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630A" w:rsidRPr="00AA6E29" w:rsidP="00AA6E29">
      <w:pPr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AA6E29" w:rsidR="001641BD">
        <w:rPr>
          <w:rFonts w:ascii="Times New Roman" w:hAnsi="Times New Roman" w:cs="Times New Roman"/>
          <w:b/>
          <w:szCs w:val="24"/>
          <w:u w:val="single"/>
        </w:rPr>
        <w:t>PRÍLOHA 1</w:t>
      </w:r>
    </w:p>
    <w:p w:rsidR="001641BD" w:rsidP="00AA6E29">
      <w:pPr>
        <w:jc w:val="center"/>
        <w:rPr>
          <w:rFonts w:ascii="Times New Roman" w:hAnsi="Times New Roman" w:cs="Times New Roman"/>
          <w:szCs w:val="24"/>
        </w:rPr>
      </w:pPr>
    </w:p>
    <w:p w:rsidR="001641BD" w:rsidP="00AA6E2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zámerne ponechaná prázdna</w:t>
      </w:r>
    </w:p>
    <w:p w:rsidR="001641BD" w:rsidP="00AA6E29">
      <w:pPr>
        <w:jc w:val="center"/>
        <w:rPr>
          <w:rFonts w:ascii="Times New Roman" w:hAnsi="Times New Roman" w:cs="Times New Roman"/>
          <w:szCs w:val="24"/>
        </w:rPr>
      </w:pPr>
    </w:p>
    <w:p w:rsidR="00AA6E29" w:rsidP="001641BD">
      <w:pPr>
        <w:jc w:val="center"/>
        <w:outlineLvl w:val="0"/>
        <w:rPr>
          <w:rFonts w:ascii="Times New Roman" w:hAnsi="Times New Roman" w:cs="Times New Roman"/>
          <w:b/>
          <w:noProof/>
          <w:szCs w:val="24"/>
        </w:rPr>
        <w:sectPr w:rsidSect="00AA6E29">
          <w:footerReference w:type="default" r:id="rId5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1134" w:footer="1134"/>
          <w:lnNumType w:distance="0"/>
          <w:pgNumType w:start="1"/>
          <w:cols w:space="708"/>
          <w:noEndnote w:val="0"/>
        </w:sectPr>
      </w:pPr>
    </w:p>
    <w:p w:rsidR="00AA6E29" w:rsidRPr="00AA6E29" w:rsidP="00AA6E29">
      <w:pPr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AA6E29" w:rsidR="001641BD">
        <w:rPr>
          <w:rFonts w:ascii="Times New Roman" w:hAnsi="Times New Roman" w:cs="Times New Roman"/>
          <w:b/>
          <w:noProof/>
          <w:szCs w:val="24"/>
          <w:u w:val="single"/>
        </w:rPr>
        <w:t>PRÍLOHA 2-A</w:t>
      </w:r>
    </w:p>
    <w:p w:rsidR="00AA6E29" w:rsidP="00AA6E29">
      <w:pPr>
        <w:jc w:val="center"/>
        <w:rPr>
          <w:rFonts w:ascii="Times New Roman" w:hAnsi="Times New Roman" w:cs="Times New Roman"/>
          <w:szCs w:val="24"/>
        </w:rPr>
      </w:pPr>
    </w:p>
    <w:p w:rsidR="00AA6E29" w:rsidP="00AA6E29">
      <w:pPr>
        <w:jc w:val="center"/>
        <w:rPr>
          <w:rFonts w:ascii="Times New Roman" w:hAnsi="Times New Roman" w:cs="Times New Roman"/>
          <w:szCs w:val="24"/>
        </w:rPr>
      </w:pPr>
    </w:p>
    <w:p w:rsidR="00AA6E29" w:rsidP="00AA6E29">
      <w:pPr>
        <w:jc w:val="center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ODSTRÁNENIE CLA</w:t>
      </w:r>
    </w:p>
    <w:p w:rsidR="00AA6E29" w:rsidP="00AA6E29">
      <w:pPr>
        <w:jc w:val="center"/>
        <w:rPr>
          <w:rFonts w:ascii="Times New Roman" w:hAnsi="Times New Roman" w:cs="Times New Roman"/>
          <w:szCs w:val="24"/>
        </w:rPr>
      </w:pP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szCs w:val="24"/>
        </w:rPr>
        <w:t>1.</w:t>
        <w:tab/>
      </w:r>
      <w:r w:rsidR="001641BD">
        <w:rPr>
          <w:rFonts w:ascii="Times New Roman" w:hAnsi="Times New Roman" w:cs="Times New Roman"/>
          <w:noProof/>
          <w:szCs w:val="24"/>
        </w:rPr>
        <w:t>Ak nie je v zozname strany uvedenom v tejto prílohe stanovené inak, pri odstraňovaní cla sa uplatňujú tieto kategórie postupného znižovania cla podľa článku 2. 5. ods. 1: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a)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„0“ v zozname strany sa odstráni úplne a odo dňa nadobudnutia platnosti tejto dohody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b)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„2“ v zozname strany sa odstráni v troch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EC7678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c)</w:t>
      </w:r>
      <w:r w:rsidR="00EC7678">
        <w:rPr>
          <w:rFonts w:ascii="Times New Roman" w:hAnsi="Times New Roman" w:cs="Times New Roman"/>
          <w:noProof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„3“ v zozname strany sa odstráni v štyroch rovnakých ročných etapách so začiatkom v deň nadobudnutia platnosti tejto dohody a od tohto dňa sa na takýto tovar neuplatňuje žiadne clo</w:t>
      </w:r>
      <w:r>
        <w:rPr>
          <w:rStyle w:val="FootnoteReference"/>
          <w:rFonts w:ascii="Times New Roman" w:hAnsi="Times New Roman" w:cs="Times New Roman"/>
          <w:noProof/>
          <w:szCs w:val="24"/>
        </w:rPr>
        <w:footnoteReference w:id="2"/>
      </w:r>
      <w:r w:rsidR="001641BD">
        <w:rPr>
          <w:rFonts w:ascii="Times New Roman" w:hAnsi="Times New Roman" w:cs="Times New Roman"/>
          <w:noProof/>
          <w:szCs w:val="24"/>
        </w:rPr>
        <w:t>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d)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„5“ v zozname strany sa odstráni v šiestich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e)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stanovený v položkách v kategórii postupného znižovania cla „6“ v zozname strany sa odstráni v siedmich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f)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„7“ v zozname strany sa odstráni v ôsmich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g)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„10“ v zozname strany sa odstráni v 11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h)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„12“ v zozname strany sa odstráni v 13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„13“ v zozname strany sa odstráni v 14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j)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„15“ v zozname strany sa odstráni v 16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k)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„18“ v zozname strany sa odstráni v 19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l)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„20“ v zozname strany sa odstráni v 21 rovnakých ročných etapách so začiatkom v deň nadobudnutia platnosti tejto dohody a od tohto dňa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m)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„10-A“ v zozname strany sa zníži o 5 percent základnej sadzby v deň nadobudnutia platnosti tejto dohody.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Clo sa zníži o ďalších 5 percent základnej sadzby v prvý deň tretieho roku, o ďalších 7 percent základnej sadzby v prvý deň štvrtého roku a potom o ďalších 7 percent základnej sadzby každý rok až do šiesteho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Clo sa zníži o ďalších 10 percent základnej sadzby v prvý deň siedmeho roku a o ďalších 10 percent základnej sadzby v prvý deň ôsmeho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Clo sa zníži o ďalších 12 percent v prvý deň deviateho roku, o 17 percent základnej sadzby v prvý deň desiateho roku a o ďalších 20 percent základnej sadzby v prvý deň jedenásteho roku a od tohto dňa sa na takýto tovar neuplatňuje žiadne clo;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n)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„10-B“ v zozname strany sa zníži o 20 percent ad valorem v deň nadobudnutia platnosti tejto dohody a zostane na úrovni 20 percent ad valorem počas druhého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So začiatkom od prvého dňa tretieho roku sa odstráni clo v deviatich rovnakých ročných etapách a od tohto dňa sa na takýto tovar neuplatňuje žiadne clo;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o)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„12-A“ v zozname strany zostáva na úrovni základnej sadzby od prvého do deviateho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So začiatkom od prvého dňa desiateho roku sa odstráni clo v štyroch rovnakých ročných etapách a od tohto dňa sa na takýto tovar neuplatňuje žiadne clo;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p)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„16-A“ v zozname strany sa zníži o 30 percent ad valorem v 16 rovnakých ročných etapách so začiatkom v deň nadobudnutia platnosti tejto dohody a od prvého dňa sedemnásteho roku sa na takýto tovar neuplatňuje žiadne clo;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q)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na clo na tovar s pôvodom stanovené v položkách v kategórii postupného znižovania cla „S-A“ sa vzťahujú tieto ustanovenia: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pokiaľ ide o tovar, ktorý vstúpil na územie Kórey od 1. mája do 15. októbra, clo sa odstráni v 18 rovnakých ročných etapách so začiatkom odo dňa nadobudnutia platnosti tejto dohody a od tohto dňa sa na takýto tovar neuplatňuje žiadne clo a</w:t>
      </w: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ii)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pokiaľ ide o tovar, ktorý vstúpil na územie Kórey od 16. októbra do 30. apríla, clo sa zníži o 24 percent ad valorem v deň nadobudnutia platnosti tejto dohody a zostane na úrovni 24 percent ad valorem počas druhého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So začiatkom od prvého dňa tretieho roku sa odstráni clo v štyroch rovnakých ročných etapách a od tohto dňa sa na takýto tovar neuplatňuje žiadne clo;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r)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na clo na tovar s pôvodom stanovené v položkách v kategórii postupného znižovania cla „S-B“ sa vzťahujú tieto ustanovenia: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pokiaľ ide o tovar, ktorý vstúpil na územie Kórey od 1. septembra do konca februára, clo zostáva na úrovni základnej sadzby a</w:t>
      </w: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701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ii)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pokiaľ ide o tovar, ktorý vstúpil na územie Kórey od 31. augusta, clo sa zníži o 30 percent sadzby ad valorem v deň nadobudnutia platnosti tejto dohody a zostane na úrovni 30 percent ad valorem počas druhého roku.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So začiatkom od prvého dňa tretieho roku sa odstráni clo v šiestich rovnakých ročných etapách a od tohto dňa sa na takýto tovar neuplatňuje žiadne clo;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s)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clo na tovar s pôvodom stanovené v položkách v kategórii postupného znižovania cla „F“ zostáva na úrovni základnej sadzby;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t)</w:t>
      </w:r>
      <w:r w:rsidR="001641BD">
        <w:rPr>
          <w:rFonts w:ascii="Times New Roman" w:hAnsi="Times New Roman" w:cs="Times New Roman"/>
          <w:szCs w:val="24"/>
        </w:rPr>
        <w:tab/>
      </w:r>
      <w:r w:rsidR="001641BD">
        <w:rPr>
          <w:rFonts w:ascii="Times New Roman" w:hAnsi="Times New Roman" w:cs="Times New Roman"/>
          <w:noProof/>
          <w:szCs w:val="24"/>
        </w:rPr>
        <w:t>pokiaľ ide o položky v kategórii postupného znižovania cla „X“, nevzťahujú sa na ne žiadne povinnosti týkajúce sa cla v tejto dohode.</w:t>
      </w:r>
      <w:r w:rsidR="001641BD">
        <w:rPr>
          <w:rFonts w:ascii="Times New Roman" w:hAnsi="Times New Roman" w:cs="Times New Roman"/>
          <w:szCs w:val="24"/>
        </w:rPr>
        <w:t xml:space="preserve"> </w:t>
      </w:r>
      <w:r w:rsidR="001641BD">
        <w:rPr>
          <w:rFonts w:ascii="Times New Roman" w:hAnsi="Times New Roman" w:cs="Times New Roman"/>
          <w:noProof/>
          <w:szCs w:val="24"/>
        </w:rPr>
        <w:t>Žiadne z ustanovení tejto dohody nemá vplyv na práva a povinnosti Kórey vyplývajúce z jej vykonávania záväzkov stanovených v dokumente WTO WT/Let/492 (</w:t>
      </w:r>
      <w:r w:rsidRPr="00F009CC" w:rsidR="001641BD">
        <w:rPr>
          <w:rFonts w:ascii="Times New Roman" w:hAnsi="Times New Roman" w:cs="Times New Roman"/>
          <w:noProof/>
          <w:szCs w:val="24"/>
        </w:rPr>
        <w:t>Osvedčovanie zmien a opráv v zozname LX- Kórejská republika) z 13</w:t>
      </w:r>
      <w:r w:rsidR="001641BD">
        <w:rPr>
          <w:rFonts w:ascii="Times New Roman" w:hAnsi="Times New Roman" w:cs="Times New Roman"/>
          <w:noProof/>
          <w:szCs w:val="24"/>
        </w:rPr>
        <w:t>. apríla 2005 a akýchkoľvek jeho zmien a doplnení.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szCs w:val="24"/>
        </w:rPr>
        <w:t>2.</w:t>
        <w:tab/>
      </w:r>
      <w:r w:rsidR="001641BD">
        <w:rPr>
          <w:rFonts w:ascii="Times New Roman" w:hAnsi="Times New Roman" w:cs="Times New Roman"/>
          <w:noProof/>
          <w:szCs w:val="24"/>
        </w:rPr>
        <w:t>Základná colná sadzba a kategória postupného znižovania cla na stanovenie dočasnej colnej sadzby v každej etape znižovania pre určitú položku je uvedená v zozname každej strany.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szCs w:val="24"/>
        </w:rPr>
        <w:t>3.</w:t>
        <w:tab/>
      </w:r>
      <w:r w:rsidR="001641BD">
        <w:rPr>
          <w:rFonts w:ascii="Times New Roman" w:hAnsi="Times New Roman" w:cs="Times New Roman"/>
          <w:noProof/>
          <w:szCs w:val="24"/>
        </w:rPr>
        <w:t>Colné sadzby v dočasných etapách by mali byť zaokrúhlené aspoň na najbližšiu desatinu percentuálneho bodu, ak je colná sadzba vyjadrená v peňažných jednotkách, aspoň na najbližšiu desatinu jedného centu v prípade strany EÚ a na najbližší kórejský won v prípade Kórey.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szCs w:val="24"/>
        </w:rPr>
        <w:t>4.</w:t>
        <w:tab/>
      </w:r>
      <w:r w:rsidR="001641BD">
        <w:rPr>
          <w:rFonts w:ascii="Times New Roman" w:hAnsi="Times New Roman" w:cs="Times New Roman"/>
          <w:noProof/>
          <w:szCs w:val="24"/>
        </w:rPr>
        <w:t>Na účely tejto prílohy a zoznamu strany sa každé ročné zníženie uskutoční v prvý deň príslušného roku, ako sa stanovuje v odseku 5.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szCs w:val="24"/>
        </w:rPr>
        <w:t>5.</w:t>
        <w:tab/>
      </w:r>
      <w:r w:rsidR="001641BD">
        <w:rPr>
          <w:rFonts w:ascii="Times New Roman" w:hAnsi="Times New Roman" w:cs="Times New Roman"/>
          <w:noProof/>
          <w:szCs w:val="24"/>
        </w:rPr>
        <w:t>Na účely tejto prílohy a dodatku 2-A-1: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a)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prvý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nadobudnutia platnosti tejto dohody;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b)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druhý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prvého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c)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tretí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druhého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d)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štvrtý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tretieho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e)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piaty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štvrtého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f)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šiesty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piateho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g)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siedmy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šiesteho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h)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ôsmy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siedmeho výročia nadobudnutia platnosti tejto dohody;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i)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deviaty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ôsmeho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j)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desiaty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deviateho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k)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jedenásty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desiateho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l)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dvanásty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jedenásteho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m)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trinásty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dvanásteho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n)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štrnásty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trinásteho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o)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pätnásty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štrnásteho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p)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šestnásty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pätnásteho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q)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sedemnásty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šestnásteho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r)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osemnásty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sedemnásteho výročia nadobudnutia platnosti tejto dohody;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s)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devätnásty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osemnásteho výročia nadobudnutia platnosti tejto dohody;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noProof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t)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dvadsiaty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devätnásteho výročia nadobudnutia platnosti tejto dohody a</w:t>
      </w:r>
    </w:p>
    <w:p w:rsidR="00AA6E29" w:rsidP="00AA6E29">
      <w:pPr>
        <w:ind w:left="1134" w:hanging="567"/>
        <w:rPr>
          <w:rFonts w:ascii="Times New Roman" w:hAnsi="Times New Roman" w:cs="Times New Roman"/>
          <w:noProof/>
          <w:szCs w:val="24"/>
        </w:rPr>
      </w:pPr>
    </w:p>
    <w:p w:rsidR="00AA6E29" w:rsidP="00AA6E29">
      <w:pPr>
        <w:ind w:left="1134" w:hanging="567"/>
        <w:rPr>
          <w:rFonts w:ascii="Times New Roman" w:hAnsi="Times New Roman" w:cs="Times New Roman"/>
          <w:szCs w:val="24"/>
        </w:rPr>
      </w:pPr>
      <w:r w:rsidR="001641BD">
        <w:rPr>
          <w:rFonts w:ascii="Times New Roman" w:hAnsi="Times New Roman" w:cs="Times New Roman"/>
          <w:noProof/>
          <w:szCs w:val="24"/>
        </w:rPr>
        <w:t>u)</w:t>
      </w:r>
      <w:r w:rsidR="001641BD">
        <w:rPr>
          <w:rFonts w:ascii="Times New Roman" w:hAnsi="Times New Roman" w:cs="Times New Roman"/>
          <w:szCs w:val="24"/>
        </w:rPr>
        <w:tab/>
      </w:r>
      <w:r w:rsidR="00DB24F0">
        <w:rPr>
          <w:rFonts w:ascii="Times New Roman" w:hAnsi="Times New Roman" w:cs="Times New Roman"/>
          <w:szCs w:val="24"/>
        </w:rPr>
        <w:t>„</w:t>
      </w:r>
      <w:r w:rsidRPr="00DB24F0" w:rsidR="001641BD">
        <w:rPr>
          <w:rFonts w:ascii="Times New Roman" w:hAnsi="Times New Roman" w:cs="Times New Roman"/>
          <w:noProof/>
          <w:szCs w:val="24"/>
        </w:rPr>
        <w:t>dvadsiaty prvý rok</w:t>
      </w:r>
      <w:r w:rsidR="00DB24F0">
        <w:rPr>
          <w:rFonts w:ascii="Times New Roman" w:hAnsi="Times New Roman" w:cs="Times New Roman"/>
          <w:noProof/>
          <w:szCs w:val="24"/>
        </w:rPr>
        <w:t>“</w:t>
      </w:r>
      <w:r w:rsidR="001641BD">
        <w:rPr>
          <w:rFonts w:ascii="Times New Roman" w:hAnsi="Times New Roman" w:cs="Times New Roman"/>
          <w:noProof/>
          <w:szCs w:val="24"/>
        </w:rPr>
        <w:t xml:space="preserve"> znamená dvanásťmesačné obdobie so začiatkom v deň dvadsiateho výročia nadobudnutia platnosti tejto dohody.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RPr="00AA6E29" w:rsidP="00AA6E29">
      <w:pPr>
        <w:rPr>
          <w:rFonts w:ascii="Times New Roman" w:hAnsi="Times New Roman" w:cs="Times New Roman"/>
          <w:caps/>
          <w:szCs w:val="24"/>
        </w:rPr>
      </w:pPr>
      <w:r w:rsidRPr="00AA6E29" w:rsidR="001641BD">
        <w:rPr>
          <w:rFonts w:ascii="Times New Roman" w:hAnsi="Times New Roman" w:cs="Times New Roman"/>
          <w:caps/>
          <w:szCs w:val="24"/>
        </w:rPr>
        <w:br w:type="page"/>
      </w:r>
      <w:r w:rsidRPr="00AA6E29" w:rsidR="001641BD">
        <w:rPr>
          <w:rFonts w:ascii="Times New Roman" w:hAnsi="Times New Roman" w:cs="Times New Roman"/>
          <w:caps/>
          <w:noProof/>
          <w:szCs w:val="24"/>
        </w:rPr>
        <w:t>zoznam colných sadzieb kórey</w:t>
      </w:r>
    </w:p>
    <w:p w:rsidR="00AA6E29" w:rsidRPr="00AA6E29" w:rsidP="00AA6E29">
      <w:pPr>
        <w:rPr>
          <w:rFonts w:ascii="Times New Roman" w:hAnsi="Times New Roman" w:cs="Times New Roman"/>
          <w:caps/>
          <w:szCs w:val="24"/>
        </w:rPr>
      </w:pPr>
    </w:p>
    <w:p w:rsidR="00AA6E29" w:rsidRPr="00AA6E29" w:rsidP="00AA6E29">
      <w:pPr>
        <w:rPr>
          <w:rFonts w:ascii="Times New Roman" w:hAnsi="Times New Roman" w:cs="Times New Roman"/>
          <w:caps/>
          <w:szCs w:val="24"/>
        </w:rPr>
      </w:pPr>
      <w:r w:rsidRPr="00AA6E29" w:rsidR="001641BD">
        <w:rPr>
          <w:rFonts w:ascii="Times New Roman" w:hAnsi="Times New Roman" w:cs="Times New Roman"/>
          <w:caps/>
          <w:noProof/>
          <w:szCs w:val="24"/>
        </w:rPr>
        <w:t>Všeobecné poznámky</w:t>
      </w:r>
    </w:p>
    <w:p w:rsidR="00AA6E29" w:rsidP="00AA6E29">
      <w:pPr>
        <w:rPr>
          <w:rFonts w:ascii="Times New Roman" w:hAnsi="Times New Roman" w:cs="Times New Roman"/>
          <w:smallCaps/>
          <w:szCs w:val="24"/>
        </w:rPr>
      </w:pPr>
    </w:p>
    <w:p w:rsidR="00AA6E29" w:rsidRPr="00EC7678" w:rsidP="00AA6E29">
      <w:pPr>
        <w:ind w:left="567" w:hanging="567"/>
        <w:rPr>
          <w:rFonts w:ascii="Times New Roman" w:hAnsi="Times New Roman" w:cs="Times New Roman"/>
          <w:szCs w:val="24"/>
        </w:rPr>
      </w:pPr>
      <w:bookmarkStart w:id="0" w:name="OLE_LINK2"/>
      <w:r w:rsidR="001641BD">
        <w:rPr>
          <w:rFonts w:ascii="Times New Roman" w:hAnsi="Times New Roman" w:cs="Times New Roman"/>
          <w:szCs w:val="24"/>
        </w:rPr>
        <w:t>1.</w:t>
        <w:tab/>
      </w:r>
      <w:r w:rsidRPr="00EC7678" w:rsidR="001641BD">
        <w:rPr>
          <w:rFonts w:ascii="Times New Roman" w:hAnsi="Times New Roman" w:cs="Times New Roman"/>
          <w:noProof/>
          <w:szCs w:val="24"/>
        </w:rPr>
        <w:t>Vzťah k harmonizovanému zoznamu colných sadzieb Kórey (ďalej len „HSK“) Ustanovenia tohto zoznamu sa vo všeobecnosti vyjadrujú s odkazom na HSK a výklad ustanovení tohto zoznamu vrátane výrobkov uvedených v podpoložkách tohto zoznamu sa riadi všeobecnými poznámkami a poznámkami k oddielom a kapitolám HSK.</w:t>
      </w:r>
      <w:r w:rsidRPr="00EC7678" w:rsidR="001641BD">
        <w:rPr>
          <w:rFonts w:ascii="Times New Roman" w:hAnsi="Times New Roman" w:cs="Times New Roman"/>
          <w:szCs w:val="24"/>
        </w:rPr>
        <w:t xml:space="preserve"> </w:t>
      </w:r>
      <w:r w:rsidRPr="00EC7678" w:rsidR="001641BD">
        <w:rPr>
          <w:rFonts w:ascii="Times New Roman" w:hAnsi="Times New Roman" w:cs="Times New Roman"/>
          <w:noProof/>
          <w:szCs w:val="24"/>
        </w:rPr>
        <w:t>Ak ustanovenia tohto zoznamu zodpovedajú ustanoveniam HSK, majú ustanovenia tohto zoznamu rovnaký význam ako zodpovedajúce ustanovenia HSK.</w:t>
      </w:r>
      <w:r w:rsidRPr="00EC7678"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RPr="00EC7678" w:rsidP="00AA6E29">
      <w:pPr>
        <w:ind w:left="567" w:hanging="567"/>
        <w:rPr>
          <w:rFonts w:ascii="Times New Roman" w:hAnsi="Times New Roman" w:cs="Times New Roman"/>
          <w:szCs w:val="24"/>
        </w:rPr>
      </w:pPr>
    </w:p>
    <w:p w:rsidR="00AA6E29" w:rsidP="00AA6E29">
      <w:pPr>
        <w:ind w:left="567" w:hanging="567"/>
        <w:rPr>
          <w:rFonts w:ascii="Times New Roman" w:hAnsi="Times New Roman" w:cs="Times New Roman"/>
          <w:szCs w:val="24"/>
        </w:rPr>
      </w:pPr>
      <w:bookmarkEnd w:id="0"/>
      <w:r w:rsidRPr="00EC7678" w:rsidR="001641BD">
        <w:rPr>
          <w:rFonts w:ascii="Times New Roman" w:hAnsi="Times New Roman" w:cs="Times New Roman"/>
          <w:szCs w:val="24"/>
        </w:rPr>
        <w:t>2.</w:t>
        <w:tab/>
      </w:r>
      <w:r w:rsidRPr="00EC7678" w:rsidR="001641BD">
        <w:rPr>
          <w:rFonts w:ascii="Times New Roman" w:hAnsi="Times New Roman" w:cs="Times New Roman"/>
          <w:noProof/>
          <w:szCs w:val="24"/>
        </w:rPr>
        <w:t xml:space="preserve">Základné colné sadzby Základné colné sadzby stanovené v tomto zozname odrážajú kórejské </w:t>
      </w:r>
      <w:r w:rsidR="001641BD">
        <w:rPr>
          <w:rFonts w:ascii="Times New Roman" w:hAnsi="Times New Roman" w:cs="Times New Roman"/>
          <w:noProof/>
          <w:szCs w:val="24"/>
        </w:rPr>
        <w:t>colné sadzby s doložkou najvyšších výhod účinné od 6. mája 2007.</w:t>
      </w:r>
      <w:r w:rsidR="001641BD">
        <w:rPr>
          <w:rFonts w:ascii="Times New Roman" w:hAnsi="Times New Roman" w:cs="Times New Roman"/>
          <w:szCs w:val="24"/>
        </w:rPr>
        <w:t xml:space="preserve"> </w:t>
      </w:r>
    </w:p>
    <w:p w:rsidR="00AA6E29" w:rsidP="00AA6E29">
      <w:pPr>
        <w:rPr>
          <w:rFonts w:ascii="Times New Roman" w:hAnsi="Times New Roman" w:cs="Times New Roman"/>
          <w:szCs w:val="24"/>
        </w:rPr>
      </w:pPr>
    </w:p>
    <w:p w:rsidR="00AA6E29" w:rsidP="00AA6E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641BD" w:rsidP="00AA6E29">
      <w:pPr>
        <w:rPr>
          <w:rFonts w:ascii="Times New Roman" w:hAnsi="Times New Roman" w:cs="Times New Roman"/>
          <w:noProof/>
          <w:szCs w:val="24"/>
        </w:rPr>
      </w:pPr>
      <w:r w:rsidR="00AA6E29">
        <w:rPr>
          <w:rFonts w:ascii="Times New Roman" w:hAnsi="Times New Roman" w:cs="Times New Roman"/>
          <w:noProof/>
          <w:szCs w:val="24"/>
        </w:rPr>
        <w:t>ZOZNAM COLNÝCH SADZIEB KÓREY</w:t>
      </w:r>
    </w:p>
    <w:p w:rsidR="00AA6E29" w:rsidRPr="001641BD" w:rsidP="00AA6E29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9135" w:type="dxa"/>
        <w:tblInd w:w="93" w:type="dxa"/>
        <w:tblLayout w:type="fixed"/>
      </w:tblPr>
      <w:tblGrid>
        <w:gridCol w:w="1376"/>
        <w:gridCol w:w="3712"/>
        <w:gridCol w:w="1522"/>
        <w:gridCol w:w="1268"/>
        <w:gridCol w:w="1257"/>
      </w:tblGrid>
      <w:tr>
        <w:tblPrEx>
          <w:tblW w:w="9135" w:type="dxa"/>
          <w:tblInd w:w="93" w:type="dxa"/>
          <w:tblLayout w:type="fixed"/>
        </w:tblPrEx>
        <w:trPr>
          <w:trHeight w:val="510"/>
          <w:tblHeader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HSK 2007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Opis tovaru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Základná sadzba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Kategória postupného znižovania cla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Ochranné opatrenia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Kone (chovné)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0101901010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Kone dostihové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0101901090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Dojnice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Hovädzí dobytok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Dojnice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Hovädzí dobytok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0103910000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Vážiace menej ako 50 kg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0103920000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Vážiace 50 kg alebo viac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0104201000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Dojné kozy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0104209000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Moriaky a morky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0105941000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0105949000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Moriaky a morky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0105999000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Primáty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3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Veľryby, delfíny a sviňuchy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Cetacea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lamantíny a dugongy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Sirenia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Jelene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Medvede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0106195010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0106195090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0106196010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Plemenné čistokrvné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0106196090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Hady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Sladkovodné korytnačky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Korytnačky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Dravé vtáky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Papagájovité (vrátane papagájov, papagájcov, ara a kakadu)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0106390000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Amphibia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Včely medonosné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Pieskovníky (mnohoštetinovce)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A6222">
              <w:rPr>
                <w:rFonts w:ascii="Times New Roman" w:hAnsi="Times New Roman" w:cs="Times New Roman"/>
                <w:sz w:val="20"/>
                <w:szCs w:val="24"/>
              </w:rPr>
              <w:t>Bahenník červený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D85CAD">
              <w:rPr>
                <w:rFonts w:ascii="Times New Roman" w:hAnsi="Times New Roman" w:cs="Times New Roman"/>
                <w:i/>
                <w:sz w:val="20"/>
                <w:szCs w:val="24"/>
              </w:rPr>
              <w:t>Tubifex tubifex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0106909000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kusy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0201300000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kusy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Stehná, pliecka a kusy z nich,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Prerastené bravčové mäso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Stehná, pliecka a kusy z nich,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Prerastené bravčové mäso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0203299000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 z jahniat,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kusy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0204230000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 z jahniat, 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Jatočné telá a jatočné polovičky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0204420000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kusy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0204430000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0204502000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0205001000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0205002000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hovädzích zvierat,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Jazyky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Chvosty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Nožičky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svíň,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0206491000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Nožičky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0206499000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0206800000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0206900000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Ostatné, 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Vážiace nie viac ako 550 g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Vážiace nie viac ako 550 g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Hruď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Krídlo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0207132090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Hruď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Krídlo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0207142090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celku,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celku, 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0207261000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0207262010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0207262090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0207271000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0207272010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0207272090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celku,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celku, 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 z vykŕmených husí alebo kačíc,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0207351000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0207352010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0207352090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0207361000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0207362010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0207362090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králikov alebo zajacov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primátov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veľrýb, delfínov a sviňúch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Cetacea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lamantínov a dugongov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Sirenia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plazov (vrátane hadov a korytnačiek)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jeleňov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morských živočíchov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0208909090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0209001000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Bravčový 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0209002000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Hydinový 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Stehná, pliecka a kusy z nich, nevykostené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Bôčiky (prerastené) a kusy z nich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 alebo údené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primátov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0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veľrýb, delfínov a sviňúch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Cetacea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lamantínov a dugongov (cicavce radu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Sirenia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plazov (vrátane hadov a korytnačiek)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hovädzích zvierat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svíň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hydiny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Mäso z oviec alebo kôz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Mäso z hydiny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0210999090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Karas striebristý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Tropické ryby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781548" w:rsidP="00AA6E29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trutta, Oncorhynchus mykiss, Oncorhynchus clarki, Oncorhynchus aguabonita, Oncorhynchus gilae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apache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chrysogaster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Mladý jedinec úhora v prvotnom štádiu vývinu (priesvitný úhor) (na chov v akvakultúre)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1,908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Kapor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thynnus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južný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maccoyii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Limanda žltochvostá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Rybia násada (na chov v akvakultúre)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40 % alebo 2,781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Konger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Muréna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Sliznatka kruhoústnice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Platesovité ryby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Ostriež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Štvorzubcovité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Tilapia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Skaláre (vrátane tichomorského ostrieža zelenkavého)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0301999051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Rybia násada (na chov v akvakultúre)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0301999059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Mugilovité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Zubatka pruhovaná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rodov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Hexagrammidae spp., Agrammus spp.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Karas zlatistý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Amur biely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Ryby čeľade sciénovité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Sciaenidae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0301999099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781548" w:rsidP="00AA6E29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trutta, Oncorhynchus mykiss, Oncorhynchus clarki, Oncorhynchus aquabonita, Oncorhynchus gilae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apache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chrysogaster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65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Lososy tichomorské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nerka, Oncorhynchus gorbuscha, Oncorhynchus keta, Oncorhynchus tschawytscha, Oncorhynchus kisutch, Oncorhynchus masou a Oncorhynchus rhodurus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losos atlantický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salar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 a hlavátka obyčajná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Hucho hucho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Halibuty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Reinhardtius hippoglossoides, Hippoglossus hippoglossus, Hippoglossus stenolepis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Platesa veľká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Pleuronectes platessa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0302230000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Solea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Solea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dlhoplutvý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alalunga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žltoplutvý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albacares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pruhovaný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veľkooký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obesus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thynnus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3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0302360000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južný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maccoyii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0302390000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Slede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Clupea harengus, Clupea pallasii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okrem pečene, ikier a mliečia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6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Gadus morhua, Gadus ogac, Gadus macrocephalus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okrem pečene, ikier a mliečia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6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Sardinky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Sardina pilchardus, Sardinops spp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.), sardinely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Sardinella spp.),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šproty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Sprattus sprattus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jednoškvrnná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Melanogrammus aeglefinus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tmavá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Pollachius virens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Scomber scombrus, Scomber australasicus, Scomber japonicus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Žraloky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Scyliorhinus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0302660000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Úhory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Anguilla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0302670000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Mečiar obyčajný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Xiphias gladius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0302680000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Nototénia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Dissostichus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aljašská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Limanda žltochvostá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Vlasochvost stužkový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Pagel bledý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Konger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Muréna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Stavrida ostroboká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Scomberesocidae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(vrátane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Momordica grosevonia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Makrela japonská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Štvorzubcovité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Brama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Čerty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Lophius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0302699090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0302702000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Ikry a mliečie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 nerka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nerka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Pstruhy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trutta, Oncorhynchus mykiss, Oncorhynchus clarki, Oncorhynchus aguabonita, Oncorhynchus gilae, Oncorhynchus apache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 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chrysogaster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 atlantický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salar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 a hlavátka obyčajná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Hucho hucho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Halibuty (</w:t>
            </w:r>
            <w:r w:rsidRPr="00781548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Reinhardtius hippoglossoides, Hippoglossus hippoglossus, Hippoglossus stenolepis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Platesa veľká (</w:t>
            </w:r>
            <w:r w:rsidRPr="00B41B4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Pleuronectes platessa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0303330000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Solea (</w:t>
            </w:r>
            <w:r w:rsidRPr="00B41B4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Solea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0303390000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5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dlhoplutvý (</w:t>
            </w:r>
            <w:r w:rsidRPr="00B41B4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alalunga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žltoplutvý (</w:t>
            </w:r>
            <w:r w:rsidRPr="00B41B4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albacares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pruhovaný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veľkooký (</w:t>
            </w:r>
            <w:r w:rsidRPr="00B41B43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obesus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thynnus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2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0303460000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Tuniak modroplutvý južný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Thunnus maccoyii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0303490000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0303510000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Slede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Clupea harengus, Clupea pallasii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0303520000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Gadus morhua, Gadus ogac, Gadus macrocephalus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Mečiar obyčajný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Xiphias gladius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0303620000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Nototénia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Dissostichus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1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Sardinky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Sardina pilchardus, Sardinops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sardinely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Sardinella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šproty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Sprattus sprattus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jednoškvrnná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Melanogrammus aeglefinus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tmavá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Pollachius virens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3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Scomber scombrus, Scomber australasicus, Scomber japonicus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12-A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Žraloky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Scyliorhinus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0303760000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Úhory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Anguilla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0303770000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Ostrieže morské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Dicentrarchus labrax, Dicentrarchus punctatus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8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0303780000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Merlúzy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Merluccius spp., Urophycis 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aljašská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Anoplopoma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Vlasochvost stužkový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Koryféna japonská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Branchiostegus Japonicus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Konger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Limanda aspera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Stavridy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Sajry (vrátane rýb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Cichlasoma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2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Makrela japonská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Štvorzubcovité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Koruška americká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Sebastolobus alascanus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Zeus ostnatý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Makrela atská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4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Skaláre (vrátane tichomorského ostrieža zelenkavého)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10-A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Macruronus novaezelandiae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Čerty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Lophius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Slizovka (tichomorská, atlantická)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Chanos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Ryby čeľaďe sciénovité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Sciaenidae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Piesočnice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Zubáče, iné ako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Dissostichus spp.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0303799099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0303801000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0303802010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tresky aljašskej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0303802090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0304199090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Mečiar obyčajný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Xiphias gladius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Zubáče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Dissostichus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tresky aljašskej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kongera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tresiek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platesy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tuniaka modroplutvého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Zo zubáčov, iných ako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Dissostichus spp.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tilapie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rýb druhu </w:t>
            </w:r>
            <w:r w:rsidRPr="00543977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Stephanolepis cirrhifer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 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 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 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 surimi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0304999090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Prášky, múčky a pelety z rýb, vhodné na ľudskú konzumáciu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Ikry a mliečie, 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Ikry a mliečie, údené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tresky aljašskej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0305204020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rýb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Limanda aspera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0305204030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sleďov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0305204090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0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Lososy tichomorské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Oncorhynchus nerka, Oncorhynchus gorbuscha, Oncorhynchus keta, Oncorhynchus tschawytscha, Oncorhynchus kisutch, Oncorhynchus masou a Oncorhynchus rhodurus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), losos atlantický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Salmo salar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 a hlavátka obyčajná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Hucho hucho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0305420000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Slede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Clupea harengus, Clupea pallasii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0305491000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Sardely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0305492000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aljašská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0305499000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Gadus morhua, Gadus ogac, Gadus macrocephalus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Plutvy žralokov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Sardely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Treska aljašská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Limanda aspera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Štvorzubcovité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Ostrozubý úhor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Piesočnice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Enedrias nebulosus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vrátane bieleho plôdika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Slede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Clupea harengus, Clupea pallasii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Tresky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Gadus morhua, Gadus ogac, Gadus macrocephalus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soli fermentované sardely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0305639000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Lososy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Pstruhy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Vlasochvost stužkový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Sardinky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Makrely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Limanda aspera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Stavridy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Sajry (vrátane rýb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Cichlasoma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0305699000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8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Langusty a ostatné morské raky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Palinurus spp., panulirus spp., Jasus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Homáre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Homarus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0306139000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0306141000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Krabie mäso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0306142000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Kraby kráľovské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0306143000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Krab modrý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0306149000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7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Ostatné, vrátane práškov, múčok a peliet z kôrovcov, vhodné na ľudskú konzumáciu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Langusty a ostatné morské raky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Palinurus spp., panulirus spp., Jasus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Homáre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Homarus spp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Živé,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0306232000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0306233000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50 % alebo 363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0306241010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Krab modrý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0306241020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Kraby rodu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Chionoecetes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0306241090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0306242000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0306243000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Živé,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0306293000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0307101011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0307101019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0307104000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Živé,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Živé,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0307391000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0307392000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0307399000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Sépie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Kalmáre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Sépie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Kalmáre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 alebo v slanom náleve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0307493000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Telá kalmárov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Chobotnica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Octopus membranaceus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Chobotnice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Telá kalmárov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Chobotnica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Octopus membranaceus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Slimáky, iné ako morské slimáky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Ustrice v larválnom štádiu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0307911200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Morské uchovce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Haliotidae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0307911300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ulite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0307911410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0307911490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0307911510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0307911590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0307911600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Srdcovky jedlé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0307911700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Svalovina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0307911800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Mladé lastúrniky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0307911910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Morské škľabky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0307911990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Ježovky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Holotúrie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Medúzy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0307919090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Srdcovky jedlé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Škľabky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Mladé lastúrniky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Svalovina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Mušle druhu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Anadara broughtnonii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ulite (mrazené)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0307991910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Holotúrie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0307991920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Ascídie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0307991990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Škľabky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Svalovina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0307992130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Mladé mušle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0307992920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Holotúrie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0307992930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Ascídie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0307992990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Škľabky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Mladé lastúrniky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0307993130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ulite (solené alebo v slanom náleve)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0307993910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Ježovky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0307993920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Holotúrie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0307993930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Medúzy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0307993990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hmotnostným obsahom tuku nepresahujúcim 1 %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hmotnostným obsahom tuku presahujúcim 1 %, ale nepresahujúcim 6 %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0401301000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Mrazená smotana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0401309000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9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 odstredené mlieko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3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9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5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0402211000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 plnotučné mlieko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0402219000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5C96">
              <w:rPr>
                <w:rFonts w:ascii="Times New Roman" w:hAnsi="Times New Roman" w:cs="Times New Roman"/>
                <w:noProof/>
                <w:sz w:val="20"/>
                <w:szCs w:val="24"/>
              </w:rPr>
              <w:t>Odparené mlieko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5C96">
              <w:rPr>
                <w:rFonts w:ascii="Times New Roman" w:hAnsi="Times New Roman" w:cs="Times New Roman"/>
                <w:noProof/>
                <w:sz w:val="20"/>
                <w:szCs w:val="24"/>
              </w:rPr>
              <w:t>Sladené odparené mlieko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0402999000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Tekutý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Cmar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6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Kyslé mlieko a smotana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Kefír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fermentované alebo acidofilné mlieko a smotana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Sušená srvátka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0404102110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Bez laktózy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0404102120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Demineralizovaná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0404102130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Koncentráty srvátkových proteínov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0404102190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0404102900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7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0404900000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Maslo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8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Mliečne nátierky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0405900000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8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Čerstvý syr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9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Tvaroh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Strúhané alebo práškové syry, všetkých druhov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9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Tavené syry, nestrúhané ani nepráškové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9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Syry s modrou plesňou a ostatné syry obsahujúce pleseň vytvorenú pôsobením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Penicillium roqueforti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0406900000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syry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-Cheddar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9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9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0407001010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Vajíčka z plemenných čistokrvných zvierat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0407001090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0407009000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0408110000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0408190000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0408910000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6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0408991000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hydiny druhu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Gallus domesticus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0408999000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7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0409000000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med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243 % alebo 1,908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10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0410001000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Korytnačie vajcia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0410002000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Lastovičie hniezda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0410003000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Materská kašička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0410009000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6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0501000000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Ľudské vlasy, nespracované, tiež prané alebo čistené;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odpad z ľudských vlasov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Svinské, kančie alebo diviačie štetiny a chlpy a odpad z nich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Srsť z kozy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0504001010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hovädzích zvierat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0504001090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0504002000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Mechúry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0504003000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Žalúdky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Perie z druhov používaných na vypchávanie;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páperie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0505901000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 z peria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0505909000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Oseín a kosti upravené kyselinou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tigrov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hovädzích zvierat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 z kostí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Slonovina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Rohy nosorožca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0507901110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celku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0507901190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0507901200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Parohy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Korytnačie panciere a pláty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Kostice a fúzy veľrýb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Panciere a šupiny šupinavca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Kopytá a pazúry (vrátane paznechtov)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0507902090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Koraly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Perleťové lastúry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Lastúry morského uchovca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Lastúry ustrice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Ulity slimákov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Ulity vĺčkov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Ulity agaya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6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Ulity sladkovodných živočíchov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Megalonaiasnervosa, Amblemaplicata, Quadrula quadrula spp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0508009000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Ambra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Kastoreum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Pižmo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Žlčníkový kameň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Netopierí trus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Pankreas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Žlč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Gekón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0510009090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Býčie spermie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0511911010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Vajíčka morských článkonožcov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0511911090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Rybí odpad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Živočíšna krv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Spermie svíň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hovädzích zvierat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svíň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Šľachy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0511995011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Upravené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0511995019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0511995020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Odpad z vlásia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špongie živočíšneho pôvodu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Vajíčka priadky morušovej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Zámotok priadky morušovej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Mŕtve zvieratá, iné než výrobky z mŕtvych zvierat kapitoly 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Odrezky a podobný odpad zo surových koží alebo kožiek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0511999090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tulipánov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ľalií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georgín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hyacintov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gladiol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kosatcov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frézií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narcisov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tulipánov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ľalií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dálií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hyacintov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gladiol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Rastliny a korene čakanky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kosatcov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frézií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narcisov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0601209090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ovocných stromov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Jablone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Hrušky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Broskyne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Vinič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Ebenovníky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Citrusy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0602207010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Gaštany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0602207020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Orechy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0602207030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Borovice kórejské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7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Rododendrony a azalky, tiež vrúbľované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Ružové kríky, tiež vrúbľované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Orchidey a vstavače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Klinčeky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Guzmánia empire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Gypsomilka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Chryzantémy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Kaktus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bonsaj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Smrekovce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Kryptoméria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Japonský cyprus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Borovica tuhá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0602902061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bonsaj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0602902069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0602902071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bonsaj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0602902079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0602902081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bonsaj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0602902089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bonsaj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0602902099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Pivónie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Kamélie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Moruše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Podhubie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0602909090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Ruže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Klinčeky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Cymbídie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0603132000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Lišajovec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0603139000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Chryzantémy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Tulipány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Gladioly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Ľalie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Gypsomilka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0603900000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Machy a lišajníky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0604911010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Listy ginka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0604911090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0604919000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0604990000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0701900000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0702000000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Rajčiaky,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Cibuľa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135 % alebo 180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Šalotka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Lúpaný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360 % alebo 1,800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360 % alebo 1,800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Pór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Karfiol a brokolica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Ružičkový kel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Kapusta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0704902000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Čínska kapusta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0705110000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Hlávkový šalát obyčajný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0705190000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0705210000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Čakanka šalátová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Cichorium intybus var. foliosum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0705290000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Mrkva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134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Repa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Reďkovka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Wasabi a chren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Pazvonček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Balónovník veľkokvetý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8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0707000000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Uhorky šalátové a uhorky nakladačky, čerstvé alebo 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Hrach siaty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Vigna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Vigna spp., Phaseolus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0708900000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strukoviny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Špargľa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Baklažán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Zeler iný ako buľvový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8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0709517000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>Pečiarka dvojvýtrusná (</w:t>
            </w:r>
            <w:r w:rsidRPr="002C2CE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Agaricus bisporus</w:t>
            </w: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2C2CE2" w:rsidP="00AA6E2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Čírovka – matsutake (</w:t>
            </w:r>
            <w:r w:rsidRPr="002C2CE2">
              <w:rPr>
                <w:rFonts w:ascii="Times New Roman" w:hAnsi="Times New Roman" w:cs="Times New Roman"/>
                <w:i/>
                <w:sz w:val="20"/>
                <w:szCs w:val="24"/>
              </w:rPr>
              <w:t>Tricholoma matsutake</w:t>
            </w: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Húževnatec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- </w:t>
            </w: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>shitake (</w:t>
            </w:r>
            <w:r w:rsidRPr="002C2CE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Lentinus Edodes)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45 % alebo 1,625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Lesklokôrovka obyčajná (</w:t>
            </w:r>
            <w:r w:rsidRPr="00543977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Ganoderma lucidum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Hliva ustricová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>Plamienka zimná (</w:t>
            </w:r>
            <w:r w:rsidRPr="002C2CE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Flammulina velutipes)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0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0709601000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Sladká paprika (zvonová)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270 % alebo 6,210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7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0709609000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270 % alebo 6,210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0709700000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Špenát, novozélandský špenát a záhradný špenát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Kvitnúce 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Tekvice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0709909000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Zemiaky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Hrach siaty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Vigna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Vigna spp., Phaseolus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Špenát, novozélandský špenát a záhradný špenát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Cibuľa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Cesnak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Bambusové výhonky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Mrkva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Čírovka – matsutake (</w:t>
            </w:r>
            <w:r w:rsidRPr="002C2CE2">
              <w:rPr>
                <w:rFonts w:ascii="Times New Roman" w:hAnsi="Times New Roman" w:cs="Times New Roman"/>
                <w:i/>
                <w:sz w:val="20"/>
                <w:szCs w:val="24"/>
              </w:rPr>
              <w:t>Tricholoma matsutake</w:t>
            </w: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Plody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Capsicum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alebo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Pimenta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0710809000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0710900000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Zeleninové zmesi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Olivy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Uhorky šalátové a uhorky nakladačky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0711510000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Huby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Agaricus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0711591000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2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Cesnak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360 % alebo 1,800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Bambusové výhonky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Mrkva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0711905010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0711905020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Kvitnúce 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7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0711905091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Plody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Capsicum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alebo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Pimenta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270 % alebo 6,210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0711905099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Zeleninové zmesi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Cibuľa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135 % alebo 180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Pečiarka dvojvýtrusná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Agaricus bisporus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1,218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8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Huby rodu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Auricularia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1,218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Huby rôsolovky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1,218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Čírovka – matsutake (</w:t>
            </w:r>
            <w:r w:rsidRPr="002C2CE2">
              <w:rPr>
                <w:rFonts w:ascii="Times New Roman" w:hAnsi="Times New Roman" w:cs="Times New Roman"/>
                <w:i/>
                <w:sz w:val="20"/>
                <w:szCs w:val="24"/>
              </w:rPr>
              <w:t>Tricholoma matsutake</w:t>
            </w: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Húževnatec - shitake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Lentinus Edodes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45 % alebo 1,625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Lesklokôrovka obyčajná (</w:t>
            </w:r>
            <w:r w:rsidRPr="002C2CE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Ganoderma lucidum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824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Hliva ustricová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noProof/>
                <w:sz w:val="20"/>
                <w:szCs w:val="24"/>
              </w:rPr>
              <w:t>Plamienka zimná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 xml:space="preserve"> (Flammulina velutipes)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1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1,218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0712392000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7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Cesnak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360 % alebo 1,800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1,807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Reďkovka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6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Cibuľa zimná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1,159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Mrkva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824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Tekvica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Kapusta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Hľuzy taro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Hľuzy sladkých zemiakov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 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cukrová, okrem kukurice 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Zemiaky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6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Kvitnúce papradie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30 % alebo 1,446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Pazvonček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0712902099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Zeleninové zmesi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Cícer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607.5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420.8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420.8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0713339000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0713390000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Šošovica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Bôb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Vicia faba var. major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 a konský bôb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Vicia faba var. equina, Vicia faba var. minor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0713900000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887.4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Hranolčeky a lupienky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887.4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Pelety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887.4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887.4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887.4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0714104000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385 % alebo 338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0714204000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0714909090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0801320000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6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219,4 % alebo 1,470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6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219,4 % alebo 1,470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Pistácie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Makadamové orechy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9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566,8 % alebo 2,664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4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566,8 % alebo 2,664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27,0 % alebo 803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27,0 % alebo 803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5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Banány</w:t>
            </w: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, vrátane plantajnov, čerstvé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alebo 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Datle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Figy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Ananásy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Avokáda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Guajavy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0804502000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0804503000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Mangostany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Pomaranče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11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0805201000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3"/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Kórejský citrus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0805209000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erence w:id="4"/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Grapefruity, vrátane pomiel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Citróny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Citrus limon, Citrus limonum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0805502010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Limety aurantifolia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0805502020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Limety latifolia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0805900000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S-A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0807110000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Vodové melóny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0807190000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Papáje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Jablká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-Odroda Fuji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0808201000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Hrušky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-Ázijská odroda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0808202000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Marhule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0809200000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Čerešne a višne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0809300000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Broskyne, vrátane nektáriniek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0809401000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0809402000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Jahody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Maliny, moruše, černice a ostružinové maliny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Brusnice, čučoriedky a ostatné plody rodu Vaccinium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Kivi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Duriany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Plody ebenovníka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Sladké plody ebenovníka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9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Jujuba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611,5 % alebo 5,800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0810905000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Marhule japonské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0810909000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Jahody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Maliny, černice, moruše, ostružinové maliny, čierne, biele alebo červené ríbezle a egreše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Jedlé gaštany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Jujuba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Píniové oriešky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Čerešne a višne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Jahody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Marhule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Jablká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Plody ebenovníka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Jujuba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611,5 % alebo 5,800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0813409000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0813500000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Zmesi orechov alebo sušeného ovocia tejto kapitoly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0814001000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Kôra citrusových plodov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0814002000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Kôra melónov (vrátane vodových melónov)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kofeínom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Bez kofeínu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kofeínom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Bez kofeínu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Kávové šupky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Náhradky kávy obsahujúce kávu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0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Zelený čaj (nefermentovaný) v spotrebiteľskom balení s obsahom nepresahujúcim 3 kg hmotnosti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513.6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 zelený čaj (nefermentovaný)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513.6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Čierny čaj (fermentovaný) a čiastočne fermentovaný čaj v spotrebiteľskom balení s obsahom nepresahujúcim 3 kg hmotnosti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0902400000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 čierny čaj (fermentovaný) a ostatný čiastočne fermentovaný čaj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0904110000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Nedrvené ani nemleté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0904120000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Drvené alebo mleté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8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0904201000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Nedrvené ani nemleté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270 % alebo 6,210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9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0904202000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Drvené alebo mleté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270 % alebo 6,210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0905000000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Vanilka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0906110000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Škorica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Cinnamomum zeylanicum Blume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0906191000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Škorica, iná ako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Cinnamomum zeylanicum Blume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0906192000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Kvety škoricovníka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Škorica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0906202000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Kvety škoricovníka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0907000000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Klinčeky (celé plody, klinčeky a stopky)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Muškátové oriešky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Muškátový kvet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0908300000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Kardamómy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anízu alebo badiánu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0909200000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koriandra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0909300000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rascovca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0909400000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rasce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0909500000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fenikla;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bobuľky borievky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Zázvor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377,3 % alebo 931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Šafran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Kurkuma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Zmesi uvedené v poznámke 1 b) k tejto kapitole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Tymián;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bobkový list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0910999000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Tvrdá pšenica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Súraž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mletie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1001909090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1002001000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108.7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1002009000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0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Sladový jačmeň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12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1003009010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Neošúpaný jačmeň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324 % alebo 326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1003009020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Jačmeň nahý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299,7 % alebo 361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1003009090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299.7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1004001000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554.8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1004009000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1005901000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1005902000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Pukance</w:t>
            </w:r>
            <w:r>
              <w:rPr>
                <w:rFonts w:ascii="Times New Roman" w:hAnsi="Times New Roman" w:cs="Times New Roman"/>
                <w:vanish/>
                <w:color w:val="800080"/>
                <w:szCs w:val="24"/>
                <w:vertAlign w:val="subscript"/>
                <w:lang w:val="en-GB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1005909000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Ryža v plevách (nelúpaná)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43977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>Nelepkavá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43977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>Lepkavá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Nelepkavá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Lepkavá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1006400000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Zlomková ryža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1007001000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779.4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1007009000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Pohánka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256.1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1008201010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osivo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1008201090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Lesknica kanárska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1008900000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obilniny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pšenice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1101002000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súraže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Múka z raže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Múka z kukurice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Múka 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Múka 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pšenice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288.2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kukurice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162.9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554.8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pšenice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288.2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1103209000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554.8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554.8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1104230000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kukurice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semena slzovky</w:t>
            </w:r>
            <w:r>
              <w:rPr>
                <w:rFonts w:ascii="Times New Roman" w:hAnsi="Times New Roman" w:cs="Times New Roman"/>
                <w:vanish/>
                <w:szCs w:val="24"/>
                <w:vertAlign w:val="subscript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1104309000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Múka, krupica a prášok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Vločky, granuly a pelety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suchých strukovín položky 07.13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maranty trsťovitej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1106209000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produktov kapitoly 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Nepražený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12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1107201000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Údený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1107209000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Pšeničný škrob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50.9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43977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Na ľudskú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konzumáciu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Zemiakový škrob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1108141000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ľudskú konzumáciu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1108149000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sladkých zemiakov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241.2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Inulín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800.3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1109000000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Pšeničný lepok, tiež sušený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sójový olej a pokrutiny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487 % alebo 956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1201009010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E7EBD">
              <w:rPr>
                <w:rFonts w:ascii="Times New Roman" w:hAnsi="Times New Roman" w:cs="Times New Roman"/>
                <w:noProof/>
                <w:sz w:val="20"/>
                <w:szCs w:val="24"/>
              </w:rPr>
              <w:t>Na sójové klíčky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487 % alebo 956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1201009090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487 % alebo 956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Nelúpané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Lúpané, tiež drvené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Kopra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1204000000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ľanové, tiež drvené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1205101000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>Semená na pestovanie krmovín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1205109000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1205901000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na pestovanie krmovín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1205909000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1206000000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slnečnicové, tiež drvené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bavlníkové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3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sezamové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630 % alebo 6,660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horčičné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makové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perily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40 % alebo 410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Orechy z maslovníka (orechov karité)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Butyrospermum parkii)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Palmové orechy a ich jadrá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Ricínové semená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Požltové semená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1207999000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Sójové bôby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1208900000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cukrovej repy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lucerny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ďateliny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Trifolium spp.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kostravy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lipnice lúčnej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Poa pratensis L.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mätonohu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Lolium multiflorum Lam., Lolium perenne L.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vlčieho bôbu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sudánskej trávy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záhradnej trávy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timotejky lúčnej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liečivých rastlín pestovaných hlavne pre ich kvety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1209911010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cibule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1209911090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reďkovky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Žalude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ovocných stromov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tabaku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Osivo tráv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1209999000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1210100000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Chmeľové šištičky, nemleté, ani v prášku, ani vo forme peliet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1210201000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Chmeľové šištičky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1210202000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Lupulín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1211201100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C4E9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Surový ženšen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222.8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C4E92" w:rsidP="00AA6E29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Hlavné korene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222.8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1211201220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C4E9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Koreň ženšena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222.8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1211201240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Vedľajší koreň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222.8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1211201310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Hlavný koreň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1211201320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Koreň ženšena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1211201330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Vedľajší koreň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Tableta alebo kapsula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1211202220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Tableta alebo kapsula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1211202290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1211209100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Listy a </w:t>
            </w: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stonky ženšena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1211209200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ženšena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1211209900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Listy kokaínovníka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Maková slama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Hľuza prilbice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Koreň niťolistu japonského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Koreň horčinky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Hľuzy korunkovky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Kôra eukómie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Korene sladkého drievka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amómu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jujuby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Plody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Quisqualis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Longanae arillus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Plody hlohu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Semená lotosu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Mäta pieporná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Japonská paprika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Sušený balónovník veľkokvetý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1211909099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1212203030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Čerstvé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1212204020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1212204030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1212205010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Solené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1212205020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1212205030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1212205090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1212206010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1212206090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1212207039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1212208039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1212209011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1212209019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1212209099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Cukrová repa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Nepražené korene čakanky obyčajnej siatej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Hľuza kuyaku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Cukrová trstina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Svätojánsky chlieb, vrátane semien svätojánskeho chleba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Kôstky a jadrá marhulí, broskýň (vrátane nektáriniek) alebo sliviek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1212999000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Obilná slama a plevy, nespracované, tiež rezané, mleté, lisované alebo vo forme peliet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Kŕmne korene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1214909011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kŕmenie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1214909019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1214909090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Arabská guma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Olejoživice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1301902010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Šelak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1301902090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Ópium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sladkého drievka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chmeľu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 bieleho ženšenu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 bieleho ženšenu v prášku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1302191190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 červeného ženšenu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1302191220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 červeného ženšenu v prášku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1302191290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1302191900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Tekutina zo škrupín kešu orechov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lak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Šťavy a výťažky z aloe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 orechov kola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Olejoživica vanilky alebo výťažok z vanilky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1302199099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6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Pektínové látky, pektináty a pektáty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Agar-</w:t>
            </w: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agar v pásoch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1302312000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Agar–agar v prášku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1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Slizy a zahusťovadlá, tiež modifikované, získané zo svätojánskeho chleba, zo semien svätojánskeho chleba alebo guarových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1302390000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Bambus, pabambus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bambus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Štiepané alebo ťahané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Kôra </w:t>
            </w: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>z hľuz maranty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Bavlníkové lintre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8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Tvrdé jadrá, zrnká, škrupiny a orechy druhov používaných v rezbárstve (napríklad corozo)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Kôra moruše papierovej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Kôra stromu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edgeworthia papyrifera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Listy duba zúbkatého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Listy smilaxu chinínového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Rastlinné materiály druhov používaných hlavne na vypchávanie (napríklad kapok, rastlinné vlákna a morská tráva), tiež vrstvené na podložkách, alebo bez podporného materiálu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Rastlinné materiály druhov používaných hlavne na výrobu metiel alebo kief (napríklad cirok, piasava, fúzovec a istle), tiež v pradenách alebo vo zväzkoch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1404906010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Dubienky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1404906020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Škrupiny mandlí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1404906090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1404909000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1501001010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číslom kyslosti nepresahujúcim 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1501001090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1501002000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Hydinový 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1502001010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číslom kyslosti nepresahujúcim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1502001090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1502009000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1503002000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Sadlový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1503009000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zo žraločej pečene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Tuky a oleje a ich frakcie, z rýb, iné ako oleje z pečene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1504301000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Veľrybí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1504309000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1505001000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Tuk z ovčej vlny, surový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1505009000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1506001000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Špikový olej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1506009000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olej, tiež odglejovaný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1507901000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Rafinovaný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1507909000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1508901000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Rafinovaný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1508909000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Panenský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1509900000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3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1510000000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oleje a ich frakcie, získané výlučne z olív, tiež rafinované, ale chemicky nemodifikované, vrátane zmesí týchto olejov alebo frakcií s olejmi alebo frakciami položky 15.09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Palmový oleín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Palmový stearín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Slnečnicový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Požltový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Slnečnicový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Požltový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Slnečnicový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1512199020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Požltový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olej, tiež zbavený gossypolu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Rafinovaný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1512299000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Rafinovaný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1513211000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 palmových jadier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1513212000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Babasový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1513291010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 palmových jadier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1513291020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Babasový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1513299000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Rafinovaný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 olej z repice alebo repky olejnej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1514912000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Horčicový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 olej z repice alebo repky olejnej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1514991020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Horčicový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1514999000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Ricínový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7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Sezamový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630 % alebo 12,060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Perilový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 ryžových otrúb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Kaméliový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Jojobový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Tungový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1515909090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Hovädzí loj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Veľrybí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Arašidový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Slnečnicový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 repice alebo repky olejnej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Perilový olej a jeho fra</w:t>
            </w: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Sezamový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z kokosových orechov (koprový olej)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Kukuričný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Bavlníkový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Sójový olej a jeho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1516202090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Margarín, okrem tekutého margarínu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1517901000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Imitácie bravčového sadla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1517902000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Masť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1517909000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1518001000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Dehydrovaný ricínový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1518002000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Epoxidizovaný sójový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1518009000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1520000000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Glycerol surový;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glycerolové vody a glycerolové lúhy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Karnaubský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Spermacet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Včelí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1522001010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1158C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1522001090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1522009000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Párky a salámy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1601009000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Homogenizované prípravky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1602321010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Samge-tang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1602321090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1602399000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1602499000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1602509000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Výťažky z mäsa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1603002000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Šťavy z mäsa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1603003000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Výťažky z rýb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1603004000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Šťavy z rýb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1603009000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1604131000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1604139000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oleji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1604141012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Varené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oleji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Varené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oleji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1604141032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Varené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1604141039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1604149000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1604151000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1604159000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1604161000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1604169000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Sajry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Stavridy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Úhory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Anguilla spp.)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C4E92" w:rsidP="00AA6E29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4"/>
              </w:rPr>
            </w:pPr>
            <w:r w:rsidRPr="005C4E92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Ryby druhu 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Stephanolepis cirrhifer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1604199090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Rybacie nátierky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Rybacia marináda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Rybacie klobásy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S krabou príchuťou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Kaviár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1604302000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Náhradky kaviáru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1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1605101020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Údené, </w:t>
            </w: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okrem tých, ktoré sú v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1605209010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Údené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1605209020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Obaľované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1605209090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1605409000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Ustrice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Slávky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Mladé lastúrniky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Srdcovky jedlé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Surmovka obyčajná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Kalmáre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Ulitník rodu uchovec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ulite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1605901099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Kalmáre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Surmovka obyčajná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Srdcovky jedlé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Ochutené kalmáre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Holotúrie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1158C2">
              <w:rPr>
                <w:rFonts w:ascii="Times New Roman" w:hAnsi="Times New Roman" w:cs="Times New Roman"/>
                <w:noProof/>
                <w:sz w:val="20"/>
                <w:szCs w:val="24"/>
              </w:rPr>
              <w:t>Surmovka obyčajná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Slávky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1605909090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polarizáciou nepresahujúcou 98,5°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polarizáciou presahujúcou 98,5°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polarizáciou nepresahujúcou 98,5°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1701122000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polarizáciou presahujúcou 98,5°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Obsahujúci pridané ochucujúce alebo farbiace látky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1701990000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16-A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Laktóza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Laktózový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Laktóza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Laktózový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Javorový cukor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Javorový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Glukóza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Glukózový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Glukóza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Glukózový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Chemicky čistá fruktóza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1702601000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Fruktóza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1702602000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Fruktózový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Umelý med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Karamel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Maltóza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použitie pri výrobe destilátov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1703901000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použitie pri výrobe destilátov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8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Žuvacia guma, tiež obalená cukrom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Výťažok zo sladkého drievka, neupravený ako cukrovinka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Dropsy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Karamelky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1704909000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1801002000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Pražené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1802001000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Kakaové škrupiny, šupky, kožky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1802009000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Neodtučnená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Celkom alebo čiastočne odtučnená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1804000000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Kakaové maslo, tuk a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1805000000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Kakaový prášok, neobsahujúci pridaný cukor alebo ostatné sladidlá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Kakaový prášok, obsahujúci pridaný cukor alebo ostatné sladidlá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Čokoláda a čokoládové cukrovinky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1806209010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Prípravok z kakaa obsahujúci 50 % alebo viac hmotnosti sušeného mlieka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1806209090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Čokoláda a čokoládové cukrovinky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1806321000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Čokoláda a čokoládové cukrovinky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1806329000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Čokoláda a čokoládové cukrovinky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1806902111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</w:t>
            </w: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upravenej mliečnej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sušiny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1806902119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1806902191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ovsenej múky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1806902199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1806902290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1806902910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sladového výťažku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1806902920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potravinových prípravkov tovaru položiek 04.01 až 04.04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1806902991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ovsenej múky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1806902992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1806902999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pripravených potravín získaných napučaním alebo pražením obilnín alebo obilných produktov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1806903091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Ryža v zrnách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1806903099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Prípravok z kakaa obsahujúci 50 % alebo viac hmotnosti sušeného mlieka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1806909090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Upravená mliečna sušina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13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13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1901109010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ovsenej múky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1901109090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Sladový výťažok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Potravinové prípravky tovaru položiek 04.01 až 04.04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Ovsená múka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1901909092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múky 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1901909099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Špagety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Makaróny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Rezance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7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Čínske vermicelli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45 % alebo 355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Naeng-myun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26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Plnené cestoviny, tiež varené alebo inak pripravené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1902301010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Ramen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27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1902301090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1902400000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Kuskus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Tapioka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1903009000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Kukuričné vločky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Kukuričné lupienky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Napučaná ryža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prípravkov typu müsli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Pšenica bulgur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Ryža varená vo vode alebo v pare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Chrumkavý chlieb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Medovník a podobné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Sladké sušienky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Wafle a oblátky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Sucháre, opekaný chlieb a podobné opekané výrobky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Chlieb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Lodné sucháre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Sladké pečivo a koláče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Sušienky, keksy a krekre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Ryžové pekárske výrobky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Prázdne oblátky druhov vhodných na farmaceutické účely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Ryžový papier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1905909090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Uhorky šalátové a uhorky nakladačky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Ovocie a orechy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Šalotka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Karfiol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Rakkyo (perlovka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v náleve)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Cesnak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Cibuľa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2001909090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Rajčiaky, celé alebo pokrájané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</w:t>
            </w: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ový pretlak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(z obsahom rozpustných tuhých látok 24 % alebo viac)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5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2003104000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Pečiarka dvojvýtrusná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Agaricus bisporus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Hľuzovky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Húževnatec - shitake 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Lentinus Edodes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 xml:space="preserve">Čírovka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 xml:space="preserve"> matsutake (</w:t>
            </w:r>
            <w:r w:rsidRPr="002C2CE2">
              <w:rPr>
                <w:rFonts w:ascii="Times New Roman" w:hAnsi="Times New Roman" w:cs="Times New Roman"/>
                <w:i/>
                <w:sz w:val="20"/>
                <w:szCs w:val="24"/>
              </w:rPr>
              <w:t>Tricholoma matsutake</w:t>
            </w:r>
            <w:r w:rsidRPr="002C2CE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Zemiaky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Pretlačená kukurica pre dojčatá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Krokety pripravené z vločiek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Hrach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Z malej fazule mungo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Z malej fazule červenej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</w:t>
            </w:r>
            <w:r w:rsidRPr="007E7EBD">
              <w:rPr>
                <w:rFonts w:ascii="Times New Roman" w:hAnsi="Times New Roman" w:cs="Times New Roman"/>
                <w:noProof/>
                <w:sz w:val="20"/>
                <w:szCs w:val="24"/>
              </w:rPr>
              <w:t>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Z malej fazule mungo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A6222">
              <w:rPr>
                <w:rFonts w:ascii="Times New Roman" w:hAnsi="Times New Roman" w:cs="Times New Roman"/>
                <w:noProof/>
                <w:sz w:val="20"/>
                <w:szCs w:val="24"/>
              </w:rPr>
              <w:t>Z malej fazule červenej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Špargľa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2005700000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Olivy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2005800000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Zea mays var. saccharata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Bambusové výhonky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Kim-chi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28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Kapusta kvasená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2005999000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A6222">
              <w:rPr>
                <w:rFonts w:ascii="Times New Roman" w:hAnsi="Times New Roman" w:cs="Times New Roman"/>
                <w:sz w:val="20"/>
                <w:szCs w:val="24"/>
              </w:rPr>
              <w:t>Kandizované gaštany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Ananásy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Zázvor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Lotosové korienky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Hrach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Pisum sativum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2006006010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Fazuľa vylúpaná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2006006090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Špargľa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Oliva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Kukurica cukrová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Zea mays var. saccharata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Bambusové výhonky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ostatnej zeleniny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2006009090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Homogenizované prípravky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2007911000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Džemy, ovocné rôsoly a lekváre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2007919000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2007991000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Džemy, ovocné rôsoly a lekváre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2007999000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Arašidové maslo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63.9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Jedlé gaštany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Kokosové orechy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Ananásy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BA6222" w:rsidP="00AA6E2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A6222">
              <w:rPr>
                <w:rFonts w:ascii="Times New Roman" w:hAnsi="Times New Roman" w:cs="Times New Roman"/>
                <w:sz w:val="20"/>
                <w:szCs w:val="24"/>
              </w:rPr>
              <w:t>Limety (</w:t>
            </w:r>
            <w:r w:rsidRPr="005C4E92">
              <w:rPr>
                <w:rFonts w:ascii="Times New Roman" w:hAnsi="Times New Roman" w:cs="Times New Roman"/>
                <w:i/>
                <w:sz w:val="20"/>
                <w:szCs w:val="24"/>
              </w:rPr>
              <w:t>Citrus latifolia</w:t>
            </w:r>
            <w:r w:rsidRPr="00BA622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Hrušky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Marhule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Čerešne a višne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nádobách, s pridaným cukrom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2008709000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2008800000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Jahody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Palmové jadrá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2008921010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hermeticky uzavretých nádobách, s pridaným cukrom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2008921090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Ovocný šalát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Hrozno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Jablká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Pukance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2008999000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Mrazená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Nemrazená, s Brixovou hodnotou nepresahujúcou 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Brixovou hodnotou nepresahujúcou 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Citrónová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Limetová šťava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Citrónová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Limetová šťava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2009399000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Brixovou hodnotou nepresahujúcou 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2009490000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Brixovou hodnotou nepresahujúcou 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2009690000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2009710000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Brixovou hodnotou nepresahujúcou 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2009790000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2009801010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Broskyňová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2009801020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Jahodová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2009801090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2009802000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Zeleninová šťava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pomarančovej šťavy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jablkovej šťavy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hroznovej šťavy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zeleniny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2009909000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Výťažky, esencie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Instantná káva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2101129010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obsahom mlieka, smotany alebo ich náhradky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2101129090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 obsahom cukru, citróna alebo ich náhradky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jačmeňa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2101309000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Pivovarské kvasinky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Liehovarské kvasinky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Pekárske kvasinky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2102104000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Kvasinkové kultúry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Neaktívne kvasinky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Nulook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29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V tabletách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tabletách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Pripravené prášky do pečiva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Sójová omáčka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Rajčiakový kečup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Rajčiakové omáčky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Horčicová múka a krupica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Pripravená horčica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Sójová pasta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Čínska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sój</w:t>
            </w: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ová pasta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Pikantná sójová pasta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z fermentovanej sóje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Majonéza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Instantné karí výrobky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Zmes korenia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7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Maejoo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0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16 % alebo 64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2103909090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mäsa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2104102000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rýb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2104103000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zeleniny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0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Homogenizované zložené potravinové prípravky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2105001010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Neobsahujúce kakao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2105001090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2105009010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Neobsahujúce kakao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2105009090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Sójová zrazenina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2106109010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hmotnostným obsahom proteínu 48 % alebo viac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2106109090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sz w:val="20"/>
                <w:szCs w:val="24"/>
              </w:rPr>
              <w:t>Kolový sirup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Nápoj z aromatického </w:t>
            </w: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ovocia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Cukrové sirupy obsahujúce pridané ochucujúce alebo farbiace látky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2106903011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Ženšenový čaj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2106903019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2106903021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Čaj z červeného ženšenu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2106903029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Riasy (</w:t>
            </w:r>
            <w:r w:rsidRPr="005C4E92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Porphyra tenera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Prídavky do kávy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Prípravky na základe masla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Prípravky na použitie pri výrobe zmrzliny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7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6B2C2B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B2C2B">
              <w:rPr>
                <w:rFonts w:ascii="Times New Roman" w:hAnsi="Times New Roman" w:cs="Times New Roman"/>
                <w:noProof/>
                <w:sz w:val="20"/>
                <w:szCs w:val="24"/>
              </w:rPr>
              <w:t>Rozpustné kvasinky a iné výťažky z kvasiniek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Príchute v prípravkoch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Žaluďová múka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Prípravky na základe aloe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27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prípravkov (iných ako prípravkov na základe vonných látok) druhov používaných na výrobu nápojov s objemovým alkoholometrickým titrom presahujúcim 0,5 % vol.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Prípravky z materskej kašičky a medu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2106909099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Minerálne vody a sýtené vody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Ľad a sneh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2201909000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Farbené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Nápoj na základe ženšena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Nápoj z ovocnej šťavy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Sikye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1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Pivo vyrobené zo sladu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Šumivé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Červené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Biele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Červené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Biele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2204300000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 hroznový mušt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 nádobách s objemom 2 litre alebo menším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2205900000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Jablčný mušt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Hruškové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Cheongju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2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Yakju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3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Takju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4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Vínne kuléry (</w:t>
            </w: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pridané k výrobku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položky 20.09 alebo 22.02, vrátane vyrobených z hrozna)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2206009090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2207101000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Surový destilát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na nápoje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2207109010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Kvasený alkohol na výrobu likérov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prílohu 3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2207109090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Etylalkohol a ostatné destiláty, denaturované, s akýmkoľvek alkoholometrickým titrom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Cognac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Škótska whisky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Whisky Bourbon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2208303000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Ražná whisky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-Írska whisky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-O</w:t>
            </w: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Rum a ostatné destiláty získané destiláciou vykvasených produktov cukrovej trstiny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Gin a borovička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Vodka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Ženšenové víno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2208702000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Víno Ogarpi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5" type="#_x0000_t75" style="width:9.64pt;height:7.69pt" stroked="f">
                  <v:imagedata r:id="rId7" o:title="" croptop="16977f" cropbottom="47501f" cropleft="23255f" cropright="41469f"/>
                </v:shape>
              </w:pic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2208709000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Brandy, iné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ako podpoložky 2208.20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Soju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shape id="_x0000_i1036" type="#_x0000_t75" style="width:48.83pt;height:14.03pt" stroked="f">
                  <v:imagedata r:id="rId6" o:title="" cropright="41818f"/>
                </v:shape>
              </w:pic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2208906000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Víno Kaoliang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2208907000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Tequila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2208909000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2209001000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Pivovarský ocot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2209009000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Múčky, prášky a pelety, z mäsa alebo mäsových drobov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Škvarky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Prášky, múčky a pelety z rýb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kukurice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pšenice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2302401000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ryže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2302409000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2302500000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strukovín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Zvyšky z výroby škrobu a podobné zvyšky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Repné rezky, bagasa a ostatný odpad z výroby cukru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2303300000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Pivovarnícke alebo liehovarnícke mláto a odpad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1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2304000000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Pokrutiny a ostatné pevné zvyšky, tiež drvené alebo vo forme peliet, vznikajúce pri extrakcii sójového oleja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8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2305000000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Pokrutiny a ostatné pevné zvyšky, tiež drvené alebo vo forme peliet, vznikajúce pri extrakcii arašidového oleja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bavlníkových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ľanových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slnečnicových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semien repice alebo repky olejnej s nízkym obsahom kyseliny erukovej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2306490000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kokosových orechov alebo kopry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palmových orechov alebo jadier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1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sezamových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63 % alebo 72 won/kg podľa toho, čo je vyššie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perilových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kukuričných klíčkov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2307000000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Vínny kal;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vínny kameň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2308001000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Žalude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2308002000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Konské gaštany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2308003000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Škrupiny bavlníkových semien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2308009000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46.4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Krmivo pre psy alebo mačky, v balení na predaj v malom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Pre </w:t>
            </w: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svine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 hydinu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 ryby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 hovädzie zvieratá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náhradky mlieka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2309901099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7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anorganických látok alebo minerálov (okrem tých, ktorých základom sú najmä mikrominerály)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14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1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Najmä na základe </w:t>
            </w: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ochucujúcich látok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14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5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2309902091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0764D9" w:rsidP="00AA6E29">
            <w:pPr>
              <w:spacing w:line="240" w:lineRule="auto"/>
              <w:rPr>
                <w:rFonts w:ascii="Times New Roman" w:hAnsi="Times New Roman" w:cs="Times New Roman"/>
                <w:szCs w:val="24"/>
                <w:highlight w:val="green"/>
              </w:rPr>
            </w:pP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Automaticky schvaľované dovozné položky od 31. decembra 1994: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1.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Peckmor, sessalom, calfnectar a pignectar of FCA Feed flavor starter (conc.)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2.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FCA Feed nectars (conc.)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3.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FCA Feed protanox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  <w:br/>
              <w:t xml:space="preserve">4.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FCA Encila (conc.)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5.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FCA Sugar mate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6.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Poultry, fish, mineral, calf, hy sugar and cheese of FFI Ade (conc.)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7.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Pig, hog, cattle, dairy, beef and kanine of FFI Krave (conc.)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8.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Pig and fresh of FFI Arome (cone., 2X)</w:t>
            </w:r>
            <w:r w:rsidRPr="00EC7678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9. </w:t>
            </w:r>
            <w:r w:rsidRPr="00EC7678">
              <w:rPr>
                <w:rFonts w:ascii="Times New Roman" w:hAnsi="Times New Roman" w:cs="Times New Roman"/>
                <w:noProof/>
                <w:sz w:val="20"/>
                <w:szCs w:val="24"/>
              </w:rPr>
              <w:t>Pecuaroma-poultry Other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8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2309902099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14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antibiotík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2309903020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vitamínov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2309903030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Najmä na základe mikrominerálov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2309909000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pozri odsek 14 dodatku 2-A-1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Sušený regulovanou cirkuláciou teplého vzduchu (flue-cured)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Burley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Oriental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Sušený regulovanou cirkuláciou teplého vzduchu (flue-cured)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Burley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Oriental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Stonky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Odpad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2401309000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Cigary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Cigary s odrezanými koncami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Cigarky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Cigarety </w:t>
            </w: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s filtrom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2402900000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Fajkový tabak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>Tabakové listy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Žuvací tabak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Šnupací tabak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Tabakové výťažky a esencie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2403999000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2501001010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Kamenná soľ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2501001020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Morská soľ </w:t>
            </w: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získaná odparovaním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na slnku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2501009010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Soľ jedlá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2501009020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Čistý chlorid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2501009090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2502000000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Nepražený pyrit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6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Síra všetkých druhov, iná ako sublimovaná síra, zrážaná síra a koloidná síra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grafit, kryštalický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grafit, amorfný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grafit, kryštalický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grafit, amorfný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Kremičité piesky a kremenné piesky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2505901010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Hlinitý piesok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2505901020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Felspatický piesok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2505901090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2505909000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Obsahujúci menej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ako 0,06 % nečistôt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2506102000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Obsahujúci nie menej ako 0,06 %, ale najviac 0,1 % nečistôt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4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2506103000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Obsahujúci viac ako 0,1 % nečistôt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Surový alebo nahrubo opracovaný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2506209000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Nekalcinovaný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Gairome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Kibushi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2507009000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Bentonit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3977">
              <w:rPr>
                <w:rFonts w:ascii="Times New Roman" w:hAnsi="Times New Roman" w:cs="Times New Roman"/>
                <w:noProof/>
                <w:sz w:val="20"/>
                <w:szCs w:val="24"/>
              </w:rPr>
              <w:t>Žiaruvzdorný íl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54703F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Kysl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ý íl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Odfarbovacie hlinky a fullerova hlinka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2508409000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Andaluzit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2508502000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2508503000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Silimanit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Mulit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Šamot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2508702000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Dinasová hlinka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2509000000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Krieda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fosfáty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fosfáty hlinitovápenaté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fosfáty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fosfáty hlinitovápenaté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2510209000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síran bárnatý (ťaživec)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uhličitan bárnatý (witerit)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9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2512000000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Kremičité fosílne múčky (napríklad kremelina, tripolit, diatomit) a podobné kremičité hlinky, tiež kalcinované, so zdanlivou špecifickou hmotnosťou 1 alebo menšou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Surová alebo v nepravidelných kusoch, vrátane drvenej pemzy („bimskies“)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Šmirgeľ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korund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granát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Šmirgeľ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korund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granát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2513202090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2514001000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Surová alebo nahrubo opracovaná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2514009000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2515111000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Mramor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2515112000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Travertín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2515121000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Mramor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2515122000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Travertín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0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Ecaussin a ostatné vápenaté kamene na výtvarné alebo stavebné účely;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alabaster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Surová alebo nahrubo opracovaná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Len rozpílená alebo inak rozrezaná, na bloky alebo dosky pravouhlého (vrátane štvorcového) tvaru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Surový alebo nahrubo opracovaný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Len </w:t>
            </w: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rozpílený alebo inak rozrezaný, na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bloky alebo dosky pravouhlého (vrátane štvorcového) tvaru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Surové alebo nahrubo opracované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Okruhliaky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Lámaný alebo drvený kameň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957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Makadam z trosky, škváry alebo podobných priemyselných odpadov, tiež zmiešané s materiálmi uvedenými v podpoložke 2517.10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Dechtový makadam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2517410000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mramoru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2517491000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čadiča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2517492000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Zo žuly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2517499000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Dolomit nekalcinovaný alebo nesintrovaný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Dolomit kalcinovaný alebo sintrovaný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2518300000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Dolomitové ubíjacie zmesi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1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uhličitan horečnatý (magnezit)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2519901000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Tavená a spekaná magnézia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2519902000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oxid horečnatý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2519909000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2520101000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Sadrovec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2520102000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Anhydrit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2520201000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Špeciálne </w:t>
            </w:r>
            <w:r w:rsidRPr="00B355FE">
              <w:rPr>
                <w:rFonts w:ascii="Times New Roman" w:hAnsi="Times New Roman" w:cs="Times New Roman"/>
                <w:noProof/>
                <w:sz w:val="20"/>
                <w:szCs w:val="24"/>
              </w:rPr>
              <w:t>kalcinované alebo jemne mleté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na použitie v zubnom lekárstve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2520209000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Vápenec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2521009000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Vápno nehasené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Vápno hasené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2522300000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Vápno hydraulické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Slinky cementové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Cement biely, tiež umelo farbený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Cement hlinitanový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Cement troskový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Krokydolit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Amozit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2524902000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Chryzotil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Sľuda surová alebo štiepaná na šupiny alebo na nepravidelné doštičky – splitingy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Sľudový prach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2525300000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Sľudový odpad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02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Tiež nahrubo opracovaný alebo len rozpílený alebo inak rozrezaný, na bloky alebo dosky pravouhlého tvaru (vrátane štvorcového)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2526109000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Drvený alebo práškový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boritany sodné a ich koncentráty (tiež kalcinované)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2528901000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Boritany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2528902000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Chloroboritan horečnatý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2528903000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Prírodná kyselina boritá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2528909000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Živec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2529211000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2529219000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2529221000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Prášok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2529229000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Leucit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Nefelín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2529303000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Nefelinický syenit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Vermikulit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Perlit a chlority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Kieserit, epsomit (prírodné sírany horečnaté)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sulfidy arzénu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Pyroluzit (mangánová ruda) vhodný na výrobu suchých článkov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Stroncianit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Rumelka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Pyrofylit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Zeolity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Alunity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4703F">
              <w:rPr>
                <w:rFonts w:ascii="Times New Roman" w:hAnsi="Times New Roman" w:cs="Times New Roman"/>
                <w:noProof/>
                <w:sz w:val="20"/>
                <w:szCs w:val="24"/>
              </w:rPr>
              <w:t>Wollastonity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Keramický materiál na báze 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ryolitu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070D6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Sericity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(jemnozrnné muskovity)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Farebné hlinky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Prírodná železitá sľuda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kryolit a prírodný chiolit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Prírodný uhličitan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2530909099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Červený hematit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Magnetit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Červený hematit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Magnetit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2601129000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Pražené pyrity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79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2602000000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Mangánové rudy a koncentráty, vrátane mangánových rúd obsahujúcich železo a koncentrátov s obsahom mangánu 20 % alebo viac, prepočítaného na čistú hmotnosť (sušinu)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2603000000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Medené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2604000000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Niklové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2605000000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Kobaltové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2606000000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Hliníkové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2607000000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Olovené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2608000000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Zinkové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2609000000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Cínové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2610000000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Chrómové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2611001000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Volframit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2611002000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070D6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Scheelit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2611009000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Uránové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Tóriové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Pražené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2613900000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2614001000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Rutil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2614002000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070D6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Anatáz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2614009000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2615100000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Zirkóniové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2615901000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Nióbové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2615902000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Tantalové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2615903000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Vanádové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Strieborné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Zlaté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46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Platinové rudy a koncentráty (vrátane rúd a koncentrátov skupiny platiny)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Antimónové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Ortuťové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070D6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Germániové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070D6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Berýliové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Bizmutové rudy a koncentráty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2617909000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2618000000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Granulovaná troska (troskový piesok) z výroby železa alebo ocele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2619001010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Vysokopecná troska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2619001090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2619002000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Škváry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2619003000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Okuje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2619009000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Tvrdý zinkový kamienok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Kaly z olovnatých benzínov a kaly z olovnatých zlúčenín proti klepaniu motora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hlavne meď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hlavne hliník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116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arzén, ortuť, tálium alebo ich zmesi, druhov používaných na získavanie arzénu alebo týchto kovov alebo na výrobu ich chemických zlúčenín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antimón, berýlium, kadmium, chróm alebo ich zmesi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2620990000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Popoly a zvyšky zo spaľovania komunálneho odpadu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2621900000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Antracit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Koksovateľné uhlie, ťažké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koksovateľné uhlie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2701129010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menej ako 22 % hmotnosti prchavých látok (počítané na čistú hmotu bez obsahu minerálnych látok)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2701129090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uhlie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Brikety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Bulety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2701209000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2702100000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Hnedé uhlie, tiež v prášku, ale neaglomerované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Aglomerované hnedé uhlie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Neaglomerovaná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2703002000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Aglomerovaná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2704001010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čierneho uhlia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2704001090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2704002000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Polokoks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2704003000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Retortové uhlie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6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2705000000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Svietiplyn, vodný plyn, generátorový plyn a podobné plyny, iné ako ropné plyny a ostatné plynné uhľovodíky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2706001000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Čiernouhoľné dechty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2706002000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Decht z hnedého uhlia alebo rašeliny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2706009000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Benzol (benzén)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Toluol (toluén)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Xylol (xylény)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Naftalén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83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zmesi aromatických uhľovodíkov, z ktorých 65 % objemu alebo viac (vrátane strát) predestiluje pri 250°C podľa metódy ASTM D 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Kreozotové oleje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2707991000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Benzínové rozpúšťadlá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Antracén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Fenoly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2707999000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Smola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Smolný koks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0,796, ale menej ako 0,841 pri teplote 15 °C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0,841, ale menej ako 0,847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0,847, ale menej ako 0,855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0,855, ale menej ako 0,869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0,869, ale menej ako 0,885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0,885, ale menej ako 0,899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0,899, ale menej ako 0,904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 špecifickou hmotnosťou viac ako 0,904, ale menej ako 0,966 pri teplote 15 °C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2709002000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Surové oleje získané z bitúmenových nerastov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Motorový benzín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Letecký benzín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Tetramér propylénu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Nafta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Kvapalný zemný plyn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Palivo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Kerozín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Palivo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N-parafín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Plynové oleje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Ľahký vykurovací olej (zásobník A)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2710194020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Vykurovací olej (zásobník B)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2710194030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Zásobník 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2710195010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Ropné oleje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2710195020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Mazací základový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Zmäkčovací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Letecký motorový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Motorový olej pre motorové vozidlá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2710197130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Motorový olej pre námornú dopravu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Valcový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2710197220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Vretenový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2710197230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Prevodový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2710197240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pre turbíny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2710197250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Chladiaci strojný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2710197310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Zmiešaný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2710197320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Kvapalný parafín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2710197330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Kvapalina do automatickej prevodovky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2710197410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Antikorózny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2710197420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Rezný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2710197430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Preplachovací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2710197440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na uvoľňovanie odliatkov z foriem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2710197450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do hydraulickej brzdy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2710197510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Procesný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2710197520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Izolačný olej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2710197530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Kalný olej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2710197540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Olej prenášajúci teplo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2710197900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2710198010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hliník ako prísadu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2710198020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vápnik ako prísadu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2710198030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sodík ako prísadu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2710198040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Obsahujúce lítium ako prísadu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2710198090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2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motorového benzínu, leteckého benzínu a paliva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nafty a kvapalného zemného plynu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kerozínu a paliva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plynových olejov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ľahkého vykurovacieho oleja (zásobník A), vykurovacieho </w:t>
            </w: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oleja (zásobník B) a zo zásobníka 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ropných olejov, mazacieho oleja (iného ako zmäkčovacieho oleja) a mazacieho základového oleja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34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motorového benzínu, leteckého benzínu a paliva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nafty a kvapalného zemného plynu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kerozínu a paliva pre tryskové motory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plynových olejov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2710994010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Z ľahkého vykurovacieho oleja (zásobník A), vykurovacieho </w:t>
            </w: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oleja (zásobník B) a zo zásobníka C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2710994090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ropných olejov, mazacieho oleja (iného ako zmäkčovacieho oleja) a mazacieho základového oleja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2710999000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Zemný plyn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Propán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2711130000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Butány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2711141000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Etylén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2711142000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Propylén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2711143000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Butylén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2711144000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Butadién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Zemný plyn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2711290000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Vazelína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Parafínový vosk obsahujúci v hmotnosti menej ako 0,75 % oleja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Parafínový gáč a parafínové šupiny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Mikrokryštalický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Montánny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Rašelinový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Cerezínový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2712909040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Syntetický parafínový vosk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2712909090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Nekalcinovaný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2713120000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Kalcinovaný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2713200000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Ropný bitúmen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2713900000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zvyšky z ropných olejov alebo z olejov získaných z bitúmenových nerastov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Bitúmenové alebo olejové bridlice a dechtové piesky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Prírodné bitúmeny a prírodný asfalt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2714902000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Asfaltity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2714903000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Asfaltová hornina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2715001000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Spätné frakcie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2715002000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Emulzie alebo stabilné suspenzie asfaltu, bitúmenu, smoly alebo dechtu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2715003000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Tmely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2715009000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2716000000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Elektrická energia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2801100000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Chlór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Jód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2801301000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Fluór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2801302000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Bróm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2802001000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Síra, sublimovaná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2802002000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Síra, zrážaná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2802003000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Koloidná síra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Acetylénová sadza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2803009010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Uhlíkové sadze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2803009090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Vodík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Argón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Hélium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Neón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Kryptón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Xenón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Dusík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Kyslík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Bór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2804502000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Telúr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Obsahujúci v hmotnosti menej ako 99,99 % kremíka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2804690000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Žltý fosfor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2804709000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2804800000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Arzén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2804900000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Selén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Sodík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Vápnik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Skupina céru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Skupina terbia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Skupina erbia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Ytrium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Skandium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2805400000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Ortuť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2806100000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Chlorovodík (kyselina chlorovodíková)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chlorotrioxosírová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2807001010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výrobu polovod</w:t>
            </w: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ičov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2807001090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2807002000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Oleum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2808001010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výrobu polovodičov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2808001090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2808002000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Zmes kyseliny sírovej a dusičnej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fosforečný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2809201010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výrobu polovodičov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2809201090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2809202010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hydrogenfosforečná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2809202020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difosforečná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2809202090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2810001010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boritý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2810001090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2810002000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trihydrogenboritá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2810003000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hydrogenboritá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2810009000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Na výrobu polovodičov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2811119000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Sírovodík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bromovodíková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amidosírová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chloristá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chlorečná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fosforná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2811197000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fosforitá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2811198000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Kyselina arzeničná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Kyanovodík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2811199090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uhličitý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kremičitý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2811229010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Silikagél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2811229090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uhoľnatý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dusný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dusičitý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arzenitý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arzeničný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2811299000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joditý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fosforitý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fosforečný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arzenitý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sírny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sírnatý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tionylu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Dichlorid kyseliny uhličitej (fosgén)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Oxid-trichlorid fosforečný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2812102090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Fluorid boritý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Fluorid sírový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2812909000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Sírouhlík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Sulfid fosforečný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Sulfid arzeničný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Sulfid kremičitý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2813909000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Bezvodý amoniak (čpavok)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2814200000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Amoniak (čpavok) vo vodnom roztoku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2815110000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Tuhý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2815120000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Vo vodnom roztoku (sodný lúh alebo kvapalná sóda)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2815200000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draselný (žieravá potaš)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2815301000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Peroxid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2815302000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Peroxid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2816101000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horečnatý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2816102000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Peroxid horečnatý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2816400000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Oxidy, hydroxidy a peroxidy stroncia alebo bária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2817001000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zinočnatý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2817002000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Peroxid zinočnatý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2818101000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Triedené zrná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2818109000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2818200000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hlinitý, iný ako umelý korund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2818301000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Gél hydratovaného oxidu hlinitého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2818309000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2819100000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chrómový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2819901010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Chromité oxidy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2819901090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2819902000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chrómu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2820100000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manganičitý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2820901000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Oxid 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mangánatý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2820902000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manganitý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2820909000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železa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železa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2821200000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Farebné hlinky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2822001010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kobaltitý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2822001091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Na výrobu </w:t>
            </w:r>
            <w:r w:rsidRPr="003070D6">
              <w:rPr>
                <w:rFonts w:ascii="Times New Roman" w:hAnsi="Times New Roman" w:cs="Times New Roman"/>
                <w:noProof/>
                <w:sz w:val="20"/>
                <w:szCs w:val="24"/>
              </w:rPr>
              <w:t>sekundárnych článkov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2822001099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2822002010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kobaltnatý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2822002090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2823001000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Anatázového typu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2823009000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2824100000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olovnatý (litarg, masikot)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2824901000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Mínium a oranžové mínium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2824909000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Hydrazín hydrát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Hydrazín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2825109020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Anorganické soli hydrazínu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2825109030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Hydroxylamín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2825109041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Hydroxylamónium-chlorid (hydroxylamín hydrochlorid)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2825109049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lítny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lítny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vanadičný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niklu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niklu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medi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2825502010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A96142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Materiál na výrobu poľnohospodárskych chemikálií (materiál registrovaný podľa Zákona o riadení poľnohospodárskych chemikálií)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2825502090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2825601000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germánia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2825602000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zirkoničitý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2825701000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molybdénu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2825702000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molybdénu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2825800000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antimónu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volfrámu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Oxidy cínu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mangánu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volfrámu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Hydroxidy cínu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Peroxidy niklu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2825909000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Z hliníka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Fluorid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2826193010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Hydrogendifluorid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2826193090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2826194000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Fluorid amónny alebo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Hexafluorohlinitan sodný (syntetický kryolit)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Umelý chiolit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Fluorokremičitan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Fluoroboritany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2826904000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Fluorofosforečnany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2826905000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Fluorosírany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3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2826906000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Sodné alebo draselné fluorokremičitany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2826909000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amónny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Horčíka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2827320000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2827350000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Niklu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2827391000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Medi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2827399000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2827411000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Chlorid-oxidy medi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3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2827412010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Materiál na výrobu poľnohospodárskych chemikálií (materiál 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registrovaný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podľa 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Zákona o riadení poľnohospodárskych chemikálií)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2827412090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2827491000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Chlorid-oxidy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2827492000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Chlorid-hydroxidy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2827511000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Bromid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2827512000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Bromid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2827591000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Bromid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2827599000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2827601000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Jodid-oxidy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2827609010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Jodid draselný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2827609090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2828100000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Komerčný chlórnan vápenatý a ostatné chlórnany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Chlórnan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Chlórnan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Chloritan hlinitý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2828902090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2828903000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Brómnany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Chlorečnan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Chlorečnan bárnatý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Chloristan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Chloristan amónny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2829902010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Bromičnany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2829902020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Bromistany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2829902030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Jodičnany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2829902040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Jodistany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2830101000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Hydrogensulfid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2830109000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2830901000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Sulfidy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2830902000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Polysulfidy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2831101000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Ditioničitan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2831102000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Nátrium-sulfoxylát (sodná forma aldehydu sulfoxylátu)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2831901000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Ditioničitany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2831902000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Sulfoxyláty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Hydrogensiričitan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Siričitan amónny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Siričitany draselné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2832203000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Siričitany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2832301000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Tiosíran amónny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2832302000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Tiosíran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2832303000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Tiosíran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2832309000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2833191000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Hydrogensíran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Disíran disodný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2833199000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Horčíka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Hliníka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Niklu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763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2833251000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Materiál na výrobu poľnohospodárskych chemikálií (materiál registrovaný podľa </w:t>
            </w:r>
            <w:r w:rsidRPr="00A96142">
              <w:rPr>
                <w:rFonts w:ascii="Times New Roman" w:hAnsi="Times New Roman" w:cs="Times New Roman"/>
                <w:noProof/>
                <w:sz w:val="20"/>
                <w:szCs w:val="24"/>
              </w:rPr>
              <w:t>Zákona o riadení poľnohospodárskych chemikálií)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2833259000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2833270000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Bária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Sírany železa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Kamence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2833401000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Peroxodisíran diamónny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2833402000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Peroxodisíran disodný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2833403000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Peroxodisíran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2833409000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2834101000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Dusitan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2834109000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2834210000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Draslíka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2834291000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Dusičnan bárnatý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2834299000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2835101010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Dihydrogenfosfornan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2835101020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Bisforsfornan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2835101090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2835102000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Hydrogenfosforitany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2835221000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Monosodné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2835222000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2835240000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Draselné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2835250000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Hydrogenfosforečnan vápenatý („fosforečnan divápenatý“)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2835260000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fosforečnany vápenaté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Fosforečnan hlinitý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2835299000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Iné polyfosforečnany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2835310000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Trifosforečnan pentasodný (tripolyfosfosforečnan sodný)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2835391000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Metafosforečnan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2835392000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Difosforečnan tetrasodný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2835399000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Hydrogenuhličitan sodný (diuhličitan sodný)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2836400000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Uhličitany draselné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2836500000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 vápenatý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2836600000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 bárnatý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Uhličitany lítne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2836920000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 strontnatý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Uhličitan horečnatý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51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Komerčný uhličitan amónny a iné uhličitany amónne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2836992000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Peroxouhličitany (peruhličitany)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2837111000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Kyanidy 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2837112000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Kyanid-oxidy 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2837191010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2837191020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Kyanidy medi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2837191030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 zinočnatý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2837191090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2837192000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Kyanid-oxidy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2837201000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Hexakyanoželeznatany (ferokyanidy)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2837202000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Hexakyonoželezitany (ferikyanidy)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2837209000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2839110000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Polykremičitany sodné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2839190000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2839901000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Kremičitany zirkónia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2839902000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Kremičitany bária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2839909000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2840110000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Bezvodý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2840190000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2840200000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 boritany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2840300000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Peroxoboritany (perboritany)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2841300000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Dichróman sodný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2841501000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Chróman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2841509000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Ostatné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2841610000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Manganistan draselný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2841691000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Manganitany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2841692000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Mangánany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2841693000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Manganistany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RPr="003B09CF" w:rsidP="003E2E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09CF">
              <w:rPr>
                <w:rFonts w:ascii="Times New Roman" w:hAnsi="Times New Roman" w:cs="Times New Roman"/>
                <w:sz w:val="20"/>
                <w:szCs w:val="24"/>
              </w:rPr>
              <w:t>2841700000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2E8C" w:rsidP="00AA6E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Molybdénany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2E8C" w:rsidP="00AA6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3F630A" w:rsidP="003F630A">
      <w:pPr>
        <w:jc w:val="center"/>
        <w:rPr>
          <w:rFonts w:ascii="휴먼고딕,한컴돋움" w:eastAsia="휴먼고딕,한컴돋움" w:hAnsi="Times New Roman" w:cs="Times New Roman"/>
          <w:sz w:val="20"/>
          <w:szCs w:val="24"/>
        </w:rPr>
      </w:pPr>
    </w:p>
    <w:sectPr w:rsidSect="00AA6E29">
      <w:footerReference w:type="default" r:id="rId8"/>
      <w:footnotePr>
        <w:numRestart w:val="eachSect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1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charset w:val="00"/>
    <w:family w:val="modern"/>
    <w:pitch w:val="variable"/>
    <w:sig w:usb0="00000000" w:usb1="00000000" w:usb2="00000000" w:usb3="00000000" w:csb0="00000001" w:csb1="00000000"/>
  </w:font>
  <w:font w:name="@¸¼Àº °íµñ"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5B" w:rsidRPr="009232F5" w:rsidP="00AA3415">
    <w:pPr>
      <w:pStyle w:val="Footer"/>
      <w:jc w:val="center"/>
      <w:rPr>
        <w:rFonts w:ascii="Times New Roman" w:hAnsi="Times New Roman" w:cs="Times New Roman"/>
        <w:szCs w:val="24"/>
        <w:lang w:val="fr-BE"/>
      </w:rPr>
    </w:pPr>
    <w:r>
      <w:rPr>
        <w:rFonts w:ascii="Times New Roman" w:hAnsi="Times New Roman" w:cs="Times New Roman"/>
        <w:szCs w:val="24"/>
        <w:lang w:val="fr-BE"/>
      </w:rPr>
      <w:t>EU/KR/</w:t>
    </w:r>
    <w:r w:rsidR="00AA3415">
      <w:rPr>
        <w:rFonts w:ascii="Times New Roman" w:hAnsi="Times New Roman" w:cs="Times New Roman"/>
        <w:szCs w:val="24"/>
        <w:lang w:val="fr-BE"/>
      </w:rPr>
      <w:t>PRÍLOHA</w:t>
    </w:r>
    <w:r>
      <w:rPr>
        <w:rFonts w:ascii="Times New Roman" w:hAnsi="Times New Roman" w:cs="Times New Roman"/>
        <w:szCs w:val="24"/>
        <w:lang w:val="fr-BE"/>
      </w:rPr>
      <w:t xml:space="preserve"> 1/sk </w:t>
    </w: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54677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E8C" w:rsidRPr="00DB42AE" w:rsidP="00AA3415">
    <w:pPr>
      <w:pStyle w:val="Footer"/>
      <w:jc w:val="center"/>
      <w:rPr>
        <w:rFonts w:ascii="Times New Roman" w:hAnsi="Times New Roman" w:cs="Times New Roman"/>
        <w:szCs w:val="24"/>
      </w:rPr>
    </w:pPr>
    <w:r w:rsidR="00B4575B">
      <w:rPr>
        <w:rFonts w:ascii="Times New Roman" w:hAnsi="Times New Roman" w:cs="Times New Roman"/>
        <w:szCs w:val="24"/>
        <w:lang w:val="fr-BE"/>
      </w:rPr>
      <w:t>EU/KR/</w:t>
    </w:r>
    <w:r w:rsidR="00AA3415">
      <w:rPr>
        <w:rFonts w:ascii="Times New Roman" w:hAnsi="Times New Roman" w:cs="Times New Roman"/>
        <w:szCs w:val="24"/>
        <w:lang w:val="fr-BE"/>
      </w:rPr>
      <w:t>PRÍLOHA</w:t>
    </w:r>
    <w:r w:rsidR="00B4575B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B54677">
      <w:rPr>
        <w:rFonts w:ascii="Times New Roman" w:hAnsi="Times New Roman" w:cs="Times New Roman"/>
        <w:noProof/>
        <w:szCs w:val="24"/>
      </w:rPr>
      <w:t>1</w:t>
    </w:r>
    <w:r>
      <w:rPr>
        <w:rFonts w:ascii="Times New Roman" w:hAnsi="Times New Roman" w:cs="Times New Roman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16"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C93116"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id="2">
    <w:p w:rsidR="003E2E8C" w:rsidP="001641BD">
      <w:pPr>
        <w:pStyle w:val="FootnoteText"/>
        <w:rPr>
          <w:rFonts w:ascii="Times New Roman" w:hAnsi="Times New Roman" w:cs="Times New Roman"/>
          <w:noProof/>
          <w:szCs w:val="24"/>
        </w:rPr>
      </w:pPr>
      <w:r w:rsidRPr="00A65365"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ab/>
        <w:t xml:space="preserve">Bez ohľadu na odsek 1 písm. c), clo na tovar s pôvodom stanovené v položkách zaradených do kapitoly 87 HS v kategórii postupného znižovania cla „3“ v zozname strany sa zníži o 30 percent základnej sadzby </w:t>
      </w:r>
      <w:r>
        <w:rPr>
          <w:rFonts w:ascii="Times New Roman" w:hAnsi="Times New Roman" w:cs="Times New Roman"/>
          <w:noProof/>
          <w:szCs w:val="24"/>
        </w:rPr>
        <w:t xml:space="preserve">v deň nadobudnutia platnosti tejto dohody, o ďalších 30 percent základnej sadzby v prvý deň druhého roku, o ďalších 20 percent základnej sadzby v prvý deň tretieho roku a o ďalších 20 percent základnej sadzby v prvý deň štvrtého roku a </w:t>
      </w:r>
      <w:r w:rsidRPr="0016264F">
        <w:rPr>
          <w:rFonts w:ascii="Times New Roman" w:hAnsi="Times New Roman" w:cs="Times New Roman"/>
          <w:noProof/>
          <w:szCs w:val="24"/>
        </w:rPr>
        <w:t>od tohto dňa sa na takýto tovar neuplatňuje žiadne clo</w:t>
      </w:r>
      <w:r>
        <w:rPr>
          <w:rFonts w:ascii="Times New Roman" w:hAnsi="Times New Roman" w:cs="Times New Roman"/>
          <w:noProof/>
          <w:szCs w:val="24"/>
        </w:rPr>
        <w:t>.</w:t>
      </w:r>
    </w:p>
    <w:p w:rsidR="00B4575B" w:rsidP="001641BD">
      <w:pPr>
        <w:pStyle w:val="FootnoteText"/>
        <w:rPr>
          <w:rFonts w:ascii="Times New Roman" w:hAnsi="Times New Roman" w:cs="Times New Roman"/>
          <w:noProof/>
          <w:szCs w:val="24"/>
        </w:rPr>
      </w:pPr>
    </w:p>
    <w:p w:rsidP="001641BD">
      <w:pPr>
        <w:pStyle w:val="FootnoteText"/>
        <w:rPr>
          <w:rFonts w:ascii="Times New Roman" w:hAnsi="Times New Roman" w:cs="Times New Roman"/>
          <w:szCs w:val="24"/>
        </w:rPr>
      </w:pPr>
    </w:p>
  </w:footnote>
  <w:footnote w:id="3">
    <w:p w:rsidP="003E2E8C">
      <w:pPr>
        <w:pStyle w:val="FootnoteText"/>
        <w:rPr>
          <w:rFonts w:ascii="Times New Roman" w:hAnsi="Times New Roman" w:cs="Times New Roman"/>
          <w:szCs w:val="24"/>
        </w:rPr>
      </w:pPr>
      <w:r w:rsidR="003E2E8C">
        <w:rPr>
          <w:rStyle w:val="FootnoteReference"/>
          <w:rFonts w:ascii="Times New Roman" w:hAnsi="Times New Roman" w:cs="Times New Roman"/>
          <w:szCs w:val="24"/>
        </w:rPr>
        <w:footnoteRef/>
      </w:r>
      <w:r w:rsidRPr="00EF5935" w:rsidR="003E2E8C">
        <w:rPr>
          <w:rFonts w:ascii="Times New Roman" w:hAnsi="Times New Roman" w:cs="Times New Roman"/>
          <w:szCs w:val="24"/>
        </w:rPr>
        <w:tab/>
      </w:r>
      <w:r w:rsidRPr="00EF5935" w:rsidR="00A66080">
        <w:rPr>
          <w:rFonts w:ascii="Times New Roman" w:hAnsi="Times New Roman" w:cs="Times New Roman"/>
          <w:szCs w:val="24"/>
        </w:rPr>
        <w:t xml:space="preserve">HSK 0805201000 </w:t>
      </w:r>
      <w:r w:rsidR="00A66080">
        <w:rPr>
          <w:rFonts w:ascii="Times New Roman" w:hAnsi="Times New Roman" w:cs="Times New Roman"/>
          <w:szCs w:val="24"/>
        </w:rPr>
        <w:t>zahŕňa</w:t>
      </w:r>
      <w:r w:rsidRPr="00EF5935" w:rsidR="00A66080">
        <w:rPr>
          <w:rFonts w:ascii="Times New Roman" w:hAnsi="Times New Roman" w:cs="Times New Roman"/>
          <w:szCs w:val="24"/>
        </w:rPr>
        <w:t xml:space="preserve"> </w:t>
      </w:r>
      <w:r w:rsidR="00A66080">
        <w:rPr>
          <w:rFonts w:ascii="Times New Roman" w:hAnsi="Times New Roman" w:cs="Times New Roman"/>
          <w:szCs w:val="24"/>
        </w:rPr>
        <w:t>satsumu (</w:t>
      </w:r>
      <w:r w:rsidRPr="005A5A54" w:rsidR="00A66080">
        <w:rPr>
          <w:rFonts w:ascii="Times New Roman" w:hAnsi="Times New Roman" w:cs="Times New Roman"/>
          <w:i/>
          <w:szCs w:val="24"/>
        </w:rPr>
        <w:t>Citrus Unshiu</w:t>
      </w:r>
      <w:r w:rsidR="00A66080">
        <w:rPr>
          <w:rFonts w:ascii="Times New Roman" w:hAnsi="Times New Roman" w:cs="Times New Roman"/>
          <w:szCs w:val="24"/>
        </w:rPr>
        <w:t>).</w:t>
      </w:r>
    </w:p>
  </w:footnote>
  <w:footnote w:id="4">
    <w:p w:rsidR="003E2E8C" w:rsidP="003E2E8C"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 w:rsidRPr="00EF5935">
        <w:rPr>
          <w:rFonts w:ascii="Times New Roman" w:hAnsi="Times New Roman" w:cs="Times New Roman"/>
          <w:szCs w:val="24"/>
        </w:rPr>
        <w:tab/>
      </w:r>
      <w:r w:rsidRPr="00EF5935" w:rsidR="00A66080">
        <w:rPr>
          <w:rFonts w:ascii="Times New Roman" w:hAnsi="Times New Roman" w:cs="Times New Roman"/>
          <w:szCs w:val="24"/>
        </w:rPr>
        <w:t xml:space="preserve">HSK 0805209000 </w:t>
      </w:r>
      <w:r w:rsidR="00A66080">
        <w:rPr>
          <w:rFonts w:ascii="Times New Roman" w:hAnsi="Times New Roman" w:cs="Times New Roman"/>
          <w:szCs w:val="24"/>
        </w:rPr>
        <w:t>zahŕňa</w:t>
      </w:r>
      <w:r w:rsidRPr="00EF5935" w:rsidR="00A66080">
        <w:rPr>
          <w:rFonts w:ascii="Times New Roman" w:hAnsi="Times New Roman" w:cs="Times New Roman"/>
          <w:szCs w:val="24"/>
        </w:rPr>
        <w:t xml:space="preserve"> </w:t>
      </w:r>
      <w:r w:rsidR="00A66080">
        <w:rPr>
          <w:rFonts w:ascii="Times New Roman" w:hAnsi="Times New Roman" w:cs="Times New Roman"/>
          <w:szCs w:val="24"/>
        </w:rPr>
        <w:t>m</w:t>
      </w:r>
      <w:r w:rsidRPr="00EF5935" w:rsidR="00A66080">
        <w:rPr>
          <w:rFonts w:ascii="Times New Roman" w:hAnsi="Times New Roman" w:cs="Times New Roman"/>
          <w:szCs w:val="24"/>
        </w:rPr>
        <w:t>andar</w:t>
      </w:r>
      <w:r w:rsidR="00A66080">
        <w:rPr>
          <w:rFonts w:ascii="Times New Roman" w:hAnsi="Times New Roman" w:cs="Times New Roman"/>
          <w:szCs w:val="24"/>
        </w:rPr>
        <w:t>ínky</w:t>
      </w:r>
      <w:r w:rsidRPr="00EF5935" w:rsidR="00A66080">
        <w:rPr>
          <w:rFonts w:ascii="Times New Roman" w:hAnsi="Times New Roman" w:cs="Times New Roman"/>
          <w:szCs w:val="24"/>
        </w:rPr>
        <w:t xml:space="preserve"> a </w:t>
      </w:r>
      <w:r w:rsidR="00A66080">
        <w:rPr>
          <w:rFonts w:ascii="Times New Roman" w:hAnsi="Times New Roman" w:cs="Times New Roman"/>
          <w:szCs w:val="24"/>
        </w:rPr>
        <w:t>klementínky.</w:t>
      </w:r>
    </w:p>
    <w:p w:rsidR="003E2E8C" w:rsidP="003E2E8C">
      <w:pPr>
        <w:pStyle w:val="FootnoteText"/>
        <w:rPr>
          <w:rFonts w:ascii="Times New Roman" w:hAnsi="Times New Roman" w:cs="Times New Roman"/>
          <w:szCs w:val="24"/>
        </w:rPr>
      </w:pPr>
    </w:p>
    <w:p w:rsidP="003E2E8C">
      <w:pPr>
        <w:pStyle w:val="FootnoteText"/>
        <w:rPr>
          <w:rFonts w:ascii="Times New Roman" w:hAnsi="Times New Roman" w:cs="Times New Roman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ABAC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434C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54A5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E2E0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1AC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1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Tex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98151C9"/>
    <w:multiLevelType w:val="hybridMultilevel"/>
    <w:tmpl w:val="F8E652EA"/>
    <w:name w:val="List Bullet 1__1"/>
    <w:lvl w:ilvl="0">
      <w:start w:val="1"/>
      <w:numFmt w:val="upperLetter"/>
      <w:lvlText w:val="(%1)"/>
      <w:lvlJc w:val="left"/>
      <w:pPr>
        <w:ind w:left="2138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2218" w:hanging="400"/>
      </w:pPr>
    </w:lvl>
    <w:lvl w:ilvl="2">
      <w:start w:val="1"/>
      <w:numFmt w:val="lowerRoman"/>
      <w:lvlText w:val="%3."/>
      <w:lvlJc w:val="right"/>
      <w:pPr>
        <w:ind w:left="2618" w:hanging="400"/>
      </w:pPr>
    </w:lvl>
    <w:lvl w:ilvl="3">
      <w:start w:val="1"/>
      <w:numFmt w:val="decimal"/>
      <w:lvlText w:val="%4."/>
      <w:lvlJc w:val="left"/>
      <w:pPr>
        <w:ind w:left="3018" w:hanging="400"/>
      </w:pPr>
    </w:lvl>
    <w:lvl w:ilvl="4">
      <w:start w:val="1"/>
      <w:numFmt w:val="upperLetter"/>
      <w:lvlText w:val="%5."/>
      <w:lvlJc w:val="left"/>
      <w:pPr>
        <w:ind w:left="3418" w:hanging="400"/>
      </w:pPr>
    </w:lvl>
    <w:lvl w:ilvl="5">
      <w:start w:val="1"/>
      <w:numFmt w:val="lowerRoman"/>
      <w:lvlText w:val="%6."/>
      <w:lvlJc w:val="right"/>
      <w:pPr>
        <w:ind w:left="3818" w:hanging="400"/>
      </w:pPr>
    </w:lvl>
    <w:lvl w:ilvl="6">
      <w:start w:val="1"/>
      <w:numFmt w:val="decimal"/>
      <w:lvlText w:val="%7."/>
      <w:lvlJc w:val="left"/>
      <w:pPr>
        <w:ind w:left="4218" w:hanging="400"/>
      </w:pPr>
    </w:lvl>
    <w:lvl w:ilvl="7">
      <w:start w:val="1"/>
      <w:numFmt w:val="upperLetter"/>
      <w:lvlText w:val="%8."/>
      <w:lvlJc w:val="left"/>
      <w:pPr>
        <w:ind w:left="4618" w:hanging="400"/>
      </w:pPr>
    </w:lvl>
    <w:lvl w:ilvl="8">
      <w:start w:val="1"/>
      <w:numFmt w:val="lowerRoman"/>
      <w:lvlText w:val="%9."/>
      <w:lvlJc w:val="right"/>
      <w:pPr>
        <w:ind w:left="5018" w:hanging="400"/>
      </w:pPr>
    </w:lvl>
  </w:abstractNum>
  <w:abstractNum w:abstractNumId="9">
    <w:nsid w:val="0B7F4273"/>
    <w:multiLevelType w:val="singleLevel"/>
    <w:tmpl w:val="6276CDDE"/>
    <w:name w:val="List Bullet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>
    <w:nsid w:val="1359672C"/>
    <w:multiLevelType w:val="singleLevel"/>
    <w:tmpl w:val="2DA4635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CA659A"/>
    <w:multiLevelType w:val="singleLevel"/>
    <w:tmpl w:val="7B9C897A"/>
    <w:name w:val="List Bullet 4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3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>
    <w:nsid w:val="26000FC6"/>
    <w:multiLevelType w:val="singleLevel"/>
    <w:tmpl w:val="889657AC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5">
    <w:nsid w:val="29166664"/>
    <w:multiLevelType w:val="multilevel"/>
    <w:tmpl w:val="E1B69F4C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2D468B"/>
    <w:multiLevelType w:val="singleLevel"/>
    <w:tmpl w:val="A18042A8"/>
    <w:lvl w:ilvl="0">
      <w:start w:val="1"/>
      <w:numFmt w:val="upperLetter"/>
      <w:pStyle w:val="TOC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B875C3"/>
    <w:multiLevelType w:val="singleLevel"/>
    <w:tmpl w:val="76EA657C"/>
    <w:lvl w:ilvl="0">
      <w:start w:val="1"/>
      <w:numFmt w:val="decimal"/>
      <w:pStyle w:val="Sous-titreobje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2F56384D"/>
    <w:multiLevelType w:val="singleLevel"/>
    <w:tmpl w:val="59D82314"/>
    <w:name w:val="List Number 3__1"/>
    <w:lvl w:ilvl="0">
      <w:start w:val="1"/>
      <w:numFmt w:val="bullet"/>
      <w:pStyle w:val="Tiret2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3DD58C1"/>
    <w:multiLevelType w:val="singleLevel"/>
    <w:tmpl w:val="478C351E"/>
    <w:lvl w:ilvl="0">
      <w:start w:val="1"/>
      <w:numFmt w:val="bullet"/>
      <w:pStyle w:val="ListBullet1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36465A3B"/>
    <w:multiLevelType w:val="multilevel"/>
    <w:tmpl w:val="481496EA"/>
    <w:name w:val="Considérant"/>
    <w:lvl w:ilvl="0">
      <w:start w:val="1"/>
      <w:numFmt w:val="decimal"/>
      <w:pStyle w:val="ListDash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9622B1D"/>
    <w:multiLevelType w:val="singleLevel"/>
    <w:tmpl w:val="F60CF4F0"/>
    <w:name w:val="List Dash__1"/>
    <w:lvl w:ilvl="0">
      <w:start w:val="1"/>
      <w:numFmt w:val="bullet"/>
      <w:pStyle w:val="Tiret3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>
    <w:nsid w:val="3C5B2E09"/>
    <w:multiLevelType w:val="singleLevel"/>
    <w:tmpl w:val="2E84F480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3FC80B1B"/>
    <w:multiLevelType w:val="singleLevel"/>
    <w:tmpl w:val="C11CD6E2"/>
    <w:lvl w:ilvl="0">
      <w:start w:val="1"/>
      <w:numFmt w:val="decimal"/>
      <w:pStyle w:val="Par-number1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44F777D1"/>
    <w:multiLevelType w:val="singleLevel"/>
    <w:tmpl w:val="959AA3BC"/>
    <w:lvl w:ilvl="0">
      <w:start w:val="1"/>
      <w:numFmt w:val="bullet"/>
      <w:pStyle w:val="SectionTitle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650374E"/>
    <w:multiLevelType w:val="singleLevel"/>
    <w:tmpl w:val="98AA3EF4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4EF252C8"/>
    <w:multiLevelType w:val="multilevel"/>
    <w:tmpl w:val="51BE635A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CFC76D4"/>
    <w:multiLevelType w:val="singleLevel"/>
    <w:tmpl w:val="15746AA0"/>
    <w:name w:val="List Bullet 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D8D329D"/>
    <w:multiLevelType w:val="singleLevel"/>
    <w:tmpl w:val="598EF52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>
    <w:nsid w:val="5E830AF8"/>
    <w:multiLevelType w:val="multilevel"/>
    <w:tmpl w:val="C5A84298"/>
    <w:lvl w:ilvl="0">
      <w:start w:val="1"/>
      <w:numFmt w:val="decimal"/>
      <w:pStyle w:val="ListNumber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3C6BFC"/>
    <w:multiLevelType w:val="multilevel"/>
    <w:tmpl w:val="0E5AD4F8"/>
    <w:name w:val="List Bullet 2__1"/>
    <w:lvl w:ilvl="0">
      <w:start w:val="1"/>
      <w:numFmt w:val="decimal"/>
      <w:pStyle w:val="ListBullet4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1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4Level2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4Level3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A3485F"/>
    <w:multiLevelType w:val="singleLevel"/>
    <w:tmpl w:val="F09063FE"/>
    <w:lvl w:ilvl="0">
      <w:start w:val="1"/>
      <w:numFmt w:val="bullet"/>
      <w:pStyle w:val="Point4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6231FF1"/>
    <w:multiLevelType w:val="singleLevel"/>
    <w:tmpl w:val="1FD0BC8C"/>
    <w:name w:val="List Number 4__1"/>
    <w:lvl w:ilvl="0">
      <w:start w:val="1"/>
      <w:numFmt w:val="bullet"/>
      <w:pStyle w:val="Tiret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78CD292A"/>
    <w:multiLevelType w:val="multilevel"/>
    <w:tmpl w:val="67D6D3DE"/>
    <w:lvl w:ilvl="0">
      <w:start w:val="1"/>
      <w:numFmt w:val="decimal"/>
      <w:pStyle w:val="PointTriple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2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3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7"/>
  </w:num>
  <w:num w:numId="8">
    <w:abstractNumId w:val="43"/>
  </w:num>
  <w:num w:numId="9">
    <w:abstractNumId w:val="12"/>
  </w:num>
  <w:num w:numId="10">
    <w:abstractNumId w:val="29"/>
  </w:num>
  <w:num w:numId="11">
    <w:abstractNumId w:val="24"/>
  </w:num>
  <w:num w:numId="12">
    <w:abstractNumId w:val="28"/>
  </w:num>
  <w:num w:numId="13">
    <w:abstractNumId w:val="41"/>
  </w:num>
  <w:num w:numId="14">
    <w:abstractNumId w:val="16"/>
  </w:num>
  <w:num w:numId="15">
    <w:abstractNumId w:val="9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9"/>
  </w:num>
  <w:num w:numId="21">
    <w:abstractNumId w:val="34"/>
  </w:num>
  <w:num w:numId="22">
    <w:abstractNumId w:val="15"/>
  </w:num>
  <w:num w:numId="23">
    <w:abstractNumId w:val="37"/>
  </w:num>
  <w:num w:numId="24">
    <w:abstractNumId w:val="22"/>
  </w:num>
  <w:num w:numId="25">
    <w:abstractNumId w:val="38"/>
  </w:num>
  <w:num w:numId="26">
    <w:abstractNumId w:val="36"/>
  </w:num>
  <w:num w:numId="27">
    <w:abstractNumId w:val="14"/>
  </w:num>
  <w:num w:numId="28">
    <w:abstractNumId w:val="35"/>
  </w:num>
  <w:num w:numId="29">
    <w:abstractNumId w:val="6"/>
  </w:num>
  <w:num w:numId="30">
    <w:abstractNumId w:val="21"/>
  </w:num>
  <w:num w:numId="31">
    <w:abstractNumId w:val="10"/>
  </w:num>
  <w:num w:numId="32">
    <w:abstractNumId w:val="26"/>
  </w:num>
  <w:num w:numId="33">
    <w:abstractNumId w:val="31"/>
  </w:num>
  <w:num w:numId="34">
    <w:abstractNumId w:val="30"/>
  </w:num>
  <w:num w:numId="35">
    <w:abstractNumId w:val="7"/>
  </w:num>
  <w:num w:numId="36">
    <w:abstractNumId w:val="42"/>
  </w:num>
  <w:num w:numId="37">
    <w:abstractNumId w:val="25"/>
  </w:num>
  <w:num w:numId="38">
    <w:abstractNumId w:val="20"/>
  </w:num>
  <w:num w:numId="39">
    <w:abstractNumId w:val="5"/>
  </w:num>
  <w:num w:numId="40">
    <w:abstractNumId w:val="40"/>
  </w:num>
  <w:num w:numId="41">
    <w:abstractNumId w:val="39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  <w:footnote w:id="0"/>
    <w:footnote w:id="1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22884"/>
    <w:rsid w:val="000575D6"/>
    <w:rsid w:val="0007104E"/>
    <w:rsid w:val="000764D9"/>
    <w:rsid w:val="000F2963"/>
    <w:rsid w:val="000F7A4B"/>
    <w:rsid w:val="001158C2"/>
    <w:rsid w:val="0015674F"/>
    <w:rsid w:val="0016264F"/>
    <w:rsid w:val="001641BD"/>
    <w:rsid w:val="001861FA"/>
    <w:rsid w:val="001A2C02"/>
    <w:rsid w:val="0021429E"/>
    <w:rsid w:val="00224CCB"/>
    <w:rsid w:val="002634E2"/>
    <w:rsid w:val="00293F61"/>
    <w:rsid w:val="002B77F9"/>
    <w:rsid w:val="002C2CE2"/>
    <w:rsid w:val="002E5515"/>
    <w:rsid w:val="003070D6"/>
    <w:rsid w:val="003327A2"/>
    <w:rsid w:val="00396BE8"/>
    <w:rsid w:val="003A00B7"/>
    <w:rsid w:val="003A2248"/>
    <w:rsid w:val="003A4C0D"/>
    <w:rsid w:val="003A6F3C"/>
    <w:rsid w:val="003B09CF"/>
    <w:rsid w:val="003E2E8C"/>
    <w:rsid w:val="003F630A"/>
    <w:rsid w:val="003F7E6C"/>
    <w:rsid w:val="004221C0"/>
    <w:rsid w:val="00494021"/>
    <w:rsid w:val="0049672E"/>
    <w:rsid w:val="0052573C"/>
    <w:rsid w:val="00543977"/>
    <w:rsid w:val="0054703F"/>
    <w:rsid w:val="00551EA9"/>
    <w:rsid w:val="00555E9C"/>
    <w:rsid w:val="005661F3"/>
    <w:rsid w:val="005A5A54"/>
    <w:rsid w:val="005C4E92"/>
    <w:rsid w:val="005E1FCA"/>
    <w:rsid w:val="006135F3"/>
    <w:rsid w:val="00641F6D"/>
    <w:rsid w:val="00686361"/>
    <w:rsid w:val="006B2C2B"/>
    <w:rsid w:val="0072590D"/>
    <w:rsid w:val="007534E2"/>
    <w:rsid w:val="00781548"/>
    <w:rsid w:val="007C4874"/>
    <w:rsid w:val="007E7EBD"/>
    <w:rsid w:val="008506EB"/>
    <w:rsid w:val="008530DC"/>
    <w:rsid w:val="008543C7"/>
    <w:rsid w:val="00882B16"/>
    <w:rsid w:val="008A5AFA"/>
    <w:rsid w:val="009232F5"/>
    <w:rsid w:val="00997758"/>
    <w:rsid w:val="009D428B"/>
    <w:rsid w:val="009E4A45"/>
    <w:rsid w:val="00A05F20"/>
    <w:rsid w:val="00A66080"/>
    <w:rsid w:val="00A96142"/>
    <w:rsid w:val="00AA3415"/>
    <w:rsid w:val="00AA44C0"/>
    <w:rsid w:val="00AA6E29"/>
    <w:rsid w:val="00AB6B04"/>
    <w:rsid w:val="00AC46EC"/>
    <w:rsid w:val="00AF6721"/>
    <w:rsid w:val="00B204CF"/>
    <w:rsid w:val="00B355FE"/>
    <w:rsid w:val="00B41B43"/>
    <w:rsid w:val="00B43EAA"/>
    <w:rsid w:val="00B4575B"/>
    <w:rsid w:val="00B54677"/>
    <w:rsid w:val="00BA6222"/>
    <w:rsid w:val="00C171FA"/>
    <w:rsid w:val="00C378C0"/>
    <w:rsid w:val="00C93116"/>
    <w:rsid w:val="00CA4323"/>
    <w:rsid w:val="00CC2FC1"/>
    <w:rsid w:val="00D13D17"/>
    <w:rsid w:val="00D1626C"/>
    <w:rsid w:val="00D85CAD"/>
    <w:rsid w:val="00DB19C5"/>
    <w:rsid w:val="00DB24F0"/>
    <w:rsid w:val="00DB42AE"/>
    <w:rsid w:val="00DB5C96"/>
    <w:rsid w:val="00DD2615"/>
    <w:rsid w:val="00DE6B95"/>
    <w:rsid w:val="00E12C67"/>
    <w:rsid w:val="00EB248F"/>
    <w:rsid w:val="00EC7678"/>
    <w:rsid w:val="00EF5935"/>
    <w:rsid w:val="00F009CC"/>
    <w:rsid w:val="00F37D2B"/>
    <w:rsid w:val="00F51D91"/>
    <w:rsid w:val="00F8766A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AF6721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3F630A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3F630A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3F630A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3F630A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3F630A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3F630A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3F630A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3F630A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3F630A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3F630A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3F630A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3F630A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3F630A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3F630A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3F630A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3F630A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3F630A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3F630A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3F630A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3F630A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3F630A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3F630A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3F630A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3F630A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3F630A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3F630A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3F630A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3F630A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3F630A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3F630A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3F630A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3F630A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3F630A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3F630A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3F630A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3F630A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3F630A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3F630A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3F630A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3F630A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3F630A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3F630A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3F630A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3F630A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3F630A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3F630A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3F630A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3F630A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3F630A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3F630A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3F630A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3F630A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3F630A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3F630A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3F630A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3F630A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3F630A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3F630A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3F630A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3F630A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3F630A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3F630A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3F630A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3F630A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3F630A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3F630A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3F630A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3F630A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3F630A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3F630A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3F630A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3F630A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3F630A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3F630A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3F630A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3F630A"/>
    <w:rPr>
      <w:color w:val="0000FF"/>
    </w:rPr>
  </w:style>
  <w:style w:type="character" w:customStyle="1" w:styleId="Marker1">
    <w:name w:val="Marker1"/>
    <w:basedOn w:val="DefaultParagraphFont"/>
    <w:uiPriority w:val="99"/>
    <w:rsid w:val="003F630A"/>
    <w:rPr>
      <w:color w:val="008000"/>
    </w:rPr>
  </w:style>
  <w:style w:type="character" w:customStyle="1" w:styleId="Marker2">
    <w:name w:val="Marker2"/>
    <w:basedOn w:val="DefaultParagraphFont"/>
    <w:uiPriority w:val="99"/>
    <w:rsid w:val="003F630A"/>
    <w:rPr>
      <w:color w:val="FF0000"/>
    </w:rPr>
  </w:style>
  <w:style w:type="paragraph" w:styleId="TOCHeading">
    <w:name w:val="TOC Heading"/>
    <w:basedOn w:val="Normal"/>
    <w:next w:val="Normal"/>
    <w:uiPriority w:val="99"/>
    <w:rsid w:val="003F630A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3F630A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3F630A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3F630A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3F630A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3F630A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3F630A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3F630A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3F630A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3F630A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3F630A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3F630A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3F630A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3F630A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3F630A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3F630A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3F630A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3F630A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3F630A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3F630A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3F630A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3F630A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3F630A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3F630A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3F630A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3F630A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3F630A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3F630A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3F630A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3F630A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3F630A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3F630A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3F630A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3F630A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3F630A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3F630A"/>
    <w:rPr>
      <w:strike/>
    </w:rPr>
  </w:style>
  <w:style w:type="paragraph" w:customStyle="1" w:styleId="Address">
    <w:name w:val="Address"/>
    <w:basedOn w:val="Normal"/>
    <w:next w:val="Normal"/>
    <w:uiPriority w:val="99"/>
    <w:rsid w:val="003F630A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3F630A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3F630A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3F630A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3F630A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3F630A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3F630A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3F630A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3F630A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3F630A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3F630A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3F630A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3F630A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3F630A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3F630A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3F630A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3F630A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3F630A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3F630A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3F630A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3F630A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3F630A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3F630A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3F630A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3F630A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3F630A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3F630A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3F630A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3F630A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3F630A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3F630A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3F630A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3F630A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3F630A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3F630A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3F630A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3F630A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3F630A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3F630A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3F630A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3F630A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3F630A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3F630A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3F630A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3F630A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3F630A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3F630A"/>
    <w:pPr>
      <w:widowControl/>
      <w:numPr>
        <w:numId w:val="1"/>
      </w:numPr>
      <w:tabs>
        <w:tab w:val="num" w:pos="643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3F630A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3F630A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3F630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3F630A"/>
    <w:rPr>
      <w:i/>
    </w:rPr>
  </w:style>
  <w:style w:type="paragraph" w:customStyle="1" w:styleId="a0">
    <w:name w:val="?? ??"/>
    <w:basedOn w:val="Normal"/>
    <w:next w:val="10"/>
    <w:uiPriority w:val="99"/>
    <w:rsid w:val="003F630A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3F630A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3F630A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3F630A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3F630A"/>
    <w:pPr>
      <w:widowControl/>
      <w:numPr>
        <w:numId w:val="2"/>
      </w:numPr>
      <w:tabs>
        <w:tab w:val="left" w:pos="567"/>
        <w:tab w:val="num" w:pos="643"/>
        <w:tab w:val="num" w:pos="1209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3F630A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3F630A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3F630A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3F630A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3F630A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3F630A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3F630A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3F630A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3F630A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3F630A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3F630A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3F630A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3F630A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3F630A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3F630A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3F630A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3F630A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3F630A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3F630A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3F630A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3F630A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3F630A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3F630A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3F630A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3F630A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3F630A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3F630A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3F630A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3F630A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3F630A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3F630A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3F630A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3F630A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3F630A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3F630A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3F630A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3F630A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3F630A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3F630A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3F630A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3F630A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3F630A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3F630A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3F630A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3F630A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3F630A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3F630A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3F630A"/>
    <w:pPr>
      <w:widowControl/>
      <w:numPr>
        <w:numId w:val="4"/>
      </w:numPr>
      <w:tabs>
        <w:tab w:val="num" w:pos="643"/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3F630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3F630A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3F630A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3F630A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3F630A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3F630A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3F630A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3F630A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3F630A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3F630A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3F630A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3F630A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3F630A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3F630A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3F630A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3F630A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3F630A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3F630A"/>
    <w:pPr>
      <w:numPr>
        <w:numId w:val="5"/>
      </w:numPr>
      <w:tabs>
        <w:tab w:val="left" w:pos="709"/>
        <w:tab w:val="num" w:pos="926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492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3F630A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3F630A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3F630A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3F630A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3F630A"/>
    <w:rPr>
      <w:b/>
    </w:rPr>
  </w:style>
  <w:style w:type="paragraph" w:customStyle="1" w:styleId="Title2">
    <w:name w:val="Title 2"/>
    <w:basedOn w:val="Normal"/>
    <w:uiPriority w:val="99"/>
    <w:rsid w:val="003F630A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3F630A"/>
    <w:rPr>
      <w:vertAlign w:val="superscript"/>
    </w:rPr>
  </w:style>
  <w:style w:type="paragraph" w:customStyle="1" w:styleId="hstyle1">
    <w:name w:val="hstyle1"/>
    <w:basedOn w:val="Normal"/>
    <w:uiPriority w:val="99"/>
    <w:rsid w:val="003F630A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3F630A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3F630A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3F630A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3F630A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3F630A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3F630A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3F630A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3E2E8C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3E2E8C"/>
    <w:rPr>
      <w:color w:val="auto"/>
    </w:rPr>
  </w:style>
  <w:style w:type="paragraph" w:customStyle="1" w:styleId="12">
    <w:name w:val="스타일1"/>
    <w:basedOn w:val="Normal"/>
    <w:uiPriority w:val="99"/>
    <w:rsid w:val="003E2E8C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3E2E8C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3E2E8C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3E2E8C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3E2E8C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3E2E8C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3E2E8C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3E2E8C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image" Target="media/image1.emf" /><Relationship Id="rId7" Type="http://schemas.openxmlformats.org/officeDocument/2006/relationships/image" Target="media/image2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16234</Words>
  <Characters>92538</Characters>
  <Application>Microsoft Office Word</Application>
  <DocSecurity>0</DocSecurity>
  <Lines>0</Lines>
  <Paragraphs>0</Paragraphs>
  <ScaleCrop>false</ScaleCrop>
  <Company>DTI</Company>
  <LinksUpToDate>false</LinksUpToDate>
  <CharactersWithSpaces>108555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2010-11-24T23:03:00Z</cp:lastPrinted>
  <dcterms:created xsi:type="dcterms:W3CDTF">2011-01-14T10:08:00Z</dcterms:created>
  <dcterms:modified xsi:type="dcterms:W3CDTF">2011-01-14T10:08:00Z</dcterms:modified>
</cp:coreProperties>
</file>