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572B2" w:rsidRPr="00AC48CE" w:rsidP="001572B2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330F1F">
        <w:rPr>
          <w:rFonts w:cs="Times New Roman"/>
          <w:sz w:val="18"/>
          <w:szCs w:val="18"/>
        </w:rPr>
        <w:t>1687</w:t>
      </w:r>
      <w:r w:rsidRPr="00EE5C4D">
        <w:rPr>
          <w:rFonts w:cs="Times New Roman"/>
          <w:sz w:val="18"/>
          <w:szCs w:val="18"/>
        </w:rPr>
        <w:t>/2011</w:t>
      </w:r>
    </w:p>
    <w:p w:rsidR="001572B2" w:rsidP="001572B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572B2" w:rsidP="001572B2">
      <w:pPr>
        <w:pStyle w:val="uznesenia"/>
        <w:rPr>
          <w:rFonts w:cs="Times New Roman"/>
        </w:rPr>
      </w:pPr>
      <w:r w:rsidR="00AC2507">
        <w:rPr>
          <w:rFonts w:cs="Times New Roman"/>
        </w:rPr>
        <w:t>419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572B2" w:rsidP="001572B2">
      <w:pPr>
        <w:outlineLvl w:val="0"/>
        <w:rPr>
          <w:rFonts w:cs="Times New Roman"/>
        </w:rPr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C2507">
        <w:rPr>
          <w:rFonts w:cs="Arial"/>
          <w:sz w:val="22"/>
          <w:szCs w:val="22"/>
        </w:rPr>
        <w:t>o 17</w:t>
      </w:r>
      <w:r>
        <w:rPr>
          <w:rFonts w:cs="Arial"/>
          <w:sz w:val="22"/>
          <w:szCs w:val="22"/>
        </w:rPr>
        <w:t>. mája 2011</w:t>
      </w: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572B2" w:rsidP="001572B2">
      <w:pPr>
        <w:rPr>
          <w:rFonts w:cs="Times New Roman"/>
        </w:rPr>
      </w:pPr>
    </w:p>
    <w:p w:rsidR="00A038C5" w:rsidRPr="00D9237B" w:rsidP="00A038C5">
      <w:pPr>
        <w:jc w:val="both"/>
        <w:rPr>
          <w:rFonts w:cs="Times New Roman"/>
          <w:sz w:val="22"/>
          <w:szCs w:val="22"/>
        </w:rPr>
      </w:pPr>
      <w:r w:rsidRPr="00C34C6B" w:rsidR="001572B2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v</w:t>
      </w:r>
      <w:r w:rsidRPr="00D9237B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D9237B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D9237B">
        <w:rPr>
          <w:rFonts w:cs="Times New Roman"/>
          <w:sz w:val="22"/>
          <w:szCs w:val="22"/>
        </w:rPr>
        <w:t xml:space="preserve"> zákona, ktorým sa mení a dopĺňa zákon č. 561/2007 Z. z. o investičnej pomoci a o zmene a doplnení niektorých zákonov v znení zákona č. 56/2009 Z. z. a ktorým sa menia a dopĺňajú niektoré zákony (tlač 327) – prvé čítanie</w:t>
      </w: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572B2" w:rsidP="001572B2">
      <w:pPr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 xml:space="preserve">p r i d e ľ </w:t>
      </w:r>
      <w:r>
        <w:rPr>
          <w:rFonts w:cs="Arial"/>
          <w:i w:val="0"/>
          <w:sz w:val="28"/>
          <w:szCs w:val="28"/>
        </w:rPr>
        <w:t>u j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</w:t>
      </w:r>
      <w:r w:rsidR="00AC2507">
        <w:rPr>
          <w:rFonts w:cs="Arial"/>
          <w:sz w:val="22"/>
          <w:szCs w:val="22"/>
        </w:rPr>
        <w:t xml:space="preserve">nej rady Slovenskej republiky  </w:t>
      </w:r>
    </w:p>
    <w:p w:rsidR="00A038C5" w:rsidP="001572B2">
      <w:pPr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>Výboru Národnej rady Slovenskej republiky pre hospodárstvo</w:t>
      </w:r>
      <w:r>
        <w:rPr>
          <w:rFonts w:cs="Arial"/>
          <w:sz w:val="22"/>
          <w:szCs w:val="22"/>
        </w:rPr>
        <w:t>, výstavbu a dopravu  a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 w:rsidR="00A038C5">
        <w:rPr>
          <w:rFonts w:cs="Arial"/>
          <w:sz w:val="22"/>
          <w:szCs w:val="22"/>
        </w:rPr>
        <w:t>Výboru Národnej rady Slovenskej republiky pre verejnú správu a</w:t>
      </w:r>
      <w:r w:rsidR="0019532E">
        <w:rPr>
          <w:rFonts w:cs="Arial"/>
          <w:sz w:val="22"/>
          <w:szCs w:val="22"/>
        </w:rPr>
        <w:t xml:space="preserve"> </w:t>
      </w:r>
      <w:r w:rsidR="00A038C5">
        <w:rPr>
          <w:rFonts w:cs="Arial"/>
          <w:sz w:val="22"/>
          <w:szCs w:val="22"/>
        </w:rPr>
        <w:t>regionálny rozvoj</w:t>
      </w:r>
      <w:r w:rsidR="0019532E">
        <w:rPr>
          <w:rFonts w:cs="Arial"/>
          <w:sz w:val="22"/>
          <w:szCs w:val="22"/>
        </w:rPr>
        <w:t>;</w:t>
      </w:r>
    </w:p>
    <w:p w:rsidR="001572B2" w:rsidP="001572B2">
      <w:pPr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hospodárstvo, výstavbu a dopravu a lehotu</w:t>
      </w:r>
      <w:r w:rsidR="00B01A4C">
        <w:rPr>
          <w:rFonts w:cs="Arial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na </w:t>
      </w:r>
      <w:r w:rsidR="00656ECC">
        <w:rPr>
          <w:rFonts w:cs="Times New Roman"/>
          <w:sz w:val="22"/>
          <w:szCs w:val="22"/>
        </w:rPr>
        <w:t xml:space="preserve">jeho </w:t>
      </w:r>
      <w:r>
        <w:rPr>
          <w:rFonts w:cs="Times New Roman"/>
          <w:sz w:val="22"/>
          <w:szCs w:val="22"/>
        </w:rPr>
        <w:t>prerokovanie v druhom čítaní vo výboroch do 30 dní</w:t>
        <w:br/>
        <w:t>a v gestorskom výbore do 32 dní odo dňa jeho pridelenia.</w:t>
      </w: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AD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037AD" w:rsidP="001572B2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AD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703D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037AD" w:rsidP="001572B2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72B2"/>
    <w:rsid w:val="0019532E"/>
    <w:rsid w:val="002707F6"/>
    <w:rsid w:val="00330F1F"/>
    <w:rsid w:val="00610FF3"/>
    <w:rsid w:val="00656ECC"/>
    <w:rsid w:val="008D5378"/>
    <w:rsid w:val="00A038C5"/>
    <w:rsid w:val="00A703D0"/>
    <w:rsid w:val="00AC2507"/>
    <w:rsid w:val="00AC48CE"/>
    <w:rsid w:val="00B01A4C"/>
    <w:rsid w:val="00C34C6B"/>
    <w:rsid w:val="00D9237B"/>
    <w:rsid w:val="00EE5C4D"/>
    <w:rsid w:val="00F037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B2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572B2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174</Words>
  <Characters>998</Characters>
  <Application>Microsoft Office Word</Application>
  <DocSecurity>0</DocSecurity>
  <Lines>0</Lines>
  <Paragraphs>0</Paragraphs>
  <ScaleCrop>false</ScaleCrop>
  <Company>Kancelaria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9</cp:revision>
  <cp:lastPrinted>2011-05-19T14:31:00Z</cp:lastPrinted>
  <dcterms:created xsi:type="dcterms:W3CDTF">2011-05-11T09:38:00Z</dcterms:created>
  <dcterms:modified xsi:type="dcterms:W3CDTF">2011-05-24T16:10:00Z</dcterms:modified>
</cp:coreProperties>
</file>