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101" w:rsidRPr="00373F61" w:rsidP="004B410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 xml:space="preserve">  V. volebné obdobie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>___________________________________________</w:t>
        <w:br/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 xml:space="preserve">Číslo:  </w:t>
      </w:r>
      <w:r w:rsidRPr="00373F61" w:rsidR="008857F7">
        <w:rPr>
          <w:rFonts w:ascii="Times New Roman" w:hAnsi="Times New Roman" w:cs="Times New Roman"/>
          <w:bCs/>
          <w:sz w:val="28"/>
          <w:szCs w:val="28"/>
        </w:rPr>
        <w:t>CRD-</w:t>
      </w:r>
      <w:r w:rsidR="00A103E8">
        <w:rPr>
          <w:rFonts w:ascii="Times New Roman" w:hAnsi="Times New Roman" w:cs="Times New Roman"/>
          <w:bCs/>
          <w:sz w:val="28"/>
          <w:szCs w:val="28"/>
        </w:rPr>
        <w:t>9</w:t>
      </w:r>
      <w:r w:rsidR="00C26E97">
        <w:rPr>
          <w:rFonts w:ascii="Times New Roman" w:hAnsi="Times New Roman" w:cs="Times New Roman"/>
          <w:bCs/>
          <w:sz w:val="28"/>
          <w:szCs w:val="28"/>
        </w:rPr>
        <w:t>20</w:t>
      </w:r>
      <w:r w:rsidRPr="00373F61">
        <w:rPr>
          <w:rFonts w:ascii="Times New Roman" w:hAnsi="Times New Roman" w:cs="Times New Roman"/>
          <w:bCs/>
          <w:sz w:val="28"/>
          <w:szCs w:val="28"/>
        </w:rPr>
        <w:t>/20</w:t>
      </w:r>
      <w:r w:rsidRPr="00373F61" w:rsidR="008857F7">
        <w:rPr>
          <w:rFonts w:ascii="Times New Roman" w:hAnsi="Times New Roman" w:cs="Times New Roman"/>
          <w:bCs/>
          <w:sz w:val="28"/>
          <w:szCs w:val="28"/>
        </w:rPr>
        <w:t>1</w:t>
      </w:r>
      <w:r w:rsidR="00C26E97">
        <w:rPr>
          <w:rFonts w:ascii="Times New Roman" w:hAnsi="Times New Roman" w:cs="Times New Roman"/>
          <w:bCs/>
          <w:sz w:val="28"/>
          <w:szCs w:val="28"/>
        </w:rPr>
        <w:t>1</w:t>
      </w:r>
    </w:p>
    <w:p w:rsidR="004B410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1425AD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1425AD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701C0A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B4101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="00B94C90">
        <w:rPr>
          <w:rFonts w:ascii="Times New Roman" w:hAnsi="Times New Roman" w:cs="Times New Roman"/>
          <w:b/>
          <w:spacing w:val="60"/>
          <w:sz w:val="36"/>
          <w:szCs w:val="36"/>
        </w:rPr>
        <w:t>277</w:t>
      </w:r>
      <w:r w:rsidRPr="00373F61" w:rsidR="008857F7">
        <w:rPr>
          <w:rFonts w:ascii="Times New Roman" w:hAnsi="Times New Roman" w:cs="Times New Roman"/>
          <w:b/>
          <w:spacing w:val="60"/>
          <w:sz w:val="36"/>
          <w:szCs w:val="36"/>
        </w:rPr>
        <w:t>a</w:t>
      </w:r>
    </w:p>
    <w:p w:rsidR="004B4101" w:rsidRPr="00373F61" w:rsidP="004B4101">
      <w:pPr>
        <w:pStyle w:val="Heading3"/>
        <w:spacing w:line="360" w:lineRule="auto"/>
        <w:rPr>
          <w:rFonts w:ascii="Times New Roman" w:hAnsi="Times New Roman" w:cs="Times New Roman"/>
          <w:bCs/>
          <w:szCs w:val="28"/>
          <w:lang w:val="sk-SK"/>
        </w:rPr>
      </w:pPr>
    </w:p>
    <w:p w:rsidR="004B4101" w:rsidRPr="00373F61" w:rsidP="004B4101">
      <w:pPr>
        <w:pStyle w:val="Heading3"/>
        <w:spacing w:line="360" w:lineRule="auto"/>
        <w:rPr>
          <w:rFonts w:ascii="Times New Roman" w:hAnsi="Times New Roman" w:cs="Times New Roman"/>
          <w:bCs/>
          <w:szCs w:val="28"/>
          <w:lang w:val="sk-SK"/>
        </w:rPr>
      </w:pPr>
      <w:r w:rsidRPr="00373F61">
        <w:rPr>
          <w:rFonts w:ascii="Times New Roman" w:hAnsi="Times New Roman" w:cs="Times New Roman"/>
          <w:bCs/>
          <w:szCs w:val="28"/>
          <w:lang w:val="sk-SK"/>
        </w:rPr>
        <w:t>S p o l o č n á    s p r á v</w:t>
      </w:r>
      <w:r w:rsidRPr="00373F61" w:rsidR="00846405">
        <w:rPr>
          <w:rFonts w:ascii="Times New Roman" w:hAnsi="Times New Roman" w:cs="Times New Roman"/>
          <w:bCs/>
          <w:szCs w:val="28"/>
          <w:lang w:val="sk-SK"/>
        </w:rPr>
        <w:t> </w:t>
      </w:r>
      <w:r w:rsidRPr="00373F61">
        <w:rPr>
          <w:rFonts w:ascii="Times New Roman" w:hAnsi="Times New Roman" w:cs="Times New Roman"/>
          <w:bCs/>
          <w:szCs w:val="28"/>
          <w:lang w:val="sk-SK"/>
        </w:rPr>
        <w:t>a</w:t>
      </w:r>
    </w:p>
    <w:p w:rsidR="00846405" w:rsidRPr="005E792F" w:rsidP="00900A36">
      <w:pPr>
        <w:rPr>
          <w:rFonts w:ascii="Times New Roman" w:hAnsi="Times New Roman" w:cs="Times New Roman"/>
          <w:b/>
          <w:sz w:val="28"/>
          <w:szCs w:val="28"/>
        </w:rPr>
      </w:pPr>
    </w:p>
    <w:p w:rsidR="004B4101" w:rsidRPr="005E792F" w:rsidP="00900A36">
      <w:pPr>
        <w:pStyle w:val="TxBrp1"/>
        <w:tabs>
          <w:tab w:val="left" w:pos="4680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5E792F" w:rsidR="00846405">
        <w:rPr>
          <w:rFonts w:ascii="Times New Roman" w:hAnsi="Times New Roman" w:cs="Times New Roman"/>
          <w:b/>
          <w:sz w:val="28"/>
          <w:szCs w:val="28"/>
          <w:lang w:val="sk-SK"/>
        </w:rPr>
        <w:t xml:space="preserve">výborov Národnej rady Slovenskej republiky o prerokovaní </w:t>
      </w:r>
      <w:r w:rsidRPr="005E792F" w:rsidR="005C4664">
        <w:rPr>
          <w:rFonts w:ascii="Times New Roman" w:hAnsi="Times New Roman" w:cs="Times New Roman"/>
          <w:b/>
          <w:sz w:val="28"/>
          <w:szCs w:val="28"/>
          <w:lang w:val="sk-SK"/>
        </w:rPr>
        <w:t>vládneho návrhu zákona, ktorým sa mení a dopĺňa zák</w:t>
      </w:r>
      <w:r w:rsidRPr="005E792F" w:rsidR="00EB39CB">
        <w:rPr>
          <w:rFonts w:ascii="Times New Roman" w:hAnsi="Times New Roman" w:cs="Times New Roman"/>
          <w:b/>
          <w:sz w:val="28"/>
          <w:szCs w:val="28"/>
          <w:lang w:val="sk-SK"/>
        </w:rPr>
        <w:t>on č. 757/2004 Z. z. o súdoch a </w:t>
      </w:r>
      <w:r w:rsidRPr="005E792F" w:rsidR="005C4664">
        <w:rPr>
          <w:rFonts w:ascii="Times New Roman" w:hAnsi="Times New Roman" w:cs="Times New Roman"/>
          <w:b/>
          <w:sz w:val="28"/>
          <w:szCs w:val="28"/>
          <w:lang w:val="sk-SK"/>
        </w:rPr>
        <w:t>o zmene a doplnení niektorých zákonov v znení neskorších predpisov a ktorým sa menia a dopĺňajú niektoré zákony (tlač 277)</w:t>
      </w:r>
      <w:r w:rsidRPr="005E792F" w:rsidR="00846405">
        <w:rPr>
          <w:rFonts w:ascii="Times New Roman" w:hAnsi="Times New Roman" w:cs="Times New Roman"/>
          <w:b/>
          <w:sz w:val="28"/>
          <w:szCs w:val="28"/>
          <w:lang w:val="sk-SK"/>
        </w:rPr>
        <w:t xml:space="preserve"> v druhom čítaní </w:t>
      </w:r>
    </w:p>
    <w:p w:rsidR="004B4101" w:rsidRPr="005E792F" w:rsidP="00900A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92F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  <w:r w:rsidRPr="005E792F" w:rsidR="00373F61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</w:p>
    <w:p w:rsidR="004B4101" w:rsidRPr="005E792F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RPr="005E792F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RPr="005E792F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P="004B4101">
      <w:pPr>
        <w:pStyle w:val="TxBrp9"/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Pr="005E792F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5E792F">
        <w:rPr>
          <w:rFonts w:ascii="Times New Roman" w:hAnsi="Times New Roman" w:cs="Times New Roman"/>
          <w:sz w:val="28"/>
          <w:szCs w:val="28"/>
          <w:lang w:val="sk-SK"/>
        </w:rPr>
        <w:tab/>
        <w:t xml:space="preserve">Ústavnoprávny výbor </w:t>
      </w:r>
      <w:r w:rsidRPr="005E792F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Národnej rady ako </w:t>
      </w:r>
      <w:r w:rsidRPr="005E792F">
        <w:rPr>
          <w:rFonts w:ascii="Times New Roman" w:hAnsi="Times New Roman" w:cs="Times New Roman"/>
          <w:sz w:val="28"/>
          <w:szCs w:val="28"/>
          <w:lang w:val="sk-SK"/>
        </w:rPr>
        <w:t>gestorský výbor</w:t>
      </w:r>
      <w:r w:rsidRPr="005E792F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k</w:t>
      </w:r>
      <w:r w:rsidRPr="005E792F" w:rsidR="00E15D6C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Pr="005E792F" w:rsidR="00373F61">
        <w:rPr>
          <w:rFonts w:ascii="Times New Roman" w:hAnsi="Times New Roman" w:cs="Times New Roman"/>
          <w:sz w:val="28"/>
          <w:szCs w:val="28"/>
          <w:lang w:val="sk-SK"/>
        </w:rPr>
        <w:t>vládnemu návrhu zákona</w:t>
      </w:r>
      <w:r w:rsidRPr="005E792F" w:rsidR="00A7029C">
        <w:rPr>
          <w:rFonts w:ascii="Times New Roman" w:hAnsi="Times New Roman" w:cs="Times New Roman"/>
          <w:sz w:val="28"/>
          <w:szCs w:val="28"/>
          <w:lang w:val="sk-SK"/>
        </w:rPr>
        <w:t xml:space="preserve">, ktorým sa mení a dopĺňa </w:t>
      </w:r>
      <w:r w:rsidRPr="005E792F" w:rsidR="00A7029C">
        <w:rPr>
          <w:rFonts w:ascii="Times New Roman" w:hAnsi="Times New Roman" w:cs="Times New Roman"/>
          <w:b/>
          <w:sz w:val="28"/>
          <w:szCs w:val="28"/>
          <w:lang w:val="sk-SK"/>
        </w:rPr>
        <w:t>zákon č. 757/2004 Z. z. o súdoch</w:t>
      </w:r>
      <w:r w:rsidRPr="005E792F" w:rsidR="00EB3942">
        <w:rPr>
          <w:rFonts w:ascii="Times New Roman" w:hAnsi="Times New Roman" w:cs="Times New Roman"/>
          <w:sz w:val="28"/>
          <w:szCs w:val="28"/>
          <w:lang w:val="sk-SK"/>
        </w:rPr>
        <w:t xml:space="preserve"> a </w:t>
      </w:r>
      <w:r w:rsidRPr="005E792F" w:rsidR="00A7029C">
        <w:rPr>
          <w:rFonts w:ascii="Times New Roman" w:hAnsi="Times New Roman" w:cs="Times New Roman"/>
          <w:sz w:val="28"/>
          <w:szCs w:val="28"/>
          <w:lang w:val="sk-SK"/>
        </w:rPr>
        <w:t>o zmene a doplnení niektorých zákonov v znení neskorších predpisov a ktorým sa menia a dopĺňajú niektoré zákony</w:t>
      </w:r>
      <w:r w:rsidRPr="005E792F" w:rsidR="00A7029C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5E792F">
        <w:rPr>
          <w:rFonts w:ascii="Times New Roman" w:hAnsi="Times New Roman" w:cs="Times New Roman"/>
          <w:bCs/>
          <w:sz w:val="28"/>
          <w:szCs w:val="28"/>
          <w:lang w:val="sk-SK"/>
        </w:rPr>
        <w:t>(ďalej len „gestorský výbor“) podáva Národnej rade Slovenskej republiky podľa § 79 ods. 1 zákona Národnej rady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Slovenskej republiky č.  3</w:t>
      </w:r>
      <w:smartTag w:uri="urn:schemas-microsoft-com:office:smarttags" w:element="PersonName">
        <w:r w:rsidRPr="00373F61">
          <w:rPr>
            <w:rFonts w:ascii="Times New Roman" w:hAnsi="Times New Roman" w:cs="Times New Roman"/>
            <w:bCs/>
            <w:sz w:val="28"/>
            <w:szCs w:val="28"/>
            <w:lang w:val="sk-SK"/>
          </w:rPr>
          <w:t>50</w:t>
        </w:r>
      </w:smartTag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/1996 Z. z. o  rokovacom poriadku Národnej rady Slovenskej republiky v znení neskorších predpisov </w:t>
      </w:r>
      <w:r w:rsidRPr="00373F61">
        <w:rPr>
          <w:rFonts w:ascii="Times New Roman" w:hAnsi="Times New Roman" w:cs="Times New Roman"/>
          <w:b/>
          <w:sz w:val="28"/>
          <w:szCs w:val="28"/>
          <w:lang w:val="sk-SK"/>
        </w:rPr>
        <w:t>spoločnú správu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výborov</w:t>
      </w:r>
      <w:r w:rsidRPr="00373F6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 Národnej rady Slovenskej republiky.</w:t>
      </w:r>
    </w:p>
    <w:p w:rsidR="004B4101" w:rsidRPr="00373F6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>I.</w:t>
      </w:r>
    </w:p>
    <w:p w:rsidR="004B4101" w:rsidRPr="00373F61" w:rsidP="004B4101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 w:val="28"/>
          <w:szCs w:val="28"/>
          <w:lang w:eastAsia="sk-SK"/>
        </w:rPr>
      </w:pPr>
    </w:p>
    <w:p w:rsidR="004C3AC4" w:rsidP="00164074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 w:rsidR="004B4101">
        <w:rPr>
          <w:rFonts w:ascii="Times New Roman" w:hAnsi="Times New Roman" w:cs="Times New Roman"/>
          <w:sz w:val="28"/>
          <w:szCs w:val="28"/>
        </w:rPr>
        <w:tab/>
        <w:t>Národná rada Slovenskej republiky uznesením z</w:t>
      </w:r>
      <w:r w:rsidR="00A7029C">
        <w:rPr>
          <w:rFonts w:ascii="Times New Roman" w:hAnsi="Times New Roman" w:cs="Times New Roman"/>
          <w:sz w:val="28"/>
          <w:szCs w:val="28"/>
        </w:rPr>
        <w:t xml:space="preserve"> 22. marca </w:t>
      </w:r>
      <w:r w:rsidRPr="00373F61" w:rsidR="004B4101">
        <w:rPr>
          <w:rFonts w:ascii="Times New Roman" w:hAnsi="Times New Roman" w:cs="Times New Roman"/>
          <w:sz w:val="28"/>
          <w:szCs w:val="28"/>
        </w:rPr>
        <w:t>20</w:t>
      </w:r>
      <w:r w:rsidRPr="00373F61" w:rsidR="005A36AC">
        <w:rPr>
          <w:rFonts w:ascii="Times New Roman" w:hAnsi="Times New Roman" w:cs="Times New Roman"/>
          <w:sz w:val="28"/>
          <w:szCs w:val="28"/>
        </w:rPr>
        <w:t>1</w:t>
      </w:r>
      <w:r w:rsidR="00A7029C">
        <w:rPr>
          <w:rFonts w:ascii="Times New Roman" w:hAnsi="Times New Roman" w:cs="Times New Roman"/>
          <w:sz w:val="28"/>
          <w:szCs w:val="28"/>
        </w:rPr>
        <w:t>1</w:t>
      </w:r>
      <w:r w:rsidR="00B56C8D">
        <w:rPr>
          <w:rFonts w:ascii="Times New Roman" w:hAnsi="Times New Roman" w:cs="Times New Roman"/>
          <w:sz w:val="28"/>
          <w:szCs w:val="28"/>
        </w:rPr>
        <w:t xml:space="preserve"> č. </w:t>
      </w:r>
      <w:r w:rsidR="00A7029C">
        <w:rPr>
          <w:rFonts w:ascii="Times New Roman" w:hAnsi="Times New Roman" w:cs="Times New Roman"/>
          <w:sz w:val="28"/>
          <w:szCs w:val="28"/>
        </w:rPr>
        <w:t>345</w:t>
      </w:r>
      <w:r w:rsidR="00261543">
        <w:rPr>
          <w:rFonts w:ascii="Times New Roman" w:hAnsi="Times New Roman" w:cs="Times New Roman"/>
          <w:sz w:val="28"/>
          <w:szCs w:val="28"/>
        </w:rPr>
        <w:t xml:space="preserve">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pridelila </w:t>
      </w:r>
      <w:r w:rsidRPr="00A7029C" w:rsidR="00A7029C">
        <w:rPr>
          <w:rFonts w:ascii="Times New Roman" w:hAnsi="Times New Roman" w:cs="Times New Roman"/>
          <w:sz w:val="28"/>
          <w:szCs w:val="28"/>
        </w:rPr>
        <w:t>vládn</w:t>
      </w:r>
      <w:r w:rsidR="00A7029C">
        <w:rPr>
          <w:rFonts w:ascii="Times New Roman" w:hAnsi="Times New Roman" w:cs="Times New Roman"/>
          <w:sz w:val="28"/>
          <w:szCs w:val="28"/>
        </w:rPr>
        <w:t>y</w:t>
      </w:r>
      <w:r w:rsidRPr="00A7029C" w:rsidR="00A7029C">
        <w:rPr>
          <w:rFonts w:ascii="Times New Roman" w:hAnsi="Times New Roman" w:cs="Times New Roman"/>
          <w:sz w:val="28"/>
          <w:szCs w:val="28"/>
        </w:rPr>
        <w:t xml:space="preserve"> návrh zákona, ktorým sa mení a dopĺňa </w:t>
      </w:r>
      <w:r w:rsidRPr="00A7029C" w:rsidR="00A7029C">
        <w:rPr>
          <w:rFonts w:ascii="Times New Roman" w:hAnsi="Times New Roman" w:cs="Times New Roman"/>
          <w:b/>
          <w:sz w:val="28"/>
          <w:szCs w:val="28"/>
        </w:rPr>
        <w:t>zákon č. 757/2004 Z. z. o súdoch</w:t>
      </w:r>
      <w:r w:rsidRPr="00A7029C" w:rsidR="00A7029C">
        <w:rPr>
          <w:rFonts w:ascii="Times New Roman" w:hAnsi="Times New Roman" w:cs="Times New Roman"/>
          <w:sz w:val="28"/>
          <w:szCs w:val="28"/>
        </w:rPr>
        <w:t xml:space="preserve"> a o zmene a doplnení niektorých zákonov v znení neskorších predpisov a ktorým sa menia a dopĺňajú niektoré zákony</w:t>
      </w:r>
      <w:r w:rsidRPr="005C4664" w:rsidR="00A70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F61" w:rsidR="00373F61">
        <w:rPr>
          <w:rFonts w:ascii="Times New Roman" w:hAnsi="Times New Roman" w:cs="Times New Roman"/>
          <w:sz w:val="28"/>
          <w:szCs w:val="28"/>
        </w:rPr>
        <w:t xml:space="preserve">(tlač </w:t>
      </w:r>
      <w:r w:rsidR="00A7029C">
        <w:rPr>
          <w:rFonts w:ascii="Times New Roman" w:hAnsi="Times New Roman" w:cs="Times New Roman"/>
          <w:sz w:val="28"/>
          <w:szCs w:val="28"/>
        </w:rPr>
        <w:t>277</w:t>
      </w:r>
      <w:r w:rsidRPr="00373F61" w:rsidR="00373F61">
        <w:rPr>
          <w:rFonts w:ascii="Times New Roman" w:hAnsi="Times New Roman" w:cs="Times New Roman"/>
          <w:sz w:val="28"/>
          <w:szCs w:val="28"/>
        </w:rPr>
        <w:t>)</w:t>
      </w:r>
      <w:r w:rsidRPr="00373F61" w:rsidR="00373F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na  prerokovanie </w:t>
      </w:r>
      <w:r w:rsidR="00754AFF">
        <w:rPr>
          <w:rFonts w:ascii="Times New Roman" w:hAnsi="Times New Roman" w:cs="Times New Roman"/>
          <w:sz w:val="28"/>
          <w:szCs w:val="28"/>
        </w:rPr>
        <w:t xml:space="preserve">týmto </w:t>
      </w:r>
      <w:r w:rsidRPr="00373F61" w:rsidR="004B4101">
        <w:rPr>
          <w:rFonts w:ascii="Times New Roman" w:hAnsi="Times New Roman" w:cs="Times New Roman"/>
          <w:sz w:val="28"/>
          <w:szCs w:val="28"/>
        </w:rPr>
        <w:t>výborom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0514" w:rsidP="00C50514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14">
        <w:rPr>
          <w:rFonts w:ascii="Times New Roman" w:hAnsi="Times New Roman" w:cs="Times New Roman"/>
          <w:b/>
          <w:sz w:val="28"/>
          <w:szCs w:val="28"/>
        </w:rPr>
        <w:t>Ústavnoprávnemu výboru</w:t>
      </w:r>
      <w:r>
        <w:rPr>
          <w:rFonts w:ascii="Times New Roman" w:hAnsi="Times New Roman" w:cs="Times New Roman"/>
          <w:sz w:val="28"/>
          <w:szCs w:val="28"/>
        </w:rPr>
        <w:t xml:space="preserve"> Národnej rady Slovenskej republiky</w:t>
      </w:r>
      <w:r w:rsidR="00A702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0514" w:rsidRPr="00C50514" w:rsidP="00C50514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C76">
        <w:rPr>
          <w:rFonts w:ascii="Times New Roman" w:hAnsi="Times New Roman" w:cs="Times New Roman"/>
          <w:b/>
          <w:sz w:val="28"/>
          <w:szCs w:val="28"/>
        </w:rPr>
        <w:t>Výboru</w:t>
      </w:r>
      <w:r>
        <w:rPr>
          <w:rFonts w:ascii="Times New Roman" w:hAnsi="Times New Roman" w:cs="Times New Roman"/>
          <w:sz w:val="28"/>
          <w:szCs w:val="28"/>
        </w:rPr>
        <w:t xml:space="preserve"> Národnej rady Slovenskej republiky </w:t>
      </w:r>
      <w:r w:rsidRPr="00C50514">
        <w:rPr>
          <w:rFonts w:ascii="Times New Roman" w:hAnsi="Times New Roman" w:cs="Times New Roman"/>
          <w:b/>
          <w:sz w:val="28"/>
          <w:szCs w:val="28"/>
        </w:rPr>
        <w:t>pre</w:t>
      </w:r>
      <w:r w:rsidR="00A7029C">
        <w:rPr>
          <w:rFonts w:ascii="Times New Roman" w:hAnsi="Times New Roman" w:cs="Times New Roman"/>
          <w:b/>
          <w:sz w:val="28"/>
          <w:szCs w:val="28"/>
        </w:rPr>
        <w:t xml:space="preserve"> financie a rozpočet, </w:t>
      </w:r>
    </w:p>
    <w:p w:rsidR="00A7029C" w:rsidP="00A7029C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C76">
        <w:rPr>
          <w:rFonts w:ascii="Times New Roman" w:hAnsi="Times New Roman" w:cs="Times New Roman"/>
          <w:b/>
          <w:sz w:val="28"/>
          <w:szCs w:val="28"/>
        </w:rPr>
        <w:t>Výboru</w:t>
      </w:r>
      <w:r>
        <w:rPr>
          <w:rFonts w:ascii="Times New Roman" w:hAnsi="Times New Roman" w:cs="Times New Roman"/>
          <w:sz w:val="28"/>
          <w:szCs w:val="28"/>
        </w:rPr>
        <w:t xml:space="preserve"> Národnej rady Sloven</w:t>
      </w:r>
      <w:r>
        <w:rPr>
          <w:rFonts w:ascii="Times New Roman" w:hAnsi="Times New Roman" w:cs="Times New Roman"/>
          <w:sz w:val="28"/>
          <w:szCs w:val="28"/>
        </w:rPr>
        <w:t xml:space="preserve">skej republiky </w:t>
      </w:r>
      <w:r w:rsidRPr="00C50514">
        <w:rPr>
          <w:rFonts w:ascii="Times New Roman" w:hAnsi="Times New Roman" w:cs="Times New Roman"/>
          <w:b/>
          <w:sz w:val="28"/>
          <w:szCs w:val="28"/>
        </w:rPr>
        <w:t>pre</w:t>
      </w:r>
      <w:r>
        <w:rPr>
          <w:rFonts w:ascii="Times New Roman" w:hAnsi="Times New Roman" w:cs="Times New Roman"/>
          <w:b/>
          <w:sz w:val="28"/>
          <w:szCs w:val="28"/>
        </w:rPr>
        <w:t xml:space="preserve"> obranu a bezpečnosť </w:t>
      </w:r>
      <w:r>
        <w:rPr>
          <w:rFonts w:ascii="Times New Roman" w:hAnsi="Times New Roman" w:cs="Times New Roman"/>
          <w:sz w:val="28"/>
          <w:szCs w:val="28"/>
        </w:rPr>
        <w:t>a</w:t>
      </w:r>
    </w:p>
    <w:p w:rsidR="00A7029C" w:rsidRPr="00C50514" w:rsidP="00A7029C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C76">
        <w:rPr>
          <w:rFonts w:ascii="Times New Roman" w:hAnsi="Times New Roman" w:cs="Times New Roman"/>
          <w:b/>
          <w:sz w:val="28"/>
          <w:szCs w:val="28"/>
        </w:rPr>
        <w:t>Výboru</w:t>
      </w:r>
      <w:r>
        <w:rPr>
          <w:rFonts w:ascii="Times New Roman" w:hAnsi="Times New Roman" w:cs="Times New Roman"/>
          <w:sz w:val="28"/>
          <w:szCs w:val="28"/>
        </w:rPr>
        <w:t xml:space="preserve"> Národnej rady Slovenskej republiky </w:t>
      </w:r>
      <w:r>
        <w:rPr>
          <w:rFonts w:ascii="Times New Roman" w:hAnsi="Times New Roman" w:cs="Times New Roman"/>
          <w:b/>
          <w:sz w:val="28"/>
          <w:szCs w:val="28"/>
        </w:rPr>
        <w:t xml:space="preserve">pre ľudské práva a národnostné menšiny. </w:t>
      </w:r>
    </w:p>
    <w:p w:rsidR="00C50514" w:rsidP="00164074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F61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63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 w:rsidR="004B4101">
        <w:rPr>
          <w:rFonts w:ascii="Times New Roman" w:hAnsi="Times New Roman" w:cs="Times New Roman"/>
          <w:sz w:val="28"/>
          <w:szCs w:val="28"/>
        </w:rPr>
        <w:tab/>
        <w:t xml:space="preserve">Poslanci Národnej rady Slovenskej republiky, ktorí nie sú členmi výborov, ktorým bol </w:t>
      </w:r>
      <w:r w:rsidR="00164074">
        <w:rPr>
          <w:rFonts w:ascii="Times New Roman" w:hAnsi="Times New Roman" w:cs="Times New Roman"/>
          <w:sz w:val="28"/>
          <w:szCs w:val="28"/>
        </w:rPr>
        <w:t xml:space="preserve">vládny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návrh zákona pridelený, </w:t>
      </w:r>
      <w:r w:rsidRPr="00373F61" w:rsidR="004B4101">
        <w:rPr>
          <w:rFonts w:ascii="Times New Roman" w:hAnsi="Times New Roman" w:cs="Times New Roman"/>
          <w:b/>
          <w:bCs/>
          <w:sz w:val="28"/>
          <w:szCs w:val="28"/>
        </w:rPr>
        <w:t>neoznámili v určenej lehote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gestorskému výboru </w:t>
      </w:r>
      <w:r w:rsidRPr="00373F61" w:rsidR="004B4101">
        <w:rPr>
          <w:rFonts w:ascii="Times New Roman" w:hAnsi="Times New Roman" w:cs="Times New Roman"/>
          <w:b/>
          <w:bCs/>
          <w:sz w:val="28"/>
          <w:szCs w:val="28"/>
        </w:rPr>
        <w:t>žiadne stanovisko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k predmetnému návrhu zákona (§ 75 ods. 2 rokovac</w:t>
      </w:r>
      <w:r>
        <w:rPr>
          <w:rFonts w:ascii="Times New Roman" w:hAnsi="Times New Roman" w:cs="Times New Roman"/>
          <w:sz w:val="28"/>
          <w:szCs w:val="28"/>
        </w:rPr>
        <w:t xml:space="preserve">ieho </w:t>
      </w:r>
      <w:r w:rsidRPr="00373F61" w:rsidR="004B4101">
        <w:rPr>
          <w:rFonts w:ascii="Times New Roman" w:hAnsi="Times New Roman" w:cs="Times New Roman"/>
          <w:sz w:val="28"/>
          <w:szCs w:val="28"/>
        </w:rPr>
        <w:t>poriadku Národnej rady Slovenskej republiky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61543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797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01" w:rsidRPr="00373F6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>III.</w:t>
      </w:r>
    </w:p>
    <w:p w:rsidR="004B4101" w:rsidRPr="00BE4FB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4FBE" w:rsidP="00DA0EC5">
      <w:pPr>
        <w:pStyle w:val="TxBrp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4FBE" w:rsidR="004B4101">
        <w:rPr>
          <w:rFonts w:ascii="Times New Roman" w:hAnsi="Times New Roman" w:cs="Times New Roman"/>
          <w:sz w:val="28"/>
          <w:szCs w:val="28"/>
          <w:lang w:val="sk-SK"/>
        </w:rPr>
        <w:tab/>
        <w:tab/>
      </w:r>
      <w:r w:rsidR="00EB3942">
        <w:rPr>
          <w:rFonts w:ascii="Times New Roman" w:hAnsi="Times New Roman" w:cs="Times New Roman"/>
          <w:sz w:val="28"/>
          <w:szCs w:val="28"/>
          <w:lang w:val="sk-SK"/>
        </w:rPr>
        <w:t>V</w:t>
      </w:r>
      <w:r w:rsidRPr="00A7029C" w:rsidR="00A7029C">
        <w:rPr>
          <w:rFonts w:ascii="Times New Roman" w:hAnsi="Times New Roman" w:cs="Times New Roman"/>
          <w:sz w:val="28"/>
          <w:szCs w:val="28"/>
        </w:rPr>
        <w:t>ládn</w:t>
      </w:r>
      <w:r w:rsidR="00A7029C">
        <w:rPr>
          <w:rFonts w:ascii="Times New Roman" w:hAnsi="Times New Roman" w:cs="Times New Roman"/>
          <w:sz w:val="28"/>
          <w:szCs w:val="28"/>
        </w:rPr>
        <w:t>y</w:t>
      </w:r>
      <w:r w:rsidRPr="00A7029C" w:rsidR="00A7029C">
        <w:rPr>
          <w:rFonts w:ascii="Times New Roman" w:hAnsi="Times New Roman" w:cs="Times New Roman"/>
          <w:sz w:val="28"/>
          <w:szCs w:val="28"/>
        </w:rPr>
        <w:t xml:space="preserve"> návrh zákona, ktorým sa mení a dopĺňa </w:t>
      </w:r>
      <w:r w:rsidRPr="00A7029C" w:rsidR="00A7029C">
        <w:rPr>
          <w:rFonts w:ascii="Times New Roman" w:hAnsi="Times New Roman" w:cs="Times New Roman"/>
          <w:b/>
          <w:sz w:val="28"/>
          <w:szCs w:val="28"/>
        </w:rPr>
        <w:t>zákon č. 757/2004 Z. z. o súdoch</w:t>
      </w:r>
      <w:r w:rsidRPr="00A7029C" w:rsidR="00A7029C">
        <w:rPr>
          <w:rFonts w:ascii="Times New Roman" w:hAnsi="Times New Roman" w:cs="Times New Roman"/>
          <w:sz w:val="28"/>
          <w:szCs w:val="28"/>
        </w:rPr>
        <w:t xml:space="preserve"> a o zmene a doplnení niektorých zákonov v znení neskorších predpisov a ktorým sa menia a dopĺňajú niektoré zákony</w:t>
      </w:r>
      <w:r w:rsidRPr="005C4664" w:rsidR="00A70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F61" w:rsidR="00A7029C">
        <w:rPr>
          <w:rFonts w:ascii="Times New Roman" w:hAnsi="Times New Roman" w:cs="Times New Roman"/>
          <w:sz w:val="28"/>
          <w:szCs w:val="28"/>
        </w:rPr>
        <w:t xml:space="preserve">(tlač </w:t>
      </w:r>
      <w:r w:rsidR="00A7029C">
        <w:rPr>
          <w:rFonts w:ascii="Times New Roman" w:hAnsi="Times New Roman" w:cs="Times New Roman"/>
          <w:sz w:val="28"/>
          <w:szCs w:val="28"/>
        </w:rPr>
        <w:t>277</w:t>
      </w:r>
      <w:r w:rsidRPr="00373F61" w:rsidR="00A7029C">
        <w:rPr>
          <w:rFonts w:ascii="Times New Roman" w:hAnsi="Times New Roman" w:cs="Times New Roman"/>
          <w:sz w:val="28"/>
          <w:szCs w:val="28"/>
        </w:rPr>
        <w:t>)</w:t>
      </w:r>
      <w:r w:rsidRPr="00373F61" w:rsidR="00A70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32">
        <w:rPr>
          <w:rFonts w:ascii="Times New Roman" w:hAnsi="Times New Roman" w:cs="Times New Roman"/>
          <w:sz w:val="28"/>
          <w:szCs w:val="28"/>
        </w:rPr>
        <w:t xml:space="preserve">odporúčali </w:t>
      </w:r>
      <w:r w:rsidRPr="008C1C32" w:rsidR="008C1C32">
        <w:rPr>
          <w:rFonts w:ascii="Times New Roman" w:hAnsi="Times New Roman" w:cs="Times New Roman"/>
          <w:b/>
          <w:sz w:val="28"/>
          <w:szCs w:val="28"/>
        </w:rPr>
        <w:t>schváliť:</w:t>
      </w:r>
    </w:p>
    <w:p w:rsidR="009C6B76" w:rsidP="009C6B76">
      <w:pPr>
        <w:pStyle w:val="TxBrp9"/>
        <w:tabs>
          <w:tab w:val="left" w:pos="0"/>
          <w:tab w:val="clear" w:pos="204"/>
          <w:tab w:val="left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C50514">
        <w:rPr>
          <w:rFonts w:ascii="Times New Roman" w:hAnsi="Times New Roman" w:cs="Times New Roman"/>
          <w:b/>
          <w:sz w:val="28"/>
          <w:szCs w:val="28"/>
        </w:rPr>
        <w:t>Ústavnoprávn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Pr="00C50514">
        <w:rPr>
          <w:rFonts w:ascii="Times New Roman" w:hAnsi="Times New Roman" w:cs="Times New Roman"/>
          <w:b/>
          <w:sz w:val="28"/>
          <w:szCs w:val="28"/>
        </w:rPr>
        <w:t xml:space="preserve"> výbor</w:t>
      </w:r>
      <w:r>
        <w:rPr>
          <w:rFonts w:ascii="Times New Roman" w:hAnsi="Times New Roman" w:cs="Times New Roman"/>
          <w:sz w:val="28"/>
          <w:szCs w:val="28"/>
        </w:rPr>
        <w:t xml:space="preserve"> Národnej rady Slovenskej republiky,   </w:t>
      </w:r>
      <w:r>
        <w:rPr>
          <w:rFonts w:ascii="Times New Roman" w:hAnsi="Times New Roman" w:cs="Times New Roman"/>
          <w:sz w:val="28"/>
          <w:szCs w:val="28"/>
          <w:lang w:val="sk-SK"/>
        </w:rPr>
        <w:t>uznesením z </w:t>
      </w:r>
      <w:r w:rsidR="001425AD">
        <w:rPr>
          <w:rFonts w:ascii="Times New Roman" w:hAnsi="Times New Roman" w:cs="Times New Roman"/>
          <w:sz w:val="28"/>
          <w:szCs w:val="28"/>
          <w:lang w:val="sk-SK"/>
        </w:rPr>
        <w:t>3. mája 2011 č. 170</w:t>
      </w:r>
      <w:r w:rsidR="00B07057">
        <w:rPr>
          <w:rFonts w:ascii="Times New Roman" w:hAnsi="Times New Roman" w:cs="Times New Roman"/>
          <w:sz w:val="28"/>
          <w:szCs w:val="28"/>
          <w:lang w:val="sk-SK"/>
        </w:rPr>
        <w:t xml:space="preserve"> a uznesením zo 16. mája 2011 č</w:t>
      </w:r>
      <w:r w:rsidR="00B07057">
        <w:rPr>
          <w:rFonts w:ascii="Times New Roman" w:hAnsi="Times New Roman" w:cs="Times New Roman"/>
          <w:sz w:val="28"/>
          <w:szCs w:val="28"/>
          <w:lang w:val="sk-SK"/>
        </w:rPr>
        <w:t>. 170a,</w:t>
      </w:r>
      <w:r w:rsidR="001425AD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</w:p>
    <w:p w:rsidR="009C6B76" w:rsidP="009C6B76">
      <w:pPr>
        <w:pStyle w:val="TxBrp9"/>
        <w:tabs>
          <w:tab w:val="left" w:pos="0"/>
          <w:tab w:val="clear" w:pos="204"/>
          <w:tab w:val="left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43C76">
        <w:rPr>
          <w:rFonts w:ascii="Times New Roman" w:hAnsi="Times New Roman" w:cs="Times New Roman"/>
          <w:b/>
          <w:sz w:val="28"/>
          <w:szCs w:val="28"/>
        </w:rPr>
        <w:t>Výbor</w:t>
      </w:r>
      <w:r>
        <w:rPr>
          <w:rFonts w:ascii="Times New Roman" w:hAnsi="Times New Roman" w:cs="Times New Roman"/>
          <w:sz w:val="28"/>
          <w:szCs w:val="28"/>
        </w:rPr>
        <w:t xml:space="preserve"> Národnej rady Slovenskej republiky </w:t>
      </w:r>
      <w:r w:rsidRPr="00C50514">
        <w:rPr>
          <w:rFonts w:ascii="Times New Roman" w:hAnsi="Times New Roman" w:cs="Times New Roman"/>
          <w:b/>
          <w:sz w:val="28"/>
          <w:szCs w:val="28"/>
        </w:rPr>
        <w:t>pre</w:t>
      </w:r>
      <w:r>
        <w:rPr>
          <w:rFonts w:ascii="Times New Roman" w:hAnsi="Times New Roman" w:cs="Times New Roman"/>
          <w:b/>
          <w:sz w:val="28"/>
          <w:szCs w:val="28"/>
        </w:rPr>
        <w:t xml:space="preserve"> financie a rozpočet, 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uznesením z  </w:t>
      </w:r>
      <w:r w:rsidR="00142590">
        <w:rPr>
          <w:rFonts w:ascii="Times New Roman" w:hAnsi="Times New Roman" w:cs="Times New Roman"/>
          <w:sz w:val="28"/>
          <w:szCs w:val="28"/>
          <w:lang w:val="sk-SK"/>
        </w:rPr>
        <w:t>11. mája 2011 č. 165,</w:t>
      </w:r>
    </w:p>
    <w:p w:rsidR="009C6B76" w:rsidRPr="009C6B76" w:rsidP="0051093E">
      <w:pPr>
        <w:pStyle w:val="TxBrp9"/>
        <w:tabs>
          <w:tab w:val="left" w:pos="0"/>
          <w:tab w:val="clear" w:pos="204"/>
          <w:tab w:val="left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43C76">
        <w:rPr>
          <w:rFonts w:ascii="Times New Roman" w:hAnsi="Times New Roman" w:cs="Times New Roman"/>
          <w:b/>
          <w:sz w:val="28"/>
          <w:szCs w:val="28"/>
        </w:rPr>
        <w:t>Výbor</w:t>
      </w:r>
      <w:r>
        <w:rPr>
          <w:rFonts w:ascii="Times New Roman" w:hAnsi="Times New Roman" w:cs="Times New Roman"/>
          <w:sz w:val="28"/>
          <w:szCs w:val="28"/>
        </w:rPr>
        <w:t xml:space="preserve"> Národnej rady Slovenskej republiky </w:t>
      </w:r>
      <w:r>
        <w:rPr>
          <w:rFonts w:ascii="Times New Roman" w:hAnsi="Times New Roman" w:cs="Times New Roman"/>
          <w:b/>
          <w:sz w:val="28"/>
          <w:szCs w:val="28"/>
        </w:rPr>
        <w:t xml:space="preserve">pre ľudské práva a národnostné menšiny </w:t>
      </w:r>
      <w:r>
        <w:rPr>
          <w:rFonts w:ascii="Times New Roman" w:hAnsi="Times New Roman" w:cs="Times New Roman"/>
          <w:sz w:val="28"/>
          <w:szCs w:val="28"/>
          <w:lang w:val="sk-SK"/>
        </w:rPr>
        <w:t>uznesením z </w:t>
      </w:r>
      <w:r w:rsidR="001425AD">
        <w:rPr>
          <w:rFonts w:ascii="Times New Roman" w:hAnsi="Times New Roman" w:cs="Times New Roman"/>
          <w:sz w:val="28"/>
          <w:szCs w:val="28"/>
          <w:lang w:val="sk-SK"/>
        </w:rPr>
        <w:t>5. mája 2011 č. 43.</w:t>
      </w:r>
    </w:p>
    <w:p w:rsidR="00E14389" w:rsidP="009C6B76">
      <w:pPr>
        <w:pStyle w:val="TxBrp9"/>
        <w:tabs>
          <w:tab w:val="left" w:pos="900"/>
        </w:tabs>
        <w:spacing w:line="360" w:lineRule="auto"/>
        <w:ind w:firstLine="720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="0051093E">
        <w:rPr>
          <w:rFonts w:ascii="Times New Roman" w:hAnsi="Times New Roman" w:cs="Times New Roman"/>
          <w:b/>
          <w:sz w:val="28"/>
          <w:szCs w:val="28"/>
          <w:lang w:val="sk-SK"/>
        </w:rPr>
        <w:tab/>
      </w:r>
      <w:r w:rsidR="00B56C8D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</w:p>
    <w:p w:rsidR="00DC5332" w:rsidRPr="00F14D31" w:rsidP="00DC5332">
      <w:pPr>
        <w:pStyle w:val="TxBrp9"/>
        <w:tabs>
          <w:tab w:val="left" w:pos="900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ab/>
      </w:r>
      <w:r w:rsidRPr="00543C76" w:rsidR="005B4D65">
        <w:rPr>
          <w:rFonts w:ascii="Times New Roman" w:hAnsi="Times New Roman" w:cs="Times New Roman"/>
          <w:b/>
          <w:sz w:val="28"/>
          <w:szCs w:val="28"/>
        </w:rPr>
        <w:t>Výbor</w:t>
      </w:r>
      <w:r w:rsidR="005B4D65">
        <w:rPr>
          <w:rFonts w:ascii="Times New Roman" w:hAnsi="Times New Roman" w:cs="Times New Roman"/>
          <w:sz w:val="28"/>
          <w:szCs w:val="28"/>
        </w:rPr>
        <w:t xml:space="preserve"> Národnej rady Slo</w:t>
      </w:r>
      <w:r w:rsidR="005B4D65">
        <w:rPr>
          <w:rFonts w:ascii="Times New Roman" w:hAnsi="Times New Roman" w:cs="Times New Roman"/>
          <w:sz w:val="28"/>
          <w:szCs w:val="28"/>
        </w:rPr>
        <w:t xml:space="preserve">venskej republiky </w:t>
      </w:r>
      <w:r w:rsidRPr="00C50514" w:rsidR="005B4D65">
        <w:rPr>
          <w:rFonts w:ascii="Times New Roman" w:hAnsi="Times New Roman" w:cs="Times New Roman"/>
          <w:b/>
          <w:sz w:val="28"/>
          <w:szCs w:val="28"/>
        </w:rPr>
        <w:t>pre</w:t>
      </w:r>
      <w:r w:rsidR="005B4D65">
        <w:rPr>
          <w:rFonts w:ascii="Times New Roman" w:hAnsi="Times New Roman" w:cs="Times New Roman"/>
          <w:b/>
          <w:sz w:val="28"/>
          <w:szCs w:val="28"/>
        </w:rPr>
        <w:t xml:space="preserve"> obranu a bezpečnosť </w:t>
      </w:r>
      <w:r w:rsidRPr="00F14D31" w:rsidR="00F14D31">
        <w:rPr>
          <w:rFonts w:ascii="Times New Roman" w:hAnsi="Times New Roman" w:cs="Times New Roman"/>
          <w:bCs/>
          <w:sz w:val="28"/>
          <w:szCs w:val="28"/>
          <w:lang w:val="sk-SK"/>
        </w:rPr>
        <w:t>o návrhu zákona nerokoval,</w:t>
      </w:r>
      <w:r w:rsidRPr="00F14D31" w:rsidR="00F14D31">
        <w:rPr>
          <w:rFonts w:ascii="Times New Roman" w:hAnsi="Times New Roman" w:cs="Times New Roman"/>
          <w:sz w:val="28"/>
          <w:szCs w:val="28"/>
        </w:rPr>
        <w:t xml:space="preserve"> nakoľko</w:t>
      </w:r>
      <w:r w:rsidR="00F14D31">
        <w:rPr>
          <w:rFonts w:ascii="Times New Roman" w:hAnsi="Times New Roman" w:cs="Times New Roman"/>
          <w:sz w:val="28"/>
          <w:szCs w:val="28"/>
        </w:rPr>
        <w:t xml:space="preserve"> podľa </w:t>
      </w:r>
      <w:r w:rsidR="00F14D31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§ 52 ods. 2 rokovacieho poriadku Národnej rady </w:t>
      </w:r>
      <w:r w:rsidRPr="00F14D31" w:rsidR="00F14D31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nebol uznášaniaschopný.  </w:t>
      </w:r>
    </w:p>
    <w:p w:rsidR="005B4D65" w:rsidP="00754AFF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54AFF" w:rsidP="00754AFF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CA18FA">
        <w:rPr>
          <w:rFonts w:ascii="Times New Roman" w:hAnsi="Times New Roman" w:cs="Times New Roman"/>
          <w:bCs/>
          <w:sz w:val="28"/>
          <w:szCs w:val="28"/>
        </w:rPr>
        <w:t>IV.</w:t>
      </w:r>
    </w:p>
    <w:p w:rsidR="00142590" w:rsidP="00754AFF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AFF" w:rsidRPr="00754AFF" w:rsidP="00754AFF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 xml:space="preserve">Z uznesení </w:t>
      </w:r>
      <w:r w:rsidRPr="00754AFF">
        <w:rPr>
          <w:rFonts w:ascii="Times New Roman" w:hAnsi="Times New Roman" w:cs="Times New Roman"/>
          <w:sz w:val="28"/>
          <w:szCs w:val="28"/>
        </w:rPr>
        <w:t>výborov</w:t>
      </w:r>
      <w:r w:rsidRPr="00754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AFF">
        <w:rPr>
          <w:rFonts w:ascii="Times New Roman" w:hAnsi="Times New Roman" w:cs="Times New Roman"/>
          <w:sz w:val="28"/>
          <w:szCs w:val="28"/>
        </w:rPr>
        <w:t>Národnej rady Slovenskej republiky pod bodom III tejto správy vyplývajú ti</w:t>
      </w:r>
      <w:r w:rsidRPr="00754AFF">
        <w:rPr>
          <w:rFonts w:ascii="Times New Roman" w:hAnsi="Times New Roman" w:cs="Times New Roman"/>
          <w:sz w:val="28"/>
          <w:szCs w:val="28"/>
        </w:rPr>
        <w:t xml:space="preserve">eto </w:t>
      </w:r>
      <w:r w:rsidRPr="00754AFF">
        <w:rPr>
          <w:rFonts w:ascii="Times New Roman" w:hAnsi="Times New Roman" w:cs="Times New Roman"/>
          <w:b/>
          <w:bCs/>
          <w:sz w:val="28"/>
          <w:szCs w:val="28"/>
        </w:rPr>
        <w:t>pozmeňujúce a doplňujúce návrhy:</w:t>
      </w:r>
    </w:p>
    <w:p w:rsidR="00E619C3" w:rsidRP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1. V čl. I deviatom bode sa slová „§ 101b“ nahrádzajú slovami „§ 101c“.</w:t>
      </w:r>
    </w:p>
    <w:p w:rsidR="00E619C3" w:rsidRP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9C3" w:rsidRPr="00E619C3" w:rsidP="00E619C3">
      <w:pPr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Ide o legislatívno-technickú pripomienku.</w:t>
        <w:tab/>
      </w:r>
    </w:p>
    <w:p w:rsidR="00E619C3" w:rsidRPr="00E619C3" w:rsidP="00E619C3">
      <w:pPr>
        <w:rPr>
          <w:rFonts w:ascii="Times New Roman" w:hAnsi="Times New Roman" w:cs="Times New Roman"/>
          <w:sz w:val="28"/>
          <w:szCs w:val="28"/>
        </w:rPr>
      </w:pP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142590" w:rsidRPr="00E619C3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financie a rozpočet</w:t>
      </w:r>
    </w:p>
    <w:p w:rsidR="008456E6" w:rsidRPr="00754AFF" w:rsidP="008456E6">
      <w:pPr>
        <w:ind w:left="4320"/>
        <w:rPr>
          <w:rFonts w:ascii="Times New Roman" w:hAnsi="Times New Roman" w:cs="Times New Roman"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ab/>
        <w:tab/>
        <w:t xml:space="preserve"> </w:t>
      </w:r>
    </w:p>
    <w:p w:rsidR="008456E6" w:rsidRPr="00754AFF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8456E6" w:rsidP="00E619C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19C3" w:rsidRPr="00E619C3" w:rsidP="00E619C3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2.  V čl. II desiatom bode v § 35ga ods. 8 sa v druhej vete za slovo „sprístupniť“ vkladajú slová „orgánu člen</w:t>
      </w:r>
      <w:smartTag w:uri="urn:schemas-microsoft-com:office:smarttags" w:element="PersonName">
        <w:r w:rsidRPr="00E619C3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E619C3">
        <w:rPr>
          <w:rFonts w:ascii="Times New Roman" w:hAnsi="Times New Roman" w:cs="Times New Roman"/>
          <w:sz w:val="28"/>
          <w:szCs w:val="28"/>
        </w:rPr>
        <w:t>ého štátu“.</w:t>
      </w:r>
    </w:p>
    <w:p w:rsidR="00E619C3" w:rsidRPr="00E619C3" w:rsidP="00E619C3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E619C3" w:rsidRPr="00E619C3" w:rsidP="00E619C3">
      <w:pPr>
        <w:ind w:left="3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19C3">
        <w:rPr>
          <w:rFonts w:ascii="Times New Roman" w:hAnsi="Times New Roman" w:cs="Times New Roman"/>
          <w:sz w:val="28"/>
          <w:szCs w:val="28"/>
        </w:rPr>
        <w:t>Ide o legislatívno-technickú pripomienku, ktorou sa spresňuje právne neurčitý t</w:t>
      </w:r>
      <w:r w:rsidRPr="00E619C3">
        <w:rPr>
          <w:rFonts w:ascii="Times New Roman" w:hAnsi="Times New Roman" w:cs="Times New Roman"/>
          <w:sz w:val="28"/>
          <w:szCs w:val="28"/>
        </w:rPr>
        <w:t>ext.</w:t>
      </w:r>
    </w:p>
    <w:p w:rsidR="00E619C3" w:rsidRPr="00E619C3" w:rsidP="00E619C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142590" w:rsidRPr="00E619C3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financie a rozpočet</w:t>
      </w:r>
    </w:p>
    <w:p w:rsidR="008456E6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6E6" w:rsidRPr="00754AFF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E619C3" w:rsidRPr="00E619C3" w:rsidP="00E619C3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3.  V čl. II  desiatom bode v § 35ge  písm. a)  sa  slová „údaje týkajúce sa zdravia“ nahrádzajú slo</w:t>
      </w:r>
      <w:r w:rsidRPr="00E619C3">
        <w:rPr>
          <w:rFonts w:ascii="Times New Roman" w:hAnsi="Times New Roman" w:cs="Times New Roman"/>
          <w:sz w:val="28"/>
          <w:szCs w:val="28"/>
        </w:rPr>
        <w:t>vami „osobné údaje týkajúce sa zdravia“.</w:t>
      </w:r>
    </w:p>
    <w:p w:rsidR="00E619C3" w:rsidRPr="00E619C3" w:rsidP="00E619C3">
      <w:pPr>
        <w:ind w:left="3540"/>
        <w:rPr>
          <w:rFonts w:ascii="Times New Roman" w:hAnsi="Times New Roman" w:cs="Times New Roman"/>
          <w:sz w:val="28"/>
          <w:szCs w:val="28"/>
        </w:rPr>
      </w:pPr>
    </w:p>
    <w:p w:rsidR="00E619C3" w:rsidRPr="00E619C3" w:rsidP="00E619C3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Ide o legislatívno-technickú pripomienku, ktorou sa precizuje právny text v súlade s čl. 6 Dohovoru Rady Európy o ochrane osôb s ohľadom na automatizované spracovanie osobných údajov; údaje týkajúce sa zdravia a pohlavného/sexuálneho života sú „osobné údaje“ (ide o pomenovanie právneho inštitútu).</w:t>
      </w:r>
    </w:p>
    <w:p w:rsidR="00E619C3" w:rsidRPr="00E619C3" w:rsidP="00E619C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142590" w:rsidRPr="00E619C3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financie a rozpočet</w:t>
      </w:r>
    </w:p>
    <w:p w:rsid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6E6" w:rsidRPr="00754AFF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8456E6" w:rsidRP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9C3" w:rsidP="00E619C3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 xml:space="preserve">4.  V čl. II desiatom bode  v poznámke pod čiarou k odkazu </w:t>
      </w:r>
      <w:r w:rsidRPr="00E619C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619C3">
        <w:rPr>
          <w:rFonts w:ascii="Times New Roman" w:hAnsi="Times New Roman" w:cs="Times New Roman"/>
          <w:sz w:val="28"/>
          <w:szCs w:val="28"/>
        </w:rPr>
        <w:t>5j sa citácia „§ 4 ods. 8 zákona č. 403/2004 Z. z. o európ</w:t>
      </w:r>
      <w:smartTag w:uri="urn:schemas-microsoft-com:office:smarttags" w:element="PersonName">
        <w:r w:rsidRPr="00E619C3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E619C3">
        <w:rPr>
          <w:rFonts w:ascii="Times New Roman" w:hAnsi="Times New Roman" w:cs="Times New Roman"/>
          <w:sz w:val="28"/>
          <w:szCs w:val="28"/>
        </w:rPr>
        <w:t>om zatýkacom rozkaze a o zmene a doplnení niektorých zákonov.“ nahrádza citáciou  „§ 4 ods. 4  zákona č. 154/2010 Z. z. o európ</w:t>
      </w:r>
      <w:smartTag w:uri="urn:schemas-microsoft-com:office:smarttags" w:element="PersonName">
        <w:r w:rsidRPr="00E619C3">
          <w:rPr>
            <w:rFonts w:ascii="Times New Roman" w:hAnsi="Times New Roman" w:cs="Times New Roman"/>
            <w:sz w:val="28"/>
            <w:szCs w:val="28"/>
          </w:rPr>
          <w:t>sk</w:t>
        </w:r>
      </w:smartTag>
      <w:r w:rsidRPr="00E619C3">
        <w:rPr>
          <w:rFonts w:ascii="Times New Roman" w:hAnsi="Times New Roman" w:cs="Times New Roman"/>
          <w:sz w:val="28"/>
          <w:szCs w:val="28"/>
        </w:rPr>
        <w:t>om zatýkacom rozkaze.“.</w:t>
      </w:r>
    </w:p>
    <w:p w:rsidR="00A01156" w:rsidRPr="00E619C3" w:rsidP="00E619C3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619C3" w:rsidRPr="00E619C3" w:rsidP="00E619C3">
      <w:pPr>
        <w:ind w:left="3538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Je potrebné v citácii nahradiť zrušený zákon platným    zákonom.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142590" w:rsidRPr="00E619C3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financie a rozpočet</w:t>
      </w:r>
    </w:p>
    <w:p w:rsidR="008456E6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6E6" w:rsidRPr="00754AFF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D2" w:rsidRPr="002F5D43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D30" w:rsidRPr="002F5D43" w:rsidP="002C28D2">
      <w:pPr>
        <w:pStyle w:val="ListParagraph"/>
        <w:ind w:left="357" w:hanging="360"/>
        <w:jc w:val="both"/>
        <w:rPr>
          <w:rFonts w:ascii="Times New Roman" w:hAnsi="Times New Roman" w:cs="Times New Roman"/>
          <w:sz w:val="28"/>
          <w:szCs w:val="28"/>
        </w:rPr>
      </w:pPr>
      <w:r w:rsidRPr="002F5D43">
        <w:rPr>
          <w:rFonts w:ascii="Times New Roman" w:hAnsi="Times New Roman" w:cs="Times New Roman"/>
          <w:sz w:val="28"/>
          <w:szCs w:val="28"/>
        </w:rPr>
        <w:t>5.  V  čl. IV. štvrtý bod znie:</w:t>
      </w:r>
    </w:p>
    <w:p w:rsidR="002F5D43" w:rsidP="002C28D2">
      <w:pPr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2F5D43">
        <w:rPr>
          <w:rFonts w:ascii="Times New Roman" w:hAnsi="Times New Roman" w:cs="Times New Roman"/>
          <w:sz w:val="28"/>
          <w:szCs w:val="28"/>
        </w:rPr>
        <w:t>„</w:t>
      </w:r>
      <w:r w:rsidR="00EF41EB">
        <w:rPr>
          <w:rFonts w:ascii="Times New Roman" w:hAnsi="Times New Roman" w:cs="Times New Roman"/>
          <w:sz w:val="28"/>
          <w:szCs w:val="28"/>
        </w:rPr>
        <w:t>4</w:t>
      </w:r>
      <w:r w:rsidRPr="002F5D43">
        <w:rPr>
          <w:rFonts w:ascii="Times New Roman" w:hAnsi="Times New Roman" w:cs="Times New Roman"/>
          <w:sz w:val="28"/>
          <w:szCs w:val="28"/>
        </w:rPr>
        <w:t xml:space="preserve">. V § 20a ods. 1 sa na konci pripájajú tieto slová: „alebo konanie o zákaze vstupu na územie Slovenskej republiky alebo za účelom určenia jeho veku, ak je celkom zjavné, že nejde o maloletého cudzinca.“. </w:t>
      </w:r>
    </w:p>
    <w:p w:rsidR="002F5D43" w:rsidRPr="002F5D43" w:rsidP="002F5D4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2F5D43" w:rsidRPr="002F5D43" w:rsidP="002F5D43">
      <w:pPr>
        <w:pStyle w:val="ListParagraph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2F5D43">
        <w:rPr>
          <w:rFonts w:ascii="Times New Roman" w:hAnsi="Times New Roman" w:cs="Times New Roman"/>
          <w:sz w:val="28"/>
          <w:szCs w:val="28"/>
        </w:rPr>
        <w:t xml:space="preserve">Cieľom pripomienky je riešiť situáciu, keď nelegálni migranti bez akýchkoľvek dokladov totožnosti pri zisťovaní ich totožnosti uvádzajú rok narodenia, podľa ktorého sa osoba považuje za maloletú bez sprievodu. Takéhoto cudzinca – aj keď zjavne nejde o maloletú osobu - nemožno vrátiť, ihneď sa mu musí ustanoviť opatrovník, je umiestnený v Detskom domove pre maloletých bez sprievodu a vstupuje do azylovej procedúry. Od uvedeného okamihu už príslušníci Policajného zboru nemajú oprávnenie ďalej zisťovať jeho vek, a takýto cudzinec nemôže byť postihnutý za priestupok, ani sa nemôže začať voči nemu konanie o administratívnom vyhostení z územia SR. Možnosť zisťovania veku však musí byť upravená v právnom poriadku formou oprávnenia pre príslušníka PZ, ako sa to navrhuje v tomto pozmeňujúcom návrhu </w:t>
      </w:r>
    </w:p>
    <w:p w:rsidR="002F5D43" w:rsidRPr="002F5D43" w:rsidP="002F5D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D30" w:rsidRPr="00E619C3" w:rsidP="00FC0D30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2F5D43">
        <w:rPr>
          <w:rFonts w:ascii="Times New Roman" w:hAnsi="Times New Roman" w:cs="Times New Roman"/>
          <w:b/>
          <w:sz w:val="28"/>
          <w:szCs w:val="28"/>
        </w:rPr>
        <w:t xml:space="preserve">Ústavnoprávny výbor </w:t>
      </w:r>
      <w:r w:rsidRPr="002F5D43">
        <w:rPr>
          <w:rFonts w:ascii="Times New Roman" w:hAnsi="Times New Roman" w:cs="Times New Roman"/>
          <w:b/>
          <w:sz w:val="28"/>
          <w:szCs w:val="28"/>
        </w:rPr>
        <w:t>NR</w:t>
      </w:r>
      <w:r w:rsidRPr="00E619C3">
        <w:rPr>
          <w:rFonts w:ascii="Times New Roman" w:hAnsi="Times New Roman" w:cs="Times New Roman"/>
          <w:b/>
          <w:sz w:val="28"/>
          <w:szCs w:val="28"/>
        </w:rPr>
        <w:t xml:space="preserve"> SR </w:t>
      </w:r>
    </w:p>
    <w:p w:rsidR="00FC0D30" w:rsidRPr="00E619C3" w:rsidP="00FC0D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D30" w:rsidRPr="00754AFF" w:rsidP="00FC0D30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C0D30" w:rsidP="00FC0D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1156" w:rsidRPr="00A01156" w:rsidP="00A01156">
      <w:pPr>
        <w:pStyle w:val="ListParagraph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="00FC0D30">
        <w:rPr>
          <w:rFonts w:ascii="Times New Roman" w:hAnsi="Times New Roman" w:cs="Times New Roman"/>
          <w:sz w:val="28"/>
          <w:szCs w:val="28"/>
        </w:rPr>
        <w:t>6</w:t>
      </w:r>
      <w:r w:rsidRPr="00E619C3">
        <w:rPr>
          <w:rFonts w:ascii="Times New Roman" w:hAnsi="Times New Roman" w:cs="Times New Roman"/>
          <w:sz w:val="28"/>
          <w:szCs w:val="28"/>
        </w:rPr>
        <w:t xml:space="preserve">.  </w:t>
      </w:r>
      <w:r w:rsidRPr="00A01156">
        <w:rPr>
          <w:rFonts w:ascii="Times New Roman" w:hAnsi="Times New Roman" w:cs="Times New Roman"/>
          <w:sz w:val="28"/>
          <w:szCs w:val="28"/>
        </w:rPr>
        <w:t>V  čl. IV. štvrtý bod znie:</w:t>
      </w:r>
    </w:p>
    <w:p w:rsidR="00A01156" w:rsidRPr="00A01156" w:rsidP="00CC40F8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01156">
        <w:rPr>
          <w:rFonts w:ascii="Times New Roman" w:hAnsi="Times New Roman" w:cs="Times New Roman"/>
          <w:sz w:val="28"/>
          <w:szCs w:val="28"/>
        </w:rPr>
        <w:t>„4. V § 20a ods. 1 sa na konci pripájajú tieto slová: „alebo konanie o zákaze vstupu na územie Slovenskej republiky alebo za účelom určenia jeho veku, ak nie je celkom zjavné, že i</w:t>
      </w:r>
      <w:r w:rsidRPr="00A01156">
        <w:rPr>
          <w:rFonts w:ascii="Times New Roman" w:hAnsi="Times New Roman" w:cs="Times New Roman"/>
          <w:sz w:val="28"/>
          <w:szCs w:val="28"/>
        </w:rPr>
        <w:t>de o maloletého cudzinca“.“.</w:t>
      </w:r>
    </w:p>
    <w:p w:rsidR="00A01156" w:rsidRPr="00A01156" w:rsidP="00A0115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01156" w:rsidRPr="00A01156" w:rsidP="00A01156">
      <w:pPr>
        <w:pStyle w:val="ListParagraph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A01156">
        <w:rPr>
          <w:rFonts w:ascii="Times New Roman" w:hAnsi="Times New Roman" w:cs="Times New Roman"/>
          <w:sz w:val="28"/>
          <w:szCs w:val="28"/>
        </w:rPr>
        <w:t xml:space="preserve">Cieľom pripomienky je riešiť situáciu, keď nelegálni migranti </w:t>
        <w:tab/>
        <w:t>bez akýchkoľvek dokladov tot</w:t>
      </w:r>
      <w:r w:rsidRPr="00A01156">
        <w:rPr>
          <w:rFonts w:ascii="Times New Roman" w:hAnsi="Times New Roman" w:cs="Times New Roman"/>
          <w:sz w:val="28"/>
          <w:szCs w:val="28"/>
        </w:rPr>
        <w:t xml:space="preserve">ožnosti pri zisťovaní ich totožnosti uvádzajú rok narodenia, podľa ktorého sa osoba považuje za maloletú bez sprievodu. Takéhoto cudzinca – aj keď zjavne ide o dospelú osobu - nemožno vrátiť, ihneď sa mu musí ustanoviť opatrovník, je umiestnený v Detskom domove pre maloletých bez sprievodu a vstupuje do azylovej procedúry. Od uvedeného okamihu už príslušníci Policajného zboru nemajú oprávnenie ďalej zisťovať jeho vek, a takýto cudzinec nemôže byť postihnutý za priestupok, ani sa nemôže začať voči nemu konanie o administratívnom vyhostení z územia SR. Takéto osoby po umiestnení v detskom domove pokračujú ďalej v nelegálnej migrácii do iných členských štátov EÚ, odkiaľ sú vrátení späť na územie SR. Kým v roku 2009 po neoprávnenom prekročení štátnej hranice z Ukrajiny 77 cudzincov </w:t>
      </w:r>
      <w:r w:rsidR="00DC5332">
        <w:rPr>
          <w:rFonts w:ascii="Times New Roman" w:hAnsi="Times New Roman" w:cs="Times New Roman"/>
          <w:sz w:val="28"/>
          <w:szCs w:val="28"/>
        </w:rPr>
        <w:t>vy</w:t>
      </w:r>
      <w:r w:rsidRPr="00A01156">
        <w:rPr>
          <w:rFonts w:ascii="Times New Roman" w:hAnsi="Times New Roman" w:cs="Times New Roman"/>
          <w:sz w:val="28"/>
          <w:szCs w:val="28"/>
        </w:rPr>
        <w:t xml:space="preserve">hlásilo, že sú maloletými osobami bez sprievodu, v r. 2010 to už bolo 259 cudzincov, z čoho vyplýva, že ide o tendenčne sa zvyšujúci počet takýchto nelegálnych migrantov. Možnosť zisťovania veku však musí byť upravená v právnom poriadku formou oprávnenia pre príslušníka PZ, ako sa to navrhuje v tomto pozmeňujúcom návrhu. Prezídium PZ v spolupráci s Inštitútom forenzných medicínskych expertíz s r. o. vypracovalo systém zisťovania veku, v ktorom je riešený aj prenos údajov prostredníctvom špeciálne chránenej siete. Systém bol v marci 2011 preverený a po technickej stránke je plne funkčný. </w:t>
      </w:r>
    </w:p>
    <w:p w:rsidR="00A01156" w:rsidRPr="00A01156" w:rsidP="00A01156">
      <w:pPr>
        <w:rPr>
          <w:rFonts w:ascii="Times New Roman" w:hAnsi="Times New Roman" w:cs="Times New Roman"/>
          <w:sz w:val="28"/>
          <w:szCs w:val="28"/>
        </w:rPr>
      </w:pPr>
    </w:p>
    <w:p w:rsidR="00A01156" w:rsidRPr="00E619C3" w:rsidP="00A01156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A01156" w:rsidRPr="00E619C3" w:rsidP="00A011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6E6" w:rsidRPr="00754AFF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 xml:space="preserve">Gestorský výbor odporúča </w:t>
      </w:r>
      <w:r>
        <w:rPr>
          <w:rFonts w:ascii="Times New Roman" w:hAnsi="Times New Roman" w:cs="Times New Roman"/>
          <w:b/>
          <w:sz w:val="28"/>
          <w:szCs w:val="28"/>
        </w:rPr>
        <w:t>neschváliť</w:t>
      </w:r>
      <w:r w:rsidRPr="00754AFF">
        <w:rPr>
          <w:rFonts w:ascii="Times New Roman" w:hAnsi="Times New Roman" w:cs="Times New Roman"/>
          <w:b/>
          <w:sz w:val="28"/>
          <w:szCs w:val="28"/>
        </w:rPr>
        <w:t>.</w:t>
      </w:r>
    </w:p>
    <w:p w:rsidR="00A01156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9C3" w:rsidRPr="00E619C3" w:rsidP="001F04F2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="00B31C8E">
        <w:rPr>
          <w:rFonts w:ascii="Times New Roman" w:hAnsi="Times New Roman" w:cs="Times New Roman"/>
          <w:sz w:val="28"/>
          <w:szCs w:val="28"/>
        </w:rPr>
        <w:t>7</w:t>
      </w:r>
      <w:r w:rsidRPr="00E619C3">
        <w:rPr>
          <w:rFonts w:ascii="Times New Roman" w:hAnsi="Times New Roman" w:cs="Times New Roman"/>
          <w:sz w:val="28"/>
          <w:szCs w:val="28"/>
        </w:rPr>
        <w:t>.  V čl. V prvom bode v § 65a ods. 2 sa vypúšťajú slová „ako sú uvedené v odseku 2“.</w:t>
      </w:r>
    </w:p>
    <w:p w:rsidR="00E619C3" w:rsidRPr="00E619C3" w:rsidP="00E619C3">
      <w:pPr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Vzhľadom na navrhovanú normatívnu úpravu, nie je dôvodné uvádzať odkaz na odsek 2,  preto navrhujeme túto časť vypustiť.</w:t>
      </w:r>
    </w:p>
    <w:p w:rsidR="00E619C3" w:rsidRP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142590" w:rsidRPr="00E619C3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financie a rozpočet</w:t>
      </w:r>
    </w:p>
    <w:p w:rsidR="00142590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6E6" w:rsidRPr="00754AFF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schváliť.</w:t>
      </w:r>
    </w:p>
    <w:p w:rsidR="008C77E2" w:rsidP="00E619C3">
      <w:pPr>
        <w:jc w:val="both"/>
        <w:rPr>
          <w:rFonts w:ascii="Times New Roman" w:hAnsi="Times New Roman" w:cs="Times New Roman"/>
          <w:sz w:val="28"/>
          <w:szCs w:val="28"/>
        </w:rPr>
      </w:pPr>
      <w:r w:rsidRPr="00E619C3" w:rsidR="00E619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619C3" w:rsidRPr="00E619C3" w:rsidP="00E619C3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="00FC0D30">
        <w:rPr>
          <w:rFonts w:ascii="Times New Roman" w:hAnsi="Times New Roman" w:cs="Times New Roman"/>
          <w:sz w:val="28"/>
          <w:szCs w:val="28"/>
        </w:rPr>
        <w:t>8</w:t>
      </w:r>
      <w:r w:rsidRPr="00E619C3">
        <w:rPr>
          <w:rFonts w:ascii="Times New Roman" w:hAnsi="Times New Roman" w:cs="Times New Roman"/>
          <w:sz w:val="28"/>
          <w:szCs w:val="28"/>
        </w:rPr>
        <w:t>. V čl. V prvom bode na konci sa slová „Poznámky pod čiarou k odkazom 17c) až 18b) znejú:“ nahrádzajú slovami „Poznámky pod čiarou k odkazom 17c až 17i,  18, 18a a 18b znejú:“.</w:t>
      </w:r>
    </w:p>
    <w:p w:rsidR="00E619C3" w:rsidRPr="00E619C3" w:rsidP="00E619C3">
      <w:pPr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 xml:space="preserve">Ide o spresnenie úvodnej vety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9C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619C3">
        <w:rPr>
          <w:rFonts w:ascii="Times New Roman" w:hAnsi="Times New Roman" w:cs="Times New Roman"/>
          <w:sz w:val="28"/>
          <w:szCs w:val="28"/>
        </w:rPr>
        <w:t>poznámkam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E619C3">
        <w:rPr>
          <w:rFonts w:ascii="Times New Roman" w:hAnsi="Times New Roman" w:cs="Times New Roman"/>
          <w:sz w:val="28"/>
          <w:szCs w:val="28"/>
        </w:rPr>
        <w:t>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9C3">
        <w:rPr>
          <w:rFonts w:ascii="Times New Roman" w:hAnsi="Times New Roman" w:cs="Times New Roman"/>
          <w:sz w:val="28"/>
          <w:szCs w:val="28"/>
        </w:rPr>
        <w:t>čiarou.</w:t>
      </w:r>
    </w:p>
    <w:p w:rsidR="00E619C3" w:rsidRP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142590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financie a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619C3">
        <w:rPr>
          <w:rFonts w:ascii="Times New Roman" w:hAnsi="Times New Roman" w:cs="Times New Roman"/>
          <w:b/>
          <w:sz w:val="28"/>
          <w:szCs w:val="28"/>
        </w:rPr>
        <w:t>rozpočet</w:t>
      </w:r>
    </w:p>
    <w:p w:rsidR="00142590" w:rsidRPr="00E619C3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8456E6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456E6" w:rsidRPr="00754AFF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04F2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RPr="001F04F2" w:rsidP="00FC0D30">
      <w:pPr>
        <w:pStyle w:val="ListParagraph"/>
        <w:numPr>
          <w:ilvl w:val="0"/>
          <w:numId w:val="12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F04F2">
        <w:rPr>
          <w:rFonts w:ascii="Times New Roman" w:hAnsi="Times New Roman" w:cs="Times New Roman"/>
          <w:sz w:val="28"/>
          <w:szCs w:val="28"/>
        </w:rPr>
        <w:t xml:space="preserve">V čl. VI piatom bode v § 55ac ods. 2 v prvej vete sa slová „päť rokov“ nahrádzajú slovami „12 mesiacov“. </w:t>
      </w:r>
    </w:p>
    <w:p w:rsidR="001F04F2" w:rsidRPr="001F04F2" w:rsidP="001F04F2">
      <w:pPr>
        <w:pStyle w:val="ListParagraph"/>
        <w:ind w:hanging="720"/>
        <w:rPr>
          <w:rFonts w:ascii="Times New Roman" w:hAnsi="Times New Roman" w:cs="Times New Roman"/>
          <w:sz w:val="28"/>
          <w:szCs w:val="28"/>
        </w:rPr>
      </w:pPr>
    </w:p>
    <w:p w:rsidR="001F04F2" w:rsidRPr="001F04F2" w:rsidP="001F04F2">
      <w:pPr>
        <w:pStyle w:val="ListParagraph"/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1F04F2">
        <w:rPr>
          <w:rFonts w:ascii="Times New Roman" w:hAnsi="Times New Roman" w:cs="Times New Roman"/>
          <w:sz w:val="28"/>
          <w:szCs w:val="28"/>
        </w:rPr>
        <w:t xml:space="preserve">Nastavenie periódy preverovania, či sú spracúvané osobné údaje naďalej potrebné na plnenie úloh prokuratúry až na 5 rokov, nie je ničím odôvodnené. Nie je nevyhnutné, aby bola táto lehota dlhšia ako jeden rok, ktorá je navrhovaná pre centrálny informačný systém súdnictva. </w:t>
      </w:r>
    </w:p>
    <w:p w:rsidR="001F04F2" w:rsidRPr="001F04F2" w:rsidP="001F04F2">
      <w:pPr>
        <w:ind w:firstLine="60"/>
        <w:rPr>
          <w:rFonts w:ascii="Times New Roman" w:hAnsi="Times New Roman" w:cs="Times New Roman"/>
          <w:sz w:val="28"/>
          <w:szCs w:val="28"/>
        </w:rPr>
      </w:pPr>
      <w:r w:rsidRPr="001F0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4F2" w:rsidRPr="001F04F2" w:rsidP="001F04F2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1F04F2">
        <w:rPr>
          <w:rFonts w:ascii="Times New Roman" w:hAnsi="Times New Roman" w:cs="Times New Roman"/>
          <w:b/>
          <w:sz w:val="28"/>
          <w:szCs w:val="28"/>
        </w:rPr>
        <w:t xml:space="preserve">Výbor NR SR pre ľudské práva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1F04F2">
        <w:rPr>
          <w:rFonts w:ascii="Times New Roman" w:hAnsi="Times New Roman" w:cs="Times New Roman"/>
          <w:b/>
          <w:sz w:val="28"/>
          <w:szCs w:val="28"/>
        </w:rPr>
        <w:t> národnostné menšiny</w:t>
      </w:r>
    </w:p>
    <w:p w:rsidR="001F04F2" w:rsidRPr="001F04F2" w:rsidP="001F04F2">
      <w:pPr>
        <w:ind w:left="4320" w:hanging="720"/>
        <w:rPr>
          <w:rFonts w:ascii="Times New Roman" w:hAnsi="Times New Roman" w:cs="Times New Roman"/>
          <w:b/>
          <w:sz w:val="28"/>
          <w:szCs w:val="28"/>
        </w:rPr>
      </w:pPr>
    </w:p>
    <w:p w:rsidR="001F04F2" w:rsidRPr="001F04F2" w:rsidP="001F04F2">
      <w:pPr>
        <w:ind w:left="4320" w:hanging="7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4F2">
        <w:rPr>
          <w:rFonts w:ascii="Times New Roman" w:hAnsi="Times New Roman" w:cs="Times New Roman"/>
          <w:b/>
          <w:sz w:val="28"/>
          <w:szCs w:val="28"/>
        </w:rPr>
        <w:t>Gestorský výbor odporúča</w:t>
      </w:r>
      <w:r w:rsidR="00FC0D30">
        <w:rPr>
          <w:rFonts w:ascii="Times New Roman" w:hAnsi="Times New Roman" w:cs="Times New Roman"/>
          <w:b/>
          <w:sz w:val="28"/>
          <w:szCs w:val="28"/>
        </w:rPr>
        <w:t xml:space="preserve"> schváliť. </w:t>
      </w:r>
      <w:r w:rsidRPr="001F04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04F2" w:rsidRPr="001F04F2" w:rsidP="001F04F2">
      <w:pPr>
        <w:ind w:hanging="720"/>
        <w:rPr>
          <w:rFonts w:ascii="Times New Roman" w:hAnsi="Times New Roman" w:cs="Times New Roman"/>
          <w:sz w:val="28"/>
          <w:szCs w:val="28"/>
        </w:rPr>
      </w:pPr>
    </w:p>
    <w:p w:rsidR="001F04F2" w:rsidRPr="00E619C3" w:rsidP="001F04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RPr="00E619C3" w:rsidP="00FC0D30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="00FC0D30">
        <w:rPr>
          <w:rFonts w:ascii="Times New Roman" w:hAnsi="Times New Roman" w:cs="Times New Roman"/>
          <w:sz w:val="28"/>
          <w:szCs w:val="28"/>
        </w:rPr>
        <w:t>10</w:t>
      </w:r>
      <w:r w:rsidRPr="00E619C3">
        <w:rPr>
          <w:rFonts w:ascii="Times New Roman" w:hAnsi="Times New Roman" w:cs="Times New Roman"/>
          <w:sz w:val="28"/>
          <w:szCs w:val="28"/>
        </w:rPr>
        <w:t>.  V čl. VI  piatom bode na konci   sa slová „Poznámky pod čiarou k odkazom 36a až 36d znejú: „ nahrádzajú slovami „Poznámky pod čiarou k odkazom 36, 36a až 36c znejú:“.</w:t>
      </w:r>
    </w:p>
    <w:p w:rsidR="001F04F2" w:rsidRPr="00E619C3" w:rsidP="001F04F2">
      <w:pPr>
        <w:tabs>
          <w:tab w:val="left" w:pos="3600"/>
        </w:tabs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Ide o spresnenie  úvodnej vety k citácii poznámok   pod čiarou.</w:t>
      </w:r>
    </w:p>
    <w:p w:rsidR="001F04F2" w:rsidP="001F04F2">
      <w:pPr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1F04F2" w:rsidRPr="00E619C3" w:rsidP="001F04F2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</w:r>
    </w:p>
    <w:p w:rsidR="001F04F2" w:rsidP="001F04F2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142590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financie a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619C3">
        <w:rPr>
          <w:rFonts w:ascii="Times New Roman" w:hAnsi="Times New Roman" w:cs="Times New Roman"/>
          <w:b/>
          <w:sz w:val="28"/>
          <w:szCs w:val="28"/>
        </w:rPr>
        <w:t>rozpočet</w:t>
      </w:r>
    </w:p>
    <w:p w:rsidR="00142590" w:rsidRPr="00E619C3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1F04F2" w:rsidRPr="00754AFF" w:rsidP="001F04F2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</w:t>
      </w:r>
      <w:r w:rsidR="00E31F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04F2" w:rsidP="001F04F2">
      <w:pPr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9C3" w:rsidRP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9C3" w:rsidRPr="00E619C3" w:rsidP="001F04F2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="001F04F2">
        <w:rPr>
          <w:rFonts w:ascii="Times New Roman" w:hAnsi="Times New Roman" w:cs="Times New Roman"/>
          <w:sz w:val="28"/>
          <w:szCs w:val="28"/>
        </w:rPr>
        <w:t>1</w:t>
      </w:r>
      <w:r w:rsidR="00FC0D30">
        <w:rPr>
          <w:rFonts w:ascii="Times New Roman" w:hAnsi="Times New Roman" w:cs="Times New Roman"/>
          <w:sz w:val="28"/>
          <w:szCs w:val="28"/>
        </w:rPr>
        <w:t>1</w:t>
      </w:r>
      <w:r w:rsidRPr="00E619C3">
        <w:rPr>
          <w:rFonts w:ascii="Times New Roman" w:hAnsi="Times New Roman" w:cs="Times New Roman"/>
          <w:sz w:val="28"/>
          <w:szCs w:val="28"/>
        </w:rPr>
        <w:t>.  V čl. VI  šiestom bode úvodná veta znie: „Za § 56a sa vkladá § 56b, ktorý vrátane nadpisu znie:“  a pod § 56b sa vkladá nadpis  „Záverečné ustanovenie“.</w:t>
      </w:r>
    </w:p>
    <w:p w:rsidR="00E619C3" w:rsidRPr="00E619C3" w:rsidP="00E619C3">
      <w:pPr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S ohľadom na nadpis v siedmej časti zákona odporúčame oddeliť prechodné  a záverečné ustanovenia nadpisom.</w:t>
      </w:r>
    </w:p>
    <w:p w:rsidR="00E619C3" w:rsidRPr="00E619C3" w:rsidP="00E619C3">
      <w:pPr>
        <w:ind w:left="3600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</w:r>
    </w:p>
    <w:p w:rsid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142590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financie a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619C3">
        <w:rPr>
          <w:rFonts w:ascii="Times New Roman" w:hAnsi="Times New Roman" w:cs="Times New Roman"/>
          <w:b/>
          <w:sz w:val="28"/>
          <w:szCs w:val="28"/>
        </w:rPr>
        <w:t>rozpočet</w:t>
      </w:r>
    </w:p>
    <w:p w:rsidR="00142590" w:rsidRPr="00E619C3" w:rsidP="00142590">
      <w:pPr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8456E6" w:rsidRPr="00754AFF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</w:t>
      </w:r>
      <w:r w:rsidR="00E31F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0F8" w:rsidRP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9C3" w:rsidP="00A01156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="00A01156">
        <w:rPr>
          <w:rFonts w:ascii="Times New Roman" w:hAnsi="Times New Roman" w:cs="Times New Roman"/>
          <w:sz w:val="28"/>
          <w:szCs w:val="28"/>
        </w:rPr>
        <w:t>1</w:t>
      </w:r>
      <w:r w:rsidR="00FC0D30">
        <w:rPr>
          <w:rFonts w:ascii="Times New Roman" w:hAnsi="Times New Roman" w:cs="Times New Roman"/>
          <w:sz w:val="28"/>
          <w:szCs w:val="28"/>
        </w:rPr>
        <w:t>2</w:t>
      </w:r>
      <w:r w:rsidRPr="00E619C3">
        <w:rPr>
          <w:rFonts w:ascii="Times New Roman" w:hAnsi="Times New Roman" w:cs="Times New Roman"/>
          <w:sz w:val="28"/>
          <w:szCs w:val="28"/>
        </w:rPr>
        <w:t>. V čl. VII prvom bode sa slová „vkladá čiarka a“  nahrádzajú slovom „vkladajú “.</w:t>
      </w:r>
    </w:p>
    <w:p w:rsidR="00E619C3" w:rsidRPr="00E619C3" w:rsidP="00E619C3">
      <w:pPr>
        <w:ind w:left="3540" w:firstLine="60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Ide o legislatívno-technickú pripomienku.</w:t>
      </w:r>
    </w:p>
    <w:p w:rsid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532871" w:rsidRPr="00E619C3" w:rsidP="00532871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financie a rozpočet</w:t>
      </w:r>
    </w:p>
    <w:p w:rsidR="008456E6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6E6" w:rsidRPr="00754AFF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</w:t>
      </w:r>
      <w:r w:rsidR="00E31FB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19C3" w:rsidRP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19C3" w:rsidRPr="00E619C3" w:rsidP="00A01156">
      <w:pPr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1</w:t>
      </w:r>
      <w:r w:rsidR="00FC0D30">
        <w:rPr>
          <w:rFonts w:ascii="Times New Roman" w:hAnsi="Times New Roman" w:cs="Times New Roman"/>
          <w:sz w:val="28"/>
          <w:szCs w:val="28"/>
        </w:rPr>
        <w:t>3</w:t>
      </w:r>
      <w:r w:rsidRPr="00E619C3">
        <w:rPr>
          <w:rFonts w:ascii="Times New Roman" w:hAnsi="Times New Roman" w:cs="Times New Roman"/>
          <w:sz w:val="28"/>
          <w:szCs w:val="28"/>
        </w:rPr>
        <w:t xml:space="preserve">. V čl. VIII devätnástom bode na konci sa slová :“ Poznámky pod čiarou  k odkazom 46d a 46e znejú:“ nahrádzajú slovami  „Poznámky pod čiarou k odkazom 46d až </w:t>
      </w:r>
      <w:smartTag w:uri="urn:schemas-microsoft-com:office:smarttags" w:element="metricconverter">
        <w:smartTagPr>
          <w:attr w:name="ProductID" w:val="46f"/>
        </w:smartTagPr>
        <w:r w:rsidRPr="00E619C3">
          <w:rPr>
            <w:rFonts w:ascii="Times New Roman" w:hAnsi="Times New Roman" w:cs="Times New Roman"/>
            <w:sz w:val="28"/>
            <w:szCs w:val="28"/>
          </w:rPr>
          <w:t>46f</w:t>
        </w:r>
      </w:smartTag>
      <w:r w:rsidRPr="00E619C3">
        <w:rPr>
          <w:rFonts w:ascii="Times New Roman" w:hAnsi="Times New Roman" w:cs="Times New Roman"/>
          <w:sz w:val="28"/>
          <w:szCs w:val="28"/>
        </w:rPr>
        <w:t xml:space="preserve"> znejú:“.</w:t>
      </w:r>
    </w:p>
    <w:p w:rsidR="00E619C3" w:rsidRPr="00E619C3" w:rsidP="00E619C3">
      <w:pPr>
        <w:jc w:val="both"/>
        <w:rPr>
          <w:rFonts w:ascii="Times New Roman" w:hAnsi="Times New Roman" w:cs="Times New Roman"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E619C3" w:rsidRPr="00E619C3" w:rsidP="00E619C3">
      <w:pPr>
        <w:ind w:left="3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sz w:val="28"/>
          <w:szCs w:val="28"/>
        </w:rPr>
        <w:t>Ide o spresnenie úvodnej vety k citácii poznámok pod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9C3">
        <w:rPr>
          <w:rFonts w:ascii="Times New Roman" w:hAnsi="Times New Roman" w:cs="Times New Roman"/>
          <w:sz w:val="28"/>
          <w:szCs w:val="28"/>
        </w:rPr>
        <w:t>čiarou</w:t>
      </w:r>
    </w:p>
    <w:p w:rsidR="0054198A" w:rsidRPr="00E619C3" w:rsidP="00C24EE3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E619C3" w:rsidR="00C24EE3">
        <w:rPr>
          <w:rFonts w:ascii="Times New Roman" w:hAnsi="Times New Roman" w:cs="Times New Roman"/>
          <w:sz w:val="28"/>
          <w:szCs w:val="28"/>
          <w:lang w:eastAsia="cs-CZ"/>
        </w:rPr>
        <w:tab/>
        <w:tab/>
        <w:tab/>
        <w:tab/>
      </w:r>
    </w:p>
    <w:p w:rsidR="006837FB" w:rsidRPr="00E619C3" w:rsidP="0054198A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 w:rsidR="0054198A">
        <w:rPr>
          <w:rFonts w:ascii="Times New Roman" w:hAnsi="Times New Roman" w:cs="Times New Roman"/>
          <w:b/>
          <w:sz w:val="28"/>
          <w:szCs w:val="28"/>
        </w:rPr>
        <w:t xml:space="preserve">Ústavnoprávny výbor NR SR </w:t>
      </w:r>
    </w:p>
    <w:p w:rsidR="00E619C3" w:rsidRPr="00E619C3" w:rsidP="00E619C3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ľudské práva a národnostné menšiny</w:t>
      </w:r>
    </w:p>
    <w:p w:rsidR="00532871" w:rsidRPr="00E619C3" w:rsidP="00532871">
      <w:pPr>
        <w:ind w:left="4320"/>
        <w:rPr>
          <w:rFonts w:ascii="Times New Roman" w:hAnsi="Times New Roman" w:cs="Times New Roman"/>
          <w:b/>
          <w:sz w:val="28"/>
          <w:szCs w:val="28"/>
        </w:rPr>
      </w:pPr>
      <w:r w:rsidRPr="00E619C3">
        <w:rPr>
          <w:rFonts w:ascii="Times New Roman" w:hAnsi="Times New Roman" w:cs="Times New Roman"/>
          <w:b/>
          <w:sz w:val="28"/>
          <w:szCs w:val="28"/>
        </w:rPr>
        <w:t>Výbor NR SR pre financie a rozpočet</w:t>
      </w:r>
    </w:p>
    <w:p w:rsidR="008456E6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6E6" w:rsidRPr="00754AFF" w:rsidP="008456E6">
      <w:pPr>
        <w:ind w:left="43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AFF">
        <w:rPr>
          <w:rFonts w:ascii="Times New Roman" w:hAnsi="Times New Roman" w:cs="Times New Roman"/>
          <w:b/>
          <w:sz w:val="28"/>
          <w:szCs w:val="28"/>
        </w:rPr>
        <w:t>Gestorský výbor odporúča schváliť</w:t>
      </w:r>
      <w:r w:rsidR="00E31FB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19C3" w:rsidP="006837FB">
      <w:pPr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0A5C0D" w:rsidP="00541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0F8" w:rsidP="00541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0F8" w:rsidP="00541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0F8" w:rsidP="00541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0F8" w:rsidP="000A5C0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C0D" w:rsidR="000A5C0D">
        <w:rPr>
          <w:rFonts w:ascii="Times New Roman" w:hAnsi="Times New Roman" w:cs="Times New Roman"/>
          <w:sz w:val="28"/>
          <w:szCs w:val="28"/>
        </w:rPr>
        <w:tab/>
      </w:r>
    </w:p>
    <w:p w:rsidR="00CC40F8" w:rsidP="000A5C0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787" w:rsidP="000A5C0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CC40F8">
        <w:rPr>
          <w:rFonts w:ascii="Times New Roman" w:hAnsi="Times New Roman" w:cs="Times New Roman"/>
          <w:sz w:val="28"/>
          <w:szCs w:val="28"/>
        </w:rPr>
        <w:tab/>
      </w:r>
      <w:r w:rsidRPr="000A5C0D" w:rsidR="000A5C0D">
        <w:rPr>
          <w:rFonts w:ascii="Times New Roman" w:hAnsi="Times New Roman" w:cs="Times New Roman"/>
          <w:sz w:val="28"/>
          <w:szCs w:val="28"/>
        </w:rPr>
        <w:t xml:space="preserve">Gestorský výbor </w:t>
      </w:r>
      <w:r w:rsidRPr="000A5C0D" w:rsidR="000A5C0D">
        <w:rPr>
          <w:rFonts w:ascii="Times New Roman" w:hAnsi="Times New Roman" w:cs="Times New Roman"/>
          <w:b/>
          <w:bCs/>
          <w:sz w:val="28"/>
          <w:szCs w:val="28"/>
        </w:rPr>
        <w:t xml:space="preserve">odporúča </w:t>
      </w:r>
      <w:r w:rsidRPr="000A5C0D" w:rsidR="000A5C0D">
        <w:rPr>
          <w:rFonts w:ascii="Times New Roman" w:hAnsi="Times New Roman" w:cs="Times New Roman"/>
          <w:b/>
          <w:sz w:val="28"/>
          <w:szCs w:val="28"/>
        </w:rPr>
        <w:t>hlasovať</w:t>
      </w:r>
      <w:r w:rsidRPr="000A5C0D" w:rsidR="000A5C0D">
        <w:rPr>
          <w:rFonts w:ascii="Times New Roman" w:hAnsi="Times New Roman" w:cs="Times New Roman"/>
          <w:sz w:val="28"/>
          <w:szCs w:val="28"/>
        </w:rPr>
        <w:t xml:space="preserve"> o pozmeňujúcich a doplňujúcich návrhoch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0787" w:rsidP="00CC40F8">
      <w:pPr>
        <w:tabs>
          <w:tab w:val="left" w:pos="-1985"/>
          <w:tab w:val="left" w:pos="709"/>
        </w:tabs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="00E80211">
        <w:rPr>
          <w:rFonts w:ascii="Times New Roman" w:hAnsi="Times New Roman" w:cs="Times New Roman"/>
          <w:sz w:val="28"/>
          <w:szCs w:val="28"/>
        </w:rPr>
        <w:t xml:space="preserve">pod bodom </w:t>
      </w:r>
      <w:r w:rsidRPr="00920787">
        <w:rPr>
          <w:rFonts w:ascii="Times New Roman" w:hAnsi="Times New Roman" w:cs="Times New Roman"/>
          <w:b/>
          <w:sz w:val="28"/>
          <w:szCs w:val="28"/>
        </w:rPr>
        <w:t>1, 2, 3, 4,</w:t>
      </w:r>
      <w:r w:rsidR="00FC0D30">
        <w:rPr>
          <w:rFonts w:ascii="Times New Roman" w:hAnsi="Times New Roman" w:cs="Times New Roman"/>
          <w:b/>
          <w:sz w:val="28"/>
          <w:szCs w:val="28"/>
        </w:rPr>
        <w:t xml:space="preserve"> 5,</w:t>
      </w:r>
      <w:r w:rsidRPr="00920787">
        <w:rPr>
          <w:rFonts w:ascii="Times New Roman" w:hAnsi="Times New Roman" w:cs="Times New Roman"/>
          <w:b/>
          <w:sz w:val="28"/>
          <w:szCs w:val="28"/>
        </w:rPr>
        <w:t xml:space="preserve"> 7,</w:t>
      </w:r>
      <w:r w:rsidR="00FC0D30">
        <w:rPr>
          <w:rFonts w:ascii="Times New Roman" w:hAnsi="Times New Roman" w:cs="Times New Roman"/>
          <w:b/>
          <w:sz w:val="28"/>
          <w:szCs w:val="28"/>
        </w:rPr>
        <w:t xml:space="preserve"> 8, </w:t>
      </w:r>
      <w:r w:rsidRPr="00920787">
        <w:rPr>
          <w:rFonts w:ascii="Times New Roman" w:hAnsi="Times New Roman" w:cs="Times New Roman"/>
          <w:b/>
          <w:sz w:val="28"/>
          <w:szCs w:val="28"/>
        </w:rPr>
        <w:t>9, 10, 11, 12</w:t>
      </w:r>
      <w:r w:rsidR="00846CB8">
        <w:rPr>
          <w:rFonts w:ascii="Times New Roman" w:hAnsi="Times New Roman" w:cs="Times New Roman"/>
          <w:b/>
          <w:sz w:val="28"/>
          <w:szCs w:val="28"/>
        </w:rPr>
        <w:t>, 13</w:t>
      </w:r>
      <w:r w:rsidR="005E31F5">
        <w:rPr>
          <w:rFonts w:ascii="Times New Roman" w:hAnsi="Times New Roman" w:cs="Times New Roman"/>
          <w:sz w:val="28"/>
          <w:szCs w:val="28"/>
        </w:rPr>
        <w:t xml:space="preserve"> </w:t>
      </w:r>
      <w:r w:rsidRPr="000A5C0D" w:rsidR="000A5C0D">
        <w:rPr>
          <w:rFonts w:ascii="Times New Roman" w:hAnsi="Times New Roman" w:cs="Times New Roman"/>
          <w:b/>
          <w:sz w:val="28"/>
          <w:szCs w:val="28"/>
        </w:rPr>
        <w:t xml:space="preserve">spoločne </w:t>
      </w:r>
      <w:r w:rsidRPr="000A5C0D" w:rsidR="000A5C0D">
        <w:rPr>
          <w:rFonts w:ascii="Times New Roman" w:hAnsi="Times New Roman" w:cs="Times New Roman"/>
          <w:sz w:val="28"/>
          <w:szCs w:val="28"/>
        </w:rPr>
        <w:t xml:space="preserve">s návrhom </w:t>
      </w:r>
      <w:r w:rsidRPr="000A5C0D" w:rsidR="000A5C0D">
        <w:rPr>
          <w:rFonts w:ascii="Times New Roman" w:hAnsi="Times New Roman" w:cs="Times New Roman"/>
          <w:b/>
          <w:sz w:val="28"/>
          <w:szCs w:val="28"/>
        </w:rPr>
        <w:t>schváliť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0A5C0D" w:rsidP="00CC40F8">
      <w:pPr>
        <w:tabs>
          <w:tab w:val="left" w:pos="-1985"/>
          <w:tab w:val="left" w:pos="709"/>
        </w:tabs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="00CC40F8">
        <w:rPr>
          <w:rFonts w:ascii="Times New Roman" w:hAnsi="Times New Roman" w:cs="Times New Roman"/>
          <w:sz w:val="28"/>
          <w:szCs w:val="28"/>
        </w:rPr>
        <w:t xml:space="preserve">osobitne </w:t>
      </w:r>
      <w:r w:rsidRPr="00920787" w:rsidR="00920787">
        <w:rPr>
          <w:rFonts w:ascii="Times New Roman" w:hAnsi="Times New Roman" w:cs="Times New Roman"/>
          <w:sz w:val="28"/>
          <w:szCs w:val="28"/>
        </w:rPr>
        <w:t xml:space="preserve">pod bodom </w:t>
      </w:r>
      <w:r w:rsidR="00FC0D30">
        <w:rPr>
          <w:rFonts w:ascii="Times New Roman" w:hAnsi="Times New Roman" w:cs="Times New Roman"/>
          <w:b/>
          <w:sz w:val="28"/>
          <w:szCs w:val="28"/>
        </w:rPr>
        <w:t>6</w:t>
      </w:r>
      <w:r w:rsidRPr="00920787" w:rsidR="00920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787" w:rsidR="00920787">
        <w:rPr>
          <w:rFonts w:ascii="Times New Roman" w:hAnsi="Times New Roman" w:cs="Times New Roman"/>
          <w:sz w:val="28"/>
          <w:szCs w:val="28"/>
        </w:rPr>
        <w:t xml:space="preserve">s návrhom </w:t>
      </w:r>
      <w:r w:rsidR="00920787">
        <w:rPr>
          <w:rFonts w:ascii="Times New Roman" w:hAnsi="Times New Roman" w:cs="Times New Roman"/>
          <w:b/>
          <w:sz w:val="28"/>
          <w:szCs w:val="28"/>
        </w:rPr>
        <w:t xml:space="preserve">neschváliť. </w:t>
      </w:r>
      <w:r w:rsidRPr="000A5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C0D" w:rsidP="00541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FB5" w:rsidRPr="000A5C0D" w:rsidP="005419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21848">
        <w:rPr>
          <w:rFonts w:ascii="Times New Roman" w:hAnsi="Times New Roman" w:cs="Times New Roman"/>
          <w:bCs/>
          <w:sz w:val="28"/>
          <w:szCs w:val="28"/>
        </w:rPr>
        <w:t>V.</w:t>
      </w:r>
    </w:p>
    <w:p w:rsidR="00E80211" w:rsidRPr="009117D7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1848" w:rsidRPr="00721848" w:rsidP="0072184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7D7" w:rsidR="004B4101">
        <w:rPr>
          <w:rFonts w:ascii="Times New Roman" w:hAnsi="Times New Roman" w:cs="Times New Roman"/>
          <w:sz w:val="28"/>
          <w:szCs w:val="28"/>
        </w:rPr>
        <w:tab/>
      </w:r>
      <w:r w:rsidRPr="009117D7" w:rsidR="004B4101">
        <w:rPr>
          <w:rFonts w:ascii="Times New Roman" w:hAnsi="Times New Roman" w:cs="Times New Roman"/>
          <w:bCs/>
          <w:sz w:val="28"/>
          <w:szCs w:val="28"/>
        </w:rPr>
        <w:t>Gestorský výbor</w:t>
      </w:r>
      <w:r w:rsidRPr="009117D7" w:rsidR="004B4101">
        <w:rPr>
          <w:rFonts w:ascii="Times New Roman" w:hAnsi="Times New Roman" w:cs="Times New Roman"/>
          <w:sz w:val="28"/>
          <w:szCs w:val="28"/>
        </w:rPr>
        <w:t xml:space="preserve"> na základe stanovísk výborov </w:t>
      </w:r>
      <w:r w:rsidRPr="009117D7" w:rsidR="004B4101">
        <w:rPr>
          <w:rFonts w:ascii="Times New Roman" w:hAnsi="Times New Roman" w:cs="Times New Roman"/>
          <w:bCs/>
          <w:sz w:val="28"/>
          <w:szCs w:val="28"/>
        </w:rPr>
        <w:t>k</w:t>
      </w:r>
      <w:r w:rsidRPr="009117D7" w:rsidR="00911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7D7" w:rsidR="009117D7">
        <w:rPr>
          <w:rFonts w:ascii="Times New Roman" w:hAnsi="Times New Roman" w:cs="Times New Roman"/>
          <w:sz w:val="28"/>
          <w:szCs w:val="28"/>
        </w:rPr>
        <w:t xml:space="preserve">vládnemu návrhu zákona, ktorým sa mení a dopĺňa </w:t>
      </w:r>
      <w:r w:rsidRPr="009117D7" w:rsidR="009117D7">
        <w:rPr>
          <w:rFonts w:ascii="Times New Roman" w:hAnsi="Times New Roman" w:cs="Times New Roman"/>
          <w:b/>
          <w:sz w:val="28"/>
          <w:szCs w:val="28"/>
        </w:rPr>
        <w:t>zákon č. 757/2004 Z. z. o súdoch</w:t>
      </w:r>
      <w:r w:rsidRPr="009117D7" w:rsidR="009117D7">
        <w:rPr>
          <w:rFonts w:ascii="Times New Roman" w:hAnsi="Times New Roman" w:cs="Times New Roman"/>
          <w:sz w:val="28"/>
          <w:szCs w:val="28"/>
        </w:rPr>
        <w:t xml:space="preserve"> a o zmene a doplnení niektorých zákonov v znení neskorších predpisov a ktorým sa menia a dopĺňajú niektoré zákony (tlač 277) </w:t>
      </w:r>
      <w:r w:rsidRPr="00721848" w:rsidR="00541D50">
        <w:rPr>
          <w:rFonts w:ascii="Times New Roman" w:hAnsi="Times New Roman" w:cs="Times New Roman"/>
          <w:sz w:val="28"/>
          <w:szCs w:val="28"/>
        </w:rPr>
        <w:t>uveden</w:t>
      </w:r>
      <w:r w:rsidRPr="00721848" w:rsidR="004B4101">
        <w:rPr>
          <w:rFonts w:ascii="Times New Roman" w:hAnsi="Times New Roman" w:cs="Times New Roman"/>
          <w:sz w:val="28"/>
          <w:szCs w:val="28"/>
        </w:rPr>
        <w:t xml:space="preserve">ých pod bodom </w:t>
      </w:r>
      <w:r w:rsidRPr="00721848" w:rsidR="004B4101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721848" w:rsidR="004B4101">
        <w:rPr>
          <w:rFonts w:ascii="Times New Roman" w:hAnsi="Times New Roman" w:cs="Times New Roman"/>
          <w:sz w:val="28"/>
          <w:szCs w:val="28"/>
        </w:rPr>
        <w:t xml:space="preserve"> tejto správy a stanovísk poslancov gestorského výboru vyjadrených v rozprave, podľa § 79 ods. 4 písm.  f) rokovac</w:t>
      </w:r>
      <w:r w:rsidRPr="00721848" w:rsidR="00CE10F8">
        <w:rPr>
          <w:rFonts w:ascii="Times New Roman" w:hAnsi="Times New Roman" w:cs="Times New Roman"/>
          <w:sz w:val="28"/>
          <w:szCs w:val="28"/>
        </w:rPr>
        <w:t xml:space="preserve">ieho </w:t>
      </w:r>
      <w:r w:rsidRPr="00721848" w:rsidR="004B4101">
        <w:rPr>
          <w:rFonts w:ascii="Times New Roman" w:hAnsi="Times New Roman" w:cs="Times New Roman"/>
          <w:sz w:val="28"/>
          <w:szCs w:val="28"/>
        </w:rPr>
        <w:t xml:space="preserve">poriadku Národnej rady Slovenskej republiky </w:t>
      </w:r>
      <w:r w:rsidRPr="00721848" w:rsidR="0061239D">
        <w:rPr>
          <w:rFonts w:ascii="Times New Roman" w:hAnsi="Times New Roman" w:cs="Times New Roman"/>
          <w:b/>
          <w:bCs/>
          <w:sz w:val="28"/>
          <w:szCs w:val="28"/>
        </w:rPr>
        <w:t xml:space="preserve">odporúča Národnej rade Slovenskej republiky </w:t>
      </w:r>
      <w:r w:rsidRPr="009117D7" w:rsidR="009117D7">
        <w:rPr>
          <w:rFonts w:ascii="Times New Roman" w:hAnsi="Times New Roman" w:cs="Times New Roman"/>
          <w:sz w:val="28"/>
          <w:szCs w:val="28"/>
        </w:rPr>
        <w:t>vládn</w:t>
      </w:r>
      <w:r w:rsidR="009117D7">
        <w:rPr>
          <w:rFonts w:ascii="Times New Roman" w:hAnsi="Times New Roman" w:cs="Times New Roman"/>
          <w:sz w:val="28"/>
          <w:szCs w:val="28"/>
        </w:rPr>
        <w:t xml:space="preserve">y </w:t>
      </w:r>
      <w:r w:rsidRPr="009117D7" w:rsidR="009117D7">
        <w:rPr>
          <w:rFonts w:ascii="Times New Roman" w:hAnsi="Times New Roman" w:cs="Times New Roman"/>
          <w:sz w:val="28"/>
          <w:szCs w:val="28"/>
        </w:rPr>
        <w:t xml:space="preserve">návrh zákona, ktorým sa mení a dopĺňa </w:t>
      </w:r>
      <w:r w:rsidRPr="009117D7" w:rsidR="009117D7">
        <w:rPr>
          <w:rFonts w:ascii="Times New Roman" w:hAnsi="Times New Roman" w:cs="Times New Roman"/>
          <w:b/>
          <w:sz w:val="28"/>
          <w:szCs w:val="28"/>
        </w:rPr>
        <w:t>zákon č. 757/2004 Z. z. o súdoch</w:t>
      </w:r>
      <w:r w:rsidRPr="009117D7" w:rsidR="009117D7">
        <w:rPr>
          <w:rFonts w:ascii="Times New Roman" w:hAnsi="Times New Roman" w:cs="Times New Roman"/>
          <w:sz w:val="28"/>
          <w:szCs w:val="28"/>
        </w:rPr>
        <w:t xml:space="preserve"> a o zmene a doplnení niektorých zákonov v znení neskorších predpisov a ktorým sa menia a dopĺňajú niektoré zákony (tlač 277) </w:t>
      </w:r>
      <w:r w:rsidRPr="00721848" w:rsidR="0061239D">
        <w:rPr>
          <w:rFonts w:ascii="Times New Roman" w:hAnsi="Times New Roman" w:cs="Times New Roman"/>
          <w:b/>
          <w:sz w:val="28"/>
          <w:szCs w:val="28"/>
        </w:rPr>
        <w:t xml:space="preserve">schváliť </w:t>
      </w:r>
      <w:r w:rsidRPr="00721848">
        <w:rPr>
          <w:rFonts w:ascii="Times New Roman" w:hAnsi="Times New Roman" w:cs="Times New Roman"/>
          <w:bCs/>
          <w:sz w:val="28"/>
          <w:szCs w:val="28"/>
        </w:rPr>
        <w:t>v zn</w:t>
      </w:r>
      <w:r w:rsidR="009117D7">
        <w:rPr>
          <w:rFonts w:ascii="Times New Roman" w:hAnsi="Times New Roman" w:cs="Times New Roman"/>
          <w:bCs/>
          <w:sz w:val="28"/>
          <w:szCs w:val="28"/>
        </w:rPr>
        <w:t>ení schválených pozmeňujúcich a </w:t>
      </w:r>
      <w:r w:rsidRPr="00721848">
        <w:rPr>
          <w:rFonts w:ascii="Times New Roman" w:hAnsi="Times New Roman" w:cs="Times New Roman"/>
          <w:bCs/>
          <w:sz w:val="28"/>
          <w:szCs w:val="28"/>
        </w:rPr>
        <w:t xml:space="preserve">doplňujúcich návrhov uvedených v tejto spoločnej správe.  </w:t>
      </w:r>
    </w:p>
    <w:p w:rsidR="00721848" w:rsidRPr="00721848" w:rsidP="0072184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48" w:rsidRPr="00721848" w:rsidP="00721848">
      <w:pPr>
        <w:pStyle w:val="TxBrp9"/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Pr="00721848">
        <w:rPr>
          <w:rFonts w:ascii="Times New Roman" w:hAnsi="Times New Roman" w:cs="Times New Roman"/>
          <w:bCs/>
          <w:sz w:val="28"/>
          <w:szCs w:val="28"/>
          <w:lang w:val="sk-SK"/>
        </w:rPr>
        <w:tab/>
        <w:tab/>
      </w:r>
      <w:r w:rsidRPr="00721848">
        <w:rPr>
          <w:rFonts w:ascii="Times New Roman" w:hAnsi="Times New Roman" w:cs="Times New Roman"/>
          <w:b/>
          <w:bCs/>
          <w:sz w:val="28"/>
          <w:szCs w:val="28"/>
          <w:lang w:val="sk-SK"/>
        </w:rPr>
        <w:t>Spoločná správa</w:t>
      </w:r>
      <w:r w:rsidRPr="00721848">
        <w:rPr>
          <w:rFonts w:ascii="Times New Roman" w:hAnsi="Times New Roman" w:cs="Times New Roman"/>
          <w:sz w:val="28"/>
          <w:szCs w:val="28"/>
          <w:lang w:val="sk-SK"/>
        </w:rPr>
        <w:t xml:space="preserve"> výborov Národnej rady Slovenskej repu</w:t>
      </w:r>
      <w:r w:rsidR="00E80211">
        <w:rPr>
          <w:rFonts w:ascii="Times New Roman" w:hAnsi="Times New Roman" w:cs="Times New Roman"/>
          <w:sz w:val="28"/>
          <w:szCs w:val="28"/>
          <w:lang w:val="sk-SK"/>
        </w:rPr>
        <w:t>bliky o </w:t>
      </w:r>
      <w:r w:rsidRPr="00721848">
        <w:rPr>
          <w:rFonts w:ascii="Times New Roman" w:hAnsi="Times New Roman" w:cs="Times New Roman"/>
          <w:sz w:val="28"/>
          <w:szCs w:val="28"/>
          <w:lang w:val="sk-SK"/>
        </w:rPr>
        <w:t xml:space="preserve">prerokovaní </w:t>
      </w:r>
      <w:r w:rsidRPr="009117D7" w:rsidR="00F2156F">
        <w:rPr>
          <w:rFonts w:ascii="Times New Roman" w:hAnsi="Times New Roman" w:cs="Times New Roman"/>
          <w:sz w:val="28"/>
          <w:szCs w:val="28"/>
          <w:lang w:val="sk-SK"/>
        </w:rPr>
        <w:t>v</w:t>
      </w:r>
      <w:r w:rsidRPr="009117D7" w:rsidR="00F2156F">
        <w:rPr>
          <w:rFonts w:ascii="Times New Roman" w:hAnsi="Times New Roman" w:cs="Times New Roman"/>
          <w:sz w:val="28"/>
          <w:szCs w:val="28"/>
        </w:rPr>
        <w:t>ládne</w:t>
      </w:r>
      <w:r w:rsidR="00F2156F">
        <w:rPr>
          <w:rFonts w:ascii="Times New Roman" w:hAnsi="Times New Roman" w:cs="Times New Roman"/>
          <w:sz w:val="28"/>
          <w:szCs w:val="28"/>
        </w:rPr>
        <w:t>ho</w:t>
      </w:r>
      <w:r w:rsidRPr="009117D7" w:rsidR="00F2156F">
        <w:rPr>
          <w:rFonts w:ascii="Times New Roman" w:hAnsi="Times New Roman" w:cs="Times New Roman"/>
          <w:sz w:val="28"/>
          <w:szCs w:val="28"/>
        </w:rPr>
        <w:t xml:space="preserve"> návrhu zákona, ktorým sa mení a dopĺňa </w:t>
      </w:r>
      <w:r w:rsidR="00F2156F">
        <w:rPr>
          <w:rFonts w:ascii="Times New Roman" w:hAnsi="Times New Roman" w:cs="Times New Roman"/>
          <w:b/>
          <w:sz w:val="28"/>
          <w:szCs w:val="28"/>
        </w:rPr>
        <w:t>zákon č. </w:t>
      </w:r>
      <w:r w:rsidRPr="009117D7" w:rsidR="00F2156F">
        <w:rPr>
          <w:rFonts w:ascii="Times New Roman" w:hAnsi="Times New Roman" w:cs="Times New Roman"/>
          <w:b/>
          <w:sz w:val="28"/>
          <w:szCs w:val="28"/>
        </w:rPr>
        <w:t>757/2004 Z. z. o súdoch</w:t>
      </w:r>
      <w:r w:rsidRPr="009117D7" w:rsidR="00F2156F">
        <w:rPr>
          <w:rFonts w:ascii="Times New Roman" w:hAnsi="Times New Roman" w:cs="Times New Roman"/>
          <w:sz w:val="28"/>
          <w:szCs w:val="28"/>
        </w:rPr>
        <w:t xml:space="preserve"> a o zmene a doplnení niektorých zákonov v znení neskorších predpisov a ktorým sa menia a dopĺňajú niektoré zákony (tlač 277)</w:t>
      </w:r>
      <w:r w:rsidRPr="009117D7" w:rsidR="00F2156F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="00F2156F">
        <w:rPr>
          <w:rFonts w:ascii="Times New Roman" w:hAnsi="Times New Roman" w:cs="Times New Roman"/>
          <w:sz w:val="28"/>
          <w:szCs w:val="28"/>
        </w:rPr>
        <w:t>v </w:t>
      </w:r>
      <w:r w:rsidRPr="00721848">
        <w:rPr>
          <w:rFonts w:ascii="Times New Roman" w:hAnsi="Times New Roman" w:cs="Times New Roman"/>
          <w:sz w:val="28"/>
          <w:szCs w:val="28"/>
        </w:rPr>
        <w:t xml:space="preserve">druhom čítaní (tlač </w:t>
      </w:r>
      <w:r w:rsidR="00F2156F">
        <w:rPr>
          <w:rFonts w:ascii="Times New Roman" w:hAnsi="Times New Roman" w:cs="Times New Roman"/>
          <w:sz w:val="28"/>
          <w:szCs w:val="28"/>
        </w:rPr>
        <w:t>277</w:t>
      </w:r>
      <w:r w:rsidRPr="00721848">
        <w:rPr>
          <w:rFonts w:ascii="Times New Roman" w:hAnsi="Times New Roman" w:cs="Times New Roman"/>
          <w:sz w:val="28"/>
          <w:szCs w:val="28"/>
        </w:rPr>
        <w:t xml:space="preserve">a) </w:t>
      </w:r>
      <w:r w:rsidRPr="00721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848">
        <w:rPr>
          <w:rFonts w:ascii="Times New Roman" w:hAnsi="Times New Roman" w:cs="Times New Roman"/>
          <w:b/>
          <w:bCs/>
          <w:sz w:val="28"/>
          <w:szCs w:val="28"/>
          <w:lang w:val="sk-SK"/>
        </w:rPr>
        <w:t>bola schválená uznesením Ústavnoprávneho výboru Národnej rady Slovenskej republiky z</w:t>
      </w:r>
      <w:r w:rsidR="001F04F2">
        <w:rPr>
          <w:rFonts w:ascii="Times New Roman" w:hAnsi="Times New Roman" w:cs="Times New Roman"/>
          <w:b/>
          <w:bCs/>
          <w:sz w:val="28"/>
          <w:szCs w:val="28"/>
          <w:lang w:val="sk-SK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 </w:t>
      </w:r>
      <w:r w:rsidR="001F04F2">
        <w:rPr>
          <w:rFonts w:ascii="Times New Roman" w:hAnsi="Times New Roman" w:cs="Times New Roman"/>
          <w:b/>
          <w:bCs/>
          <w:sz w:val="28"/>
          <w:szCs w:val="28"/>
          <w:lang w:val="sk-SK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. </w:t>
      </w:r>
      <w:r w:rsidR="00F2156F">
        <w:rPr>
          <w:rFonts w:ascii="Times New Roman" w:hAnsi="Times New Roman" w:cs="Times New Roman"/>
          <w:b/>
          <w:bCs/>
          <w:sz w:val="28"/>
          <w:szCs w:val="28"/>
          <w:lang w:val="sk-SK"/>
        </w:rPr>
        <w:t>mája</w:t>
      </w:r>
      <w:r w:rsidRPr="00721848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201</w:t>
      </w:r>
      <w:r w:rsidR="00F2156F">
        <w:rPr>
          <w:rFonts w:ascii="Times New Roman" w:hAnsi="Times New Roman" w:cs="Times New Roman"/>
          <w:b/>
          <w:bCs/>
          <w:sz w:val="28"/>
          <w:szCs w:val="28"/>
          <w:lang w:val="sk-SK"/>
        </w:rPr>
        <w:t>1</w:t>
      </w:r>
      <w:r w:rsidRPr="00721848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 č. </w:t>
      </w: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</w:t>
      </w:r>
      <w:r w:rsidR="00701C0A">
        <w:rPr>
          <w:rFonts w:ascii="Times New Roman" w:hAnsi="Times New Roman" w:cs="Times New Roman"/>
          <w:b/>
          <w:bCs/>
          <w:sz w:val="28"/>
          <w:szCs w:val="28"/>
          <w:lang w:val="sk-SK"/>
        </w:rPr>
        <w:t>192</w:t>
      </w:r>
      <w:r w:rsidRPr="00721848">
        <w:rPr>
          <w:rFonts w:ascii="Times New Roman" w:hAnsi="Times New Roman" w:cs="Times New Roman"/>
          <w:b/>
          <w:bCs/>
          <w:sz w:val="28"/>
          <w:szCs w:val="28"/>
          <w:lang w:val="sk-SK"/>
        </w:rPr>
        <w:t>.</w:t>
      </w:r>
      <w:r w:rsidRPr="00721848">
        <w:rPr>
          <w:rFonts w:ascii="Times New Roman" w:hAnsi="Times New Roman" w:cs="Times New Roman"/>
          <w:sz w:val="28"/>
          <w:szCs w:val="28"/>
          <w:lang w:val="sk-SK"/>
        </w:rPr>
        <w:t xml:space="preserve">  </w:t>
      </w:r>
      <w:r w:rsidRPr="00721848">
        <w:rPr>
          <w:rFonts w:ascii="Times New Roman" w:hAnsi="Times New Roman" w:cs="Times New Roman"/>
          <w:bCs/>
          <w:sz w:val="28"/>
          <w:szCs w:val="28"/>
          <w:lang w:val="sk-SK"/>
        </w:rPr>
        <w:t>Týmto uznesením výbor zároveň poveril spravodaj</w:t>
      </w:r>
      <w:r w:rsidR="00D51706">
        <w:rPr>
          <w:rFonts w:ascii="Times New Roman" w:hAnsi="Times New Roman" w:cs="Times New Roman"/>
          <w:bCs/>
          <w:sz w:val="28"/>
          <w:szCs w:val="28"/>
          <w:lang w:val="sk-SK"/>
        </w:rPr>
        <w:t>kyň</w:t>
      </w:r>
      <w:r w:rsidRPr="00721848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u predložiť návrhy podľa §  81 ods. 2, § 83 ods. 4, § 84 ods. 2 a § 86 zákona o rokovacom poriadku Národnej rady Slovenskej republiky.  </w:t>
      </w:r>
    </w:p>
    <w:p w:rsidR="00BD0A58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F64724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 xml:space="preserve">          </w:t>
      </w:r>
      <w:r w:rsidR="00090BA4">
        <w:rPr>
          <w:rFonts w:ascii="Times New Roman" w:hAnsi="Times New Roman" w:cs="Times New Roman"/>
          <w:sz w:val="28"/>
          <w:szCs w:val="28"/>
        </w:rPr>
        <w:t xml:space="preserve">  </w:t>
      </w:r>
      <w:r w:rsidR="001A5654">
        <w:rPr>
          <w:rFonts w:ascii="Times New Roman" w:hAnsi="Times New Roman" w:cs="Times New Roman"/>
          <w:sz w:val="28"/>
          <w:szCs w:val="28"/>
        </w:rPr>
        <w:t>Radoslav Proch</w:t>
      </w:r>
      <w:r w:rsidRPr="00373F61" w:rsidR="001A5654">
        <w:rPr>
          <w:rFonts w:ascii="Times New Roman" w:hAnsi="Times New Roman" w:cs="Times New Roman"/>
          <w:sz w:val="28"/>
          <w:szCs w:val="28"/>
        </w:rPr>
        <w:t>á</w:t>
      </w:r>
      <w:r w:rsidR="001A5654">
        <w:rPr>
          <w:rFonts w:ascii="Times New Roman" w:hAnsi="Times New Roman" w:cs="Times New Roman"/>
          <w:sz w:val="28"/>
          <w:szCs w:val="28"/>
        </w:rPr>
        <w:t>z</w:t>
      </w:r>
      <w:r w:rsidRPr="00373F61">
        <w:rPr>
          <w:rFonts w:ascii="Times New Roman" w:hAnsi="Times New Roman" w:cs="Times New Roman"/>
          <w:sz w:val="28"/>
          <w:szCs w:val="28"/>
        </w:rPr>
        <w:t xml:space="preserve">ka 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 xml:space="preserve">                              </w:t>
        <w:tab/>
        <w:tab/>
        <w:t xml:space="preserve">            predseda Ústavnoprávneho výboru 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 xml:space="preserve">     </w:t>
      </w:r>
      <w:r w:rsidR="001A5654">
        <w:rPr>
          <w:rFonts w:ascii="Times New Roman" w:hAnsi="Times New Roman" w:cs="Times New Roman"/>
          <w:sz w:val="28"/>
          <w:szCs w:val="28"/>
        </w:rPr>
        <w:t xml:space="preserve"> </w:t>
      </w:r>
      <w:r w:rsidRPr="00373F61">
        <w:rPr>
          <w:rFonts w:ascii="Times New Roman" w:hAnsi="Times New Roman" w:cs="Times New Roman"/>
          <w:sz w:val="28"/>
          <w:szCs w:val="28"/>
        </w:rPr>
        <w:t xml:space="preserve">     Národnej rady Slovenskej republiky</w:t>
      </w:r>
    </w:p>
    <w:p w:rsidR="00505BA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4F2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 xml:space="preserve">Bratislava </w:t>
      </w:r>
      <w:r w:rsidR="001F04F2">
        <w:rPr>
          <w:rFonts w:ascii="Times New Roman" w:hAnsi="Times New Roman" w:cs="Times New Roman"/>
          <w:sz w:val="28"/>
          <w:szCs w:val="28"/>
        </w:rPr>
        <w:t>16.</w:t>
      </w:r>
      <w:r w:rsidR="00721848">
        <w:rPr>
          <w:rFonts w:ascii="Times New Roman" w:hAnsi="Times New Roman" w:cs="Times New Roman"/>
          <w:sz w:val="28"/>
          <w:szCs w:val="28"/>
        </w:rPr>
        <w:t xml:space="preserve"> </w:t>
      </w:r>
      <w:r w:rsidR="00F2156F">
        <w:rPr>
          <w:rFonts w:ascii="Times New Roman" w:hAnsi="Times New Roman" w:cs="Times New Roman"/>
          <w:sz w:val="28"/>
          <w:szCs w:val="28"/>
        </w:rPr>
        <w:t xml:space="preserve"> mája</w:t>
      </w:r>
      <w:r w:rsidR="001A5654">
        <w:rPr>
          <w:rFonts w:ascii="Times New Roman" w:hAnsi="Times New Roman" w:cs="Times New Roman"/>
          <w:sz w:val="28"/>
          <w:szCs w:val="28"/>
        </w:rPr>
        <w:t xml:space="preserve"> </w:t>
      </w:r>
      <w:r w:rsidRPr="00373F61">
        <w:rPr>
          <w:rFonts w:ascii="Times New Roman" w:hAnsi="Times New Roman" w:cs="Times New Roman"/>
          <w:sz w:val="28"/>
          <w:szCs w:val="28"/>
        </w:rPr>
        <w:t>20</w:t>
      </w:r>
      <w:r w:rsidRPr="00373F61" w:rsidR="00D3075B">
        <w:rPr>
          <w:rFonts w:ascii="Times New Roman" w:hAnsi="Times New Roman" w:cs="Times New Roman"/>
          <w:sz w:val="28"/>
          <w:szCs w:val="28"/>
        </w:rPr>
        <w:t>1</w:t>
      </w:r>
      <w:r w:rsidR="00F2156F">
        <w:rPr>
          <w:rFonts w:ascii="Times New Roman" w:hAnsi="Times New Roman" w:cs="Times New Roman"/>
          <w:sz w:val="28"/>
          <w:szCs w:val="28"/>
        </w:rPr>
        <w:t>1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3A0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063A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3A0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9</w:t>
    </w:r>
    <w:r>
      <w:rPr>
        <w:rStyle w:val="PageNumber"/>
        <w:rFonts w:ascii="Times New Roman" w:hAnsi="Times New Roman" w:cs="Times New Roman"/>
      </w:rPr>
      <w:fldChar w:fldCharType="end"/>
    </w:r>
  </w:p>
  <w:p w:rsidR="006063A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52DD"/>
    <w:multiLevelType w:val="hybridMultilevel"/>
    <w:tmpl w:val="8090B4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54647"/>
    <w:multiLevelType w:val="hybridMultilevel"/>
    <w:tmpl w:val="05BA05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B9272F"/>
    <w:multiLevelType w:val="hybridMultilevel"/>
    <w:tmpl w:val="5EF453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3">
    <w:nsid w:val="13031A87"/>
    <w:multiLevelType w:val="hybridMultilevel"/>
    <w:tmpl w:val="45C4C1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4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/>
        <w:rtl w:val="0"/>
      </w:rPr>
    </w:lvl>
  </w:abstractNum>
  <w:abstractNum w:abstractNumId="5">
    <w:nsid w:val="276D2B7E"/>
    <w:multiLevelType w:val="hybridMultilevel"/>
    <w:tmpl w:val="62969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C252DD"/>
    <w:multiLevelType w:val="hybridMultilevel"/>
    <w:tmpl w:val="FDA41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742E80"/>
    <w:multiLevelType w:val="hybridMultilevel"/>
    <w:tmpl w:val="F04AF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1B09B0"/>
    <w:multiLevelType w:val="hybridMultilevel"/>
    <w:tmpl w:val="41C203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72771CBC"/>
    <w:multiLevelType w:val="hybridMultilevel"/>
    <w:tmpl w:val="9FDE96F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0BA4"/>
    <w:rsid w:val="000A5C0D"/>
    <w:rsid w:val="00142590"/>
    <w:rsid w:val="001425AD"/>
    <w:rsid w:val="00164074"/>
    <w:rsid w:val="001A5654"/>
    <w:rsid w:val="001F04F2"/>
    <w:rsid w:val="00261543"/>
    <w:rsid w:val="002C28D2"/>
    <w:rsid w:val="002F5D43"/>
    <w:rsid w:val="00373F61"/>
    <w:rsid w:val="004B4101"/>
    <w:rsid w:val="004C3AC4"/>
    <w:rsid w:val="00505BAE"/>
    <w:rsid w:val="0051093E"/>
    <w:rsid w:val="00532871"/>
    <w:rsid w:val="0054198A"/>
    <w:rsid w:val="00541D50"/>
    <w:rsid w:val="00543C76"/>
    <w:rsid w:val="005A36AC"/>
    <w:rsid w:val="005B4D65"/>
    <w:rsid w:val="005C4664"/>
    <w:rsid w:val="005E31F5"/>
    <w:rsid w:val="005E792F"/>
    <w:rsid w:val="006063A0"/>
    <w:rsid w:val="0061239D"/>
    <w:rsid w:val="006837FB"/>
    <w:rsid w:val="00701C0A"/>
    <w:rsid w:val="00721848"/>
    <w:rsid w:val="00754AFF"/>
    <w:rsid w:val="0079763E"/>
    <w:rsid w:val="008456E6"/>
    <w:rsid w:val="00846405"/>
    <w:rsid w:val="00846CB8"/>
    <w:rsid w:val="008857F7"/>
    <w:rsid w:val="008C1C32"/>
    <w:rsid w:val="008C77E2"/>
    <w:rsid w:val="00900A36"/>
    <w:rsid w:val="009117D7"/>
    <w:rsid w:val="00920787"/>
    <w:rsid w:val="009C6B76"/>
    <w:rsid w:val="00A01156"/>
    <w:rsid w:val="00A103E8"/>
    <w:rsid w:val="00A7029C"/>
    <w:rsid w:val="00B07057"/>
    <w:rsid w:val="00B31C8E"/>
    <w:rsid w:val="00B56C8D"/>
    <w:rsid w:val="00B94C90"/>
    <w:rsid w:val="00BD0A58"/>
    <w:rsid w:val="00BE4FBE"/>
    <w:rsid w:val="00C24EE3"/>
    <w:rsid w:val="00C26E97"/>
    <w:rsid w:val="00C50514"/>
    <w:rsid w:val="00CA18FA"/>
    <w:rsid w:val="00CC40F8"/>
    <w:rsid w:val="00CE10F8"/>
    <w:rsid w:val="00D3075B"/>
    <w:rsid w:val="00D51706"/>
    <w:rsid w:val="00DA0EC5"/>
    <w:rsid w:val="00DC5332"/>
    <w:rsid w:val="00E14389"/>
    <w:rsid w:val="00E15D6C"/>
    <w:rsid w:val="00E31FB5"/>
    <w:rsid w:val="00E619C3"/>
    <w:rsid w:val="00E80211"/>
    <w:rsid w:val="00EB3942"/>
    <w:rsid w:val="00EB39CB"/>
    <w:rsid w:val="00EF41EB"/>
    <w:rsid w:val="00F14D31"/>
    <w:rsid w:val="00F2156F"/>
    <w:rsid w:val="00F64724"/>
    <w:rsid w:val="00F67BB8"/>
    <w:rsid w:val="00FC0D3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D6B2C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1">
    <w:name w:val="Char Char1"/>
    <w:basedOn w:val="Normal"/>
    <w:rsid w:val="000D6B2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315E90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rsid w:val="001A224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0">
    <w:name w:val="Char Char Char Char Char Char Char Char Char Char Char Char_0"/>
    <w:basedOn w:val="Normal"/>
    <w:rsid w:val="003D077B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Odsekzoznamu">
    <w:name w:val="Odsek zoznamu"/>
    <w:basedOn w:val="Normal"/>
    <w:qFormat/>
    <w:rsid w:val="00C1524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rsid w:val="00A0115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3068</TotalTime>
  <Pages>1</Pages>
  <Words>1810</Words>
  <Characters>10322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súdoch</dc:title>
  <dc:subject>sch.30.,16.5.2011</dc:subject>
  <dc:creator>Viera Ebringerová</dc:creator>
  <cp:keywords>UPV tlač 277</cp:keywords>
  <dc:description>vládny návrh zákona</dc:description>
  <cp:lastModifiedBy>EbriVier</cp:lastModifiedBy>
  <cp:revision>2739</cp:revision>
  <cp:lastPrinted>2011-05-17T09:07:00Z</cp:lastPrinted>
  <dcterms:created xsi:type="dcterms:W3CDTF">2003-03-21T09:43:00Z</dcterms:created>
  <dcterms:modified xsi:type="dcterms:W3CDTF">2011-05-17T12:28:00Z</dcterms:modified>
  <cp:category>spoločná správa</cp:category>
</cp:coreProperties>
</file>