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61E63" w:rsidP="00261E63">
      <w:pPr>
        <w:tabs>
          <w:tab w:val="left" w:pos="-1985"/>
          <w:tab w:val="left" w:pos="709"/>
          <w:tab w:val="left" w:pos="1077"/>
          <w:tab w:val="left" w:pos="3600"/>
        </w:tabs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NÁRODNÁ RADA SLOVENSKEJ REPUBLIKY</w:t>
      </w:r>
    </w:p>
    <w:p w:rsidR="00261E63" w:rsidP="00261E63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V. volebné obdobie</w:t>
      </w:r>
    </w:p>
    <w:p w:rsidR="00261E63" w:rsidP="00261E63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_______________________________________________________________________</w:t>
        <w:br/>
      </w:r>
    </w:p>
    <w:p w:rsidR="00261E63" w:rsidP="00261E63">
      <w:pPr>
        <w:pStyle w:val="BodyText2"/>
        <w:spacing w:line="360" w:lineRule="auto"/>
        <w:rPr>
          <w:rFonts w:ascii="Arial" w:hAnsi="Arial" w:cs="Arial"/>
          <w:bCs/>
          <w:sz w:val="22"/>
          <w:szCs w:val="22"/>
        </w:rPr>
      </w:pPr>
      <w:r w:rsidR="00860A4A">
        <w:rPr>
          <w:rFonts w:ascii="Arial" w:hAnsi="Arial" w:cs="Arial"/>
          <w:bCs/>
          <w:sz w:val="22"/>
          <w:szCs w:val="22"/>
        </w:rPr>
        <w:t>Číslo: CRD-928/2011</w:t>
      </w:r>
    </w:p>
    <w:p w:rsidR="00261E63" w:rsidP="00261E63">
      <w:pPr>
        <w:pStyle w:val="BodyText2"/>
        <w:spacing w:line="360" w:lineRule="auto"/>
        <w:rPr>
          <w:rFonts w:ascii="Arial" w:hAnsi="Arial" w:cs="Arial"/>
          <w:bCs/>
          <w:sz w:val="22"/>
          <w:szCs w:val="22"/>
        </w:rPr>
      </w:pPr>
    </w:p>
    <w:p w:rsidR="00261E63" w:rsidP="00261E63">
      <w:pPr>
        <w:spacing w:line="360" w:lineRule="auto"/>
        <w:jc w:val="center"/>
        <w:rPr>
          <w:rFonts w:ascii="Arial" w:hAnsi="Arial" w:cs="Arial"/>
          <w:b/>
          <w:spacing w:val="60"/>
          <w:sz w:val="22"/>
          <w:szCs w:val="22"/>
        </w:rPr>
      </w:pPr>
      <w:r>
        <w:rPr>
          <w:rFonts w:ascii="Arial" w:hAnsi="Arial" w:cs="Arial"/>
          <w:b/>
          <w:spacing w:val="60"/>
          <w:sz w:val="22"/>
          <w:szCs w:val="22"/>
        </w:rPr>
        <w:tab/>
      </w:r>
    </w:p>
    <w:p w:rsidR="00261E63" w:rsidP="00261E63">
      <w:pPr>
        <w:jc w:val="center"/>
        <w:rPr>
          <w:rFonts w:ascii="Arial" w:hAnsi="Arial" w:cs="Arial"/>
          <w:b/>
          <w:spacing w:val="60"/>
          <w:sz w:val="22"/>
          <w:szCs w:val="22"/>
        </w:rPr>
      </w:pPr>
      <w:r w:rsidR="00B8083D">
        <w:rPr>
          <w:rFonts w:ascii="Arial" w:hAnsi="Arial" w:cs="Arial"/>
          <w:b/>
          <w:spacing w:val="60"/>
          <w:sz w:val="22"/>
          <w:szCs w:val="22"/>
        </w:rPr>
        <w:t>284</w:t>
      </w:r>
      <w:r>
        <w:rPr>
          <w:rFonts w:ascii="Arial" w:hAnsi="Arial" w:cs="Arial"/>
          <w:b/>
          <w:spacing w:val="60"/>
          <w:sz w:val="22"/>
          <w:szCs w:val="22"/>
        </w:rPr>
        <w:t>a</w:t>
      </w:r>
    </w:p>
    <w:p w:rsidR="00261E63" w:rsidP="00261E63">
      <w:pPr>
        <w:pStyle w:val="Heading3"/>
        <w:rPr>
          <w:rFonts w:ascii="Arial" w:hAnsi="Arial" w:cs="Arial"/>
          <w:bCs/>
          <w:sz w:val="22"/>
          <w:szCs w:val="22"/>
        </w:rPr>
      </w:pPr>
    </w:p>
    <w:p w:rsidR="00261E63" w:rsidP="00261E63">
      <w:pPr>
        <w:jc w:val="center"/>
        <w:rPr>
          <w:rFonts w:ascii="Arial" w:hAnsi="Arial" w:cs="Arial"/>
          <w:b/>
          <w:spacing w:val="60"/>
          <w:sz w:val="22"/>
          <w:szCs w:val="22"/>
        </w:rPr>
      </w:pPr>
      <w:r>
        <w:rPr>
          <w:rFonts w:ascii="Arial" w:hAnsi="Arial" w:cs="Arial"/>
          <w:b/>
          <w:spacing w:val="60"/>
          <w:sz w:val="22"/>
          <w:szCs w:val="22"/>
        </w:rPr>
        <w:t>Spoločná správa</w:t>
      </w:r>
    </w:p>
    <w:p w:rsidR="00261E63" w:rsidP="00261E63">
      <w:pPr>
        <w:rPr>
          <w:rFonts w:ascii="Arial" w:hAnsi="Arial" w:cs="Arial"/>
          <w:sz w:val="22"/>
          <w:szCs w:val="22"/>
        </w:rPr>
      </w:pPr>
    </w:p>
    <w:p w:rsidR="00261E63" w:rsidP="00261E63">
      <w:pPr>
        <w:pStyle w:val="TxBrp1"/>
        <w:spacing w:line="240" w:lineRule="auto"/>
        <w:ind w:left="0"/>
        <w:rPr>
          <w:rFonts w:ascii="Arial" w:hAnsi="Arial" w:cs="Arial"/>
          <w:b/>
          <w:sz w:val="22"/>
          <w:szCs w:val="22"/>
          <w:lang w:val="sk-SK"/>
        </w:rPr>
      </w:pPr>
      <w:r w:rsidR="001E41BA">
        <w:rPr>
          <w:rFonts w:ascii="Arial" w:hAnsi="Arial" w:cs="Arial"/>
          <w:b/>
          <w:sz w:val="22"/>
          <w:szCs w:val="22"/>
          <w:lang w:val="sk-SK"/>
        </w:rPr>
        <w:t xml:space="preserve">výborov </w:t>
      </w:r>
      <w:r>
        <w:rPr>
          <w:rFonts w:ascii="Arial" w:hAnsi="Arial" w:cs="Arial"/>
          <w:b/>
          <w:sz w:val="22"/>
          <w:szCs w:val="22"/>
          <w:lang w:val="sk-SK"/>
        </w:rPr>
        <w:t xml:space="preserve">o prerokovaní vládneho návrhu zákona, ktorým sa mení a dopĺňa zákon č. 184/1999 </w:t>
      </w:r>
      <w:r w:rsidR="00B3038B">
        <w:rPr>
          <w:rFonts w:ascii="Arial" w:hAnsi="Arial" w:cs="Arial"/>
          <w:b/>
          <w:sz w:val="22"/>
          <w:szCs w:val="22"/>
          <w:lang w:val="sk-SK"/>
        </w:rPr>
        <w:t xml:space="preserve">Z. z. </w:t>
      </w:r>
      <w:r>
        <w:rPr>
          <w:rFonts w:ascii="Arial" w:hAnsi="Arial" w:cs="Arial"/>
          <w:b/>
          <w:sz w:val="22"/>
          <w:szCs w:val="22"/>
          <w:lang w:val="sk-SK"/>
        </w:rPr>
        <w:t>o používaní jazykov národnostných menšín v znení zákona č. 318/2009 Z. z. a ktorým sa menia a dopĺňajú niektoré zákony (tlač 284) v</w:t>
      </w:r>
      <w:r w:rsidR="001E41BA">
        <w:rPr>
          <w:rFonts w:ascii="Arial" w:hAnsi="Arial" w:cs="Arial"/>
          <w:b/>
          <w:sz w:val="22"/>
          <w:szCs w:val="22"/>
          <w:lang w:val="sk-SK"/>
        </w:rPr>
        <w:t> druhom čítaní</w:t>
      </w:r>
    </w:p>
    <w:p w:rsidR="00261E63" w:rsidP="00261E63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__________________________________________________________________________</w:t>
      </w:r>
    </w:p>
    <w:p w:rsidR="00261E63" w:rsidP="00261E63">
      <w:pPr>
        <w:pStyle w:val="BodyText3"/>
        <w:spacing w:line="240" w:lineRule="auto"/>
        <w:rPr>
          <w:rFonts w:ascii="Arial" w:hAnsi="Arial" w:cs="Arial"/>
          <w:bCs/>
          <w:sz w:val="22"/>
          <w:szCs w:val="22"/>
        </w:rPr>
      </w:pPr>
    </w:p>
    <w:p w:rsidR="00006099" w:rsidRPr="00006099" w:rsidP="00EF789A">
      <w:pPr>
        <w:pStyle w:val="BodyText3"/>
        <w:spacing w:line="240" w:lineRule="auto"/>
        <w:ind w:firstLine="708"/>
        <w:rPr>
          <w:rFonts w:ascii="Arial" w:hAnsi="Arial" w:cs="Arial"/>
          <w:b w:val="0"/>
          <w:bCs/>
          <w:sz w:val="22"/>
          <w:szCs w:val="22"/>
        </w:rPr>
      </w:pPr>
      <w:r w:rsidRPr="00006099">
        <w:rPr>
          <w:rFonts w:ascii="Arial" w:hAnsi="Arial" w:cs="Arial"/>
          <w:b w:val="0"/>
          <w:bCs/>
          <w:sz w:val="22"/>
          <w:szCs w:val="22"/>
        </w:rPr>
        <w:t>Výbor Národnej rady Sl</w:t>
      </w:r>
      <w:r w:rsidRPr="00006099">
        <w:rPr>
          <w:rFonts w:ascii="Arial" w:hAnsi="Arial" w:cs="Arial"/>
          <w:b w:val="0"/>
          <w:bCs/>
          <w:sz w:val="22"/>
          <w:szCs w:val="22"/>
        </w:rPr>
        <w:t xml:space="preserve">ovenskej republiky pre </w:t>
      </w:r>
      <w:r>
        <w:rPr>
          <w:rFonts w:ascii="Arial" w:hAnsi="Arial" w:cs="Arial"/>
          <w:b w:val="0"/>
          <w:bCs/>
          <w:sz w:val="22"/>
          <w:szCs w:val="22"/>
        </w:rPr>
        <w:t xml:space="preserve">ľudské práva a národnostné menšiny ako gestorský výbor </w:t>
      </w:r>
      <w:r w:rsidRPr="00006099">
        <w:rPr>
          <w:rFonts w:ascii="Arial" w:hAnsi="Arial" w:cs="Arial"/>
          <w:b w:val="0"/>
          <w:bCs/>
          <w:sz w:val="22"/>
          <w:szCs w:val="22"/>
        </w:rPr>
        <w:t xml:space="preserve">k vládnemu návrhu zákona, ktorým sa mení a dopĺňa zákon </w:t>
      </w:r>
      <w:r>
        <w:rPr>
          <w:rFonts w:ascii="Arial" w:hAnsi="Arial" w:cs="Arial"/>
          <w:b w:val="0"/>
          <w:sz w:val="22"/>
          <w:szCs w:val="22"/>
        </w:rPr>
        <w:t xml:space="preserve">č. 184/1999 </w:t>
      </w:r>
      <w:r w:rsidR="00B3038B">
        <w:rPr>
          <w:rFonts w:ascii="Arial" w:hAnsi="Arial" w:cs="Arial"/>
          <w:b w:val="0"/>
          <w:sz w:val="22"/>
          <w:szCs w:val="22"/>
        </w:rPr>
        <w:t xml:space="preserve">Z. z. </w:t>
      </w:r>
      <w:r>
        <w:rPr>
          <w:rFonts w:ascii="Arial" w:hAnsi="Arial" w:cs="Arial"/>
          <w:b w:val="0"/>
          <w:sz w:val="22"/>
          <w:szCs w:val="22"/>
        </w:rPr>
        <w:t xml:space="preserve">o používaní jazykov národnostných menšín v znení zákona č. 318/2009 Z. z. a ktorým sa menia a dopĺňajú niektoré zákony (tlač 284) </w:t>
      </w:r>
      <w:r w:rsidRPr="00006099">
        <w:rPr>
          <w:rFonts w:ascii="Arial" w:hAnsi="Arial" w:cs="Arial"/>
          <w:b w:val="0"/>
          <w:bCs/>
          <w:sz w:val="22"/>
          <w:szCs w:val="22"/>
        </w:rPr>
        <w:t>(ďalej len „gestorský výbor“) podáva Národnej rade Slovenskej republiky podľa § 79 ods. 1 zákona Národnej rady Slovenskej republiky č. 350/1996 Z. z. o rokovacom poriadku Národnej rady Slovenskej republiky v znení neskorších predpisov (ďalej len „rokovací poriadok“) spoločnú správu výborov Národnej rady Slovenskej republiky.</w:t>
      </w:r>
    </w:p>
    <w:p w:rsidR="00006099" w:rsidRPr="00006099" w:rsidP="00006099">
      <w:pPr>
        <w:pStyle w:val="BodyText3"/>
        <w:rPr>
          <w:rFonts w:ascii="Arial" w:hAnsi="Arial" w:cs="Arial"/>
          <w:bCs/>
          <w:sz w:val="22"/>
          <w:szCs w:val="22"/>
        </w:rPr>
      </w:pPr>
    </w:p>
    <w:p w:rsidR="00006099" w:rsidRPr="00006099" w:rsidP="00006099">
      <w:pPr>
        <w:pStyle w:val="BodyText3"/>
        <w:jc w:val="center"/>
        <w:rPr>
          <w:rFonts w:ascii="Arial" w:hAnsi="Arial" w:cs="Arial"/>
          <w:bCs/>
          <w:sz w:val="22"/>
          <w:szCs w:val="22"/>
        </w:rPr>
      </w:pPr>
      <w:r w:rsidRPr="00006099">
        <w:rPr>
          <w:rFonts w:ascii="Arial" w:hAnsi="Arial" w:cs="Arial"/>
          <w:bCs/>
          <w:sz w:val="22"/>
          <w:szCs w:val="22"/>
        </w:rPr>
        <w:t>I.</w:t>
      </w:r>
    </w:p>
    <w:p w:rsidR="00261E63" w:rsidP="00261E63">
      <w:pPr>
        <w:pStyle w:val="BodyText3"/>
        <w:spacing w:line="240" w:lineRule="auto"/>
        <w:rPr>
          <w:rFonts w:ascii="Arial" w:hAnsi="Arial" w:cs="Arial"/>
          <w:bCs/>
          <w:sz w:val="22"/>
          <w:szCs w:val="22"/>
        </w:rPr>
      </w:pPr>
    </w:p>
    <w:p w:rsidR="00261E63" w:rsidP="00261E63">
      <w:pPr>
        <w:pStyle w:val="BodyText3"/>
        <w:spacing w:line="240" w:lineRule="auto"/>
        <w:rPr>
          <w:rFonts w:ascii="Arial" w:hAnsi="Arial" w:cs="Arial"/>
          <w:b w:val="0"/>
          <w:sz w:val="22"/>
          <w:szCs w:val="22"/>
        </w:rPr>
      </w:pPr>
    </w:p>
    <w:p w:rsidR="00261E63" w:rsidP="00261E6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Národná rada Slovenskej rep</w:t>
      </w:r>
      <w:r w:rsidR="00006099">
        <w:rPr>
          <w:rFonts w:ascii="Arial" w:hAnsi="Arial" w:cs="Arial"/>
          <w:sz w:val="22"/>
          <w:szCs w:val="22"/>
        </w:rPr>
        <w:t>ubliky uznesením z 5. apríla 2011 č. 400</w:t>
      </w:r>
      <w:r>
        <w:rPr>
          <w:rFonts w:ascii="Arial" w:hAnsi="Arial" w:cs="Arial"/>
          <w:sz w:val="22"/>
          <w:szCs w:val="22"/>
        </w:rPr>
        <w:t xml:space="preserve"> pridelila vládny návrh zákona</w:t>
      </w:r>
      <w:r w:rsidR="0000609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006099" w:rsidR="00006099">
        <w:rPr>
          <w:rFonts w:ascii="Arial" w:hAnsi="Arial" w:cs="Arial"/>
          <w:bCs/>
          <w:sz w:val="22"/>
          <w:szCs w:val="22"/>
        </w:rPr>
        <w:t xml:space="preserve">ktorým sa mení a dopĺňa zákon </w:t>
      </w:r>
      <w:r w:rsidRPr="00006099" w:rsidR="00006099">
        <w:rPr>
          <w:rFonts w:ascii="Arial" w:hAnsi="Arial" w:cs="Arial"/>
          <w:sz w:val="22"/>
          <w:szCs w:val="22"/>
        </w:rPr>
        <w:t xml:space="preserve">č. 184/1999 </w:t>
      </w:r>
      <w:r w:rsidR="00B3038B">
        <w:rPr>
          <w:rFonts w:ascii="Arial" w:hAnsi="Arial" w:cs="Arial"/>
          <w:sz w:val="22"/>
          <w:szCs w:val="22"/>
        </w:rPr>
        <w:t xml:space="preserve">Z. z. </w:t>
      </w:r>
      <w:r w:rsidRPr="00006099" w:rsidR="00006099">
        <w:rPr>
          <w:rFonts w:ascii="Arial" w:hAnsi="Arial" w:cs="Arial"/>
          <w:sz w:val="22"/>
          <w:szCs w:val="22"/>
        </w:rPr>
        <w:t>o používaní jazykov národnostných menšín v znení zákona č. 318/2009 Z. z. a ktorým sa menia a dopĺňajú niektoré zákony (tlač 284)</w:t>
      </w:r>
      <w:r w:rsidR="00006099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  prerokovanie týmto výborom:</w:t>
      </w:r>
    </w:p>
    <w:p w:rsidR="00006099" w:rsidP="00261E63">
      <w:pPr>
        <w:jc w:val="both"/>
        <w:rPr>
          <w:rFonts w:ascii="Arial" w:hAnsi="Arial" w:cs="Arial"/>
          <w:sz w:val="22"/>
          <w:szCs w:val="22"/>
        </w:rPr>
      </w:pPr>
    </w:p>
    <w:p w:rsidR="00261E63" w:rsidP="00261E63">
      <w:pPr>
        <w:pStyle w:val="BodyText2"/>
        <w:rPr>
          <w:rFonts w:ascii="Arial" w:hAnsi="Arial" w:cs="Arial"/>
          <w:b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b/>
          <w:bCs/>
          <w:sz w:val="22"/>
          <w:szCs w:val="22"/>
          <w:lang w:val="sk-SK"/>
        </w:rPr>
        <w:t>Ústavnoprávnemu výboru</w:t>
      </w:r>
      <w:r>
        <w:rPr>
          <w:rFonts w:ascii="Arial" w:hAnsi="Arial" w:cs="Arial"/>
          <w:sz w:val="22"/>
          <w:szCs w:val="22"/>
          <w:lang w:val="sk-SK"/>
        </w:rPr>
        <w:t xml:space="preserve"> </w:t>
      </w:r>
      <w:r>
        <w:rPr>
          <w:rFonts w:ascii="Arial" w:hAnsi="Arial" w:cs="Arial"/>
          <w:b/>
          <w:sz w:val="22"/>
          <w:szCs w:val="22"/>
          <w:lang w:val="sk-SK"/>
        </w:rPr>
        <w:t>Národnej rady Slovenskej republiky,</w:t>
      </w:r>
    </w:p>
    <w:p w:rsidR="00261E63" w:rsidP="00261E63">
      <w:pPr>
        <w:pStyle w:val="BodyText2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b/>
          <w:sz w:val="22"/>
          <w:szCs w:val="22"/>
          <w:lang w:val="sk-SK"/>
        </w:rPr>
        <w:t>Výboru Národnej rady Slovenskej repub</w:t>
      </w:r>
      <w:r>
        <w:rPr>
          <w:rFonts w:ascii="Arial" w:hAnsi="Arial" w:cs="Arial"/>
          <w:b/>
          <w:sz w:val="22"/>
          <w:szCs w:val="22"/>
          <w:lang w:val="sk-SK"/>
        </w:rPr>
        <w:t xml:space="preserve">liky pre </w:t>
      </w:r>
      <w:r w:rsidR="00006099">
        <w:rPr>
          <w:rFonts w:ascii="Arial" w:hAnsi="Arial" w:cs="Arial"/>
          <w:b/>
          <w:sz w:val="22"/>
          <w:szCs w:val="22"/>
          <w:lang w:val="sk-SK"/>
        </w:rPr>
        <w:t>verejnú správu a regionálny rozvoj,</w:t>
      </w:r>
    </w:p>
    <w:p w:rsidR="00006099" w:rsidP="00261E63">
      <w:pPr>
        <w:jc w:val="both"/>
        <w:rPr>
          <w:rFonts w:ascii="Arial" w:hAnsi="Arial" w:cs="Arial"/>
          <w:b/>
          <w:sz w:val="22"/>
          <w:szCs w:val="22"/>
        </w:rPr>
      </w:pPr>
      <w:r w:rsidR="00261E63">
        <w:rPr>
          <w:rFonts w:ascii="Arial" w:hAnsi="Arial" w:cs="Arial"/>
          <w:sz w:val="22"/>
          <w:szCs w:val="22"/>
        </w:rPr>
        <w:tab/>
      </w:r>
      <w:r w:rsidR="00261E63">
        <w:rPr>
          <w:rFonts w:ascii="Arial" w:hAnsi="Arial" w:cs="Arial"/>
          <w:b/>
          <w:sz w:val="22"/>
          <w:szCs w:val="22"/>
        </w:rPr>
        <w:t xml:space="preserve">Výboru </w:t>
      </w:r>
      <w:r w:rsidR="00261E63">
        <w:rPr>
          <w:rFonts w:ascii="Arial" w:hAnsi="Arial" w:cs="Arial"/>
          <w:sz w:val="22"/>
          <w:szCs w:val="22"/>
        </w:rPr>
        <w:t xml:space="preserve"> </w:t>
      </w:r>
      <w:r w:rsidR="00261E63">
        <w:rPr>
          <w:rFonts w:ascii="Arial" w:hAnsi="Arial" w:cs="Arial"/>
          <w:b/>
          <w:sz w:val="22"/>
          <w:szCs w:val="22"/>
        </w:rPr>
        <w:t>Národnej rady Slovenskej republiky</w:t>
      </w:r>
      <w:r w:rsidR="00261E63">
        <w:rPr>
          <w:rFonts w:ascii="Arial" w:hAnsi="Arial" w:cs="Arial"/>
          <w:sz w:val="22"/>
          <w:szCs w:val="22"/>
        </w:rPr>
        <w:t xml:space="preserve"> </w:t>
      </w:r>
      <w:r w:rsidR="00261E63">
        <w:rPr>
          <w:rFonts w:ascii="Arial" w:hAnsi="Arial" w:cs="Arial"/>
          <w:b/>
          <w:sz w:val="22"/>
          <w:szCs w:val="22"/>
        </w:rPr>
        <w:t xml:space="preserve">pre </w:t>
      </w:r>
      <w:r>
        <w:rPr>
          <w:rFonts w:ascii="Arial" w:hAnsi="Arial" w:cs="Arial"/>
          <w:b/>
          <w:sz w:val="22"/>
          <w:szCs w:val="22"/>
        </w:rPr>
        <w:t xml:space="preserve">sociálne veci, </w:t>
      </w:r>
    </w:p>
    <w:p w:rsidR="00006099" w:rsidP="00006099">
      <w:pPr>
        <w:ind w:firstLine="70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Výboru Národnej rady Slovenskej republiky pre zdravotníctvo,</w:t>
      </w:r>
    </w:p>
    <w:p w:rsidR="00006099" w:rsidP="00006099">
      <w:pPr>
        <w:ind w:firstLine="70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Výboru Národnej rady Slovenskej republiky pre kultúru a médiá a</w:t>
      </w:r>
    </w:p>
    <w:p w:rsidR="00261E63" w:rsidP="00006099">
      <w:pPr>
        <w:ind w:firstLine="708"/>
        <w:jc w:val="both"/>
        <w:rPr>
          <w:rFonts w:ascii="Arial" w:hAnsi="Arial" w:cs="Arial"/>
          <w:b/>
          <w:sz w:val="22"/>
          <w:szCs w:val="22"/>
        </w:rPr>
      </w:pPr>
      <w:r w:rsidR="00006099">
        <w:rPr>
          <w:rFonts w:ascii="Arial" w:hAnsi="Arial" w:cs="Arial"/>
          <w:b/>
          <w:sz w:val="22"/>
          <w:szCs w:val="22"/>
        </w:rPr>
        <w:t xml:space="preserve">Výboru Národnej rady Slovenskej republiky pre ľudské práva a národnostné menšiny. 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261E63" w:rsidP="00261E63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gestorský výbor určila Výbor Národnej rady Slovenskej republiky pre ľudské práva a národnostné menšiny. Výbory prerokovali návrh zákona v lehote určenej uznesením Národnej rady Slovenskej republiky.</w:t>
      </w:r>
    </w:p>
    <w:p w:rsidR="00261E63" w:rsidP="00261E63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:rsidR="00261E63" w:rsidP="00261E63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II.</w:t>
      </w:r>
    </w:p>
    <w:p w:rsidR="00261E63" w:rsidP="00261E63">
      <w:pPr>
        <w:tabs>
          <w:tab w:val="left" w:pos="-1985"/>
          <w:tab w:val="left" w:pos="709"/>
          <w:tab w:val="left" w:pos="1077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:rsidR="00261E63" w:rsidP="000F197A">
      <w:pPr>
        <w:pStyle w:val="BodyText2"/>
        <w:rPr>
          <w:rFonts w:ascii="Arial" w:hAnsi="Arial" w:cs="Arial"/>
          <w:sz w:val="22"/>
          <w:szCs w:val="22"/>
          <w:lang w:val="sk-SK"/>
        </w:rPr>
      </w:pPr>
      <w:r w:rsidR="00006099">
        <w:rPr>
          <w:rFonts w:ascii="Arial" w:hAnsi="Arial" w:cs="Arial"/>
          <w:sz w:val="22"/>
          <w:szCs w:val="22"/>
          <w:lang w:val="sk-SK"/>
        </w:rPr>
        <w:tab/>
        <w:t>Poslanec</w:t>
      </w:r>
      <w:r>
        <w:rPr>
          <w:rFonts w:ascii="Arial" w:hAnsi="Arial" w:cs="Arial"/>
          <w:sz w:val="22"/>
          <w:szCs w:val="22"/>
          <w:lang w:val="sk-SK"/>
        </w:rPr>
        <w:t xml:space="preserve"> Národnej rady Slovenskej republiky</w:t>
      </w:r>
      <w:r w:rsidR="00006099">
        <w:rPr>
          <w:rFonts w:ascii="Arial" w:hAnsi="Arial" w:cs="Arial"/>
          <w:sz w:val="22"/>
          <w:szCs w:val="22"/>
          <w:lang w:val="sk-SK"/>
        </w:rPr>
        <w:t xml:space="preserve"> Július Stanko, ktorý nie je</w:t>
      </w:r>
      <w:r>
        <w:rPr>
          <w:rFonts w:ascii="Arial" w:hAnsi="Arial" w:cs="Arial"/>
          <w:sz w:val="22"/>
          <w:szCs w:val="22"/>
          <w:lang w:val="sk-SK"/>
        </w:rPr>
        <w:t xml:space="preserve"> člen</w:t>
      </w:r>
      <w:r w:rsidR="00006099">
        <w:rPr>
          <w:rFonts w:ascii="Arial" w:hAnsi="Arial" w:cs="Arial"/>
          <w:sz w:val="22"/>
          <w:szCs w:val="22"/>
          <w:lang w:val="sk-SK"/>
        </w:rPr>
        <w:t>om výboru, ktorému</w:t>
      </w:r>
      <w:r>
        <w:rPr>
          <w:rFonts w:ascii="Arial" w:hAnsi="Arial" w:cs="Arial"/>
          <w:sz w:val="22"/>
          <w:szCs w:val="22"/>
          <w:lang w:val="sk-SK"/>
        </w:rPr>
        <w:t xml:space="preserve"> bol návrh zákona pridelený, </w:t>
      </w:r>
      <w:r w:rsidR="00006099">
        <w:rPr>
          <w:rFonts w:ascii="Arial" w:hAnsi="Arial" w:cs="Arial"/>
          <w:sz w:val="22"/>
          <w:szCs w:val="22"/>
          <w:lang w:val="sk-SK"/>
        </w:rPr>
        <w:t>doručil gestorskému výboru podľa § 75 ods. 2 rokovacieho poriadku pozmeňujúci návrh</w:t>
      </w:r>
      <w:r w:rsidR="000F197A">
        <w:rPr>
          <w:rFonts w:ascii="Arial" w:hAnsi="Arial" w:cs="Arial"/>
          <w:sz w:val="22"/>
          <w:szCs w:val="22"/>
          <w:lang w:val="sk-SK"/>
        </w:rPr>
        <w:t xml:space="preserve"> k čl. I bodu 3, 11 a 19 návrhu zákona. Tento návrh si nikto z členov gestorského výboru neosvojil a preto sa o ňom nehlasovalo. </w:t>
      </w:r>
    </w:p>
    <w:p w:rsidR="000F197A" w:rsidP="000F197A">
      <w:pPr>
        <w:pStyle w:val="BodyText2"/>
        <w:rPr>
          <w:rFonts w:ascii="Arial" w:hAnsi="Arial" w:cs="Arial"/>
          <w:sz w:val="22"/>
          <w:szCs w:val="22"/>
          <w:lang w:val="sk-SK"/>
        </w:rPr>
      </w:pPr>
    </w:p>
    <w:p w:rsidR="000F197A" w:rsidRPr="000F197A" w:rsidP="000F197A">
      <w:pPr>
        <w:pStyle w:val="BodyText2"/>
        <w:jc w:val="center"/>
        <w:rPr>
          <w:rFonts w:ascii="Arial" w:hAnsi="Arial" w:cs="Arial"/>
          <w:b/>
          <w:bCs/>
          <w:sz w:val="22"/>
          <w:szCs w:val="22"/>
        </w:rPr>
      </w:pPr>
      <w:r w:rsidRPr="000F197A">
        <w:rPr>
          <w:rFonts w:ascii="Arial" w:hAnsi="Arial" w:cs="Arial"/>
          <w:b/>
          <w:sz w:val="22"/>
          <w:szCs w:val="22"/>
          <w:lang w:val="sk-SK"/>
        </w:rPr>
        <w:t>III.</w:t>
      </w:r>
    </w:p>
    <w:p w:rsidR="00261E63" w:rsidP="00261E63">
      <w:pPr>
        <w:tabs>
          <w:tab w:val="left" w:pos="-1985"/>
          <w:tab w:val="left" w:pos="709"/>
          <w:tab w:val="left" w:pos="1077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:rsidR="00924482" w:rsidP="00261E63">
      <w:pPr>
        <w:ind w:firstLine="708"/>
        <w:jc w:val="both"/>
        <w:rPr>
          <w:rFonts w:ascii="Arial" w:hAnsi="Arial" w:cs="Arial"/>
          <w:b/>
          <w:bCs/>
          <w:sz w:val="22"/>
          <w:szCs w:val="22"/>
        </w:rPr>
      </w:pPr>
      <w:r w:rsidR="00261E63">
        <w:rPr>
          <w:rFonts w:ascii="Arial" w:hAnsi="Arial" w:cs="Arial"/>
          <w:sz w:val="22"/>
          <w:szCs w:val="22"/>
        </w:rPr>
        <w:t>Vládny návrh zákona</w:t>
      </w:r>
      <w:r w:rsidR="00006099">
        <w:rPr>
          <w:rFonts w:ascii="Arial" w:hAnsi="Arial" w:cs="Arial"/>
          <w:sz w:val="22"/>
          <w:szCs w:val="22"/>
        </w:rPr>
        <w:t>,</w:t>
      </w:r>
      <w:r w:rsidRPr="00006099" w:rsidR="00006099">
        <w:rPr>
          <w:rFonts w:ascii="Arial" w:hAnsi="Arial" w:cs="Arial"/>
          <w:b/>
          <w:bCs/>
          <w:sz w:val="22"/>
          <w:szCs w:val="22"/>
        </w:rPr>
        <w:t xml:space="preserve"> </w:t>
      </w:r>
      <w:r w:rsidRPr="00006099" w:rsidR="00006099">
        <w:rPr>
          <w:rFonts w:ascii="Arial" w:hAnsi="Arial" w:cs="Arial"/>
          <w:bCs/>
          <w:sz w:val="22"/>
          <w:szCs w:val="22"/>
        </w:rPr>
        <w:t xml:space="preserve">ktorým sa mení a dopĺňa zákon </w:t>
      </w:r>
      <w:r w:rsidRPr="00006099" w:rsidR="00006099">
        <w:rPr>
          <w:rFonts w:ascii="Arial" w:hAnsi="Arial" w:cs="Arial"/>
          <w:sz w:val="22"/>
          <w:szCs w:val="22"/>
        </w:rPr>
        <w:t xml:space="preserve">č. 184/1999 </w:t>
      </w:r>
      <w:r w:rsidR="00B3038B">
        <w:rPr>
          <w:rFonts w:ascii="Arial" w:hAnsi="Arial" w:cs="Arial"/>
          <w:sz w:val="22"/>
          <w:szCs w:val="22"/>
        </w:rPr>
        <w:t xml:space="preserve">Z. z. </w:t>
      </w:r>
      <w:r w:rsidRPr="00006099" w:rsidR="00006099">
        <w:rPr>
          <w:rFonts w:ascii="Arial" w:hAnsi="Arial" w:cs="Arial"/>
          <w:sz w:val="22"/>
          <w:szCs w:val="22"/>
        </w:rPr>
        <w:t>o používaní jazykov národnostných menšín v znení zákona č. 318/2009 Z. z. a ktorým sa menia a dopĺňajú niektoré zákony (tlač 284)</w:t>
      </w:r>
      <w:r w:rsidR="00261E6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odporúčal</w:t>
      </w:r>
      <w:r w:rsidR="00CA6CA6">
        <w:rPr>
          <w:rFonts w:ascii="Arial" w:hAnsi="Arial" w:cs="Arial"/>
          <w:bCs/>
          <w:sz w:val="22"/>
          <w:szCs w:val="22"/>
        </w:rPr>
        <w:t>i</w:t>
      </w:r>
      <w:r w:rsidR="00261E63">
        <w:rPr>
          <w:rFonts w:ascii="Arial" w:hAnsi="Arial" w:cs="Arial"/>
          <w:sz w:val="22"/>
          <w:szCs w:val="22"/>
        </w:rPr>
        <w:t xml:space="preserve"> Národnej rade Slovenskej republiky </w:t>
      </w:r>
      <w:r>
        <w:rPr>
          <w:rFonts w:ascii="Arial" w:hAnsi="Arial" w:cs="Arial"/>
          <w:b/>
          <w:bCs/>
          <w:sz w:val="22"/>
          <w:szCs w:val="22"/>
        </w:rPr>
        <w:t>schváliť bez pripomienok</w:t>
      </w:r>
    </w:p>
    <w:p w:rsidR="00924482" w:rsidP="00CA6CA6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Cs/>
          <w:sz w:val="22"/>
          <w:szCs w:val="22"/>
        </w:rPr>
      </w:pPr>
      <w:r w:rsidRPr="00CA6CA6">
        <w:rPr>
          <w:rFonts w:ascii="Arial" w:hAnsi="Arial" w:cs="Arial"/>
          <w:bCs/>
          <w:sz w:val="22"/>
          <w:szCs w:val="22"/>
        </w:rPr>
        <w:t>Výbor Národnej rady Slovenskej republiky pre zdravotní</w:t>
      </w:r>
      <w:r w:rsidR="00CA6CA6">
        <w:rPr>
          <w:rFonts w:ascii="Arial" w:hAnsi="Arial" w:cs="Arial"/>
          <w:bCs/>
          <w:sz w:val="22"/>
          <w:szCs w:val="22"/>
        </w:rPr>
        <w:t>ctvo uznesením z 10. mája č. 52 a</w:t>
      </w:r>
    </w:p>
    <w:p w:rsidR="00CA6CA6" w:rsidP="00CA6CA6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Výbor Národnej rady Slovenskej republiky pre</w:t>
      </w:r>
      <w:r w:rsidR="003A57C1">
        <w:rPr>
          <w:rFonts w:ascii="Arial" w:hAnsi="Arial" w:cs="Arial"/>
          <w:bCs/>
          <w:sz w:val="22"/>
          <w:szCs w:val="22"/>
        </w:rPr>
        <w:t xml:space="preserve"> sociál</w:t>
      </w:r>
      <w:r w:rsidR="003A57C1">
        <w:rPr>
          <w:rFonts w:ascii="Arial" w:hAnsi="Arial" w:cs="Arial"/>
          <w:bCs/>
          <w:sz w:val="22"/>
          <w:szCs w:val="22"/>
        </w:rPr>
        <w:t>ne veci uznesením z 12. m</w:t>
      </w:r>
      <w:r>
        <w:rPr>
          <w:rFonts w:ascii="Arial" w:hAnsi="Arial" w:cs="Arial"/>
          <w:bCs/>
          <w:sz w:val="22"/>
          <w:szCs w:val="22"/>
        </w:rPr>
        <w:t>ája 2011 č. 57.</w:t>
      </w:r>
    </w:p>
    <w:p w:rsidR="00CA6CA6" w:rsidRPr="00CA6CA6" w:rsidP="00CA6CA6">
      <w:pPr>
        <w:pStyle w:val="ListParagraph"/>
        <w:ind w:left="1068"/>
        <w:jc w:val="both"/>
        <w:rPr>
          <w:rFonts w:ascii="Arial" w:hAnsi="Arial" w:cs="Arial"/>
          <w:bCs/>
          <w:sz w:val="22"/>
          <w:szCs w:val="22"/>
        </w:rPr>
      </w:pPr>
    </w:p>
    <w:p w:rsidR="00261E63" w:rsidP="00261E63">
      <w:pPr>
        <w:ind w:firstLine="708"/>
        <w:jc w:val="both"/>
        <w:rPr>
          <w:rFonts w:ascii="Arial" w:hAnsi="Arial" w:cs="Arial"/>
          <w:b/>
          <w:bCs/>
          <w:sz w:val="22"/>
          <w:szCs w:val="22"/>
        </w:rPr>
      </w:pPr>
      <w:r w:rsidR="00924482">
        <w:rPr>
          <w:rFonts w:ascii="Arial" w:hAnsi="Arial" w:cs="Arial"/>
          <w:bCs/>
          <w:sz w:val="22"/>
          <w:szCs w:val="22"/>
        </w:rPr>
        <w:t xml:space="preserve">Predmetný vládny návrh zákona odporúčal </w:t>
      </w:r>
      <w:r w:rsidR="00924482">
        <w:rPr>
          <w:rFonts w:ascii="Arial" w:hAnsi="Arial" w:cs="Arial"/>
          <w:b/>
          <w:bCs/>
          <w:sz w:val="22"/>
          <w:szCs w:val="22"/>
        </w:rPr>
        <w:t>schváliť s</w:t>
      </w:r>
      <w:r w:rsidR="000700E8">
        <w:rPr>
          <w:rFonts w:ascii="Arial" w:hAnsi="Arial" w:cs="Arial"/>
          <w:b/>
          <w:bCs/>
          <w:sz w:val="22"/>
          <w:szCs w:val="22"/>
        </w:rPr>
        <w:t> </w:t>
      </w:r>
      <w:r w:rsidR="00924482">
        <w:rPr>
          <w:rFonts w:ascii="Arial" w:hAnsi="Arial" w:cs="Arial"/>
          <w:b/>
          <w:bCs/>
          <w:sz w:val="22"/>
          <w:szCs w:val="22"/>
        </w:rPr>
        <w:t>pripomienkami</w:t>
      </w:r>
    </w:p>
    <w:p w:rsidR="00261E63" w:rsidRPr="000700E8" w:rsidP="000700E8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Cs/>
          <w:sz w:val="22"/>
          <w:szCs w:val="22"/>
        </w:rPr>
      </w:pPr>
      <w:r w:rsidRPr="000700E8">
        <w:rPr>
          <w:rFonts w:ascii="Arial" w:hAnsi="Arial" w:cs="Arial"/>
          <w:sz w:val="22"/>
          <w:szCs w:val="22"/>
        </w:rPr>
        <w:t xml:space="preserve">Výbor Národnej rady Slovenskej republiky pre ľudské práva národnostné menšiny </w:t>
      </w:r>
      <w:r w:rsidRPr="000700E8" w:rsidR="00420CD9">
        <w:rPr>
          <w:rFonts w:ascii="Arial" w:hAnsi="Arial" w:cs="Arial"/>
          <w:bCs/>
          <w:sz w:val="22"/>
          <w:szCs w:val="22"/>
        </w:rPr>
        <w:t>uznesením z 5</w:t>
      </w:r>
      <w:r w:rsidRPr="000700E8">
        <w:rPr>
          <w:rFonts w:ascii="Arial" w:hAnsi="Arial" w:cs="Arial"/>
          <w:bCs/>
          <w:sz w:val="22"/>
          <w:szCs w:val="22"/>
        </w:rPr>
        <w:t xml:space="preserve">. </w:t>
      </w:r>
      <w:r w:rsidRPr="000700E8" w:rsidR="00420CD9">
        <w:rPr>
          <w:rFonts w:ascii="Arial" w:hAnsi="Arial" w:cs="Arial"/>
          <w:bCs/>
          <w:sz w:val="22"/>
          <w:szCs w:val="22"/>
        </w:rPr>
        <w:t>mája</w:t>
      </w:r>
      <w:r w:rsidRPr="000700E8">
        <w:rPr>
          <w:rFonts w:ascii="Arial" w:hAnsi="Arial" w:cs="Arial"/>
          <w:bCs/>
          <w:sz w:val="22"/>
          <w:szCs w:val="22"/>
        </w:rPr>
        <w:t xml:space="preserve"> 201</w:t>
      </w:r>
      <w:r w:rsidRPr="000700E8" w:rsidR="00420CD9">
        <w:rPr>
          <w:rFonts w:ascii="Arial" w:hAnsi="Arial" w:cs="Arial"/>
          <w:bCs/>
          <w:sz w:val="22"/>
          <w:szCs w:val="22"/>
        </w:rPr>
        <w:t>1</w:t>
      </w:r>
      <w:r w:rsidRPr="000700E8">
        <w:rPr>
          <w:rFonts w:ascii="Arial" w:hAnsi="Arial" w:cs="Arial"/>
          <w:bCs/>
          <w:sz w:val="22"/>
          <w:szCs w:val="22"/>
        </w:rPr>
        <w:t xml:space="preserve"> č. </w:t>
      </w:r>
      <w:r w:rsidRPr="000700E8" w:rsidR="00420CD9">
        <w:rPr>
          <w:rFonts w:ascii="Arial" w:hAnsi="Arial" w:cs="Arial"/>
          <w:bCs/>
          <w:sz w:val="22"/>
          <w:szCs w:val="22"/>
        </w:rPr>
        <w:t>48</w:t>
      </w:r>
      <w:r w:rsidRPr="000700E8">
        <w:rPr>
          <w:rFonts w:ascii="Arial" w:hAnsi="Arial" w:cs="Arial"/>
          <w:bCs/>
          <w:color w:val="FF0000"/>
          <w:sz w:val="22"/>
          <w:szCs w:val="22"/>
        </w:rPr>
        <w:t>.</w:t>
      </w:r>
      <w:r w:rsidRPr="000700E8">
        <w:rPr>
          <w:rFonts w:ascii="Arial" w:hAnsi="Arial" w:cs="Arial"/>
          <w:bCs/>
          <w:sz w:val="22"/>
          <w:szCs w:val="22"/>
        </w:rPr>
        <w:t xml:space="preserve">  </w:t>
      </w:r>
    </w:p>
    <w:p w:rsidR="00924482" w:rsidP="00261E63">
      <w:pPr>
        <w:ind w:firstLine="708"/>
        <w:jc w:val="both"/>
        <w:rPr>
          <w:rFonts w:ascii="Arial" w:hAnsi="Arial" w:cs="Arial"/>
          <w:bCs/>
          <w:sz w:val="22"/>
          <w:szCs w:val="22"/>
        </w:rPr>
      </w:pPr>
    </w:p>
    <w:p w:rsidR="00420CD9" w:rsidP="00261E63">
      <w:pPr>
        <w:ind w:firstLine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Ústavnoprávny výbor Národnej rady Sl</w:t>
      </w:r>
      <w:r>
        <w:rPr>
          <w:rFonts w:ascii="Arial" w:hAnsi="Arial" w:cs="Arial"/>
          <w:bCs/>
          <w:sz w:val="22"/>
          <w:szCs w:val="22"/>
        </w:rPr>
        <w:t>ovenskej republiky</w:t>
      </w:r>
      <w:r w:rsidR="00924482">
        <w:rPr>
          <w:rFonts w:ascii="Arial" w:hAnsi="Arial" w:cs="Arial"/>
          <w:bCs/>
          <w:sz w:val="22"/>
          <w:szCs w:val="22"/>
        </w:rPr>
        <w:t>, Výbor Národnej rady Slovenskej republiky pre verejnú správu a regionálny rozvoj, Výbor Národnej rady Slovenskej republiky pre kultúru a médiá</w:t>
      </w:r>
      <w:r>
        <w:rPr>
          <w:rFonts w:ascii="Arial" w:hAnsi="Arial" w:cs="Arial"/>
          <w:bCs/>
          <w:sz w:val="22"/>
          <w:szCs w:val="22"/>
        </w:rPr>
        <w:t xml:space="preserve"> k návrhu </w:t>
      </w:r>
      <w:r w:rsidRPr="000700E8">
        <w:rPr>
          <w:rFonts w:ascii="Arial" w:hAnsi="Arial" w:cs="Arial"/>
          <w:b/>
          <w:bCs/>
          <w:sz w:val="22"/>
          <w:szCs w:val="22"/>
        </w:rPr>
        <w:t>neprijal</w:t>
      </w:r>
      <w:r w:rsidRPr="000700E8" w:rsidR="000700E8">
        <w:rPr>
          <w:rFonts w:ascii="Arial" w:hAnsi="Arial" w:cs="Arial"/>
          <w:b/>
          <w:bCs/>
          <w:sz w:val="22"/>
          <w:szCs w:val="22"/>
        </w:rPr>
        <w:t>i</w:t>
      </w:r>
      <w:r w:rsidRPr="000700E8">
        <w:rPr>
          <w:rFonts w:ascii="Arial" w:hAnsi="Arial" w:cs="Arial"/>
          <w:b/>
          <w:bCs/>
          <w:sz w:val="22"/>
          <w:szCs w:val="22"/>
        </w:rPr>
        <w:t xml:space="preserve"> uznesenie</w:t>
      </w:r>
      <w:r>
        <w:rPr>
          <w:rFonts w:ascii="Arial" w:hAnsi="Arial" w:cs="Arial"/>
          <w:bCs/>
          <w:sz w:val="22"/>
          <w:szCs w:val="22"/>
        </w:rPr>
        <w:t xml:space="preserve">, nakoľko návrh uznesenia </w:t>
      </w:r>
      <w:r w:rsidR="0070445F">
        <w:rPr>
          <w:rFonts w:ascii="Arial" w:hAnsi="Arial" w:cs="Arial"/>
          <w:bCs/>
          <w:sz w:val="22"/>
          <w:szCs w:val="22"/>
        </w:rPr>
        <w:t xml:space="preserve">predložený spravodajcom </w:t>
      </w:r>
      <w:r>
        <w:rPr>
          <w:rFonts w:ascii="Arial" w:hAnsi="Arial" w:cs="Arial"/>
          <w:bCs/>
          <w:sz w:val="22"/>
          <w:szCs w:val="22"/>
        </w:rPr>
        <w:t>nezískal súhlas nadpolovičnej väčšiny prítomných poslancov výboru podľa § 52 ods. 4 rokovacieho poriadku.</w:t>
      </w:r>
    </w:p>
    <w:p w:rsidR="00261E63" w:rsidP="00261E63">
      <w:pPr>
        <w:tabs>
          <w:tab w:val="left" w:pos="-1985"/>
          <w:tab w:val="left" w:pos="720"/>
        </w:tabs>
        <w:ind w:firstLine="360"/>
        <w:jc w:val="both"/>
        <w:rPr>
          <w:rFonts w:ascii="Arial" w:hAnsi="Arial" w:cs="Arial"/>
          <w:b/>
          <w:bCs/>
          <w:sz w:val="22"/>
          <w:szCs w:val="22"/>
        </w:rPr>
      </w:pPr>
    </w:p>
    <w:p w:rsidR="00261E63" w:rsidP="00261E63">
      <w:pPr>
        <w:tabs>
          <w:tab w:val="left" w:pos="-1985"/>
          <w:tab w:val="left" w:pos="720"/>
        </w:tabs>
        <w:ind w:firstLine="360"/>
        <w:jc w:val="both"/>
        <w:rPr>
          <w:rFonts w:ascii="Arial" w:hAnsi="Arial" w:cs="Arial"/>
          <w:b/>
          <w:bCs/>
          <w:sz w:val="22"/>
          <w:szCs w:val="22"/>
        </w:rPr>
      </w:pPr>
    </w:p>
    <w:p w:rsidR="00261E63" w:rsidP="00261E63">
      <w:pPr>
        <w:pStyle w:val="Zkladntext31"/>
        <w:tabs>
          <w:tab w:val="left" w:pos="-1985"/>
          <w:tab w:val="left" w:pos="709"/>
          <w:tab w:val="left" w:pos="1077"/>
        </w:tabs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IV.</w:t>
      </w:r>
    </w:p>
    <w:p w:rsidR="00261E63" w:rsidP="00261E63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Z uznesení výborov Národnej rady Slovenskej republiky uvedených pod bodom III. tejto správy vyplývajú tieto </w:t>
      </w:r>
      <w:r>
        <w:rPr>
          <w:rFonts w:ascii="Arial" w:hAnsi="Arial" w:cs="Arial"/>
          <w:bCs/>
          <w:sz w:val="22"/>
          <w:szCs w:val="22"/>
        </w:rPr>
        <w:t>pozmeňujúce a doplňujúce návrhy:</w:t>
      </w:r>
    </w:p>
    <w:p w:rsidR="00261E63" w:rsidP="00261E63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  <w:bCs/>
          <w:sz w:val="22"/>
          <w:szCs w:val="22"/>
        </w:rPr>
      </w:pPr>
    </w:p>
    <w:p w:rsidR="000700E8" w:rsidRPr="000700E8" w:rsidP="000700E8">
      <w:pPr>
        <w:numPr>
          <w:ilvl w:val="0"/>
          <w:numId w:val="6"/>
        </w:num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0700E8">
        <w:rPr>
          <w:rFonts w:ascii="Arial" w:hAnsi="Arial" w:cs="Arial"/>
          <w:b/>
          <w:bCs/>
          <w:sz w:val="22"/>
          <w:szCs w:val="22"/>
        </w:rPr>
        <w:t>K čl. I bod 3.</w:t>
      </w:r>
    </w:p>
    <w:p w:rsidR="000700E8" w:rsidRPr="000700E8" w:rsidP="000700E8">
      <w:p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Cs/>
          <w:sz w:val="22"/>
          <w:szCs w:val="22"/>
        </w:rPr>
      </w:pPr>
      <w:r w:rsidRPr="000700E8">
        <w:rPr>
          <w:rFonts w:ascii="Arial" w:hAnsi="Arial" w:cs="Arial"/>
          <w:bCs/>
          <w:sz w:val="22"/>
          <w:szCs w:val="22"/>
        </w:rPr>
        <w:t xml:space="preserve">  </w:t>
      </w:r>
      <w:r w:rsidRPr="000700E8">
        <w:rPr>
          <w:rFonts w:ascii="Arial" w:hAnsi="Arial" w:cs="Arial"/>
          <w:bCs/>
          <w:sz w:val="22"/>
          <w:szCs w:val="22"/>
        </w:rPr>
        <w:t xml:space="preserve">   V § 2 ods. 1 sa za slová „k národnostnej menšine“ vkladajú slová „s trvalým pobytom v danej obci“.</w:t>
      </w:r>
    </w:p>
    <w:p w:rsidR="000700E8" w:rsidRPr="000700E8" w:rsidP="000700E8">
      <w:p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Cs/>
          <w:sz w:val="22"/>
          <w:szCs w:val="22"/>
        </w:rPr>
      </w:pPr>
    </w:p>
    <w:p w:rsidR="000700E8" w:rsidP="000700E8">
      <w:pPr>
        <w:tabs>
          <w:tab w:val="left" w:pos="-1985"/>
          <w:tab w:val="left" w:pos="2127"/>
          <w:tab w:val="left" w:pos="2410"/>
        </w:tabs>
        <w:ind w:left="2832"/>
        <w:jc w:val="both"/>
        <w:rPr>
          <w:rFonts w:ascii="Arial" w:hAnsi="Arial" w:cs="Arial"/>
          <w:bCs/>
          <w:sz w:val="22"/>
          <w:szCs w:val="22"/>
        </w:rPr>
      </w:pPr>
      <w:r w:rsidRPr="000700E8">
        <w:rPr>
          <w:rFonts w:ascii="Arial" w:hAnsi="Arial" w:cs="Arial"/>
          <w:bCs/>
          <w:sz w:val="22"/>
          <w:szCs w:val="22"/>
        </w:rPr>
        <w:t>Návrh reaguje na zmenu metodiky pri sčítaní obyvateľov, domov a bytov v roku 2011. Pri tomto sčítaní obyvateľov, domov a bytov sa prvýkrát vytvára dvojitá databáza, s údajmi o obyvateľoch obcí s trvalým pobytom a o obyvateľoch obcí s obvyklým bydliskom. Návrh sleduje zabezpečenie právnej istoty pri skúmaní národnostného podielu v obciach na účely tohto zákona v súlade s doterajšou praxou.</w:t>
      </w:r>
    </w:p>
    <w:p w:rsidR="000700E8" w:rsidP="000700E8">
      <w:pPr>
        <w:tabs>
          <w:tab w:val="left" w:pos="-1985"/>
          <w:tab w:val="left" w:pos="2127"/>
          <w:tab w:val="left" w:pos="2410"/>
        </w:tabs>
        <w:ind w:left="2832"/>
        <w:jc w:val="both"/>
        <w:rPr>
          <w:rFonts w:ascii="Arial" w:hAnsi="Arial" w:cs="Arial"/>
          <w:bCs/>
          <w:sz w:val="22"/>
          <w:szCs w:val="22"/>
        </w:rPr>
      </w:pPr>
    </w:p>
    <w:p w:rsidR="000700E8" w:rsidRPr="008B6E78" w:rsidP="000700E8">
      <w:pPr>
        <w:tabs>
          <w:tab w:val="left" w:pos="-1985"/>
          <w:tab w:val="left" w:pos="2127"/>
          <w:tab w:val="left" w:pos="2410"/>
        </w:tabs>
        <w:ind w:left="2832"/>
        <w:jc w:val="both"/>
        <w:rPr>
          <w:rFonts w:ascii="Arial" w:hAnsi="Arial" w:cs="Arial"/>
          <w:bCs/>
          <w:i/>
          <w:sz w:val="22"/>
          <w:szCs w:val="22"/>
        </w:rPr>
      </w:pPr>
      <w:r w:rsidRPr="008B6E78">
        <w:rPr>
          <w:rFonts w:ascii="Arial" w:hAnsi="Arial" w:cs="Arial"/>
          <w:bCs/>
          <w:i/>
          <w:sz w:val="22"/>
          <w:szCs w:val="22"/>
        </w:rPr>
        <w:t>Výbor NR SR pre ľudské práva a národnostné menšiny</w:t>
      </w:r>
    </w:p>
    <w:p w:rsidR="000700E8" w:rsidP="000700E8">
      <w:pPr>
        <w:tabs>
          <w:tab w:val="left" w:pos="-1985"/>
          <w:tab w:val="left" w:pos="2127"/>
          <w:tab w:val="left" w:pos="2410"/>
        </w:tabs>
        <w:ind w:left="2832"/>
        <w:jc w:val="both"/>
        <w:rPr>
          <w:rFonts w:ascii="Arial" w:hAnsi="Arial" w:cs="Arial"/>
          <w:bCs/>
          <w:sz w:val="22"/>
          <w:szCs w:val="22"/>
        </w:rPr>
      </w:pPr>
    </w:p>
    <w:p w:rsidR="000700E8" w:rsidRPr="006F7F51" w:rsidP="000700E8">
      <w:pPr>
        <w:tabs>
          <w:tab w:val="left" w:pos="-1985"/>
          <w:tab w:val="left" w:pos="2127"/>
          <w:tab w:val="left" w:pos="2410"/>
        </w:tabs>
        <w:ind w:left="2832"/>
        <w:jc w:val="both"/>
        <w:rPr>
          <w:rFonts w:ascii="Arial" w:hAnsi="Arial" w:cs="Arial"/>
          <w:b/>
          <w:bCs/>
          <w:sz w:val="22"/>
          <w:szCs w:val="22"/>
        </w:rPr>
      </w:pPr>
      <w:r w:rsidRPr="006F7F51">
        <w:rPr>
          <w:rFonts w:ascii="Arial" w:hAnsi="Arial" w:cs="Arial"/>
          <w:b/>
          <w:bCs/>
          <w:sz w:val="22"/>
          <w:szCs w:val="22"/>
        </w:rPr>
        <w:t>Gestorský výbor odporúča schváliť</w:t>
      </w:r>
      <w:r w:rsidRPr="006F7F51" w:rsidR="006F7F51">
        <w:rPr>
          <w:rFonts w:ascii="Arial" w:hAnsi="Arial" w:cs="Arial"/>
          <w:b/>
          <w:bCs/>
          <w:sz w:val="22"/>
          <w:szCs w:val="22"/>
        </w:rPr>
        <w:t>.</w:t>
      </w:r>
    </w:p>
    <w:p w:rsidR="000700E8" w:rsidRPr="000700E8" w:rsidP="000700E8">
      <w:p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Cs/>
          <w:sz w:val="22"/>
          <w:szCs w:val="22"/>
        </w:rPr>
      </w:pPr>
    </w:p>
    <w:p w:rsidR="000700E8" w:rsidRPr="000700E8" w:rsidP="000700E8">
      <w:p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Cs/>
          <w:sz w:val="22"/>
          <w:szCs w:val="22"/>
        </w:rPr>
      </w:pPr>
    </w:p>
    <w:p w:rsidR="000700E8" w:rsidRPr="000700E8" w:rsidP="000700E8">
      <w:pPr>
        <w:numPr>
          <w:ilvl w:val="0"/>
          <w:numId w:val="6"/>
        </w:num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0700E8">
        <w:rPr>
          <w:rFonts w:ascii="Arial" w:hAnsi="Arial" w:cs="Arial"/>
          <w:b/>
          <w:bCs/>
          <w:sz w:val="22"/>
          <w:szCs w:val="22"/>
        </w:rPr>
        <w:t>K čl. I bod 11.</w:t>
      </w:r>
    </w:p>
    <w:p w:rsidR="000700E8" w:rsidRPr="000700E8" w:rsidP="000700E8">
      <w:p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Cs/>
          <w:sz w:val="22"/>
          <w:szCs w:val="22"/>
        </w:rPr>
      </w:pPr>
      <w:r w:rsidRPr="000700E8">
        <w:rPr>
          <w:rFonts w:ascii="Arial" w:hAnsi="Arial" w:cs="Arial"/>
          <w:bCs/>
          <w:sz w:val="22"/>
          <w:szCs w:val="22"/>
        </w:rPr>
        <w:t xml:space="preserve">     V § 5 ods. 3 prvej vete sa slovo „zariadenie“ nahrádza slovom „zariadení“.</w:t>
      </w:r>
    </w:p>
    <w:p w:rsidR="000700E8" w:rsidRPr="000700E8" w:rsidP="000700E8">
      <w:p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Cs/>
          <w:sz w:val="22"/>
          <w:szCs w:val="22"/>
        </w:rPr>
      </w:pPr>
    </w:p>
    <w:p w:rsidR="000700E8" w:rsidP="000700E8">
      <w:pPr>
        <w:tabs>
          <w:tab w:val="left" w:pos="-1985"/>
          <w:tab w:val="left" w:pos="2127"/>
          <w:tab w:val="left" w:pos="2410"/>
        </w:tabs>
        <w:ind w:left="2835"/>
        <w:jc w:val="both"/>
        <w:rPr>
          <w:rFonts w:ascii="Arial" w:hAnsi="Arial" w:cs="Arial"/>
          <w:bCs/>
          <w:sz w:val="22"/>
          <w:szCs w:val="22"/>
        </w:rPr>
      </w:pPr>
      <w:r w:rsidRPr="000700E8">
        <w:rPr>
          <w:rFonts w:ascii="Arial" w:hAnsi="Arial" w:cs="Arial"/>
          <w:bCs/>
          <w:sz w:val="22"/>
          <w:szCs w:val="22"/>
        </w:rPr>
        <w:t>Ide o gramatickú a legislatívno-technickú úpravu.</w:t>
      </w:r>
    </w:p>
    <w:p w:rsidR="000700E8" w:rsidP="000700E8">
      <w:pPr>
        <w:tabs>
          <w:tab w:val="left" w:pos="-1985"/>
          <w:tab w:val="left" w:pos="2127"/>
          <w:tab w:val="left" w:pos="2410"/>
        </w:tabs>
        <w:ind w:left="2835"/>
        <w:jc w:val="both"/>
        <w:rPr>
          <w:rFonts w:ascii="Arial" w:hAnsi="Arial" w:cs="Arial"/>
          <w:bCs/>
          <w:sz w:val="22"/>
          <w:szCs w:val="22"/>
        </w:rPr>
      </w:pPr>
    </w:p>
    <w:p w:rsidR="000700E8" w:rsidRPr="008B6E78" w:rsidP="000700E8">
      <w:pPr>
        <w:tabs>
          <w:tab w:val="left" w:pos="-1985"/>
          <w:tab w:val="left" w:pos="2127"/>
          <w:tab w:val="left" w:pos="2410"/>
        </w:tabs>
        <w:ind w:left="2835"/>
        <w:jc w:val="both"/>
        <w:rPr>
          <w:rFonts w:ascii="Arial" w:hAnsi="Arial" w:cs="Arial"/>
          <w:bCs/>
          <w:i/>
          <w:sz w:val="22"/>
          <w:szCs w:val="22"/>
        </w:rPr>
      </w:pPr>
      <w:r w:rsidRPr="008B6E78">
        <w:rPr>
          <w:rFonts w:ascii="Arial" w:hAnsi="Arial" w:cs="Arial"/>
          <w:bCs/>
          <w:i/>
          <w:sz w:val="22"/>
          <w:szCs w:val="22"/>
        </w:rPr>
        <w:t>Výbor NR SR pre ľudské práva a náro</w:t>
      </w:r>
      <w:r w:rsidRPr="008B6E78">
        <w:rPr>
          <w:rFonts w:ascii="Arial" w:hAnsi="Arial" w:cs="Arial"/>
          <w:bCs/>
          <w:i/>
          <w:sz w:val="22"/>
          <w:szCs w:val="22"/>
        </w:rPr>
        <w:t>dnostné menšiny</w:t>
      </w:r>
    </w:p>
    <w:p w:rsidR="000700E8" w:rsidP="000700E8">
      <w:pPr>
        <w:tabs>
          <w:tab w:val="left" w:pos="-1985"/>
          <w:tab w:val="left" w:pos="2127"/>
          <w:tab w:val="left" w:pos="2410"/>
        </w:tabs>
        <w:ind w:left="2835"/>
        <w:jc w:val="both"/>
        <w:rPr>
          <w:rFonts w:ascii="Arial" w:hAnsi="Arial" w:cs="Arial"/>
          <w:bCs/>
          <w:sz w:val="22"/>
          <w:szCs w:val="22"/>
        </w:rPr>
      </w:pPr>
    </w:p>
    <w:p w:rsidR="000700E8" w:rsidRPr="006F7F51" w:rsidP="000700E8">
      <w:pPr>
        <w:tabs>
          <w:tab w:val="left" w:pos="-1985"/>
          <w:tab w:val="left" w:pos="2127"/>
          <w:tab w:val="left" w:pos="2410"/>
        </w:tabs>
        <w:ind w:left="2835"/>
        <w:jc w:val="both"/>
        <w:rPr>
          <w:rFonts w:ascii="Arial" w:hAnsi="Arial" w:cs="Arial"/>
          <w:b/>
          <w:bCs/>
          <w:sz w:val="22"/>
          <w:szCs w:val="22"/>
        </w:rPr>
      </w:pPr>
      <w:r w:rsidRPr="006F7F51">
        <w:rPr>
          <w:rFonts w:ascii="Arial" w:hAnsi="Arial" w:cs="Arial"/>
          <w:b/>
          <w:bCs/>
          <w:sz w:val="22"/>
          <w:szCs w:val="22"/>
        </w:rPr>
        <w:t>Gestorský výbor odporúča schváliť</w:t>
      </w:r>
      <w:r w:rsidRPr="006F7F51" w:rsidR="006F7F51">
        <w:rPr>
          <w:rFonts w:ascii="Arial" w:hAnsi="Arial" w:cs="Arial"/>
          <w:b/>
          <w:bCs/>
          <w:sz w:val="22"/>
          <w:szCs w:val="22"/>
        </w:rPr>
        <w:t>.</w:t>
      </w:r>
    </w:p>
    <w:p w:rsidR="000700E8" w:rsidRPr="000700E8" w:rsidP="000700E8">
      <w:p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Cs/>
          <w:sz w:val="22"/>
          <w:szCs w:val="22"/>
        </w:rPr>
      </w:pPr>
    </w:p>
    <w:p w:rsidR="000700E8" w:rsidRPr="000700E8" w:rsidP="000700E8">
      <w:pPr>
        <w:numPr>
          <w:ilvl w:val="0"/>
          <w:numId w:val="6"/>
        </w:num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0700E8">
        <w:rPr>
          <w:rFonts w:ascii="Arial" w:hAnsi="Arial" w:cs="Arial"/>
          <w:b/>
          <w:bCs/>
          <w:sz w:val="22"/>
          <w:szCs w:val="22"/>
        </w:rPr>
        <w:t xml:space="preserve">K čl. I bod 18. </w:t>
      </w:r>
    </w:p>
    <w:p w:rsidR="000700E8" w:rsidRPr="000700E8" w:rsidP="000700E8">
      <w:p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Cs/>
          <w:sz w:val="22"/>
          <w:szCs w:val="22"/>
        </w:rPr>
      </w:pPr>
      <w:r w:rsidRPr="000700E8">
        <w:rPr>
          <w:rFonts w:ascii="Arial" w:hAnsi="Arial" w:cs="Arial"/>
          <w:bCs/>
          <w:sz w:val="22"/>
          <w:szCs w:val="22"/>
        </w:rPr>
        <w:t>V § 7 ods. 3 sa za slová „s tým prítomní“ vkladajú slová „príslušníci obecnej polície“.</w:t>
      </w:r>
    </w:p>
    <w:p w:rsidR="000700E8" w:rsidRPr="000700E8" w:rsidP="000700E8">
      <w:p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Cs/>
          <w:sz w:val="22"/>
          <w:szCs w:val="22"/>
        </w:rPr>
      </w:pPr>
    </w:p>
    <w:p w:rsidR="000700E8" w:rsidP="000700E8">
      <w:pPr>
        <w:tabs>
          <w:tab w:val="left" w:pos="-1985"/>
          <w:tab w:val="left" w:pos="2127"/>
          <w:tab w:val="left" w:pos="2410"/>
        </w:tabs>
        <w:ind w:left="2835"/>
        <w:jc w:val="both"/>
        <w:rPr>
          <w:rFonts w:ascii="Arial" w:hAnsi="Arial" w:cs="Arial"/>
          <w:bCs/>
          <w:sz w:val="22"/>
          <w:szCs w:val="22"/>
        </w:rPr>
      </w:pPr>
      <w:r w:rsidRPr="000700E8">
        <w:rPr>
          <w:rFonts w:ascii="Arial" w:hAnsi="Arial" w:cs="Arial"/>
          <w:bCs/>
          <w:sz w:val="22"/>
          <w:szCs w:val="22"/>
        </w:rPr>
        <w:t>Návrh sleduje spresnenie formulácie ustanovenia. Toto ustanovenie je v súlade s poslednou novelou zákona o štátnom jazyku, pri ktorej sa vypustila povinnosť komunikovať v služobnom styku v obecnej polície výlučne v štátnom jazyku. V tomto ustanovení ide o používanie jazyka v služobnom styku, teda o vnútornú služobnú komunikáciu výlučne medzi príslušníkmi obecnej polície. Iné osoby ako príslušníci obecnej polície nemajú právo zasahovať do vnútornej komunikácie príslušníkov obecnej polície, pričom formulácia „prítomní“ je z právneho hľadiska ťažko interpretovateľná, vágna a môže spôsobovať ťažkosti v aplikácii, napríklad pri určovaní okruhu prítomných na verejnom priestranstve. Podľa legislatívnych pravidiel tvorby zákonov zákon musí byť zrozumiteľný. Od služobného styku treba odlišovať úradný styk, pri ktorom ide o komunikáciu príslušníkov obecnej polície s občanmi. Podmienky tejto komunikácie upravuje § 7 ods. 4.</w:t>
      </w:r>
    </w:p>
    <w:p w:rsidR="000700E8" w:rsidP="000700E8">
      <w:pPr>
        <w:tabs>
          <w:tab w:val="left" w:pos="-1985"/>
          <w:tab w:val="left" w:pos="2127"/>
          <w:tab w:val="left" w:pos="2410"/>
        </w:tabs>
        <w:ind w:left="2835"/>
        <w:jc w:val="both"/>
        <w:rPr>
          <w:rFonts w:ascii="Arial" w:hAnsi="Arial" w:cs="Arial"/>
          <w:bCs/>
          <w:sz w:val="22"/>
          <w:szCs w:val="22"/>
        </w:rPr>
      </w:pPr>
    </w:p>
    <w:p w:rsidR="000700E8" w:rsidRPr="008B6E78" w:rsidP="000700E8">
      <w:pPr>
        <w:tabs>
          <w:tab w:val="left" w:pos="-1985"/>
          <w:tab w:val="left" w:pos="2127"/>
          <w:tab w:val="left" w:pos="2410"/>
        </w:tabs>
        <w:ind w:left="2835"/>
        <w:jc w:val="both"/>
        <w:rPr>
          <w:rFonts w:ascii="Arial" w:hAnsi="Arial" w:cs="Arial"/>
          <w:bCs/>
          <w:i/>
          <w:sz w:val="22"/>
          <w:szCs w:val="22"/>
        </w:rPr>
      </w:pPr>
      <w:r w:rsidRPr="008B6E78">
        <w:rPr>
          <w:rFonts w:ascii="Arial" w:hAnsi="Arial" w:cs="Arial"/>
          <w:bCs/>
          <w:i/>
          <w:sz w:val="22"/>
          <w:szCs w:val="22"/>
        </w:rPr>
        <w:t>Výbor NR SR pre ľudské práva a národnostné menšiny</w:t>
      </w:r>
    </w:p>
    <w:p w:rsidR="000700E8" w:rsidP="000700E8">
      <w:pPr>
        <w:tabs>
          <w:tab w:val="left" w:pos="-1985"/>
          <w:tab w:val="left" w:pos="2127"/>
          <w:tab w:val="left" w:pos="2410"/>
        </w:tabs>
        <w:ind w:left="2835"/>
        <w:jc w:val="both"/>
        <w:rPr>
          <w:rFonts w:ascii="Arial" w:hAnsi="Arial" w:cs="Arial"/>
          <w:bCs/>
          <w:sz w:val="22"/>
          <w:szCs w:val="22"/>
        </w:rPr>
      </w:pPr>
    </w:p>
    <w:p w:rsidR="000700E8" w:rsidRPr="006F7F51" w:rsidP="000700E8">
      <w:pPr>
        <w:tabs>
          <w:tab w:val="left" w:pos="-1985"/>
          <w:tab w:val="left" w:pos="2127"/>
          <w:tab w:val="left" w:pos="2410"/>
        </w:tabs>
        <w:ind w:left="2835"/>
        <w:jc w:val="both"/>
        <w:rPr>
          <w:rFonts w:ascii="Arial" w:hAnsi="Arial" w:cs="Arial"/>
          <w:b/>
          <w:bCs/>
          <w:sz w:val="22"/>
          <w:szCs w:val="22"/>
        </w:rPr>
      </w:pPr>
      <w:r w:rsidRPr="006F7F51">
        <w:rPr>
          <w:rFonts w:ascii="Arial" w:hAnsi="Arial" w:cs="Arial"/>
          <w:b/>
          <w:bCs/>
          <w:sz w:val="22"/>
          <w:szCs w:val="22"/>
        </w:rPr>
        <w:t>Gestorský výbor odporúča schváliť</w:t>
      </w:r>
      <w:r w:rsidRPr="006F7F51" w:rsidR="006F7F51">
        <w:rPr>
          <w:rFonts w:ascii="Arial" w:hAnsi="Arial" w:cs="Arial"/>
          <w:b/>
          <w:bCs/>
          <w:sz w:val="22"/>
          <w:szCs w:val="22"/>
        </w:rPr>
        <w:t>.</w:t>
      </w:r>
    </w:p>
    <w:p w:rsidR="000700E8" w:rsidRPr="000700E8" w:rsidP="000700E8">
      <w:p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Cs/>
          <w:sz w:val="22"/>
          <w:szCs w:val="22"/>
        </w:rPr>
      </w:pPr>
    </w:p>
    <w:p w:rsidR="000700E8" w:rsidRPr="000700E8" w:rsidP="000700E8">
      <w:pPr>
        <w:numPr>
          <w:ilvl w:val="0"/>
          <w:numId w:val="6"/>
        </w:num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0700E8">
        <w:rPr>
          <w:rFonts w:ascii="Arial" w:hAnsi="Arial" w:cs="Arial"/>
          <w:b/>
          <w:bCs/>
          <w:sz w:val="22"/>
          <w:szCs w:val="22"/>
        </w:rPr>
        <w:t>K čl. I bod 19.</w:t>
      </w:r>
    </w:p>
    <w:p w:rsidR="000700E8" w:rsidRPr="000700E8" w:rsidP="000700E8">
      <w:p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Cs/>
          <w:sz w:val="22"/>
          <w:szCs w:val="22"/>
        </w:rPr>
      </w:pPr>
      <w:r w:rsidRPr="000700E8">
        <w:rPr>
          <w:rFonts w:ascii="Arial" w:hAnsi="Arial" w:cs="Arial"/>
          <w:bCs/>
          <w:sz w:val="22"/>
          <w:szCs w:val="22"/>
        </w:rPr>
        <w:t>V § 7b ods. 1 písm. c) sa vypúšťajú slová „alebo v texte  rozhodnutí, vydaných pri výkone</w:t>
      </w:r>
      <w:r w:rsidRPr="000700E8">
        <w:rPr>
          <w:rFonts w:ascii="Arial" w:hAnsi="Arial" w:cs="Arial"/>
          <w:bCs/>
          <w:sz w:val="22"/>
          <w:szCs w:val="22"/>
        </w:rPr>
        <w:t xml:space="preserve"> verejnej správy v jazyku menšiny vo svojej pôsobnosti“.</w:t>
      </w:r>
    </w:p>
    <w:p w:rsidR="000700E8" w:rsidRPr="000700E8" w:rsidP="000700E8">
      <w:p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Cs/>
          <w:sz w:val="22"/>
          <w:szCs w:val="22"/>
        </w:rPr>
      </w:pPr>
    </w:p>
    <w:p w:rsidR="000700E8" w:rsidP="000700E8">
      <w:pPr>
        <w:tabs>
          <w:tab w:val="left" w:pos="-1985"/>
          <w:tab w:val="left" w:pos="2127"/>
          <w:tab w:val="left" w:pos="2410"/>
        </w:tabs>
        <w:ind w:left="2835"/>
        <w:jc w:val="both"/>
        <w:rPr>
          <w:rFonts w:ascii="Arial" w:hAnsi="Arial" w:cs="Arial"/>
          <w:bCs/>
          <w:sz w:val="22"/>
          <w:szCs w:val="22"/>
        </w:rPr>
      </w:pPr>
      <w:r w:rsidRPr="000700E8">
        <w:rPr>
          <w:rFonts w:ascii="Arial" w:hAnsi="Arial" w:cs="Arial"/>
          <w:bCs/>
          <w:sz w:val="22"/>
          <w:szCs w:val="22"/>
        </w:rPr>
        <w:t>Orgány verejnej správy sú podľa § 2 ods. 6 povinné uvádzať svoje označenie aj v jazyku menšiny na budovách, kde sídlia, ale takáto povinnosť sa nevzťahuje na texty rozhodnutí, vydaných pri výkone verejnej správy v jazyku menšiny vo svojej pôsobnosti. Keďže zákon takúto povinnosť neustanovuje, opomenutie takéhoto konania nemôže byť sankcionované.</w:t>
      </w:r>
    </w:p>
    <w:p w:rsidR="000700E8" w:rsidP="000700E8">
      <w:pPr>
        <w:tabs>
          <w:tab w:val="left" w:pos="-1985"/>
          <w:tab w:val="left" w:pos="2127"/>
          <w:tab w:val="left" w:pos="2410"/>
        </w:tabs>
        <w:ind w:left="2835"/>
        <w:jc w:val="both"/>
        <w:rPr>
          <w:rFonts w:ascii="Arial" w:hAnsi="Arial" w:cs="Arial"/>
          <w:bCs/>
          <w:sz w:val="22"/>
          <w:szCs w:val="22"/>
        </w:rPr>
      </w:pPr>
    </w:p>
    <w:p w:rsidR="000700E8" w:rsidRPr="008B6E78" w:rsidP="000700E8">
      <w:pPr>
        <w:tabs>
          <w:tab w:val="left" w:pos="-1985"/>
          <w:tab w:val="left" w:pos="2127"/>
          <w:tab w:val="left" w:pos="2410"/>
        </w:tabs>
        <w:ind w:left="2835"/>
        <w:jc w:val="both"/>
        <w:rPr>
          <w:rFonts w:ascii="Arial" w:hAnsi="Arial" w:cs="Arial"/>
          <w:bCs/>
          <w:i/>
          <w:sz w:val="22"/>
          <w:szCs w:val="22"/>
        </w:rPr>
      </w:pPr>
      <w:r w:rsidRPr="008B6E78">
        <w:rPr>
          <w:rFonts w:ascii="Arial" w:hAnsi="Arial" w:cs="Arial"/>
          <w:bCs/>
          <w:i/>
          <w:sz w:val="22"/>
          <w:szCs w:val="22"/>
        </w:rPr>
        <w:t>Výbor NR SR pre ľudské práva a národnostné menšiny</w:t>
      </w:r>
    </w:p>
    <w:p w:rsidR="000700E8" w:rsidP="000700E8">
      <w:pPr>
        <w:tabs>
          <w:tab w:val="left" w:pos="-1985"/>
          <w:tab w:val="left" w:pos="2127"/>
          <w:tab w:val="left" w:pos="2410"/>
        </w:tabs>
        <w:ind w:left="2835"/>
        <w:jc w:val="both"/>
        <w:rPr>
          <w:rFonts w:ascii="Arial" w:hAnsi="Arial" w:cs="Arial"/>
          <w:bCs/>
          <w:sz w:val="22"/>
          <w:szCs w:val="22"/>
        </w:rPr>
      </w:pPr>
    </w:p>
    <w:p w:rsidR="000700E8" w:rsidRPr="006F7F51" w:rsidP="000700E8">
      <w:pPr>
        <w:tabs>
          <w:tab w:val="left" w:pos="-1985"/>
          <w:tab w:val="left" w:pos="2127"/>
          <w:tab w:val="left" w:pos="2410"/>
        </w:tabs>
        <w:ind w:left="2835"/>
        <w:jc w:val="both"/>
        <w:rPr>
          <w:rFonts w:ascii="Arial" w:hAnsi="Arial" w:cs="Arial"/>
          <w:b/>
          <w:bCs/>
          <w:sz w:val="22"/>
          <w:szCs w:val="22"/>
        </w:rPr>
      </w:pPr>
      <w:r w:rsidRPr="006F7F51">
        <w:rPr>
          <w:rFonts w:ascii="Arial" w:hAnsi="Arial" w:cs="Arial"/>
          <w:b/>
          <w:bCs/>
          <w:sz w:val="22"/>
          <w:szCs w:val="22"/>
        </w:rPr>
        <w:t>Gestorský výbor odporúča schváliť</w:t>
      </w:r>
      <w:r w:rsidRPr="006F7F51" w:rsidR="006F7F51">
        <w:rPr>
          <w:rFonts w:ascii="Arial" w:hAnsi="Arial" w:cs="Arial"/>
          <w:b/>
          <w:bCs/>
          <w:sz w:val="22"/>
          <w:szCs w:val="22"/>
        </w:rPr>
        <w:t>.</w:t>
      </w:r>
    </w:p>
    <w:p w:rsidR="000700E8" w:rsidRPr="000700E8" w:rsidP="000700E8">
      <w:p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Cs/>
          <w:sz w:val="22"/>
          <w:szCs w:val="22"/>
        </w:rPr>
      </w:pPr>
    </w:p>
    <w:p w:rsidR="000700E8" w:rsidRPr="000700E8" w:rsidP="000700E8">
      <w:pPr>
        <w:numPr>
          <w:ilvl w:val="0"/>
          <w:numId w:val="6"/>
        </w:num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0700E8">
        <w:rPr>
          <w:rFonts w:ascii="Arial" w:hAnsi="Arial" w:cs="Arial"/>
          <w:b/>
          <w:bCs/>
          <w:sz w:val="22"/>
          <w:szCs w:val="22"/>
        </w:rPr>
        <w:t>K čl. I bod 19.</w:t>
      </w:r>
    </w:p>
    <w:p w:rsidR="000700E8" w:rsidRPr="000700E8" w:rsidP="000700E8">
      <w:p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Cs/>
          <w:sz w:val="22"/>
          <w:szCs w:val="22"/>
        </w:rPr>
      </w:pPr>
      <w:r w:rsidRPr="000700E8">
        <w:rPr>
          <w:rFonts w:ascii="Arial" w:hAnsi="Arial" w:cs="Arial"/>
          <w:bCs/>
          <w:sz w:val="22"/>
          <w:szCs w:val="22"/>
        </w:rPr>
        <w:t>V</w:t>
      </w:r>
      <w:r w:rsidRPr="000700E8">
        <w:rPr>
          <w:rFonts w:ascii="Arial" w:hAnsi="Arial" w:cs="Arial"/>
          <w:bCs/>
          <w:sz w:val="22"/>
          <w:szCs w:val="22"/>
        </w:rPr>
        <w:t xml:space="preserve"> § 7b ods. 1 písm. f) sa za slová „§ 4 ods. 6“ vkladajú slová „prvej vety“.</w:t>
      </w:r>
    </w:p>
    <w:p w:rsidR="000700E8" w:rsidRPr="000700E8" w:rsidP="000700E8">
      <w:p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Cs/>
          <w:sz w:val="22"/>
          <w:szCs w:val="22"/>
        </w:rPr>
      </w:pPr>
    </w:p>
    <w:p w:rsidR="000700E8" w:rsidP="000700E8">
      <w:pPr>
        <w:tabs>
          <w:tab w:val="left" w:pos="-1985"/>
          <w:tab w:val="left" w:pos="2127"/>
          <w:tab w:val="left" w:pos="2410"/>
        </w:tabs>
        <w:ind w:left="2835"/>
        <w:jc w:val="both"/>
        <w:rPr>
          <w:rFonts w:ascii="Arial" w:hAnsi="Arial" w:cs="Arial"/>
          <w:bCs/>
          <w:sz w:val="22"/>
          <w:szCs w:val="22"/>
        </w:rPr>
      </w:pPr>
      <w:r w:rsidRPr="000700E8">
        <w:rPr>
          <w:rFonts w:ascii="Arial" w:hAnsi="Arial" w:cs="Arial"/>
          <w:bCs/>
          <w:sz w:val="22"/>
          <w:szCs w:val="22"/>
        </w:rPr>
        <w:t xml:space="preserve">V § 4 ods. 6 prvá veta ustanovuje povinnosť uvádzať dôležité informácie - najmä výstražné, upozorňujúce a zdravotnícke - na miestach prístupných pre verejnosť okrem štátneho jazyka aj v jazyku menšiny. Druhá veta ustanovuje možnosť uvádzať všetky nápisy a oznamy určené na informovanie verejnosti najmä v predajniach, na športoviskách, v reštauračných zariadeniach, na uliciach, pri cestách a nad nimi, na letiskách, autobusových staniciach a železničných staniciach aj v jazyku menšiny. Sankcia sa môže vzťahovať len na vetu, ktorá ustanovuje povinnosť. </w:t>
      </w:r>
    </w:p>
    <w:p w:rsidR="000700E8" w:rsidP="000700E8">
      <w:pPr>
        <w:tabs>
          <w:tab w:val="left" w:pos="-1985"/>
          <w:tab w:val="left" w:pos="2127"/>
          <w:tab w:val="left" w:pos="2410"/>
        </w:tabs>
        <w:ind w:left="2835"/>
        <w:jc w:val="both"/>
        <w:rPr>
          <w:rFonts w:ascii="Arial" w:hAnsi="Arial" w:cs="Arial"/>
          <w:bCs/>
          <w:sz w:val="22"/>
          <w:szCs w:val="22"/>
        </w:rPr>
      </w:pPr>
    </w:p>
    <w:p w:rsidR="000700E8" w:rsidRPr="008B6E78" w:rsidP="000700E8">
      <w:pPr>
        <w:tabs>
          <w:tab w:val="left" w:pos="-1985"/>
          <w:tab w:val="left" w:pos="2127"/>
          <w:tab w:val="left" w:pos="2410"/>
        </w:tabs>
        <w:ind w:left="2835"/>
        <w:jc w:val="both"/>
        <w:rPr>
          <w:rFonts w:ascii="Arial" w:hAnsi="Arial" w:cs="Arial"/>
          <w:bCs/>
          <w:i/>
          <w:sz w:val="22"/>
          <w:szCs w:val="22"/>
        </w:rPr>
      </w:pPr>
      <w:r w:rsidRPr="008B6E78">
        <w:rPr>
          <w:rFonts w:ascii="Arial" w:hAnsi="Arial" w:cs="Arial"/>
          <w:bCs/>
          <w:i/>
          <w:sz w:val="22"/>
          <w:szCs w:val="22"/>
        </w:rPr>
        <w:t>Výbor NR SR pre ľudské práva a národnostné menšiny</w:t>
      </w:r>
    </w:p>
    <w:p w:rsidR="000700E8" w:rsidP="000700E8">
      <w:pPr>
        <w:tabs>
          <w:tab w:val="left" w:pos="-1985"/>
          <w:tab w:val="left" w:pos="2127"/>
          <w:tab w:val="left" w:pos="2410"/>
        </w:tabs>
        <w:ind w:left="2835"/>
        <w:jc w:val="both"/>
        <w:rPr>
          <w:rFonts w:ascii="Arial" w:hAnsi="Arial" w:cs="Arial"/>
          <w:bCs/>
          <w:sz w:val="22"/>
          <w:szCs w:val="22"/>
        </w:rPr>
      </w:pPr>
    </w:p>
    <w:p w:rsidR="000700E8" w:rsidRPr="006F7F51" w:rsidP="000700E8">
      <w:pPr>
        <w:tabs>
          <w:tab w:val="left" w:pos="-1985"/>
          <w:tab w:val="left" w:pos="2127"/>
          <w:tab w:val="left" w:pos="2410"/>
        </w:tabs>
        <w:ind w:left="2835"/>
        <w:jc w:val="both"/>
        <w:rPr>
          <w:rFonts w:ascii="Arial" w:hAnsi="Arial" w:cs="Arial"/>
          <w:b/>
          <w:bCs/>
          <w:sz w:val="22"/>
          <w:szCs w:val="22"/>
        </w:rPr>
      </w:pPr>
      <w:r w:rsidRPr="006F7F51">
        <w:rPr>
          <w:rFonts w:ascii="Arial" w:hAnsi="Arial" w:cs="Arial"/>
          <w:b/>
          <w:bCs/>
          <w:sz w:val="22"/>
          <w:szCs w:val="22"/>
        </w:rPr>
        <w:t>Gestorský výbor odporúča schváliť</w:t>
      </w:r>
      <w:r w:rsidRPr="006F7F51" w:rsidR="006F7F51">
        <w:rPr>
          <w:rFonts w:ascii="Arial" w:hAnsi="Arial" w:cs="Arial"/>
          <w:b/>
          <w:bCs/>
          <w:sz w:val="22"/>
          <w:szCs w:val="22"/>
        </w:rPr>
        <w:t>.</w:t>
      </w:r>
    </w:p>
    <w:p w:rsidR="000700E8" w:rsidRPr="000700E8" w:rsidP="000700E8">
      <w:p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Cs/>
          <w:sz w:val="22"/>
          <w:szCs w:val="22"/>
        </w:rPr>
      </w:pPr>
    </w:p>
    <w:p w:rsidR="000700E8" w:rsidRPr="000700E8" w:rsidP="000700E8">
      <w:pPr>
        <w:numPr>
          <w:ilvl w:val="0"/>
          <w:numId w:val="6"/>
        </w:num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0700E8">
        <w:rPr>
          <w:rFonts w:ascii="Arial" w:hAnsi="Arial" w:cs="Arial"/>
          <w:b/>
          <w:bCs/>
          <w:sz w:val="22"/>
          <w:szCs w:val="22"/>
        </w:rPr>
        <w:t>K čl. I bod 19.</w:t>
      </w:r>
    </w:p>
    <w:p w:rsidR="000700E8" w:rsidRPr="000700E8" w:rsidP="000700E8">
      <w:p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Cs/>
          <w:sz w:val="22"/>
          <w:szCs w:val="22"/>
        </w:rPr>
      </w:pPr>
      <w:r w:rsidRPr="000700E8">
        <w:rPr>
          <w:rFonts w:ascii="Arial" w:hAnsi="Arial" w:cs="Arial"/>
          <w:bCs/>
          <w:sz w:val="22"/>
          <w:szCs w:val="22"/>
        </w:rPr>
        <w:t>V § 7b ods. 4 sa nad slová „správnom konaní“ umiestni odkaz „9“ a na konci 19. bodu sa slová „Poznámka pod čiarou k odkazu 8 znie:“ nahrádzajú slovami „Poznámky pod čiarou k odkazom 8 a 9 znejú:“ a za poznámku 8 sa vkladajú slová „</w:t>
      </w:r>
      <w:r w:rsidRPr="000700E8">
        <w:rPr>
          <w:rFonts w:ascii="Arial" w:hAnsi="Arial" w:cs="Arial"/>
          <w:bCs/>
          <w:sz w:val="22"/>
          <w:szCs w:val="22"/>
          <w:vertAlign w:val="superscript"/>
        </w:rPr>
        <w:t xml:space="preserve">9) </w:t>
      </w:r>
      <w:r w:rsidRPr="000700E8">
        <w:rPr>
          <w:rFonts w:ascii="Arial" w:hAnsi="Arial" w:cs="Arial"/>
          <w:bCs/>
          <w:sz w:val="22"/>
          <w:szCs w:val="22"/>
        </w:rPr>
        <w:t>Zákon č. 71/1967 Zb. v znení neskorších predpisov.“.</w:t>
      </w:r>
    </w:p>
    <w:p w:rsidR="000700E8" w:rsidRPr="000700E8" w:rsidP="000700E8">
      <w:p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Cs/>
          <w:sz w:val="22"/>
          <w:szCs w:val="22"/>
        </w:rPr>
      </w:pPr>
    </w:p>
    <w:p w:rsidR="000700E8" w:rsidP="000700E8">
      <w:pPr>
        <w:tabs>
          <w:tab w:val="left" w:pos="-1985"/>
          <w:tab w:val="left" w:pos="2127"/>
          <w:tab w:val="left" w:pos="2410"/>
        </w:tabs>
        <w:ind w:left="2835"/>
        <w:jc w:val="both"/>
        <w:rPr>
          <w:rFonts w:ascii="Arial" w:hAnsi="Arial" w:cs="Arial"/>
          <w:bCs/>
          <w:sz w:val="22"/>
          <w:szCs w:val="22"/>
        </w:rPr>
      </w:pPr>
      <w:r w:rsidRPr="000700E8">
        <w:rPr>
          <w:rFonts w:ascii="Arial" w:hAnsi="Arial" w:cs="Arial"/>
          <w:bCs/>
          <w:sz w:val="22"/>
          <w:szCs w:val="22"/>
        </w:rPr>
        <w:t>Ide o legislatívno-technickú úpravu.</w:t>
      </w:r>
    </w:p>
    <w:p w:rsidR="000700E8" w:rsidP="000700E8">
      <w:pPr>
        <w:tabs>
          <w:tab w:val="left" w:pos="-1985"/>
          <w:tab w:val="left" w:pos="2127"/>
          <w:tab w:val="left" w:pos="2410"/>
        </w:tabs>
        <w:ind w:left="2835"/>
        <w:jc w:val="both"/>
        <w:rPr>
          <w:rFonts w:ascii="Arial" w:hAnsi="Arial" w:cs="Arial"/>
          <w:bCs/>
          <w:sz w:val="22"/>
          <w:szCs w:val="22"/>
        </w:rPr>
      </w:pPr>
    </w:p>
    <w:p w:rsidR="000700E8" w:rsidRPr="008B6E78" w:rsidP="000700E8">
      <w:pPr>
        <w:tabs>
          <w:tab w:val="left" w:pos="-1985"/>
          <w:tab w:val="left" w:pos="2127"/>
          <w:tab w:val="left" w:pos="2410"/>
        </w:tabs>
        <w:ind w:left="2835"/>
        <w:jc w:val="both"/>
        <w:rPr>
          <w:rFonts w:ascii="Arial" w:hAnsi="Arial" w:cs="Arial"/>
          <w:bCs/>
          <w:i/>
          <w:sz w:val="22"/>
          <w:szCs w:val="22"/>
        </w:rPr>
      </w:pPr>
      <w:r w:rsidRPr="008B6E78">
        <w:rPr>
          <w:rFonts w:ascii="Arial" w:hAnsi="Arial" w:cs="Arial"/>
          <w:bCs/>
          <w:i/>
          <w:sz w:val="22"/>
          <w:szCs w:val="22"/>
        </w:rPr>
        <w:t>Výbor NR SR pre ľudské práva a národnostné menšiny</w:t>
      </w:r>
    </w:p>
    <w:p w:rsidR="000700E8" w:rsidP="000700E8">
      <w:pPr>
        <w:tabs>
          <w:tab w:val="left" w:pos="-1985"/>
          <w:tab w:val="left" w:pos="2127"/>
          <w:tab w:val="left" w:pos="2410"/>
        </w:tabs>
        <w:ind w:left="2835"/>
        <w:jc w:val="both"/>
        <w:rPr>
          <w:rFonts w:ascii="Arial" w:hAnsi="Arial" w:cs="Arial"/>
          <w:bCs/>
          <w:sz w:val="22"/>
          <w:szCs w:val="22"/>
        </w:rPr>
      </w:pPr>
    </w:p>
    <w:p w:rsidR="000700E8" w:rsidRPr="006F7F51" w:rsidP="000700E8">
      <w:pPr>
        <w:tabs>
          <w:tab w:val="left" w:pos="-1985"/>
          <w:tab w:val="left" w:pos="2127"/>
          <w:tab w:val="left" w:pos="2410"/>
        </w:tabs>
        <w:ind w:left="2835"/>
        <w:jc w:val="both"/>
        <w:rPr>
          <w:rFonts w:ascii="Arial" w:hAnsi="Arial" w:cs="Arial"/>
          <w:b/>
          <w:bCs/>
          <w:sz w:val="22"/>
          <w:szCs w:val="22"/>
        </w:rPr>
      </w:pPr>
      <w:r w:rsidRPr="006F7F51">
        <w:rPr>
          <w:rFonts w:ascii="Arial" w:hAnsi="Arial" w:cs="Arial"/>
          <w:b/>
          <w:bCs/>
          <w:sz w:val="22"/>
          <w:szCs w:val="22"/>
        </w:rPr>
        <w:t>Gestorský výbor odporúča schváliť</w:t>
      </w:r>
      <w:r w:rsidRPr="006F7F51" w:rsidR="006F7F51">
        <w:rPr>
          <w:rFonts w:ascii="Arial" w:hAnsi="Arial" w:cs="Arial"/>
          <w:b/>
          <w:bCs/>
          <w:sz w:val="22"/>
          <w:szCs w:val="22"/>
        </w:rPr>
        <w:t>.</w:t>
      </w:r>
    </w:p>
    <w:p w:rsidR="000700E8" w:rsidRPr="000700E8" w:rsidP="000700E8">
      <w:p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Cs/>
          <w:sz w:val="22"/>
          <w:szCs w:val="22"/>
        </w:rPr>
      </w:pPr>
    </w:p>
    <w:p w:rsidR="000700E8" w:rsidRPr="000700E8" w:rsidP="000700E8">
      <w:pPr>
        <w:numPr>
          <w:ilvl w:val="0"/>
          <w:numId w:val="6"/>
        </w:num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0700E8">
        <w:rPr>
          <w:rFonts w:ascii="Arial" w:hAnsi="Arial" w:cs="Arial"/>
          <w:b/>
          <w:bCs/>
          <w:sz w:val="22"/>
          <w:szCs w:val="22"/>
        </w:rPr>
        <w:t>K čl. I bod 19.</w:t>
      </w:r>
    </w:p>
    <w:p w:rsidR="000700E8" w:rsidRPr="000700E8" w:rsidP="000700E8">
      <w:p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Cs/>
          <w:sz w:val="22"/>
          <w:szCs w:val="22"/>
        </w:rPr>
      </w:pPr>
      <w:r w:rsidRPr="000700E8">
        <w:rPr>
          <w:rFonts w:ascii="Arial" w:hAnsi="Arial" w:cs="Arial"/>
          <w:bCs/>
          <w:sz w:val="22"/>
          <w:szCs w:val="22"/>
        </w:rPr>
        <w:t>V § 7d sa vypúšťa označenie odseku 1.</w:t>
      </w:r>
    </w:p>
    <w:p w:rsidR="000700E8" w:rsidRPr="000700E8" w:rsidP="000700E8">
      <w:p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Cs/>
          <w:sz w:val="22"/>
          <w:szCs w:val="22"/>
        </w:rPr>
      </w:pPr>
    </w:p>
    <w:p w:rsidR="000700E8" w:rsidP="000700E8">
      <w:pPr>
        <w:tabs>
          <w:tab w:val="left" w:pos="-1985"/>
          <w:tab w:val="left" w:pos="2127"/>
          <w:tab w:val="left" w:pos="2410"/>
        </w:tabs>
        <w:ind w:left="2835"/>
        <w:jc w:val="both"/>
        <w:rPr>
          <w:rFonts w:ascii="Arial" w:hAnsi="Arial" w:cs="Arial"/>
          <w:bCs/>
          <w:sz w:val="22"/>
          <w:szCs w:val="22"/>
        </w:rPr>
      </w:pPr>
      <w:r w:rsidRPr="000700E8">
        <w:rPr>
          <w:rFonts w:ascii="Arial" w:hAnsi="Arial" w:cs="Arial"/>
          <w:bCs/>
          <w:sz w:val="22"/>
          <w:szCs w:val="22"/>
        </w:rPr>
        <w:t>Ide o legislatívno-technickú úpravu.</w:t>
      </w:r>
    </w:p>
    <w:p w:rsidR="000700E8" w:rsidP="000700E8">
      <w:pPr>
        <w:tabs>
          <w:tab w:val="left" w:pos="-1985"/>
          <w:tab w:val="left" w:pos="2127"/>
          <w:tab w:val="left" w:pos="2410"/>
        </w:tabs>
        <w:ind w:left="2835"/>
        <w:jc w:val="both"/>
        <w:rPr>
          <w:rFonts w:ascii="Arial" w:hAnsi="Arial" w:cs="Arial"/>
          <w:bCs/>
          <w:sz w:val="22"/>
          <w:szCs w:val="22"/>
        </w:rPr>
      </w:pPr>
    </w:p>
    <w:p w:rsidR="000700E8" w:rsidRPr="008B6E78" w:rsidP="000700E8">
      <w:pPr>
        <w:tabs>
          <w:tab w:val="left" w:pos="-1985"/>
          <w:tab w:val="left" w:pos="2127"/>
          <w:tab w:val="left" w:pos="2410"/>
        </w:tabs>
        <w:ind w:left="2835"/>
        <w:jc w:val="both"/>
        <w:rPr>
          <w:rFonts w:ascii="Arial" w:hAnsi="Arial" w:cs="Arial"/>
          <w:bCs/>
          <w:i/>
          <w:sz w:val="22"/>
          <w:szCs w:val="22"/>
        </w:rPr>
      </w:pPr>
      <w:r w:rsidRPr="008B6E78">
        <w:rPr>
          <w:rFonts w:ascii="Arial" w:hAnsi="Arial" w:cs="Arial"/>
          <w:bCs/>
          <w:i/>
          <w:sz w:val="22"/>
          <w:szCs w:val="22"/>
        </w:rPr>
        <w:t>Výbor NR SR pre ľudské práva a náro</w:t>
      </w:r>
      <w:r w:rsidRPr="008B6E78">
        <w:rPr>
          <w:rFonts w:ascii="Arial" w:hAnsi="Arial" w:cs="Arial"/>
          <w:bCs/>
          <w:i/>
          <w:sz w:val="22"/>
          <w:szCs w:val="22"/>
        </w:rPr>
        <w:t>dnostné menšiny</w:t>
      </w:r>
    </w:p>
    <w:p w:rsidR="000700E8" w:rsidP="000700E8">
      <w:pPr>
        <w:tabs>
          <w:tab w:val="left" w:pos="-1985"/>
          <w:tab w:val="left" w:pos="2127"/>
          <w:tab w:val="left" w:pos="2410"/>
        </w:tabs>
        <w:ind w:left="2835"/>
        <w:jc w:val="both"/>
        <w:rPr>
          <w:rFonts w:ascii="Arial" w:hAnsi="Arial" w:cs="Arial"/>
          <w:bCs/>
          <w:sz w:val="22"/>
          <w:szCs w:val="22"/>
        </w:rPr>
      </w:pPr>
    </w:p>
    <w:p w:rsidR="000700E8" w:rsidRPr="006F7F51" w:rsidP="000700E8">
      <w:pPr>
        <w:tabs>
          <w:tab w:val="left" w:pos="-1985"/>
          <w:tab w:val="left" w:pos="2127"/>
          <w:tab w:val="left" w:pos="2410"/>
        </w:tabs>
        <w:ind w:left="2835"/>
        <w:jc w:val="both"/>
        <w:rPr>
          <w:rFonts w:ascii="Arial" w:hAnsi="Arial" w:cs="Arial"/>
          <w:b/>
          <w:bCs/>
          <w:sz w:val="22"/>
          <w:szCs w:val="22"/>
        </w:rPr>
      </w:pPr>
      <w:r w:rsidRPr="006F7F51">
        <w:rPr>
          <w:rFonts w:ascii="Arial" w:hAnsi="Arial" w:cs="Arial"/>
          <w:b/>
          <w:bCs/>
          <w:sz w:val="22"/>
          <w:szCs w:val="22"/>
        </w:rPr>
        <w:t>Gestorský výbor odporúča schváliť</w:t>
      </w:r>
      <w:r w:rsidRPr="006F7F51" w:rsidR="006F7F51">
        <w:rPr>
          <w:rFonts w:ascii="Arial" w:hAnsi="Arial" w:cs="Arial"/>
          <w:b/>
          <w:bCs/>
          <w:sz w:val="22"/>
          <w:szCs w:val="22"/>
        </w:rPr>
        <w:t>.</w:t>
      </w:r>
    </w:p>
    <w:p w:rsidR="000700E8" w:rsidRPr="000700E8" w:rsidP="000700E8">
      <w:p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Cs/>
          <w:sz w:val="22"/>
          <w:szCs w:val="22"/>
        </w:rPr>
      </w:pPr>
    </w:p>
    <w:p w:rsidR="000700E8" w:rsidRPr="000700E8" w:rsidP="000700E8">
      <w:pPr>
        <w:numPr>
          <w:ilvl w:val="0"/>
          <w:numId w:val="6"/>
        </w:num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0700E8">
        <w:rPr>
          <w:rFonts w:ascii="Arial" w:hAnsi="Arial" w:cs="Arial"/>
          <w:b/>
          <w:bCs/>
          <w:sz w:val="22"/>
          <w:szCs w:val="22"/>
        </w:rPr>
        <w:t>K čl. IV bod 1.</w:t>
      </w:r>
    </w:p>
    <w:p w:rsidR="000700E8" w:rsidRPr="000700E8" w:rsidP="000700E8">
      <w:p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Cs/>
          <w:sz w:val="22"/>
          <w:szCs w:val="22"/>
        </w:rPr>
      </w:pPr>
      <w:r w:rsidRPr="000700E8">
        <w:rPr>
          <w:rFonts w:ascii="Arial" w:hAnsi="Arial" w:cs="Arial"/>
          <w:bCs/>
          <w:sz w:val="22"/>
          <w:szCs w:val="22"/>
        </w:rPr>
        <w:t xml:space="preserve">Bod 1 znie:                                                                                                                                                                                </w:t>
      </w:r>
      <w:r w:rsidRPr="000700E8"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700E8" w:rsidRPr="000700E8" w:rsidP="000700E8">
      <w:p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Cs/>
          <w:sz w:val="22"/>
          <w:szCs w:val="22"/>
        </w:rPr>
      </w:pPr>
      <w:r w:rsidRPr="000700E8">
        <w:rPr>
          <w:rFonts w:ascii="Arial" w:hAnsi="Arial" w:cs="Arial"/>
          <w:bCs/>
          <w:sz w:val="22"/>
          <w:szCs w:val="22"/>
        </w:rPr>
        <w:t>„Pozn</w:t>
      </w:r>
      <w:r w:rsidRPr="000700E8">
        <w:rPr>
          <w:rFonts w:ascii="Arial" w:hAnsi="Arial" w:cs="Arial"/>
          <w:bCs/>
          <w:sz w:val="22"/>
          <w:szCs w:val="22"/>
        </w:rPr>
        <w:t>ámka pod čiarou k odkazu 1c znie:</w:t>
      </w:r>
    </w:p>
    <w:p w:rsidR="000700E8" w:rsidRPr="000700E8" w:rsidP="000700E8">
      <w:p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Cs/>
          <w:sz w:val="22"/>
          <w:szCs w:val="22"/>
        </w:rPr>
      </w:pPr>
      <w:r w:rsidRPr="000700E8">
        <w:rPr>
          <w:rFonts w:ascii="Arial" w:hAnsi="Arial" w:cs="Arial"/>
          <w:bCs/>
          <w:sz w:val="22"/>
          <w:szCs w:val="22"/>
        </w:rPr>
        <w:t>„1c)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0700E8">
        <w:rPr>
          <w:rFonts w:ascii="Arial" w:hAnsi="Arial" w:cs="Arial"/>
          <w:bCs/>
          <w:sz w:val="22"/>
          <w:szCs w:val="22"/>
        </w:rPr>
        <w:t>Zákon č. 184/1999 Z. z. o používaní jazykov národnostných menšín v znení neskorších predpisov.“.“</w:t>
      </w:r>
    </w:p>
    <w:p w:rsidR="000700E8" w:rsidRPr="000700E8" w:rsidP="000700E8">
      <w:p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Cs/>
          <w:sz w:val="22"/>
          <w:szCs w:val="22"/>
        </w:rPr>
      </w:pPr>
    </w:p>
    <w:p w:rsidR="000700E8" w:rsidP="000700E8">
      <w:pPr>
        <w:tabs>
          <w:tab w:val="left" w:pos="-1985"/>
          <w:tab w:val="left" w:pos="2127"/>
          <w:tab w:val="left" w:pos="2410"/>
        </w:tabs>
        <w:ind w:left="2835"/>
        <w:jc w:val="both"/>
        <w:rPr>
          <w:rFonts w:ascii="Arial" w:hAnsi="Arial" w:cs="Arial"/>
          <w:bCs/>
          <w:sz w:val="22"/>
          <w:szCs w:val="22"/>
        </w:rPr>
      </w:pPr>
      <w:r w:rsidRPr="000700E8">
        <w:rPr>
          <w:rFonts w:ascii="Arial" w:hAnsi="Arial" w:cs="Arial"/>
          <w:bCs/>
          <w:sz w:val="22"/>
          <w:szCs w:val="22"/>
        </w:rPr>
        <w:t>Navrhované doplnenie zákona o obecnom zriadení novým § 1c nie je potrebné, pretože navrhovaný nový paragraf je obsahovo totožný s druhou vetou v § 1a ods. 1, t. j., že označovanie obce v inom jazyku upravuje osobitný zákon. V súčasnosti je týmto zákonom zákon č. 191/1994 Z. z. o označovaní obcí v jazyku národnostných menšín. Predkladaný návrh zákona v čl. I v § 8a citovaný zákon zrušuje a v 7. bode v novom znení § 4 upravuje označenie obce v jazyku menšiny. Z uvedeného dôvodu stačí úprava poznámky pod čiarou.</w:t>
      </w:r>
    </w:p>
    <w:p w:rsidR="000700E8" w:rsidP="000700E8">
      <w:pPr>
        <w:tabs>
          <w:tab w:val="left" w:pos="-1985"/>
          <w:tab w:val="left" w:pos="2127"/>
          <w:tab w:val="left" w:pos="2410"/>
        </w:tabs>
        <w:ind w:left="2835"/>
        <w:jc w:val="both"/>
        <w:rPr>
          <w:rFonts w:ascii="Arial" w:hAnsi="Arial" w:cs="Arial"/>
          <w:bCs/>
          <w:sz w:val="22"/>
          <w:szCs w:val="22"/>
        </w:rPr>
      </w:pPr>
    </w:p>
    <w:p w:rsidR="000700E8" w:rsidRPr="008B6E78" w:rsidP="000700E8">
      <w:pPr>
        <w:tabs>
          <w:tab w:val="left" w:pos="-1985"/>
          <w:tab w:val="left" w:pos="2127"/>
          <w:tab w:val="left" w:pos="2410"/>
        </w:tabs>
        <w:ind w:left="2835"/>
        <w:jc w:val="both"/>
        <w:rPr>
          <w:rFonts w:ascii="Arial" w:hAnsi="Arial" w:cs="Arial"/>
          <w:bCs/>
          <w:i/>
          <w:sz w:val="22"/>
          <w:szCs w:val="22"/>
        </w:rPr>
      </w:pPr>
      <w:r w:rsidRPr="008B6E78">
        <w:rPr>
          <w:rFonts w:ascii="Arial" w:hAnsi="Arial" w:cs="Arial"/>
          <w:bCs/>
          <w:i/>
          <w:sz w:val="22"/>
          <w:szCs w:val="22"/>
        </w:rPr>
        <w:t>Výbor NR SR pre ľudské práva a národnostné menšiny</w:t>
      </w:r>
    </w:p>
    <w:p w:rsidR="000700E8" w:rsidP="000700E8">
      <w:pPr>
        <w:tabs>
          <w:tab w:val="left" w:pos="-1985"/>
          <w:tab w:val="left" w:pos="2127"/>
          <w:tab w:val="left" w:pos="2410"/>
        </w:tabs>
        <w:ind w:left="2835"/>
        <w:jc w:val="both"/>
        <w:rPr>
          <w:rFonts w:ascii="Arial" w:hAnsi="Arial" w:cs="Arial"/>
          <w:bCs/>
          <w:sz w:val="22"/>
          <w:szCs w:val="22"/>
        </w:rPr>
      </w:pPr>
    </w:p>
    <w:p w:rsidR="000700E8" w:rsidRPr="006F7F51" w:rsidP="000700E8">
      <w:pPr>
        <w:tabs>
          <w:tab w:val="left" w:pos="-1985"/>
          <w:tab w:val="left" w:pos="2127"/>
          <w:tab w:val="left" w:pos="2410"/>
        </w:tabs>
        <w:ind w:left="2835"/>
        <w:jc w:val="both"/>
        <w:rPr>
          <w:rFonts w:ascii="Arial" w:hAnsi="Arial" w:cs="Arial"/>
          <w:b/>
          <w:bCs/>
          <w:sz w:val="22"/>
          <w:szCs w:val="22"/>
        </w:rPr>
      </w:pPr>
      <w:r w:rsidRPr="006F7F51">
        <w:rPr>
          <w:rFonts w:ascii="Arial" w:hAnsi="Arial" w:cs="Arial"/>
          <w:b/>
          <w:bCs/>
          <w:sz w:val="22"/>
          <w:szCs w:val="22"/>
        </w:rPr>
        <w:t>Gestorský výbor odporúča schváliť</w:t>
      </w:r>
      <w:r w:rsidRPr="006F7F51" w:rsidR="006F7F51">
        <w:rPr>
          <w:rFonts w:ascii="Arial" w:hAnsi="Arial" w:cs="Arial"/>
          <w:b/>
          <w:bCs/>
          <w:sz w:val="22"/>
          <w:szCs w:val="22"/>
        </w:rPr>
        <w:t>.</w:t>
      </w:r>
    </w:p>
    <w:p w:rsidR="000700E8" w:rsidRPr="000700E8" w:rsidP="000700E8">
      <w:p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Cs/>
          <w:sz w:val="22"/>
          <w:szCs w:val="22"/>
        </w:rPr>
      </w:pPr>
    </w:p>
    <w:p w:rsidR="000700E8" w:rsidRPr="000700E8" w:rsidP="000700E8">
      <w:pPr>
        <w:numPr>
          <w:ilvl w:val="0"/>
          <w:numId w:val="6"/>
        </w:num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0700E8">
        <w:rPr>
          <w:rFonts w:ascii="Arial" w:hAnsi="Arial" w:cs="Arial"/>
          <w:b/>
          <w:bCs/>
          <w:sz w:val="22"/>
          <w:szCs w:val="22"/>
        </w:rPr>
        <w:t>K čl. IV bod 2.</w:t>
      </w:r>
    </w:p>
    <w:p w:rsidR="000700E8" w:rsidRPr="000700E8" w:rsidP="000700E8">
      <w:p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Cs/>
          <w:sz w:val="22"/>
          <w:szCs w:val="22"/>
        </w:rPr>
      </w:pPr>
      <w:r w:rsidRPr="000700E8">
        <w:rPr>
          <w:rFonts w:ascii="Arial" w:hAnsi="Arial" w:cs="Arial"/>
          <w:bCs/>
          <w:sz w:val="22"/>
          <w:szCs w:val="22"/>
        </w:rPr>
        <w:t>Za bod 2 sa vkladá bod 3, ktorý znie:</w:t>
      </w:r>
    </w:p>
    <w:p w:rsidR="000700E8" w:rsidRPr="000700E8" w:rsidP="000700E8">
      <w:p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Cs/>
          <w:sz w:val="22"/>
          <w:szCs w:val="22"/>
        </w:rPr>
      </w:pPr>
      <w:r w:rsidRPr="000700E8">
        <w:rPr>
          <w:rFonts w:ascii="Arial" w:hAnsi="Arial" w:cs="Arial"/>
          <w:bCs/>
          <w:sz w:val="22"/>
          <w:szCs w:val="22"/>
        </w:rPr>
        <w:t>„3. V § 11a ods. 5 sa za slovo „a)“ vkladá čiarka a slová „a b)“ sa nahrádzajú slovami „b) a d)“.“</w:t>
      </w:r>
    </w:p>
    <w:p w:rsidR="000700E8" w:rsidRPr="000700E8" w:rsidP="000700E8">
      <w:p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Cs/>
          <w:sz w:val="22"/>
          <w:szCs w:val="22"/>
        </w:rPr>
      </w:pPr>
    </w:p>
    <w:p w:rsidR="000700E8" w:rsidP="000700E8">
      <w:pPr>
        <w:tabs>
          <w:tab w:val="left" w:pos="-1985"/>
          <w:tab w:val="left" w:pos="2127"/>
          <w:tab w:val="left" w:pos="2410"/>
        </w:tabs>
        <w:ind w:left="2835"/>
        <w:jc w:val="both"/>
        <w:rPr>
          <w:rFonts w:ascii="Arial" w:hAnsi="Arial" w:cs="Arial"/>
          <w:bCs/>
          <w:sz w:val="22"/>
          <w:szCs w:val="22"/>
        </w:rPr>
      </w:pPr>
      <w:r w:rsidRPr="000700E8">
        <w:rPr>
          <w:rFonts w:ascii="Arial" w:hAnsi="Arial" w:cs="Arial"/>
          <w:bCs/>
          <w:sz w:val="22"/>
          <w:szCs w:val="22"/>
        </w:rPr>
        <w:t>V 2. bode sa navrhuje doplnenie § 11a ods. 1 písmenom d), na základe ktorého obecné zastupiteľstvo vyhlási miestne referendum, ak ide o zmenu označenia obce. Doplnenie v zákone o obecnom zriadení nadväzuje na čl. I 8. bod – § 4a, na základe ktorého obec môže formou hlasovania svojich obyvateľov rozhodnúť o zmene označenia obce v jazyku menšiny uvedenej v nariadení vlády Slovenskej republiky. Na miestne referendum o zmene označenia obce sa má vzťahovať § 11a o obecnom zriadení. Zákon o obecnom zriadení treba upraviť tak, aby ustanovenia § 11a ods. 5 až 9 upravujúce postup pri konaní miestneho referenda sa vzťahovali aj na nový spôsob referenda zavádzaný predkladaným návrhom zákona.</w:t>
      </w:r>
    </w:p>
    <w:p w:rsidR="000700E8" w:rsidP="000700E8">
      <w:pPr>
        <w:tabs>
          <w:tab w:val="left" w:pos="-1985"/>
          <w:tab w:val="left" w:pos="2127"/>
          <w:tab w:val="left" w:pos="2410"/>
        </w:tabs>
        <w:ind w:left="2835"/>
        <w:jc w:val="both"/>
        <w:rPr>
          <w:rFonts w:ascii="Arial" w:hAnsi="Arial" w:cs="Arial"/>
          <w:bCs/>
          <w:sz w:val="22"/>
          <w:szCs w:val="22"/>
        </w:rPr>
      </w:pPr>
    </w:p>
    <w:p w:rsidR="000700E8" w:rsidRPr="008B6E78" w:rsidP="000700E8">
      <w:pPr>
        <w:tabs>
          <w:tab w:val="left" w:pos="-1985"/>
          <w:tab w:val="left" w:pos="2127"/>
          <w:tab w:val="left" w:pos="2410"/>
        </w:tabs>
        <w:ind w:left="2835"/>
        <w:jc w:val="both"/>
        <w:rPr>
          <w:rFonts w:ascii="Arial" w:hAnsi="Arial" w:cs="Arial"/>
          <w:bCs/>
          <w:i/>
          <w:sz w:val="22"/>
          <w:szCs w:val="22"/>
        </w:rPr>
      </w:pPr>
      <w:r w:rsidRPr="008B6E78">
        <w:rPr>
          <w:rFonts w:ascii="Arial" w:hAnsi="Arial" w:cs="Arial"/>
          <w:bCs/>
          <w:i/>
          <w:sz w:val="22"/>
          <w:szCs w:val="22"/>
        </w:rPr>
        <w:t>Výbor NR SR pre ľudské práva a národnostné menšiny</w:t>
      </w:r>
    </w:p>
    <w:p w:rsidR="000700E8" w:rsidP="000700E8">
      <w:pPr>
        <w:tabs>
          <w:tab w:val="left" w:pos="-1985"/>
          <w:tab w:val="left" w:pos="2127"/>
          <w:tab w:val="left" w:pos="2410"/>
        </w:tabs>
        <w:ind w:left="2835"/>
        <w:jc w:val="both"/>
        <w:rPr>
          <w:rFonts w:ascii="Arial" w:hAnsi="Arial" w:cs="Arial"/>
          <w:bCs/>
          <w:sz w:val="22"/>
          <w:szCs w:val="22"/>
        </w:rPr>
      </w:pPr>
    </w:p>
    <w:p w:rsidR="000700E8" w:rsidRPr="006F7F51" w:rsidP="000700E8">
      <w:pPr>
        <w:tabs>
          <w:tab w:val="left" w:pos="-1985"/>
          <w:tab w:val="left" w:pos="2127"/>
          <w:tab w:val="left" w:pos="2410"/>
        </w:tabs>
        <w:ind w:left="2835"/>
        <w:jc w:val="both"/>
        <w:rPr>
          <w:rFonts w:ascii="Arial" w:hAnsi="Arial" w:cs="Arial"/>
          <w:b/>
          <w:bCs/>
          <w:sz w:val="22"/>
          <w:szCs w:val="22"/>
        </w:rPr>
      </w:pPr>
      <w:r w:rsidRPr="006F7F51">
        <w:rPr>
          <w:rFonts w:ascii="Arial" w:hAnsi="Arial" w:cs="Arial"/>
          <w:b/>
          <w:bCs/>
          <w:sz w:val="22"/>
          <w:szCs w:val="22"/>
        </w:rPr>
        <w:t>Gestorský výbor odporúča schváliť</w:t>
      </w:r>
      <w:r w:rsidRPr="006F7F51" w:rsidR="006F7F51">
        <w:rPr>
          <w:rFonts w:ascii="Arial" w:hAnsi="Arial" w:cs="Arial"/>
          <w:b/>
          <w:bCs/>
          <w:sz w:val="22"/>
          <w:szCs w:val="22"/>
        </w:rPr>
        <w:t>.</w:t>
      </w:r>
    </w:p>
    <w:p w:rsidR="000700E8" w:rsidRPr="000700E8" w:rsidP="000700E8">
      <w:p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Cs/>
          <w:sz w:val="22"/>
          <w:szCs w:val="22"/>
        </w:rPr>
      </w:pPr>
    </w:p>
    <w:p w:rsidR="000700E8" w:rsidRPr="000700E8" w:rsidP="000700E8">
      <w:pPr>
        <w:numPr>
          <w:ilvl w:val="0"/>
          <w:numId w:val="6"/>
        </w:num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0700E8">
        <w:rPr>
          <w:rFonts w:ascii="Arial" w:hAnsi="Arial" w:cs="Arial"/>
          <w:b/>
          <w:bCs/>
          <w:sz w:val="22"/>
          <w:szCs w:val="22"/>
        </w:rPr>
        <w:t xml:space="preserve">K čl. V </w:t>
      </w:r>
    </w:p>
    <w:p w:rsidR="000700E8" w:rsidRPr="000700E8" w:rsidP="000700E8">
      <w:p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Cs/>
          <w:sz w:val="22"/>
          <w:szCs w:val="22"/>
        </w:rPr>
      </w:pPr>
      <w:r w:rsidRPr="000700E8">
        <w:rPr>
          <w:rFonts w:ascii="Arial" w:hAnsi="Arial" w:cs="Arial"/>
          <w:bCs/>
          <w:sz w:val="22"/>
          <w:szCs w:val="22"/>
        </w:rPr>
        <w:t xml:space="preserve">            V čl. V sa odkaz k poznámke pod čiarou „9a“ nahrádza odkazom k poznámke pod čiarou „8a“. </w:t>
      </w:r>
    </w:p>
    <w:p w:rsidR="000700E8" w:rsidRPr="000700E8" w:rsidP="000700E8">
      <w:p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Cs/>
          <w:sz w:val="22"/>
          <w:szCs w:val="22"/>
        </w:rPr>
      </w:pPr>
    </w:p>
    <w:p w:rsidR="000700E8" w:rsidP="006F7F51">
      <w:pPr>
        <w:tabs>
          <w:tab w:val="left" w:pos="-1985"/>
          <w:tab w:val="left" w:pos="2127"/>
          <w:tab w:val="left" w:pos="2410"/>
        </w:tabs>
        <w:ind w:left="2835"/>
        <w:jc w:val="both"/>
        <w:rPr>
          <w:rFonts w:ascii="Arial" w:hAnsi="Arial" w:cs="Arial"/>
          <w:bCs/>
          <w:sz w:val="22"/>
          <w:szCs w:val="22"/>
        </w:rPr>
      </w:pPr>
      <w:r w:rsidRPr="000700E8">
        <w:rPr>
          <w:rFonts w:ascii="Arial" w:hAnsi="Arial" w:cs="Arial"/>
          <w:bCs/>
          <w:sz w:val="22"/>
          <w:szCs w:val="22"/>
        </w:rPr>
        <w:t>Zmena číslovania odkazu sa navrhuje v súlade s bodom 34 prílohy č. 2 legislatívnych pravidiel.</w:t>
      </w:r>
    </w:p>
    <w:p w:rsidR="006F7F51" w:rsidP="006F7F51">
      <w:pPr>
        <w:tabs>
          <w:tab w:val="left" w:pos="-1985"/>
          <w:tab w:val="left" w:pos="2127"/>
          <w:tab w:val="left" w:pos="2410"/>
        </w:tabs>
        <w:ind w:left="2835"/>
        <w:jc w:val="both"/>
        <w:rPr>
          <w:rFonts w:ascii="Arial" w:hAnsi="Arial" w:cs="Arial"/>
          <w:bCs/>
          <w:sz w:val="22"/>
          <w:szCs w:val="22"/>
        </w:rPr>
      </w:pPr>
    </w:p>
    <w:p w:rsidR="006F7F51" w:rsidRPr="008B6E78" w:rsidP="006F7F51">
      <w:pPr>
        <w:tabs>
          <w:tab w:val="left" w:pos="-1985"/>
          <w:tab w:val="left" w:pos="2127"/>
          <w:tab w:val="left" w:pos="2410"/>
        </w:tabs>
        <w:ind w:left="2835"/>
        <w:jc w:val="both"/>
        <w:rPr>
          <w:rFonts w:ascii="Arial" w:hAnsi="Arial" w:cs="Arial"/>
          <w:bCs/>
          <w:i/>
          <w:sz w:val="22"/>
          <w:szCs w:val="22"/>
        </w:rPr>
      </w:pPr>
      <w:r w:rsidRPr="008B6E78">
        <w:rPr>
          <w:rFonts w:ascii="Arial" w:hAnsi="Arial" w:cs="Arial"/>
          <w:bCs/>
          <w:i/>
          <w:sz w:val="22"/>
          <w:szCs w:val="22"/>
        </w:rPr>
        <w:t>Výbor NR SR pre ľudské práva a národnostné menšiny</w:t>
      </w:r>
    </w:p>
    <w:p w:rsidR="006F7F51" w:rsidP="006F7F51">
      <w:pPr>
        <w:tabs>
          <w:tab w:val="left" w:pos="-1985"/>
          <w:tab w:val="left" w:pos="2127"/>
          <w:tab w:val="left" w:pos="2410"/>
        </w:tabs>
        <w:ind w:left="2835"/>
        <w:jc w:val="both"/>
        <w:rPr>
          <w:rFonts w:ascii="Arial" w:hAnsi="Arial" w:cs="Arial"/>
          <w:bCs/>
          <w:sz w:val="22"/>
          <w:szCs w:val="22"/>
        </w:rPr>
      </w:pPr>
    </w:p>
    <w:p w:rsidR="006F7F51" w:rsidRPr="006F7F51" w:rsidP="006F7F51">
      <w:pPr>
        <w:tabs>
          <w:tab w:val="left" w:pos="-1985"/>
          <w:tab w:val="left" w:pos="2127"/>
          <w:tab w:val="left" w:pos="2410"/>
        </w:tabs>
        <w:ind w:left="2835"/>
        <w:jc w:val="both"/>
        <w:rPr>
          <w:rFonts w:ascii="Arial" w:hAnsi="Arial" w:cs="Arial"/>
          <w:b/>
          <w:bCs/>
          <w:sz w:val="22"/>
          <w:szCs w:val="22"/>
        </w:rPr>
      </w:pPr>
      <w:r w:rsidRPr="006F7F51">
        <w:rPr>
          <w:rFonts w:ascii="Arial" w:hAnsi="Arial" w:cs="Arial"/>
          <w:b/>
          <w:bCs/>
          <w:sz w:val="22"/>
          <w:szCs w:val="22"/>
        </w:rPr>
        <w:t>Gestorský výbor odporúča schváliť.</w:t>
      </w:r>
    </w:p>
    <w:p w:rsidR="000700E8" w:rsidRPr="000700E8" w:rsidP="000700E8">
      <w:p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Cs/>
          <w:sz w:val="22"/>
          <w:szCs w:val="22"/>
        </w:rPr>
      </w:pPr>
    </w:p>
    <w:p w:rsidR="000700E8" w:rsidRPr="000700E8" w:rsidP="000700E8">
      <w:pPr>
        <w:numPr>
          <w:ilvl w:val="0"/>
          <w:numId w:val="6"/>
        </w:num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Cs/>
          <w:sz w:val="22"/>
          <w:szCs w:val="22"/>
        </w:rPr>
      </w:pPr>
      <w:r w:rsidRPr="000700E8">
        <w:rPr>
          <w:rFonts w:ascii="Arial" w:hAnsi="Arial" w:cs="Arial"/>
          <w:b/>
          <w:bCs/>
          <w:sz w:val="22"/>
          <w:szCs w:val="22"/>
        </w:rPr>
        <w:t>K čl. VI</w:t>
      </w:r>
    </w:p>
    <w:p w:rsidR="000700E8" w:rsidRPr="000700E8" w:rsidP="000700E8">
      <w:p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Cs/>
          <w:sz w:val="22"/>
          <w:szCs w:val="22"/>
        </w:rPr>
      </w:pPr>
      <w:r w:rsidRPr="000700E8">
        <w:rPr>
          <w:rFonts w:ascii="Arial" w:hAnsi="Arial" w:cs="Arial"/>
          <w:bCs/>
          <w:sz w:val="22"/>
          <w:szCs w:val="22"/>
        </w:rPr>
        <w:t>Za článok VI sa vkladá nový článok VII, ktorý znie:</w:t>
      </w:r>
    </w:p>
    <w:p w:rsidR="000700E8" w:rsidRPr="000700E8" w:rsidP="000700E8">
      <w:p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Cs/>
          <w:sz w:val="22"/>
          <w:szCs w:val="22"/>
        </w:rPr>
      </w:pPr>
    </w:p>
    <w:p w:rsidR="000700E8" w:rsidRPr="000700E8" w:rsidP="006F7F51">
      <w:pPr>
        <w:tabs>
          <w:tab w:val="left" w:pos="-1985"/>
          <w:tab w:val="left" w:pos="2127"/>
          <w:tab w:val="left" w:pos="2410"/>
        </w:tabs>
        <w:jc w:val="center"/>
        <w:rPr>
          <w:rFonts w:ascii="Arial" w:hAnsi="Arial" w:cs="Arial"/>
          <w:bCs/>
          <w:sz w:val="22"/>
          <w:szCs w:val="22"/>
        </w:rPr>
      </w:pPr>
      <w:r w:rsidRPr="000700E8">
        <w:rPr>
          <w:rFonts w:ascii="Arial" w:hAnsi="Arial" w:cs="Arial"/>
          <w:bCs/>
          <w:sz w:val="22"/>
          <w:szCs w:val="22"/>
        </w:rPr>
        <w:t>„Čl. VII</w:t>
      </w:r>
    </w:p>
    <w:p w:rsidR="000700E8" w:rsidRPr="000700E8" w:rsidP="000700E8">
      <w:p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Cs/>
          <w:sz w:val="22"/>
          <w:szCs w:val="22"/>
        </w:rPr>
      </w:pPr>
      <w:r w:rsidRPr="000700E8">
        <w:rPr>
          <w:rFonts w:ascii="Arial" w:hAnsi="Arial" w:cs="Arial"/>
          <w:bCs/>
          <w:sz w:val="22"/>
          <w:szCs w:val="22"/>
        </w:rPr>
        <w:t>Zákon Národnej rady Slovenskej republiky č. 154/1994 Z. z. o matrikách v znení zákona Národnej rady Slovenskej republiky č. 222/1996 Z. z., zákona č. 416/2001 Z. z., zákona č. 198/2002 Z. z., zákona č. 515/2003 Z. z., zákona č. 36/2005 Z. z., zákona č. 14/2006 Z. z., zákona č. 335/2007 Z. z. sa mení a dopĺňa takto:</w:t>
      </w:r>
    </w:p>
    <w:p w:rsidR="000700E8" w:rsidRPr="000700E8" w:rsidP="000700E8">
      <w:p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Cs/>
          <w:sz w:val="22"/>
          <w:szCs w:val="22"/>
        </w:rPr>
      </w:pPr>
    </w:p>
    <w:p w:rsidR="000700E8" w:rsidRPr="000700E8" w:rsidP="000700E8">
      <w:p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Cs/>
          <w:sz w:val="22"/>
          <w:szCs w:val="22"/>
        </w:rPr>
      </w:pPr>
      <w:r w:rsidRPr="000700E8">
        <w:rPr>
          <w:rFonts w:ascii="Arial" w:hAnsi="Arial" w:cs="Arial"/>
          <w:bCs/>
          <w:sz w:val="22"/>
          <w:szCs w:val="22"/>
        </w:rPr>
        <w:t>§ 19 sa dopĺňa odsekmi 10 a 11, ktoré znejú:</w:t>
      </w:r>
    </w:p>
    <w:p w:rsidR="000700E8" w:rsidRPr="000700E8" w:rsidP="000700E8">
      <w:p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Cs/>
          <w:sz w:val="22"/>
          <w:szCs w:val="22"/>
        </w:rPr>
      </w:pPr>
      <w:r w:rsidRPr="000700E8">
        <w:rPr>
          <w:rFonts w:ascii="Arial" w:hAnsi="Arial" w:cs="Arial"/>
          <w:bCs/>
          <w:sz w:val="22"/>
          <w:szCs w:val="22"/>
        </w:rPr>
        <w:t>„(10) Ak ide o zomretú osobu, ktorej meno je zapísané v matrike v inom ako slovenskom jazyku a neskorší úradný výpis z matriky jej bol vyhotovený s menom v slovenskom ekvivalente, matričný úrad vyhotoví úradný výpis z matriky v pôvodnom znení, ak o to písomne požiada člen rodiny, ktorým je manžel alebo deti zomretej osoby, a ak ich niet, rodičia zomretej osoby.</w:t>
      </w:r>
    </w:p>
    <w:p w:rsidR="000700E8" w:rsidRPr="000700E8" w:rsidP="000700E8">
      <w:p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Cs/>
          <w:sz w:val="22"/>
          <w:szCs w:val="22"/>
        </w:rPr>
      </w:pPr>
      <w:r w:rsidRPr="000700E8">
        <w:rPr>
          <w:rFonts w:ascii="Arial" w:hAnsi="Arial" w:cs="Arial"/>
          <w:bCs/>
          <w:sz w:val="22"/>
          <w:szCs w:val="22"/>
        </w:rPr>
        <w:t>(11) Matričný úrad vyhotoví úradný výpis z matriky s menom v pôvodnom znení aj v prípade, ak osoba, ktorej sa zápis týka, alebo člen jej rodiny preukáže, že k zápisu mena v slovenskom ekvivalente došlo až dodatočne, bez súhlasu osoby, ktorej sa zápis týka.“.“</w:t>
      </w:r>
    </w:p>
    <w:p w:rsidR="000700E8" w:rsidRPr="000700E8" w:rsidP="000700E8">
      <w:p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Cs/>
          <w:sz w:val="22"/>
          <w:szCs w:val="22"/>
        </w:rPr>
      </w:pPr>
    </w:p>
    <w:p w:rsidR="000700E8" w:rsidRPr="000700E8" w:rsidP="000700E8">
      <w:p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Cs/>
          <w:sz w:val="22"/>
          <w:szCs w:val="22"/>
        </w:rPr>
      </w:pPr>
      <w:r w:rsidRPr="000700E8">
        <w:rPr>
          <w:rFonts w:ascii="Arial" w:hAnsi="Arial" w:cs="Arial"/>
          <w:bCs/>
          <w:sz w:val="22"/>
          <w:szCs w:val="22"/>
        </w:rPr>
        <w:t>Doterajšie články VII až XV sa označujú ako články VIII až XVI.</w:t>
      </w:r>
    </w:p>
    <w:p w:rsidR="000700E8" w:rsidRPr="000700E8" w:rsidP="000700E8">
      <w:p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Cs/>
          <w:sz w:val="22"/>
          <w:szCs w:val="22"/>
        </w:rPr>
      </w:pPr>
    </w:p>
    <w:p w:rsidR="000700E8" w:rsidRPr="000700E8" w:rsidP="000700E8">
      <w:p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0700E8">
        <w:rPr>
          <w:rFonts w:ascii="Arial" w:hAnsi="Arial" w:cs="Arial"/>
          <w:bCs/>
          <w:sz w:val="22"/>
          <w:szCs w:val="22"/>
        </w:rPr>
        <w:tab/>
      </w:r>
    </w:p>
    <w:p w:rsidR="000700E8" w:rsidRPr="000700E8" w:rsidP="006F7F51">
      <w:pPr>
        <w:tabs>
          <w:tab w:val="left" w:pos="-1985"/>
          <w:tab w:val="left" w:pos="2127"/>
          <w:tab w:val="left" w:pos="2410"/>
        </w:tabs>
        <w:ind w:left="2835"/>
        <w:jc w:val="both"/>
        <w:rPr>
          <w:rFonts w:ascii="Arial" w:hAnsi="Arial" w:cs="Arial"/>
          <w:bCs/>
          <w:sz w:val="22"/>
          <w:szCs w:val="22"/>
        </w:rPr>
      </w:pPr>
      <w:r w:rsidRPr="000700E8">
        <w:rPr>
          <w:rFonts w:ascii="Arial" w:hAnsi="Arial" w:cs="Arial"/>
          <w:bCs/>
          <w:sz w:val="22"/>
          <w:szCs w:val="22"/>
        </w:rPr>
        <w:t>Uvedená zmena má za cieľ doplniť chýbajúcu legislatívnu úpravu v zákone č. 154/1994 Z. z. o matrikách v znení neskorších predpisov, podľa ktorého v prípade, ak osoba, ktorej meno je zapísané v matrike v inom ako slovenskom jazyku a neskorší výpis z matriky jej bol vyhotovený s menom v slovenskom ekvivalente, môže táto osoba požiadať o výpis z matriky s menom v pôvodnom znení, pričom takúto žiadosť môže podať iba žijúca osoba. V praxi tak dochádza ku kurióznej situácii, keď je po celý život osoby zapísané jej meno a priezvisko v matrike v jej materinskom jazyku, pričom táto osoba po celý svoj život nevznesie námietku, resp. neprejaví vôľu zmeniť takúto podobu svojho mena, a následne po smrti tejto osoby je na žiadosť jej blízkych osôb vydávaný úmrtný list s jej menom v štátnom jazyku (teda v podobe, v akej ho osoba za svojho života nikdy nepoužila). Uvedené je v zrejmom rozpore s účelom a princípmi zákona č. 154/1994 Z. z. o matrikách v znení neskorších predpisov. Navrhovaná zmena je v súlade s príslušnými ustanovenia zákona č. 40/1964 Zb. Občiansky zákonník v znení neskorších predpisov, podľa ktorého po smrti fyzickej osoby patrí uplatňovať právo na ochranu jej osobnosti (najmä života a zdravia, občianskej cti a ľudskej dôstojnosti, ako aj súkromia, mena a prejavov osobnej povahy) manželovi a deťom, a ak ich niet, jej rodičom.</w:t>
      </w:r>
    </w:p>
    <w:p w:rsidR="000700E8" w:rsidP="006F7F51">
      <w:pPr>
        <w:tabs>
          <w:tab w:val="left" w:pos="-1985"/>
          <w:tab w:val="left" w:pos="2127"/>
          <w:tab w:val="left" w:pos="2410"/>
        </w:tabs>
        <w:ind w:left="2835"/>
        <w:jc w:val="both"/>
        <w:rPr>
          <w:rFonts w:ascii="Arial" w:hAnsi="Arial" w:cs="Arial"/>
          <w:bCs/>
          <w:sz w:val="22"/>
          <w:szCs w:val="22"/>
        </w:rPr>
      </w:pPr>
      <w:r w:rsidRPr="000700E8">
        <w:rPr>
          <w:rFonts w:ascii="Arial" w:hAnsi="Arial" w:cs="Arial"/>
          <w:bCs/>
          <w:sz w:val="22"/>
          <w:szCs w:val="22"/>
        </w:rPr>
        <w:t>Navrhovanou zmenou sa umožňuje osobám, ktorých sa zápis v matrike týka, resp. členom ich rodiny zjednať nápravu v prípade, ak došlo k zmene mena pôvodne zapísaného v materinskom jazyku na jeho slovenský ekvivalent iba na základe rozhodnutia matričného úradu a bez súhlasu tejto osoby. Takýto úradný výpis sa následne vyhotovuje pre všetky subjekty uvedené v § 18.</w:t>
      </w:r>
    </w:p>
    <w:p w:rsidR="006F7F51" w:rsidP="006F7F51">
      <w:pPr>
        <w:tabs>
          <w:tab w:val="left" w:pos="-1985"/>
          <w:tab w:val="left" w:pos="2127"/>
          <w:tab w:val="left" w:pos="2410"/>
        </w:tabs>
        <w:ind w:left="2835"/>
        <w:jc w:val="both"/>
        <w:rPr>
          <w:rFonts w:ascii="Arial" w:hAnsi="Arial" w:cs="Arial"/>
          <w:bCs/>
          <w:sz w:val="22"/>
          <w:szCs w:val="22"/>
        </w:rPr>
      </w:pPr>
    </w:p>
    <w:p w:rsidR="006F7F51" w:rsidRPr="008B6E78" w:rsidP="006F7F51">
      <w:pPr>
        <w:tabs>
          <w:tab w:val="left" w:pos="-1985"/>
          <w:tab w:val="left" w:pos="2127"/>
          <w:tab w:val="left" w:pos="2410"/>
        </w:tabs>
        <w:ind w:left="2835"/>
        <w:jc w:val="both"/>
        <w:rPr>
          <w:rFonts w:ascii="Arial" w:hAnsi="Arial" w:cs="Arial"/>
          <w:bCs/>
          <w:i/>
          <w:sz w:val="22"/>
          <w:szCs w:val="22"/>
        </w:rPr>
      </w:pPr>
      <w:r w:rsidRPr="008B6E78">
        <w:rPr>
          <w:rFonts w:ascii="Arial" w:hAnsi="Arial" w:cs="Arial"/>
          <w:bCs/>
          <w:i/>
          <w:sz w:val="22"/>
          <w:szCs w:val="22"/>
        </w:rPr>
        <w:t>Výbor NR SR pre ľudské práva a národnostné menšiny</w:t>
      </w:r>
    </w:p>
    <w:p w:rsidR="006F7F51" w:rsidP="006F7F51">
      <w:pPr>
        <w:tabs>
          <w:tab w:val="left" w:pos="-1985"/>
          <w:tab w:val="left" w:pos="2127"/>
          <w:tab w:val="left" w:pos="2410"/>
        </w:tabs>
        <w:ind w:left="2835"/>
        <w:jc w:val="both"/>
        <w:rPr>
          <w:rFonts w:ascii="Arial" w:hAnsi="Arial" w:cs="Arial"/>
          <w:bCs/>
          <w:sz w:val="22"/>
          <w:szCs w:val="22"/>
        </w:rPr>
      </w:pPr>
    </w:p>
    <w:p w:rsidR="006F7F51" w:rsidRPr="00231AD6" w:rsidP="006F7F51">
      <w:pPr>
        <w:tabs>
          <w:tab w:val="left" w:pos="-1985"/>
          <w:tab w:val="left" w:pos="2127"/>
          <w:tab w:val="left" w:pos="2410"/>
        </w:tabs>
        <w:ind w:left="2835"/>
        <w:jc w:val="both"/>
        <w:rPr>
          <w:rFonts w:ascii="Arial" w:hAnsi="Arial" w:cs="Arial"/>
          <w:b/>
          <w:bCs/>
          <w:sz w:val="22"/>
          <w:szCs w:val="22"/>
        </w:rPr>
      </w:pPr>
      <w:r w:rsidRPr="00231AD6">
        <w:rPr>
          <w:rFonts w:ascii="Arial" w:hAnsi="Arial" w:cs="Arial"/>
          <w:b/>
          <w:bCs/>
          <w:sz w:val="22"/>
          <w:szCs w:val="22"/>
        </w:rPr>
        <w:t>Gestorský výbor odporúča schváliť</w:t>
      </w:r>
      <w:r w:rsidRPr="00231AD6" w:rsidR="00231AD6">
        <w:rPr>
          <w:rFonts w:ascii="Arial" w:hAnsi="Arial" w:cs="Arial"/>
          <w:b/>
          <w:bCs/>
          <w:sz w:val="22"/>
          <w:szCs w:val="22"/>
        </w:rPr>
        <w:t>.</w:t>
      </w:r>
    </w:p>
    <w:p w:rsidR="000700E8" w:rsidRPr="000700E8" w:rsidP="000700E8">
      <w:p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Cs/>
          <w:sz w:val="22"/>
          <w:szCs w:val="22"/>
        </w:rPr>
      </w:pPr>
    </w:p>
    <w:p w:rsidR="000700E8" w:rsidRPr="000700E8" w:rsidP="000700E8">
      <w:pPr>
        <w:numPr>
          <w:ilvl w:val="0"/>
          <w:numId w:val="6"/>
        </w:num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0700E8">
        <w:rPr>
          <w:rFonts w:ascii="Arial" w:hAnsi="Arial" w:cs="Arial"/>
          <w:b/>
          <w:bCs/>
          <w:sz w:val="22"/>
          <w:szCs w:val="22"/>
        </w:rPr>
        <w:t>K čl. VIII bod 1.</w:t>
      </w:r>
    </w:p>
    <w:p w:rsidR="000700E8" w:rsidRPr="000700E8" w:rsidP="000700E8">
      <w:p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Cs/>
          <w:sz w:val="22"/>
          <w:szCs w:val="22"/>
        </w:rPr>
      </w:pPr>
      <w:r w:rsidRPr="000700E8">
        <w:rPr>
          <w:rFonts w:ascii="Arial" w:hAnsi="Arial" w:cs="Arial"/>
          <w:bCs/>
          <w:sz w:val="22"/>
          <w:szCs w:val="22"/>
        </w:rPr>
        <w:t>V čl. VIII 1. bode [§ 3 ods. 2 písm. a)] sa nad slovo „predpis“ umiestňuje odkaz „5b)“.</w:t>
      </w:r>
    </w:p>
    <w:p w:rsidR="000700E8" w:rsidRPr="000700E8" w:rsidP="000700E8">
      <w:p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Cs/>
          <w:sz w:val="22"/>
          <w:szCs w:val="22"/>
        </w:rPr>
      </w:pPr>
    </w:p>
    <w:p w:rsidR="000700E8" w:rsidP="006F7F51">
      <w:pPr>
        <w:tabs>
          <w:tab w:val="left" w:pos="-1985"/>
          <w:tab w:val="left" w:pos="2127"/>
          <w:tab w:val="left" w:pos="2410"/>
        </w:tabs>
        <w:ind w:left="2835"/>
        <w:jc w:val="both"/>
        <w:rPr>
          <w:rFonts w:ascii="Arial" w:hAnsi="Arial" w:cs="Arial"/>
          <w:bCs/>
          <w:sz w:val="22"/>
          <w:szCs w:val="22"/>
        </w:rPr>
      </w:pPr>
      <w:r w:rsidRPr="000700E8">
        <w:rPr>
          <w:rFonts w:ascii="Arial" w:hAnsi="Arial" w:cs="Arial"/>
          <w:bCs/>
          <w:sz w:val="22"/>
          <w:szCs w:val="22"/>
        </w:rPr>
        <w:t>Ide o legislatívno-technickú úpravu.</w:t>
      </w:r>
    </w:p>
    <w:p w:rsidR="006F7F51" w:rsidP="006F7F51">
      <w:pPr>
        <w:tabs>
          <w:tab w:val="left" w:pos="-1985"/>
          <w:tab w:val="left" w:pos="2127"/>
          <w:tab w:val="left" w:pos="2410"/>
        </w:tabs>
        <w:ind w:left="2835"/>
        <w:jc w:val="both"/>
        <w:rPr>
          <w:rFonts w:ascii="Arial" w:hAnsi="Arial" w:cs="Arial"/>
          <w:bCs/>
          <w:sz w:val="22"/>
          <w:szCs w:val="22"/>
        </w:rPr>
      </w:pPr>
    </w:p>
    <w:p w:rsidR="006F7F51" w:rsidRPr="008B6E78" w:rsidP="006F7F51">
      <w:pPr>
        <w:tabs>
          <w:tab w:val="left" w:pos="-1985"/>
          <w:tab w:val="left" w:pos="2127"/>
          <w:tab w:val="left" w:pos="2410"/>
        </w:tabs>
        <w:ind w:left="2835"/>
        <w:jc w:val="both"/>
        <w:rPr>
          <w:rFonts w:ascii="Arial" w:hAnsi="Arial" w:cs="Arial"/>
          <w:bCs/>
          <w:i/>
          <w:sz w:val="22"/>
          <w:szCs w:val="22"/>
        </w:rPr>
      </w:pPr>
      <w:r w:rsidRPr="008B6E78">
        <w:rPr>
          <w:rFonts w:ascii="Arial" w:hAnsi="Arial" w:cs="Arial"/>
          <w:bCs/>
          <w:i/>
          <w:sz w:val="22"/>
          <w:szCs w:val="22"/>
        </w:rPr>
        <w:t>Výbor NR SR pre ľudské práva a národnostné menšiny</w:t>
      </w:r>
    </w:p>
    <w:p w:rsidR="006F7F51" w:rsidP="006F7F51">
      <w:pPr>
        <w:tabs>
          <w:tab w:val="left" w:pos="-1985"/>
          <w:tab w:val="left" w:pos="2127"/>
          <w:tab w:val="left" w:pos="2410"/>
        </w:tabs>
        <w:ind w:left="2835"/>
        <w:jc w:val="both"/>
        <w:rPr>
          <w:rFonts w:ascii="Arial" w:hAnsi="Arial" w:cs="Arial"/>
          <w:bCs/>
          <w:sz w:val="22"/>
          <w:szCs w:val="22"/>
        </w:rPr>
      </w:pPr>
    </w:p>
    <w:p w:rsidR="006F7F51" w:rsidRPr="00231AD6" w:rsidP="006F7F51">
      <w:pPr>
        <w:tabs>
          <w:tab w:val="left" w:pos="-1985"/>
          <w:tab w:val="left" w:pos="2127"/>
          <w:tab w:val="left" w:pos="2410"/>
        </w:tabs>
        <w:ind w:left="2835"/>
        <w:jc w:val="both"/>
        <w:rPr>
          <w:rFonts w:ascii="Arial" w:hAnsi="Arial" w:cs="Arial"/>
          <w:b/>
          <w:bCs/>
          <w:sz w:val="22"/>
          <w:szCs w:val="22"/>
        </w:rPr>
      </w:pPr>
      <w:r w:rsidRPr="00231AD6">
        <w:rPr>
          <w:rFonts w:ascii="Arial" w:hAnsi="Arial" w:cs="Arial"/>
          <w:b/>
          <w:bCs/>
          <w:sz w:val="22"/>
          <w:szCs w:val="22"/>
        </w:rPr>
        <w:t>Gestorský výbor odporúča schváliť</w:t>
      </w:r>
      <w:r w:rsidRPr="00231AD6" w:rsidR="00231AD6">
        <w:rPr>
          <w:rFonts w:ascii="Arial" w:hAnsi="Arial" w:cs="Arial"/>
          <w:b/>
          <w:bCs/>
          <w:sz w:val="22"/>
          <w:szCs w:val="22"/>
        </w:rPr>
        <w:t>.</w:t>
      </w:r>
    </w:p>
    <w:p w:rsidR="006F7F51" w:rsidRPr="000700E8" w:rsidP="006F7F51">
      <w:pPr>
        <w:tabs>
          <w:tab w:val="left" w:pos="-1985"/>
          <w:tab w:val="left" w:pos="2127"/>
          <w:tab w:val="left" w:pos="2410"/>
        </w:tabs>
        <w:ind w:left="2835"/>
        <w:jc w:val="both"/>
        <w:rPr>
          <w:rFonts w:ascii="Arial" w:hAnsi="Arial" w:cs="Arial"/>
          <w:bCs/>
          <w:sz w:val="22"/>
          <w:szCs w:val="22"/>
        </w:rPr>
      </w:pPr>
    </w:p>
    <w:p w:rsidR="000700E8" w:rsidRPr="000700E8" w:rsidP="000700E8">
      <w:pPr>
        <w:numPr>
          <w:ilvl w:val="0"/>
          <w:numId w:val="6"/>
        </w:num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0700E8">
        <w:rPr>
          <w:rFonts w:ascii="Arial" w:hAnsi="Arial" w:cs="Arial"/>
          <w:b/>
          <w:bCs/>
          <w:sz w:val="22"/>
          <w:szCs w:val="22"/>
        </w:rPr>
        <w:t>K čl. VIII bod 3.</w:t>
      </w:r>
    </w:p>
    <w:p w:rsidR="000700E8" w:rsidRPr="000700E8" w:rsidP="000700E8">
      <w:p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Cs/>
          <w:sz w:val="22"/>
          <w:szCs w:val="22"/>
        </w:rPr>
      </w:pPr>
      <w:r w:rsidRPr="000700E8">
        <w:rPr>
          <w:rFonts w:ascii="Arial" w:hAnsi="Arial" w:cs="Arial"/>
          <w:bCs/>
          <w:sz w:val="22"/>
          <w:szCs w:val="22"/>
        </w:rPr>
        <w:t>V čl. VIII 3. bode sa na konci pripája táto veta:</w:t>
      </w:r>
    </w:p>
    <w:p w:rsidR="000700E8" w:rsidRPr="000700E8" w:rsidP="000700E8">
      <w:p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Cs/>
          <w:sz w:val="22"/>
          <w:szCs w:val="22"/>
        </w:rPr>
      </w:pPr>
      <w:r w:rsidRPr="000700E8">
        <w:rPr>
          <w:rFonts w:ascii="Arial" w:hAnsi="Arial" w:cs="Arial"/>
          <w:bCs/>
          <w:sz w:val="22"/>
          <w:szCs w:val="22"/>
        </w:rPr>
        <w:t>„Poznámka pod čiarou k odkazu 7c znie:</w:t>
      </w:r>
    </w:p>
    <w:p w:rsidR="000700E8" w:rsidRPr="000700E8" w:rsidP="000700E8">
      <w:p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Cs/>
          <w:sz w:val="22"/>
          <w:szCs w:val="22"/>
        </w:rPr>
      </w:pPr>
      <w:r w:rsidRPr="000700E8">
        <w:rPr>
          <w:rFonts w:ascii="Arial" w:hAnsi="Arial" w:cs="Arial"/>
          <w:bCs/>
          <w:sz w:val="22"/>
          <w:szCs w:val="22"/>
        </w:rPr>
        <w:t>„7c) Zákon č. 184/1999 Z. z. o používaní jazykov národnostných menšín v znení neskorších predpisov“.“</w:t>
      </w:r>
    </w:p>
    <w:p w:rsidR="000700E8" w:rsidRPr="000700E8" w:rsidP="000700E8">
      <w:p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Cs/>
          <w:sz w:val="22"/>
          <w:szCs w:val="22"/>
        </w:rPr>
      </w:pPr>
    </w:p>
    <w:p w:rsidR="000700E8" w:rsidP="006F7F51">
      <w:pPr>
        <w:tabs>
          <w:tab w:val="left" w:pos="-1985"/>
          <w:tab w:val="left" w:pos="2127"/>
          <w:tab w:val="left" w:pos="2410"/>
        </w:tabs>
        <w:ind w:left="2835"/>
        <w:jc w:val="both"/>
        <w:rPr>
          <w:rFonts w:ascii="Arial" w:hAnsi="Arial" w:cs="Arial"/>
          <w:bCs/>
          <w:sz w:val="22"/>
          <w:szCs w:val="22"/>
        </w:rPr>
      </w:pPr>
      <w:r w:rsidRPr="000700E8">
        <w:rPr>
          <w:rFonts w:ascii="Arial" w:hAnsi="Arial" w:cs="Arial"/>
          <w:bCs/>
          <w:sz w:val="22"/>
          <w:szCs w:val="22"/>
        </w:rPr>
        <w:t>V zákone o štátnom jazyku sa v poznámke pod čiarou k odkazu 7c uvádza zákon č. 191/1994 Z. z., ktorý sa navrhuje predkladaným zákonom zrušiť. Funkciu zákona č. 191/1994 Z. z. preberie zákon č. 184/1999 Z. z.</w:t>
      </w:r>
    </w:p>
    <w:p w:rsidR="006F7F51" w:rsidP="006F7F51">
      <w:pPr>
        <w:tabs>
          <w:tab w:val="left" w:pos="-1985"/>
          <w:tab w:val="left" w:pos="2127"/>
          <w:tab w:val="left" w:pos="2410"/>
        </w:tabs>
        <w:ind w:left="2835"/>
        <w:jc w:val="both"/>
        <w:rPr>
          <w:rFonts w:ascii="Arial" w:hAnsi="Arial" w:cs="Arial"/>
          <w:bCs/>
          <w:sz w:val="22"/>
          <w:szCs w:val="22"/>
        </w:rPr>
      </w:pPr>
    </w:p>
    <w:p w:rsidR="006F7F51" w:rsidRPr="008B6E78" w:rsidP="006F7F51">
      <w:pPr>
        <w:tabs>
          <w:tab w:val="left" w:pos="-1985"/>
          <w:tab w:val="left" w:pos="2127"/>
          <w:tab w:val="left" w:pos="2410"/>
        </w:tabs>
        <w:ind w:left="2835"/>
        <w:jc w:val="both"/>
        <w:rPr>
          <w:rFonts w:ascii="Arial" w:hAnsi="Arial" w:cs="Arial"/>
          <w:bCs/>
          <w:i/>
          <w:sz w:val="22"/>
          <w:szCs w:val="22"/>
        </w:rPr>
      </w:pPr>
      <w:r w:rsidRPr="008B6E78">
        <w:rPr>
          <w:rFonts w:ascii="Arial" w:hAnsi="Arial" w:cs="Arial"/>
          <w:bCs/>
          <w:i/>
          <w:sz w:val="22"/>
          <w:szCs w:val="22"/>
        </w:rPr>
        <w:t>Výbor NR SR pre ľudské práva a národnostné menšiny</w:t>
      </w:r>
    </w:p>
    <w:p w:rsidR="006F7F51" w:rsidP="006F7F51">
      <w:pPr>
        <w:tabs>
          <w:tab w:val="left" w:pos="-1985"/>
          <w:tab w:val="left" w:pos="2127"/>
          <w:tab w:val="left" w:pos="2410"/>
        </w:tabs>
        <w:ind w:left="2835"/>
        <w:jc w:val="both"/>
        <w:rPr>
          <w:rFonts w:ascii="Arial" w:hAnsi="Arial" w:cs="Arial"/>
          <w:bCs/>
          <w:sz w:val="22"/>
          <w:szCs w:val="22"/>
        </w:rPr>
      </w:pPr>
    </w:p>
    <w:p w:rsidR="006F7F51" w:rsidRPr="00231AD6" w:rsidP="006F7F51">
      <w:pPr>
        <w:tabs>
          <w:tab w:val="left" w:pos="-1985"/>
          <w:tab w:val="left" w:pos="2127"/>
          <w:tab w:val="left" w:pos="2410"/>
        </w:tabs>
        <w:ind w:left="2835"/>
        <w:jc w:val="both"/>
        <w:rPr>
          <w:rFonts w:ascii="Arial" w:hAnsi="Arial" w:cs="Arial"/>
          <w:b/>
          <w:bCs/>
          <w:sz w:val="22"/>
          <w:szCs w:val="22"/>
        </w:rPr>
      </w:pPr>
      <w:r w:rsidRPr="00231AD6">
        <w:rPr>
          <w:rFonts w:ascii="Arial" w:hAnsi="Arial" w:cs="Arial"/>
          <w:b/>
          <w:bCs/>
          <w:sz w:val="22"/>
          <w:szCs w:val="22"/>
        </w:rPr>
        <w:t>Gestorský výbor odporúča schváliť</w:t>
      </w:r>
      <w:r w:rsidRPr="00231AD6" w:rsidR="00231AD6">
        <w:rPr>
          <w:rFonts w:ascii="Arial" w:hAnsi="Arial" w:cs="Arial"/>
          <w:b/>
          <w:bCs/>
          <w:sz w:val="22"/>
          <w:szCs w:val="22"/>
        </w:rPr>
        <w:t>.</w:t>
      </w:r>
    </w:p>
    <w:p w:rsidR="000700E8" w:rsidRPr="000700E8" w:rsidP="000700E8">
      <w:p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Cs/>
          <w:sz w:val="22"/>
          <w:szCs w:val="22"/>
        </w:rPr>
      </w:pPr>
    </w:p>
    <w:p w:rsidR="000700E8" w:rsidRPr="000700E8" w:rsidP="000700E8">
      <w:pPr>
        <w:numPr>
          <w:ilvl w:val="0"/>
          <w:numId w:val="6"/>
        </w:num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0700E8">
        <w:rPr>
          <w:rFonts w:ascii="Arial" w:hAnsi="Arial" w:cs="Arial"/>
          <w:b/>
          <w:bCs/>
          <w:sz w:val="22"/>
          <w:szCs w:val="22"/>
        </w:rPr>
        <w:t>K čl. IX</w:t>
      </w:r>
    </w:p>
    <w:p w:rsidR="000700E8" w:rsidRPr="000700E8" w:rsidP="000700E8">
      <w:p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Cs/>
          <w:sz w:val="22"/>
          <w:szCs w:val="22"/>
        </w:rPr>
      </w:pPr>
      <w:r w:rsidRPr="000700E8">
        <w:rPr>
          <w:rFonts w:ascii="Arial" w:hAnsi="Arial" w:cs="Arial"/>
          <w:bCs/>
          <w:sz w:val="22"/>
          <w:szCs w:val="22"/>
        </w:rPr>
        <w:t>V čl. IX 2. bode sa vypúšťajú slová „Poznámka pod čiarou k odkazu 8a znie:</w:t>
      </w:r>
    </w:p>
    <w:p w:rsidR="000700E8" w:rsidRPr="000700E8" w:rsidP="000700E8">
      <w:p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Cs/>
          <w:sz w:val="22"/>
          <w:szCs w:val="22"/>
        </w:rPr>
      </w:pPr>
      <w:r w:rsidRPr="000700E8">
        <w:rPr>
          <w:rFonts w:ascii="Arial" w:hAnsi="Arial" w:cs="Arial"/>
          <w:bCs/>
          <w:sz w:val="22"/>
          <w:szCs w:val="22"/>
        </w:rPr>
        <w:t>„8a) Zákon  č. 184/1999  Z. z.  o používaní  jazykov  národnostných  menšín  v  znení neskorších predpisov.“.“.</w:t>
      </w:r>
    </w:p>
    <w:p w:rsidR="000700E8" w:rsidRPr="000700E8" w:rsidP="000700E8">
      <w:p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Cs/>
          <w:sz w:val="22"/>
          <w:szCs w:val="22"/>
        </w:rPr>
      </w:pPr>
    </w:p>
    <w:p w:rsidR="000700E8" w:rsidP="006F7F51">
      <w:pPr>
        <w:tabs>
          <w:tab w:val="left" w:pos="-1985"/>
          <w:tab w:val="left" w:pos="2127"/>
          <w:tab w:val="left" w:pos="2410"/>
        </w:tabs>
        <w:ind w:left="2835"/>
        <w:jc w:val="both"/>
        <w:rPr>
          <w:rFonts w:ascii="Arial" w:hAnsi="Arial" w:cs="Arial"/>
          <w:bCs/>
          <w:sz w:val="22"/>
          <w:szCs w:val="22"/>
        </w:rPr>
      </w:pPr>
      <w:r w:rsidRPr="000700E8">
        <w:rPr>
          <w:rFonts w:ascii="Arial" w:hAnsi="Arial" w:cs="Arial"/>
          <w:bCs/>
          <w:sz w:val="22"/>
          <w:szCs w:val="22"/>
        </w:rPr>
        <w:t>Ide o legislatívno-technickú úpravu.</w:t>
      </w:r>
    </w:p>
    <w:p w:rsidR="006F7F51" w:rsidP="006F7F51">
      <w:pPr>
        <w:tabs>
          <w:tab w:val="left" w:pos="-1985"/>
          <w:tab w:val="left" w:pos="2127"/>
          <w:tab w:val="left" w:pos="2410"/>
        </w:tabs>
        <w:ind w:left="2835"/>
        <w:jc w:val="both"/>
        <w:rPr>
          <w:rFonts w:ascii="Arial" w:hAnsi="Arial" w:cs="Arial"/>
          <w:bCs/>
          <w:sz w:val="22"/>
          <w:szCs w:val="22"/>
        </w:rPr>
      </w:pPr>
    </w:p>
    <w:p w:rsidR="006F7F51" w:rsidRPr="008B6E78" w:rsidP="006F7F51">
      <w:pPr>
        <w:tabs>
          <w:tab w:val="left" w:pos="-1985"/>
          <w:tab w:val="left" w:pos="2127"/>
          <w:tab w:val="left" w:pos="2410"/>
        </w:tabs>
        <w:ind w:left="2835"/>
        <w:jc w:val="both"/>
        <w:rPr>
          <w:rFonts w:ascii="Arial" w:hAnsi="Arial" w:cs="Arial"/>
          <w:bCs/>
          <w:i/>
          <w:sz w:val="22"/>
          <w:szCs w:val="22"/>
        </w:rPr>
      </w:pPr>
      <w:r w:rsidRPr="008B6E78">
        <w:rPr>
          <w:rFonts w:ascii="Arial" w:hAnsi="Arial" w:cs="Arial"/>
          <w:bCs/>
          <w:i/>
          <w:sz w:val="22"/>
          <w:szCs w:val="22"/>
        </w:rPr>
        <w:t>Výbor NR SR pre ľudské práva a národnostné menšiny</w:t>
      </w:r>
    </w:p>
    <w:p w:rsidR="006F7F51" w:rsidP="006F7F51">
      <w:pPr>
        <w:tabs>
          <w:tab w:val="left" w:pos="-1985"/>
          <w:tab w:val="left" w:pos="2127"/>
          <w:tab w:val="left" w:pos="2410"/>
        </w:tabs>
        <w:ind w:left="2835"/>
        <w:jc w:val="both"/>
        <w:rPr>
          <w:rFonts w:ascii="Arial" w:hAnsi="Arial" w:cs="Arial"/>
          <w:bCs/>
          <w:sz w:val="22"/>
          <w:szCs w:val="22"/>
        </w:rPr>
      </w:pPr>
    </w:p>
    <w:p w:rsidR="006F7F51" w:rsidP="006F7F51">
      <w:pPr>
        <w:tabs>
          <w:tab w:val="left" w:pos="-1985"/>
          <w:tab w:val="left" w:pos="2127"/>
          <w:tab w:val="left" w:pos="2410"/>
        </w:tabs>
        <w:ind w:left="2835"/>
        <w:jc w:val="both"/>
        <w:rPr>
          <w:rFonts w:ascii="Arial" w:hAnsi="Arial" w:cs="Arial"/>
          <w:b/>
          <w:bCs/>
          <w:sz w:val="22"/>
          <w:szCs w:val="22"/>
        </w:rPr>
      </w:pPr>
      <w:r w:rsidRPr="00231AD6">
        <w:rPr>
          <w:rFonts w:ascii="Arial" w:hAnsi="Arial" w:cs="Arial"/>
          <w:b/>
          <w:bCs/>
          <w:sz w:val="22"/>
          <w:szCs w:val="22"/>
        </w:rPr>
        <w:t>Gestorský výbor odporúča schváliť</w:t>
      </w:r>
      <w:r w:rsidRPr="00231AD6" w:rsidR="00231AD6">
        <w:rPr>
          <w:rFonts w:ascii="Arial" w:hAnsi="Arial" w:cs="Arial"/>
          <w:b/>
          <w:bCs/>
          <w:sz w:val="22"/>
          <w:szCs w:val="22"/>
        </w:rPr>
        <w:t>.</w:t>
      </w:r>
    </w:p>
    <w:p w:rsidR="00231AD6" w:rsidP="00231AD6">
      <w:p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:rsidR="009F30DC" w:rsidP="009F30DC">
      <w:p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Cs/>
          <w:sz w:val="22"/>
          <w:szCs w:val="22"/>
        </w:rPr>
      </w:pPr>
      <w:r w:rsidR="00231AD6">
        <w:rPr>
          <w:rFonts w:ascii="Arial" w:hAnsi="Arial" w:cs="Arial"/>
          <w:bCs/>
          <w:sz w:val="22"/>
          <w:szCs w:val="22"/>
        </w:rPr>
        <w:t xml:space="preserve">Gestorský výbor odporúča hlasovať o pozmeňujúcich a doplňujúcich návrhoch </w:t>
      </w:r>
      <w:r w:rsidR="003A57C1">
        <w:rPr>
          <w:rFonts w:ascii="Arial" w:hAnsi="Arial" w:cs="Arial"/>
          <w:bCs/>
          <w:sz w:val="22"/>
          <w:szCs w:val="22"/>
        </w:rPr>
        <w:t xml:space="preserve">1 až 14 spoločne s odporúčaním schváliť. </w:t>
      </w:r>
    </w:p>
    <w:p w:rsidR="0026217B" w:rsidRPr="00231AD6" w:rsidP="00231AD6">
      <w:pPr>
        <w:tabs>
          <w:tab w:val="left" w:pos="-1985"/>
          <w:tab w:val="left" w:pos="2127"/>
          <w:tab w:val="left" w:pos="2410"/>
        </w:tabs>
        <w:jc w:val="both"/>
        <w:rPr>
          <w:rFonts w:ascii="Arial" w:hAnsi="Arial" w:cs="Arial"/>
          <w:bCs/>
          <w:sz w:val="22"/>
          <w:szCs w:val="22"/>
        </w:rPr>
      </w:pPr>
    </w:p>
    <w:p w:rsidR="00261E63" w:rsidP="00261E63">
      <w:pPr>
        <w:pStyle w:val="BodyText2"/>
        <w:ind w:left="705"/>
        <w:rPr>
          <w:rFonts w:ascii="Arial" w:hAnsi="Arial" w:cs="Arial"/>
          <w:b/>
          <w:bCs/>
          <w:sz w:val="22"/>
          <w:szCs w:val="22"/>
          <w:lang w:val="sk-SK"/>
        </w:rPr>
      </w:pPr>
    </w:p>
    <w:p w:rsidR="00261E63" w:rsidP="00261E63">
      <w:pPr>
        <w:pStyle w:val="Zkladntext31"/>
        <w:tabs>
          <w:tab w:val="left" w:pos="-1985"/>
          <w:tab w:val="left" w:pos="709"/>
          <w:tab w:val="left" w:pos="1077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V.</w:t>
      </w:r>
    </w:p>
    <w:p w:rsidR="00261E63" w:rsidP="00261E63">
      <w:pPr>
        <w:pStyle w:val="Zkladntext21"/>
        <w:tabs>
          <w:tab w:val="left" w:pos="-1985"/>
          <w:tab w:val="left" w:pos="709"/>
          <w:tab w:val="left" w:pos="1077"/>
        </w:tabs>
        <w:rPr>
          <w:rFonts w:ascii="Arial" w:hAnsi="Arial" w:cs="Arial"/>
          <w:sz w:val="22"/>
          <w:szCs w:val="22"/>
          <w:lang w:eastAsia="sk-SK"/>
        </w:rPr>
      </w:pPr>
    </w:p>
    <w:p w:rsidR="00B8083D" w:rsidRPr="00B8083D" w:rsidP="00B8083D">
      <w:pPr>
        <w:jc w:val="both"/>
        <w:rPr>
          <w:rFonts w:ascii="Arial" w:hAnsi="Arial" w:cs="Arial"/>
          <w:sz w:val="22"/>
          <w:szCs w:val="22"/>
        </w:rPr>
      </w:pPr>
      <w:r w:rsidR="00261E63">
        <w:rPr>
          <w:rFonts w:ascii="Arial" w:hAnsi="Arial" w:cs="Arial"/>
          <w:sz w:val="22"/>
          <w:szCs w:val="22"/>
        </w:rPr>
        <w:tab/>
      </w:r>
      <w:r w:rsidRPr="00B8083D">
        <w:rPr>
          <w:rFonts w:ascii="Arial" w:hAnsi="Arial" w:cs="Arial"/>
          <w:sz w:val="22"/>
          <w:szCs w:val="22"/>
        </w:rPr>
        <w:t>Gestorský výbor na základe stanovísk výborov vyjadrených v ich uzneseniach uvedených pod bodom III tejto správy a stanovísk poslancov gestorského výboru vyjadrených v rozprave k tomuto návrhu zákona</w:t>
      </w:r>
    </w:p>
    <w:p w:rsidR="00B8083D" w:rsidRPr="00B8083D" w:rsidP="00B8083D">
      <w:pPr>
        <w:jc w:val="both"/>
        <w:rPr>
          <w:rFonts w:ascii="Arial" w:hAnsi="Arial" w:cs="Arial"/>
          <w:sz w:val="22"/>
          <w:szCs w:val="22"/>
        </w:rPr>
      </w:pPr>
    </w:p>
    <w:p w:rsidR="00B8083D" w:rsidRPr="00B8083D" w:rsidP="00B8083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8083D">
        <w:rPr>
          <w:rFonts w:ascii="Arial" w:hAnsi="Arial" w:cs="Arial"/>
          <w:b/>
          <w:bCs/>
          <w:sz w:val="22"/>
          <w:szCs w:val="22"/>
        </w:rPr>
        <w:t>odporúča Národnej rade Slovenskej republiky</w:t>
      </w:r>
    </w:p>
    <w:p w:rsidR="00B8083D" w:rsidRPr="00B8083D" w:rsidP="00B8083D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B8083D" w:rsidRPr="00B8083D" w:rsidP="00B8083D">
      <w:pPr>
        <w:jc w:val="both"/>
        <w:rPr>
          <w:rFonts w:ascii="Arial" w:hAnsi="Arial" w:cs="Arial"/>
          <w:sz w:val="22"/>
          <w:szCs w:val="22"/>
        </w:rPr>
      </w:pPr>
      <w:r w:rsidRPr="00B8083D">
        <w:rPr>
          <w:rFonts w:ascii="Arial" w:hAnsi="Arial" w:cs="Arial"/>
          <w:sz w:val="22"/>
          <w:szCs w:val="22"/>
        </w:rPr>
        <w:t>vládny návrh zákona</w:t>
      </w:r>
      <w:r w:rsidRPr="00B8083D">
        <w:rPr>
          <w:rFonts w:ascii="Arial" w:hAnsi="Arial" w:cs="Arial"/>
          <w:bCs/>
          <w:sz w:val="22"/>
          <w:szCs w:val="22"/>
        </w:rPr>
        <w:t xml:space="preserve">, </w:t>
      </w:r>
      <w:r w:rsidRPr="00006099">
        <w:rPr>
          <w:rFonts w:ascii="Arial" w:hAnsi="Arial" w:cs="Arial"/>
          <w:bCs/>
          <w:sz w:val="22"/>
          <w:szCs w:val="22"/>
        </w:rPr>
        <w:t xml:space="preserve">ktorým sa mení a dopĺňa zákon </w:t>
      </w:r>
      <w:r w:rsidRPr="00006099">
        <w:rPr>
          <w:rFonts w:ascii="Arial" w:hAnsi="Arial" w:cs="Arial"/>
          <w:sz w:val="22"/>
          <w:szCs w:val="22"/>
        </w:rPr>
        <w:t xml:space="preserve">č. 184/1999 </w:t>
      </w:r>
      <w:r w:rsidR="00B3038B">
        <w:rPr>
          <w:rFonts w:ascii="Arial" w:hAnsi="Arial" w:cs="Arial"/>
          <w:sz w:val="22"/>
          <w:szCs w:val="22"/>
        </w:rPr>
        <w:t xml:space="preserve">Z. z. </w:t>
      </w:r>
      <w:r w:rsidRPr="00006099">
        <w:rPr>
          <w:rFonts w:ascii="Arial" w:hAnsi="Arial" w:cs="Arial"/>
          <w:sz w:val="22"/>
          <w:szCs w:val="22"/>
        </w:rPr>
        <w:t>o používaní jazykov národnostných menšín v znení zákona č. 318/2009 Z. z. a ktorým sa menia a dopĺňajú niektoré zákony</w:t>
      </w:r>
      <w:r w:rsidRPr="00B8083D">
        <w:rPr>
          <w:rFonts w:ascii="Arial" w:hAnsi="Arial" w:cs="Arial"/>
          <w:bCs/>
          <w:sz w:val="22"/>
          <w:szCs w:val="22"/>
        </w:rPr>
        <w:t xml:space="preserve"> </w:t>
      </w:r>
    </w:p>
    <w:p w:rsidR="00B8083D" w:rsidRPr="00B8083D" w:rsidP="00B8083D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EF789A" w:rsidP="00B8083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8083D" w:rsidR="00B8083D">
        <w:rPr>
          <w:rFonts w:ascii="Arial" w:hAnsi="Arial" w:cs="Arial"/>
          <w:b/>
          <w:bCs/>
          <w:sz w:val="22"/>
          <w:szCs w:val="22"/>
        </w:rPr>
        <w:t xml:space="preserve">s c h v á l i ť  </w:t>
      </w:r>
    </w:p>
    <w:p w:rsidR="00B3038B" w:rsidP="00B8083D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B8083D" w:rsidRPr="00B8083D" w:rsidP="00B8083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EF789A" w:rsidR="00EF789A">
        <w:rPr>
          <w:rFonts w:ascii="Arial" w:hAnsi="Arial" w:cs="Arial"/>
          <w:bCs/>
          <w:sz w:val="22"/>
          <w:szCs w:val="22"/>
        </w:rPr>
        <w:t>v</w:t>
      </w:r>
      <w:r w:rsidRPr="00EF789A">
        <w:rPr>
          <w:rFonts w:ascii="Arial" w:hAnsi="Arial" w:cs="Arial"/>
          <w:bCs/>
          <w:sz w:val="22"/>
          <w:szCs w:val="22"/>
        </w:rPr>
        <w:t xml:space="preserve">  </w:t>
      </w:r>
      <w:r w:rsidR="00DC55E7">
        <w:rPr>
          <w:rFonts w:ascii="Arial" w:hAnsi="Arial" w:cs="Arial"/>
          <w:bCs/>
          <w:sz w:val="22"/>
          <w:szCs w:val="22"/>
        </w:rPr>
        <w:t>znení schválených</w:t>
      </w:r>
      <w:r w:rsidR="00EF789A">
        <w:rPr>
          <w:rFonts w:ascii="Arial" w:hAnsi="Arial" w:cs="Arial"/>
          <w:bCs/>
          <w:sz w:val="22"/>
          <w:szCs w:val="22"/>
        </w:rPr>
        <w:t xml:space="preserve"> pozmeňujúcich návrhov</w:t>
      </w:r>
      <w:r w:rsidRPr="00B8083D">
        <w:rPr>
          <w:rFonts w:ascii="Arial" w:hAnsi="Arial" w:cs="Arial"/>
          <w:bCs/>
          <w:sz w:val="22"/>
          <w:szCs w:val="22"/>
        </w:rPr>
        <w:t xml:space="preserve"> </w:t>
      </w:r>
      <w:r w:rsidR="00EF789A">
        <w:rPr>
          <w:rFonts w:ascii="Arial" w:hAnsi="Arial" w:cs="Arial"/>
          <w:bCs/>
          <w:sz w:val="22"/>
          <w:szCs w:val="22"/>
        </w:rPr>
        <w:t>uvedených</w:t>
      </w:r>
      <w:r w:rsidRPr="00B8083D">
        <w:rPr>
          <w:rFonts w:ascii="Arial" w:hAnsi="Arial" w:cs="Arial"/>
          <w:bCs/>
          <w:sz w:val="22"/>
          <w:szCs w:val="22"/>
        </w:rPr>
        <w:t xml:space="preserve"> v tejto  správe</w:t>
      </w:r>
      <w:r w:rsidRPr="00B8083D">
        <w:rPr>
          <w:rFonts w:ascii="Arial" w:hAnsi="Arial" w:cs="Arial"/>
          <w:b/>
          <w:bCs/>
          <w:sz w:val="22"/>
          <w:szCs w:val="22"/>
        </w:rPr>
        <w:t>.</w:t>
      </w:r>
    </w:p>
    <w:p w:rsidR="00B8083D" w:rsidRPr="00B8083D" w:rsidP="00B8083D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B8083D" w:rsidRPr="00B8083D" w:rsidP="00B8083D">
      <w:pPr>
        <w:jc w:val="both"/>
        <w:rPr>
          <w:rFonts w:ascii="Arial" w:hAnsi="Arial" w:cs="Arial"/>
          <w:sz w:val="22"/>
          <w:szCs w:val="22"/>
        </w:rPr>
      </w:pPr>
      <w:r w:rsidRPr="00B8083D">
        <w:rPr>
          <w:rFonts w:ascii="Arial" w:hAnsi="Arial" w:cs="Arial"/>
          <w:sz w:val="22"/>
          <w:szCs w:val="22"/>
        </w:rPr>
        <w:t xml:space="preserve">        Spoločná správa výborov Národnej rady Slovenskej republiky o výsledku prerokovania   vládneho návrhu zákona</w:t>
      </w:r>
      <w:r w:rsidRPr="00B8083D">
        <w:rPr>
          <w:rFonts w:ascii="Arial" w:hAnsi="Arial" w:cs="Arial"/>
          <w:bCs/>
          <w:sz w:val="22"/>
          <w:szCs w:val="22"/>
        </w:rPr>
        <w:t xml:space="preserve">, </w:t>
      </w:r>
      <w:r w:rsidRPr="00006099">
        <w:rPr>
          <w:rFonts w:ascii="Arial" w:hAnsi="Arial" w:cs="Arial"/>
          <w:bCs/>
          <w:sz w:val="22"/>
          <w:szCs w:val="22"/>
        </w:rPr>
        <w:t xml:space="preserve">ktorým sa mení a dopĺňa zákon </w:t>
      </w:r>
      <w:r w:rsidRPr="00006099">
        <w:rPr>
          <w:rFonts w:ascii="Arial" w:hAnsi="Arial" w:cs="Arial"/>
          <w:sz w:val="22"/>
          <w:szCs w:val="22"/>
        </w:rPr>
        <w:t xml:space="preserve">č. 184/1999 </w:t>
      </w:r>
      <w:r w:rsidR="00B3038B">
        <w:rPr>
          <w:rFonts w:ascii="Arial" w:hAnsi="Arial" w:cs="Arial"/>
          <w:sz w:val="22"/>
          <w:szCs w:val="22"/>
        </w:rPr>
        <w:t xml:space="preserve">Z. z. </w:t>
      </w:r>
      <w:r w:rsidRPr="00006099">
        <w:rPr>
          <w:rFonts w:ascii="Arial" w:hAnsi="Arial" w:cs="Arial"/>
          <w:sz w:val="22"/>
          <w:szCs w:val="22"/>
        </w:rPr>
        <w:t>o používaní jazykov národnostných menšín v znení zákona č. 318/2009 Z. z. a ktorým sa menia a dopĺňajú niektoré zákony</w:t>
      </w:r>
      <w:r w:rsidRPr="00B8083D">
        <w:rPr>
          <w:rFonts w:ascii="Arial" w:hAnsi="Arial" w:cs="Arial"/>
          <w:bCs/>
          <w:sz w:val="22"/>
          <w:szCs w:val="22"/>
        </w:rPr>
        <w:t xml:space="preserve"> </w:t>
      </w:r>
      <w:r w:rsidRPr="00B8083D">
        <w:rPr>
          <w:rFonts w:ascii="Arial" w:hAnsi="Arial" w:cs="Arial"/>
          <w:sz w:val="22"/>
          <w:szCs w:val="22"/>
        </w:rPr>
        <w:t xml:space="preserve">(tlač </w:t>
      </w:r>
      <w:r w:rsidRPr="00CC1BF1">
        <w:rPr>
          <w:rFonts w:ascii="Arial" w:hAnsi="Arial" w:cs="Arial"/>
          <w:sz w:val="22"/>
          <w:szCs w:val="22"/>
        </w:rPr>
        <w:t>284a</w:t>
      </w:r>
      <w:r w:rsidRPr="00B8083D">
        <w:rPr>
          <w:rFonts w:ascii="Arial" w:hAnsi="Arial" w:cs="Arial"/>
          <w:sz w:val="22"/>
          <w:szCs w:val="22"/>
        </w:rPr>
        <w:t>)</w:t>
      </w:r>
      <w:r w:rsidRPr="00B8083D">
        <w:rPr>
          <w:rFonts w:ascii="Arial" w:hAnsi="Arial" w:cs="Arial"/>
          <w:b/>
          <w:bCs/>
          <w:sz w:val="22"/>
          <w:szCs w:val="22"/>
        </w:rPr>
        <w:t xml:space="preserve"> </w:t>
      </w:r>
      <w:r w:rsidRPr="00B8083D">
        <w:rPr>
          <w:rFonts w:ascii="Arial" w:hAnsi="Arial" w:cs="Arial"/>
          <w:sz w:val="22"/>
          <w:szCs w:val="22"/>
        </w:rPr>
        <w:t>v druhom čítaní bola schválená uznesením z</w:t>
      </w:r>
      <w:r w:rsidR="009F30DC">
        <w:rPr>
          <w:rFonts w:ascii="Arial" w:hAnsi="Arial" w:cs="Arial"/>
          <w:sz w:val="22"/>
          <w:szCs w:val="22"/>
        </w:rPr>
        <w:t>o 16. mája 2011</w:t>
      </w:r>
      <w:r w:rsidRPr="00B8083D">
        <w:rPr>
          <w:rFonts w:ascii="Arial" w:hAnsi="Arial" w:cs="Arial"/>
          <w:sz w:val="22"/>
          <w:szCs w:val="22"/>
        </w:rPr>
        <w:t xml:space="preserve"> č. </w:t>
      </w:r>
      <w:r w:rsidR="009F30DC">
        <w:rPr>
          <w:rFonts w:ascii="Arial" w:hAnsi="Arial" w:cs="Arial"/>
          <w:sz w:val="22"/>
          <w:szCs w:val="22"/>
        </w:rPr>
        <w:t>56</w:t>
      </w:r>
      <w:r w:rsidRPr="00B8083D">
        <w:rPr>
          <w:rFonts w:ascii="Arial" w:hAnsi="Arial" w:cs="Arial"/>
          <w:sz w:val="22"/>
          <w:szCs w:val="22"/>
        </w:rPr>
        <w:t xml:space="preserve">. </w:t>
      </w:r>
    </w:p>
    <w:p w:rsidR="00B8083D" w:rsidRPr="00B8083D" w:rsidP="00B8083D">
      <w:pPr>
        <w:jc w:val="both"/>
        <w:rPr>
          <w:rFonts w:ascii="Arial" w:hAnsi="Arial" w:cs="Arial"/>
          <w:sz w:val="22"/>
          <w:szCs w:val="22"/>
        </w:rPr>
      </w:pPr>
    </w:p>
    <w:p w:rsidR="00CC1BF1" w:rsidRPr="00CC1BF1" w:rsidP="00DC55E7">
      <w:pPr>
        <w:ind w:firstLine="708"/>
        <w:jc w:val="both"/>
        <w:rPr>
          <w:rFonts w:ascii="Arial" w:hAnsi="Arial" w:cs="Arial"/>
          <w:bCs/>
          <w:sz w:val="22"/>
          <w:szCs w:val="22"/>
        </w:rPr>
      </w:pPr>
      <w:r w:rsidRPr="00B8083D" w:rsidR="00B8083D">
        <w:rPr>
          <w:rFonts w:ascii="Arial" w:hAnsi="Arial" w:cs="Arial"/>
          <w:bCs/>
          <w:sz w:val="22"/>
          <w:szCs w:val="22"/>
        </w:rPr>
        <w:t xml:space="preserve">Týmto uznesením výbor zároveň poveril spravodajcu </w:t>
      </w:r>
      <w:r w:rsidR="00B8083D">
        <w:rPr>
          <w:rFonts w:ascii="Arial" w:hAnsi="Arial" w:cs="Arial"/>
          <w:bCs/>
          <w:sz w:val="22"/>
          <w:szCs w:val="22"/>
        </w:rPr>
        <w:t>Ondreja Dostála</w:t>
      </w:r>
      <w:r w:rsidRPr="00B8083D" w:rsidR="00B8083D">
        <w:rPr>
          <w:rFonts w:ascii="Arial" w:hAnsi="Arial" w:cs="Arial"/>
          <w:bCs/>
          <w:sz w:val="22"/>
          <w:szCs w:val="22"/>
        </w:rPr>
        <w:t>, aby na schôdzi Národnej rady Slovenskej republiky predniesol spoločnú správu o výsledku prerokovania návrhu vo výboroch Národnej rady Slovenskej republiky</w:t>
      </w:r>
      <w:r>
        <w:rPr>
          <w:rFonts w:ascii="Arial" w:hAnsi="Arial" w:cs="Arial"/>
          <w:bCs/>
          <w:sz w:val="22"/>
          <w:szCs w:val="22"/>
        </w:rPr>
        <w:t xml:space="preserve"> a predložil </w:t>
      </w:r>
      <w:r w:rsidRPr="00CC1BF1">
        <w:rPr>
          <w:rFonts w:ascii="Arial" w:hAnsi="Arial" w:cs="Arial"/>
          <w:bCs/>
          <w:sz w:val="22"/>
          <w:szCs w:val="22"/>
        </w:rPr>
        <w:t xml:space="preserve">návrhy podľa § 81 ods. 2, § 83 ods. 4, § 84 ods. 2 a § 86 zákona č. 350/1996 Z. z. o rokovacom poriadku Národnej rady Slovenskej republiky v znení neskorších predpisov. </w:t>
      </w:r>
    </w:p>
    <w:p w:rsidR="00B8083D" w:rsidRPr="00B8083D" w:rsidP="00B8083D">
      <w:pPr>
        <w:ind w:firstLine="708"/>
        <w:jc w:val="both"/>
        <w:rPr>
          <w:rFonts w:ascii="Arial" w:hAnsi="Arial" w:cs="Arial"/>
          <w:bCs/>
          <w:sz w:val="22"/>
          <w:szCs w:val="22"/>
        </w:rPr>
      </w:pPr>
      <w:r w:rsidRPr="00B8083D">
        <w:rPr>
          <w:rFonts w:ascii="Arial" w:hAnsi="Arial" w:cs="Arial"/>
          <w:bCs/>
          <w:sz w:val="22"/>
          <w:szCs w:val="22"/>
        </w:rPr>
        <w:t>.</w:t>
      </w:r>
    </w:p>
    <w:p w:rsidR="00B8083D" w:rsidRPr="00B8083D" w:rsidP="00B8083D">
      <w:pPr>
        <w:jc w:val="both"/>
        <w:rPr>
          <w:rFonts w:ascii="Arial" w:hAnsi="Arial" w:cs="Arial"/>
          <w:bCs/>
          <w:sz w:val="22"/>
          <w:szCs w:val="22"/>
        </w:rPr>
      </w:pPr>
    </w:p>
    <w:p w:rsidR="009F30DC" w:rsidP="00B8083D">
      <w:pPr>
        <w:jc w:val="both"/>
        <w:rPr>
          <w:rFonts w:ascii="Arial" w:hAnsi="Arial" w:cs="Arial"/>
          <w:sz w:val="22"/>
          <w:szCs w:val="22"/>
        </w:rPr>
      </w:pPr>
    </w:p>
    <w:p w:rsidR="00B8083D" w:rsidRPr="00B8083D" w:rsidP="00B8083D">
      <w:pPr>
        <w:jc w:val="both"/>
        <w:rPr>
          <w:rFonts w:ascii="Arial" w:hAnsi="Arial" w:cs="Arial"/>
          <w:sz w:val="22"/>
          <w:szCs w:val="22"/>
        </w:rPr>
      </w:pPr>
      <w:r w:rsidRPr="00B8083D">
        <w:rPr>
          <w:rFonts w:ascii="Arial" w:hAnsi="Arial" w:cs="Arial"/>
          <w:sz w:val="22"/>
          <w:szCs w:val="22"/>
        </w:rPr>
        <w:t xml:space="preserve">Bratislava </w:t>
      </w:r>
      <w:r w:rsidR="006F7F51">
        <w:rPr>
          <w:rFonts w:ascii="Arial" w:hAnsi="Arial" w:cs="Arial"/>
          <w:sz w:val="22"/>
          <w:szCs w:val="22"/>
        </w:rPr>
        <w:t>16. mája</w:t>
      </w:r>
      <w:r w:rsidRPr="00B8083D">
        <w:rPr>
          <w:rFonts w:ascii="Arial" w:hAnsi="Arial" w:cs="Arial"/>
          <w:sz w:val="22"/>
          <w:szCs w:val="22"/>
        </w:rPr>
        <w:t xml:space="preserve"> 2011</w:t>
      </w:r>
    </w:p>
    <w:p w:rsidR="00B8083D" w:rsidRPr="00B8083D" w:rsidP="00B8083D">
      <w:pPr>
        <w:jc w:val="both"/>
        <w:rPr>
          <w:rFonts w:ascii="Arial" w:hAnsi="Arial" w:cs="Arial"/>
          <w:sz w:val="22"/>
          <w:szCs w:val="22"/>
        </w:rPr>
      </w:pPr>
    </w:p>
    <w:p w:rsidR="00B8083D" w:rsidRPr="00B8083D" w:rsidP="00B8083D">
      <w:pPr>
        <w:jc w:val="both"/>
        <w:rPr>
          <w:rFonts w:ascii="Arial" w:hAnsi="Arial" w:cs="Arial"/>
          <w:sz w:val="22"/>
          <w:szCs w:val="22"/>
        </w:rPr>
      </w:pPr>
    </w:p>
    <w:p w:rsidR="00B8083D" w:rsidRPr="00B8083D" w:rsidP="00B8083D">
      <w:pPr>
        <w:jc w:val="both"/>
        <w:rPr>
          <w:rFonts w:ascii="Arial" w:hAnsi="Arial" w:cs="Arial"/>
          <w:sz w:val="22"/>
          <w:szCs w:val="22"/>
        </w:rPr>
      </w:pPr>
    </w:p>
    <w:p w:rsidR="00B8083D" w:rsidRPr="00B8083D" w:rsidP="00B8083D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261E63" w:rsidP="00261E63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261E63" w:rsidP="00261E63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261E63" w:rsidP="00261E63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  <w:sz w:val="22"/>
          <w:szCs w:val="22"/>
        </w:rPr>
      </w:pPr>
    </w:p>
    <w:p w:rsidR="00261E63" w:rsidP="00261E63">
      <w:pPr>
        <w:tabs>
          <w:tab w:val="left" w:pos="-1985"/>
          <w:tab w:val="left" w:pos="709"/>
          <w:tab w:val="left" w:pos="1077"/>
        </w:tabs>
        <w:jc w:val="center"/>
        <w:rPr>
          <w:rFonts w:ascii="Arial" w:hAnsi="Arial" w:cs="Arial"/>
          <w:sz w:val="22"/>
          <w:szCs w:val="22"/>
        </w:rPr>
      </w:pPr>
    </w:p>
    <w:p w:rsidR="00261E63" w:rsidP="00261E63">
      <w:pPr>
        <w:tabs>
          <w:tab w:val="left" w:pos="-1985"/>
          <w:tab w:val="left" w:pos="709"/>
          <w:tab w:val="left" w:pos="1077"/>
        </w:tabs>
        <w:jc w:val="center"/>
        <w:rPr>
          <w:rFonts w:ascii="Arial" w:hAnsi="Arial" w:cs="Arial"/>
          <w:sz w:val="22"/>
          <w:szCs w:val="22"/>
        </w:rPr>
      </w:pPr>
    </w:p>
    <w:p w:rsidR="00261E63" w:rsidP="00261E63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Anna Belousovová v. r.</w:t>
      </w:r>
    </w:p>
    <w:p w:rsidR="00261E63" w:rsidP="00261E63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predsedníčka  Výboru Národnej rady Slovenskej republiky pre ľudské práva a  národnostné menšiny</w:t>
      </w:r>
    </w:p>
    <w:p w:rsidR="00F33CE4"/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11550"/>
    <w:multiLevelType w:val="hybridMultilevel"/>
    <w:tmpl w:val="680604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2702A2"/>
    <w:multiLevelType w:val="hybridMultilevel"/>
    <w:tmpl w:val="68CCDF4C"/>
    <w:lvl w:ilvl="0">
      <w:start w:val="1"/>
      <w:numFmt w:val="decimal"/>
      <w:lvlText w:val="%1."/>
      <w:lvlJc w:val="left"/>
      <w:pPr>
        <w:ind w:left="72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254B77"/>
    <w:multiLevelType w:val="hybridMultilevel"/>
    <w:tmpl w:val="289E7A80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650DD9"/>
    <w:multiLevelType w:val="hybridMultilevel"/>
    <w:tmpl w:val="F586AE5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C048DB"/>
    <w:multiLevelType w:val="hybridMultilevel"/>
    <w:tmpl w:val="30EC2A1C"/>
    <w:lvl w:ilvl="0">
      <w:start w:val="3"/>
      <w:numFmt w:val="bullet"/>
      <w:lvlText w:val="-"/>
      <w:lvlJc w:val="left"/>
      <w:pPr>
        <w:ind w:left="1068" w:hanging="360"/>
      </w:pPr>
      <w:rPr>
        <w:rFonts w:ascii="Arial" w:hAnsi="Arial" w:cs="Arial"/>
        <w:rtl w:val="0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/>
        <w:rtl w:val="0"/>
      </w:rPr>
    </w:lvl>
  </w:abstractNum>
  <w:abstractNum w:abstractNumId="5">
    <w:nsid w:val="79CA105C"/>
    <w:multiLevelType w:val="hybridMultilevel"/>
    <w:tmpl w:val="A8321618"/>
    <w:lvl w:ilvl="0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cs="Times New Roman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06099"/>
    <w:rsid w:val="000700E8"/>
    <w:rsid w:val="000F197A"/>
    <w:rsid w:val="001E41BA"/>
    <w:rsid w:val="00231AD6"/>
    <w:rsid w:val="00261E63"/>
    <w:rsid w:val="0026217B"/>
    <w:rsid w:val="003A57C1"/>
    <w:rsid w:val="00420CD9"/>
    <w:rsid w:val="006F7F51"/>
    <w:rsid w:val="0070445F"/>
    <w:rsid w:val="00860A4A"/>
    <w:rsid w:val="008B6E78"/>
    <w:rsid w:val="00924482"/>
    <w:rsid w:val="009F30DC"/>
    <w:rsid w:val="00B3038B"/>
    <w:rsid w:val="00B8083D"/>
    <w:rsid w:val="00CA6CA6"/>
    <w:rsid w:val="00CC1BF1"/>
    <w:rsid w:val="00DC55E7"/>
    <w:rsid w:val="00EF789A"/>
    <w:rsid w:val="00F33CE4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E63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Times New Roman" w:hAnsi="Times New Roman" w:cs="Times New Roman"/>
      <w:sz w:val="24"/>
      <w:szCs w:val="24"/>
      <w:rtl w:val="0"/>
      <w:lang w:val="sk-SK" w:bidi="ar-SA"/>
    </w:rPr>
  </w:style>
  <w:style w:type="paragraph" w:styleId="Heading3">
    <w:name w:val="heading 3"/>
    <w:basedOn w:val="Normal"/>
    <w:next w:val="Normal"/>
    <w:link w:val="Nadpis3Char"/>
    <w:semiHidden/>
    <w:unhideWhenUsed/>
    <w:qFormat/>
    <w:rsid w:val="00261E63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/>
      <w:b/>
      <w:sz w:val="28"/>
      <w:szCs w:val="20"/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Nadpis3Char">
    <w:name w:val="Nadpis 3 Char"/>
    <w:basedOn w:val="DefaultParagraphFont"/>
    <w:link w:val="Heading3"/>
    <w:semiHidden/>
    <w:rsid w:val="00261E63"/>
    <w:rPr>
      <w:rFonts w:ascii="AT*Toronto" w:hAnsi="AT*Toronto" w:cs="Times New Roman"/>
      <w:b/>
      <w:sz w:val="28"/>
      <w:szCs w:val="20"/>
      <w:rtl w:val="0"/>
      <w:lang w:val="cs-CZ"/>
    </w:rPr>
  </w:style>
  <w:style w:type="paragraph" w:styleId="BodyText2">
    <w:name w:val="Body Text 2"/>
    <w:basedOn w:val="Normal"/>
    <w:link w:val="Zkladntext2Char"/>
    <w:unhideWhenUsed/>
    <w:rsid w:val="00261E63"/>
    <w:pPr>
      <w:tabs>
        <w:tab w:val="left" w:pos="-1985"/>
        <w:tab w:val="left" w:pos="709"/>
        <w:tab w:val="left" w:pos="1077"/>
      </w:tabs>
      <w:jc w:val="both"/>
    </w:pPr>
    <w:rPr>
      <w:rFonts w:ascii="AT*Toronto" w:hAnsi="AT*Toronto"/>
      <w:szCs w:val="20"/>
      <w:lang w:val="cs-CZ"/>
    </w:rPr>
  </w:style>
  <w:style w:type="character" w:customStyle="1" w:styleId="Zkladntext2Char">
    <w:name w:val="Základný text 2 Char"/>
    <w:basedOn w:val="DefaultParagraphFont"/>
    <w:link w:val="BodyText2"/>
    <w:rsid w:val="00261E63"/>
    <w:rPr>
      <w:rFonts w:ascii="AT*Toronto" w:hAnsi="AT*Toronto" w:cs="Times New Roman"/>
      <w:sz w:val="24"/>
      <w:szCs w:val="20"/>
      <w:rtl w:val="0"/>
      <w:lang w:val="cs-CZ"/>
    </w:rPr>
  </w:style>
  <w:style w:type="paragraph" w:styleId="BodyText3">
    <w:name w:val="Body Text 3"/>
    <w:basedOn w:val="Normal"/>
    <w:link w:val="Zkladntext3Char"/>
    <w:semiHidden/>
    <w:unhideWhenUsed/>
    <w:rsid w:val="00261E63"/>
    <w:pPr>
      <w:spacing w:line="360" w:lineRule="auto"/>
      <w:jc w:val="both"/>
    </w:pPr>
    <w:rPr>
      <w:b/>
    </w:rPr>
  </w:style>
  <w:style w:type="character" w:customStyle="1" w:styleId="Zkladntext3Char">
    <w:name w:val="Základný text 3 Char"/>
    <w:basedOn w:val="DefaultParagraphFont"/>
    <w:link w:val="BodyText3"/>
    <w:semiHidden/>
    <w:rsid w:val="00261E63"/>
    <w:rPr>
      <w:rFonts w:ascii="Times New Roman" w:hAnsi="Times New Roman" w:cs="Times New Roman"/>
      <w:b/>
      <w:sz w:val="24"/>
      <w:szCs w:val="24"/>
      <w:rtl w:val="0"/>
    </w:rPr>
  </w:style>
  <w:style w:type="paragraph" w:styleId="ListParagraph">
    <w:name w:val="List Paragraph"/>
    <w:basedOn w:val="Normal"/>
    <w:uiPriority w:val="34"/>
    <w:qFormat/>
    <w:rsid w:val="00261E63"/>
    <w:pPr>
      <w:ind w:left="708"/>
      <w:jc w:val="left"/>
    </w:pPr>
  </w:style>
  <w:style w:type="paragraph" w:customStyle="1" w:styleId="Zkladntext31">
    <w:name w:val="Základný text 31"/>
    <w:basedOn w:val="Normal"/>
    <w:rsid w:val="00261E63"/>
    <w:pPr>
      <w:jc w:val="center"/>
    </w:pPr>
    <w:rPr>
      <w:b/>
      <w:szCs w:val="20"/>
    </w:rPr>
  </w:style>
  <w:style w:type="paragraph" w:customStyle="1" w:styleId="Zkladntext21">
    <w:name w:val="Základný text 21"/>
    <w:basedOn w:val="Normal"/>
    <w:rsid w:val="00261E63"/>
    <w:pPr>
      <w:jc w:val="both"/>
    </w:pPr>
    <w:rPr>
      <w:szCs w:val="20"/>
    </w:rPr>
  </w:style>
  <w:style w:type="paragraph" w:customStyle="1" w:styleId="TxBrp1">
    <w:name w:val="TxBr_p1"/>
    <w:basedOn w:val="Normal"/>
    <w:rsid w:val="00261E63"/>
    <w:pPr>
      <w:tabs>
        <w:tab w:val="left" w:pos="1020"/>
      </w:tabs>
      <w:autoSpaceDE/>
      <w:autoSpaceDN/>
      <w:spacing w:line="240" w:lineRule="atLeast"/>
      <w:ind w:left="346"/>
      <w:jc w:val="both"/>
    </w:pPr>
    <w:rPr>
      <w:sz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7</Pages>
  <Words>2345</Words>
  <Characters>13369</Characters>
  <Application>Microsoft Office Word</Application>
  <DocSecurity>0</DocSecurity>
  <Lines>0</Lines>
  <Paragraphs>0</Paragraphs>
  <ScaleCrop>false</ScaleCrop>
  <Company>Kancelaria NR SR</Company>
  <LinksUpToDate>false</LinksUpToDate>
  <CharactersWithSpaces>15683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SandEleo</dc:creator>
  <cp:lastModifiedBy>kazielen</cp:lastModifiedBy>
  <cp:revision>2</cp:revision>
  <dcterms:created xsi:type="dcterms:W3CDTF">2011-05-16T12:51:00Z</dcterms:created>
  <dcterms:modified xsi:type="dcterms:W3CDTF">2011-05-16T12:51:00Z</dcterms:modified>
</cp:coreProperties>
</file>