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50E0" w:rsidP="00B350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</w:t>
      </w:r>
      <w:r w:rsidR="00861081"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                Výbor</w:t>
      </w:r>
    </w:p>
    <w:p w:rsidR="00B350E0" w:rsidP="00B350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350E0" w:rsidP="00B350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350E0" w:rsidP="00B350E0">
      <w:pPr>
        <w:rPr>
          <w:rFonts w:ascii="Arial" w:hAnsi="Arial" w:cs="Arial"/>
          <w:b/>
          <w:i/>
        </w:rPr>
      </w:pPr>
    </w:p>
    <w:p w:rsidR="00B350E0" w:rsidP="00B350E0">
      <w:pPr>
        <w:rPr>
          <w:rFonts w:ascii="Times New Roman" w:hAnsi="Times New Roman" w:cs="Times New Roman"/>
        </w:rPr>
      </w:pPr>
    </w:p>
    <w:p w:rsidR="00B350E0" w:rsidP="00B350E0">
      <w:pPr>
        <w:rPr>
          <w:rFonts w:ascii="Times New Roman" w:hAnsi="Times New Roman" w:cs="Times New Roman"/>
        </w:rPr>
      </w:pPr>
    </w:p>
    <w:p w:rsidR="00B350E0" w:rsidP="00B350E0">
      <w:pPr>
        <w:jc w:val="both"/>
        <w:rPr>
          <w:rFonts w:ascii="Times New Roman" w:hAnsi="Times New Roman" w:cs="Times New Roman"/>
        </w:rPr>
      </w:pPr>
    </w:p>
    <w:p w:rsidR="00B350E0" w:rsidP="00B35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18. schôdza výboru</w:t>
      </w:r>
    </w:p>
    <w:p w:rsidR="00B350E0" w:rsidP="00B35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1652/2011</w:t>
      </w:r>
    </w:p>
    <w:p w:rsidR="00B350E0" w:rsidP="00B35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B350E0" w:rsidP="00B35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B350E0" w:rsidP="00B350E0">
      <w:pPr>
        <w:jc w:val="both"/>
        <w:rPr>
          <w:rFonts w:ascii="Times New Roman" w:hAnsi="Times New Roman" w:cs="Times New Roman"/>
        </w:rPr>
      </w:pPr>
    </w:p>
    <w:p w:rsidR="00B350E0" w:rsidP="00B35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B350E0" w:rsidP="00B35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B350E0" w:rsidP="00B35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50E0" w:rsidP="00B35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312B45">
        <w:rPr>
          <w:rFonts w:ascii="Times New Roman" w:hAnsi="Times New Roman" w:cs="Times New Roman"/>
          <w:b/>
          <w:sz w:val="32"/>
          <w:szCs w:val="32"/>
        </w:rPr>
        <w:t>82</w:t>
      </w:r>
    </w:p>
    <w:p w:rsidR="00B350E0" w:rsidP="00B350E0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B350E0" w:rsidP="00B350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B350E0" w:rsidP="00B350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</w:t>
      </w:r>
      <w:r>
        <w:rPr>
          <w:rFonts w:ascii="Times New Roman" w:hAnsi="Times New Roman" w:cs="Times New Roman"/>
          <w:b/>
        </w:rPr>
        <w:t>venskej republiky</w:t>
      </w:r>
    </w:p>
    <w:p w:rsidR="00B350E0" w:rsidP="00B350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B350E0" w:rsidP="00B350E0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12. mája 2011</w:t>
      </w:r>
    </w:p>
    <w:p w:rsidR="00B350E0" w:rsidP="00B350E0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</w:p>
    <w:p w:rsidR="00B350E0" w:rsidRPr="00B350E0" w:rsidP="00B350E0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poslanca Národnej rady Slovenskej republiky Igora Sidora na vydanie zákona, ktorým sa mení a dopĺňa zákon č. 24/2006 Z. z. o posudzovaní vplyvov na životné prostredie a o zmene a doplnení niektorých zákonov v znení neskorších predpisov (tlač 333)</w:t>
      </w:r>
    </w:p>
    <w:p w:rsidR="00B350E0" w:rsidP="00B350E0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</w:p>
    <w:p w:rsidR="00B350E0">
      <w:pPr>
        <w:rPr>
          <w:rFonts w:ascii="Times New Roman" w:hAnsi="Times New Roman" w:cs="Times New Roman"/>
        </w:rPr>
      </w:pPr>
    </w:p>
    <w:p w:rsidR="00B350E0">
      <w:pPr>
        <w:rPr>
          <w:rFonts w:ascii="Times New Roman" w:hAnsi="Times New Roman" w:cs="Times New Roman"/>
        </w:rPr>
      </w:pP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 a životné prostredie </w:t>
      </w: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350E0" w:rsidRPr="00B350E0" w:rsidP="00B350E0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svojej 18. schôdzi 12. mája 2011 k návrhu poslanca Národnej rady Slovenskej republiky Igora Sidora na vydanie zákona, ktorým sa mení a dopĺňa zákon č. 24/2006 Z. z. o posudzovaní vplyvov na životné prostredie a o zmene a doplnení niektorých zákonov v znení neskorších predpisov (tlač 333)</w:t>
      </w: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B350E0" w:rsidP="00B350E0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</w:t>
      </w:r>
      <w:r>
        <w:rPr>
          <w:rFonts w:ascii="Times New Roman" w:hAnsi="Times New Roman" w:cs="Times New Roman"/>
        </w:rPr>
        <w:t xml:space="preserve"> pre pôdohospodárstvo a životné prostredie  pri rokovaní návrhu poslanca Národnej rady Slovenskej republiky Igora Sidora na vydanie zákona, ktorým sa mení a dopĺňa zákon č. 24/2006 Z. z. o posudzovaní vplyvov na životné prostredie a o zmene a doplnení niektorých zákonov v znení neskorších predpisov (tlač 333) rozhodnutím č. 321 z 26. apríla 2011 za gestorský výbor;</w:t>
      </w: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 w:rsidR="00D90524">
        <w:rPr>
          <w:rFonts w:ascii="Times New Roman" w:hAnsi="Times New Roman" w:cs="Times New Roman"/>
          <w:b/>
        </w:rPr>
        <w:t>Eleméra Jakaba,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člena Výboru Národnej rady Slovenskej republiky pre pôdohospodárstvo a životné prostredie  za spravodajcu k predmetnému  materiálu  v prvom čítaní;</w:t>
      </w: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C83367">
        <w:rPr>
          <w:rFonts w:ascii="Times New Roman" w:hAnsi="Times New Roman" w:cs="Times New Roman"/>
          <w:b/>
        </w:rPr>
        <w:tab/>
        <w:tab/>
        <w:t>predsedníčke</w:t>
      </w:r>
      <w:r>
        <w:rPr>
          <w:rFonts w:ascii="Times New Roman" w:hAnsi="Times New Roman" w:cs="Times New Roman"/>
          <w:b/>
        </w:rPr>
        <w:t xml:space="preserve"> výboru  </w:t>
      </w:r>
    </w:p>
    <w:p w:rsidR="00B350E0" w:rsidP="00B350E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B350E0" w:rsidP="00B350E0">
      <w:pPr>
        <w:rPr>
          <w:rFonts w:ascii="Times New Roman" w:hAnsi="Times New Roman" w:cs="Times New Roman"/>
        </w:rPr>
      </w:pPr>
    </w:p>
    <w:p w:rsidR="00B350E0" w:rsidP="00B350E0">
      <w:pPr>
        <w:rPr>
          <w:rFonts w:ascii="Times New Roman" w:hAnsi="Times New Roman" w:cs="Times New Roman"/>
        </w:rPr>
      </w:pPr>
    </w:p>
    <w:p w:rsidR="00B350E0">
      <w:pPr>
        <w:rPr>
          <w:rFonts w:ascii="Times New Roman" w:hAnsi="Times New Roman" w:cs="Times New Roman"/>
        </w:rPr>
      </w:pPr>
    </w:p>
    <w:p w:rsidR="00D90524">
      <w:pPr>
        <w:rPr>
          <w:rFonts w:ascii="Times New Roman" w:hAnsi="Times New Roman" w:cs="Times New Roman"/>
        </w:rPr>
      </w:pPr>
    </w:p>
    <w:p w:rsidR="00D90524" w:rsidP="00D905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Mária </w:t>
      </w:r>
      <w:r>
        <w:rPr>
          <w:rFonts w:ascii="Times New Roman" w:hAnsi="Times New Roman" w:cs="Times New Roman"/>
          <w:b/>
        </w:rPr>
        <w:t xml:space="preserve">  S a b o l o v á</w:t>
      </w:r>
    </w:p>
    <w:p w:rsidR="00D90524" w:rsidP="00D905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            predsedníčka výboru</w:t>
      </w:r>
    </w:p>
    <w:p w:rsidR="00D9052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524" w:rsidP="006D0D8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9052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524" w:rsidP="006D0D8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83367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90524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12B45"/>
    <w:rsid w:val="006D0D88"/>
    <w:rsid w:val="00861081"/>
    <w:rsid w:val="00B350E0"/>
    <w:rsid w:val="00C83367"/>
    <w:rsid w:val="00D905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0E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D9052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90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328</Words>
  <Characters>1874</Characters>
  <Application>Microsoft Office Word</Application>
  <DocSecurity>0</DocSecurity>
  <Lines>0</Lines>
  <Paragraphs>0</Paragraphs>
  <ScaleCrop>false</ScaleCrop>
  <Company>Kancelaria NR SR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7</cp:revision>
  <cp:lastPrinted>2011-05-03T06:41:00Z</cp:lastPrinted>
  <dcterms:created xsi:type="dcterms:W3CDTF">2011-04-29T08:22:00Z</dcterms:created>
  <dcterms:modified xsi:type="dcterms:W3CDTF">2011-05-13T08:41:00Z</dcterms:modified>
</cp:coreProperties>
</file>