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A1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55A1A">
      <w:pPr>
        <w:jc w:val="center"/>
        <w:rPr>
          <w:rFonts w:ascii="Times New Roman" w:hAnsi="Times New Roman" w:cs="Times New Roman"/>
          <w:b/>
          <w:sz w:val="28"/>
        </w:rPr>
      </w:pPr>
      <w:r w:rsidR="00095A1E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45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39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číslu</w:t>
      </w:r>
      <w:r w:rsidR="0047396A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5D2445">
        <w:rPr>
          <w:rFonts w:ascii="Times New Roman" w:hAnsi="Times New Roman" w:cs="Times New Roman"/>
        </w:rPr>
        <w:t>1782</w:t>
      </w:r>
      <w:r w:rsidR="00095A1E">
        <w:rPr>
          <w:rFonts w:ascii="Times New Roman" w:hAnsi="Times New Roman" w:cs="Times New Roman"/>
        </w:rPr>
        <w:t>/</w:t>
      </w:r>
      <w:r w:rsidR="005D2445">
        <w:rPr>
          <w:rFonts w:ascii="Times New Roman" w:hAnsi="Times New Roman" w:cs="Times New Roman"/>
        </w:rPr>
        <w:t>2011</w:t>
      </w:r>
    </w:p>
    <w:p w:rsidR="009A090A">
      <w:pPr>
        <w:rPr>
          <w:rFonts w:ascii="Times New Roman" w:hAnsi="Times New Roman" w:cs="Times New Roman"/>
        </w:rPr>
      </w:pPr>
    </w:p>
    <w:p w:rsidR="009A090A">
      <w:pPr>
        <w:rPr>
          <w:rFonts w:ascii="Times New Roman" w:hAnsi="Times New Roman" w:cs="Times New Roman"/>
        </w:rPr>
      </w:pPr>
    </w:p>
    <w:p w:rsidR="00455A1A" w:rsidRPr="001F04B4" w:rsidP="00DC4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="005D2445">
        <w:rPr>
          <w:rFonts w:ascii="Times New Roman" w:hAnsi="Times New Roman" w:cs="Times New Roman"/>
          <w:b/>
          <w:bCs/>
          <w:sz w:val="28"/>
          <w:szCs w:val="28"/>
        </w:rPr>
        <w:t>299</w:t>
      </w:r>
      <w:r w:rsidRPr="001F04B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455A1A">
      <w:pPr>
        <w:rPr>
          <w:rFonts w:ascii="Times New Roman" w:hAnsi="Times New Roman" w:cs="Times New Roman"/>
          <w:b/>
          <w:bCs/>
          <w:sz w:val="28"/>
        </w:rPr>
      </w:pPr>
    </w:p>
    <w:p w:rsidR="00455A1A">
      <w:pPr>
        <w:jc w:val="center"/>
        <w:rPr>
          <w:rFonts w:ascii="Times New Roman" w:hAnsi="Times New Roman" w:cs="Times New Roman"/>
          <w:b/>
          <w:sz w:val="28"/>
        </w:rPr>
      </w:pPr>
      <w:r w:rsidR="001F04B4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práva</w:t>
      </w:r>
    </w:p>
    <w:p w:rsidR="00455A1A">
      <w:pPr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</w:t>
      </w:r>
      <w:r w:rsidR="005D2445">
        <w:rPr>
          <w:rFonts w:ascii="Times New Roman" w:hAnsi="Times New Roman" w:cs="Times New Roman"/>
          <w:b/>
        </w:rPr>
        <w:t>ovenskej republiky pre financie a</w:t>
      </w:r>
      <w:r>
        <w:rPr>
          <w:rFonts w:ascii="Times New Roman" w:hAnsi="Times New Roman" w:cs="Times New Roman"/>
          <w:b/>
        </w:rPr>
        <w:t xml:space="preserve"> rozpočet </w:t>
      </w:r>
      <w:r w:rsidR="009704A5">
        <w:rPr>
          <w:rFonts w:ascii="Times New Roman" w:hAnsi="Times New Roman" w:cs="Times New Roman"/>
          <w:b/>
        </w:rPr>
        <w:t xml:space="preserve">o prerokovaní </w:t>
      </w:r>
      <w:r>
        <w:rPr>
          <w:rFonts w:ascii="Times New Roman" w:hAnsi="Times New Roman" w:cs="Times New Roman"/>
          <w:b/>
        </w:rPr>
        <w:t xml:space="preserve"> </w:t>
      </w:r>
      <w:r w:rsidR="00095A1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bCs/>
        </w:rPr>
        <w:t>práv</w:t>
      </w:r>
      <w:r w:rsidR="009704A5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o výsledkoch kontrolnej činnosti Najvyššieho kontrolného úradu </w:t>
      </w:r>
      <w:r w:rsidR="005D2445">
        <w:rPr>
          <w:rFonts w:ascii="Times New Roman" w:hAnsi="Times New Roman" w:cs="Times New Roman"/>
          <w:b/>
          <w:bCs/>
        </w:rPr>
        <w:t>Slovenskej republiky za rok 2010</w:t>
      </w:r>
      <w:r w:rsidR="00C74939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tlač</w:t>
      </w:r>
      <w:r w:rsidR="00782EA7">
        <w:rPr>
          <w:rFonts w:ascii="Times New Roman" w:hAnsi="Times New Roman" w:cs="Times New Roman"/>
          <w:b/>
          <w:bCs/>
        </w:rPr>
        <w:t xml:space="preserve"> </w:t>
      </w:r>
      <w:r w:rsidR="005D2445">
        <w:rPr>
          <w:rFonts w:ascii="Times New Roman" w:hAnsi="Times New Roman" w:cs="Times New Roman"/>
          <w:b/>
          <w:bCs/>
        </w:rPr>
        <w:t>299</w:t>
      </w:r>
      <w:r w:rsidR="005A1FE1">
        <w:rPr>
          <w:rFonts w:ascii="Times New Roman" w:hAnsi="Times New Roman" w:cs="Times New Roman"/>
          <w:b/>
          <w:bCs/>
        </w:rPr>
        <w:t>)</w:t>
      </w:r>
    </w:p>
    <w:p w:rsidR="00455A1A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5A1A">
      <w:pPr>
        <w:pStyle w:val="BodyText"/>
        <w:rPr>
          <w:rFonts w:ascii="Times New Roman" w:hAnsi="Times New Roman" w:cs="Times New Roman"/>
          <w:b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Správu o výsledkoch kontrolnej činnosti Najvyššieho kontrolného úradu </w:t>
      </w:r>
      <w:r w:rsidR="005D2445">
        <w:rPr>
          <w:rFonts w:ascii="Times New Roman" w:hAnsi="Times New Roman" w:cs="Times New Roman"/>
        </w:rPr>
        <w:t>Slove</w:t>
      </w:r>
      <w:r w:rsidR="005D2445">
        <w:rPr>
          <w:rFonts w:ascii="Times New Roman" w:hAnsi="Times New Roman" w:cs="Times New Roman"/>
        </w:rPr>
        <w:t>nskej republiky za rok 2010</w:t>
      </w:r>
      <w:r w:rsidR="005A1FE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tlač </w:t>
      </w:r>
      <w:r w:rsidR="005D2445">
        <w:rPr>
          <w:rFonts w:ascii="Times New Roman" w:hAnsi="Times New Roman" w:cs="Times New Roman"/>
        </w:rPr>
        <w:t>299</w:t>
      </w:r>
      <w:r w:rsidR="00EB7BE1">
        <w:rPr>
          <w:rFonts w:ascii="Times New Roman" w:hAnsi="Times New Roman" w:cs="Times New Roman"/>
        </w:rPr>
        <w:t xml:space="preserve">) rozhodnutím č. </w:t>
      </w:r>
      <w:r w:rsidR="005D2445">
        <w:rPr>
          <w:rFonts w:ascii="Times New Roman" w:hAnsi="Times New Roman" w:cs="Times New Roman"/>
        </w:rPr>
        <w:t xml:space="preserve">305 </w:t>
      </w:r>
      <w:r>
        <w:rPr>
          <w:rFonts w:ascii="Times New Roman" w:hAnsi="Times New Roman" w:cs="Times New Roman"/>
        </w:rPr>
        <w:t>z</w:t>
      </w:r>
      <w:r w:rsidR="005A281C">
        <w:rPr>
          <w:rFonts w:ascii="Times New Roman" w:hAnsi="Times New Roman" w:cs="Times New Roman"/>
        </w:rPr>
        <w:t xml:space="preserve"> </w:t>
      </w:r>
      <w:r w:rsidR="00782EA7">
        <w:rPr>
          <w:rFonts w:ascii="Times New Roman" w:hAnsi="Times New Roman" w:cs="Times New Roman"/>
        </w:rPr>
        <w:t>31</w:t>
      </w:r>
      <w:r w:rsidR="00095A1E">
        <w:rPr>
          <w:rFonts w:ascii="Times New Roman" w:hAnsi="Times New Roman" w:cs="Times New Roman"/>
        </w:rPr>
        <w:t>.</w:t>
      </w:r>
      <w:r w:rsidR="00175002">
        <w:rPr>
          <w:rFonts w:ascii="Times New Roman" w:hAnsi="Times New Roman" w:cs="Times New Roman"/>
        </w:rPr>
        <w:t xml:space="preserve"> marca </w:t>
      </w:r>
      <w:r w:rsidR="005D2445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pridelil predseda Národnej rady Slovenskej</w:t>
      </w:r>
      <w:r w:rsidR="00225C23">
        <w:rPr>
          <w:rFonts w:ascii="Times New Roman" w:hAnsi="Times New Roman" w:cs="Times New Roman"/>
        </w:rPr>
        <w:t xml:space="preserve"> republiky </w:t>
      </w:r>
      <w:r w:rsidR="00E93ED6">
        <w:rPr>
          <w:rFonts w:ascii="Times New Roman" w:hAnsi="Times New Roman" w:cs="Times New Roman"/>
        </w:rPr>
        <w:t>V</w:t>
      </w:r>
      <w:r w:rsidR="00225C23">
        <w:rPr>
          <w:rFonts w:ascii="Times New Roman" w:hAnsi="Times New Roman" w:cs="Times New Roman"/>
        </w:rPr>
        <w:t>ýboru</w:t>
      </w:r>
      <w:r w:rsidR="00E93ED6">
        <w:rPr>
          <w:rFonts w:ascii="Times New Roman" w:hAnsi="Times New Roman" w:cs="Times New Roman"/>
        </w:rPr>
        <w:t xml:space="preserve"> Národnej rady Slovenskej republiky pre financie</w:t>
      </w:r>
      <w:r w:rsidR="005D2445">
        <w:rPr>
          <w:rFonts w:ascii="Times New Roman" w:hAnsi="Times New Roman" w:cs="Times New Roman"/>
        </w:rPr>
        <w:t xml:space="preserve"> a </w:t>
      </w:r>
      <w:r w:rsidR="00E93ED6">
        <w:rPr>
          <w:rFonts w:ascii="Times New Roman" w:hAnsi="Times New Roman" w:cs="Times New Roman"/>
        </w:rPr>
        <w:t>rozpočet</w:t>
      </w:r>
      <w:r w:rsidR="005D2445">
        <w:rPr>
          <w:rFonts w:ascii="Times New Roman" w:hAnsi="Times New Roman" w:cs="Times New Roman"/>
        </w:rPr>
        <w:t xml:space="preserve">. </w:t>
      </w:r>
    </w:p>
    <w:p w:rsidR="005A1FE1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Správa bola predložená na základe § 5 ods. 3 zákona NR SR č. 39/1993 Z. z. o Najvyššom kontrolnom úrade SR.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gestorský výbor predseda Národnej rady Slovenskej republiky</w:t>
      </w:r>
      <w:r w:rsidR="007F3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určil Výbor Národnej rady Slovenskej republiky pre financie</w:t>
      </w:r>
      <w:r w:rsidR="005D2445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 xml:space="preserve">, </w:t>
      </w:r>
      <w:r w:rsidR="00225C23">
        <w:rPr>
          <w:rFonts w:ascii="Times New Roman" w:hAnsi="Times New Roman" w:cs="Times New Roman"/>
        </w:rPr>
        <w:t>ktorý pripraví správu o výsledku</w:t>
      </w:r>
      <w:r>
        <w:rPr>
          <w:rFonts w:ascii="Times New Roman" w:hAnsi="Times New Roman" w:cs="Times New Roman"/>
        </w:rPr>
        <w:t xml:space="preserve"> prerokovania</w:t>
      </w:r>
      <w:r w:rsidR="00116454">
        <w:rPr>
          <w:rFonts w:ascii="Times New Roman" w:hAnsi="Times New Roman" w:cs="Times New Roman"/>
        </w:rPr>
        <w:t xml:space="preserve"> uvedeného materiálu vo</w:t>
      </w:r>
      <w:r w:rsidR="00116454">
        <w:rPr>
          <w:rFonts w:ascii="Times New Roman" w:hAnsi="Times New Roman" w:cs="Times New Roman"/>
        </w:rPr>
        <w:t xml:space="preserve"> výbore</w:t>
      </w:r>
      <w:r>
        <w:rPr>
          <w:rFonts w:ascii="Times New Roman" w:hAnsi="Times New Roman" w:cs="Times New Roman"/>
        </w:rPr>
        <w:t xml:space="preserve"> a návrh na uznesenie Národnej rady Slovenskej republiky.</w:t>
      </w:r>
    </w:p>
    <w:p w:rsidR="00455A1A">
      <w:pPr>
        <w:pStyle w:val="BodyText"/>
        <w:rPr>
          <w:rFonts w:ascii="Times New Roman" w:hAnsi="Times New Roman" w:cs="Times New Roman"/>
          <w:b/>
        </w:rPr>
      </w:pPr>
    </w:p>
    <w:p w:rsidR="005A1FE1">
      <w:pPr>
        <w:pStyle w:val="BodyText"/>
        <w:rPr>
          <w:rFonts w:ascii="Times New Roman" w:hAnsi="Times New Roman" w:cs="Times New Roman"/>
          <w:b/>
        </w:rPr>
      </w:pPr>
    </w:p>
    <w:p w:rsidR="00455A1A">
      <w:pPr>
        <w:pStyle w:val="Body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Uvedenú správu </w:t>
      </w:r>
      <w:r w:rsidR="00116454">
        <w:rPr>
          <w:rFonts w:ascii="Times New Roman" w:hAnsi="Times New Roman" w:cs="Times New Roman"/>
          <w:u w:val="single"/>
        </w:rPr>
        <w:t>prerokoval</w:t>
      </w:r>
      <w:r>
        <w:rPr>
          <w:rFonts w:ascii="Times New Roman" w:hAnsi="Times New Roman" w:cs="Times New Roman"/>
          <w:u w:val="single"/>
        </w:rPr>
        <w:t>:</w:t>
      </w:r>
    </w:p>
    <w:p w:rsidR="00455A1A">
      <w:pPr>
        <w:pStyle w:val="BodyText"/>
        <w:rPr>
          <w:rFonts w:ascii="Times New Roman" w:hAnsi="Times New Roman" w:cs="Times New Roman"/>
          <w:u w:val="single"/>
        </w:rPr>
      </w:pPr>
    </w:p>
    <w:p w:rsidR="00455A1A">
      <w:pPr>
        <w:pStyle w:val="BodyText"/>
        <w:numPr>
          <w:ilvl w:val="0"/>
          <w:numId w:val="3"/>
        </w:num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5D244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( uzn. </w:t>
      </w:r>
      <w:r w:rsidR="00A7087C">
        <w:rPr>
          <w:rFonts w:ascii="Times New Roman" w:hAnsi="Times New Roman" w:cs="Times New Roman"/>
        </w:rPr>
        <w:t>č.</w:t>
      </w:r>
      <w:r w:rsidR="007F3831">
        <w:rPr>
          <w:rFonts w:ascii="Times New Roman" w:hAnsi="Times New Roman" w:cs="Times New Roman"/>
        </w:rPr>
        <w:t xml:space="preserve"> </w:t>
      </w:r>
      <w:r w:rsidR="00CB516B">
        <w:rPr>
          <w:rFonts w:ascii="Times New Roman" w:hAnsi="Times New Roman" w:cs="Times New Roman"/>
        </w:rPr>
        <w:t>171</w:t>
      </w:r>
      <w:r>
        <w:rPr>
          <w:rFonts w:ascii="Times New Roman" w:hAnsi="Times New Roman" w:cs="Times New Roman"/>
        </w:rPr>
        <w:t xml:space="preserve"> </w:t>
      </w:r>
      <w:r w:rsidR="00A70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5D244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5D2445">
        <w:rPr>
          <w:rFonts w:ascii="Times New Roman" w:hAnsi="Times New Roman" w:cs="Times New Roman"/>
        </w:rPr>
        <w:t>mája</w:t>
      </w:r>
      <w:r w:rsidR="00782EA7">
        <w:rPr>
          <w:rFonts w:ascii="Times New Roman" w:hAnsi="Times New Roman" w:cs="Times New Roman"/>
        </w:rPr>
        <w:t xml:space="preserve"> 201</w:t>
      </w:r>
      <w:r w:rsidR="005D24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455A1A">
      <w:pPr>
        <w:pStyle w:val="BodyTex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61242" w:rsidP="00116454">
      <w:pPr>
        <w:pStyle w:val="BodyText"/>
        <w:ind w:left="708" w:firstLine="360"/>
        <w:rPr>
          <w:rFonts w:ascii="Times New Roman" w:hAnsi="Times New Roman" w:cs="Times New Roman"/>
        </w:rPr>
      </w:pPr>
      <w:r w:rsidR="0011645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</w:p>
    <w:p w:rsidR="00861242" w:rsidRPr="00A7087C" w:rsidP="007F3831">
      <w:pPr>
        <w:pStyle w:val="BodyText"/>
        <w:ind w:firstLine="708"/>
        <w:rPr>
          <w:rFonts w:ascii="Times New Roman" w:hAnsi="Times New Roman" w:cs="Times New Roman"/>
          <w:b/>
        </w:rPr>
      </w:pPr>
      <w:r w:rsidR="005A1FE1">
        <w:rPr>
          <w:rFonts w:ascii="Times New Roman" w:hAnsi="Times New Roman" w:cs="Times New Roman"/>
        </w:rPr>
        <w:t>V</w:t>
      </w:r>
      <w:r w:rsidR="00225C23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 xml:space="preserve"> odporučil Národnej rade Slovenskej republik</w:t>
      </w:r>
      <w:r>
        <w:rPr>
          <w:rFonts w:ascii="Times New Roman" w:hAnsi="Times New Roman" w:cs="Times New Roman"/>
        </w:rPr>
        <w:t xml:space="preserve">y </w:t>
      </w:r>
      <w:r w:rsidR="00095A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 výsledkoch kontrolnej činnosti Najvyššieho kontrolného úradu Slovenskej republiky za rok 20</w:t>
      </w:r>
      <w:r w:rsidR="005D244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A7087C">
        <w:rPr>
          <w:rFonts w:ascii="Times New Roman" w:hAnsi="Times New Roman" w:cs="Times New Roman"/>
          <w:b/>
        </w:rPr>
        <w:t>zobrať na vedomie.</w:t>
      </w:r>
    </w:p>
    <w:p w:rsidR="00455A1A">
      <w:pPr>
        <w:pStyle w:val="BodyText"/>
        <w:ind w:left="708"/>
        <w:rPr>
          <w:rFonts w:ascii="Times New Roman" w:hAnsi="Times New Roman" w:cs="Times New Roman"/>
        </w:rPr>
      </w:pPr>
    </w:p>
    <w:p w:rsidR="00455A1A" w:rsidP="00A92EB7">
      <w:pPr>
        <w:pStyle w:val="BodyText"/>
        <w:rPr>
          <w:rFonts w:ascii="Times New Roman" w:hAnsi="Times New Roman" w:cs="Times New Roman"/>
        </w:rPr>
      </w:pPr>
      <w:r w:rsidR="00A92E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Výbor Národnej rady Sl</w:t>
      </w:r>
      <w:r w:rsidR="005D2445">
        <w:rPr>
          <w:rFonts w:ascii="Times New Roman" w:hAnsi="Times New Roman" w:cs="Times New Roman"/>
        </w:rPr>
        <w:t>ovenskej republiky pre financie a</w:t>
      </w:r>
      <w:r>
        <w:rPr>
          <w:rFonts w:ascii="Times New Roman" w:hAnsi="Times New Roman" w:cs="Times New Roman"/>
        </w:rPr>
        <w:t xml:space="preserve"> rozpočet (ako gestorský výbor) uznesením č.</w:t>
      </w:r>
      <w:r w:rsidR="00CB516B">
        <w:rPr>
          <w:rFonts w:ascii="Times New Roman" w:hAnsi="Times New Roman" w:cs="Times New Roman"/>
        </w:rPr>
        <w:t xml:space="preserve"> 176</w:t>
      </w:r>
      <w:r w:rsidR="00556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BE7BC5">
        <w:rPr>
          <w:rFonts w:ascii="Times New Roman" w:hAnsi="Times New Roman" w:cs="Times New Roman"/>
        </w:rPr>
        <w:t xml:space="preserve"> </w:t>
      </w:r>
      <w:r w:rsidR="005D2445">
        <w:rPr>
          <w:rFonts w:ascii="Times New Roman" w:hAnsi="Times New Roman" w:cs="Times New Roman"/>
        </w:rPr>
        <w:t>11</w:t>
      </w:r>
      <w:r w:rsidR="00225C23">
        <w:rPr>
          <w:rFonts w:ascii="Times New Roman" w:hAnsi="Times New Roman" w:cs="Times New Roman"/>
        </w:rPr>
        <w:t xml:space="preserve">. </w:t>
      </w:r>
      <w:r w:rsidR="005D2445">
        <w:rPr>
          <w:rFonts w:ascii="Times New Roman" w:hAnsi="Times New Roman" w:cs="Times New Roman"/>
        </w:rPr>
        <w:t>mája</w:t>
      </w:r>
      <w:r w:rsidR="00EB7BE1">
        <w:rPr>
          <w:rFonts w:ascii="Times New Roman" w:hAnsi="Times New Roman" w:cs="Times New Roman"/>
        </w:rPr>
        <w:t xml:space="preserve"> 20</w:t>
      </w:r>
      <w:r w:rsidR="005D2445">
        <w:rPr>
          <w:rFonts w:ascii="Times New Roman" w:hAnsi="Times New Roman" w:cs="Times New Roman"/>
        </w:rPr>
        <w:t>11</w:t>
      </w:r>
      <w:r w:rsidR="00225C23">
        <w:rPr>
          <w:rFonts w:ascii="Times New Roman" w:hAnsi="Times New Roman" w:cs="Times New Roman"/>
        </w:rPr>
        <w:t xml:space="preserve"> schválil s</w:t>
      </w:r>
      <w:r w:rsidR="00225C23">
        <w:rPr>
          <w:rFonts w:ascii="Times New Roman" w:hAnsi="Times New Roman" w:cs="Times New Roman"/>
        </w:rPr>
        <w:t>právu výboru</w:t>
      </w:r>
      <w:r>
        <w:rPr>
          <w:rFonts w:ascii="Times New Roman" w:hAnsi="Times New Roman" w:cs="Times New Roman"/>
        </w:rPr>
        <w:t xml:space="preserve"> Národnej rady Slovenskej republiky k </w:t>
      </w:r>
      <w:r w:rsidR="00095A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práve o výsledkoch kontrolnej činnosti Najvyššieho kontrolného úradu </w:t>
      </w:r>
      <w:r w:rsidR="005D2445">
        <w:rPr>
          <w:rFonts w:ascii="Times New Roman" w:hAnsi="Times New Roman" w:cs="Times New Roman"/>
        </w:rPr>
        <w:t>Slovenskej republiky za rok 2010</w:t>
      </w:r>
      <w:r>
        <w:rPr>
          <w:rFonts w:ascii="Times New Roman" w:hAnsi="Times New Roman" w:cs="Times New Roman"/>
        </w:rPr>
        <w:t xml:space="preserve"> ( tlač </w:t>
      </w:r>
      <w:r w:rsidR="005D2445">
        <w:rPr>
          <w:rFonts w:ascii="Times New Roman" w:hAnsi="Times New Roman" w:cs="Times New Roman"/>
        </w:rPr>
        <w:t>299</w:t>
      </w:r>
      <w:r w:rsidR="00225C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).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Určil poslanca </w:t>
      </w:r>
      <w:r w:rsidR="005D2445">
        <w:rPr>
          <w:rFonts w:ascii="Times New Roman" w:hAnsi="Times New Roman" w:cs="Times New Roman"/>
          <w:b/>
          <w:bCs/>
        </w:rPr>
        <w:t>Ondreja Mateja</w:t>
      </w:r>
      <w:r w:rsidR="00225C23">
        <w:rPr>
          <w:rFonts w:ascii="Times New Roman" w:hAnsi="Times New Roman" w:cs="Times New Roman"/>
        </w:rPr>
        <w:t xml:space="preserve"> za spravodajcu výboru</w:t>
      </w:r>
      <w:r>
        <w:rPr>
          <w:rFonts w:ascii="Times New Roman" w:hAnsi="Times New Roman" w:cs="Times New Roman"/>
        </w:rPr>
        <w:t>.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mu uložil predložiť a poveril ho predniesť správu výbor</w:t>
      </w:r>
      <w:r w:rsidR="00225C2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na schôdzi Národnej rady Slovenskej republiky .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782EA7">
      <w:pPr>
        <w:pStyle w:val="BodyText"/>
        <w:rPr>
          <w:rFonts w:ascii="Times New Roman" w:hAnsi="Times New Roman" w:cs="Times New Roman"/>
        </w:rPr>
      </w:pPr>
    </w:p>
    <w:p w:rsidR="00782EA7">
      <w:pPr>
        <w:pStyle w:val="BodyText"/>
        <w:rPr>
          <w:rFonts w:ascii="Times New Roman" w:hAnsi="Times New Roman" w:cs="Times New Roman"/>
        </w:rPr>
      </w:pPr>
    </w:p>
    <w:p w:rsidR="00782EA7">
      <w:pPr>
        <w:pStyle w:val="BodyText"/>
        <w:rPr>
          <w:rFonts w:ascii="Times New Roman" w:hAnsi="Times New Roman" w:cs="Times New Roman"/>
        </w:rPr>
      </w:pPr>
    </w:p>
    <w:p w:rsidR="00782EA7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navrhol Národnej rade Slovenskej republiky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641330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§ 26 ods. 1 zákona Národnej rady Slovenskej republiky č. 350/1996 Z. z. o rokovacom poriadku Národnej rady Slovenskej republiky</w:t>
      </w:r>
      <w:r w:rsidR="00F55C7C">
        <w:rPr>
          <w:rFonts w:ascii="Times New Roman" w:hAnsi="Times New Roman" w:cs="Times New Roman"/>
        </w:rPr>
        <w:t xml:space="preserve"> v znení neskorších predpisov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641330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vysloviť súhlas,</w:t>
      </w:r>
    </w:p>
    <w:p w:rsidR="00641330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aby predseda Najvyššieho kontrolného úradu </w:t>
      </w:r>
      <w:r w:rsidR="00A7087C">
        <w:rPr>
          <w:rFonts w:ascii="Times New Roman" w:hAnsi="Times New Roman" w:cs="Times New Roman"/>
        </w:rPr>
        <w:t xml:space="preserve">Slovenskej republiky </w:t>
      </w:r>
      <w:r w:rsidRPr="003468D5" w:rsidR="00A7087C">
        <w:rPr>
          <w:rFonts w:ascii="Times New Roman" w:hAnsi="Times New Roman" w:cs="Times New Roman"/>
          <w:b/>
        </w:rPr>
        <w:t>Ján Jasovský</w:t>
      </w:r>
      <w:r>
        <w:rPr>
          <w:rFonts w:ascii="Times New Roman" w:hAnsi="Times New Roman" w:cs="Times New Roman"/>
        </w:rPr>
        <w:t xml:space="preserve"> správu uviedol a mohol vystúpiť v rozprave na schôdzi Národnej rady Slovenskej republiky. 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na uznesenie Národnej rady Slovenskej republiky je prílohou tejto správy.</w:t>
      </w: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jc w:val="center"/>
        <w:rPr>
          <w:rFonts w:ascii="Times New Roman" w:hAnsi="Times New Roman" w:cs="Times New Roman"/>
        </w:rPr>
      </w:pPr>
      <w:r w:rsidR="00A7087C">
        <w:rPr>
          <w:rFonts w:ascii="Times New Roman" w:hAnsi="Times New Roman" w:cs="Times New Roman"/>
        </w:rPr>
        <w:t xml:space="preserve">Bratislava  </w:t>
      </w:r>
      <w:r w:rsidR="00641330">
        <w:rPr>
          <w:rFonts w:ascii="Times New Roman" w:hAnsi="Times New Roman" w:cs="Times New Roman"/>
        </w:rPr>
        <w:t>11</w:t>
      </w:r>
      <w:r w:rsidR="00095A1E">
        <w:rPr>
          <w:rFonts w:ascii="Times New Roman" w:hAnsi="Times New Roman" w:cs="Times New Roman"/>
        </w:rPr>
        <w:t xml:space="preserve">. </w:t>
      </w:r>
      <w:r w:rsidR="00641330">
        <w:rPr>
          <w:rFonts w:ascii="Times New Roman" w:hAnsi="Times New Roman" w:cs="Times New Roman"/>
        </w:rPr>
        <w:t>mája</w:t>
      </w:r>
      <w:r w:rsidR="009651C8">
        <w:rPr>
          <w:rFonts w:ascii="Times New Roman" w:hAnsi="Times New Roman" w:cs="Times New Roman"/>
        </w:rPr>
        <w:t xml:space="preserve"> </w:t>
      </w:r>
      <w:r w:rsidR="00641330">
        <w:rPr>
          <w:rFonts w:ascii="Times New Roman" w:hAnsi="Times New Roman" w:cs="Times New Roman"/>
        </w:rPr>
        <w:t xml:space="preserve"> 2011</w:t>
      </w: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095A1E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225C23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095A1E">
        <w:rPr>
          <w:rFonts w:ascii="Times New Roman" w:hAnsi="Times New Roman" w:cs="Times New Roman"/>
          <w:b/>
          <w:bCs/>
        </w:rPr>
        <w:t xml:space="preserve">Jozef  </w:t>
      </w:r>
      <w:r w:rsidR="00641330">
        <w:rPr>
          <w:rFonts w:ascii="Times New Roman" w:hAnsi="Times New Roman" w:cs="Times New Roman"/>
          <w:b/>
          <w:bCs/>
        </w:rPr>
        <w:t>K o l l á r</w:t>
      </w:r>
      <w:r w:rsidR="00306E64">
        <w:rPr>
          <w:rFonts w:ascii="Times New Roman" w:hAnsi="Times New Roman" w:cs="Times New Roman"/>
          <w:b/>
          <w:bCs/>
        </w:rPr>
        <w:t>, v.r.</w:t>
      </w:r>
      <w:r w:rsidR="00641330">
        <w:rPr>
          <w:rFonts w:ascii="Times New Roman" w:hAnsi="Times New Roman" w:cs="Times New Roman"/>
          <w:b/>
          <w:bCs/>
        </w:rPr>
        <w:t xml:space="preserve"> </w:t>
      </w:r>
    </w:p>
    <w:p w:rsidR="00455A1A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55A1A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641330">
        <w:rPr>
          <w:rFonts w:ascii="Times New Roman" w:hAnsi="Times New Roman" w:cs="Times New Roman"/>
          <w:b/>
          <w:bCs/>
        </w:rPr>
        <w:t>Výboru NR SR pre financie a</w:t>
      </w:r>
      <w:r>
        <w:rPr>
          <w:rFonts w:ascii="Times New Roman" w:hAnsi="Times New Roman" w:cs="Times New Roman"/>
          <w:b/>
          <w:bCs/>
        </w:rPr>
        <w:t xml:space="preserve"> rozpočet </w:t>
      </w: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5A1FE1">
      <w:pPr>
        <w:rPr>
          <w:rFonts w:ascii="Times New Roman" w:hAnsi="Times New Roman" w:cs="Times New Roman"/>
        </w:rPr>
      </w:pPr>
    </w:p>
    <w:p w:rsidR="005A1FE1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5A1FE1" w:rsidRPr="000A4A15" w:rsidP="000A4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A15" w:rsidR="000A4A15">
        <w:rPr>
          <w:rFonts w:ascii="Times New Roman" w:hAnsi="Times New Roman" w:cs="Times New Roman"/>
          <w:b/>
          <w:caps/>
          <w:sz w:val="28"/>
          <w:szCs w:val="28"/>
        </w:rPr>
        <w:t>Národná  rada  Slovenskej  republiky</w:t>
      </w:r>
    </w:p>
    <w:p w:rsidR="00455A1A" w:rsidP="000A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86057F">
        <w:rPr>
          <w:rFonts w:ascii="Times New Roman" w:hAnsi="Times New Roman" w:cs="Times New Roman"/>
          <w:b/>
          <w:sz w:val="28"/>
          <w:szCs w:val="28"/>
        </w:rPr>
        <w:t>V</w:t>
      </w:r>
      <w:r w:rsidRPr="000A4A15" w:rsidR="000A4A15">
        <w:rPr>
          <w:rFonts w:ascii="Times New Roman" w:hAnsi="Times New Roman" w:cs="Times New Roman"/>
          <w:b/>
          <w:sz w:val="28"/>
          <w:szCs w:val="28"/>
        </w:rPr>
        <w:t>. volebné obdobie</w:t>
      </w:r>
    </w:p>
    <w:p w:rsidR="000911B2" w:rsidRPr="000A4A15" w:rsidP="000A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455A1A">
      <w:pPr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641330">
        <w:rPr>
          <w:rFonts w:ascii="Times New Roman" w:hAnsi="Times New Roman" w:cs="Times New Roman"/>
        </w:rPr>
        <w:t>1782</w:t>
      </w:r>
      <w:r w:rsidR="00BF3892">
        <w:rPr>
          <w:rFonts w:ascii="Times New Roman" w:hAnsi="Times New Roman" w:cs="Times New Roman"/>
        </w:rPr>
        <w:t>/2011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641330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 w:rsidRPr="009651C8">
      <w:pPr>
        <w:pStyle w:val="BodyText"/>
        <w:jc w:val="center"/>
        <w:rPr>
          <w:rFonts w:ascii="Times New Roman" w:hAnsi="Times New Roman" w:cs="Times New Roman"/>
          <w:b/>
        </w:rPr>
      </w:pPr>
      <w:r w:rsidRPr="009651C8">
        <w:rPr>
          <w:rFonts w:ascii="Times New Roman" w:hAnsi="Times New Roman" w:cs="Times New Roman"/>
          <w:b/>
        </w:rPr>
        <w:t>Návrh</w:t>
      </w:r>
    </w:p>
    <w:p w:rsidR="00455A1A" w:rsidRPr="009651C8">
      <w:pPr>
        <w:pStyle w:val="BodyText"/>
        <w:jc w:val="center"/>
        <w:rPr>
          <w:rFonts w:ascii="Times New Roman" w:hAnsi="Times New Roman" w:cs="Times New Roman"/>
          <w:b/>
        </w:rPr>
      </w:pPr>
    </w:p>
    <w:p w:rsidR="00455A1A" w:rsidRPr="009651C8" w:rsidP="009A090A">
      <w:pPr>
        <w:pStyle w:val="BodyText"/>
        <w:spacing w:line="360" w:lineRule="auto"/>
        <w:jc w:val="center"/>
        <w:rPr>
          <w:rFonts w:ascii="Times New Roman" w:hAnsi="Times New Roman" w:cs="Times New Roman"/>
          <w:b/>
        </w:rPr>
      </w:pPr>
      <w:r w:rsidRPr="009651C8">
        <w:rPr>
          <w:rFonts w:ascii="Times New Roman" w:hAnsi="Times New Roman" w:cs="Times New Roman"/>
          <w:b/>
        </w:rPr>
        <w:t>U z n e s e n i e</w:t>
      </w:r>
    </w:p>
    <w:p w:rsidR="00455A1A" w:rsidRPr="009651C8" w:rsidP="009A090A">
      <w:pPr>
        <w:pStyle w:val="BodyText"/>
        <w:spacing w:line="360" w:lineRule="auto"/>
        <w:jc w:val="center"/>
        <w:rPr>
          <w:rFonts w:ascii="Times New Roman" w:hAnsi="Times New Roman" w:cs="Times New Roman"/>
          <w:b/>
        </w:rPr>
      </w:pPr>
      <w:r w:rsidRPr="009651C8">
        <w:rPr>
          <w:rFonts w:ascii="Times New Roman" w:hAnsi="Times New Roman" w:cs="Times New Roman"/>
          <w:b/>
        </w:rPr>
        <w:t>Národnej rady Slovenskej republiky</w:t>
      </w:r>
    </w:p>
    <w:p w:rsidR="00455A1A" w:rsidRPr="009651C8" w:rsidP="009A090A">
      <w:pPr>
        <w:pStyle w:val="BodyText"/>
        <w:spacing w:line="360" w:lineRule="auto"/>
        <w:jc w:val="center"/>
        <w:rPr>
          <w:rFonts w:ascii="Times New Roman" w:hAnsi="Times New Roman" w:cs="Times New Roman"/>
          <w:b/>
        </w:rPr>
      </w:pPr>
      <w:r w:rsidR="00095A1E">
        <w:rPr>
          <w:rFonts w:ascii="Times New Roman" w:hAnsi="Times New Roman" w:cs="Times New Roman"/>
          <w:b/>
        </w:rPr>
        <w:t>z .........</w:t>
      </w:r>
      <w:r w:rsidR="000911B2">
        <w:rPr>
          <w:rFonts w:ascii="Times New Roman" w:hAnsi="Times New Roman" w:cs="Times New Roman"/>
          <w:b/>
        </w:rPr>
        <w:t xml:space="preserve"> </w:t>
      </w:r>
      <w:r w:rsidR="00641330">
        <w:rPr>
          <w:rFonts w:ascii="Times New Roman" w:hAnsi="Times New Roman" w:cs="Times New Roman"/>
          <w:b/>
        </w:rPr>
        <w:t>mája</w:t>
      </w:r>
      <w:r w:rsidR="00095A1E">
        <w:rPr>
          <w:rFonts w:ascii="Times New Roman" w:hAnsi="Times New Roman" w:cs="Times New Roman"/>
          <w:b/>
        </w:rPr>
        <w:t xml:space="preserve"> </w:t>
      </w:r>
      <w:r w:rsidR="00782EA7">
        <w:rPr>
          <w:rFonts w:ascii="Times New Roman" w:hAnsi="Times New Roman" w:cs="Times New Roman"/>
          <w:b/>
        </w:rPr>
        <w:t>201</w:t>
      </w:r>
      <w:r w:rsidR="00641330">
        <w:rPr>
          <w:rFonts w:ascii="Times New Roman" w:hAnsi="Times New Roman" w:cs="Times New Roman"/>
          <w:b/>
        </w:rPr>
        <w:t>1</w:t>
      </w:r>
    </w:p>
    <w:p w:rsidR="00455A1A" w:rsidRPr="009651C8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455A1A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9373C9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9373C9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9373C9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455A1A" w:rsidRPr="009651C8">
      <w:pPr>
        <w:pStyle w:val="BodyText"/>
        <w:rPr>
          <w:rFonts w:ascii="Times New Roman" w:hAnsi="Times New Roman" w:cs="Times New Roman"/>
          <w:b/>
          <w:caps/>
          <w:szCs w:val="24"/>
        </w:rPr>
      </w:pPr>
      <w:r w:rsidRPr="009651C8">
        <w:rPr>
          <w:rFonts w:ascii="Times New Roman" w:hAnsi="Times New Roman" w:cs="Times New Roman"/>
          <w:b/>
          <w:caps/>
          <w:sz w:val="28"/>
          <w:szCs w:val="24"/>
        </w:rPr>
        <w:tab/>
      </w:r>
      <w:r w:rsidRPr="009651C8">
        <w:rPr>
          <w:rFonts w:ascii="Times New Roman" w:hAnsi="Times New Roman" w:cs="Times New Roman"/>
          <w:b/>
          <w:caps/>
          <w:szCs w:val="24"/>
        </w:rPr>
        <w:t xml:space="preserve">Národná </w:t>
      </w:r>
      <w:r w:rsidR="009651C8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9651C8">
        <w:rPr>
          <w:rFonts w:ascii="Times New Roman" w:hAnsi="Times New Roman" w:cs="Times New Roman"/>
          <w:b/>
          <w:caps/>
          <w:szCs w:val="24"/>
        </w:rPr>
        <w:t xml:space="preserve">rada </w:t>
      </w:r>
      <w:r w:rsidR="009651C8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9651C8">
        <w:rPr>
          <w:rFonts w:ascii="Times New Roman" w:hAnsi="Times New Roman" w:cs="Times New Roman"/>
          <w:b/>
          <w:caps/>
          <w:szCs w:val="24"/>
        </w:rPr>
        <w:t xml:space="preserve">Slovenskej </w:t>
      </w:r>
      <w:r w:rsidR="009651C8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9651C8">
        <w:rPr>
          <w:rFonts w:ascii="Times New Roman" w:hAnsi="Times New Roman" w:cs="Times New Roman"/>
          <w:b/>
          <w:caps/>
          <w:szCs w:val="24"/>
        </w:rPr>
        <w:t>republiky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 w:rsidRPr="009373C9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373C9">
        <w:rPr>
          <w:rFonts w:ascii="Times New Roman" w:hAnsi="Times New Roman" w:cs="Times New Roman"/>
          <w:b/>
        </w:rPr>
        <w:t>berie na vedomie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9373C9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A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právu o výsledkoch kontrolnej činnosti Najvyššieho kontrolného úradu </w:t>
      </w:r>
      <w:r w:rsidR="00641330">
        <w:rPr>
          <w:rFonts w:ascii="Times New Roman" w:hAnsi="Times New Roman" w:cs="Times New Roman"/>
        </w:rPr>
        <w:t>Slovenskej republiky za rok 2010 (</w:t>
      </w:r>
      <w:r>
        <w:rPr>
          <w:rFonts w:ascii="Times New Roman" w:hAnsi="Times New Roman" w:cs="Times New Roman"/>
        </w:rPr>
        <w:t xml:space="preserve">tlač </w:t>
      </w:r>
      <w:r w:rsidR="00641330">
        <w:rPr>
          <w:rFonts w:ascii="Times New Roman" w:hAnsi="Times New Roman" w:cs="Times New Roman"/>
        </w:rPr>
        <w:t>299</w:t>
      </w:r>
      <w:r w:rsidR="009651C8">
        <w:rPr>
          <w:rFonts w:ascii="Times New Roman" w:hAnsi="Times New Roman" w:cs="Times New Roman"/>
        </w:rPr>
        <w:t>)</w:t>
      </w:r>
    </w:p>
    <w:p w:rsidR="00455A1A">
      <w:pPr>
        <w:pStyle w:val="BodyText"/>
        <w:rPr>
          <w:rFonts w:ascii="Times New Roman" w:hAnsi="Times New Roman" w:cs="Times New Roman"/>
          <w:b/>
        </w:rPr>
      </w:pPr>
    </w:p>
    <w:p w:rsidR="00455A1A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106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8C" w:rsidP="0036087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A7B8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8C" w:rsidP="0036087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06E6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A7B8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A75"/>
    <w:multiLevelType w:val="hybridMultilevel"/>
    <w:tmpl w:val="C00890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">
    <w:nsid w:val="400A1267"/>
    <w:multiLevelType w:val="hybridMultilevel"/>
    <w:tmpl w:val="7864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644B698A"/>
    <w:multiLevelType w:val="hybridMultilevel"/>
    <w:tmpl w:val="46824162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72F2112B"/>
    <w:multiLevelType w:val="hybridMultilevel"/>
    <w:tmpl w:val="B256445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11B2"/>
    <w:rsid w:val="00095A1E"/>
    <w:rsid w:val="000A4A15"/>
    <w:rsid w:val="00116454"/>
    <w:rsid w:val="00175002"/>
    <w:rsid w:val="001F04B4"/>
    <w:rsid w:val="00225C23"/>
    <w:rsid w:val="00306E64"/>
    <w:rsid w:val="003468D5"/>
    <w:rsid w:val="0036087C"/>
    <w:rsid w:val="00455A1A"/>
    <w:rsid w:val="0047396A"/>
    <w:rsid w:val="00556C59"/>
    <w:rsid w:val="005A1FE1"/>
    <w:rsid w:val="005A281C"/>
    <w:rsid w:val="005D2445"/>
    <w:rsid w:val="00641330"/>
    <w:rsid w:val="00782EA7"/>
    <w:rsid w:val="007F3831"/>
    <w:rsid w:val="0086057F"/>
    <w:rsid w:val="00861242"/>
    <w:rsid w:val="008A7B8C"/>
    <w:rsid w:val="009373C9"/>
    <w:rsid w:val="009651C8"/>
    <w:rsid w:val="009704A5"/>
    <w:rsid w:val="009A090A"/>
    <w:rsid w:val="00A7087C"/>
    <w:rsid w:val="00A92EB7"/>
    <w:rsid w:val="00BE7BC5"/>
    <w:rsid w:val="00BF3892"/>
    <w:rsid w:val="00C74939"/>
    <w:rsid w:val="00CB516B"/>
    <w:rsid w:val="00DC456D"/>
    <w:rsid w:val="00E93ED6"/>
    <w:rsid w:val="00EB7BE1"/>
    <w:rsid w:val="00F55C7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rsid w:val="0036087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6087C"/>
  </w:style>
  <w:style w:type="paragraph" w:styleId="BalloonText">
    <w:name w:val="Balloon Text"/>
    <w:basedOn w:val="Normal"/>
    <w:semiHidden/>
    <w:rsid w:val="00955617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310</TotalTime>
  <Pages>1</Pages>
  <Words>434</Words>
  <Characters>2478</Characters>
  <Application>Microsoft Office Word</Application>
  <DocSecurity>0</DocSecurity>
  <Lines>0</Lines>
  <Paragraphs>0</Paragraphs>
  <ScaleCrop>false</ScaleCrop>
  <Company>Kancelária NR SR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92</cp:revision>
  <cp:lastPrinted>2010-04-26T05:22:00Z</cp:lastPrinted>
  <dcterms:created xsi:type="dcterms:W3CDTF">2002-05-06T13:08:00Z</dcterms:created>
  <dcterms:modified xsi:type="dcterms:W3CDTF">2011-05-13T05:39:00Z</dcterms:modified>
</cp:coreProperties>
</file>