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0F36" w:rsidP="00600F36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600F36" w:rsidP="00600F36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600F36" w:rsidP="00600F36">
      <w:pPr>
        <w:jc w:val="both"/>
        <w:rPr>
          <w:rFonts w:ascii="Arial" w:hAnsi="Arial"/>
          <w:b/>
          <w:i/>
          <w:sz w:val="20"/>
        </w:rPr>
      </w:pP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11. schôdza výboru                                                                                                           </w:t>
      </w: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CRD-908/2011</w:t>
      </w: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</w:p>
    <w:p w:rsidR="00600F36" w:rsidP="00600F36">
      <w:pPr>
        <w:jc w:val="center"/>
        <w:rPr>
          <w:rFonts w:ascii="Arial" w:hAnsi="Arial" w:cs="Arial"/>
          <w:b/>
          <w:sz w:val="20"/>
          <w:szCs w:val="20"/>
        </w:rPr>
      </w:pPr>
      <w:r w:rsidR="009A50A0">
        <w:rPr>
          <w:rFonts w:ascii="Arial" w:hAnsi="Arial" w:cs="Arial"/>
          <w:b/>
          <w:sz w:val="20"/>
          <w:szCs w:val="20"/>
        </w:rPr>
        <w:t>48</w:t>
      </w:r>
    </w:p>
    <w:p w:rsidR="00600F36" w:rsidP="00600F36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</w:t>
      </w:r>
      <w:r>
        <w:rPr>
          <w:rFonts w:ascii="Arial" w:hAnsi="Arial" w:cs="Arial"/>
          <w:b/>
          <w:spacing w:val="110"/>
          <w:sz w:val="20"/>
          <w:szCs w:val="20"/>
        </w:rPr>
        <w:t>ie</w:t>
      </w:r>
    </w:p>
    <w:p w:rsidR="00600F36" w:rsidP="00600F3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600F36" w:rsidP="00600F3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600F36" w:rsidP="00600F36">
      <w:pPr>
        <w:jc w:val="center"/>
        <w:rPr>
          <w:rFonts w:ascii="Arial" w:hAnsi="Arial" w:cs="Arial"/>
          <w:b/>
          <w:sz w:val="20"/>
          <w:szCs w:val="20"/>
        </w:rPr>
      </w:pPr>
    </w:p>
    <w:p w:rsidR="00600F36" w:rsidP="00600F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5. mája 2011</w:t>
      </w: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</w:p>
    <w:p w:rsidR="00600F36" w:rsidRPr="00600F36" w:rsidP="00600F36">
      <w:pPr>
        <w:jc w:val="both"/>
        <w:rPr>
          <w:rFonts w:ascii="Arial" w:hAnsi="Arial" w:cs="Arial"/>
          <w:bCs/>
          <w:sz w:val="20"/>
          <w:szCs w:val="20"/>
        </w:rPr>
      </w:pPr>
      <w:r w:rsidRPr="00600F36">
        <w:rPr>
          <w:rFonts w:ascii="Arial" w:hAnsi="Arial" w:cs="Arial"/>
          <w:bCs/>
          <w:sz w:val="20"/>
          <w:szCs w:val="20"/>
        </w:rPr>
        <w:t xml:space="preserve">k vládnemu návrhu zákona, ktorým sa mení a dopĺňa zákon č. 184/1999 Z. z. o používaní jazykov národnostných menšín v znení zákona č. 318/2009 Z. z. a ktorým sa menia a dopĺňajú niektoré zákony (tlač 284) </w:t>
      </w: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</w:p>
    <w:p w:rsidR="00600F36" w:rsidP="00600F3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600F36" w:rsidP="00600F3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600F36" w:rsidP="00600F36">
      <w:pPr>
        <w:jc w:val="both"/>
        <w:rPr>
          <w:rFonts w:ascii="Arial" w:hAnsi="Arial" w:cs="Arial"/>
          <w:b/>
          <w:sz w:val="20"/>
          <w:szCs w:val="20"/>
        </w:rPr>
      </w:pPr>
    </w:p>
    <w:p w:rsidR="00600F36" w:rsidP="00600F36">
      <w:pPr>
        <w:jc w:val="center"/>
        <w:rPr>
          <w:rFonts w:ascii="Arial" w:hAnsi="Arial" w:cs="Arial"/>
          <w:b/>
          <w:sz w:val="20"/>
          <w:szCs w:val="20"/>
        </w:rPr>
      </w:pPr>
    </w:p>
    <w:p w:rsidR="00600F36" w:rsidP="00600F36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600F36" w:rsidP="00600F36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00F36" w:rsidP="00600F36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zákona, </w:t>
      </w:r>
      <w:r w:rsidRPr="00600F36">
        <w:rPr>
          <w:rFonts w:ascii="Arial" w:hAnsi="Arial" w:cs="Arial"/>
          <w:bCs/>
          <w:sz w:val="20"/>
          <w:szCs w:val="20"/>
        </w:rPr>
        <w:t>ktorým sa mení a dopĺňa zákon č. 184/1999 Z. z. o používaní jazykov národnostných menšín v znení zákona č. 318/2009 Z. z. a ktorým sa menia a dopĺňajú niektoré zákony (tlač 284)</w:t>
      </w:r>
      <w:r>
        <w:rPr>
          <w:rFonts w:ascii="Arial" w:hAnsi="Arial" w:cs="Arial"/>
          <w:bCs/>
          <w:sz w:val="20"/>
          <w:szCs w:val="20"/>
        </w:rPr>
        <w:t>,</w:t>
      </w:r>
    </w:p>
    <w:p w:rsidR="00600F36" w:rsidP="00600F36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600F36" w:rsidP="00600F36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600F36" w:rsidP="00600F36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00F36" w:rsidP="00600F36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rade Slovenskej republiky schváliť</w:t>
      </w: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vládny návrh zákona, </w:t>
      </w:r>
      <w:r w:rsidRPr="00600F36">
        <w:rPr>
          <w:rFonts w:ascii="Arial" w:hAnsi="Arial" w:cs="Arial"/>
          <w:bCs/>
          <w:sz w:val="20"/>
          <w:szCs w:val="20"/>
        </w:rPr>
        <w:t>ktorým sa mení a dopĺňa zákon č. 184/1999 Z. z. o používaní jazykov národnostných menšín v znení zákona č. 318/2009 Z. z. a ktorým sa menia a dopĺňajú niektoré zákony (tlač 284)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 pripomienkami, uvedenými v prílohe tohto uznesenia, </w:t>
      </w: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</w:p>
    <w:p w:rsidR="00600F36" w:rsidRPr="00600F36" w:rsidP="00600F36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600F36">
        <w:rPr>
          <w:rFonts w:ascii="Arial" w:hAnsi="Arial" w:cs="Arial"/>
          <w:b/>
          <w:spacing w:val="110"/>
          <w:sz w:val="20"/>
          <w:szCs w:val="20"/>
        </w:rPr>
        <w:t>poveruje</w:t>
      </w: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</w:p>
    <w:p w:rsidR="00600F36" w:rsidP="00600F36">
      <w:pPr>
        <w:pStyle w:val="ListParagraph"/>
        <w:numPr>
          <w:ilvl w:val="0"/>
          <w:numId w:val="3"/>
        </w:numPr>
        <w:ind w:left="0" w:firstLine="356"/>
        <w:jc w:val="both"/>
        <w:rPr>
          <w:rFonts w:ascii="Arial" w:hAnsi="Arial" w:cs="Arial"/>
          <w:sz w:val="20"/>
          <w:szCs w:val="20"/>
        </w:rPr>
      </w:pPr>
      <w:r w:rsidRPr="00FC10EF">
        <w:rPr>
          <w:rFonts w:ascii="Arial" w:hAnsi="Arial" w:cs="Arial"/>
          <w:b/>
          <w:sz w:val="20"/>
          <w:szCs w:val="20"/>
        </w:rPr>
        <w:t>predsedníčku výboru</w:t>
      </w:r>
      <w:r w:rsidRPr="00FC10EF">
        <w:rPr>
          <w:rFonts w:ascii="Arial" w:hAnsi="Arial" w:cs="Arial"/>
          <w:sz w:val="20"/>
          <w:szCs w:val="20"/>
        </w:rPr>
        <w:t xml:space="preserve">, aby výsledky rokovania výboru v druhom čítaní spolu s výsledkami rokovania ostatných výborov spracovala do písomnej spoločnej správy výborov Národnej rady Slovenskej republiky v súlade s § 79 ods. 1 zákona Národnej rady Slovenskej republiky č. 350/1996 Z. z. o rokovacom poriadku Národnej rady Slovenskej republiky v znení neskorších predpisov a predložila ju na schválenie gestorskému výboru, </w:t>
      </w:r>
    </w:p>
    <w:p w:rsidR="00600F36" w:rsidRPr="00FC10EF" w:rsidP="00600F36">
      <w:pPr>
        <w:pStyle w:val="ListParagraph"/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0"/>
          <w:szCs w:val="20"/>
        </w:rPr>
      </w:pPr>
      <w:r w:rsidRPr="00FC10EF">
        <w:rPr>
          <w:rFonts w:ascii="Arial" w:hAnsi="Arial" w:cs="Arial"/>
          <w:b/>
          <w:sz w:val="20"/>
          <w:szCs w:val="20"/>
        </w:rPr>
        <w:t>spoločného spravodajcu</w:t>
      </w:r>
      <w:r>
        <w:rPr>
          <w:rFonts w:ascii="Arial" w:hAnsi="Arial" w:cs="Arial"/>
          <w:sz w:val="20"/>
          <w:szCs w:val="20"/>
        </w:rPr>
        <w:t xml:space="preserve"> výborov, aby v súlade s § 80 ods. 2 zákona </w:t>
      </w:r>
      <w:r w:rsidRPr="00FC10EF">
        <w:rPr>
          <w:rFonts w:ascii="Arial" w:hAnsi="Arial" w:cs="Arial"/>
          <w:sz w:val="20"/>
          <w:szCs w:val="20"/>
        </w:rPr>
        <w:t xml:space="preserve">Národnej rady Slovenskej republiky č. 350/1996 Z. z. o rokovacom poriadku Národnej rady Slovenskej republiky v znení neskorších </w:t>
      </w:r>
      <w:r w:rsidRPr="00FC10EF">
        <w:rPr>
          <w:rFonts w:ascii="Arial" w:hAnsi="Arial" w:cs="Arial"/>
          <w:sz w:val="20"/>
          <w:szCs w:val="20"/>
        </w:rPr>
        <w:t>predpisov</w:t>
      </w:r>
      <w:r>
        <w:rPr>
          <w:rFonts w:ascii="Arial" w:hAnsi="Arial" w:cs="Arial"/>
          <w:sz w:val="20"/>
          <w:szCs w:val="20"/>
        </w:rPr>
        <w:t xml:space="preserve"> informoval o výsledku rokovania výborov, a aby odôvodnil návrh a stanovisko gestorského výboru k návrhu zákona uvedené v spoločnej správe výborov na schôdzi Národnej rady Slovenskej republiky.</w:t>
      </w:r>
    </w:p>
    <w:p w:rsidR="00600F36" w:rsidP="00600F36">
      <w:pPr>
        <w:jc w:val="both"/>
        <w:rPr>
          <w:sz w:val="20"/>
          <w:szCs w:val="20"/>
        </w:rPr>
      </w:pPr>
    </w:p>
    <w:p w:rsidR="00600F36" w:rsidP="00600F36">
      <w:pPr>
        <w:jc w:val="both"/>
        <w:rPr>
          <w:rFonts w:ascii="Arial" w:hAnsi="Arial" w:cs="Arial"/>
          <w:sz w:val="20"/>
          <w:szCs w:val="20"/>
        </w:rPr>
      </w:pPr>
    </w:p>
    <w:p w:rsidR="00600F36" w:rsidP="00600F36"/>
    <w:p w:rsidR="00600F36" w:rsidP="00600F36"/>
    <w:p w:rsidR="00600F36" w:rsidP="00600F36"/>
    <w:p w:rsidR="00600F36" w:rsidP="00600F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Renáta Zmajkovičová </w:t>
        <w:tab/>
        <w:tab/>
        <w:tab/>
        <w:tab/>
        <w:tab/>
        <w:tab/>
        <w:tab/>
        <w:tab/>
        <w:t>Anna Belousovová</w:t>
      </w:r>
    </w:p>
    <w:p w:rsidR="00600F36" w:rsidP="00600F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600F36" w:rsidP="00600F36">
      <w:pPr>
        <w:rPr>
          <w:rFonts w:ascii="Arial" w:hAnsi="Arial" w:cs="Arial"/>
          <w:sz w:val="20"/>
          <w:szCs w:val="20"/>
        </w:rPr>
      </w:pPr>
    </w:p>
    <w:p w:rsidR="00600F36" w:rsidP="00600F36">
      <w:pPr>
        <w:rPr>
          <w:rFonts w:ascii="Arial" w:hAnsi="Arial" w:cs="Arial"/>
          <w:sz w:val="20"/>
          <w:szCs w:val="20"/>
        </w:rPr>
      </w:pPr>
    </w:p>
    <w:p w:rsidR="00600F36" w:rsidP="00600F36">
      <w:pPr>
        <w:rPr>
          <w:rFonts w:ascii="Arial" w:hAnsi="Arial" w:cs="Arial"/>
          <w:sz w:val="20"/>
          <w:szCs w:val="20"/>
        </w:rPr>
      </w:pPr>
    </w:p>
    <w:p w:rsidR="00600F36" w:rsidP="00600F36">
      <w:pPr>
        <w:rPr>
          <w:rFonts w:ascii="Arial" w:hAnsi="Arial" w:cs="Arial"/>
          <w:sz w:val="20"/>
          <w:szCs w:val="20"/>
        </w:rPr>
      </w:pPr>
    </w:p>
    <w:p w:rsidR="00600F36" w:rsidP="00600F36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600F36" w:rsidP="00600F3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</w:t>
      </w:r>
      <w:r w:rsidR="009A50A0">
        <w:rPr>
          <w:rFonts w:ascii="Arial" w:hAnsi="Arial" w:cs="Arial"/>
          <w:b/>
          <w:sz w:val="20"/>
          <w:szCs w:val="20"/>
        </w:rPr>
        <w:t>ráva a národnostné menšiny č. 48</w:t>
      </w:r>
    </w:p>
    <w:p w:rsidR="00600F36" w:rsidP="00600F36">
      <w:pPr>
        <w:rPr>
          <w:rFonts w:ascii="Arial" w:hAnsi="Arial" w:cs="Arial"/>
          <w:b/>
          <w:sz w:val="20"/>
          <w:szCs w:val="20"/>
        </w:rPr>
      </w:pPr>
    </w:p>
    <w:p w:rsidR="00600F36" w:rsidP="00600F36">
      <w:pPr>
        <w:rPr>
          <w:rFonts w:ascii="Arial" w:hAnsi="Arial" w:cs="Arial"/>
          <w:b/>
          <w:sz w:val="20"/>
          <w:szCs w:val="20"/>
        </w:rPr>
      </w:pPr>
    </w:p>
    <w:p w:rsidR="00600F36" w:rsidP="00600F3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Pripomienky k vládnemu návrhu zákona, </w:t>
      </w:r>
      <w:r w:rsidRPr="00600F36">
        <w:rPr>
          <w:rFonts w:ascii="Arial" w:hAnsi="Arial" w:cs="Arial"/>
          <w:bCs/>
          <w:sz w:val="20"/>
          <w:szCs w:val="20"/>
        </w:rPr>
        <w:t>ktorým sa mení a dopĺňa zákon č. 184/1999 Z. z. o používaní jazykov národnostných menšín v znení zákona č. 318/2009 Z. z. a ktorým sa menia a dopĺňajú niektoré zákony (tlač 284)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6201A" w:rsidP="00600F36">
      <w:pPr>
        <w:jc w:val="both"/>
        <w:rPr>
          <w:rFonts w:ascii="Arial" w:hAnsi="Arial" w:cs="Arial"/>
          <w:bCs/>
          <w:sz w:val="20"/>
          <w:szCs w:val="20"/>
        </w:rPr>
      </w:pPr>
    </w:p>
    <w:p w:rsidR="0046201A" w:rsidRPr="0046201A" w:rsidP="0068615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201A">
        <w:rPr>
          <w:rFonts w:ascii="Arial" w:hAnsi="Arial" w:cs="Arial"/>
          <w:b/>
          <w:sz w:val="20"/>
          <w:szCs w:val="20"/>
        </w:rPr>
        <w:t>K čl. I bod 3</w:t>
      </w:r>
      <w:r w:rsidR="003E4B74">
        <w:rPr>
          <w:rFonts w:ascii="Arial" w:hAnsi="Arial" w:cs="Arial"/>
          <w:b/>
          <w:sz w:val="20"/>
          <w:szCs w:val="20"/>
        </w:rPr>
        <w:t>.</w:t>
      </w:r>
    </w:p>
    <w:p w:rsidR="0046201A" w:rsidRPr="0046201A" w:rsidP="006861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6201A">
        <w:rPr>
          <w:rFonts w:ascii="Arial" w:hAnsi="Arial" w:cs="Arial"/>
          <w:sz w:val="20"/>
          <w:szCs w:val="20"/>
        </w:rPr>
        <w:t xml:space="preserve">     V § 2 ods. 1 sa za slová „k národnostnej menšine“ vkladajú slová „s trvalým pobytom v danej obci“.</w:t>
      </w:r>
    </w:p>
    <w:p w:rsidR="0046201A" w:rsidRPr="0046201A" w:rsidP="0046201A">
      <w:pPr>
        <w:jc w:val="both"/>
        <w:rPr>
          <w:rFonts w:ascii="Arial" w:hAnsi="Arial" w:cs="Arial"/>
          <w:sz w:val="20"/>
          <w:szCs w:val="20"/>
        </w:rPr>
      </w:pPr>
    </w:p>
    <w:p w:rsidR="0046201A" w:rsidRPr="0046201A" w:rsidP="0046201A">
      <w:pPr>
        <w:ind w:left="2977"/>
        <w:jc w:val="both"/>
        <w:rPr>
          <w:rFonts w:ascii="Arial" w:hAnsi="Arial" w:cs="Arial"/>
          <w:sz w:val="20"/>
          <w:szCs w:val="20"/>
        </w:rPr>
      </w:pPr>
      <w:r w:rsidRPr="0046201A">
        <w:rPr>
          <w:rFonts w:ascii="Arial" w:hAnsi="Arial" w:cs="Arial"/>
          <w:sz w:val="20"/>
          <w:szCs w:val="20"/>
        </w:rPr>
        <w:t>Návrh reaguje na zmenu metodiky pri sčítaní obyvateľov, domov a bytov v roku 2011. Pri tomto sčítaní obyvateľov, domov a bytov sa prvýkrát vytvára dvojitá databáza, s údajmi o obyvateľoch obcí s trvalým pobytom a o obyvateľoch obcí s obvyklým bydliskom. Návrh sleduje zabezpečenie právnej istoty pri skúmaní národnostného podielu v obciach na účely tohto zákona v súlade s doterajšou praxou.</w:t>
      </w:r>
    </w:p>
    <w:p w:rsidR="0046201A" w:rsidP="00600F36">
      <w:pPr>
        <w:jc w:val="both"/>
        <w:rPr>
          <w:rFonts w:ascii="Arial" w:hAnsi="Arial" w:cs="Arial"/>
          <w:bCs/>
          <w:sz w:val="20"/>
          <w:szCs w:val="20"/>
        </w:rPr>
      </w:pPr>
    </w:p>
    <w:p w:rsidR="00DF1096" w:rsidP="00600F36">
      <w:pPr>
        <w:jc w:val="both"/>
        <w:rPr>
          <w:sz w:val="20"/>
          <w:szCs w:val="20"/>
        </w:rPr>
      </w:pPr>
    </w:p>
    <w:p w:rsidR="00DF1096" w:rsidRPr="00DF1096" w:rsidP="003E4B7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96">
        <w:rPr>
          <w:rFonts w:ascii="Arial" w:hAnsi="Arial" w:cs="Arial"/>
          <w:b/>
          <w:sz w:val="20"/>
          <w:szCs w:val="20"/>
        </w:rPr>
        <w:t>K čl. I bod 11.</w:t>
      </w:r>
    </w:p>
    <w:p w:rsidR="00DF1096" w:rsidRPr="00DF1096" w:rsidP="00DF10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1096">
        <w:rPr>
          <w:rFonts w:ascii="Arial" w:hAnsi="Arial" w:cs="Arial"/>
          <w:sz w:val="20"/>
          <w:szCs w:val="20"/>
        </w:rPr>
        <w:t xml:space="preserve">     </w:t>
      </w:r>
      <w:r w:rsidR="00510C0F">
        <w:rPr>
          <w:rFonts w:ascii="Arial" w:hAnsi="Arial" w:cs="Arial"/>
          <w:sz w:val="20"/>
          <w:szCs w:val="20"/>
        </w:rPr>
        <w:tab/>
      </w:r>
      <w:r w:rsidRPr="00DF1096">
        <w:rPr>
          <w:rFonts w:ascii="Arial" w:hAnsi="Arial" w:cs="Arial"/>
          <w:sz w:val="20"/>
          <w:szCs w:val="20"/>
        </w:rPr>
        <w:t>V § 5 ods. 3 prvej vete sa slovo „zariadenie“ nahrádza slovom „zariadení“.</w:t>
      </w:r>
    </w:p>
    <w:p w:rsidR="00DF1096" w:rsidRPr="00DF1096" w:rsidP="00DF1096">
      <w:pPr>
        <w:spacing w:line="360" w:lineRule="auto"/>
        <w:ind w:left="3600"/>
        <w:jc w:val="both"/>
        <w:rPr>
          <w:rFonts w:ascii="Arial" w:hAnsi="Arial" w:cs="Arial"/>
          <w:sz w:val="20"/>
          <w:szCs w:val="20"/>
        </w:rPr>
      </w:pPr>
    </w:p>
    <w:p w:rsidR="00DF1096" w:rsidP="00DF1096">
      <w:pPr>
        <w:spacing w:line="360" w:lineRule="auto"/>
        <w:ind w:left="3600"/>
        <w:jc w:val="both"/>
        <w:rPr>
          <w:rFonts w:ascii="Arial" w:hAnsi="Arial" w:cs="Arial"/>
          <w:sz w:val="20"/>
          <w:szCs w:val="20"/>
        </w:rPr>
      </w:pPr>
      <w:r w:rsidRPr="00DF1096">
        <w:rPr>
          <w:rFonts w:ascii="Arial" w:hAnsi="Arial" w:cs="Arial"/>
          <w:sz w:val="20"/>
          <w:szCs w:val="20"/>
        </w:rPr>
        <w:t xml:space="preserve">Ide o gramatickú a legislatívno-technickú </w:t>
      </w:r>
      <w:r w:rsidRPr="00DF1096">
        <w:rPr>
          <w:rFonts w:ascii="Arial" w:hAnsi="Arial" w:cs="Arial"/>
          <w:sz w:val="20"/>
          <w:szCs w:val="20"/>
        </w:rPr>
        <w:t>úpravu.</w:t>
      </w:r>
    </w:p>
    <w:p w:rsidR="0046201A" w:rsidP="00462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4B74" w:rsidRPr="003E4B74" w:rsidP="0068615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4B74">
        <w:rPr>
          <w:rFonts w:ascii="Arial" w:hAnsi="Arial" w:cs="Arial"/>
          <w:b/>
          <w:sz w:val="20"/>
          <w:szCs w:val="20"/>
        </w:rPr>
        <w:t>K</w:t>
      </w:r>
      <w:r w:rsidRPr="003E4B74" w:rsidR="0046201A">
        <w:rPr>
          <w:rFonts w:ascii="Arial" w:hAnsi="Arial" w:cs="Arial"/>
          <w:b/>
          <w:sz w:val="20"/>
          <w:szCs w:val="20"/>
        </w:rPr>
        <w:t> čl. I bod 18</w:t>
      </w:r>
      <w:r>
        <w:rPr>
          <w:rFonts w:ascii="Arial" w:hAnsi="Arial" w:cs="Arial"/>
          <w:b/>
          <w:sz w:val="20"/>
          <w:szCs w:val="20"/>
        </w:rPr>
        <w:t>.</w:t>
      </w:r>
      <w:r w:rsidRPr="003E4B74" w:rsidR="0046201A">
        <w:rPr>
          <w:rFonts w:ascii="Arial" w:hAnsi="Arial" w:cs="Arial"/>
          <w:b/>
          <w:sz w:val="20"/>
          <w:szCs w:val="20"/>
        </w:rPr>
        <w:t xml:space="preserve"> </w:t>
      </w:r>
    </w:p>
    <w:p w:rsidR="0046201A" w:rsidRPr="003E4B74" w:rsidP="00686157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4B74" w:rsidR="003E4B74">
        <w:rPr>
          <w:rFonts w:ascii="Arial" w:hAnsi="Arial" w:cs="Arial"/>
          <w:sz w:val="20"/>
          <w:szCs w:val="20"/>
        </w:rPr>
        <w:t>V</w:t>
      </w:r>
      <w:r w:rsidRPr="003E4B74">
        <w:rPr>
          <w:rFonts w:ascii="Arial" w:hAnsi="Arial" w:cs="Arial"/>
          <w:sz w:val="20"/>
          <w:szCs w:val="20"/>
        </w:rPr>
        <w:t xml:space="preserve"> § 7 ods. 3 sa za slová „s tým prítomní“ vkladajú slová „príslušníci obecnej polície“.</w:t>
      </w:r>
    </w:p>
    <w:p w:rsidR="0046201A" w:rsidP="0046201A">
      <w:pPr>
        <w:jc w:val="both"/>
      </w:pPr>
    </w:p>
    <w:p w:rsidR="0046201A" w:rsidRPr="003E4B74" w:rsidP="003E4B74">
      <w:pPr>
        <w:ind w:left="2977"/>
        <w:jc w:val="both"/>
        <w:rPr>
          <w:rFonts w:ascii="Arial" w:hAnsi="Arial" w:cs="Arial"/>
          <w:sz w:val="20"/>
          <w:szCs w:val="20"/>
        </w:rPr>
      </w:pPr>
      <w:r w:rsidRPr="003E4B74">
        <w:rPr>
          <w:rFonts w:ascii="Arial" w:hAnsi="Arial" w:cs="Arial"/>
          <w:sz w:val="20"/>
          <w:szCs w:val="20"/>
        </w:rPr>
        <w:t>Návrh sleduje spresnenie formulácie ustanovenia. Toto ustanovenie je v súlade s poslednou novelou zákona o štátnom jazyku, pri ktorej sa vypustila povinnosť komunikovať v služobnom styku v obecnej polície výlučne v štátnom jazyku. V tomto ustanovení ide o používanie jazyka v služobnom styku, teda o vnútornú služobnú komunikáciu výlučne medzi príslušníkmi obecnej polície. Iné osoby ako príslušníci obecnej polície nemajú právo zasahovať do vnútornej komunikácie príslušníkov obecnej polície, pričom formulácia „prítomní“ je z právneho hľadiska ťažko interpretovateľná, vágna a môže spôsobovať ťažkosti v aplikácii, napríklad pri určovaní okruhu prítomných na verejnom priestranstve. Podľa legislatívnych pravidiel tvorby zákonov zákon musí byť zrozumiteľný. Od služobného styku treba odlišovať úradný styk, pri ktorom ide o komunikáciu príslušníkov obecnej polície s občanmi. Podmienky tejto komunikácie upr</w:t>
      </w:r>
      <w:r w:rsidRPr="003E4B74">
        <w:rPr>
          <w:rFonts w:ascii="Arial" w:hAnsi="Arial" w:cs="Arial"/>
          <w:sz w:val="20"/>
          <w:szCs w:val="20"/>
        </w:rPr>
        <w:t>avuje § 7 ods. 4.</w:t>
      </w:r>
    </w:p>
    <w:p w:rsidR="0046201A" w:rsidP="0046201A">
      <w:pPr>
        <w:jc w:val="both"/>
      </w:pPr>
    </w:p>
    <w:p w:rsidR="003E4B74" w:rsidRPr="003E4B74" w:rsidP="0068615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4B74">
        <w:rPr>
          <w:rFonts w:ascii="Arial" w:hAnsi="Arial" w:cs="Arial"/>
          <w:b/>
          <w:sz w:val="20"/>
          <w:szCs w:val="20"/>
        </w:rPr>
        <w:t>K</w:t>
      </w:r>
      <w:r w:rsidRPr="003E4B74" w:rsidR="0046201A">
        <w:rPr>
          <w:rFonts w:ascii="Arial" w:hAnsi="Arial" w:cs="Arial"/>
          <w:b/>
          <w:sz w:val="20"/>
          <w:szCs w:val="20"/>
        </w:rPr>
        <w:t> čl. I bod 19</w:t>
      </w:r>
      <w:r w:rsidRPr="003E4B74">
        <w:rPr>
          <w:rFonts w:ascii="Arial" w:hAnsi="Arial" w:cs="Arial"/>
          <w:b/>
          <w:sz w:val="20"/>
          <w:szCs w:val="20"/>
        </w:rPr>
        <w:t>.</w:t>
      </w:r>
    </w:p>
    <w:p w:rsidR="0046201A" w:rsidRPr="003E4B74" w:rsidP="00686157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E4B74" w:rsidR="003E4B74">
        <w:rPr>
          <w:rFonts w:ascii="Arial" w:hAnsi="Arial" w:cs="Arial"/>
          <w:sz w:val="20"/>
          <w:szCs w:val="20"/>
        </w:rPr>
        <w:t>V</w:t>
      </w:r>
      <w:r w:rsidRPr="003E4B74">
        <w:rPr>
          <w:rFonts w:ascii="Arial" w:hAnsi="Arial" w:cs="Arial"/>
          <w:sz w:val="20"/>
          <w:szCs w:val="20"/>
        </w:rPr>
        <w:t xml:space="preserve"> § 7b ods. 1 písm. c) sa vypúšťajú slová „alebo v texte  rozhodnutí, vydaných pri výkone verejnej správy v jazyku menšiny vo svojej pôsobnosti“.</w:t>
      </w:r>
    </w:p>
    <w:p w:rsidR="0046201A" w:rsidP="0046201A">
      <w:pPr>
        <w:jc w:val="both"/>
      </w:pPr>
    </w:p>
    <w:p w:rsidR="0046201A" w:rsidRPr="003E4B74" w:rsidP="003E4B74">
      <w:pPr>
        <w:ind w:left="2977"/>
        <w:jc w:val="both"/>
        <w:rPr>
          <w:rFonts w:ascii="Arial" w:hAnsi="Arial" w:cs="Arial"/>
          <w:sz w:val="20"/>
          <w:szCs w:val="20"/>
        </w:rPr>
      </w:pPr>
      <w:r w:rsidRPr="003E4B74">
        <w:rPr>
          <w:rFonts w:ascii="Arial" w:hAnsi="Arial" w:cs="Arial"/>
          <w:sz w:val="20"/>
          <w:szCs w:val="20"/>
        </w:rPr>
        <w:t>Orgány verejnej správy sú podľa § 2 ods. 6 povinné uvádzať svoje označenie aj v jazyku menšiny na budovách, kde sídlia, ale takáto povinnosť sa nevzťahuje na texty rozhodnutí, vydaných pri výkone verejnej správy v jazyku menšiny vo svojej pôsobnosti. Keďže zákon takúto povinnosť neustanovuje, opomenutie takéhoto konania nemôže byť sankcionované.</w:t>
      </w:r>
    </w:p>
    <w:p w:rsidR="0046201A" w:rsidP="0046201A">
      <w:pPr>
        <w:jc w:val="both"/>
      </w:pPr>
    </w:p>
    <w:p w:rsidR="003E4B74" w:rsidRPr="003E4B74" w:rsidP="0068615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4B74">
        <w:rPr>
          <w:rFonts w:ascii="Arial" w:hAnsi="Arial" w:cs="Arial"/>
          <w:b/>
          <w:sz w:val="20"/>
          <w:szCs w:val="20"/>
        </w:rPr>
        <w:t>K</w:t>
      </w:r>
      <w:r w:rsidRPr="003E4B74" w:rsidR="0046201A">
        <w:rPr>
          <w:rFonts w:ascii="Arial" w:hAnsi="Arial" w:cs="Arial"/>
          <w:b/>
          <w:sz w:val="20"/>
          <w:szCs w:val="20"/>
        </w:rPr>
        <w:t> čl. I bod 19</w:t>
      </w:r>
      <w:r w:rsidRPr="003E4B74">
        <w:rPr>
          <w:rFonts w:ascii="Arial" w:hAnsi="Arial" w:cs="Arial"/>
          <w:b/>
          <w:sz w:val="20"/>
          <w:szCs w:val="20"/>
        </w:rPr>
        <w:t>.</w:t>
      </w:r>
    </w:p>
    <w:p w:rsidR="0046201A" w:rsidRPr="003E4B74" w:rsidP="003E4B7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3E4B74" w:rsidR="003E4B74">
        <w:rPr>
          <w:rFonts w:ascii="Arial" w:hAnsi="Arial" w:cs="Arial"/>
          <w:sz w:val="20"/>
          <w:szCs w:val="20"/>
        </w:rPr>
        <w:t>V</w:t>
      </w:r>
      <w:r w:rsidRPr="003E4B74">
        <w:rPr>
          <w:rFonts w:ascii="Arial" w:hAnsi="Arial" w:cs="Arial"/>
          <w:sz w:val="20"/>
          <w:szCs w:val="20"/>
        </w:rPr>
        <w:t xml:space="preserve"> § 7b ods. 1 písm. f) sa za slová „§ 4 ods. 6“ vkladajú slová „prvej vety“.</w:t>
      </w:r>
    </w:p>
    <w:p w:rsidR="0046201A" w:rsidP="0046201A">
      <w:pPr>
        <w:jc w:val="both"/>
      </w:pPr>
    </w:p>
    <w:p w:rsidR="0046201A" w:rsidP="003E4B74">
      <w:pPr>
        <w:ind w:left="2977"/>
        <w:jc w:val="both"/>
      </w:pPr>
      <w:r w:rsidRPr="003E4B74">
        <w:rPr>
          <w:rFonts w:ascii="Arial" w:hAnsi="Arial" w:cs="Arial"/>
          <w:sz w:val="20"/>
          <w:szCs w:val="20"/>
        </w:rPr>
        <w:t>V § 4 ods. 6 prvá veta ustanovuje povinnosť uvádzať dôležité informácie</w:t>
      </w:r>
      <w:r w:rsidR="00686157">
        <w:rPr>
          <w:rFonts w:ascii="Arial" w:hAnsi="Arial" w:cs="Arial"/>
          <w:sz w:val="20"/>
          <w:szCs w:val="20"/>
        </w:rPr>
        <w:t xml:space="preserve"> - </w:t>
      </w:r>
      <w:r w:rsidRPr="003E4B74">
        <w:rPr>
          <w:rFonts w:ascii="Arial" w:hAnsi="Arial" w:cs="Arial"/>
          <w:sz w:val="20"/>
          <w:szCs w:val="20"/>
        </w:rPr>
        <w:t>najmä výstraž</w:t>
      </w:r>
      <w:r w:rsidR="00686157">
        <w:rPr>
          <w:rFonts w:ascii="Arial" w:hAnsi="Arial" w:cs="Arial"/>
          <w:sz w:val="20"/>
          <w:szCs w:val="20"/>
        </w:rPr>
        <w:t>né, upozorňujúce a zdravotnícke</w:t>
      </w:r>
      <w:r w:rsidRPr="003E4B74">
        <w:rPr>
          <w:rFonts w:ascii="Arial" w:hAnsi="Arial" w:cs="Arial"/>
          <w:sz w:val="20"/>
          <w:szCs w:val="20"/>
        </w:rPr>
        <w:t xml:space="preserve"> </w:t>
      </w:r>
      <w:r w:rsidR="00686157">
        <w:rPr>
          <w:rFonts w:ascii="Arial" w:hAnsi="Arial" w:cs="Arial"/>
          <w:sz w:val="20"/>
          <w:szCs w:val="20"/>
        </w:rPr>
        <w:t>- na</w:t>
      </w:r>
      <w:r w:rsidRPr="003E4B74">
        <w:rPr>
          <w:rFonts w:ascii="Arial" w:hAnsi="Arial" w:cs="Arial"/>
          <w:sz w:val="20"/>
          <w:szCs w:val="20"/>
        </w:rPr>
        <w:t xml:space="preserve"> miestach prístupných pre verejnosť okrem štátneho jazyka aj v jazyku menšiny. Druhá veta ustanovuje možnosť uvádzať všetky nápisy a oznamy ur</w:t>
      </w:r>
      <w:r w:rsidR="00686157">
        <w:rPr>
          <w:rFonts w:ascii="Arial" w:hAnsi="Arial" w:cs="Arial"/>
          <w:sz w:val="20"/>
          <w:szCs w:val="20"/>
        </w:rPr>
        <w:t>čené na informovanie verejnosti</w:t>
      </w:r>
      <w:r w:rsidRPr="003E4B74">
        <w:rPr>
          <w:rFonts w:ascii="Arial" w:hAnsi="Arial" w:cs="Arial"/>
          <w:sz w:val="20"/>
          <w:szCs w:val="20"/>
        </w:rPr>
        <w:t xml:space="preserve"> najmä v predajniach, na športoviskách, v reštauračných zariadeniach, na uliciach, pri cestách a nad nimi, na letiskách, autobusových staniciach a železničných staniciach aj v jazyku menšiny. Sankcia sa môže vzťahovať len na vetu, ktorá ustanovuje povinnosť.</w:t>
      </w:r>
      <w:r>
        <w:t xml:space="preserve"> </w:t>
      </w:r>
    </w:p>
    <w:p w:rsidR="0046201A" w:rsidP="00462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201A" w:rsidRPr="00DF1096" w:rsidP="003E4B7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96">
        <w:rPr>
          <w:rFonts w:ascii="Arial" w:hAnsi="Arial" w:cs="Arial"/>
          <w:b/>
          <w:sz w:val="20"/>
          <w:szCs w:val="20"/>
        </w:rPr>
        <w:t>K čl. I bod 19.</w:t>
      </w:r>
    </w:p>
    <w:p w:rsidR="0046201A" w:rsidP="00686157">
      <w:pPr>
        <w:ind w:left="709"/>
        <w:jc w:val="both"/>
        <w:rPr>
          <w:rFonts w:ascii="Arial" w:hAnsi="Arial" w:cs="Arial"/>
          <w:sz w:val="20"/>
          <w:szCs w:val="20"/>
        </w:rPr>
      </w:pPr>
      <w:r w:rsidRPr="00DF1096">
        <w:rPr>
          <w:rFonts w:ascii="Arial" w:hAnsi="Arial" w:cs="Arial"/>
          <w:sz w:val="20"/>
          <w:szCs w:val="20"/>
        </w:rPr>
        <w:t>V § 7b ods. 4 sa nad slová „správnom konaní“ umiestni odkaz „9“ a na konci 19. bodu sa slová „Poznámka pod čiarou k odkazu 8 znie:“ nahrádzajú slovami „Poznámky pod čiarou k odkazom 8 a 9 znejú:“ a za poznámku 8 sa vkladajú slová „</w:t>
      </w:r>
      <w:r w:rsidRPr="00DF1096">
        <w:rPr>
          <w:rFonts w:ascii="Arial" w:hAnsi="Arial" w:cs="Arial"/>
          <w:sz w:val="20"/>
          <w:szCs w:val="20"/>
          <w:vertAlign w:val="superscript"/>
        </w:rPr>
        <w:t xml:space="preserve">9) </w:t>
      </w:r>
      <w:r w:rsidRPr="00DF1096">
        <w:rPr>
          <w:rFonts w:ascii="Arial" w:hAnsi="Arial" w:cs="Arial"/>
          <w:sz w:val="20"/>
          <w:szCs w:val="20"/>
        </w:rPr>
        <w:t>Zákon č. 71/1967 Zb. v znení neskorších predpisov.“.</w:t>
      </w:r>
    </w:p>
    <w:p w:rsidR="003E4B74" w:rsidP="003E4B7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E4B74" w:rsidP="003E4B74">
      <w:pPr>
        <w:ind w:left="360" w:firstLine="26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 o legislatívno-technickú úpravu.</w:t>
      </w:r>
    </w:p>
    <w:p w:rsidR="0046201A" w:rsidRPr="00DF1096" w:rsidP="00462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4B74" w:rsidP="003E4B7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Pr="003E4B74" w:rsidR="0046201A">
        <w:rPr>
          <w:rFonts w:ascii="Arial" w:hAnsi="Arial" w:cs="Arial"/>
          <w:b/>
          <w:sz w:val="20"/>
          <w:szCs w:val="20"/>
        </w:rPr>
        <w:t> čl. I bod 19</w:t>
      </w:r>
      <w:r>
        <w:rPr>
          <w:rFonts w:ascii="Arial" w:hAnsi="Arial" w:cs="Arial"/>
          <w:b/>
          <w:sz w:val="20"/>
          <w:szCs w:val="20"/>
        </w:rPr>
        <w:t>.</w:t>
      </w:r>
    </w:p>
    <w:p w:rsidR="0046201A" w:rsidRPr="003E4B74" w:rsidP="003E4B7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E4B74" w:rsidR="003E4B74">
        <w:rPr>
          <w:rFonts w:ascii="Arial" w:hAnsi="Arial" w:cs="Arial"/>
          <w:sz w:val="20"/>
          <w:szCs w:val="20"/>
        </w:rPr>
        <w:t>V</w:t>
      </w:r>
      <w:r w:rsidRPr="003E4B74">
        <w:rPr>
          <w:rFonts w:ascii="Arial" w:hAnsi="Arial" w:cs="Arial"/>
          <w:sz w:val="20"/>
          <w:szCs w:val="20"/>
        </w:rPr>
        <w:t xml:space="preserve"> § 7d sa vypúšťa označenie odseku 1.</w:t>
      </w:r>
    </w:p>
    <w:p w:rsidR="0046201A" w:rsidP="0046201A">
      <w:pPr>
        <w:jc w:val="both"/>
      </w:pPr>
    </w:p>
    <w:p w:rsidR="0046201A" w:rsidRPr="003E4B74" w:rsidP="003E4B74">
      <w:pPr>
        <w:ind w:firstLine="2977"/>
        <w:jc w:val="both"/>
        <w:rPr>
          <w:rFonts w:ascii="Arial" w:hAnsi="Arial" w:cs="Arial"/>
          <w:sz w:val="20"/>
          <w:szCs w:val="20"/>
        </w:rPr>
      </w:pPr>
      <w:r w:rsidR="003E4B74">
        <w:rPr>
          <w:rFonts w:ascii="Arial" w:hAnsi="Arial" w:cs="Arial"/>
          <w:sz w:val="20"/>
          <w:szCs w:val="20"/>
        </w:rPr>
        <w:t>Ide o l</w:t>
      </w:r>
      <w:r w:rsidRPr="003E4B74">
        <w:rPr>
          <w:rFonts w:ascii="Arial" w:hAnsi="Arial" w:cs="Arial"/>
          <w:sz w:val="20"/>
          <w:szCs w:val="20"/>
        </w:rPr>
        <w:t>egislatívno-technick</w:t>
      </w:r>
      <w:r w:rsidR="003E4B74">
        <w:rPr>
          <w:rFonts w:ascii="Arial" w:hAnsi="Arial" w:cs="Arial"/>
          <w:sz w:val="20"/>
          <w:szCs w:val="20"/>
        </w:rPr>
        <w:t>ú</w:t>
      </w:r>
      <w:r w:rsidRPr="003E4B74">
        <w:rPr>
          <w:rFonts w:ascii="Arial" w:hAnsi="Arial" w:cs="Arial"/>
          <w:sz w:val="20"/>
          <w:szCs w:val="20"/>
        </w:rPr>
        <w:t xml:space="preserve"> úprav</w:t>
      </w:r>
      <w:r w:rsidR="003E4B74">
        <w:rPr>
          <w:rFonts w:ascii="Arial" w:hAnsi="Arial" w:cs="Arial"/>
          <w:sz w:val="20"/>
          <w:szCs w:val="20"/>
        </w:rPr>
        <w:t>u</w:t>
      </w:r>
      <w:r w:rsidRPr="003E4B74">
        <w:rPr>
          <w:rFonts w:ascii="Arial" w:hAnsi="Arial" w:cs="Arial"/>
          <w:sz w:val="20"/>
          <w:szCs w:val="20"/>
        </w:rPr>
        <w:t>.</w:t>
      </w:r>
    </w:p>
    <w:p w:rsidR="0046201A" w:rsidP="0046201A">
      <w:pPr>
        <w:jc w:val="both"/>
      </w:pPr>
    </w:p>
    <w:p w:rsidR="00A275E1" w:rsidRPr="00A275E1" w:rsidP="00A275E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75E1" w:rsidR="00D573A7">
        <w:rPr>
          <w:rFonts w:ascii="Arial" w:hAnsi="Arial" w:cs="Arial"/>
          <w:b/>
          <w:sz w:val="20"/>
          <w:szCs w:val="20"/>
        </w:rPr>
        <w:t>K</w:t>
      </w:r>
      <w:r w:rsidRPr="00A275E1" w:rsidR="0046201A">
        <w:rPr>
          <w:rFonts w:ascii="Arial" w:hAnsi="Arial" w:cs="Arial"/>
          <w:b/>
          <w:sz w:val="20"/>
          <w:szCs w:val="20"/>
        </w:rPr>
        <w:t> čl. IV bod 1</w:t>
      </w:r>
      <w:r w:rsidRPr="00A275E1">
        <w:rPr>
          <w:rFonts w:ascii="Arial" w:hAnsi="Arial" w:cs="Arial"/>
          <w:b/>
          <w:sz w:val="20"/>
          <w:szCs w:val="20"/>
        </w:rPr>
        <w:t>.</w:t>
      </w:r>
    </w:p>
    <w:p w:rsidR="0046201A" w:rsidRPr="00A275E1" w:rsidP="00A275E1">
      <w:pPr>
        <w:ind w:left="720"/>
        <w:jc w:val="both"/>
        <w:rPr>
          <w:rFonts w:ascii="Arial" w:hAnsi="Arial" w:cs="Arial"/>
          <w:sz w:val="20"/>
          <w:szCs w:val="20"/>
        </w:rPr>
      </w:pPr>
      <w:r w:rsidRPr="00A275E1" w:rsidR="00A275E1">
        <w:rPr>
          <w:rFonts w:ascii="Arial" w:hAnsi="Arial" w:cs="Arial"/>
          <w:sz w:val="20"/>
          <w:szCs w:val="20"/>
        </w:rPr>
        <w:t>Bod 1</w:t>
      </w:r>
      <w:r w:rsidR="00A275E1">
        <w:rPr>
          <w:rFonts w:ascii="Arial" w:hAnsi="Arial" w:cs="Arial"/>
          <w:sz w:val="20"/>
          <w:szCs w:val="20"/>
        </w:rPr>
        <w:t xml:space="preserve"> </w:t>
      </w:r>
      <w:r w:rsidRPr="00A275E1">
        <w:rPr>
          <w:rFonts w:ascii="Arial" w:hAnsi="Arial" w:cs="Arial"/>
          <w:sz w:val="20"/>
          <w:szCs w:val="20"/>
        </w:rPr>
        <w:t xml:space="preserve">znie:                                                                                                                                                    </w:t>
      </w:r>
      <w:r w:rsidRPr="00A275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01A" w:rsidRPr="00A275E1" w:rsidP="0046201A">
      <w:pPr>
        <w:tabs>
          <w:tab w:val="left" w:pos="72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="00A275E1">
        <w:tab/>
      </w:r>
      <w:r w:rsidRPr="00A275E1">
        <w:rPr>
          <w:rFonts w:ascii="Arial" w:hAnsi="Arial" w:cs="Arial"/>
          <w:sz w:val="20"/>
          <w:szCs w:val="20"/>
        </w:rPr>
        <w:t>„Poznámka pod čiarou k odkazu 1c znie:</w:t>
      </w:r>
    </w:p>
    <w:p w:rsidR="0046201A" w:rsidRPr="00A275E1" w:rsidP="0046201A">
      <w:pPr>
        <w:tabs>
          <w:tab w:val="left" w:pos="36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275E1" w:rsidR="00A275E1">
        <w:rPr>
          <w:rFonts w:ascii="Arial" w:hAnsi="Arial" w:cs="Arial"/>
          <w:sz w:val="20"/>
          <w:szCs w:val="20"/>
        </w:rPr>
        <w:tab/>
        <w:tab/>
      </w:r>
      <w:r w:rsidRPr="00A275E1">
        <w:rPr>
          <w:rFonts w:ascii="Arial" w:hAnsi="Arial" w:cs="Arial"/>
          <w:sz w:val="20"/>
          <w:szCs w:val="20"/>
        </w:rPr>
        <w:t>„1c)</w:t>
        <w:tab/>
        <w:t>Zákon č. 184/1999 Z. z. o používaní jazykov národnostných menšín v znení neskorších predpisov.“.“</w:t>
      </w:r>
    </w:p>
    <w:p w:rsidR="0046201A" w:rsidP="0046201A">
      <w:pPr>
        <w:tabs>
          <w:tab w:val="left" w:pos="1230"/>
        </w:tabs>
        <w:jc w:val="both"/>
      </w:pPr>
    </w:p>
    <w:p w:rsidR="0046201A" w:rsidRPr="00A275E1" w:rsidP="00A275E1">
      <w:pPr>
        <w:tabs>
          <w:tab w:val="left" w:pos="1230"/>
        </w:tabs>
        <w:ind w:left="2977"/>
        <w:jc w:val="both"/>
        <w:rPr>
          <w:rFonts w:ascii="Arial" w:hAnsi="Arial" w:cs="Arial"/>
          <w:sz w:val="20"/>
          <w:szCs w:val="20"/>
        </w:rPr>
      </w:pPr>
      <w:r w:rsidRPr="00A275E1">
        <w:rPr>
          <w:rFonts w:ascii="Arial" w:hAnsi="Arial" w:cs="Arial"/>
          <w:sz w:val="20"/>
          <w:szCs w:val="20"/>
        </w:rPr>
        <w:t>Navrhované doplnenie zákona o obecnom zriadení novým § 1c nie je potrebné, pretože navrhovaný nový paragraf je obsahovo totožný s druhou vetou v § 1a ods. 1, t. j., že označovanie obce v inom jazyku upravuje osobitný zákon. V súčasnosti je týmto zákonom zákon č. 191/1994 Z. z. o označovaní obcí v jazyku národnostných menšín. Predkladaný návrh zákona v čl. I v § 8a citovaný zákon zrušuje a v 7. bode v novom znení § 4 upravuje označenie obce v jazyku menšiny. Z uvedeného dôvodu stačí úprava poznámky pod čiarou.</w:t>
      </w:r>
    </w:p>
    <w:p w:rsidR="0046201A" w:rsidP="00A275E1">
      <w:pPr>
        <w:ind w:firstLine="2977"/>
        <w:jc w:val="both"/>
      </w:pPr>
    </w:p>
    <w:p w:rsidR="00A275E1" w:rsidRPr="00A275E1" w:rsidP="00A275E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75E1">
        <w:rPr>
          <w:rFonts w:ascii="Arial" w:hAnsi="Arial" w:cs="Arial"/>
          <w:b/>
          <w:sz w:val="20"/>
          <w:szCs w:val="20"/>
        </w:rPr>
        <w:t>K č</w:t>
      </w:r>
      <w:r w:rsidRPr="00A275E1" w:rsidR="0046201A">
        <w:rPr>
          <w:rFonts w:ascii="Arial" w:hAnsi="Arial" w:cs="Arial"/>
          <w:b/>
          <w:sz w:val="20"/>
          <w:szCs w:val="20"/>
        </w:rPr>
        <w:t xml:space="preserve">l. IV </w:t>
      </w:r>
      <w:r w:rsidRPr="00A275E1">
        <w:rPr>
          <w:rFonts w:ascii="Arial" w:hAnsi="Arial" w:cs="Arial"/>
          <w:b/>
          <w:sz w:val="20"/>
          <w:szCs w:val="20"/>
        </w:rPr>
        <w:t>bod 2.</w:t>
      </w:r>
    </w:p>
    <w:p w:rsidR="0046201A" w:rsidRPr="00A275E1" w:rsidP="00A275E1">
      <w:pPr>
        <w:ind w:left="720"/>
        <w:jc w:val="both"/>
        <w:rPr>
          <w:rFonts w:ascii="Arial" w:hAnsi="Arial" w:cs="Arial"/>
          <w:sz w:val="20"/>
          <w:szCs w:val="20"/>
        </w:rPr>
      </w:pPr>
      <w:r w:rsidRPr="00A275E1" w:rsidR="00A275E1">
        <w:rPr>
          <w:rFonts w:ascii="Arial" w:hAnsi="Arial" w:cs="Arial"/>
          <w:sz w:val="20"/>
          <w:szCs w:val="20"/>
        </w:rPr>
        <w:t xml:space="preserve">Za bod 2 </w:t>
      </w:r>
      <w:r w:rsidRPr="00A275E1">
        <w:rPr>
          <w:rFonts w:ascii="Arial" w:hAnsi="Arial" w:cs="Arial"/>
          <w:sz w:val="20"/>
          <w:szCs w:val="20"/>
        </w:rPr>
        <w:t xml:space="preserve">sa </w:t>
      </w:r>
      <w:r w:rsidRPr="00A275E1" w:rsidR="00A275E1">
        <w:rPr>
          <w:rFonts w:ascii="Arial" w:hAnsi="Arial" w:cs="Arial"/>
          <w:sz w:val="20"/>
          <w:szCs w:val="20"/>
        </w:rPr>
        <w:t>vkladá</w:t>
      </w:r>
      <w:r w:rsidRPr="00A275E1">
        <w:rPr>
          <w:rFonts w:ascii="Arial" w:hAnsi="Arial" w:cs="Arial"/>
          <w:sz w:val="20"/>
          <w:szCs w:val="20"/>
        </w:rPr>
        <w:t xml:space="preserve"> bod 3, ktorý znie:</w:t>
      </w:r>
    </w:p>
    <w:p w:rsidR="0046201A" w:rsidRPr="00A275E1" w:rsidP="00A275E1">
      <w:pPr>
        <w:ind w:left="720"/>
        <w:jc w:val="both"/>
        <w:rPr>
          <w:rFonts w:ascii="Arial" w:hAnsi="Arial" w:cs="Arial"/>
          <w:sz w:val="20"/>
          <w:szCs w:val="20"/>
        </w:rPr>
      </w:pPr>
      <w:r w:rsidRPr="00A275E1">
        <w:rPr>
          <w:rFonts w:ascii="Arial" w:hAnsi="Arial" w:cs="Arial"/>
          <w:sz w:val="20"/>
          <w:szCs w:val="20"/>
        </w:rPr>
        <w:t>„3. V § 11a ods. 5 sa za slovo „a)“ vkladá čiarka a slová „a b)“ sa nahrádzajú slovami „b) a d)“.“</w:t>
      </w:r>
    </w:p>
    <w:p w:rsidR="0046201A" w:rsidP="0046201A">
      <w:pPr>
        <w:jc w:val="both"/>
      </w:pPr>
    </w:p>
    <w:p w:rsidR="0046201A" w:rsidRPr="00A275E1" w:rsidP="00A275E1">
      <w:pPr>
        <w:ind w:left="2835"/>
        <w:jc w:val="both"/>
        <w:rPr>
          <w:rFonts w:ascii="Arial" w:hAnsi="Arial" w:cs="Arial"/>
          <w:sz w:val="20"/>
          <w:szCs w:val="20"/>
        </w:rPr>
      </w:pPr>
      <w:r w:rsidRPr="00A275E1">
        <w:rPr>
          <w:rFonts w:ascii="Arial" w:hAnsi="Arial" w:cs="Arial"/>
          <w:sz w:val="20"/>
          <w:szCs w:val="20"/>
        </w:rPr>
        <w:t>V 2. bode sa navrhuje doplnenie § 11a ods. 1 písmenom d), na základe ktorého obecné zastupiteľstvo vyhlási miestne referendum, ak ide o zmenu označenia obce. Doplnenie v zákone o obecnom zriadení nadväzuje na čl. I 8. bod – § 4a, na základe ktorého obec môže formou hlasovania svojich obyvateľov rozhodnúť o zmene označenia obce v jazyku menšiny uvedenej v nariadení vlády Slovenskej republiky. Na miestne referendum o zmene označenia obce sa má vzťahovať § 11a o obecnom zriadení. Zákon o obecnom zriadení treba upraviť tak, aby ustanovenia § 11a ods. 5 až 9 upravujúce postup pri konaní miestneho referenda sa vzťahovali aj na nový spôsob referenda zavádzaný predkladaným návrhom zákona.</w:t>
      </w:r>
    </w:p>
    <w:p w:rsidR="00DF1096" w:rsidRPr="00DF1096" w:rsidP="00DF1096">
      <w:pPr>
        <w:tabs>
          <w:tab w:val="left" w:pos="360"/>
        </w:tabs>
        <w:spacing w:line="360" w:lineRule="auto"/>
        <w:ind w:left="360" w:hanging="720"/>
        <w:jc w:val="both"/>
        <w:rPr>
          <w:rFonts w:ascii="Arial" w:hAnsi="Arial" w:cs="Arial"/>
          <w:sz w:val="20"/>
          <w:szCs w:val="20"/>
        </w:rPr>
      </w:pPr>
    </w:p>
    <w:p w:rsidR="00DF1096" w:rsidRPr="00DF1096" w:rsidP="003E4B7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96">
        <w:rPr>
          <w:rFonts w:ascii="Arial" w:hAnsi="Arial" w:cs="Arial"/>
          <w:b/>
          <w:sz w:val="20"/>
          <w:szCs w:val="20"/>
        </w:rPr>
        <w:t xml:space="preserve">K čl. V </w:t>
      </w:r>
    </w:p>
    <w:p w:rsidR="00DF1096" w:rsidRPr="00DF1096" w:rsidP="00DF1096">
      <w:pPr>
        <w:tabs>
          <w:tab w:val="left" w:pos="360"/>
        </w:tabs>
        <w:spacing w:line="360" w:lineRule="auto"/>
        <w:ind w:left="360" w:hanging="720"/>
        <w:jc w:val="both"/>
        <w:rPr>
          <w:rFonts w:ascii="Arial" w:hAnsi="Arial" w:cs="Arial"/>
          <w:sz w:val="20"/>
          <w:szCs w:val="20"/>
        </w:rPr>
      </w:pPr>
      <w:r w:rsidRPr="00DF1096">
        <w:rPr>
          <w:rFonts w:ascii="Arial" w:hAnsi="Arial" w:cs="Arial"/>
          <w:sz w:val="20"/>
          <w:szCs w:val="20"/>
        </w:rPr>
        <w:t xml:space="preserve">            V čl. V sa odkaz k poznámke pod čiarou „9a“ nahrádza odkazom k poznámke pod čiarou „8a“. </w:t>
      </w:r>
    </w:p>
    <w:p w:rsidR="00DF1096" w:rsidRPr="00DF1096" w:rsidP="00DF1096">
      <w:pPr>
        <w:tabs>
          <w:tab w:val="left" w:pos="360"/>
        </w:tabs>
        <w:spacing w:line="360" w:lineRule="auto"/>
        <w:ind w:left="3540" w:hanging="720"/>
        <w:jc w:val="both"/>
        <w:rPr>
          <w:rFonts w:ascii="Arial" w:hAnsi="Arial" w:cs="Arial"/>
          <w:sz w:val="20"/>
          <w:szCs w:val="20"/>
        </w:rPr>
      </w:pPr>
    </w:p>
    <w:p w:rsidR="00DF1096" w:rsidP="00DF1096">
      <w:pPr>
        <w:ind w:left="3600"/>
        <w:jc w:val="both"/>
        <w:rPr>
          <w:rFonts w:ascii="Arial" w:hAnsi="Arial" w:cs="Arial"/>
          <w:sz w:val="20"/>
          <w:szCs w:val="20"/>
        </w:rPr>
      </w:pPr>
      <w:r w:rsidRPr="00DF1096">
        <w:rPr>
          <w:rFonts w:ascii="Arial" w:hAnsi="Arial" w:cs="Arial"/>
          <w:sz w:val="20"/>
          <w:szCs w:val="20"/>
        </w:rPr>
        <w:t>Zmena číslovania odkazu sa navrhuje v súlade s bodom 34 prílohy č. 2 legislatívnych pravidiel.</w:t>
      </w:r>
    </w:p>
    <w:p w:rsidR="00222B7A" w:rsidP="00222B7A">
      <w:pPr>
        <w:jc w:val="both"/>
        <w:rPr>
          <w:rFonts w:ascii="Arial" w:hAnsi="Arial" w:cs="Arial"/>
          <w:sz w:val="20"/>
          <w:szCs w:val="20"/>
        </w:rPr>
      </w:pPr>
    </w:p>
    <w:p w:rsidR="00222B7A" w:rsidRPr="00222B7A" w:rsidP="003E4B7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čl. VI</w:t>
      </w:r>
    </w:p>
    <w:p w:rsidR="00222B7A" w:rsidRPr="00222B7A" w:rsidP="00222B7A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="006861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 článok VI sa vkladá nový č</w:t>
      </w:r>
      <w:r w:rsidRPr="00222B7A">
        <w:rPr>
          <w:rFonts w:ascii="Arial" w:hAnsi="Arial" w:cs="Arial"/>
          <w:sz w:val="20"/>
          <w:szCs w:val="20"/>
        </w:rPr>
        <w:t>lánok VII, ktorý znie:</w:t>
      </w:r>
    </w:p>
    <w:p w:rsidR="00222B7A" w:rsidRPr="00222B7A" w:rsidP="00222B7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22B7A" w:rsidRPr="00222B7A" w:rsidP="00B07E67">
      <w:pPr>
        <w:jc w:val="center"/>
        <w:rPr>
          <w:rFonts w:ascii="Arial" w:hAnsi="Arial" w:cs="Arial"/>
          <w:sz w:val="20"/>
          <w:szCs w:val="20"/>
        </w:rPr>
      </w:pPr>
      <w:r w:rsidRPr="00222B7A">
        <w:rPr>
          <w:rFonts w:ascii="Arial" w:hAnsi="Arial" w:cs="Arial"/>
          <w:sz w:val="20"/>
          <w:szCs w:val="20"/>
        </w:rPr>
        <w:t>„Čl. VII</w:t>
      </w:r>
    </w:p>
    <w:p w:rsidR="00222B7A" w:rsidRPr="00222B7A" w:rsidP="00B07E6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22B7A">
        <w:rPr>
          <w:rFonts w:ascii="Arial" w:hAnsi="Arial" w:cs="Arial"/>
          <w:sz w:val="20"/>
          <w:szCs w:val="20"/>
        </w:rPr>
        <w:t>Zákon Národnej rady Slovenskej republiky č. 154/1994 Z. z. o matrikách v znení zákona Národnej rady Slovenskej republiky č. 222/1996 Z. z., zákona č. 416/2001 Z. z., zákona č. 198/2002 Z. z., zákona č. 515/2003 Z. z., zákona č. 36/2005 Z. z., zákona č. 14/2006 Z. z., zákona č. 335/2007 Z. z. sa mení a dopĺňa takto:</w:t>
      </w:r>
    </w:p>
    <w:p w:rsidR="00222B7A" w:rsidRPr="00222B7A" w:rsidP="00222B7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22B7A" w:rsidRPr="00222B7A" w:rsidP="00B07E6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222B7A">
        <w:rPr>
          <w:rFonts w:ascii="Arial" w:hAnsi="Arial" w:cs="Arial"/>
          <w:sz w:val="20"/>
          <w:szCs w:val="20"/>
        </w:rPr>
        <w:t>§ 19 sa dopĺňa odsekmi 10 a 11, ktoré znejú:</w:t>
      </w:r>
    </w:p>
    <w:p w:rsidR="00222B7A" w:rsidRPr="00222B7A" w:rsidP="00B07E67">
      <w:pPr>
        <w:ind w:firstLine="708"/>
        <w:jc w:val="both"/>
        <w:rPr>
          <w:rFonts w:ascii="Arial" w:hAnsi="Arial" w:cs="Arial"/>
          <w:sz w:val="20"/>
          <w:szCs w:val="20"/>
        </w:rPr>
      </w:pPr>
      <w:r w:rsidR="0046201A">
        <w:rPr>
          <w:rFonts w:ascii="Arial" w:hAnsi="Arial" w:cs="Arial"/>
          <w:sz w:val="20"/>
          <w:szCs w:val="20"/>
        </w:rPr>
        <w:t>„</w:t>
      </w:r>
      <w:r w:rsidRPr="00222B7A">
        <w:rPr>
          <w:rFonts w:ascii="Arial" w:hAnsi="Arial" w:cs="Arial"/>
          <w:sz w:val="20"/>
          <w:szCs w:val="20"/>
        </w:rPr>
        <w:t>(10) Ak ide o zomretú osobu, ktorej meno je zapísané v matrike v inom ako slovenskom jazyku a neskorší úradný výpis z matriky jej bol vyhotovený s menom v slovenskom ekvivalente, matričný úrad vyhotoví úradný výpis z matriky v pôvodnom znení, ak o to písomne požiada člen rodiny, ktorým je manžel alebo deti zomretej osoby, a ak ich niet, rodičia zomretej osoby.</w:t>
      </w:r>
    </w:p>
    <w:p w:rsidR="00222B7A" w:rsidRPr="00222B7A" w:rsidP="00B07E6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22B7A">
        <w:rPr>
          <w:rFonts w:ascii="Arial" w:hAnsi="Arial" w:cs="Arial"/>
          <w:sz w:val="20"/>
          <w:szCs w:val="20"/>
        </w:rPr>
        <w:t>(11) Matričný úrad vyhotoví úradný výpis z matriky s menom v pôvodnom znení aj v prípade, ak osoba, ktorej sa zápis týka, alebo člen jej rodiny preukáže, že k zápisu mena v slovenskom ekvivalente došlo až dodatočne, bez súhlasu osoby, ktorej sa zápis týka.“.“</w:t>
      </w:r>
    </w:p>
    <w:p w:rsidR="00222B7A" w:rsidRPr="00222B7A" w:rsidP="00B07E6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222B7A" w:rsidRPr="00222B7A" w:rsidP="00B07E6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222B7A">
        <w:rPr>
          <w:rFonts w:ascii="Arial" w:hAnsi="Arial" w:cs="Arial"/>
          <w:sz w:val="20"/>
          <w:szCs w:val="20"/>
        </w:rPr>
        <w:t xml:space="preserve">Doterajšie </w:t>
      </w:r>
      <w:r>
        <w:rPr>
          <w:rFonts w:ascii="Arial" w:hAnsi="Arial" w:cs="Arial"/>
          <w:sz w:val="20"/>
          <w:szCs w:val="20"/>
        </w:rPr>
        <w:t>č</w:t>
      </w:r>
      <w:r w:rsidRPr="00222B7A">
        <w:rPr>
          <w:rFonts w:ascii="Arial" w:hAnsi="Arial" w:cs="Arial"/>
          <w:sz w:val="20"/>
          <w:szCs w:val="20"/>
        </w:rPr>
        <w:t>lánky VII až XV sa označujú ako články VIII až XVI.</w:t>
      </w:r>
    </w:p>
    <w:p w:rsidR="00222B7A" w:rsidRPr="0097251A" w:rsidP="00222B7A">
      <w:pPr>
        <w:tabs>
          <w:tab w:val="left" w:pos="360"/>
        </w:tabs>
        <w:spacing w:line="280" w:lineRule="atLeast"/>
        <w:jc w:val="both"/>
      </w:pPr>
    </w:p>
    <w:p w:rsidR="00222B7A" w:rsidRPr="00E35F55" w:rsidP="00222B7A">
      <w:pPr>
        <w:tabs>
          <w:tab w:val="left" w:pos="1418"/>
          <w:tab w:val="left" w:pos="2835"/>
        </w:tabs>
        <w:spacing w:line="280" w:lineRule="atLeast"/>
        <w:jc w:val="both"/>
        <w:rPr>
          <w:b/>
          <w:bCs/>
        </w:rPr>
      </w:pPr>
      <w:r w:rsidRPr="00E35F55">
        <w:tab/>
      </w:r>
    </w:p>
    <w:p w:rsidR="00222B7A" w:rsidRPr="0046201A" w:rsidP="00B07E67">
      <w:pPr>
        <w:ind w:left="3544" w:hanging="1440"/>
        <w:jc w:val="both"/>
        <w:rPr>
          <w:rFonts w:ascii="Arial" w:hAnsi="Arial" w:cs="Arial"/>
          <w:sz w:val="20"/>
          <w:szCs w:val="20"/>
        </w:rPr>
      </w:pPr>
      <w:r w:rsidRPr="00E35F55">
        <w:rPr>
          <w:b/>
          <w:bCs/>
        </w:rPr>
        <w:tab/>
      </w:r>
      <w:r w:rsidRPr="0046201A">
        <w:rPr>
          <w:rFonts w:ascii="Arial" w:hAnsi="Arial" w:cs="Arial"/>
          <w:sz w:val="20"/>
          <w:szCs w:val="20"/>
        </w:rPr>
        <w:t>Uvedená zmena má za cieľ doplniť chýbajúcu legislatívnu úpravu v zákone č. 154/1994 Z. z. o matrikách v znení neskorších predpisov, podľa ktorého v prípade, ak osoba, ktorej meno je zapísané v matrike v inom ako slovenskom jazyku a neskorší výpis z matriky jej bol vyhotovený s menom v slovenskom ekvivalente, môže táto osoba požiadať o výpis z matriky s menom v pôvodnom znení, pričom takúto žiadosť môže podať iba žijúca osoba. V praxi tak dochádza ku kurióznej situácii, keď je po celý život osoby zapísané jej meno a priezvisko v matrike v jej materinskom jazyku, pričom táto osoba po celý svoj život nevznesie námietku, resp. neprejaví vôľu zmeniť takúto podobu svojho mena, a následne po smrti tejto osoby je na žiadosť jej blízkych osôb vydávaný úmrtný list s jej menom v štátnom jazyku (teda v podobe, v akej ho osoba za svojho života nikdy nepoužila). Uvedené je v zrejmom rozpore s účelom a princípmi zákona č. 154/1994 Z. z. o matrikách v znení neskorších predpisov. Navrhovaná zmena je v súlade s príslušnými ustanovenia zákona č. 40/1964 Zb. Občiansky zákonník v znení neskorších predpisov, podľa ktorého po smrti fyzickej osoby patrí uplatňovať právo na ochranu jej osobnosti (najmä života a zdravia, občianskej cti a ľudskej dôstojnosti, ako aj súkromia, mena a prejavov osobnej povahy) manželovi a deťom, a ak ich niet, jej rodičom.</w:t>
      </w:r>
    </w:p>
    <w:p w:rsidR="00222B7A" w:rsidRPr="0046201A" w:rsidP="00B07E67">
      <w:pPr>
        <w:ind w:left="3544" w:hanging="1440"/>
        <w:jc w:val="both"/>
        <w:rPr>
          <w:rFonts w:ascii="Arial" w:hAnsi="Arial" w:cs="Arial"/>
          <w:sz w:val="20"/>
          <w:szCs w:val="20"/>
        </w:rPr>
      </w:pPr>
      <w:r w:rsidRPr="0046201A">
        <w:rPr>
          <w:rFonts w:ascii="Arial" w:hAnsi="Arial" w:cs="Arial"/>
          <w:sz w:val="20"/>
          <w:szCs w:val="20"/>
        </w:rPr>
        <w:tab/>
        <w:t>Navrhovanou zmenou sa umožňuje osobám, ktorých sa zápis v matrike týka, resp. členom ich rodiny zjednať nápravu v prípade, ak došlo k zmene mena pôvodne zapísaného v materinskom jazyku na jeho slovenský ekvivalent iba na základe rozhodnutia matričného úradu a bez súhlasu tejto osoby. Takýto úradný výpis sa následne vyhotovuje pre všetky subjekty uvedené v § 18.</w:t>
      </w:r>
    </w:p>
    <w:p w:rsidR="00222B7A" w:rsidRPr="00DF1096" w:rsidP="00222B7A">
      <w:pPr>
        <w:jc w:val="both"/>
        <w:rPr>
          <w:rFonts w:ascii="Arial" w:hAnsi="Arial" w:cs="Arial"/>
          <w:sz w:val="20"/>
          <w:szCs w:val="20"/>
        </w:rPr>
      </w:pPr>
    </w:p>
    <w:p w:rsidR="00DF1096" w:rsidRPr="00DF1096" w:rsidP="003E4B7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96">
        <w:rPr>
          <w:rFonts w:ascii="Arial" w:hAnsi="Arial" w:cs="Arial"/>
          <w:b/>
          <w:sz w:val="20"/>
          <w:szCs w:val="20"/>
        </w:rPr>
        <w:t>K čl. VIII</w:t>
      </w:r>
      <w:r w:rsidR="00325A66">
        <w:rPr>
          <w:rFonts w:ascii="Arial" w:hAnsi="Arial" w:cs="Arial"/>
          <w:b/>
          <w:sz w:val="20"/>
          <w:szCs w:val="20"/>
        </w:rPr>
        <w:t xml:space="preserve"> bod 1.</w:t>
      </w:r>
    </w:p>
    <w:p w:rsidR="00DF1096" w:rsidRPr="00DF1096" w:rsidP="00DF109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1096">
        <w:rPr>
          <w:rFonts w:ascii="Arial" w:hAnsi="Arial" w:cs="Arial"/>
          <w:sz w:val="20"/>
          <w:szCs w:val="20"/>
        </w:rPr>
        <w:t>V čl. VIII 1. bode [§ 3 ods. 2 písm. a)] sa nad slovo „predpis“ umiestňuje odkaz „5b)“.</w:t>
      </w:r>
    </w:p>
    <w:p w:rsidR="00DF1096" w:rsidRPr="00DF1096" w:rsidP="00DF1096">
      <w:pPr>
        <w:tabs>
          <w:tab w:val="left" w:pos="3600"/>
        </w:tabs>
        <w:spacing w:line="360" w:lineRule="auto"/>
        <w:ind w:left="3600"/>
        <w:jc w:val="both"/>
        <w:rPr>
          <w:rFonts w:ascii="Arial" w:hAnsi="Arial" w:cs="Arial"/>
          <w:sz w:val="20"/>
          <w:szCs w:val="20"/>
        </w:rPr>
      </w:pPr>
    </w:p>
    <w:p w:rsidR="0046201A" w:rsidP="0046201A">
      <w:pPr>
        <w:tabs>
          <w:tab w:val="left" w:pos="3600"/>
        </w:tabs>
        <w:spacing w:line="360" w:lineRule="auto"/>
        <w:ind w:left="3600"/>
        <w:jc w:val="both"/>
        <w:rPr>
          <w:rFonts w:ascii="Arial" w:hAnsi="Arial" w:cs="Arial"/>
          <w:sz w:val="20"/>
          <w:szCs w:val="20"/>
        </w:rPr>
      </w:pPr>
      <w:r w:rsidRPr="00DF1096" w:rsidR="00DF1096">
        <w:rPr>
          <w:rFonts w:ascii="Arial" w:hAnsi="Arial" w:cs="Arial"/>
          <w:sz w:val="20"/>
          <w:szCs w:val="20"/>
        </w:rPr>
        <w:t>Ide o legislatívno-technickú úpravu.</w:t>
      </w:r>
    </w:p>
    <w:p w:rsidR="00325A66" w:rsidRPr="00325A66" w:rsidP="00A275E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25A66" w:rsidR="00A275E1">
        <w:rPr>
          <w:rFonts w:ascii="Arial" w:hAnsi="Arial" w:cs="Arial"/>
          <w:b/>
          <w:sz w:val="20"/>
          <w:szCs w:val="20"/>
        </w:rPr>
        <w:t>K</w:t>
      </w:r>
      <w:r w:rsidRPr="00325A66" w:rsidR="0046201A">
        <w:rPr>
          <w:rFonts w:ascii="Arial" w:hAnsi="Arial" w:cs="Arial"/>
          <w:b/>
          <w:sz w:val="20"/>
          <w:szCs w:val="20"/>
        </w:rPr>
        <w:t xml:space="preserve"> čl. VIII bod 3</w:t>
      </w:r>
      <w:r w:rsidRPr="00325A66">
        <w:rPr>
          <w:rFonts w:ascii="Arial" w:hAnsi="Arial" w:cs="Arial"/>
          <w:b/>
          <w:sz w:val="20"/>
          <w:szCs w:val="20"/>
        </w:rPr>
        <w:t>.</w:t>
      </w:r>
    </w:p>
    <w:p w:rsidR="0046201A" w:rsidRPr="00325A66" w:rsidP="00325A66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25A66" w:rsidR="00325A66">
        <w:rPr>
          <w:rFonts w:ascii="Arial" w:hAnsi="Arial" w:cs="Arial"/>
          <w:sz w:val="20"/>
          <w:szCs w:val="20"/>
        </w:rPr>
        <w:t xml:space="preserve">V čl. VIII 3. bode </w:t>
      </w:r>
      <w:r w:rsidRPr="00325A66">
        <w:rPr>
          <w:rFonts w:ascii="Arial" w:hAnsi="Arial" w:cs="Arial"/>
          <w:sz w:val="20"/>
          <w:szCs w:val="20"/>
        </w:rPr>
        <w:t>sa na konci pripája táto veta:</w:t>
      </w:r>
    </w:p>
    <w:p w:rsidR="0046201A" w:rsidRPr="00325A66" w:rsidP="0046201A">
      <w:pPr>
        <w:jc w:val="both"/>
        <w:rPr>
          <w:rFonts w:ascii="Arial" w:hAnsi="Arial" w:cs="Arial"/>
          <w:sz w:val="20"/>
          <w:szCs w:val="20"/>
        </w:rPr>
      </w:pPr>
      <w:r w:rsidRPr="00325A66">
        <w:rPr>
          <w:rFonts w:ascii="Arial" w:hAnsi="Arial" w:cs="Arial"/>
          <w:sz w:val="20"/>
          <w:szCs w:val="20"/>
        </w:rPr>
        <w:t>„Poznámka pod čiarou k odkazu 7c znie:</w:t>
      </w:r>
    </w:p>
    <w:p w:rsidR="0046201A" w:rsidRPr="00325A66" w:rsidP="0046201A">
      <w:pPr>
        <w:jc w:val="both"/>
        <w:rPr>
          <w:rFonts w:ascii="Arial" w:hAnsi="Arial" w:cs="Arial"/>
          <w:sz w:val="20"/>
          <w:szCs w:val="20"/>
        </w:rPr>
      </w:pPr>
      <w:r w:rsidRPr="00325A66">
        <w:rPr>
          <w:rFonts w:ascii="Arial" w:hAnsi="Arial" w:cs="Arial"/>
          <w:sz w:val="20"/>
          <w:szCs w:val="20"/>
        </w:rPr>
        <w:t>„7c) Zákon č. 184/1999 Z. z. o používaní jazykov národnostných menšín v znení neskorších predpisov“.“</w:t>
      </w:r>
    </w:p>
    <w:p w:rsidR="0046201A" w:rsidRPr="00325A66" w:rsidP="0046201A">
      <w:pPr>
        <w:jc w:val="both"/>
        <w:rPr>
          <w:rFonts w:ascii="Arial" w:hAnsi="Arial" w:cs="Arial"/>
          <w:sz w:val="20"/>
          <w:szCs w:val="20"/>
        </w:rPr>
      </w:pPr>
    </w:p>
    <w:p w:rsidR="0046201A" w:rsidRPr="00325A66" w:rsidP="00325A66">
      <w:pPr>
        <w:ind w:left="3544"/>
        <w:jc w:val="both"/>
        <w:rPr>
          <w:rFonts w:ascii="Arial" w:hAnsi="Arial" w:cs="Arial"/>
          <w:sz w:val="20"/>
          <w:szCs w:val="20"/>
        </w:rPr>
      </w:pPr>
      <w:r w:rsidRPr="00325A66">
        <w:rPr>
          <w:rFonts w:ascii="Arial" w:hAnsi="Arial" w:cs="Arial"/>
          <w:sz w:val="20"/>
          <w:szCs w:val="20"/>
        </w:rPr>
        <w:t>V zákone o štátnom jazyku sa v poznámke pod čiarou k odkazu 7c uvádza zákon č. 191/1994 Z. z., ktorý sa navrhuje predkladaným zákonom zrušiť. Funkciu zákona č. 191/1994 Z. z. preberie zákon č. 184/1999 Z. z.</w:t>
      </w:r>
    </w:p>
    <w:p w:rsidR="0046201A" w:rsidRPr="00DF1096" w:rsidP="0046201A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1096" w:rsidRPr="00DF1096" w:rsidP="003E4B7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96">
        <w:rPr>
          <w:rFonts w:ascii="Arial" w:hAnsi="Arial" w:cs="Arial"/>
          <w:b/>
          <w:sz w:val="20"/>
          <w:szCs w:val="20"/>
        </w:rPr>
        <w:t>K čl. IX</w:t>
      </w:r>
    </w:p>
    <w:p w:rsidR="00DF1096" w:rsidRPr="00325A66" w:rsidP="00325A66">
      <w:pPr>
        <w:jc w:val="both"/>
        <w:rPr>
          <w:rFonts w:ascii="Arial" w:hAnsi="Arial" w:cs="Arial"/>
          <w:sz w:val="20"/>
          <w:szCs w:val="20"/>
        </w:rPr>
      </w:pPr>
      <w:r w:rsidRPr="00DF1096">
        <w:rPr>
          <w:rFonts w:ascii="Arial" w:hAnsi="Arial" w:cs="Arial"/>
          <w:sz w:val="20"/>
          <w:szCs w:val="20"/>
        </w:rPr>
        <w:t>V čl. IX 2. bode sa vypúšťajú slová „</w:t>
      </w:r>
      <w:r w:rsidRPr="00325A66">
        <w:rPr>
          <w:rFonts w:ascii="Arial" w:hAnsi="Arial" w:cs="Arial"/>
          <w:sz w:val="20"/>
          <w:szCs w:val="20"/>
        </w:rPr>
        <w:t>Poznámka pod čiarou k odkazu 8a znie:</w:t>
      </w:r>
    </w:p>
    <w:p w:rsidR="00DF1096" w:rsidRPr="00DF1096" w:rsidP="00325A66">
      <w:pPr>
        <w:jc w:val="both"/>
        <w:rPr>
          <w:rStyle w:val="ppp-input-value1"/>
          <w:rFonts w:ascii="Arial" w:hAnsi="Arial" w:cs="Arial"/>
          <w:color w:val="000000"/>
          <w:sz w:val="20"/>
          <w:szCs w:val="20"/>
        </w:rPr>
      </w:pPr>
      <w:r w:rsidRPr="00325A66">
        <w:rPr>
          <w:rFonts w:ascii="Arial" w:hAnsi="Arial" w:cs="Arial"/>
          <w:sz w:val="20"/>
          <w:szCs w:val="20"/>
        </w:rPr>
        <w:t>„8a) Zákon  č. 184/1999  Z. z.  o používaní  jazykov  národnostných  menšín  v  znení neskorších predpisov.“.“.</w:t>
      </w:r>
    </w:p>
    <w:p w:rsidR="00DF1096" w:rsidRPr="00DF1096" w:rsidP="00DF1096">
      <w:pPr>
        <w:tabs>
          <w:tab w:val="left" w:pos="360"/>
        </w:tabs>
        <w:spacing w:line="360" w:lineRule="auto"/>
        <w:ind w:left="3540" w:hanging="720"/>
        <w:jc w:val="both"/>
        <w:rPr>
          <w:rFonts w:ascii="Arial" w:hAnsi="Arial" w:cs="Arial"/>
          <w:sz w:val="20"/>
          <w:szCs w:val="20"/>
        </w:rPr>
      </w:pPr>
    </w:p>
    <w:p w:rsidR="00DF1096" w:rsidRPr="00DF1096" w:rsidP="00DF1096">
      <w:pPr>
        <w:tabs>
          <w:tab w:val="left" w:pos="3600"/>
        </w:tabs>
        <w:spacing w:line="360" w:lineRule="auto"/>
        <w:ind w:left="3600"/>
        <w:jc w:val="both"/>
        <w:rPr>
          <w:rFonts w:ascii="Arial" w:hAnsi="Arial" w:cs="Arial"/>
          <w:sz w:val="20"/>
          <w:szCs w:val="20"/>
        </w:rPr>
      </w:pPr>
      <w:r w:rsidRPr="00DF1096">
        <w:rPr>
          <w:rFonts w:ascii="Arial" w:hAnsi="Arial" w:cs="Arial"/>
          <w:sz w:val="20"/>
          <w:szCs w:val="20"/>
        </w:rPr>
        <w:t>Ide o legislatívno-technickú úpravu.</w:t>
      </w:r>
    </w:p>
    <w:p w:rsidR="00DF1096" w:rsidRPr="00DF1096" w:rsidP="00DF1096">
      <w:p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:rsidR="00600F36" w:rsidRPr="00DF1096" w:rsidP="00DF1096">
      <w:pPr>
        <w:jc w:val="both"/>
        <w:rPr>
          <w:rFonts w:ascii="Arial" w:hAnsi="Arial" w:cs="Arial"/>
          <w:sz w:val="20"/>
          <w:szCs w:val="20"/>
        </w:rPr>
      </w:pPr>
    </w:p>
    <w:p w:rsidR="00600F36" w:rsidRPr="00DF1096" w:rsidP="00DF1096">
      <w:pPr>
        <w:jc w:val="both"/>
        <w:rPr>
          <w:rFonts w:ascii="Arial" w:hAnsi="Arial" w:cs="Arial"/>
          <w:sz w:val="20"/>
          <w:szCs w:val="20"/>
        </w:rPr>
      </w:pPr>
    </w:p>
    <w:p w:rsidR="00F33CE4" w:rsidP="00DF1096">
      <w:pPr>
        <w:jc w:val="both"/>
        <w:rPr>
          <w:rFonts w:ascii="Arial" w:hAnsi="Arial" w:cs="Arial"/>
          <w:sz w:val="20"/>
          <w:szCs w:val="20"/>
        </w:rPr>
      </w:pPr>
    </w:p>
    <w:p w:rsidR="00A207CC" w:rsidP="00DF1096">
      <w:pPr>
        <w:jc w:val="both"/>
        <w:rPr>
          <w:rFonts w:ascii="Arial" w:hAnsi="Arial" w:cs="Arial"/>
          <w:sz w:val="20"/>
          <w:szCs w:val="20"/>
        </w:rPr>
      </w:pPr>
    </w:p>
    <w:p w:rsidR="00A207CC" w:rsidP="00DF1096">
      <w:pPr>
        <w:jc w:val="both"/>
        <w:rPr>
          <w:rFonts w:ascii="Arial" w:hAnsi="Arial" w:cs="Arial"/>
          <w:sz w:val="20"/>
          <w:szCs w:val="20"/>
        </w:rPr>
      </w:pPr>
    </w:p>
    <w:p w:rsidR="00A207CC" w:rsidP="00DF1096">
      <w:pPr>
        <w:jc w:val="both"/>
        <w:rPr>
          <w:rFonts w:ascii="Arial" w:hAnsi="Arial" w:cs="Arial"/>
          <w:sz w:val="20"/>
          <w:szCs w:val="20"/>
        </w:rPr>
      </w:pPr>
    </w:p>
    <w:p w:rsidR="00A207CC" w:rsidP="00A207CC">
      <w:pPr>
        <w:jc w:val="both"/>
        <w:rPr>
          <w:sz w:val="20"/>
          <w:szCs w:val="20"/>
        </w:rPr>
      </w:pPr>
    </w:p>
    <w:p w:rsidR="00A207CC" w:rsidRPr="00DF1096" w:rsidP="00DF1096">
      <w:pPr>
        <w:jc w:val="both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DC6"/>
    <w:multiLevelType w:val="hybridMultilevel"/>
    <w:tmpl w:val="21FAC4D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92702A2"/>
    <w:multiLevelType w:val="hybridMultilevel"/>
    <w:tmpl w:val="68CCDF4C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23D0"/>
    <w:multiLevelType w:val="hybridMultilevel"/>
    <w:tmpl w:val="48487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6008"/>
    <w:multiLevelType w:val="hybridMultilevel"/>
    <w:tmpl w:val="BAFE2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25FE1"/>
    <w:multiLevelType w:val="hybridMultilevel"/>
    <w:tmpl w:val="B79C68AA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62008"/>
    <w:multiLevelType w:val="hybridMultilevel"/>
    <w:tmpl w:val="A978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9E5020"/>
    <w:multiLevelType w:val="hybridMultilevel"/>
    <w:tmpl w:val="BE1A6558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22B7A"/>
    <w:rsid w:val="00325A66"/>
    <w:rsid w:val="003E4B74"/>
    <w:rsid w:val="0046201A"/>
    <w:rsid w:val="00510C0F"/>
    <w:rsid w:val="00600F36"/>
    <w:rsid w:val="00686157"/>
    <w:rsid w:val="0097251A"/>
    <w:rsid w:val="009A50A0"/>
    <w:rsid w:val="00A207CC"/>
    <w:rsid w:val="00A275E1"/>
    <w:rsid w:val="00B07E67"/>
    <w:rsid w:val="00D573A7"/>
    <w:rsid w:val="00DF1096"/>
    <w:rsid w:val="00E35F55"/>
    <w:rsid w:val="00F33CE4"/>
    <w:rsid w:val="00FC10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3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600F36"/>
    <w:pPr>
      <w:ind w:left="720"/>
      <w:contextualSpacing/>
      <w:jc w:val="left"/>
    </w:pPr>
  </w:style>
  <w:style w:type="character" w:customStyle="1" w:styleId="ppp-input-value1">
    <w:name w:val="ppp-input-value1"/>
    <w:basedOn w:val="DefaultParagraphFont"/>
    <w:rsid w:val="00DF1096"/>
    <w:rPr>
      <w:rFonts w:ascii="Tahoma" w:hAnsi="Tahoma" w:cs="Tahoma"/>
      <w:color w:val="837A73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1757</Words>
  <Characters>10017</Characters>
  <Application>Microsoft Office Word</Application>
  <DocSecurity>0</DocSecurity>
  <Lines>0</Lines>
  <Paragraphs>0</Paragraphs>
  <ScaleCrop>false</ScaleCrop>
  <Company>Kancelaria NR SR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kazielen</cp:lastModifiedBy>
  <cp:revision>2</cp:revision>
  <dcterms:created xsi:type="dcterms:W3CDTF">2011-05-09T11:53:00Z</dcterms:created>
  <dcterms:modified xsi:type="dcterms:W3CDTF">2011-05-09T11:53:00Z</dcterms:modified>
</cp:coreProperties>
</file>