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3093" w:rsidP="00B33093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B33093" w:rsidP="00B33093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B33093" w:rsidP="00B33093">
      <w:pPr>
        <w:jc w:val="both"/>
        <w:rPr>
          <w:rFonts w:ascii="Arial" w:hAnsi="Arial"/>
          <w:b/>
          <w:i/>
          <w:sz w:val="20"/>
        </w:rPr>
      </w:pP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11. schôdza výboru                                                                                                           </w:t>
      </w: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  <w:r w:rsidR="00BE4BB2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CRD-920</w:t>
      </w:r>
      <w:r>
        <w:rPr>
          <w:rFonts w:ascii="Arial" w:hAnsi="Arial" w:cs="Arial"/>
          <w:sz w:val="20"/>
          <w:szCs w:val="20"/>
        </w:rPr>
        <w:t>/2011</w:t>
      </w: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</w:p>
    <w:p w:rsidR="00B33093" w:rsidP="00B330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</w:t>
      </w:r>
    </w:p>
    <w:p w:rsidR="00B33093" w:rsidP="00B33093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</w:t>
      </w:r>
      <w:r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B33093" w:rsidP="00B330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B33093" w:rsidP="00B330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B33093" w:rsidP="00B33093">
      <w:pPr>
        <w:jc w:val="center"/>
        <w:rPr>
          <w:rFonts w:ascii="Arial" w:hAnsi="Arial" w:cs="Arial"/>
          <w:b/>
          <w:sz w:val="20"/>
          <w:szCs w:val="20"/>
        </w:rPr>
      </w:pPr>
    </w:p>
    <w:p w:rsidR="00B33093" w:rsidP="00B3309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F3B7A">
        <w:rPr>
          <w:rFonts w:ascii="Arial" w:hAnsi="Arial" w:cs="Arial"/>
          <w:sz w:val="20"/>
          <w:szCs w:val="20"/>
        </w:rPr>
        <w:t xml:space="preserve"> 5</w:t>
      </w:r>
      <w:r w:rsidR="009A55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mája 2011</w:t>
      </w: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</w:p>
    <w:p w:rsidR="00B33093" w:rsidRPr="00B33093" w:rsidP="00B33093">
      <w:pPr>
        <w:jc w:val="both"/>
        <w:rPr>
          <w:sz w:val="20"/>
          <w:szCs w:val="20"/>
        </w:rPr>
      </w:pPr>
      <w:r w:rsidRPr="00B33093">
        <w:rPr>
          <w:rFonts w:ascii="Arial" w:hAnsi="Arial" w:cs="Arial"/>
          <w:sz w:val="20"/>
          <w:szCs w:val="20"/>
        </w:rPr>
        <w:t>k</w:t>
      </w:r>
      <w:r w:rsidRPr="00B33093">
        <w:rPr>
          <w:b/>
          <w:sz w:val="20"/>
          <w:szCs w:val="20"/>
        </w:rPr>
        <w:t xml:space="preserve"> </w:t>
      </w:r>
      <w:r w:rsidRPr="00B33093">
        <w:rPr>
          <w:rFonts w:ascii="Arial" w:hAnsi="Arial" w:cs="Arial"/>
          <w:sz w:val="20"/>
          <w:szCs w:val="20"/>
        </w:rPr>
        <w:t>vládnemu návrhu zákona, ktorým sa mení a dopĺňa zákon č. 757/2004 Z. z. o súdoch a o zmene a doplnení niektorých zákonov v znení neskorších predpisov a ktorým sa menia a dopĺňajú niektoré zákony (tlač 277)</w:t>
      </w:r>
      <w:r w:rsidRPr="00B33093">
        <w:rPr>
          <w:b/>
          <w:sz w:val="20"/>
          <w:szCs w:val="20"/>
        </w:rPr>
        <w:t xml:space="preserve"> </w:t>
      </w: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</w:p>
    <w:p w:rsidR="00B33093" w:rsidP="00B330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B33093" w:rsidP="00B330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B33093" w:rsidP="00B33093">
      <w:pPr>
        <w:jc w:val="both"/>
        <w:rPr>
          <w:rFonts w:ascii="Arial" w:hAnsi="Arial" w:cs="Arial"/>
          <w:b/>
          <w:sz w:val="20"/>
          <w:szCs w:val="20"/>
        </w:rPr>
      </w:pPr>
    </w:p>
    <w:p w:rsidR="00B33093" w:rsidP="00B33093">
      <w:pPr>
        <w:jc w:val="center"/>
        <w:rPr>
          <w:rFonts w:ascii="Arial" w:hAnsi="Arial" w:cs="Arial"/>
          <w:b/>
          <w:sz w:val="20"/>
          <w:szCs w:val="20"/>
        </w:rPr>
      </w:pPr>
    </w:p>
    <w:p w:rsidR="00B33093" w:rsidP="00B33093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036656">
        <w:rPr>
          <w:rFonts w:ascii="Arial" w:hAnsi="Arial" w:cs="Arial"/>
          <w:b/>
          <w:spacing w:val="110"/>
          <w:sz w:val="20"/>
          <w:szCs w:val="20"/>
        </w:rPr>
        <w:t>s</w:t>
      </w:r>
      <w:r>
        <w:rPr>
          <w:rFonts w:ascii="Arial" w:hAnsi="Arial" w:cs="Arial"/>
          <w:b/>
          <w:spacing w:val="110"/>
          <w:sz w:val="20"/>
          <w:szCs w:val="20"/>
        </w:rPr>
        <w:t>úhlasí</w:t>
      </w:r>
    </w:p>
    <w:p w:rsidR="00B33093" w:rsidP="00B33093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B33093" w:rsidRPr="00B33093" w:rsidP="00B33093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</w:t>
      </w:r>
      <w:r w:rsidRPr="00B33093">
        <w:rPr>
          <w:rFonts w:ascii="Arial" w:hAnsi="Arial" w:cs="Arial"/>
          <w:sz w:val="20"/>
          <w:szCs w:val="20"/>
        </w:rPr>
        <w:t>ktorým sa mení a dopĺňa zákon č. 757/2004 Z. z. o súdoch a o zmene a doplnení niektorých zákonov v znení neskorších predpisov a ktorým sa menia a dopĺňajú niektoré zákony (tlač 277)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B33093" w:rsidP="00B33093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B33093" w:rsidP="00B33093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B33093" w:rsidP="00B33093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B33093" w:rsidP="00B33093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 schváliť</w:t>
      </w:r>
      <w:r w:rsidR="00036656">
        <w:rPr>
          <w:rFonts w:ascii="Arial" w:hAnsi="Arial" w:cs="Arial"/>
          <w:b/>
          <w:sz w:val="20"/>
          <w:szCs w:val="20"/>
        </w:rPr>
        <w:t xml:space="preserve"> </w:t>
      </w:r>
    </w:p>
    <w:p w:rsidR="00B33093" w:rsidRPr="009A5586" w:rsidP="00B33093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vládny návrh zákona, </w:t>
      </w:r>
      <w:r w:rsidRPr="00B33093" w:rsidR="009A5586">
        <w:rPr>
          <w:rFonts w:ascii="Arial" w:hAnsi="Arial" w:cs="Arial"/>
          <w:sz w:val="20"/>
          <w:szCs w:val="20"/>
        </w:rPr>
        <w:t>ktorým sa mení a dopĺňa zákon č. 757/2004 Z. z. o súdoch a o zmene a doplnení niektorých zákonov v znení neskorších predpisov a ktorým sa menia a dopĺňajú niektoré zákony (tlač 277)</w:t>
      </w:r>
      <w:r w:rsidR="00AC7E44">
        <w:rPr>
          <w:rFonts w:ascii="Arial" w:hAnsi="Arial" w:cs="Arial"/>
          <w:sz w:val="20"/>
          <w:szCs w:val="20"/>
        </w:rPr>
        <w:t xml:space="preserve">, </w:t>
      </w:r>
      <w:r w:rsidR="008312E4">
        <w:rPr>
          <w:rFonts w:ascii="Arial" w:hAnsi="Arial" w:cs="Arial"/>
          <w:sz w:val="20"/>
          <w:szCs w:val="20"/>
        </w:rPr>
        <w:t>s pripomienkami, uvedenými</w:t>
      </w:r>
      <w:r>
        <w:rPr>
          <w:rFonts w:ascii="Arial" w:hAnsi="Arial" w:cs="Arial"/>
          <w:sz w:val="20"/>
          <w:szCs w:val="20"/>
        </w:rPr>
        <w:t xml:space="preserve"> v prílohe tohto uznesenia, </w:t>
      </w: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</w:p>
    <w:p w:rsidR="00B33093" w:rsidP="00B33093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3093" w:rsidP="00B330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predsedníčke výboru informovať gestorský </w:t>
      </w:r>
      <w:r w:rsidR="00DD193D">
        <w:rPr>
          <w:rFonts w:ascii="Arial" w:hAnsi="Arial" w:cs="Arial"/>
          <w:sz w:val="20"/>
          <w:szCs w:val="20"/>
        </w:rPr>
        <w:t>Ústavnoprávny v</w:t>
      </w:r>
      <w:r w:rsidR="009A5586">
        <w:rPr>
          <w:rFonts w:ascii="Arial" w:hAnsi="Arial" w:cs="Arial"/>
          <w:sz w:val="20"/>
          <w:szCs w:val="20"/>
        </w:rPr>
        <w:t>ýbor</w:t>
      </w:r>
      <w:r>
        <w:rPr>
          <w:rFonts w:ascii="Arial" w:hAnsi="Arial" w:cs="Arial"/>
          <w:sz w:val="20"/>
          <w:szCs w:val="20"/>
        </w:rPr>
        <w:t xml:space="preserve"> Národnej rady Slovenske</w:t>
      </w:r>
      <w:r>
        <w:rPr>
          <w:rFonts w:ascii="Arial" w:hAnsi="Arial" w:cs="Arial"/>
          <w:sz w:val="20"/>
          <w:szCs w:val="20"/>
        </w:rPr>
        <w:t xml:space="preserve">j republiky. </w:t>
      </w:r>
    </w:p>
    <w:p w:rsidR="00B33093" w:rsidP="00B33093"/>
    <w:p w:rsidR="00B33093" w:rsidP="00B33093"/>
    <w:p w:rsidR="00B33093" w:rsidP="00B33093"/>
    <w:p w:rsidR="00B33093" w:rsidP="00B33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</w:t>
        <w:tab/>
        <w:tab/>
        <w:tab/>
        <w:tab/>
        <w:tab/>
        <w:tab/>
        <w:tab/>
        <w:tab/>
        <w:t>Anna Belousovová</w:t>
      </w:r>
    </w:p>
    <w:p w:rsidR="00B33093" w:rsidP="00B330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rPr>
          <w:rFonts w:ascii="Arial" w:hAnsi="Arial" w:cs="Arial"/>
          <w:sz w:val="20"/>
          <w:szCs w:val="20"/>
        </w:rPr>
      </w:pPr>
    </w:p>
    <w:p w:rsidR="00B33093" w:rsidP="00B33093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B33093" w:rsidP="00B330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 uzneseniu Výboru Národnej rady Slovenskej republiky pre ľudské </w:t>
      </w:r>
      <w:r w:rsidR="009A5586">
        <w:rPr>
          <w:rFonts w:ascii="Arial" w:hAnsi="Arial" w:cs="Arial"/>
          <w:b/>
          <w:sz w:val="20"/>
          <w:szCs w:val="20"/>
        </w:rPr>
        <w:t>práva a národnostné menšiny č. 4</w:t>
      </w:r>
      <w:r>
        <w:rPr>
          <w:rFonts w:ascii="Arial" w:hAnsi="Arial" w:cs="Arial"/>
          <w:b/>
          <w:sz w:val="20"/>
          <w:szCs w:val="20"/>
        </w:rPr>
        <w:t>3</w:t>
      </w:r>
    </w:p>
    <w:p w:rsidR="00B33093" w:rsidP="00B33093">
      <w:pPr>
        <w:rPr>
          <w:rFonts w:ascii="Arial" w:hAnsi="Arial" w:cs="Arial"/>
          <w:b/>
          <w:sz w:val="20"/>
          <w:szCs w:val="20"/>
        </w:rPr>
      </w:pPr>
    </w:p>
    <w:p w:rsidR="00B33093" w:rsidP="00B33093">
      <w:pPr>
        <w:rPr>
          <w:rFonts w:ascii="Arial" w:hAnsi="Arial" w:cs="Arial"/>
          <w:b/>
          <w:sz w:val="20"/>
          <w:szCs w:val="20"/>
        </w:rPr>
      </w:pPr>
    </w:p>
    <w:p w:rsidR="009A5586" w:rsidRPr="00B33093" w:rsidP="009A5586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Pripomienky</w:t>
      </w:r>
      <w:r w:rsidR="00B33093">
        <w:rPr>
          <w:rFonts w:ascii="Arial" w:hAnsi="Arial" w:cs="Arial"/>
          <w:sz w:val="20"/>
          <w:szCs w:val="20"/>
        </w:rPr>
        <w:t xml:space="preserve"> k vládnemu návrh</w:t>
      </w:r>
      <w:r w:rsidR="00B33093">
        <w:rPr>
          <w:rFonts w:ascii="Arial" w:hAnsi="Arial" w:cs="Arial"/>
          <w:sz w:val="20"/>
          <w:szCs w:val="20"/>
        </w:rPr>
        <w:t xml:space="preserve">u zákona, </w:t>
      </w:r>
      <w:r w:rsidRPr="00B33093">
        <w:rPr>
          <w:rFonts w:ascii="Arial" w:hAnsi="Arial" w:cs="Arial"/>
          <w:sz w:val="20"/>
          <w:szCs w:val="20"/>
        </w:rPr>
        <w:t>ktorým sa mení a dopĺňa zákon č. 757/2004 Z. z. o súdoch a o zmene a doplnení niektorých zákonov v znení neskorších predpisov a ktorým sa menia a dopĺňajú niektoré zákony (tlač 277)</w:t>
      </w:r>
      <w:r w:rsidRPr="00B33093">
        <w:rPr>
          <w:b/>
          <w:sz w:val="20"/>
          <w:szCs w:val="20"/>
        </w:rPr>
        <w:t xml:space="preserve"> </w:t>
      </w:r>
    </w:p>
    <w:p w:rsidR="00F33CE4"/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V čl. I deviatom bode sa slová „§ 101b“ nahrádzajú slovami „§ </w:t>
      </w:r>
      <w:r w:rsidRPr="00773D8A">
        <w:rPr>
          <w:rFonts w:ascii="Arial" w:hAnsi="Arial" w:cs="Arial"/>
          <w:sz w:val="20"/>
          <w:szCs w:val="20"/>
        </w:rPr>
        <w:t>101c“.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D407FD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Ide o legislatívno-technickú pripomienku.</w:t>
        <w:tab/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V čl. II desiatom bode v § 35ga ods. 8 sa v druhej vete za slovo „sprístupniť“ vkladajú slová „orgánu člen</w:t>
      </w:r>
      <w:smartTag w:uri="urn:schemas-microsoft-com:office:smarttags" w:element="PersonName">
        <w:r w:rsidRPr="00773D8A">
          <w:rPr>
            <w:rFonts w:ascii="Arial" w:hAnsi="Arial" w:cs="Arial"/>
            <w:sz w:val="20"/>
            <w:szCs w:val="20"/>
          </w:rPr>
          <w:t>sk</w:t>
        </w:r>
      </w:smartTag>
      <w:r w:rsidRPr="00773D8A">
        <w:rPr>
          <w:rFonts w:ascii="Arial" w:hAnsi="Arial" w:cs="Arial"/>
          <w:sz w:val="20"/>
          <w:szCs w:val="20"/>
        </w:rPr>
        <w:t>ého štátu“.</w:t>
      </w:r>
    </w:p>
    <w:p w:rsid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D407FD">
      <w:pPr>
        <w:ind w:left="3540"/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Ide o legislatívno-technickú pripomienku, ktorou sa spresňuje právne neurčitý text.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V čl. II  desiatom bode v § 35ge  písm. a)  sa  slová „údaje týkajúce sa zdravia“ nahrádzajú slovami „osobné údaje týkajúce sa zdravia“.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773D8A">
      <w:pPr>
        <w:ind w:left="3540"/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Ide o legislatívno-technickú pripomienku, ktorou sa precizuje právny text v súlade s čl. 6 Dohovoru Rady Európy o ochrane osôb s ohľadom na automatizované spracovanie osobných údajov; údaje týkajúce sa zdravia a pohlavného/sexuálneho života sú „osobné údaje“ (ide o pomenovanie právneho inštitútu).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V čl. II desiatom bode  v poznámke pod čiarou k odkazu  5j sa citácia „§ 4 ods. 8 zákona č. 403/2004 Z. z. o európ</w:t>
      </w:r>
      <w:smartTag w:uri="urn:schemas-microsoft-com:office:smarttags" w:element="PersonName">
        <w:r w:rsidRPr="00773D8A">
          <w:rPr>
            <w:rFonts w:ascii="Arial" w:hAnsi="Arial" w:cs="Arial"/>
            <w:sz w:val="20"/>
            <w:szCs w:val="20"/>
          </w:rPr>
          <w:t>sk</w:t>
        </w:r>
      </w:smartTag>
      <w:r w:rsidRPr="00773D8A">
        <w:rPr>
          <w:rFonts w:ascii="Arial" w:hAnsi="Arial" w:cs="Arial"/>
          <w:sz w:val="20"/>
          <w:szCs w:val="20"/>
        </w:rPr>
        <w:t>om zatýkacom rozkaze a o zmene a doplnení niektorých zákonov.“ nahrádza citáciou  „§ 4 ods. 4  zákona č. 154/2010 Z. z. o európ</w:t>
      </w:r>
      <w:smartTag w:uri="urn:schemas-microsoft-com:office:smarttags" w:element="PersonName">
        <w:r w:rsidRPr="00773D8A">
          <w:rPr>
            <w:rFonts w:ascii="Arial" w:hAnsi="Arial" w:cs="Arial"/>
            <w:sz w:val="20"/>
            <w:szCs w:val="20"/>
          </w:rPr>
          <w:t>sk</w:t>
        </w:r>
      </w:smartTag>
      <w:r w:rsidRPr="00773D8A">
        <w:rPr>
          <w:rFonts w:ascii="Arial" w:hAnsi="Arial" w:cs="Arial"/>
          <w:sz w:val="20"/>
          <w:szCs w:val="20"/>
        </w:rPr>
        <w:t>om zatýkacom rozkaze.“.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P="00D407FD">
      <w:pPr>
        <w:ind w:left="3540"/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Je potrebné v citácii nahradiť zrušený zákon platným    zákonom.</w:t>
      </w:r>
    </w:p>
    <w:p w:rsidR="00AC7E44" w:rsidP="00AC7E44">
      <w:pPr>
        <w:rPr>
          <w:rFonts w:ascii="Arial" w:hAnsi="Arial" w:cs="Arial"/>
          <w:sz w:val="20"/>
          <w:szCs w:val="20"/>
        </w:rPr>
      </w:pPr>
    </w:p>
    <w:p w:rsidR="00AC7E44" w:rsidRPr="00DD193D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D193D">
        <w:rPr>
          <w:rFonts w:ascii="Arial" w:hAnsi="Arial" w:cs="Arial"/>
          <w:sz w:val="20"/>
          <w:szCs w:val="20"/>
        </w:rPr>
        <w:t>V čl. IV. štvrtý bod znie:</w:t>
      </w:r>
    </w:p>
    <w:p w:rsidR="00AC7E44" w:rsidRPr="00DD193D" w:rsidP="0003016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D193D">
        <w:rPr>
          <w:rFonts w:ascii="Arial" w:hAnsi="Arial" w:cs="Arial"/>
          <w:sz w:val="20"/>
          <w:szCs w:val="20"/>
        </w:rPr>
        <w:t>„4. V § 20a ods. 1 sa na konci pripájajú tieto slová: „alebo konanie o zákaze vstupu na územie Slovenskej republiky alebo za účelom určenia jeho veku, ak nie je celkom zjavné, že ide o maloletého cudzinca“.“.</w:t>
      </w:r>
    </w:p>
    <w:p w:rsidR="00352CB3" w:rsidRPr="00DD193D" w:rsidP="00AC7E44">
      <w:pPr>
        <w:pStyle w:val="ListParagraph"/>
        <w:rPr>
          <w:rFonts w:ascii="Arial" w:hAnsi="Arial" w:cs="Arial"/>
          <w:sz w:val="20"/>
          <w:szCs w:val="20"/>
        </w:rPr>
      </w:pPr>
    </w:p>
    <w:p w:rsidR="00D407FD" w:rsidRPr="00DD193D" w:rsidP="00D407FD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D193D" w:rsidR="00352CB3">
        <w:rPr>
          <w:rFonts w:ascii="Arial" w:hAnsi="Arial" w:cs="Arial"/>
          <w:sz w:val="20"/>
          <w:szCs w:val="20"/>
        </w:rPr>
        <w:tab/>
        <w:tab/>
        <w:tab/>
        <w:tab/>
        <w:t xml:space="preserve">Cieľom pripomienky je riešiť situáciu, keď nelegálni migranti </w:t>
      </w:r>
    </w:p>
    <w:p w:rsidR="00352CB3" w:rsidRPr="00DD193D" w:rsidP="00D407FD">
      <w:pPr>
        <w:pStyle w:val="ListParagraph"/>
        <w:ind w:left="3544" w:hanging="2824"/>
        <w:jc w:val="both"/>
        <w:rPr>
          <w:rFonts w:ascii="Arial" w:hAnsi="Arial" w:cs="Arial"/>
          <w:sz w:val="20"/>
          <w:szCs w:val="20"/>
        </w:rPr>
      </w:pPr>
      <w:r w:rsidRPr="00DD193D" w:rsidR="00D407FD">
        <w:rPr>
          <w:rFonts w:ascii="Arial" w:hAnsi="Arial" w:cs="Arial"/>
          <w:sz w:val="20"/>
          <w:szCs w:val="20"/>
        </w:rPr>
        <w:tab/>
      </w:r>
      <w:r w:rsidRPr="00DD193D">
        <w:rPr>
          <w:rFonts w:ascii="Arial" w:hAnsi="Arial" w:cs="Arial"/>
          <w:sz w:val="20"/>
          <w:szCs w:val="20"/>
        </w:rPr>
        <w:t>bez akýchkoľvek dokladov totožnosti pri zisťovaní ich totožnosti</w:t>
      </w:r>
      <w:r w:rsidRPr="00DD193D" w:rsidR="001A1639">
        <w:rPr>
          <w:rFonts w:ascii="Arial" w:hAnsi="Arial" w:cs="Arial"/>
          <w:sz w:val="20"/>
          <w:szCs w:val="20"/>
        </w:rPr>
        <w:t xml:space="preserve"> uvádzajú rok narodenia, podľa ktorého sa osoba považuje za maloletú bez sprievodu. Takéhoto cudzinca – aj keď zjavne </w:t>
      </w:r>
      <w:r w:rsidRPr="00DD193D" w:rsidR="00030162">
        <w:rPr>
          <w:rFonts w:ascii="Arial" w:hAnsi="Arial" w:cs="Arial"/>
          <w:sz w:val="20"/>
          <w:szCs w:val="20"/>
        </w:rPr>
        <w:t xml:space="preserve">ide </w:t>
      </w:r>
      <w:r w:rsidRPr="00DD193D" w:rsidR="001A1639">
        <w:rPr>
          <w:rFonts w:ascii="Arial" w:hAnsi="Arial" w:cs="Arial"/>
          <w:sz w:val="20"/>
          <w:szCs w:val="20"/>
        </w:rPr>
        <w:t>o dospelú osobu - nemožno vrátiť, ihneď sa mu musí ustanoviť opatrovník, je umiestnený v Detskom domove pre maloletých bez sprievodu a vstupuje do azylovej procedúry. Od uvedeného okamihu už príslušníci Policajného zboru nemajú oprávn</w:t>
      </w:r>
      <w:r w:rsidRPr="00DD193D" w:rsidR="001A1639">
        <w:rPr>
          <w:rFonts w:ascii="Arial" w:hAnsi="Arial" w:cs="Arial"/>
          <w:sz w:val="20"/>
          <w:szCs w:val="20"/>
        </w:rPr>
        <w:t>enie ďalej zisťovať jeho vek, a takýto cudzinec nemôže byť postihnutý za priestupok</w:t>
      </w:r>
      <w:r w:rsidRPr="00DD193D" w:rsidR="00D407FD">
        <w:rPr>
          <w:rFonts w:ascii="Arial" w:hAnsi="Arial" w:cs="Arial"/>
          <w:sz w:val="20"/>
          <w:szCs w:val="20"/>
        </w:rPr>
        <w:t>,</w:t>
      </w:r>
      <w:r w:rsidRPr="00DD193D" w:rsidR="001A1639">
        <w:rPr>
          <w:rFonts w:ascii="Arial" w:hAnsi="Arial" w:cs="Arial"/>
          <w:sz w:val="20"/>
          <w:szCs w:val="20"/>
        </w:rPr>
        <w:t xml:space="preserve"> ani </w:t>
      </w:r>
      <w:r w:rsidRPr="00DD193D" w:rsidR="00D407FD">
        <w:rPr>
          <w:rFonts w:ascii="Arial" w:hAnsi="Arial" w:cs="Arial"/>
          <w:sz w:val="20"/>
          <w:szCs w:val="20"/>
        </w:rPr>
        <w:t xml:space="preserve">sa nemôže </w:t>
      </w:r>
      <w:r w:rsidRPr="00DD193D" w:rsidR="001A1639">
        <w:rPr>
          <w:rFonts w:ascii="Arial" w:hAnsi="Arial" w:cs="Arial"/>
          <w:sz w:val="20"/>
          <w:szCs w:val="20"/>
        </w:rPr>
        <w:t xml:space="preserve">začať voči nemu konanie o administratívnom vyhostení z územia SR. Takéto osoby po umiestnení v detskom domove pokračujú ďalej v nelegálnej migrácii do iných členských štátov EÚ, odkiaľ sú vrátení späť na územie SR. Kým v roku 2009 po neoprávnenom prekročení štátnej hranice z Ukrajiny </w:t>
      </w:r>
      <w:r w:rsidRPr="00DD193D" w:rsidR="00030162">
        <w:rPr>
          <w:rFonts w:ascii="Arial" w:hAnsi="Arial" w:cs="Arial"/>
          <w:sz w:val="20"/>
          <w:szCs w:val="20"/>
        </w:rPr>
        <w:t xml:space="preserve">77 cudzincov </w:t>
      </w:r>
      <w:r w:rsidRPr="00DD193D" w:rsidR="001A1639">
        <w:rPr>
          <w:rFonts w:ascii="Arial" w:hAnsi="Arial" w:cs="Arial"/>
          <w:sz w:val="20"/>
          <w:szCs w:val="20"/>
        </w:rPr>
        <w:t>prehlásilo, že sú maloletými osobami bez sprievodu, v r. 2010 to už bolo 259 cudzincov</w:t>
      </w:r>
      <w:r w:rsidRPr="00DD193D" w:rsidR="00617C2E">
        <w:rPr>
          <w:rFonts w:ascii="Arial" w:hAnsi="Arial" w:cs="Arial"/>
          <w:sz w:val="20"/>
          <w:szCs w:val="20"/>
        </w:rPr>
        <w:t>, z čoho vyplýva, že ide o tendenčne sa zvyšujúci počet takýchto nelegálnych migrantov. Možnosť zisťovania veku však musí byť upravená v právnom poriadku formou oprávnenia pre príslušníka PZ, ako sa to navrhuje v tomto pozmeňujúcom návrhu. Prezídium PZ v spolupráci s Inštitútom forenzných medicínskych expertíz s</w:t>
      </w:r>
      <w:r w:rsidRPr="00DD193D" w:rsidR="00030162">
        <w:rPr>
          <w:rFonts w:ascii="Arial" w:hAnsi="Arial" w:cs="Arial"/>
          <w:sz w:val="20"/>
          <w:szCs w:val="20"/>
        </w:rPr>
        <w:t> </w:t>
      </w:r>
      <w:r w:rsidRPr="00DD193D" w:rsidR="00617C2E">
        <w:rPr>
          <w:rFonts w:ascii="Arial" w:hAnsi="Arial" w:cs="Arial"/>
          <w:sz w:val="20"/>
          <w:szCs w:val="20"/>
        </w:rPr>
        <w:t>r</w:t>
      </w:r>
      <w:r w:rsidRPr="00DD193D" w:rsidR="00030162">
        <w:rPr>
          <w:rFonts w:ascii="Arial" w:hAnsi="Arial" w:cs="Arial"/>
          <w:sz w:val="20"/>
          <w:szCs w:val="20"/>
        </w:rPr>
        <w:t>.</w:t>
      </w:r>
      <w:r w:rsidRPr="00DD193D" w:rsidR="00617C2E">
        <w:rPr>
          <w:rFonts w:ascii="Arial" w:hAnsi="Arial" w:cs="Arial"/>
          <w:sz w:val="20"/>
          <w:szCs w:val="20"/>
        </w:rPr>
        <w:t xml:space="preserve"> o. vypracovalo systém zisťovania veku, v ktorom je riešený </w:t>
      </w:r>
      <w:r w:rsidRPr="00DD193D" w:rsidR="00D407FD">
        <w:rPr>
          <w:rFonts w:ascii="Arial" w:hAnsi="Arial" w:cs="Arial"/>
          <w:sz w:val="20"/>
          <w:szCs w:val="20"/>
        </w:rPr>
        <w:t xml:space="preserve">aj prenos údajov prostredníctvom špeciálne chránenej siete. Systém bol v marci 2011 preverený a po technickej stránke je plne funkčný. 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V čl. V prvom bode v § 65a ods. 2 sa vypúšťajú slová „ako sú uvedené v odseku 2“.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616067">
      <w:pPr>
        <w:ind w:left="3540"/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Vzhľadom na navrhovanú normatívnu úpravu, nie je dôvodné uvádzať odkaz na odsek 2,  preto navrhujeme túto časť </w:t>
      </w:r>
      <w:r>
        <w:rPr>
          <w:rFonts w:ascii="Arial" w:hAnsi="Arial" w:cs="Arial"/>
          <w:sz w:val="20"/>
          <w:szCs w:val="20"/>
        </w:rPr>
        <w:t>v</w:t>
      </w:r>
      <w:r w:rsidRPr="00773D8A">
        <w:rPr>
          <w:rFonts w:ascii="Arial" w:hAnsi="Arial" w:cs="Arial"/>
          <w:sz w:val="20"/>
          <w:szCs w:val="20"/>
        </w:rPr>
        <w:t>ypustiť.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V čl. V prvom bode na konci sa slová „Poznámky pod čiarou k odkazom 17c) až 18b) znejú:“ nahrádzajú slovami „Poznámky pod čiarou k odkazom 17c až 17i,  18, 18a a 18b znejú:“.</w:t>
      </w:r>
    </w:p>
    <w:p w:rsidR="00773D8A" w:rsidP="00773D8A">
      <w:pPr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773D8A" w:rsidP="00D407FD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Ide o spresnenie úvodnej vety k poznámkam pod             čiarou.</w:t>
      </w:r>
    </w:p>
    <w:p w:rsidR="00D407FD" w:rsidRPr="00DD193D" w:rsidP="00773D8A">
      <w:pPr>
        <w:ind w:left="2832" w:firstLine="708"/>
        <w:rPr>
          <w:rFonts w:ascii="Arial" w:hAnsi="Arial" w:cs="Arial"/>
          <w:sz w:val="20"/>
          <w:szCs w:val="20"/>
        </w:rPr>
      </w:pPr>
    </w:p>
    <w:p w:rsidR="00D407FD" w:rsidRPr="00DD193D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D193D">
        <w:rPr>
          <w:rFonts w:ascii="Arial" w:hAnsi="Arial" w:cs="Arial"/>
          <w:sz w:val="20"/>
          <w:szCs w:val="20"/>
        </w:rPr>
        <w:t xml:space="preserve">V čl. VI v piatom bode v § 55ac ods. 2 v prvej vete sa slová „päť rokov“ nahrádzajú slovami „12 mesiacov“. </w:t>
      </w:r>
    </w:p>
    <w:p w:rsidR="00D407FD" w:rsidRPr="00DD193D" w:rsidP="00D407FD">
      <w:pPr>
        <w:pStyle w:val="ListParagraph"/>
        <w:rPr>
          <w:rFonts w:ascii="Arial" w:hAnsi="Arial" w:cs="Arial"/>
          <w:sz w:val="20"/>
          <w:szCs w:val="20"/>
        </w:rPr>
      </w:pPr>
    </w:p>
    <w:p w:rsidR="00D407FD" w:rsidRPr="00DD193D" w:rsidP="00D407FD">
      <w:pPr>
        <w:pStyle w:val="ListParagraph"/>
        <w:ind w:left="3540"/>
        <w:jc w:val="both"/>
        <w:rPr>
          <w:rFonts w:ascii="Arial" w:hAnsi="Arial" w:cs="Arial"/>
          <w:sz w:val="20"/>
          <w:szCs w:val="20"/>
        </w:rPr>
      </w:pPr>
      <w:r w:rsidRPr="00DD193D">
        <w:rPr>
          <w:rFonts w:ascii="Arial" w:hAnsi="Arial" w:cs="Arial"/>
          <w:sz w:val="20"/>
          <w:szCs w:val="20"/>
        </w:rPr>
        <w:t>Nastavenie periódy preverovania, či sú spracúvané osobné údaje naďalej potrebné na plnenie úloh prokuratúry až na 5 rokov</w:t>
      </w:r>
      <w:r w:rsidR="00DD193D">
        <w:rPr>
          <w:rFonts w:ascii="Arial" w:hAnsi="Arial" w:cs="Arial"/>
          <w:sz w:val="20"/>
          <w:szCs w:val="20"/>
        </w:rPr>
        <w:t>,</w:t>
      </w:r>
      <w:r w:rsidRPr="00DD193D">
        <w:rPr>
          <w:rFonts w:ascii="Arial" w:hAnsi="Arial" w:cs="Arial"/>
          <w:sz w:val="20"/>
          <w:szCs w:val="20"/>
        </w:rPr>
        <w:t xml:space="preserve"> nie je ničím odôvodnené. Nie je nevyhnutné, aby bola táto lehota dlhšia ako jeden rok, ktor</w:t>
      </w:r>
      <w:r w:rsidRPr="00DD193D" w:rsidR="00030162">
        <w:rPr>
          <w:rFonts w:ascii="Arial" w:hAnsi="Arial" w:cs="Arial"/>
          <w:sz w:val="20"/>
          <w:szCs w:val="20"/>
        </w:rPr>
        <w:t>á</w:t>
      </w:r>
      <w:r w:rsidRPr="00DD193D">
        <w:rPr>
          <w:rFonts w:ascii="Arial" w:hAnsi="Arial" w:cs="Arial"/>
          <w:sz w:val="20"/>
          <w:szCs w:val="20"/>
        </w:rPr>
        <w:t xml:space="preserve"> je navrhovan</w:t>
      </w:r>
      <w:r w:rsidRPr="00DD193D" w:rsidR="00030162">
        <w:rPr>
          <w:rFonts w:ascii="Arial" w:hAnsi="Arial" w:cs="Arial"/>
          <w:sz w:val="20"/>
          <w:szCs w:val="20"/>
        </w:rPr>
        <w:t>á</w:t>
      </w:r>
      <w:r w:rsidRPr="00DD193D">
        <w:rPr>
          <w:rFonts w:ascii="Arial" w:hAnsi="Arial" w:cs="Arial"/>
          <w:sz w:val="20"/>
          <w:szCs w:val="20"/>
        </w:rPr>
        <w:t xml:space="preserve"> pre centrálny informačný systém súdnictva. 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</w:t>
      </w: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V čl. VI  piatom bode na konci  sa slová „Poznámky pod čiarou k odkazom 36a až 36d znejú:</w:t>
      </w:r>
      <w:r w:rsidR="00030162">
        <w:rPr>
          <w:rFonts w:ascii="Arial" w:hAnsi="Arial" w:cs="Arial"/>
          <w:sz w:val="20"/>
          <w:szCs w:val="20"/>
        </w:rPr>
        <w:t>“</w:t>
      </w:r>
      <w:r w:rsidRPr="00773D8A">
        <w:rPr>
          <w:rFonts w:ascii="Arial" w:hAnsi="Arial" w:cs="Arial"/>
          <w:sz w:val="20"/>
          <w:szCs w:val="20"/>
        </w:rPr>
        <w:t xml:space="preserve"> nahrádzajú slovami „Poznámky pod čiarou k odkazom 36, 36a až 36c znejú:“.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2A71A2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                                </w:t>
      </w:r>
      <w:r w:rsidR="002A71A2">
        <w:rPr>
          <w:rFonts w:ascii="Arial" w:hAnsi="Arial" w:cs="Arial"/>
          <w:sz w:val="20"/>
          <w:szCs w:val="20"/>
        </w:rPr>
        <w:t xml:space="preserve">                          </w:t>
      </w:r>
      <w:r w:rsidRPr="00773D8A">
        <w:rPr>
          <w:rFonts w:ascii="Arial" w:hAnsi="Arial" w:cs="Arial"/>
          <w:sz w:val="20"/>
          <w:szCs w:val="20"/>
        </w:rPr>
        <w:t>Ide o spresnenie  úvodnej vety k citácii poznámok                                    </w:t>
      </w:r>
      <w:r w:rsidR="002A71A2">
        <w:rPr>
          <w:rFonts w:ascii="Arial" w:hAnsi="Arial" w:cs="Arial"/>
          <w:sz w:val="20"/>
          <w:szCs w:val="20"/>
        </w:rPr>
        <w:t>                          </w:t>
      </w:r>
      <w:r w:rsidRPr="00773D8A">
        <w:rPr>
          <w:rFonts w:ascii="Arial" w:hAnsi="Arial" w:cs="Arial"/>
          <w:sz w:val="20"/>
          <w:szCs w:val="20"/>
        </w:rPr>
        <w:t>pod čiarou.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V čl. VI  šiestom bode úvodná veta znie: „Za § 56a sa vkladá § 56b, ktorý vrátane nadpisu znie:“  a pod § 56b sa vkladá nadpis  „Záverečné ustanovenie“.</w:t>
      </w:r>
    </w:p>
    <w:p w:rsidR="00773D8A" w:rsidP="00773D8A">
      <w:pPr>
        <w:tabs>
          <w:tab w:val="left" w:pos="3544"/>
        </w:tabs>
        <w:rPr>
          <w:rFonts w:ascii="Arial" w:hAnsi="Arial" w:cs="Arial"/>
          <w:sz w:val="20"/>
          <w:szCs w:val="20"/>
        </w:rPr>
      </w:pPr>
    </w:p>
    <w:p w:rsidR="00773D8A" w:rsidP="00773D8A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73D8A">
        <w:rPr>
          <w:rFonts w:ascii="Arial" w:hAnsi="Arial" w:cs="Arial"/>
          <w:sz w:val="20"/>
          <w:szCs w:val="20"/>
        </w:rPr>
        <w:t xml:space="preserve">S ohľadom na nadpis v siedmej časti zákona odporúčame </w:t>
      </w:r>
    </w:p>
    <w:p w:rsidR="00773D8A" w:rsidRPr="00773D8A" w:rsidP="00773D8A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73D8A">
        <w:rPr>
          <w:rFonts w:ascii="Arial" w:hAnsi="Arial" w:cs="Arial"/>
          <w:sz w:val="20"/>
          <w:szCs w:val="20"/>
        </w:rPr>
        <w:t>oddeliť prechodné  a záverečné ustanovenia nadpisom.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>V čl. VII prvom bode sa slová „vkladá čiarka a“  nahrádzajú slovom „vkladajú “.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2A71A2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                                   </w:t>
      </w:r>
      <w:r w:rsidR="002A71A2">
        <w:rPr>
          <w:rFonts w:ascii="Arial" w:hAnsi="Arial" w:cs="Arial"/>
          <w:sz w:val="20"/>
          <w:szCs w:val="20"/>
        </w:rPr>
        <w:t xml:space="preserve">                        </w:t>
      </w:r>
      <w:r w:rsidRPr="00773D8A">
        <w:rPr>
          <w:rFonts w:ascii="Arial" w:hAnsi="Arial" w:cs="Arial"/>
          <w:sz w:val="20"/>
          <w:szCs w:val="20"/>
        </w:rPr>
        <w:t>Ide o legislatívno-technickú pripomienku.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 w:rsidP="0003016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V čl. VIII </w:t>
      </w:r>
      <w:r>
        <w:rPr>
          <w:rFonts w:ascii="Arial" w:hAnsi="Arial" w:cs="Arial"/>
          <w:sz w:val="20"/>
          <w:szCs w:val="20"/>
        </w:rPr>
        <w:t>devät</w:t>
      </w:r>
      <w:r w:rsidRPr="00773D8A">
        <w:rPr>
          <w:rFonts w:ascii="Arial" w:hAnsi="Arial" w:cs="Arial"/>
          <w:sz w:val="20"/>
          <w:szCs w:val="20"/>
        </w:rPr>
        <w:t xml:space="preserve">nástom bode na konci sa slová </w:t>
      </w:r>
      <w:r>
        <w:rPr>
          <w:rFonts w:ascii="Arial" w:hAnsi="Arial" w:cs="Arial"/>
          <w:sz w:val="20"/>
          <w:szCs w:val="20"/>
        </w:rPr>
        <w:t>: „</w:t>
      </w:r>
      <w:r w:rsidRPr="00773D8A">
        <w:rPr>
          <w:rFonts w:ascii="Arial" w:hAnsi="Arial" w:cs="Arial"/>
          <w:sz w:val="20"/>
          <w:szCs w:val="20"/>
        </w:rPr>
        <w:t xml:space="preserve">Poznámky pod čiarou  k odkazom 46d a 46e znejú:“ nahrádzajú slovami  „Poznámky pod čiarou k odkazom 46d až </w:t>
      </w:r>
      <w:smartTag w:uri="urn:schemas-microsoft-com:office:smarttags" w:element="metricconverter">
        <w:smartTagPr>
          <w:attr w:name="ProductID" w:val="46f"/>
        </w:smartTagPr>
        <w:r w:rsidRPr="00773D8A">
          <w:rPr>
            <w:rFonts w:ascii="Arial" w:hAnsi="Arial" w:cs="Arial"/>
            <w:sz w:val="20"/>
            <w:szCs w:val="20"/>
          </w:rPr>
          <w:t>46f</w:t>
        </w:r>
      </w:smartTag>
      <w:r w:rsidRPr="00773D8A">
        <w:rPr>
          <w:rFonts w:ascii="Arial" w:hAnsi="Arial" w:cs="Arial"/>
          <w:sz w:val="20"/>
          <w:szCs w:val="20"/>
        </w:rPr>
        <w:t xml:space="preserve"> znejú:“.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773D8A" w:rsidRPr="00773D8A" w:rsidP="00773D8A">
      <w:pPr>
        <w:jc w:val="both"/>
        <w:rPr>
          <w:rFonts w:ascii="Arial" w:hAnsi="Arial" w:cs="Arial"/>
          <w:sz w:val="20"/>
          <w:szCs w:val="20"/>
        </w:rPr>
      </w:pPr>
      <w:r w:rsidRPr="00773D8A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  <w:tab/>
        <w:tab/>
        <w:tab/>
      </w:r>
      <w:r w:rsidRPr="00773D8A">
        <w:rPr>
          <w:rFonts w:ascii="Arial" w:hAnsi="Arial" w:cs="Arial"/>
          <w:sz w:val="20"/>
          <w:szCs w:val="20"/>
        </w:rPr>
        <w:t>Ide o spresnenie úvodnej vety k citácii poznámok pod                                   </w:t>
      </w:r>
      <w:r>
        <w:rPr>
          <w:rFonts w:ascii="Arial" w:hAnsi="Arial" w:cs="Arial"/>
          <w:sz w:val="20"/>
          <w:szCs w:val="20"/>
        </w:rPr>
        <w:t>                         </w:t>
      </w:r>
      <w:r w:rsidRPr="00773D8A">
        <w:rPr>
          <w:rFonts w:ascii="Arial" w:hAnsi="Arial" w:cs="Arial"/>
          <w:sz w:val="20"/>
          <w:szCs w:val="20"/>
        </w:rPr>
        <w:t xml:space="preserve">čiarou.                                                                     </w:t>
      </w:r>
    </w:p>
    <w:p w:rsidR="00773D8A" w:rsidRPr="00773D8A" w:rsidP="00773D8A">
      <w:pPr>
        <w:rPr>
          <w:rFonts w:ascii="Arial" w:hAnsi="Arial" w:cs="Arial"/>
          <w:sz w:val="20"/>
          <w:szCs w:val="20"/>
        </w:rPr>
      </w:pPr>
    </w:p>
    <w:p w:rsidR="00773D8A" w:rsidRPr="00773D8A">
      <w:pPr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A87"/>
    <w:multiLevelType w:val="hybridMultilevel"/>
    <w:tmpl w:val="45C4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5FE1"/>
    <w:multiLevelType w:val="hybridMultilevel"/>
    <w:tmpl w:val="6F72EB5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E5020"/>
    <w:multiLevelType w:val="hybridMultilevel"/>
    <w:tmpl w:val="4288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162"/>
    <w:rsid w:val="00036656"/>
    <w:rsid w:val="001A1639"/>
    <w:rsid w:val="002A71A2"/>
    <w:rsid w:val="00352CB3"/>
    <w:rsid w:val="00616067"/>
    <w:rsid w:val="00617C2E"/>
    <w:rsid w:val="00773D8A"/>
    <w:rsid w:val="008312E4"/>
    <w:rsid w:val="008F3B7A"/>
    <w:rsid w:val="009A5586"/>
    <w:rsid w:val="00AC7E44"/>
    <w:rsid w:val="00B33093"/>
    <w:rsid w:val="00BE4BB2"/>
    <w:rsid w:val="00D407FD"/>
    <w:rsid w:val="00DD193D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9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B3309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3665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36656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1007</Words>
  <Characters>5742</Characters>
  <Application>Microsoft Office Word</Application>
  <DocSecurity>0</DocSecurity>
  <Lines>0</Lines>
  <Paragraphs>0</Paragraphs>
  <ScaleCrop>false</ScaleCrop>
  <Company>Kancelaria NR SR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cp:lastPrinted>2011-05-03T12:06:00Z</cp:lastPrinted>
  <dcterms:created xsi:type="dcterms:W3CDTF">2011-05-09T11:48:00Z</dcterms:created>
  <dcterms:modified xsi:type="dcterms:W3CDTF">2011-05-09T11:48:00Z</dcterms:modified>
</cp:coreProperties>
</file>