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D0F" w:rsidP="00603D0F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603D0F" w:rsidP="00603D0F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16.  schôdza výboru</w:t>
      </w:r>
    </w:p>
    <w:p w:rsidR="00603D0F" w:rsidP="0060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</w:t>
      </w:r>
      <w:r>
        <w:rPr>
          <w:rFonts w:ascii="Times New Roman" w:hAnsi="Times New Roman" w:cs="Times New Roman"/>
        </w:rPr>
        <w:t>Č.:CRD-1533/2011</w:t>
      </w:r>
    </w:p>
    <w:p w:rsidR="00603D0F" w:rsidP="00603D0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67</w:t>
      </w:r>
    </w:p>
    <w:p w:rsidR="00603D0F" w:rsidP="00603D0F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603D0F" w:rsidP="0060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603D0F" w:rsidP="0060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603D0F" w:rsidP="00603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3. mája 2011</w:t>
      </w:r>
    </w:p>
    <w:p w:rsidR="00603D0F" w:rsidP="00603D0F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603D0F" w:rsidP="00603D0F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určení spravodajcu gestorského výboru pre prvé čítanie k návrhu poslanca Národnej rady Slovenskej republiky Ľudovíta KANÍKA na vydanie zákona, ktorým sa mení a dopĺňa zákon č. 48/2002 Z. z. o pobyte cudzincov v znení neskorších predpisov </w:t>
      </w:r>
      <w:r>
        <w:rPr>
          <w:rFonts w:ascii="Times New Roman" w:hAnsi="Times New Roman" w:cs="Times New Roman"/>
          <w:b/>
        </w:rPr>
        <w:t>(tlač 320) – prvé čítanie</w:t>
      </w:r>
      <w:r>
        <w:rPr>
          <w:rFonts w:ascii="Times New Roman" w:hAnsi="Times New Roman" w:cs="Times New Roman"/>
        </w:rPr>
        <w:t xml:space="preserve"> </w:t>
      </w:r>
    </w:p>
    <w:p w:rsidR="00603D0F" w:rsidP="00603D0F">
      <w:pPr>
        <w:pStyle w:val="BodyText"/>
        <w:ind w:left="360"/>
        <w:rPr>
          <w:rFonts w:ascii="Times New Roman" w:hAnsi="Times New Roman" w:cs="Times New Roman"/>
        </w:rPr>
      </w:pPr>
    </w:p>
    <w:p w:rsidR="00603D0F" w:rsidP="00603D0F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603D0F" w:rsidP="00603D0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603D0F" w:rsidP="00603D0F">
      <w:pPr>
        <w:ind w:firstLine="705"/>
        <w:jc w:val="both"/>
        <w:rPr>
          <w:rFonts w:ascii="Times New Roman" w:hAnsi="Times New Roman" w:cs="Times New Roman"/>
        </w:rPr>
      </w:pPr>
    </w:p>
    <w:p w:rsidR="00603D0F" w:rsidP="00603D0F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konštatuje,</w:t>
      </w:r>
    </w:p>
    <w:p w:rsidR="00603D0F" w:rsidP="00603D0F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603D0F" w:rsidP="00603D0F">
      <w:pPr>
        <w:pStyle w:val="BodyText"/>
        <w:ind w:left="705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návrhu poslanca Národnej rady Slovenskej republiky Ľudovíta KANÍKA na vydanie zákona, ktorým sa mení a dopĺňa zákon č. 48/2</w:t>
      </w:r>
      <w:r>
        <w:rPr>
          <w:rFonts w:ascii="Times New Roman" w:hAnsi="Times New Roman" w:cs="Times New Roman"/>
        </w:rPr>
        <w:t xml:space="preserve">002 Z. z. o pobyte cudzincov v znení neskorších predpisov </w:t>
      </w:r>
      <w:r>
        <w:rPr>
          <w:rFonts w:ascii="Times New Roman" w:hAnsi="Times New Roman" w:cs="Times New Roman"/>
          <w:b/>
        </w:rPr>
        <w:t>(tlač 320) – prvé čítanie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ozhodnutím číslo 311 z 15. apríla 2011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za gestorský výbor;</w:t>
      </w:r>
    </w:p>
    <w:p w:rsidR="00603D0F" w:rsidP="00603D0F">
      <w:pPr>
        <w:ind w:firstLine="705"/>
        <w:jc w:val="both"/>
        <w:rPr>
          <w:rFonts w:ascii="Times New Roman" w:hAnsi="Times New Roman" w:cs="Times New Roman"/>
        </w:rPr>
      </w:pPr>
    </w:p>
    <w:p w:rsidR="00603D0F" w:rsidP="00603D0F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603D0F" w:rsidP="00603D0F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603D0F" w:rsidP="00603D0F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Milana LAURENČÍKA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603D0F" w:rsidP="00603D0F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603D0F" w:rsidP="00603D0F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603D0F" w:rsidP="00603D0F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603D0F" w:rsidP="00603D0F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603D0F" w:rsidP="00603D0F">
      <w:pPr>
        <w:jc w:val="both"/>
        <w:rPr>
          <w:rFonts w:ascii="Times New Roman" w:hAnsi="Times New Roman" w:cs="Times New Roman"/>
        </w:rPr>
      </w:pPr>
    </w:p>
    <w:p w:rsidR="00603D0F" w:rsidP="00603D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Martin FEDOR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603D0F" w:rsidP="00603D0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Gábor GÁL</w:t>
      </w:r>
    </w:p>
    <w:p w:rsidR="00603D0F" w:rsidP="00603D0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overovateľ výboru</w:t>
      </w:r>
    </w:p>
    <w:p w:rsidR="00603D0F" w:rsidP="00603D0F">
      <w:pPr>
        <w:rPr>
          <w:rFonts w:ascii="Times New Roman" w:hAnsi="Times New Roman" w:cs="Times New Roman"/>
          <w:sz w:val="22"/>
          <w:szCs w:val="22"/>
        </w:rPr>
      </w:pPr>
    </w:p>
    <w:p w:rsidR="00603D0F" w:rsidP="00603D0F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Marián SALOŇ</w:t>
      </w:r>
    </w:p>
    <w:p w:rsidR="00603D0F" w:rsidP="00603D0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overovateľ výboru</w:t>
      </w: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603D0F" w:rsidP="00603D0F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03D0F"/>
    <w:rsid w:val="00A371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D0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03D0F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03D0F"/>
    <w:pPr>
      <w:jc w:val="both"/>
    </w:pPr>
  </w:style>
  <w:style w:type="paragraph" w:styleId="BodyTextIndent2">
    <w:name w:val="Body Text Indent 2"/>
    <w:basedOn w:val="Normal"/>
    <w:rsid w:val="00603D0F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265</Words>
  <Characters>1517</Characters>
  <Application>Microsoft Office Word</Application>
  <DocSecurity>0</DocSecurity>
  <Lines>0</Lines>
  <Paragraphs>0</Paragraphs>
  <ScaleCrop>false</ScaleCrop>
  <Company>Kancelaria NR 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Ľ. Kaníka a M. CHrena o pobyte cudzincov</dc:title>
  <dc:creator>MazuVlad</dc:creator>
  <cp:keywords>1. čítanie - M. LAURENČÍK</cp:keywords>
  <cp:lastModifiedBy>MazuVlad</cp:lastModifiedBy>
  <cp:revision>1</cp:revision>
  <dcterms:created xsi:type="dcterms:W3CDTF">2011-04-26T08:47:00Z</dcterms:created>
  <dcterms:modified xsi:type="dcterms:W3CDTF">2011-04-26T08:50:00Z</dcterms:modified>
</cp:coreProperties>
</file>