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231E86">
        <w:rPr>
          <w:rFonts w:cs="Times New Roman"/>
        </w:rPr>
        <w:t>1702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E21870">
        <w:rPr>
          <w:rFonts w:cs="Times New Roman"/>
        </w:rPr>
        <w:t>345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231E86">
        <w:rPr>
          <w:rFonts w:ascii="Arial" w:hAnsi="Arial" w:cs="Arial"/>
          <w:sz w:val="22"/>
          <w:szCs w:val="22"/>
        </w:rPr>
        <w:t>29</w:t>
      </w:r>
      <w:r w:rsidR="00DA0846">
        <w:rPr>
          <w:rFonts w:ascii="Arial" w:hAnsi="Arial" w:cs="Arial"/>
          <w:sz w:val="22"/>
          <w:szCs w:val="22"/>
        </w:rPr>
        <w:t>.</w:t>
      </w:r>
      <w:r w:rsidR="00231E86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31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</w:t>
      </w:r>
      <w:r w:rsidRPr="00E66789">
        <w:rPr>
          <w:rFonts w:cs="Arial"/>
          <w:sz w:val="22"/>
          <w:szCs w:val="22"/>
          <w:lang w:val="sk-SK"/>
        </w:rPr>
        <w:t>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231E86">
        <w:rPr>
          <w:rFonts w:cs="Arial"/>
          <w:szCs w:val="22"/>
        </w:rPr>
        <w:t xml:space="preserve">Roberta FICA, Vladimíra FAIČA, Roberta KALIŇÁKA a Mareka MAĎARIČA </w:t>
      </w:r>
      <w:r w:rsidRPr="00E66789">
        <w:rPr>
          <w:rFonts w:cs="Arial"/>
          <w:szCs w:val="22"/>
        </w:rPr>
        <w:t>na vydanie zákona</w:t>
      </w:r>
      <w:r w:rsidR="00231E86">
        <w:rPr>
          <w:rFonts w:cs="Arial"/>
          <w:szCs w:val="22"/>
        </w:rPr>
        <w:t xml:space="preserve">, </w:t>
      </w:r>
      <w:r w:rsidR="00231E86">
        <w:rPr>
          <w:rFonts w:cs="Arial"/>
        </w:rPr>
        <w:t>ktorým sa mení a dopĺňa zákon Národnej rady Slovenskej republiky č. 40/1993 Z. z</w:t>
      </w:r>
      <w:r w:rsidR="00907B42">
        <w:rPr>
          <w:rFonts w:cs="Arial"/>
        </w:rPr>
        <w:t>.</w:t>
      </w:r>
      <w:r w:rsidR="00231E86">
        <w:rPr>
          <w:rFonts w:cs="Arial"/>
        </w:rPr>
        <w:t> o štátnom občianstve Slovenskej republiky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231E86">
        <w:rPr>
          <w:rFonts w:cs="Arial"/>
          <w:szCs w:val="22"/>
        </w:rPr>
        <w:t>353</w:t>
      </w:r>
      <w:r w:rsidR="00F91B80">
        <w:rPr>
          <w:rFonts w:cs="Arial"/>
          <w:szCs w:val="22"/>
        </w:rPr>
        <w:t xml:space="preserve">), doručený </w:t>
      </w:r>
      <w:r w:rsidR="00231E86">
        <w:rPr>
          <w:rFonts w:cs="Arial"/>
          <w:szCs w:val="22"/>
        </w:rPr>
        <w:t>29</w:t>
      </w:r>
      <w:r w:rsidR="00F91B80">
        <w:rPr>
          <w:rFonts w:cs="Arial"/>
          <w:szCs w:val="22"/>
        </w:rPr>
        <w:t>.</w:t>
      </w:r>
      <w:r w:rsidR="00231E86">
        <w:rPr>
          <w:rFonts w:cs="Arial"/>
          <w:szCs w:val="22"/>
        </w:rPr>
        <w:t xml:space="preserve"> apríla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</w:t>
      </w:r>
      <w:r w:rsidRPr="00E66789">
        <w:rPr>
          <w:rFonts w:ascii="Arial" w:hAnsi="Arial" w:cs="Arial"/>
          <w:sz w:val="22"/>
          <w:szCs w:val="22"/>
        </w:rPr>
        <w:t>kej republiky</w:t>
      </w:r>
    </w:p>
    <w:p w:rsidR="00E66789" w:rsidP="001F578A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="00231E86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231E86">
        <w:rPr>
          <w:rFonts w:ascii="Arial" w:hAnsi="Arial" w:cs="Arial"/>
          <w:sz w:val="22"/>
          <w:szCs w:val="22"/>
        </w:rPr>
        <w:t xml:space="preserve"> verejnú správu a regionálny </w:t>
      </w:r>
      <w:r w:rsidR="001F578A">
        <w:rPr>
          <w:rFonts w:ascii="Arial" w:hAnsi="Arial" w:cs="Arial"/>
          <w:sz w:val="22"/>
          <w:szCs w:val="22"/>
        </w:rPr>
        <w:tab/>
      </w:r>
      <w:r w:rsidR="00231E86">
        <w:rPr>
          <w:rFonts w:ascii="Arial" w:hAnsi="Arial" w:cs="Arial"/>
          <w:sz w:val="22"/>
          <w:szCs w:val="22"/>
        </w:rPr>
        <w:t>rozvoj</w:t>
      </w:r>
      <w:r w:rsidR="001F578A">
        <w:rPr>
          <w:rFonts w:ascii="Arial" w:hAnsi="Arial" w:cs="Arial"/>
          <w:sz w:val="22"/>
          <w:szCs w:val="22"/>
        </w:rPr>
        <w:t xml:space="preserve"> a</w:t>
      </w:r>
    </w:p>
    <w:p w:rsidR="001F578A" w:rsidRPr="00E66789" w:rsidP="001F578A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ľudské práva a národnostné </w:t>
        <w:tab/>
        <w:t>menšiny;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31E86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</w:t>
      </w:r>
      <w:r w:rsidR="00231E86">
        <w:rPr>
          <w:rFonts w:ascii="Arial" w:hAnsi="Arial" w:cs="Arial"/>
          <w:sz w:val="22"/>
          <w:szCs w:val="22"/>
        </w:rPr>
        <w:t>ona v druhom čítaní vo výbore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231E86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231E86">
        <w:rPr>
          <w:rFonts w:ascii="Arial" w:hAnsi="Arial" w:cs="Arial"/>
          <w:b/>
          <w:sz w:val="22"/>
          <w:szCs w:val="22"/>
          <w:u w:val="single"/>
        </w:rPr>
        <w:t>32 dní</w:t>
      </w:r>
      <w:r w:rsidR="00231E86">
        <w:rPr>
          <w:rFonts w:ascii="Arial" w:hAnsi="Arial" w:cs="Arial"/>
          <w:sz w:val="22"/>
          <w:szCs w:val="22"/>
        </w:rPr>
        <w:t xml:space="preserve"> od prerokovania návrhu zákona v Národnej rade Slovenskej republiky v prvom čítaní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308C"/>
    <w:rsid w:val="001F578A"/>
    <w:rsid w:val="00231E86"/>
    <w:rsid w:val="00294C93"/>
    <w:rsid w:val="00370627"/>
    <w:rsid w:val="0054739D"/>
    <w:rsid w:val="005F3F76"/>
    <w:rsid w:val="007351A5"/>
    <w:rsid w:val="007448FA"/>
    <w:rsid w:val="008B1A45"/>
    <w:rsid w:val="00907B42"/>
    <w:rsid w:val="00BE56B2"/>
    <w:rsid w:val="00C11306"/>
    <w:rsid w:val="00DA0846"/>
    <w:rsid w:val="00E03578"/>
    <w:rsid w:val="00E21870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195</Words>
  <Characters>1112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Vladimíra Švihoríková</cp:lastModifiedBy>
  <cp:revision>5</cp:revision>
  <dcterms:created xsi:type="dcterms:W3CDTF">2011-05-02T10:29:00Z</dcterms:created>
  <dcterms:modified xsi:type="dcterms:W3CDTF">2011-05-04T07:23:00Z</dcterms:modified>
</cp:coreProperties>
</file>