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630C8">
      <w:pPr>
        <w:pStyle w:val="Heading4"/>
        <w:bidi w:val="0"/>
        <w:spacing w:line="240" w:lineRule="auto"/>
        <w:rPr>
          <w:szCs w:val="28"/>
        </w:rPr>
      </w:pPr>
      <w:r>
        <w:rPr>
          <w:rFonts w:hint="default"/>
          <w:sz w:val="28"/>
          <w:szCs w:val="28"/>
        </w:rPr>
        <w:t>Predkladacia sprá</w:t>
      </w:r>
      <w:r>
        <w:rPr>
          <w:rFonts w:hint="default"/>
          <w:sz w:val="28"/>
          <w:szCs w:val="28"/>
        </w:rPr>
        <w:t>va</w:t>
      </w:r>
    </w:p>
    <w:p w:rsidR="00D630C8">
      <w:pPr>
        <w:pStyle w:val="Heading4"/>
        <w:bidi w:val="0"/>
        <w:spacing w:line="240" w:lineRule="auto"/>
        <w:ind w:left="2832" w:firstLine="708"/>
      </w:pPr>
    </w:p>
    <w:p w:rsidR="00D630C8" w:rsidP="00E61E6D">
      <w:pPr>
        <w:bidi w:val="0"/>
        <w:jc w:val="both"/>
        <w:rPr>
          <w:rFonts w:ascii="Times New Roman" w:hAnsi="Times New Roman"/>
          <w:lang w:val="cs-CZ"/>
        </w:rPr>
      </w:pPr>
    </w:p>
    <w:p w:rsidR="00AF30FF" w:rsidRPr="004202DE" w:rsidP="004202DE">
      <w:pPr>
        <w:pStyle w:val="BodyText21"/>
        <w:bidi w:val="0"/>
        <w:spacing w:before="0" w:line="240" w:lineRule="auto"/>
        <w:ind w:firstLine="0"/>
        <w:rPr>
          <w:rFonts w:ascii="Times New Roman" w:hAnsi="Times New Roman"/>
          <w:sz w:val="24"/>
          <w:szCs w:val="24"/>
          <w:lang w:val="sk-SK"/>
        </w:rPr>
      </w:pPr>
      <w:r w:rsidR="00935930">
        <w:rPr>
          <w:rFonts w:ascii="Times New Roman" w:hAnsi="Times New Roman"/>
          <w:sz w:val="24"/>
          <w:szCs w:val="24"/>
          <w:lang w:val="sk-SK"/>
        </w:rPr>
        <w:t xml:space="preserve">Materiál sa na rokovanie Národnej rady Slovenskej republiky predkladá v súlade s uznesením Národnej rady Slovenskej republiky č. 1496 z 18. júna 2009 časť B bod 2. Materiál bol v súlade s </w:t>
      </w:r>
      <w:r w:rsidRPr="004202DE" w:rsidR="00D630C8">
        <w:rPr>
          <w:rFonts w:ascii="Times New Roman" w:hAnsi="Times New Roman"/>
          <w:sz w:val="24"/>
          <w:szCs w:val="24"/>
        </w:rPr>
        <w:t xml:space="preserve"> uznesen</w:t>
      </w:r>
      <w:r w:rsidR="00935930">
        <w:rPr>
          <w:rFonts w:ascii="Times New Roman" w:hAnsi="Times New Roman"/>
          <w:sz w:val="24"/>
          <w:szCs w:val="24"/>
        </w:rPr>
        <w:t>ím</w:t>
      </w:r>
      <w:r w:rsidRPr="004202DE" w:rsidR="00D630C8">
        <w:rPr>
          <w:rFonts w:ascii="Times New Roman" w:hAnsi="Times New Roman"/>
          <w:sz w:val="24"/>
          <w:szCs w:val="24"/>
        </w:rPr>
        <w:t xml:space="preserve">  vlády Slovenskej republiky č. </w:t>
      </w:r>
      <w:r w:rsidRPr="004202DE" w:rsidR="00D80D89">
        <w:rPr>
          <w:rFonts w:ascii="Times New Roman" w:hAnsi="Times New Roman"/>
          <w:bCs/>
          <w:sz w:val="24"/>
          <w:szCs w:val="24"/>
          <w:lang w:val="sk-SK"/>
        </w:rPr>
        <w:t>2</w:t>
      </w:r>
      <w:r w:rsidR="004202DE">
        <w:rPr>
          <w:rFonts w:ascii="Times New Roman" w:hAnsi="Times New Roman"/>
          <w:bCs/>
          <w:sz w:val="24"/>
          <w:szCs w:val="24"/>
          <w:lang w:val="sk-SK"/>
        </w:rPr>
        <w:t>59</w:t>
      </w:r>
      <w:r w:rsidRPr="004202DE" w:rsidR="00D80D89">
        <w:rPr>
          <w:rFonts w:ascii="Times New Roman" w:hAnsi="Times New Roman"/>
          <w:bCs/>
          <w:sz w:val="24"/>
          <w:szCs w:val="24"/>
          <w:lang w:val="sk-SK"/>
        </w:rPr>
        <w:t xml:space="preserve"> z</w:t>
      </w:r>
      <w:r w:rsidRPr="004202DE" w:rsidR="00E61E6D">
        <w:rPr>
          <w:rFonts w:ascii="Times New Roman" w:hAnsi="Times New Roman"/>
          <w:bCs/>
          <w:sz w:val="24"/>
          <w:szCs w:val="24"/>
          <w:lang w:val="sk-SK"/>
        </w:rPr>
        <w:t xml:space="preserve"> </w:t>
      </w:r>
      <w:r w:rsidRPr="004202DE" w:rsidR="00D80D89">
        <w:rPr>
          <w:rFonts w:ascii="Times New Roman" w:hAnsi="Times New Roman"/>
          <w:bCs/>
          <w:sz w:val="24"/>
          <w:szCs w:val="24"/>
          <w:lang w:val="sk-SK"/>
        </w:rPr>
        <w:t>1.</w:t>
      </w:r>
      <w:r w:rsidRPr="004202DE" w:rsidR="00E61E6D">
        <w:rPr>
          <w:rFonts w:ascii="Times New Roman" w:hAnsi="Times New Roman"/>
          <w:bCs/>
          <w:sz w:val="24"/>
          <w:szCs w:val="24"/>
          <w:lang w:val="sk-SK"/>
        </w:rPr>
        <w:t xml:space="preserve"> </w:t>
      </w:r>
      <w:r w:rsidRPr="004202DE" w:rsidR="00D80D89">
        <w:rPr>
          <w:rFonts w:ascii="Times New Roman" w:hAnsi="Times New Roman"/>
          <w:bCs/>
          <w:sz w:val="24"/>
          <w:szCs w:val="24"/>
          <w:lang w:val="sk-SK"/>
        </w:rPr>
        <w:t>apríla</w:t>
      </w:r>
      <w:r w:rsidRPr="004202DE" w:rsidR="00E61E6D">
        <w:rPr>
          <w:rFonts w:ascii="Times New Roman" w:hAnsi="Times New Roman"/>
          <w:bCs/>
          <w:sz w:val="24"/>
          <w:szCs w:val="24"/>
          <w:lang w:val="sk-SK"/>
        </w:rPr>
        <w:t xml:space="preserve"> </w:t>
      </w:r>
      <w:r w:rsidRPr="004202DE" w:rsidR="00D80D89">
        <w:rPr>
          <w:rFonts w:ascii="Times New Roman" w:hAnsi="Times New Roman"/>
          <w:bCs/>
          <w:sz w:val="24"/>
          <w:szCs w:val="24"/>
          <w:lang w:val="sk-SK"/>
        </w:rPr>
        <w:t>200</w:t>
      </w:r>
      <w:r w:rsidR="004202DE">
        <w:rPr>
          <w:rFonts w:ascii="Times New Roman" w:hAnsi="Times New Roman"/>
          <w:bCs/>
          <w:sz w:val="24"/>
          <w:szCs w:val="24"/>
          <w:lang w:val="sk-SK"/>
        </w:rPr>
        <w:t>9</w:t>
      </w:r>
      <w:r w:rsidRPr="004202DE" w:rsidR="00E61E6D">
        <w:rPr>
          <w:rFonts w:ascii="Times New Roman" w:hAnsi="Times New Roman"/>
          <w:bCs/>
          <w:sz w:val="24"/>
          <w:szCs w:val="24"/>
          <w:lang w:val="sk-SK"/>
        </w:rPr>
        <w:t xml:space="preserve"> časť C bod </w:t>
      </w:r>
      <w:r w:rsidRPr="004202DE" w:rsidR="00D80D89">
        <w:rPr>
          <w:rFonts w:ascii="Times New Roman" w:hAnsi="Times New Roman"/>
          <w:sz w:val="24"/>
          <w:szCs w:val="24"/>
          <w:lang w:val="sk-SK"/>
        </w:rPr>
        <w:t>C</w:t>
      </w:r>
      <w:r w:rsidR="004202DE">
        <w:rPr>
          <w:rFonts w:ascii="Times New Roman" w:hAnsi="Times New Roman"/>
          <w:sz w:val="24"/>
          <w:szCs w:val="24"/>
          <w:lang w:val="sk-SK"/>
        </w:rPr>
        <w:t>2</w:t>
      </w:r>
      <w:r w:rsidR="00935930">
        <w:rPr>
          <w:rFonts w:ascii="Times New Roman" w:hAnsi="Times New Roman"/>
          <w:sz w:val="24"/>
          <w:szCs w:val="24"/>
          <w:lang w:val="sk-SK"/>
        </w:rPr>
        <w:t xml:space="preserve"> prerokovaný vládou Slovenskej republiky dňa 28. apríla 2011</w:t>
      </w:r>
      <w:r w:rsidRPr="004202DE" w:rsidR="00D80D89">
        <w:rPr>
          <w:rFonts w:ascii="Times New Roman" w:hAnsi="Times New Roman"/>
          <w:sz w:val="24"/>
          <w:szCs w:val="24"/>
          <w:lang w:val="sk-SK"/>
        </w:rPr>
        <w:t>.</w:t>
      </w:r>
      <w:r w:rsidRPr="004202DE" w:rsidR="00D630C8">
        <w:rPr>
          <w:rFonts w:ascii="Times New Roman" w:hAnsi="Times New Roman"/>
          <w:sz w:val="24"/>
          <w:szCs w:val="24"/>
          <w:lang w:val="sk-SK"/>
        </w:rPr>
        <w:t xml:space="preserve"> </w:t>
      </w:r>
    </w:p>
    <w:p w:rsidR="00AF30FF" w:rsidRPr="004202DE" w:rsidP="00E61E6D">
      <w:pPr>
        <w:pStyle w:val="BodyText21"/>
        <w:bidi w:val="0"/>
        <w:spacing w:before="0" w:line="240" w:lineRule="auto"/>
        <w:ind w:firstLine="708"/>
        <w:rPr>
          <w:rFonts w:ascii="Times New Roman" w:hAnsi="Times New Roman"/>
          <w:sz w:val="24"/>
          <w:szCs w:val="24"/>
          <w:lang w:val="sk-SK"/>
        </w:rPr>
      </w:pPr>
    </w:p>
    <w:p w:rsidR="00044E6B" w:rsidP="001D38D4">
      <w:pPr>
        <w:pStyle w:val="BodyText21"/>
        <w:bidi w:val="0"/>
        <w:spacing w:before="0" w:line="240" w:lineRule="auto"/>
        <w:ind w:firstLine="0"/>
        <w:rPr>
          <w:rFonts w:ascii="Times New Roman" w:hAnsi="Times New Roman"/>
          <w:bCs/>
          <w:sz w:val="24"/>
          <w:szCs w:val="24"/>
          <w:lang w:val="sk-SK"/>
        </w:rPr>
      </w:pPr>
      <w:r w:rsidRPr="004202DE" w:rsidR="00AF30FF">
        <w:rPr>
          <w:rFonts w:ascii="Times New Roman" w:hAnsi="Times New Roman"/>
          <w:sz w:val="24"/>
          <w:szCs w:val="24"/>
          <w:lang w:val="sk-SK"/>
        </w:rPr>
        <w:t xml:space="preserve">Vypracovaný materiál </w:t>
      </w:r>
      <w:r w:rsidRPr="004202DE" w:rsidR="00D630C8">
        <w:rPr>
          <w:rFonts w:ascii="Times New Roman" w:hAnsi="Times New Roman"/>
          <w:sz w:val="24"/>
          <w:szCs w:val="24"/>
          <w:lang w:val="sk-SK"/>
        </w:rPr>
        <w:t xml:space="preserve">sa opiera o zásady a princípy protidrogovej politiky </w:t>
      </w:r>
      <w:r w:rsidR="001D38D4">
        <w:rPr>
          <w:rFonts w:ascii="Times New Roman" w:hAnsi="Times New Roman"/>
          <w:sz w:val="24"/>
          <w:szCs w:val="24"/>
          <w:lang w:val="sk-SK"/>
        </w:rPr>
        <w:t>EÚ</w:t>
      </w:r>
      <w:r w:rsidR="002D7F81">
        <w:rPr>
          <w:rFonts w:ascii="Times New Roman" w:hAnsi="Times New Roman"/>
          <w:sz w:val="24"/>
          <w:szCs w:val="24"/>
          <w:lang w:val="sk-SK"/>
        </w:rPr>
        <w:t xml:space="preserve"> a Slovenskej republiky</w:t>
      </w:r>
      <w:r w:rsidR="001D38D4">
        <w:rPr>
          <w:rFonts w:ascii="Times New Roman" w:hAnsi="Times New Roman"/>
          <w:sz w:val="24"/>
          <w:szCs w:val="24"/>
          <w:lang w:val="sk-SK"/>
        </w:rPr>
        <w:t xml:space="preserve">. </w:t>
      </w:r>
      <w:r w:rsidRPr="004202DE" w:rsidR="00AF30FF">
        <w:rPr>
          <w:rFonts w:ascii="Times New Roman" w:hAnsi="Times New Roman"/>
          <w:sz w:val="24"/>
          <w:szCs w:val="24"/>
          <w:lang w:val="sk-SK"/>
        </w:rPr>
        <w:t xml:space="preserve">Sústreďuje </w:t>
      </w:r>
      <w:r w:rsidR="00AF30FF">
        <w:rPr>
          <w:rFonts w:ascii="Times New Roman" w:hAnsi="Times New Roman"/>
          <w:sz w:val="24"/>
          <w:szCs w:val="24"/>
          <w:lang w:val="sk-SK"/>
        </w:rPr>
        <w:t xml:space="preserve">poznatky </w:t>
      </w:r>
      <w:r w:rsidR="00D630C8">
        <w:rPr>
          <w:rFonts w:ascii="Times New Roman" w:hAnsi="Times New Roman"/>
          <w:sz w:val="24"/>
          <w:szCs w:val="24"/>
          <w:lang w:val="sk-SK"/>
        </w:rPr>
        <w:t>získané pri realizácii</w:t>
      </w:r>
      <w:r w:rsidR="00D630C8">
        <w:rPr>
          <w:rFonts w:ascii="Times New Roman" w:hAnsi="Times New Roman"/>
          <w:bCs/>
          <w:sz w:val="24"/>
          <w:szCs w:val="24"/>
          <w:lang w:val="sk-SK"/>
        </w:rPr>
        <w:t xml:space="preserve"> </w:t>
      </w:r>
      <w:r w:rsidR="00945384">
        <w:rPr>
          <w:rFonts w:ascii="Times New Roman" w:hAnsi="Times New Roman"/>
          <w:bCs/>
          <w:sz w:val="24"/>
          <w:szCs w:val="24"/>
          <w:lang w:val="sk-SK"/>
        </w:rPr>
        <w:t xml:space="preserve">Národnej protidrogovej stratégie </w:t>
      </w:r>
      <w:r w:rsidR="00D630C8">
        <w:rPr>
          <w:rFonts w:ascii="Times New Roman" w:hAnsi="Times New Roman"/>
          <w:bCs/>
          <w:sz w:val="24"/>
          <w:szCs w:val="24"/>
          <w:lang w:val="sk-SK"/>
        </w:rPr>
        <w:t xml:space="preserve">za obdobie </w:t>
      </w:r>
      <w:r w:rsidR="00AF30FF">
        <w:rPr>
          <w:rFonts w:ascii="Times New Roman" w:hAnsi="Times New Roman"/>
          <w:bCs/>
          <w:sz w:val="24"/>
          <w:szCs w:val="24"/>
          <w:lang w:val="sk-SK"/>
        </w:rPr>
        <w:t>200</w:t>
      </w:r>
      <w:r w:rsidR="00945384">
        <w:rPr>
          <w:rFonts w:ascii="Times New Roman" w:hAnsi="Times New Roman"/>
          <w:bCs/>
          <w:sz w:val="24"/>
          <w:szCs w:val="24"/>
          <w:lang w:val="sk-SK"/>
        </w:rPr>
        <w:t>9</w:t>
      </w:r>
      <w:r w:rsidR="00AF30FF">
        <w:rPr>
          <w:rFonts w:ascii="Times New Roman" w:hAnsi="Times New Roman"/>
          <w:bCs/>
          <w:sz w:val="24"/>
          <w:szCs w:val="24"/>
          <w:lang w:val="sk-SK"/>
        </w:rPr>
        <w:t xml:space="preserve"> </w:t>
      </w:r>
      <w:r w:rsidR="005D488D">
        <w:rPr>
          <w:rFonts w:ascii="Times New Roman" w:hAnsi="Times New Roman"/>
          <w:bCs/>
          <w:sz w:val="24"/>
          <w:szCs w:val="24"/>
          <w:lang w:val="sk-SK"/>
        </w:rPr>
        <w:t>–</w:t>
      </w:r>
      <w:r w:rsidR="00AF30FF">
        <w:rPr>
          <w:rFonts w:ascii="Times New Roman" w:hAnsi="Times New Roman"/>
          <w:bCs/>
          <w:sz w:val="24"/>
          <w:szCs w:val="24"/>
          <w:lang w:val="sk-SK"/>
        </w:rPr>
        <w:t xml:space="preserve"> 20</w:t>
      </w:r>
      <w:r w:rsidR="00945384">
        <w:rPr>
          <w:rFonts w:ascii="Times New Roman" w:hAnsi="Times New Roman"/>
          <w:bCs/>
          <w:sz w:val="24"/>
          <w:szCs w:val="24"/>
          <w:lang w:val="sk-SK"/>
        </w:rPr>
        <w:t>10</w:t>
      </w:r>
      <w:r w:rsidR="005D488D">
        <w:rPr>
          <w:rFonts w:ascii="Times New Roman" w:hAnsi="Times New Roman"/>
          <w:bCs/>
          <w:sz w:val="24"/>
          <w:szCs w:val="24"/>
          <w:lang w:val="sk-SK"/>
        </w:rPr>
        <w:t xml:space="preserve"> </w:t>
      </w:r>
      <w:r w:rsidR="001D38D4">
        <w:rPr>
          <w:rFonts w:ascii="Times New Roman" w:hAnsi="Times New Roman"/>
          <w:bCs/>
          <w:sz w:val="24"/>
          <w:szCs w:val="24"/>
          <w:lang w:val="sk-SK"/>
        </w:rPr>
        <w:t xml:space="preserve">(ďalej len NPDS) </w:t>
      </w:r>
      <w:r w:rsidR="005D488D">
        <w:rPr>
          <w:rFonts w:ascii="Times New Roman" w:hAnsi="Times New Roman"/>
          <w:bCs/>
          <w:sz w:val="24"/>
          <w:szCs w:val="24"/>
          <w:lang w:val="sk-SK"/>
        </w:rPr>
        <w:t>v kontexte predchádzajúcich národných stratégií</w:t>
      </w:r>
      <w:r w:rsidR="00945384">
        <w:rPr>
          <w:rFonts w:ascii="Times New Roman" w:hAnsi="Times New Roman"/>
          <w:bCs/>
          <w:sz w:val="24"/>
          <w:szCs w:val="24"/>
          <w:lang w:val="sk-SK"/>
        </w:rPr>
        <w:t xml:space="preserve"> a programov</w:t>
      </w:r>
      <w:r w:rsidR="005D488D">
        <w:rPr>
          <w:rFonts w:ascii="Times New Roman" w:hAnsi="Times New Roman"/>
          <w:bCs/>
          <w:sz w:val="24"/>
          <w:szCs w:val="24"/>
          <w:lang w:val="sk-SK"/>
        </w:rPr>
        <w:t>.</w:t>
      </w:r>
      <w:r>
        <w:rPr>
          <w:rFonts w:ascii="Times New Roman" w:hAnsi="Times New Roman"/>
          <w:bCs/>
          <w:sz w:val="24"/>
          <w:szCs w:val="24"/>
          <w:lang w:val="sk-SK"/>
        </w:rPr>
        <w:t xml:space="preserve"> </w:t>
      </w:r>
      <w:r w:rsidR="00B07AAF">
        <w:rPr>
          <w:rFonts w:ascii="Times New Roman" w:hAnsi="Times New Roman"/>
          <w:bCs/>
          <w:sz w:val="24"/>
          <w:szCs w:val="24"/>
          <w:lang w:val="sk-SK"/>
        </w:rPr>
        <w:t>Podkladmi</w:t>
      </w:r>
      <w:r w:rsidR="005D488D">
        <w:rPr>
          <w:rFonts w:ascii="Times New Roman" w:hAnsi="Times New Roman"/>
          <w:bCs/>
          <w:sz w:val="24"/>
          <w:szCs w:val="24"/>
          <w:lang w:val="sk-SK"/>
        </w:rPr>
        <w:t xml:space="preserve"> pre vypracovanie správy sa stali hodnotiace správy jednotlivých rezortov – </w:t>
      </w:r>
      <w:r w:rsidR="00945384">
        <w:rPr>
          <w:rFonts w:ascii="Times New Roman" w:hAnsi="Times New Roman"/>
          <w:bCs/>
          <w:sz w:val="24"/>
          <w:szCs w:val="24"/>
          <w:lang w:val="sk-SK"/>
        </w:rPr>
        <w:t xml:space="preserve">do 2. marca 2011 </w:t>
      </w:r>
      <w:r w:rsidR="005D488D">
        <w:rPr>
          <w:rFonts w:ascii="Times New Roman" w:hAnsi="Times New Roman"/>
          <w:bCs/>
          <w:sz w:val="24"/>
          <w:szCs w:val="24"/>
          <w:lang w:val="sk-SK"/>
        </w:rPr>
        <w:t>členov Výboru ministrov pre drogové závislosti  a kontrolu drog ako poradného orgánu vlády Slovenskej republiky pre drogovú problematiku a</w:t>
      </w:r>
      <w:r w:rsidR="001D38D4">
        <w:rPr>
          <w:rFonts w:ascii="Times New Roman" w:hAnsi="Times New Roman"/>
          <w:bCs/>
          <w:sz w:val="24"/>
          <w:szCs w:val="24"/>
          <w:lang w:val="sk-SK"/>
        </w:rPr>
        <w:t> </w:t>
      </w:r>
      <w:r w:rsidR="00945384">
        <w:rPr>
          <w:rFonts w:ascii="Times New Roman" w:hAnsi="Times New Roman"/>
          <w:bCs/>
          <w:sz w:val="24"/>
          <w:szCs w:val="24"/>
          <w:lang w:val="sk-SK"/>
        </w:rPr>
        <w:t>Výročn</w:t>
      </w:r>
      <w:r w:rsidR="001D38D4">
        <w:rPr>
          <w:rFonts w:ascii="Times New Roman" w:hAnsi="Times New Roman"/>
          <w:bCs/>
          <w:sz w:val="24"/>
          <w:szCs w:val="24"/>
          <w:lang w:val="sk-SK"/>
        </w:rPr>
        <w:t xml:space="preserve">á </w:t>
      </w:r>
      <w:r w:rsidR="00945384">
        <w:rPr>
          <w:rFonts w:ascii="Times New Roman" w:hAnsi="Times New Roman"/>
          <w:bCs/>
          <w:sz w:val="24"/>
          <w:szCs w:val="24"/>
          <w:lang w:val="sk-SK"/>
        </w:rPr>
        <w:t>správ</w:t>
      </w:r>
      <w:r w:rsidR="001D38D4">
        <w:rPr>
          <w:rFonts w:ascii="Times New Roman" w:hAnsi="Times New Roman"/>
          <w:bCs/>
          <w:sz w:val="24"/>
          <w:szCs w:val="24"/>
          <w:lang w:val="sk-SK"/>
        </w:rPr>
        <w:t>a</w:t>
      </w:r>
      <w:r w:rsidR="00945384">
        <w:rPr>
          <w:rFonts w:ascii="Times New Roman" w:hAnsi="Times New Roman"/>
          <w:bCs/>
          <w:sz w:val="24"/>
          <w:szCs w:val="24"/>
          <w:lang w:val="sk-SK"/>
        </w:rPr>
        <w:t xml:space="preserve"> </w:t>
      </w:r>
      <w:r w:rsidR="005D488D">
        <w:rPr>
          <w:rFonts w:ascii="Times New Roman" w:hAnsi="Times New Roman"/>
          <w:bCs/>
          <w:sz w:val="24"/>
          <w:szCs w:val="24"/>
          <w:lang w:val="sk-SK"/>
        </w:rPr>
        <w:t>o stave drogov</w:t>
      </w:r>
      <w:r w:rsidR="00945384">
        <w:rPr>
          <w:rFonts w:ascii="Times New Roman" w:hAnsi="Times New Roman"/>
          <w:bCs/>
          <w:sz w:val="24"/>
          <w:szCs w:val="24"/>
          <w:lang w:val="sk-SK"/>
        </w:rPr>
        <w:t>ej problematiky na Slovensku za rok 2010</w:t>
      </w:r>
      <w:r w:rsidR="001D38D4">
        <w:rPr>
          <w:rFonts w:ascii="Times New Roman" w:hAnsi="Times New Roman"/>
          <w:bCs/>
          <w:sz w:val="24"/>
          <w:szCs w:val="24"/>
          <w:lang w:val="sk-SK"/>
        </w:rPr>
        <w:t xml:space="preserve"> vypracovaná Národným monitorovacím centrom pre drogy</w:t>
      </w:r>
      <w:r w:rsidR="005D488D">
        <w:rPr>
          <w:rFonts w:ascii="Times New Roman" w:hAnsi="Times New Roman"/>
          <w:bCs/>
          <w:sz w:val="24"/>
          <w:szCs w:val="24"/>
          <w:lang w:val="sk-SK"/>
        </w:rPr>
        <w:t xml:space="preserve">. </w:t>
      </w:r>
    </w:p>
    <w:p w:rsidR="00044E6B" w:rsidP="00B07AAF">
      <w:pPr>
        <w:pStyle w:val="BodyText21"/>
        <w:bidi w:val="0"/>
        <w:spacing w:before="0" w:line="240" w:lineRule="auto"/>
        <w:ind w:firstLine="709"/>
        <w:rPr>
          <w:rFonts w:ascii="Times New Roman" w:hAnsi="Times New Roman"/>
          <w:bCs/>
          <w:sz w:val="24"/>
          <w:szCs w:val="24"/>
          <w:lang w:val="sk-SK"/>
        </w:rPr>
      </w:pPr>
    </w:p>
    <w:p w:rsidR="001D38D4" w:rsidRPr="002E5BB1" w:rsidP="001D38D4">
      <w:pPr>
        <w:bidi w:val="0"/>
        <w:jc w:val="both"/>
        <w:outlineLvl w:val="0"/>
        <w:rPr>
          <w:rFonts w:ascii="Times New Roman" w:hAnsi="Times New Roman"/>
        </w:rPr>
      </w:pPr>
      <w:r w:rsidR="00883CA8">
        <w:rPr>
          <w:rFonts w:ascii="Times New Roman" w:hAnsi="Times New Roman"/>
        </w:rPr>
        <w:t xml:space="preserve">Pozornosť sa sústredila na programy redukcie dopytu, programy zdravotnej starostlivosti o závislých </w:t>
      </w:r>
      <w:r w:rsidRPr="00F74CF8" w:rsidR="00883CA8">
        <w:rPr>
          <w:rFonts w:ascii="Times New Roman" w:hAnsi="Times New Roman"/>
        </w:rPr>
        <w:t xml:space="preserve">jedincov, rizikové </w:t>
      </w:r>
      <w:r w:rsidRPr="001D38D4" w:rsidR="00883CA8">
        <w:rPr>
          <w:rFonts w:ascii="Times New Roman" w:hAnsi="Times New Roman"/>
        </w:rPr>
        <w:t xml:space="preserve">skupiny. Skvalitnila sa kontrola legálnej výroby omamných a psychotropných látok a realizovali sa opatrenia pre boj proti praniu špinavých peňazí. Aktívne sa rozvíjala medzinárodná spolupráca a kooperácia s radou členských štátov EÚ. V rámci realizácie a plnenia  úloh NPDS dôležitú funkciu plnil Výboru ministrov pre drogové závislosti a kontrolu drog, ako koordinačný, odborno-poradný a nadrezortný orgán vlády SR </w:t>
      </w:r>
      <w:r w:rsidRPr="002E5BB1" w:rsidR="00883CA8">
        <w:rPr>
          <w:rFonts w:ascii="Times New Roman" w:hAnsi="Times New Roman"/>
        </w:rPr>
        <w:t xml:space="preserve">pre oblasť boja proti drogám a drogovým závislostiam. </w:t>
      </w:r>
    </w:p>
    <w:p w:rsidR="001D38D4" w:rsidRPr="002E5BB1" w:rsidP="001D38D4">
      <w:pPr>
        <w:bidi w:val="0"/>
        <w:jc w:val="both"/>
        <w:outlineLvl w:val="0"/>
        <w:rPr>
          <w:rFonts w:ascii="Times New Roman" w:hAnsi="Times New Roman"/>
        </w:rPr>
      </w:pPr>
    </w:p>
    <w:p w:rsidR="00A9061A" w:rsidRPr="00DE4BE4" w:rsidP="002E5BB1">
      <w:pPr>
        <w:pStyle w:val="Title"/>
        <w:bidi w:val="0"/>
        <w:spacing w:before="0" w:line="240" w:lineRule="auto"/>
        <w:jc w:val="both"/>
        <w:rPr>
          <w:rFonts w:ascii="Times New Roman" w:hAnsi="Times New Roman"/>
          <w:b w:val="0"/>
          <w:sz w:val="24"/>
          <w:szCs w:val="24"/>
        </w:rPr>
      </w:pPr>
      <w:r w:rsidR="002E5BB1">
        <w:rPr>
          <w:rFonts w:ascii="Times New Roman" w:hAnsi="Times New Roman"/>
          <w:b w:val="0"/>
          <w:sz w:val="24"/>
          <w:szCs w:val="24"/>
        </w:rPr>
        <w:t xml:space="preserve">Pretrváva </w:t>
      </w:r>
      <w:r w:rsidRPr="002E5BB1" w:rsidR="00883CA8">
        <w:rPr>
          <w:rFonts w:ascii="Times New Roman" w:hAnsi="Times New Roman"/>
          <w:b w:val="0"/>
          <w:sz w:val="24"/>
          <w:szCs w:val="24"/>
        </w:rPr>
        <w:t>nebezpečenstvo</w:t>
      </w:r>
      <w:r w:rsidR="002E5BB1">
        <w:rPr>
          <w:rFonts w:ascii="Times New Roman" w:hAnsi="Times New Roman"/>
          <w:b w:val="0"/>
          <w:sz w:val="24"/>
          <w:szCs w:val="24"/>
        </w:rPr>
        <w:t xml:space="preserve"> zvyšovania rizík spojených s ich zneužívaním</w:t>
      </w:r>
      <w:r w:rsidR="00CD7B19">
        <w:rPr>
          <w:rFonts w:ascii="Times New Roman" w:hAnsi="Times New Roman"/>
          <w:b w:val="0"/>
          <w:sz w:val="24"/>
          <w:szCs w:val="24"/>
        </w:rPr>
        <w:t>. Napriek zmierneniu nárastu užívania m</w:t>
      </w:r>
      <w:r w:rsidRPr="002E5BB1" w:rsidR="00883CA8">
        <w:rPr>
          <w:rFonts w:ascii="Times New Roman" w:hAnsi="Times New Roman"/>
          <w:b w:val="0"/>
          <w:sz w:val="24"/>
          <w:szCs w:val="24"/>
        </w:rPr>
        <w:t>iera užívania drog zostáva stále vysoká</w:t>
      </w:r>
      <w:r w:rsidRPr="002E5BB1" w:rsidR="001D38D4">
        <w:rPr>
          <w:rFonts w:ascii="Times New Roman" w:hAnsi="Times New Roman"/>
          <w:b w:val="0"/>
          <w:sz w:val="24"/>
          <w:szCs w:val="24"/>
        </w:rPr>
        <w:t>, p</w:t>
      </w:r>
      <w:r w:rsidRPr="002E5BB1" w:rsidR="00883CA8">
        <w:rPr>
          <w:rFonts w:ascii="Times New Roman" w:hAnsi="Times New Roman"/>
          <w:b w:val="0"/>
          <w:sz w:val="24"/>
          <w:szCs w:val="24"/>
        </w:rPr>
        <w:t xml:space="preserve">okračuje rast záujmu o marihuanu, pervitín a nové druhy drog. Mení sa charakter žiadateľov o liečbu, </w:t>
      </w:r>
      <w:r w:rsidRPr="002E5BB1" w:rsidR="001D38D4">
        <w:rPr>
          <w:rFonts w:ascii="Times New Roman" w:hAnsi="Times New Roman"/>
          <w:b w:val="0"/>
          <w:sz w:val="24"/>
          <w:szCs w:val="24"/>
        </w:rPr>
        <w:t>z</w:t>
      </w:r>
      <w:r w:rsidRPr="002E5BB1" w:rsidR="00883CA8">
        <w:rPr>
          <w:rFonts w:ascii="Times New Roman" w:hAnsi="Times New Roman"/>
          <w:b w:val="0"/>
          <w:sz w:val="24"/>
          <w:szCs w:val="24"/>
        </w:rPr>
        <w:t xml:space="preserve">vyšuje sa počet drogových trestných činov a </w:t>
      </w:r>
      <w:r w:rsidRPr="002E5BB1" w:rsidR="00883CA8">
        <w:rPr>
          <w:rFonts w:ascii="Times New Roman" w:hAnsi="Times New Roman"/>
          <w:b w:val="0"/>
          <w:color w:val="000000"/>
          <w:sz w:val="24"/>
          <w:szCs w:val="24"/>
        </w:rPr>
        <w:t>trestných činov</w:t>
      </w:r>
      <w:r w:rsidRPr="002E5BB1" w:rsidR="00883CA8">
        <w:rPr>
          <w:rFonts w:ascii="Times New Roman" w:hAnsi="Times New Roman"/>
          <w:b w:val="0"/>
          <w:color w:val="000000"/>
          <w:position w:val="5"/>
          <w:sz w:val="24"/>
          <w:szCs w:val="24"/>
        </w:rPr>
        <w:t xml:space="preserve"> </w:t>
      </w:r>
      <w:r w:rsidRPr="002E5BB1" w:rsidR="00883CA8">
        <w:rPr>
          <w:rFonts w:ascii="Times New Roman" w:hAnsi="Times New Roman"/>
          <w:b w:val="0"/>
          <w:color w:val="000000"/>
          <w:sz w:val="24"/>
          <w:szCs w:val="24"/>
        </w:rPr>
        <w:t xml:space="preserve">súvisiacich s drogami, </w:t>
      </w:r>
      <w:r w:rsidRPr="002E5BB1" w:rsidR="00883CA8">
        <w:rPr>
          <w:rFonts w:ascii="Times New Roman" w:hAnsi="Times New Roman"/>
          <w:b w:val="0"/>
          <w:sz w:val="24"/>
          <w:szCs w:val="24"/>
        </w:rPr>
        <w:t>zvyšujú sa aktivity organizovaného zločinu.</w:t>
      </w:r>
      <w:r w:rsidRPr="002E5BB1" w:rsidR="00A85376">
        <w:rPr>
          <w:rFonts w:ascii="Times New Roman" w:hAnsi="Times New Roman"/>
          <w:b w:val="0"/>
          <w:sz w:val="24"/>
          <w:szCs w:val="24"/>
        </w:rPr>
        <w:t xml:space="preserve"> Správa poukazuje na potrebu stabilného systému financovania </w:t>
      </w:r>
      <w:r w:rsidRPr="00DE4BE4" w:rsidR="00A85376">
        <w:rPr>
          <w:rFonts w:ascii="Times New Roman" w:hAnsi="Times New Roman"/>
          <w:b w:val="0"/>
          <w:sz w:val="24"/>
          <w:szCs w:val="24"/>
        </w:rPr>
        <w:t>stratégie a programov protidrogovej politiky</w:t>
      </w:r>
      <w:r w:rsidRPr="00DE4BE4" w:rsidR="002E5BB1">
        <w:rPr>
          <w:rFonts w:ascii="Times New Roman" w:hAnsi="Times New Roman"/>
          <w:b w:val="0"/>
          <w:sz w:val="24"/>
          <w:szCs w:val="24"/>
        </w:rPr>
        <w:t xml:space="preserve">. </w:t>
      </w:r>
    </w:p>
    <w:p w:rsidR="00DE4BE4" w:rsidRPr="00DE4BE4" w:rsidP="002E5BB1">
      <w:pPr>
        <w:pStyle w:val="Title"/>
        <w:bidi w:val="0"/>
        <w:spacing w:before="0" w:line="240" w:lineRule="auto"/>
        <w:jc w:val="both"/>
        <w:rPr>
          <w:rFonts w:ascii="Times New Roman" w:hAnsi="Times New Roman"/>
          <w:b w:val="0"/>
          <w:sz w:val="24"/>
          <w:szCs w:val="24"/>
        </w:rPr>
      </w:pPr>
    </w:p>
    <w:p w:rsidR="002E5BB1" w:rsidP="002E5BB1">
      <w:pPr>
        <w:pStyle w:val="Title"/>
        <w:bidi w:val="0"/>
        <w:spacing w:before="0" w:line="240" w:lineRule="auto"/>
        <w:jc w:val="both"/>
        <w:rPr>
          <w:rFonts w:ascii="Times New Roman" w:hAnsi="Times New Roman"/>
          <w:b w:val="0"/>
          <w:sz w:val="24"/>
          <w:szCs w:val="24"/>
        </w:rPr>
      </w:pPr>
      <w:r w:rsidRPr="00DE4BE4" w:rsidR="00A9061A">
        <w:rPr>
          <w:rFonts w:ascii="Times New Roman" w:hAnsi="Times New Roman"/>
          <w:b w:val="0"/>
          <w:sz w:val="24"/>
          <w:szCs w:val="24"/>
        </w:rPr>
        <w:t xml:space="preserve">Do popredia vystupuje požiadavka na </w:t>
      </w:r>
      <w:r w:rsidRPr="00DE4BE4" w:rsidR="00DE4BE4">
        <w:rPr>
          <w:rFonts w:ascii="Times New Roman" w:hAnsi="Times New Roman"/>
          <w:b w:val="0"/>
          <w:sz w:val="24"/>
          <w:szCs w:val="24"/>
        </w:rPr>
        <w:t>spoločnú zodpovednosť za riešenie úloh spojených s bojom proti drogovému nebezpečenstvu</w:t>
      </w:r>
      <w:r w:rsidR="00DE4BE4">
        <w:rPr>
          <w:rFonts w:ascii="Times New Roman" w:hAnsi="Times New Roman"/>
          <w:b w:val="0"/>
          <w:sz w:val="24"/>
          <w:szCs w:val="24"/>
        </w:rPr>
        <w:t xml:space="preserve"> a </w:t>
      </w:r>
      <w:r w:rsidRPr="00DE4BE4" w:rsidR="00A9061A">
        <w:rPr>
          <w:rFonts w:ascii="Times New Roman" w:hAnsi="Times New Roman"/>
          <w:b w:val="0"/>
          <w:sz w:val="24"/>
          <w:szCs w:val="24"/>
        </w:rPr>
        <w:t xml:space="preserve">skvalitnenie </w:t>
      </w:r>
      <w:r w:rsidR="00DE4BE4">
        <w:rPr>
          <w:rFonts w:ascii="Times New Roman" w:hAnsi="Times New Roman"/>
          <w:b w:val="0"/>
          <w:sz w:val="24"/>
          <w:szCs w:val="24"/>
        </w:rPr>
        <w:t xml:space="preserve">nástrojov </w:t>
      </w:r>
      <w:r w:rsidRPr="00DE4BE4" w:rsidR="00A9061A">
        <w:rPr>
          <w:rFonts w:ascii="Times New Roman" w:hAnsi="Times New Roman"/>
          <w:b w:val="0"/>
          <w:sz w:val="24"/>
          <w:szCs w:val="24"/>
        </w:rPr>
        <w:t>spolupráce</w:t>
      </w:r>
      <w:r w:rsidRPr="00DE4BE4" w:rsidR="00DE4BE4">
        <w:rPr>
          <w:rFonts w:ascii="Times New Roman" w:hAnsi="Times New Roman"/>
          <w:b w:val="0"/>
          <w:sz w:val="24"/>
          <w:szCs w:val="24"/>
        </w:rPr>
        <w:t xml:space="preserve"> a</w:t>
      </w:r>
      <w:r w:rsidR="00DE4BE4">
        <w:rPr>
          <w:rFonts w:ascii="Times New Roman" w:hAnsi="Times New Roman"/>
          <w:b w:val="0"/>
          <w:sz w:val="24"/>
          <w:szCs w:val="24"/>
        </w:rPr>
        <w:t> </w:t>
      </w:r>
      <w:r w:rsidRPr="00DE4BE4" w:rsidR="00A9061A">
        <w:rPr>
          <w:rFonts w:ascii="Times New Roman" w:hAnsi="Times New Roman"/>
          <w:b w:val="0"/>
          <w:sz w:val="24"/>
          <w:szCs w:val="24"/>
        </w:rPr>
        <w:t>koordinácie</w:t>
      </w:r>
      <w:r w:rsidR="00DE4BE4">
        <w:rPr>
          <w:rFonts w:ascii="Times New Roman" w:hAnsi="Times New Roman"/>
          <w:b w:val="0"/>
          <w:sz w:val="24"/>
          <w:szCs w:val="24"/>
        </w:rPr>
        <w:t xml:space="preserve">. </w:t>
      </w:r>
      <w:r w:rsidRPr="00DE4BE4" w:rsidR="00DE4BE4">
        <w:rPr>
          <w:rFonts w:ascii="Times New Roman" w:hAnsi="Times New Roman"/>
          <w:b w:val="0"/>
          <w:sz w:val="24"/>
          <w:szCs w:val="24"/>
        </w:rPr>
        <w:t xml:space="preserve"> </w:t>
      </w:r>
      <w:r w:rsidR="00DE4BE4">
        <w:rPr>
          <w:rFonts w:ascii="Times New Roman" w:hAnsi="Times New Roman"/>
          <w:b w:val="0"/>
          <w:sz w:val="24"/>
          <w:szCs w:val="24"/>
        </w:rPr>
        <w:t>Podpora musí smerovať n</w:t>
      </w:r>
      <w:r w:rsidRPr="00DE4BE4" w:rsidR="00DE4BE4">
        <w:rPr>
          <w:rFonts w:ascii="Times New Roman" w:hAnsi="Times New Roman"/>
          <w:b w:val="0"/>
          <w:sz w:val="24"/>
          <w:szCs w:val="24"/>
        </w:rPr>
        <w:t>a </w:t>
      </w:r>
      <w:r w:rsidR="00DE4BE4">
        <w:rPr>
          <w:rFonts w:ascii="Times New Roman" w:hAnsi="Times New Roman"/>
          <w:b w:val="0"/>
          <w:sz w:val="24"/>
          <w:szCs w:val="24"/>
        </w:rPr>
        <w:t xml:space="preserve"> </w:t>
      </w:r>
      <w:r w:rsidRPr="00DE4BE4" w:rsidR="00A9061A">
        <w:rPr>
          <w:rFonts w:ascii="Times New Roman" w:hAnsi="Times New Roman"/>
          <w:b w:val="0"/>
          <w:sz w:val="24"/>
          <w:szCs w:val="24"/>
        </w:rPr>
        <w:t>šíren</w:t>
      </w:r>
      <w:r w:rsidR="00DE4BE4">
        <w:rPr>
          <w:rFonts w:ascii="Times New Roman" w:hAnsi="Times New Roman"/>
          <w:b w:val="0"/>
          <w:sz w:val="24"/>
          <w:szCs w:val="24"/>
        </w:rPr>
        <w:t>ie</w:t>
      </w:r>
      <w:r w:rsidRPr="00DE4BE4" w:rsidR="00A9061A">
        <w:rPr>
          <w:rFonts w:ascii="Times New Roman" w:hAnsi="Times New Roman"/>
          <w:b w:val="0"/>
          <w:sz w:val="24"/>
          <w:szCs w:val="24"/>
        </w:rPr>
        <w:t xml:space="preserve"> poznatkov a informácií o fenoméne drog, pochopení rizík, dôsledkov a potrieb spojených</w:t>
      </w:r>
      <w:r w:rsidRPr="00AD2AA4" w:rsidR="00A9061A">
        <w:rPr>
          <w:rFonts w:ascii="Times New Roman" w:hAnsi="Times New Roman"/>
          <w:b w:val="0"/>
          <w:sz w:val="24"/>
          <w:szCs w:val="24"/>
        </w:rPr>
        <w:t xml:space="preserve"> s ich užívaním pre verejné zdravie a</w:t>
      </w:r>
      <w:r w:rsidR="00A9061A">
        <w:rPr>
          <w:rFonts w:ascii="Times New Roman" w:hAnsi="Times New Roman"/>
          <w:b w:val="0"/>
          <w:sz w:val="24"/>
          <w:szCs w:val="24"/>
        </w:rPr>
        <w:t> </w:t>
      </w:r>
      <w:r w:rsidRPr="00AD2AA4" w:rsidR="00A9061A">
        <w:rPr>
          <w:rFonts w:ascii="Times New Roman" w:hAnsi="Times New Roman"/>
          <w:b w:val="0"/>
          <w:sz w:val="24"/>
          <w:szCs w:val="24"/>
        </w:rPr>
        <w:t>jednotlivca</w:t>
      </w:r>
      <w:r w:rsidR="00A9061A">
        <w:rPr>
          <w:rFonts w:ascii="Times New Roman" w:hAnsi="Times New Roman"/>
          <w:b w:val="0"/>
          <w:sz w:val="24"/>
          <w:szCs w:val="24"/>
        </w:rPr>
        <w:t xml:space="preserve">. </w:t>
      </w:r>
      <w:r w:rsidRPr="002E5BB1">
        <w:rPr>
          <w:rFonts w:ascii="Times New Roman" w:hAnsi="Times New Roman"/>
          <w:b w:val="0"/>
          <w:noProof/>
          <w:sz w:val="24"/>
          <w:szCs w:val="24"/>
        </w:rPr>
        <w:t xml:space="preserve">Predpokladom pre naplnenie cieľov NPDS je </w:t>
      </w:r>
      <w:r w:rsidR="00A9061A">
        <w:rPr>
          <w:rFonts w:ascii="Times New Roman" w:hAnsi="Times New Roman"/>
          <w:b w:val="0"/>
          <w:noProof/>
          <w:sz w:val="24"/>
          <w:szCs w:val="24"/>
        </w:rPr>
        <w:t xml:space="preserve">naďalej rozvíjať </w:t>
      </w:r>
      <w:r w:rsidRPr="002E5BB1">
        <w:rPr>
          <w:rFonts w:ascii="Times New Roman" w:hAnsi="Times New Roman"/>
          <w:b w:val="0"/>
          <w:noProof/>
          <w:sz w:val="24"/>
          <w:szCs w:val="24"/>
        </w:rPr>
        <w:t>politické a výkonné nástroje jej realizácie</w:t>
      </w:r>
      <w:r w:rsidRPr="002E5BB1" w:rsidR="00883CA8">
        <w:rPr>
          <w:rFonts w:ascii="Times New Roman" w:hAnsi="Times New Roman"/>
          <w:b w:val="0"/>
          <w:noProof/>
          <w:sz w:val="24"/>
          <w:szCs w:val="24"/>
        </w:rPr>
        <w:t>.</w:t>
      </w:r>
      <w:r w:rsidRPr="002E5BB1" w:rsidR="00883CA8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2E5BB1" w:rsidP="002E5BB1">
      <w:pPr>
        <w:pStyle w:val="Title"/>
        <w:bidi w:val="0"/>
        <w:spacing w:before="0" w:line="240" w:lineRule="auto"/>
        <w:jc w:val="both"/>
        <w:rPr>
          <w:rFonts w:ascii="Times New Roman" w:hAnsi="Times New Roman"/>
          <w:b w:val="0"/>
          <w:sz w:val="24"/>
          <w:szCs w:val="24"/>
        </w:rPr>
      </w:pPr>
    </w:p>
    <w:p w:rsidR="00D630C8" w:rsidP="007873B5">
      <w:pPr>
        <w:pStyle w:val="Title"/>
        <w:bidi w:val="0"/>
        <w:spacing w:before="0" w:line="240" w:lineRule="auto"/>
        <w:jc w:val="both"/>
        <w:rPr>
          <w:rFonts w:ascii="Times New Roman" w:hAnsi="Times New Roman"/>
          <w:b w:val="0"/>
          <w:sz w:val="24"/>
          <w:szCs w:val="24"/>
        </w:rPr>
      </w:pPr>
      <w:r w:rsidRPr="007873B5" w:rsidR="00883CA8">
        <w:rPr>
          <w:rFonts w:ascii="Times New Roman" w:hAnsi="Times New Roman"/>
          <w:b w:val="0"/>
          <w:sz w:val="24"/>
          <w:szCs w:val="24"/>
        </w:rPr>
        <w:t>Po transformácii Výboru ministrov pre drogové závislosti a kontrolu drog vládou SR</w:t>
      </w:r>
      <w:r w:rsidRPr="007873B5" w:rsidR="002E5BB1">
        <w:rPr>
          <w:rFonts w:ascii="Times New Roman" w:hAnsi="Times New Roman"/>
          <w:b w:val="0"/>
          <w:sz w:val="24"/>
          <w:szCs w:val="24"/>
        </w:rPr>
        <w:t xml:space="preserve"> </w:t>
      </w:r>
      <w:r w:rsidRPr="007873B5" w:rsidR="00883CA8">
        <w:rPr>
          <w:rFonts w:ascii="Times New Roman" w:hAnsi="Times New Roman"/>
          <w:b w:val="0"/>
          <w:sz w:val="24"/>
          <w:szCs w:val="24"/>
        </w:rPr>
        <w:t xml:space="preserve">dôležité postavenie v oblasti drogovej politiky a rozhodnutí vlády SR vo veciach drogovej politiky bude mať </w:t>
      </w:r>
      <w:r w:rsidRPr="007873B5" w:rsidR="00471F57">
        <w:rPr>
          <w:rFonts w:ascii="Times New Roman" w:hAnsi="Times New Roman"/>
          <w:b w:val="0"/>
          <w:sz w:val="24"/>
          <w:szCs w:val="24"/>
        </w:rPr>
        <w:t>nový orgán</w:t>
      </w:r>
      <w:r w:rsidRPr="007873B5" w:rsidR="00883CA8">
        <w:rPr>
          <w:rFonts w:ascii="Times New Roman" w:hAnsi="Times New Roman"/>
          <w:b w:val="0"/>
          <w:sz w:val="24"/>
          <w:szCs w:val="24"/>
        </w:rPr>
        <w:t xml:space="preserve"> – Ministerská rada, zriadená uznesením vlády Slovenskej republiky č.135/2011 dňa 2. marca 2011. Tento poradný, konzultačný, iniciatívny orgán vlády Slovenskej republiky bude na národnej úrovni vo veciach drogovej problematiky koordinovať plnenie úloh vyplývajúcich z medzinárodných zmlúv, ktorými je Slovenská republika viazaná na základe členstva v Európskej únii a v medzinárodných organizáciách v súlade s protidrogovou politikou a stratégiou Európskej únie. </w:t>
      </w:r>
    </w:p>
    <w:p w:rsidR="00935930" w:rsidP="00935930">
      <w:pPr>
        <w:bidi w:val="0"/>
        <w:jc w:val="both"/>
        <w:rPr>
          <w:rFonts w:ascii="Times New Roman" w:hAnsi="Times New Roman"/>
        </w:rPr>
      </w:pPr>
    </w:p>
    <w:p w:rsidR="008750C8" w:rsidP="00935930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Prílohovú časť materiálu tvoria grafické údaje</w:t>
      </w:r>
      <w:r w:rsidR="0022108C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Predkladaný materiál bol predmetom medzirezortného pripomienkového konania. Pripomienky boli akceptované a zapracované do materiálu. Materiál </w:t>
      </w:r>
      <w:r w:rsidR="005C5EBA">
        <w:rPr>
          <w:rFonts w:ascii="Times New Roman" w:hAnsi="Times New Roman"/>
        </w:rPr>
        <w:t>je predkladaný bez rozporu. N</w:t>
      </w:r>
      <w:r>
        <w:rPr>
          <w:rFonts w:ascii="Times New Roman" w:hAnsi="Times New Roman"/>
        </w:rPr>
        <w:t xml:space="preserve">emá finančný, ekonomický a environmentálny vplyv, vplyv na zamestnanosť a podnikateľské prostredie. </w:t>
      </w:r>
    </w:p>
    <w:p w:rsidR="00935930" w:rsidP="00935930">
      <w:pPr>
        <w:bidi w:val="0"/>
        <w:jc w:val="both"/>
        <w:rPr>
          <w:rFonts w:ascii="Times New Roman" w:hAnsi="Times New Roman"/>
        </w:rPr>
      </w:pPr>
    </w:p>
    <w:p w:rsidR="003966C2" w:rsidP="00935930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Dňa 28. apríla 2011 bol materiál prekovaný vo vláde Slovenskej republiky a zobratý na vedomie s pripomienkou. Pripomienka bola do materiálu zapracovaná.</w:t>
      </w:r>
    </w:p>
    <w:p w:rsidR="003966C2" w:rsidP="003966C2">
      <w:pPr>
        <w:bidi w:val="0"/>
        <w:jc w:val="both"/>
        <w:rPr>
          <w:rFonts w:ascii="Times New Roman" w:hAnsi="Times New Roman"/>
        </w:rPr>
      </w:pPr>
    </w:p>
    <w:p w:rsidR="008750C8" w:rsidP="008750C8">
      <w:pPr>
        <w:pStyle w:val="Zakladnystyl"/>
        <w:bidi w:val="0"/>
        <w:ind w:firstLine="567"/>
        <w:jc w:val="both"/>
        <w:rPr>
          <w:rFonts w:ascii="Times New Roman" w:hAnsi="Times New Roman"/>
        </w:rPr>
      </w:pPr>
    </w:p>
    <w:p w:rsidR="008750C8" w:rsidRPr="007873B5" w:rsidP="007873B5">
      <w:pPr>
        <w:pStyle w:val="Title"/>
        <w:bidi w:val="0"/>
        <w:spacing w:before="0" w:line="240" w:lineRule="auto"/>
        <w:jc w:val="both"/>
        <w:rPr>
          <w:rFonts w:ascii="Times New Roman" w:hAnsi="Times New Roman"/>
          <w:b w:val="0"/>
          <w:sz w:val="24"/>
          <w:szCs w:val="24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Times New =Roman">
    <w:altName w:val="Times New Roman"/>
    <w:panose1 w:val="00000000000000000000"/>
    <w:charset w:val="00"/>
    <w:family w:val="roman"/>
    <w:pitch w:val="variable"/>
    <w:sig w:usb0="00000000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B37182"/>
    <w:multiLevelType w:val="singleLevel"/>
    <w:tmpl w:val="F612DBDC"/>
    <w:lvl w:ilvl="0">
      <w:start w:val="1"/>
      <w:numFmt w:val="lowerRoman"/>
      <w:lvlText w:val="(%1)"/>
      <w:lvlJc w:val="left"/>
      <w:pPr>
        <w:tabs>
          <w:tab w:val="num" w:pos="720"/>
        </w:tabs>
        <w:ind w:left="567" w:hanging="567"/>
      </w:pPr>
      <w:rPr>
        <w:rFonts w:cs="Times New Roman"/>
        <w:rtl w:val="0"/>
        <w:cs w:val="0"/>
      </w:rPr>
    </w:lvl>
  </w:abstractNum>
  <w:abstractNum w:abstractNumId="1">
    <w:nsid w:val="3DD66C9D"/>
    <w:multiLevelType w:val="singleLevel"/>
    <w:tmpl w:val="E5905DC2"/>
    <w:lvl w:ilvl="0">
      <w:start w:val="1"/>
      <w:numFmt w:val="lowerLetter"/>
      <w:lvlText w:val="(%1)"/>
      <w:lvlJc w:val="left"/>
      <w:pPr>
        <w:tabs>
          <w:tab w:val="num" w:pos="567"/>
        </w:tabs>
        <w:ind w:left="567" w:hanging="567"/>
      </w:pPr>
      <w:rPr>
        <w:rFonts w:cs="Times New Roman"/>
        <w:rtl w:val="0"/>
        <w:cs w:val="0"/>
      </w:rPr>
    </w:lvl>
  </w:abstractNum>
  <w:abstractNum w:abstractNumId="2">
    <w:nsid w:val="4321140B"/>
    <w:multiLevelType w:val="singleLevel"/>
    <w:tmpl w:val="DAA0E942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  <w:rPr>
        <w:rFonts w:cs="Times New Roman"/>
        <w:rtl w:val="0"/>
        <w:cs w:val="0"/>
      </w:rPr>
    </w:lvl>
  </w:abstractNum>
  <w:abstractNum w:abstractNumId="3">
    <w:nsid w:val="47345BD0"/>
    <w:multiLevelType w:val="hybridMultilevel"/>
    <w:tmpl w:val="EB26A6E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CEB21BB"/>
    <w:multiLevelType w:val="hybridMultilevel"/>
    <w:tmpl w:val="7E5E5EA8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7378F"/>
    <w:rsid w:val="00021FCA"/>
    <w:rsid w:val="00044E6B"/>
    <w:rsid w:val="00061CD1"/>
    <w:rsid w:val="00072D98"/>
    <w:rsid w:val="000E5B66"/>
    <w:rsid w:val="00110AC4"/>
    <w:rsid w:val="001D38D4"/>
    <w:rsid w:val="0022108C"/>
    <w:rsid w:val="00244C68"/>
    <w:rsid w:val="0027328F"/>
    <w:rsid w:val="002B0A92"/>
    <w:rsid w:val="002C794D"/>
    <w:rsid w:val="002D7F81"/>
    <w:rsid w:val="002E5BB1"/>
    <w:rsid w:val="00372F7C"/>
    <w:rsid w:val="003966C2"/>
    <w:rsid w:val="003F1F32"/>
    <w:rsid w:val="004202DE"/>
    <w:rsid w:val="00471F57"/>
    <w:rsid w:val="0049539A"/>
    <w:rsid w:val="0057378F"/>
    <w:rsid w:val="00581F8A"/>
    <w:rsid w:val="005C2902"/>
    <w:rsid w:val="005C5EBA"/>
    <w:rsid w:val="005D488D"/>
    <w:rsid w:val="006210AD"/>
    <w:rsid w:val="006212F9"/>
    <w:rsid w:val="00621965"/>
    <w:rsid w:val="006B65B8"/>
    <w:rsid w:val="006C35DA"/>
    <w:rsid w:val="00755AF7"/>
    <w:rsid w:val="007873B5"/>
    <w:rsid w:val="008750C8"/>
    <w:rsid w:val="00883CA8"/>
    <w:rsid w:val="008A200A"/>
    <w:rsid w:val="008B1C97"/>
    <w:rsid w:val="00935930"/>
    <w:rsid w:val="00945384"/>
    <w:rsid w:val="00A85376"/>
    <w:rsid w:val="00A9061A"/>
    <w:rsid w:val="00AA301C"/>
    <w:rsid w:val="00AD2AA4"/>
    <w:rsid w:val="00AF12B3"/>
    <w:rsid w:val="00AF30FF"/>
    <w:rsid w:val="00B07AAF"/>
    <w:rsid w:val="00C657F1"/>
    <w:rsid w:val="00C845A5"/>
    <w:rsid w:val="00C91722"/>
    <w:rsid w:val="00CD7B19"/>
    <w:rsid w:val="00D03E73"/>
    <w:rsid w:val="00D26239"/>
    <w:rsid w:val="00D630C8"/>
    <w:rsid w:val="00D80D89"/>
    <w:rsid w:val="00D92638"/>
    <w:rsid w:val="00DE4BE4"/>
    <w:rsid w:val="00E61E6D"/>
    <w:rsid w:val="00E67AFD"/>
    <w:rsid w:val="00ED2448"/>
    <w:rsid w:val="00F74CF8"/>
    <w:rsid w:val="00FA628A"/>
    <w:rsid w:val="00FF38A4"/>
    <w:rsid w:val="00FF3946"/>
    <w:rsid w:val="00FF424F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2">
    <w:name w:val="heading 2"/>
    <w:basedOn w:val="Normal"/>
    <w:next w:val="Normal"/>
    <w:qFormat/>
    <w:pPr>
      <w:keepNext/>
      <w:snapToGrid w:val="0"/>
      <w:spacing w:before="120"/>
      <w:jc w:val="left"/>
      <w:outlineLvl w:val="1"/>
    </w:pPr>
    <w:rPr>
      <w:rFonts w:ascii="Times New Roman" w:eastAsia="Arial Unicode MS" w:hAnsi="Times New Roman"/>
      <w:b/>
      <w:sz w:val="28"/>
      <w:szCs w:val="20"/>
      <w:lang w:val="cs-CZ" w:eastAsia="cs-CZ"/>
    </w:rPr>
  </w:style>
  <w:style w:type="paragraph" w:styleId="Heading4">
    <w:name w:val="heading 4"/>
    <w:basedOn w:val="Normal"/>
    <w:next w:val="Normal"/>
    <w:qFormat/>
    <w:pPr>
      <w:keepNext/>
      <w:spacing w:before="120" w:line="480" w:lineRule="atLeast"/>
      <w:jc w:val="center"/>
      <w:outlineLvl w:val="3"/>
    </w:pPr>
    <w:rPr>
      <w:rFonts w:ascii="Times New Roman" w:eastAsia="Arial Unicode MS" w:hAnsi="Times New Roman"/>
      <w:b/>
      <w:szCs w:val="20"/>
      <w:lang w:eastAsia="cs-CZ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numPr>
        <w:ilvl w:val="12"/>
      </w:numPr>
      <w:tabs>
        <w:tab w:val="left" w:pos="0"/>
      </w:tabs>
      <w:spacing w:after="40"/>
      <w:jc w:val="both"/>
    </w:pPr>
    <w:rPr>
      <w:b/>
      <w:sz w:val="28"/>
      <w:szCs w:val="20"/>
    </w:rPr>
  </w:style>
  <w:style w:type="paragraph" w:styleId="BodyTextIndent2">
    <w:name w:val="Body Text Indent 2"/>
    <w:basedOn w:val="Normal"/>
    <w:pPr>
      <w:spacing w:line="360" w:lineRule="auto"/>
      <w:ind w:firstLine="360"/>
      <w:jc w:val="both"/>
    </w:pPr>
    <w:rPr>
      <w:szCs w:val="20"/>
      <w:lang w:eastAsia="cs-CZ"/>
    </w:rPr>
  </w:style>
  <w:style w:type="paragraph" w:customStyle="1" w:styleId="2">
    <w:name w:val="=2"/>
    <w:pPr>
      <w:framePr w:wrap="auto"/>
      <w:widowControl w:val="0"/>
      <w:autoSpaceDE/>
      <w:autoSpaceDN/>
      <w:adjustRightInd/>
      <w:spacing w:line="360" w:lineRule="auto"/>
      <w:ind w:left="0" w:right="0"/>
      <w:jc w:val="both"/>
      <w:textAlignment w:val="auto"/>
    </w:pPr>
    <w:rPr>
      <w:rFonts w:ascii="Times New =Roman" w:hAnsi="Times New =Roman" w:cs="Times New Roman"/>
      <w:sz w:val="24"/>
      <w:szCs w:val="20"/>
      <w:rtl w:val="0"/>
      <w:cs w:val="0"/>
      <w:lang w:val="en-US" w:eastAsia="sk-SK" w:bidi="ar-SA"/>
    </w:rPr>
  </w:style>
  <w:style w:type="paragraph" w:styleId="BodyText2">
    <w:name w:val="Body Text 2"/>
    <w:basedOn w:val="Normal"/>
    <w:pPr>
      <w:spacing w:after="120" w:line="480" w:lineRule="auto"/>
      <w:jc w:val="left"/>
    </w:pPr>
  </w:style>
  <w:style w:type="paragraph" w:customStyle="1" w:styleId="BodyText21">
    <w:name w:val="Body Text 21"/>
    <w:basedOn w:val="Normal"/>
    <w:pPr>
      <w:spacing w:before="60" w:line="360" w:lineRule="auto"/>
      <w:ind w:firstLine="851"/>
      <w:jc w:val="both"/>
    </w:pPr>
    <w:rPr>
      <w:rFonts w:ascii="Arial" w:hAnsi="Arial"/>
      <w:spacing w:val="-4"/>
      <w:sz w:val="22"/>
      <w:szCs w:val="20"/>
      <w:lang w:val="cs-CZ"/>
    </w:rPr>
  </w:style>
  <w:style w:type="paragraph" w:styleId="BodyTextIndent">
    <w:name w:val="Body Text Indent"/>
    <w:basedOn w:val="Normal"/>
    <w:pPr>
      <w:spacing w:after="120"/>
      <w:ind w:left="283"/>
      <w:jc w:val="left"/>
    </w:pPr>
  </w:style>
  <w:style w:type="paragraph" w:styleId="Title">
    <w:name w:val="Title"/>
    <w:basedOn w:val="Normal"/>
    <w:link w:val="TitleChar"/>
    <w:qFormat/>
    <w:pPr>
      <w:spacing w:before="120" w:line="480" w:lineRule="atLeast"/>
      <w:jc w:val="center"/>
    </w:pPr>
    <w:rPr>
      <w:b/>
      <w:sz w:val="28"/>
      <w:szCs w:val="20"/>
      <w:lang w:eastAsia="cs-CZ"/>
    </w:rPr>
  </w:style>
  <w:style w:type="paragraph" w:styleId="BodyText3">
    <w:name w:val="Body Text 3"/>
    <w:basedOn w:val="Normal"/>
    <w:pPr>
      <w:spacing w:after="120"/>
      <w:jc w:val="left"/>
    </w:pPr>
    <w:rPr>
      <w:sz w:val="16"/>
      <w:szCs w:val="16"/>
    </w:rPr>
  </w:style>
  <w:style w:type="paragraph" w:customStyle="1" w:styleId="Zakladnystyl">
    <w:name w:val="Zakladny styl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customStyle="1" w:styleId="Par-numberi">
    <w:name w:val="Par-number (i)"/>
    <w:basedOn w:val="Normal"/>
    <w:next w:val="Normal"/>
    <w:pPr>
      <w:widowControl w:val="0"/>
      <w:numPr>
        <w:numId w:val="1"/>
      </w:numPr>
      <w:tabs>
        <w:tab w:val="left" w:pos="567"/>
      </w:tabs>
      <w:spacing w:line="360" w:lineRule="auto"/>
      <w:ind w:left="567" w:hanging="567"/>
      <w:jc w:val="left"/>
    </w:pPr>
    <w:rPr>
      <w:szCs w:val="20"/>
      <w:lang w:eastAsia="fr-BE"/>
    </w:rPr>
  </w:style>
  <w:style w:type="paragraph" w:customStyle="1" w:styleId="Par-numbera">
    <w:name w:val="Par-number (a)"/>
    <w:basedOn w:val="Normal"/>
    <w:next w:val="Normal"/>
    <w:pPr>
      <w:widowControl w:val="0"/>
      <w:numPr>
        <w:numId w:val="2"/>
      </w:numPr>
      <w:tabs>
        <w:tab w:val="num" w:pos="567"/>
      </w:tabs>
      <w:spacing w:line="360" w:lineRule="auto"/>
      <w:ind w:left="567" w:hanging="567"/>
      <w:jc w:val="left"/>
    </w:pPr>
    <w:rPr>
      <w:szCs w:val="20"/>
      <w:lang w:eastAsia="fr-BE"/>
    </w:rPr>
  </w:style>
  <w:style w:type="paragraph" w:customStyle="1" w:styleId="Considrant">
    <w:name w:val="Considérant"/>
    <w:basedOn w:val="Normal"/>
    <w:pPr>
      <w:numPr>
        <w:numId w:val="3"/>
      </w:numPr>
      <w:tabs>
        <w:tab w:val="num" w:pos="709"/>
      </w:tabs>
      <w:spacing w:before="120" w:after="120"/>
      <w:ind w:left="709" w:hanging="709"/>
      <w:jc w:val="both"/>
    </w:pPr>
    <w:rPr>
      <w:szCs w:val="20"/>
      <w:lang w:eastAsia="fr-BE"/>
    </w:rPr>
  </w:style>
  <w:style w:type="paragraph" w:customStyle="1" w:styleId="EntInstit">
    <w:name w:val="EntInstit"/>
    <w:basedOn w:val="Normal"/>
    <w:pPr>
      <w:widowControl w:val="0"/>
      <w:jc w:val="right"/>
    </w:pPr>
    <w:rPr>
      <w:b/>
      <w:szCs w:val="20"/>
      <w:lang w:eastAsia="fr-BE"/>
    </w:rPr>
  </w:style>
  <w:style w:type="paragraph" w:customStyle="1" w:styleId="EntRefer">
    <w:name w:val="EntRefer"/>
    <w:basedOn w:val="Normal"/>
    <w:pPr>
      <w:widowControl w:val="0"/>
      <w:jc w:val="left"/>
    </w:pPr>
    <w:rPr>
      <w:b/>
      <w:szCs w:val="20"/>
      <w:lang w:eastAsia="fr-BE"/>
    </w:rPr>
  </w:style>
  <w:style w:type="paragraph" w:customStyle="1" w:styleId="EntEmet">
    <w:name w:val="EntEmet"/>
    <w:basedOn w:val="Normal"/>
    <w:pPr>
      <w:widowControl w:val="0"/>
      <w:tabs>
        <w:tab w:val="left" w:pos="284"/>
        <w:tab w:val="left" w:pos="567"/>
        <w:tab w:val="left" w:pos="851"/>
        <w:tab w:val="left" w:pos="1134"/>
        <w:tab w:val="left" w:pos="1418"/>
      </w:tabs>
      <w:spacing w:before="40"/>
      <w:jc w:val="left"/>
    </w:pPr>
    <w:rPr>
      <w:szCs w:val="20"/>
      <w:lang w:eastAsia="fr-BE"/>
    </w:rPr>
  </w:style>
  <w:style w:type="paragraph" w:styleId="Footer">
    <w:name w:val="footer"/>
    <w:basedOn w:val="Normal"/>
    <w:pPr>
      <w:widowControl w:val="0"/>
      <w:tabs>
        <w:tab w:val="center" w:pos="4820"/>
        <w:tab w:val="center" w:pos="7371"/>
        <w:tab w:val="right" w:pos="9639"/>
      </w:tabs>
      <w:jc w:val="left"/>
    </w:pPr>
    <w:rPr>
      <w:szCs w:val="20"/>
      <w:lang w:eastAsia="fr-BE"/>
    </w:rPr>
  </w:style>
  <w:style w:type="paragraph" w:styleId="Header">
    <w:name w:val="header"/>
    <w:basedOn w:val="Normal"/>
    <w:pPr>
      <w:widowControl w:val="0"/>
      <w:tabs>
        <w:tab w:val="center" w:pos="4820"/>
        <w:tab w:val="right" w:pos="7371"/>
        <w:tab w:val="right" w:pos="9639"/>
      </w:tabs>
      <w:jc w:val="left"/>
    </w:pPr>
    <w:rPr>
      <w:szCs w:val="20"/>
      <w:lang w:eastAsia="fr-BE"/>
    </w:rPr>
  </w:style>
  <w:style w:type="character" w:styleId="FootnoteReference">
    <w:name w:val="footnote reference"/>
    <w:basedOn w:val="DefaultParagraphFont"/>
    <w:semiHidden/>
    <w:rPr>
      <w:rFonts w:cs="Times New Roman"/>
      <w:b/>
      <w:vertAlign w:val="superscript"/>
      <w:rtl w:val="0"/>
      <w:cs w:val="0"/>
    </w:rPr>
  </w:style>
  <w:style w:type="paragraph" w:styleId="FootnoteText">
    <w:name w:val="footnote text"/>
    <w:basedOn w:val="Normal"/>
    <w:semiHidden/>
    <w:pPr>
      <w:widowControl w:val="0"/>
      <w:tabs>
        <w:tab w:val="left" w:pos="567"/>
      </w:tabs>
      <w:ind w:left="567" w:hanging="567"/>
      <w:jc w:val="left"/>
    </w:pPr>
    <w:rPr>
      <w:szCs w:val="20"/>
      <w:lang w:eastAsia="fr-BE"/>
    </w:rPr>
  </w:style>
  <w:style w:type="character" w:styleId="PageNumber">
    <w:name w:val="page number"/>
    <w:basedOn w:val="DefaultParagraphFont"/>
    <w:rPr>
      <w:rFonts w:cs="Times New Roman"/>
      <w:rtl w:val="0"/>
      <w:cs w:val="0"/>
    </w:rPr>
  </w:style>
  <w:style w:type="paragraph" w:styleId="BalloonText">
    <w:name w:val="Balloon Text"/>
    <w:basedOn w:val="Normal"/>
    <w:semiHidden/>
    <w:rsid w:val="0057378F"/>
    <w:pPr>
      <w:jc w:val="left"/>
    </w:pPr>
    <w:rPr>
      <w:rFonts w:ascii="Tahoma" w:hAnsi="Tahoma" w:cs="Tahoma"/>
      <w:sz w:val="16"/>
      <w:szCs w:val="16"/>
    </w:rPr>
  </w:style>
  <w:style w:type="character" w:customStyle="1" w:styleId="TitleChar">
    <w:name w:val="Title Char"/>
    <w:basedOn w:val="DefaultParagraphFont"/>
    <w:link w:val="Title"/>
    <w:locked/>
    <w:rsid w:val="00883CA8"/>
    <w:rPr>
      <w:rFonts w:cs="Times New Roman"/>
      <w:b/>
      <w:sz w:val="28"/>
      <w:rtl w:val="0"/>
      <w:cs w:val="0"/>
      <w:lang w:val="sk-SK" w:eastAsia="cs-CZ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547</Words>
  <Characters>3122</Characters>
  <Application>Microsoft Office Word</Application>
  <DocSecurity>0</DocSecurity>
  <Lines>0</Lines>
  <Paragraphs>0</Paragraphs>
  <ScaleCrop>false</ScaleCrop>
  <Company>UVSR</Company>
  <LinksUpToDate>false</LinksUpToDate>
  <CharactersWithSpaces>3662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Predkladacia správa</dc:title>
  <dc:creator>jablonicky</dc:creator>
  <cp:lastModifiedBy>Gašparíková, Jarmila</cp:lastModifiedBy>
  <cp:revision>2</cp:revision>
  <cp:lastPrinted>2011-03-23T07:59:00Z</cp:lastPrinted>
  <dcterms:created xsi:type="dcterms:W3CDTF">2011-05-03T11:26:00Z</dcterms:created>
  <dcterms:modified xsi:type="dcterms:W3CDTF">2011-05-03T11:26:00Z</dcterms:modified>
</cp:coreProperties>
</file>