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C2EE0" w:rsidRPr="005E2645" w:rsidP="008C2EE0">
      <w:pPr>
        <w:bidi w:val="0"/>
        <w:spacing w:after="0"/>
        <w:jc w:val="center"/>
        <w:rPr>
          <w:caps/>
          <w:sz w:val="24"/>
        </w:rPr>
      </w:pPr>
      <w:r w:rsidRPr="005E2645">
        <w:rPr>
          <w:caps/>
          <w:sz w:val="24"/>
        </w:rPr>
        <w:t>n á r o d n á   r a d a   s l o v e n s k e j   r e p u b l i k y</w:t>
      </w:r>
    </w:p>
    <w:p w:rsidR="008C2EE0" w:rsidRPr="005E2645" w:rsidP="008C2EE0">
      <w:pPr>
        <w:pBdr>
          <w:bottom w:val="single" w:sz="4" w:space="1" w:color="auto"/>
        </w:pBdr>
        <w:bidi w:val="0"/>
        <w:spacing w:after="0"/>
        <w:jc w:val="center"/>
        <w:rPr>
          <w:sz w:val="18"/>
        </w:rPr>
      </w:pPr>
      <w:r w:rsidRPr="005E2645">
        <w:rPr>
          <w:caps/>
          <w:sz w:val="18"/>
        </w:rPr>
        <w:t xml:space="preserve">V. </w:t>
      </w:r>
      <w:r w:rsidRPr="005E2645">
        <w:rPr>
          <w:sz w:val="18"/>
        </w:rPr>
        <w:t>volebné obdobie</w:t>
      </w:r>
    </w:p>
    <w:p w:rsidR="008C2EE0" w:rsidP="008C2EE0">
      <w:pPr>
        <w:bidi w:val="0"/>
        <w:spacing w:after="0"/>
        <w:jc w:val="both"/>
      </w:pPr>
    </w:p>
    <w:p w:rsidR="008C2EE0" w:rsidP="008C2EE0">
      <w:pPr>
        <w:bidi w:val="0"/>
        <w:spacing w:after="0"/>
        <w:jc w:val="center"/>
      </w:pPr>
      <w:r>
        <w:t>Návrh</w:t>
      </w:r>
    </w:p>
    <w:p w:rsidR="008C2EE0" w:rsidP="008C2EE0">
      <w:pPr>
        <w:bidi w:val="0"/>
        <w:spacing w:after="0"/>
        <w:jc w:val="center"/>
      </w:pPr>
    </w:p>
    <w:p w:rsidR="008C2EE0" w:rsidP="008C2EE0">
      <w:pPr>
        <w:bidi w:val="0"/>
        <w:spacing w:after="0"/>
        <w:jc w:val="center"/>
        <w:rPr>
          <w:b/>
        </w:rPr>
      </w:pPr>
      <w:r w:rsidRPr="005E2645">
        <w:rPr>
          <w:b/>
        </w:rPr>
        <w:t>Zákon</w:t>
      </w:r>
    </w:p>
    <w:p w:rsidR="008C2EE0" w:rsidP="008C2EE0">
      <w:pPr>
        <w:bidi w:val="0"/>
        <w:spacing w:after="0"/>
        <w:jc w:val="center"/>
        <w:rPr>
          <w:b/>
        </w:rPr>
      </w:pPr>
    </w:p>
    <w:p w:rsidR="008C2EE0" w:rsidP="008C2EE0">
      <w:pPr>
        <w:bidi w:val="0"/>
        <w:spacing w:after="0"/>
        <w:jc w:val="center"/>
        <w:rPr>
          <w:b/>
        </w:rPr>
      </w:pPr>
      <w:r>
        <w:rPr>
          <w:b/>
        </w:rPr>
        <w:t>z ........................ 2011,</w:t>
      </w:r>
    </w:p>
    <w:p w:rsidR="008C2EE0" w:rsidP="008C2EE0">
      <w:pPr>
        <w:bidi w:val="0"/>
        <w:spacing w:after="0"/>
        <w:jc w:val="center"/>
        <w:rPr>
          <w:b/>
        </w:rPr>
      </w:pPr>
    </w:p>
    <w:p w:rsidR="008C2EE0" w:rsidRPr="005E2645" w:rsidP="008C2EE0">
      <w:pPr>
        <w:bidi w:val="0"/>
        <w:spacing w:after="0"/>
        <w:jc w:val="center"/>
        <w:rPr>
          <w:b/>
        </w:rPr>
      </w:pPr>
      <w:r w:rsidRPr="005E2645">
        <w:rPr>
          <w:b/>
        </w:rPr>
        <w:t>ktorým sa ruší zákon č. 493/2010 Z.z.</w:t>
      </w:r>
      <w:r>
        <w:rPr>
          <w:b/>
        </w:rPr>
        <w:t>, ktorý</w:t>
      </w:r>
      <w:r w:rsidRPr="005E2645">
        <w:rPr>
          <w:b/>
        </w:rPr>
        <w:t xml:space="preserve"> mení a dopĺňa zákon č. 170/2001 Z.z.  o núdzových zásobách ropy a ropných výrobkov a o riešení stavu ropnej núdze v znení neskorších predpisov a o doplnení zákona Národnej rady Slovenskej republiky č. 82/1994 Z.z. o štátnych hmotných rezervách v znení neskorších predpisov</w:t>
      </w:r>
    </w:p>
    <w:p w:rsidR="008C2EE0" w:rsidRPr="005E2645" w:rsidP="008C2EE0">
      <w:pPr>
        <w:bidi w:val="0"/>
        <w:spacing w:after="0"/>
        <w:jc w:val="center"/>
        <w:rPr>
          <w:b/>
        </w:rPr>
      </w:pPr>
    </w:p>
    <w:p w:rsidR="008C2EE0" w:rsidP="008C2EE0">
      <w:pPr>
        <w:bidi w:val="0"/>
        <w:spacing w:after="0"/>
        <w:jc w:val="both"/>
      </w:pPr>
      <w:r>
        <w:t>Národná rada Slovenskej republiky sa uzniesla na tomto zákone:</w:t>
      </w:r>
    </w:p>
    <w:p w:rsidR="008C2EE0" w:rsidP="008C2EE0">
      <w:pPr>
        <w:bidi w:val="0"/>
        <w:spacing w:after="0"/>
        <w:jc w:val="both"/>
      </w:pPr>
    </w:p>
    <w:p w:rsidR="008C2EE0" w:rsidP="008C2EE0">
      <w:pPr>
        <w:bidi w:val="0"/>
        <w:spacing w:after="0"/>
        <w:jc w:val="center"/>
        <w:rPr>
          <w:b/>
        </w:rPr>
      </w:pPr>
      <w:r>
        <w:rPr>
          <w:b/>
        </w:rPr>
        <w:t>Čl. I</w:t>
      </w:r>
    </w:p>
    <w:p w:rsidR="008C2EE0" w:rsidP="008C2EE0">
      <w:pPr>
        <w:bidi w:val="0"/>
        <w:spacing w:after="0"/>
        <w:jc w:val="center"/>
      </w:pPr>
    </w:p>
    <w:p w:rsidR="008C2EE0" w:rsidP="008C2EE0">
      <w:pPr>
        <w:bidi w:val="0"/>
        <w:spacing w:after="0"/>
        <w:jc w:val="center"/>
        <w:rPr>
          <w:b/>
        </w:rPr>
      </w:pPr>
      <w:r w:rsidRPr="006F6B28">
        <w:rPr>
          <w:b/>
        </w:rPr>
        <w:t>§ 1</w:t>
      </w:r>
    </w:p>
    <w:p w:rsidR="008C2EE0" w:rsidP="008C2EE0">
      <w:pPr>
        <w:bidi w:val="0"/>
        <w:spacing w:after="0"/>
        <w:jc w:val="center"/>
        <w:rPr>
          <w:b/>
        </w:rPr>
      </w:pPr>
    </w:p>
    <w:p w:rsidR="008C2EE0" w:rsidP="008C2EE0">
      <w:pPr>
        <w:pStyle w:val="ListParagraph"/>
        <w:numPr>
          <w:numId w:val="1"/>
        </w:numPr>
        <w:bidi w:val="0"/>
        <w:spacing w:after="0"/>
        <w:jc w:val="both"/>
      </w:pPr>
      <w:r>
        <w:t xml:space="preserve">Zrušuje sa zákon č. 493/2010 Z.z., </w:t>
      </w:r>
      <w:r w:rsidRPr="006F6B28">
        <w:t>ktorým sa mení a dopĺňa zákon č. 170/2001 Z.z.  o núdzových zásobách ropy a ropných výrobkov a o riešení stavu ropnej núdze v znení neskorších predpisov a o doplnení zákona Národnej rady Slovenskej republiky č. 82/1994 Z.z. o štátnych hmotných rezervách v znení neskorších predpisov</w:t>
      </w:r>
      <w:r>
        <w:t>.</w:t>
      </w:r>
    </w:p>
    <w:p w:rsidR="008C2EE0" w:rsidP="008C2EE0">
      <w:pPr>
        <w:bidi w:val="0"/>
        <w:spacing w:after="0"/>
        <w:jc w:val="both"/>
      </w:pPr>
    </w:p>
    <w:p w:rsidR="008C2EE0" w:rsidP="008C2EE0">
      <w:pPr>
        <w:bidi w:val="0"/>
        <w:spacing w:after="0"/>
        <w:jc w:val="both"/>
      </w:pPr>
    </w:p>
    <w:p w:rsidR="008C2EE0" w:rsidP="008C2EE0">
      <w:pPr>
        <w:bidi w:val="0"/>
        <w:spacing w:after="0"/>
        <w:jc w:val="center"/>
        <w:rPr>
          <w:b/>
        </w:rPr>
      </w:pPr>
      <w:r>
        <w:rPr>
          <w:b/>
        </w:rPr>
        <w:t>Čl. II</w:t>
      </w:r>
    </w:p>
    <w:p w:rsidR="008C2EE0" w:rsidP="008C2EE0">
      <w:pPr>
        <w:bidi w:val="0"/>
        <w:spacing w:after="0"/>
        <w:jc w:val="both"/>
      </w:pPr>
    </w:p>
    <w:p w:rsidR="008C2EE0" w:rsidP="008C2EE0">
      <w:pPr>
        <w:pStyle w:val="ListParagraph"/>
        <w:numPr>
          <w:numId w:val="2"/>
        </w:numPr>
        <w:bidi w:val="0"/>
        <w:spacing w:after="0"/>
        <w:jc w:val="both"/>
      </w:pPr>
      <w:r>
        <w:t xml:space="preserve">Tento zákon nadobúda účinnosť 1.9.2011. </w:t>
      </w:r>
    </w:p>
    <w:p w:rsidR="008C2EE0" w:rsidP="008C2EE0">
      <w:pPr>
        <w:bidi w:val="0"/>
        <w:spacing w:after="0"/>
        <w:jc w:val="both"/>
      </w:pPr>
    </w:p>
    <w:p w:rsidR="008C2EE0" w:rsidP="008C2EE0">
      <w:pPr>
        <w:bidi w:val="0"/>
        <w:spacing w:after="0"/>
        <w:jc w:val="both"/>
      </w:pPr>
    </w:p>
    <w:p w:rsidR="008C2EE0" w:rsidP="008C2EE0">
      <w:pPr>
        <w:bidi w:val="0"/>
        <w:spacing w:after="0"/>
        <w:jc w:val="both"/>
      </w:pPr>
    </w:p>
    <w:p w:rsidR="008C2EE0" w:rsidP="008C2EE0">
      <w:pPr>
        <w:bidi w:val="0"/>
        <w:spacing w:after="0"/>
        <w:jc w:val="both"/>
      </w:pPr>
    </w:p>
    <w:p w:rsidR="008C2EE0" w:rsidP="008C2EE0">
      <w:pPr>
        <w:bidi w:val="0"/>
        <w:spacing w:after="0"/>
        <w:jc w:val="both"/>
      </w:pPr>
    </w:p>
    <w:p w:rsidR="008C2EE0" w:rsidP="008C2EE0">
      <w:pPr>
        <w:bidi w:val="0"/>
        <w:spacing w:after="0"/>
        <w:jc w:val="both"/>
      </w:pPr>
    </w:p>
    <w:p w:rsidR="008C2EE0" w:rsidP="008C2EE0">
      <w:pPr>
        <w:bidi w:val="0"/>
        <w:spacing w:after="0"/>
        <w:jc w:val="both"/>
      </w:pPr>
    </w:p>
    <w:p w:rsidR="008C2EE0" w:rsidP="008C2EE0">
      <w:pPr>
        <w:bidi w:val="0"/>
        <w:spacing w:after="0"/>
        <w:jc w:val="both"/>
      </w:pPr>
    </w:p>
    <w:p w:rsidR="008C2EE0" w:rsidP="008C2EE0">
      <w:pPr>
        <w:bidi w:val="0"/>
        <w:spacing w:after="0"/>
        <w:jc w:val="both"/>
      </w:pPr>
    </w:p>
    <w:p w:rsidR="008C2EE0" w:rsidP="008C2EE0">
      <w:pPr>
        <w:bidi w:val="0"/>
        <w:spacing w:after="0"/>
        <w:jc w:val="both"/>
      </w:pPr>
    </w:p>
    <w:p w:rsidR="008C2EE0" w:rsidP="008C2EE0">
      <w:pPr>
        <w:bidi w:val="0"/>
        <w:spacing w:after="0"/>
        <w:jc w:val="both"/>
      </w:pPr>
    </w:p>
    <w:p w:rsidR="008C2EE0" w:rsidP="008C2EE0">
      <w:pPr>
        <w:bidi w:val="0"/>
        <w:spacing w:after="0"/>
        <w:jc w:val="both"/>
      </w:pPr>
    </w:p>
    <w:p w:rsidR="008C2EE0" w:rsidP="008C2EE0">
      <w:pPr>
        <w:bidi w:val="0"/>
        <w:spacing w:after="0"/>
        <w:jc w:val="both"/>
      </w:pPr>
    </w:p>
    <w:sectPr w:rsidSect="00553F6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5B34"/>
    <w:multiLevelType w:val="hybridMultilevel"/>
    <w:tmpl w:val="FF38982C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11FE6C24"/>
    <w:multiLevelType w:val="hybridMultilevel"/>
    <w:tmpl w:val="D7F465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4CF518D"/>
    <w:multiLevelType w:val="hybridMultilevel"/>
    <w:tmpl w:val="E6F017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B0D4925"/>
    <w:multiLevelType w:val="hybridMultilevel"/>
    <w:tmpl w:val="631C87B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650539DE"/>
    <w:multiLevelType w:val="hybridMultilevel"/>
    <w:tmpl w:val="B02ADA4A"/>
    <w:lvl w:ilvl="0">
      <w:start w:val="1"/>
      <w:numFmt w:val="bullet"/>
      <w:lvlText w:val="-"/>
      <w:lvlJc w:val="left"/>
      <w:pPr>
        <w:ind w:left="1428" w:hanging="360"/>
      </w:pPr>
      <w:rPr>
        <w:rFonts w:ascii="Calibri" w:hAnsi="Calibri" w:eastAsiaTheme="minorHAnsi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576ECE"/>
    <w:multiLevelType w:val="hybridMultilevel"/>
    <w:tmpl w:val="631C87B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C2EE0"/>
    <w:rsid w:val="005E2645"/>
    <w:rsid w:val="006F6B28"/>
    <w:rsid w:val="008C2EE0"/>
    <w:rsid w:val="00C37528"/>
    <w:rsid w:val="00D64F3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EE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EE0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136</Words>
  <Characters>776</Characters>
  <Application>Microsoft Office Word</Application>
  <DocSecurity>0</DocSecurity>
  <Lines>0</Lines>
  <Paragraphs>0</Paragraphs>
  <ScaleCrop>false</ScaleCrop>
  <Company>SMER - sociálna demokracia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volstab1</dc:creator>
  <cp:lastModifiedBy>Gašparíková, Jarmila</cp:lastModifiedBy>
  <cp:revision>2</cp:revision>
  <dcterms:created xsi:type="dcterms:W3CDTF">2011-04-29T16:06:00Z</dcterms:created>
  <dcterms:modified xsi:type="dcterms:W3CDTF">2011-04-29T16:06:00Z</dcterms:modified>
</cp:coreProperties>
</file>