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4128" w:rsidRPr="00094970" w:rsidP="000330B9">
      <w:pPr>
        <w:pStyle w:val="Heading1"/>
        <w:tabs>
          <w:tab w:val="left" w:pos="8640"/>
        </w:tabs>
        <w:bidi w:val="0"/>
        <w:jc w:val="center"/>
        <w:rPr>
          <w:rFonts w:ascii="Times New Roman" w:hAnsi="Times New Roman"/>
          <w:bCs w:val="0"/>
        </w:rPr>
      </w:pPr>
      <w:r w:rsidRPr="00094970">
        <w:rPr>
          <w:rFonts w:ascii="Times New Roman" w:hAnsi="Times New Roman"/>
          <w:bCs w:val="0"/>
        </w:rPr>
        <w:t>(Návrh)</w:t>
      </w:r>
    </w:p>
    <w:p w:rsidR="00194128" w:rsidRPr="00094970" w:rsidP="000330B9">
      <w:pPr>
        <w:pStyle w:val="Heading1"/>
        <w:tabs>
          <w:tab w:val="left" w:pos="8640"/>
        </w:tabs>
        <w:bidi w:val="0"/>
        <w:jc w:val="center"/>
        <w:rPr>
          <w:rFonts w:ascii="Times New Roman" w:hAnsi="Times New Roman"/>
          <w:bCs w:val="0"/>
        </w:rPr>
      </w:pPr>
      <w:r w:rsidRPr="00094970">
        <w:rPr>
          <w:rFonts w:ascii="Times New Roman" w:hAnsi="Times New Roman"/>
          <w:bCs w:val="0"/>
        </w:rPr>
        <w:t>VYHLÁŠKA</w:t>
      </w:r>
    </w:p>
    <w:p w:rsidR="00194128" w:rsidP="000330B9">
      <w:pPr>
        <w:pStyle w:val="Heading2"/>
        <w:bidi w:val="0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smartTag w:uri="urn:schemas-microsoft-com:office:smarttags" w:element="PersonName">
        <w:r w:rsidRPr="00094970">
          <w:rPr>
            <w:rFonts w:ascii="Times New Roman" w:hAnsi="Times New Roman" w:cs="Times New Roman"/>
            <w:bCs w:val="0"/>
            <w:i w:val="0"/>
            <w:iCs w:val="0"/>
            <w:sz w:val="24"/>
            <w:szCs w:val="24"/>
          </w:rPr>
          <w:t>Minister</w:t>
        </w:r>
      </w:smartTag>
      <w:r w:rsidRPr="00094970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stva dopravy, výstavby a</w:t>
      </w: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 </w:t>
      </w:r>
      <w:r w:rsidRPr="00094970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regionálneho rozvoja Slovenskej republiky</w:t>
      </w:r>
    </w:p>
    <w:p w:rsidR="00194128" w:rsidRPr="000330B9" w:rsidP="000330B9">
      <w:pPr>
        <w:bidi w:val="0"/>
        <w:rPr>
          <w:rFonts w:ascii="Times New Roman" w:hAnsi="Times New Roman"/>
        </w:rPr>
      </w:pPr>
    </w:p>
    <w:p w:rsidR="00194128" w:rsidP="000330B9">
      <w:pPr>
        <w:pStyle w:val="Heading2"/>
        <w:bidi w:val="0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094970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z</w:t>
      </w: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 </w:t>
      </w:r>
      <w:r w:rsidRPr="00094970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...... 2011,</w:t>
      </w:r>
    </w:p>
    <w:p w:rsidR="00194128" w:rsidRPr="000330B9" w:rsidP="000330B9">
      <w:pPr>
        <w:bidi w:val="0"/>
        <w:rPr>
          <w:rFonts w:ascii="Times New Roman" w:hAnsi="Times New Roman"/>
        </w:rPr>
      </w:pPr>
    </w:p>
    <w:p w:rsidR="00194128" w:rsidP="000330B9">
      <w:pPr>
        <w:pStyle w:val="Heading2"/>
        <w:bidi w:val="0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094970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ktorou sa ustanovujú podrobnosti riadenia bezpečnosti pozemných komunikácií</w:t>
      </w:r>
    </w:p>
    <w:p w:rsidR="00194128" w:rsidRPr="000330B9" w:rsidP="000330B9">
      <w:pPr>
        <w:bidi w:val="0"/>
        <w:rPr>
          <w:rFonts w:ascii="Times New Roman" w:hAnsi="Times New Roman"/>
        </w:rPr>
      </w:pPr>
    </w:p>
    <w:p w:rsidR="00194128" w:rsidRPr="006E4BC4" w:rsidP="009849DA">
      <w:pPr>
        <w:pStyle w:val="Heading2"/>
        <w:bidi w:val="0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smartTag w:uri="urn:schemas-microsoft-com:office:smarttags" w:element="PersonName">
        <w:r w:rsidRPr="006E4BC4">
          <w:rPr>
            <w:rFonts w:ascii="Times New Roman" w:hAnsi="Times New Roman" w:cs="Times New Roman"/>
            <w:b w:val="0"/>
            <w:bCs w:val="0"/>
            <w:i w:val="0"/>
            <w:iCs w:val="0"/>
            <w:sz w:val="24"/>
            <w:szCs w:val="24"/>
          </w:rPr>
          <w:t>Minister</w:t>
        </w:r>
      </w:smartTag>
      <w:r w:rsidRPr="006E4BC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stvo dopravy, výstavby a regionálneho rozvoja  Slovenskej republiky podľa § 14  písm. a) zákona č. .../2011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Z. z.</w:t>
      </w:r>
      <w:r w:rsidRPr="006E4BC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o riadení bezpečnosti pozemných komunikácií a o zmene a doplnení niektorých zákonov ustanovuje:</w:t>
      </w:r>
    </w:p>
    <w:p w:rsidR="00194128" w:rsidRPr="009164FC" w:rsidP="009849DA">
      <w:pPr>
        <w:bidi w:val="0"/>
        <w:jc w:val="both"/>
        <w:rPr>
          <w:rFonts w:ascii="Times New Roman" w:hAnsi="Times New Roman"/>
        </w:rPr>
      </w:pPr>
    </w:p>
    <w:p w:rsidR="00194128" w:rsidRPr="00D8210F" w:rsidP="000330B9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iCs/>
        </w:rPr>
      </w:pPr>
      <w:r w:rsidRPr="00D8210F">
        <w:rPr>
          <w:rFonts w:ascii="Times New Roman" w:hAnsi="Times New Roman"/>
          <w:b/>
          <w:iCs/>
        </w:rPr>
        <w:t>§ 1</w:t>
      </w:r>
    </w:p>
    <w:p w:rsidR="00194128" w:rsidRPr="00D8210F" w:rsidP="000330B9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iCs/>
        </w:rPr>
      </w:pPr>
      <w:r w:rsidRPr="00D8210F">
        <w:rPr>
          <w:rFonts w:ascii="Times New Roman" w:hAnsi="Times New Roman"/>
          <w:b/>
          <w:iCs/>
        </w:rPr>
        <w:t>Predmet úpravy</w:t>
      </w:r>
    </w:p>
    <w:p w:rsidR="00194128" w:rsidRPr="00D8210F" w:rsidP="009849D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iCs/>
        </w:rPr>
      </w:pPr>
      <w:r w:rsidRPr="00D8210F">
        <w:rPr>
          <w:rFonts w:ascii="Times New Roman" w:hAnsi="Times New Roman"/>
          <w:iCs/>
        </w:rPr>
        <w:t xml:space="preserve"> </w:t>
      </w:r>
    </w:p>
    <w:p w:rsidR="00194128" w:rsidP="009849DA">
      <w:pPr>
        <w:tabs>
          <w:tab w:val="left" w:pos="709"/>
        </w:tabs>
        <w:bidi w:val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Táto vyhláška ustanovuje</w:t>
      </w:r>
    </w:p>
    <w:p w:rsidR="00194128" w:rsidP="009849DA">
      <w:pPr>
        <w:numPr>
          <w:numId w:val="11"/>
        </w:numPr>
        <w:tabs>
          <w:tab w:val="num" w:pos="567"/>
          <w:tab w:val="clear" w:pos="720"/>
          <w:tab w:val="left" w:pos="851"/>
        </w:tabs>
        <w:bidi w:val="0"/>
        <w:ind w:left="60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postup posudzovania</w:t>
      </w:r>
      <w:r w:rsidRPr="00D8210F">
        <w:rPr>
          <w:rFonts w:ascii="Times New Roman" w:hAnsi="Times New Roman"/>
        </w:rPr>
        <w:t xml:space="preserve"> vplyvu</w:t>
      </w:r>
      <w:r>
        <w:rPr>
          <w:rFonts w:ascii="Times New Roman" w:hAnsi="Times New Roman"/>
        </w:rPr>
        <w:t xml:space="preserve"> bezpečnosti pozemnej komunikácie na bezpečnosť cestnej  siete (ďalej len „postup posudzovania</w:t>
      </w:r>
      <w:r w:rsidRPr="00D8210F">
        <w:rPr>
          <w:rFonts w:ascii="Times New Roman" w:hAnsi="Times New Roman"/>
        </w:rPr>
        <w:t xml:space="preserve"> vplyvu</w:t>
      </w:r>
      <w:r>
        <w:rPr>
          <w:rFonts w:ascii="Times New Roman" w:hAnsi="Times New Roman"/>
        </w:rPr>
        <w:t xml:space="preserve"> na bezpečnosť“),</w:t>
      </w:r>
    </w:p>
    <w:p w:rsidR="00194128" w:rsidP="009849DA">
      <w:pPr>
        <w:numPr>
          <w:numId w:val="11"/>
        </w:numPr>
        <w:tabs>
          <w:tab w:val="num" w:pos="567"/>
          <w:tab w:val="clear" w:pos="720"/>
          <w:tab w:val="left" w:pos="851"/>
        </w:tabs>
        <w:bidi w:val="0"/>
        <w:ind w:left="60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prvky posudzovania</w:t>
      </w:r>
      <w:r w:rsidRPr="00D8210F">
        <w:rPr>
          <w:rFonts w:ascii="Times New Roman" w:hAnsi="Times New Roman"/>
        </w:rPr>
        <w:t xml:space="preserve"> vplyvu</w:t>
      </w:r>
      <w:r>
        <w:rPr>
          <w:rFonts w:ascii="Times New Roman" w:hAnsi="Times New Roman"/>
        </w:rPr>
        <w:t xml:space="preserve"> bezpečnosti pozemnej komunikácie na bezpečnosť cestnej siete (ďalej len „prvky posudzovania vplyvu na bezpečnosť“), </w:t>
      </w:r>
    </w:p>
    <w:p w:rsidR="00194128" w:rsidP="009849DA">
      <w:pPr>
        <w:numPr>
          <w:numId w:val="11"/>
        </w:numPr>
        <w:tabs>
          <w:tab w:val="num" w:pos="600"/>
          <w:tab w:val="clear" w:pos="720"/>
          <w:tab w:val="left" w:pos="851"/>
        </w:tabs>
        <w:bidi w:val="0"/>
        <w:ind w:left="60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prvky auditu bezpečnosti pozemnej komunikácie (ďalej len „prvky bezpečnostného auditu“)</w:t>
      </w:r>
      <w:r w:rsidRPr="00D8210F">
        <w:rPr>
          <w:rFonts w:ascii="Times New Roman" w:hAnsi="Times New Roman"/>
        </w:rPr>
        <w:t>,  </w:t>
      </w:r>
    </w:p>
    <w:p w:rsidR="00194128" w:rsidP="000330B9">
      <w:pPr>
        <w:numPr>
          <w:numId w:val="11"/>
        </w:numPr>
        <w:tabs>
          <w:tab w:val="num" w:pos="600"/>
          <w:tab w:val="clear" w:pos="720"/>
          <w:tab w:val="left" w:pos="851"/>
        </w:tabs>
        <w:bidi w:val="0"/>
        <w:ind w:left="600" w:hanging="426"/>
        <w:jc w:val="both"/>
        <w:rPr>
          <w:rFonts w:ascii="Times New Roman" w:hAnsi="Times New Roman"/>
        </w:rPr>
      </w:pPr>
      <w:r w:rsidRPr="00D8210F">
        <w:rPr>
          <w:rFonts w:ascii="Times New Roman" w:hAnsi="Times New Roman"/>
        </w:rPr>
        <w:t>kritéria klasifikácie</w:t>
      </w:r>
      <w:r>
        <w:rPr>
          <w:rFonts w:ascii="Times New Roman" w:hAnsi="Times New Roman"/>
        </w:rPr>
        <w:t xml:space="preserve"> kritických nehodových úsekov, </w:t>
      </w:r>
    </w:p>
    <w:p w:rsidR="00194128" w:rsidP="009849DA">
      <w:pPr>
        <w:numPr>
          <w:numId w:val="11"/>
        </w:numPr>
        <w:tabs>
          <w:tab w:val="num" w:pos="567"/>
          <w:tab w:val="clear" w:pos="720"/>
          <w:tab w:val="left" w:pos="851"/>
        </w:tabs>
        <w:bidi w:val="0"/>
        <w:ind w:left="60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postup vykonávania inšpekcie</w:t>
      </w:r>
      <w:r w:rsidRPr="00D8210F">
        <w:rPr>
          <w:rFonts w:ascii="Times New Roman" w:hAnsi="Times New Roman"/>
        </w:rPr>
        <w:t xml:space="preserve"> na mieste</w:t>
      </w:r>
      <w:r>
        <w:rPr>
          <w:rFonts w:ascii="Times New Roman" w:hAnsi="Times New Roman"/>
        </w:rPr>
        <w:t xml:space="preserve"> (ďalej len „inšpekcia“) </w:t>
      </w:r>
    </w:p>
    <w:p w:rsidR="00194128" w:rsidP="009849DA">
      <w:pPr>
        <w:numPr>
          <w:numId w:val="11"/>
        </w:numPr>
        <w:tabs>
          <w:tab w:val="num" w:pos="567"/>
          <w:tab w:val="clear" w:pos="720"/>
          <w:tab w:val="left" w:pos="851"/>
        </w:tabs>
        <w:bidi w:val="0"/>
        <w:ind w:left="60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súbor nápravných opatrení na zlepšenie bezpečnosti pozemných komunikácie (ďalej len „nápravné opatrenia“).</w:t>
      </w:r>
    </w:p>
    <w:p w:rsidR="00194128" w:rsidRPr="00D8210F" w:rsidP="009849DA">
      <w:pPr>
        <w:tabs>
          <w:tab w:val="left" w:pos="900"/>
        </w:tabs>
        <w:bidi w:val="0"/>
        <w:jc w:val="both"/>
        <w:rPr>
          <w:rFonts w:ascii="Times New Roman" w:hAnsi="Times New Roman"/>
        </w:rPr>
      </w:pPr>
    </w:p>
    <w:p w:rsidR="00194128" w:rsidP="000330B9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iCs/>
        </w:rPr>
      </w:pPr>
      <w:r w:rsidRPr="00D8210F">
        <w:rPr>
          <w:rFonts w:ascii="Times New Roman" w:hAnsi="Times New Roman"/>
          <w:b/>
          <w:iCs/>
        </w:rPr>
        <w:t>§ 2</w:t>
      </w:r>
    </w:p>
    <w:p w:rsidR="00194128" w:rsidP="000330B9">
      <w:pPr>
        <w:bidi w:val="0"/>
        <w:ind w:left="567" w:right="227" w:hanging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Postup posudzovania vplyvu na bezpečnosť</w:t>
      </w:r>
    </w:p>
    <w:p w:rsidR="00194128" w:rsidP="009849DA">
      <w:pPr>
        <w:bidi w:val="0"/>
        <w:ind w:left="567" w:right="227" w:hanging="567"/>
        <w:jc w:val="both"/>
        <w:rPr>
          <w:rFonts w:ascii="Times New Roman" w:hAnsi="Times New Roman"/>
          <w:b/>
        </w:rPr>
      </w:pPr>
    </w:p>
    <w:p w:rsidR="00194128" w:rsidP="009849DA">
      <w:pPr>
        <w:bidi w:val="0"/>
        <w:ind w:left="567" w:right="22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Pri posudzovaní vplyvu na bezpečnosť sa postupuje takto:</w:t>
      </w:r>
    </w:p>
    <w:p w:rsidR="00194128" w:rsidRPr="00CF225B" w:rsidP="009849DA">
      <w:pPr>
        <w:bidi w:val="0"/>
        <w:ind w:right="227"/>
        <w:jc w:val="both"/>
        <w:rPr>
          <w:rFonts w:ascii="Times New Roman" w:hAnsi="Times New Roman"/>
        </w:rPr>
      </w:pPr>
    </w:p>
    <w:p w:rsidR="00194128" w:rsidP="009849DA">
      <w:pPr>
        <w:pStyle w:val="ListParagraph"/>
        <w:numPr>
          <w:numId w:val="21"/>
        </w:numPr>
        <w:tabs>
          <w:tab w:val="left" w:pos="426"/>
        </w:tabs>
        <w:bidi w:val="0"/>
        <w:ind w:left="426" w:right="227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analýza súčasného stavu, a stavu nulového riešenia,</w:t>
      </w:r>
    </w:p>
    <w:p w:rsidR="00194128" w:rsidP="009849DA">
      <w:pPr>
        <w:pStyle w:val="ListParagraph"/>
        <w:numPr>
          <w:numId w:val="21"/>
        </w:numPr>
        <w:tabs>
          <w:tab w:val="left" w:pos="426"/>
        </w:tabs>
        <w:bidi w:val="0"/>
        <w:ind w:left="426" w:right="227" w:hanging="426"/>
        <w:jc w:val="both"/>
        <w:rPr>
          <w:rFonts w:ascii="Times New Roman" w:hAnsi="Times New Roman"/>
        </w:rPr>
      </w:pPr>
      <w:r w:rsidRPr="00000462">
        <w:rPr>
          <w:rFonts w:ascii="Times New Roman" w:hAnsi="Times New Roman"/>
        </w:rPr>
        <w:t>d</w:t>
      </w:r>
      <w:r>
        <w:rPr>
          <w:rFonts w:ascii="Times New Roman" w:hAnsi="Times New Roman"/>
        </w:rPr>
        <w:t>efinovanie cieľov</w:t>
      </w:r>
      <w:r w:rsidRPr="00000462">
        <w:rPr>
          <w:rFonts w:ascii="Times New Roman" w:hAnsi="Times New Roman"/>
        </w:rPr>
        <w:t xml:space="preserve"> zvýšenia bezpečnosti, ktoré by mali byť dosiahnuté </w:t>
      </w:r>
      <w:r>
        <w:rPr>
          <w:rFonts w:ascii="Times New Roman" w:hAnsi="Times New Roman"/>
        </w:rPr>
        <w:t>realizáciou výstavby novej pozemnej komunikácie alebo podstatnej zmeny existujúcej pozemnej komunikácie (ďalej len “pozemná komunikácia“),</w:t>
      </w:r>
    </w:p>
    <w:p w:rsidR="00194128" w:rsidP="009849DA">
      <w:pPr>
        <w:pStyle w:val="ListParagraph"/>
        <w:numPr>
          <w:numId w:val="21"/>
        </w:numPr>
        <w:tabs>
          <w:tab w:val="left" w:pos="426"/>
        </w:tabs>
        <w:bidi w:val="0"/>
        <w:ind w:left="426" w:right="227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vyhodnotenie</w:t>
      </w:r>
      <w:r w:rsidRPr="00000462">
        <w:rPr>
          <w:rFonts w:ascii="Times New Roman" w:hAnsi="Times New Roman"/>
        </w:rPr>
        <w:t xml:space="preserve"> a porovna</w:t>
      </w:r>
      <w:r>
        <w:rPr>
          <w:rFonts w:ascii="Times New Roman" w:hAnsi="Times New Roman"/>
        </w:rPr>
        <w:t>nie alternatívnych</w:t>
      </w:r>
      <w:r w:rsidRPr="00000462">
        <w:rPr>
          <w:rFonts w:ascii="Times New Roman" w:hAnsi="Times New Roman"/>
        </w:rPr>
        <w:t xml:space="preserve"> riešen</w:t>
      </w:r>
      <w:r>
        <w:rPr>
          <w:rFonts w:ascii="Times New Roman" w:hAnsi="Times New Roman"/>
        </w:rPr>
        <w:t>í z pohľadu vplyvu na bezpečnosť pozemnej komunikácie  vrátane analýzy nákladov a prínosov,</w:t>
      </w:r>
    </w:p>
    <w:p w:rsidR="00194128" w:rsidRPr="00CF225B" w:rsidP="009849DA">
      <w:pPr>
        <w:pStyle w:val="ListParagraph"/>
        <w:numPr>
          <w:numId w:val="21"/>
        </w:numPr>
        <w:tabs>
          <w:tab w:val="left" w:pos="426"/>
        </w:tabs>
        <w:bidi w:val="0"/>
        <w:ind w:left="426" w:right="227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identifikácia nevyhovujúcich parametrov, ktoré majú vplyv na bezpečnosť</w:t>
      </w:r>
      <w:r w:rsidRPr="00F728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pozemnej komunikácie,</w:t>
      </w:r>
    </w:p>
    <w:p w:rsidR="00194128" w:rsidRPr="00CF225B" w:rsidP="009849DA">
      <w:pPr>
        <w:pStyle w:val="ListParagraph"/>
        <w:numPr>
          <w:numId w:val="21"/>
        </w:numPr>
        <w:tabs>
          <w:tab w:val="left" w:pos="426"/>
        </w:tabs>
        <w:bidi w:val="0"/>
        <w:ind w:left="426" w:right="227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predloženie návrhov, ktorými je možné zvýšiť bezpečnosť cestnej premávky a zmierniť riziko vzniku dopravných nehôd.</w:t>
      </w:r>
    </w:p>
    <w:p w:rsidR="00194128" w:rsidRPr="00CF225B" w:rsidP="009849DA">
      <w:pPr>
        <w:pStyle w:val="ListParagraph"/>
        <w:tabs>
          <w:tab w:val="left" w:pos="426"/>
        </w:tabs>
        <w:bidi w:val="0"/>
        <w:ind w:left="0" w:right="227"/>
        <w:jc w:val="both"/>
        <w:rPr>
          <w:rFonts w:ascii="Times New Roman" w:hAnsi="Times New Roman"/>
        </w:rPr>
      </w:pPr>
    </w:p>
    <w:p w:rsidR="00194128" w:rsidRPr="009B21CF" w:rsidP="000330B9">
      <w:pPr>
        <w:tabs>
          <w:tab w:val="left" w:pos="426"/>
        </w:tabs>
        <w:bidi w:val="0"/>
        <w:ind w:right="227"/>
        <w:jc w:val="center"/>
        <w:rPr>
          <w:rFonts w:ascii="Times New Roman" w:hAnsi="Times New Roman"/>
          <w:b/>
        </w:rPr>
      </w:pPr>
      <w:r w:rsidRPr="009B21CF">
        <w:rPr>
          <w:rFonts w:ascii="Times New Roman" w:hAnsi="Times New Roman"/>
          <w:b/>
        </w:rPr>
        <w:t>§ 3</w:t>
      </w:r>
    </w:p>
    <w:p w:rsidR="00194128" w:rsidRPr="009B21CF" w:rsidP="000330B9">
      <w:pPr>
        <w:tabs>
          <w:tab w:val="left" w:pos="426"/>
        </w:tabs>
        <w:bidi w:val="0"/>
        <w:ind w:right="227"/>
        <w:jc w:val="center"/>
        <w:rPr>
          <w:rFonts w:ascii="Times New Roman" w:hAnsi="Times New Roman"/>
          <w:b/>
        </w:rPr>
      </w:pPr>
      <w:r w:rsidRPr="009B21CF">
        <w:rPr>
          <w:rFonts w:ascii="Times New Roman" w:hAnsi="Times New Roman"/>
          <w:b/>
        </w:rPr>
        <w:t>Prvky posudzovania vplyvu</w:t>
      </w:r>
      <w:r>
        <w:rPr>
          <w:rFonts w:ascii="Times New Roman" w:hAnsi="Times New Roman"/>
          <w:b/>
        </w:rPr>
        <w:t xml:space="preserve"> na bezpečnosť</w:t>
      </w:r>
    </w:p>
    <w:p w:rsidR="00194128" w:rsidP="009849DA">
      <w:pPr>
        <w:tabs>
          <w:tab w:val="left" w:pos="426"/>
        </w:tabs>
        <w:bidi w:val="0"/>
        <w:ind w:right="227"/>
        <w:jc w:val="both"/>
        <w:rPr>
          <w:rFonts w:ascii="Times New Roman" w:hAnsi="Times New Roman"/>
        </w:rPr>
      </w:pPr>
    </w:p>
    <w:p w:rsidR="00194128" w:rsidRPr="00CF225B" w:rsidP="009849DA">
      <w:pPr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Pri posudzovaní vplyvu na bezpečnosť sa posudzujú najmä tieto prvky:</w:t>
      </w:r>
    </w:p>
    <w:p w:rsidR="00194128" w:rsidP="009849DA">
      <w:pPr>
        <w:pStyle w:val="ListParagraph"/>
        <w:numPr>
          <w:numId w:val="23"/>
        </w:numPr>
        <w:bidi w:val="0"/>
        <w:ind w:left="426" w:right="227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výskyt dopravných nehôd s následkom smrti, </w:t>
      </w:r>
    </w:p>
    <w:p w:rsidR="00194128" w:rsidP="009849DA">
      <w:pPr>
        <w:pStyle w:val="ListParagraph"/>
        <w:numPr>
          <w:numId w:val="23"/>
        </w:numPr>
        <w:bidi w:val="0"/>
        <w:ind w:left="426" w:right="227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ciele</w:t>
      </w:r>
      <w:r w:rsidRPr="00C8713C">
        <w:rPr>
          <w:rFonts w:ascii="Times New Roman" w:hAnsi="Times New Roman"/>
        </w:rPr>
        <w:t xml:space="preserve"> zníženia počtu dopravných nehôd a počtu usmrtení  v prípade </w:t>
      </w:r>
      <w:r w:rsidRPr="00094970">
        <w:rPr>
          <w:rFonts w:ascii="Times New Roman" w:hAnsi="Times New Roman"/>
        </w:rPr>
        <w:t xml:space="preserve">realizácie </w:t>
      </w:r>
      <w:r>
        <w:rPr>
          <w:rFonts w:ascii="Times New Roman" w:hAnsi="Times New Roman"/>
        </w:rPr>
        <w:t>navrhovanej pozemnej komunikácie,</w:t>
      </w:r>
    </w:p>
    <w:p w:rsidR="00194128" w:rsidP="009849DA">
      <w:pPr>
        <w:pStyle w:val="ListParagraph"/>
        <w:numPr>
          <w:numId w:val="23"/>
        </w:numPr>
        <w:bidi w:val="0"/>
        <w:ind w:left="426" w:right="227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výber trasy, jej smerové a výškové vedenie, smerovanie dopravy a zmeny v dopravnom prúde po realizácii navrhovanej pozemnej komunikácie,</w:t>
      </w:r>
    </w:p>
    <w:p w:rsidR="00194128" w:rsidRPr="00CF225B" w:rsidP="009849DA">
      <w:pPr>
        <w:pStyle w:val="ListParagraph"/>
        <w:numPr>
          <w:numId w:val="23"/>
        </w:numPr>
        <w:bidi w:val="0"/>
        <w:ind w:left="426" w:right="227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vplyv navrhovanej pozemnej komunikácie na bezpečnosť existujúcej cestnej siete (napr.  umiestnenie výjazdov, križovatiek a úrovňových krížení so železničnou dráhou), </w:t>
      </w:r>
    </w:p>
    <w:p w:rsidR="00194128" w:rsidRPr="00CF225B" w:rsidP="009849DA">
      <w:pPr>
        <w:pStyle w:val="ListParagraph"/>
        <w:numPr>
          <w:numId w:val="23"/>
        </w:numPr>
        <w:bidi w:val="0"/>
        <w:ind w:left="426" w:right="227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vplyv navrhovanej pozemnej komunikácie na bezpečnosť všetkých účastníkov cestnej premávky,</w:t>
      </w:r>
    </w:p>
    <w:p w:rsidR="00194128" w:rsidP="009849DA">
      <w:pPr>
        <w:pStyle w:val="ListParagraph"/>
        <w:numPr>
          <w:numId w:val="23"/>
        </w:numPr>
        <w:bidi w:val="0"/>
        <w:ind w:left="426" w:right="227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vplyv navrhovanej pozemnej komunikácie  na intenzitu cestnej premávky, kategorizáciu dopravy podľa jej typu, funkčnú úroveň a kapacitu cestnej premávky, </w:t>
      </w:r>
    </w:p>
    <w:p w:rsidR="00194128" w:rsidRPr="00CF225B" w:rsidP="009849DA">
      <w:pPr>
        <w:pStyle w:val="ListParagraph"/>
        <w:numPr>
          <w:numId w:val="23"/>
        </w:numPr>
        <w:bidi w:val="0"/>
        <w:ind w:left="426" w:right="227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geografická poloha, klimatické podmienky a seizmická činnosť,</w:t>
      </w:r>
    </w:p>
    <w:p w:rsidR="00194128" w:rsidP="009849DA">
      <w:pPr>
        <w:pStyle w:val="ListParagraph"/>
        <w:numPr>
          <w:numId w:val="23"/>
        </w:numPr>
        <w:bidi w:val="0"/>
        <w:ind w:left="426" w:right="227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riešenie statickej dopravy, zhodnotenie jej kapacity a potreby, </w:t>
      </w:r>
    </w:p>
    <w:p w:rsidR="00194128" w:rsidP="009849DA">
      <w:pPr>
        <w:pStyle w:val="ListParagraph"/>
        <w:numPr>
          <w:numId w:val="23"/>
        </w:numPr>
        <w:bidi w:val="0"/>
        <w:ind w:left="426" w:right="227" w:hanging="426"/>
        <w:jc w:val="both"/>
        <w:rPr>
          <w:rFonts w:ascii="Times New Roman" w:hAnsi="Times New Roman"/>
        </w:rPr>
      </w:pPr>
      <w:r w:rsidRPr="00923510">
        <w:rPr>
          <w:rFonts w:ascii="Times New Roman" w:hAnsi="Times New Roman"/>
        </w:rPr>
        <w:t>bezpečnosť premávky na navrhovaných križova</w:t>
      </w:r>
      <w:r>
        <w:rPr>
          <w:rFonts w:ascii="Times New Roman" w:hAnsi="Times New Roman"/>
        </w:rPr>
        <w:t xml:space="preserve">tkách so zohľadnením ich typu, </w:t>
      </w:r>
      <w:r w:rsidRPr="00923510">
        <w:rPr>
          <w:rFonts w:ascii="Times New Roman" w:hAnsi="Times New Roman"/>
        </w:rPr>
        <w:t>zabezpečenia bezpečnej vzdialenosti medzi nimi,</w:t>
      </w:r>
      <w:r w:rsidRPr="009E08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dodržania</w:t>
      </w:r>
      <w:r w:rsidRPr="009235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bezpečných rozhľadových pomerov</w:t>
      </w:r>
      <w:r w:rsidRPr="00923510">
        <w:rPr>
          <w:rFonts w:ascii="Times New Roman" w:hAnsi="Times New Roman"/>
        </w:rPr>
        <w:t>,</w:t>
      </w:r>
    </w:p>
    <w:p w:rsidR="00194128" w:rsidP="009849DA">
      <w:pPr>
        <w:pStyle w:val="ListParagraph"/>
        <w:numPr>
          <w:numId w:val="23"/>
        </w:numPr>
        <w:bidi w:val="0"/>
        <w:ind w:left="426" w:right="227" w:hanging="426"/>
        <w:jc w:val="both"/>
        <w:rPr>
          <w:rFonts w:ascii="Times New Roman" w:hAnsi="Times New Roman"/>
        </w:rPr>
      </w:pPr>
      <w:r w:rsidRPr="00923510">
        <w:rPr>
          <w:rFonts w:ascii="Times New Roman" w:hAnsi="Times New Roman"/>
        </w:rPr>
        <w:t>šírkové</w:t>
      </w:r>
      <w:r>
        <w:rPr>
          <w:rFonts w:ascii="Times New Roman" w:hAnsi="Times New Roman"/>
        </w:rPr>
        <w:t xml:space="preserve"> usporiadanie navrhovanej pozemnej komunikácie, vrátane posúdenia</w:t>
      </w:r>
      <w:r w:rsidRPr="00923510">
        <w:rPr>
          <w:rFonts w:ascii="Times New Roman" w:hAnsi="Times New Roman"/>
        </w:rPr>
        <w:t xml:space="preserve"> bezpečného počtu jazdných pruhov</w:t>
      </w:r>
      <w:r>
        <w:rPr>
          <w:rFonts w:ascii="Times New Roman" w:hAnsi="Times New Roman"/>
        </w:rPr>
        <w:t>,</w:t>
      </w:r>
    </w:p>
    <w:p w:rsidR="00194128" w:rsidP="009849DA">
      <w:pPr>
        <w:pStyle w:val="ListParagraph"/>
        <w:numPr>
          <w:numId w:val="23"/>
        </w:numPr>
        <w:bidi w:val="0"/>
        <w:ind w:left="426" w:right="227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</w:t>
      </w:r>
      <w:r w:rsidRPr="00923510">
        <w:rPr>
          <w:rFonts w:ascii="Times New Roman" w:hAnsi="Times New Roman"/>
        </w:rPr>
        <w:t xml:space="preserve"> zabezpečenia dodržiavania bezpečnej povolenej rýchlosti na </w:t>
      </w:r>
      <w:r>
        <w:rPr>
          <w:rFonts w:ascii="Times New Roman" w:hAnsi="Times New Roman"/>
        </w:rPr>
        <w:t>navrhovanej pozemnej  komunikácii,</w:t>
      </w:r>
    </w:p>
    <w:p w:rsidR="00194128" w:rsidP="009849DA">
      <w:pPr>
        <w:pStyle w:val="ListParagraph"/>
        <w:numPr>
          <w:numId w:val="23"/>
        </w:numPr>
        <w:bidi w:val="0"/>
        <w:ind w:left="426" w:right="227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bezpečnosť</w:t>
      </w:r>
      <w:r w:rsidRPr="00923510">
        <w:rPr>
          <w:rFonts w:ascii="Times New Roman" w:hAnsi="Times New Roman"/>
        </w:rPr>
        <w:t xml:space="preserve"> cestnej premávky v miestach vyhradených pre pohyb vozidiel verejnej dopravy</w:t>
      </w:r>
      <w:r>
        <w:rPr>
          <w:rFonts w:ascii="Times New Roman" w:hAnsi="Times New Roman"/>
        </w:rPr>
        <w:t>,</w:t>
      </w:r>
    </w:p>
    <w:p w:rsidR="00194128" w:rsidP="009849DA">
      <w:pPr>
        <w:pStyle w:val="ListParagraph"/>
        <w:numPr>
          <w:numId w:val="23"/>
        </w:numPr>
        <w:bidi w:val="0"/>
        <w:ind w:left="426" w:right="227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bezpečnosť</w:t>
      </w:r>
      <w:r w:rsidRPr="00923510">
        <w:rPr>
          <w:rFonts w:ascii="Times New Roman" w:hAnsi="Times New Roman"/>
        </w:rPr>
        <w:t xml:space="preserve"> cestných prejazdov, podjazdov a nadjazdov, vrátane železničných úrovňových a mimoúrovňových priecestí</w:t>
      </w:r>
      <w:r>
        <w:rPr>
          <w:rFonts w:ascii="Times New Roman" w:hAnsi="Times New Roman"/>
        </w:rPr>
        <w:t>,</w:t>
      </w:r>
    </w:p>
    <w:p w:rsidR="00194128" w:rsidP="009849DA">
      <w:pPr>
        <w:pStyle w:val="ListParagraph"/>
        <w:numPr>
          <w:numId w:val="23"/>
        </w:numPr>
        <w:bidi w:val="0"/>
        <w:ind w:left="426" w:right="227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bezpečnosť pozemnej komunikácie s ohľadom na zaradenie a funkciu v cestnej sieti.</w:t>
      </w:r>
    </w:p>
    <w:p w:rsidR="00194128" w:rsidP="009849DA">
      <w:pPr>
        <w:bidi w:val="0"/>
        <w:ind w:left="284" w:right="227"/>
        <w:jc w:val="both"/>
        <w:rPr>
          <w:rFonts w:ascii="Times New Roman" w:hAnsi="Times New Roman"/>
        </w:rPr>
      </w:pPr>
    </w:p>
    <w:p w:rsidR="00194128" w:rsidP="009849DA">
      <w:pPr>
        <w:tabs>
          <w:tab w:val="left" w:pos="900"/>
        </w:tabs>
        <w:bidi w:val="0"/>
        <w:ind w:left="426"/>
        <w:jc w:val="both"/>
        <w:rPr>
          <w:rFonts w:ascii="Times New Roman" w:hAnsi="Times New Roman"/>
        </w:rPr>
      </w:pPr>
    </w:p>
    <w:p w:rsidR="00194128" w:rsidRPr="00D8210F" w:rsidP="000330B9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§ 4</w:t>
      </w:r>
    </w:p>
    <w:p w:rsidR="00194128" w:rsidP="000330B9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C8713C">
        <w:rPr>
          <w:rFonts w:ascii="Times New Roman" w:hAnsi="Times New Roman"/>
          <w:b/>
          <w:iCs/>
        </w:rPr>
        <w:t xml:space="preserve">Prvky </w:t>
      </w:r>
      <w:r w:rsidRPr="00C8713C">
        <w:rPr>
          <w:rFonts w:ascii="Times New Roman" w:hAnsi="Times New Roman"/>
          <w:b/>
        </w:rPr>
        <w:t>bezpečnostného auditu</w:t>
      </w:r>
    </w:p>
    <w:p w:rsidR="00194128" w:rsidRPr="00C8713C" w:rsidP="009849D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iCs/>
        </w:rPr>
      </w:pPr>
    </w:p>
    <w:p w:rsidR="00194128" w:rsidP="009849DA">
      <w:pPr>
        <w:pStyle w:val="Odstavecseseznamem"/>
        <w:numPr>
          <w:ilvl w:val="1"/>
          <w:numId w:val="15"/>
        </w:numPr>
        <w:tabs>
          <w:tab w:val="num" w:pos="426"/>
          <w:tab w:val="clear" w:pos="213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C8713C">
        <w:rPr>
          <w:rFonts w:ascii="Times New Roman" w:hAnsi="Times New Roman"/>
          <w:iCs/>
          <w:sz w:val="24"/>
          <w:szCs w:val="24"/>
        </w:rPr>
        <w:t xml:space="preserve">Pri </w:t>
      </w:r>
      <w:r>
        <w:rPr>
          <w:rFonts w:ascii="Times New Roman" w:hAnsi="Times New Roman"/>
          <w:iCs/>
          <w:sz w:val="24"/>
          <w:szCs w:val="24"/>
        </w:rPr>
        <w:t>bezpečnostnom audite k dokumentácii na stavebné povolenie</w:t>
      </w:r>
      <w:r w:rsidRPr="00C8713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sa posudzujú najmä tieto prvky:</w:t>
      </w:r>
    </w:p>
    <w:p w:rsidR="00194128" w:rsidRPr="00CF225B" w:rsidP="009849DA">
      <w:pPr>
        <w:pStyle w:val="ListParagraph"/>
        <w:numPr>
          <w:numId w:val="16"/>
        </w:numPr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geografická poloha, klimatické podmienky, meteorologické podmienky a seizmická činnosť,</w:t>
      </w:r>
    </w:p>
    <w:p w:rsidR="00194128" w:rsidP="009849DA">
      <w:pPr>
        <w:pStyle w:val="ListParagraph"/>
        <w:numPr>
          <w:numId w:val="16"/>
        </w:numPr>
        <w:bidi w:val="0"/>
        <w:ind w:right="227"/>
        <w:jc w:val="both"/>
        <w:rPr>
          <w:rFonts w:ascii="Times New Roman" w:hAnsi="Times New Roman"/>
        </w:rPr>
      </w:pPr>
      <w:r w:rsidRPr="00923510">
        <w:rPr>
          <w:rFonts w:ascii="Times New Roman" w:hAnsi="Times New Roman"/>
        </w:rPr>
        <w:t>bezpečnosť premávky na navrhovaných križova</w:t>
      </w:r>
      <w:r>
        <w:rPr>
          <w:rFonts w:ascii="Times New Roman" w:hAnsi="Times New Roman"/>
        </w:rPr>
        <w:t xml:space="preserve">tkách so zohľadnením ich typu, </w:t>
      </w:r>
      <w:r w:rsidRPr="00923510">
        <w:rPr>
          <w:rFonts w:ascii="Times New Roman" w:hAnsi="Times New Roman"/>
        </w:rPr>
        <w:t>zabezpečenia bezpečnej vzdialenosti medzi nimi,</w:t>
      </w:r>
      <w:r w:rsidRPr="009E08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dodržania</w:t>
      </w:r>
      <w:r w:rsidRPr="009235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bezpečných rozhľadových pomerov</w:t>
      </w:r>
      <w:r w:rsidRPr="00923510">
        <w:rPr>
          <w:rFonts w:ascii="Times New Roman" w:hAnsi="Times New Roman"/>
        </w:rPr>
        <w:t>,</w:t>
      </w:r>
    </w:p>
    <w:p w:rsidR="00194128" w:rsidRPr="00EB0988" w:rsidP="009849DA">
      <w:pPr>
        <w:pStyle w:val="ListParagraph"/>
        <w:numPr>
          <w:numId w:val="16"/>
        </w:numPr>
        <w:bidi w:val="0"/>
        <w:ind w:right="227"/>
        <w:jc w:val="both"/>
        <w:rPr>
          <w:rFonts w:ascii="Times New Roman" w:hAnsi="Times New Roman"/>
        </w:rPr>
      </w:pPr>
      <w:r w:rsidRPr="00094970">
        <w:rPr>
          <w:rFonts w:ascii="Times New Roman" w:hAnsi="Times New Roman"/>
        </w:rPr>
        <w:t>smerové a</w:t>
      </w:r>
      <w:r>
        <w:rPr>
          <w:rFonts w:ascii="Times New Roman" w:hAnsi="Times New Roman"/>
        </w:rPr>
        <w:t> </w:t>
      </w:r>
      <w:r w:rsidRPr="00094970">
        <w:rPr>
          <w:rFonts w:ascii="Times New Roman" w:hAnsi="Times New Roman"/>
        </w:rPr>
        <w:t>výškové vedenie navrhovanej pozemnej komunikácie,</w:t>
      </w:r>
    </w:p>
    <w:p w:rsidR="00194128" w:rsidP="009849DA">
      <w:pPr>
        <w:pStyle w:val="ListParagraph"/>
        <w:numPr>
          <w:numId w:val="16"/>
        </w:numPr>
        <w:bidi w:val="0"/>
        <w:ind w:right="227"/>
        <w:jc w:val="both"/>
        <w:rPr>
          <w:rFonts w:ascii="Times New Roman" w:hAnsi="Times New Roman"/>
        </w:rPr>
      </w:pPr>
      <w:r w:rsidRPr="00923510">
        <w:rPr>
          <w:rFonts w:ascii="Times New Roman" w:hAnsi="Times New Roman"/>
        </w:rPr>
        <w:t>šírkové</w:t>
      </w:r>
      <w:r>
        <w:rPr>
          <w:rFonts w:ascii="Times New Roman" w:hAnsi="Times New Roman"/>
        </w:rPr>
        <w:t xml:space="preserve"> usporiadanie navrhovanej pozemnej komunikácie, vrátane posúdenia</w:t>
      </w:r>
      <w:r w:rsidRPr="00923510">
        <w:rPr>
          <w:rFonts w:ascii="Times New Roman" w:hAnsi="Times New Roman"/>
        </w:rPr>
        <w:t xml:space="preserve"> bezpečného počtu jazdných pruhov</w:t>
      </w:r>
      <w:r>
        <w:rPr>
          <w:rFonts w:ascii="Times New Roman" w:hAnsi="Times New Roman"/>
        </w:rPr>
        <w:t>,</w:t>
      </w:r>
    </w:p>
    <w:p w:rsidR="00194128" w:rsidP="009849DA">
      <w:pPr>
        <w:pStyle w:val="ListParagraph"/>
        <w:numPr>
          <w:numId w:val="16"/>
        </w:numPr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</w:t>
      </w:r>
      <w:r w:rsidRPr="00923510">
        <w:rPr>
          <w:rFonts w:ascii="Times New Roman" w:hAnsi="Times New Roman"/>
        </w:rPr>
        <w:t xml:space="preserve"> zabezpečenia dodržiavania bezpečnej povolenej rýchlosti na </w:t>
      </w:r>
      <w:r>
        <w:rPr>
          <w:rFonts w:ascii="Times New Roman" w:hAnsi="Times New Roman"/>
        </w:rPr>
        <w:t>navrhovanej pozemnej  komunikácii,</w:t>
      </w:r>
    </w:p>
    <w:p w:rsidR="00194128" w:rsidP="009849DA">
      <w:pPr>
        <w:pStyle w:val="ListParagraph"/>
        <w:numPr>
          <w:numId w:val="16"/>
        </w:numPr>
        <w:bidi w:val="0"/>
        <w:ind w:right="227"/>
        <w:jc w:val="both"/>
        <w:rPr>
          <w:rFonts w:ascii="Times New Roman" w:hAnsi="Times New Roman"/>
        </w:rPr>
      </w:pPr>
      <w:r w:rsidRPr="00DD5153">
        <w:rPr>
          <w:rFonts w:ascii="Times New Roman" w:hAnsi="Times New Roman"/>
        </w:rPr>
        <w:t xml:space="preserve">bezpečnosť </w:t>
      </w:r>
      <w:r>
        <w:rPr>
          <w:rFonts w:ascii="Times New Roman" w:hAnsi="Times New Roman"/>
        </w:rPr>
        <w:t xml:space="preserve">navrhovanej </w:t>
      </w:r>
      <w:r w:rsidRPr="00DD5153">
        <w:rPr>
          <w:rFonts w:ascii="Times New Roman" w:hAnsi="Times New Roman"/>
        </w:rPr>
        <w:t>pozemnej komunikácie z pohľadu účastníkov cestnej premávky</w:t>
      </w:r>
      <w:r>
        <w:rPr>
          <w:rFonts w:ascii="Times New Roman" w:hAnsi="Times New Roman"/>
        </w:rPr>
        <w:t>,</w:t>
      </w:r>
      <w:r w:rsidRPr="00DD5153">
        <w:rPr>
          <w:rFonts w:ascii="Times New Roman" w:hAnsi="Times New Roman"/>
        </w:rPr>
        <w:t xml:space="preserve"> </w:t>
      </w:r>
    </w:p>
    <w:p w:rsidR="00194128" w:rsidP="009849DA">
      <w:pPr>
        <w:pStyle w:val="ListParagraph"/>
        <w:numPr>
          <w:numId w:val="16"/>
        </w:numPr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bezpečnosť</w:t>
      </w:r>
      <w:r w:rsidRPr="00923510">
        <w:rPr>
          <w:rFonts w:ascii="Times New Roman" w:hAnsi="Times New Roman"/>
        </w:rPr>
        <w:t xml:space="preserve"> cestnej premávky v miestach vyhradených pre pohyb vozidiel verejnej dopravy</w:t>
      </w:r>
      <w:r>
        <w:rPr>
          <w:rFonts w:ascii="Times New Roman" w:hAnsi="Times New Roman"/>
        </w:rPr>
        <w:t>,</w:t>
      </w:r>
    </w:p>
    <w:p w:rsidR="00194128" w:rsidRPr="00923510" w:rsidP="009849DA">
      <w:pPr>
        <w:pStyle w:val="ListParagraph"/>
        <w:numPr>
          <w:numId w:val="16"/>
        </w:numPr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bezpečnosť</w:t>
      </w:r>
      <w:r w:rsidRPr="00923510">
        <w:rPr>
          <w:rFonts w:ascii="Times New Roman" w:hAnsi="Times New Roman"/>
        </w:rPr>
        <w:t xml:space="preserve"> cestných prejazdov, podjazdov a nadjazdov, vrátane železničných úrovňových a mimoúrovňových priecestí</w:t>
      </w:r>
      <w:r>
        <w:rPr>
          <w:rFonts w:ascii="Times New Roman" w:hAnsi="Times New Roman"/>
        </w:rPr>
        <w:t>,</w:t>
      </w:r>
    </w:p>
    <w:p w:rsidR="00194128" w:rsidP="009849DA">
      <w:pPr>
        <w:pStyle w:val="ListParagraph"/>
        <w:numPr>
          <w:numId w:val="16"/>
        </w:numPr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bezpečnosť pozemnej komunikácie s ohľadom na zaradenie a funkciu v cestnej sieti.</w:t>
      </w:r>
    </w:p>
    <w:p w:rsidR="00194128" w:rsidP="009849DA">
      <w:pPr>
        <w:pStyle w:val="Odstavecseseznamem"/>
        <w:tabs>
          <w:tab w:val="num" w:pos="993"/>
        </w:tabs>
        <w:autoSpaceDE w:val="0"/>
        <w:autoSpaceDN w:val="0"/>
        <w:bidi w:val="0"/>
        <w:adjustRightInd w:val="0"/>
        <w:spacing w:after="0" w:line="240" w:lineRule="auto"/>
        <w:ind w:left="993"/>
        <w:contextualSpacing w:val="0"/>
        <w:jc w:val="both"/>
        <w:rPr>
          <w:rFonts w:ascii="Times New Roman" w:hAnsi="Times New Roman"/>
          <w:iCs/>
          <w:sz w:val="24"/>
          <w:szCs w:val="24"/>
        </w:rPr>
      </w:pPr>
    </w:p>
    <w:p w:rsidR="00194128" w:rsidP="009849DA">
      <w:pPr>
        <w:pStyle w:val="Odstavecseseznamem"/>
        <w:numPr>
          <w:ilvl w:val="1"/>
          <w:numId w:val="15"/>
        </w:numPr>
        <w:tabs>
          <w:tab w:val="num" w:pos="426"/>
          <w:tab w:val="clear" w:pos="213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C8713C">
        <w:rPr>
          <w:rFonts w:ascii="Times New Roman" w:hAnsi="Times New Roman"/>
          <w:iCs/>
          <w:sz w:val="24"/>
          <w:szCs w:val="24"/>
        </w:rPr>
        <w:t xml:space="preserve">Pri </w:t>
      </w:r>
      <w:r>
        <w:rPr>
          <w:rFonts w:ascii="Times New Roman" w:hAnsi="Times New Roman"/>
          <w:iCs/>
          <w:sz w:val="24"/>
          <w:szCs w:val="24"/>
        </w:rPr>
        <w:t>bezpečnostnom audite k dokumentácii  skutočného realizovania stavby</w:t>
      </w:r>
      <w:r w:rsidRPr="00C8713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sa</w:t>
      </w:r>
      <w:r w:rsidRPr="00C8713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posudzujú najmä tieto prvky:</w:t>
      </w:r>
    </w:p>
    <w:p w:rsidR="00194128" w:rsidP="009849DA">
      <w:pPr>
        <w:pStyle w:val="Odstavecseseznamem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cs="Arial"/>
          <w:sz w:val="20"/>
          <w:szCs w:val="20"/>
        </w:rPr>
      </w:pPr>
    </w:p>
    <w:p w:rsidR="00194128" w:rsidRPr="000879DC" w:rsidP="009849DA">
      <w:pPr>
        <w:pStyle w:val="Odstavecseseznamem"/>
        <w:numPr>
          <w:ilvl w:val="2"/>
          <w:numId w:val="15"/>
        </w:numPr>
        <w:tabs>
          <w:tab w:val="num" w:pos="426"/>
          <w:tab w:val="clear" w:pos="2340"/>
        </w:tabs>
        <w:autoSpaceDE w:val="0"/>
        <w:autoSpaceDN w:val="0"/>
        <w:bidi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DC">
        <w:rPr>
          <w:rFonts w:ascii="Times New Roman" w:hAnsi="Times New Roman"/>
          <w:sz w:val="24"/>
          <w:szCs w:val="24"/>
        </w:rPr>
        <w:t xml:space="preserve">dispozičné riešenie všetkých </w:t>
      </w:r>
      <w:r>
        <w:rPr>
          <w:rFonts w:ascii="Times New Roman" w:hAnsi="Times New Roman"/>
          <w:sz w:val="24"/>
          <w:szCs w:val="24"/>
        </w:rPr>
        <w:t>súčastí a zariadení pozemnej</w:t>
      </w:r>
      <w:r w:rsidRPr="000879DC">
        <w:rPr>
          <w:rFonts w:ascii="Times New Roman" w:hAnsi="Times New Roman"/>
          <w:sz w:val="24"/>
          <w:szCs w:val="24"/>
        </w:rPr>
        <w:t xml:space="preserve"> komunikácie,</w:t>
      </w:r>
    </w:p>
    <w:p w:rsidR="00194128" w:rsidRPr="000879DC" w:rsidP="009849DA">
      <w:pPr>
        <w:pStyle w:val="Odstavecseseznamem"/>
        <w:numPr>
          <w:ilvl w:val="2"/>
          <w:numId w:val="15"/>
        </w:numPr>
        <w:tabs>
          <w:tab w:val="num" w:pos="426"/>
          <w:tab w:val="clear" w:pos="2340"/>
        </w:tabs>
        <w:autoSpaceDE w:val="0"/>
        <w:autoSpaceDN w:val="0"/>
        <w:bidi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DC">
        <w:rPr>
          <w:rFonts w:ascii="Times New Roman" w:hAnsi="Times New Roman"/>
          <w:sz w:val="24"/>
          <w:szCs w:val="24"/>
        </w:rPr>
        <w:t>dopravné značeni</w:t>
      </w:r>
      <w:r>
        <w:rPr>
          <w:rFonts w:ascii="Times New Roman" w:hAnsi="Times New Roman"/>
          <w:sz w:val="24"/>
          <w:szCs w:val="24"/>
        </w:rPr>
        <w:t>e</w:t>
      </w:r>
      <w:r w:rsidRPr="000879DC">
        <w:rPr>
          <w:rFonts w:ascii="Times New Roman" w:hAnsi="Times New Roman"/>
          <w:sz w:val="24"/>
          <w:szCs w:val="24"/>
        </w:rPr>
        <w:t xml:space="preserve"> so zameraním na jednoduchosť, jednoznačnosť, spôsob vyhotovenia dopravného značenia a jeho vplyv</w:t>
      </w:r>
      <w:r>
        <w:rPr>
          <w:rFonts w:ascii="Times New Roman" w:hAnsi="Times New Roman"/>
          <w:sz w:val="24"/>
          <w:szCs w:val="24"/>
        </w:rPr>
        <w:t>u</w:t>
      </w:r>
      <w:r w:rsidRPr="000879DC">
        <w:rPr>
          <w:rFonts w:ascii="Times New Roman" w:hAnsi="Times New Roman"/>
          <w:sz w:val="24"/>
          <w:szCs w:val="24"/>
        </w:rPr>
        <w:t xml:space="preserve"> na bezpečnosť a prípadné </w:t>
      </w:r>
      <w:r>
        <w:rPr>
          <w:rFonts w:ascii="Times New Roman" w:hAnsi="Times New Roman"/>
          <w:sz w:val="24"/>
          <w:szCs w:val="24"/>
        </w:rPr>
        <w:t>obmedzenie rozhľadových pomerov,</w:t>
      </w:r>
    </w:p>
    <w:p w:rsidR="00194128" w:rsidRPr="000879DC" w:rsidP="009849DA">
      <w:pPr>
        <w:pStyle w:val="Odstavecseseznamem"/>
        <w:numPr>
          <w:ilvl w:val="2"/>
          <w:numId w:val="15"/>
        </w:numPr>
        <w:tabs>
          <w:tab w:val="num" w:pos="426"/>
          <w:tab w:val="clear" w:pos="2340"/>
        </w:tabs>
        <w:autoSpaceDE w:val="0"/>
        <w:autoSpaceDN w:val="0"/>
        <w:bidi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navrhnuté osvetlenie </w:t>
      </w:r>
      <w:r w:rsidRPr="000879DC">
        <w:rPr>
          <w:rFonts w:ascii="Times New Roman" w:hAnsi="Times New Roman"/>
          <w:sz w:val="24"/>
          <w:szCs w:val="24"/>
        </w:rPr>
        <w:t xml:space="preserve"> z pohľadu zachovania bezpečnosti </w:t>
      </w:r>
      <w:r>
        <w:rPr>
          <w:rFonts w:ascii="Times New Roman" w:hAnsi="Times New Roman"/>
          <w:sz w:val="24"/>
          <w:szCs w:val="24"/>
        </w:rPr>
        <w:t>cestnej premávky</w:t>
      </w:r>
      <w:r w:rsidRPr="000879DC">
        <w:rPr>
          <w:rFonts w:ascii="Times New Roman" w:hAnsi="Times New Roman"/>
          <w:sz w:val="24"/>
          <w:szCs w:val="24"/>
        </w:rPr>
        <w:t>,</w:t>
      </w:r>
    </w:p>
    <w:p w:rsidR="00194128" w:rsidRPr="000879DC" w:rsidP="009849DA">
      <w:pPr>
        <w:pStyle w:val="Odstavecseseznamem"/>
        <w:numPr>
          <w:ilvl w:val="2"/>
          <w:numId w:val="15"/>
        </w:numPr>
        <w:tabs>
          <w:tab w:val="num" w:pos="426"/>
          <w:tab w:val="clear" w:pos="2340"/>
        </w:tabs>
        <w:autoSpaceDE w:val="0"/>
        <w:autoSpaceDN w:val="0"/>
        <w:bidi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DC">
        <w:rPr>
          <w:rFonts w:ascii="Times New Roman" w:hAnsi="Times New Roman"/>
          <w:sz w:val="24"/>
          <w:szCs w:val="24"/>
        </w:rPr>
        <w:t>potreb</w:t>
      </w:r>
      <w:r>
        <w:rPr>
          <w:rFonts w:ascii="Times New Roman" w:hAnsi="Times New Roman"/>
          <w:sz w:val="24"/>
          <w:szCs w:val="24"/>
        </w:rPr>
        <w:t>a</w:t>
      </w:r>
      <w:r w:rsidRPr="000879DC">
        <w:rPr>
          <w:rFonts w:ascii="Times New Roman" w:hAnsi="Times New Roman"/>
          <w:sz w:val="24"/>
          <w:szCs w:val="24"/>
        </w:rPr>
        <w:t xml:space="preserve"> osadenia </w:t>
      </w:r>
      <w:r>
        <w:rPr>
          <w:rFonts w:ascii="Times New Roman" w:hAnsi="Times New Roman"/>
          <w:sz w:val="24"/>
          <w:szCs w:val="24"/>
        </w:rPr>
        <w:t>záchytných bezpečnostných zariadení zvyšujúcich bezpečnosť</w:t>
      </w:r>
      <w:r w:rsidRPr="00F72839">
        <w:t xml:space="preserve"> </w:t>
      </w:r>
      <w:r w:rsidRPr="00F72839">
        <w:rPr>
          <w:rFonts w:ascii="Times New Roman" w:hAnsi="Times New Roman"/>
          <w:sz w:val="24"/>
          <w:szCs w:val="24"/>
        </w:rPr>
        <w:t>pozemnej komunikácie</w:t>
      </w:r>
      <w:r w:rsidRPr="000879DC">
        <w:rPr>
          <w:rFonts w:ascii="Times New Roman" w:hAnsi="Times New Roman"/>
          <w:sz w:val="24"/>
          <w:szCs w:val="24"/>
        </w:rPr>
        <w:t>,</w:t>
      </w:r>
    </w:p>
    <w:p w:rsidR="00194128" w:rsidRPr="000879DC" w:rsidP="009849DA">
      <w:pPr>
        <w:pStyle w:val="Odstavecseseznamem"/>
        <w:numPr>
          <w:ilvl w:val="2"/>
          <w:numId w:val="15"/>
        </w:numPr>
        <w:tabs>
          <w:tab w:val="num" w:pos="426"/>
          <w:tab w:val="clear" w:pos="2340"/>
        </w:tabs>
        <w:autoSpaceDE w:val="0"/>
        <w:autoSpaceDN w:val="0"/>
        <w:bidi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návrh </w:t>
      </w:r>
      <w:r w:rsidRPr="000879DC">
        <w:rPr>
          <w:rFonts w:ascii="Times New Roman" w:hAnsi="Times New Roman"/>
          <w:sz w:val="24"/>
          <w:szCs w:val="24"/>
        </w:rPr>
        <w:t>krajnice vozovky a</w:t>
      </w:r>
      <w:r>
        <w:rPr>
          <w:rFonts w:ascii="Times New Roman" w:hAnsi="Times New Roman"/>
          <w:sz w:val="24"/>
          <w:szCs w:val="24"/>
        </w:rPr>
        <w:t> návrh cestnej zelene</w:t>
      </w:r>
      <w:r w:rsidRPr="000879DC">
        <w:rPr>
          <w:rFonts w:ascii="Times New Roman" w:hAnsi="Times New Roman"/>
          <w:sz w:val="24"/>
          <w:szCs w:val="24"/>
        </w:rPr>
        <w:t>,</w:t>
      </w:r>
    </w:p>
    <w:p w:rsidR="00194128" w:rsidRPr="000879DC" w:rsidP="009849DA">
      <w:pPr>
        <w:pStyle w:val="Odstavecseseznamem"/>
        <w:numPr>
          <w:ilvl w:val="2"/>
          <w:numId w:val="15"/>
        </w:numPr>
        <w:tabs>
          <w:tab w:val="num" w:pos="426"/>
          <w:tab w:val="clear" w:pos="2340"/>
        </w:tabs>
        <w:autoSpaceDE w:val="0"/>
        <w:autoSpaceDN w:val="0"/>
        <w:bidi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vplyv pevných prekážok v blízkosti navrhovanej pozemnej komunikácie na bezpečnosť </w:t>
      </w:r>
      <w:r w:rsidRPr="00F72839">
        <w:rPr>
          <w:rFonts w:ascii="Times New Roman" w:hAnsi="Times New Roman"/>
          <w:sz w:val="24"/>
          <w:szCs w:val="24"/>
        </w:rPr>
        <w:t>pozemnej komunikácie</w:t>
      </w:r>
      <w:r>
        <w:rPr>
          <w:rFonts w:ascii="Times New Roman" w:hAnsi="Times New Roman"/>
          <w:sz w:val="24"/>
          <w:szCs w:val="24"/>
        </w:rPr>
        <w:t>,</w:t>
      </w:r>
    </w:p>
    <w:p w:rsidR="00194128" w:rsidP="009849DA">
      <w:pPr>
        <w:pStyle w:val="Odstavecseseznamem"/>
        <w:numPr>
          <w:ilvl w:val="2"/>
          <w:numId w:val="15"/>
        </w:numPr>
        <w:tabs>
          <w:tab w:val="num" w:pos="426"/>
          <w:tab w:val="clear" w:pos="2340"/>
        </w:tabs>
        <w:autoSpaceDE w:val="0"/>
        <w:autoSpaceDN w:val="0"/>
        <w:bidi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dispozičné riešenie parkovacích plôch a odstavných plôch,</w:t>
      </w:r>
    </w:p>
    <w:p w:rsidR="00194128" w:rsidP="009849DA">
      <w:pPr>
        <w:pStyle w:val="Odstavecseseznamem"/>
        <w:numPr>
          <w:ilvl w:val="2"/>
          <w:numId w:val="15"/>
        </w:numPr>
        <w:tabs>
          <w:tab w:val="num" w:pos="426"/>
          <w:tab w:val="clear" w:pos="2340"/>
        </w:tabs>
        <w:autoSpaceDE w:val="0"/>
        <w:autoSpaceDN w:val="0"/>
        <w:bidi w:val="0"/>
        <w:adjustRightInd w:val="0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DC">
        <w:rPr>
          <w:rFonts w:ascii="Times New Roman" w:hAnsi="Times New Roman"/>
          <w:sz w:val="24"/>
          <w:szCs w:val="24"/>
        </w:rPr>
        <w:t xml:space="preserve">bezpečnosť </w:t>
      </w:r>
      <w:r w:rsidRPr="00F72839">
        <w:rPr>
          <w:rFonts w:ascii="Times New Roman" w:hAnsi="Times New Roman"/>
          <w:sz w:val="24"/>
          <w:szCs w:val="24"/>
        </w:rPr>
        <w:t xml:space="preserve">navrhovanej pozemnej komunikácie </w:t>
      </w:r>
      <w:r w:rsidRPr="000879DC">
        <w:rPr>
          <w:rFonts w:ascii="Times New Roman" w:hAnsi="Times New Roman"/>
          <w:sz w:val="24"/>
          <w:szCs w:val="24"/>
        </w:rPr>
        <w:t xml:space="preserve"> z pohľadu všetkých účastníkov cestnej premávky</w:t>
      </w:r>
      <w:r>
        <w:rPr>
          <w:rFonts w:ascii="Times New Roman" w:hAnsi="Times New Roman"/>
          <w:sz w:val="24"/>
          <w:szCs w:val="24"/>
        </w:rPr>
        <w:t>.</w:t>
      </w:r>
    </w:p>
    <w:p w:rsidR="00194128" w:rsidP="009849DA">
      <w:pPr>
        <w:pStyle w:val="Odstavecseseznamem"/>
        <w:autoSpaceDE w:val="0"/>
        <w:autoSpaceDN w:val="0"/>
        <w:bidi w:val="0"/>
        <w:adjustRightInd w:val="0"/>
        <w:spacing w:after="0" w:line="240" w:lineRule="auto"/>
        <w:ind w:left="66"/>
        <w:contextualSpacing w:val="0"/>
        <w:jc w:val="both"/>
        <w:rPr>
          <w:rFonts w:ascii="Times New Roman" w:hAnsi="Times New Roman"/>
          <w:iCs/>
          <w:sz w:val="24"/>
          <w:szCs w:val="24"/>
        </w:rPr>
      </w:pPr>
    </w:p>
    <w:p w:rsidR="00194128" w:rsidP="009849DA">
      <w:pPr>
        <w:pStyle w:val="Odstavecseseznamem"/>
        <w:numPr>
          <w:ilvl w:val="1"/>
          <w:numId w:val="15"/>
        </w:numPr>
        <w:tabs>
          <w:tab w:val="num" w:pos="426"/>
          <w:tab w:val="clear" w:pos="213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C8713C">
        <w:rPr>
          <w:rFonts w:ascii="Times New Roman" w:hAnsi="Times New Roman"/>
          <w:iCs/>
          <w:sz w:val="24"/>
          <w:szCs w:val="24"/>
        </w:rPr>
        <w:t xml:space="preserve">Pri </w:t>
      </w:r>
      <w:r>
        <w:rPr>
          <w:rFonts w:ascii="Times New Roman" w:hAnsi="Times New Roman"/>
          <w:iCs/>
          <w:sz w:val="24"/>
          <w:szCs w:val="24"/>
        </w:rPr>
        <w:t>bezpečnostnom audite stavby pozemnej komunikácie pred začatím jej užívania sa posudzujú najmä tieto prvky:</w:t>
      </w:r>
    </w:p>
    <w:p w:rsidR="00194128" w:rsidRPr="000879DC" w:rsidP="009849DA">
      <w:pPr>
        <w:pStyle w:val="Odstavecseseznamem"/>
        <w:numPr>
          <w:ilvl w:val="2"/>
          <w:numId w:val="15"/>
        </w:numPr>
        <w:tabs>
          <w:tab w:val="num" w:pos="426"/>
          <w:tab w:val="clear" w:pos="2340"/>
        </w:tabs>
        <w:autoSpaceDE w:val="0"/>
        <w:autoSpaceDN w:val="0"/>
        <w:bidi w:val="0"/>
        <w:adjustRightInd w:val="0"/>
        <w:spacing w:after="0" w:line="240" w:lineRule="auto"/>
        <w:ind w:left="425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DC">
        <w:rPr>
          <w:rFonts w:ascii="Times New Roman" w:hAnsi="Times New Roman"/>
          <w:sz w:val="24"/>
          <w:szCs w:val="24"/>
        </w:rPr>
        <w:t xml:space="preserve">zabezpečenie viditeľnosti a bezpečnosti všetkých užívateľov cestnej komunikácie pri odlišných </w:t>
      </w:r>
      <w:r>
        <w:rPr>
          <w:rFonts w:ascii="Times New Roman" w:hAnsi="Times New Roman"/>
          <w:sz w:val="24"/>
          <w:szCs w:val="24"/>
        </w:rPr>
        <w:t>poveternostných podmienkach,</w:t>
      </w:r>
    </w:p>
    <w:p w:rsidR="00194128" w:rsidRPr="0099452E" w:rsidP="009849DA">
      <w:pPr>
        <w:pStyle w:val="Odstavecseseznamem"/>
        <w:numPr>
          <w:ilvl w:val="2"/>
          <w:numId w:val="15"/>
        </w:numPr>
        <w:tabs>
          <w:tab w:val="num" w:pos="426"/>
          <w:tab w:val="clear" w:pos="2340"/>
        </w:tabs>
        <w:autoSpaceDE w:val="0"/>
        <w:autoSpaceDN w:val="0"/>
        <w:bidi w:val="0"/>
        <w:adjustRightInd w:val="0"/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správnosť, jednoznačnosť a čitateľnosť umiestnených dopravných značiek</w:t>
      </w:r>
      <w:r w:rsidRPr="0099452E">
        <w:rPr>
          <w:rFonts w:ascii="Times New Roman" w:hAnsi="Times New Roman"/>
          <w:sz w:val="24"/>
          <w:szCs w:val="24"/>
        </w:rPr>
        <w:t>,</w:t>
      </w:r>
    </w:p>
    <w:p w:rsidR="00194128" w:rsidP="009849DA">
      <w:pPr>
        <w:pStyle w:val="Odstavecseseznamem"/>
        <w:numPr>
          <w:ilvl w:val="2"/>
          <w:numId w:val="15"/>
        </w:numPr>
        <w:tabs>
          <w:tab w:val="num" w:pos="426"/>
          <w:tab w:val="clear" w:pos="2340"/>
        </w:tabs>
        <w:autoSpaceDE w:val="0"/>
        <w:autoSpaceDN w:val="0"/>
        <w:bidi w:val="0"/>
        <w:adjustRightInd w:val="0"/>
        <w:spacing w:after="0" w:line="240" w:lineRule="auto"/>
        <w:ind w:left="425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vlastnosti povrchu vozovky pozemnej komunikácie,</w:t>
      </w:r>
    </w:p>
    <w:p w:rsidR="00194128" w:rsidP="009849DA">
      <w:pPr>
        <w:pStyle w:val="Odstavecseseznamem"/>
        <w:numPr>
          <w:ilvl w:val="2"/>
          <w:numId w:val="15"/>
        </w:numPr>
        <w:tabs>
          <w:tab w:val="num" w:pos="426"/>
          <w:tab w:val="clear" w:pos="2340"/>
        </w:tabs>
        <w:autoSpaceDE w:val="0"/>
        <w:autoSpaceDN w:val="0"/>
        <w:bidi w:val="0"/>
        <w:adjustRightInd w:val="0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osvetlenie </w:t>
      </w:r>
      <w:r w:rsidRPr="000879DC">
        <w:rPr>
          <w:rFonts w:ascii="Times New Roman" w:hAnsi="Times New Roman"/>
          <w:sz w:val="24"/>
          <w:szCs w:val="24"/>
        </w:rPr>
        <w:t xml:space="preserve"> z pohľadu zachovania bezpečnosti </w:t>
      </w:r>
      <w:r>
        <w:rPr>
          <w:rFonts w:ascii="Times New Roman" w:hAnsi="Times New Roman"/>
          <w:sz w:val="24"/>
          <w:szCs w:val="24"/>
        </w:rPr>
        <w:t>pozemnej komunikácie</w:t>
      </w:r>
      <w:r w:rsidRPr="000879DC">
        <w:rPr>
          <w:rFonts w:ascii="Times New Roman" w:hAnsi="Times New Roman"/>
          <w:sz w:val="24"/>
          <w:szCs w:val="24"/>
        </w:rPr>
        <w:t>,</w:t>
      </w:r>
    </w:p>
    <w:p w:rsidR="00194128" w:rsidP="009849DA">
      <w:pPr>
        <w:pStyle w:val="Odstavecseseznamem"/>
        <w:numPr>
          <w:ilvl w:val="2"/>
          <w:numId w:val="15"/>
        </w:numPr>
        <w:tabs>
          <w:tab w:val="num" w:pos="426"/>
          <w:tab w:val="clear" w:pos="2340"/>
        </w:tabs>
        <w:autoSpaceDE w:val="0"/>
        <w:autoSpaceDN w:val="0"/>
        <w:bidi w:val="0"/>
        <w:adjustRightInd w:val="0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DC">
        <w:rPr>
          <w:rFonts w:ascii="Times New Roman" w:hAnsi="Times New Roman"/>
          <w:sz w:val="24"/>
          <w:szCs w:val="24"/>
        </w:rPr>
        <w:t>osadeni</w:t>
      </w:r>
      <w:r>
        <w:rPr>
          <w:rFonts w:ascii="Times New Roman" w:hAnsi="Times New Roman"/>
          <w:sz w:val="24"/>
          <w:szCs w:val="24"/>
        </w:rPr>
        <w:t>e</w:t>
      </w:r>
      <w:r w:rsidRPr="000879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záchytných bezpečnostných zariadení zvyšujúcich bezpečnosť pozemnej komunikácie</w:t>
      </w:r>
      <w:r w:rsidRPr="000879DC">
        <w:rPr>
          <w:rFonts w:ascii="Times New Roman" w:hAnsi="Times New Roman"/>
          <w:sz w:val="24"/>
          <w:szCs w:val="24"/>
        </w:rPr>
        <w:t>,</w:t>
      </w:r>
    </w:p>
    <w:p w:rsidR="00194128" w:rsidP="009849DA">
      <w:pPr>
        <w:pStyle w:val="Odstavecseseznamem"/>
        <w:numPr>
          <w:ilvl w:val="2"/>
          <w:numId w:val="15"/>
        </w:numPr>
        <w:tabs>
          <w:tab w:val="num" w:pos="426"/>
          <w:tab w:val="clear" w:pos="2340"/>
        </w:tabs>
        <w:autoSpaceDE w:val="0"/>
        <w:autoSpaceDN w:val="0"/>
        <w:bidi w:val="0"/>
        <w:adjustRightInd w:val="0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DC">
        <w:rPr>
          <w:rFonts w:ascii="Times New Roman" w:hAnsi="Times New Roman"/>
          <w:sz w:val="24"/>
          <w:szCs w:val="24"/>
        </w:rPr>
        <w:t>krajnice vozovky a</w:t>
      </w:r>
      <w:r>
        <w:rPr>
          <w:rFonts w:ascii="Times New Roman" w:hAnsi="Times New Roman"/>
          <w:sz w:val="24"/>
          <w:szCs w:val="24"/>
        </w:rPr>
        <w:t>  cestná zeleň</w:t>
      </w:r>
      <w:r w:rsidRPr="000879DC">
        <w:rPr>
          <w:rFonts w:ascii="Times New Roman" w:hAnsi="Times New Roman"/>
          <w:sz w:val="24"/>
          <w:szCs w:val="24"/>
        </w:rPr>
        <w:t>,</w:t>
      </w:r>
    </w:p>
    <w:p w:rsidR="00194128" w:rsidP="009849DA">
      <w:pPr>
        <w:pStyle w:val="Odstavecseseznamem"/>
        <w:numPr>
          <w:ilvl w:val="2"/>
          <w:numId w:val="15"/>
        </w:numPr>
        <w:tabs>
          <w:tab w:val="num" w:pos="426"/>
          <w:tab w:val="clear" w:pos="2340"/>
        </w:tabs>
        <w:autoSpaceDE w:val="0"/>
        <w:autoSpaceDN w:val="0"/>
        <w:bidi w:val="0"/>
        <w:adjustRightInd w:val="0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pevné prekážky v blízkosti navrhovanej pozemnej komunikácie,</w:t>
      </w:r>
    </w:p>
    <w:p w:rsidR="00194128" w:rsidP="009849DA">
      <w:pPr>
        <w:pStyle w:val="Odstavecseseznamem"/>
        <w:numPr>
          <w:ilvl w:val="2"/>
          <w:numId w:val="15"/>
        </w:numPr>
        <w:tabs>
          <w:tab w:val="num" w:pos="426"/>
          <w:tab w:val="clear" w:pos="2340"/>
        </w:tabs>
        <w:autoSpaceDE w:val="0"/>
        <w:autoSpaceDN w:val="0"/>
        <w:bidi w:val="0"/>
        <w:adjustRightInd w:val="0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dispozičné riešenie parkovacích plôch a odstavných plôch.</w:t>
      </w:r>
    </w:p>
    <w:p w:rsidR="00194128" w:rsidP="009849DA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</w:p>
    <w:p w:rsidR="00194128" w:rsidP="009849DA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</w:p>
    <w:p w:rsidR="00194128" w:rsidP="009849DA">
      <w:pPr>
        <w:tabs>
          <w:tab w:val="left" w:pos="360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:rsidR="00194128" w:rsidP="009849DA">
      <w:pPr>
        <w:tabs>
          <w:tab w:val="left" w:pos="360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Kritéria klasifikácie</w:t>
      </w:r>
      <w:r w:rsidRPr="0095235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kritických </w:t>
      </w:r>
      <w:r w:rsidRPr="00952357">
        <w:rPr>
          <w:rFonts w:ascii="Times New Roman" w:hAnsi="Times New Roman"/>
          <w:b/>
        </w:rPr>
        <w:t xml:space="preserve">nehodových </w:t>
      </w:r>
      <w:r>
        <w:rPr>
          <w:rFonts w:ascii="Times New Roman" w:hAnsi="Times New Roman"/>
          <w:b/>
        </w:rPr>
        <w:t>úsekov</w:t>
      </w:r>
    </w:p>
    <w:p w:rsidR="00194128" w:rsidRPr="00952357" w:rsidP="009849DA">
      <w:pPr>
        <w:tabs>
          <w:tab w:val="num" w:pos="480"/>
        </w:tabs>
        <w:bidi w:val="0"/>
        <w:ind w:left="480" w:right="227"/>
        <w:jc w:val="center"/>
        <w:rPr>
          <w:rFonts w:ascii="Times New Roman" w:hAnsi="Times New Roman"/>
        </w:rPr>
      </w:pPr>
    </w:p>
    <w:p w:rsidR="00194128" w:rsidP="009849DA">
      <w:pPr>
        <w:numPr>
          <w:numId w:val="17"/>
        </w:numPr>
        <w:bidi w:val="0"/>
        <w:ind w:right="227"/>
        <w:jc w:val="both"/>
        <w:rPr>
          <w:rFonts w:ascii="Times New Roman" w:hAnsi="Times New Roman"/>
        </w:rPr>
      </w:pPr>
      <w:r w:rsidRPr="00952357">
        <w:rPr>
          <w:rFonts w:ascii="Times New Roman" w:hAnsi="Times New Roman"/>
        </w:rPr>
        <w:t xml:space="preserve">Pri </w:t>
      </w:r>
      <w:r>
        <w:rPr>
          <w:rFonts w:ascii="Times New Roman" w:hAnsi="Times New Roman"/>
        </w:rPr>
        <w:t>klasifikácii kritických nehodových úsekov</w:t>
      </w:r>
      <w:r w:rsidRPr="00952357">
        <w:rPr>
          <w:rFonts w:ascii="Times New Roman" w:hAnsi="Times New Roman"/>
        </w:rPr>
        <w:t xml:space="preserve"> sa zohľadňuje počet  </w:t>
      </w:r>
      <w:r>
        <w:rPr>
          <w:rFonts w:ascii="Times New Roman" w:hAnsi="Times New Roman"/>
        </w:rPr>
        <w:t xml:space="preserve">všetkých </w:t>
      </w:r>
      <w:r w:rsidRPr="00952357">
        <w:rPr>
          <w:rFonts w:ascii="Times New Roman" w:hAnsi="Times New Roman"/>
        </w:rPr>
        <w:t>nehôd</w:t>
      </w:r>
      <w:r>
        <w:rPr>
          <w:rFonts w:ascii="Times New Roman" w:hAnsi="Times New Roman"/>
        </w:rPr>
        <w:t xml:space="preserve">  za predchádzajúce tri roky. Klasifikácia kritických nehodových úsekov sa vzťahuje k úseku pozemnej komunikácie alebo k miestu kríženia s inou pozemnou komunikáciou alebo železničnou dráhou.</w:t>
      </w:r>
    </w:p>
    <w:p w:rsidR="00194128" w:rsidP="009849DA">
      <w:pPr>
        <w:bidi w:val="0"/>
        <w:ind w:left="360" w:right="227"/>
        <w:jc w:val="both"/>
        <w:rPr>
          <w:rFonts w:ascii="Times New Roman" w:hAnsi="Times New Roman"/>
        </w:rPr>
      </w:pPr>
    </w:p>
    <w:p w:rsidR="00194128" w:rsidP="009849DA">
      <w:pPr>
        <w:numPr>
          <w:numId w:val="17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Kritické nehodové úseky sa klasifikujú podľa: </w:t>
      </w:r>
    </w:p>
    <w:p w:rsidR="00194128" w:rsidP="009849DA">
      <w:pPr>
        <w:numPr>
          <w:ilvl w:val="3"/>
          <w:numId w:val="17"/>
        </w:numPr>
        <w:tabs>
          <w:tab w:val="num" w:pos="1080"/>
          <w:tab w:val="clear" w:pos="2880"/>
        </w:tabs>
        <w:bidi w:val="0"/>
        <w:ind w:hanging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výpočtu spoločenských nákladov, </w:t>
      </w:r>
    </w:p>
    <w:p w:rsidR="00194128" w:rsidP="009849DA">
      <w:pPr>
        <w:numPr>
          <w:ilvl w:val="3"/>
          <w:numId w:val="17"/>
        </w:numPr>
        <w:tabs>
          <w:tab w:val="num" w:pos="1080"/>
          <w:tab w:val="clear" w:pos="2880"/>
        </w:tabs>
        <w:bidi w:val="0"/>
        <w:ind w:hanging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závažnosti dopravných nehôd, </w:t>
      </w:r>
    </w:p>
    <w:p w:rsidR="00194128" w:rsidP="009849DA">
      <w:pPr>
        <w:numPr>
          <w:ilvl w:val="3"/>
          <w:numId w:val="17"/>
        </w:numPr>
        <w:tabs>
          <w:tab w:val="num" w:pos="1080"/>
          <w:tab w:val="clear" w:pos="2880"/>
        </w:tabs>
        <w:bidi w:val="0"/>
        <w:ind w:hanging="2160"/>
        <w:jc w:val="both"/>
        <w:rPr>
          <w:rFonts w:ascii="Times New Roman" w:hAnsi="Times New Roman"/>
        </w:rPr>
      </w:pPr>
      <w:r w:rsidRPr="00094970">
        <w:rPr>
          <w:rFonts w:ascii="Times New Roman" w:hAnsi="Times New Roman"/>
        </w:rPr>
        <w:t>funkčnej triedy</w:t>
      </w:r>
      <w:r>
        <w:rPr>
          <w:rFonts w:ascii="Times New Roman" w:hAnsi="Times New Roman"/>
        </w:rPr>
        <w:t xml:space="preserve"> a  kategórie pozemnej komunikácie, </w:t>
      </w:r>
    </w:p>
    <w:p w:rsidR="00194128" w:rsidP="009849DA">
      <w:pPr>
        <w:numPr>
          <w:ilvl w:val="3"/>
          <w:numId w:val="17"/>
        </w:numPr>
        <w:tabs>
          <w:tab w:val="num" w:pos="1080"/>
          <w:tab w:val="clear" w:pos="2880"/>
        </w:tabs>
        <w:bidi w:val="0"/>
        <w:ind w:hanging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kapacity pozemnej komunikácie a intenzity dopravy,</w:t>
      </w:r>
    </w:p>
    <w:p w:rsidR="00194128" w:rsidP="009849DA">
      <w:pPr>
        <w:numPr>
          <w:ilvl w:val="3"/>
          <w:numId w:val="17"/>
        </w:numPr>
        <w:tabs>
          <w:tab w:val="num" w:pos="1080"/>
          <w:tab w:val="clear" w:pos="2880"/>
        </w:tabs>
        <w:bidi w:val="0"/>
        <w:ind w:hanging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výsledkov analýzy nákladov a prínosov.  </w:t>
      </w:r>
    </w:p>
    <w:p w:rsidR="00194128" w:rsidP="009849DA">
      <w:pPr>
        <w:bidi w:val="0"/>
        <w:jc w:val="both"/>
        <w:rPr>
          <w:rFonts w:ascii="Times New Roman" w:hAnsi="Times New Roman"/>
        </w:rPr>
      </w:pPr>
    </w:p>
    <w:p w:rsidR="00194128" w:rsidP="009849DA">
      <w:pPr>
        <w:bidi w:val="0"/>
        <w:jc w:val="both"/>
        <w:rPr>
          <w:rFonts w:ascii="Times New Roman" w:hAnsi="Times New Roman"/>
        </w:rPr>
      </w:pPr>
    </w:p>
    <w:p w:rsidR="00194128" w:rsidP="009849DA">
      <w:pPr>
        <w:bidi w:val="0"/>
        <w:ind w:left="1080" w:right="227"/>
        <w:jc w:val="both"/>
        <w:rPr>
          <w:rFonts w:ascii="Times New Roman" w:hAnsi="Times New Roman"/>
        </w:rPr>
      </w:pPr>
    </w:p>
    <w:p w:rsidR="00194128" w:rsidP="009849DA">
      <w:pPr>
        <w:bidi w:val="0"/>
        <w:ind w:left="1080" w:right="227"/>
        <w:jc w:val="both"/>
        <w:rPr>
          <w:rFonts w:ascii="Times New Roman" w:hAnsi="Times New Roman"/>
        </w:rPr>
      </w:pPr>
    </w:p>
    <w:p w:rsidR="00194128" w:rsidP="009849DA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</w:p>
    <w:p w:rsidR="00194128" w:rsidRPr="00952357" w:rsidP="009849DA">
      <w:pPr>
        <w:tabs>
          <w:tab w:val="left" w:pos="360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:rsidR="00194128" w:rsidRPr="00952357" w:rsidP="009849DA">
      <w:pPr>
        <w:tabs>
          <w:tab w:val="left" w:pos="360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Postup vykonávania </w:t>
      </w:r>
      <w:r w:rsidRPr="00952357">
        <w:rPr>
          <w:rFonts w:ascii="Times New Roman" w:hAnsi="Times New Roman"/>
          <w:b/>
        </w:rPr>
        <w:t>inšpekci</w:t>
      </w:r>
      <w:r>
        <w:rPr>
          <w:rFonts w:ascii="Times New Roman" w:hAnsi="Times New Roman"/>
          <w:b/>
        </w:rPr>
        <w:t>e</w:t>
      </w:r>
    </w:p>
    <w:p w:rsidR="00194128" w:rsidP="009849DA">
      <w:pPr>
        <w:bidi w:val="0"/>
        <w:ind w:right="227"/>
        <w:jc w:val="both"/>
        <w:rPr>
          <w:rFonts w:ascii="Times New Roman" w:hAnsi="Times New Roman"/>
        </w:rPr>
      </w:pPr>
    </w:p>
    <w:p w:rsidR="00194128" w:rsidRPr="00952357" w:rsidP="009849DA">
      <w:pPr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952357">
        <w:rPr>
          <w:rFonts w:ascii="Times New Roman" w:hAnsi="Times New Roman"/>
        </w:rPr>
        <w:t>Pr</w:t>
      </w:r>
      <w:r>
        <w:rPr>
          <w:rFonts w:ascii="Times New Roman" w:hAnsi="Times New Roman"/>
        </w:rPr>
        <w:t xml:space="preserve">i vykonávaní </w:t>
      </w:r>
      <w:r w:rsidRPr="00952357">
        <w:rPr>
          <w:rFonts w:ascii="Times New Roman" w:hAnsi="Times New Roman"/>
        </w:rPr>
        <w:t>inšpekci</w:t>
      </w:r>
      <w:r>
        <w:rPr>
          <w:rFonts w:ascii="Times New Roman" w:hAnsi="Times New Roman"/>
        </w:rPr>
        <w:t>e sa postupuje takto:</w:t>
      </w:r>
    </w:p>
    <w:p w:rsidR="00194128" w:rsidP="009849DA">
      <w:pPr>
        <w:pStyle w:val="ListParagraph"/>
        <w:numPr>
          <w:numId w:val="27"/>
        </w:numPr>
        <w:bidi w:val="0"/>
        <w:ind w:left="426" w:right="227" w:hanging="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opis hodnoteného úseku pozemnej komunikácie,</w:t>
      </w:r>
    </w:p>
    <w:p w:rsidR="00194128" w:rsidP="009849DA">
      <w:pPr>
        <w:pStyle w:val="ListParagraph"/>
        <w:numPr>
          <w:numId w:val="27"/>
        </w:numPr>
        <w:bidi w:val="0"/>
        <w:ind w:left="426" w:right="227" w:hanging="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analýza vývoja a  príčin dopravnej nehodovosti hodnoteného úseku pozemnej komunikácie; prípadne analýza správ o nehodách,</w:t>
      </w:r>
    </w:p>
    <w:p w:rsidR="00194128" w:rsidP="009849DA">
      <w:pPr>
        <w:pStyle w:val="ListParagraph"/>
        <w:numPr>
          <w:numId w:val="27"/>
        </w:numPr>
        <w:bidi w:val="0"/>
        <w:ind w:left="426" w:right="227" w:hanging="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zohľadnenie počtu dopravných nehôd, smrteľných zranení a ťažko zranených osôb počas posledných troch rokov ; prípadne analýza správ o nehodách,</w:t>
      </w:r>
    </w:p>
    <w:p w:rsidR="00194128" w:rsidP="009849DA">
      <w:pPr>
        <w:pStyle w:val="ListParagraph"/>
        <w:numPr>
          <w:numId w:val="27"/>
        </w:numPr>
        <w:bidi w:val="0"/>
        <w:ind w:left="425" w:right="227" w:hanging="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analýza plnenia odporúčaní z predchádzajúcich správ o vykonanej inšpekcii,</w:t>
      </w:r>
    </w:p>
    <w:p w:rsidR="00194128" w:rsidP="009849DA">
      <w:pPr>
        <w:pStyle w:val="ListParagraph"/>
        <w:numPr>
          <w:numId w:val="27"/>
        </w:numPr>
        <w:bidi w:val="0"/>
        <w:ind w:left="426" w:right="227" w:hanging="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predloženie návrhov a odporúčaní nápravných opatrení.</w:t>
      </w:r>
    </w:p>
    <w:p w:rsidR="00194128" w:rsidP="009849DA">
      <w:pPr>
        <w:bidi w:val="0"/>
        <w:ind w:left="426" w:right="227"/>
        <w:jc w:val="both"/>
        <w:rPr>
          <w:rFonts w:ascii="Times New Roman" w:hAnsi="Times New Roman"/>
        </w:rPr>
      </w:pPr>
    </w:p>
    <w:p w:rsidR="00194128" w:rsidP="009849DA">
      <w:pPr>
        <w:bidi w:val="0"/>
        <w:ind w:left="426" w:right="227"/>
        <w:jc w:val="both"/>
        <w:rPr>
          <w:rFonts w:ascii="Times New Roman" w:hAnsi="Times New Roman"/>
        </w:rPr>
      </w:pPr>
    </w:p>
    <w:p w:rsidR="00194128" w:rsidRPr="00094970" w:rsidP="000330B9">
      <w:pPr>
        <w:bidi w:val="0"/>
        <w:ind w:right="227"/>
        <w:jc w:val="center"/>
        <w:rPr>
          <w:rFonts w:ascii="Times New Roman" w:hAnsi="Times New Roman"/>
          <w:b/>
        </w:rPr>
      </w:pPr>
      <w:r w:rsidRPr="00094970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7</w:t>
      </w:r>
    </w:p>
    <w:p w:rsidR="00194128" w:rsidRPr="00094970" w:rsidP="000330B9">
      <w:pPr>
        <w:bidi w:val="0"/>
        <w:ind w:right="22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</w:t>
      </w:r>
      <w:r w:rsidRPr="00094970">
        <w:rPr>
          <w:rFonts w:ascii="Times New Roman" w:hAnsi="Times New Roman"/>
          <w:b/>
        </w:rPr>
        <w:t>ápravn</w:t>
      </w:r>
      <w:r>
        <w:rPr>
          <w:rFonts w:ascii="Times New Roman" w:hAnsi="Times New Roman"/>
          <w:b/>
        </w:rPr>
        <w:t>é</w:t>
      </w:r>
      <w:r w:rsidRPr="00094970">
        <w:rPr>
          <w:rFonts w:ascii="Times New Roman" w:hAnsi="Times New Roman"/>
          <w:b/>
        </w:rPr>
        <w:t xml:space="preserve"> opatren</w:t>
      </w:r>
      <w:r>
        <w:rPr>
          <w:rFonts w:ascii="Times New Roman" w:hAnsi="Times New Roman"/>
          <w:b/>
        </w:rPr>
        <w:t>ia</w:t>
      </w:r>
    </w:p>
    <w:p w:rsidR="00194128" w:rsidP="009849DA">
      <w:pPr>
        <w:bidi w:val="0"/>
        <w:ind w:right="227"/>
        <w:jc w:val="both"/>
        <w:rPr>
          <w:rFonts w:ascii="Times New Roman" w:hAnsi="Times New Roman"/>
        </w:rPr>
      </w:pPr>
    </w:p>
    <w:p w:rsidR="00194128" w:rsidRPr="00952357" w:rsidP="009849DA">
      <w:pPr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zvýšenie bezpečnosti pozemnej komunikácie  a zníženie dopravnej nehodovosti možno navrhnúť a odporúčať najmä tieto nápravné opatrenia</w:t>
      </w:r>
      <w:r w:rsidRPr="00952357">
        <w:rPr>
          <w:rFonts w:ascii="Times New Roman" w:hAnsi="Times New Roman"/>
        </w:rPr>
        <w:t>:</w:t>
      </w:r>
    </w:p>
    <w:p w:rsidR="00194128" w:rsidP="009849DA">
      <w:pPr>
        <w:numPr>
          <w:ilvl w:val="2"/>
          <w:numId w:val="33"/>
        </w:numPr>
        <w:tabs>
          <w:tab w:val="num" w:pos="720"/>
          <w:tab w:val="clear" w:pos="2760"/>
        </w:tabs>
        <w:bidi w:val="0"/>
        <w:ind w:left="720" w:right="227"/>
        <w:jc w:val="both"/>
        <w:rPr>
          <w:rFonts w:ascii="Times New Roman" w:hAnsi="Times New Roman"/>
        </w:rPr>
      </w:pPr>
      <w:r w:rsidRPr="00952357">
        <w:rPr>
          <w:rFonts w:ascii="Times New Roman" w:hAnsi="Times New Roman"/>
        </w:rPr>
        <w:t>odstránenie alebo ochran</w:t>
      </w:r>
      <w:r>
        <w:rPr>
          <w:rFonts w:ascii="Times New Roman" w:hAnsi="Times New Roman"/>
        </w:rPr>
        <w:t>a</w:t>
      </w:r>
      <w:r w:rsidRPr="00952357">
        <w:rPr>
          <w:rFonts w:ascii="Times New Roman" w:hAnsi="Times New Roman"/>
        </w:rPr>
        <w:t xml:space="preserve"> pevných </w:t>
      </w:r>
      <w:r>
        <w:rPr>
          <w:rFonts w:ascii="Times New Roman" w:hAnsi="Times New Roman"/>
        </w:rPr>
        <w:t>prekážok v krajnici alebo v ochrannom pásme pozemnej komunikácie</w:t>
      </w:r>
      <w:r w:rsidRPr="00952357">
        <w:rPr>
          <w:rFonts w:ascii="Times New Roman" w:hAnsi="Times New Roman"/>
        </w:rPr>
        <w:t>,</w:t>
      </w:r>
    </w:p>
    <w:p w:rsidR="00194128" w:rsidP="009849DA">
      <w:pPr>
        <w:numPr>
          <w:ilvl w:val="2"/>
          <w:numId w:val="33"/>
        </w:numPr>
        <w:tabs>
          <w:tab w:val="num" w:pos="720"/>
          <w:tab w:val="clear" w:pos="2760"/>
        </w:tabs>
        <w:bidi w:val="0"/>
        <w:ind w:left="720" w:right="227"/>
        <w:jc w:val="both"/>
        <w:rPr>
          <w:rFonts w:ascii="Times New Roman" w:hAnsi="Times New Roman"/>
        </w:rPr>
      </w:pPr>
      <w:r w:rsidRPr="00952357">
        <w:rPr>
          <w:rFonts w:ascii="Times New Roman" w:hAnsi="Times New Roman"/>
        </w:rPr>
        <w:t>zníženie najvyššej povolenej rýchlosti</w:t>
      </w:r>
      <w:r>
        <w:rPr>
          <w:rFonts w:ascii="Times New Roman" w:hAnsi="Times New Roman"/>
        </w:rPr>
        <w:t>,</w:t>
      </w:r>
      <w:r w:rsidRPr="00952357">
        <w:rPr>
          <w:rFonts w:ascii="Times New Roman" w:hAnsi="Times New Roman"/>
        </w:rPr>
        <w:t xml:space="preserve"> </w:t>
      </w:r>
    </w:p>
    <w:p w:rsidR="00194128" w:rsidP="009849DA">
      <w:pPr>
        <w:numPr>
          <w:ilvl w:val="2"/>
          <w:numId w:val="33"/>
        </w:numPr>
        <w:tabs>
          <w:tab w:val="num" w:pos="720"/>
          <w:tab w:val="clear" w:pos="2760"/>
        </w:tabs>
        <w:bidi w:val="0"/>
        <w:ind w:left="720"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zvýšenie dohľadu príslušníkov Policajného zboru SR</w:t>
      </w:r>
      <w:r w:rsidRPr="00952357">
        <w:rPr>
          <w:rFonts w:ascii="Times New Roman" w:hAnsi="Times New Roman"/>
        </w:rPr>
        <w:t>,</w:t>
      </w:r>
    </w:p>
    <w:p w:rsidR="00194128" w:rsidP="009849DA">
      <w:pPr>
        <w:numPr>
          <w:ilvl w:val="2"/>
          <w:numId w:val="33"/>
        </w:numPr>
        <w:tabs>
          <w:tab w:val="num" w:pos="720"/>
          <w:tab w:val="clear" w:pos="2760"/>
        </w:tabs>
        <w:bidi w:val="0"/>
        <w:ind w:left="720" w:right="227"/>
        <w:jc w:val="both"/>
        <w:rPr>
          <w:rFonts w:ascii="Times New Roman" w:hAnsi="Times New Roman"/>
        </w:rPr>
      </w:pPr>
      <w:r w:rsidRPr="00952357">
        <w:rPr>
          <w:rFonts w:ascii="Times New Roman" w:hAnsi="Times New Roman"/>
        </w:rPr>
        <w:t>zlepšenie viditeľnosti za rôznych poveternostných a svetelných podmienok,</w:t>
      </w:r>
    </w:p>
    <w:p w:rsidR="00194128" w:rsidP="009849DA">
      <w:pPr>
        <w:numPr>
          <w:ilvl w:val="2"/>
          <w:numId w:val="33"/>
        </w:numPr>
        <w:tabs>
          <w:tab w:val="num" w:pos="720"/>
          <w:tab w:val="clear" w:pos="2760"/>
        </w:tabs>
        <w:bidi w:val="0"/>
        <w:ind w:left="720"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doplnenie alebo modernizáciu záchytných bezpečnostných prvkov pozemnej komunikácie</w:t>
      </w:r>
      <w:r w:rsidRPr="00952357">
        <w:rPr>
          <w:rFonts w:ascii="Times New Roman" w:hAnsi="Times New Roman"/>
        </w:rPr>
        <w:t>,</w:t>
      </w:r>
    </w:p>
    <w:p w:rsidR="00194128" w:rsidP="009849DA">
      <w:pPr>
        <w:numPr>
          <w:ilvl w:val="2"/>
          <w:numId w:val="33"/>
        </w:numPr>
        <w:tabs>
          <w:tab w:val="num" w:pos="720"/>
          <w:tab w:val="clear" w:pos="2760"/>
        </w:tabs>
        <w:bidi w:val="0"/>
        <w:ind w:left="720"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zmenu organizácie dopravy, prehodnotenie umiestnenia dopravných značiek a signálnych plánov,</w:t>
      </w:r>
    </w:p>
    <w:p w:rsidR="00194128" w:rsidP="009849DA">
      <w:pPr>
        <w:numPr>
          <w:ilvl w:val="2"/>
          <w:numId w:val="33"/>
        </w:numPr>
        <w:tabs>
          <w:tab w:val="num" w:pos="720"/>
          <w:tab w:val="clear" w:pos="2760"/>
        </w:tabs>
        <w:bidi w:val="0"/>
        <w:ind w:left="720" w:right="227"/>
        <w:jc w:val="both"/>
        <w:rPr>
          <w:rFonts w:ascii="Times New Roman" w:hAnsi="Times New Roman"/>
        </w:rPr>
      </w:pPr>
      <w:r w:rsidRPr="00952357">
        <w:rPr>
          <w:rFonts w:ascii="Times New Roman" w:hAnsi="Times New Roman"/>
        </w:rPr>
        <w:t xml:space="preserve">ochranu pred </w:t>
      </w:r>
      <w:r>
        <w:rPr>
          <w:rFonts w:ascii="Times New Roman" w:hAnsi="Times New Roman"/>
        </w:rPr>
        <w:t>zosuvmi pôdy, kameňov a lavín</w:t>
      </w:r>
      <w:r w:rsidRPr="00952357">
        <w:rPr>
          <w:rFonts w:ascii="Times New Roman" w:hAnsi="Times New Roman"/>
        </w:rPr>
        <w:t>,</w:t>
      </w:r>
    </w:p>
    <w:p w:rsidR="00194128" w:rsidP="009849DA">
      <w:pPr>
        <w:numPr>
          <w:ilvl w:val="2"/>
          <w:numId w:val="33"/>
        </w:numPr>
        <w:tabs>
          <w:tab w:val="num" w:pos="720"/>
          <w:tab w:val="clear" w:pos="2760"/>
        </w:tabs>
        <w:bidi w:val="0"/>
        <w:ind w:left="720" w:right="227"/>
        <w:jc w:val="both"/>
        <w:rPr>
          <w:rFonts w:ascii="Times New Roman" w:hAnsi="Times New Roman"/>
        </w:rPr>
      </w:pPr>
      <w:r w:rsidRPr="00952357">
        <w:rPr>
          <w:rFonts w:ascii="Times New Roman" w:hAnsi="Times New Roman"/>
        </w:rPr>
        <w:t xml:space="preserve">zlepšenie </w:t>
      </w:r>
      <w:r>
        <w:rPr>
          <w:rFonts w:ascii="Times New Roman" w:hAnsi="Times New Roman"/>
        </w:rPr>
        <w:t>priľnavosti</w:t>
      </w:r>
      <w:r w:rsidRPr="00952357">
        <w:rPr>
          <w:rFonts w:ascii="Times New Roman" w:hAnsi="Times New Roman"/>
        </w:rPr>
        <w:t xml:space="preserve"> povrchu vozovky,</w:t>
      </w:r>
      <w:r>
        <w:rPr>
          <w:rFonts w:ascii="Times New Roman" w:hAnsi="Times New Roman"/>
        </w:rPr>
        <w:t xml:space="preserve"> návrh na obnovu alebo výmenu povrchu vozovky,</w:t>
      </w:r>
    </w:p>
    <w:p w:rsidR="00194128" w:rsidP="009849DA">
      <w:pPr>
        <w:numPr>
          <w:ilvl w:val="2"/>
          <w:numId w:val="33"/>
        </w:numPr>
        <w:tabs>
          <w:tab w:val="num" w:pos="720"/>
          <w:tab w:val="clear" w:pos="2760"/>
        </w:tabs>
        <w:bidi w:val="0"/>
        <w:ind w:left="720" w:right="227"/>
        <w:jc w:val="both"/>
        <w:rPr>
          <w:rFonts w:ascii="Times New Roman" w:hAnsi="Times New Roman"/>
        </w:rPr>
      </w:pPr>
      <w:r w:rsidRPr="00952357">
        <w:rPr>
          <w:rFonts w:ascii="Times New Roman" w:hAnsi="Times New Roman"/>
        </w:rPr>
        <w:t>zlepšenie križovatiek vrátane cestných</w:t>
      </w:r>
      <w:r>
        <w:rPr>
          <w:rFonts w:ascii="Times New Roman" w:hAnsi="Times New Roman"/>
        </w:rPr>
        <w:t xml:space="preserve"> a </w:t>
      </w:r>
      <w:r w:rsidRPr="00952357">
        <w:rPr>
          <w:rFonts w:ascii="Times New Roman" w:hAnsi="Times New Roman"/>
        </w:rPr>
        <w:t>železničných úrovňových prejazdov,</w:t>
      </w:r>
    </w:p>
    <w:p w:rsidR="00194128" w:rsidP="009849DA">
      <w:pPr>
        <w:numPr>
          <w:ilvl w:val="2"/>
          <w:numId w:val="33"/>
        </w:numPr>
        <w:tabs>
          <w:tab w:val="num" w:pos="720"/>
          <w:tab w:val="clear" w:pos="2760"/>
        </w:tabs>
        <w:bidi w:val="0"/>
        <w:ind w:left="720" w:right="227"/>
        <w:jc w:val="both"/>
        <w:rPr>
          <w:rFonts w:ascii="Times New Roman" w:hAnsi="Times New Roman"/>
        </w:rPr>
      </w:pPr>
      <w:r w:rsidRPr="00952357">
        <w:rPr>
          <w:rFonts w:ascii="Times New Roman" w:hAnsi="Times New Roman"/>
        </w:rPr>
        <w:t>zmenu vedenia trasy,</w:t>
      </w:r>
      <w:r>
        <w:rPr>
          <w:rFonts w:ascii="Times New Roman" w:hAnsi="Times New Roman"/>
        </w:rPr>
        <w:t xml:space="preserve"> dispozičného riešenia križovatiek, pozemných komunikácií železničných dráh, </w:t>
      </w:r>
      <w:r w:rsidRPr="00952357">
        <w:rPr>
          <w:rFonts w:ascii="Times New Roman" w:hAnsi="Times New Roman"/>
        </w:rPr>
        <w:t xml:space="preserve">modernizáciu </w:t>
      </w:r>
      <w:r>
        <w:rPr>
          <w:rFonts w:ascii="Times New Roman" w:hAnsi="Times New Roman"/>
        </w:rPr>
        <w:t>pozemnej komunikácie</w:t>
      </w:r>
      <w:r w:rsidRPr="00952357">
        <w:rPr>
          <w:rFonts w:ascii="Times New Roman" w:hAnsi="Times New Roman"/>
        </w:rPr>
        <w:t xml:space="preserve"> podľa </w:t>
      </w:r>
      <w:r>
        <w:rPr>
          <w:rFonts w:ascii="Times New Roman" w:hAnsi="Times New Roman"/>
        </w:rPr>
        <w:t xml:space="preserve">platných technických </w:t>
      </w:r>
      <w:r w:rsidRPr="00952357">
        <w:rPr>
          <w:rFonts w:ascii="Times New Roman" w:hAnsi="Times New Roman"/>
        </w:rPr>
        <w:t>noriem,</w:t>
      </w:r>
    </w:p>
    <w:p w:rsidR="00194128" w:rsidP="009849DA">
      <w:pPr>
        <w:numPr>
          <w:ilvl w:val="2"/>
          <w:numId w:val="33"/>
        </w:numPr>
        <w:tabs>
          <w:tab w:val="num" w:pos="720"/>
          <w:tab w:val="clear" w:pos="2760"/>
        </w:tabs>
        <w:bidi w:val="0"/>
        <w:ind w:left="720" w:right="227"/>
        <w:jc w:val="both"/>
        <w:rPr>
          <w:rFonts w:ascii="Times New Roman" w:hAnsi="Times New Roman"/>
        </w:rPr>
      </w:pPr>
      <w:r w:rsidRPr="00952357">
        <w:rPr>
          <w:rFonts w:ascii="Times New Roman" w:hAnsi="Times New Roman"/>
        </w:rPr>
        <w:t>zmenu</w:t>
      </w:r>
      <w:r>
        <w:rPr>
          <w:rFonts w:ascii="Times New Roman" w:hAnsi="Times New Roman"/>
        </w:rPr>
        <w:t xml:space="preserve"> kategórie pozemnej komunikácie, </w:t>
      </w:r>
      <w:r w:rsidRPr="00952357">
        <w:rPr>
          <w:rFonts w:ascii="Times New Roman" w:hAnsi="Times New Roman"/>
        </w:rPr>
        <w:t xml:space="preserve"> šírky </w:t>
      </w:r>
      <w:r>
        <w:rPr>
          <w:rFonts w:ascii="Times New Roman" w:hAnsi="Times New Roman"/>
        </w:rPr>
        <w:t>pozemnej komunikácie</w:t>
      </w:r>
      <w:r w:rsidRPr="00952357">
        <w:rPr>
          <w:rFonts w:ascii="Times New Roman" w:hAnsi="Times New Roman"/>
        </w:rPr>
        <w:t>, pridanie spevnených krajníc,</w:t>
      </w:r>
      <w:r>
        <w:rPr>
          <w:rFonts w:ascii="Times New Roman" w:hAnsi="Times New Roman"/>
        </w:rPr>
        <w:t xml:space="preserve"> núdzových pruhov,</w:t>
      </w:r>
    </w:p>
    <w:p w:rsidR="00194128" w:rsidP="009849DA">
      <w:pPr>
        <w:numPr>
          <w:ilvl w:val="2"/>
          <w:numId w:val="33"/>
        </w:numPr>
        <w:tabs>
          <w:tab w:val="num" w:pos="720"/>
          <w:tab w:val="clear" w:pos="2760"/>
        </w:tabs>
        <w:bidi w:val="0"/>
        <w:ind w:left="720" w:right="227"/>
        <w:jc w:val="both"/>
        <w:rPr>
          <w:rFonts w:ascii="Times New Roman" w:hAnsi="Times New Roman"/>
        </w:rPr>
      </w:pPr>
      <w:r w:rsidRPr="00952357">
        <w:rPr>
          <w:rFonts w:ascii="Times New Roman" w:hAnsi="Times New Roman"/>
        </w:rPr>
        <w:t>zníženie možnosti stretu s ľahko zraniteľnými účastníkmi cestnej premávky,</w:t>
      </w:r>
    </w:p>
    <w:p w:rsidR="00194128" w:rsidP="009849DA">
      <w:pPr>
        <w:numPr>
          <w:ilvl w:val="2"/>
          <w:numId w:val="33"/>
        </w:numPr>
        <w:tabs>
          <w:tab w:val="num" w:pos="720"/>
          <w:tab w:val="clear" w:pos="2760"/>
        </w:tabs>
        <w:bidi w:val="0"/>
        <w:ind w:left="720"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inštaláciu systému riadenia a regulácie dopravy.</w:t>
      </w:r>
    </w:p>
    <w:p w:rsidR="00194128" w:rsidRPr="00952357" w:rsidP="000330B9">
      <w:pPr>
        <w:bidi w:val="0"/>
        <w:ind w:left="360" w:right="227"/>
        <w:jc w:val="both"/>
        <w:rPr>
          <w:rFonts w:ascii="Times New Roman" w:hAnsi="Times New Roman"/>
        </w:rPr>
      </w:pPr>
    </w:p>
    <w:p w:rsidR="00194128" w:rsidRPr="00952357" w:rsidP="009849DA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</w:p>
    <w:p w:rsidR="00194128" w:rsidRPr="00564DD4" w:rsidP="000330B9">
      <w:pPr>
        <w:pStyle w:val="ListParagraph"/>
        <w:bidi w:val="0"/>
        <w:ind w:left="4152" w:firstLine="48"/>
        <w:jc w:val="both"/>
        <w:rPr>
          <w:rFonts w:ascii="Times New Roman" w:hAnsi="Times New Roman"/>
          <w:b/>
        </w:rPr>
      </w:pPr>
      <w:bookmarkStart w:id="0" w:name="OSNOVA"/>
      <w:bookmarkEnd w:id="0"/>
      <w:r>
        <w:rPr>
          <w:rFonts w:ascii="Times New Roman" w:hAnsi="Times New Roman"/>
          <w:b/>
        </w:rPr>
        <w:t>§ 8</w:t>
      </w:r>
    </w:p>
    <w:p w:rsidR="00194128" w:rsidRPr="007D3CF2" w:rsidP="009849DA">
      <w:pPr>
        <w:bidi w:val="0"/>
        <w:jc w:val="both"/>
        <w:outlineLvl w:val="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Touto vyhláškou</w:t>
      </w:r>
      <w:r w:rsidRPr="007D3CF2">
        <w:rPr>
          <w:rFonts w:ascii="Times New Roman" w:hAnsi="Times New Roman"/>
          <w:bCs/>
        </w:rPr>
        <w:t xml:space="preserve"> sa preberajú právne záväzné akty Európskej únie uvedené v</w:t>
      </w:r>
      <w:r>
        <w:rPr>
          <w:rFonts w:ascii="Times New Roman" w:hAnsi="Times New Roman"/>
          <w:bCs/>
        </w:rPr>
        <w:t> </w:t>
      </w:r>
      <w:r w:rsidRPr="007D3CF2">
        <w:rPr>
          <w:rFonts w:ascii="Times New Roman" w:hAnsi="Times New Roman"/>
          <w:bCs/>
        </w:rPr>
        <w:t>prílohe.</w:t>
      </w:r>
    </w:p>
    <w:p w:rsidR="00194128" w:rsidP="009849DA">
      <w:pPr>
        <w:pStyle w:val="ListParagraph"/>
        <w:bidi w:val="0"/>
        <w:ind w:left="1320"/>
        <w:jc w:val="both"/>
        <w:rPr>
          <w:rFonts w:ascii="Times New Roman" w:hAnsi="Times New Roman"/>
          <w:b/>
        </w:rPr>
      </w:pPr>
    </w:p>
    <w:p w:rsidR="00194128" w:rsidP="009849DA">
      <w:pPr>
        <w:pStyle w:val="ListParagraph"/>
        <w:bidi w:val="0"/>
        <w:ind w:left="1320"/>
        <w:jc w:val="both"/>
        <w:rPr>
          <w:rFonts w:ascii="Times New Roman" w:hAnsi="Times New Roman"/>
          <w:b/>
        </w:rPr>
      </w:pPr>
    </w:p>
    <w:p w:rsidR="00194128" w:rsidP="009849DA">
      <w:pPr>
        <w:pStyle w:val="ListParagraph"/>
        <w:bidi w:val="0"/>
        <w:ind w:left="1320"/>
        <w:jc w:val="both"/>
        <w:rPr>
          <w:rFonts w:ascii="Times New Roman" w:hAnsi="Times New Roman"/>
          <w:b/>
        </w:rPr>
      </w:pPr>
    </w:p>
    <w:p w:rsidR="00194128" w:rsidP="009849DA">
      <w:pPr>
        <w:pStyle w:val="ListParagraph"/>
        <w:bidi w:val="0"/>
        <w:ind w:left="1320"/>
        <w:jc w:val="both"/>
        <w:rPr>
          <w:rFonts w:ascii="Times New Roman" w:hAnsi="Times New Roman"/>
          <w:b/>
        </w:rPr>
      </w:pPr>
    </w:p>
    <w:p w:rsidR="00194128" w:rsidP="009849DA">
      <w:pPr>
        <w:pStyle w:val="ListParagraph"/>
        <w:bidi w:val="0"/>
        <w:ind w:left="1320"/>
        <w:jc w:val="both"/>
        <w:rPr>
          <w:rFonts w:ascii="Times New Roman" w:hAnsi="Times New Roman"/>
          <w:b/>
        </w:rPr>
      </w:pPr>
    </w:p>
    <w:p w:rsidR="00194128" w:rsidP="009849DA">
      <w:pPr>
        <w:pStyle w:val="ListParagraph"/>
        <w:bidi w:val="0"/>
        <w:ind w:left="1320"/>
        <w:jc w:val="both"/>
        <w:rPr>
          <w:rFonts w:ascii="Times New Roman" w:hAnsi="Times New Roman"/>
          <w:b/>
        </w:rPr>
      </w:pPr>
    </w:p>
    <w:p w:rsidR="00194128" w:rsidP="009849DA">
      <w:pPr>
        <w:pStyle w:val="ListParagraph"/>
        <w:bidi w:val="0"/>
        <w:ind w:left="1320"/>
        <w:jc w:val="both"/>
        <w:rPr>
          <w:rFonts w:ascii="Times New Roman" w:hAnsi="Times New Roman"/>
          <w:b/>
        </w:rPr>
      </w:pPr>
    </w:p>
    <w:p w:rsidR="00194128" w:rsidRPr="007F533F" w:rsidP="009849DA">
      <w:pPr>
        <w:pStyle w:val="ListParagraph"/>
        <w:bidi w:val="0"/>
        <w:ind w:left="1320"/>
        <w:jc w:val="both"/>
        <w:rPr>
          <w:rFonts w:ascii="Times New Roman" w:hAnsi="Times New Roman"/>
          <w:b/>
        </w:rPr>
      </w:pPr>
    </w:p>
    <w:p w:rsidR="00194128" w:rsidRPr="0009653C" w:rsidP="000330B9">
      <w:pPr>
        <w:pStyle w:val="ListParagraph"/>
        <w:bidi w:val="0"/>
        <w:ind w:left="0"/>
        <w:jc w:val="center"/>
        <w:rPr>
          <w:rFonts w:ascii="Times New Roman" w:hAnsi="Times New Roman"/>
          <w:b/>
        </w:rPr>
      </w:pPr>
      <w:r w:rsidRPr="0009653C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9</w:t>
      </w:r>
    </w:p>
    <w:p w:rsidR="00194128" w:rsidP="000330B9">
      <w:pPr>
        <w:bidi w:val="0"/>
        <w:jc w:val="center"/>
        <w:rPr>
          <w:rFonts w:ascii="Times New Roman" w:hAnsi="Times New Roman"/>
        </w:rPr>
      </w:pPr>
      <w:r w:rsidRPr="007F533F">
        <w:rPr>
          <w:rFonts w:ascii="Times New Roman" w:hAnsi="Times New Roman"/>
        </w:rPr>
        <w:t>Táto vyhláška nadobúda účinnosť</w:t>
      </w:r>
      <w:r>
        <w:rPr>
          <w:rFonts w:ascii="Times New Roman" w:hAnsi="Times New Roman"/>
        </w:rPr>
        <w:t xml:space="preserve"> 1. augusta </w:t>
      </w:r>
      <w:r w:rsidRPr="007F533F">
        <w:rPr>
          <w:rFonts w:ascii="Times New Roman" w:hAnsi="Times New Roman"/>
        </w:rPr>
        <w:t xml:space="preserve"> 2011</w:t>
      </w:r>
    </w:p>
    <w:p w:rsidR="00194128" w:rsidP="009849DA">
      <w:pPr>
        <w:bidi w:val="0"/>
        <w:jc w:val="both"/>
        <w:rPr>
          <w:rFonts w:ascii="Times New Roman" w:hAnsi="Times New Roman"/>
        </w:rPr>
      </w:pPr>
    </w:p>
    <w:p w:rsidR="00194128" w:rsidP="009849DA">
      <w:pPr>
        <w:bidi w:val="0"/>
        <w:jc w:val="both"/>
        <w:rPr>
          <w:rFonts w:ascii="Times New Roman" w:hAnsi="Times New Roman"/>
        </w:rPr>
      </w:pPr>
    </w:p>
    <w:p w:rsidR="00194128" w:rsidP="009849DA">
      <w:pPr>
        <w:bidi w:val="0"/>
        <w:jc w:val="both"/>
        <w:rPr>
          <w:rFonts w:ascii="Times New Roman" w:hAnsi="Times New Roman"/>
        </w:rPr>
      </w:pPr>
    </w:p>
    <w:p w:rsidR="00194128" w:rsidP="009849DA">
      <w:pPr>
        <w:bidi w:val="0"/>
        <w:jc w:val="both"/>
        <w:rPr>
          <w:rFonts w:ascii="Times New Roman" w:hAnsi="Times New Roman"/>
        </w:rPr>
      </w:pPr>
    </w:p>
    <w:p w:rsidR="00194128" w:rsidP="009849DA">
      <w:pPr>
        <w:bidi w:val="0"/>
        <w:jc w:val="both"/>
        <w:rPr>
          <w:rFonts w:ascii="Times New Roman" w:hAnsi="Times New Roman"/>
        </w:rPr>
      </w:pPr>
    </w:p>
    <w:p w:rsidR="00194128" w:rsidRPr="007D3CF2" w:rsidP="009849DA">
      <w:pPr>
        <w:bidi w:val="0"/>
        <w:jc w:val="both"/>
        <w:rPr>
          <w:rFonts w:ascii="Times New Roman" w:hAnsi="Times New Roman"/>
        </w:rPr>
      </w:pPr>
      <w:r w:rsidRPr="007D3CF2">
        <w:rPr>
          <w:rFonts w:ascii="Times New Roman" w:hAnsi="Times New Roman"/>
        </w:rPr>
        <w:t xml:space="preserve">                                                                                   </w:t>
      </w:r>
      <w:r>
        <w:rPr>
          <w:rFonts w:ascii="Times New Roman" w:hAnsi="Times New Roman"/>
        </w:rPr>
        <w:t xml:space="preserve">             Príloha k vyhláške</w:t>
      </w:r>
      <w:r w:rsidRPr="007D3CF2">
        <w:rPr>
          <w:rFonts w:ascii="Times New Roman" w:hAnsi="Times New Roman"/>
        </w:rPr>
        <w:t xml:space="preserve"> č. .../2011 Z.z.</w:t>
      </w:r>
    </w:p>
    <w:p w:rsidR="00194128" w:rsidRPr="007D3CF2" w:rsidP="009849DA">
      <w:pPr>
        <w:bidi w:val="0"/>
        <w:jc w:val="both"/>
        <w:rPr>
          <w:rFonts w:ascii="Times New Roman" w:hAnsi="Times New Roman"/>
        </w:rPr>
      </w:pPr>
    </w:p>
    <w:p w:rsidR="00194128" w:rsidRPr="007D3CF2" w:rsidP="009849DA">
      <w:pPr>
        <w:bidi w:val="0"/>
        <w:jc w:val="both"/>
        <w:rPr>
          <w:rFonts w:ascii="Times New Roman" w:hAnsi="Times New Roman"/>
        </w:rPr>
      </w:pPr>
    </w:p>
    <w:p w:rsidR="00194128" w:rsidRPr="007D3CF2" w:rsidP="009849DA">
      <w:pPr>
        <w:bidi w:val="0"/>
        <w:jc w:val="both"/>
        <w:rPr>
          <w:rFonts w:ascii="Times New Roman" w:hAnsi="Times New Roman"/>
        </w:rPr>
      </w:pPr>
    </w:p>
    <w:p w:rsidR="00194128" w:rsidRPr="007D3CF2" w:rsidP="009849DA">
      <w:pPr>
        <w:bidi w:val="0"/>
        <w:jc w:val="both"/>
        <w:rPr>
          <w:rFonts w:ascii="Times New Roman" w:hAnsi="Times New Roman"/>
        </w:rPr>
      </w:pPr>
      <w:r w:rsidRPr="007D3CF2">
        <w:rPr>
          <w:rFonts w:ascii="Times New Roman" w:hAnsi="Times New Roman"/>
        </w:rPr>
        <w:t>Zoznam preberaných právne záväzných aktov Európskej únie</w:t>
      </w:r>
    </w:p>
    <w:p w:rsidR="00194128" w:rsidRPr="007D3CF2" w:rsidP="009849DA">
      <w:pPr>
        <w:bidi w:val="0"/>
        <w:jc w:val="both"/>
        <w:rPr>
          <w:rFonts w:ascii="Times New Roman" w:hAnsi="Times New Roman"/>
        </w:rPr>
      </w:pPr>
    </w:p>
    <w:p w:rsidR="00194128" w:rsidP="009849DA">
      <w:pPr>
        <w:bidi w:val="0"/>
        <w:jc w:val="both"/>
        <w:rPr>
          <w:rFonts w:ascii="Times New Roman" w:hAnsi="Times New Roman"/>
        </w:rPr>
      </w:pPr>
      <w:r w:rsidRPr="007D3CF2">
        <w:rPr>
          <w:rFonts w:ascii="Times New Roman" w:hAnsi="Times New Roman"/>
        </w:rPr>
        <w:t>Smernica Európskeho parl</w:t>
      </w:r>
      <w:r>
        <w:rPr>
          <w:rFonts w:ascii="Times New Roman" w:hAnsi="Times New Roman"/>
        </w:rPr>
        <w:t>amentu a Rady 2008/96/ES z 19. n</w:t>
      </w:r>
      <w:r w:rsidRPr="007D3CF2">
        <w:rPr>
          <w:rFonts w:ascii="Times New Roman" w:hAnsi="Times New Roman"/>
        </w:rPr>
        <w:t>ovembra 2008 o riadení bezpečnosti cestnej infraštruktúry (Ú.v. EÚ L 319, 29.11.2008).</w:t>
      </w:r>
    </w:p>
    <w:p w:rsidR="00194128" w:rsidP="009849DA">
      <w:pPr>
        <w:bidi w:val="0"/>
        <w:jc w:val="both"/>
        <w:rPr>
          <w:rFonts w:ascii="Times New Roman" w:hAnsi="Times New Roman"/>
        </w:rPr>
      </w:pPr>
    </w:p>
    <w:p w:rsidR="00194128" w:rsidP="009849DA">
      <w:pPr>
        <w:bidi w:val="0"/>
        <w:jc w:val="both"/>
        <w:rPr>
          <w:rFonts w:ascii="Times New Roman" w:hAnsi="Times New Roman"/>
        </w:rPr>
      </w:pPr>
    </w:p>
    <w:sectPr w:rsidSect="00D61341">
      <w:headerReference w:type="default" r:id="rId4"/>
      <w:footerReference w:type="even" r:id="rId5"/>
      <w:footerReference w:type="default" r:id="rId6"/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28" w:rsidP="00276D9F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4128" w:rsidP="000330B9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28" w:rsidP="00276D9F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1AED">
      <w:rPr>
        <w:rStyle w:val="PageNumber"/>
        <w:noProof/>
      </w:rPr>
      <w:t>1</w:t>
    </w:r>
    <w:r>
      <w:rPr>
        <w:rStyle w:val="PageNumber"/>
      </w:rPr>
      <w:fldChar w:fldCharType="end"/>
    </w:r>
  </w:p>
  <w:p w:rsidR="00194128" w:rsidP="000330B9">
    <w:pPr>
      <w:pStyle w:val="Footer"/>
      <w:bidi w:val="0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28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</w:p>
  <w:p w:rsidR="00194128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F52"/>
    <w:multiLevelType w:val="hybridMultilevel"/>
    <w:tmpl w:val="30B058F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3F4773"/>
    <w:multiLevelType w:val="hybridMultilevel"/>
    <w:tmpl w:val="7656516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130"/>
        </w:tabs>
        <w:ind w:left="2130" w:hanging="105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3575511"/>
    <w:multiLevelType w:val="multilevel"/>
    <w:tmpl w:val="3ECEC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7D65A32"/>
    <w:multiLevelType w:val="hybridMultilevel"/>
    <w:tmpl w:val="86DC24A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  <w:sz w:val="24"/>
        <w:szCs w:val="24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  <w:b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4E2B9F"/>
    <w:multiLevelType w:val="hybridMultilevel"/>
    <w:tmpl w:val="76841BD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E01ED8"/>
    <w:multiLevelType w:val="hybridMultilevel"/>
    <w:tmpl w:val="DF50A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12A3727"/>
    <w:multiLevelType w:val="hybridMultilevel"/>
    <w:tmpl w:val="93AA65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6A5AED"/>
    <w:multiLevelType w:val="hybridMultilevel"/>
    <w:tmpl w:val="246A7A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33044C"/>
    <w:multiLevelType w:val="hybridMultilevel"/>
    <w:tmpl w:val="3ECEC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9B43489"/>
    <w:multiLevelType w:val="hybridMultilevel"/>
    <w:tmpl w:val="6CC67F8A"/>
    <w:lvl w:ilvl="0">
      <w:start w:val="0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>
    <w:nsid w:val="222C1ED3"/>
    <w:multiLevelType w:val="hybridMultilevel"/>
    <w:tmpl w:val="1026F0B6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1">
    <w:nsid w:val="247734BE"/>
    <w:multiLevelType w:val="hybridMultilevel"/>
    <w:tmpl w:val="EA820D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4A213ED"/>
    <w:multiLevelType w:val="hybridMultilevel"/>
    <w:tmpl w:val="33FC9B1E"/>
    <w:lvl w:ilvl="0">
      <w:start w:val="0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  <w:rtl w:val="0"/>
        <w:cs w:val="0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>
    <w:nsid w:val="2537677B"/>
    <w:multiLevelType w:val="hybridMultilevel"/>
    <w:tmpl w:val="2FA2C9E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CF61BB"/>
    <w:multiLevelType w:val="multilevel"/>
    <w:tmpl w:val="3ECEC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842114"/>
    <w:multiLevelType w:val="multilevel"/>
    <w:tmpl w:val="6CC67F8A"/>
    <w:lvl w:ilvl="0">
      <w:start w:val="0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6">
    <w:nsid w:val="32EC428A"/>
    <w:multiLevelType w:val="hybridMultilevel"/>
    <w:tmpl w:val="E2A45A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4B953DD"/>
    <w:multiLevelType w:val="hybridMultilevel"/>
    <w:tmpl w:val="1070DE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E5A3315"/>
    <w:multiLevelType w:val="hybridMultilevel"/>
    <w:tmpl w:val="C1BCD342"/>
    <w:lvl w:ilvl="0">
      <w:start w:val="0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>
      <w:start w:val="0"/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9">
    <w:nsid w:val="41D01AB9"/>
    <w:multiLevelType w:val="hybridMultilevel"/>
    <w:tmpl w:val="89E458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1E52427"/>
    <w:multiLevelType w:val="multilevel"/>
    <w:tmpl w:val="C1BCD342"/>
    <w:lvl w:ilvl="0">
      <w:start w:val="0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>
      <w:start w:val="0"/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1">
    <w:nsid w:val="45227CD9"/>
    <w:multiLevelType w:val="hybridMultilevel"/>
    <w:tmpl w:val="8D567F3E"/>
    <w:lvl w:ilvl="0">
      <w:start w:val="1"/>
      <w:numFmt w:val="decimal"/>
      <w:lvlText w:val="(%1)"/>
      <w:lvlJc w:val="left"/>
      <w:pPr>
        <w:ind w:left="662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47" w:hanging="180"/>
      </w:pPr>
      <w:rPr>
        <w:rFonts w:cs="Times New Roman"/>
        <w:rtl w:val="0"/>
        <w:cs w:val="0"/>
      </w:rPr>
    </w:lvl>
  </w:abstractNum>
  <w:abstractNum w:abstractNumId="22">
    <w:nsid w:val="45C25F3A"/>
    <w:multiLevelType w:val="hybridMultilevel"/>
    <w:tmpl w:val="53D0AD4A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23">
    <w:nsid w:val="4D85293C"/>
    <w:multiLevelType w:val="hybridMultilevel"/>
    <w:tmpl w:val="0C52ECAC"/>
    <w:lvl w:ilvl="0">
      <w:start w:val="1"/>
      <w:numFmt w:val="decimal"/>
      <w:lvlText w:val="(%1)"/>
      <w:lvlJc w:val="left"/>
      <w:pPr>
        <w:ind w:left="13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0" w:hanging="180"/>
      </w:pPr>
      <w:rPr>
        <w:rFonts w:cs="Times New Roman"/>
        <w:rtl w:val="0"/>
        <w:cs w:val="0"/>
      </w:rPr>
    </w:lvl>
  </w:abstractNum>
  <w:abstractNum w:abstractNumId="24">
    <w:nsid w:val="527F2AD9"/>
    <w:multiLevelType w:val="hybridMultilevel"/>
    <w:tmpl w:val="E68C14D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0125CF"/>
    <w:multiLevelType w:val="hybridMultilevel"/>
    <w:tmpl w:val="7F321EEE"/>
    <w:lvl w:ilvl="0">
      <w:start w:val="1"/>
      <w:numFmt w:val="lowerLetter"/>
      <w:lvlText w:val="%1)"/>
      <w:lvlJc w:val="left"/>
      <w:pPr>
        <w:ind w:left="13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0" w:hanging="180"/>
      </w:pPr>
      <w:rPr>
        <w:rFonts w:cs="Times New Roman"/>
        <w:rtl w:val="0"/>
        <w:cs w:val="0"/>
      </w:rPr>
    </w:lvl>
  </w:abstractNum>
  <w:abstractNum w:abstractNumId="26">
    <w:nsid w:val="575B77D8"/>
    <w:multiLevelType w:val="hybridMultilevel"/>
    <w:tmpl w:val="AA7A8AE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32D0594"/>
    <w:multiLevelType w:val="hybridMultilevel"/>
    <w:tmpl w:val="F4B66A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5B346B6"/>
    <w:multiLevelType w:val="multilevel"/>
    <w:tmpl w:val="3ECEC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BD231F6"/>
    <w:multiLevelType w:val="hybridMultilevel"/>
    <w:tmpl w:val="EC9A52F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124BC3"/>
    <w:multiLevelType w:val="hybridMultilevel"/>
    <w:tmpl w:val="526A2D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733400B"/>
    <w:multiLevelType w:val="hybridMultilevel"/>
    <w:tmpl w:val="5B28A9F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8760EC6"/>
    <w:multiLevelType w:val="hybridMultilevel"/>
    <w:tmpl w:val="71AC6F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8C45819"/>
    <w:multiLevelType w:val="hybridMultilevel"/>
    <w:tmpl w:val="2BF25412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  <w:rtl w:val="0"/>
        <w:cs w:val="0"/>
      </w:rPr>
    </w:lvl>
  </w:abstractNum>
  <w:abstractNum w:abstractNumId="34">
    <w:nsid w:val="7C4D66F5"/>
    <w:multiLevelType w:val="hybridMultilevel"/>
    <w:tmpl w:val="90AA4CBA"/>
    <w:lvl w:ilvl="0">
      <w:start w:val="1"/>
      <w:numFmt w:val="lowerLetter"/>
      <w:lvlText w:val="%1)"/>
      <w:lvlJc w:val="left"/>
      <w:pPr>
        <w:ind w:left="58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47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7"/>
  </w:num>
  <w:num w:numId="3">
    <w:abstractNumId w:val="27"/>
  </w:num>
  <w:num w:numId="4">
    <w:abstractNumId w:val="24"/>
  </w:num>
  <w:num w:numId="5">
    <w:abstractNumId w:val="5"/>
  </w:num>
  <w:num w:numId="6">
    <w:abstractNumId w:val="3"/>
  </w:num>
  <w:num w:numId="7">
    <w:abstractNumId w:val="33"/>
  </w:num>
  <w:num w:numId="8">
    <w:abstractNumId w:val="29"/>
  </w:num>
  <w:num w:numId="9">
    <w:abstractNumId w:val="13"/>
  </w:num>
  <w:num w:numId="10">
    <w:abstractNumId w:val="4"/>
  </w:num>
  <w:num w:numId="11">
    <w:abstractNumId w:val="8"/>
  </w:num>
  <w:num w:numId="12">
    <w:abstractNumId w:val="9"/>
  </w:num>
  <w:num w:numId="13">
    <w:abstractNumId w:val="15"/>
  </w:num>
  <w:num w:numId="14">
    <w:abstractNumId w:val="18"/>
  </w:num>
  <w:num w:numId="15">
    <w:abstractNumId w:val="1"/>
  </w:num>
  <w:num w:numId="16">
    <w:abstractNumId w:val="32"/>
  </w:num>
  <w:num w:numId="17">
    <w:abstractNumId w:val="26"/>
  </w:num>
  <w:num w:numId="18">
    <w:abstractNumId w:val="21"/>
  </w:num>
  <w:num w:numId="19">
    <w:abstractNumId w:val="31"/>
  </w:num>
  <w:num w:numId="20">
    <w:abstractNumId w:val="23"/>
  </w:num>
  <w:num w:numId="21">
    <w:abstractNumId w:val="0"/>
  </w:num>
  <w:num w:numId="22">
    <w:abstractNumId w:val="19"/>
  </w:num>
  <w:num w:numId="23">
    <w:abstractNumId w:val="16"/>
  </w:num>
  <w:num w:numId="24">
    <w:abstractNumId w:val="11"/>
  </w:num>
  <w:num w:numId="25">
    <w:abstractNumId w:val="17"/>
  </w:num>
  <w:num w:numId="26">
    <w:abstractNumId w:val="10"/>
  </w:num>
  <w:num w:numId="27">
    <w:abstractNumId w:val="34"/>
  </w:num>
  <w:num w:numId="28">
    <w:abstractNumId w:val="25"/>
  </w:num>
  <w:num w:numId="29">
    <w:abstractNumId w:val="22"/>
  </w:num>
  <w:num w:numId="30">
    <w:abstractNumId w:val="30"/>
  </w:num>
  <w:num w:numId="31">
    <w:abstractNumId w:val="28"/>
  </w:num>
  <w:num w:numId="32">
    <w:abstractNumId w:val="20"/>
  </w:num>
  <w:num w:numId="33">
    <w:abstractNumId w:val="12"/>
  </w:num>
  <w:num w:numId="34">
    <w:abstractNumId w:val="14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83615"/>
    <w:rsid w:val="00000462"/>
    <w:rsid w:val="000031CF"/>
    <w:rsid w:val="00007963"/>
    <w:rsid w:val="000330B9"/>
    <w:rsid w:val="00053313"/>
    <w:rsid w:val="0007510A"/>
    <w:rsid w:val="00080234"/>
    <w:rsid w:val="00083850"/>
    <w:rsid w:val="000879DC"/>
    <w:rsid w:val="00091AED"/>
    <w:rsid w:val="00094970"/>
    <w:rsid w:val="0009653C"/>
    <w:rsid w:val="000D08F1"/>
    <w:rsid w:val="000F72AA"/>
    <w:rsid w:val="00106D9A"/>
    <w:rsid w:val="001419E8"/>
    <w:rsid w:val="001922F1"/>
    <w:rsid w:val="00194128"/>
    <w:rsid w:val="001B26E2"/>
    <w:rsid w:val="001D5328"/>
    <w:rsid w:val="001E1E8A"/>
    <w:rsid w:val="001F2FC3"/>
    <w:rsid w:val="001F43A4"/>
    <w:rsid w:val="00242F04"/>
    <w:rsid w:val="00261FF2"/>
    <w:rsid w:val="00265D56"/>
    <w:rsid w:val="0027543C"/>
    <w:rsid w:val="00275D11"/>
    <w:rsid w:val="00276D9F"/>
    <w:rsid w:val="00325B1F"/>
    <w:rsid w:val="00372C5E"/>
    <w:rsid w:val="00384ECE"/>
    <w:rsid w:val="00395CEE"/>
    <w:rsid w:val="003D2D21"/>
    <w:rsid w:val="0048181E"/>
    <w:rsid w:val="00490FDB"/>
    <w:rsid w:val="004A269D"/>
    <w:rsid w:val="004C4285"/>
    <w:rsid w:val="004D2D63"/>
    <w:rsid w:val="004D545E"/>
    <w:rsid w:val="004E27F3"/>
    <w:rsid w:val="004E295B"/>
    <w:rsid w:val="004E5429"/>
    <w:rsid w:val="004F7452"/>
    <w:rsid w:val="00563C73"/>
    <w:rsid w:val="00564DD4"/>
    <w:rsid w:val="00570788"/>
    <w:rsid w:val="0057696F"/>
    <w:rsid w:val="005817F0"/>
    <w:rsid w:val="006309A0"/>
    <w:rsid w:val="006A4902"/>
    <w:rsid w:val="006B27FC"/>
    <w:rsid w:val="006C0508"/>
    <w:rsid w:val="006E0363"/>
    <w:rsid w:val="006E4BC4"/>
    <w:rsid w:val="0070757D"/>
    <w:rsid w:val="00767ACE"/>
    <w:rsid w:val="007C64A7"/>
    <w:rsid w:val="007D1CE3"/>
    <w:rsid w:val="007D3CF2"/>
    <w:rsid w:val="007E18BA"/>
    <w:rsid w:val="007F533F"/>
    <w:rsid w:val="008178AE"/>
    <w:rsid w:val="00817BC9"/>
    <w:rsid w:val="00845D8B"/>
    <w:rsid w:val="00855E9A"/>
    <w:rsid w:val="00856079"/>
    <w:rsid w:val="008577DF"/>
    <w:rsid w:val="0088047D"/>
    <w:rsid w:val="00882C88"/>
    <w:rsid w:val="008840BC"/>
    <w:rsid w:val="00896375"/>
    <w:rsid w:val="008B7124"/>
    <w:rsid w:val="008D5034"/>
    <w:rsid w:val="008D7723"/>
    <w:rsid w:val="00901287"/>
    <w:rsid w:val="009164FC"/>
    <w:rsid w:val="00923510"/>
    <w:rsid w:val="00927670"/>
    <w:rsid w:val="00952357"/>
    <w:rsid w:val="009849DA"/>
    <w:rsid w:val="0099452E"/>
    <w:rsid w:val="009B21CF"/>
    <w:rsid w:val="009B4229"/>
    <w:rsid w:val="009B6508"/>
    <w:rsid w:val="009C7191"/>
    <w:rsid w:val="009D7E7D"/>
    <w:rsid w:val="009E08CF"/>
    <w:rsid w:val="009F7AAE"/>
    <w:rsid w:val="00A064C4"/>
    <w:rsid w:val="00A33FCD"/>
    <w:rsid w:val="00A571E3"/>
    <w:rsid w:val="00B12062"/>
    <w:rsid w:val="00B15EE5"/>
    <w:rsid w:val="00B31F05"/>
    <w:rsid w:val="00B567A2"/>
    <w:rsid w:val="00BB4B8E"/>
    <w:rsid w:val="00C001F7"/>
    <w:rsid w:val="00C61E01"/>
    <w:rsid w:val="00C635E3"/>
    <w:rsid w:val="00C8713C"/>
    <w:rsid w:val="00C91AF9"/>
    <w:rsid w:val="00CB75F2"/>
    <w:rsid w:val="00CF225B"/>
    <w:rsid w:val="00CF2790"/>
    <w:rsid w:val="00D4212D"/>
    <w:rsid w:val="00D61341"/>
    <w:rsid w:val="00D8210F"/>
    <w:rsid w:val="00DD054D"/>
    <w:rsid w:val="00DD5153"/>
    <w:rsid w:val="00DF08C8"/>
    <w:rsid w:val="00E2742E"/>
    <w:rsid w:val="00E51ED3"/>
    <w:rsid w:val="00E83615"/>
    <w:rsid w:val="00E83BA4"/>
    <w:rsid w:val="00EA24F9"/>
    <w:rsid w:val="00EB0988"/>
    <w:rsid w:val="00EF01FA"/>
    <w:rsid w:val="00F27BC5"/>
    <w:rsid w:val="00F72839"/>
    <w:rsid w:val="00F96FE6"/>
    <w:rsid w:val="00FC315E"/>
    <w:rsid w:val="00FD59E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page number" w:semiHidden="0" w:uiPriority="0" w:unhideWhenUsed="0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3615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2D21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4F7452"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7452"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4F7452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7452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eaderChar"/>
    <w:uiPriority w:val="99"/>
    <w:rsid w:val="00E83615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7452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E83615"/>
    <w:rPr>
      <w:rFonts w:cs="Times New Roman"/>
      <w:rtl w:val="0"/>
      <w:cs w:val="0"/>
    </w:rPr>
  </w:style>
  <w:style w:type="paragraph" w:styleId="BodyText">
    <w:name w:val="Body Text"/>
    <w:basedOn w:val="Normal"/>
    <w:link w:val="BodyTextChar"/>
    <w:uiPriority w:val="99"/>
    <w:rsid w:val="00E8361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7452"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E83615"/>
    <w:pPr>
      <w:pBdr>
        <w:bottom w:val="single" w:sz="6" w:space="1" w:color="auto"/>
      </w:pBd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7452"/>
    <w:rPr>
      <w:rFonts w:cs="Times New Roman"/>
      <w:sz w:val="24"/>
      <w:szCs w:val="24"/>
      <w:rtl w:val="0"/>
      <w:cs w:val="0"/>
    </w:rPr>
  </w:style>
  <w:style w:type="paragraph" w:customStyle="1" w:styleId="Nzovpredpisu">
    <w:name w:val="Názov predpisu"/>
    <w:basedOn w:val="Normal"/>
    <w:uiPriority w:val="99"/>
    <w:rsid w:val="00E83615"/>
    <w:pPr>
      <w:spacing w:line="288" w:lineRule="auto"/>
      <w:jc w:val="center"/>
    </w:pPr>
    <w:rPr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E83615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7452"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TitleChar"/>
    <w:uiPriority w:val="99"/>
    <w:qFormat/>
    <w:rsid w:val="00E8361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F7452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BodyTextIndent2">
    <w:name w:val="Body Text Indent 2"/>
    <w:basedOn w:val="Normal"/>
    <w:link w:val="BodyTextIndent2Char"/>
    <w:uiPriority w:val="99"/>
    <w:rsid w:val="00E83615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F7452"/>
    <w:rPr>
      <w:rFonts w:cs="Times New Roman"/>
      <w:sz w:val="24"/>
      <w:szCs w:val="24"/>
      <w:rtl w:val="0"/>
      <w:cs w:val="0"/>
    </w:rPr>
  </w:style>
  <w:style w:type="paragraph" w:customStyle="1" w:styleId="Odstavecseseznamem">
    <w:name w:val="Odstavec se seznamem"/>
    <w:basedOn w:val="Normal"/>
    <w:uiPriority w:val="99"/>
    <w:rsid w:val="0057696F"/>
    <w:pPr>
      <w:spacing w:after="200" w:line="276" w:lineRule="auto"/>
      <w:ind w:left="720"/>
      <w:contextualSpacing/>
      <w:jc w:val="left"/>
    </w:pPr>
    <w:rPr>
      <w:rFonts w:ascii="Arial" w:hAnsi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F27BC5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99"/>
    <w:qFormat/>
    <w:rsid w:val="00083850"/>
    <w:pPr>
      <w:ind w:left="720"/>
      <w:contextualSpacing/>
      <w:jc w:val="left"/>
    </w:pPr>
  </w:style>
  <w:style w:type="paragraph" w:styleId="Footer">
    <w:name w:val="footer"/>
    <w:basedOn w:val="Normal"/>
    <w:link w:val="FooterChar"/>
    <w:uiPriority w:val="99"/>
    <w:semiHidden/>
    <w:rsid w:val="00564DD4"/>
    <w:pPr>
      <w:tabs>
        <w:tab w:val="center" w:pos="4536"/>
        <w:tab w:val="right" w:pos="9072"/>
      </w:tabs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4DD4"/>
    <w:rPr>
      <w:rFonts w:ascii="Calibri" w:hAnsi="Calibri" w:cs="Times New Roman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1303</Words>
  <Characters>7429</Characters>
  <Application>Microsoft Office Word</Application>
  <DocSecurity>0</DocSecurity>
  <Lines>0</Lines>
  <Paragraphs>0</Paragraphs>
  <ScaleCrop>false</ScaleCrop>
  <Company>MVRR SR</Company>
  <LinksUpToDate>false</LinksUpToDate>
  <CharactersWithSpaces>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Tézy</dc:title>
  <dc:creator>podhorsky</dc:creator>
  <cp:lastModifiedBy>Gašparíková, Jarmila</cp:lastModifiedBy>
  <cp:revision>2</cp:revision>
  <cp:lastPrinted>2011-04-28T15:07:00Z</cp:lastPrinted>
  <dcterms:created xsi:type="dcterms:W3CDTF">2011-04-29T15:29:00Z</dcterms:created>
  <dcterms:modified xsi:type="dcterms:W3CDTF">2011-04-29T15:29:00Z</dcterms:modified>
</cp:coreProperties>
</file>