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5BAB" w:rsidRPr="0069323E" w:rsidP="0069323E">
      <w:pPr>
        <w:autoSpaceDE w:val="0"/>
        <w:bidi w:val="0"/>
        <w:spacing w:after="0" w:line="240" w:lineRule="auto"/>
        <w:jc w:val="both"/>
        <w:rPr>
          <w:rFonts w:ascii="Times New Roman" w:hAnsi="Times New Roman" w:cs="Times New Roman" w:hint="default"/>
          <w:b/>
          <w:sz w:val="24"/>
          <w:szCs w:val="24"/>
        </w:rPr>
      </w:pPr>
      <w:r w:rsidRPr="0069323E" w:rsidR="00F53A6F">
        <w:rPr>
          <w:rFonts w:ascii="Times New Roman" w:hAnsi="Times New Roman" w:cs="Times New Roman"/>
          <w:b/>
          <w:sz w:val="24"/>
          <w:szCs w:val="24"/>
        </w:rPr>
        <w:t>O</w:t>
      </w:r>
      <w:r w:rsidRPr="0069323E">
        <w:rPr>
          <w:rFonts w:ascii="Times New Roman" w:hAnsi="Times New Roman" w:cs="Times New Roman" w:hint="default"/>
          <w:b/>
          <w:sz w:val="24"/>
          <w:szCs w:val="24"/>
        </w:rPr>
        <w:t>sobitná</w:t>
      </w:r>
      <w:r w:rsidRPr="0069323E">
        <w:rPr>
          <w:rFonts w:ascii="Times New Roman" w:hAnsi="Times New Roman" w:cs="Times New Roman" w:hint="default"/>
          <w:b/>
          <w:sz w:val="24"/>
          <w:szCs w:val="24"/>
        </w:rPr>
        <w:t xml:space="preserve"> č</w:t>
      </w:r>
      <w:r w:rsidRPr="0069323E">
        <w:rPr>
          <w:rFonts w:ascii="Times New Roman" w:hAnsi="Times New Roman" w:cs="Times New Roman" w:hint="default"/>
          <w:b/>
          <w:sz w:val="24"/>
          <w:szCs w:val="24"/>
        </w:rPr>
        <w:t>asť</w:t>
      </w:r>
    </w:p>
    <w:p w:rsidR="006B3A56" w:rsidRPr="0069323E" w:rsidP="0069323E">
      <w:pPr>
        <w:autoSpaceDE w:val="0"/>
        <w:bidi w:val="0"/>
        <w:spacing w:after="0" w:line="240" w:lineRule="auto"/>
        <w:jc w:val="both"/>
        <w:rPr>
          <w:rFonts w:ascii="Times New Roman" w:hAnsi="Times New Roman" w:cs="Times New Roman"/>
          <w:b/>
          <w:sz w:val="24"/>
          <w:szCs w:val="24"/>
        </w:rPr>
      </w:pPr>
    </w:p>
    <w:p w:rsidR="00626F3C" w:rsidRPr="0069323E" w:rsidP="0069323E">
      <w:pPr>
        <w:autoSpaceDE w:val="0"/>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hint="default"/>
          <w:b/>
          <w:sz w:val="24"/>
          <w:szCs w:val="24"/>
        </w:rPr>
        <w:t>Č</w:t>
      </w:r>
      <w:r w:rsidRPr="0069323E">
        <w:rPr>
          <w:rFonts w:ascii="Times New Roman" w:hAnsi="Times New Roman" w:cs="Times New Roman" w:hint="default"/>
          <w:b/>
          <w:sz w:val="24"/>
          <w:szCs w:val="24"/>
        </w:rPr>
        <w:t>l. I.</w:t>
      </w:r>
    </w:p>
    <w:p w:rsidR="006B3A56" w:rsidRPr="0069323E" w:rsidP="0069323E">
      <w:pPr>
        <w:autoSpaceDE w:val="0"/>
        <w:bidi w:val="0"/>
        <w:spacing w:after="0" w:line="240" w:lineRule="auto"/>
        <w:jc w:val="both"/>
        <w:rPr>
          <w:rFonts w:ascii="Times New Roman" w:hAnsi="Times New Roman" w:cs="Times New Roman"/>
          <w:b/>
          <w:sz w:val="24"/>
          <w:szCs w:val="24"/>
        </w:rPr>
      </w:pPr>
    </w:p>
    <w:p w:rsidR="00612CAF"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 1</w:t>
      </w:r>
      <w:r w:rsidRPr="0069323E" w:rsidR="00481DE6">
        <w:rPr>
          <w:rFonts w:ascii="Times New Roman" w:hAnsi="Times New Roman" w:cs="Times New Roman"/>
          <w:b/>
          <w:sz w:val="24"/>
          <w:szCs w:val="24"/>
        </w:rPr>
        <w:t xml:space="preserve"> </w:t>
      </w:r>
      <w:r w:rsidRPr="0069323E" w:rsidR="00CF2BE3">
        <w:rPr>
          <w:rFonts w:ascii="Times New Roman" w:hAnsi="Times New Roman" w:cs="Times New Roman"/>
          <w:b/>
          <w:sz w:val="24"/>
          <w:szCs w:val="24"/>
        </w:rPr>
        <w:t>(</w:t>
      </w:r>
      <w:r w:rsidRPr="0069323E" w:rsidR="00481DE6">
        <w:rPr>
          <w:rFonts w:ascii="Times New Roman" w:hAnsi="Times New Roman" w:cs="Times New Roman" w:hint="default"/>
          <w:b/>
          <w:sz w:val="24"/>
          <w:szCs w:val="24"/>
        </w:rPr>
        <w:t>§</w:t>
      </w:r>
      <w:r w:rsidRPr="0069323E" w:rsidR="00481DE6">
        <w:rPr>
          <w:rFonts w:ascii="Times New Roman" w:hAnsi="Times New Roman" w:cs="Times New Roman" w:hint="default"/>
          <w:b/>
          <w:sz w:val="24"/>
          <w:szCs w:val="24"/>
        </w:rPr>
        <w:t xml:space="preserve"> 6 ods. 1</w:t>
      </w:r>
      <w:r w:rsidRPr="0069323E" w:rsidR="00CF2BE3">
        <w:rPr>
          <w:rFonts w:ascii="Times New Roman" w:hAnsi="Times New Roman" w:cs="Times New Roman"/>
          <w:b/>
          <w:sz w:val="24"/>
          <w:szCs w:val="24"/>
        </w:rPr>
        <w:t>)</w:t>
      </w:r>
    </w:p>
    <w:p w:rsidR="00481DE6"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prava v </w:t>
      </w:r>
      <w:r w:rsidRPr="0069323E">
        <w:rPr>
          <w:rFonts w:ascii="Times New Roman" w:hAnsi="Times New Roman" w:cs="Times New Roman" w:hint="default"/>
          <w:sz w:val="24"/>
          <w:szCs w:val="24"/>
        </w:rPr>
        <w:t>č</w:t>
      </w:r>
      <w:r w:rsidRPr="0069323E">
        <w:rPr>
          <w:rFonts w:ascii="Times New Roman" w:hAnsi="Times New Roman" w:cs="Times New Roman" w:hint="default"/>
          <w:sz w:val="24"/>
          <w:szCs w:val="24"/>
        </w:rPr>
        <w:t>lá</w:t>
      </w:r>
      <w:r w:rsidRPr="0069323E">
        <w:rPr>
          <w:rFonts w:ascii="Times New Roman" w:hAnsi="Times New Roman" w:cs="Times New Roman" w:hint="default"/>
          <w:sz w:val="24"/>
          <w:szCs w:val="24"/>
        </w:rPr>
        <w:t>nku III sa premieta v </w:t>
      </w:r>
      <w:r w:rsidRPr="0069323E">
        <w:rPr>
          <w:rFonts w:ascii="Times New Roman" w:hAnsi="Times New Roman" w:cs="Times New Roman" w:hint="default"/>
          <w:sz w:val="24"/>
          <w:szCs w:val="24"/>
        </w:rPr>
        <w:t>č</w:t>
      </w:r>
      <w:r w:rsidRPr="0069323E">
        <w:rPr>
          <w:rFonts w:ascii="Times New Roman" w:hAnsi="Times New Roman" w:cs="Times New Roman" w:hint="default"/>
          <w:sz w:val="24"/>
          <w:szCs w:val="24"/>
        </w:rPr>
        <w:t>innosti zdravotnej poisť</w:t>
      </w:r>
      <w:r w:rsidRPr="0069323E">
        <w:rPr>
          <w:rFonts w:ascii="Times New Roman" w:hAnsi="Times New Roman" w:cs="Times New Roman" w:hint="default"/>
          <w:sz w:val="24"/>
          <w:szCs w:val="24"/>
        </w:rPr>
        <w:t>ovne.</w:t>
      </w:r>
    </w:p>
    <w:p w:rsidR="00481DE6" w:rsidRPr="0069323E" w:rsidP="0069323E">
      <w:pPr>
        <w:autoSpaceDE w:val="0"/>
        <w:bidi w:val="0"/>
        <w:spacing w:after="0" w:line="240" w:lineRule="auto"/>
        <w:jc w:val="both"/>
        <w:rPr>
          <w:rFonts w:ascii="Times New Roman" w:hAnsi="Times New Roman" w:cs="Times New Roman"/>
          <w:sz w:val="24"/>
          <w:szCs w:val="24"/>
          <w:u w:val="single"/>
        </w:rPr>
      </w:pPr>
      <w:r w:rsidRPr="0069323E">
        <w:rPr>
          <w:rFonts w:ascii="Times New Roman" w:hAnsi="Times New Roman" w:cs="Times New Roman"/>
          <w:sz w:val="24"/>
          <w:szCs w:val="24"/>
          <w:u w:val="single"/>
        </w:rPr>
        <w:t xml:space="preserve"> </w:t>
      </w:r>
    </w:p>
    <w:p w:rsidR="002C7C56"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CF2BE3">
        <w:rPr>
          <w:rFonts w:ascii="Times New Roman" w:hAnsi="Times New Roman" w:cs="Times New Roman"/>
          <w:b/>
          <w:sz w:val="24"/>
          <w:szCs w:val="24"/>
        </w:rPr>
        <w:t>2</w:t>
      </w:r>
      <w:r w:rsidRPr="0069323E" w:rsidR="00842241">
        <w:rPr>
          <w:rFonts w:ascii="Times New Roman" w:hAnsi="Times New Roman" w:cs="Times New Roman"/>
          <w:b/>
          <w:sz w:val="24"/>
          <w:szCs w:val="24"/>
        </w:rPr>
        <w:t xml:space="preserve"> </w:t>
      </w:r>
      <w:r w:rsidRPr="0069323E" w:rsidR="00CF2BE3">
        <w:rPr>
          <w:rFonts w:ascii="Times New Roman" w:hAnsi="Times New Roman" w:cs="Times New Roman"/>
          <w:b/>
          <w:sz w:val="24"/>
          <w:szCs w:val="24"/>
        </w:rPr>
        <w:t>(</w:t>
      </w:r>
      <w:r w:rsidRPr="0069323E" w:rsidR="00842241">
        <w:rPr>
          <w:rFonts w:ascii="Times New Roman" w:hAnsi="Times New Roman" w:cs="Times New Roman" w:hint="default"/>
          <w:b/>
          <w:sz w:val="24"/>
          <w:szCs w:val="24"/>
        </w:rPr>
        <w:t>§</w:t>
      </w:r>
      <w:r w:rsidRPr="0069323E" w:rsidR="00842241">
        <w:rPr>
          <w:rFonts w:ascii="Times New Roman" w:hAnsi="Times New Roman" w:cs="Times New Roman" w:hint="default"/>
          <w:b/>
          <w:sz w:val="24"/>
          <w:szCs w:val="24"/>
        </w:rPr>
        <w:t xml:space="preserve"> 6 ods. 4</w:t>
      </w:r>
      <w:r w:rsidRPr="0069323E" w:rsidR="00CF2BE3">
        <w:rPr>
          <w:rFonts w:ascii="Times New Roman" w:hAnsi="Times New Roman" w:cs="Times New Roman"/>
          <w:b/>
          <w:sz w:val="24"/>
          <w:szCs w:val="24"/>
        </w:rPr>
        <w:t>)</w:t>
      </w:r>
    </w:p>
    <w:p w:rsidR="00CF2BE3" w:rsidRPr="0069323E" w:rsidP="0069323E">
      <w:pPr>
        <w:bidi w:val="0"/>
        <w:spacing w:after="0" w:line="240" w:lineRule="auto"/>
        <w:jc w:val="both"/>
        <w:rPr>
          <w:rFonts w:ascii="Times New Roman" w:hAnsi="Times New Roman" w:cs="Times New Roman"/>
          <w:sz w:val="24"/>
          <w:szCs w:val="24"/>
        </w:rPr>
      </w:pPr>
      <w:r w:rsidRPr="0069323E" w:rsidR="002C7C56">
        <w:rPr>
          <w:rFonts w:ascii="Times New Roman" w:hAnsi="Times New Roman" w:cs="Times New Roman" w:hint="default"/>
          <w:sz w:val="24"/>
          <w:szCs w:val="24"/>
        </w:rPr>
        <w:t>Vzhľ</w:t>
      </w:r>
      <w:r w:rsidRPr="0069323E" w:rsidR="002C7C56">
        <w:rPr>
          <w:rFonts w:ascii="Times New Roman" w:hAnsi="Times New Roman" w:cs="Times New Roman" w:hint="default"/>
          <w:sz w:val="24"/>
          <w:szCs w:val="24"/>
        </w:rPr>
        <w:t>adom na vysoký</w:t>
      </w:r>
      <w:r w:rsidRPr="0069323E" w:rsidR="002C7C56">
        <w:rPr>
          <w:rFonts w:ascii="Times New Roman" w:hAnsi="Times New Roman" w:cs="Times New Roman" w:hint="default"/>
          <w:sz w:val="24"/>
          <w:szCs w:val="24"/>
        </w:rPr>
        <w:t xml:space="preserve"> poč</w:t>
      </w:r>
      <w:r w:rsidRPr="0069323E" w:rsidR="002C7C56">
        <w:rPr>
          <w:rFonts w:ascii="Times New Roman" w:hAnsi="Times New Roman" w:cs="Times New Roman" w:hint="default"/>
          <w:sz w:val="24"/>
          <w:szCs w:val="24"/>
        </w:rPr>
        <w:t>et a </w:t>
      </w:r>
      <w:r w:rsidRPr="0069323E" w:rsidR="002C7C56">
        <w:rPr>
          <w:rFonts w:ascii="Times New Roman" w:hAnsi="Times New Roman" w:cs="Times New Roman" w:hint="default"/>
          <w:sz w:val="24"/>
          <w:szCs w:val="24"/>
        </w:rPr>
        <w:t>rozsah zmlú</w:t>
      </w:r>
      <w:r w:rsidRPr="0069323E" w:rsidR="002C7C56">
        <w:rPr>
          <w:rFonts w:ascii="Times New Roman" w:hAnsi="Times New Roman" w:cs="Times New Roman" w:hint="default"/>
          <w:sz w:val="24"/>
          <w:szCs w:val="24"/>
        </w:rPr>
        <w:t>v o </w:t>
      </w:r>
      <w:r w:rsidRPr="0069323E" w:rsidR="002C7C56">
        <w:rPr>
          <w:rFonts w:ascii="Times New Roman" w:hAnsi="Times New Roman" w:cs="Times New Roman" w:hint="default"/>
          <w:sz w:val="24"/>
          <w:szCs w:val="24"/>
        </w:rPr>
        <w:t>poskytovaní</w:t>
      </w:r>
      <w:r w:rsidRPr="0069323E" w:rsidR="002C7C56">
        <w:rPr>
          <w:rFonts w:ascii="Times New Roman" w:hAnsi="Times New Roman" w:cs="Times New Roman" w:hint="default"/>
          <w:sz w:val="24"/>
          <w:szCs w:val="24"/>
        </w:rPr>
        <w:t xml:space="preserve"> zdravotnej starostlivosti </w:t>
      </w:r>
      <w:r w:rsidRPr="0069323E" w:rsidR="00F53A6F">
        <w:rPr>
          <w:rFonts w:ascii="Times New Roman" w:hAnsi="Times New Roman" w:cs="Times New Roman"/>
          <w:sz w:val="24"/>
          <w:szCs w:val="24"/>
        </w:rPr>
        <w:t>sa navrhuje</w:t>
      </w:r>
      <w:r w:rsidRPr="0069323E" w:rsidR="002C7C56">
        <w:rPr>
          <w:rFonts w:ascii="Times New Roman" w:hAnsi="Times New Roman" w:cs="Times New Roman"/>
          <w:sz w:val="24"/>
          <w:szCs w:val="24"/>
        </w:rPr>
        <w:t xml:space="preserve">, aby </w:t>
      </w:r>
      <w:r w:rsidRPr="0069323E" w:rsidR="003D3D3D">
        <w:rPr>
          <w:rFonts w:ascii="Times New Roman" w:hAnsi="Times New Roman" w:cs="Times New Roman" w:hint="default"/>
          <w:sz w:val="24"/>
          <w:szCs w:val="24"/>
        </w:rPr>
        <w:t>ú</w:t>
      </w:r>
      <w:r w:rsidRPr="0069323E" w:rsidR="003D3D3D">
        <w:rPr>
          <w:rFonts w:ascii="Times New Roman" w:hAnsi="Times New Roman" w:cs="Times New Roman" w:hint="default"/>
          <w:sz w:val="24"/>
          <w:szCs w:val="24"/>
        </w:rPr>
        <w:t xml:space="preserve">rad </w:t>
      </w:r>
      <w:r w:rsidRPr="0069323E" w:rsidR="002C7C56">
        <w:rPr>
          <w:rFonts w:ascii="Times New Roman" w:hAnsi="Times New Roman" w:cs="Times New Roman"/>
          <w:sz w:val="24"/>
          <w:szCs w:val="24"/>
        </w:rPr>
        <w:t>vymedzil po dohode s</w:t>
      </w:r>
      <w:r w:rsidRPr="0069323E" w:rsidR="002C7C56">
        <w:rPr>
          <w:rFonts w:ascii="Times New Roman" w:hAnsi="Times New Roman" w:cs="Times New Roman" w:hint="default"/>
          <w:sz w:val="24"/>
          <w:szCs w:val="24"/>
        </w:rPr>
        <w:t>o zdravotný</w:t>
      </w:r>
      <w:r w:rsidRPr="0069323E" w:rsidR="002C7C56">
        <w:rPr>
          <w:rFonts w:ascii="Times New Roman" w:hAnsi="Times New Roman" w:cs="Times New Roman" w:hint="default"/>
          <w:sz w:val="24"/>
          <w:szCs w:val="24"/>
        </w:rPr>
        <w:t>mi poisť</w:t>
      </w:r>
      <w:r w:rsidRPr="0069323E" w:rsidR="002C7C56">
        <w:rPr>
          <w:rFonts w:ascii="Times New Roman" w:hAnsi="Times New Roman" w:cs="Times New Roman" w:hint="default"/>
          <w:sz w:val="24"/>
          <w:szCs w:val="24"/>
        </w:rPr>
        <w:t>ovň</w:t>
      </w:r>
      <w:r w:rsidRPr="0069323E" w:rsidR="002C7C56">
        <w:rPr>
          <w:rFonts w:ascii="Times New Roman" w:hAnsi="Times New Roman" w:cs="Times New Roman" w:hint="default"/>
          <w:sz w:val="24"/>
          <w:szCs w:val="24"/>
        </w:rPr>
        <w:t>ami š</w:t>
      </w:r>
      <w:r w:rsidRPr="0069323E" w:rsidR="002C7C56">
        <w:rPr>
          <w:rFonts w:ascii="Times New Roman" w:hAnsi="Times New Roman" w:cs="Times New Roman" w:hint="default"/>
          <w:sz w:val="24"/>
          <w:szCs w:val="24"/>
        </w:rPr>
        <w:t>truktú</w:t>
      </w:r>
      <w:r w:rsidRPr="0069323E" w:rsidR="002C7C56">
        <w:rPr>
          <w:rFonts w:ascii="Times New Roman" w:hAnsi="Times New Roman" w:cs="Times New Roman" w:hint="default"/>
          <w:sz w:val="24"/>
          <w:szCs w:val="24"/>
        </w:rPr>
        <w:t>ru ú</w:t>
      </w:r>
      <w:r w:rsidRPr="0069323E" w:rsidR="002C7C56">
        <w:rPr>
          <w:rFonts w:ascii="Times New Roman" w:hAnsi="Times New Roman" w:cs="Times New Roman" w:hint="default"/>
          <w:sz w:val="24"/>
          <w:szCs w:val="24"/>
        </w:rPr>
        <w:t>dajov o </w:t>
      </w:r>
      <w:r w:rsidRPr="0069323E" w:rsidR="002C7C56">
        <w:rPr>
          <w:rFonts w:ascii="Times New Roman" w:hAnsi="Times New Roman" w:cs="Times New Roman" w:hint="default"/>
          <w:sz w:val="24"/>
          <w:szCs w:val="24"/>
        </w:rPr>
        <w:t>zmluvá</w:t>
      </w:r>
      <w:r w:rsidRPr="0069323E" w:rsidR="002C7C56">
        <w:rPr>
          <w:rFonts w:ascii="Times New Roman" w:hAnsi="Times New Roman" w:cs="Times New Roman" w:hint="default"/>
          <w:sz w:val="24"/>
          <w:szCs w:val="24"/>
        </w:rPr>
        <w:t>ch, ktoré</w:t>
      </w:r>
      <w:r w:rsidRPr="0069323E" w:rsidR="002C7C56">
        <w:rPr>
          <w:rFonts w:ascii="Times New Roman" w:hAnsi="Times New Roman" w:cs="Times New Roman" w:hint="default"/>
          <w:sz w:val="24"/>
          <w:szCs w:val="24"/>
        </w:rPr>
        <w:t xml:space="preserve"> zdravotné</w:t>
      </w:r>
      <w:r w:rsidRPr="0069323E" w:rsidR="002C7C56">
        <w:rPr>
          <w:rFonts w:ascii="Times New Roman" w:hAnsi="Times New Roman" w:cs="Times New Roman" w:hint="default"/>
          <w:sz w:val="24"/>
          <w:szCs w:val="24"/>
        </w:rPr>
        <w:t xml:space="preserve"> poisť</w:t>
      </w:r>
      <w:r w:rsidRPr="0069323E" w:rsidR="002C7C56">
        <w:rPr>
          <w:rFonts w:ascii="Times New Roman" w:hAnsi="Times New Roman" w:cs="Times New Roman" w:hint="default"/>
          <w:sz w:val="24"/>
          <w:szCs w:val="24"/>
        </w:rPr>
        <w:t>ovne budú</w:t>
      </w:r>
      <w:r w:rsidRPr="0069323E" w:rsidR="002C7C56">
        <w:rPr>
          <w:rFonts w:ascii="Times New Roman" w:hAnsi="Times New Roman" w:cs="Times New Roman" w:hint="default"/>
          <w:sz w:val="24"/>
          <w:szCs w:val="24"/>
        </w:rPr>
        <w:t xml:space="preserve"> posielať</w:t>
      </w:r>
      <w:r w:rsidRPr="0069323E" w:rsidR="002C7C56">
        <w:rPr>
          <w:rFonts w:ascii="Times New Roman" w:hAnsi="Times New Roman" w:cs="Times New Roman" w:hint="default"/>
          <w:sz w:val="24"/>
          <w:szCs w:val="24"/>
        </w:rPr>
        <w:t xml:space="preserve"> ú</w:t>
      </w:r>
      <w:r w:rsidRPr="0069323E" w:rsidR="002C7C56">
        <w:rPr>
          <w:rFonts w:ascii="Times New Roman" w:hAnsi="Times New Roman" w:cs="Times New Roman" w:hint="default"/>
          <w:sz w:val="24"/>
          <w:szCs w:val="24"/>
        </w:rPr>
        <w:t>radu. Na zá</w:t>
      </w:r>
      <w:r w:rsidRPr="0069323E" w:rsidR="002C7C56">
        <w:rPr>
          <w:rFonts w:ascii="Times New Roman" w:hAnsi="Times New Roman" w:cs="Times New Roman" w:hint="default"/>
          <w:sz w:val="24"/>
          <w:szCs w:val="24"/>
        </w:rPr>
        <w:t>klade takejto š</w:t>
      </w:r>
      <w:r w:rsidRPr="0069323E" w:rsidR="002C7C56">
        <w:rPr>
          <w:rFonts w:ascii="Times New Roman" w:hAnsi="Times New Roman" w:cs="Times New Roman" w:hint="default"/>
          <w:sz w:val="24"/>
          <w:szCs w:val="24"/>
        </w:rPr>
        <w:t>truktú</w:t>
      </w:r>
      <w:r w:rsidRPr="0069323E" w:rsidR="002C7C56">
        <w:rPr>
          <w:rFonts w:ascii="Times New Roman" w:hAnsi="Times New Roman" w:cs="Times New Roman" w:hint="default"/>
          <w:sz w:val="24"/>
          <w:szCs w:val="24"/>
        </w:rPr>
        <w:t>ry ú</w:t>
      </w:r>
      <w:r w:rsidRPr="0069323E" w:rsidR="002C7C56">
        <w:rPr>
          <w:rFonts w:ascii="Times New Roman" w:hAnsi="Times New Roman" w:cs="Times New Roman" w:hint="default"/>
          <w:sz w:val="24"/>
          <w:szCs w:val="24"/>
        </w:rPr>
        <w:t>dajov môž</w:t>
      </w:r>
      <w:r w:rsidRPr="0069323E" w:rsidR="002C7C56">
        <w:rPr>
          <w:rFonts w:ascii="Times New Roman" w:hAnsi="Times New Roman" w:cs="Times New Roman" w:hint="default"/>
          <w:sz w:val="24"/>
          <w:szCs w:val="24"/>
        </w:rPr>
        <w:t>e ú</w:t>
      </w:r>
      <w:r w:rsidRPr="0069323E" w:rsidR="002C7C56">
        <w:rPr>
          <w:rFonts w:ascii="Times New Roman" w:hAnsi="Times New Roman" w:cs="Times New Roman" w:hint="default"/>
          <w:sz w:val="24"/>
          <w:szCs w:val="24"/>
        </w:rPr>
        <w:t>rad vykoná</w:t>
      </w:r>
      <w:r w:rsidRPr="0069323E" w:rsidR="002C7C56">
        <w:rPr>
          <w:rFonts w:ascii="Times New Roman" w:hAnsi="Times New Roman" w:cs="Times New Roman" w:hint="default"/>
          <w:sz w:val="24"/>
          <w:szCs w:val="24"/>
        </w:rPr>
        <w:t>vať</w:t>
      </w:r>
      <w:r w:rsidRPr="0069323E" w:rsidR="002C7C56">
        <w:rPr>
          <w:rFonts w:ascii="Times New Roman" w:hAnsi="Times New Roman" w:cs="Times New Roman" w:hint="default"/>
          <w:sz w:val="24"/>
          <w:szCs w:val="24"/>
        </w:rPr>
        <w:t xml:space="preserve"> komplexný</w:t>
      </w:r>
      <w:r w:rsidRPr="0069323E" w:rsidR="002C7C56">
        <w:rPr>
          <w:rFonts w:ascii="Times New Roman" w:hAnsi="Times New Roman" w:cs="Times New Roman" w:hint="default"/>
          <w:sz w:val="24"/>
          <w:szCs w:val="24"/>
        </w:rPr>
        <w:t xml:space="preserve"> dohľ</w:t>
      </w:r>
      <w:r w:rsidRPr="0069323E" w:rsidR="002C7C56">
        <w:rPr>
          <w:rFonts w:ascii="Times New Roman" w:hAnsi="Times New Roman" w:cs="Times New Roman" w:hint="default"/>
          <w:sz w:val="24"/>
          <w:szCs w:val="24"/>
        </w:rPr>
        <w:t>ad nad verejný</w:t>
      </w:r>
      <w:r w:rsidRPr="0069323E" w:rsidR="002C7C56">
        <w:rPr>
          <w:rFonts w:ascii="Times New Roman" w:hAnsi="Times New Roman" w:cs="Times New Roman" w:hint="default"/>
          <w:sz w:val="24"/>
          <w:szCs w:val="24"/>
        </w:rPr>
        <w:t>m zdravotný</w:t>
      </w:r>
      <w:r w:rsidRPr="0069323E" w:rsidR="002C7C56">
        <w:rPr>
          <w:rFonts w:ascii="Times New Roman" w:hAnsi="Times New Roman" w:cs="Times New Roman" w:hint="default"/>
          <w:sz w:val="24"/>
          <w:szCs w:val="24"/>
        </w:rPr>
        <w:t>m poistení</w:t>
      </w:r>
      <w:r w:rsidRPr="0069323E" w:rsidR="002C7C56">
        <w:rPr>
          <w:rFonts w:ascii="Times New Roman" w:hAnsi="Times New Roman" w:cs="Times New Roman" w:hint="default"/>
          <w:sz w:val="24"/>
          <w:szCs w:val="24"/>
        </w:rPr>
        <w:t xml:space="preserve">m. </w:t>
      </w:r>
      <w:r w:rsidRPr="0069323E" w:rsidR="00481DE6">
        <w:rPr>
          <w:rFonts w:ascii="Times New Roman" w:hAnsi="Times New Roman" w:cs="Times New Roman" w:hint="default"/>
          <w:sz w:val="24"/>
          <w:szCs w:val="24"/>
        </w:rPr>
        <w:t>Súč</w:t>
      </w:r>
      <w:r w:rsidRPr="0069323E" w:rsidR="00481DE6">
        <w:rPr>
          <w:rFonts w:ascii="Times New Roman" w:hAnsi="Times New Roman" w:cs="Times New Roman" w:hint="default"/>
          <w:sz w:val="24"/>
          <w:szCs w:val="24"/>
        </w:rPr>
        <w:t>asne sa dopĺň</w:t>
      </w:r>
      <w:r w:rsidRPr="0069323E" w:rsidR="00481DE6">
        <w:rPr>
          <w:rFonts w:ascii="Times New Roman" w:hAnsi="Times New Roman" w:cs="Times New Roman" w:hint="default"/>
          <w:sz w:val="24"/>
          <w:szCs w:val="24"/>
        </w:rPr>
        <w:t>a povinnosť</w:t>
      </w:r>
      <w:r w:rsidRPr="0069323E" w:rsidR="00481DE6">
        <w:rPr>
          <w:rFonts w:ascii="Times New Roman" w:hAnsi="Times New Roman" w:cs="Times New Roman" w:hint="default"/>
          <w:sz w:val="24"/>
          <w:szCs w:val="24"/>
        </w:rPr>
        <w:t xml:space="preserve"> zdravotnej poisť</w:t>
      </w:r>
      <w:r w:rsidRPr="0069323E" w:rsidR="00481DE6">
        <w:rPr>
          <w:rFonts w:ascii="Times New Roman" w:hAnsi="Times New Roman" w:cs="Times New Roman" w:hint="default"/>
          <w:sz w:val="24"/>
          <w:szCs w:val="24"/>
        </w:rPr>
        <w:t>ov</w:t>
      </w:r>
      <w:r w:rsidRPr="0069323E" w:rsidR="00481DE6">
        <w:rPr>
          <w:rFonts w:ascii="Times New Roman" w:hAnsi="Times New Roman" w:cs="Times New Roman" w:hint="default"/>
          <w:sz w:val="24"/>
          <w:szCs w:val="24"/>
        </w:rPr>
        <w:t>ne sprí</w:t>
      </w:r>
      <w:r w:rsidRPr="0069323E" w:rsidR="00481DE6">
        <w:rPr>
          <w:rFonts w:ascii="Times New Roman" w:hAnsi="Times New Roman" w:cs="Times New Roman" w:hint="default"/>
          <w:sz w:val="24"/>
          <w:szCs w:val="24"/>
        </w:rPr>
        <w:t>stupniť</w:t>
      </w:r>
      <w:r w:rsidRPr="0069323E" w:rsidR="00481DE6">
        <w:rPr>
          <w:rFonts w:ascii="Times New Roman" w:hAnsi="Times New Roman" w:cs="Times New Roman" w:hint="default"/>
          <w:sz w:val="24"/>
          <w:szCs w:val="24"/>
        </w:rPr>
        <w:t xml:space="preserve"> zmluvný</w:t>
      </w:r>
      <w:r w:rsidRPr="0069323E" w:rsidR="00481DE6">
        <w:rPr>
          <w:rFonts w:ascii="Times New Roman" w:hAnsi="Times New Roman" w:cs="Times New Roman" w:hint="default"/>
          <w:sz w:val="24"/>
          <w:szCs w:val="24"/>
        </w:rPr>
        <w:t>m poskytovateľ</w:t>
      </w:r>
      <w:r w:rsidRPr="0069323E" w:rsidR="00481DE6">
        <w:rPr>
          <w:rFonts w:ascii="Times New Roman" w:hAnsi="Times New Roman" w:cs="Times New Roman" w:hint="default"/>
          <w:sz w:val="24"/>
          <w:szCs w:val="24"/>
        </w:rPr>
        <w:t>om vš</w:t>
      </w:r>
      <w:r w:rsidRPr="0069323E" w:rsidR="00481DE6">
        <w:rPr>
          <w:rFonts w:ascii="Times New Roman" w:hAnsi="Times New Roman" w:cs="Times New Roman" w:hint="default"/>
          <w:sz w:val="24"/>
          <w:szCs w:val="24"/>
        </w:rPr>
        <w:t>eobecnej ambulantnej starostlivosti a </w:t>
      </w:r>
      <w:r w:rsidRPr="0069323E" w:rsidR="00481DE6">
        <w:rPr>
          <w:rFonts w:ascii="Times New Roman" w:hAnsi="Times New Roman" w:cs="Times New Roman" w:hint="default"/>
          <w:sz w:val="24"/>
          <w:szCs w:val="24"/>
        </w:rPr>
        <w:t>š</w:t>
      </w:r>
      <w:r w:rsidRPr="0069323E" w:rsidR="00481DE6">
        <w:rPr>
          <w:rFonts w:ascii="Times New Roman" w:hAnsi="Times New Roman" w:cs="Times New Roman" w:hint="default"/>
          <w:sz w:val="24"/>
          <w:szCs w:val="24"/>
        </w:rPr>
        <w:t>pecializovanej gynekologickej starostlivosti ú</w:t>
      </w:r>
      <w:r w:rsidRPr="0069323E" w:rsidR="00481DE6">
        <w:rPr>
          <w:rFonts w:ascii="Times New Roman" w:hAnsi="Times New Roman" w:cs="Times New Roman" w:hint="default"/>
          <w:sz w:val="24"/>
          <w:szCs w:val="24"/>
        </w:rPr>
        <w:t>daje o </w:t>
      </w:r>
      <w:r w:rsidRPr="0069323E" w:rsidR="00481DE6">
        <w:rPr>
          <w:rFonts w:ascii="Times New Roman" w:hAnsi="Times New Roman" w:cs="Times New Roman" w:hint="default"/>
          <w:sz w:val="24"/>
          <w:szCs w:val="24"/>
        </w:rPr>
        <w:t>poistencoch, ktorý</w:t>
      </w:r>
      <w:r w:rsidRPr="0069323E" w:rsidR="00481DE6">
        <w:rPr>
          <w:rFonts w:ascii="Times New Roman" w:hAnsi="Times New Roman" w:cs="Times New Roman" w:hint="default"/>
          <w:sz w:val="24"/>
          <w:szCs w:val="24"/>
        </w:rPr>
        <w:t>ch má</w:t>
      </w:r>
      <w:r w:rsidRPr="0069323E" w:rsidR="00481DE6">
        <w:rPr>
          <w:rFonts w:ascii="Times New Roman" w:hAnsi="Times New Roman" w:cs="Times New Roman" w:hint="default"/>
          <w:sz w:val="24"/>
          <w:szCs w:val="24"/>
        </w:rPr>
        <w:t xml:space="preserve"> v </w:t>
      </w:r>
      <w:r w:rsidRPr="0069323E" w:rsidR="00481DE6">
        <w:rPr>
          <w:rFonts w:ascii="Times New Roman" w:hAnsi="Times New Roman" w:cs="Times New Roman" w:hint="default"/>
          <w:sz w:val="24"/>
          <w:szCs w:val="24"/>
        </w:rPr>
        <w:t>starostlivosti, pri zmene zdravotnej poisť</w:t>
      </w:r>
      <w:r w:rsidRPr="0069323E" w:rsidR="00481DE6">
        <w:rPr>
          <w:rFonts w:ascii="Times New Roman" w:hAnsi="Times New Roman" w:cs="Times New Roman" w:hint="default"/>
          <w:sz w:val="24"/>
          <w:szCs w:val="24"/>
        </w:rPr>
        <w:t xml:space="preserve">ovne. </w:t>
      </w:r>
      <w:r w:rsidRPr="0069323E">
        <w:rPr>
          <w:rFonts w:ascii="Times New Roman" w:hAnsi="Times New Roman" w:cs="Times New Roman"/>
          <w:sz w:val="24"/>
          <w:szCs w:val="24"/>
        </w:rPr>
        <w:t>V </w:t>
      </w:r>
      <w:r w:rsidRPr="0069323E">
        <w:rPr>
          <w:rFonts w:ascii="Times New Roman" w:hAnsi="Times New Roman" w:cs="Times New Roman" w:hint="default"/>
          <w:sz w:val="24"/>
          <w:szCs w:val="24"/>
        </w:rPr>
        <w:t>praxi sa stá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pady, ž</w:t>
      </w:r>
      <w:r w:rsidRPr="0069323E">
        <w:rPr>
          <w:rFonts w:ascii="Times New Roman" w:hAnsi="Times New Roman" w:cs="Times New Roman" w:hint="default"/>
          <w:sz w:val="24"/>
          <w:szCs w:val="24"/>
        </w:rPr>
        <w:t>e</w:t>
      </w:r>
      <w:r w:rsidRPr="0069323E" w:rsidR="00481DE6">
        <w:rPr>
          <w:rFonts w:ascii="Times New Roman" w:hAnsi="Times New Roman" w:cs="Times New Roman" w:hint="default"/>
          <w:sz w:val="24"/>
          <w:szCs w:val="24"/>
        </w:rPr>
        <w:t xml:space="preserve"> poskytovateľ</w:t>
      </w:r>
      <w:r w:rsidRPr="0069323E" w:rsidR="00481DE6">
        <w:rPr>
          <w:rFonts w:ascii="Times New Roman" w:hAnsi="Times New Roman" w:cs="Times New Roman" w:hint="default"/>
          <w:sz w:val="24"/>
          <w:szCs w:val="24"/>
        </w:rPr>
        <w:t xml:space="preserve"> sa do</w:t>
      </w:r>
      <w:r w:rsidRPr="0069323E" w:rsidR="00481DE6">
        <w:rPr>
          <w:rFonts w:ascii="Times New Roman" w:hAnsi="Times New Roman" w:cs="Times New Roman" w:hint="default"/>
          <w:sz w:val="24"/>
          <w:szCs w:val="24"/>
        </w:rPr>
        <w:t>zvie o poistencoch, s ktorý</w:t>
      </w:r>
      <w:r w:rsidRPr="0069323E" w:rsidR="00481DE6">
        <w:rPr>
          <w:rFonts w:ascii="Times New Roman" w:hAnsi="Times New Roman" w:cs="Times New Roman" w:hint="default"/>
          <w:sz w:val="24"/>
          <w:szCs w:val="24"/>
        </w:rPr>
        <w:t>mi má</w:t>
      </w:r>
      <w:r w:rsidRPr="0069323E" w:rsidR="00481DE6">
        <w:rPr>
          <w:rFonts w:ascii="Times New Roman" w:hAnsi="Times New Roman" w:cs="Times New Roman" w:hint="default"/>
          <w:sz w:val="24"/>
          <w:szCs w:val="24"/>
        </w:rPr>
        <w:t xml:space="preserve"> uzatvorenú</w:t>
      </w:r>
      <w:r w:rsidRPr="0069323E" w:rsidR="00481DE6">
        <w:rPr>
          <w:rFonts w:ascii="Times New Roman" w:hAnsi="Times New Roman" w:cs="Times New Roman" w:hint="default"/>
          <w:sz w:val="24"/>
          <w:szCs w:val="24"/>
        </w:rPr>
        <w:t xml:space="preserve"> zmluvu o poskytovaní</w:t>
      </w:r>
      <w:r w:rsidRPr="0069323E" w:rsidR="00481DE6">
        <w:rPr>
          <w:rFonts w:ascii="Times New Roman" w:hAnsi="Times New Roman" w:cs="Times New Roman" w:hint="default"/>
          <w:sz w:val="24"/>
          <w:szCs w:val="24"/>
        </w:rPr>
        <w:t xml:space="preserve"> zdra</w:t>
      </w:r>
      <w:r w:rsidRPr="0069323E">
        <w:rPr>
          <w:rFonts w:ascii="Times New Roman" w:hAnsi="Times New Roman" w:cs="Times New Roman"/>
          <w:sz w:val="24"/>
          <w:szCs w:val="24"/>
        </w:rPr>
        <w:t>votnej starostlivosti a</w:t>
      </w:r>
      <w:r w:rsidRPr="0069323E" w:rsidR="00481DE6">
        <w:rPr>
          <w:rFonts w:ascii="Times New Roman" w:hAnsi="Times New Roman" w:cs="Times New Roman" w:hint="default"/>
          <w:sz w:val="24"/>
          <w:szCs w:val="24"/>
        </w:rPr>
        <w:t xml:space="preserve"> ktorí</w:t>
      </w:r>
      <w:r w:rsidRPr="0069323E" w:rsidR="00481DE6">
        <w:rPr>
          <w:rFonts w:ascii="Times New Roman" w:hAnsi="Times New Roman" w:cs="Times New Roman" w:hint="default"/>
          <w:sz w:val="24"/>
          <w:szCs w:val="24"/>
        </w:rPr>
        <w:t xml:space="preserve"> k</w:t>
      </w:r>
      <w:r w:rsidRPr="0069323E">
        <w:rPr>
          <w:rFonts w:ascii="Times New Roman" w:hAnsi="Times New Roman" w:cs="Times New Roman"/>
          <w:sz w:val="24"/>
          <w:szCs w:val="24"/>
        </w:rPr>
        <w:t> </w:t>
      </w:r>
      <w:r w:rsidRPr="0069323E">
        <w:rPr>
          <w:rFonts w:ascii="Times New Roman" w:hAnsi="Times New Roman" w:cs="Times New Roman" w:hint="default"/>
          <w:sz w:val="24"/>
          <w:szCs w:val="24"/>
        </w:rPr>
        <w:t>1. januá</w:t>
      </w:r>
      <w:r w:rsidRPr="0069323E">
        <w:rPr>
          <w:rFonts w:ascii="Times New Roman" w:hAnsi="Times New Roman" w:cs="Times New Roman" w:hint="default"/>
          <w:sz w:val="24"/>
          <w:szCs w:val="24"/>
        </w:rPr>
        <w:t>ru bež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roka</w:t>
      </w:r>
      <w:r w:rsidRPr="0069323E" w:rsidR="00481DE6">
        <w:rPr>
          <w:rFonts w:ascii="Times New Roman" w:hAnsi="Times New Roman" w:cs="Times New Roman"/>
          <w:sz w:val="24"/>
          <w:szCs w:val="24"/>
        </w:rPr>
        <w:t xml:space="preserve"> roku zmenili </w:t>
      </w:r>
      <w:r w:rsidRPr="0069323E">
        <w:rPr>
          <w:rFonts w:ascii="Times New Roman" w:hAnsi="Times New Roman" w:cs="Times New Roman" w:hint="default"/>
          <w:sz w:val="24"/>
          <w:szCs w:val="24"/>
        </w:rPr>
        <w:t>zdravotnú</w:t>
      </w:r>
      <w:r w:rsidRPr="0069323E">
        <w:rPr>
          <w:rFonts w:ascii="Times New Roman" w:hAnsi="Times New Roman" w:cs="Times New Roman" w:hint="default"/>
          <w:sz w:val="24"/>
          <w:szCs w:val="24"/>
        </w:rPr>
        <w:t xml:space="preserve"> </w:t>
      </w:r>
      <w:r w:rsidRPr="0069323E" w:rsidR="00481DE6">
        <w:rPr>
          <w:rFonts w:ascii="Times New Roman" w:hAnsi="Times New Roman" w:cs="Times New Roman" w:hint="default"/>
          <w:sz w:val="24"/>
          <w:szCs w:val="24"/>
        </w:rPr>
        <w:t>poisť</w:t>
      </w:r>
      <w:r w:rsidRPr="0069323E" w:rsidR="00481DE6">
        <w:rPr>
          <w:rFonts w:ascii="Times New Roman" w:hAnsi="Times New Roman" w:cs="Times New Roman" w:hint="default"/>
          <w:sz w:val="24"/>
          <w:szCs w:val="24"/>
        </w:rPr>
        <w:t>ovň</w:t>
      </w:r>
      <w:r w:rsidRPr="0069323E" w:rsidR="00481DE6">
        <w:rPr>
          <w:rFonts w:ascii="Times New Roman" w:hAnsi="Times New Roman" w:cs="Times New Roman" w:hint="default"/>
          <w:sz w:val="24"/>
          <w:szCs w:val="24"/>
        </w:rPr>
        <w:t>u</w:t>
      </w:r>
      <w:r w:rsidRPr="0069323E">
        <w:rPr>
          <w:rFonts w:ascii="Times New Roman" w:hAnsi="Times New Roman" w:cs="Times New Roman"/>
          <w:sz w:val="24"/>
          <w:szCs w:val="24"/>
        </w:rPr>
        <w:t>,</w:t>
      </w:r>
      <w:r w:rsidRPr="0069323E" w:rsidR="00481DE6">
        <w:rPr>
          <w:rFonts w:ascii="Times New Roman" w:hAnsi="Times New Roman" w:cs="Times New Roman" w:hint="default"/>
          <w:sz w:val="24"/>
          <w:szCs w:val="24"/>
        </w:rPr>
        <w:t xml:space="preserve"> až</w:t>
      </w:r>
      <w:r w:rsidRPr="0069323E" w:rsidR="00481DE6">
        <w:rPr>
          <w:rFonts w:ascii="Times New Roman" w:hAnsi="Times New Roman" w:cs="Times New Roman" w:hint="default"/>
          <w:sz w:val="24"/>
          <w:szCs w:val="24"/>
        </w:rPr>
        <w:t xml:space="preserve"> pri vyúč</w:t>
      </w:r>
      <w:r w:rsidRPr="0069323E" w:rsidR="00481DE6">
        <w:rPr>
          <w:rFonts w:ascii="Times New Roman" w:hAnsi="Times New Roman" w:cs="Times New Roman" w:hint="default"/>
          <w:sz w:val="24"/>
          <w:szCs w:val="24"/>
        </w:rPr>
        <w:t>tovaní</w:t>
      </w:r>
      <w:r w:rsidRPr="0069323E" w:rsidR="00481DE6">
        <w:rPr>
          <w:rFonts w:ascii="Times New Roman" w:hAnsi="Times New Roman" w:cs="Times New Roman" w:hint="default"/>
          <w:sz w:val="24"/>
          <w:szCs w:val="24"/>
        </w:rPr>
        <w:t xml:space="preserve"> za mesiac januá</w:t>
      </w:r>
      <w:r w:rsidRPr="0069323E" w:rsidR="00481DE6">
        <w:rPr>
          <w:rFonts w:ascii="Times New Roman" w:hAnsi="Times New Roman" w:cs="Times New Roman" w:hint="default"/>
          <w:sz w:val="24"/>
          <w:szCs w:val="24"/>
        </w:rPr>
        <w:t>r, t.j. koncom februá</w:t>
      </w:r>
      <w:r w:rsidRPr="0069323E" w:rsidR="00481DE6">
        <w:rPr>
          <w:rFonts w:ascii="Times New Roman" w:hAnsi="Times New Roman" w:cs="Times New Roman" w:hint="default"/>
          <w:sz w:val="24"/>
          <w:szCs w:val="24"/>
        </w:rPr>
        <w:t>ra. Dô</w:t>
      </w:r>
      <w:r w:rsidRPr="0069323E" w:rsidR="00481DE6">
        <w:rPr>
          <w:rFonts w:ascii="Times New Roman" w:hAnsi="Times New Roman" w:cs="Times New Roman" w:hint="default"/>
          <w:sz w:val="24"/>
          <w:szCs w:val="24"/>
        </w:rPr>
        <w:t>sledok tejto skutoč</w:t>
      </w:r>
      <w:r w:rsidRPr="0069323E" w:rsidR="00481DE6">
        <w:rPr>
          <w:rFonts w:ascii="Times New Roman" w:hAnsi="Times New Roman" w:cs="Times New Roman" w:hint="default"/>
          <w:sz w:val="24"/>
          <w:szCs w:val="24"/>
        </w:rPr>
        <w:t>nosti je, ž</w:t>
      </w:r>
      <w:r w:rsidRPr="0069323E" w:rsidR="00481DE6">
        <w:rPr>
          <w:rFonts w:ascii="Times New Roman" w:hAnsi="Times New Roman" w:cs="Times New Roman" w:hint="default"/>
          <w:sz w:val="24"/>
          <w:szCs w:val="24"/>
        </w:rPr>
        <w:t>e posky</w:t>
      </w:r>
      <w:r w:rsidRPr="0069323E" w:rsidR="00481DE6">
        <w:rPr>
          <w:rFonts w:ascii="Times New Roman" w:hAnsi="Times New Roman" w:cs="Times New Roman" w:hint="default"/>
          <w:sz w:val="24"/>
          <w:szCs w:val="24"/>
        </w:rPr>
        <w:t>tovateľ</w:t>
      </w:r>
      <w:r w:rsidRPr="0069323E" w:rsidR="00481DE6">
        <w:rPr>
          <w:rFonts w:ascii="Times New Roman" w:hAnsi="Times New Roman" w:cs="Times New Roman" w:hint="default"/>
          <w:sz w:val="24"/>
          <w:szCs w:val="24"/>
        </w:rPr>
        <w:t xml:space="preserve"> musí</w:t>
      </w:r>
      <w:r w:rsidRPr="0069323E" w:rsidR="00481DE6">
        <w:rPr>
          <w:rFonts w:ascii="Times New Roman" w:hAnsi="Times New Roman" w:cs="Times New Roman" w:hint="default"/>
          <w:sz w:val="24"/>
          <w:szCs w:val="24"/>
        </w:rPr>
        <w:t xml:space="preserve"> spä</w:t>
      </w:r>
      <w:r w:rsidRPr="0069323E" w:rsidR="00481DE6">
        <w:rPr>
          <w:rFonts w:ascii="Times New Roman" w:hAnsi="Times New Roman" w:cs="Times New Roman" w:hint="default"/>
          <w:sz w:val="24"/>
          <w:szCs w:val="24"/>
        </w:rPr>
        <w:t>tne ž</w:t>
      </w:r>
      <w:r w:rsidRPr="0069323E" w:rsidR="00481DE6">
        <w:rPr>
          <w:rFonts w:ascii="Times New Roman" w:hAnsi="Times New Roman" w:cs="Times New Roman" w:hint="default"/>
          <w:sz w:val="24"/>
          <w:szCs w:val="24"/>
        </w:rPr>
        <w:t>iadať</w:t>
      </w:r>
      <w:r w:rsidRPr="0069323E" w:rsidR="00481DE6">
        <w:rPr>
          <w:rFonts w:ascii="Times New Roman" w:hAnsi="Times New Roman" w:cs="Times New Roman" w:hint="default"/>
          <w:sz w:val="24"/>
          <w:szCs w:val="24"/>
        </w:rPr>
        <w:t xml:space="preserve"> ú</w:t>
      </w:r>
      <w:r w:rsidRPr="0069323E" w:rsidR="00481DE6">
        <w:rPr>
          <w:rFonts w:ascii="Times New Roman" w:hAnsi="Times New Roman" w:cs="Times New Roman" w:hint="default"/>
          <w:sz w:val="24"/>
          <w:szCs w:val="24"/>
        </w:rPr>
        <w:t>hradu paušá</w:t>
      </w:r>
      <w:r w:rsidRPr="0069323E" w:rsidR="00481DE6">
        <w:rPr>
          <w:rFonts w:ascii="Times New Roman" w:hAnsi="Times New Roman" w:cs="Times New Roman" w:hint="default"/>
          <w:sz w:val="24"/>
          <w:szCs w:val="24"/>
        </w:rPr>
        <w:t>lne</w:t>
      </w:r>
      <w:r w:rsidRPr="0069323E">
        <w:rPr>
          <w:rFonts w:ascii="Times New Roman" w:hAnsi="Times New Roman" w:cs="Times New Roman"/>
          <w:sz w:val="24"/>
          <w:szCs w:val="24"/>
        </w:rPr>
        <w:t>j</w:t>
      </w:r>
      <w:r w:rsidRPr="0069323E" w:rsidR="00481DE6">
        <w:rPr>
          <w:rFonts w:ascii="Times New Roman" w:hAnsi="Times New Roman" w:cs="Times New Roman" w:hint="default"/>
          <w:sz w:val="24"/>
          <w:szCs w:val="24"/>
        </w:rPr>
        <w:t xml:space="preserve"> platby (kapitač</w:t>
      </w:r>
      <w:r w:rsidRPr="0069323E" w:rsidR="00481DE6">
        <w:rPr>
          <w:rFonts w:ascii="Times New Roman" w:hAnsi="Times New Roman" w:cs="Times New Roman" w:hint="default"/>
          <w:sz w:val="24"/>
          <w:szCs w:val="24"/>
        </w:rPr>
        <w:t>nej platby) za januá</w:t>
      </w:r>
      <w:r w:rsidRPr="0069323E" w:rsidR="00481DE6">
        <w:rPr>
          <w:rFonts w:ascii="Times New Roman" w:hAnsi="Times New Roman" w:cs="Times New Roman" w:hint="default"/>
          <w:sz w:val="24"/>
          <w:szCs w:val="24"/>
        </w:rPr>
        <w:t>r, č</w:t>
      </w:r>
      <w:r w:rsidRPr="0069323E" w:rsidR="00481DE6">
        <w:rPr>
          <w:rFonts w:ascii="Times New Roman" w:hAnsi="Times New Roman" w:cs="Times New Roman" w:hint="default"/>
          <w:sz w:val="24"/>
          <w:szCs w:val="24"/>
        </w:rPr>
        <w:t>o vedie k zvýš</w:t>
      </w:r>
      <w:r w:rsidRPr="0069323E" w:rsidR="00481DE6">
        <w:rPr>
          <w:rFonts w:ascii="Times New Roman" w:hAnsi="Times New Roman" w:cs="Times New Roman" w:hint="default"/>
          <w:sz w:val="24"/>
          <w:szCs w:val="24"/>
        </w:rPr>
        <w:t>enej administratí</w:t>
      </w:r>
      <w:r w:rsidRPr="0069323E" w:rsidR="00481DE6">
        <w:rPr>
          <w:rFonts w:ascii="Times New Roman" w:hAnsi="Times New Roman" w:cs="Times New Roman" w:hint="default"/>
          <w:sz w:val="24"/>
          <w:szCs w:val="24"/>
        </w:rPr>
        <w:t>vnej záť</w:t>
      </w:r>
      <w:r w:rsidRPr="0069323E" w:rsidR="00481DE6">
        <w:rPr>
          <w:rFonts w:ascii="Times New Roman" w:hAnsi="Times New Roman" w:cs="Times New Roman" w:hint="default"/>
          <w:sz w:val="24"/>
          <w:szCs w:val="24"/>
        </w:rPr>
        <w:t>až</w:t>
      </w:r>
      <w:r w:rsidRPr="0069323E" w:rsidR="00481DE6">
        <w:rPr>
          <w:rFonts w:ascii="Times New Roman" w:hAnsi="Times New Roman" w:cs="Times New Roman" w:hint="default"/>
          <w:sz w:val="24"/>
          <w:szCs w:val="24"/>
        </w:rPr>
        <w:t xml:space="preserve">i. </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626F3C"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w:t>
      </w:r>
      <w:r w:rsidRPr="0069323E" w:rsidR="00F53A6F">
        <w:rPr>
          <w:rFonts w:ascii="Times New Roman" w:hAnsi="Times New Roman" w:cs="Times New Roman"/>
          <w:b/>
          <w:sz w:val="24"/>
          <w:szCs w:val="24"/>
        </w:rPr>
        <w:t>om</w:t>
      </w:r>
      <w:r w:rsidRPr="0069323E">
        <w:rPr>
          <w:rFonts w:ascii="Times New Roman" w:hAnsi="Times New Roman" w:cs="Times New Roman"/>
          <w:b/>
          <w:sz w:val="24"/>
          <w:szCs w:val="24"/>
        </w:rPr>
        <w:t xml:space="preserve"> </w:t>
      </w:r>
      <w:r w:rsidRPr="0069323E" w:rsidR="00CF2BE3">
        <w:rPr>
          <w:rFonts w:ascii="Times New Roman" w:hAnsi="Times New Roman" w:cs="Times New Roman"/>
          <w:b/>
          <w:sz w:val="24"/>
          <w:szCs w:val="24"/>
        </w:rPr>
        <w:t>3</w:t>
      </w:r>
      <w:r w:rsidRPr="0069323E" w:rsidR="00F53A6F">
        <w:rPr>
          <w:rFonts w:ascii="Times New Roman" w:hAnsi="Times New Roman" w:cs="Times New Roman"/>
          <w:b/>
          <w:sz w:val="24"/>
          <w:szCs w:val="24"/>
        </w:rPr>
        <w:t xml:space="preserve"> a</w:t>
      </w:r>
      <w:r w:rsidRPr="0069323E" w:rsidR="00CF2BE3">
        <w:rPr>
          <w:rFonts w:ascii="Times New Roman" w:hAnsi="Times New Roman" w:cs="Times New Roman"/>
          <w:b/>
          <w:sz w:val="24"/>
          <w:szCs w:val="24"/>
        </w:rPr>
        <w:t> </w:t>
      </w:r>
      <w:r w:rsidRPr="0069323E" w:rsidR="00CF2BE3">
        <w:rPr>
          <w:rFonts w:ascii="Times New Roman" w:hAnsi="Times New Roman" w:cs="Times New Roman"/>
          <w:b/>
          <w:sz w:val="24"/>
          <w:szCs w:val="24"/>
        </w:rPr>
        <w:t>4 (</w:t>
      </w:r>
      <w:r w:rsidRPr="0069323E" w:rsidR="00842241">
        <w:rPr>
          <w:rFonts w:ascii="Times New Roman" w:hAnsi="Times New Roman" w:cs="Times New Roman" w:hint="default"/>
          <w:b/>
          <w:sz w:val="24"/>
          <w:szCs w:val="24"/>
        </w:rPr>
        <w:t>§</w:t>
      </w:r>
      <w:r w:rsidRPr="0069323E" w:rsidR="00842241">
        <w:rPr>
          <w:rFonts w:ascii="Times New Roman" w:hAnsi="Times New Roman" w:cs="Times New Roman" w:hint="default"/>
          <w:b/>
          <w:sz w:val="24"/>
          <w:szCs w:val="24"/>
        </w:rPr>
        <w:t xml:space="preserve"> 6 ods. 9</w:t>
      </w:r>
      <w:r w:rsidRPr="0069323E" w:rsidR="00CF2BE3">
        <w:rPr>
          <w:rFonts w:ascii="Times New Roman" w:hAnsi="Times New Roman" w:cs="Times New Roman"/>
          <w:b/>
          <w:sz w:val="24"/>
          <w:szCs w:val="24"/>
        </w:rPr>
        <w:t>)</w:t>
      </w:r>
    </w:p>
    <w:p w:rsidR="001E5BAB"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Upravuje sa tvorba technický</w:t>
      </w:r>
      <w:r w:rsidRPr="0069323E">
        <w:rPr>
          <w:rFonts w:ascii="Times New Roman" w:hAnsi="Times New Roman" w:cs="Times New Roman" w:hint="default"/>
          <w:sz w:val="24"/>
          <w:szCs w:val="24"/>
        </w:rPr>
        <w:t>ch rezerv na tzv. č</w:t>
      </w:r>
      <w:r w:rsidRPr="0069323E">
        <w:rPr>
          <w:rFonts w:ascii="Times New Roman" w:hAnsi="Times New Roman" w:cs="Times New Roman" w:hint="default"/>
          <w:sz w:val="24"/>
          <w:szCs w:val="24"/>
        </w:rPr>
        <w:t>akacie zoznamy (odlož</w:t>
      </w:r>
      <w:r w:rsidRPr="0069323E">
        <w:rPr>
          <w:rFonts w:ascii="Times New Roman" w:hAnsi="Times New Roman" w:cs="Times New Roman" w:hint="default"/>
          <w:sz w:val="24"/>
          <w:szCs w:val="24"/>
        </w:rPr>
        <w:t>enú</w:t>
      </w:r>
      <w:r w:rsidRPr="0069323E">
        <w:rPr>
          <w:rFonts w:ascii="Times New Roman" w:hAnsi="Times New Roman" w:cs="Times New Roman" w:hint="default"/>
          <w:sz w:val="24"/>
          <w:szCs w:val="24"/>
        </w:rPr>
        <w:t xml:space="preserve"> odkladnú</w:t>
      </w:r>
      <w:r w:rsidRPr="0069323E">
        <w:rPr>
          <w:rFonts w:ascii="Times New Roman" w:hAnsi="Times New Roman" w:cs="Times New Roman" w:hint="default"/>
          <w:sz w:val="24"/>
          <w:szCs w:val="24"/>
        </w:rPr>
        <w:t xml:space="preserve"> zdravotnú</w:t>
      </w:r>
      <w:r w:rsidRPr="0069323E">
        <w:rPr>
          <w:rFonts w:ascii="Times New Roman" w:hAnsi="Times New Roman" w:cs="Times New Roman" w:hint="default"/>
          <w:sz w:val="24"/>
          <w:szCs w:val="24"/>
        </w:rPr>
        <w:t xml:space="preserve"> starostli</w:t>
      </w:r>
      <w:r w:rsidRPr="0069323E">
        <w:rPr>
          <w:rFonts w:ascii="Times New Roman" w:hAnsi="Times New Roman" w:cs="Times New Roman" w:hint="default"/>
          <w:sz w:val="24"/>
          <w:szCs w:val="24"/>
        </w:rPr>
        <w:t>vosť</w:t>
      </w:r>
      <w:r w:rsidRPr="0069323E">
        <w:rPr>
          <w:rFonts w:ascii="Times New Roman" w:hAnsi="Times New Roman" w:cs="Times New Roman" w:hint="default"/>
          <w:sz w:val="24"/>
          <w:szCs w:val="24"/>
        </w:rPr>
        <w:t>); ide o </w:t>
      </w:r>
      <w:r w:rsidRPr="0069323E">
        <w:rPr>
          <w:rFonts w:ascii="Times New Roman" w:hAnsi="Times New Roman" w:cs="Times New Roman" w:hint="default"/>
          <w:sz w:val="24"/>
          <w:szCs w:val="24"/>
        </w:rPr>
        <w:t>opatrenie, ktoré</w:t>
      </w:r>
      <w:r w:rsidRPr="0069323E">
        <w:rPr>
          <w:rFonts w:ascii="Times New Roman" w:hAnsi="Times New Roman" w:cs="Times New Roman" w:hint="default"/>
          <w:sz w:val="24"/>
          <w:szCs w:val="24"/>
        </w:rPr>
        <w:t xml:space="preserve"> odstraň</w:t>
      </w:r>
      <w:r w:rsidRPr="0069323E">
        <w:rPr>
          <w:rFonts w:ascii="Times New Roman" w:hAnsi="Times New Roman" w:cs="Times New Roman" w:hint="default"/>
          <w:sz w:val="24"/>
          <w:szCs w:val="24"/>
        </w:rPr>
        <w:t>uje motivá</w:t>
      </w:r>
      <w:r w:rsidRPr="0069323E">
        <w:rPr>
          <w:rFonts w:ascii="Times New Roman" w:hAnsi="Times New Roman" w:cs="Times New Roman" w:hint="default"/>
          <w:sz w:val="24"/>
          <w:szCs w:val="24"/>
        </w:rPr>
        <w:t>ciu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aby z dô</w:t>
      </w:r>
      <w:r w:rsidRPr="0069323E">
        <w:rPr>
          <w:rFonts w:ascii="Times New Roman" w:hAnsi="Times New Roman" w:cs="Times New Roman" w:hint="default"/>
          <w:sz w:val="24"/>
          <w:szCs w:val="24"/>
        </w:rPr>
        <w:t>vodov tvorby zisku odkladali poskytnutie odkladnej zdravotnej staro</w:t>
      </w:r>
      <w:r w:rsidRPr="0069323E" w:rsidR="008756B6">
        <w:rPr>
          <w:rFonts w:ascii="Times New Roman" w:hAnsi="Times New Roman" w:cs="Times New Roman"/>
          <w:sz w:val="24"/>
          <w:szCs w:val="24"/>
        </w:rPr>
        <w:t>s</w:t>
      </w:r>
      <w:r w:rsidRPr="0069323E">
        <w:rPr>
          <w:rFonts w:ascii="Times New Roman" w:hAnsi="Times New Roman" w:cs="Times New Roman"/>
          <w:sz w:val="24"/>
          <w:szCs w:val="24"/>
        </w:rPr>
        <w:t>tlivosti, a </w:t>
      </w:r>
      <w:r w:rsidRPr="0069323E">
        <w:rPr>
          <w:rFonts w:ascii="Times New Roman" w:hAnsi="Times New Roman" w:cs="Times New Roman" w:hint="default"/>
          <w:sz w:val="24"/>
          <w:szCs w:val="24"/>
        </w:rPr>
        <w:t>je dô</w:t>
      </w:r>
      <w:r w:rsidRPr="0069323E">
        <w:rPr>
          <w:rFonts w:ascii="Times New Roman" w:hAnsi="Times New Roman" w:cs="Times New Roman" w:hint="default"/>
          <w:sz w:val="24"/>
          <w:szCs w:val="24"/>
        </w:rPr>
        <w:t>lež</w:t>
      </w:r>
      <w:r w:rsidRPr="0069323E">
        <w:rPr>
          <w:rFonts w:ascii="Times New Roman" w:hAnsi="Times New Roman" w:cs="Times New Roman" w:hint="default"/>
          <w:sz w:val="24"/>
          <w:szCs w:val="24"/>
        </w:rPr>
        <w:t>ité</w:t>
      </w:r>
      <w:r w:rsidRPr="0069323E">
        <w:rPr>
          <w:rFonts w:ascii="Times New Roman" w:hAnsi="Times New Roman" w:cs="Times New Roman" w:hint="default"/>
          <w:sz w:val="24"/>
          <w:szCs w:val="24"/>
        </w:rPr>
        <w:t xml:space="preserve"> z hľ</w:t>
      </w:r>
      <w:r w:rsidRPr="0069323E">
        <w:rPr>
          <w:rFonts w:ascii="Times New Roman" w:hAnsi="Times New Roman" w:cs="Times New Roman" w:hint="default"/>
          <w:sz w:val="24"/>
          <w:szCs w:val="24"/>
        </w:rPr>
        <w:t>adiska dodrž</w:t>
      </w:r>
      <w:r w:rsidRPr="0069323E">
        <w:rPr>
          <w:rFonts w:ascii="Times New Roman" w:hAnsi="Times New Roman" w:cs="Times New Roman" w:hint="default"/>
          <w:sz w:val="24"/>
          <w:szCs w:val="24"/>
        </w:rPr>
        <w:t>iavania vš</w:t>
      </w:r>
      <w:r w:rsidRPr="0069323E">
        <w:rPr>
          <w:rFonts w:ascii="Times New Roman" w:hAnsi="Times New Roman" w:cs="Times New Roman" w:hint="default"/>
          <w:sz w:val="24"/>
          <w:szCs w:val="24"/>
        </w:rPr>
        <w:t>eobecne uzná</w:t>
      </w:r>
      <w:r w:rsidRPr="0069323E">
        <w:rPr>
          <w:rFonts w:ascii="Times New Roman" w:hAnsi="Times New Roman" w:cs="Times New Roman" w:hint="default"/>
          <w:sz w:val="24"/>
          <w:szCs w:val="24"/>
        </w:rPr>
        <w:t>vaný</w:t>
      </w:r>
      <w:r w:rsidRPr="0069323E">
        <w:rPr>
          <w:rFonts w:ascii="Times New Roman" w:hAnsi="Times New Roman" w:cs="Times New Roman" w:hint="default"/>
          <w:sz w:val="24"/>
          <w:szCs w:val="24"/>
        </w:rPr>
        <w:t>ch úč</w:t>
      </w:r>
      <w:r w:rsidRPr="0069323E">
        <w:rPr>
          <w:rFonts w:ascii="Times New Roman" w:hAnsi="Times New Roman" w:cs="Times New Roman" w:hint="default"/>
          <w:sz w:val="24"/>
          <w:szCs w:val="24"/>
        </w:rPr>
        <w:t>tovný</w:t>
      </w:r>
      <w:r w:rsidRPr="0069323E">
        <w:rPr>
          <w:rFonts w:ascii="Times New Roman" w:hAnsi="Times New Roman" w:cs="Times New Roman" w:hint="default"/>
          <w:sz w:val="24"/>
          <w:szCs w:val="24"/>
        </w:rPr>
        <w:t>ch š</w:t>
      </w:r>
      <w:r w:rsidRPr="0069323E">
        <w:rPr>
          <w:rFonts w:ascii="Times New Roman" w:hAnsi="Times New Roman" w:cs="Times New Roman" w:hint="default"/>
          <w:sz w:val="24"/>
          <w:szCs w:val="24"/>
        </w:rPr>
        <w:t>tandardov aj vo verejnom z</w:t>
      </w:r>
      <w:r w:rsidRPr="0069323E">
        <w:rPr>
          <w:rFonts w:ascii="Times New Roman" w:hAnsi="Times New Roman" w:cs="Times New Roman" w:hint="default"/>
          <w:sz w:val="24"/>
          <w:szCs w:val="24"/>
        </w:rPr>
        <w:t>dravotnom poistení.</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F53A6F"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CF2BE3">
        <w:rPr>
          <w:rFonts w:ascii="Times New Roman" w:hAnsi="Times New Roman" w:cs="Times New Roman"/>
          <w:b/>
          <w:sz w:val="24"/>
          <w:szCs w:val="24"/>
        </w:rPr>
        <w:t>5 (</w:t>
      </w:r>
      <w:r w:rsidRPr="0069323E" w:rsidR="00224788">
        <w:rPr>
          <w:rFonts w:ascii="Times New Roman" w:hAnsi="Times New Roman" w:cs="Times New Roman" w:hint="default"/>
          <w:b/>
          <w:sz w:val="24"/>
          <w:szCs w:val="24"/>
        </w:rPr>
        <w:t>§</w:t>
      </w:r>
      <w:r w:rsidRPr="0069323E" w:rsidR="00224788">
        <w:rPr>
          <w:rFonts w:ascii="Times New Roman" w:hAnsi="Times New Roman" w:cs="Times New Roman" w:hint="default"/>
          <w:b/>
          <w:sz w:val="24"/>
          <w:szCs w:val="24"/>
        </w:rPr>
        <w:t xml:space="preserve"> 6 ods. 1</w:t>
      </w:r>
      <w:r w:rsidRPr="0069323E" w:rsidR="00CF2BE3">
        <w:rPr>
          <w:rFonts w:ascii="Times New Roman" w:hAnsi="Times New Roman" w:cs="Times New Roman"/>
          <w:b/>
          <w:sz w:val="24"/>
          <w:szCs w:val="24"/>
        </w:rPr>
        <w:t>3)</w:t>
      </w:r>
    </w:p>
    <w:p w:rsidR="00F53A6F" w:rsidRPr="0069323E" w:rsidP="0069323E">
      <w:pPr>
        <w:autoSpaceDE w:val="0"/>
        <w:bidi w:val="0"/>
        <w:spacing w:after="0" w:line="240" w:lineRule="auto"/>
        <w:jc w:val="both"/>
        <w:rPr>
          <w:rFonts w:ascii="Times New Roman" w:hAnsi="Times New Roman" w:cs="Times New Roman"/>
          <w:sz w:val="24"/>
          <w:szCs w:val="24"/>
        </w:rPr>
      </w:pPr>
      <w:r w:rsidRPr="0069323E" w:rsidR="007D1CB6">
        <w:rPr>
          <w:rFonts w:ascii="Times New Roman" w:hAnsi="Times New Roman" w:cs="Times New Roman" w:hint="default"/>
          <w:sz w:val="24"/>
          <w:szCs w:val="24"/>
        </w:rPr>
        <w:t>Medzi č</w:t>
      </w:r>
      <w:r w:rsidRPr="0069323E" w:rsidR="007D1CB6">
        <w:rPr>
          <w:rFonts w:ascii="Times New Roman" w:hAnsi="Times New Roman" w:cs="Times New Roman" w:hint="default"/>
          <w:sz w:val="24"/>
          <w:szCs w:val="24"/>
        </w:rPr>
        <w:t>innosti zdravotnej poisť</w:t>
      </w:r>
      <w:r w:rsidRPr="0069323E" w:rsidR="007D1CB6">
        <w:rPr>
          <w:rFonts w:ascii="Times New Roman" w:hAnsi="Times New Roman" w:cs="Times New Roman" w:hint="default"/>
          <w:sz w:val="24"/>
          <w:szCs w:val="24"/>
        </w:rPr>
        <w:t>ovne sa zaraď</w:t>
      </w:r>
      <w:r w:rsidRPr="0069323E" w:rsidR="007D1CB6">
        <w:rPr>
          <w:rFonts w:ascii="Times New Roman" w:hAnsi="Times New Roman" w:cs="Times New Roman" w:hint="default"/>
          <w:sz w:val="24"/>
          <w:szCs w:val="24"/>
        </w:rPr>
        <w:t>uje postupovanie pohľ</w:t>
      </w:r>
      <w:r w:rsidRPr="0069323E" w:rsidR="007D1CB6">
        <w:rPr>
          <w:rFonts w:ascii="Times New Roman" w:hAnsi="Times New Roman" w:cs="Times New Roman" w:hint="default"/>
          <w:sz w:val="24"/>
          <w:szCs w:val="24"/>
        </w:rPr>
        <w:t>adá</w:t>
      </w:r>
      <w:r w:rsidRPr="0069323E" w:rsidR="007D1CB6">
        <w:rPr>
          <w:rFonts w:ascii="Times New Roman" w:hAnsi="Times New Roman" w:cs="Times New Roman" w:hint="default"/>
          <w:sz w:val="24"/>
          <w:szCs w:val="24"/>
        </w:rPr>
        <w:t>vok voč</w:t>
      </w:r>
      <w:r w:rsidRPr="0069323E" w:rsidR="007D1CB6">
        <w:rPr>
          <w:rFonts w:ascii="Times New Roman" w:hAnsi="Times New Roman" w:cs="Times New Roman" w:hint="default"/>
          <w:sz w:val="24"/>
          <w:szCs w:val="24"/>
        </w:rPr>
        <w:t>i neplatič</w:t>
      </w:r>
      <w:r w:rsidRPr="0069323E" w:rsidR="007D1CB6">
        <w:rPr>
          <w:rFonts w:ascii="Times New Roman" w:hAnsi="Times New Roman" w:cs="Times New Roman" w:hint="default"/>
          <w:sz w:val="24"/>
          <w:szCs w:val="24"/>
        </w:rPr>
        <w:t>om poistné</w:t>
      </w:r>
      <w:r w:rsidRPr="0069323E" w:rsidR="007D1CB6">
        <w:rPr>
          <w:rFonts w:ascii="Times New Roman" w:hAnsi="Times New Roman" w:cs="Times New Roman" w:hint="default"/>
          <w:sz w:val="24"/>
          <w:szCs w:val="24"/>
        </w:rPr>
        <w:t>ho, ktoré</w:t>
      </w:r>
      <w:r w:rsidRPr="0069323E" w:rsidR="007D1CB6">
        <w:rPr>
          <w:rFonts w:ascii="Times New Roman" w:hAnsi="Times New Roman" w:cs="Times New Roman" w:hint="default"/>
          <w:sz w:val="24"/>
          <w:szCs w:val="24"/>
        </w:rPr>
        <w:t xml:space="preserve"> je podrobnejš</w:t>
      </w:r>
      <w:r w:rsidRPr="0069323E" w:rsidR="007D1CB6">
        <w:rPr>
          <w:rFonts w:ascii="Times New Roman" w:hAnsi="Times New Roman" w:cs="Times New Roman" w:hint="default"/>
          <w:sz w:val="24"/>
          <w:szCs w:val="24"/>
        </w:rPr>
        <w:t>ie upravené</w:t>
      </w:r>
      <w:r w:rsidRPr="0069323E" w:rsidR="007D1CB6">
        <w:rPr>
          <w:rFonts w:ascii="Times New Roman" w:hAnsi="Times New Roman" w:cs="Times New Roman" w:hint="default"/>
          <w:sz w:val="24"/>
          <w:szCs w:val="24"/>
        </w:rPr>
        <w:t xml:space="preserve"> v </w:t>
      </w:r>
      <w:r w:rsidRPr="0069323E" w:rsidR="007D1CB6">
        <w:rPr>
          <w:rFonts w:ascii="Times New Roman" w:hAnsi="Times New Roman" w:cs="Times New Roman" w:hint="default"/>
          <w:sz w:val="24"/>
          <w:szCs w:val="24"/>
        </w:rPr>
        <w:t>navrhovanom §</w:t>
      </w:r>
      <w:r w:rsidRPr="0069323E" w:rsidR="007D1CB6">
        <w:rPr>
          <w:rFonts w:ascii="Times New Roman" w:hAnsi="Times New Roman" w:cs="Times New Roman" w:hint="default"/>
          <w:sz w:val="24"/>
          <w:szCs w:val="24"/>
        </w:rPr>
        <w:t xml:space="preserve"> 85g. Postupovanie pohľ</w:t>
      </w:r>
      <w:r w:rsidRPr="0069323E" w:rsidR="007D1CB6">
        <w:rPr>
          <w:rFonts w:ascii="Times New Roman" w:hAnsi="Times New Roman" w:cs="Times New Roman" w:hint="default"/>
          <w:sz w:val="24"/>
          <w:szCs w:val="24"/>
        </w:rPr>
        <w:t>adá</w:t>
      </w:r>
      <w:r w:rsidRPr="0069323E" w:rsidR="007D1CB6">
        <w:rPr>
          <w:rFonts w:ascii="Times New Roman" w:hAnsi="Times New Roman" w:cs="Times New Roman" w:hint="default"/>
          <w:sz w:val="24"/>
          <w:szCs w:val="24"/>
        </w:rPr>
        <w:t>vok umožň</w:t>
      </w:r>
      <w:r w:rsidRPr="0069323E" w:rsidR="007D1CB6">
        <w:rPr>
          <w:rFonts w:ascii="Times New Roman" w:hAnsi="Times New Roman" w:cs="Times New Roman" w:hint="default"/>
          <w:sz w:val="24"/>
          <w:szCs w:val="24"/>
        </w:rPr>
        <w:t>uje zdravotný</w:t>
      </w:r>
      <w:r w:rsidRPr="0069323E" w:rsidR="007D1CB6">
        <w:rPr>
          <w:rFonts w:ascii="Times New Roman" w:hAnsi="Times New Roman" w:cs="Times New Roman" w:hint="default"/>
          <w:sz w:val="24"/>
          <w:szCs w:val="24"/>
        </w:rPr>
        <w:t>m poisť</w:t>
      </w:r>
      <w:r w:rsidRPr="0069323E" w:rsidR="007D1CB6">
        <w:rPr>
          <w:rFonts w:ascii="Times New Roman" w:hAnsi="Times New Roman" w:cs="Times New Roman" w:hint="default"/>
          <w:sz w:val="24"/>
          <w:szCs w:val="24"/>
        </w:rPr>
        <w:t>ovniam speň</w:t>
      </w:r>
      <w:r w:rsidRPr="0069323E" w:rsidR="007D1CB6">
        <w:rPr>
          <w:rFonts w:ascii="Times New Roman" w:hAnsi="Times New Roman" w:cs="Times New Roman" w:hint="default"/>
          <w:sz w:val="24"/>
          <w:szCs w:val="24"/>
        </w:rPr>
        <w:t>a</w:t>
      </w:r>
      <w:r w:rsidRPr="0069323E" w:rsidR="007D1CB6">
        <w:rPr>
          <w:rFonts w:ascii="Times New Roman" w:hAnsi="Times New Roman" w:cs="Times New Roman" w:hint="default"/>
          <w:sz w:val="24"/>
          <w:szCs w:val="24"/>
        </w:rPr>
        <w:t>ž</w:t>
      </w:r>
      <w:r w:rsidRPr="0069323E" w:rsidR="007D1CB6">
        <w:rPr>
          <w:rFonts w:ascii="Times New Roman" w:hAnsi="Times New Roman" w:cs="Times New Roman" w:hint="default"/>
          <w:sz w:val="24"/>
          <w:szCs w:val="24"/>
        </w:rPr>
        <w:t>iť</w:t>
      </w:r>
      <w:r w:rsidRPr="0069323E" w:rsidR="007D1CB6">
        <w:rPr>
          <w:rFonts w:ascii="Times New Roman" w:hAnsi="Times New Roman" w:cs="Times New Roman" w:hint="default"/>
          <w:sz w:val="24"/>
          <w:szCs w:val="24"/>
        </w:rPr>
        <w:t xml:space="preserve"> má</w:t>
      </w:r>
      <w:r w:rsidRPr="0069323E" w:rsidR="007D1CB6">
        <w:rPr>
          <w:rFonts w:ascii="Times New Roman" w:hAnsi="Times New Roman" w:cs="Times New Roman" w:hint="default"/>
          <w:sz w:val="24"/>
          <w:szCs w:val="24"/>
        </w:rPr>
        <w:t>lo bonitné</w:t>
      </w:r>
      <w:r w:rsidRPr="0069323E" w:rsidR="007D1CB6">
        <w:rPr>
          <w:rFonts w:ascii="Times New Roman" w:hAnsi="Times New Roman" w:cs="Times New Roman" w:hint="default"/>
          <w:sz w:val="24"/>
          <w:szCs w:val="24"/>
        </w:rPr>
        <w:t xml:space="preserve"> aktí</w:t>
      </w:r>
      <w:r w:rsidRPr="0069323E" w:rsidR="007D1CB6">
        <w:rPr>
          <w:rFonts w:ascii="Times New Roman" w:hAnsi="Times New Roman" w:cs="Times New Roman" w:hint="default"/>
          <w:sz w:val="24"/>
          <w:szCs w:val="24"/>
        </w:rPr>
        <w:t>va.</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626F3C"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CF2BE3">
        <w:rPr>
          <w:rFonts w:ascii="Times New Roman" w:hAnsi="Times New Roman" w:cs="Times New Roman"/>
          <w:b/>
          <w:sz w:val="24"/>
          <w:szCs w:val="24"/>
        </w:rPr>
        <w:t>6</w:t>
      </w:r>
      <w:r w:rsidRPr="0069323E" w:rsidR="00224788">
        <w:rPr>
          <w:rFonts w:ascii="Times New Roman" w:hAnsi="Times New Roman" w:cs="Times New Roman"/>
          <w:b/>
          <w:sz w:val="24"/>
          <w:szCs w:val="24"/>
        </w:rPr>
        <w:t xml:space="preserve"> </w:t>
      </w:r>
      <w:r w:rsidRPr="0069323E" w:rsidR="00CF2BE3">
        <w:rPr>
          <w:rFonts w:ascii="Times New Roman" w:hAnsi="Times New Roman" w:cs="Times New Roman"/>
          <w:b/>
          <w:sz w:val="24"/>
          <w:szCs w:val="24"/>
        </w:rPr>
        <w:t>(</w:t>
      </w:r>
      <w:r w:rsidRPr="0069323E" w:rsidR="00224788">
        <w:rPr>
          <w:rFonts w:ascii="Times New Roman" w:hAnsi="Times New Roman" w:cs="Times New Roman" w:hint="default"/>
          <w:b/>
          <w:sz w:val="24"/>
          <w:szCs w:val="24"/>
        </w:rPr>
        <w:t>§</w:t>
      </w:r>
      <w:r w:rsidRPr="0069323E" w:rsidR="00224788">
        <w:rPr>
          <w:rFonts w:ascii="Times New Roman" w:hAnsi="Times New Roman" w:cs="Times New Roman" w:hint="default"/>
          <w:b/>
          <w:sz w:val="24"/>
          <w:szCs w:val="24"/>
        </w:rPr>
        <w:t xml:space="preserve"> 6a ods. 1</w:t>
      </w:r>
      <w:r w:rsidRPr="0069323E" w:rsidR="00CF2BE3">
        <w:rPr>
          <w:rFonts w:ascii="Times New Roman" w:hAnsi="Times New Roman" w:cs="Times New Roman"/>
          <w:b/>
          <w:sz w:val="24"/>
          <w:szCs w:val="24"/>
        </w:rPr>
        <w:t>)</w:t>
      </w:r>
    </w:p>
    <w:p w:rsidR="001E5BAB"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V sú</w:t>
      </w:r>
      <w:r w:rsidRPr="0069323E">
        <w:rPr>
          <w:rFonts w:ascii="Times New Roman" w:hAnsi="Times New Roman" w:cs="Times New Roman" w:hint="default"/>
          <w:sz w:val="24"/>
          <w:szCs w:val="24"/>
        </w:rPr>
        <w:t>lade so zá</w:t>
      </w:r>
      <w:r w:rsidRPr="0069323E">
        <w:rPr>
          <w:rFonts w:ascii="Times New Roman" w:hAnsi="Times New Roman" w:cs="Times New Roman" w:hint="default"/>
          <w:sz w:val="24"/>
          <w:szCs w:val="24"/>
        </w:rPr>
        <w:t>merom vlá</w:t>
      </w:r>
      <w:r w:rsidRPr="0069323E">
        <w:rPr>
          <w:rFonts w:ascii="Times New Roman" w:hAnsi="Times New Roman" w:cs="Times New Roman" w:hint="default"/>
          <w:sz w:val="24"/>
          <w:szCs w:val="24"/>
        </w:rPr>
        <w:t>dy vyjadrený</w:t>
      </w:r>
      <w:r w:rsidRPr="0069323E">
        <w:rPr>
          <w:rFonts w:ascii="Times New Roman" w:hAnsi="Times New Roman" w:cs="Times New Roman" w:hint="default"/>
          <w:sz w:val="24"/>
          <w:szCs w:val="24"/>
        </w:rPr>
        <w:t>m v </w:t>
      </w:r>
      <w:r w:rsidRPr="0069323E">
        <w:rPr>
          <w:rFonts w:ascii="Times New Roman" w:hAnsi="Times New Roman" w:cs="Times New Roman" w:hint="default"/>
          <w:sz w:val="24"/>
          <w:szCs w:val="24"/>
        </w:rPr>
        <w:t>programovom vyhlá</w:t>
      </w:r>
      <w:r w:rsidRPr="0069323E">
        <w:rPr>
          <w:rFonts w:ascii="Times New Roman" w:hAnsi="Times New Roman" w:cs="Times New Roman" w:hint="default"/>
          <w:sz w:val="24"/>
          <w:szCs w:val="24"/>
        </w:rPr>
        <w:t>sení</w:t>
      </w:r>
      <w:r w:rsidRPr="0069323E">
        <w:rPr>
          <w:rFonts w:ascii="Times New Roman" w:hAnsi="Times New Roman" w:cs="Times New Roman" w:hint="default"/>
          <w:sz w:val="24"/>
          <w:szCs w:val="24"/>
        </w:rPr>
        <w:t xml:space="preserve"> zniž</w:t>
      </w:r>
      <w:r w:rsidRPr="0069323E">
        <w:rPr>
          <w:rFonts w:ascii="Times New Roman" w:hAnsi="Times New Roman" w:cs="Times New Roman" w:hint="default"/>
          <w:sz w:val="24"/>
          <w:szCs w:val="24"/>
        </w:rPr>
        <w:t>ovať</w:t>
      </w:r>
      <w:r w:rsidRPr="0069323E">
        <w:rPr>
          <w:rFonts w:ascii="Times New Roman" w:hAnsi="Times New Roman" w:cs="Times New Roman" w:hint="default"/>
          <w:sz w:val="24"/>
          <w:szCs w:val="24"/>
        </w:rPr>
        <w:t xml:space="preserve"> prekáž</w:t>
      </w:r>
      <w:r w:rsidRPr="0069323E">
        <w:rPr>
          <w:rFonts w:ascii="Times New Roman" w:hAnsi="Times New Roman" w:cs="Times New Roman" w:hint="default"/>
          <w:sz w:val="24"/>
          <w:szCs w:val="24"/>
        </w:rPr>
        <w:t>ky pre vstup nový</w:t>
      </w:r>
      <w:r w:rsidRPr="0069323E">
        <w:rPr>
          <w:rFonts w:ascii="Times New Roman" w:hAnsi="Times New Roman" w:cs="Times New Roman" w:hint="default"/>
          <w:sz w:val="24"/>
          <w:szCs w:val="24"/>
        </w:rPr>
        <w:t>ch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do verejné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sa mení</w:t>
      </w:r>
      <w:r w:rsidRPr="0069323E">
        <w:rPr>
          <w:rFonts w:ascii="Times New Roman" w:hAnsi="Times New Roman" w:cs="Times New Roman" w:hint="default"/>
          <w:sz w:val="24"/>
          <w:szCs w:val="24"/>
        </w:rPr>
        <w:t xml:space="preserve"> dneš</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 xml:space="preserve"> percentuá</w:t>
      </w:r>
      <w:r w:rsidRPr="0069323E">
        <w:rPr>
          <w:rFonts w:ascii="Times New Roman" w:hAnsi="Times New Roman" w:cs="Times New Roman" w:hint="default"/>
          <w:sz w:val="24"/>
          <w:szCs w:val="24"/>
        </w:rPr>
        <w:t>lny limit pre vý</w:t>
      </w:r>
      <w:r w:rsidRPr="0069323E">
        <w:rPr>
          <w:rFonts w:ascii="Times New Roman" w:hAnsi="Times New Roman" w:cs="Times New Roman" w:hint="default"/>
          <w:sz w:val="24"/>
          <w:szCs w:val="24"/>
        </w:rPr>
        <w:t>davky na prevá</w:t>
      </w:r>
      <w:r w:rsidRPr="0069323E">
        <w:rPr>
          <w:rFonts w:ascii="Times New Roman" w:hAnsi="Times New Roman" w:cs="Times New Roman" w:hint="default"/>
          <w:sz w:val="24"/>
          <w:szCs w:val="24"/>
        </w:rPr>
        <w:t>dzkové</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innosti zdravotnej poisť</w:t>
      </w:r>
      <w:r w:rsidRPr="0069323E">
        <w:rPr>
          <w:rFonts w:ascii="Times New Roman" w:hAnsi="Times New Roman" w:cs="Times New Roman" w:hint="default"/>
          <w:sz w:val="24"/>
          <w:szCs w:val="24"/>
        </w:rPr>
        <w:t>ovne, ktorý</w:t>
      </w:r>
      <w:r w:rsidRPr="0069323E">
        <w:rPr>
          <w:rFonts w:ascii="Times New Roman" w:hAnsi="Times New Roman" w:cs="Times New Roman" w:hint="default"/>
          <w:sz w:val="24"/>
          <w:szCs w:val="24"/>
        </w:rPr>
        <w:t xml:space="preserve"> bol doteraz stanovený</w:t>
      </w:r>
      <w:r w:rsidRPr="0069323E">
        <w:rPr>
          <w:rFonts w:ascii="Times New Roman" w:hAnsi="Times New Roman" w:cs="Times New Roman" w:hint="default"/>
          <w:sz w:val="24"/>
          <w:szCs w:val="24"/>
        </w:rPr>
        <w:t xml:space="preserve"> pevnou percentuá</w:t>
      </w:r>
      <w:r w:rsidRPr="0069323E">
        <w:rPr>
          <w:rFonts w:ascii="Times New Roman" w:hAnsi="Times New Roman" w:cs="Times New Roman" w:hint="default"/>
          <w:sz w:val="24"/>
          <w:szCs w:val="24"/>
        </w:rPr>
        <w:t>lnou sadbou. Sadzba uvedené</w:t>
      </w:r>
      <w:r w:rsidRPr="0069323E">
        <w:rPr>
          <w:rFonts w:ascii="Times New Roman" w:hAnsi="Times New Roman" w:cs="Times New Roman" w:hint="default"/>
          <w:sz w:val="24"/>
          <w:szCs w:val="24"/>
        </w:rPr>
        <w:t>ho limitu bude do budú</w:t>
      </w:r>
      <w:r w:rsidRPr="0069323E">
        <w:rPr>
          <w:rFonts w:ascii="Times New Roman" w:hAnsi="Times New Roman" w:cs="Times New Roman" w:hint="default"/>
          <w:sz w:val="24"/>
          <w:szCs w:val="24"/>
        </w:rPr>
        <w:t>cnosti urč</w:t>
      </w:r>
      <w:r w:rsidRPr="0069323E">
        <w:rPr>
          <w:rFonts w:ascii="Times New Roman" w:hAnsi="Times New Roman" w:cs="Times New Roman" w:hint="default"/>
          <w:sz w:val="24"/>
          <w:szCs w:val="24"/>
        </w:rPr>
        <w:t>ovaná</w:t>
      </w:r>
      <w:r w:rsidRPr="0069323E">
        <w:rPr>
          <w:rFonts w:ascii="Times New Roman" w:hAnsi="Times New Roman" w:cs="Times New Roman" w:hint="default"/>
          <w:sz w:val="24"/>
          <w:szCs w:val="24"/>
        </w:rPr>
        <w:t xml:space="preserve"> tak, aby menš</w:t>
      </w:r>
      <w:r w:rsidRPr="0069323E">
        <w:rPr>
          <w:rFonts w:ascii="Times New Roman" w:hAnsi="Times New Roman" w:cs="Times New Roman" w:hint="default"/>
          <w:sz w:val="24"/>
          <w:szCs w:val="24"/>
        </w:rPr>
        <w:t>ie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 mohli zo zdrojov verejné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použ</w:t>
      </w:r>
      <w:r w:rsidRPr="0069323E">
        <w:rPr>
          <w:rFonts w:ascii="Times New Roman" w:hAnsi="Times New Roman" w:cs="Times New Roman" w:hint="default"/>
          <w:sz w:val="24"/>
          <w:szCs w:val="24"/>
        </w:rPr>
        <w:t>iť</w:t>
      </w:r>
      <w:r w:rsidRPr="0069323E">
        <w:rPr>
          <w:rFonts w:ascii="Times New Roman" w:hAnsi="Times New Roman" w:cs="Times New Roman" w:hint="default"/>
          <w:sz w:val="24"/>
          <w:szCs w:val="24"/>
        </w:rPr>
        <w:t xml:space="preserve"> relatí</w:t>
      </w:r>
      <w:r w:rsidRPr="0069323E">
        <w:rPr>
          <w:rFonts w:ascii="Times New Roman" w:hAnsi="Times New Roman" w:cs="Times New Roman" w:hint="default"/>
          <w:sz w:val="24"/>
          <w:szCs w:val="24"/>
        </w:rPr>
        <w:t>vne viac p</w:t>
      </w:r>
      <w:r w:rsidRPr="0069323E">
        <w:rPr>
          <w:rFonts w:ascii="Times New Roman" w:hAnsi="Times New Roman" w:cs="Times New Roman" w:hint="default"/>
          <w:sz w:val="24"/>
          <w:szCs w:val="24"/>
        </w:rPr>
        <w:t>r</w:t>
      </w:r>
      <w:r w:rsidRPr="0069323E">
        <w:rPr>
          <w:rFonts w:ascii="Times New Roman" w:hAnsi="Times New Roman" w:cs="Times New Roman" w:hint="default"/>
          <w:sz w:val="24"/>
          <w:szCs w:val="24"/>
        </w:rPr>
        <w:t>ostriedkov na prevá</w:t>
      </w:r>
      <w:r w:rsidRPr="0069323E">
        <w:rPr>
          <w:rFonts w:ascii="Times New Roman" w:hAnsi="Times New Roman" w:cs="Times New Roman" w:hint="default"/>
          <w:sz w:val="24"/>
          <w:szCs w:val="24"/>
        </w:rPr>
        <w:t>dzkové</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innosti v porovnaní</w:t>
      </w:r>
      <w:r w:rsidRPr="0069323E">
        <w:rPr>
          <w:rFonts w:ascii="Times New Roman" w:hAnsi="Times New Roman" w:cs="Times New Roman" w:hint="default"/>
          <w:sz w:val="24"/>
          <w:szCs w:val="24"/>
        </w:rPr>
        <w:t xml:space="preserve"> so zdravotný</w:t>
      </w:r>
      <w:r w:rsidRPr="0069323E">
        <w:rPr>
          <w:rFonts w:ascii="Times New Roman" w:hAnsi="Times New Roman" w:cs="Times New Roman" w:hint="default"/>
          <w:sz w:val="24"/>
          <w:szCs w:val="24"/>
        </w:rPr>
        <w:t>mi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ami s </w:t>
      </w:r>
      <w:r w:rsidRPr="0069323E">
        <w:rPr>
          <w:rFonts w:ascii="Times New Roman" w:hAnsi="Times New Roman" w:cs="Times New Roman" w:hint="default"/>
          <w:sz w:val="24"/>
          <w:szCs w:val="24"/>
        </w:rPr>
        <w:t>veľ</w:t>
      </w:r>
      <w:r w:rsidRPr="0069323E">
        <w:rPr>
          <w:rFonts w:ascii="Times New Roman" w:hAnsi="Times New Roman" w:cs="Times New Roman" w:hint="default"/>
          <w:sz w:val="24"/>
          <w:szCs w:val="24"/>
        </w:rPr>
        <w:t>ký</w:t>
      </w:r>
      <w:r w:rsidRPr="0069323E">
        <w:rPr>
          <w:rFonts w:ascii="Times New Roman" w:hAnsi="Times New Roman" w:cs="Times New Roman" w:hint="default"/>
          <w:sz w:val="24"/>
          <w:szCs w:val="24"/>
        </w:rPr>
        <w:t>m poč</w:t>
      </w:r>
      <w:r w:rsidRPr="0069323E">
        <w:rPr>
          <w:rFonts w:ascii="Times New Roman" w:hAnsi="Times New Roman" w:cs="Times New Roman" w:hint="default"/>
          <w:sz w:val="24"/>
          <w:szCs w:val="24"/>
        </w:rPr>
        <w:t>tom poistencov. Pre ná</w:t>
      </w:r>
      <w:r w:rsidRPr="0069323E">
        <w:rPr>
          <w:rFonts w:ascii="Times New Roman" w:hAnsi="Times New Roman" w:cs="Times New Roman" w:hint="default"/>
          <w:sz w:val="24"/>
          <w:szCs w:val="24"/>
        </w:rPr>
        <w:t>zornosť</w:t>
      </w:r>
      <w:r w:rsidRPr="0069323E">
        <w:rPr>
          <w:rFonts w:ascii="Times New Roman" w:hAnsi="Times New Roman" w:cs="Times New Roman" w:hint="default"/>
          <w:sz w:val="24"/>
          <w:szCs w:val="24"/>
        </w:rPr>
        <w:t>, sadzba uvedené</w:t>
      </w:r>
      <w:r w:rsidRPr="0069323E">
        <w:rPr>
          <w:rFonts w:ascii="Times New Roman" w:hAnsi="Times New Roman" w:cs="Times New Roman" w:hint="default"/>
          <w:sz w:val="24"/>
          <w:szCs w:val="24"/>
        </w:rPr>
        <w:t>ho limitu už</w:t>
      </w:r>
      <w:r w:rsidRPr="0069323E">
        <w:rPr>
          <w:rFonts w:ascii="Times New Roman" w:hAnsi="Times New Roman" w:cs="Times New Roman" w:hint="default"/>
          <w:sz w:val="24"/>
          <w:szCs w:val="24"/>
        </w:rPr>
        <w:t xml:space="preserve"> nebude 3,5 % zo zá</w:t>
      </w:r>
      <w:r w:rsidRPr="0069323E">
        <w:rPr>
          <w:rFonts w:ascii="Times New Roman" w:hAnsi="Times New Roman" w:cs="Times New Roman" w:hint="default"/>
          <w:sz w:val="24"/>
          <w:szCs w:val="24"/>
        </w:rPr>
        <w:t>kladu, ktorý</w:t>
      </w:r>
      <w:r w:rsidRPr="0069323E">
        <w:rPr>
          <w:rFonts w:ascii="Times New Roman" w:hAnsi="Times New Roman" w:cs="Times New Roman" w:hint="default"/>
          <w:sz w:val="24"/>
          <w:szCs w:val="24"/>
        </w:rPr>
        <w:t>m bol a </w:t>
      </w:r>
      <w:r w:rsidRPr="0069323E">
        <w:rPr>
          <w:rFonts w:ascii="Times New Roman" w:hAnsi="Times New Roman" w:cs="Times New Roman" w:hint="default"/>
          <w:sz w:val="24"/>
          <w:szCs w:val="24"/>
        </w:rPr>
        <w:t>aj naď</w:t>
      </w:r>
      <w:r w:rsidRPr="0069323E">
        <w:rPr>
          <w:rFonts w:ascii="Times New Roman" w:hAnsi="Times New Roman" w:cs="Times New Roman" w:hint="default"/>
          <w:sz w:val="24"/>
          <w:szCs w:val="24"/>
        </w:rPr>
        <w:t>alej bude tzv. roč</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hrn (poistné</w:t>
      </w:r>
      <w:r w:rsidRPr="0069323E">
        <w:rPr>
          <w:rFonts w:ascii="Times New Roman" w:hAnsi="Times New Roman" w:cs="Times New Roman" w:hint="default"/>
          <w:sz w:val="24"/>
          <w:szCs w:val="24"/>
        </w:rPr>
        <w:t xml:space="preserve"> pred prerozdelení</w:t>
      </w:r>
      <w:r w:rsidRPr="0069323E">
        <w:rPr>
          <w:rFonts w:ascii="Times New Roman" w:hAnsi="Times New Roman" w:cs="Times New Roman" w:hint="default"/>
          <w:sz w:val="24"/>
          <w:szCs w:val="24"/>
        </w:rPr>
        <w:t>m), ale bude sa</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pohybovať</w:t>
      </w:r>
      <w:r w:rsidRPr="0069323E">
        <w:rPr>
          <w:rFonts w:ascii="Times New Roman" w:hAnsi="Times New Roman" w:cs="Times New Roman" w:hint="default"/>
          <w:sz w:val="24"/>
          <w:szCs w:val="24"/>
        </w:rPr>
        <w:t xml:space="preserve"> od 3,3% pri hypotetickej poisť</w:t>
      </w:r>
      <w:r w:rsidRPr="0069323E">
        <w:rPr>
          <w:rFonts w:ascii="Times New Roman" w:hAnsi="Times New Roman" w:cs="Times New Roman" w:hint="default"/>
          <w:sz w:val="24"/>
          <w:szCs w:val="24"/>
        </w:rPr>
        <w:t>ovni s </w:t>
      </w:r>
      <w:r w:rsidRPr="0069323E">
        <w:rPr>
          <w:rFonts w:ascii="Times New Roman" w:hAnsi="Times New Roman" w:cs="Times New Roman" w:hint="default"/>
          <w:sz w:val="24"/>
          <w:szCs w:val="24"/>
        </w:rPr>
        <w:t>5,4 mil. poistencami až</w:t>
      </w:r>
      <w:r w:rsidRPr="0069323E">
        <w:rPr>
          <w:rFonts w:ascii="Times New Roman" w:hAnsi="Times New Roman" w:cs="Times New Roman" w:hint="default"/>
          <w:sz w:val="24"/>
          <w:szCs w:val="24"/>
        </w:rPr>
        <w:t xml:space="preserve"> po 5% pri začí</w:t>
      </w:r>
      <w:r w:rsidRPr="0069323E">
        <w:rPr>
          <w:rFonts w:ascii="Times New Roman" w:hAnsi="Times New Roman" w:cs="Times New Roman" w:hint="default"/>
          <w:sz w:val="24"/>
          <w:szCs w:val="24"/>
        </w:rPr>
        <w:t>najú</w:t>
      </w:r>
      <w:r w:rsidRPr="0069323E">
        <w:rPr>
          <w:rFonts w:ascii="Times New Roman" w:hAnsi="Times New Roman" w:cs="Times New Roman" w:hint="default"/>
          <w:sz w:val="24"/>
          <w:szCs w:val="24"/>
        </w:rPr>
        <w:t>cej zdravotnej poisť</w:t>
      </w:r>
      <w:r w:rsidRPr="0069323E">
        <w:rPr>
          <w:rFonts w:ascii="Times New Roman" w:hAnsi="Times New Roman" w:cs="Times New Roman" w:hint="default"/>
          <w:sz w:val="24"/>
          <w:szCs w:val="24"/>
        </w:rPr>
        <w:t xml:space="preserve">ovni s 1 poistencom. </w:t>
      </w:r>
      <w:r w:rsidRPr="0069323E" w:rsidR="006B3A56">
        <w:rPr>
          <w:rFonts w:ascii="Times New Roman" w:hAnsi="Times New Roman" w:cs="Times New Roman" w:hint="default"/>
          <w:sz w:val="24"/>
          <w:szCs w:val="24"/>
        </w:rPr>
        <w:t>Je ekonomicky neefektí</w:t>
      </w:r>
      <w:r w:rsidRPr="0069323E" w:rsidR="006B3A56">
        <w:rPr>
          <w:rFonts w:ascii="Times New Roman" w:hAnsi="Times New Roman" w:cs="Times New Roman" w:hint="default"/>
          <w:sz w:val="24"/>
          <w:szCs w:val="24"/>
        </w:rPr>
        <w:t>vne</w:t>
      </w:r>
      <w:r w:rsidRPr="0069323E">
        <w:rPr>
          <w:rFonts w:ascii="Times New Roman" w:hAnsi="Times New Roman" w:cs="Times New Roman" w:hint="default"/>
          <w:sz w:val="24"/>
          <w:szCs w:val="24"/>
        </w:rPr>
        <w:t xml:space="preserve"> pož</w:t>
      </w:r>
      <w:r w:rsidRPr="0069323E">
        <w:rPr>
          <w:rFonts w:ascii="Times New Roman" w:hAnsi="Times New Roman" w:cs="Times New Roman" w:hint="default"/>
          <w:sz w:val="24"/>
          <w:szCs w:val="24"/>
        </w:rPr>
        <w:t>adovať</w:t>
      </w:r>
      <w:r w:rsidRPr="0069323E">
        <w:rPr>
          <w:rFonts w:ascii="Times New Roman" w:hAnsi="Times New Roman" w:cs="Times New Roman" w:hint="default"/>
          <w:sz w:val="24"/>
          <w:szCs w:val="24"/>
        </w:rPr>
        <w:t xml:space="preserve"> od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aby fixné</w:t>
      </w:r>
      <w:r w:rsidRPr="0069323E">
        <w:rPr>
          <w:rFonts w:ascii="Times New Roman" w:hAnsi="Times New Roman" w:cs="Times New Roman" w:hint="default"/>
          <w:sz w:val="24"/>
          <w:szCs w:val="24"/>
        </w:rPr>
        <w:t xml:space="preserve"> a </w:t>
      </w:r>
      <w:r w:rsidRPr="0069323E">
        <w:rPr>
          <w:rFonts w:ascii="Times New Roman" w:hAnsi="Times New Roman" w:cs="Times New Roman" w:hint="default"/>
          <w:sz w:val="24"/>
          <w:szCs w:val="24"/>
        </w:rPr>
        <w:t>mnohé</w:t>
      </w:r>
      <w:r w:rsidRPr="0069323E">
        <w:rPr>
          <w:rFonts w:ascii="Times New Roman" w:hAnsi="Times New Roman" w:cs="Times New Roman" w:hint="default"/>
          <w:sz w:val="24"/>
          <w:szCs w:val="24"/>
        </w:rPr>
        <w:t xml:space="preserve"> tzv. rež</w:t>
      </w:r>
      <w:r w:rsidRPr="0069323E">
        <w:rPr>
          <w:rFonts w:ascii="Times New Roman" w:hAnsi="Times New Roman" w:cs="Times New Roman" w:hint="default"/>
          <w:sz w:val="24"/>
          <w:szCs w:val="24"/>
        </w:rPr>
        <w:t>ijné</w:t>
      </w:r>
      <w:r w:rsidRPr="0069323E">
        <w:rPr>
          <w:rFonts w:ascii="Times New Roman" w:hAnsi="Times New Roman" w:cs="Times New Roman" w:hint="default"/>
          <w:sz w:val="24"/>
          <w:szCs w:val="24"/>
        </w:rPr>
        <w:t xml:space="preserve"> administratí</w:t>
      </w:r>
      <w:r w:rsidRPr="0069323E">
        <w:rPr>
          <w:rFonts w:ascii="Times New Roman" w:hAnsi="Times New Roman" w:cs="Times New Roman" w:hint="default"/>
          <w:sz w:val="24"/>
          <w:szCs w:val="24"/>
        </w:rPr>
        <w:t>vne vý</w:t>
      </w:r>
      <w:r w:rsidRPr="0069323E">
        <w:rPr>
          <w:rFonts w:ascii="Times New Roman" w:hAnsi="Times New Roman" w:cs="Times New Roman" w:hint="default"/>
          <w:sz w:val="24"/>
          <w:szCs w:val="24"/>
        </w:rPr>
        <w:t>davky limitoval</w:t>
      </w:r>
      <w:r w:rsidRPr="0069323E">
        <w:rPr>
          <w:rFonts w:ascii="Times New Roman" w:hAnsi="Times New Roman" w:cs="Times New Roman" w:hint="default"/>
          <w:sz w:val="24"/>
          <w:szCs w:val="24"/>
        </w:rPr>
        <w:t>i proporcioná</w:t>
      </w:r>
      <w:r w:rsidRPr="0069323E">
        <w:rPr>
          <w:rFonts w:ascii="Times New Roman" w:hAnsi="Times New Roman" w:cs="Times New Roman" w:hint="default"/>
          <w:sz w:val="24"/>
          <w:szCs w:val="24"/>
        </w:rPr>
        <w:t>lnou sadzbou (keďž</w:t>
      </w:r>
      <w:r w:rsidRPr="0069323E">
        <w:rPr>
          <w:rFonts w:ascii="Times New Roman" w:hAnsi="Times New Roman" w:cs="Times New Roman" w:hint="default"/>
          <w:sz w:val="24"/>
          <w:szCs w:val="24"/>
        </w:rPr>
        <w:t>e výš</w:t>
      </w:r>
      <w:r w:rsidRPr="0069323E">
        <w:rPr>
          <w:rFonts w:ascii="Times New Roman" w:hAnsi="Times New Roman" w:cs="Times New Roman" w:hint="default"/>
          <w:sz w:val="24"/>
          <w:szCs w:val="24"/>
        </w:rPr>
        <w:t>ka tý</w:t>
      </w:r>
      <w:r w:rsidRPr="0069323E">
        <w:rPr>
          <w:rFonts w:ascii="Times New Roman" w:hAnsi="Times New Roman" w:cs="Times New Roman" w:hint="default"/>
          <w:sz w:val="24"/>
          <w:szCs w:val="24"/>
        </w:rPr>
        <w:t>chto vý</w:t>
      </w:r>
      <w:r w:rsidRPr="0069323E">
        <w:rPr>
          <w:rFonts w:ascii="Times New Roman" w:hAnsi="Times New Roman" w:cs="Times New Roman" w:hint="default"/>
          <w:sz w:val="24"/>
          <w:szCs w:val="24"/>
        </w:rPr>
        <w:t>davkov proporcioná</w:t>
      </w:r>
      <w:r w:rsidRPr="0069323E">
        <w:rPr>
          <w:rFonts w:ascii="Times New Roman" w:hAnsi="Times New Roman" w:cs="Times New Roman" w:hint="default"/>
          <w:sz w:val="24"/>
          <w:szCs w:val="24"/>
        </w:rPr>
        <w:t>lne s </w:t>
      </w:r>
      <w:r w:rsidRPr="0069323E">
        <w:rPr>
          <w:rFonts w:ascii="Times New Roman" w:hAnsi="Times New Roman" w:cs="Times New Roman" w:hint="default"/>
          <w:sz w:val="24"/>
          <w:szCs w:val="24"/>
        </w:rPr>
        <w:t>veľ</w:t>
      </w:r>
      <w:r w:rsidRPr="0069323E">
        <w:rPr>
          <w:rFonts w:ascii="Times New Roman" w:hAnsi="Times New Roman" w:cs="Times New Roman" w:hint="default"/>
          <w:sz w:val="24"/>
          <w:szCs w:val="24"/>
        </w:rPr>
        <w:t>kosť</w:t>
      </w:r>
      <w:r w:rsidRPr="0069323E">
        <w:rPr>
          <w:rFonts w:ascii="Times New Roman" w:hAnsi="Times New Roman" w:cs="Times New Roman" w:hint="default"/>
          <w:sz w:val="24"/>
          <w:szCs w:val="24"/>
        </w:rPr>
        <w:t>ou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nerastie ani neklesá</w:t>
      </w:r>
      <w:r w:rsidRPr="0069323E">
        <w:rPr>
          <w:rFonts w:ascii="Times New Roman" w:hAnsi="Times New Roman" w:cs="Times New Roman" w:hint="default"/>
          <w:sz w:val="24"/>
          <w:szCs w:val="24"/>
        </w:rPr>
        <w:t xml:space="preserve"> a navyš</w:t>
      </w:r>
      <w:r w:rsidRPr="0069323E">
        <w:rPr>
          <w:rFonts w:ascii="Times New Roman" w:hAnsi="Times New Roman" w:cs="Times New Roman" w:hint="default"/>
          <w:sz w:val="24"/>
          <w:szCs w:val="24"/>
        </w:rPr>
        <w:t>e č</w:t>
      </w:r>
      <w:r w:rsidRPr="0069323E">
        <w:rPr>
          <w:rFonts w:ascii="Times New Roman" w:hAnsi="Times New Roman" w:cs="Times New Roman" w:hint="default"/>
          <w:sz w:val="24"/>
          <w:szCs w:val="24"/>
        </w:rPr>
        <w:t>asť</w:t>
      </w:r>
      <w:r w:rsidRPr="0069323E">
        <w:rPr>
          <w:rFonts w:ascii="Times New Roman" w:hAnsi="Times New Roman" w:cs="Times New Roman" w:hint="default"/>
          <w:sz w:val="24"/>
          <w:szCs w:val="24"/>
        </w:rPr>
        <w:t xml:space="preserve"> z </w:t>
      </w:r>
      <w:r w:rsidRPr="0069323E">
        <w:rPr>
          <w:rFonts w:ascii="Times New Roman" w:hAnsi="Times New Roman" w:cs="Times New Roman" w:hint="default"/>
          <w:sz w:val="24"/>
          <w:szCs w:val="24"/>
        </w:rPr>
        <w:t>nich ako „š</w:t>
      </w:r>
      <w:r w:rsidRPr="0069323E">
        <w:rPr>
          <w:rFonts w:ascii="Times New Roman" w:hAnsi="Times New Roman" w:cs="Times New Roman" w:hint="default"/>
          <w:sz w:val="24"/>
          <w:szCs w:val="24"/>
        </w:rPr>
        <w:t>tartovacie vý</w:t>
      </w:r>
      <w:r w:rsidRPr="0069323E">
        <w:rPr>
          <w:rFonts w:ascii="Times New Roman" w:hAnsi="Times New Roman" w:cs="Times New Roman" w:hint="default"/>
          <w:sz w:val="24"/>
          <w:szCs w:val="24"/>
        </w:rPr>
        <w:t>davky“</w:t>
      </w:r>
      <w:r w:rsidRPr="0069323E">
        <w:rPr>
          <w:rFonts w:ascii="Times New Roman" w:hAnsi="Times New Roman" w:cs="Times New Roman" w:hint="default"/>
          <w:sz w:val="24"/>
          <w:szCs w:val="24"/>
        </w:rPr>
        <w:t xml:space="preserve"> znáš</w:t>
      </w:r>
      <w:r w:rsidRPr="0069323E">
        <w:rPr>
          <w:rFonts w:ascii="Times New Roman" w:hAnsi="Times New Roman" w:cs="Times New Roman" w:hint="default"/>
          <w:sz w:val="24"/>
          <w:szCs w:val="24"/>
        </w:rPr>
        <w:t>ajú</w:t>
      </w:r>
      <w:r w:rsidRPr="0069323E">
        <w:rPr>
          <w:rFonts w:ascii="Times New Roman" w:hAnsi="Times New Roman" w:cs="Times New Roman" w:hint="default"/>
          <w:sz w:val="24"/>
          <w:szCs w:val="24"/>
        </w:rPr>
        <w:t xml:space="preserve"> prá</w:t>
      </w:r>
      <w:r w:rsidRPr="0069323E">
        <w:rPr>
          <w:rFonts w:ascii="Times New Roman" w:hAnsi="Times New Roman" w:cs="Times New Roman" w:hint="default"/>
          <w:sz w:val="24"/>
          <w:szCs w:val="24"/>
        </w:rPr>
        <w:t>ve malé</w:t>
      </w:r>
      <w:r w:rsidRPr="0069323E">
        <w:rPr>
          <w:rFonts w:ascii="Times New Roman" w:hAnsi="Times New Roman" w:cs="Times New Roman" w:hint="default"/>
          <w:sz w:val="24"/>
          <w:szCs w:val="24"/>
        </w:rPr>
        <w:t xml:space="preserve"> vznikajú</w:t>
      </w:r>
      <w:r w:rsidRPr="0069323E">
        <w:rPr>
          <w:rFonts w:ascii="Times New Roman" w:hAnsi="Times New Roman" w:cs="Times New Roman" w:hint="default"/>
          <w:sz w:val="24"/>
          <w:szCs w:val="24"/>
        </w:rPr>
        <w:t>ce poisť</w:t>
      </w:r>
      <w:r w:rsidRPr="0069323E">
        <w:rPr>
          <w:rFonts w:ascii="Times New Roman" w:hAnsi="Times New Roman" w:cs="Times New Roman" w:hint="default"/>
          <w:sz w:val="24"/>
          <w:szCs w:val="24"/>
        </w:rPr>
        <w:t>ovne na zač</w:t>
      </w:r>
      <w:r w:rsidRPr="0069323E">
        <w:rPr>
          <w:rFonts w:ascii="Times New Roman" w:hAnsi="Times New Roman" w:cs="Times New Roman" w:hint="default"/>
          <w:sz w:val="24"/>
          <w:szCs w:val="24"/>
        </w:rPr>
        <w:t>iatku svojej existencie). Väčš</w:t>
      </w:r>
      <w:r w:rsidRPr="0069323E">
        <w:rPr>
          <w:rFonts w:ascii="Times New Roman" w:hAnsi="Times New Roman" w:cs="Times New Roman" w:hint="default"/>
          <w:sz w:val="24"/>
          <w:szCs w:val="24"/>
        </w:rPr>
        <w:t>ia konkurenci</w:t>
      </w:r>
      <w:r w:rsidRPr="0069323E">
        <w:rPr>
          <w:rFonts w:ascii="Times New Roman" w:hAnsi="Times New Roman" w:cs="Times New Roman" w:hint="default"/>
          <w:sz w:val="24"/>
          <w:szCs w:val="24"/>
        </w:rPr>
        <w:t>a</w:t>
      </w:r>
      <w:r w:rsidRPr="0069323E">
        <w:rPr>
          <w:rFonts w:ascii="Times New Roman" w:hAnsi="Times New Roman" w:cs="Times New Roman" w:hint="default"/>
          <w:sz w:val="24"/>
          <w:szCs w:val="24"/>
        </w:rPr>
        <w:t xml:space="preserve">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je celospoloč</w:t>
      </w:r>
      <w:r w:rsidRPr="0069323E">
        <w:rPr>
          <w:rFonts w:ascii="Times New Roman" w:hAnsi="Times New Roman" w:cs="Times New Roman" w:hint="default"/>
          <w:sz w:val="24"/>
          <w:szCs w:val="24"/>
        </w:rPr>
        <w:t>enský</w:t>
      </w:r>
      <w:r w:rsidRPr="0069323E">
        <w:rPr>
          <w:rFonts w:ascii="Times New Roman" w:hAnsi="Times New Roman" w:cs="Times New Roman" w:hint="default"/>
          <w:sz w:val="24"/>
          <w:szCs w:val="24"/>
        </w:rPr>
        <w:t>m benefitom, o </w:t>
      </w:r>
      <w:r w:rsidRPr="0069323E">
        <w:rPr>
          <w:rFonts w:ascii="Times New Roman" w:hAnsi="Times New Roman" w:cs="Times New Roman" w:hint="default"/>
          <w:sz w:val="24"/>
          <w:szCs w:val="24"/>
        </w:rPr>
        <w:t>ktorý</w:t>
      </w:r>
      <w:r w:rsidRPr="0069323E">
        <w:rPr>
          <w:rFonts w:ascii="Times New Roman" w:hAnsi="Times New Roman" w:cs="Times New Roman" w:hint="default"/>
          <w:sz w:val="24"/>
          <w:szCs w:val="24"/>
        </w:rPr>
        <w:t xml:space="preserve"> stojí</w:t>
      </w:r>
      <w:r w:rsidRPr="0069323E">
        <w:rPr>
          <w:rFonts w:ascii="Times New Roman" w:hAnsi="Times New Roman" w:cs="Times New Roman" w:hint="default"/>
          <w:sz w:val="24"/>
          <w:szCs w:val="24"/>
        </w:rPr>
        <w:t xml:space="preserve"> za to usilovať</w:t>
      </w:r>
      <w:r w:rsidRPr="0069323E">
        <w:rPr>
          <w:rFonts w:ascii="Times New Roman" w:hAnsi="Times New Roman" w:cs="Times New Roman" w:hint="default"/>
          <w:sz w:val="24"/>
          <w:szCs w:val="24"/>
        </w:rPr>
        <w:t xml:space="preserve"> aj s </w:t>
      </w:r>
      <w:r w:rsidRPr="0069323E">
        <w:rPr>
          <w:rFonts w:ascii="Times New Roman" w:hAnsi="Times New Roman" w:cs="Times New Roman" w:hint="default"/>
          <w:sz w:val="24"/>
          <w:szCs w:val="24"/>
        </w:rPr>
        <w:t>pomocou zmierenia prevá</w:t>
      </w:r>
      <w:r w:rsidRPr="0069323E">
        <w:rPr>
          <w:rFonts w:ascii="Times New Roman" w:hAnsi="Times New Roman" w:cs="Times New Roman" w:hint="default"/>
          <w:sz w:val="24"/>
          <w:szCs w:val="24"/>
        </w:rPr>
        <w:t>dzkové</w:t>
      </w:r>
      <w:r w:rsidRPr="0069323E">
        <w:rPr>
          <w:rFonts w:ascii="Times New Roman" w:hAnsi="Times New Roman" w:cs="Times New Roman" w:hint="default"/>
          <w:sz w:val="24"/>
          <w:szCs w:val="24"/>
        </w:rPr>
        <w:t>ho limitu pre menš</w:t>
      </w:r>
      <w:r w:rsidRPr="0069323E">
        <w:rPr>
          <w:rFonts w:ascii="Times New Roman" w:hAnsi="Times New Roman" w:cs="Times New Roman" w:hint="default"/>
          <w:sz w:val="24"/>
          <w:szCs w:val="24"/>
        </w:rPr>
        <w:t>ie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 xml:space="preserve">ovne. </w:t>
      </w:r>
    </w:p>
    <w:tbl>
      <w:tblPr>
        <w:tblStyle w:val="TableNormal"/>
        <w:tblpPr w:leftFromText="141" w:rightFromText="141" w:vertAnchor="text" w:horzAnchor="page" w:tblpX="3925" w:tblpY="296"/>
        <w:tblW w:w="0" w:type="auto"/>
        <w:tblLook w:val="04A0"/>
      </w:tblPr>
      <w:tblGrid>
        <w:gridCol w:w="2203"/>
        <w:gridCol w:w="1985"/>
      </w:tblGrid>
      <w:tr>
        <w:tblPrEx>
          <w:tblW w:w="0" w:type="auto"/>
          <w:tblLook w:val="04A0"/>
        </w:tblPrEx>
        <w:tc>
          <w:tcPr>
            <w:tcW w:w="2203" w:type="dxa"/>
            <w:vMerge w:val="restart"/>
            <w:tcBorders>
              <w:top w:val="none" w:sz="0" w:space="0" w:color="auto"/>
              <w:left w:val="none" w:sz="0" w:space="0" w:color="auto"/>
              <w:bottom w:val="none" w:sz="0" w:space="0" w:color="auto"/>
              <w:right w:val="none" w:sz="0" w:space="0" w:color="auto"/>
            </w:tcBorders>
            <w:textDirection w:val="lrTb"/>
            <w:vAlign w:val="center"/>
          </w:tcPr>
          <w:p w:rsidR="00224788" w:rsidRPr="0069323E" w:rsidP="00981D7B">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sz w:val="24"/>
                <w:szCs w:val="24"/>
              </w:rPr>
              <w:t xml:space="preserve">limit (v %) = </w:t>
            </w:r>
            <w:r w:rsidRPr="0069323E" w:rsidR="00E5500A">
              <w:rPr>
                <w:rFonts w:ascii="Times New Roman" w:hAnsi="Times New Roman" w:cs="Times New Roman"/>
                <w:sz w:val="24"/>
                <w:szCs w:val="24"/>
              </w:rPr>
              <w:t>2,9</w:t>
            </w:r>
            <w:r w:rsidRPr="0069323E">
              <w:rPr>
                <w:rFonts w:ascii="Times New Roman" w:hAnsi="Times New Roman" w:cs="Times New Roman"/>
                <w:sz w:val="24"/>
                <w:szCs w:val="24"/>
              </w:rPr>
              <w:t xml:space="preserve"> +</w:t>
            </w:r>
          </w:p>
        </w:tc>
        <w:tc>
          <w:tcPr>
            <w:tcW w:w="1985" w:type="dxa"/>
            <w:tcBorders>
              <w:top w:val="none" w:sz="0" w:space="0" w:color="auto"/>
              <w:left w:val="none" w:sz="0" w:space="0" w:color="auto"/>
              <w:bottom w:val="single" w:sz="4" w:space="0" w:color="000000"/>
              <w:right w:val="none" w:sz="0" w:space="0" w:color="auto"/>
            </w:tcBorders>
            <w:textDirection w:val="lrTb"/>
            <w:vAlign w:val="center"/>
          </w:tcPr>
          <w:p w:rsidR="00224788" w:rsidRPr="0069323E" w:rsidP="00981D7B">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sz w:val="24"/>
                <w:szCs w:val="24"/>
              </w:rPr>
              <w:t>2 000 000</w:t>
            </w:r>
          </w:p>
        </w:tc>
      </w:tr>
      <w:tr>
        <w:tblPrEx>
          <w:tblW w:w="0" w:type="auto"/>
          <w:tblLook w:val="04A0"/>
        </w:tblPrEx>
        <w:tc>
          <w:tcPr>
            <w:tcW w:w="2203" w:type="dxa"/>
            <w:vMerge/>
            <w:tcBorders>
              <w:top w:val="none" w:sz="0" w:space="0" w:color="auto"/>
              <w:left w:val="none" w:sz="0" w:space="0" w:color="auto"/>
              <w:bottom w:val="none" w:sz="0" w:space="0" w:color="auto"/>
              <w:right w:val="none" w:sz="0" w:space="0" w:color="auto"/>
            </w:tcBorders>
            <w:textDirection w:val="lrTb"/>
            <w:vAlign w:val="center"/>
          </w:tcPr>
          <w:p w:rsidR="00224788" w:rsidRPr="0069323E" w:rsidP="00981D7B">
            <w:pPr>
              <w:autoSpaceDE w:val="0"/>
              <w:bidi w:val="0"/>
              <w:spacing w:after="0" w:line="240" w:lineRule="auto"/>
              <w:jc w:val="both"/>
              <w:rPr>
                <w:rFonts w:ascii="Times New Roman" w:hAnsi="Times New Roman" w:cs="Times New Roman"/>
                <w:sz w:val="24"/>
                <w:szCs w:val="24"/>
              </w:rPr>
            </w:pPr>
          </w:p>
        </w:tc>
        <w:tc>
          <w:tcPr>
            <w:tcW w:w="1985" w:type="dxa"/>
            <w:tcBorders>
              <w:top w:val="single" w:sz="4" w:space="0" w:color="000000"/>
              <w:left w:val="none" w:sz="0" w:space="0" w:color="auto"/>
              <w:bottom w:val="none" w:sz="0" w:space="0" w:color="auto"/>
              <w:right w:val="none" w:sz="0" w:space="0" w:color="auto"/>
            </w:tcBorders>
            <w:textDirection w:val="lrTb"/>
            <w:vAlign w:val="center"/>
          </w:tcPr>
          <w:p w:rsidR="00224788" w:rsidRPr="0069323E" w:rsidP="00981D7B">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sz w:val="24"/>
                <w:szCs w:val="24"/>
              </w:rPr>
              <w:t>1 000 000 + PPZP</w:t>
            </w:r>
          </w:p>
        </w:tc>
      </w:tr>
    </w:tbl>
    <w:p w:rsidR="00224788" w:rsidRPr="0069323E" w:rsidP="0069323E">
      <w:pPr>
        <w:bidi w:val="0"/>
        <w:spacing w:after="0" w:line="240" w:lineRule="auto"/>
        <w:jc w:val="both"/>
        <w:rPr>
          <w:rFonts w:ascii="Times New Roman" w:hAnsi="Times New Roman" w:cs="Times New Roman"/>
          <w:sz w:val="24"/>
          <w:szCs w:val="24"/>
        </w:rPr>
      </w:pPr>
    </w:p>
    <w:p w:rsidR="00224788" w:rsidRPr="0069323E" w:rsidP="0069323E">
      <w:pPr>
        <w:bidi w:val="0"/>
        <w:spacing w:after="0" w:line="240" w:lineRule="auto"/>
        <w:jc w:val="both"/>
        <w:rPr>
          <w:rFonts w:ascii="Times New Roman" w:hAnsi="Times New Roman" w:cs="Times New Roman"/>
          <w:sz w:val="24"/>
          <w:szCs w:val="24"/>
        </w:rPr>
      </w:pPr>
      <w:r w:rsidRPr="0069323E" w:rsidR="00532883">
        <w:rPr>
          <w:rFonts w:ascii="Times New Roman" w:hAnsi="Times New Roman" w:cs="Times New Roman"/>
          <w:sz w:val="24"/>
          <w:szCs w:val="24"/>
        </w:rPr>
        <w:t>Vzorec</w:t>
      </w:r>
    </w:p>
    <w:p w:rsidR="00224788" w:rsidRPr="0069323E" w:rsidP="0069323E">
      <w:pPr>
        <w:bidi w:val="0"/>
        <w:spacing w:after="0" w:line="240" w:lineRule="auto"/>
        <w:jc w:val="both"/>
        <w:rPr>
          <w:rFonts w:ascii="Times New Roman" w:hAnsi="Times New Roman" w:cs="Times New Roman"/>
          <w:sz w:val="24"/>
          <w:szCs w:val="24"/>
        </w:rPr>
      </w:pPr>
    </w:p>
    <w:p w:rsidR="00224788" w:rsidRPr="0069323E" w:rsidP="0069323E">
      <w:pPr>
        <w:bidi w:val="0"/>
        <w:spacing w:after="0" w:line="240" w:lineRule="auto"/>
        <w:jc w:val="both"/>
        <w:rPr>
          <w:rFonts w:ascii="Times New Roman" w:hAnsi="Times New Roman" w:cs="Times New Roman"/>
          <w:sz w:val="24"/>
          <w:szCs w:val="24"/>
        </w:rPr>
      </w:pPr>
    </w:p>
    <w:p w:rsidR="00224788" w:rsidRPr="0069323E" w:rsidP="0069323E">
      <w:pPr>
        <w:bidi w:val="0"/>
        <w:spacing w:after="0" w:line="240" w:lineRule="auto"/>
        <w:ind w:firstLine="360"/>
        <w:jc w:val="both"/>
        <w:rPr>
          <w:rFonts w:ascii="Times New Roman" w:hAnsi="Times New Roman" w:cs="Times New Roman"/>
          <w:sz w:val="24"/>
          <w:szCs w:val="24"/>
        </w:rPr>
      </w:pPr>
      <w:r w:rsidRPr="0069323E">
        <w:rPr>
          <w:rFonts w:ascii="Times New Roman" w:hAnsi="Times New Roman" w:cs="Times New Roman"/>
          <w:sz w:val="24"/>
          <w:szCs w:val="24"/>
        </w:rPr>
        <w:t xml:space="preserve">kde PPZP </w:t>
      </w:r>
      <w:r w:rsidRPr="0069323E" w:rsidR="00F308A7">
        <w:rPr>
          <w:rFonts w:ascii="Times New Roman" w:hAnsi="Times New Roman" w:cs="Times New Roman" w:hint="default"/>
          <w:sz w:val="24"/>
          <w:szCs w:val="24"/>
        </w:rPr>
        <w:t>je poč</w:t>
      </w:r>
      <w:r w:rsidRPr="0069323E" w:rsidR="00F308A7">
        <w:rPr>
          <w:rFonts w:ascii="Times New Roman" w:hAnsi="Times New Roman" w:cs="Times New Roman" w:hint="default"/>
          <w:sz w:val="24"/>
          <w:szCs w:val="24"/>
        </w:rPr>
        <w:t>et poistencov prí</w:t>
      </w:r>
      <w:r w:rsidRPr="0069323E" w:rsidR="00F308A7">
        <w:rPr>
          <w:rFonts w:ascii="Times New Roman" w:hAnsi="Times New Roman" w:cs="Times New Roman" w:hint="default"/>
          <w:sz w:val="24"/>
          <w:szCs w:val="24"/>
        </w:rPr>
        <w:t>sluš</w:t>
      </w:r>
      <w:r w:rsidRPr="0069323E" w:rsidR="00F308A7">
        <w:rPr>
          <w:rFonts w:ascii="Times New Roman" w:hAnsi="Times New Roman" w:cs="Times New Roman" w:hint="default"/>
          <w:sz w:val="24"/>
          <w:szCs w:val="24"/>
        </w:rPr>
        <w:t>nej zdravotnej poisť</w:t>
      </w:r>
      <w:r w:rsidRPr="0069323E" w:rsidR="00F308A7">
        <w:rPr>
          <w:rFonts w:ascii="Times New Roman" w:hAnsi="Times New Roman" w:cs="Times New Roman" w:hint="default"/>
          <w:sz w:val="24"/>
          <w:szCs w:val="24"/>
        </w:rPr>
        <w:t>ovne</w:t>
      </w:r>
      <w:r w:rsidRPr="0069323E">
        <w:rPr>
          <w:rFonts w:ascii="Times New Roman" w:hAnsi="Times New Roman" w:cs="Times New Roman"/>
          <w:sz w:val="24"/>
          <w:szCs w:val="24"/>
        </w:rPr>
        <w:t xml:space="preserve">. </w:t>
      </w:r>
      <w:r w:rsidRPr="0069323E" w:rsidR="00D37C89">
        <w:rPr>
          <w:rFonts w:ascii="Times New Roman" w:hAnsi="Times New Roman" w:cs="Times New Roman" w:hint="default"/>
          <w:sz w:val="24"/>
          <w:szCs w:val="24"/>
        </w:rPr>
        <w:t>(Keďž</w:t>
      </w:r>
      <w:r w:rsidRPr="0069323E" w:rsidR="00D37C89">
        <w:rPr>
          <w:rFonts w:ascii="Times New Roman" w:hAnsi="Times New Roman" w:cs="Times New Roman" w:hint="default"/>
          <w:sz w:val="24"/>
          <w:szCs w:val="24"/>
        </w:rPr>
        <w:t>e 1 % = 0,01, v texte ustanovenia sa v </w:t>
      </w:r>
      <w:r w:rsidRPr="0069323E" w:rsidR="00D37C89">
        <w:rPr>
          <w:rFonts w:ascii="Times New Roman" w:hAnsi="Times New Roman" w:cs="Times New Roman" w:hint="default"/>
          <w:sz w:val="24"/>
          <w:szCs w:val="24"/>
        </w:rPr>
        <w:t>č</w:t>
      </w:r>
      <w:r w:rsidRPr="0069323E" w:rsidR="00D37C89">
        <w:rPr>
          <w:rFonts w:ascii="Times New Roman" w:hAnsi="Times New Roman" w:cs="Times New Roman" w:hint="default"/>
          <w:sz w:val="24"/>
          <w:szCs w:val="24"/>
        </w:rPr>
        <w:t>itateli uvá</w:t>
      </w:r>
      <w:r w:rsidRPr="0069323E" w:rsidR="00D37C89">
        <w:rPr>
          <w:rFonts w:ascii="Times New Roman" w:hAnsi="Times New Roman" w:cs="Times New Roman" w:hint="default"/>
          <w:sz w:val="24"/>
          <w:szCs w:val="24"/>
        </w:rPr>
        <w:t xml:space="preserve">dza 20 000.) </w:t>
      </w:r>
    </w:p>
    <w:p w:rsidR="00D37C89" w:rsidRPr="0069323E" w:rsidP="0069323E">
      <w:pPr>
        <w:bidi w:val="0"/>
        <w:spacing w:after="0" w:line="240" w:lineRule="auto"/>
        <w:jc w:val="both"/>
        <w:rPr>
          <w:rFonts w:ascii="Times New Roman" w:hAnsi="Times New Roman" w:cs="Times New Roman"/>
          <w:sz w:val="24"/>
          <w:szCs w:val="24"/>
        </w:rPr>
      </w:pPr>
    </w:p>
    <w:p w:rsidR="00224788"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klad 1 pre situá</w:t>
      </w:r>
      <w:r w:rsidRPr="0069323E">
        <w:rPr>
          <w:rFonts w:ascii="Times New Roman" w:hAnsi="Times New Roman" w:cs="Times New Roman" w:hint="default"/>
          <w:sz w:val="24"/>
          <w:szCs w:val="24"/>
        </w:rPr>
        <w:t>ciu, ž</w:t>
      </w:r>
      <w:r w:rsidRPr="0069323E">
        <w:rPr>
          <w:rFonts w:ascii="Times New Roman" w:hAnsi="Times New Roman" w:cs="Times New Roman" w:hint="default"/>
          <w:sz w:val="24"/>
          <w:szCs w:val="24"/>
        </w:rPr>
        <w:t xml:space="preserve">e </w:t>
      </w:r>
      <w:r w:rsidRPr="0069323E" w:rsidR="00F308A7">
        <w:rPr>
          <w:rFonts w:ascii="Times New Roman" w:hAnsi="Times New Roman" w:cs="Times New Roman" w:hint="default"/>
          <w:sz w:val="24"/>
          <w:szCs w:val="24"/>
        </w:rPr>
        <w:t>zdravotná</w:t>
      </w:r>
      <w:r w:rsidRPr="0069323E" w:rsidR="00F308A7">
        <w:rPr>
          <w:rFonts w:ascii="Times New Roman" w:hAnsi="Times New Roman" w:cs="Times New Roman" w:hint="default"/>
          <w:sz w:val="24"/>
          <w:szCs w:val="24"/>
        </w:rPr>
        <w:t xml:space="preserve"> poisť</w:t>
      </w:r>
      <w:r w:rsidRPr="0069323E" w:rsidR="00F308A7">
        <w:rPr>
          <w:rFonts w:ascii="Times New Roman" w:hAnsi="Times New Roman" w:cs="Times New Roman" w:hint="default"/>
          <w:sz w:val="24"/>
          <w:szCs w:val="24"/>
        </w:rPr>
        <w:t>ovň</w:t>
      </w:r>
      <w:r w:rsidRPr="0069323E" w:rsidR="00F308A7">
        <w:rPr>
          <w:rFonts w:ascii="Times New Roman" w:hAnsi="Times New Roman" w:cs="Times New Roman" w:hint="default"/>
          <w:sz w:val="24"/>
          <w:szCs w:val="24"/>
        </w:rPr>
        <w:t>a</w:t>
      </w:r>
      <w:r w:rsidRPr="0069323E">
        <w:rPr>
          <w:rFonts w:ascii="Times New Roman" w:hAnsi="Times New Roman" w:cs="Times New Roman" w:hint="default"/>
          <w:sz w:val="24"/>
          <w:szCs w:val="24"/>
        </w:rPr>
        <w:t xml:space="preserve"> prichá</w:t>
      </w:r>
      <w:r w:rsidRPr="0069323E">
        <w:rPr>
          <w:rFonts w:ascii="Times New Roman" w:hAnsi="Times New Roman" w:cs="Times New Roman" w:hint="default"/>
          <w:sz w:val="24"/>
          <w:szCs w:val="24"/>
        </w:rPr>
        <w:t>dza na trh a </w:t>
      </w:r>
      <w:r w:rsidRPr="0069323E">
        <w:rPr>
          <w:rFonts w:ascii="Times New Roman" w:hAnsi="Times New Roman" w:cs="Times New Roman" w:hint="default"/>
          <w:sz w:val="24"/>
          <w:szCs w:val="24"/>
        </w:rPr>
        <w:t>eš</w:t>
      </w:r>
      <w:r w:rsidRPr="0069323E">
        <w:rPr>
          <w:rFonts w:ascii="Times New Roman" w:hAnsi="Times New Roman" w:cs="Times New Roman" w:hint="default"/>
          <w:sz w:val="24"/>
          <w:szCs w:val="24"/>
        </w:rPr>
        <w:t>te nemá</w:t>
      </w:r>
      <w:r w:rsidRPr="0069323E">
        <w:rPr>
          <w:rFonts w:ascii="Times New Roman" w:hAnsi="Times New Roman" w:cs="Times New Roman" w:hint="default"/>
          <w:sz w:val="24"/>
          <w:szCs w:val="24"/>
        </w:rPr>
        <w:t xml:space="preserve"> ž</w:t>
      </w:r>
      <w:r w:rsidRPr="0069323E">
        <w:rPr>
          <w:rFonts w:ascii="Times New Roman" w:hAnsi="Times New Roman" w:cs="Times New Roman" w:hint="default"/>
          <w:sz w:val="24"/>
          <w:szCs w:val="24"/>
        </w:rPr>
        <w:t>iadneho poistenca (t.j. PPZP = 0): limit = 3 + 2 000 000 / 1 000 000  = 3 + 2 = 5 </w:t>
      </w:r>
      <w:r w:rsidRPr="0069323E">
        <w:rPr>
          <w:rFonts w:ascii="Times New Roman" w:hAnsi="Times New Roman" w:cs="Times New Roman" w:hint="default"/>
          <w:sz w:val="24"/>
          <w:szCs w:val="24"/>
        </w:rPr>
        <w:t xml:space="preserve">%. </w:t>
      </w:r>
    </w:p>
    <w:p w:rsidR="00224788"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klad 2 pre situá</w:t>
      </w:r>
      <w:r w:rsidRPr="0069323E">
        <w:rPr>
          <w:rFonts w:ascii="Times New Roman" w:hAnsi="Times New Roman" w:cs="Times New Roman" w:hint="default"/>
          <w:sz w:val="24"/>
          <w:szCs w:val="24"/>
        </w:rPr>
        <w:t>ciu, ž</w:t>
      </w:r>
      <w:r w:rsidRPr="0069323E">
        <w:rPr>
          <w:rFonts w:ascii="Times New Roman" w:hAnsi="Times New Roman" w:cs="Times New Roman" w:hint="default"/>
          <w:sz w:val="24"/>
          <w:szCs w:val="24"/>
        </w:rPr>
        <w:t xml:space="preserve">e </w:t>
      </w:r>
      <w:r w:rsidRPr="0069323E" w:rsidR="00F308A7">
        <w:rPr>
          <w:rFonts w:ascii="Times New Roman" w:hAnsi="Times New Roman" w:cs="Times New Roman" w:hint="default"/>
          <w:sz w:val="24"/>
          <w:szCs w:val="24"/>
        </w:rPr>
        <w:t>zdravotná</w:t>
      </w:r>
      <w:r w:rsidRPr="0069323E" w:rsidR="00F308A7">
        <w:rPr>
          <w:rFonts w:ascii="Times New Roman" w:hAnsi="Times New Roman" w:cs="Times New Roman" w:hint="default"/>
          <w:sz w:val="24"/>
          <w:szCs w:val="24"/>
        </w:rPr>
        <w:t xml:space="preserve"> poisť</w:t>
      </w:r>
      <w:r w:rsidRPr="0069323E" w:rsidR="00F308A7">
        <w:rPr>
          <w:rFonts w:ascii="Times New Roman" w:hAnsi="Times New Roman" w:cs="Times New Roman" w:hint="default"/>
          <w:sz w:val="24"/>
          <w:szCs w:val="24"/>
        </w:rPr>
        <w:t>ovň</w:t>
      </w:r>
      <w:r w:rsidRPr="0069323E" w:rsidR="00F308A7">
        <w:rPr>
          <w:rFonts w:ascii="Times New Roman" w:hAnsi="Times New Roman" w:cs="Times New Roman" w:hint="default"/>
          <w:sz w:val="24"/>
          <w:szCs w:val="24"/>
        </w:rPr>
        <w:t>a</w:t>
      </w:r>
      <w:r w:rsidRPr="0069323E">
        <w:rPr>
          <w:rFonts w:ascii="Times New Roman" w:hAnsi="Times New Roman" w:cs="Times New Roman" w:hint="default"/>
          <w:sz w:val="24"/>
          <w:szCs w:val="24"/>
        </w:rPr>
        <w:t xml:space="preserve"> má</w:t>
      </w:r>
      <w:r w:rsidRPr="0069323E">
        <w:rPr>
          <w:rFonts w:ascii="Times New Roman" w:hAnsi="Times New Roman" w:cs="Times New Roman" w:hint="default"/>
          <w:sz w:val="24"/>
          <w:szCs w:val="24"/>
        </w:rPr>
        <w:t xml:space="preserve"> milió</w:t>
      </w:r>
      <w:r w:rsidRPr="0069323E">
        <w:rPr>
          <w:rFonts w:ascii="Times New Roman" w:hAnsi="Times New Roman" w:cs="Times New Roman" w:hint="default"/>
          <w:sz w:val="24"/>
          <w:szCs w:val="24"/>
        </w:rPr>
        <w:t>n poistencov (PPZP = 1 milió</w:t>
      </w:r>
      <w:r w:rsidRPr="0069323E">
        <w:rPr>
          <w:rFonts w:ascii="Times New Roman" w:hAnsi="Times New Roman" w:cs="Times New Roman" w:hint="default"/>
          <w:sz w:val="24"/>
          <w:szCs w:val="24"/>
        </w:rPr>
        <w:t>n): limit = 3 + 1 =4 %.</w:t>
      </w:r>
    </w:p>
    <w:p w:rsidR="00224788"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klad 3 pre situá</w:t>
      </w:r>
      <w:r w:rsidRPr="0069323E">
        <w:rPr>
          <w:rFonts w:ascii="Times New Roman" w:hAnsi="Times New Roman" w:cs="Times New Roman" w:hint="default"/>
          <w:sz w:val="24"/>
          <w:szCs w:val="24"/>
        </w:rPr>
        <w:t>ciu, ž</w:t>
      </w:r>
      <w:r w:rsidRPr="0069323E">
        <w:rPr>
          <w:rFonts w:ascii="Times New Roman" w:hAnsi="Times New Roman" w:cs="Times New Roman" w:hint="default"/>
          <w:sz w:val="24"/>
          <w:szCs w:val="24"/>
        </w:rPr>
        <w:t>e má</w:t>
      </w:r>
      <w:r w:rsidRPr="0069323E">
        <w:rPr>
          <w:rFonts w:ascii="Times New Roman" w:hAnsi="Times New Roman" w:cs="Times New Roman" w:hint="default"/>
          <w:sz w:val="24"/>
          <w:szCs w:val="24"/>
        </w:rPr>
        <w:t xml:space="preserve">me len jednu </w:t>
      </w:r>
      <w:r w:rsidRPr="0069323E" w:rsidR="00532883">
        <w:rPr>
          <w:rFonts w:ascii="Times New Roman" w:hAnsi="Times New Roman" w:cs="Times New Roman" w:hint="default"/>
          <w:sz w:val="24"/>
          <w:szCs w:val="24"/>
        </w:rPr>
        <w:t>zdravotnú</w:t>
      </w:r>
      <w:r w:rsidRPr="0069323E" w:rsidR="00532883">
        <w:rPr>
          <w:rFonts w:ascii="Times New Roman" w:hAnsi="Times New Roman" w:cs="Times New Roman" w:hint="default"/>
          <w:sz w:val="24"/>
          <w:szCs w:val="24"/>
        </w:rPr>
        <w:t xml:space="preserve"> poisť</w:t>
      </w:r>
      <w:r w:rsidRPr="0069323E" w:rsidR="00532883">
        <w:rPr>
          <w:rFonts w:ascii="Times New Roman" w:hAnsi="Times New Roman" w:cs="Times New Roman" w:hint="default"/>
          <w:sz w:val="24"/>
          <w:szCs w:val="24"/>
        </w:rPr>
        <w:t>ovň</w:t>
      </w:r>
      <w:r w:rsidRPr="0069323E" w:rsidR="00532883">
        <w:rPr>
          <w:rFonts w:ascii="Times New Roman" w:hAnsi="Times New Roman" w:cs="Times New Roman" w:hint="default"/>
          <w:sz w:val="24"/>
          <w:szCs w:val="24"/>
        </w:rPr>
        <w:t>u</w:t>
      </w:r>
      <w:r w:rsidRPr="0069323E">
        <w:rPr>
          <w:rFonts w:ascii="Times New Roman" w:hAnsi="Times New Roman" w:cs="Times New Roman" w:hint="default"/>
          <w:sz w:val="24"/>
          <w:szCs w:val="24"/>
        </w:rPr>
        <w:t xml:space="preserve"> so vš</w:t>
      </w:r>
      <w:r w:rsidRPr="0069323E">
        <w:rPr>
          <w:rFonts w:ascii="Times New Roman" w:hAnsi="Times New Roman" w:cs="Times New Roman" w:hint="default"/>
          <w:sz w:val="24"/>
          <w:szCs w:val="24"/>
        </w:rPr>
        <w:t>etký</w:t>
      </w:r>
      <w:r w:rsidRPr="0069323E">
        <w:rPr>
          <w:rFonts w:ascii="Times New Roman" w:hAnsi="Times New Roman" w:cs="Times New Roman" w:hint="default"/>
          <w:sz w:val="24"/>
          <w:szCs w:val="24"/>
        </w:rPr>
        <w:t>mi poistencami (PPZP = 5,4 mil.): limit = 3 + 2/6,4 = 3,3125 %.</w:t>
      </w:r>
    </w:p>
    <w:p w:rsidR="00224788" w:rsidRPr="0069323E" w:rsidP="0069323E">
      <w:pPr>
        <w:bidi w:val="0"/>
        <w:spacing w:after="0" w:line="240" w:lineRule="auto"/>
        <w:jc w:val="both"/>
        <w:rPr>
          <w:rFonts w:ascii="Times New Roman" w:hAnsi="Times New Roman" w:cs="Times New Roman" w:hint="default"/>
          <w:sz w:val="24"/>
          <w:szCs w:val="24"/>
        </w:rPr>
      </w:pPr>
    </w:p>
    <w:p w:rsidR="00626F3C" w:rsidRPr="0069323E" w:rsidP="0069323E">
      <w:pPr>
        <w:autoSpaceDE w:val="0"/>
        <w:bidi w:val="0"/>
        <w:spacing w:after="0" w:line="240" w:lineRule="auto"/>
        <w:jc w:val="both"/>
        <w:rPr>
          <w:rFonts w:ascii="Times New Roman" w:hAnsi="Times New Roman" w:cs="Times New Roman"/>
          <w:b/>
          <w:sz w:val="24"/>
          <w:szCs w:val="24"/>
        </w:rPr>
      </w:pPr>
      <w:r w:rsidRPr="0069323E" w:rsidR="001E5BAB">
        <w:rPr>
          <w:rFonts w:ascii="Times New Roman" w:hAnsi="Times New Roman" w:cs="Times New Roman"/>
          <w:b/>
          <w:sz w:val="24"/>
          <w:szCs w:val="24"/>
        </w:rPr>
        <w:t xml:space="preserve">K bodu </w:t>
      </w:r>
      <w:r w:rsidRPr="0069323E" w:rsidR="00CF2BE3">
        <w:rPr>
          <w:rFonts w:ascii="Times New Roman" w:hAnsi="Times New Roman" w:cs="Times New Roman"/>
          <w:b/>
          <w:sz w:val="24"/>
          <w:szCs w:val="24"/>
        </w:rPr>
        <w:t xml:space="preserve">7 </w:t>
      </w:r>
      <w:r w:rsidRPr="0069323E" w:rsidR="00F308A7">
        <w:rPr>
          <w:rFonts w:ascii="Times New Roman" w:hAnsi="Times New Roman" w:cs="Times New Roman"/>
          <w:b/>
          <w:sz w:val="24"/>
          <w:szCs w:val="24"/>
        </w:rPr>
        <w:t xml:space="preserve"> </w:t>
      </w:r>
      <w:r w:rsidRPr="0069323E" w:rsidR="00CF2BE3">
        <w:rPr>
          <w:rFonts w:ascii="Times New Roman" w:hAnsi="Times New Roman" w:cs="Times New Roman"/>
          <w:b/>
          <w:sz w:val="24"/>
          <w:szCs w:val="24"/>
        </w:rPr>
        <w:t>(</w:t>
      </w:r>
      <w:r w:rsidRPr="0069323E" w:rsidR="00F308A7">
        <w:rPr>
          <w:rFonts w:ascii="Times New Roman" w:hAnsi="Times New Roman" w:cs="Times New Roman" w:hint="default"/>
          <w:b/>
          <w:sz w:val="24"/>
          <w:szCs w:val="24"/>
        </w:rPr>
        <w:t>§</w:t>
      </w:r>
      <w:r w:rsidRPr="0069323E" w:rsidR="00F308A7">
        <w:rPr>
          <w:rFonts w:ascii="Times New Roman" w:hAnsi="Times New Roman" w:cs="Times New Roman" w:hint="default"/>
          <w:b/>
          <w:sz w:val="24"/>
          <w:szCs w:val="24"/>
        </w:rPr>
        <w:t xml:space="preserve"> 6a ods. 5</w:t>
      </w:r>
      <w:r w:rsidRPr="0069323E" w:rsidR="00CF2BE3">
        <w:rPr>
          <w:rFonts w:ascii="Times New Roman" w:hAnsi="Times New Roman" w:cs="Times New Roman"/>
          <w:b/>
          <w:sz w:val="24"/>
          <w:szCs w:val="24"/>
        </w:rPr>
        <w:t>)</w:t>
      </w:r>
    </w:p>
    <w:p w:rsidR="001E5BAB" w:rsidRPr="0069323E" w:rsidP="0069323E">
      <w:pPr>
        <w:autoSpaceDE w:val="0"/>
        <w:bidi w:val="0"/>
        <w:spacing w:after="0" w:line="240" w:lineRule="auto"/>
        <w:jc w:val="both"/>
        <w:rPr>
          <w:rFonts w:ascii="Times New Roman" w:hAnsi="Times New Roman" w:cs="Times New Roman" w:hint="default"/>
          <w:sz w:val="24"/>
          <w:szCs w:val="24"/>
        </w:rPr>
      </w:pPr>
      <w:r w:rsidRPr="0069323E" w:rsidR="00CF2BE3">
        <w:rPr>
          <w:rFonts w:ascii="Times New Roman" w:hAnsi="Times New Roman" w:cs="Times New Roman" w:hint="default"/>
          <w:sz w:val="24"/>
          <w:szCs w:val="24"/>
        </w:rPr>
        <w:t>Ú</w:t>
      </w:r>
      <w:r w:rsidRPr="0069323E" w:rsidR="00CF2BE3">
        <w:rPr>
          <w:rFonts w:ascii="Times New Roman" w:hAnsi="Times New Roman" w:cs="Times New Roman" w:hint="default"/>
          <w:sz w:val="24"/>
          <w:szCs w:val="24"/>
        </w:rPr>
        <w:t>prava znenia ustanovenia</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 xml:space="preserve"> 6a ods. 5 pí</w:t>
      </w:r>
      <w:r w:rsidRPr="0069323E">
        <w:rPr>
          <w:rFonts w:ascii="Times New Roman" w:hAnsi="Times New Roman" w:cs="Times New Roman" w:hint="default"/>
          <w:sz w:val="24"/>
          <w:szCs w:val="24"/>
        </w:rPr>
        <w:t>sm. c) v nadvä</w:t>
      </w:r>
      <w:r w:rsidRPr="0069323E">
        <w:rPr>
          <w:rFonts w:ascii="Times New Roman" w:hAnsi="Times New Roman" w:cs="Times New Roman" w:hint="default"/>
          <w:sz w:val="24"/>
          <w:szCs w:val="24"/>
        </w:rPr>
        <w:t xml:space="preserve">znosti na </w:t>
      </w:r>
      <w:r w:rsidRPr="0069323E" w:rsidR="00E751E8">
        <w:rPr>
          <w:rFonts w:ascii="Times New Roman" w:hAnsi="Times New Roman" w:cs="Times New Roman" w:hint="default"/>
          <w:sz w:val="24"/>
          <w:szCs w:val="24"/>
        </w:rPr>
        <w:t>navrhovanú</w:t>
      </w:r>
      <w:r w:rsidRPr="0069323E" w:rsidR="00E751E8">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zmenu §</w:t>
      </w:r>
      <w:r w:rsidRPr="0069323E">
        <w:rPr>
          <w:rFonts w:ascii="Times New Roman" w:hAnsi="Times New Roman" w:cs="Times New Roman" w:hint="default"/>
          <w:sz w:val="24"/>
          <w:szCs w:val="24"/>
        </w:rPr>
        <w:t xml:space="preserve"> 6a ods. 1.</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AC1A4E"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CF2BE3">
        <w:rPr>
          <w:rFonts w:ascii="Times New Roman" w:hAnsi="Times New Roman" w:cs="Times New Roman"/>
          <w:b/>
          <w:sz w:val="24"/>
          <w:szCs w:val="24"/>
        </w:rPr>
        <w:t>8 [</w:t>
      </w:r>
      <w:r w:rsidRPr="0069323E" w:rsidR="00FE7CD4">
        <w:rPr>
          <w:rFonts w:ascii="Times New Roman" w:hAnsi="Times New Roman" w:cs="Times New Roman" w:hint="default"/>
          <w:b/>
          <w:sz w:val="24"/>
          <w:szCs w:val="24"/>
        </w:rPr>
        <w:t>§</w:t>
      </w:r>
      <w:r w:rsidRPr="0069323E" w:rsidR="00FE7CD4">
        <w:rPr>
          <w:rFonts w:ascii="Times New Roman" w:hAnsi="Times New Roman" w:cs="Times New Roman" w:hint="default"/>
          <w:b/>
          <w:sz w:val="24"/>
          <w:szCs w:val="24"/>
        </w:rPr>
        <w:t xml:space="preserve"> 6a ods. 5 pí</w:t>
      </w:r>
      <w:r w:rsidRPr="0069323E" w:rsidR="00FE7CD4">
        <w:rPr>
          <w:rFonts w:ascii="Times New Roman" w:hAnsi="Times New Roman" w:cs="Times New Roman" w:hint="default"/>
          <w:b/>
          <w:sz w:val="24"/>
          <w:szCs w:val="24"/>
        </w:rPr>
        <w:t>sm. e)</w:t>
      </w:r>
      <w:r w:rsidRPr="0069323E" w:rsidR="00CF2BE3">
        <w:rPr>
          <w:rFonts w:ascii="Times New Roman" w:hAnsi="Times New Roman" w:cs="Times New Roman"/>
          <w:b/>
          <w:sz w:val="24"/>
          <w:szCs w:val="24"/>
        </w:rPr>
        <w:t>]</w:t>
      </w:r>
    </w:p>
    <w:p w:rsidR="00AC1A4E" w:rsidRPr="0069323E" w:rsidP="0069323E">
      <w:pPr>
        <w:autoSpaceDE w:val="0"/>
        <w:bidi w:val="0"/>
        <w:spacing w:after="0" w:line="240" w:lineRule="auto"/>
        <w:jc w:val="both"/>
        <w:rPr>
          <w:rFonts w:ascii="Times New Roman" w:hAnsi="Times New Roman" w:cs="Times New Roman"/>
          <w:sz w:val="24"/>
          <w:szCs w:val="24"/>
        </w:rPr>
      </w:pPr>
      <w:r w:rsidRPr="0069323E" w:rsidR="00FE7CD4">
        <w:rPr>
          <w:rFonts w:ascii="Times New Roman" w:hAnsi="Times New Roman" w:cs="Times New Roman"/>
          <w:sz w:val="24"/>
          <w:szCs w:val="24"/>
        </w:rPr>
        <w:t>P</w:t>
      </w:r>
      <w:r w:rsidRPr="0069323E" w:rsidR="00D659DD">
        <w:rPr>
          <w:rFonts w:ascii="Times New Roman" w:hAnsi="Times New Roman" w:cs="Times New Roman" w:hint="default"/>
          <w:sz w:val="24"/>
          <w:szCs w:val="24"/>
        </w:rPr>
        <w:t>eň</w:t>
      </w:r>
      <w:r w:rsidRPr="0069323E" w:rsidR="00D659DD">
        <w:rPr>
          <w:rFonts w:ascii="Times New Roman" w:hAnsi="Times New Roman" w:cs="Times New Roman" w:hint="default"/>
          <w:sz w:val="24"/>
          <w:szCs w:val="24"/>
        </w:rPr>
        <w:t>až</w:t>
      </w:r>
      <w:r w:rsidRPr="0069323E" w:rsidR="00D659DD">
        <w:rPr>
          <w:rFonts w:ascii="Times New Roman" w:hAnsi="Times New Roman" w:cs="Times New Roman" w:hint="default"/>
          <w:sz w:val="24"/>
          <w:szCs w:val="24"/>
        </w:rPr>
        <w:t>né</w:t>
      </w:r>
      <w:r w:rsidRPr="0069323E" w:rsidR="00D659DD">
        <w:rPr>
          <w:rFonts w:ascii="Times New Roman" w:hAnsi="Times New Roman" w:cs="Times New Roman" w:hint="default"/>
          <w:sz w:val="24"/>
          <w:szCs w:val="24"/>
        </w:rPr>
        <w:t xml:space="preserve"> prostriedky</w:t>
      </w:r>
      <w:r w:rsidRPr="0069323E" w:rsidR="00FE7CD4">
        <w:rPr>
          <w:rFonts w:ascii="Times New Roman" w:hAnsi="Times New Roman" w:cs="Times New Roman"/>
          <w:sz w:val="24"/>
          <w:szCs w:val="24"/>
        </w:rPr>
        <w:t xml:space="preserve"> </w:t>
      </w:r>
      <w:r w:rsidRPr="0069323E" w:rsidR="00D659DD">
        <w:rPr>
          <w:rFonts w:ascii="Times New Roman" w:hAnsi="Times New Roman" w:cs="Times New Roman" w:hint="default"/>
          <w:sz w:val="24"/>
          <w:szCs w:val="24"/>
        </w:rPr>
        <w:t>zí</w:t>
      </w:r>
      <w:r w:rsidRPr="0069323E" w:rsidR="00D659DD">
        <w:rPr>
          <w:rFonts w:ascii="Times New Roman" w:hAnsi="Times New Roman" w:cs="Times New Roman" w:hint="default"/>
          <w:sz w:val="24"/>
          <w:szCs w:val="24"/>
        </w:rPr>
        <w:t>skan</w:t>
      </w:r>
      <w:r w:rsidRPr="0069323E" w:rsidR="00FE7CD4">
        <w:rPr>
          <w:rFonts w:ascii="Times New Roman" w:hAnsi="Times New Roman" w:cs="Times New Roman" w:hint="default"/>
          <w:sz w:val="24"/>
          <w:szCs w:val="24"/>
        </w:rPr>
        <w:t>é</w:t>
      </w:r>
      <w:r w:rsidRPr="0069323E" w:rsidR="00D659DD">
        <w:rPr>
          <w:rFonts w:ascii="Times New Roman" w:hAnsi="Times New Roman" w:cs="Times New Roman"/>
          <w:sz w:val="24"/>
          <w:szCs w:val="24"/>
        </w:rPr>
        <w:t xml:space="preserve"> z </w:t>
      </w:r>
      <w:r w:rsidRPr="0069323E" w:rsidR="00D659DD">
        <w:rPr>
          <w:rFonts w:ascii="Times New Roman" w:hAnsi="Times New Roman" w:cs="Times New Roman" w:hint="default"/>
          <w:sz w:val="24"/>
          <w:szCs w:val="24"/>
        </w:rPr>
        <w:t>poplatkov za vydané</w:t>
      </w:r>
      <w:r w:rsidRPr="0069323E" w:rsidR="00D659DD">
        <w:rPr>
          <w:rFonts w:ascii="Times New Roman" w:hAnsi="Times New Roman" w:cs="Times New Roman" w:hint="default"/>
          <w:sz w:val="24"/>
          <w:szCs w:val="24"/>
        </w:rPr>
        <w:t xml:space="preserve"> vý</w:t>
      </w:r>
      <w:r w:rsidRPr="0069323E" w:rsidR="00D659DD">
        <w:rPr>
          <w:rFonts w:ascii="Times New Roman" w:hAnsi="Times New Roman" w:cs="Times New Roman" w:hint="default"/>
          <w:sz w:val="24"/>
          <w:szCs w:val="24"/>
        </w:rPr>
        <w:t>kazy nedoplatkov podľ</w:t>
      </w:r>
      <w:r w:rsidRPr="0069323E" w:rsidR="00D659DD">
        <w:rPr>
          <w:rFonts w:ascii="Times New Roman" w:hAnsi="Times New Roman" w:cs="Times New Roman" w:hint="default"/>
          <w:sz w:val="24"/>
          <w:szCs w:val="24"/>
        </w:rPr>
        <w:t>a osobitné</w:t>
      </w:r>
      <w:r w:rsidRPr="0069323E" w:rsidR="00D659DD">
        <w:rPr>
          <w:rFonts w:ascii="Times New Roman" w:hAnsi="Times New Roman" w:cs="Times New Roman" w:hint="default"/>
          <w:sz w:val="24"/>
          <w:szCs w:val="24"/>
        </w:rPr>
        <w:t>ho predpisu</w:t>
      </w:r>
      <w:r w:rsidRPr="0069323E" w:rsidR="00FE7CD4">
        <w:rPr>
          <w:rFonts w:ascii="Times New Roman" w:hAnsi="Times New Roman" w:cs="Times New Roman" w:hint="default"/>
          <w:sz w:val="24"/>
          <w:szCs w:val="24"/>
        </w:rPr>
        <w:t xml:space="preserve"> nie sú</w:t>
      </w:r>
      <w:r w:rsidRPr="0069323E" w:rsidR="00FE7CD4">
        <w:rPr>
          <w:rFonts w:ascii="Times New Roman" w:hAnsi="Times New Roman" w:cs="Times New Roman" w:hint="default"/>
          <w:sz w:val="24"/>
          <w:szCs w:val="24"/>
        </w:rPr>
        <w:t xml:space="preserve"> vý</w:t>
      </w:r>
      <w:r w:rsidRPr="0069323E" w:rsidR="00FE7CD4">
        <w:rPr>
          <w:rFonts w:ascii="Times New Roman" w:hAnsi="Times New Roman" w:cs="Times New Roman" w:hint="default"/>
          <w:sz w:val="24"/>
          <w:szCs w:val="24"/>
        </w:rPr>
        <w:t>davkami na</w:t>
      </w:r>
      <w:r w:rsidRPr="0069323E" w:rsidR="00FE7CD4">
        <w:rPr>
          <w:rFonts w:ascii="Times New Roman" w:hAnsi="Times New Roman" w:cs="Times New Roman" w:hint="default"/>
          <w:sz w:val="24"/>
          <w:szCs w:val="24"/>
        </w:rPr>
        <w:t xml:space="preserve"> prevá</w:t>
      </w:r>
      <w:r w:rsidRPr="0069323E" w:rsidR="00FE7CD4">
        <w:rPr>
          <w:rFonts w:ascii="Times New Roman" w:hAnsi="Times New Roman" w:cs="Times New Roman" w:hint="default"/>
          <w:sz w:val="24"/>
          <w:szCs w:val="24"/>
        </w:rPr>
        <w:t>dzkové</w:t>
      </w:r>
      <w:r w:rsidRPr="0069323E" w:rsidR="00FE7CD4">
        <w:rPr>
          <w:rFonts w:ascii="Times New Roman" w:hAnsi="Times New Roman" w:cs="Times New Roman" w:hint="default"/>
          <w:sz w:val="24"/>
          <w:szCs w:val="24"/>
        </w:rPr>
        <w:t xml:space="preserve"> č</w:t>
      </w:r>
      <w:r w:rsidRPr="0069323E" w:rsidR="00FE7CD4">
        <w:rPr>
          <w:rFonts w:ascii="Times New Roman" w:hAnsi="Times New Roman" w:cs="Times New Roman" w:hint="default"/>
          <w:sz w:val="24"/>
          <w:szCs w:val="24"/>
        </w:rPr>
        <w:t>innosti zdravotnej poisť</w:t>
      </w:r>
      <w:r w:rsidRPr="0069323E" w:rsidR="00FE7CD4">
        <w:rPr>
          <w:rFonts w:ascii="Times New Roman" w:hAnsi="Times New Roman" w:cs="Times New Roman" w:hint="default"/>
          <w:sz w:val="24"/>
          <w:szCs w:val="24"/>
        </w:rPr>
        <w:t>ovne.</w:t>
      </w:r>
    </w:p>
    <w:p w:rsidR="00D659DD" w:rsidRPr="0069323E" w:rsidP="0069323E">
      <w:pPr>
        <w:autoSpaceDE w:val="0"/>
        <w:bidi w:val="0"/>
        <w:spacing w:after="0" w:line="240" w:lineRule="auto"/>
        <w:jc w:val="both"/>
        <w:rPr>
          <w:rFonts w:ascii="Times New Roman" w:hAnsi="Times New Roman" w:cs="Times New Roman"/>
          <w:sz w:val="24"/>
          <w:szCs w:val="24"/>
        </w:rPr>
      </w:pPr>
    </w:p>
    <w:p w:rsidR="00F53A6F"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w:t>
      </w:r>
      <w:r w:rsidRPr="0069323E" w:rsidR="00CF2BE3">
        <w:rPr>
          <w:rFonts w:ascii="Times New Roman" w:hAnsi="Times New Roman" w:cs="Times New Roman"/>
          <w:b/>
          <w:sz w:val="24"/>
          <w:szCs w:val="24"/>
        </w:rPr>
        <w:t>u</w:t>
      </w:r>
      <w:r w:rsidRPr="0069323E">
        <w:rPr>
          <w:rFonts w:ascii="Times New Roman" w:hAnsi="Times New Roman" w:cs="Times New Roman"/>
          <w:b/>
          <w:sz w:val="24"/>
          <w:szCs w:val="24"/>
        </w:rPr>
        <w:t xml:space="preserve"> </w:t>
      </w:r>
      <w:r w:rsidRPr="0069323E" w:rsidR="00FE7CD4">
        <w:rPr>
          <w:rFonts w:ascii="Times New Roman" w:hAnsi="Times New Roman" w:cs="Times New Roman"/>
          <w:b/>
          <w:sz w:val="24"/>
          <w:szCs w:val="24"/>
        </w:rPr>
        <w:t> </w:t>
      </w:r>
      <w:r w:rsidRPr="0069323E" w:rsidR="00FE7CD4">
        <w:rPr>
          <w:rFonts w:ascii="Times New Roman" w:hAnsi="Times New Roman" w:cs="Times New Roman"/>
          <w:b/>
          <w:sz w:val="24"/>
          <w:szCs w:val="24"/>
        </w:rPr>
        <w:t xml:space="preserve">9 </w:t>
      </w:r>
      <w:r w:rsidRPr="0069323E" w:rsidR="008B086F">
        <w:rPr>
          <w:rFonts w:ascii="Times New Roman" w:hAnsi="Times New Roman" w:cs="Times New Roman" w:hint="default"/>
          <w:b/>
          <w:sz w:val="24"/>
          <w:szCs w:val="24"/>
        </w:rPr>
        <w:t>(§</w:t>
      </w:r>
      <w:r w:rsidRPr="0069323E" w:rsidR="008B086F">
        <w:rPr>
          <w:rFonts w:ascii="Times New Roman" w:hAnsi="Times New Roman" w:cs="Times New Roman" w:hint="default"/>
          <w:b/>
          <w:sz w:val="24"/>
          <w:szCs w:val="24"/>
        </w:rPr>
        <w:t xml:space="preserve"> 7 ods. 16)</w:t>
      </w:r>
    </w:p>
    <w:p w:rsidR="007D1CB6" w:rsidRPr="0069323E" w:rsidP="0069323E">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Navrhuje sa rozší</w:t>
      </w:r>
      <w:r w:rsidRPr="0069323E">
        <w:rPr>
          <w:rFonts w:ascii="Times New Roman" w:hAnsi="Times New Roman" w:cs="Times New Roman" w:hint="default"/>
          <w:sz w:val="24"/>
          <w:szCs w:val="24"/>
        </w:rPr>
        <w:t>renie zmluvnej voľ</w:t>
      </w:r>
      <w:r w:rsidRPr="0069323E">
        <w:rPr>
          <w:rFonts w:ascii="Times New Roman" w:hAnsi="Times New Roman" w:cs="Times New Roman" w:hint="default"/>
          <w:sz w:val="24"/>
          <w:szCs w:val="24"/>
        </w:rPr>
        <w:t>nosti medzi zdravotnou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ou a </w:t>
      </w:r>
      <w:r w:rsidRPr="0069323E">
        <w:rPr>
          <w:rFonts w:ascii="Times New Roman" w:hAnsi="Times New Roman" w:cs="Times New Roman" w:hint="default"/>
          <w:sz w:val="24"/>
          <w:szCs w:val="24"/>
        </w:rPr>
        <w:t>poskytovateľ</w:t>
      </w:r>
      <w:r w:rsidRPr="0069323E">
        <w:rPr>
          <w:rFonts w:ascii="Times New Roman" w:hAnsi="Times New Roman" w:cs="Times New Roman" w:hint="default"/>
          <w:sz w:val="24"/>
          <w:szCs w:val="24"/>
        </w:rPr>
        <w:t>om zdravotnej starostlivost</w:t>
      </w:r>
      <w:r w:rsidRPr="0069323E" w:rsidR="00657FEA">
        <w:rPr>
          <w:rFonts w:ascii="Times New Roman" w:hAnsi="Times New Roman" w:cs="Times New Roman"/>
          <w:sz w:val="24"/>
          <w:szCs w:val="24"/>
        </w:rPr>
        <w:t>i</w:t>
      </w:r>
      <w:r w:rsidRPr="0069323E">
        <w:rPr>
          <w:rFonts w:ascii="Times New Roman" w:hAnsi="Times New Roman" w:cs="Times New Roman"/>
          <w:sz w:val="24"/>
          <w:szCs w:val="24"/>
        </w:rPr>
        <w:t xml:space="preserve"> o </w:t>
      </w:r>
      <w:r w:rsidRPr="0069323E">
        <w:rPr>
          <w:rFonts w:ascii="Times New Roman" w:hAnsi="Times New Roman" w:cs="Times New Roman" w:hint="default"/>
          <w:sz w:val="24"/>
          <w:szCs w:val="24"/>
        </w:rPr>
        <w:t>zmluvne dohodnuté</w:t>
      </w:r>
      <w:r w:rsidRPr="0069323E">
        <w:rPr>
          <w:rFonts w:ascii="Times New Roman" w:hAnsi="Times New Roman" w:cs="Times New Roman" w:hint="default"/>
          <w:sz w:val="24"/>
          <w:szCs w:val="24"/>
        </w:rPr>
        <w:t xml:space="preserve"> dô</w:t>
      </w:r>
      <w:r w:rsidRPr="0069323E">
        <w:rPr>
          <w:rFonts w:ascii="Times New Roman" w:hAnsi="Times New Roman" w:cs="Times New Roman" w:hint="default"/>
          <w:sz w:val="24"/>
          <w:szCs w:val="24"/>
        </w:rPr>
        <w:t>vody na vypovedanie zmluvy</w:t>
      </w:r>
      <w:r w:rsidRPr="0069323E" w:rsidR="008D3B42">
        <w:rPr>
          <w:rFonts w:ascii="Times New Roman" w:hAnsi="Times New Roman" w:cs="Times New Roman" w:hint="default"/>
          <w:sz w:val="24"/>
          <w:szCs w:val="24"/>
        </w:rPr>
        <w:t xml:space="preserve"> po uplynutí</w:t>
      </w:r>
      <w:r w:rsidRPr="0069323E" w:rsidR="008D3B42">
        <w:rPr>
          <w:rFonts w:ascii="Times New Roman" w:hAnsi="Times New Roman" w:cs="Times New Roman" w:hint="default"/>
          <w:sz w:val="24"/>
          <w:szCs w:val="24"/>
        </w:rPr>
        <w:t xml:space="preserve"> minimá</w:t>
      </w:r>
      <w:r w:rsidRPr="0069323E" w:rsidR="008D3B42">
        <w:rPr>
          <w:rFonts w:ascii="Times New Roman" w:hAnsi="Times New Roman" w:cs="Times New Roman" w:hint="default"/>
          <w:sz w:val="24"/>
          <w:szCs w:val="24"/>
        </w:rPr>
        <w:t>lnej (12</w:t>
      </w:r>
      <w:r w:rsidRPr="0069323E" w:rsidR="008D3B42">
        <w:rPr>
          <w:rFonts w:ascii="Times New Roman" w:hAnsi="Times New Roman" w:cs="Times New Roman" w:hint="default"/>
          <w:sz w:val="24"/>
          <w:szCs w:val="24"/>
        </w:rPr>
        <w:t>-mesač</w:t>
      </w:r>
      <w:r w:rsidRPr="0069323E" w:rsidR="008D3B42">
        <w:rPr>
          <w:rFonts w:ascii="Times New Roman" w:hAnsi="Times New Roman" w:cs="Times New Roman" w:hint="default"/>
          <w:sz w:val="24"/>
          <w:szCs w:val="24"/>
        </w:rPr>
        <w:t xml:space="preserve">nej) doby. </w:t>
      </w:r>
      <w:r w:rsidRPr="0069323E">
        <w:rPr>
          <w:rFonts w:ascii="Times New Roman" w:hAnsi="Times New Roman" w:cs="Times New Roman"/>
          <w:sz w:val="24"/>
          <w:szCs w:val="24"/>
        </w:rPr>
        <w:t xml:space="preserve"> </w:t>
      </w:r>
      <w:r w:rsidRPr="0069323E" w:rsidR="00ED7EEB">
        <w:rPr>
          <w:rFonts w:ascii="Times New Roman" w:hAnsi="Times New Roman" w:cs="Times New Roman" w:hint="default"/>
          <w:sz w:val="24"/>
          <w:szCs w:val="24"/>
        </w:rPr>
        <w:t>Vý</w:t>
      </w:r>
      <w:r w:rsidRPr="0069323E" w:rsidR="00ED7EEB">
        <w:rPr>
          <w:rFonts w:ascii="Times New Roman" w:hAnsi="Times New Roman" w:cs="Times New Roman" w:hint="default"/>
          <w:sz w:val="24"/>
          <w:szCs w:val="24"/>
        </w:rPr>
        <w:t>povedné</w:t>
      </w:r>
      <w:r w:rsidRPr="0069323E" w:rsidR="00ED7EEB">
        <w:rPr>
          <w:rFonts w:ascii="Times New Roman" w:hAnsi="Times New Roman" w:cs="Times New Roman" w:hint="default"/>
          <w:sz w:val="24"/>
          <w:szCs w:val="24"/>
        </w:rPr>
        <w:t xml:space="preserve"> dô</w:t>
      </w:r>
      <w:r w:rsidRPr="0069323E" w:rsidR="00ED7EEB">
        <w:rPr>
          <w:rFonts w:ascii="Times New Roman" w:hAnsi="Times New Roman" w:cs="Times New Roman" w:hint="default"/>
          <w:sz w:val="24"/>
          <w:szCs w:val="24"/>
        </w:rPr>
        <w:t>vody uvedené</w:t>
      </w:r>
      <w:r w:rsidRPr="0069323E" w:rsidR="00ED7EEB">
        <w:rPr>
          <w:rFonts w:ascii="Times New Roman" w:hAnsi="Times New Roman" w:cs="Times New Roman" w:hint="default"/>
          <w:sz w:val="24"/>
          <w:szCs w:val="24"/>
        </w:rPr>
        <w:t xml:space="preserve"> v </w:t>
      </w:r>
      <w:r w:rsidRPr="0069323E" w:rsidR="00ED7EEB">
        <w:rPr>
          <w:rFonts w:ascii="Times New Roman" w:hAnsi="Times New Roman" w:cs="Times New Roman" w:hint="default"/>
          <w:sz w:val="24"/>
          <w:szCs w:val="24"/>
        </w:rPr>
        <w:t>zá</w:t>
      </w:r>
      <w:r w:rsidRPr="0069323E" w:rsidR="00ED7EEB">
        <w:rPr>
          <w:rFonts w:ascii="Times New Roman" w:hAnsi="Times New Roman" w:cs="Times New Roman" w:hint="default"/>
          <w:sz w:val="24"/>
          <w:szCs w:val="24"/>
        </w:rPr>
        <w:t>kone mož</w:t>
      </w:r>
      <w:r w:rsidRPr="0069323E" w:rsidR="00ED7EEB">
        <w:rPr>
          <w:rFonts w:ascii="Times New Roman" w:hAnsi="Times New Roman" w:cs="Times New Roman" w:hint="default"/>
          <w:sz w:val="24"/>
          <w:szCs w:val="24"/>
        </w:rPr>
        <w:t>no naď</w:t>
      </w:r>
      <w:r w:rsidRPr="0069323E" w:rsidR="00ED7EEB">
        <w:rPr>
          <w:rFonts w:ascii="Times New Roman" w:hAnsi="Times New Roman" w:cs="Times New Roman" w:hint="default"/>
          <w:sz w:val="24"/>
          <w:szCs w:val="24"/>
        </w:rPr>
        <w:t>alej uplatniť</w:t>
      </w:r>
      <w:r w:rsidRPr="0069323E" w:rsidR="00ED7EEB">
        <w:rPr>
          <w:rFonts w:ascii="Times New Roman" w:hAnsi="Times New Roman" w:cs="Times New Roman" w:hint="default"/>
          <w:sz w:val="24"/>
          <w:szCs w:val="24"/>
        </w:rPr>
        <w:t xml:space="preserve"> kedykoľ</w:t>
      </w:r>
      <w:r w:rsidRPr="0069323E" w:rsidR="00ED7EEB">
        <w:rPr>
          <w:rFonts w:ascii="Times New Roman" w:hAnsi="Times New Roman" w:cs="Times New Roman" w:hint="default"/>
          <w:sz w:val="24"/>
          <w:szCs w:val="24"/>
        </w:rPr>
        <w:t>vek poč</w:t>
      </w:r>
      <w:r w:rsidRPr="0069323E" w:rsidR="00ED7EEB">
        <w:rPr>
          <w:rFonts w:ascii="Times New Roman" w:hAnsi="Times New Roman" w:cs="Times New Roman" w:hint="default"/>
          <w:sz w:val="24"/>
          <w:szCs w:val="24"/>
        </w:rPr>
        <w:t>as trvania zmluvy.</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8B086F" w:rsidRPr="0069323E" w:rsidP="0069323E">
      <w:pPr>
        <w:autoSpaceDE w:val="0"/>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w:t>
      </w:r>
      <w:r w:rsidRPr="0069323E">
        <w:rPr>
          <w:rFonts w:ascii="Times New Roman" w:hAnsi="Times New Roman" w:cs="Times New Roman" w:hint="default"/>
          <w:b/>
          <w:sz w:val="24"/>
          <w:szCs w:val="24"/>
        </w:rPr>
        <w:t>bodu 10 (§</w:t>
      </w:r>
      <w:r w:rsidRPr="0069323E">
        <w:rPr>
          <w:rFonts w:ascii="Times New Roman" w:hAnsi="Times New Roman" w:cs="Times New Roman" w:hint="default"/>
          <w:b/>
          <w:sz w:val="24"/>
          <w:szCs w:val="24"/>
        </w:rPr>
        <w:t xml:space="preserve"> 8a)</w:t>
      </w:r>
    </w:p>
    <w:p w:rsidR="008B086F" w:rsidRPr="0069323E" w:rsidP="0069323E">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Legislatí</w:t>
      </w:r>
      <w:r w:rsidRPr="0069323E">
        <w:rPr>
          <w:rFonts w:ascii="Times New Roman" w:hAnsi="Times New Roman" w:cs="Times New Roman" w:hint="default"/>
          <w:sz w:val="24"/>
          <w:szCs w:val="24"/>
        </w:rPr>
        <w:t>vno-technická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Vlož</w:t>
      </w:r>
      <w:r w:rsidRPr="0069323E">
        <w:rPr>
          <w:rFonts w:ascii="Times New Roman" w:hAnsi="Times New Roman" w:cs="Times New Roman" w:hint="default"/>
          <w:sz w:val="24"/>
          <w:szCs w:val="24"/>
        </w:rPr>
        <w:t>enie odkazu v </w:t>
      </w:r>
      <w:r w:rsidRPr="0069323E">
        <w:rPr>
          <w:rFonts w:ascii="Times New Roman" w:hAnsi="Times New Roman" w:cs="Times New Roman" w:hint="default"/>
          <w:sz w:val="24"/>
          <w:szCs w:val="24"/>
        </w:rPr>
        <w:t>sú</w:t>
      </w:r>
      <w:r w:rsidRPr="0069323E">
        <w:rPr>
          <w:rFonts w:ascii="Times New Roman" w:hAnsi="Times New Roman" w:cs="Times New Roman" w:hint="default"/>
          <w:sz w:val="24"/>
          <w:szCs w:val="24"/>
        </w:rPr>
        <w:t xml:space="preserve">vislosti s potrebou </w:t>
      </w:r>
      <w:r w:rsidRPr="0069323E" w:rsidR="00BB4EEC">
        <w:rPr>
          <w:rFonts w:ascii="Times New Roman" w:hAnsi="Times New Roman" w:cs="Times New Roman"/>
          <w:sz w:val="24"/>
          <w:szCs w:val="24"/>
        </w:rPr>
        <w:t xml:space="preserve">jeho </w:t>
      </w:r>
      <w:r w:rsidRPr="0069323E" w:rsidR="004F2F56">
        <w:rPr>
          <w:rFonts w:ascii="Times New Roman" w:hAnsi="Times New Roman" w:cs="Times New Roman" w:hint="default"/>
          <w:sz w:val="24"/>
          <w:szCs w:val="24"/>
        </w:rPr>
        <w:t>použ</w:t>
      </w:r>
      <w:r w:rsidRPr="0069323E" w:rsidR="004F2F56">
        <w:rPr>
          <w:rFonts w:ascii="Times New Roman" w:hAnsi="Times New Roman" w:cs="Times New Roman" w:hint="default"/>
          <w:sz w:val="24"/>
          <w:szCs w:val="24"/>
        </w:rPr>
        <w:t xml:space="preserve">itia </w:t>
      </w:r>
      <w:r w:rsidRPr="0069323E">
        <w:rPr>
          <w:rFonts w:ascii="Times New Roman" w:hAnsi="Times New Roman" w:cs="Times New Roman"/>
          <w:sz w:val="24"/>
          <w:szCs w:val="24"/>
        </w:rPr>
        <w:t>v </w:t>
      </w: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prave o </w:t>
      </w:r>
      <w:r w:rsidRPr="0069323E">
        <w:rPr>
          <w:rFonts w:ascii="Times New Roman" w:hAnsi="Times New Roman" w:cs="Times New Roman" w:hint="default"/>
          <w:sz w:val="24"/>
          <w:szCs w:val="24"/>
        </w:rPr>
        <w:t>prevode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w:t>
      </w:r>
      <w:r w:rsidRPr="0069323E" w:rsidR="004F2F56">
        <w:rPr>
          <w:rFonts w:ascii="Times New Roman" w:hAnsi="Times New Roman" w:cs="Times New Roman"/>
          <w:sz w:val="24"/>
          <w:szCs w:val="24"/>
        </w:rPr>
        <w:t xml:space="preserve"> (bod 41).</w:t>
      </w:r>
    </w:p>
    <w:p w:rsidR="008B086F" w:rsidRPr="0069323E" w:rsidP="0069323E">
      <w:pPr>
        <w:autoSpaceDE w:val="0"/>
        <w:bidi w:val="0"/>
        <w:spacing w:after="0" w:line="240" w:lineRule="auto"/>
        <w:jc w:val="both"/>
        <w:rPr>
          <w:rFonts w:ascii="Times New Roman" w:hAnsi="Times New Roman" w:cs="Times New Roman"/>
          <w:sz w:val="24"/>
          <w:szCs w:val="24"/>
        </w:rPr>
      </w:pPr>
    </w:p>
    <w:p w:rsidR="00F53A6F"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w:t>
      </w:r>
      <w:r w:rsidRPr="0069323E" w:rsidR="008B086F">
        <w:rPr>
          <w:rFonts w:ascii="Times New Roman" w:hAnsi="Times New Roman" w:cs="Times New Roman"/>
          <w:b/>
          <w:sz w:val="24"/>
          <w:szCs w:val="24"/>
        </w:rPr>
        <w:t>om</w:t>
      </w:r>
      <w:r w:rsidRPr="0069323E">
        <w:rPr>
          <w:rFonts w:ascii="Times New Roman" w:hAnsi="Times New Roman" w:cs="Times New Roman"/>
          <w:b/>
          <w:sz w:val="24"/>
          <w:szCs w:val="24"/>
        </w:rPr>
        <w:t xml:space="preserve"> </w:t>
      </w:r>
      <w:r w:rsidRPr="0069323E" w:rsidR="00FE7CD4">
        <w:rPr>
          <w:rFonts w:ascii="Times New Roman" w:hAnsi="Times New Roman" w:cs="Times New Roman"/>
          <w:b/>
          <w:sz w:val="24"/>
          <w:szCs w:val="24"/>
        </w:rPr>
        <w:t>1</w:t>
      </w:r>
      <w:r w:rsidRPr="0069323E" w:rsidR="008B086F">
        <w:rPr>
          <w:rFonts w:ascii="Times New Roman" w:hAnsi="Times New Roman" w:cs="Times New Roman"/>
          <w:b/>
          <w:sz w:val="24"/>
          <w:szCs w:val="24"/>
        </w:rPr>
        <w:t>1 a 12 (</w:t>
      </w:r>
      <w:r w:rsidRPr="0069323E" w:rsidR="00FE7CD4">
        <w:rPr>
          <w:rFonts w:ascii="Times New Roman" w:hAnsi="Times New Roman" w:cs="Times New Roman" w:hint="default"/>
          <w:b/>
          <w:sz w:val="24"/>
          <w:szCs w:val="24"/>
        </w:rPr>
        <w:t xml:space="preserve"> §</w:t>
      </w:r>
      <w:r w:rsidRPr="0069323E" w:rsidR="00FE7CD4">
        <w:rPr>
          <w:rFonts w:ascii="Times New Roman" w:hAnsi="Times New Roman" w:cs="Times New Roman" w:hint="default"/>
          <w:b/>
          <w:sz w:val="24"/>
          <w:szCs w:val="24"/>
        </w:rPr>
        <w:t xml:space="preserve"> </w:t>
      </w:r>
      <w:smartTag w:uri="urn:schemas-microsoft-com:office:smarttags" w:element="metricconverter">
        <w:smartTagPr>
          <w:attr w:name="ProductID" w:val="9 a"/>
        </w:smartTagPr>
        <w:r w:rsidRPr="0069323E" w:rsidR="00FE7CD4">
          <w:rPr>
            <w:rFonts w:ascii="Times New Roman" w:hAnsi="Times New Roman" w:cs="Times New Roman" w:hint="default"/>
            <w:b/>
            <w:sz w:val="24"/>
            <w:szCs w:val="24"/>
          </w:rPr>
          <w:t>9</w:t>
        </w:r>
        <w:r w:rsidRPr="0069323E" w:rsidR="008B086F">
          <w:rPr>
            <w:rFonts w:ascii="Times New Roman" w:hAnsi="Times New Roman" w:cs="Times New Roman"/>
            <w:b/>
            <w:sz w:val="24"/>
            <w:szCs w:val="24"/>
          </w:rPr>
          <w:t xml:space="preserve"> a</w:t>
        </w:r>
      </w:smartTag>
      <w:r w:rsidRPr="0069323E" w:rsidR="008B086F">
        <w:rPr>
          <w:rFonts w:ascii="Times New Roman" w:hAnsi="Times New Roman" w:cs="Times New Roman" w:hint="default"/>
          <w:b/>
          <w:sz w:val="24"/>
          <w:szCs w:val="24"/>
        </w:rPr>
        <w:t xml:space="preserve"> §</w:t>
      </w:r>
      <w:r w:rsidRPr="0069323E" w:rsidR="008B086F">
        <w:rPr>
          <w:rFonts w:ascii="Times New Roman" w:hAnsi="Times New Roman" w:cs="Times New Roman" w:hint="default"/>
          <w:b/>
          <w:sz w:val="24"/>
          <w:szCs w:val="24"/>
        </w:rPr>
        <w:t xml:space="preserve"> 9a)</w:t>
      </w:r>
    </w:p>
    <w:p w:rsidR="008C5DCA" w:rsidRPr="0069323E" w:rsidP="0069323E">
      <w:pPr>
        <w:autoSpaceDE w:val="0"/>
        <w:bidi w:val="0"/>
        <w:spacing w:after="0" w:line="240" w:lineRule="auto"/>
        <w:jc w:val="both"/>
        <w:rPr>
          <w:rFonts w:ascii="Times New Roman" w:hAnsi="Times New Roman" w:cs="Times New Roman" w:hint="default"/>
          <w:sz w:val="24"/>
          <w:szCs w:val="24"/>
        </w:rPr>
      </w:pPr>
      <w:r w:rsidRPr="0069323E" w:rsidR="007D1CB6">
        <w:rPr>
          <w:rFonts w:ascii="Times New Roman" w:hAnsi="Times New Roman" w:cs="Times New Roman" w:hint="default"/>
          <w:sz w:val="24"/>
          <w:szCs w:val="24"/>
        </w:rPr>
        <w:t>Umožň</w:t>
      </w:r>
      <w:r w:rsidRPr="0069323E" w:rsidR="007D1CB6">
        <w:rPr>
          <w:rFonts w:ascii="Times New Roman" w:hAnsi="Times New Roman" w:cs="Times New Roman" w:hint="default"/>
          <w:sz w:val="24"/>
          <w:szCs w:val="24"/>
        </w:rPr>
        <w:t>uje sa vý</w:t>
      </w:r>
      <w:r w:rsidRPr="0069323E" w:rsidR="007D1CB6">
        <w:rPr>
          <w:rFonts w:ascii="Times New Roman" w:hAnsi="Times New Roman" w:cs="Times New Roman" w:hint="default"/>
          <w:sz w:val="24"/>
          <w:szCs w:val="24"/>
        </w:rPr>
        <w:t>kon kontrolnej č</w:t>
      </w:r>
      <w:r w:rsidRPr="0069323E" w:rsidR="007D1CB6">
        <w:rPr>
          <w:rFonts w:ascii="Times New Roman" w:hAnsi="Times New Roman" w:cs="Times New Roman" w:hint="default"/>
          <w:sz w:val="24"/>
          <w:szCs w:val="24"/>
        </w:rPr>
        <w:t>innosti zdravotnej poisť</w:t>
      </w:r>
      <w:r w:rsidRPr="0069323E" w:rsidR="007D1CB6">
        <w:rPr>
          <w:rFonts w:ascii="Times New Roman" w:hAnsi="Times New Roman" w:cs="Times New Roman" w:hint="default"/>
          <w:sz w:val="24"/>
          <w:szCs w:val="24"/>
        </w:rPr>
        <w:t>ovne aj na diaľ</w:t>
      </w:r>
      <w:r w:rsidRPr="0069323E" w:rsidR="007D1CB6">
        <w:rPr>
          <w:rFonts w:ascii="Times New Roman" w:hAnsi="Times New Roman" w:cs="Times New Roman" w:hint="default"/>
          <w:sz w:val="24"/>
          <w:szCs w:val="24"/>
        </w:rPr>
        <w:t>ku analý</w:t>
      </w:r>
      <w:r w:rsidRPr="0069323E" w:rsidR="007D1CB6">
        <w:rPr>
          <w:rFonts w:ascii="Times New Roman" w:hAnsi="Times New Roman" w:cs="Times New Roman" w:hint="default"/>
          <w:sz w:val="24"/>
          <w:szCs w:val="24"/>
        </w:rPr>
        <w:t>zou v </w:t>
      </w:r>
      <w:r w:rsidRPr="0069323E" w:rsidR="007D1CB6">
        <w:rPr>
          <w:rFonts w:ascii="Times New Roman" w:hAnsi="Times New Roman" w:cs="Times New Roman" w:hint="default"/>
          <w:sz w:val="24"/>
          <w:szCs w:val="24"/>
        </w:rPr>
        <w:t>informač</w:t>
      </w:r>
      <w:r w:rsidRPr="0069323E" w:rsidR="007D1CB6">
        <w:rPr>
          <w:rFonts w:ascii="Times New Roman" w:hAnsi="Times New Roman" w:cs="Times New Roman" w:hint="default"/>
          <w:sz w:val="24"/>
          <w:szCs w:val="24"/>
        </w:rPr>
        <w:t>nom systé</w:t>
      </w:r>
      <w:r w:rsidRPr="0069323E" w:rsidR="007D1CB6">
        <w:rPr>
          <w:rFonts w:ascii="Times New Roman" w:hAnsi="Times New Roman" w:cs="Times New Roman" w:hint="default"/>
          <w:sz w:val="24"/>
          <w:szCs w:val="24"/>
        </w:rPr>
        <w:t xml:space="preserve">me </w:t>
      </w:r>
      <w:r w:rsidRPr="0069323E" w:rsidR="008B086F">
        <w:rPr>
          <w:rFonts w:ascii="Times New Roman" w:hAnsi="Times New Roman" w:cs="Times New Roman"/>
          <w:sz w:val="24"/>
          <w:szCs w:val="24"/>
        </w:rPr>
        <w:t xml:space="preserve">zdravotnej </w:t>
      </w:r>
      <w:r w:rsidRPr="0069323E" w:rsidR="007D1CB6">
        <w:rPr>
          <w:rFonts w:ascii="Times New Roman" w:hAnsi="Times New Roman" w:cs="Times New Roman" w:hint="default"/>
          <w:sz w:val="24"/>
          <w:szCs w:val="24"/>
        </w:rPr>
        <w:t>poisť</w:t>
      </w:r>
      <w:r w:rsidRPr="0069323E" w:rsidR="007D1CB6">
        <w:rPr>
          <w:rFonts w:ascii="Times New Roman" w:hAnsi="Times New Roman" w:cs="Times New Roman" w:hint="default"/>
          <w:sz w:val="24"/>
          <w:szCs w:val="24"/>
        </w:rPr>
        <w:t>ovne. Skvalitnenie kontrolnej č</w:t>
      </w:r>
      <w:r w:rsidRPr="0069323E" w:rsidR="007D1CB6">
        <w:rPr>
          <w:rFonts w:ascii="Times New Roman" w:hAnsi="Times New Roman" w:cs="Times New Roman" w:hint="default"/>
          <w:sz w:val="24"/>
          <w:szCs w:val="24"/>
        </w:rPr>
        <w:t>innosti bude viesť</w:t>
      </w:r>
      <w:r w:rsidRPr="0069323E" w:rsidR="007D1CB6">
        <w:rPr>
          <w:rFonts w:ascii="Times New Roman" w:hAnsi="Times New Roman" w:cs="Times New Roman" w:hint="default"/>
          <w:sz w:val="24"/>
          <w:szCs w:val="24"/>
        </w:rPr>
        <w:t xml:space="preserve"> k </w:t>
      </w:r>
      <w:r w:rsidRPr="0069323E" w:rsidR="007D1CB6">
        <w:rPr>
          <w:rFonts w:ascii="Times New Roman" w:hAnsi="Times New Roman" w:cs="Times New Roman" w:hint="default"/>
          <w:sz w:val="24"/>
          <w:szCs w:val="24"/>
        </w:rPr>
        <w:t>zefektí</w:t>
      </w:r>
      <w:r w:rsidRPr="0069323E" w:rsidR="007D1CB6">
        <w:rPr>
          <w:rFonts w:ascii="Times New Roman" w:hAnsi="Times New Roman" w:cs="Times New Roman" w:hint="default"/>
          <w:sz w:val="24"/>
          <w:szCs w:val="24"/>
        </w:rPr>
        <w:t>vneniu použí</w:t>
      </w:r>
      <w:r w:rsidRPr="0069323E" w:rsidR="007D1CB6">
        <w:rPr>
          <w:rFonts w:ascii="Times New Roman" w:hAnsi="Times New Roman" w:cs="Times New Roman" w:hint="default"/>
          <w:sz w:val="24"/>
          <w:szCs w:val="24"/>
        </w:rPr>
        <w:t>vania zdrojov verejné</w:t>
      </w:r>
      <w:r w:rsidRPr="0069323E" w:rsidR="007D1CB6">
        <w:rPr>
          <w:rFonts w:ascii="Times New Roman" w:hAnsi="Times New Roman" w:cs="Times New Roman" w:hint="default"/>
          <w:sz w:val="24"/>
          <w:szCs w:val="24"/>
        </w:rPr>
        <w:t>ho zdravotné</w:t>
      </w:r>
      <w:r w:rsidRPr="0069323E" w:rsidR="007D1CB6">
        <w:rPr>
          <w:rFonts w:ascii="Times New Roman" w:hAnsi="Times New Roman" w:cs="Times New Roman" w:hint="default"/>
          <w:sz w:val="24"/>
          <w:szCs w:val="24"/>
        </w:rPr>
        <w:t>ho</w:t>
      </w:r>
      <w:r w:rsidRPr="0069323E" w:rsidR="007D1CB6">
        <w:rPr>
          <w:rFonts w:ascii="Times New Roman" w:hAnsi="Times New Roman" w:cs="Times New Roman" w:hint="default"/>
          <w:sz w:val="24"/>
          <w:szCs w:val="24"/>
        </w:rPr>
        <w:t xml:space="preserve"> poistenia. </w:t>
      </w:r>
      <w:r w:rsidRPr="0069323E" w:rsidR="00CA5DD3">
        <w:rPr>
          <w:rFonts w:ascii="Times New Roman" w:hAnsi="Times New Roman" w:cs="Times New Roman" w:hint="default"/>
          <w:sz w:val="24"/>
          <w:szCs w:val="24"/>
        </w:rPr>
        <w:t>Definí</w:t>
      </w:r>
      <w:r w:rsidRPr="0069323E" w:rsidR="00CA5DD3">
        <w:rPr>
          <w:rFonts w:ascii="Times New Roman" w:hAnsi="Times New Roman" w:cs="Times New Roman" w:hint="default"/>
          <w:sz w:val="24"/>
          <w:szCs w:val="24"/>
        </w:rPr>
        <w:t>cia kontrolnej č</w:t>
      </w:r>
      <w:r w:rsidRPr="0069323E" w:rsidR="00CA5DD3">
        <w:rPr>
          <w:rFonts w:ascii="Times New Roman" w:hAnsi="Times New Roman" w:cs="Times New Roman" w:hint="default"/>
          <w:sz w:val="24"/>
          <w:szCs w:val="24"/>
        </w:rPr>
        <w:t>innosti zdravotnej poisť</w:t>
      </w:r>
      <w:r w:rsidRPr="0069323E" w:rsidR="00CA5DD3">
        <w:rPr>
          <w:rFonts w:ascii="Times New Roman" w:hAnsi="Times New Roman" w:cs="Times New Roman" w:hint="default"/>
          <w:sz w:val="24"/>
          <w:szCs w:val="24"/>
        </w:rPr>
        <w:t>ovne sa rozš</w:t>
      </w:r>
      <w:r w:rsidRPr="0069323E" w:rsidR="00CA5DD3">
        <w:rPr>
          <w:rFonts w:ascii="Times New Roman" w:hAnsi="Times New Roman" w:cs="Times New Roman" w:hint="default"/>
          <w:sz w:val="24"/>
          <w:szCs w:val="24"/>
        </w:rPr>
        <w:t>iruje o </w:t>
      </w:r>
      <w:r w:rsidRPr="0069323E" w:rsidR="00CA5DD3">
        <w:rPr>
          <w:rFonts w:ascii="Times New Roman" w:hAnsi="Times New Roman" w:cs="Times New Roman" w:hint="default"/>
          <w:sz w:val="24"/>
          <w:szCs w:val="24"/>
        </w:rPr>
        <w:t>kontrolu dodrž</w:t>
      </w:r>
      <w:r w:rsidRPr="0069323E" w:rsidR="00CA5DD3">
        <w:rPr>
          <w:rFonts w:ascii="Times New Roman" w:hAnsi="Times New Roman" w:cs="Times New Roman" w:hint="default"/>
          <w:sz w:val="24"/>
          <w:szCs w:val="24"/>
        </w:rPr>
        <w:t>iavania zmlú</w:t>
      </w:r>
      <w:r w:rsidRPr="0069323E" w:rsidR="00CA5DD3">
        <w:rPr>
          <w:rFonts w:ascii="Times New Roman" w:hAnsi="Times New Roman" w:cs="Times New Roman" w:hint="default"/>
          <w:sz w:val="24"/>
          <w:szCs w:val="24"/>
        </w:rPr>
        <w:t>v o </w:t>
      </w:r>
      <w:r w:rsidRPr="0069323E" w:rsidR="00CA5DD3">
        <w:rPr>
          <w:rFonts w:ascii="Times New Roman" w:hAnsi="Times New Roman" w:cs="Times New Roman" w:hint="default"/>
          <w:sz w:val="24"/>
          <w:szCs w:val="24"/>
        </w:rPr>
        <w:t>poskytovaní</w:t>
      </w:r>
      <w:r w:rsidRPr="0069323E" w:rsidR="00CA5DD3">
        <w:rPr>
          <w:rFonts w:ascii="Times New Roman" w:hAnsi="Times New Roman" w:cs="Times New Roman" w:hint="default"/>
          <w:sz w:val="24"/>
          <w:szCs w:val="24"/>
        </w:rPr>
        <w:t xml:space="preserve"> zdravotnej starostlivosti. Touto formulá</w:t>
      </w:r>
      <w:r w:rsidRPr="0069323E" w:rsidR="00CA5DD3">
        <w:rPr>
          <w:rFonts w:ascii="Times New Roman" w:hAnsi="Times New Roman" w:cs="Times New Roman" w:hint="default"/>
          <w:sz w:val="24"/>
          <w:szCs w:val="24"/>
        </w:rPr>
        <w:t>ciou sa odstraň</w:t>
      </w:r>
      <w:r w:rsidRPr="0069323E" w:rsidR="00CA5DD3">
        <w:rPr>
          <w:rFonts w:ascii="Times New Roman" w:hAnsi="Times New Roman" w:cs="Times New Roman" w:hint="default"/>
          <w:sz w:val="24"/>
          <w:szCs w:val="24"/>
        </w:rPr>
        <w:t>uje interpretač</w:t>
      </w:r>
      <w:r w:rsidRPr="0069323E" w:rsidR="00CA5DD3">
        <w:rPr>
          <w:rFonts w:ascii="Times New Roman" w:hAnsi="Times New Roman" w:cs="Times New Roman" w:hint="default"/>
          <w:sz w:val="24"/>
          <w:szCs w:val="24"/>
        </w:rPr>
        <w:t>ná</w:t>
      </w:r>
      <w:r w:rsidRPr="0069323E" w:rsidR="00CA5DD3">
        <w:rPr>
          <w:rFonts w:ascii="Times New Roman" w:hAnsi="Times New Roman" w:cs="Times New Roman" w:hint="default"/>
          <w:sz w:val="24"/>
          <w:szCs w:val="24"/>
        </w:rPr>
        <w:t xml:space="preserve"> nejednoznač</w:t>
      </w:r>
      <w:r w:rsidRPr="0069323E" w:rsidR="00CA5DD3">
        <w:rPr>
          <w:rFonts w:ascii="Times New Roman" w:hAnsi="Times New Roman" w:cs="Times New Roman" w:hint="default"/>
          <w:sz w:val="24"/>
          <w:szCs w:val="24"/>
        </w:rPr>
        <w:t>nosť</w:t>
      </w:r>
      <w:r w:rsidRPr="0069323E" w:rsidR="00CA5DD3">
        <w:rPr>
          <w:rFonts w:ascii="Times New Roman" w:hAnsi="Times New Roman" w:cs="Times New Roman" w:hint="default"/>
          <w:sz w:val="24"/>
          <w:szCs w:val="24"/>
        </w:rPr>
        <w:t xml:space="preserve"> doterajš</w:t>
      </w:r>
      <w:r w:rsidRPr="0069323E" w:rsidR="00CA5DD3">
        <w:rPr>
          <w:rFonts w:ascii="Times New Roman" w:hAnsi="Times New Roman" w:cs="Times New Roman" w:hint="default"/>
          <w:sz w:val="24"/>
          <w:szCs w:val="24"/>
        </w:rPr>
        <w:t>ej definí</w:t>
      </w:r>
      <w:r w:rsidRPr="0069323E" w:rsidR="00CA5DD3">
        <w:rPr>
          <w:rFonts w:ascii="Times New Roman" w:hAnsi="Times New Roman" w:cs="Times New Roman" w:hint="default"/>
          <w:sz w:val="24"/>
          <w:szCs w:val="24"/>
        </w:rPr>
        <w:t>cie.</w:t>
      </w:r>
      <w:r w:rsidRPr="0069323E" w:rsidR="008B086F">
        <w:rPr>
          <w:rFonts w:ascii="Times New Roman" w:hAnsi="Times New Roman" w:cs="Times New Roman" w:hint="default"/>
          <w:sz w:val="24"/>
          <w:szCs w:val="24"/>
        </w:rPr>
        <w:t xml:space="preserve"> Navrhuje sa rozší</w:t>
      </w:r>
      <w:r w:rsidRPr="0069323E" w:rsidR="008B086F">
        <w:rPr>
          <w:rFonts w:ascii="Times New Roman" w:hAnsi="Times New Roman" w:cs="Times New Roman" w:hint="default"/>
          <w:sz w:val="24"/>
          <w:szCs w:val="24"/>
        </w:rPr>
        <w:t>riť</w:t>
      </w:r>
      <w:r w:rsidRPr="0069323E" w:rsidR="008B086F">
        <w:rPr>
          <w:rFonts w:ascii="Times New Roman" w:hAnsi="Times New Roman" w:cs="Times New Roman" w:hint="default"/>
          <w:sz w:val="24"/>
          <w:szCs w:val="24"/>
        </w:rPr>
        <w:t xml:space="preserve"> okru</w:t>
      </w:r>
      <w:r w:rsidRPr="0069323E" w:rsidR="008B086F">
        <w:rPr>
          <w:rFonts w:ascii="Times New Roman" w:hAnsi="Times New Roman" w:cs="Times New Roman" w:hint="default"/>
          <w:sz w:val="24"/>
          <w:szCs w:val="24"/>
        </w:rPr>
        <w:t>h</w:t>
      </w:r>
      <w:r w:rsidRPr="0069323E" w:rsidR="00701396">
        <w:rPr>
          <w:rFonts w:ascii="Times New Roman" w:hAnsi="Times New Roman" w:cs="Times New Roman" w:hint="default"/>
          <w:sz w:val="24"/>
          <w:szCs w:val="24"/>
        </w:rPr>
        <w:t xml:space="preserve"> osô</w:t>
      </w:r>
      <w:r w:rsidRPr="0069323E" w:rsidR="00701396">
        <w:rPr>
          <w:rFonts w:ascii="Times New Roman" w:hAnsi="Times New Roman" w:cs="Times New Roman" w:hint="default"/>
          <w:sz w:val="24"/>
          <w:szCs w:val="24"/>
        </w:rPr>
        <w:t>b kompetentný</w:t>
      </w:r>
      <w:r w:rsidRPr="0069323E" w:rsidR="00701396">
        <w:rPr>
          <w:rFonts w:ascii="Times New Roman" w:hAnsi="Times New Roman" w:cs="Times New Roman" w:hint="default"/>
          <w:sz w:val="24"/>
          <w:szCs w:val="24"/>
        </w:rPr>
        <w:t>ch za zdravotnú</w:t>
      </w:r>
      <w:r w:rsidRPr="0069323E" w:rsidR="00701396">
        <w:rPr>
          <w:rFonts w:ascii="Times New Roman" w:hAnsi="Times New Roman" w:cs="Times New Roman" w:hint="default"/>
          <w:sz w:val="24"/>
          <w:szCs w:val="24"/>
        </w:rPr>
        <w:t xml:space="preserve"> poisť</w:t>
      </w:r>
      <w:r w:rsidRPr="0069323E" w:rsidR="00701396">
        <w:rPr>
          <w:rFonts w:ascii="Times New Roman" w:hAnsi="Times New Roman" w:cs="Times New Roman" w:hint="default"/>
          <w:sz w:val="24"/>
          <w:szCs w:val="24"/>
        </w:rPr>
        <w:t>ovň</w:t>
      </w:r>
      <w:r w:rsidRPr="0069323E" w:rsidR="00701396">
        <w:rPr>
          <w:rFonts w:ascii="Times New Roman" w:hAnsi="Times New Roman" w:cs="Times New Roman" w:hint="default"/>
          <w:sz w:val="24"/>
          <w:szCs w:val="24"/>
        </w:rPr>
        <w:t>u na vý</w:t>
      </w:r>
      <w:r w:rsidRPr="0069323E" w:rsidR="00701396">
        <w:rPr>
          <w:rFonts w:ascii="Times New Roman" w:hAnsi="Times New Roman" w:cs="Times New Roman" w:hint="default"/>
          <w:sz w:val="24"/>
          <w:szCs w:val="24"/>
        </w:rPr>
        <w:t>kon kontrolnej č</w:t>
      </w:r>
      <w:r w:rsidRPr="0069323E" w:rsidR="00701396">
        <w:rPr>
          <w:rFonts w:ascii="Times New Roman" w:hAnsi="Times New Roman" w:cs="Times New Roman" w:hint="default"/>
          <w:sz w:val="24"/>
          <w:szCs w:val="24"/>
        </w:rPr>
        <w:t>innosti o </w:t>
      </w:r>
      <w:r w:rsidRPr="0069323E" w:rsidR="00701396">
        <w:rPr>
          <w:rFonts w:ascii="Times New Roman" w:hAnsi="Times New Roman" w:cs="Times New Roman" w:hint="default"/>
          <w:sz w:val="24"/>
          <w:szCs w:val="24"/>
        </w:rPr>
        <w:t>reví</w:t>
      </w:r>
      <w:r w:rsidRPr="0069323E" w:rsidR="00701396">
        <w:rPr>
          <w:rFonts w:ascii="Times New Roman" w:hAnsi="Times New Roman" w:cs="Times New Roman" w:hint="default"/>
          <w:sz w:val="24"/>
          <w:szCs w:val="24"/>
        </w:rPr>
        <w:t>zne sestry</w:t>
      </w:r>
      <w:r w:rsidRPr="0069323E" w:rsidR="008B086F">
        <w:rPr>
          <w:rFonts w:ascii="Times New Roman" w:hAnsi="Times New Roman" w:cs="Times New Roman" w:hint="default"/>
          <w:sz w:val="24"/>
          <w:szCs w:val="24"/>
        </w:rPr>
        <w:t>. Súč</w:t>
      </w:r>
      <w:r w:rsidRPr="0069323E" w:rsidR="008B086F">
        <w:rPr>
          <w:rFonts w:ascii="Times New Roman" w:hAnsi="Times New Roman" w:cs="Times New Roman" w:hint="default"/>
          <w:sz w:val="24"/>
          <w:szCs w:val="24"/>
        </w:rPr>
        <w:t>asne sa ustanovuje rozsah kontrolnej č</w:t>
      </w:r>
      <w:r w:rsidRPr="0069323E" w:rsidR="008B086F">
        <w:rPr>
          <w:rFonts w:ascii="Times New Roman" w:hAnsi="Times New Roman" w:cs="Times New Roman" w:hint="default"/>
          <w:sz w:val="24"/>
          <w:szCs w:val="24"/>
        </w:rPr>
        <w:t>innosti reví</w:t>
      </w:r>
      <w:r w:rsidRPr="0069323E" w:rsidR="008B086F">
        <w:rPr>
          <w:rFonts w:ascii="Times New Roman" w:hAnsi="Times New Roman" w:cs="Times New Roman" w:hint="default"/>
          <w:sz w:val="24"/>
          <w:szCs w:val="24"/>
        </w:rPr>
        <w:t xml:space="preserve">znych sestier. </w:t>
      </w:r>
      <w:r w:rsidRPr="0069323E" w:rsidR="00CA5DD3">
        <w:rPr>
          <w:rFonts w:ascii="Times New Roman" w:hAnsi="Times New Roman" w:cs="Times New Roman" w:hint="default"/>
          <w:sz w:val="24"/>
          <w:szCs w:val="24"/>
        </w:rPr>
        <w:t>Kompetencie reví</w:t>
      </w:r>
      <w:r w:rsidRPr="0069323E" w:rsidR="00CA5DD3">
        <w:rPr>
          <w:rFonts w:ascii="Times New Roman" w:hAnsi="Times New Roman" w:cs="Times New Roman" w:hint="default"/>
          <w:sz w:val="24"/>
          <w:szCs w:val="24"/>
        </w:rPr>
        <w:t>zneho farmaceuta sa rozš</w:t>
      </w:r>
      <w:r w:rsidRPr="0069323E" w:rsidR="00CA5DD3">
        <w:rPr>
          <w:rFonts w:ascii="Times New Roman" w:hAnsi="Times New Roman" w:cs="Times New Roman" w:hint="default"/>
          <w:sz w:val="24"/>
          <w:szCs w:val="24"/>
        </w:rPr>
        <w:t>irujú</w:t>
      </w:r>
      <w:r w:rsidRPr="0069323E" w:rsidR="00CA5DD3">
        <w:rPr>
          <w:rFonts w:ascii="Times New Roman" w:hAnsi="Times New Roman" w:cs="Times New Roman" w:hint="default"/>
          <w:sz w:val="24"/>
          <w:szCs w:val="24"/>
        </w:rPr>
        <w:t xml:space="preserve"> o kontrolu predpisovania a </w:t>
      </w:r>
      <w:r w:rsidRPr="0069323E" w:rsidR="00CA5DD3">
        <w:rPr>
          <w:rFonts w:ascii="Times New Roman" w:hAnsi="Times New Roman" w:cs="Times New Roman" w:hint="default"/>
          <w:sz w:val="24"/>
          <w:szCs w:val="24"/>
        </w:rPr>
        <w:t>vý</w:t>
      </w:r>
      <w:r w:rsidRPr="0069323E" w:rsidR="00CA5DD3">
        <w:rPr>
          <w:rFonts w:ascii="Times New Roman" w:hAnsi="Times New Roman" w:cs="Times New Roman" w:hint="default"/>
          <w:sz w:val="24"/>
          <w:szCs w:val="24"/>
        </w:rPr>
        <w:t>daja liekov a zdravotn</w:t>
      </w:r>
      <w:r w:rsidRPr="0069323E" w:rsidR="00CA5DD3">
        <w:rPr>
          <w:rFonts w:ascii="Times New Roman" w:hAnsi="Times New Roman" w:cs="Times New Roman" w:hint="default"/>
          <w:sz w:val="24"/>
          <w:szCs w:val="24"/>
        </w:rPr>
        <w:t>í</w:t>
      </w:r>
      <w:r w:rsidRPr="0069323E" w:rsidR="00CA5DD3">
        <w:rPr>
          <w:rFonts w:ascii="Times New Roman" w:hAnsi="Times New Roman" w:cs="Times New Roman" w:hint="default"/>
          <w:sz w:val="24"/>
          <w:szCs w:val="24"/>
        </w:rPr>
        <w:t>ckych pomô</w:t>
      </w:r>
      <w:r w:rsidRPr="0069323E" w:rsidR="00CA5DD3">
        <w:rPr>
          <w:rFonts w:ascii="Times New Roman" w:hAnsi="Times New Roman" w:cs="Times New Roman" w:hint="default"/>
          <w:sz w:val="24"/>
          <w:szCs w:val="24"/>
        </w:rPr>
        <w:t>cok. Ná</w:t>
      </w:r>
      <w:r w:rsidRPr="0069323E" w:rsidR="00CA5DD3">
        <w:rPr>
          <w:rFonts w:ascii="Times New Roman" w:hAnsi="Times New Roman" w:cs="Times New Roman" w:hint="default"/>
          <w:sz w:val="24"/>
          <w:szCs w:val="24"/>
        </w:rPr>
        <w:t>vrh má</w:t>
      </w:r>
      <w:r w:rsidRPr="0069323E" w:rsidR="00CA5DD3">
        <w:rPr>
          <w:rFonts w:ascii="Times New Roman" w:hAnsi="Times New Roman" w:cs="Times New Roman" w:hint="default"/>
          <w:sz w:val="24"/>
          <w:szCs w:val="24"/>
        </w:rPr>
        <w:t xml:space="preserve"> za cieľ</w:t>
      </w:r>
      <w:r w:rsidRPr="0069323E" w:rsidR="00CA5DD3">
        <w:rPr>
          <w:rFonts w:ascii="Times New Roman" w:hAnsi="Times New Roman" w:cs="Times New Roman" w:hint="default"/>
          <w:sz w:val="24"/>
          <w:szCs w:val="24"/>
        </w:rPr>
        <w:t xml:space="preserve"> skvalitniť</w:t>
      </w:r>
      <w:r w:rsidRPr="0069323E" w:rsidR="00CA5DD3">
        <w:rPr>
          <w:rFonts w:ascii="Times New Roman" w:hAnsi="Times New Roman" w:cs="Times New Roman" w:hint="default"/>
          <w:sz w:val="24"/>
          <w:szCs w:val="24"/>
        </w:rPr>
        <w:t xml:space="preserve"> kontrolnú</w:t>
      </w:r>
      <w:r w:rsidRPr="0069323E" w:rsidR="00CA5DD3">
        <w:rPr>
          <w:rFonts w:ascii="Times New Roman" w:hAnsi="Times New Roman" w:cs="Times New Roman" w:hint="default"/>
          <w:sz w:val="24"/>
          <w:szCs w:val="24"/>
        </w:rPr>
        <w:t xml:space="preserve"> č</w:t>
      </w:r>
      <w:r w:rsidRPr="0069323E" w:rsidR="00CA5DD3">
        <w:rPr>
          <w:rFonts w:ascii="Times New Roman" w:hAnsi="Times New Roman" w:cs="Times New Roman" w:hint="default"/>
          <w:sz w:val="24"/>
          <w:szCs w:val="24"/>
        </w:rPr>
        <w:t>innosť</w:t>
      </w:r>
      <w:r w:rsidRPr="0069323E" w:rsidR="00CA5DD3">
        <w:rPr>
          <w:rFonts w:ascii="Times New Roman" w:hAnsi="Times New Roman" w:cs="Times New Roman" w:hint="default"/>
          <w:sz w:val="24"/>
          <w:szCs w:val="24"/>
        </w:rPr>
        <w:t xml:space="preserve"> zdravotnej poisť</w:t>
      </w:r>
      <w:r w:rsidRPr="0069323E" w:rsidR="00CA5DD3">
        <w:rPr>
          <w:rFonts w:ascii="Times New Roman" w:hAnsi="Times New Roman" w:cs="Times New Roman" w:hint="default"/>
          <w:sz w:val="24"/>
          <w:szCs w:val="24"/>
        </w:rPr>
        <w:t>ovne a </w:t>
      </w:r>
      <w:r w:rsidRPr="0069323E" w:rsidR="00CA5DD3">
        <w:rPr>
          <w:rFonts w:ascii="Times New Roman" w:hAnsi="Times New Roman" w:cs="Times New Roman" w:hint="default"/>
          <w:sz w:val="24"/>
          <w:szCs w:val="24"/>
        </w:rPr>
        <w:t>zefektí</w:t>
      </w:r>
      <w:r w:rsidRPr="0069323E" w:rsidR="00CA5DD3">
        <w:rPr>
          <w:rFonts w:ascii="Times New Roman" w:hAnsi="Times New Roman" w:cs="Times New Roman" w:hint="default"/>
          <w:sz w:val="24"/>
          <w:szCs w:val="24"/>
        </w:rPr>
        <w:t>vniť</w:t>
      </w:r>
      <w:r w:rsidRPr="0069323E" w:rsidR="00CA5DD3">
        <w:rPr>
          <w:rFonts w:ascii="Times New Roman" w:hAnsi="Times New Roman" w:cs="Times New Roman" w:hint="default"/>
          <w:sz w:val="24"/>
          <w:szCs w:val="24"/>
        </w:rPr>
        <w:t xml:space="preserve"> použí</w:t>
      </w:r>
      <w:r w:rsidRPr="0069323E" w:rsidR="00CA5DD3">
        <w:rPr>
          <w:rFonts w:ascii="Times New Roman" w:hAnsi="Times New Roman" w:cs="Times New Roman" w:hint="default"/>
          <w:sz w:val="24"/>
          <w:szCs w:val="24"/>
        </w:rPr>
        <w:t>vanie zdrojov verejné</w:t>
      </w:r>
      <w:r w:rsidRPr="0069323E" w:rsidR="00CA5DD3">
        <w:rPr>
          <w:rFonts w:ascii="Times New Roman" w:hAnsi="Times New Roman" w:cs="Times New Roman" w:hint="default"/>
          <w:sz w:val="24"/>
          <w:szCs w:val="24"/>
        </w:rPr>
        <w:t>ho zdravotné</w:t>
      </w:r>
      <w:r w:rsidRPr="0069323E" w:rsidR="00CA5DD3">
        <w:rPr>
          <w:rFonts w:ascii="Times New Roman" w:hAnsi="Times New Roman" w:cs="Times New Roman" w:hint="default"/>
          <w:sz w:val="24"/>
          <w:szCs w:val="24"/>
        </w:rPr>
        <w:t>ho poistenia. Rozš</w:t>
      </w:r>
      <w:r w:rsidRPr="0069323E" w:rsidR="00CA5DD3">
        <w:rPr>
          <w:rFonts w:ascii="Times New Roman" w:hAnsi="Times New Roman" w:cs="Times New Roman" w:hint="default"/>
          <w:sz w:val="24"/>
          <w:szCs w:val="24"/>
        </w:rPr>
        <w:t xml:space="preserve">iruje sa </w:t>
      </w:r>
      <w:r w:rsidRPr="0069323E" w:rsidR="008B086F">
        <w:rPr>
          <w:rFonts w:ascii="Times New Roman" w:hAnsi="Times New Roman" w:cs="Times New Roman" w:hint="default"/>
          <w:sz w:val="24"/>
          <w:szCs w:val="24"/>
        </w:rPr>
        <w:t>aj okruh osô</w:t>
      </w:r>
      <w:r w:rsidRPr="0069323E" w:rsidR="008B086F">
        <w:rPr>
          <w:rFonts w:ascii="Times New Roman" w:hAnsi="Times New Roman" w:cs="Times New Roman" w:hint="default"/>
          <w:sz w:val="24"/>
          <w:szCs w:val="24"/>
        </w:rPr>
        <w:t>b</w:t>
      </w:r>
      <w:r w:rsidRPr="0069323E" w:rsidR="00CA5DD3">
        <w:rPr>
          <w:rFonts w:ascii="Times New Roman" w:hAnsi="Times New Roman" w:cs="Times New Roman" w:hint="default"/>
          <w:sz w:val="24"/>
          <w:szCs w:val="24"/>
        </w:rPr>
        <w:t xml:space="preserve"> kompetentný</w:t>
      </w:r>
      <w:r w:rsidRPr="0069323E" w:rsidR="00CA5DD3">
        <w:rPr>
          <w:rFonts w:ascii="Times New Roman" w:hAnsi="Times New Roman" w:cs="Times New Roman" w:hint="default"/>
          <w:sz w:val="24"/>
          <w:szCs w:val="24"/>
        </w:rPr>
        <w:t>ch na vý</w:t>
      </w:r>
      <w:r w:rsidRPr="0069323E" w:rsidR="00CA5DD3">
        <w:rPr>
          <w:rFonts w:ascii="Times New Roman" w:hAnsi="Times New Roman" w:cs="Times New Roman" w:hint="default"/>
          <w:sz w:val="24"/>
          <w:szCs w:val="24"/>
        </w:rPr>
        <w:t>kon kusovej a </w:t>
      </w:r>
      <w:r w:rsidRPr="0069323E" w:rsidR="00CA5DD3">
        <w:rPr>
          <w:rFonts w:ascii="Times New Roman" w:hAnsi="Times New Roman" w:cs="Times New Roman" w:hint="default"/>
          <w:sz w:val="24"/>
          <w:szCs w:val="24"/>
        </w:rPr>
        <w:t>finanč</w:t>
      </w:r>
      <w:r w:rsidRPr="0069323E" w:rsidR="00CA5DD3">
        <w:rPr>
          <w:rFonts w:ascii="Times New Roman" w:hAnsi="Times New Roman" w:cs="Times New Roman" w:hint="default"/>
          <w:sz w:val="24"/>
          <w:szCs w:val="24"/>
        </w:rPr>
        <w:t>nej kontroly liekov a </w:t>
      </w:r>
      <w:r w:rsidRPr="0069323E" w:rsidR="00CA5DD3">
        <w:rPr>
          <w:rFonts w:ascii="Times New Roman" w:hAnsi="Times New Roman" w:cs="Times New Roman" w:hint="default"/>
          <w:sz w:val="24"/>
          <w:szCs w:val="24"/>
        </w:rPr>
        <w:t>zdravotní</w:t>
      </w:r>
      <w:r w:rsidRPr="0069323E" w:rsidR="00CA5DD3">
        <w:rPr>
          <w:rFonts w:ascii="Times New Roman" w:hAnsi="Times New Roman" w:cs="Times New Roman" w:hint="default"/>
          <w:sz w:val="24"/>
          <w:szCs w:val="24"/>
        </w:rPr>
        <w:t>ckych pomô</w:t>
      </w:r>
      <w:r w:rsidRPr="0069323E" w:rsidR="00CA5DD3">
        <w:rPr>
          <w:rFonts w:ascii="Times New Roman" w:hAnsi="Times New Roman" w:cs="Times New Roman" w:hint="default"/>
          <w:sz w:val="24"/>
          <w:szCs w:val="24"/>
        </w:rPr>
        <w:t>cok, ktoré</w:t>
      </w:r>
      <w:r w:rsidRPr="0069323E" w:rsidR="00CA5DD3">
        <w:rPr>
          <w:rFonts w:ascii="Times New Roman" w:hAnsi="Times New Roman" w:cs="Times New Roman" w:hint="default"/>
          <w:sz w:val="24"/>
          <w:szCs w:val="24"/>
        </w:rPr>
        <w:t xml:space="preserve"> plne alebo č</w:t>
      </w:r>
      <w:r w:rsidRPr="0069323E" w:rsidR="00CA5DD3">
        <w:rPr>
          <w:rFonts w:ascii="Times New Roman" w:hAnsi="Times New Roman" w:cs="Times New Roman" w:hint="default"/>
          <w:sz w:val="24"/>
          <w:szCs w:val="24"/>
        </w:rPr>
        <w:t>iastoč</w:t>
      </w:r>
      <w:r w:rsidRPr="0069323E" w:rsidR="00CA5DD3">
        <w:rPr>
          <w:rFonts w:ascii="Times New Roman" w:hAnsi="Times New Roman" w:cs="Times New Roman" w:hint="default"/>
          <w:sz w:val="24"/>
          <w:szCs w:val="24"/>
        </w:rPr>
        <w:t>ne uhrá</w:t>
      </w:r>
      <w:r w:rsidRPr="0069323E" w:rsidR="00CA5DD3">
        <w:rPr>
          <w:rFonts w:ascii="Times New Roman" w:hAnsi="Times New Roman" w:cs="Times New Roman" w:hint="default"/>
          <w:sz w:val="24"/>
          <w:szCs w:val="24"/>
        </w:rPr>
        <w:t>dza zdravotná</w:t>
      </w:r>
      <w:r w:rsidRPr="0069323E" w:rsidR="00CA5DD3">
        <w:rPr>
          <w:rFonts w:ascii="Times New Roman" w:hAnsi="Times New Roman" w:cs="Times New Roman" w:hint="default"/>
          <w:sz w:val="24"/>
          <w:szCs w:val="24"/>
        </w:rPr>
        <w:t xml:space="preserve"> poisť</w:t>
      </w:r>
      <w:r w:rsidRPr="0069323E" w:rsidR="00CA5DD3">
        <w:rPr>
          <w:rFonts w:ascii="Times New Roman" w:hAnsi="Times New Roman" w:cs="Times New Roman" w:hint="default"/>
          <w:sz w:val="24"/>
          <w:szCs w:val="24"/>
        </w:rPr>
        <w:t>ovň</w:t>
      </w:r>
      <w:r w:rsidRPr="0069323E" w:rsidR="00CA5DD3">
        <w:rPr>
          <w:rFonts w:ascii="Times New Roman" w:hAnsi="Times New Roman" w:cs="Times New Roman" w:hint="default"/>
          <w:sz w:val="24"/>
          <w:szCs w:val="24"/>
        </w:rPr>
        <w:t>a z </w:t>
      </w:r>
      <w:r w:rsidRPr="0069323E" w:rsidR="00CA5DD3">
        <w:rPr>
          <w:rFonts w:ascii="Times New Roman" w:hAnsi="Times New Roman" w:cs="Times New Roman" w:hint="default"/>
          <w:sz w:val="24"/>
          <w:szCs w:val="24"/>
        </w:rPr>
        <w:t>prostriedkov verejné</w:t>
      </w:r>
      <w:r w:rsidRPr="0069323E" w:rsidR="00CA5DD3">
        <w:rPr>
          <w:rFonts w:ascii="Times New Roman" w:hAnsi="Times New Roman" w:cs="Times New Roman" w:hint="default"/>
          <w:sz w:val="24"/>
          <w:szCs w:val="24"/>
        </w:rPr>
        <w:t>ho zdravotné</w:t>
      </w:r>
      <w:r w:rsidRPr="0069323E" w:rsidR="00CA5DD3">
        <w:rPr>
          <w:rFonts w:ascii="Times New Roman" w:hAnsi="Times New Roman" w:cs="Times New Roman" w:hint="default"/>
          <w:sz w:val="24"/>
          <w:szCs w:val="24"/>
        </w:rPr>
        <w:t>ho poistenia. Okrem reví</w:t>
      </w:r>
      <w:r w:rsidRPr="0069323E" w:rsidR="00CA5DD3">
        <w:rPr>
          <w:rFonts w:ascii="Times New Roman" w:hAnsi="Times New Roman" w:cs="Times New Roman" w:hint="default"/>
          <w:sz w:val="24"/>
          <w:szCs w:val="24"/>
        </w:rPr>
        <w:t>znych farmaceutov budú</w:t>
      </w:r>
      <w:r w:rsidRPr="0069323E" w:rsidR="00CA5DD3">
        <w:rPr>
          <w:rFonts w:ascii="Times New Roman" w:hAnsi="Times New Roman" w:cs="Times New Roman" w:hint="default"/>
          <w:sz w:val="24"/>
          <w:szCs w:val="24"/>
        </w:rPr>
        <w:t xml:space="preserve"> mô</w:t>
      </w:r>
      <w:r w:rsidRPr="0069323E" w:rsidR="00CA5DD3">
        <w:rPr>
          <w:rFonts w:ascii="Times New Roman" w:hAnsi="Times New Roman" w:cs="Times New Roman" w:hint="default"/>
          <w:sz w:val="24"/>
          <w:szCs w:val="24"/>
        </w:rPr>
        <w:t>cť</w:t>
      </w:r>
      <w:r w:rsidRPr="0069323E" w:rsidR="00CA5DD3">
        <w:rPr>
          <w:rFonts w:ascii="Times New Roman" w:hAnsi="Times New Roman" w:cs="Times New Roman" w:hint="default"/>
          <w:sz w:val="24"/>
          <w:szCs w:val="24"/>
        </w:rPr>
        <w:t xml:space="preserve"> takú</w:t>
      </w:r>
      <w:r w:rsidRPr="0069323E" w:rsidR="00CA5DD3">
        <w:rPr>
          <w:rFonts w:ascii="Times New Roman" w:hAnsi="Times New Roman" w:cs="Times New Roman" w:hint="default"/>
          <w:sz w:val="24"/>
          <w:szCs w:val="24"/>
        </w:rPr>
        <w:t>to kontrolu vykonať</w:t>
      </w:r>
      <w:r w:rsidRPr="0069323E" w:rsidR="00CA5DD3">
        <w:rPr>
          <w:rFonts w:ascii="Times New Roman" w:hAnsi="Times New Roman" w:cs="Times New Roman" w:hint="default"/>
          <w:sz w:val="24"/>
          <w:szCs w:val="24"/>
        </w:rPr>
        <w:t xml:space="preserve"> aj iní</w:t>
      </w:r>
      <w:r w:rsidRPr="0069323E" w:rsidR="00CA5DD3">
        <w:rPr>
          <w:rFonts w:ascii="Times New Roman" w:hAnsi="Times New Roman" w:cs="Times New Roman" w:hint="default"/>
          <w:sz w:val="24"/>
          <w:szCs w:val="24"/>
        </w:rPr>
        <w:t xml:space="preserve"> zamestnanci poverení</w:t>
      </w:r>
      <w:r w:rsidRPr="0069323E" w:rsidR="00CA5DD3">
        <w:rPr>
          <w:rFonts w:ascii="Times New Roman" w:hAnsi="Times New Roman" w:cs="Times New Roman" w:hint="default"/>
          <w:sz w:val="24"/>
          <w:szCs w:val="24"/>
        </w:rPr>
        <w:t xml:space="preserve"> vý</w:t>
      </w:r>
      <w:r w:rsidRPr="0069323E" w:rsidR="00CA5DD3">
        <w:rPr>
          <w:rFonts w:ascii="Times New Roman" w:hAnsi="Times New Roman" w:cs="Times New Roman" w:hint="default"/>
          <w:sz w:val="24"/>
          <w:szCs w:val="24"/>
        </w:rPr>
        <w:t>konom kontroly</w:t>
      </w:r>
      <w:r w:rsidRPr="0069323E" w:rsidR="008B086F">
        <w:rPr>
          <w:rFonts w:ascii="Times New Roman" w:hAnsi="Times New Roman" w:cs="Times New Roman"/>
          <w:sz w:val="24"/>
          <w:szCs w:val="24"/>
        </w:rPr>
        <w:t>.</w:t>
      </w:r>
      <w:r w:rsidRPr="0069323E" w:rsidR="00CA5DD3">
        <w:rPr>
          <w:rFonts w:ascii="Times New Roman" w:hAnsi="Times New Roman" w:cs="Times New Roman"/>
          <w:sz w:val="24"/>
          <w:szCs w:val="24"/>
        </w:rPr>
        <w:t xml:space="preserve"> </w:t>
      </w:r>
      <w:r w:rsidRPr="0069323E">
        <w:rPr>
          <w:rFonts w:ascii="Times New Roman" w:hAnsi="Times New Roman" w:cs="Times New Roman" w:hint="default"/>
          <w:sz w:val="24"/>
          <w:szCs w:val="24"/>
        </w:rPr>
        <w:t>Ustanovujú</w:t>
      </w:r>
      <w:r w:rsidRPr="0069323E">
        <w:rPr>
          <w:rFonts w:ascii="Times New Roman" w:hAnsi="Times New Roman" w:cs="Times New Roman" w:hint="default"/>
          <w:sz w:val="24"/>
          <w:szCs w:val="24"/>
        </w:rPr>
        <w:t xml:space="preserve"> sa oprá</w:t>
      </w:r>
      <w:r w:rsidRPr="0069323E">
        <w:rPr>
          <w:rFonts w:ascii="Times New Roman" w:hAnsi="Times New Roman" w:cs="Times New Roman" w:hint="default"/>
          <w:sz w:val="24"/>
          <w:szCs w:val="24"/>
        </w:rPr>
        <w:t>vnenia poverený</w:t>
      </w:r>
      <w:r w:rsidRPr="0069323E">
        <w:rPr>
          <w:rFonts w:ascii="Times New Roman" w:hAnsi="Times New Roman" w:cs="Times New Roman" w:hint="default"/>
          <w:sz w:val="24"/>
          <w:szCs w:val="24"/>
        </w:rPr>
        <w:t>ch osô</w:t>
      </w:r>
      <w:r w:rsidRPr="0069323E">
        <w:rPr>
          <w:rFonts w:ascii="Times New Roman" w:hAnsi="Times New Roman" w:cs="Times New Roman" w:hint="default"/>
          <w:sz w:val="24"/>
          <w:szCs w:val="24"/>
        </w:rPr>
        <w:t>b</w:t>
      </w:r>
      <w:r w:rsidRPr="0069323E">
        <w:rPr>
          <w:rFonts w:ascii="Times New Roman" w:hAnsi="Times New Roman" w:cs="Times New Roman" w:hint="default"/>
          <w:sz w:val="24"/>
          <w:szCs w:val="24"/>
        </w:rPr>
        <w:t xml:space="preserve"> pri vý</w:t>
      </w:r>
      <w:r w:rsidRPr="0069323E">
        <w:rPr>
          <w:rFonts w:ascii="Times New Roman" w:hAnsi="Times New Roman" w:cs="Times New Roman" w:hint="default"/>
          <w:sz w:val="24"/>
          <w:szCs w:val="24"/>
        </w:rPr>
        <w:t>kone kontroly a kontrolovaný</w:t>
      </w:r>
      <w:r w:rsidRPr="0069323E">
        <w:rPr>
          <w:rFonts w:ascii="Times New Roman" w:hAnsi="Times New Roman" w:cs="Times New Roman" w:hint="default"/>
          <w:sz w:val="24"/>
          <w:szCs w:val="24"/>
        </w:rPr>
        <w:t>m subjektom sa ukladá</w:t>
      </w:r>
      <w:r w:rsidRPr="0069323E">
        <w:rPr>
          <w:rFonts w:ascii="Times New Roman" w:hAnsi="Times New Roman" w:cs="Times New Roman" w:hint="default"/>
          <w:sz w:val="24"/>
          <w:szCs w:val="24"/>
        </w:rPr>
        <w:t xml:space="preserve"> povinnosť</w:t>
      </w:r>
      <w:r w:rsidRPr="0069323E">
        <w:rPr>
          <w:rFonts w:ascii="Times New Roman" w:hAnsi="Times New Roman" w:cs="Times New Roman" w:hint="default"/>
          <w:sz w:val="24"/>
          <w:szCs w:val="24"/>
        </w:rPr>
        <w:t xml:space="preserve"> súč</w:t>
      </w:r>
      <w:r w:rsidRPr="0069323E">
        <w:rPr>
          <w:rFonts w:ascii="Times New Roman" w:hAnsi="Times New Roman" w:cs="Times New Roman" w:hint="default"/>
          <w:sz w:val="24"/>
          <w:szCs w:val="24"/>
        </w:rPr>
        <w:t>innosti pri vý</w:t>
      </w:r>
      <w:r w:rsidRPr="0069323E">
        <w:rPr>
          <w:rFonts w:ascii="Times New Roman" w:hAnsi="Times New Roman" w:cs="Times New Roman" w:hint="default"/>
          <w:sz w:val="24"/>
          <w:szCs w:val="24"/>
        </w:rPr>
        <w:t>kone kontroly s </w:t>
      </w:r>
      <w:r w:rsidRPr="0069323E">
        <w:rPr>
          <w:rFonts w:ascii="Times New Roman" w:hAnsi="Times New Roman" w:cs="Times New Roman" w:hint="default"/>
          <w:sz w:val="24"/>
          <w:szCs w:val="24"/>
        </w:rPr>
        <w:t>cieľ</w:t>
      </w:r>
      <w:r w:rsidRPr="0069323E">
        <w:rPr>
          <w:rFonts w:ascii="Times New Roman" w:hAnsi="Times New Roman" w:cs="Times New Roman" w:hint="default"/>
          <w:sz w:val="24"/>
          <w:szCs w:val="24"/>
        </w:rPr>
        <w:t>om zefektí</w:t>
      </w:r>
      <w:r w:rsidRPr="0069323E">
        <w:rPr>
          <w:rFonts w:ascii="Times New Roman" w:hAnsi="Times New Roman" w:cs="Times New Roman" w:hint="default"/>
          <w:sz w:val="24"/>
          <w:szCs w:val="24"/>
        </w:rPr>
        <w:t>vniť</w:t>
      </w:r>
      <w:r w:rsidRPr="0069323E">
        <w:rPr>
          <w:rFonts w:ascii="Times New Roman" w:hAnsi="Times New Roman" w:cs="Times New Roman" w:hint="default"/>
          <w:sz w:val="24"/>
          <w:szCs w:val="24"/>
        </w:rPr>
        <w:t xml:space="preserve"> kontrolnú</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innosť</w:t>
      </w:r>
      <w:r w:rsidRPr="0069323E">
        <w:rPr>
          <w:rFonts w:ascii="Times New Roman" w:hAnsi="Times New Roman" w:cs="Times New Roman" w:hint="default"/>
          <w:sz w:val="24"/>
          <w:szCs w:val="24"/>
        </w:rPr>
        <w:t xml:space="preserve">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Oprá</w:t>
      </w:r>
      <w:r w:rsidRPr="0069323E">
        <w:rPr>
          <w:rFonts w:ascii="Times New Roman" w:hAnsi="Times New Roman" w:cs="Times New Roman" w:hint="default"/>
          <w:sz w:val="24"/>
          <w:szCs w:val="24"/>
        </w:rPr>
        <w:t>vnenie prí</w:t>
      </w:r>
      <w:r w:rsidRPr="0069323E">
        <w:rPr>
          <w:rFonts w:ascii="Times New Roman" w:hAnsi="Times New Roman" w:cs="Times New Roman" w:hint="default"/>
          <w:sz w:val="24"/>
          <w:szCs w:val="24"/>
        </w:rPr>
        <w:t>stupu do objektov, zariadení</w:t>
      </w:r>
      <w:r w:rsidRPr="0069323E">
        <w:rPr>
          <w:rFonts w:ascii="Times New Roman" w:hAnsi="Times New Roman" w:cs="Times New Roman" w:hint="default"/>
          <w:sz w:val="24"/>
          <w:szCs w:val="24"/>
        </w:rPr>
        <w:t xml:space="preserve"> a </w:t>
      </w:r>
      <w:r w:rsidRPr="0069323E">
        <w:rPr>
          <w:rFonts w:ascii="Times New Roman" w:hAnsi="Times New Roman" w:cs="Times New Roman" w:hint="default"/>
          <w:sz w:val="24"/>
          <w:szCs w:val="24"/>
        </w:rPr>
        <w:t>prevá</w:t>
      </w:r>
      <w:r w:rsidRPr="0069323E">
        <w:rPr>
          <w:rFonts w:ascii="Times New Roman" w:hAnsi="Times New Roman" w:cs="Times New Roman" w:hint="default"/>
          <w:sz w:val="24"/>
          <w:szCs w:val="24"/>
        </w:rPr>
        <w:t>dzok kontrolovaný</w:t>
      </w:r>
      <w:r w:rsidRPr="0069323E">
        <w:rPr>
          <w:rFonts w:ascii="Times New Roman" w:hAnsi="Times New Roman" w:cs="Times New Roman" w:hint="default"/>
          <w:sz w:val="24"/>
          <w:szCs w:val="24"/>
        </w:rPr>
        <w:t>ch subjektov sa vymedzuje na</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pady, ktoré</w:t>
      </w:r>
      <w:r w:rsidRPr="0069323E">
        <w:rPr>
          <w:rFonts w:ascii="Times New Roman" w:hAnsi="Times New Roman" w:cs="Times New Roman" w:hint="default"/>
          <w:sz w:val="24"/>
          <w:szCs w:val="24"/>
        </w:rPr>
        <w:t xml:space="preserve"> bezprostredne sú</w:t>
      </w:r>
      <w:r w:rsidRPr="0069323E">
        <w:rPr>
          <w:rFonts w:ascii="Times New Roman" w:hAnsi="Times New Roman" w:cs="Times New Roman" w:hint="default"/>
          <w:sz w:val="24"/>
          <w:szCs w:val="24"/>
        </w:rPr>
        <w:t xml:space="preserve">visia s predmetom kontroly. </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626F3C" w:rsidRPr="0069323E" w:rsidP="0069323E">
      <w:pPr>
        <w:autoSpaceDE w:val="0"/>
        <w:bidi w:val="0"/>
        <w:spacing w:after="0" w:line="240" w:lineRule="auto"/>
        <w:jc w:val="both"/>
        <w:rPr>
          <w:rFonts w:ascii="Times New Roman" w:hAnsi="Times New Roman" w:cs="Times New Roman"/>
          <w:b/>
          <w:sz w:val="24"/>
          <w:szCs w:val="24"/>
        </w:rPr>
      </w:pPr>
      <w:r w:rsidRPr="0069323E" w:rsidR="001E5BAB">
        <w:rPr>
          <w:rFonts w:ascii="Times New Roman" w:hAnsi="Times New Roman" w:cs="Times New Roman"/>
          <w:b/>
          <w:sz w:val="24"/>
          <w:szCs w:val="24"/>
        </w:rPr>
        <w:t xml:space="preserve">K bodu </w:t>
      </w:r>
      <w:r w:rsidRPr="0069323E" w:rsidR="008C5DCA">
        <w:rPr>
          <w:rFonts w:ascii="Times New Roman" w:hAnsi="Times New Roman" w:cs="Times New Roman"/>
          <w:b/>
          <w:sz w:val="24"/>
          <w:szCs w:val="24"/>
        </w:rPr>
        <w:t>13 (</w:t>
      </w:r>
      <w:r w:rsidRPr="0069323E" w:rsidR="00A57CC5">
        <w:rPr>
          <w:rFonts w:ascii="Times New Roman" w:hAnsi="Times New Roman" w:cs="Times New Roman" w:hint="default"/>
          <w:b/>
          <w:sz w:val="24"/>
          <w:szCs w:val="24"/>
        </w:rPr>
        <w:t>§</w:t>
      </w:r>
      <w:r w:rsidRPr="0069323E" w:rsidR="00A57CC5">
        <w:rPr>
          <w:rFonts w:ascii="Times New Roman" w:hAnsi="Times New Roman" w:cs="Times New Roman" w:hint="default"/>
          <w:b/>
          <w:sz w:val="24"/>
          <w:szCs w:val="24"/>
        </w:rPr>
        <w:t xml:space="preserve"> 11</w:t>
      </w:r>
      <w:r w:rsidRPr="0069323E" w:rsidR="008C5DCA">
        <w:rPr>
          <w:rFonts w:ascii="Times New Roman" w:hAnsi="Times New Roman" w:cs="Times New Roman"/>
          <w:b/>
          <w:sz w:val="24"/>
          <w:szCs w:val="24"/>
        </w:rPr>
        <w:t>)</w:t>
      </w:r>
    </w:p>
    <w:p w:rsidR="00612CAF"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Doterajší</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 xml:space="preserve"> 11 ods. 10 je nadbytoč</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 xml:space="preserve"> vzhľ</w:t>
      </w:r>
      <w:r w:rsidRPr="0069323E">
        <w:rPr>
          <w:rFonts w:ascii="Times New Roman" w:hAnsi="Times New Roman" w:cs="Times New Roman" w:hint="default"/>
          <w:sz w:val="24"/>
          <w:szCs w:val="24"/>
        </w:rPr>
        <w:t>adom na znenie §</w:t>
      </w:r>
      <w:r w:rsidRPr="0069323E">
        <w:rPr>
          <w:rFonts w:ascii="Times New Roman" w:hAnsi="Times New Roman" w:cs="Times New Roman" w:hint="default"/>
          <w:sz w:val="24"/>
          <w:szCs w:val="24"/>
        </w:rPr>
        <w:t xml:space="preserve"> 11 ods. 1, podľ</w:t>
      </w:r>
      <w:r w:rsidRPr="0069323E">
        <w:rPr>
          <w:rFonts w:ascii="Times New Roman" w:hAnsi="Times New Roman" w:cs="Times New Roman" w:hint="default"/>
          <w:sz w:val="24"/>
          <w:szCs w:val="24"/>
        </w:rPr>
        <w:t>a ktoré</w:t>
      </w:r>
      <w:r w:rsidRPr="0069323E">
        <w:rPr>
          <w:rFonts w:ascii="Times New Roman" w:hAnsi="Times New Roman" w:cs="Times New Roman" w:hint="default"/>
          <w:sz w:val="24"/>
          <w:szCs w:val="24"/>
        </w:rPr>
        <w:t>ho je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povinná</w:t>
      </w:r>
      <w:r w:rsidRPr="0069323E">
        <w:rPr>
          <w:rFonts w:ascii="Times New Roman" w:hAnsi="Times New Roman" w:cs="Times New Roman" w:hint="default"/>
          <w:sz w:val="24"/>
          <w:szCs w:val="24"/>
        </w:rPr>
        <w:t xml:space="preserve"> predkladať</w:t>
      </w:r>
      <w:r w:rsidRPr="0069323E">
        <w:rPr>
          <w:rFonts w:ascii="Times New Roman" w:hAnsi="Times New Roman" w:cs="Times New Roman" w:hint="default"/>
          <w:sz w:val="24"/>
          <w:szCs w:val="24"/>
        </w:rPr>
        <w:t xml:space="preserve"> ná</w:t>
      </w:r>
      <w:r w:rsidRPr="0069323E">
        <w:rPr>
          <w:rFonts w:ascii="Times New Roman" w:hAnsi="Times New Roman" w:cs="Times New Roman" w:hint="default"/>
          <w:sz w:val="24"/>
          <w:szCs w:val="24"/>
        </w:rPr>
        <w:t>vrh rozpoč</w:t>
      </w:r>
      <w:r w:rsidRPr="0069323E">
        <w:rPr>
          <w:rFonts w:ascii="Times New Roman" w:hAnsi="Times New Roman" w:cs="Times New Roman" w:hint="default"/>
          <w:sz w:val="24"/>
          <w:szCs w:val="24"/>
        </w:rPr>
        <w:t>tu na verejné</w:t>
      </w:r>
      <w:r w:rsidRPr="0069323E">
        <w:rPr>
          <w:rFonts w:ascii="Times New Roman" w:hAnsi="Times New Roman" w:cs="Times New Roman" w:hint="default"/>
          <w:sz w:val="24"/>
          <w:szCs w:val="24"/>
        </w:rPr>
        <w:t xml:space="preserve"> zdravotné</w:t>
      </w:r>
      <w:r w:rsidRPr="0069323E">
        <w:rPr>
          <w:rFonts w:ascii="Times New Roman" w:hAnsi="Times New Roman" w:cs="Times New Roman" w:hint="default"/>
          <w:sz w:val="24"/>
          <w:szCs w:val="24"/>
        </w:rPr>
        <w:t xml:space="preserve"> poistenie Ministe</w:t>
      </w:r>
      <w:r w:rsidRPr="0069323E">
        <w:rPr>
          <w:rFonts w:ascii="Times New Roman" w:hAnsi="Times New Roman" w:cs="Times New Roman" w:hint="default"/>
          <w:sz w:val="24"/>
          <w:szCs w:val="24"/>
        </w:rPr>
        <w:t>rstvu zdravotní</w:t>
      </w:r>
      <w:r w:rsidRPr="0069323E">
        <w:rPr>
          <w:rFonts w:ascii="Times New Roman" w:hAnsi="Times New Roman" w:cs="Times New Roman" w:hint="default"/>
          <w:sz w:val="24"/>
          <w:szCs w:val="24"/>
        </w:rPr>
        <w:t>ctva, Ministerstvu financií</w:t>
      </w:r>
      <w:r w:rsidRPr="0069323E">
        <w:rPr>
          <w:rFonts w:ascii="Times New Roman" w:hAnsi="Times New Roman" w:cs="Times New Roman" w:hint="default"/>
          <w:sz w:val="24"/>
          <w:szCs w:val="24"/>
        </w:rPr>
        <w:t xml:space="preserve"> SR a </w:t>
      </w: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radu pre dohľ</w:t>
      </w:r>
      <w:r w:rsidRPr="0069323E">
        <w:rPr>
          <w:rFonts w:ascii="Times New Roman" w:hAnsi="Times New Roman" w:cs="Times New Roman" w:hint="default"/>
          <w:sz w:val="24"/>
          <w:szCs w:val="24"/>
        </w:rPr>
        <w:t>ad nad zdravotnou starostlivosť</w:t>
      </w:r>
      <w:r w:rsidRPr="0069323E">
        <w:rPr>
          <w:rFonts w:ascii="Times New Roman" w:hAnsi="Times New Roman" w:cs="Times New Roman" w:hint="default"/>
          <w:sz w:val="24"/>
          <w:szCs w:val="24"/>
        </w:rPr>
        <w:t>ou. Uvedená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neplní</w:t>
      </w:r>
      <w:r w:rsidRPr="0069323E">
        <w:rPr>
          <w:rFonts w:ascii="Times New Roman" w:hAnsi="Times New Roman" w:cs="Times New Roman" w:hint="default"/>
          <w:sz w:val="24"/>
          <w:szCs w:val="24"/>
        </w:rPr>
        <w:t xml:space="preserve"> ž</w:t>
      </w:r>
      <w:r w:rsidRPr="0069323E">
        <w:rPr>
          <w:rFonts w:ascii="Times New Roman" w:hAnsi="Times New Roman" w:cs="Times New Roman" w:hint="default"/>
          <w:sz w:val="24"/>
          <w:szCs w:val="24"/>
        </w:rPr>
        <w:t>iadny osobitný</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znam v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ujme kvalitnejš</w:t>
      </w:r>
      <w:r w:rsidRPr="0069323E">
        <w:rPr>
          <w:rFonts w:ascii="Times New Roman" w:hAnsi="Times New Roman" w:cs="Times New Roman" w:hint="default"/>
          <w:sz w:val="24"/>
          <w:szCs w:val="24"/>
        </w:rPr>
        <w:t>ej regulá</w:t>
      </w:r>
      <w:r w:rsidRPr="0069323E">
        <w:rPr>
          <w:rFonts w:ascii="Times New Roman" w:hAnsi="Times New Roman" w:cs="Times New Roman" w:hint="default"/>
          <w:sz w:val="24"/>
          <w:szCs w:val="24"/>
        </w:rPr>
        <w:t>cie alebo ochrany osobitný</w:t>
      </w:r>
      <w:r w:rsidRPr="0069323E">
        <w:rPr>
          <w:rFonts w:ascii="Times New Roman" w:hAnsi="Times New Roman" w:cs="Times New Roman" w:hint="default"/>
          <w:sz w:val="24"/>
          <w:szCs w:val="24"/>
        </w:rPr>
        <w:t>ch verejný</w:t>
      </w:r>
      <w:r w:rsidRPr="0069323E">
        <w:rPr>
          <w:rFonts w:ascii="Times New Roman" w:hAnsi="Times New Roman" w:cs="Times New Roman" w:hint="default"/>
          <w:sz w:val="24"/>
          <w:szCs w:val="24"/>
        </w:rPr>
        <w:t>ch zá</w:t>
      </w:r>
      <w:r w:rsidRPr="0069323E">
        <w:rPr>
          <w:rFonts w:ascii="Times New Roman" w:hAnsi="Times New Roman" w:cs="Times New Roman" w:hint="default"/>
          <w:sz w:val="24"/>
          <w:szCs w:val="24"/>
        </w:rPr>
        <w:t>ujmov.</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b/>
          <w:bCs/>
          <w:lang w:val="sk-SK"/>
        </w:rPr>
        <w:t>K bodu 14 (§ 15 ods. 1)</w:t>
      </w: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lang w:val="sk-SK"/>
        </w:rPr>
        <w:t>Dopĺňa sa lehota, v ktorej je zdravotná poisťovňa povinná odovzdať obchodno-finančný plán a rozpočet úradu.</w:t>
      </w:r>
    </w:p>
    <w:p w:rsidR="00506AF3" w:rsidRPr="0069323E" w:rsidP="0069323E">
      <w:pPr>
        <w:pStyle w:val="NormalWeb"/>
        <w:bidi w:val="0"/>
        <w:spacing w:before="0" w:beforeAutospacing="0" w:after="0" w:afterAutospacing="0"/>
        <w:jc w:val="both"/>
        <w:rPr>
          <w:rFonts w:ascii="Times New Roman" w:hAnsi="Times New Roman"/>
          <w:lang w:val="sk-SK"/>
        </w:rPr>
      </w:pPr>
    </w:p>
    <w:p w:rsidR="00626F3C"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w:t>
      </w:r>
      <w:r w:rsidRPr="0069323E" w:rsidR="00D37C89">
        <w:rPr>
          <w:rFonts w:ascii="Times New Roman" w:hAnsi="Times New Roman" w:cs="Times New Roman"/>
          <w:b/>
          <w:sz w:val="24"/>
          <w:szCs w:val="24"/>
        </w:rPr>
        <w:t>u</w:t>
      </w:r>
      <w:r w:rsidRPr="0069323E">
        <w:rPr>
          <w:rFonts w:ascii="Times New Roman" w:hAnsi="Times New Roman" w:cs="Times New Roman"/>
          <w:b/>
          <w:sz w:val="24"/>
          <w:szCs w:val="24"/>
        </w:rPr>
        <w:t xml:space="preserve"> </w:t>
      </w:r>
      <w:r w:rsidRPr="0069323E" w:rsidR="009B1A74">
        <w:rPr>
          <w:rFonts w:ascii="Times New Roman" w:hAnsi="Times New Roman" w:cs="Times New Roman"/>
          <w:b/>
          <w:sz w:val="24"/>
          <w:szCs w:val="24"/>
        </w:rPr>
        <w:t>15</w:t>
      </w:r>
      <w:r w:rsidRPr="0069323E" w:rsidR="00216562">
        <w:rPr>
          <w:rFonts w:ascii="Times New Roman" w:hAnsi="Times New Roman" w:cs="Times New Roman"/>
          <w:b/>
          <w:sz w:val="24"/>
          <w:szCs w:val="24"/>
        </w:rPr>
        <w:t xml:space="preserve"> </w:t>
      </w:r>
      <w:r w:rsidRPr="0069323E" w:rsidR="009B1A74">
        <w:rPr>
          <w:rFonts w:ascii="Times New Roman" w:hAnsi="Times New Roman" w:cs="Times New Roman"/>
          <w:b/>
          <w:sz w:val="24"/>
          <w:szCs w:val="24"/>
        </w:rPr>
        <w:t xml:space="preserve"> (</w:t>
      </w:r>
      <w:r w:rsidRPr="0069323E" w:rsidR="00216562">
        <w:rPr>
          <w:rFonts w:ascii="Times New Roman" w:hAnsi="Times New Roman" w:cs="Times New Roman" w:hint="default"/>
          <w:b/>
          <w:sz w:val="24"/>
          <w:szCs w:val="24"/>
        </w:rPr>
        <w:t>§</w:t>
      </w:r>
      <w:r w:rsidRPr="0069323E" w:rsidR="00216562">
        <w:rPr>
          <w:rFonts w:ascii="Times New Roman" w:hAnsi="Times New Roman" w:cs="Times New Roman" w:hint="default"/>
          <w:b/>
          <w:sz w:val="24"/>
          <w:szCs w:val="24"/>
        </w:rPr>
        <w:t xml:space="preserve"> 15 ods. 5</w:t>
      </w:r>
      <w:r w:rsidRPr="0069323E" w:rsidR="009B1A74">
        <w:rPr>
          <w:rFonts w:ascii="Times New Roman" w:hAnsi="Times New Roman" w:cs="Times New Roman"/>
          <w:b/>
          <w:sz w:val="24"/>
          <w:szCs w:val="24"/>
        </w:rPr>
        <w:t>)</w:t>
      </w:r>
    </w:p>
    <w:p w:rsidR="00E751E8" w:rsidRPr="0069323E" w:rsidP="0069323E">
      <w:pPr>
        <w:autoSpaceDE w:val="0"/>
        <w:bidi w:val="0"/>
        <w:spacing w:after="0" w:line="240" w:lineRule="auto"/>
        <w:jc w:val="both"/>
        <w:rPr>
          <w:rFonts w:ascii="Times New Roman" w:hAnsi="Times New Roman" w:cs="Times New Roman"/>
          <w:sz w:val="24"/>
          <w:szCs w:val="24"/>
        </w:rPr>
      </w:pPr>
      <w:r w:rsidRPr="0069323E" w:rsidR="001E5BAB">
        <w:rPr>
          <w:rFonts w:ascii="Times New Roman" w:hAnsi="Times New Roman" w:cs="Times New Roman"/>
          <w:sz w:val="24"/>
          <w:szCs w:val="24"/>
        </w:rPr>
        <w:t>V </w:t>
      </w:r>
      <w:r w:rsidRPr="0069323E" w:rsidR="001E5BAB">
        <w:rPr>
          <w:rFonts w:ascii="Times New Roman" w:hAnsi="Times New Roman" w:cs="Times New Roman" w:hint="default"/>
          <w:sz w:val="24"/>
          <w:szCs w:val="24"/>
        </w:rPr>
        <w:t>sú</w:t>
      </w:r>
      <w:r w:rsidRPr="0069323E" w:rsidR="001E5BAB">
        <w:rPr>
          <w:rFonts w:ascii="Times New Roman" w:hAnsi="Times New Roman" w:cs="Times New Roman" w:hint="default"/>
          <w:sz w:val="24"/>
          <w:szCs w:val="24"/>
        </w:rPr>
        <w:t>lade s </w:t>
      </w:r>
      <w:r w:rsidRPr="0069323E" w:rsidR="001E5BAB">
        <w:rPr>
          <w:rFonts w:ascii="Times New Roman" w:hAnsi="Times New Roman" w:cs="Times New Roman" w:hint="default"/>
          <w:sz w:val="24"/>
          <w:szCs w:val="24"/>
        </w:rPr>
        <w:t>programový</w:t>
      </w:r>
      <w:r w:rsidRPr="0069323E" w:rsidR="001E5BAB">
        <w:rPr>
          <w:rFonts w:ascii="Times New Roman" w:hAnsi="Times New Roman" w:cs="Times New Roman" w:hint="default"/>
          <w:sz w:val="24"/>
          <w:szCs w:val="24"/>
        </w:rPr>
        <w:t>m vyhlá</w:t>
      </w:r>
      <w:r w:rsidRPr="0069323E" w:rsidR="001E5BAB">
        <w:rPr>
          <w:rFonts w:ascii="Times New Roman" w:hAnsi="Times New Roman" w:cs="Times New Roman" w:hint="default"/>
          <w:sz w:val="24"/>
          <w:szCs w:val="24"/>
        </w:rPr>
        <w:t>sení</w:t>
      </w:r>
      <w:r w:rsidRPr="0069323E" w:rsidR="001E5BAB">
        <w:rPr>
          <w:rFonts w:ascii="Times New Roman" w:hAnsi="Times New Roman" w:cs="Times New Roman" w:hint="default"/>
          <w:sz w:val="24"/>
          <w:szCs w:val="24"/>
        </w:rPr>
        <w:t>m vlá</w:t>
      </w:r>
      <w:r w:rsidRPr="0069323E" w:rsidR="001E5BAB">
        <w:rPr>
          <w:rFonts w:ascii="Times New Roman" w:hAnsi="Times New Roman" w:cs="Times New Roman" w:hint="default"/>
          <w:sz w:val="24"/>
          <w:szCs w:val="24"/>
        </w:rPr>
        <w:t>dy sa pristupuje k zmene doterajš</w:t>
      </w:r>
      <w:r w:rsidRPr="0069323E" w:rsidR="001E5BAB">
        <w:rPr>
          <w:rFonts w:ascii="Times New Roman" w:hAnsi="Times New Roman" w:cs="Times New Roman" w:hint="default"/>
          <w:sz w:val="24"/>
          <w:szCs w:val="24"/>
        </w:rPr>
        <w:t>ej obmedzujú</w:t>
      </w:r>
      <w:r w:rsidRPr="0069323E" w:rsidR="001E5BAB">
        <w:rPr>
          <w:rFonts w:ascii="Times New Roman" w:hAnsi="Times New Roman" w:cs="Times New Roman" w:hint="default"/>
          <w:sz w:val="24"/>
          <w:szCs w:val="24"/>
        </w:rPr>
        <w:t>cej regulá</w:t>
      </w:r>
      <w:r w:rsidRPr="0069323E" w:rsidR="001E5BAB">
        <w:rPr>
          <w:rFonts w:ascii="Times New Roman" w:hAnsi="Times New Roman" w:cs="Times New Roman" w:hint="default"/>
          <w:sz w:val="24"/>
          <w:szCs w:val="24"/>
        </w:rPr>
        <w:t xml:space="preserve">cie zisku. </w:t>
      </w:r>
      <w:r w:rsidRPr="0069323E" w:rsidR="0064478B">
        <w:rPr>
          <w:rFonts w:ascii="Times New Roman" w:hAnsi="Times New Roman" w:cs="Times New Roman"/>
          <w:sz w:val="24"/>
          <w:szCs w:val="24"/>
        </w:rPr>
        <w:t xml:space="preserve">Dosahovanie </w:t>
      </w:r>
      <w:r w:rsidRPr="0069323E" w:rsidR="001E5BAB">
        <w:rPr>
          <w:rFonts w:ascii="Times New Roman" w:hAnsi="Times New Roman" w:cs="Times New Roman"/>
          <w:sz w:val="24"/>
          <w:szCs w:val="24"/>
        </w:rPr>
        <w:t>zisk</w:t>
      </w:r>
      <w:r w:rsidRPr="0069323E" w:rsidR="0064478B">
        <w:rPr>
          <w:rFonts w:ascii="Times New Roman" w:hAnsi="Times New Roman" w:cs="Times New Roman"/>
          <w:sz w:val="24"/>
          <w:szCs w:val="24"/>
        </w:rPr>
        <w:t>u</w:t>
      </w:r>
      <w:r w:rsidRPr="0069323E" w:rsidR="001E5BAB">
        <w:rPr>
          <w:rFonts w:ascii="Times New Roman" w:hAnsi="Times New Roman" w:cs="Times New Roman" w:hint="default"/>
          <w:sz w:val="24"/>
          <w:szCs w:val="24"/>
        </w:rPr>
        <w:t xml:space="preserve"> je viazané</w:t>
      </w:r>
      <w:r w:rsidRPr="0069323E" w:rsidR="001E5BAB">
        <w:rPr>
          <w:rFonts w:ascii="Times New Roman" w:hAnsi="Times New Roman" w:cs="Times New Roman" w:hint="default"/>
          <w:sz w:val="24"/>
          <w:szCs w:val="24"/>
        </w:rPr>
        <w:t xml:space="preserve"> na </w:t>
      </w:r>
      <w:r w:rsidRPr="0069323E" w:rsidR="0064478B">
        <w:rPr>
          <w:rFonts w:ascii="Times New Roman" w:hAnsi="Times New Roman" w:cs="Times New Roman" w:hint="default"/>
          <w:sz w:val="24"/>
          <w:szCs w:val="24"/>
        </w:rPr>
        <w:t>novozavá</w:t>
      </w:r>
      <w:r w:rsidRPr="0069323E" w:rsidR="0064478B">
        <w:rPr>
          <w:rFonts w:ascii="Times New Roman" w:hAnsi="Times New Roman" w:cs="Times New Roman" w:hint="default"/>
          <w:sz w:val="24"/>
          <w:szCs w:val="24"/>
        </w:rPr>
        <w:t>dzané</w:t>
      </w:r>
      <w:r w:rsidRPr="0069323E" w:rsidR="0064478B">
        <w:rPr>
          <w:rFonts w:ascii="Times New Roman" w:hAnsi="Times New Roman" w:cs="Times New Roman" w:hint="default"/>
          <w:sz w:val="24"/>
          <w:szCs w:val="24"/>
        </w:rPr>
        <w:t xml:space="preserve"> </w:t>
      </w:r>
      <w:r w:rsidRPr="0069323E" w:rsidR="001E5BAB">
        <w:rPr>
          <w:rFonts w:ascii="Times New Roman" w:hAnsi="Times New Roman" w:cs="Times New Roman"/>
          <w:sz w:val="24"/>
          <w:szCs w:val="24"/>
        </w:rPr>
        <w:t>podmienky: v </w:t>
      </w:r>
      <w:r w:rsidRPr="0069323E" w:rsidR="001E5BAB">
        <w:rPr>
          <w:rFonts w:ascii="Times New Roman" w:hAnsi="Times New Roman" w:cs="Times New Roman" w:hint="default"/>
          <w:sz w:val="24"/>
          <w:szCs w:val="24"/>
        </w:rPr>
        <w:t>prvom rade na dô</w:t>
      </w:r>
      <w:r w:rsidRPr="0069323E" w:rsidR="001E5BAB">
        <w:rPr>
          <w:rFonts w:ascii="Times New Roman" w:hAnsi="Times New Roman" w:cs="Times New Roman" w:hint="default"/>
          <w:sz w:val="24"/>
          <w:szCs w:val="24"/>
        </w:rPr>
        <w:t>slednú</w:t>
      </w:r>
      <w:r w:rsidRPr="0069323E" w:rsidR="001E5BAB">
        <w:rPr>
          <w:rFonts w:ascii="Times New Roman" w:hAnsi="Times New Roman" w:cs="Times New Roman" w:hint="default"/>
          <w:sz w:val="24"/>
          <w:szCs w:val="24"/>
        </w:rPr>
        <w:t xml:space="preserve"> tvorbu technický</w:t>
      </w:r>
      <w:r w:rsidRPr="0069323E" w:rsidR="001E5BAB">
        <w:rPr>
          <w:rFonts w:ascii="Times New Roman" w:hAnsi="Times New Roman" w:cs="Times New Roman" w:hint="default"/>
          <w:sz w:val="24"/>
          <w:szCs w:val="24"/>
        </w:rPr>
        <w:t>ch rezerv na odkladnú</w:t>
      </w:r>
      <w:r w:rsidRPr="0069323E" w:rsidR="001E5BAB">
        <w:rPr>
          <w:rFonts w:ascii="Times New Roman" w:hAnsi="Times New Roman" w:cs="Times New Roman" w:hint="default"/>
          <w:sz w:val="24"/>
          <w:szCs w:val="24"/>
        </w:rPr>
        <w:t xml:space="preserve"> zdravotnú</w:t>
      </w:r>
      <w:r w:rsidRPr="0069323E" w:rsidR="001E5BAB">
        <w:rPr>
          <w:rFonts w:ascii="Times New Roman" w:hAnsi="Times New Roman" w:cs="Times New Roman" w:hint="default"/>
          <w:sz w:val="24"/>
          <w:szCs w:val="24"/>
        </w:rPr>
        <w:t xml:space="preserve"> starostlivosť</w:t>
      </w:r>
      <w:r w:rsidRPr="0069323E" w:rsidR="001E5BAB">
        <w:rPr>
          <w:rFonts w:ascii="Times New Roman" w:hAnsi="Times New Roman" w:cs="Times New Roman" w:hint="default"/>
          <w:sz w:val="24"/>
          <w:szCs w:val="24"/>
        </w:rPr>
        <w:t>, a </w:t>
      </w:r>
      <w:r w:rsidRPr="0069323E" w:rsidR="001E5BAB">
        <w:rPr>
          <w:rFonts w:ascii="Times New Roman" w:hAnsi="Times New Roman" w:cs="Times New Roman" w:hint="default"/>
          <w:sz w:val="24"/>
          <w:szCs w:val="24"/>
        </w:rPr>
        <w:t>okrem toho na sprí</w:t>
      </w:r>
      <w:r w:rsidRPr="0069323E" w:rsidR="001E5BAB">
        <w:rPr>
          <w:rFonts w:ascii="Times New Roman" w:hAnsi="Times New Roman" w:cs="Times New Roman" w:hint="default"/>
          <w:sz w:val="24"/>
          <w:szCs w:val="24"/>
        </w:rPr>
        <w:t>snenú</w:t>
      </w:r>
      <w:r w:rsidRPr="0069323E" w:rsidR="001E5BAB">
        <w:rPr>
          <w:rFonts w:ascii="Times New Roman" w:hAnsi="Times New Roman" w:cs="Times New Roman" w:hint="default"/>
          <w:sz w:val="24"/>
          <w:szCs w:val="24"/>
        </w:rPr>
        <w:t xml:space="preserve"> ú</w:t>
      </w:r>
      <w:r w:rsidRPr="0069323E" w:rsidR="001E5BAB">
        <w:rPr>
          <w:rFonts w:ascii="Times New Roman" w:hAnsi="Times New Roman" w:cs="Times New Roman" w:hint="default"/>
          <w:sz w:val="24"/>
          <w:szCs w:val="24"/>
        </w:rPr>
        <w:t>pravu rezervné</w:t>
      </w:r>
      <w:r w:rsidRPr="0069323E" w:rsidR="001E5BAB">
        <w:rPr>
          <w:rFonts w:ascii="Times New Roman" w:hAnsi="Times New Roman" w:cs="Times New Roman" w:hint="default"/>
          <w:sz w:val="24"/>
          <w:szCs w:val="24"/>
        </w:rPr>
        <w:t>ho fondu, ktorá</w:t>
      </w:r>
      <w:r w:rsidRPr="0069323E" w:rsidR="001E5BAB">
        <w:rPr>
          <w:rFonts w:ascii="Times New Roman" w:hAnsi="Times New Roman" w:cs="Times New Roman" w:hint="default"/>
          <w:sz w:val="24"/>
          <w:szCs w:val="24"/>
        </w:rPr>
        <w:t xml:space="preserve"> stanoví</w:t>
      </w:r>
      <w:r w:rsidRPr="0069323E" w:rsidR="001E5BAB">
        <w:rPr>
          <w:rFonts w:ascii="Times New Roman" w:hAnsi="Times New Roman" w:cs="Times New Roman" w:hint="default"/>
          <w:sz w:val="24"/>
          <w:szCs w:val="24"/>
        </w:rPr>
        <w:t xml:space="preserve"> povinnosť</w:t>
      </w:r>
      <w:r w:rsidRPr="0069323E" w:rsidR="001E5BAB">
        <w:rPr>
          <w:rFonts w:ascii="Times New Roman" w:hAnsi="Times New Roman" w:cs="Times New Roman" w:hint="default"/>
          <w:sz w:val="24"/>
          <w:szCs w:val="24"/>
        </w:rPr>
        <w:t xml:space="preserve"> viazať</w:t>
      </w:r>
      <w:r w:rsidRPr="0069323E" w:rsidR="001E5BAB">
        <w:rPr>
          <w:rFonts w:ascii="Times New Roman" w:hAnsi="Times New Roman" w:cs="Times New Roman" w:hint="default"/>
          <w:sz w:val="24"/>
          <w:szCs w:val="24"/>
        </w:rPr>
        <w:t xml:space="preserve"> v </w:t>
      </w:r>
      <w:r w:rsidRPr="0069323E" w:rsidR="001E5BAB">
        <w:rPr>
          <w:rFonts w:ascii="Times New Roman" w:hAnsi="Times New Roman" w:cs="Times New Roman" w:hint="default"/>
          <w:sz w:val="24"/>
          <w:szCs w:val="24"/>
        </w:rPr>
        <w:t>rezervnom fonde väčš</w:t>
      </w:r>
      <w:r w:rsidRPr="0069323E" w:rsidR="001E5BAB">
        <w:rPr>
          <w:rFonts w:ascii="Times New Roman" w:hAnsi="Times New Roman" w:cs="Times New Roman" w:hint="default"/>
          <w:sz w:val="24"/>
          <w:szCs w:val="24"/>
        </w:rPr>
        <w:t>iu č</w:t>
      </w:r>
      <w:r w:rsidRPr="0069323E" w:rsidR="001E5BAB">
        <w:rPr>
          <w:rFonts w:ascii="Times New Roman" w:hAnsi="Times New Roman" w:cs="Times New Roman" w:hint="default"/>
          <w:sz w:val="24"/>
          <w:szCs w:val="24"/>
        </w:rPr>
        <w:t>asť</w:t>
      </w:r>
      <w:r w:rsidRPr="0069323E" w:rsidR="001E5BAB">
        <w:rPr>
          <w:rFonts w:ascii="Times New Roman" w:hAnsi="Times New Roman" w:cs="Times New Roman" w:hint="default"/>
          <w:sz w:val="24"/>
          <w:szCs w:val="24"/>
        </w:rPr>
        <w:t xml:space="preserve"> zisku poisť</w:t>
      </w:r>
      <w:r w:rsidRPr="0069323E" w:rsidR="001E5BAB">
        <w:rPr>
          <w:rFonts w:ascii="Times New Roman" w:hAnsi="Times New Roman" w:cs="Times New Roman" w:hint="default"/>
          <w:sz w:val="24"/>
          <w:szCs w:val="24"/>
        </w:rPr>
        <w:t>ovní</w:t>
      </w:r>
      <w:r w:rsidRPr="0069323E" w:rsidR="001E5BAB">
        <w:rPr>
          <w:rFonts w:ascii="Times New Roman" w:hAnsi="Times New Roman" w:cs="Times New Roman" w:hint="default"/>
          <w:sz w:val="24"/>
          <w:szCs w:val="24"/>
        </w:rPr>
        <w:t xml:space="preserve"> ako doteraz</w:t>
      </w:r>
      <w:r w:rsidRPr="0069323E" w:rsidR="0064478B">
        <w:rPr>
          <w:rFonts w:ascii="Times New Roman" w:hAnsi="Times New Roman" w:cs="Times New Roman"/>
          <w:sz w:val="24"/>
          <w:szCs w:val="24"/>
        </w:rPr>
        <w:t>.</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DE6915" w:rsidRPr="0069323E" w:rsidP="0069323E">
      <w:pPr>
        <w:autoSpaceDE w:val="0"/>
        <w:bidi w:val="0"/>
        <w:spacing w:after="0" w:line="240" w:lineRule="auto"/>
        <w:jc w:val="both"/>
        <w:rPr>
          <w:rFonts w:ascii="Times New Roman" w:hAnsi="Times New Roman" w:cs="Times New Roman"/>
          <w:b/>
          <w:sz w:val="24"/>
          <w:szCs w:val="24"/>
        </w:rPr>
      </w:pPr>
      <w:r w:rsidRPr="0069323E" w:rsidR="00A57CC5">
        <w:rPr>
          <w:rFonts w:ascii="Times New Roman" w:hAnsi="Times New Roman" w:cs="Times New Roman"/>
          <w:b/>
          <w:sz w:val="24"/>
          <w:szCs w:val="24"/>
        </w:rPr>
        <w:t>K </w:t>
      </w:r>
      <w:r w:rsidRPr="0069323E" w:rsidR="00A57CC5">
        <w:rPr>
          <w:rFonts w:ascii="Times New Roman" w:hAnsi="Times New Roman" w:cs="Times New Roman"/>
          <w:b/>
          <w:sz w:val="24"/>
          <w:szCs w:val="24"/>
        </w:rPr>
        <w:t xml:space="preserve">bodu </w:t>
      </w:r>
      <w:r w:rsidRPr="0069323E" w:rsidR="009B1A74">
        <w:rPr>
          <w:rFonts w:ascii="Times New Roman" w:hAnsi="Times New Roman" w:cs="Times New Roman"/>
          <w:b/>
          <w:sz w:val="24"/>
          <w:szCs w:val="24"/>
        </w:rPr>
        <w:t>16</w:t>
      </w:r>
      <w:r w:rsidRPr="0069323E" w:rsidR="00A57CC5">
        <w:rPr>
          <w:rFonts w:ascii="Times New Roman" w:hAnsi="Times New Roman" w:cs="Times New Roman"/>
          <w:b/>
          <w:sz w:val="24"/>
          <w:szCs w:val="24"/>
        </w:rPr>
        <w:t xml:space="preserve"> </w:t>
      </w:r>
      <w:r w:rsidRPr="0069323E" w:rsidR="009B1A74">
        <w:rPr>
          <w:rFonts w:ascii="Times New Roman" w:hAnsi="Times New Roman" w:cs="Times New Roman"/>
          <w:b/>
          <w:sz w:val="24"/>
          <w:szCs w:val="24"/>
        </w:rPr>
        <w:t>(</w:t>
      </w:r>
      <w:r w:rsidRPr="0069323E" w:rsidR="00216562">
        <w:rPr>
          <w:rFonts w:ascii="Times New Roman" w:hAnsi="Times New Roman" w:cs="Times New Roman" w:hint="default"/>
          <w:b/>
          <w:sz w:val="24"/>
          <w:szCs w:val="24"/>
        </w:rPr>
        <w:t>§</w:t>
      </w:r>
      <w:r w:rsidRPr="0069323E" w:rsidR="00216562">
        <w:rPr>
          <w:rFonts w:ascii="Times New Roman" w:hAnsi="Times New Roman" w:cs="Times New Roman" w:hint="default"/>
          <w:b/>
          <w:sz w:val="24"/>
          <w:szCs w:val="24"/>
        </w:rPr>
        <w:t xml:space="preserve"> 15 ods. 6</w:t>
      </w:r>
      <w:r w:rsidRPr="0069323E" w:rsidR="004A1808">
        <w:rPr>
          <w:rFonts w:ascii="Times New Roman" w:hAnsi="Times New Roman" w:cs="Times New Roman"/>
          <w:b/>
          <w:sz w:val="24"/>
          <w:szCs w:val="24"/>
        </w:rPr>
        <w:t>)</w:t>
      </w:r>
    </w:p>
    <w:p w:rsidR="00A57CC5" w:rsidRPr="0069323E" w:rsidP="0069323E">
      <w:pPr>
        <w:autoSpaceDE w:val="0"/>
        <w:bidi w:val="0"/>
        <w:spacing w:after="0" w:line="240" w:lineRule="auto"/>
        <w:jc w:val="both"/>
        <w:rPr>
          <w:rFonts w:ascii="Times New Roman" w:hAnsi="Times New Roman" w:cs="Times New Roman"/>
          <w:sz w:val="24"/>
          <w:szCs w:val="24"/>
        </w:rPr>
      </w:pPr>
      <w:r w:rsidRPr="0069323E" w:rsidR="0064478B">
        <w:rPr>
          <w:rFonts w:ascii="Times New Roman" w:hAnsi="Times New Roman" w:cs="Times New Roman"/>
          <w:sz w:val="24"/>
          <w:szCs w:val="24"/>
        </w:rPr>
        <w:t>Navrhuje sa vypustenie ustanovenia</w:t>
      </w:r>
      <w:r w:rsidRPr="0069323E" w:rsidR="004A1808">
        <w:rPr>
          <w:rFonts w:ascii="Times New Roman" w:hAnsi="Times New Roman" w:cs="Times New Roman" w:hint="default"/>
          <w:sz w:val="24"/>
          <w:szCs w:val="24"/>
        </w:rPr>
        <w:t xml:space="preserve"> vzhľ</w:t>
      </w:r>
      <w:r w:rsidRPr="0069323E" w:rsidR="004A1808">
        <w:rPr>
          <w:rFonts w:ascii="Times New Roman" w:hAnsi="Times New Roman" w:cs="Times New Roman" w:hint="default"/>
          <w:sz w:val="24"/>
          <w:szCs w:val="24"/>
        </w:rPr>
        <w:t>adom na ná</w:t>
      </w:r>
      <w:r w:rsidRPr="0069323E" w:rsidR="004A1808">
        <w:rPr>
          <w:rFonts w:ascii="Times New Roman" w:hAnsi="Times New Roman" w:cs="Times New Roman" w:hint="default"/>
          <w:sz w:val="24"/>
          <w:szCs w:val="24"/>
        </w:rPr>
        <w:t xml:space="preserve">lez </w:t>
      </w:r>
      <w:r w:rsidRPr="0069323E" w:rsidR="0064478B">
        <w:rPr>
          <w:rFonts w:ascii="Times New Roman" w:hAnsi="Times New Roman" w:cs="Times New Roman" w:hint="default"/>
          <w:sz w:val="24"/>
          <w:szCs w:val="24"/>
        </w:rPr>
        <w:t>Ú</w:t>
      </w:r>
      <w:r w:rsidRPr="0069323E" w:rsidR="0064478B">
        <w:rPr>
          <w:rFonts w:ascii="Times New Roman" w:hAnsi="Times New Roman" w:cs="Times New Roman" w:hint="default"/>
          <w:sz w:val="24"/>
          <w:szCs w:val="24"/>
        </w:rPr>
        <w:t>stavn</w:t>
      </w:r>
      <w:r w:rsidRPr="0069323E" w:rsidR="004A1808">
        <w:rPr>
          <w:rFonts w:ascii="Times New Roman" w:hAnsi="Times New Roman" w:cs="Times New Roman" w:hint="default"/>
          <w:sz w:val="24"/>
          <w:szCs w:val="24"/>
        </w:rPr>
        <w:t>é</w:t>
      </w:r>
      <w:r w:rsidRPr="0069323E" w:rsidR="004A1808">
        <w:rPr>
          <w:rFonts w:ascii="Times New Roman" w:hAnsi="Times New Roman" w:cs="Times New Roman" w:hint="default"/>
          <w:sz w:val="24"/>
          <w:szCs w:val="24"/>
        </w:rPr>
        <w:t>ho</w:t>
      </w:r>
      <w:r w:rsidRPr="0069323E" w:rsidR="0064478B">
        <w:rPr>
          <w:rFonts w:ascii="Times New Roman" w:hAnsi="Times New Roman" w:cs="Times New Roman" w:hint="default"/>
          <w:sz w:val="24"/>
          <w:szCs w:val="24"/>
        </w:rPr>
        <w:t xml:space="preserve"> sú</w:t>
      </w:r>
      <w:r w:rsidRPr="0069323E" w:rsidR="0064478B">
        <w:rPr>
          <w:rFonts w:ascii="Times New Roman" w:hAnsi="Times New Roman" w:cs="Times New Roman" w:hint="default"/>
          <w:sz w:val="24"/>
          <w:szCs w:val="24"/>
        </w:rPr>
        <w:t>d</w:t>
      </w:r>
      <w:r w:rsidRPr="0069323E" w:rsidR="004A1808">
        <w:rPr>
          <w:rFonts w:ascii="Times New Roman" w:hAnsi="Times New Roman" w:cs="Times New Roman"/>
          <w:sz w:val="24"/>
          <w:szCs w:val="24"/>
        </w:rPr>
        <w:t>u</w:t>
      </w:r>
      <w:r w:rsidRPr="0069323E" w:rsidR="0064478B">
        <w:rPr>
          <w:rFonts w:ascii="Times New Roman" w:hAnsi="Times New Roman" w:cs="Times New Roman"/>
          <w:sz w:val="24"/>
          <w:szCs w:val="24"/>
        </w:rPr>
        <w:t xml:space="preserve"> SR</w:t>
      </w:r>
      <w:r w:rsidRPr="0069323E" w:rsidR="004A1808">
        <w:rPr>
          <w:rFonts w:ascii="Times New Roman" w:hAnsi="Times New Roman" w:cs="Times New Roman" w:hint="default"/>
          <w:sz w:val="24"/>
          <w:szCs w:val="24"/>
        </w:rPr>
        <w:t xml:space="preserve"> č</w:t>
      </w:r>
      <w:r w:rsidRPr="0069323E" w:rsidR="004A1808">
        <w:rPr>
          <w:rFonts w:ascii="Times New Roman" w:hAnsi="Times New Roman" w:cs="Times New Roman" w:hint="default"/>
          <w:sz w:val="24"/>
          <w:szCs w:val="24"/>
        </w:rPr>
        <w:t>. 79/2011 Z. z.</w:t>
      </w:r>
    </w:p>
    <w:p w:rsidR="004A1808" w:rsidRPr="0069323E" w:rsidP="0069323E">
      <w:pPr>
        <w:autoSpaceDE w:val="0"/>
        <w:bidi w:val="0"/>
        <w:spacing w:after="0" w:line="240" w:lineRule="auto"/>
        <w:jc w:val="both"/>
        <w:rPr>
          <w:rFonts w:ascii="Times New Roman" w:hAnsi="Times New Roman" w:cs="Times New Roman"/>
          <w:sz w:val="24"/>
          <w:szCs w:val="24"/>
          <w:u w:val="single"/>
        </w:rPr>
      </w:pPr>
    </w:p>
    <w:p w:rsidR="00A57CC5"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4A1808">
        <w:rPr>
          <w:rFonts w:ascii="Times New Roman" w:hAnsi="Times New Roman" w:cs="Times New Roman"/>
          <w:b/>
          <w:sz w:val="24"/>
          <w:szCs w:val="24"/>
        </w:rPr>
        <w:t>17 (</w:t>
      </w:r>
      <w:r w:rsidRPr="0069323E" w:rsidR="00216562">
        <w:rPr>
          <w:rFonts w:ascii="Times New Roman" w:hAnsi="Times New Roman" w:cs="Times New Roman" w:hint="default"/>
          <w:b/>
          <w:sz w:val="24"/>
          <w:szCs w:val="24"/>
        </w:rPr>
        <w:t>§</w:t>
      </w:r>
      <w:r w:rsidRPr="0069323E" w:rsidR="00216562">
        <w:rPr>
          <w:rFonts w:ascii="Times New Roman" w:hAnsi="Times New Roman" w:cs="Times New Roman" w:hint="default"/>
          <w:b/>
          <w:sz w:val="24"/>
          <w:szCs w:val="24"/>
        </w:rPr>
        <w:t xml:space="preserve"> 16 ods. 2</w:t>
      </w:r>
      <w:r w:rsidRPr="0069323E" w:rsidR="004A1808">
        <w:rPr>
          <w:rFonts w:ascii="Times New Roman" w:hAnsi="Times New Roman" w:cs="Times New Roman"/>
          <w:b/>
          <w:sz w:val="24"/>
          <w:szCs w:val="24"/>
        </w:rPr>
        <w:t>)</w:t>
      </w:r>
    </w:p>
    <w:p w:rsidR="00836A0E" w:rsidRPr="0069323E" w:rsidP="0069323E">
      <w:pPr>
        <w:autoSpaceDE w:val="0"/>
        <w:bidi w:val="0"/>
        <w:spacing w:after="0" w:line="240" w:lineRule="auto"/>
        <w:jc w:val="both"/>
        <w:rPr>
          <w:rFonts w:ascii="Times New Roman" w:hAnsi="Times New Roman" w:cs="Times New Roman" w:hint="default"/>
          <w:sz w:val="24"/>
          <w:szCs w:val="24"/>
        </w:rPr>
      </w:pPr>
      <w:r w:rsidRPr="0069323E" w:rsidR="00E47550">
        <w:rPr>
          <w:rFonts w:ascii="Times New Roman" w:hAnsi="Times New Roman" w:cs="Times New Roman" w:hint="default"/>
          <w:sz w:val="24"/>
          <w:szCs w:val="24"/>
        </w:rPr>
        <w:t>Pre jednoznač</w:t>
      </w:r>
      <w:r w:rsidRPr="0069323E" w:rsidR="00E47550">
        <w:rPr>
          <w:rFonts w:ascii="Times New Roman" w:hAnsi="Times New Roman" w:cs="Times New Roman" w:hint="default"/>
          <w:sz w:val="24"/>
          <w:szCs w:val="24"/>
        </w:rPr>
        <w:t>nosť</w:t>
      </w:r>
      <w:r w:rsidRPr="0069323E" w:rsidR="00E47550">
        <w:rPr>
          <w:rFonts w:ascii="Times New Roman" w:hAnsi="Times New Roman" w:cs="Times New Roman" w:hint="default"/>
          <w:sz w:val="24"/>
          <w:szCs w:val="24"/>
        </w:rPr>
        <w:t xml:space="preserve"> prá</w:t>
      </w:r>
      <w:r w:rsidRPr="0069323E" w:rsidR="00E47550">
        <w:rPr>
          <w:rFonts w:ascii="Times New Roman" w:hAnsi="Times New Roman" w:cs="Times New Roman" w:hint="default"/>
          <w:sz w:val="24"/>
          <w:szCs w:val="24"/>
        </w:rPr>
        <w:t>vnej ú</w:t>
      </w:r>
      <w:r w:rsidRPr="0069323E" w:rsidR="00E47550">
        <w:rPr>
          <w:rFonts w:ascii="Times New Roman" w:hAnsi="Times New Roman" w:cs="Times New Roman" w:hint="default"/>
          <w:sz w:val="24"/>
          <w:szCs w:val="24"/>
        </w:rPr>
        <w:t>pravy sa u</w:t>
      </w:r>
      <w:r w:rsidRPr="0069323E">
        <w:rPr>
          <w:rFonts w:ascii="Times New Roman" w:hAnsi="Times New Roman" w:cs="Times New Roman" w:hint="default"/>
          <w:sz w:val="24"/>
          <w:szCs w:val="24"/>
        </w:rPr>
        <w:t>presň</w:t>
      </w:r>
      <w:r w:rsidRPr="0069323E">
        <w:rPr>
          <w:rFonts w:ascii="Times New Roman" w:hAnsi="Times New Roman" w:cs="Times New Roman" w:hint="default"/>
          <w:sz w:val="24"/>
          <w:szCs w:val="24"/>
        </w:rPr>
        <w:t>uje, ž</w:t>
      </w:r>
      <w:r w:rsidRPr="0069323E">
        <w:rPr>
          <w:rFonts w:ascii="Times New Roman" w:hAnsi="Times New Roman" w:cs="Times New Roman" w:hint="default"/>
          <w:sz w:val="24"/>
          <w:szCs w:val="24"/>
        </w:rPr>
        <w:t>e úč</w:t>
      </w:r>
      <w:r w:rsidRPr="0069323E">
        <w:rPr>
          <w:rFonts w:ascii="Times New Roman" w:hAnsi="Times New Roman" w:cs="Times New Roman" w:hint="default"/>
          <w:sz w:val="24"/>
          <w:szCs w:val="24"/>
        </w:rPr>
        <w:t>et poistenca vedie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vo svojom informač</w:t>
      </w:r>
      <w:r w:rsidRPr="0069323E">
        <w:rPr>
          <w:rFonts w:ascii="Times New Roman" w:hAnsi="Times New Roman" w:cs="Times New Roman" w:hint="default"/>
          <w:sz w:val="24"/>
          <w:szCs w:val="24"/>
        </w:rPr>
        <w:t>nom systé</w:t>
      </w:r>
      <w:r w:rsidRPr="0069323E">
        <w:rPr>
          <w:rFonts w:ascii="Times New Roman" w:hAnsi="Times New Roman" w:cs="Times New Roman" w:hint="default"/>
          <w:sz w:val="24"/>
          <w:szCs w:val="24"/>
        </w:rPr>
        <w:t>me.</w:t>
      </w:r>
    </w:p>
    <w:p w:rsidR="004A1808" w:rsidRPr="0069323E" w:rsidP="0069323E">
      <w:pPr>
        <w:autoSpaceDE w:val="0"/>
        <w:bidi w:val="0"/>
        <w:spacing w:after="0" w:line="240" w:lineRule="auto"/>
        <w:jc w:val="both"/>
        <w:rPr>
          <w:rFonts w:ascii="Times New Roman" w:hAnsi="Times New Roman" w:cs="Times New Roman"/>
          <w:sz w:val="24"/>
          <w:szCs w:val="24"/>
        </w:rPr>
      </w:pP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b/>
          <w:bCs/>
          <w:lang w:val="sk-SK"/>
        </w:rPr>
        <w:t>K bodu 18 (§ 16 ods. 6)</w:t>
      </w: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lang w:val="sk-SK"/>
        </w:rPr>
        <w:t>Ustanovuje sa povinnosť zdravotnej poisťovne poskytovať Úradu pre dohľad nad zdravotnou starostlivosťou zoznam úhrad za zdravotnú starostlivosťou ako i zoznam neuhradených záväzkov na účely výkonu dohľadu.</w:t>
      </w:r>
    </w:p>
    <w:p w:rsidR="00A57CC5" w:rsidRPr="0069323E" w:rsidP="0069323E">
      <w:pPr>
        <w:autoSpaceDE w:val="0"/>
        <w:bidi w:val="0"/>
        <w:spacing w:after="0" w:line="240" w:lineRule="auto"/>
        <w:jc w:val="both"/>
        <w:rPr>
          <w:rFonts w:ascii="Times New Roman" w:hAnsi="Times New Roman" w:cs="Times New Roman"/>
          <w:sz w:val="24"/>
          <w:szCs w:val="24"/>
          <w:u w:val="single"/>
        </w:rPr>
      </w:pPr>
    </w:p>
    <w:p w:rsidR="00DE6915" w:rsidRPr="0069323E" w:rsidP="0069323E">
      <w:pPr>
        <w:autoSpaceDE w:val="0"/>
        <w:bidi w:val="0"/>
        <w:spacing w:after="0" w:line="240" w:lineRule="auto"/>
        <w:jc w:val="both"/>
        <w:rPr>
          <w:rFonts w:ascii="Times New Roman" w:hAnsi="Times New Roman" w:cs="Times New Roman"/>
          <w:b/>
          <w:sz w:val="24"/>
          <w:szCs w:val="24"/>
        </w:rPr>
      </w:pPr>
      <w:r w:rsidRPr="0069323E" w:rsidR="00216562">
        <w:rPr>
          <w:rFonts w:ascii="Times New Roman" w:hAnsi="Times New Roman" w:cs="Times New Roman"/>
          <w:b/>
          <w:sz w:val="24"/>
          <w:szCs w:val="24"/>
        </w:rPr>
        <w:t xml:space="preserve">K bodu </w:t>
      </w:r>
      <w:r w:rsidRPr="0069323E" w:rsidR="004A1808">
        <w:rPr>
          <w:rFonts w:ascii="Times New Roman" w:hAnsi="Times New Roman" w:cs="Times New Roman"/>
          <w:b/>
          <w:sz w:val="24"/>
          <w:szCs w:val="24"/>
        </w:rPr>
        <w:t>19 (</w:t>
      </w:r>
      <w:r w:rsidRPr="0069323E" w:rsidR="00216562">
        <w:rPr>
          <w:rFonts w:ascii="Times New Roman" w:hAnsi="Times New Roman" w:cs="Times New Roman" w:hint="default"/>
          <w:b/>
          <w:sz w:val="24"/>
          <w:szCs w:val="24"/>
        </w:rPr>
        <w:t>§</w:t>
      </w:r>
      <w:r w:rsidRPr="0069323E" w:rsidR="00216562">
        <w:rPr>
          <w:rFonts w:ascii="Times New Roman" w:hAnsi="Times New Roman" w:cs="Times New Roman" w:hint="default"/>
          <w:b/>
          <w:sz w:val="24"/>
          <w:szCs w:val="24"/>
        </w:rPr>
        <w:t xml:space="preserve"> 16 ods. 7</w:t>
      </w:r>
      <w:r w:rsidRPr="0069323E" w:rsidR="004A1808">
        <w:rPr>
          <w:rFonts w:ascii="Times New Roman" w:hAnsi="Times New Roman" w:cs="Times New Roman"/>
          <w:b/>
          <w:sz w:val="24"/>
          <w:szCs w:val="24"/>
        </w:rPr>
        <w:t>)</w:t>
      </w:r>
    </w:p>
    <w:p w:rsidR="009A133C"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Navrhuje sa skrá</w:t>
      </w:r>
      <w:r w:rsidRPr="0069323E">
        <w:rPr>
          <w:rFonts w:ascii="Times New Roman" w:hAnsi="Times New Roman" w:cs="Times New Roman" w:hint="default"/>
          <w:sz w:val="24"/>
          <w:szCs w:val="24"/>
        </w:rPr>
        <w:t>tiť</w:t>
      </w:r>
      <w:r w:rsidRPr="0069323E">
        <w:rPr>
          <w:rFonts w:ascii="Times New Roman" w:hAnsi="Times New Roman" w:cs="Times New Roman" w:hint="default"/>
          <w:sz w:val="24"/>
          <w:szCs w:val="24"/>
        </w:rPr>
        <w:t xml:space="preserve"> dobu archivá</w:t>
      </w:r>
      <w:r w:rsidRPr="0069323E">
        <w:rPr>
          <w:rFonts w:ascii="Times New Roman" w:hAnsi="Times New Roman" w:cs="Times New Roman" w:hint="default"/>
          <w:sz w:val="24"/>
          <w:szCs w:val="24"/>
        </w:rPr>
        <w:t>cie dokumentá</w:t>
      </w:r>
      <w:r w:rsidRPr="0069323E">
        <w:rPr>
          <w:rFonts w:ascii="Times New Roman" w:hAnsi="Times New Roman" w:cs="Times New Roman" w:hint="default"/>
          <w:sz w:val="24"/>
          <w:szCs w:val="24"/>
        </w:rPr>
        <w:t>cie zdravotnej poisť</w:t>
      </w:r>
      <w:r w:rsidRPr="0069323E">
        <w:rPr>
          <w:rFonts w:ascii="Times New Roman" w:hAnsi="Times New Roman" w:cs="Times New Roman" w:hint="default"/>
          <w:sz w:val="24"/>
          <w:szCs w:val="24"/>
        </w:rPr>
        <w:t xml:space="preserve">ovne </w:t>
      </w:r>
      <w:r w:rsidRPr="0069323E" w:rsidR="004A1808">
        <w:rPr>
          <w:rFonts w:ascii="Times New Roman" w:hAnsi="Times New Roman" w:cs="Times New Roman"/>
          <w:sz w:val="24"/>
          <w:szCs w:val="24"/>
        </w:rPr>
        <w:t xml:space="preserve">okrem </w:t>
      </w:r>
      <w:r w:rsidRPr="0069323E" w:rsidR="004F2F56">
        <w:rPr>
          <w:rFonts w:ascii="Times New Roman" w:hAnsi="Times New Roman" w:cs="Times New Roman"/>
          <w:sz w:val="24"/>
          <w:szCs w:val="24"/>
        </w:rPr>
        <w:t>dokladov o </w:t>
      </w:r>
      <w:r w:rsidRPr="0069323E" w:rsidR="004F2F56">
        <w:rPr>
          <w:rFonts w:ascii="Times New Roman" w:hAnsi="Times New Roman" w:cs="Times New Roman" w:hint="default"/>
          <w:sz w:val="24"/>
          <w:szCs w:val="24"/>
        </w:rPr>
        <w:t>ú</w:t>
      </w:r>
      <w:r w:rsidRPr="0069323E" w:rsidR="004F2F56">
        <w:rPr>
          <w:rFonts w:ascii="Times New Roman" w:hAnsi="Times New Roman" w:cs="Times New Roman" w:hint="default"/>
          <w:sz w:val="24"/>
          <w:szCs w:val="24"/>
        </w:rPr>
        <w:t>hradá</w:t>
      </w:r>
      <w:r w:rsidRPr="0069323E" w:rsidR="004F2F56">
        <w:rPr>
          <w:rFonts w:ascii="Times New Roman" w:hAnsi="Times New Roman" w:cs="Times New Roman" w:hint="default"/>
          <w:sz w:val="24"/>
          <w:szCs w:val="24"/>
        </w:rPr>
        <w:t>ch za poskytnutú</w:t>
      </w:r>
      <w:r w:rsidRPr="0069323E" w:rsidR="004F2F56">
        <w:rPr>
          <w:rFonts w:ascii="Times New Roman" w:hAnsi="Times New Roman" w:cs="Times New Roman" w:hint="default"/>
          <w:sz w:val="24"/>
          <w:szCs w:val="24"/>
        </w:rPr>
        <w:t xml:space="preserve"> zdravotnú</w:t>
      </w:r>
      <w:r w:rsidRPr="0069323E" w:rsidR="004F2F56">
        <w:rPr>
          <w:rFonts w:ascii="Times New Roman" w:hAnsi="Times New Roman" w:cs="Times New Roman" w:hint="default"/>
          <w:sz w:val="24"/>
          <w:szCs w:val="24"/>
        </w:rPr>
        <w:t xml:space="preserve"> starostlivosť</w:t>
      </w:r>
      <w:r w:rsidRPr="0069323E" w:rsidR="004F2F56">
        <w:rPr>
          <w:rFonts w:ascii="Times New Roman" w:hAnsi="Times New Roman" w:cs="Times New Roman" w:hint="default"/>
          <w:sz w:val="24"/>
          <w:szCs w:val="24"/>
        </w:rPr>
        <w:t xml:space="preserve"> </w:t>
      </w:r>
      <w:r w:rsidRPr="0069323E">
        <w:rPr>
          <w:rFonts w:ascii="Times New Roman" w:hAnsi="Times New Roman" w:cs="Times New Roman"/>
          <w:sz w:val="24"/>
          <w:szCs w:val="24"/>
        </w:rPr>
        <w:t>z </w:t>
      </w:r>
      <w:r w:rsidRPr="0069323E">
        <w:rPr>
          <w:rFonts w:ascii="Times New Roman" w:hAnsi="Times New Roman" w:cs="Times New Roman" w:hint="default"/>
          <w:sz w:val="24"/>
          <w:szCs w:val="24"/>
        </w:rPr>
        <w:t>dô</w:t>
      </w:r>
      <w:r w:rsidRPr="0069323E">
        <w:rPr>
          <w:rFonts w:ascii="Times New Roman" w:hAnsi="Times New Roman" w:cs="Times New Roman" w:hint="default"/>
          <w:sz w:val="24"/>
          <w:szCs w:val="24"/>
        </w:rPr>
        <w:t>vodu neefektí</w:t>
      </w:r>
      <w:r w:rsidRPr="0069323E">
        <w:rPr>
          <w:rFonts w:ascii="Times New Roman" w:hAnsi="Times New Roman" w:cs="Times New Roman" w:hint="default"/>
          <w:sz w:val="24"/>
          <w:szCs w:val="24"/>
        </w:rPr>
        <w:t>vne vynakladaný</w:t>
      </w:r>
      <w:r w:rsidRPr="0069323E">
        <w:rPr>
          <w:rFonts w:ascii="Times New Roman" w:hAnsi="Times New Roman" w:cs="Times New Roman" w:hint="default"/>
          <w:sz w:val="24"/>
          <w:szCs w:val="24"/>
        </w:rPr>
        <w:t>ch ná</w:t>
      </w:r>
      <w:r w:rsidRPr="0069323E">
        <w:rPr>
          <w:rFonts w:ascii="Times New Roman" w:hAnsi="Times New Roman" w:cs="Times New Roman" w:hint="default"/>
          <w:sz w:val="24"/>
          <w:szCs w:val="24"/>
        </w:rPr>
        <w:t>kladov, čí</w:t>
      </w:r>
      <w:r w:rsidRPr="0069323E">
        <w:rPr>
          <w:rFonts w:ascii="Times New Roman" w:hAnsi="Times New Roman" w:cs="Times New Roman" w:hint="default"/>
          <w:sz w:val="24"/>
          <w:szCs w:val="24"/>
        </w:rPr>
        <w:t>m nie sú</w:t>
      </w:r>
      <w:r w:rsidRPr="0069323E">
        <w:rPr>
          <w:rFonts w:ascii="Times New Roman" w:hAnsi="Times New Roman" w:cs="Times New Roman" w:hint="default"/>
          <w:sz w:val="24"/>
          <w:szCs w:val="24"/>
        </w:rPr>
        <w:t xml:space="preserve"> dotknuté</w:t>
      </w:r>
      <w:r w:rsidRPr="0069323E">
        <w:rPr>
          <w:rFonts w:ascii="Times New Roman" w:hAnsi="Times New Roman" w:cs="Times New Roman" w:hint="default"/>
          <w:sz w:val="24"/>
          <w:szCs w:val="24"/>
        </w:rPr>
        <w:t xml:space="preserve"> povinnosti vyplý</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ce zo zá</w:t>
      </w:r>
      <w:r w:rsidRPr="0069323E">
        <w:rPr>
          <w:rFonts w:ascii="Times New Roman" w:hAnsi="Times New Roman" w:cs="Times New Roman" w:hint="default"/>
          <w:sz w:val="24"/>
          <w:szCs w:val="24"/>
        </w:rPr>
        <w:t>kona č.</w:t>
      </w:r>
      <w:r w:rsidRPr="0069323E" w:rsidR="000372A5">
        <w:rPr>
          <w:rFonts w:ascii="Times New Roman" w:hAnsi="Times New Roman" w:cs="Times New Roman"/>
          <w:sz w:val="24"/>
          <w:szCs w:val="24"/>
        </w:rPr>
        <w:t xml:space="preserve"> </w:t>
      </w:r>
      <w:r w:rsidRPr="0069323E">
        <w:rPr>
          <w:rFonts w:ascii="Times New Roman" w:hAnsi="Times New Roman" w:cs="Times New Roman"/>
          <w:sz w:val="24"/>
          <w:szCs w:val="24"/>
        </w:rPr>
        <w:t>431/2002 Z. z. o </w:t>
      </w:r>
      <w:r w:rsidRPr="0069323E">
        <w:rPr>
          <w:rFonts w:ascii="Times New Roman" w:hAnsi="Times New Roman" w:cs="Times New Roman" w:hint="default"/>
          <w:sz w:val="24"/>
          <w:szCs w:val="24"/>
        </w:rPr>
        <w:t>úč</w:t>
      </w:r>
      <w:r w:rsidRPr="0069323E">
        <w:rPr>
          <w:rFonts w:ascii="Times New Roman" w:hAnsi="Times New Roman" w:cs="Times New Roman" w:hint="default"/>
          <w:sz w:val="24"/>
          <w:szCs w:val="24"/>
        </w:rPr>
        <w:t>tovní</w:t>
      </w:r>
      <w:r w:rsidRPr="0069323E">
        <w:rPr>
          <w:rFonts w:ascii="Times New Roman" w:hAnsi="Times New Roman" w:cs="Times New Roman" w:hint="default"/>
          <w:sz w:val="24"/>
          <w:szCs w:val="24"/>
        </w:rPr>
        <w:t>ctve.</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4F2F56"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 20 (</w:t>
      </w:r>
      <w:r w:rsidRPr="0069323E" w:rsidR="00BB4EEC">
        <w:rPr>
          <w:rFonts w:ascii="Times New Roman" w:hAnsi="Times New Roman" w:cs="Times New Roman" w:hint="default"/>
          <w:b/>
          <w:sz w:val="24"/>
          <w:szCs w:val="24"/>
        </w:rPr>
        <w:t>§</w:t>
      </w:r>
      <w:r w:rsidRPr="0069323E" w:rsidR="00BB4EEC">
        <w:rPr>
          <w:rFonts w:ascii="Times New Roman" w:hAnsi="Times New Roman" w:cs="Times New Roman" w:hint="default"/>
          <w:b/>
          <w:sz w:val="24"/>
          <w:szCs w:val="24"/>
        </w:rPr>
        <w:t xml:space="preserve"> 18 ods. 1)</w:t>
      </w:r>
    </w:p>
    <w:p w:rsidR="00BB4EEC"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Legislatí</w:t>
      </w:r>
      <w:r w:rsidRPr="0069323E">
        <w:rPr>
          <w:rFonts w:ascii="Times New Roman" w:hAnsi="Times New Roman" w:cs="Times New Roman" w:hint="default"/>
          <w:sz w:val="24"/>
          <w:szCs w:val="24"/>
        </w:rPr>
        <w:t>vno-technická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Vlož</w:t>
      </w:r>
      <w:r w:rsidRPr="0069323E">
        <w:rPr>
          <w:rFonts w:ascii="Times New Roman" w:hAnsi="Times New Roman" w:cs="Times New Roman" w:hint="default"/>
          <w:sz w:val="24"/>
          <w:szCs w:val="24"/>
        </w:rPr>
        <w:t>enie odkazov v </w:t>
      </w:r>
      <w:r w:rsidRPr="0069323E">
        <w:rPr>
          <w:rFonts w:ascii="Times New Roman" w:hAnsi="Times New Roman" w:cs="Times New Roman" w:hint="default"/>
          <w:sz w:val="24"/>
          <w:szCs w:val="24"/>
        </w:rPr>
        <w:t>sú</w:t>
      </w:r>
      <w:r w:rsidRPr="0069323E">
        <w:rPr>
          <w:rFonts w:ascii="Times New Roman" w:hAnsi="Times New Roman" w:cs="Times New Roman" w:hint="default"/>
          <w:sz w:val="24"/>
          <w:szCs w:val="24"/>
        </w:rPr>
        <w:t>vislosti s </w:t>
      </w:r>
      <w:r w:rsidRPr="0069323E">
        <w:rPr>
          <w:rFonts w:ascii="Times New Roman" w:hAnsi="Times New Roman" w:cs="Times New Roman" w:hint="default"/>
          <w:sz w:val="24"/>
          <w:szCs w:val="24"/>
        </w:rPr>
        <w:t>potrebou ich použ</w:t>
      </w:r>
      <w:r w:rsidRPr="0069323E">
        <w:rPr>
          <w:rFonts w:ascii="Times New Roman" w:hAnsi="Times New Roman" w:cs="Times New Roman" w:hint="default"/>
          <w:sz w:val="24"/>
          <w:szCs w:val="24"/>
        </w:rPr>
        <w:t>itia v </w:t>
      </w: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prave o </w:t>
      </w:r>
      <w:r w:rsidRPr="0069323E">
        <w:rPr>
          <w:rFonts w:ascii="Times New Roman" w:hAnsi="Times New Roman" w:cs="Times New Roman" w:hint="default"/>
          <w:sz w:val="24"/>
          <w:szCs w:val="24"/>
        </w:rPr>
        <w:t>prevode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(bod 41) a v </w:t>
      </w: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prave o </w:t>
      </w:r>
      <w:r w:rsidRPr="0069323E">
        <w:rPr>
          <w:rFonts w:ascii="Times New Roman" w:hAnsi="Times New Roman" w:cs="Times New Roman" w:hint="default"/>
          <w:sz w:val="24"/>
          <w:szCs w:val="24"/>
        </w:rPr>
        <w:t>postupovaní</w:t>
      </w:r>
      <w:r w:rsidRPr="0069323E">
        <w:rPr>
          <w:rFonts w:ascii="Times New Roman" w:hAnsi="Times New Roman" w:cs="Times New Roman" w:hint="default"/>
          <w:sz w:val="24"/>
          <w:szCs w:val="24"/>
        </w:rPr>
        <w:t xml:space="preserve">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vok (bod 51).</w:t>
      </w:r>
    </w:p>
    <w:p w:rsidR="00BB4EEC" w:rsidRPr="0069323E" w:rsidP="0069323E">
      <w:pPr>
        <w:autoSpaceDE w:val="0"/>
        <w:bidi w:val="0"/>
        <w:spacing w:after="0" w:line="240" w:lineRule="auto"/>
        <w:jc w:val="both"/>
        <w:rPr>
          <w:rFonts w:ascii="Times New Roman" w:hAnsi="Times New Roman" w:cs="Times New Roman"/>
          <w:sz w:val="24"/>
          <w:szCs w:val="24"/>
          <w:u w:val="single"/>
        </w:rPr>
      </w:pPr>
    </w:p>
    <w:p w:rsidR="00E751E8"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bodom 2</w:t>
      </w:r>
      <w:r w:rsidRPr="0069323E" w:rsidR="00BB4EEC">
        <w:rPr>
          <w:rFonts w:ascii="Times New Roman" w:hAnsi="Times New Roman" w:cs="Times New Roman"/>
          <w:b/>
          <w:sz w:val="24"/>
          <w:szCs w:val="24"/>
        </w:rPr>
        <w:t>1</w:t>
      </w:r>
      <w:r w:rsidRPr="0069323E">
        <w:rPr>
          <w:rFonts w:ascii="Times New Roman" w:hAnsi="Times New Roman" w:cs="Times New Roman"/>
          <w:b/>
          <w:sz w:val="24"/>
          <w:szCs w:val="24"/>
        </w:rPr>
        <w:t xml:space="preserve"> a</w:t>
      </w:r>
      <w:r w:rsidRPr="0069323E" w:rsidR="00216562">
        <w:rPr>
          <w:rFonts w:ascii="Times New Roman" w:hAnsi="Times New Roman" w:cs="Times New Roman"/>
          <w:b/>
          <w:sz w:val="24"/>
          <w:szCs w:val="24"/>
        </w:rPr>
        <w:t> </w:t>
      </w:r>
      <w:r w:rsidRPr="0069323E" w:rsidR="00ED7EEB">
        <w:rPr>
          <w:rFonts w:ascii="Times New Roman" w:hAnsi="Times New Roman" w:cs="Times New Roman"/>
          <w:b/>
          <w:sz w:val="24"/>
          <w:szCs w:val="24"/>
        </w:rPr>
        <w:t>2</w:t>
      </w:r>
      <w:r w:rsidRPr="0069323E" w:rsidR="00BB4EEC">
        <w:rPr>
          <w:rFonts w:ascii="Times New Roman" w:hAnsi="Times New Roman" w:cs="Times New Roman"/>
          <w:b/>
          <w:sz w:val="24"/>
          <w:szCs w:val="24"/>
        </w:rPr>
        <w:t>2</w:t>
      </w:r>
      <w:r w:rsidRPr="0069323E" w:rsidR="00216562">
        <w:rPr>
          <w:rFonts w:ascii="Times New Roman" w:hAnsi="Times New Roman" w:cs="Times New Roman"/>
          <w:b/>
          <w:sz w:val="24"/>
          <w:szCs w:val="24"/>
        </w:rPr>
        <w:t xml:space="preserve"> </w:t>
      </w:r>
      <w:r w:rsidRPr="0069323E" w:rsidR="00BB4EEC">
        <w:rPr>
          <w:rFonts w:ascii="Times New Roman" w:hAnsi="Times New Roman" w:cs="Times New Roman"/>
          <w:b/>
          <w:sz w:val="24"/>
          <w:szCs w:val="24"/>
        </w:rPr>
        <w:t xml:space="preserve"> (</w:t>
      </w:r>
      <w:r w:rsidRPr="0069323E" w:rsidR="00216562">
        <w:rPr>
          <w:rFonts w:ascii="Times New Roman" w:hAnsi="Times New Roman" w:cs="Times New Roman" w:hint="default"/>
          <w:b/>
          <w:sz w:val="24"/>
          <w:szCs w:val="24"/>
        </w:rPr>
        <w:t>§</w:t>
      </w:r>
      <w:r w:rsidRPr="0069323E" w:rsidR="00216562">
        <w:rPr>
          <w:rFonts w:ascii="Times New Roman" w:hAnsi="Times New Roman" w:cs="Times New Roman" w:hint="default"/>
          <w:b/>
          <w:sz w:val="24"/>
          <w:szCs w:val="24"/>
        </w:rPr>
        <w:t xml:space="preserve"> 19</w:t>
      </w:r>
      <w:r w:rsidRPr="0069323E" w:rsidR="00BB4EEC">
        <w:rPr>
          <w:rFonts w:ascii="Times New Roman" w:hAnsi="Times New Roman" w:cs="Times New Roman"/>
          <w:b/>
          <w:sz w:val="24"/>
          <w:szCs w:val="24"/>
        </w:rPr>
        <w:t>)</w:t>
      </w:r>
    </w:p>
    <w:p w:rsidR="00E751E8" w:rsidRPr="0069323E" w:rsidP="0069323E">
      <w:pPr>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V §</w:t>
      </w:r>
      <w:r w:rsidRPr="0069323E">
        <w:rPr>
          <w:rFonts w:ascii="Times New Roman" w:hAnsi="Times New Roman" w:cs="Times New Roman" w:hint="default"/>
          <w:sz w:val="24"/>
          <w:szCs w:val="24"/>
        </w:rPr>
        <w:t xml:space="preserve"> 19 ods. 1 zá</w:t>
      </w:r>
      <w:r w:rsidRPr="0069323E">
        <w:rPr>
          <w:rFonts w:ascii="Times New Roman" w:hAnsi="Times New Roman" w:cs="Times New Roman" w:hint="default"/>
          <w:sz w:val="24"/>
          <w:szCs w:val="24"/>
        </w:rPr>
        <w:t>kona</w:t>
      </w:r>
      <w:r w:rsidRPr="0069323E">
        <w:rPr>
          <w:rFonts w:ascii="Times New Roman" w:hAnsi="Times New Roman" w:cs="Times New Roman" w:hint="default"/>
          <w:sz w:val="24"/>
          <w:szCs w:val="24"/>
        </w:rPr>
        <w:t xml:space="preserve"> sa navrhuje termí</w:t>
      </w:r>
      <w:r w:rsidRPr="0069323E">
        <w:rPr>
          <w:rFonts w:ascii="Times New Roman" w:hAnsi="Times New Roman" w:cs="Times New Roman" w:hint="default"/>
          <w:sz w:val="24"/>
          <w:szCs w:val="24"/>
        </w:rPr>
        <w:t>novo zjednotiť</w:t>
      </w:r>
      <w:r w:rsidRPr="0069323E">
        <w:rPr>
          <w:rFonts w:ascii="Times New Roman" w:hAnsi="Times New Roman" w:cs="Times New Roman" w:hint="default"/>
          <w:sz w:val="24"/>
          <w:szCs w:val="24"/>
        </w:rPr>
        <w:t xml:space="preserve"> povinnosť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radu predkladať</w:t>
      </w:r>
      <w:r w:rsidRPr="0069323E">
        <w:rPr>
          <w:rFonts w:ascii="Times New Roman" w:hAnsi="Times New Roman" w:cs="Times New Roman" w:hint="default"/>
          <w:sz w:val="24"/>
          <w:szCs w:val="24"/>
        </w:rPr>
        <w:t xml:space="preserve"> vlá</w:t>
      </w:r>
      <w:r w:rsidRPr="0069323E">
        <w:rPr>
          <w:rFonts w:ascii="Times New Roman" w:hAnsi="Times New Roman" w:cs="Times New Roman" w:hint="default"/>
          <w:sz w:val="24"/>
          <w:szCs w:val="24"/>
        </w:rPr>
        <w:t>de sprá</w:t>
      </w:r>
      <w:r w:rsidRPr="0069323E">
        <w:rPr>
          <w:rFonts w:ascii="Times New Roman" w:hAnsi="Times New Roman" w:cs="Times New Roman" w:hint="default"/>
          <w:sz w:val="24"/>
          <w:szCs w:val="24"/>
        </w:rPr>
        <w:t>vu o</w:t>
      </w:r>
      <w:r w:rsidRPr="0069323E" w:rsidR="0064478B">
        <w:rPr>
          <w:rFonts w:ascii="Times New Roman" w:hAnsi="Times New Roman" w:cs="Times New Roman"/>
          <w:sz w:val="24"/>
          <w:szCs w:val="24"/>
        </w:rPr>
        <w:t> </w:t>
      </w:r>
      <w:r w:rsidRPr="0069323E">
        <w:rPr>
          <w:rFonts w:ascii="Times New Roman" w:hAnsi="Times New Roman" w:cs="Times New Roman" w:hint="default"/>
          <w:sz w:val="24"/>
          <w:szCs w:val="24"/>
        </w:rPr>
        <w:t>č</w:t>
      </w:r>
      <w:r w:rsidRPr="0069323E">
        <w:rPr>
          <w:rFonts w:ascii="Times New Roman" w:hAnsi="Times New Roman" w:cs="Times New Roman" w:hint="default"/>
          <w:sz w:val="24"/>
          <w:szCs w:val="24"/>
        </w:rPr>
        <w:t>innosti</w:t>
      </w:r>
      <w:r w:rsidRPr="0069323E" w:rsidR="0064478B">
        <w:rPr>
          <w:rFonts w:ascii="Times New Roman" w:hAnsi="Times New Roman" w:cs="Times New Roman"/>
          <w:sz w:val="24"/>
          <w:szCs w:val="24"/>
        </w:rPr>
        <w:t xml:space="preserve"> </w:t>
      </w: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radu podľ</w:t>
      </w:r>
      <w:r w:rsidRPr="0069323E">
        <w:rPr>
          <w:rFonts w:ascii="Times New Roman" w:hAnsi="Times New Roman" w:cs="Times New Roman" w:hint="default"/>
          <w:sz w:val="24"/>
          <w:szCs w:val="24"/>
        </w:rPr>
        <w:t>a pí</w:t>
      </w:r>
      <w:r w:rsidRPr="0069323E">
        <w:rPr>
          <w:rFonts w:ascii="Times New Roman" w:hAnsi="Times New Roman" w:cs="Times New Roman" w:hint="default"/>
          <w:sz w:val="24"/>
          <w:szCs w:val="24"/>
        </w:rPr>
        <w:t>sm. a) a vý</w:t>
      </w:r>
      <w:r w:rsidRPr="0069323E">
        <w:rPr>
          <w:rFonts w:ascii="Times New Roman" w:hAnsi="Times New Roman" w:cs="Times New Roman" w:hint="default"/>
          <w:sz w:val="24"/>
          <w:szCs w:val="24"/>
        </w:rPr>
        <w:t>roč</w:t>
      </w:r>
      <w:r w:rsidRPr="0069323E">
        <w:rPr>
          <w:rFonts w:ascii="Times New Roman" w:hAnsi="Times New Roman" w:cs="Times New Roman" w:hint="default"/>
          <w:sz w:val="24"/>
          <w:szCs w:val="24"/>
        </w:rPr>
        <w:t>nú</w:t>
      </w:r>
      <w:r w:rsidRPr="0069323E">
        <w:rPr>
          <w:rFonts w:ascii="Times New Roman" w:hAnsi="Times New Roman" w:cs="Times New Roman" w:hint="default"/>
          <w:sz w:val="24"/>
          <w:szCs w:val="24"/>
        </w:rPr>
        <w:t xml:space="preserve"> sprá</w:t>
      </w:r>
      <w:r w:rsidRPr="0069323E">
        <w:rPr>
          <w:rFonts w:ascii="Times New Roman" w:hAnsi="Times New Roman" w:cs="Times New Roman" w:hint="default"/>
          <w:sz w:val="24"/>
          <w:szCs w:val="24"/>
        </w:rPr>
        <w:t>vu o hospodá</w:t>
      </w:r>
      <w:r w:rsidRPr="0069323E">
        <w:rPr>
          <w:rFonts w:ascii="Times New Roman" w:hAnsi="Times New Roman" w:cs="Times New Roman" w:hint="default"/>
          <w:sz w:val="24"/>
          <w:szCs w:val="24"/>
        </w:rPr>
        <w:t>rení</w:t>
      </w:r>
      <w:r w:rsidRPr="0069323E">
        <w:rPr>
          <w:rFonts w:ascii="Times New Roman" w:hAnsi="Times New Roman" w:cs="Times New Roman" w:hint="default"/>
          <w:sz w:val="24"/>
          <w:szCs w:val="24"/>
        </w:rPr>
        <w:t xml:space="preserve"> podľ</w:t>
      </w:r>
      <w:r w:rsidRPr="0069323E">
        <w:rPr>
          <w:rFonts w:ascii="Times New Roman" w:hAnsi="Times New Roman" w:cs="Times New Roman" w:hint="default"/>
          <w:sz w:val="24"/>
          <w:szCs w:val="24"/>
        </w:rPr>
        <w:t>a pí</w:t>
      </w:r>
      <w:r w:rsidRPr="0069323E">
        <w:rPr>
          <w:rFonts w:ascii="Times New Roman" w:hAnsi="Times New Roman" w:cs="Times New Roman" w:hint="default"/>
          <w:sz w:val="24"/>
          <w:szCs w:val="24"/>
        </w:rPr>
        <w:t>sm. c) kaž</w:t>
      </w:r>
      <w:r w:rsidRPr="0069323E">
        <w:rPr>
          <w:rFonts w:ascii="Times New Roman" w:hAnsi="Times New Roman" w:cs="Times New Roman" w:hint="default"/>
          <w:sz w:val="24"/>
          <w:szCs w:val="24"/>
        </w:rPr>
        <w:t>doroč</w:t>
      </w:r>
      <w:r w:rsidRPr="0069323E">
        <w:rPr>
          <w:rFonts w:ascii="Times New Roman" w:hAnsi="Times New Roman" w:cs="Times New Roman" w:hint="default"/>
          <w:sz w:val="24"/>
          <w:szCs w:val="24"/>
        </w:rPr>
        <w:t>ne do 30. aprí</w:t>
      </w:r>
      <w:r w:rsidRPr="0069323E">
        <w:rPr>
          <w:rFonts w:ascii="Times New Roman" w:hAnsi="Times New Roman" w:cs="Times New Roman" w:hint="default"/>
          <w:sz w:val="24"/>
          <w:szCs w:val="24"/>
        </w:rPr>
        <w:t>la.</w:t>
      </w:r>
      <w:r w:rsidRPr="0069323E" w:rsidR="008B7ADB">
        <w:rPr>
          <w:rFonts w:ascii="Times New Roman" w:hAnsi="Times New Roman" w:cs="Times New Roman"/>
          <w:sz w:val="24"/>
          <w:szCs w:val="24"/>
        </w:rPr>
        <w:t xml:space="preserve"> </w:t>
      </w:r>
    </w:p>
    <w:p w:rsidR="00BB4EEC" w:rsidRPr="0069323E" w:rsidP="0069323E">
      <w:pPr>
        <w:bidi w:val="0"/>
        <w:spacing w:after="0" w:line="240" w:lineRule="auto"/>
        <w:jc w:val="both"/>
        <w:rPr>
          <w:rFonts w:ascii="Times New Roman" w:hAnsi="Times New Roman" w:cs="Times New Roman"/>
          <w:sz w:val="24"/>
          <w:szCs w:val="24"/>
        </w:rPr>
      </w:pP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b/>
          <w:bCs/>
          <w:lang w:val="sk-SK"/>
        </w:rPr>
        <w:t>K bodu 23 (§ 20 ods. 1)</w:t>
      </w: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lang w:val="sk-SK"/>
        </w:rPr>
        <w:t>Dopĺňa sa zoznam údajov v centrálnom registri poistencov o informáciu, či je poistenec poberateľom predčasného starobného dôchodku na účely stanovenia osobného rozsahu verejného zdravotného poistenia (limit spoluúčasti).</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DE6915" w:rsidRPr="0069323E" w:rsidP="0069323E">
      <w:pPr>
        <w:autoSpaceDE w:val="0"/>
        <w:bidi w:val="0"/>
        <w:spacing w:after="0" w:line="240" w:lineRule="auto"/>
        <w:jc w:val="both"/>
        <w:rPr>
          <w:rFonts w:ascii="Times New Roman" w:hAnsi="Times New Roman" w:cs="Times New Roman"/>
          <w:b/>
          <w:sz w:val="24"/>
          <w:szCs w:val="24"/>
        </w:rPr>
      </w:pPr>
      <w:r w:rsidRPr="0069323E" w:rsidR="00216562">
        <w:rPr>
          <w:rFonts w:ascii="Times New Roman" w:hAnsi="Times New Roman" w:cs="Times New Roman"/>
          <w:b/>
          <w:sz w:val="24"/>
          <w:szCs w:val="24"/>
        </w:rPr>
        <w:t>K bodu 2</w:t>
      </w:r>
      <w:r w:rsidRPr="0069323E" w:rsidR="00BB4EEC">
        <w:rPr>
          <w:rFonts w:ascii="Times New Roman" w:hAnsi="Times New Roman" w:cs="Times New Roman"/>
          <w:b/>
          <w:sz w:val="24"/>
          <w:szCs w:val="24"/>
        </w:rPr>
        <w:t>4</w:t>
      </w:r>
      <w:r w:rsidRPr="0069323E" w:rsidR="00216562">
        <w:rPr>
          <w:rFonts w:ascii="Times New Roman" w:hAnsi="Times New Roman" w:cs="Times New Roman"/>
          <w:b/>
          <w:sz w:val="24"/>
          <w:szCs w:val="24"/>
        </w:rPr>
        <w:t xml:space="preserve"> </w:t>
      </w:r>
      <w:r w:rsidRPr="0069323E" w:rsidR="00BB4EEC">
        <w:rPr>
          <w:rFonts w:ascii="Times New Roman" w:hAnsi="Times New Roman" w:cs="Times New Roman"/>
          <w:b/>
          <w:sz w:val="24"/>
          <w:szCs w:val="24"/>
        </w:rPr>
        <w:t xml:space="preserve"> [</w:t>
      </w:r>
      <w:r w:rsidRPr="0069323E" w:rsidR="00216562">
        <w:rPr>
          <w:rFonts w:ascii="Times New Roman" w:hAnsi="Times New Roman" w:cs="Times New Roman" w:hint="default"/>
          <w:b/>
          <w:sz w:val="24"/>
          <w:szCs w:val="24"/>
        </w:rPr>
        <w:t>§</w:t>
      </w:r>
      <w:r w:rsidRPr="0069323E" w:rsidR="00216562">
        <w:rPr>
          <w:rFonts w:ascii="Times New Roman" w:hAnsi="Times New Roman" w:cs="Times New Roman" w:hint="default"/>
          <w:b/>
          <w:sz w:val="24"/>
          <w:szCs w:val="24"/>
        </w:rPr>
        <w:t xml:space="preserve"> 20 ods. 1 pí</w:t>
      </w:r>
      <w:r w:rsidRPr="0069323E" w:rsidR="00216562">
        <w:rPr>
          <w:rFonts w:ascii="Times New Roman" w:hAnsi="Times New Roman" w:cs="Times New Roman" w:hint="default"/>
          <w:b/>
          <w:sz w:val="24"/>
          <w:szCs w:val="24"/>
        </w:rPr>
        <w:t>sm. h)</w:t>
      </w:r>
      <w:r w:rsidRPr="0069323E" w:rsidR="00BB4EEC">
        <w:rPr>
          <w:rFonts w:ascii="Times New Roman" w:hAnsi="Times New Roman" w:cs="Times New Roman"/>
          <w:b/>
          <w:sz w:val="24"/>
          <w:szCs w:val="24"/>
        </w:rPr>
        <w:t>]</w:t>
      </w:r>
    </w:p>
    <w:p w:rsidR="00E47550" w:rsidRPr="0069323E" w:rsidP="0069323E">
      <w:pPr>
        <w:autoSpaceDE w:val="0"/>
        <w:bidi w:val="0"/>
        <w:spacing w:after="0" w:line="240" w:lineRule="auto"/>
        <w:jc w:val="both"/>
        <w:rPr>
          <w:rFonts w:ascii="Times New Roman" w:hAnsi="Times New Roman" w:cs="Times New Roman"/>
          <w:sz w:val="24"/>
          <w:szCs w:val="24"/>
        </w:rPr>
      </w:pPr>
      <w:r w:rsidRPr="0069323E" w:rsidR="008B7ADB">
        <w:rPr>
          <w:rFonts w:ascii="Times New Roman" w:hAnsi="Times New Roman" w:cs="Times New Roman" w:hint="default"/>
          <w:sz w:val="24"/>
          <w:szCs w:val="24"/>
        </w:rPr>
        <w:t>Rozš</w:t>
      </w:r>
      <w:r w:rsidRPr="0069323E" w:rsidR="008B7ADB">
        <w:rPr>
          <w:rFonts w:ascii="Times New Roman" w:hAnsi="Times New Roman" w:cs="Times New Roman" w:hint="default"/>
          <w:sz w:val="24"/>
          <w:szCs w:val="24"/>
        </w:rPr>
        <w:t>iruje a </w:t>
      </w:r>
      <w:r w:rsidRPr="0069323E" w:rsidR="008B7ADB">
        <w:rPr>
          <w:rFonts w:ascii="Times New Roman" w:hAnsi="Times New Roman" w:cs="Times New Roman" w:hint="default"/>
          <w:sz w:val="24"/>
          <w:szCs w:val="24"/>
        </w:rPr>
        <w:t>upresň</w:t>
      </w:r>
      <w:r w:rsidRPr="0069323E" w:rsidR="008B7ADB">
        <w:rPr>
          <w:rFonts w:ascii="Times New Roman" w:hAnsi="Times New Roman" w:cs="Times New Roman" w:hint="default"/>
          <w:sz w:val="24"/>
          <w:szCs w:val="24"/>
        </w:rPr>
        <w:t>uje sa rozsah informá</w:t>
      </w:r>
      <w:r w:rsidRPr="0069323E" w:rsidR="008B7ADB">
        <w:rPr>
          <w:rFonts w:ascii="Times New Roman" w:hAnsi="Times New Roman" w:cs="Times New Roman" w:hint="default"/>
          <w:sz w:val="24"/>
          <w:szCs w:val="24"/>
        </w:rPr>
        <w:t>cií</w:t>
      </w:r>
      <w:r w:rsidRPr="0069323E" w:rsidR="008B7ADB">
        <w:rPr>
          <w:rFonts w:ascii="Times New Roman" w:hAnsi="Times New Roman" w:cs="Times New Roman" w:hint="default"/>
          <w:sz w:val="24"/>
          <w:szCs w:val="24"/>
        </w:rPr>
        <w:t>, ktoré</w:t>
      </w:r>
      <w:r w:rsidRPr="0069323E" w:rsidR="008B7ADB">
        <w:rPr>
          <w:rFonts w:ascii="Times New Roman" w:hAnsi="Times New Roman" w:cs="Times New Roman" w:hint="default"/>
          <w:sz w:val="24"/>
          <w:szCs w:val="24"/>
        </w:rPr>
        <w:t xml:space="preserve"> ú</w:t>
      </w:r>
      <w:r w:rsidRPr="0069323E" w:rsidR="008B7ADB">
        <w:rPr>
          <w:rFonts w:ascii="Times New Roman" w:hAnsi="Times New Roman" w:cs="Times New Roman" w:hint="default"/>
          <w:sz w:val="24"/>
          <w:szCs w:val="24"/>
        </w:rPr>
        <w:t>ra</w:t>
      </w:r>
      <w:r w:rsidRPr="0069323E" w:rsidR="008B7ADB">
        <w:rPr>
          <w:rFonts w:ascii="Times New Roman" w:hAnsi="Times New Roman" w:cs="Times New Roman" w:hint="default"/>
          <w:sz w:val="24"/>
          <w:szCs w:val="24"/>
        </w:rPr>
        <w:t>d poskytuje zdravotný</w:t>
      </w:r>
      <w:r w:rsidRPr="0069323E" w:rsidR="008B7ADB">
        <w:rPr>
          <w:rFonts w:ascii="Times New Roman" w:hAnsi="Times New Roman" w:cs="Times New Roman" w:hint="default"/>
          <w:sz w:val="24"/>
          <w:szCs w:val="24"/>
        </w:rPr>
        <w:t>m poisť</w:t>
      </w:r>
      <w:r w:rsidRPr="0069323E" w:rsidR="008B7ADB">
        <w:rPr>
          <w:rFonts w:ascii="Times New Roman" w:hAnsi="Times New Roman" w:cs="Times New Roman" w:hint="default"/>
          <w:sz w:val="24"/>
          <w:szCs w:val="24"/>
        </w:rPr>
        <w:t>ovniam v </w:t>
      </w:r>
      <w:r w:rsidRPr="0069323E" w:rsidR="008B7ADB">
        <w:rPr>
          <w:rFonts w:ascii="Times New Roman" w:hAnsi="Times New Roman" w:cs="Times New Roman" w:hint="default"/>
          <w:sz w:val="24"/>
          <w:szCs w:val="24"/>
        </w:rPr>
        <w:t>sú</w:t>
      </w:r>
      <w:r w:rsidRPr="0069323E" w:rsidR="008B7ADB">
        <w:rPr>
          <w:rFonts w:ascii="Times New Roman" w:hAnsi="Times New Roman" w:cs="Times New Roman" w:hint="default"/>
          <w:sz w:val="24"/>
          <w:szCs w:val="24"/>
        </w:rPr>
        <w:t>vislosti s </w:t>
      </w:r>
      <w:r w:rsidRPr="0069323E" w:rsidR="008B7ADB">
        <w:rPr>
          <w:rFonts w:ascii="Times New Roman" w:hAnsi="Times New Roman" w:cs="Times New Roman" w:hint="default"/>
          <w:sz w:val="24"/>
          <w:szCs w:val="24"/>
        </w:rPr>
        <w:t>prijatý</w:t>
      </w:r>
      <w:r w:rsidRPr="0069323E" w:rsidR="008B7ADB">
        <w:rPr>
          <w:rFonts w:ascii="Times New Roman" w:hAnsi="Times New Roman" w:cs="Times New Roman" w:hint="default"/>
          <w:sz w:val="24"/>
          <w:szCs w:val="24"/>
        </w:rPr>
        <w:t>mi a </w:t>
      </w:r>
      <w:r w:rsidRPr="0069323E" w:rsidR="008B7ADB">
        <w:rPr>
          <w:rFonts w:ascii="Times New Roman" w:hAnsi="Times New Roman" w:cs="Times New Roman" w:hint="default"/>
          <w:sz w:val="24"/>
          <w:szCs w:val="24"/>
        </w:rPr>
        <w:t>potvrdený</w:t>
      </w:r>
      <w:r w:rsidRPr="0069323E" w:rsidR="008B7ADB">
        <w:rPr>
          <w:rFonts w:ascii="Times New Roman" w:hAnsi="Times New Roman" w:cs="Times New Roman" w:hint="default"/>
          <w:sz w:val="24"/>
          <w:szCs w:val="24"/>
        </w:rPr>
        <w:t>mi prihláš</w:t>
      </w:r>
      <w:r w:rsidRPr="0069323E" w:rsidR="008B7ADB">
        <w:rPr>
          <w:rFonts w:ascii="Times New Roman" w:hAnsi="Times New Roman" w:cs="Times New Roman" w:hint="default"/>
          <w:sz w:val="24"/>
          <w:szCs w:val="24"/>
        </w:rPr>
        <w:t>kami na verejné</w:t>
      </w:r>
      <w:r w:rsidRPr="0069323E" w:rsidR="008B7ADB">
        <w:rPr>
          <w:rFonts w:ascii="Times New Roman" w:hAnsi="Times New Roman" w:cs="Times New Roman" w:hint="default"/>
          <w:sz w:val="24"/>
          <w:szCs w:val="24"/>
        </w:rPr>
        <w:t xml:space="preserve"> zdravotné</w:t>
      </w:r>
      <w:r w:rsidRPr="0069323E" w:rsidR="008B7ADB">
        <w:rPr>
          <w:rFonts w:ascii="Times New Roman" w:hAnsi="Times New Roman" w:cs="Times New Roman" w:hint="default"/>
          <w:sz w:val="24"/>
          <w:szCs w:val="24"/>
        </w:rPr>
        <w:t xml:space="preserve"> poistenie. Cieľ</w:t>
      </w:r>
      <w:r w:rsidRPr="0069323E" w:rsidR="008B7ADB">
        <w:rPr>
          <w:rFonts w:ascii="Times New Roman" w:hAnsi="Times New Roman" w:cs="Times New Roman" w:hint="default"/>
          <w:sz w:val="24"/>
          <w:szCs w:val="24"/>
        </w:rPr>
        <w:t>om ustanovenia je umož</w:t>
      </w:r>
      <w:r w:rsidRPr="0069323E" w:rsidR="008B7ADB">
        <w:rPr>
          <w:rFonts w:ascii="Times New Roman" w:hAnsi="Times New Roman" w:cs="Times New Roman" w:hint="default"/>
          <w:sz w:val="24"/>
          <w:szCs w:val="24"/>
        </w:rPr>
        <w:t>niť</w:t>
      </w:r>
      <w:r w:rsidRPr="0069323E" w:rsidR="008B7ADB">
        <w:rPr>
          <w:rFonts w:ascii="Times New Roman" w:hAnsi="Times New Roman" w:cs="Times New Roman" w:hint="default"/>
          <w:sz w:val="24"/>
          <w:szCs w:val="24"/>
        </w:rPr>
        <w:t xml:space="preserve"> zdravotný</w:t>
      </w:r>
      <w:r w:rsidRPr="0069323E" w:rsidR="008B7ADB">
        <w:rPr>
          <w:rFonts w:ascii="Times New Roman" w:hAnsi="Times New Roman" w:cs="Times New Roman" w:hint="default"/>
          <w:sz w:val="24"/>
          <w:szCs w:val="24"/>
        </w:rPr>
        <w:t>m poisť</w:t>
      </w:r>
      <w:r w:rsidRPr="0069323E" w:rsidR="008B7ADB">
        <w:rPr>
          <w:rFonts w:ascii="Times New Roman" w:hAnsi="Times New Roman" w:cs="Times New Roman" w:hint="default"/>
          <w:sz w:val="24"/>
          <w:szCs w:val="24"/>
        </w:rPr>
        <w:t>ovniam prí</w:t>
      </w:r>
      <w:r w:rsidRPr="0069323E" w:rsidR="008B7ADB">
        <w:rPr>
          <w:rFonts w:ascii="Times New Roman" w:hAnsi="Times New Roman" w:cs="Times New Roman" w:hint="default"/>
          <w:sz w:val="24"/>
          <w:szCs w:val="24"/>
        </w:rPr>
        <w:t>stup k </w:t>
      </w:r>
      <w:r w:rsidRPr="0069323E" w:rsidR="008B7ADB">
        <w:rPr>
          <w:rFonts w:ascii="Times New Roman" w:hAnsi="Times New Roman" w:cs="Times New Roman" w:hint="default"/>
          <w:sz w:val="24"/>
          <w:szCs w:val="24"/>
        </w:rPr>
        <w:t>informá</w:t>
      </w:r>
      <w:r w:rsidRPr="0069323E" w:rsidR="008B7ADB">
        <w:rPr>
          <w:rFonts w:ascii="Times New Roman" w:hAnsi="Times New Roman" w:cs="Times New Roman" w:hint="default"/>
          <w:sz w:val="24"/>
          <w:szCs w:val="24"/>
        </w:rPr>
        <w:t>ciá</w:t>
      </w:r>
      <w:r w:rsidRPr="0069323E" w:rsidR="008B7ADB">
        <w:rPr>
          <w:rFonts w:ascii="Times New Roman" w:hAnsi="Times New Roman" w:cs="Times New Roman" w:hint="default"/>
          <w:sz w:val="24"/>
          <w:szCs w:val="24"/>
        </w:rPr>
        <w:t>m o </w:t>
      </w:r>
      <w:r w:rsidRPr="0069323E" w:rsidR="008B7ADB">
        <w:rPr>
          <w:rFonts w:ascii="Times New Roman" w:hAnsi="Times New Roman" w:cs="Times New Roman" w:hint="default"/>
          <w:sz w:val="24"/>
          <w:szCs w:val="24"/>
        </w:rPr>
        <w:t>priebež</w:t>
      </w:r>
      <w:r w:rsidRPr="0069323E" w:rsidR="008B7ADB">
        <w:rPr>
          <w:rFonts w:ascii="Times New Roman" w:hAnsi="Times New Roman" w:cs="Times New Roman" w:hint="default"/>
          <w:sz w:val="24"/>
          <w:szCs w:val="24"/>
        </w:rPr>
        <w:t>nom vý</w:t>
      </w:r>
      <w:r w:rsidRPr="0069323E" w:rsidR="008B7ADB">
        <w:rPr>
          <w:rFonts w:ascii="Times New Roman" w:hAnsi="Times New Roman" w:cs="Times New Roman" w:hint="default"/>
          <w:sz w:val="24"/>
          <w:szCs w:val="24"/>
        </w:rPr>
        <w:t>voji poč</w:t>
      </w:r>
      <w:r w:rsidRPr="0069323E" w:rsidR="008B7ADB">
        <w:rPr>
          <w:rFonts w:ascii="Times New Roman" w:hAnsi="Times New Roman" w:cs="Times New Roman" w:hint="default"/>
          <w:sz w:val="24"/>
          <w:szCs w:val="24"/>
        </w:rPr>
        <w:t>tu prijatý</w:t>
      </w:r>
      <w:r w:rsidRPr="0069323E" w:rsidR="008B7ADB">
        <w:rPr>
          <w:rFonts w:ascii="Times New Roman" w:hAnsi="Times New Roman" w:cs="Times New Roman" w:hint="default"/>
          <w:sz w:val="24"/>
          <w:szCs w:val="24"/>
        </w:rPr>
        <w:t>ch</w:t>
      </w:r>
      <w:r w:rsidRPr="0069323E" w:rsidR="00392A0D">
        <w:rPr>
          <w:rFonts w:ascii="Times New Roman" w:hAnsi="Times New Roman" w:cs="Times New Roman"/>
          <w:sz w:val="24"/>
          <w:szCs w:val="24"/>
        </w:rPr>
        <w:t>,</w:t>
      </w:r>
      <w:r w:rsidRPr="0069323E" w:rsidR="008B7ADB">
        <w:rPr>
          <w:rFonts w:ascii="Times New Roman" w:hAnsi="Times New Roman" w:cs="Times New Roman" w:hint="default"/>
          <w:sz w:val="24"/>
          <w:szCs w:val="24"/>
        </w:rPr>
        <w:t xml:space="preserve"> resp. potvrdený</w:t>
      </w:r>
      <w:r w:rsidRPr="0069323E" w:rsidR="008B7ADB">
        <w:rPr>
          <w:rFonts w:ascii="Times New Roman" w:hAnsi="Times New Roman" w:cs="Times New Roman" w:hint="default"/>
          <w:sz w:val="24"/>
          <w:szCs w:val="24"/>
        </w:rPr>
        <w:t>ch prihláš</w:t>
      </w:r>
      <w:r w:rsidRPr="0069323E" w:rsidR="008B7ADB">
        <w:rPr>
          <w:rFonts w:ascii="Times New Roman" w:hAnsi="Times New Roman" w:cs="Times New Roman" w:hint="default"/>
          <w:sz w:val="24"/>
          <w:szCs w:val="24"/>
        </w:rPr>
        <w:t>o</w:t>
      </w:r>
      <w:r w:rsidRPr="0069323E" w:rsidR="008B7ADB">
        <w:rPr>
          <w:rFonts w:ascii="Times New Roman" w:hAnsi="Times New Roman" w:cs="Times New Roman" w:hint="default"/>
          <w:sz w:val="24"/>
          <w:szCs w:val="24"/>
        </w:rPr>
        <w:t>k.</w:t>
      </w:r>
      <w:r w:rsidRPr="0069323E" w:rsidR="00BB4EEC">
        <w:rPr>
          <w:rFonts w:ascii="Times New Roman" w:hAnsi="Times New Roman" w:cs="Times New Roman" w:hint="default"/>
          <w:sz w:val="24"/>
          <w:szCs w:val="24"/>
        </w:rPr>
        <w:t xml:space="preserve"> Súč</w:t>
      </w:r>
      <w:r w:rsidRPr="0069323E" w:rsidR="00BB4EEC">
        <w:rPr>
          <w:rFonts w:ascii="Times New Roman" w:hAnsi="Times New Roman" w:cs="Times New Roman" w:hint="default"/>
          <w:sz w:val="24"/>
          <w:szCs w:val="24"/>
        </w:rPr>
        <w:t>asne sa upravuje forma poskytovania informá</w:t>
      </w:r>
      <w:r w:rsidRPr="0069323E" w:rsidR="00BB4EEC">
        <w:rPr>
          <w:rFonts w:ascii="Times New Roman" w:hAnsi="Times New Roman" w:cs="Times New Roman" w:hint="default"/>
          <w:sz w:val="24"/>
          <w:szCs w:val="24"/>
        </w:rPr>
        <w:t>cií.</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DE6915" w:rsidRPr="0069323E" w:rsidP="0069323E">
      <w:pPr>
        <w:autoSpaceDE w:val="0"/>
        <w:bidi w:val="0"/>
        <w:spacing w:after="0" w:line="240" w:lineRule="auto"/>
        <w:jc w:val="both"/>
        <w:rPr>
          <w:rFonts w:ascii="Times New Roman" w:hAnsi="Times New Roman" w:cs="Times New Roman"/>
          <w:b/>
          <w:sz w:val="24"/>
          <w:szCs w:val="24"/>
        </w:rPr>
      </w:pPr>
      <w:r w:rsidRPr="0069323E" w:rsidR="00216562">
        <w:rPr>
          <w:rFonts w:ascii="Times New Roman" w:hAnsi="Times New Roman" w:cs="Times New Roman"/>
          <w:b/>
          <w:sz w:val="24"/>
          <w:szCs w:val="24"/>
        </w:rPr>
        <w:t>K bodu 2</w:t>
      </w:r>
      <w:r w:rsidRPr="0069323E" w:rsidR="00BB4EEC">
        <w:rPr>
          <w:rFonts w:ascii="Times New Roman" w:hAnsi="Times New Roman" w:cs="Times New Roman"/>
          <w:b/>
          <w:sz w:val="24"/>
          <w:szCs w:val="24"/>
        </w:rPr>
        <w:t>5  [</w:t>
      </w:r>
      <w:r w:rsidRPr="0069323E" w:rsidR="00216562">
        <w:rPr>
          <w:rFonts w:ascii="Times New Roman" w:hAnsi="Times New Roman" w:cs="Times New Roman" w:hint="default"/>
          <w:b/>
          <w:sz w:val="24"/>
          <w:szCs w:val="24"/>
        </w:rPr>
        <w:t>§</w:t>
      </w:r>
      <w:r w:rsidRPr="0069323E" w:rsidR="00216562">
        <w:rPr>
          <w:rFonts w:ascii="Times New Roman" w:hAnsi="Times New Roman" w:cs="Times New Roman" w:hint="default"/>
          <w:b/>
          <w:sz w:val="24"/>
          <w:szCs w:val="24"/>
        </w:rPr>
        <w:t xml:space="preserve"> 20 ods. 1 pí</w:t>
      </w:r>
      <w:r w:rsidRPr="0069323E" w:rsidR="00216562">
        <w:rPr>
          <w:rFonts w:ascii="Times New Roman" w:hAnsi="Times New Roman" w:cs="Times New Roman" w:hint="default"/>
          <w:b/>
          <w:sz w:val="24"/>
          <w:szCs w:val="24"/>
        </w:rPr>
        <w:t>sm. k)</w:t>
      </w:r>
      <w:r w:rsidRPr="0069323E" w:rsidR="00BB4EEC">
        <w:rPr>
          <w:rFonts w:ascii="Times New Roman" w:hAnsi="Times New Roman" w:cs="Times New Roman"/>
          <w:b/>
          <w:sz w:val="24"/>
          <w:szCs w:val="24"/>
        </w:rPr>
        <w:t>]</w:t>
      </w:r>
    </w:p>
    <w:p w:rsidR="00DE6915"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Navrhuje sa doplniť</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innosť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radu o prehliadky mŕ</w:t>
      </w:r>
      <w:r w:rsidRPr="0069323E">
        <w:rPr>
          <w:rFonts w:ascii="Times New Roman" w:hAnsi="Times New Roman" w:cs="Times New Roman" w:hint="default"/>
          <w:sz w:val="24"/>
          <w:szCs w:val="24"/>
        </w:rPr>
        <w:t>tvych tiel, ktoré</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 zabezpeč</w:t>
      </w:r>
      <w:r w:rsidRPr="0069323E">
        <w:rPr>
          <w:rFonts w:ascii="Times New Roman" w:hAnsi="Times New Roman" w:cs="Times New Roman" w:hint="default"/>
          <w:sz w:val="24"/>
          <w:szCs w:val="24"/>
        </w:rPr>
        <w:t>uje poverený</w:t>
      </w:r>
      <w:r w:rsidRPr="0069323E">
        <w:rPr>
          <w:rFonts w:ascii="Times New Roman" w:hAnsi="Times New Roman" w:cs="Times New Roman" w:hint="default"/>
          <w:sz w:val="24"/>
          <w:szCs w:val="24"/>
        </w:rPr>
        <w:t>mi leká</w:t>
      </w:r>
      <w:r w:rsidRPr="0069323E">
        <w:rPr>
          <w:rFonts w:ascii="Times New Roman" w:hAnsi="Times New Roman" w:cs="Times New Roman" w:hint="default"/>
          <w:sz w:val="24"/>
          <w:szCs w:val="24"/>
        </w:rPr>
        <w:t>rmi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42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576/2004 Z. z. o zdravotnej starostlivosti,</w:t>
      </w:r>
      <w:r w:rsidRPr="0069323E">
        <w:rPr>
          <w:rFonts w:ascii="Times New Roman" w:hAnsi="Times New Roman" w:cs="Times New Roman" w:hint="default"/>
          <w:sz w:val="24"/>
          <w:szCs w:val="24"/>
        </w:rPr>
        <w:t xml:space="preserve"> služ</w:t>
      </w:r>
      <w:r w:rsidRPr="0069323E">
        <w:rPr>
          <w:rFonts w:ascii="Times New Roman" w:hAnsi="Times New Roman" w:cs="Times New Roman" w:hint="default"/>
          <w:sz w:val="24"/>
          <w:szCs w:val="24"/>
        </w:rPr>
        <w:t>bá</w:t>
      </w:r>
      <w:r w:rsidRPr="0069323E">
        <w:rPr>
          <w:rFonts w:ascii="Times New Roman" w:hAnsi="Times New Roman" w:cs="Times New Roman" w:hint="default"/>
          <w:sz w:val="24"/>
          <w:szCs w:val="24"/>
        </w:rPr>
        <w:t>ch sú</w:t>
      </w:r>
      <w:r w:rsidRPr="0069323E">
        <w:rPr>
          <w:rFonts w:ascii="Times New Roman" w:hAnsi="Times New Roman" w:cs="Times New Roman" w:hint="default"/>
          <w:sz w:val="24"/>
          <w:szCs w:val="24"/>
        </w:rPr>
        <w:t>visiacich s </w:t>
      </w:r>
      <w:r w:rsidRPr="0069323E">
        <w:rPr>
          <w:rFonts w:ascii="Times New Roman" w:hAnsi="Times New Roman" w:cs="Times New Roman" w:hint="default"/>
          <w:sz w:val="24"/>
          <w:szCs w:val="24"/>
        </w:rPr>
        <w:t>poskytovaní</w:t>
      </w:r>
      <w:r w:rsidRPr="0069323E">
        <w:rPr>
          <w:rFonts w:ascii="Times New Roman" w:hAnsi="Times New Roman" w:cs="Times New Roman" w:hint="default"/>
          <w:sz w:val="24"/>
          <w:szCs w:val="24"/>
        </w:rPr>
        <w:t>m zdravotnej starostlivosti a o zmene a </w:t>
      </w:r>
      <w:r w:rsidRPr="0069323E">
        <w:rPr>
          <w:rFonts w:ascii="Times New Roman" w:hAnsi="Times New Roman" w:cs="Times New Roman" w:hint="default"/>
          <w:sz w:val="24"/>
          <w:szCs w:val="24"/>
        </w:rPr>
        <w:t>doplnení</w:t>
      </w:r>
      <w:r w:rsidRPr="0069323E">
        <w:rPr>
          <w:rFonts w:ascii="Times New Roman" w:hAnsi="Times New Roman" w:cs="Times New Roman" w:hint="default"/>
          <w:sz w:val="24"/>
          <w:szCs w:val="24"/>
        </w:rPr>
        <w:t xml:space="preserve"> niektorý</w:t>
      </w:r>
      <w:r w:rsidRPr="0069323E">
        <w:rPr>
          <w:rFonts w:ascii="Times New Roman" w:hAnsi="Times New Roman" w:cs="Times New Roman" w:hint="default"/>
          <w:sz w:val="24"/>
          <w:szCs w:val="24"/>
        </w:rPr>
        <w:t>ch zá</w:t>
      </w:r>
      <w:r w:rsidRPr="0069323E">
        <w:rPr>
          <w:rFonts w:ascii="Times New Roman" w:hAnsi="Times New Roman" w:cs="Times New Roman" w:hint="default"/>
          <w:sz w:val="24"/>
          <w:szCs w:val="24"/>
        </w:rPr>
        <w:t>konov.</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CD2F96" w:rsidRPr="0069323E" w:rsidP="0069323E">
      <w:pPr>
        <w:autoSpaceDE w:val="0"/>
        <w:bidi w:val="0"/>
        <w:spacing w:after="0" w:line="240" w:lineRule="auto"/>
        <w:jc w:val="both"/>
        <w:rPr>
          <w:rFonts w:ascii="Times New Roman" w:hAnsi="Times New Roman" w:cs="Times New Roman"/>
          <w:b/>
          <w:sz w:val="24"/>
          <w:szCs w:val="24"/>
        </w:rPr>
      </w:pPr>
      <w:r w:rsidRPr="0069323E" w:rsidR="00552BDB">
        <w:rPr>
          <w:rFonts w:ascii="Times New Roman" w:hAnsi="Times New Roman" w:cs="Times New Roman"/>
          <w:b/>
          <w:sz w:val="24"/>
          <w:szCs w:val="24"/>
        </w:rPr>
        <w:t xml:space="preserve">K bodu </w:t>
      </w:r>
      <w:r w:rsidRPr="0069323E" w:rsidR="00BB4EEC">
        <w:rPr>
          <w:rFonts w:ascii="Times New Roman" w:hAnsi="Times New Roman" w:cs="Times New Roman"/>
          <w:b/>
          <w:sz w:val="24"/>
          <w:szCs w:val="24"/>
        </w:rPr>
        <w:t>26 [</w:t>
      </w:r>
      <w:r w:rsidRPr="0069323E" w:rsidR="00552BDB">
        <w:rPr>
          <w:rFonts w:ascii="Times New Roman" w:hAnsi="Times New Roman" w:cs="Times New Roman" w:hint="default"/>
          <w:b/>
          <w:sz w:val="24"/>
          <w:szCs w:val="24"/>
        </w:rPr>
        <w:t>v §</w:t>
      </w:r>
      <w:r w:rsidRPr="0069323E" w:rsidR="00552BDB">
        <w:rPr>
          <w:rFonts w:ascii="Times New Roman" w:hAnsi="Times New Roman" w:cs="Times New Roman" w:hint="default"/>
          <w:b/>
          <w:sz w:val="24"/>
          <w:szCs w:val="24"/>
        </w:rPr>
        <w:t xml:space="preserve"> 20 ods. 2 pí</w:t>
      </w:r>
      <w:r w:rsidRPr="0069323E" w:rsidR="00552BDB">
        <w:rPr>
          <w:rFonts w:ascii="Times New Roman" w:hAnsi="Times New Roman" w:cs="Times New Roman" w:hint="default"/>
          <w:b/>
          <w:sz w:val="24"/>
          <w:szCs w:val="24"/>
        </w:rPr>
        <w:t>sm. h)</w:t>
      </w:r>
      <w:r w:rsidRPr="0069323E" w:rsidR="00BB4EEC">
        <w:rPr>
          <w:rFonts w:ascii="Times New Roman" w:hAnsi="Times New Roman" w:cs="Times New Roman"/>
          <w:b/>
          <w:sz w:val="24"/>
          <w:szCs w:val="24"/>
        </w:rPr>
        <w:t>]</w:t>
      </w:r>
    </w:p>
    <w:p w:rsidR="00CD2F96"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Legislatí</w:t>
      </w:r>
      <w:r w:rsidRPr="0069323E">
        <w:rPr>
          <w:rFonts w:ascii="Times New Roman" w:hAnsi="Times New Roman" w:cs="Times New Roman" w:hint="default"/>
          <w:sz w:val="24"/>
          <w:szCs w:val="24"/>
        </w:rPr>
        <w:t>vno-technická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sú</w:t>
      </w:r>
      <w:r w:rsidRPr="0069323E">
        <w:rPr>
          <w:rFonts w:ascii="Times New Roman" w:hAnsi="Times New Roman" w:cs="Times New Roman" w:hint="default"/>
          <w:sz w:val="24"/>
          <w:szCs w:val="24"/>
        </w:rPr>
        <w:t>visiaca s </w:t>
      </w:r>
      <w:r w:rsidRPr="0069323E">
        <w:rPr>
          <w:rFonts w:ascii="Times New Roman" w:hAnsi="Times New Roman" w:cs="Times New Roman" w:hint="default"/>
          <w:sz w:val="24"/>
          <w:szCs w:val="24"/>
        </w:rPr>
        <w:t>navrhovaný</w:t>
      </w:r>
      <w:r w:rsidRPr="0069323E">
        <w:rPr>
          <w:rFonts w:ascii="Times New Roman" w:hAnsi="Times New Roman" w:cs="Times New Roman" w:hint="default"/>
          <w:sz w:val="24"/>
          <w:szCs w:val="24"/>
        </w:rPr>
        <w:t>m vypustení</w:t>
      </w:r>
      <w:r w:rsidRPr="0069323E">
        <w:rPr>
          <w:rFonts w:ascii="Times New Roman" w:hAnsi="Times New Roman" w:cs="Times New Roman" w:hint="default"/>
          <w:sz w:val="24"/>
          <w:szCs w:val="24"/>
        </w:rPr>
        <w:t>m odseku 6 v §</w:t>
      </w:r>
      <w:r w:rsidRPr="0069323E">
        <w:rPr>
          <w:rFonts w:ascii="Times New Roman" w:hAnsi="Times New Roman" w:cs="Times New Roman" w:hint="default"/>
          <w:sz w:val="24"/>
          <w:szCs w:val="24"/>
        </w:rPr>
        <w:t xml:space="preserve"> 39.</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b/>
          <w:bCs/>
          <w:lang w:val="sk-SK"/>
        </w:rPr>
        <w:t>K bodu 27 [§ 20 ods. 2 písm. i)]</w:t>
      </w: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lang w:val="sk-SK"/>
        </w:rPr>
        <w:t>Legislatívno-technická zmena odkazu v nadväznosti na navrhovanú zmenu v § 52.</w:t>
      </w:r>
    </w:p>
    <w:p w:rsidR="00BB4EEC" w:rsidRPr="0069323E" w:rsidP="0069323E">
      <w:pPr>
        <w:autoSpaceDE w:val="0"/>
        <w:bidi w:val="0"/>
        <w:spacing w:after="0" w:line="240" w:lineRule="auto"/>
        <w:jc w:val="both"/>
        <w:rPr>
          <w:rFonts w:ascii="Times New Roman" w:hAnsi="Times New Roman" w:cs="Times New Roman"/>
          <w:sz w:val="24"/>
          <w:szCs w:val="24"/>
          <w:u w:val="single"/>
        </w:rPr>
      </w:pP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b/>
          <w:bCs/>
          <w:lang w:val="sk-SK"/>
        </w:rPr>
        <w:t>K bodu 28 (§ 20 ods. 2)</w:t>
      </w: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lang w:val="sk-SK"/>
        </w:rPr>
        <w:t>Rozširuje sa zoznam materiálov zverejňovaných vo Vestníku ÚDZS v dôsledku navrhovaných zmien zákona pri prevode poistného kmeňa. Ide o metodické usmernenia úradu o náležitostiach harmonogramu prevodu poistného kmeňa a o metodické usmernenia úradu o postupe spätného prevodu poistného kmeňa.</w:t>
      </w:r>
    </w:p>
    <w:p w:rsidR="00506AF3" w:rsidRPr="0069323E" w:rsidP="0069323E">
      <w:pPr>
        <w:pStyle w:val="NormalWeb"/>
        <w:bidi w:val="0"/>
        <w:spacing w:before="0" w:beforeAutospacing="0" w:after="0" w:afterAutospacing="0"/>
        <w:jc w:val="both"/>
        <w:rPr>
          <w:rFonts w:ascii="Times New Roman" w:hAnsi="Times New Roman"/>
          <w:lang w:val="sk-SK"/>
        </w:rPr>
      </w:pPr>
    </w:p>
    <w:p w:rsidR="000F50D2" w:rsidRPr="0069323E" w:rsidP="0069323E">
      <w:pPr>
        <w:autoSpaceDE w:val="0"/>
        <w:bidi w:val="0"/>
        <w:spacing w:after="0" w:line="240" w:lineRule="auto"/>
        <w:jc w:val="both"/>
        <w:rPr>
          <w:rFonts w:ascii="Times New Roman" w:hAnsi="Times New Roman" w:cs="Times New Roman"/>
          <w:b/>
          <w:sz w:val="24"/>
          <w:szCs w:val="24"/>
        </w:rPr>
      </w:pPr>
      <w:r w:rsidRPr="0069323E" w:rsidR="00552BDB">
        <w:rPr>
          <w:rFonts w:ascii="Times New Roman" w:hAnsi="Times New Roman" w:cs="Times New Roman"/>
          <w:b/>
          <w:sz w:val="24"/>
          <w:szCs w:val="24"/>
        </w:rPr>
        <w:t xml:space="preserve">K bodu </w:t>
      </w:r>
      <w:r w:rsidRPr="0069323E" w:rsidR="00AA38BC">
        <w:rPr>
          <w:rFonts w:ascii="Times New Roman" w:hAnsi="Times New Roman" w:cs="Times New Roman"/>
          <w:b/>
          <w:sz w:val="24"/>
          <w:szCs w:val="24"/>
        </w:rPr>
        <w:t>29 (</w:t>
      </w:r>
      <w:r w:rsidRPr="0069323E" w:rsidR="00552BDB">
        <w:rPr>
          <w:rFonts w:ascii="Times New Roman" w:hAnsi="Times New Roman" w:cs="Times New Roman" w:hint="default"/>
          <w:b/>
          <w:sz w:val="24"/>
          <w:szCs w:val="24"/>
        </w:rPr>
        <w:t>§</w:t>
      </w:r>
      <w:r w:rsidRPr="0069323E" w:rsidR="00552BDB">
        <w:rPr>
          <w:rFonts w:ascii="Times New Roman" w:hAnsi="Times New Roman" w:cs="Times New Roman" w:hint="default"/>
          <w:b/>
          <w:sz w:val="24"/>
          <w:szCs w:val="24"/>
        </w:rPr>
        <w:t xml:space="preserve"> 25 ods. 1</w:t>
      </w:r>
      <w:r w:rsidRPr="0069323E" w:rsidR="00AA38BC">
        <w:rPr>
          <w:rFonts w:ascii="Times New Roman" w:hAnsi="Times New Roman" w:cs="Times New Roman"/>
          <w:b/>
          <w:sz w:val="24"/>
          <w:szCs w:val="24"/>
        </w:rPr>
        <w:t>)</w:t>
      </w:r>
    </w:p>
    <w:p w:rsidR="000F50D2"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Navrhuje sa vypustiť</w:t>
      </w:r>
      <w:r w:rsidRPr="0069323E">
        <w:rPr>
          <w:rFonts w:ascii="Times New Roman" w:hAnsi="Times New Roman" w:cs="Times New Roman" w:hint="default"/>
          <w:sz w:val="24"/>
          <w:szCs w:val="24"/>
        </w:rPr>
        <w:t xml:space="preserve"> povinnosť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radu predkladať</w:t>
      </w:r>
      <w:r w:rsidRPr="0069323E">
        <w:rPr>
          <w:rFonts w:ascii="Times New Roman" w:hAnsi="Times New Roman" w:cs="Times New Roman" w:hint="default"/>
          <w:sz w:val="24"/>
          <w:szCs w:val="24"/>
        </w:rPr>
        <w:t xml:space="preserve"> sprá</w:t>
      </w:r>
      <w:r w:rsidRPr="0069323E">
        <w:rPr>
          <w:rFonts w:ascii="Times New Roman" w:hAnsi="Times New Roman" w:cs="Times New Roman" w:hint="default"/>
          <w:sz w:val="24"/>
          <w:szCs w:val="24"/>
        </w:rPr>
        <w:t>vnej rade sprá</w:t>
      </w:r>
      <w:r w:rsidRPr="0069323E">
        <w:rPr>
          <w:rFonts w:ascii="Times New Roman" w:hAnsi="Times New Roman" w:cs="Times New Roman" w:hint="default"/>
          <w:sz w:val="24"/>
          <w:szCs w:val="24"/>
        </w:rPr>
        <w:t>vu o dohľ</w:t>
      </w:r>
      <w:r w:rsidRPr="0069323E">
        <w:rPr>
          <w:rFonts w:ascii="Times New Roman" w:hAnsi="Times New Roman" w:cs="Times New Roman" w:hint="default"/>
          <w:sz w:val="24"/>
          <w:szCs w:val="24"/>
        </w:rPr>
        <w:t>ade nad verejný</w:t>
      </w:r>
      <w:r w:rsidRPr="0069323E">
        <w:rPr>
          <w:rFonts w:ascii="Times New Roman" w:hAnsi="Times New Roman" w:cs="Times New Roman" w:hint="default"/>
          <w:sz w:val="24"/>
          <w:szCs w:val="24"/>
        </w:rPr>
        <w:t>m z</w:t>
      </w:r>
      <w:r w:rsidRPr="0069323E">
        <w:rPr>
          <w:rFonts w:ascii="Times New Roman" w:hAnsi="Times New Roman" w:cs="Times New Roman" w:hint="default"/>
          <w:sz w:val="24"/>
          <w:szCs w:val="24"/>
        </w:rPr>
        <w:t>dravotný</w:t>
      </w:r>
      <w:r w:rsidRPr="0069323E">
        <w:rPr>
          <w:rFonts w:ascii="Times New Roman" w:hAnsi="Times New Roman" w:cs="Times New Roman" w:hint="default"/>
          <w:sz w:val="24"/>
          <w:szCs w:val="24"/>
        </w:rPr>
        <w:t>m poistení</w:t>
      </w:r>
      <w:r w:rsidRPr="0069323E">
        <w:rPr>
          <w:rFonts w:ascii="Times New Roman" w:hAnsi="Times New Roman" w:cs="Times New Roman" w:hint="default"/>
          <w:sz w:val="24"/>
          <w:szCs w:val="24"/>
        </w:rPr>
        <w:t>m a sprá</w:t>
      </w:r>
      <w:r w:rsidRPr="0069323E">
        <w:rPr>
          <w:rFonts w:ascii="Times New Roman" w:hAnsi="Times New Roman" w:cs="Times New Roman" w:hint="default"/>
          <w:sz w:val="24"/>
          <w:szCs w:val="24"/>
        </w:rPr>
        <w:t>vu o dohľ</w:t>
      </w:r>
      <w:r w:rsidRPr="0069323E">
        <w:rPr>
          <w:rFonts w:ascii="Times New Roman" w:hAnsi="Times New Roman" w:cs="Times New Roman" w:hint="default"/>
          <w:sz w:val="24"/>
          <w:szCs w:val="24"/>
        </w:rPr>
        <w:t>ade nad poskytovaní</w:t>
      </w:r>
      <w:r w:rsidRPr="0069323E">
        <w:rPr>
          <w:rFonts w:ascii="Times New Roman" w:hAnsi="Times New Roman" w:cs="Times New Roman" w:hint="default"/>
          <w:sz w:val="24"/>
          <w:szCs w:val="24"/>
        </w:rPr>
        <w:t>m zdravotnej starostlivosti z dô</w:t>
      </w:r>
      <w:r w:rsidRPr="0069323E">
        <w:rPr>
          <w:rFonts w:ascii="Times New Roman" w:hAnsi="Times New Roman" w:cs="Times New Roman" w:hint="default"/>
          <w:sz w:val="24"/>
          <w:szCs w:val="24"/>
        </w:rPr>
        <w:t>vodu duplicity, keďž</w:t>
      </w:r>
      <w:r w:rsidRPr="0069323E">
        <w:rPr>
          <w:rFonts w:ascii="Times New Roman" w:hAnsi="Times New Roman" w:cs="Times New Roman" w:hint="default"/>
          <w:sz w:val="24"/>
          <w:szCs w:val="24"/>
        </w:rPr>
        <w:t>e sú</w:t>
      </w:r>
      <w:r w:rsidRPr="0069323E">
        <w:rPr>
          <w:rFonts w:ascii="Times New Roman" w:hAnsi="Times New Roman" w:cs="Times New Roman" w:hint="default"/>
          <w:sz w:val="24"/>
          <w:szCs w:val="24"/>
        </w:rPr>
        <w:t>hrn tý</w:t>
      </w:r>
      <w:r w:rsidRPr="0069323E">
        <w:rPr>
          <w:rFonts w:ascii="Times New Roman" w:hAnsi="Times New Roman" w:cs="Times New Roman" w:hint="default"/>
          <w:sz w:val="24"/>
          <w:szCs w:val="24"/>
        </w:rPr>
        <w:t>chto informá</w:t>
      </w:r>
      <w:r w:rsidRPr="0069323E">
        <w:rPr>
          <w:rFonts w:ascii="Times New Roman" w:hAnsi="Times New Roman" w:cs="Times New Roman" w:hint="default"/>
          <w:sz w:val="24"/>
          <w:szCs w:val="24"/>
        </w:rPr>
        <w:t>cií</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 poskytuje formou sprá</w:t>
      </w:r>
      <w:r w:rsidRPr="0069323E">
        <w:rPr>
          <w:rFonts w:ascii="Times New Roman" w:hAnsi="Times New Roman" w:cs="Times New Roman" w:hint="default"/>
          <w:sz w:val="24"/>
          <w:szCs w:val="24"/>
        </w:rPr>
        <w:t>vy o č</w:t>
      </w:r>
      <w:r w:rsidRPr="0069323E">
        <w:rPr>
          <w:rFonts w:ascii="Times New Roman" w:hAnsi="Times New Roman" w:cs="Times New Roman" w:hint="default"/>
          <w:sz w:val="24"/>
          <w:szCs w:val="24"/>
        </w:rPr>
        <w:t>innosti ú</w:t>
      </w:r>
      <w:r w:rsidRPr="0069323E">
        <w:rPr>
          <w:rFonts w:ascii="Times New Roman" w:hAnsi="Times New Roman" w:cs="Times New Roman" w:hint="default"/>
          <w:sz w:val="24"/>
          <w:szCs w:val="24"/>
        </w:rPr>
        <w:t xml:space="preserve">radu. </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626F3C"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552BDB">
        <w:rPr>
          <w:rFonts w:ascii="Times New Roman" w:hAnsi="Times New Roman" w:cs="Times New Roman"/>
          <w:b/>
          <w:sz w:val="24"/>
          <w:szCs w:val="24"/>
        </w:rPr>
        <w:t>3</w:t>
      </w:r>
      <w:r w:rsidRPr="0069323E" w:rsidR="00AA38BC">
        <w:rPr>
          <w:rFonts w:ascii="Times New Roman" w:hAnsi="Times New Roman" w:cs="Times New Roman"/>
          <w:b/>
          <w:sz w:val="24"/>
          <w:szCs w:val="24"/>
        </w:rPr>
        <w:t>0  [</w:t>
      </w:r>
      <w:r w:rsidRPr="0069323E" w:rsidR="00552BDB">
        <w:rPr>
          <w:rFonts w:ascii="Times New Roman" w:hAnsi="Times New Roman" w:cs="Times New Roman" w:hint="default"/>
          <w:b/>
          <w:sz w:val="24"/>
          <w:szCs w:val="24"/>
        </w:rPr>
        <w:t>§</w:t>
      </w:r>
      <w:r w:rsidRPr="0069323E" w:rsidR="00552BDB">
        <w:rPr>
          <w:rFonts w:ascii="Times New Roman" w:hAnsi="Times New Roman" w:cs="Times New Roman" w:hint="default"/>
          <w:b/>
          <w:sz w:val="24"/>
          <w:szCs w:val="24"/>
        </w:rPr>
        <w:t xml:space="preserve"> 31 ods. 1 pí</w:t>
      </w:r>
      <w:r w:rsidRPr="0069323E" w:rsidR="00552BDB">
        <w:rPr>
          <w:rFonts w:ascii="Times New Roman" w:hAnsi="Times New Roman" w:cs="Times New Roman" w:hint="default"/>
          <w:b/>
          <w:sz w:val="24"/>
          <w:szCs w:val="24"/>
        </w:rPr>
        <w:t>sm. f)</w:t>
      </w:r>
      <w:r w:rsidRPr="0069323E" w:rsidR="00AA38BC">
        <w:rPr>
          <w:rFonts w:ascii="Times New Roman" w:hAnsi="Times New Roman" w:cs="Times New Roman"/>
          <w:b/>
          <w:sz w:val="24"/>
          <w:szCs w:val="24"/>
        </w:rPr>
        <w:t>]</w:t>
      </w:r>
    </w:p>
    <w:p w:rsidR="00F05D79" w:rsidRPr="0069323E" w:rsidP="0069323E">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Legislatí</w:t>
      </w:r>
      <w:r w:rsidRPr="0069323E">
        <w:rPr>
          <w:rFonts w:ascii="Times New Roman" w:hAnsi="Times New Roman" w:cs="Times New Roman" w:hint="default"/>
          <w:sz w:val="24"/>
          <w:szCs w:val="24"/>
        </w:rPr>
        <w:t>vno-technická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v </w:t>
      </w:r>
      <w:r w:rsidRPr="0069323E">
        <w:rPr>
          <w:rFonts w:ascii="Times New Roman" w:hAnsi="Times New Roman" w:cs="Times New Roman" w:hint="default"/>
          <w:sz w:val="24"/>
          <w:szCs w:val="24"/>
        </w:rPr>
        <w:t>nadvä</w:t>
      </w:r>
      <w:r w:rsidRPr="0069323E">
        <w:rPr>
          <w:rFonts w:ascii="Times New Roman" w:hAnsi="Times New Roman" w:cs="Times New Roman" w:hint="default"/>
          <w:sz w:val="24"/>
          <w:szCs w:val="24"/>
        </w:rPr>
        <w:t>znos</w:t>
      </w:r>
      <w:r w:rsidRPr="0069323E">
        <w:rPr>
          <w:rFonts w:ascii="Times New Roman" w:hAnsi="Times New Roman" w:cs="Times New Roman" w:hint="default"/>
          <w:sz w:val="24"/>
          <w:szCs w:val="24"/>
        </w:rPr>
        <w:t xml:space="preserve">ti na </w:t>
      </w:r>
      <w:r w:rsidRPr="0069323E" w:rsidR="00AA38BC">
        <w:rPr>
          <w:rFonts w:ascii="Times New Roman" w:hAnsi="Times New Roman" w:cs="Times New Roman" w:hint="default"/>
          <w:sz w:val="24"/>
          <w:szCs w:val="24"/>
        </w:rPr>
        <w:t>ú</w:t>
      </w:r>
      <w:r w:rsidRPr="0069323E" w:rsidR="00AA38BC">
        <w:rPr>
          <w:rFonts w:ascii="Times New Roman" w:hAnsi="Times New Roman" w:cs="Times New Roman" w:hint="default"/>
          <w:sz w:val="24"/>
          <w:szCs w:val="24"/>
        </w:rPr>
        <w:t>pravu prevodu</w:t>
      </w:r>
      <w:r w:rsidRPr="0069323E">
        <w:rPr>
          <w:rFonts w:ascii="Times New Roman" w:hAnsi="Times New Roman" w:cs="Times New Roman" w:hint="default"/>
          <w:sz w:val="24"/>
          <w:szCs w:val="24"/>
        </w:rPr>
        <w:t xml:space="preserve">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Ú</w:t>
      </w:r>
      <w:r w:rsidRPr="0069323E">
        <w:rPr>
          <w:rFonts w:ascii="Times New Roman" w:hAnsi="Times New Roman" w:cs="Times New Roman" w:hint="default"/>
          <w:sz w:val="24"/>
          <w:szCs w:val="24"/>
        </w:rPr>
        <w:t>rad vyberá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hradu za schvá</w:t>
      </w:r>
      <w:r w:rsidRPr="0069323E">
        <w:rPr>
          <w:rFonts w:ascii="Times New Roman" w:hAnsi="Times New Roman" w:cs="Times New Roman" w:hint="default"/>
          <w:sz w:val="24"/>
          <w:szCs w:val="24"/>
        </w:rPr>
        <w:t>lenie ná</w:t>
      </w:r>
      <w:r w:rsidRPr="0069323E">
        <w:rPr>
          <w:rFonts w:ascii="Times New Roman" w:hAnsi="Times New Roman" w:cs="Times New Roman" w:hint="default"/>
          <w:sz w:val="24"/>
          <w:szCs w:val="24"/>
        </w:rPr>
        <w:t>vrhu postupu prevodu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w:t>
      </w:r>
      <w:r w:rsidRPr="0069323E" w:rsidR="00AA38BC">
        <w:rPr>
          <w:rFonts w:ascii="Times New Roman" w:hAnsi="Times New Roman" w:cs="Times New Roman" w:hint="default"/>
          <w:sz w:val="24"/>
          <w:szCs w:val="24"/>
        </w:rPr>
        <w:t xml:space="preserve"> na zá</w:t>
      </w:r>
      <w:r w:rsidRPr="0069323E" w:rsidR="00AA38BC">
        <w:rPr>
          <w:rFonts w:ascii="Times New Roman" w:hAnsi="Times New Roman" w:cs="Times New Roman" w:hint="default"/>
          <w:sz w:val="24"/>
          <w:szCs w:val="24"/>
        </w:rPr>
        <w:t>klade ž</w:t>
      </w:r>
      <w:r w:rsidRPr="0069323E" w:rsidR="00AA38BC">
        <w:rPr>
          <w:rFonts w:ascii="Times New Roman" w:hAnsi="Times New Roman" w:cs="Times New Roman" w:hint="default"/>
          <w:sz w:val="24"/>
          <w:szCs w:val="24"/>
        </w:rPr>
        <w:t>iadosti zdravotnej poisť</w:t>
      </w:r>
      <w:r w:rsidRPr="0069323E" w:rsidR="00AA38BC">
        <w:rPr>
          <w:rFonts w:ascii="Times New Roman" w:hAnsi="Times New Roman" w:cs="Times New Roman" w:hint="default"/>
          <w:sz w:val="24"/>
          <w:szCs w:val="24"/>
        </w:rPr>
        <w:t>ovne o </w:t>
      </w:r>
      <w:r w:rsidRPr="0069323E" w:rsidR="00AA38BC">
        <w:rPr>
          <w:rFonts w:ascii="Times New Roman" w:hAnsi="Times New Roman" w:cs="Times New Roman" w:hint="default"/>
          <w:sz w:val="24"/>
          <w:szCs w:val="24"/>
        </w:rPr>
        <w:t>prevod poistné</w:t>
      </w:r>
      <w:r w:rsidRPr="0069323E" w:rsidR="00AA38BC">
        <w:rPr>
          <w:rFonts w:ascii="Times New Roman" w:hAnsi="Times New Roman" w:cs="Times New Roman" w:hint="default"/>
          <w:sz w:val="24"/>
          <w:szCs w:val="24"/>
        </w:rPr>
        <w:t>ho kmeň</w:t>
      </w:r>
      <w:r w:rsidRPr="0069323E" w:rsidR="00AA38BC">
        <w:rPr>
          <w:rFonts w:ascii="Times New Roman" w:hAnsi="Times New Roman" w:cs="Times New Roman" w:hint="default"/>
          <w:sz w:val="24"/>
          <w:szCs w:val="24"/>
        </w:rPr>
        <w:t>a.</w:t>
      </w:r>
    </w:p>
    <w:p w:rsidR="00F05D79" w:rsidRPr="0069323E" w:rsidP="0069323E">
      <w:pPr>
        <w:autoSpaceDE w:val="0"/>
        <w:bidi w:val="0"/>
        <w:spacing w:after="0" w:line="240" w:lineRule="auto"/>
        <w:jc w:val="both"/>
        <w:rPr>
          <w:rFonts w:ascii="Times New Roman" w:hAnsi="Times New Roman" w:cs="Times New Roman"/>
          <w:sz w:val="24"/>
          <w:szCs w:val="24"/>
        </w:rPr>
      </w:pPr>
    </w:p>
    <w:p w:rsidR="00F05D79"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 3</w:t>
      </w:r>
      <w:r w:rsidRPr="0069323E" w:rsidR="00AA38BC">
        <w:rPr>
          <w:rFonts w:ascii="Times New Roman" w:hAnsi="Times New Roman" w:cs="Times New Roman"/>
          <w:b/>
          <w:sz w:val="24"/>
          <w:szCs w:val="24"/>
        </w:rPr>
        <w:t>1</w:t>
      </w:r>
      <w:r w:rsidRPr="0069323E">
        <w:rPr>
          <w:rFonts w:ascii="Times New Roman" w:hAnsi="Times New Roman" w:cs="Times New Roman"/>
          <w:b/>
          <w:sz w:val="24"/>
          <w:szCs w:val="24"/>
        </w:rPr>
        <w:t xml:space="preserve"> </w:t>
      </w:r>
      <w:r w:rsidRPr="0069323E" w:rsidR="00AA38BC">
        <w:rPr>
          <w:rFonts w:ascii="Times New Roman" w:hAnsi="Times New Roman" w:cs="Times New Roman"/>
          <w:b/>
          <w:sz w:val="24"/>
          <w:szCs w:val="24"/>
        </w:rPr>
        <w:t xml:space="preserve"> (</w:t>
      </w:r>
      <w:r w:rsidRPr="0069323E">
        <w:rPr>
          <w:rFonts w:ascii="Times New Roman" w:hAnsi="Times New Roman" w:cs="Times New Roman" w:hint="default"/>
          <w:b/>
          <w:sz w:val="24"/>
          <w:szCs w:val="24"/>
        </w:rPr>
        <w:t>§</w:t>
      </w:r>
      <w:r w:rsidRPr="0069323E">
        <w:rPr>
          <w:rFonts w:ascii="Times New Roman" w:hAnsi="Times New Roman" w:cs="Times New Roman" w:hint="default"/>
          <w:b/>
          <w:sz w:val="24"/>
          <w:szCs w:val="24"/>
        </w:rPr>
        <w:t xml:space="preserve"> 39 ods. 5</w:t>
      </w:r>
      <w:r w:rsidRPr="0069323E" w:rsidR="00AA38BC">
        <w:rPr>
          <w:rFonts w:ascii="Times New Roman" w:hAnsi="Times New Roman" w:cs="Times New Roman"/>
          <w:b/>
          <w:sz w:val="24"/>
          <w:szCs w:val="24"/>
        </w:rPr>
        <w:t>)</w:t>
      </w:r>
    </w:p>
    <w:p w:rsidR="00AF2926"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Legislatí</w:t>
      </w:r>
      <w:r w:rsidRPr="0069323E">
        <w:rPr>
          <w:rFonts w:ascii="Times New Roman" w:hAnsi="Times New Roman" w:cs="Times New Roman" w:hint="default"/>
          <w:sz w:val="24"/>
          <w:szCs w:val="24"/>
        </w:rPr>
        <w:t>vno-technická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v </w:t>
      </w:r>
      <w:r w:rsidRPr="0069323E">
        <w:rPr>
          <w:rFonts w:ascii="Times New Roman" w:hAnsi="Times New Roman" w:cs="Times New Roman" w:hint="default"/>
          <w:sz w:val="24"/>
          <w:szCs w:val="24"/>
        </w:rPr>
        <w:t>nadvä</w:t>
      </w:r>
      <w:r w:rsidRPr="0069323E">
        <w:rPr>
          <w:rFonts w:ascii="Times New Roman" w:hAnsi="Times New Roman" w:cs="Times New Roman" w:hint="default"/>
          <w:sz w:val="24"/>
          <w:szCs w:val="24"/>
        </w:rPr>
        <w:t xml:space="preserve">znosti </w:t>
      </w:r>
      <w:r w:rsidRPr="0069323E" w:rsidR="00AA38BC">
        <w:rPr>
          <w:rFonts w:ascii="Times New Roman" w:hAnsi="Times New Roman" w:cs="Times New Roman" w:hint="default"/>
          <w:sz w:val="24"/>
          <w:szCs w:val="24"/>
        </w:rPr>
        <w:t>na ú</w:t>
      </w:r>
      <w:r w:rsidRPr="0069323E" w:rsidR="00AA38BC">
        <w:rPr>
          <w:rFonts w:ascii="Times New Roman" w:hAnsi="Times New Roman" w:cs="Times New Roman" w:hint="default"/>
          <w:sz w:val="24"/>
          <w:szCs w:val="24"/>
        </w:rPr>
        <w:t>pravu</w:t>
      </w:r>
      <w:r w:rsidRPr="0069323E" w:rsidR="00AA38BC">
        <w:rPr>
          <w:rFonts w:ascii="Times New Roman" w:hAnsi="Times New Roman" w:cs="Times New Roman" w:hint="default"/>
          <w:sz w:val="24"/>
          <w:szCs w:val="24"/>
        </w:rPr>
        <w:t xml:space="preserve"> </w:t>
      </w:r>
      <w:r w:rsidRPr="0069323E">
        <w:rPr>
          <w:rFonts w:ascii="Times New Roman" w:hAnsi="Times New Roman" w:cs="Times New Roman"/>
          <w:sz w:val="24"/>
          <w:szCs w:val="24"/>
        </w:rPr>
        <w:t>prevod</w:t>
      </w:r>
      <w:r w:rsidRPr="0069323E" w:rsidR="00AA38BC">
        <w:rPr>
          <w:rFonts w:ascii="Times New Roman" w:hAnsi="Times New Roman" w:cs="Times New Roman"/>
          <w:sz w:val="24"/>
          <w:szCs w:val="24"/>
        </w:rPr>
        <w:t>u</w:t>
      </w:r>
      <w:r w:rsidRPr="0069323E">
        <w:rPr>
          <w:rFonts w:ascii="Times New Roman" w:hAnsi="Times New Roman" w:cs="Times New Roman" w:hint="default"/>
          <w:sz w:val="24"/>
          <w:szCs w:val="24"/>
        </w:rPr>
        <w:t xml:space="preserve">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w:t>
      </w:r>
    </w:p>
    <w:p w:rsidR="00AF2926" w:rsidRPr="0069323E" w:rsidP="0069323E">
      <w:pPr>
        <w:autoSpaceDE w:val="0"/>
        <w:bidi w:val="0"/>
        <w:spacing w:after="0" w:line="240" w:lineRule="auto"/>
        <w:jc w:val="both"/>
        <w:rPr>
          <w:rFonts w:ascii="Times New Roman" w:hAnsi="Times New Roman" w:cs="Times New Roman" w:hint="default"/>
          <w:sz w:val="24"/>
          <w:szCs w:val="24"/>
        </w:rPr>
      </w:pPr>
    </w:p>
    <w:p w:rsidR="00AF2926"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 3</w:t>
      </w:r>
      <w:r w:rsidRPr="0069323E" w:rsidR="00AA38BC">
        <w:rPr>
          <w:rFonts w:ascii="Times New Roman" w:hAnsi="Times New Roman" w:cs="Times New Roman"/>
          <w:b/>
          <w:sz w:val="24"/>
          <w:szCs w:val="24"/>
        </w:rPr>
        <w:t>2 (</w:t>
      </w:r>
      <w:r w:rsidRPr="0069323E">
        <w:rPr>
          <w:rFonts w:ascii="Times New Roman" w:hAnsi="Times New Roman" w:cs="Times New Roman" w:hint="default"/>
          <w:b/>
          <w:sz w:val="24"/>
          <w:szCs w:val="24"/>
        </w:rPr>
        <w:t>§</w:t>
      </w:r>
      <w:r w:rsidRPr="0069323E">
        <w:rPr>
          <w:rFonts w:ascii="Times New Roman" w:hAnsi="Times New Roman" w:cs="Times New Roman" w:hint="default"/>
          <w:b/>
          <w:sz w:val="24"/>
          <w:szCs w:val="24"/>
        </w:rPr>
        <w:t xml:space="preserve"> 39 ods. 6</w:t>
      </w:r>
      <w:r w:rsidRPr="0069323E" w:rsidR="00AA38BC">
        <w:rPr>
          <w:rFonts w:ascii="Times New Roman" w:hAnsi="Times New Roman" w:cs="Times New Roman"/>
          <w:b/>
          <w:sz w:val="24"/>
          <w:szCs w:val="24"/>
        </w:rPr>
        <w:t>)</w:t>
      </w:r>
    </w:p>
    <w:p w:rsidR="001E5BAB"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Navrhuje sa vypustiť</w:t>
      </w:r>
      <w:r w:rsidRPr="0069323E">
        <w:rPr>
          <w:rFonts w:ascii="Times New Roman" w:hAnsi="Times New Roman" w:cs="Times New Roman" w:hint="default"/>
          <w:sz w:val="24"/>
          <w:szCs w:val="24"/>
        </w:rPr>
        <w:t xml:space="preserve"> t</w:t>
      </w:r>
      <w:r w:rsidRPr="0069323E" w:rsidR="00392A0D">
        <w:rPr>
          <w:rFonts w:ascii="Times New Roman" w:hAnsi="Times New Roman" w:cs="Times New Roman" w:hint="default"/>
          <w:sz w:val="24"/>
          <w:szCs w:val="24"/>
        </w:rPr>
        <w:t>erajš</w:t>
      </w:r>
      <w:r w:rsidRPr="0069323E" w:rsidR="00392A0D">
        <w:rPr>
          <w:rFonts w:ascii="Times New Roman" w:hAnsi="Times New Roman" w:cs="Times New Roman" w:hint="default"/>
          <w:sz w:val="24"/>
          <w:szCs w:val="24"/>
        </w:rPr>
        <w:t>ie ustanovenie §</w:t>
      </w:r>
      <w:r w:rsidRPr="0069323E" w:rsidR="00392A0D">
        <w:rPr>
          <w:rFonts w:ascii="Times New Roman" w:hAnsi="Times New Roman" w:cs="Times New Roman" w:hint="default"/>
          <w:sz w:val="24"/>
          <w:szCs w:val="24"/>
        </w:rPr>
        <w:t xml:space="preserve"> 39 ods. 6, ktoré</w:t>
      </w:r>
      <w:r w:rsidRPr="0069323E" w:rsidR="00392A0D">
        <w:rPr>
          <w:rFonts w:ascii="Times New Roman" w:hAnsi="Times New Roman" w:cs="Times New Roman" w:hint="default"/>
          <w:sz w:val="24"/>
          <w:szCs w:val="24"/>
        </w:rPr>
        <w:t xml:space="preserve"> vyluč</w:t>
      </w:r>
      <w:r w:rsidRPr="0069323E" w:rsidR="00392A0D">
        <w:rPr>
          <w:rFonts w:ascii="Times New Roman" w:hAnsi="Times New Roman" w:cs="Times New Roman" w:hint="default"/>
          <w:sz w:val="24"/>
          <w:szCs w:val="24"/>
        </w:rPr>
        <w:t>uje</w:t>
      </w:r>
      <w:r w:rsidRPr="0069323E">
        <w:rPr>
          <w:rFonts w:ascii="Times New Roman" w:hAnsi="Times New Roman" w:cs="Times New Roman"/>
          <w:sz w:val="24"/>
          <w:szCs w:val="24"/>
        </w:rPr>
        <w:t xml:space="preserve"> </w:t>
      </w:r>
      <w:r w:rsidRPr="0069323E" w:rsidR="00392A0D">
        <w:rPr>
          <w:rFonts w:ascii="Times New Roman" w:hAnsi="Times New Roman" w:cs="Times New Roman" w:hint="default"/>
          <w:sz w:val="24"/>
          <w:szCs w:val="24"/>
        </w:rPr>
        <w:t>odkladný</w:t>
      </w:r>
      <w:r w:rsidRPr="0069323E" w:rsidR="00392A0D">
        <w:rPr>
          <w:rFonts w:ascii="Times New Roman" w:hAnsi="Times New Roman" w:cs="Times New Roman" w:hint="default"/>
          <w:sz w:val="24"/>
          <w:szCs w:val="24"/>
        </w:rPr>
        <w:t xml:space="preserve"> úč</w:t>
      </w:r>
      <w:r w:rsidRPr="0069323E" w:rsidR="00392A0D">
        <w:rPr>
          <w:rFonts w:ascii="Times New Roman" w:hAnsi="Times New Roman" w:cs="Times New Roman" w:hint="default"/>
          <w:sz w:val="24"/>
          <w:szCs w:val="24"/>
        </w:rPr>
        <w:t>inok opravné</w:t>
      </w:r>
      <w:r w:rsidRPr="0069323E" w:rsidR="00392A0D">
        <w:rPr>
          <w:rFonts w:ascii="Times New Roman" w:hAnsi="Times New Roman" w:cs="Times New Roman" w:hint="default"/>
          <w:sz w:val="24"/>
          <w:szCs w:val="24"/>
        </w:rPr>
        <w:t>ho prostriedku proti rozhodnuti</w:t>
      </w:r>
      <w:r w:rsidRPr="0069323E" w:rsidR="009A133C">
        <w:rPr>
          <w:rFonts w:ascii="Times New Roman" w:hAnsi="Times New Roman" w:cs="Times New Roman"/>
          <w:sz w:val="24"/>
          <w:szCs w:val="24"/>
        </w:rPr>
        <w:t>u</w:t>
      </w:r>
      <w:r w:rsidRPr="0069323E" w:rsidR="00392A0D">
        <w:rPr>
          <w:rFonts w:ascii="Times New Roman" w:hAnsi="Times New Roman" w:cs="Times New Roman" w:hint="default"/>
          <w:sz w:val="24"/>
          <w:szCs w:val="24"/>
        </w:rPr>
        <w:t xml:space="preserve"> ú</w:t>
      </w:r>
      <w:r w:rsidRPr="0069323E" w:rsidR="00392A0D">
        <w:rPr>
          <w:rFonts w:ascii="Times New Roman" w:hAnsi="Times New Roman" w:cs="Times New Roman" w:hint="default"/>
          <w:sz w:val="24"/>
          <w:szCs w:val="24"/>
        </w:rPr>
        <w:t xml:space="preserve">radu. </w:t>
      </w:r>
      <w:r w:rsidRPr="0069323E">
        <w:rPr>
          <w:rFonts w:ascii="Times New Roman" w:hAnsi="Times New Roman" w:cs="Times New Roman" w:hint="default"/>
          <w:sz w:val="24"/>
          <w:szCs w:val="24"/>
        </w:rPr>
        <w:t>To znamená</w:t>
      </w:r>
      <w:r w:rsidRPr="0069323E">
        <w:rPr>
          <w:rFonts w:ascii="Times New Roman" w:hAnsi="Times New Roman" w:cs="Times New Roman" w:hint="default"/>
          <w:sz w:val="24"/>
          <w:szCs w:val="24"/>
        </w:rPr>
        <w:t>, ž</w:t>
      </w:r>
      <w:r w:rsidRPr="0069323E">
        <w:rPr>
          <w:rFonts w:ascii="Times New Roman" w:hAnsi="Times New Roman" w:cs="Times New Roman" w:hint="default"/>
          <w:sz w:val="24"/>
          <w:szCs w:val="24"/>
        </w:rPr>
        <w:t xml:space="preserve">e </w:t>
      </w:r>
      <w:r w:rsidRPr="0069323E" w:rsidR="003D3D3D">
        <w:rPr>
          <w:rFonts w:ascii="Times New Roman" w:hAnsi="Times New Roman" w:cs="Times New Roman" w:hint="default"/>
          <w:sz w:val="24"/>
          <w:szCs w:val="24"/>
        </w:rPr>
        <w:t>na zruš</w:t>
      </w:r>
      <w:r w:rsidRPr="0069323E" w:rsidR="003D3D3D">
        <w:rPr>
          <w:rFonts w:ascii="Times New Roman" w:hAnsi="Times New Roman" w:cs="Times New Roman" w:hint="default"/>
          <w:sz w:val="24"/>
          <w:szCs w:val="24"/>
        </w:rPr>
        <w:t>enie povolenia zdravotnej poisť</w:t>
      </w:r>
      <w:r w:rsidRPr="0069323E" w:rsidR="003D3D3D">
        <w:rPr>
          <w:rFonts w:ascii="Times New Roman" w:hAnsi="Times New Roman" w:cs="Times New Roman" w:hint="default"/>
          <w:sz w:val="24"/>
          <w:szCs w:val="24"/>
        </w:rPr>
        <w:t xml:space="preserve">ovne </w:t>
      </w:r>
      <w:r w:rsidRPr="0069323E" w:rsidR="009A133C">
        <w:rPr>
          <w:rFonts w:ascii="Times New Roman" w:hAnsi="Times New Roman" w:cs="Times New Roman" w:hint="default"/>
          <w:sz w:val="24"/>
          <w:szCs w:val="24"/>
        </w:rPr>
        <w:t>podľ</w:t>
      </w:r>
      <w:r w:rsidRPr="0069323E" w:rsidR="009A133C">
        <w:rPr>
          <w:rFonts w:ascii="Times New Roman" w:hAnsi="Times New Roman" w:cs="Times New Roman" w:hint="default"/>
          <w:sz w:val="24"/>
          <w:szCs w:val="24"/>
        </w:rPr>
        <w:t>a platné</w:t>
      </w:r>
      <w:r w:rsidRPr="0069323E" w:rsidR="009A133C">
        <w:rPr>
          <w:rFonts w:ascii="Times New Roman" w:hAnsi="Times New Roman" w:cs="Times New Roman" w:hint="default"/>
          <w:sz w:val="24"/>
          <w:szCs w:val="24"/>
        </w:rPr>
        <w:t>ho</w:t>
      </w:r>
      <w:r w:rsidRPr="0069323E" w:rsidR="009A133C">
        <w:rPr>
          <w:rFonts w:ascii="Times New Roman" w:hAnsi="Times New Roman" w:cs="Times New Roman" w:hint="default"/>
          <w:sz w:val="24"/>
          <w:szCs w:val="24"/>
        </w:rPr>
        <w:t xml:space="preserve"> prá</w:t>
      </w:r>
      <w:r w:rsidRPr="0069323E" w:rsidR="009A133C">
        <w:rPr>
          <w:rFonts w:ascii="Times New Roman" w:hAnsi="Times New Roman" w:cs="Times New Roman" w:hint="default"/>
          <w:sz w:val="24"/>
          <w:szCs w:val="24"/>
        </w:rPr>
        <w:t xml:space="preserve">vneho stavu </w:t>
      </w:r>
      <w:r w:rsidRPr="0069323E" w:rsidR="003D3D3D">
        <w:rPr>
          <w:rFonts w:ascii="Times New Roman" w:hAnsi="Times New Roman" w:cs="Times New Roman" w:hint="default"/>
          <w:sz w:val="24"/>
          <w:szCs w:val="24"/>
        </w:rPr>
        <w:t>postač</w:t>
      </w:r>
      <w:r w:rsidRPr="0069323E" w:rsidR="003D3D3D">
        <w:rPr>
          <w:rFonts w:ascii="Times New Roman" w:hAnsi="Times New Roman" w:cs="Times New Roman" w:hint="default"/>
          <w:sz w:val="24"/>
          <w:szCs w:val="24"/>
        </w:rPr>
        <w:t>uje neprá</w:t>
      </w:r>
      <w:r w:rsidRPr="0069323E" w:rsidR="003D3D3D">
        <w:rPr>
          <w:rFonts w:ascii="Times New Roman" w:hAnsi="Times New Roman" w:cs="Times New Roman" w:hint="default"/>
          <w:sz w:val="24"/>
          <w:szCs w:val="24"/>
        </w:rPr>
        <w:t>voplatné</w:t>
      </w:r>
      <w:r w:rsidRPr="0069323E" w:rsidR="003D3D3D">
        <w:rPr>
          <w:rFonts w:ascii="Times New Roman" w:hAnsi="Times New Roman" w:cs="Times New Roman" w:hint="default"/>
          <w:sz w:val="24"/>
          <w:szCs w:val="24"/>
        </w:rPr>
        <w:t xml:space="preserve"> rozhodnutie ú</w:t>
      </w:r>
      <w:r w:rsidRPr="0069323E" w:rsidR="003D3D3D">
        <w:rPr>
          <w:rFonts w:ascii="Times New Roman" w:hAnsi="Times New Roman" w:cs="Times New Roman" w:hint="default"/>
          <w:sz w:val="24"/>
          <w:szCs w:val="24"/>
        </w:rPr>
        <w:t>radu, č</w:t>
      </w:r>
      <w:r w:rsidRPr="0069323E" w:rsidR="003D3D3D">
        <w:rPr>
          <w:rFonts w:ascii="Times New Roman" w:hAnsi="Times New Roman" w:cs="Times New Roman" w:hint="default"/>
          <w:sz w:val="24"/>
          <w:szCs w:val="24"/>
        </w:rPr>
        <w:t xml:space="preserve">o by </w:t>
      </w:r>
      <w:r w:rsidRPr="0069323E">
        <w:rPr>
          <w:rFonts w:ascii="Times New Roman" w:hAnsi="Times New Roman" w:cs="Times New Roman" w:hint="default"/>
          <w:sz w:val="24"/>
          <w:szCs w:val="24"/>
        </w:rPr>
        <w:t>automaticky postač</w:t>
      </w:r>
      <w:r w:rsidRPr="0069323E">
        <w:rPr>
          <w:rFonts w:ascii="Times New Roman" w:hAnsi="Times New Roman" w:cs="Times New Roman" w:hint="default"/>
          <w:sz w:val="24"/>
          <w:szCs w:val="24"/>
        </w:rPr>
        <w:t>ovalo na to, aby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priš</w:t>
      </w:r>
      <w:r w:rsidRPr="0069323E">
        <w:rPr>
          <w:rFonts w:ascii="Times New Roman" w:hAnsi="Times New Roman" w:cs="Times New Roman" w:hint="default"/>
          <w:sz w:val="24"/>
          <w:szCs w:val="24"/>
        </w:rPr>
        <w:t>la o </w:t>
      </w:r>
      <w:r w:rsidRPr="0069323E">
        <w:rPr>
          <w:rFonts w:ascii="Times New Roman" w:hAnsi="Times New Roman" w:cs="Times New Roman" w:hint="default"/>
          <w:sz w:val="24"/>
          <w:szCs w:val="24"/>
        </w:rPr>
        <w:t>poistný</w:t>
      </w:r>
      <w:r w:rsidRPr="0069323E">
        <w:rPr>
          <w:rFonts w:ascii="Times New Roman" w:hAnsi="Times New Roman" w:cs="Times New Roman" w:hint="default"/>
          <w:sz w:val="24"/>
          <w:szCs w:val="24"/>
        </w:rPr>
        <w:t xml:space="preserve"> kmeň</w:t>
      </w:r>
      <w:r w:rsidRPr="0069323E">
        <w:rPr>
          <w:rFonts w:ascii="Times New Roman" w:hAnsi="Times New Roman" w:cs="Times New Roman" w:hint="default"/>
          <w:sz w:val="24"/>
          <w:szCs w:val="24"/>
        </w:rPr>
        <w:t>, hoci mohla byť</w:t>
      </w:r>
      <w:r w:rsidRPr="0069323E">
        <w:rPr>
          <w:rFonts w:ascii="Times New Roman" w:hAnsi="Times New Roman" w:cs="Times New Roman" w:hint="default"/>
          <w:sz w:val="24"/>
          <w:szCs w:val="24"/>
        </w:rPr>
        <w:t xml:space="preserve"> neskô</w:t>
      </w:r>
      <w:r w:rsidRPr="0069323E">
        <w:rPr>
          <w:rFonts w:ascii="Times New Roman" w:hAnsi="Times New Roman" w:cs="Times New Roman" w:hint="default"/>
          <w:sz w:val="24"/>
          <w:szCs w:val="24"/>
        </w:rPr>
        <w:t>r so svojim rozkladom voč</w:t>
      </w:r>
      <w:r w:rsidRPr="0069323E">
        <w:rPr>
          <w:rFonts w:ascii="Times New Roman" w:hAnsi="Times New Roman" w:cs="Times New Roman" w:hint="default"/>
          <w:sz w:val="24"/>
          <w:szCs w:val="24"/>
        </w:rPr>
        <w:t>i prvostupň</w:t>
      </w:r>
      <w:r w:rsidRPr="0069323E">
        <w:rPr>
          <w:rFonts w:ascii="Times New Roman" w:hAnsi="Times New Roman" w:cs="Times New Roman" w:hint="default"/>
          <w:sz w:val="24"/>
          <w:szCs w:val="24"/>
        </w:rPr>
        <w:t>ové</w:t>
      </w:r>
      <w:r w:rsidRPr="0069323E">
        <w:rPr>
          <w:rFonts w:ascii="Times New Roman" w:hAnsi="Times New Roman" w:cs="Times New Roman" w:hint="default"/>
          <w:sz w:val="24"/>
          <w:szCs w:val="24"/>
        </w:rPr>
        <w:t>mu rozhodnutiu ú</w:t>
      </w:r>
      <w:r w:rsidRPr="0069323E">
        <w:rPr>
          <w:rFonts w:ascii="Times New Roman" w:hAnsi="Times New Roman" w:cs="Times New Roman" w:hint="default"/>
          <w:sz w:val="24"/>
          <w:szCs w:val="24"/>
        </w:rPr>
        <w:t>sp</w:t>
      </w:r>
      <w:r w:rsidRPr="0069323E" w:rsidR="009A133C">
        <w:rPr>
          <w:rFonts w:ascii="Times New Roman" w:hAnsi="Times New Roman" w:cs="Times New Roman" w:hint="default"/>
          <w:sz w:val="24"/>
          <w:szCs w:val="24"/>
        </w:rPr>
        <w:t>eš</w:t>
      </w:r>
      <w:r w:rsidRPr="0069323E" w:rsidR="009A133C">
        <w:rPr>
          <w:rFonts w:ascii="Times New Roman" w:hAnsi="Times New Roman" w:cs="Times New Roman" w:hint="default"/>
          <w:sz w:val="24"/>
          <w:szCs w:val="24"/>
        </w:rPr>
        <w:t>ná</w:t>
      </w:r>
      <w:r w:rsidRPr="0069323E" w:rsidR="009A133C">
        <w:rPr>
          <w:rFonts w:ascii="Times New Roman" w:hAnsi="Times New Roman" w:cs="Times New Roman" w:hint="default"/>
          <w:sz w:val="24"/>
          <w:szCs w:val="24"/>
        </w:rPr>
        <w:t>. V</w:t>
      </w:r>
      <w:r w:rsidRPr="0069323E" w:rsidR="003D3D3D">
        <w:rPr>
          <w:rFonts w:ascii="Times New Roman" w:hAnsi="Times New Roman" w:cs="Times New Roman"/>
          <w:sz w:val="24"/>
          <w:szCs w:val="24"/>
        </w:rPr>
        <w:t> </w:t>
      </w:r>
      <w:r w:rsidRPr="0069323E" w:rsidR="003D3D3D">
        <w:rPr>
          <w:rFonts w:ascii="Times New Roman" w:hAnsi="Times New Roman" w:cs="Times New Roman" w:hint="default"/>
          <w:sz w:val="24"/>
          <w:szCs w:val="24"/>
        </w:rPr>
        <w:t>dô</w:t>
      </w:r>
      <w:r w:rsidRPr="0069323E" w:rsidR="003D3D3D">
        <w:rPr>
          <w:rFonts w:ascii="Times New Roman" w:hAnsi="Times New Roman" w:cs="Times New Roman" w:hint="default"/>
          <w:sz w:val="24"/>
          <w:szCs w:val="24"/>
        </w:rPr>
        <w:t xml:space="preserve">sledku </w:t>
      </w:r>
      <w:r w:rsidRPr="0069323E" w:rsidR="009A133C">
        <w:rPr>
          <w:rFonts w:ascii="Times New Roman" w:hAnsi="Times New Roman" w:cs="Times New Roman" w:hint="default"/>
          <w:sz w:val="24"/>
          <w:szCs w:val="24"/>
        </w:rPr>
        <w:t>uvedené</w:t>
      </w:r>
      <w:r w:rsidRPr="0069323E" w:rsidR="009A133C">
        <w:rPr>
          <w:rFonts w:ascii="Times New Roman" w:hAnsi="Times New Roman" w:cs="Times New Roman" w:hint="default"/>
          <w:sz w:val="24"/>
          <w:szCs w:val="24"/>
        </w:rPr>
        <w:t xml:space="preserve">ho </w:t>
      </w:r>
      <w:r w:rsidRPr="0069323E">
        <w:rPr>
          <w:rFonts w:ascii="Times New Roman" w:hAnsi="Times New Roman" w:cs="Times New Roman"/>
          <w:sz w:val="24"/>
          <w:szCs w:val="24"/>
        </w:rPr>
        <w:t>by rozhod</w:t>
      </w:r>
      <w:r w:rsidRPr="0069323E">
        <w:rPr>
          <w:rFonts w:ascii="Times New Roman" w:hAnsi="Times New Roman" w:cs="Times New Roman"/>
          <w:sz w:val="24"/>
          <w:szCs w:val="24"/>
        </w:rPr>
        <w:t xml:space="preserve">nutie </w:t>
      </w:r>
      <w:r w:rsidRPr="0069323E" w:rsidR="00392A0D">
        <w:rPr>
          <w:rFonts w:ascii="Times New Roman" w:hAnsi="Times New Roman" w:cs="Times New Roman" w:hint="default"/>
          <w:sz w:val="24"/>
          <w:szCs w:val="24"/>
        </w:rPr>
        <w:t>ú</w:t>
      </w:r>
      <w:r w:rsidRPr="0069323E" w:rsidR="00392A0D">
        <w:rPr>
          <w:rFonts w:ascii="Times New Roman" w:hAnsi="Times New Roman" w:cs="Times New Roman" w:hint="default"/>
          <w:sz w:val="24"/>
          <w:szCs w:val="24"/>
        </w:rPr>
        <w:t xml:space="preserve">radu </w:t>
      </w:r>
      <w:r w:rsidRPr="0069323E">
        <w:rPr>
          <w:rFonts w:ascii="Times New Roman" w:hAnsi="Times New Roman" w:cs="Times New Roman"/>
          <w:sz w:val="24"/>
          <w:szCs w:val="24"/>
        </w:rPr>
        <w:t>o </w:t>
      </w:r>
      <w:r w:rsidRPr="0069323E">
        <w:rPr>
          <w:rFonts w:ascii="Times New Roman" w:hAnsi="Times New Roman" w:cs="Times New Roman" w:hint="default"/>
          <w:sz w:val="24"/>
          <w:szCs w:val="24"/>
        </w:rPr>
        <w:t>zruš</w:t>
      </w:r>
      <w:r w:rsidRPr="0069323E">
        <w:rPr>
          <w:rFonts w:ascii="Times New Roman" w:hAnsi="Times New Roman" w:cs="Times New Roman" w:hint="default"/>
          <w:sz w:val="24"/>
          <w:szCs w:val="24"/>
        </w:rPr>
        <w:t>ení</w:t>
      </w:r>
      <w:r w:rsidRPr="0069323E">
        <w:rPr>
          <w:rFonts w:ascii="Times New Roman" w:hAnsi="Times New Roman" w:cs="Times New Roman" w:hint="default"/>
          <w:sz w:val="24"/>
          <w:szCs w:val="24"/>
        </w:rPr>
        <w:t xml:space="preserve"> tohto povolenia nikdy nenadobudlo prá</w:t>
      </w:r>
      <w:r w:rsidRPr="0069323E">
        <w:rPr>
          <w:rFonts w:ascii="Times New Roman" w:hAnsi="Times New Roman" w:cs="Times New Roman" w:hint="default"/>
          <w:sz w:val="24"/>
          <w:szCs w:val="24"/>
        </w:rPr>
        <w:t>voplatnosť</w:t>
      </w:r>
      <w:r w:rsidRPr="0069323E">
        <w:rPr>
          <w:rFonts w:ascii="Times New Roman" w:hAnsi="Times New Roman" w:cs="Times New Roman" w:hint="default"/>
          <w:sz w:val="24"/>
          <w:szCs w:val="24"/>
        </w:rPr>
        <w:t>.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ktorá</w:t>
      </w:r>
      <w:r w:rsidRPr="0069323E">
        <w:rPr>
          <w:rFonts w:ascii="Times New Roman" w:hAnsi="Times New Roman" w:cs="Times New Roman" w:hint="default"/>
          <w:sz w:val="24"/>
          <w:szCs w:val="24"/>
        </w:rPr>
        <w:t xml:space="preserve"> by tak vô</w:t>
      </w:r>
      <w:r w:rsidRPr="0069323E">
        <w:rPr>
          <w:rFonts w:ascii="Times New Roman" w:hAnsi="Times New Roman" w:cs="Times New Roman" w:hint="default"/>
          <w:sz w:val="24"/>
          <w:szCs w:val="24"/>
        </w:rPr>
        <w:t>bec nepriš</w:t>
      </w:r>
      <w:r w:rsidRPr="0069323E">
        <w:rPr>
          <w:rFonts w:ascii="Times New Roman" w:hAnsi="Times New Roman" w:cs="Times New Roman" w:hint="default"/>
          <w:sz w:val="24"/>
          <w:szCs w:val="24"/>
        </w:rPr>
        <w:t>la o </w:t>
      </w:r>
      <w:r w:rsidRPr="0069323E">
        <w:rPr>
          <w:rFonts w:ascii="Times New Roman" w:hAnsi="Times New Roman" w:cs="Times New Roman" w:hint="default"/>
          <w:sz w:val="24"/>
          <w:szCs w:val="24"/>
        </w:rPr>
        <w:t>svoje povolenie, by vš</w:t>
      </w:r>
      <w:r w:rsidRPr="0069323E">
        <w:rPr>
          <w:rFonts w:ascii="Times New Roman" w:hAnsi="Times New Roman" w:cs="Times New Roman" w:hint="default"/>
          <w:sz w:val="24"/>
          <w:szCs w:val="24"/>
        </w:rPr>
        <w:t>ak priš</w:t>
      </w:r>
      <w:r w:rsidRPr="0069323E">
        <w:rPr>
          <w:rFonts w:ascii="Times New Roman" w:hAnsi="Times New Roman" w:cs="Times New Roman" w:hint="default"/>
          <w:sz w:val="24"/>
          <w:szCs w:val="24"/>
        </w:rPr>
        <w:t>la o </w:t>
      </w:r>
      <w:r w:rsidRPr="0069323E">
        <w:rPr>
          <w:rFonts w:ascii="Times New Roman" w:hAnsi="Times New Roman" w:cs="Times New Roman" w:hint="default"/>
          <w:sz w:val="24"/>
          <w:szCs w:val="24"/>
        </w:rPr>
        <w:t>svoj poistný</w:t>
      </w:r>
      <w:r w:rsidRPr="0069323E">
        <w:rPr>
          <w:rFonts w:ascii="Times New Roman" w:hAnsi="Times New Roman" w:cs="Times New Roman" w:hint="default"/>
          <w:sz w:val="24"/>
          <w:szCs w:val="24"/>
        </w:rPr>
        <w:t xml:space="preserve"> kmeň</w:t>
      </w:r>
      <w:r w:rsidRPr="0069323E">
        <w:rPr>
          <w:rFonts w:ascii="Times New Roman" w:hAnsi="Times New Roman" w:cs="Times New Roman" w:hint="default"/>
          <w:sz w:val="24"/>
          <w:szCs w:val="24"/>
        </w:rPr>
        <w:t xml:space="preserve">. </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AF2926"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 3</w:t>
      </w:r>
      <w:r w:rsidRPr="0069323E" w:rsidR="00AA38BC">
        <w:rPr>
          <w:rFonts w:ascii="Times New Roman" w:hAnsi="Times New Roman" w:cs="Times New Roman"/>
          <w:b/>
          <w:sz w:val="24"/>
          <w:szCs w:val="24"/>
        </w:rPr>
        <w:t>3</w:t>
      </w:r>
      <w:r w:rsidRPr="0069323E">
        <w:rPr>
          <w:rFonts w:ascii="Times New Roman" w:hAnsi="Times New Roman" w:cs="Times New Roman"/>
          <w:b/>
          <w:sz w:val="24"/>
          <w:szCs w:val="24"/>
        </w:rPr>
        <w:t xml:space="preserve"> </w:t>
      </w:r>
      <w:r w:rsidRPr="0069323E" w:rsidR="00AA38BC">
        <w:rPr>
          <w:rFonts w:ascii="Times New Roman" w:hAnsi="Times New Roman" w:cs="Times New Roman"/>
          <w:b/>
          <w:sz w:val="24"/>
          <w:szCs w:val="24"/>
        </w:rPr>
        <w:t xml:space="preserve"> (</w:t>
      </w:r>
      <w:r w:rsidRPr="0069323E">
        <w:rPr>
          <w:rFonts w:ascii="Times New Roman" w:hAnsi="Times New Roman" w:cs="Times New Roman" w:hint="default"/>
          <w:b/>
          <w:sz w:val="24"/>
          <w:szCs w:val="24"/>
        </w:rPr>
        <w:t>§</w:t>
      </w:r>
      <w:r w:rsidRPr="0069323E">
        <w:rPr>
          <w:rFonts w:ascii="Times New Roman" w:hAnsi="Times New Roman" w:cs="Times New Roman" w:hint="default"/>
          <w:b/>
          <w:sz w:val="24"/>
          <w:szCs w:val="24"/>
        </w:rPr>
        <w:t xml:space="preserve"> 40 ods. 2</w:t>
      </w:r>
      <w:r w:rsidRPr="0069323E" w:rsidR="00AA38BC">
        <w:rPr>
          <w:rFonts w:ascii="Times New Roman" w:hAnsi="Times New Roman" w:cs="Times New Roman"/>
          <w:b/>
          <w:sz w:val="24"/>
          <w:szCs w:val="24"/>
        </w:rPr>
        <w:t>)</w:t>
      </w:r>
    </w:p>
    <w:p w:rsidR="00AF2926"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Legislatí</w:t>
      </w:r>
      <w:r w:rsidRPr="0069323E">
        <w:rPr>
          <w:rFonts w:ascii="Times New Roman" w:hAnsi="Times New Roman" w:cs="Times New Roman" w:hint="default"/>
          <w:sz w:val="24"/>
          <w:szCs w:val="24"/>
        </w:rPr>
        <w:t>vno-technická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v </w:t>
      </w:r>
      <w:r w:rsidRPr="0069323E">
        <w:rPr>
          <w:rFonts w:ascii="Times New Roman" w:hAnsi="Times New Roman" w:cs="Times New Roman" w:hint="default"/>
          <w:sz w:val="24"/>
          <w:szCs w:val="24"/>
        </w:rPr>
        <w:t>nadvä</w:t>
      </w:r>
      <w:r w:rsidRPr="0069323E">
        <w:rPr>
          <w:rFonts w:ascii="Times New Roman" w:hAnsi="Times New Roman" w:cs="Times New Roman" w:hint="default"/>
          <w:sz w:val="24"/>
          <w:szCs w:val="24"/>
        </w:rPr>
        <w:t xml:space="preserve">znosti na </w:t>
      </w:r>
      <w:r w:rsidRPr="0069323E" w:rsidR="00AA38BC">
        <w:rPr>
          <w:rFonts w:ascii="Times New Roman" w:hAnsi="Times New Roman" w:cs="Times New Roman" w:hint="default"/>
          <w:sz w:val="24"/>
          <w:szCs w:val="24"/>
        </w:rPr>
        <w:t>ú</w:t>
      </w:r>
      <w:r w:rsidRPr="0069323E" w:rsidR="00AA38BC">
        <w:rPr>
          <w:rFonts w:ascii="Times New Roman" w:hAnsi="Times New Roman" w:cs="Times New Roman" w:hint="default"/>
          <w:sz w:val="24"/>
          <w:szCs w:val="24"/>
        </w:rPr>
        <w:t xml:space="preserve">pravu </w:t>
      </w:r>
      <w:r w:rsidRPr="0069323E">
        <w:rPr>
          <w:rFonts w:ascii="Times New Roman" w:hAnsi="Times New Roman" w:cs="Times New Roman"/>
          <w:sz w:val="24"/>
          <w:szCs w:val="24"/>
        </w:rPr>
        <w:t>prevod</w:t>
      </w:r>
      <w:r w:rsidRPr="0069323E" w:rsidR="00AA38BC">
        <w:rPr>
          <w:rFonts w:ascii="Times New Roman" w:hAnsi="Times New Roman" w:cs="Times New Roman"/>
          <w:sz w:val="24"/>
          <w:szCs w:val="24"/>
        </w:rPr>
        <w:t>u</w:t>
      </w:r>
      <w:r w:rsidRPr="0069323E">
        <w:rPr>
          <w:rFonts w:ascii="Times New Roman" w:hAnsi="Times New Roman" w:cs="Times New Roman" w:hint="default"/>
          <w:sz w:val="24"/>
          <w:szCs w:val="24"/>
        </w:rPr>
        <w:t xml:space="preserve">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w:t>
      </w:r>
    </w:p>
    <w:p w:rsidR="00AF2926" w:rsidRPr="0069323E" w:rsidP="0069323E">
      <w:pPr>
        <w:autoSpaceDE w:val="0"/>
        <w:bidi w:val="0"/>
        <w:spacing w:after="0" w:line="240" w:lineRule="auto"/>
        <w:jc w:val="both"/>
        <w:rPr>
          <w:rFonts w:ascii="Times New Roman" w:hAnsi="Times New Roman" w:cs="Times New Roman"/>
          <w:sz w:val="24"/>
          <w:szCs w:val="24"/>
          <w:u w:val="single"/>
        </w:rPr>
      </w:pPr>
    </w:p>
    <w:p w:rsidR="002C7C56"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4B67B7">
        <w:rPr>
          <w:rFonts w:ascii="Times New Roman" w:hAnsi="Times New Roman" w:cs="Times New Roman"/>
          <w:b/>
          <w:sz w:val="24"/>
          <w:szCs w:val="24"/>
        </w:rPr>
        <w:t>3</w:t>
      </w:r>
      <w:r w:rsidRPr="0069323E" w:rsidR="00AA38BC">
        <w:rPr>
          <w:rFonts w:ascii="Times New Roman" w:hAnsi="Times New Roman" w:cs="Times New Roman"/>
          <w:b/>
          <w:sz w:val="24"/>
          <w:szCs w:val="24"/>
        </w:rPr>
        <w:t>4 (</w:t>
      </w:r>
      <w:r w:rsidRPr="0069323E" w:rsidR="00AF2926">
        <w:rPr>
          <w:rFonts w:ascii="Times New Roman" w:hAnsi="Times New Roman" w:cs="Times New Roman" w:hint="default"/>
          <w:b/>
          <w:sz w:val="24"/>
          <w:szCs w:val="24"/>
        </w:rPr>
        <w:t>§</w:t>
      </w:r>
      <w:r w:rsidRPr="0069323E" w:rsidR="00AF2926">
        <w:rPr>
          <w:rFonts w:ascii="Times New Roman" w:hAnsi="Times New Roman" w:cs="Times New Roman" w:hint="default"/>
          <w:b/>
          <w:sz w:val="24"/>
          <w:szCs w:val="24"/>
        </w:rPr>
        <w:t xml:space="preserve"> 43</w:t>
      </w:r>
      <w:r w:rsidRPr="0069323E" w:rsidR="00AA38BC">
        <w:rPr>
          <w:rFonts w:ascii="Times New Roman" w:hAnsi="Times New Roman" w:cs="Times New Roman"/>
          <w:b/>
          <w:sz w:val="24"/>
          <w:szCs w:val="24"/>
        </w:rPr>
        <w:t>)</w:t>
      </w:r>
    </w:p>
    <w:p w:rsidR="002C7C56" w:rsidRPr="0069323E" w:rsidP="0069323E">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Uvedené</w:t>
      </w:r>
      <w:r w:rsidRPr="0069323E">
        <w:rPr>
          <w:rFonts w:ascii="Times New Roman" w:hAnsi="Times New Roman" w:cs="Times New Roman" w:hint="default"/>
          <w:sz w:val="24"/>
          <w:szCs w:val="24"/>
        </w:rPr>
        <w:t xml:space="preserve"> ustanovenie umož</w:t>
      </w:r>
      <w:r w:rsidRPr="0069323E">
        <w:rPr>
          <w:rFonts w:ascii="Times New Roman" w:hAnsi="Times New Roman" w:cs="Times New Roman" w:hint="default"/>
          <w:sz w:val="24"/>
          <w:szCs w:val="24"/>
        </w:rPr>
        <w:t>ní</w:t>
      </w:r>
      <w:r w:rsidRPr="0069323E">
        <w:rPr>
          <w:rFonts w:ascii="Times New Roman" w:hAnsi="Times New Roman" w:cs="Times New Roman" w:hint="default"/>
          <w:sz w:val="24"/>
          <w:szCs w:val="24"/>
        </w:rPr>
        <w:t xml:space="preserve"> </w:t>
      </w:r>
      <w:r w:rsidRPr="0069323E" w:rsidR="003D3D3D">
        <w:rPr>
          <w:rFonts w:ascii="Times New Roman" w:hAnsi="Times New Roman" w:cs="Times New Roman" w:hint="default"/>
          <w:sz w:val="24"/>
          <w:szCs w:val="24"/>
        </w:rPr>
        <w:t>ú</w:t>
      </w:r>
      <w:r w:rsidRPr="0069323E" w:rsidR="003D3D3D">
        <w:rPr>
          <w:rFonts w:ascii="Times New Roman" w:hAnsi="Times New Roman" w:cs="Times New Roman" w:hint="default"/>
          <w:sz w:val="24"/>
          <w:szCs w:val="24"/>
        </w:rPr>
        <w:t xml:space="preserve">radu </w:t>
      </w:r>
      <w:r w:rsidRPr="0069323E">
        <w:rPr>
          <w:rFonts w:ascii="Times New Roman" w:hAnsi="Times New Roman" w:cs="Times New Roman" w:hint="default"/>
          <w:sz w:val="24"/>
          <w:szCs w:val="24"/>
        </w:rPr>
        <w:t>vykonať</w:t>
      </w:r>
      <w:r w:rsidRPr="0069323E">
        <w:rPr>
          <w:rFonts w:ascii="Times New Roman" w:hAnsi="Times New Roman" w:cs="Times New Roman" w:hint="default"/>
          <w:sz w:val="24"/>
          <w:szCs w:val="24"/>
        </w:rPr>
        <w:t xml:space="preserve"> dohľ</w:t>
      </w:r>
      <w:r w:rsidRPr="0069323E">
        <w:rPr>
          <w:rFonts w:ascii="Times New Roman" w:hAnsi="Times New Roman" w:cs="Times New Roman" w:hint="default"/>
          <w:sz w:val="24"/>
          <w:szCs w:val="24"/>
        </w:rPr>
        <w:t>ad v </w:t>
      </w:r>
      <w:r w:rsidRPr="0069323E">
        <w:rPr>
          <w:rFonts w:ascii="Times New Roman" w:hAnsi="Times New Roman" w:cs="Times New Roman" w:hint="default"/>
          <w:sz w:val="24"/>
          <w:szCs w:val="24"/>
        </w:rPr>
        <w:t>tej istej veci, ak po skonč</w:t>
      </w:r>
      <w:r w:rsidRPr="0069323E">
        <w:rPr>
          <w:rFonts w:ascii="Times New Roman" w:hAnsi="Times New Roman" w:cs="Times New Roman" w:hint="default"/>
          <w:sz w:val="24"/>
          <w:szCs w:val="24"/>
        </w:rPr>
        <w:t>ení</w:t>
      </w:r>
      <w:r w:rsidRPr="0069323E">
        <w:rPr>
          <w:rFonts w:ascii="Times New Roman" w:hAnsi="Times New Roman" w:cs="Times New Roman" w:hint="default"/>
          <w:sz w:val="24"/>
          <w:szCs w:val="24"/>
        </w:rPr>
        <w:t xml:space="preserve"> dohľ</w:t>
      </w:r>
      <w:r w:rsidRPr="0069323E">
        <w:rPr>
          <w:rFonts w:ascii="Times New Roman" w:hAnsi="Times New Roman" w:cs="Times New Roman" w:hint="default"/>
          <w:sz w:val="24"/>
          <w:szCs w:val="24"/>
        </w:rPr>
        <w:t>adu vyjdú</w:t>
      </w:r>
      <w:r w:rsidRPr="0069323E">
        <w:rPr>
          <w:rFonts w:ascii="Times New Roman" w:hAnsi="Times New Roman" w:cs="Times New Roman" w:hint="default"/>
          <w:sz w:val="24"/>
          <w:szCs w:val="24"/>
        </w:rPr>
        <w:t xml:space="preserve"> najavo nové</w:t>
      </w:r>
      <w:r w:rsidRPr="0069323E">
        <w:rPr>
          <w:rFonts w:ascii="Times New Roman" w:hAnsi="Times New Roman" w:cs="Times New Roman" w:hint="default"/>
          <w:sz w:val="24"/>
          <w:szCs w:val="24"/>
        </w:rPr>
        <w:t xml:space="preserve"> skutoč</w:t>
      </w:r>
      <w:r w:rsidRPr="0069323E">
        <w:rPr>
          <w:rFonts w:ascii="Times New Roman" w:hAnsi="Times New Roman" w:cs="Times New Roman" w:hint="default"/>
          <w:sz w:val="24"/>
          <w:szCs w:val="24"/>
        </w:rPr>
        <w:t>nosti, ktoré</w:t>
      </w:r>
      <w:r w:rsidRPr="0069323E">
        <w:rPr>
          <w:rFonts w:ascii="Times New Roman" w:hAnsi="Times New Roman" w:cs="Times New Roman" w:hint="default"/>
          <w:sz w:val="24"/>
          <w:szCs w:val="24"/>
        </w:rPr>
        <w:t xml:space="preserve"> neboli zohľ</w:t>
      </w:r>
      <w:r w:rsidRPr="0069323E">
        <w:rPr>
          <w:rFonts w:ascii="Times New Roman" w:hAnsi="Times New Roman" w:cs="Times New Roman" w:hint="default"/>
          <w:sz w:val="24"/>
          <w:szCs w:val="24"/>
        </w:rPr>
        <w:t>adnené</w:t>
      </w:r>
      <w:r w:rsidRPr="0069323E">
        <w:rPr>
          <w:rFonts w:ascii="Times New Roman" w:hAnsi="Times New Roman" w:cs="Times New Roman" w:hint="default"/>
          <w:sz w:val="24"/>
          <w:szCs w:val="24"/>
        </w:rPr>
        <w:t xml:space="preserve"> pri predchá</w:t>
      </w:r>
      <w:r w:rsidRPr="0069323E">
        <w:rPr>
          <w:rFonts w:ascii="Times New Roman" w:hAnsi="Times New Roman" w:cs="Times New Roman" w:hint="default"/>
          <w:sz w:val="24"/>
          <w:szCs w:val="24"/>
        </w:rPr>
        <w:t>dzajú</w:t>
      </w:r>
      <w:r w:rsidRPr="0069323E">
        <w:rPr>
          <w:rFonts w:ascii="Times New Roman" w:hAnsi="Times New Roman" w:cs="Times New Roman" w:hint="default"/>
          <w:sz w:val="24"/>
          <w:szCs w:val="24"/>
        </w:rPr>
        <w:t>com dohľ</w:t>
      </w:r>
      <w:r w:rsidRPr="0069323E">
        <w:rPr>
          <w:rFonts w:ascii="Times New Roman" w:hAnsi="Times New Roman" w:cs="Times New Roman" w:hint="default"/>
          <w:sz w:val="24"/>
          <w:szCs w:val="24"/>
        </w:rPr>
        <w:t>ade. Ide najmä</w:t>
      </w:r>
      <w:r w:rsidRPr="0069323E">
        <w:rPr>
          <w:rFonts w:ascii="Times New Roman" w:hAnsi="Times New Roman" w:cs="Times New Roman" w:hint="default"/>
          <w:sz w:val="24"/>
          <w:szCs w:val="24"/>
        </w:rPr>
        <w:t xml:space="preserve"> o </w:t>
      </w:r>
      <w:r w:rsidRPr="0069323E">
        <w:rPr>
          <w:rFonts w:ascii="Times New Roman" w:hAnsi="Times New Roman" w:cs="Times New Roman" w:hint="default"/>
          <w:sz w:val="24"/>
          <w:szCs w:val="24"/>
        </w:rPr>
        <w:t>dohľ</w:t>
      </w:r>
      <w:r w:rsidRPr="0069323E">
        <w:rPr>
          <w:rFonts w:ascii="Times New Roman" w:hAnsi="Times New Roman" w:cs="Times New Roman" w:hint="default"/>
          <w:sz w:val="24"/>
          <w:szCs w:val="24"/>
        </w:rPr>
        <w:t>ady v </w:t>
      </w:r>
      <w:r w:rsidRPr="0069323E">
        <w:rPr>
          <w:rFonts w:ascii="Times New Roman" w:hAnsi="Times New Roman" w:cs="Times New Roman" w:hint="default"/>
          <w:sz w:val="24"/>
          <w:szCs w:val="24"/>
        </w:rPr>
        <w:t>oblasti preš</w:t>
      </w:r>
      <w:r w:rsidRPr="0069323E">
        <w:rPr>
          <w:rFonts w:ascii="Times New Roman" w:hAnsi="Times New Roman" w:cs="Times New Roman" w:hint="default"/>
          <w:sz w:val="24"/>
          <w:szCs w:val="24"/>
        </w:rPr>
        <w:t>etrova</w:t>
      </w:r>
      <w:r w:rsidRPr="0069323E">
        <w:rPr>
          <w:rFonts w:ascii="Times New Roman" w:hAnsi="Times New Roman" w:cs="Times New Roman" w:hint="default"/>
          <w:sz w:val="24"/>
          <w:szCs w:val="24"/>
        </w:rPr>
        <w:t>nia sprá</w:t>
      </w:r>
      <w:r w:rsidRPr="0069323E">
        <w:rPr>
          <w:rFonts w:ascii="Times New Roman" w:hAnsi="Times New Roman" w:cs="Times New Roman" w:hint="default"/>
          <w:sz w:val="24"/>
          <w:szCs w:val="24"/>
        </w:rPr>
        <w:t>vneho poskytovania zdravotnej starostlivosti. V </w:t>
      </w:r>
      <w:r w:rsidRPr="0069323E">
        <w:rPr>
          <w:rFonts w:ascii="Times New Roman" w:hAnsi="Times New Roman" w:cs="Times New Roman" w:hint="default"/>
          <w:sz w:val="24"/>
          <w:szCs w:val="24"/>
        </w:rPr>
        <w:t>praxi vznikajú</w:t>
      </w:r>
      <w:r w:rsidRPr="0069323E">
        <w:rPr>
          <w:rFonts w:ascii="Times New Roman" w:hAnsi="Times New Roman" w:cs="Times New Roman" w:hint="default"/>
          <w:sz w:val="24"/>
          <w:szCs w:val="24"/>
        </w:rPr>
        <w:t xml:space="preserve"> situá</w:t>
      </w:r>
      <w:r w:rsidRPr="0069323E">
        <w:rPr>
          <w:rFonts w:ascii="Times New Roman" w:hAnsi="Times New Roman" w:cs="Times New Roman" w:hint="default"/>
          <w:sz w:val="24"/>
          <w:szCs w:val="24"/>
        </w:rPr>
        <w:t>cie, keď</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 ukončí</w:t>
      </w:r>
      <w:r w:rsidRPr="0069323E">
        <w:rPr>
          <w:rFonts w:ascii="Times New Roman" w:hAnsi="Times New Roman" w:cs="Times New Roman" w:hint="default"/>
          <w:sz w:val="24"/>
          <w:szCs w:val="24"/>
        </w:rPr>
        <w:t xml:space="preserve"> dohľ</w:t>
      </w:r>
      <w:r w:rsidRPr="0069323E">
        <w:rPr>
          <w:rFonts w:ascii="Times New Roman" w:hAnsi="Times New Roman" w:cs="Times New Roman" w:hint="default"/>
          <w:sz w:val="24"/>
          <w:szCs w:val="24"/>
        </w:rPr>
        <w:t>ad protokolom a </w:t>
      </w:r>
      <w:r w:rsidRPr="0069323E">
        <w:rPr>
          <w:rFonts w:ascii="Times New Roman" w:hAnsi="Times New Roman" w:cs="Times New Roman" w:hint="default"/>
          <w:sz w:val="24"/>
          <w:szCs w:val="24"/>
        </w:rPr>
        <w:t>na zá</w:t>
      </w:r>
      <w:r w:rsidRPr="0069323E">
        <w:rPr>
          <w:rFonts w:ascii="Times New Roman" w:hAnsi="Times New Roman" w:cs="Times New Roman" w:hint="default"/>
          <w:sz w:val="24"/>
          <w:szCs w:val="24"/>
        </w:rPr>
        <w:t>klade ná</w:t>
      </w:r>
      <w:r w:rsidRPr="0069323E">
        <w:rPr>
          <w:rFonts w:ascii="Times New Roman" w:hAnsi="Times New Roman" w:cs="Times New Roman" w:hint="default"/>
          <w:sz w:val="24"/>
          <w:szCs w:val="24"/>
        </w:rPr>
        <w:t>mietok pacienta alebo dohliadané</w:t>
      </w:r>
      <w:r w:rsidRPr="0069323E">
        <w:rPr>
          <w:rFonts w:ascii="Times New Roman" w:hAnsi="Times New Roman" w:cs="Times New Roman" w:hint="default"/>
          <w:sz w:val="24"/>
          <w:szCs w:val="24"/>
        </w:rPr>
        <w:t>ho subjektu po ď</w:t>
      </w:r>
      <w:r w:rsidRPr="0069323E">
        <w:rPr>
          <w:rFonts w:ascii="Times New Roman" w:hAnsi="Times New Roman" w:cs="Times New Roman" w:hint="default"/>
          <w:sz w:val="24"/>
          <w:szCs w:val="24"/>
        </w:rPr>
        <w:t>alš</w:t>
      </w:r>
      <w:r w:rsidRPr="0069323E">
        <w:rPr>
          <w:rFonts w:ascii="Times New Roman" w:hAnsi="Times New Roman" w:cs="Times New Roman" w:hint="default"/>
          <w:sz w:val="24"/>
          <w:szCs w:val="24"/>
        </w:rPr>
        <w:t>om preš</w:t>
      </w:r>
      <w:r w:rsidRPr="0069323E">
        <w:rPr>
          <w:rFonts w:ascii="Times New Roman" w:hAnsi="Times New Roman" w:cs="Times New Roman" w:hint="default"/>
          <w:sz w:val="24"/>
          <w:szCs w:val="24"/>
        </w:rPr>
        <w:t>etrení</w:t>
      </w:r>
      <w:r w:rsidRPr="0069323E">
        <w:rPr>
          <w:rFonts w:ascii="Times New Roman" w:hAnsi="Times New Roman" w:cs="Times New Roman" w:hint="default"/>
          <w:sz w:val="24"/>
          <w:szCs w:val="24"/>
        </w:rPr>
        <w:t xml:space="preserve"> veci sa zistí</w:t>
      </w:r>
      <w:r w:rsidRPr="0069323E">
        <w:rPr>
          <w:rFonts w:ascii="Times New Roman" w:hAnsi="Times New Roman" w:cs="Times New Roman" w:hint="default"/>
          <w:sz w:val="24"/>
          <w:szCs w:val="24"/>
        </w:rPr>
        <w:t>, ž</w:t>
      </w:r>
      <w:r w:rsidRPr="0069323E">
        <w:rPr>
          <w:rFonts w:ascii="Times New Roman" w:hAnsi="Times New Roman" w:cs="Times New Roman" w:hint="default"/>
          <w:sz w:val="24"/>
          <w:szCs w:val="24"/>
        </w:rPr>
        <w:t>e zá</w:t>
      </w:r>
      <w:r w:rsidRPr="0069323E">
        <w:rPr>
          <w:rFonts w:ascii="Times New Roman" w:hAnsi="Times New Roman" w:cs="Times New Roman" w:hint="default"/>
          <w:sz w:val="24"/>
          <w:szCs w:val="24"/>
        </w:rPr>
        <w:t>very dohľ</w:t>
      </w:r>
      <w:r w:rsidRPr="0069323E">
        <w:rPr>
          <w:rFonts w:ascii="Times New Roman" w:hAnsi="Times New Roman" w:cs="Times New Roman" w:hint="default"/>
          <w:sz w:val="24"/>
          <w:szCs w:val="24"/>
        </w:rPr>
        <w:t>adu nie sú</w:t>
      </w:r>
      <w:r w:rsidRPr="0069323E">
        <w:rPr>
          <w:rFonts w:ascii="Times New Roman" w:hAnsi="Times New Roman" w:cs="Times New Roman" w:hint="default"/>
          <w:sz w:val="24"/>
          <w:szCs w:val="24"/>
        </w:rPr>
        <w:t xml:space="preserve"> sprá</w:t>
      </w:r>
      <w:r w:rsidRPr="0069323E">
        <w:rPr>
          <w:rFonts w:ascii="Times New Roman" w:hAnsi="Times New Roman" w:cs="Times New Roman" w:hint="default"/>
          <w:sz w:val="24"/>
          <w:szCs w:val="24"/>
        </w:rPr>
        <w:t>vne. V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ujme zi</w:t>
      </w:r>
      <w:r w:rsidRPr="0069323E">
        <w:rPr>
          <w:rFonts w:ascii="Times New Roman" w:hAnsi="Times New Roman" w:cs="Times New Roman" w:hint="default"/>
          <w:sz w:val="24"/>
          <w:szCs w:val="24"/>
        </w:rPr>
        <w:t>s</w:t>
      </w:r>
      <w:r w:rsidRPr="0069323E">
        <w:rPr>
          <w:rFonts w:ascii="Times New Roman" w:hAnsi="Times New Roman" w:cs="Times New Roman" w:hint="default"/>
          <w:sz w:val="24"/>
          <w:szCs w:val="24"/>
        </w:rPr>
        <w:t>tenia skutoč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stavu veci je teda potrebné</w:t>
      </w:r>
      <w:r w:rsidRPr="0069323E">
        <w:rPr>
          <w:rFonts w:ascii="Times New Roman" w:hAnsi="Times New Roman" w:cs="Times New Roman" w:hint="default"/>
          <w:sz w:val="24"/>
          <w:szCs w:val="24"/>
        </w:rPr>
        <w:t xml:space="preserve"> dohľ</w:t>
      </w:r>
      <w:r w:rsidRPr="0069323E">
        <w:rPr>
          <w:rFonts w:ascii="Times New Roman" w:hAnsi="Times New Roman" w:cs="Times New Roman" w:hint="default"/>
          <w:sz w:val="24"/>
          <w:szCs w:val="24"/>
        </w:rPr>
        <w:t>ad vykonať</w:t>
      </w:r>
      <w:r w:rsidRPr="0069323E">
        <w:rPr>
          <w:rFonts w:ascii="Times New Roman" w:hAnsi="Times New Roman" w:cs="Times New Roman" w:hint="default"/>
          <w:sz w:val="24"/>
          <w:szCs w:val="24"/>
        </w:rPr>
        <w:t xml:space="preserve"> znova. V </w:t>
      </w:r>
      <w:r w:rsidRPr="0069323E">
        <w:rPr>
          <w:rFonts w:ascii="Times New Roman" w:hAnsi="Times New Roman" w:cs="Times New Roman" w:hint="default"/>
          <w:sz w:val="24"/>
          <w:szCs w:val="24"/>
        </w:rPr>
        <w:t>danom prí</w:t>
      </w:r>
      <w:r w:rsidRPr="0069323E">
        <w:rPr>
          <w:rFonts w:ascii="Times New Roman" w:hAnsi="Times New Roman" w:cs="Times New Roman" w:hint="default"/>
          <w:sz w:val="24"/>
          <w:szCs w:val="24"/>
        </w:rPr>
        <w:t>pade neplatí</w:t>
      </w:r>
      <w:r w:rsidRPr="0069323E">
        <w:rPr>
          <w:rFonts w:ascii="Times New Roman" w:hAnsi="Times New Roman" w:cs="Times New Roman" w:hint="default"/>
          <w:sz w:val="24"/>
          <w:szCs w:val="24"/>
        </w:rPr>
        <w:t xml:space="preserve"> zá</w:t>
      </w:r>
      <w:r w:rsidRPr="0069323E">
        <w:rPr>
          <w:rFonts w:ascii="Times New Roman" w:hAnsi="Times New Roman" w:cs="Times New Roman" w:hint="default"/>
          <w:sz w:val="24"/>
          <w:szCs w:val="24"/>
        </w:rPr>
        <w:t>sada „</w:t>
      </w:r>
      <w:r w:rsidRPr="0069323E">
        <w:rPr>
          <w:rFonts w:ascii="Times New Roman" w:hAnsi="Times New Roman" w:cs="Times New Roman" w:hint="default"/>
          <w:sz w:val="24"/>
          <w:szCs w:val="24"/>
        </w:rPr>
        <w:t>res iudicata“</w:t>
      </w:r>
      <w:r w:rsidRPr="0069323E">
        <w:rPr>
          <w:rFonts w:ascii="Times New Roman" w:hAnsi="Times New Roman" w:cs="Times New Roman" w:hint="default"/>
          <w:sz w:val="24"/>
          <w:szCs w:val="24"/>
        </w:rPr>
        <w:t>, nakoľ</w:t>
      </w:r>
      <w:r w:rsidRPr="0069323E">
        <w:rPr>
          <w:rFonts w:ascii="Times New Roman" w:hAnsi="Times New Roman" w:cs="Times New Roman" w:hint="default"/>
          <w:sz w:val="24"/>
          <w:szCs w:val="24"/>
        </w:rPr>
        <w:t>ko dohľ</w:t>
      </w:r>
      <w:r w:rsidRPr="0069323E">
        <w:rPr>
          <w:rFonts w:ascii="Times New Roman" w:hAnsi="Times New Roman" w:cs="Times New Roman" w:hint="default"/>
          <w:sz w:val="24"/>
          <w:szCs w:val="24"/>
        </w:rPr>
        <w:t>ad nie je ukonč</w:t>
      </w:r>
      <w:r w:rsidRPr="0069323E">
        <w:rPr>
          <w:rFonts w:ascii="Times New Roman" w:hAnsi="Times New Roman" w:cs="Times New Roman" w:hint="default"/>
          <w:sz w:val="24"/>
          <w:szCs w:val="24"/>
        </w:rPr>
        <w:t>ený</w:t>
      </w:r>
      <w:r w:rsidRPr="0069323E">
        <w:rPr>
          <w:rFonts w:ascii="Times New Roman" w:hAnsi="Times New Roman" w:cs="Times New Roman" w:hint="default"/>
          <w:sz w:val="24"/>
          <w:szCs w:val="24"/>
        </w:rPr>
        <w:t xml:space="preserve"> rozhodnutí</w:t>
      </w:r>
      <w:r w:rsidRPr="0069323E">
        <w:rPr>
          <w:rFonts w:ascii="Times New Roman" w:hAnsi="Times New Roman" w:cs="Times New Roman" w:hint="default"/>
          <w:sz w:val="24"/>
          <w:szCs w:val="24"/>
        </w:rPr>
        <w:t>m a </w:t>
      </w:r>
      <w:r w:rsidRPr="0069323E">
        <w:rPr>
          <w:rFonts w:ascii="Times New Roman" w:hAnsi="Times New Roman" w:cs="Times New Roman" w:hint="default"/>
          <w:sz w:val="24"/>
          <w:szCs w:val="24"/>
        </w:rPr>
        <w:t>zistenia uvedené</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protokole nemajú</w:t>
      </w:r>
      <w:r w:rsidRPr="0069323E">
        <w:rPr>
          <w:rFonts w:ascii="Times New Roman" w:hAnsi="Times New Roman" w:cs="Times New Roman" w:hint="default"/>
          <w:sz w:val="24"/>
          <w:szCs w:val="24"/>
        </w:rPr>
        <w:t xml:space="preserve"> vplyv na prá</w:t>
      </w:r>
      <w:r w:rsidRPr="0069323E">
        <w:rPr>
          <w:rFonts w:ascii="Times New Roman" w:hAnsi="Times New Roman" w:cs="Times New Roman" w:hint="default"/>
          <w:sz w:val="24"/>
          <w:szCs w:val="24"/>
        </w:rPr>
        <w:t>vne postavenie dohliadané</w:t>
      </w:r>
      <w:r w:rsidRPr="0069323E">
        <w:rPr>
          <w:rFonts w:ascii="Times New Roman" w:hAnsi="Times New Roman" w:cs="Times New Roman" w:hint="default"/>
          <w:sz w:val="24"/>
          <w:szCs w:val="24"/>
        </w:rPr>
        <w:t>ho subjektu. Vzhľ</w:t>
      </w:r>
      <w:r w:rsidRPr="0069323E">
        <w:rPr>
          <w:rFonts w:ascii="Times New Roman" w:hAnsi="Times New Roman" w:cs="Times New Roman" w:hint="default"/>
          <w:sz w:val="24"/>
          <w:szCs w:val="24"/>
        </w:rPr>
        <w:t>adom n</w:t>
      </w:r>
      <w:r w:rsidRPr="0069323E">
        <w:rPr>
          <w:rFonts w:ascii="Times New Roman" w:hAnsi="Times New Roman" w:cs="Times New Roman" w:hint="default"/>
          <w:sz w:val="24"/>
          <w:szCs w:val="24"/>
        </w:rPr>
        <w:t>a</w:t>
      </w:r>
      <w:r w:rsidRPr="0069323E">
        <w:rPr>
          <w:rFonts w:ascii="Times New Roman" w:hAnsi="Times New Roman" w:cs="Times New Roman" w:hint="default"/>
          <w:sz w:val="24"/>
          <w:szCs w:val="24"/>
        </w:rPr>
        <w:t xml:space="preserve"> to, ž</w:t>
      </w:r>
      <w:r w:rsidRPr="0069323E">
        <w:rPr>
          <w:rFonts w:ascii="Times New Roman" w:hAnsi="Times New Roman" w:cs="Times New Roman" w:hint="default"/>
          <w:sz w:val="24"/>
          <w:szCs w:val="24"/>
        </w:rPr>
        <w:t>e na dohľ</w:t>
      </w:r>
      <w:r w:rsidRPr="0069323E">
        <w:rPr>
          <w:rFonts w:ascii="Times New Roman" w:hAnsi="Times New Roman" w:cs="Times New Roman" w:hint="default"/>
          <w:sz w:val="24"/>
          <w:szCs w:val="24"/>
        </w:rPr>
        <w:t>ad nadvä</w:t>
      </w:r>
      <w:r w:rsidRPr="0069323E">
        <w:rPr>
          <w:rFonts w:ascii="Times New Roman" w:hAnsi="Times New Roman" w:cs="Times New Roman" w:hint="default"/>
          <w:sz w:val="24"/>
          <w:szCs w:val="24"/>
        </w:rPr>
        <w:t>zuje prí</w:t>
      </w:r>
      <w:r w:rsidRPr="0069323E">
        <w:rPr>
          <w:rFonts w:ascii="Times New Roman" w:hAnsi="Times New Roman" w:cs="Times New Roman" w:hint="default"/>
          <w:sz w:val="24"/>
          <w:szCs w:val="24"/>
        </w:rPr>
        <w:t>padné</w:t>
      </w:r>
      <w:r w:rsidRPr="0069323E">
        <w:rPr>
          <w:rFonts w:ascii="Times New Roman" w:hAnsi="Times New Roman" w:cs="Times New Roman" w:hint="default"/>
          <w:sz w:val="24"/>
          <w:szCs w:val="24"/>
        </w:rPr>
        <w:t xml:space="preserve"> konanie o </w:t>
      </w:r>
      <w:r w:rsidRPr="0069323E">
        <w:rPr>
          <w:rFonts w:ascii="Times New Roman" w:hAnsi="Times New Roman" w:cs="Times New Roman" w:hint="default"/>
          <w:sz w:val="24"/>
          <w:szCs w:val="24"/>
        </w:rPr>
        <w:t>sankcii voč</w:t>
      </w:r>
      <w:r w:rsidRPr="0069323E">
        <w:rPr>
          <w:rFonts w:ascii="Times New Roman" w:hAnsi="Times New Roman" w:cs="Times New Roman" w:hint="default"/>
          <w:sz w:val="24"/>
          <w:szCs w:val="24"/>
        </w:rPr>
        <w:t>i dohliadané</w:t>
      </w:r>
      <w:r w:rsidRPr="0069323E">
        <w:rPr>
          <w:rFonts w:ascii="Times New Roman" w:hAnsi="Times New Roman" w:cs="Times New Roman" w:hint="default"/>
          <w:sz w:val="24"/>
          <w:szCs w:val="24"/>
        </w:rPr>
        <w:t>mu subjektu, je potrebné</w:t>
      </w:r>
      <w:r w:rsidRPr="0069323E">
        <w:rPr>
          <w:rFonts w:ascii="Times New Roman" w:hAnsi="Times New Roman" w:cs="Times New Roman" w:hint="default"/>
          <w:sz w:val="24"/>
          <w:szCs w:val="24"/>
        </w:rPr>
        <w:t>, aby zá</w:t>
      </w:r>
      <w:r w:rsidRPr="0069323E">
        <w:rPr>
          <w:rFonts w:ascii="Times New Roman" w:hAnsi="Times New Roman" w:cs="Times New Roman" w:hint="default"/>
          <w:sz w:val="24"/>
          <w:szCs w:val="24"/>
        </w:rPr>
        <w:t>very dohľ</w:t>
      </w:r>
      <w:r w:rsidRPr="0069323E">
        <w:rPr>
          <w:rFonts w:ascii="Times New Roman" w:hAnsi="Times New Roman" w:cs="Times New Roman" w:hint="default"/>
          <w:sz w:val="24"/>
          <w:szCs w:val="24"/>
        </w:rPr>
        <w:t>adu boli ú</w:t>
      </w:r>
      <w:r w:rsidRPr="0069323E">
        <w:rPr>
          <w:rFonts w:ascii="Times New Roman" w:hAnsi="Times New Roman" w:cs="Times New Roman" w:hint="default"/>
          <w:sz w:val="24"/>
          <w:szCs w:val="24"/>
        </w:rPr>
        <w:t>plné</w:t>
      </w:r>
      <w:r w:rsidRPr="0069323E">
        <w:rPr>
          <w:rFonts w:ascii="Times New Roman" w:hAnsi="Times New Roman" w:cs="Times New Roman" w:hint="default"/>
          <w:sz w:val="24"/>
          <w:szCs w:val="24"/>
        </w:rPr>
        <w:t xml:space="preserve"> a </w:t>
      </w:r>
      <w:r w:rsidRPr="0069323E">
        <w:rPr>
          <w:rFonts w:ascii="Times New Roman" w:hAnsi="Times New Roman" w:cs="Times New Roman" w:hint="default"/>
          <w:sz w:val="24"/>
          <w:szCs w:val="24"/>
        </w:rPr>
        <w:t>sprá</w:t>
      </w:r>
      <w:r w:rsidRPr="0069323E">
        <w:rPr>
          <w:rFonts w:ascii="Times New Roman" w:hAnsi="Times New Roman" w:cs="Times New Roman" w:hint="default"/>
          <w:sz w:val="24"/>
          <w:szCs w:val="24"/>
        </w:rPr>
        <w:t>vne. Nezopakovanie dohľ</w:t>
      </w:r>
      <w:r w:rsidRPr="0069323E">
        <w:rPr>
          <w:rFonts w:ascii="Times New Roman" w:hAnsi="Times New Roman" w:cs="Times New Roman" w:hint="default"/>
          <w:sz w:val="24"/>
          <w:szCs w:val="24"/>
        </w:rPr>
        <w:t>adu môž</w:t>
      </w:r>
      <w:r w:rsidRPr="0069323E">
        <w:rPr>
          <w:rFonts w:ascii="Times New Roman" w:hAnsi="Times New Roman" w:cs="Times New Roman" w:hint="default"/>
          <w:sz w:val="24"/>
          <w:szCs w:val="24"/>
        </w:rPr>
        <w:t>e mať</w:t>
      </w:r>
      <w:r w:rsidRPr="0069323E">
        <w:rPr>
          <w:rFonts w:ascii="Times New Roman" w:hAnsi="Times New Roman" w:cs="Times New Roman" w:hint="default"/>
          <w:sz w:val="24"/>
          <w:szCs w:val="24"/>
        </w:rPr>
        <w:t xml:space="preserve"> vplyv aj na sprá</w:t>
      </w:r>
      <w:r w:rsidRPr="0069323E">
        <w:rPr>
          <w:rFonts w:ascii="Times New Roman" w:hAnsi="Times New Roman" w:cs="Times New Roman" w:hint="default"/>
          <w:sz w:val="24"/>
          <w:szCs w:val="24"/>
        </w:rPr>
        <w:t>vnosť</w:t>
      </w:r>
      <w:r w:rsidRPr="0069323E">
        <w:rPr>
          <w:rFonts w:ascii="Times New Roman" w:hAnsi="Times New Roman" w:cs="Times New Roman" w:hint="default"/>
          <w:sz w:val="24"/>
          <w:szCs w:val="24"/>
        </w:rPr>
        <w:t xml:space="preserve"> š</w:t>
      </w:r>
      <w:r w:rsidRPr="0069323E">
        <w:rPr>
          <w:rFonts w:ascii="Times New Roman" w:hAnsi="Times New Roman" w:cs="Times New Roman" w:hint="default"/>
          <w:sz w:val="24"/>
          <w:szCs w:val="24"/>
        </w:rPr>
        <w:t>tatistí</w:t>
      </w:r>
      <w:r w:rsidRPr="0069323E">
        <w:rPr>
          <w:rFonts w:ascii="Times New Roman" w:hAnsi="Times New Roman" w:cs="Times New Roman" w:hint="default"/>
          <w:sz w:val="24"/>
          <w:szCs w:val="24"/>
        </w:rPr>
        <w:t>k ú</w:t>
      </w:r>
      <w:r w:rsidRPr="0069323E">
        <w:rPr>
          <w:rFonts w:ascii="Times New Roman" w:hAnsi="Times New Roman" w:cs="Times New Roman" w:hint="default"/>
          <w:sz w:val="24"/>
          <w:szCs w:val="24"/>
        </w:rPr>
        <w:t>radu o </w:t>
      </w:r>
      <w:r w:rsidRPr="0069323E">
        <w:rPr>
          <w:rFonts w:ascii="Times New Roman" w:hAnsi="Times New Roman" w:cs="Times New Roman" w:hint="default"/>
          <w:sz w:val="24"/>
          <w:szCs w:val="24"/>
        </w:rPr>
        <w:t>poč</w:t>
      </w:r>
      <w:r w:rsidRPr="0069323E">
        <w:rPr>
          <w:rFonts w:ascii="Times New Roman" w:hAnsi="Times New Roman" w:cs="Times New Roman" w:hint="default"/>
          <w:sz w:val="24"/>
          <w:szCs w:val="24"/>
        </w:rPr>
        <w:t>te poruš</w:t>
      </w:r>
      <w:r w:rsidRPr="0069323E">
        <w:rPr>
          <w:rFonts w:ascii="Times New Roman" w:hAnsi="Times New Roman" w:cs="Times New Roman" w:hint="default"/>
          <w:sz w:val="24"/>
          <w:szCs w:val="24"/>
        </w:rPr>
        <w:t>ení</w:t>
      </w:r>
      <w:r w:rsidRPr="0069323E">
        <w:rPr>
          <w:rFonts w:ascii="Times New Roman" w:hAnsi="Times New Roman" w:cs="Times New Roman" w:hint="default"/>
          <w:sz w:val="24"/>
          <w:szCs w:val="24"/>
        </w:rPr>
        <w:t xml:space="preserve"> a </w:t>
      </w:r>
      <w:r w:rsidRPr="0069323E">
        <w:rPr>
          <w:rFonts w:ascii="Times New Roman" w:hAnsi="Times New Roman" w:cs="Times New Roman" w:hint="default"/>
          <w:sz w:val="24"/>
          <w:szCs w:val="24"/>
        </w:rPr>
        <w:t>poč</w:t>
      </w:r>
      <w:r w:rsidRPr="0069323E">
        <w:rPr>
          <w:rFonts w:ascii="Times New Roman" w:hAnsi="Times New Roman" w:cs="Times New Roman" w:hint="default"/>
          <w:sz w:val="24"/>
          <w:szCs w:val="24"/>
        </w:rPr>
        <w:t>te opodstatnený</w:t>
      </w:r>
      <w:r w:rsidRPr="0069323E">
        <w:rPr>
          <w:rFonts w:ascii="Times New Roman" w:hAnsi="Times New Roman" w:cs="Times New Roman" w:hint="default"/>
          <w:sz w:val="24"/>
          <w:szCs w:val="24"/>
        </w:rPr>
        <w:t>ch podnetov.</w:t>
      </w:r>
      <w:r w:rsidRPr="0069323E">
        <w:rPr>
          <w:rFonts w:ascii="Times New Roman" w:hAnsi="Times New Roman" w:cs="Times New Roman" w:hint="default"/>
          <w:sz w:val="24"/>
          <w:szCs w:val="24"/>
        </w:rPr>
        <w:t xml:space="preserve"> </w:t>
      </w:r>
      <w:r w:rsidRPr="0069323E" w:rsidR="009D3103">
        <w:rPr>
          <w:rFonts w:ascii="Times New Roman" w:hAnsi="Times New Roman" w:cs="Times New Roman" w:hint="default"/>
          <w:sz w:val="24"/>
          <w:szCs w:val="24"/>
        </w:rPr>
        <w:t>Vzhľ</w:t>
      </w:r>
      <w:r w:rsidRPr="0069323E" w:rsidR="009D3103">
        <w:rPr>
          <w:rFonts w:ascii="Times New Roman" w:hAnsi="Times New Roman" w:cs="Times New Roman" w:hint="default"/>
          <w:sz w:val="24"/>
          <w:szCs w:val="24"/>
        </w:rPr>
        <w:t>adom na znenie §</w:t>
      </w:r>
      <w:r w:rsidRPr="0069323E" w:rsidR="009D3103">
        <w:rPr>
          <w:rFonts w:ascii="Times New Roman" w:hAnsi="Times New Roman" w:cs="Times New Roman" w:hint="default"/>
          <w:sz w:val="24"/>
          <w:szCs w:val="24"/>
        </w:rPr>
        <w:t xml:space="preserve"> 77 ods. 1 zá</w:t>
      </w:r>
      <w:r w:rsidRPr="0069323E" w:rsidR="009D3103">
        <w:rPr>
          <w:rFonts w:ascii="Times New Roman" w:hAnsi="Times New Roman" w:cs="Times New Roman" w:hint="default"/>
          <w:sz w:val="24"/>
          <w:szCs w:val="24"/>
        </w:rPr>
        <w:t>kona sa jednoznač</w:t>
      </w:r>
      <w:r w:rsidRPr="0069323E" w:rsidR="009D3103">
        <w:rPr>
          <w:rFonts w:ascii="Times New Roman" w:hAnsi="Times New Roman" w:cs="Times New Roman" w:hint="default"/>
          <w:sz w:val="24"/>
          <w:szCs w:val="24"/>
        </w:rPr>
        <w:t>ne ustanovuje, ž</w:t>
      </w:r>
      <w:r w:rsidRPr="0069323E" w:rsidR="009D3103">
        <w:rPr>
          <w:rFonts w:ascii="Times New Roman" w:hAnsi="Times New Roman" w:cs="Times New Roman" w:hint="default"/>
          <w:sz w:val="24"/>
          <w:szCs w:val="24"/>
        </w:rPr>
        <w:t>e na vý</w:t>
      </w:r>
      <w:r w:rsidRPr="0069323E" w:rsidR="009D3103">
        <w:rPr>
          <w:rFonts w:ascii="Times New Roman" w:hAnsi="Times New Roman" w:cs="Times New Roman" w:hint="default"/>
          <w:sz w:val="24"/>
          <w:szCs w:val="24"/>
        </w:rPr>
        <w:t>kon dohľ</w:t>
      </w:r>
      <w:r w:rsidRPr="0069323E" w:rsidR="009D3103">
        <w:rPr>
          <w:rFonts w:ascii="Times New Roman" w:hAnsi="Times New Roman" w:cs="Times New Roman" w:hint="default"/>
          <w:sz w:val="24"/>
          <w:szCs w:val="24"/>
        </w:rPr>
        <w:t>adu nad zdravotnou starostlivosť</w:t>
      </w:r>
      <w:r w:rsidRPr="0069323E" w:rsidR="009D3103">
        <w:rPr>
          <w:rFonts w:ascii="Times New Roman" w:hAnsi="Times New Roman" w:cs="Times New Roman" w:hint="default"/>
          <w:sz w:val="24"/>
          <w:szCs w:val="24"/>
        </w:rPr>
        <w:t>ou sa nevzť</w:t>
      </w:r>
      <w:r w:rsidRPr="0069323E" w:rsidR="009D3103">
        <w:rPr>
          <w:rFonts w:ascii="Times New Roman" w:hAnsi="Times New Roman" w:cs="Times New Roman" w:hint="default"/>
          <w:sz w:val="24"/>
          <w:szCs w:val="24"/>
        </w:rPr>
        <w:t>ahujú</w:t>
      </w:r>
      <w:r w:rsidRPr="0069323E" w:rsidR="009D3103">
        <w:rPr>
          <w:rFonts w:ascii="Times New Roman" w:hAnsi="Times New Roman" w:cs="Times New Roman" w:hint="default"/>
          <w:sz w:val="24"/>
          <w:szCs w:val="24"/>
        </w:rPr>
        <w:t xml:space="preserve"> vš</w:t>
      </w:r>
      <w:r w:rsidRPr="0069323E" w:rsidR="009D3103">
        <w:rPr>
          <w:rFonts w:ascii="Times New Roman" w:hAnsi="Times New Roman" w:cs="Times New Roman" w:hint="default"/>
          <w:sz w:val="24"/>
          <w:szCs w:val="24"/>
        </w:rPr>
        <w:t>eobecné</w:t>
      </w:r>
      <w:r w:rsidRPr="0069323E" w:rsidR="009D3103">
        <w:rPr>
          <w:rFonts w:ascii="Times New Roman" w:hAnsi="Times New Roman" w:cs="Times New Roman" w:hint="default"/>
          <w:sz w:val="24"/>
          <w:szCs w:val="24"/>
        </w:rPr>
        <w:t xml:space="preserve"> predpisy o </w:t>
      </w:r>
      <w:r w:rsidRPr="0069323E" w:rsidR="009D3103">
        <w:rPr>
          <w:rFonts w:ascii="Times New Roman" w:hAnsi="Times New Roman" w:cs="Times New Roman" w:hint="default"/>
          <w:sz w:val="24"/>
          <w:szCs w:val="24"/>
        </w:rPr>
        <w:t>sprá</w:t>
      </w:r>
      <w:r w:rsidRPr="0069323E" w:rsidR="009D3103">
        <w:rPr>
          <w:rFonts w:ascii="Times New Roman" w:hAnsi="Times New Roman" w:cs="Times New Roman" w:hint="default"/>
          <w:sz w:val="24"/>
          <w:szCs w:val="24"/>
        </w:rPr>
        <w:t>vnom konaní.</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2C7C56" w:rsidRPr="0069323E" w:rsidP="0069323E">
      <w:pPr>
        <w:autoSpaceDE w:val="0"/>
        <w:bidi w:val="0"/>
        <w:spacing w:after="0" w:line="240" w:lineRule="auto"/>
        <w:jc w:val="both"/>
        <w:rPr>
          <w:rFonts w:ascii="Times New Roman" w:hAnsi="Times New Roman" w:cs="Times New Roman"/>
          <w:b/>
          <w:sz w:val="24"/>
          <w:szCs w:val="24"/>
        </w:rPr>
      </w:pPr>
      <w:r w:rsidRPr="0069323E" w:rsidR="004B67B7">
        <w:rPr>
          <w:rFonts w:ascii="Times New Roman" w:hAnsi="Times New Roman" w:cs="Times New Roman"/>
          <w:b/>
          <w:sz w:val="24"/>
          <w:szCs w:val="24"/>
        </w:rPr>
        <w:t>K bodu 3</w:t>
      </w:r>
      <w:r w:rsidRPr="0069323E" w:rsidR="007A64FF">
        <w:rPr>
          <w:rFonts w:ascii="Times New Roman" w:hAnsi="Times New Roman" w:cs="Times New Roman"/>
          <w:b/>
          <w:sz w:val="24"/>
          <w:szCs w:val="24"/>
        </w:rPr>
        <w:t>5 (</w:t>
      </w:r>
      <w:r w:rsidRPr="0069323E" w:rsidR="004B67B7">
        <w:rPr>
          <w:rFonts w:ascii="Times New Roman" w:hAnsi="Times New Roman" w:cs="Times New Roman" w:hint="default"/>
          <w:b/>
          <w:sz w:val="24"/>
          <w:szCs w:val="24"/>
        </w:rPr>
        <w:t>§</w:t>
      </w:r>
      <w:r w:rsidRPr="0069323E" w:rsidR="004B67B7">
        <w:rPr>
          <w:rFonts w:ascii="Times New Roman" w:hAnsi="Times New Roman" w:cs="Times New Roman" w:hint="default"/>
          <w:b/>
          <w:sz w:val="24"/>
          <w:szCs w:val="24"/>
        </w:rPr>
        <w:t xml:space="preserve"> 46 ods. 2</w:t>
      </w:r>
      <w:r w:rsidRPr="0069323E" w:rsidR="007A64FF">
        <w:rPr>
          <w:rFonts w:ascii="Times New Roman" w:hAnsi="Times New Roman" w:cs="Times New Roman"/>
          <w:b/>
          <w:sz w:val="24"/>
          <w:szCs w:val="24"/>
        </w:rPr>
        <w:t>)</w:t>
      </w:r>
    </w:p>
    <w:p w:rsidR="002C7C56"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 xml:space="preserve"> znenie zá</w:t>
      </w:r>
      <w:r w:rsidRPr="0069323E">
        <w:rPr>
          <w:rFonts w:ascii="Times New Roman" w:hAnsi="Times New Roman" w:cs="Times New Roman" w:hint="default"/>
          <w:sz w:val="24"/>
          <w:szCs w:val="24"/>
        </w:rPr>
        <w:t>kona neumožň</w:t>
      </w:r>
      <w:r w:rsidRPr="0069323E">
        <w:rPr>
          <w:rFonts w:ascii="Times New Roman" w:hAnsi="Times New Roman" w:cs="Times New Roman" w:hint="default"/>
          <w:sz w:val="24"/>
          <w:szCs w:val="24"/>
        </w:rPr>
        <w:t>uje dohliadané</w:t>
      </w:r>
      <w:r w:rsidRPr="0069323E">
        <w:rPr>
          <w:rFonts w:ascii="Times New Roman" w:hAnsi="Times New Roman" w:cs="Times New Roman" w:hint="default"/>
          <w:sz w:val="24"/>
          <w:szCs w:val="24"/>
        </w:rPr>
        <w:t>mu subjektu oboznamo</w:t>
      </w:r>
      <w:r w:rsidRPr="0069323E">
        <w:rPr>
          <w:rFonts w:ascii="Times New Roman" w:hAnsi="Times New Roman" w:cs="Times New Roman" w:hint="default"/>
          <w:sz w:val="24"/>
          <w:szCs w:val="24"/>
        </w:rPr>
        <w:t>vať</w:t>
      </w:r>
      <w:r w:rsidRPr="0069323E">
        <w:rPr>
          <w:rFonts w:ascii="Times New Roman" w:hAnsi="Times New Roman" w:cs="Times New Roman" w:hint="default"/>
          <w:sz w:val="24"/>
          <w:szCs w:val="24"/>
        </w:rPr>
        <w:t xml:space="preserve"> sa s </w:t>
      </w:r>
      <w:r w:rsidRPr="0069323E">
        <w:rPr>
          <w:rFonts w:ascii="Times New Roman" w:hAnsi="Times New Roman" w:cs="Times New Roman" w:hint="default"/>
          <w:sz w:val="24"/>
          <w:szCs w:val="24"/>
        </w:rPr>
        <w:t>podnetom pacienta na vykonanie dohľ</w:t>
      </w:r>
      <w:r w:rsidRPr="0069323E">
        <w:rPr>
          <w:rFonts w:ascii="Times New Roman" w:hAnsi="Times New Roman" w:cs="Times New Roman" w:hint="default"/>
          <w:sz w:val="24"/>
          <w:szCs w:val="24"/>
        </w:rPr>
        <w:t>adu. Navrhovaný</w:t>
      </w:r>
      <w:r w:rsidRPr="0069323E">
        <w:rPr>
          <w:rFonts w:ascii="Times New Roman" w:hAnsi="Times New Roman" w:cs="Times New Roman" w:hint="default"/>
          <w:sz w:val="24"/>
          <w:szCs w:val="24"/>
        </w:rPr>
        <w:t>m znení</w:t>
      </w:r>
      <w:r w:rsidRPr="0069323E">
        <w:rPr>
          <w:rFonts w:ascii="Times New Roman" w:hAnsi="Times New Roman" w:cs="Times New Roman" w:hint="default"/>
          <w:sz w:val="24"/>
          <w:szCs w:val="24"/>
        </w:rPr>
        <w:t>m sa zrovnoprá</w:t>
      </w:r>
      <w:r w:rsidRPr="0069323E">
        <w:rPr>
          <w:rFonts w:ascii="Times New Roman" w:hAnsi="Times New Roman" w:cs="Times New Roman" w:hint="default"/>
          <w:sz w:val="24"/>
          <w:szCs w:val="24"/>
        </w:rPr>
        <w:t>vň</w:t>
      </w:r>
      <w:r w:rsidRPr="0069323E">
        <w:rPr>
          <w:rFonts w:ascii="Times New Roman" w:hAnsi="Times New Roman" w:cs="Times New Roman" w:hint="default"/>
          <w:sz w:val="24"/>
          <w:szCs w:val="24"/>
        </w:rPr>
        <w:t>uje postavenie dohliadané</w:t>
      </w:r>
      <w:r w:rsidRPr="0069323E">
        <w:rPr>
          <w:rFonts w:ascii="Times New Roman" w:hAnsi="Times New Roman" w:cs="Times New Roman" w:hint="default"/>
          <w:sz w:val="24"/>
          <w:szCs w:val="24"/>
        </w:rPr>
        <w:t>ho subjektu a </w:t>
      </w:r>
      <w:r w:rsidRPr="0069323E">
        <w:rPr>
          <w:rFonts w:ascii="Times New Roman" w:hAnsi="Times New Roman" w:cs="Times New Roman" w:hint="default"/>
          <w:sz w:val="24"/>
          <w:szCs w:val="24"/>
        </w:rPr>
        <w:t>osoby, ktorá</w:t>
      </w:r>
      <w:r w:rsidRPr="0069323E">
        <w:rPr>
          <w:rFonts w:ascii="Times New Roman" w:hAnsi="Times New Roman" w:cs="Times New Roman" w:hint="default"/>
          <w:sz w:val="24"/>
          <w:szCs w:val="24"/>
        </w:rPr>
        <w:t xml:space="preserve"> podá</w:t>
      </w:r>
      <w:r w:rsidRPr="0069323E">
        <w:rPr>
          <w:rFonts w:ascii="Times New Roman" w:hAnsi="Times New Roman" w:cs="Times New Roman" w:hint="default"/>
          <w:sz w:val="24"/>
          <w:szCs w:val="24"/>
        </w:rPr>
        <w:t>va podanie. Ide o analó</w:t>
      </w:r>
      <w:r w:rsidRPr="0069323E">
        <w:rPr>
          <w:rFonts w:ascii="Times New Roman" w:hAnsi="Times New Roman" w:cs="Times New Roman" w:hint="default"/>
          <w:sz w:val="24"/>
          <w:szCs w:val="24"/>
        </w:rPr>
        <w:t>giu s </w:t>
      </w:r>
      <w:r w:rsidRPr="0069323E">
        <w:rPr>
          <w:rFonts w:ascii="Times New Roman" w:hAnsi="Times New Roman" w:cs="Times New Roman" w:hint="default"/>
          <w:sz w:val="24"/>
          <w:szCs w:val="24"/>
        </w:rPr>
        <w:t>ustanovení</w:t>
      </w:r>
      <w:r w:rsidRPr="0069323E">
        <w:rPr>
          <w:rFonts w:ascii="Times New Roman" w:hAnsi="Times New Roman" w:cs="Times New Roman" w:hint="default"/>
          <w:sz w:val="24"/>
          <w:szCs w:val="24"/>
        </w:rPr>
        <w:t>m §</w:t>
      </w:r>
      <w:r w:rsidRPr="0069323E">
        <w:rPr>
          <w:rFonts w:ascii="Times New Roman" w:hAnsi="Times New Roman" w:cs="Times New Roman" w:hint="default"/>
          <w:sz w:val="24"/>
          <w:szCs w:val="24"/>
        </w:rPr>
        <w:t xml:space="preserve"> 15 z</w:t>
      </w:r>
      <w:r w:rsidRPr="0069323E">
        <w:rPr>
          <w:rFonts w:ascii="Times New Roman" w:hAnsi="Times New Roman" w:cs="Times New Roman" w:hint="default"/>
          <w:sz w:val="24"/>
          <w:szCs w:val="24"/>
        </w:rPr>
        <w:t>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9/2010 Z.</w:t>
      </w:r>
      <w:r w:rsidRPr="0069323E" w:rsidR="007A64FF">
        <w:rPr>
          <w:rFonts w:ascii="Times New Roman" w:hAnsi="Times New Roman" w:cs="Times New Roman"/>
          <w:sz w:val="24"/>
          <w:szCs w:val="24"/>
        </w:rPr>
        <w:t xml:space="preserve"> </w:t>
      </w:r>
      <w:r w:rsidRPr="0069323E">
        <w:rPr>
          <w:rFonts w:ascii="Times New Roman" w:hAnsi="Times New Roman" w:cs="Times New Roman"/>
          <w:sz w:val="24"/>
          <w:szCs w:val="24"/>
        </w:rPr>
        <w:t>z. o </w:t>
      </w:r>
      <w:r w:rsidRPr="0069323E">
        <w:rPr>
          <w:rFonts w:ascii="Times New Roman" w:hAnsi="Times New Roman" w:cs="Times New Roman" w:hint="default"/>
          <w:sz w:val="24"/>
          <w:szCs w:val="24"/>
        </w:rPr>
        <w:t>sť</w:t>
      </w:r>
      <w:r w:rsidRPr="0069323E">
        <w:rPr>
          <w:rFonts w:ascii="Times New Roman" w:hAnsi="Times New Roman" w:cs="Times New Roman" w:hint="default"/>
          <w:sz w:val="24"/>
          <w:szCs w:val="24"/>
        </w:rPr>
        <w:t>až</w:t>
      </w:r>
      <w:r w:rsidRPr="0069323E">
        <w:rPr>
          <w:rFonts w:ascii="Times New Roman" w:hAnsi="Times New Roman" w:cs="Times New Roman" w:hint="default"/>
          <w:sz w:val="24"/>
          <w:szCs w:val="24"/>
        </w:rPr>
        <w:t xml:space="preserve">nostiach. </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2C7C56"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w:t>
      </w:r>
      <w:r w:rsidRPr="0069323E" w:rsidR="004B67B7">
        <w:rPr>
          <w:rFonts w:ascii="Times New Roman" w:hAnsi="Times New Roman" w:cs="Times New Roman"/>
          <w:b/>
          <w:sz w:val="24"/>
          <w:szCs w:val="24"/>
        </w:rPr>
        <w:t xml:space="preserve"> 3</w:t>
      </w:r>
      <w:r w:rsidRPr="0069323E" w:rsidR="007A64FF">
        <w:rPr>
          <w:rFonts w:ascii="Times New Roman" w:hAnsi="Times New Roman" w:cs="Times New Roman"/>
          <w:b/>
          <w:sz w:val="24"/>
          <w:szCs w:val="24"/>
        </w:rPr>
        <w:t>6</w:t>
      </w:r>
      <w:r w:rsidRPr="0069323E" w:rsidR="00FD4F88">
        <w:rPr>
          <w:rFonts w:ascii="Times New Roman" w:hAnsi="Times New Roman" w:cs="Times New Roman"/>
          <w:b/>
          <w:sz w:val="24"/>
          <w:szCs w:val="24"/>
        </w:rPr>
        <w:t xml:space="preserve"> </w:t>
      </w:r>
      <w:r w:rsidRPr="0069323E" w:rsidR="007A64FF">
        <w:rPr>
          <w:rFonts w:ascii="Times New Roman" w:hAnsi="Times New Roman" w:cs="Times New Roman"/>
          <w:b/>
          <w:sz w:val="24"/>
          <w:szCs w:val="24"/>
        </w:rPr>
        <w:t xml:space="preserve"> (</w:t>
      </w:r>
      <w:r w:rsidRPr="0069323E" w:rsidR="00FD4F88">
        <w:rPr>
          <w:rFonts w:ascii="Times New Roman" w:hAnsi="Times New Roman" w:cs="Times New Roman" w:hint="default"/>
          <w:b/>
          <w:sz w:val="24"/>
          <w:szCs w:val="24"/>
        </w:rPr>
        <w:t>§</w:t>
      </w:r>
      <w:r w:rsidRPr="0069323E" w:rsidR="00FD4F88">
        <w:rPr>
          <w:rFonts w:ascii="Times New Roman" w:hAnsi="Times New Roman" w:cs="Times New Roman" w:hint="default"/>
          <w:b/>
          <w:sz w:val="24"/>
          <w:szCs w:val="24"/>
        </w:rPr>
        <w:t xml:space="preserve"> 47 ods. 4</w:t>
      </w:r>
      <w:r w:rsidRPr="0069323E" w:rsidR="007A64FF">
        <w:rPr>
          <w:rFonts w:ascii="Times New Roman" w:hAnsi="Times New Roman" w:cs="Times New Roman"/>
          <w:b/>
          <w:sz w:val="24"/>
          <w:szCs w:val="24"/>
        </w:rPr>
        <w:t>)</w:t>
      </w:r>
    </w:p>
    <w:p w:rsidR="002C7C56"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sz w:val="24"/>
          <w:szCs w:val="24"/>
        </w:rPr>
        <w:t>V prax</w:t>
      </w:r>
      <w:r w:rsidRPr="0069323E">
        <w:rPr>
          <w:rFonts w:ascii="Times New Roman" w:hAnsi="Times New Roman" w:cs="Times New Roman"/>
          <w:sz w:val="24"/>
          <w:szCs w:val="24"/>
        </w:rPr>
        <w:t xml:space="preserve">i </w:t>
      </w:r>
      <w:r w:rsidRPr="0069323E" w:rsidR="003D3D3D">
        <w:rPr>
          <w:rFonts w:ascii="Times New Roman" w:hAnsi="Times New Roman" w:cs="Times New Roman" w:hint="default"/>
          <w:sz w:val="24"/>
          <w:szCs w:val="24"/>
        </w:rPr>
        <w:t>ú</w:t>
      </w:r>
      <w:r w:rsidRPr="0069323E" w:rsidR="003D3D3D">
        <w:rPr>
          <w:rFonts w:ascii="Times New Roman" w:hAnsi="Times New Roman" w:cs="Times New Roman" w:hint="default"/>
          <w:sz w:val="24"/>
          <w:szCs w:val="24"/>
        </w:rPr>
        <w:t xml:space="preserve">radu </w:t>
      </w:r>
      <w:r w:rsidRPr="0069323E">
        <w:rPr>
          <w:rFonts w:ascii="Times New Roman" w:hAnsi="Times New Roman" w:cs="Times New Roman" w:hint="default"/>
          <w:sz w:val="24"/>
          <w:szCs w:val="24"/>
        </w:rPr>
        <w:t>nastá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pady, keď</w:t>
      </w:r>
      <w:r w:rsidRPr="0069323E">
        <w:rPr>
          <w:rFonts w:ascii="Times New Roman" w:hAnsi="Times New Roman" w:cs="Times New Roman" w:hint="default"/>
          <w:sz w:val="24"/>
          <w:szCs w:val="24"/>
        </w:rPr>
        <w:t xml:space="preserve"> dohliadaný</w:t>
      </w:r>
      <w:r w:rsidRPr="0069323E">
        <w:rPr>
          <w:rFonts w:ascii="Times New Roman" w:hAnsi="Times New Roman" w:cs="Times New Roman" w:hint="default"/>
          <w:sz w:val="24"/>
          <w:szCs w:val="24"/>
        </w:rPr>
        <w:t xml:space="preserve"> subjekt ignoruje prerokovanie ná</w:t>
      </w:r>
      <w:r w:rsidRPr="0069323E">
        <w:rPr>
          <w:rFonts w:ascii="Times New Roman" w:hAnsi="Times New Roman" w:cs="Times New Roman" w:hint="default"/>
          <w:sz w:val="24"/>
          <w:szCs w:val="24"/>
        </w:rPr>
        <w:t>mietok, najmä</w:t>
      </w:r>
      <w:r w:rsidRPr="0069323E">
        <w:rPr>
          <w:rFonts w:ascii="Times New Roman" w:hAnsi="Times New Roman" w:cs="Times New Roman" w:hint="default"/>
          <w:sz w:val="24"/>
          <w:szCs w:val="24"/>
        </w:rPr>
        <w:t xml:space="preserve"> ak bolo v </w:t>
      </w:r>
      <w:r w:rsidRPr="0069323E">
        <w:rPr>
          <w:rFonts w:ascii="Times New Roman" w:hAnsi="Times New Roman" w:cs="Times New Roman" w:hint="default"/>
          <w:sz w:val="24"/>
          <w:szCs w:val="24"/>
        </w:rPr>
        <w:t>protokole konš</w:t>
      </w:r>
      <w:r w:rsidRPr="0069323E">
        <w:rPr>
          <w:rFonts w:ascii="Times New Roman" w:hAnsi="Times New Roman" w:cs="Times New Roman" w:hint="default"/>
          <w:sz w:val="24"/>
          <w:szCs w:val="24"/>
        </w:rPr>
        <w:t>tatované</w:t>
      </w:r>
      <w:r w:rsidRPr="0069323E">
        <w:rPr>
          <w:rFonts w:ascii="Times New Roman" w:hAnsi="Times New Roman" w:cs="Times New Roman" w:hint="default"/>
          <w:sz w:val="24"/>
          <w:szCs w:val="24"/>
        </w:rPr>
        <w:t xml:space="preserve"> pochybenie; v </w:t>
      </w:r>
      <w:r w:rsidRPr="0069323E">
        <w:rPr>
          <w:rFonts w:ascii="Times New Roman" w:hAnsi="Times New Roman" w:cs="Times New Roman" w:hint="default"/>
          <w:sz w:val="24"/>
          <w:szCs w:val="24"/>
        </w:rPr>
        <w:t>mnohý</w:t>
      </w:r>
      <w:r w:rsidRPr="0069323E">
        <w:rPr>
          <w:rFonts w:ascii="Times New Roman" w:hAnsi="Times New Roman" w:cs="Times New Roman" w:hint="default"/>
          <w:sz w:val="24"/>
          <w:szCs w:val="24"/>
        </w:rPr>
        <w:t>ch pr</w:t>
      </w:r>
      <w:r w:rsidRPr="0069323E">
        <w:rPr>
          <w:rFonts w:ascii="Times New Roman" w:hAnsi="Times New Roman" w:cs="Times New Roman" w:hint="default"/>
          <w:sz w:val="24"/>
          <w:szCs w:val="24"/>
        </w:rPr>
        <w:t>í</w:t>
      </w:r>
      <w:r w:rsidRPr="0069323E">
        <w:rPr>
          <w:rFonts w:ascii="Times New Roman" w:hAnsi="Times New Roman" w:cs="Times New Roman"/>
          <w:sz w:val="24"/>
          <w:szCs w:val="24"/>
        </w:rPr>
        <w:t>padoch ide o </w:t>
      </w:r>
      <w:r w:rsidRPr="0069323E">
        <w:rPr>
          <w:rFonts w:ascii="Times New Roman" w:hAnsi="Times New Roman" w:cs="Times New Roman" w:hint="default"/>
          <w:sz w:val="24"/>
          <w:szCs w:val="24"/>
        </w:rPr>
        <w:t>zjavné</w:t>
      </w:r>
      <w:r w:rsidRPr="0069323E">
        <w:rPr>
          <w:rFonts w:ascii="Times New Roman" w:hAnsi="Times New Roman" w:cs="Times New Roman" w:hint="default"/>
          <w:sz w:val="24"/>
          <w:szCs w:val="24"/>
        </w:rPr>
        <w:t xml:space="preserve"> obš</w:t>
      </w:r>
      <w:r w:rsidRPr="0069323E">
        <w:rPr>
          <w:rFonts w:ascii="Times New Roman" w:hAnsi="Times New Roman" w:cs="Times New Roman" w:hint="default"/>
          <w:sz w:val="24"/>
          <w:szCs w:val="24"/>
        </w:rPr>
        <w:t>trukč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konanie dohliadané</w:t>
      </w:r>
      <w:r w:rsidRPr="0069323E">
        <w:rPr>
          <w:rFonts w:ascii="Times New Roman" w:hAnsi="Times New Roman" w:cs="Times New Roman" w:hint="default"/>
          <w:sz w:val="24"/>
          <w:szCs w:val="24"/>
        </w:rPr>
        <w:t>ho subjektu. Navrhované</w:t>
      </w:r>
      <w:r w:rsidRPr="0069323E">
        <w:rPr>
          <w:rFonts w:ascii="Times New Roman" w:hAnsi="Times New Roman" w:cs="Times New Roman" w:hint="default"/>
          <w:sz w:val="24"/>
          <w:szCs w:val="24"/>
        </w:rPr>
        <w:t xml:space="preserve"> znenie expressis verbis definuje mož</w:t>
      </w:r>
      <w:r w:rsidRPr="0069323E">
        <w:rPr>
          <w:rFonts w:ascii="Times New Roman" w:hAnsi="Times New Roman" w:cs="Times New Roman" w:hint="default"/>
          <w:sz w:val="24"/>
          <w:szCs w:val="24"/>
        </w:rPr>
        <w:t>n</w:t>
      </w:r>
      <w:r w:rsidRPr="0069323E">
        <w:rPr>
          <w:rFonts w:ascii="Times New Roman" w:hAnsi="Times New Roman" w:cs="Times New Roman" w:hint="default"/>
          <w:sz w:val="24"/>
          <w:szCs w:val="24"/>
        </w:rPr>
        <w:t>osť</w:t>
      </w:r>
      <w:r w:rsidRPr="0069323E">
        <w:rPr>
          <w:rFonts w:ascii="Times New Roman" w:hAnsi="Times New Roman" w:cs="Times New Roman" w:hint="default"/>
          <w:sz w:val="24"/>
          <w:szCs w:val="24"/>
        </w:rPr>
        <w:t xml:space="preserve"> ukonč</w:t>
      </w:r>
      <w:r w:rsidRPr="0069323E">
        <w:rPr>
          <w:rFonts w:ascii="Times New Roman" w:hAnsi="Times New Roman" w:cs="Times New Roman" w:hint="default"/>
          <w:sz w:val="24"/>
          <w:szCs w:val="24"/>
        </w:rPr>
        <w:t>iť</w:t>
      </w:r>
      <w:r w:rsidRPr="0069323E">
        <w:rPr>
          <w:rFonts w:ascii="Times New Roman" w:hAnsi="Times New Roman" w:cs="Times New Roman" w:hint="default"/>
          <w:sz w:val="24"/>
          <w:szCs w:val="24"/>
        </w:rPr>
        <w:t xml:space="preserve"> dohľ</w:t>
      </w:r>
      <w:r w:rsidRPr="0069323E">
        <w:rPr>
          <w:rFonts w:ascii="Times New Roman" w:hAnsi="Times New Roman" w:cs="Times New Roman" w:hint="default"/>
          <w:sz w:val="24"/>
          <w:szCs w:val="24"/>
        </w:rPr>
        <w:t>ad. Zo 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ho znenia nie je totiž</w:t>
      </w:r>
      <w:r w:rsidRPr="0069323E">
        <w:rPr>
          <w:rFonts w:ascii="Times New Roman" w:hAnsi="Times New Roman" w:cs="Times New Roman" w:hint="default"/>
          <w:sz w:val="24"/>
          <w:szCs w:val="24"/>
        </w:rPr>
        <w:t xml:space="preserve"> nepochybne zrejmé</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o sa dohliadané</w:t>
      </w:r>
      <w:r w:rsidRPr="0069323E">
        <w:rPr>
          <w:rFonts w:ascii="Times New Roman" w:hAnsi="Times New Roman" w:cs="Times New Roman" w:hint="default"/>
          <w:sz w:val="24"/>
          <w:szCs w:val="24"/>
        </w:rPr>
        <w:t xml:space="preserve"> subjekty pokúš</w:t>
      </w:r>
      <w:r w:rsidRPr="0069323E">
        <w:rPr>
          <w:rFonts w:ascii="Times New Roman" w:hAnsi="Times New Roman" w:cs="Times New Roman" w:hint="default"/>
          <w:sz w:val="24"/>
          <w:szCs w:val="24"/>
        </w:rPr>
        <w:t>ajú</w:t>
      </w:r>
      <w:r w:rsidRPr="0069323E">
        <w:rPr>
          <w:rFonts w:ascii="Times New Roman" w:hAnsi="Times New Roman" w:cs="Times New Roman" w:hint="default"/>
          <w:sz w:val="24"/>
          <w:szCs w:val="24"/>
        </w:rPr>
        <w:t xml:space="preserve"> využ</w:t>
      </w:r>
      <w:r w:rsidRPr="0069323E">
        <w:rPr>
          <w:rFonts w:ascii="Times New Roman" w:hAnsi="Times New Roman" w:cs="Times New Roman" w:hint="default"/>
          <w:sz w:val="24"/>
          <w:szCs w:val="24"/>
        </w:rPr>
        <w:t>iť</w:t>
      </w:r>
      <w:r w:rsidRPr="0069323E">
        <w:rPr>
          <w:rFonts w:ascii="Times New Roman" w:hAnsi="Times New Roman" w:cs="Times New Roman" w:hint="default"/>
          <w:sz w:val="24"/>
          <w:szCs w:val="24"/>
        </w:rPr>
        <w:t>), ž</w:t>
      </w:r>
      <w:r w:rsidRPr="0069323E">
        <w:rPr>
          <w:rFonts w:ascii="Times New Roman" w:hAnsi="Times New Roman" w:cs="Times New Roman" w:hint="default"/>
          <w:sz w:val="24"/>
          <w:szCs w:val="24"/>
        </w:rPr>
        <w:t>e prerokovanie ná</w:t>
      </w:r>
      <w:r w:rsidRPr="0069323E">
        <w:rPr>
          <w:rFonts w:ascii="Times New Roman" w:hAnsi="Times New Roman" w:cs="Times New Roman" w:hint="default"/>
          <w:sz w:val="24"/>
          <w:szCs w:val="24"/>
        </w:rPr>
        <w:t>mietok mož</w:t>
      </w:r>
      <w:r w:rsidRPr="0069323E">
        <w:rPr>
          <w:rFonts w:ascii="Times New Roman" w:hAnsi="Times New Roman" w:cs="Times New Roman" w:hint="default"/>
          <w:sz w:val="24"/>
          <w:szCs w:val="24"/>
        </w:rPr>
        <w:t>no realizovať</w:t>
      </w:r>
      <w:r w:rsidRPr="0069323E">
        <w:rPr>
          <w:rFonts w:ascii="Times New Roman" w:hAnsi="Times New Roman" w:cs="Times New Roman" w:hint="default"/>
          <w:sz w:val="24"/>
          <w:szCs w:val="24"/>
        </w:rPr>
        <w:t xml:space="preserve"> aj bez úč</w:t>
      </w:r>
      <w:r w:rsidRPr="0069323E">
        <w:rPr>
          <w:rFonts w:ascii="Times New Roman" w:hAnsi="Times New Roman" w:cs="Times New Roman" w:hint="default"/>
          <w:sz w:val="24"/>
          <w:szCs w:val="24"/>
        </w:rPr>
        <w:t>asti dohliadané</w:t>
      </w:r>
      <w:r w:rsidRPr="0069323E">
        <w:rPr>
          <w:rFonts w:ascii="Times New Roman" w:hAnsi="Times New Roman" w:cs="Times New Roman" w:hint="default"/>
          <w:sz w:val="24"/>
          <w:szCs w:val="24"/>
        </w:rPr>
        <w:t>ho subjektu.</w:t>
      </w:r>
    </w:p>
    <w:p w:rsidR="004B67B7" w:rsidRPr="0069323E" w:rsidP="0069323E">
      <w:pPr>
        <w:autoSpaceDE w:val="0"/>
        <w:bidi w:val="0"/>
        <w:spacing w:after="0" w:line="240" w:lineRule="auto"/>
        <w:jc w:val="both"/>
        <w:rPr>
          <w:rFonts w:ascii="Times New Roman" w:hAnsi="Times New Roman" w:cs="Times New Roman"/>
          <w:sz w:val="24"/>
          <w:szCs w:val="24"/>
          <w:u w:val="single"/>
        </w:rPr>
      </w:pP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b/>
          <w:bCs/>
          <w:lang w:val="sk-SK"/>
        </w:rPr>
        <w:t>K bodu 37 (§ 48 ods. 12)</w:t>
      </w: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lang w:val="sk-SK"/>
        </w:rPr>
        <w:t>Ide o zosúladenie so zákonom o správe majetku štátu, ktorý bol s účinnosťou od 1. júna 2008 novelizovaný, novela sa však nepremietla do § 48 ods. 12 zákona č. 581/2004 Z. z. Účelom tohto ustanovenia je vylúčenie povinnosti ponukového konania správcom majetku štátu pri prenajímaní priestorov určených pre SLaPA pracoviská. S účinnosťou od 1. júna 2008 bol zákon o správe majetku štátu novelizovaný tak, že osobitné ponukové konanie sa už nevzťahuje na nájom priestorov, ale len na predaj prebytočného majetku štátu. Na nájom priestorov sa vzťahuje už len povinnosť ponukového konania v dennej tlači. </w:t>
      </w:r>
    </w:p>
    <w:p w:rsidR="00993235" w:rsidRPr="0069323E" w:rsidP="0069323E">
      <w:pPr>
        <w:pStyle w:val="NormalWeb"/>
        <w:bidi w:val="0"/>
        <w:spacing w:before="0" w:beforeAutospacing="0" w:after="0" w:afterAutospacing="0"/>
        <w:jc w:val="both"/>
        <w:rPr>
          <w:rFonts w:ascii="Times New Roman" w:hAnsi="Times New Roman"/>
          <w:lang w:val="sk-SK"/>
        </w:rPr>
      </w:pPr>
    </w:p>
    <w:p w:rsidR="00993235" w:rsidRPr="0069323E" w:rsidP="0069323E">
      <w:pPr>
        <w:pStyle w:val="NormalWeb"/>
        <w:bidi w:val="0"/>
        <w:spacing w:before="0" w:beforeAutospacing="0" w:after="0" w:afterAutospacing="0"/>
        <w:jc w:val="both"/>
        <w:rPr>
          <w:rFonts w:ascii="Times New Roman" w:hAnsi="Times New Roman"/>
          <w:b/>
          <w:lang w:val="sk-SK"/>
        </w:rPr>
      </w:pPr>
      <w:r w:rsidRPr="0069323E">
        <w:rPr>
          <w:rFonts w:ascii="Times New Roman" w:hAnsi="Times New Roman"/>
          <w:b/>
          <w:lang w:val="sk-SK"/>
        </w:rPr>
        <w:t>K bodu 38</w:t>
      </w:r>
    </w:p>
    <w:p w:rsidR="002774C0" w:rsidRPr="0069323E" w:rsidP="0069323E">
      <w:pPr>
        <w:pStyle w:val="NormalWeb"/>
        <w:bidi w:val="0"/>
        <w:spacing w:before="0" w:beforeAutospacing="0" w:after="0" w:afterAutospacing="0"/>
        <w:jc w:val="both"/>
        <w:rPr>
          <w:rFonts w:ascii="Times New Roman" w:hAnsi="Times New Roman"/>
          <w:lang w:val="sk-SK"/>
        </w:rPr>
      </w:pPr>
      <w:r w:rsidRPr="0069323E" w:rsidR="002F3352">
        <w:rPr>
          <w:rFonts w:ascii="Times New Roman" w:hAnsi="Times New Roman"/>
          <w:lang w:val="sk-SK"/>
        </w:rPr>
        <w:t>Poznámka pod čiarou k odkazu 68a v súčasnosti odkazuje na už neplatné znenie ustanovenia § 13 ods. 2 zákona o správe majetku štátu, ktoré do 31. mája 2008 ukladalo správcovi majetku štátu povinnosť vykonať osobitné ponukové konanie aj pri prenájme nebytových priestorov.</w:t>
      </w:r>
    </w:p>
    <w:p w:rsidR="002F3352" w:rsidRPr="0069323E" w:rsidP="0069323E">
      <w:pPr>
        <w:pStyle w:val="NormalWeb"/>
        <w:bidi w:val="0"/>
        <w:spacing w:before="0" w:beforeAutospacing="0" w:after="0" w:afterAutospacing="0"/>
        <w:jc w:val="both"/>
        <w:rPr>
          <w:rFonts w:ascii="Times New Roman" w:hAnsi="Times New Roman"/>
          <w:lang w:val="sk-SK"/>
        </w:rPr>
      </w:pPr>
    </w:p>
    <w:p w:rsidR="002774C0" w:rsidRPr="0069323E" w:rsidP="0069323E">
      <w:pPr>
        <w:autoSpaceDE w:val="0"/>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bodu 3</w:t>
      </w:r>
      <w:r w:rsidRPr="0069323E" w:rsidR="00993235">
        <w:rPr>
          <w:rFonts w:ascii="Times New Roman" w:hAnsi="Times New Roman" w:cs="Times New Roman"/>
          <w:b/>
          <w:sz w:val="24"/>
          <w:szCs w:val="24"/>
        </w:rPr>
        <w:t>9</w:t>
      </w:r>
      <w:r w:rsidRPr="0069323E">
        <w:rPr>
          <w:rFonts w:ascii="Times New Roman" w:hAnsi="Times New Roman" w:cs="Times New Roman" w:hint="default"/>
          <w:b/>
          <w:sz w:val="24"/>
          <w:szCs w:val="24"/>
        </w:rPr>
        <w:t xml:space="preserve">  [(§</w:t>
      </w:r>
      <w:r w:rsidRPr="0069323E">
        <w:rPr>
          <w:rFonts w:ascii="Times New Roman" w:hAnsi="Times New Roman" w:cs="Times New Roman" w:hint="default"/>
          <w:b/>
          <w:sz w:val="24"/>
          <w:szCs w:val="24"/>
        </w:rPr>
        <w:t xml:space="preserve"> 51 ods. 1 pí</w:t>
      </w:r>
      <w:r w:rsidRPr="0069323E">
        <w:rPr>
          <w:rFonts w:ascii="Times New Roman" w:hAnsi="Times New Roman" w:cs="Times New Roman" w:hint="default"/>
          <w:b/>
          <w:sz w:val="24"/>
          <w:szCs w:val="24"/>
        </w:rPr>
        <w:t>sm. c)]</w:t>
      </w: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lang w:val="sk-SK"/>
        </w:rPr>
        <w:t>Ustanovenie precíznejšie definuje jednu zo skutočností, na základe ktorých ÚDZS nariadi zdravotnej poisťovni vypracovanie ozdravného plánu.</w:t>
      </w:r>
    </w:p>
    <w:p w:rsidR="00506AF3" w:rsidRPr="0069323E" w:rsidP="0069323E">
      <w:pPr>
        <w:pStyle w:val="NormalWeb"/>
        <w:bidi w:val="0"/>
        <w:spacing w:before="0" w:beforeAutospacing="0" w:after="0" w:afterAutospacing="0"/>
        <w:jc w:val="both"/>
        <w:rPr>
          <w:rFonts w:ascii="Times New Roman" w:hAnsi="Times New Roman"/>
          <w:lang w:val="sk-SK"/>
        </w:rPr>
      </w:pP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b/>
          <w:bCs/>
          <w:lang w:val="sk-SK"/>
        </w:rPr>
        <w:t xml:space="preserve">K bodu </w:t>
      </w:r>
      <w:r w:rsidRPr="0069323E" w:rsidR="00993235">
        <w:rPr>
          <w:rFonts w:ascii="Times New Roman" w:hAnsi="Times New Roman"/>
          <w:b/>
          <w:bCs/>
          <w:lang w:val="sk-SK"/>
        </w:rPr>
        <w:t>40</w:t>
      </w:r>
      <w:r w:rsidRPr="0069323E">
        <w:rPr>
          <w:rFonts w:ascii="Times New Roman" w:hAnsi="Times New Roman"/>
          <w:b/>
          <w:bCs/>
          <w:lang w:val="sk-SK"/>
        </w:rPr>
        <w:t xml:space="preserve"> (§ 52)</w:t>
      </w:r>
    </w:p>
    <w:p w:rsidR="00506AF3" w:rsidRPr="0069323E" w:rsidP="0069323E">
      <w:pPr>
        <w:pStyle w:val="NormalWeb"/>
        <w:bidi w:val="0"/>
        <w:spacing w:before="0" w:beforeAutospacing="0" w:after="0" w:afterAutospacing="0"/>
        <w:jc w:val="both"/>
        <w:rPr>
          <w:rFonts w:ascii="Times New Roman" w:hAnsi="Times New Roman"/>
          <w:lang w:val="sk-SK"/>
        </w:rPr>
      </w:pPr>
      <w:r w:rsidRPr="0069323E">
        <w:rPr>
          <w:rFonts w:ascii="Times New Roman" w:hAnsi="Times New Roman"/>
          <w:lang w:val="sk-SK"/>
        </w:rPr>
        <w:t>Navrhuje sa nové ustanovenie, ktoré rozširuje dôvody zavedenia nútenej správy nad zdravotnou poisťovňou o prípad, keď sa nepodarí uskutočniť nariadený prevod poistného kmeňa. Ten môže úrad nariadiť - podľa navrhovaného § 61 - len ak vznikli dôvody na (fakultatívne) zavedenie nútenej správy. Neschválením návrhu postupu prevodu poistného kmeňa alebo zastavením konania sa sankcia v podobe nariadeného prevodu poistného kmeňa neuskutoční, a úrad pristúpi obligatórne k zavedeniu nútenej správy. </w:t>
      </w:r>
    </w:p>
    <w:p w:rsidR="007A64FF" w:rsidRPr="0069323E" w:rsidP="0069323E">
      <w:pPr>
        <w:autoSpaceDE w:val="0"/>
        <w:bidi w:val="0"/>
        <w:spacing w:after="0" w:line="240" w:lineRule="auto"/>
        <w:jc w:val="both"/>
        <w:rPr>
          <w:rFonts w:ascii="Times New Roman" w:hAnsi="Times New Roman" w:cs="Times New Roman"/>
          <w:sz w:val="24"/>
          <w:szCs w:val="24"/>
          <w:u w:val="single"/>
        </w:rPr>
      </w:pPr>
    </w:p>
    <w:p w:rsidR="007E44E6"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bodom 4</w:t>
      </w:r>
      <w:r w:rsidRPr="0069323E" w:rsidR="00993235">
        <w:rPr>
          <w:rFonts w:ascii="Times New Roman" w:hAnsi="Times New Roman" w:cs="Times New Roman"/>
          <w:b/>
          <w:sz w:val="24"/>
          <w:szCs w:val="24"/>
        </w:rPr>
        <w:t>1</w:t>
      </w:r>
      <w:r w:rsidRPr="0069323E">
        <w:rPr>
          <w:rFonts w:ascii="Times New Roman" w:hAnsi="Times New Roman" w:cs="Times New Roman"/>
          <w:b/>
          <w:sz w:val="24"/>
          <w:szCs w:val="24"/>
        </w:rPr>
        <w:t xml:space="preserve"> a</w:t>
      </w:r>
      <w:r w:rsidRPr="0069323E" w:rsidR="007A64FF">
        <w:rPr>
          <w:rFonts w:ascii="Times New Roman" w:hAnsi="Times New Roman" w:cs="Times New Roman"/>
          <w:b/>
          <w:sz w:val="24"/>
          <w:szCs w:val="24"/>
        </w:rPr>
        <w:t> </w:t>
      </w:r>
      <w:r w:rsidRPr="0069323E" w:rsidR="007A64FF">
        <w:rPr>
          <w:rFonts w:ascii="Times New Roman" w:hAnsi="Times New Roman" w:cs="Times New Roman"/>
          <w:b/>
          <w:sz w:val="24"/>
          <w:szCs w:val="24"/>
        </w:rPr>
        <w:t>4</w:t>
      </w:r>
      <w:r w:rsidRPr="0069323E" w:rsidR="00993235">
        <w:rPr>
          <w:rFonts w:ascii="Times New Roman" w:hAnsi="Times New Roman" w:cs="Times New Roman"/>
          <w:b/>
          <w:sz w:val="24"/>
          <w:szCs w:val="24"/>
        </w:rPr>
        <w:t>2</w:t>
      </w:r>
      <w:r w:rsidRPr="0069323E" w:rsidR="007A64FF">
        <w:rPr>
          <w:rFonts w:ascii="Times New Roman" w:hAnsi="Times New Roman" w:cs="Times New Roman" w:hint="default"/>
          <w:b/>
          <w:sz w:val="24"/>
          <w:szCs w:val="24"/>
        </w:rPr>
        <w:t xml:space="preserve"> (§</w:t>
      </w:r>
      <w:r w:rsidRPr="0069323E" w:rsidR="007A64FF">
        <w:rPr>
          <w:rFonts w:ascii="Times New Roman" w:hAnsi="Times New Roman" w:cs="Times New Roman" w:hint="default"/>
          <w:b/>
          <w:sz w:val="24"/>
          <w:szCs w:val="24"/>
        </w:rPr>
        <w:t xml:space="preserve"> 61 až</w:t>
      </w:r>
      <w:r w:rsidRPr="0069323E" w:rsidR="007A64FF">
        <w:rPr>
          <w:rFonts w:ascii="Times New Roman" w:hAnsi="Times New Roman" w:cs="Times New Roman" w:hint="default"/>
          <w:b/>
          <w:sz w:val="24"/>
          <w:szCs w:val="24"/>
        </w:rPr>
        <w:t xml:space="preserve"> 61h)</w:t>
      </w:r>
    </w:p>
    <w:p w:rsidR="00B05D61" w:rsidRPr="0069323E" w:rsidP="0069323E">
      <w:pPr>
        <w:autoSpaceDE w:val="0"/>
        <w:bidi w:val="0"/>
        <w:spacing w:after="0" w:line="240" w:lineRule="auto"/>
        <w:jc w:val="both"/>
        <w:rPr>
          <w:rFonts w:ascii="Times New Roman" w:hAnsi="Times New Roman" w:cs="Times New Roman"/>
          <w:sz w:val="24"/>
          <w:szCs w:val="24"/>
        </w:rPr>
      </w:pPr>
      <w:r w:rsidRPr="0069323E" w:rsidR="0064478B">
        <w:rPr>
          <w:rFonts w:ascii="Times New Roman" w:hAnsi="Times New Roman" w:cs="Times New Roman" w:hint="default"/>
          <w:sz w:val="24"/>
          <w:szCs w:val="24"/>
        </w:rPr>
        <w:t>Na zá</w:t>
      </w:r>
      <w:r w:rsidRPr="0069323E" w:rsidR="0064478B">
        <w:rPr>
          <w:rFonts w:ascii="Times New Roman" w:hAnsi="Times New Roman" w:cs="Times New Roman" w:hint="default"/>
          <w:sz w:val="24"/>
          <w:szCs w:val="24"/>
        </w:rPr>
        <w:t xml:space="preserve">klade </w:t>
      </w:r>
      <w:r w:rsidRPr="0069323E">
        <w:rPr>
          <w:rFonts w:ascii="Times New Roman" w:hAnsi="Times New Roman" w:cs="Times New Roman" w:hint="default"/>
          <w:sz w:val="24"/>
          <w:szCs w:val="24"/>
        </w:rPr>
        <w:t>negatí</w:t>
      </w:r>
      <w:r w:rsidRPr="0069323E">
        <w:rPr>
          <w:rFonts w:ascii="Times New Roman" w:hAnsi="Times New Roman" w:cs="Times New Roman" w:hint="default"/>
          <w:sz w:val="24"/>
          <w:szCs w:val="24"/>
        </w:rPr>
        <w:t xml:space="preserve">vnych </w:t>
      </w:r>
      <w:r w:rsidRPr="0069323E" w:rsidR="0064478B">
        <w:rPr>
          <w:rFonts w:ascii="Times New Roman" w:hAnsi="Times New Roman" w:cs="Times New Roman" w:hint="default"/>
          <w:sz w:val="24"/>
          <w:szCs w:val="24"/>
        </w:rPr>
        <w:t>skú</w:t>
      </w:r>
      <w:r w:rsidRPr="0069323E" w:rsidR="0064478B">
        <w:rPr>
          <w:rFonts w:ascii="Times New Roman" w:hAnsi="Times New Roman" w:cs="Times New Roman" w:hint="default"/>
          <w:sz w:val="24"/>
          <w:szCs w:val="24"/>
        </w:rPr>
        <w:t>seností</w:t>
      </w:r>
      <w:r w:rsidRPr="0069323E" w:rsidR="0064478B">
        <w:rPr>
          <w:rFonts w:ascii="Times New Roman" w:hAnsi="Times New Roman" w:cs="Times New Roman" w:hint="default"/>
          <w:sz w:val="24"/>
          <w:szCs w:val="24"/>
        </w:rPr>
        <w:t xml:space="preserve"> s prevod</w:t>
      </w:r>
      <w:r w:rsidRPr="0069323E">
        <w:rPr>
          <w:rFonts w:ascii="Times New Roman" w:hAnsi="Times New Roman" w:cs="Times New Roman"/>
          <w:sz w:val="24"/>
          <w:szCs w:val="24"/>
        </w:rPr>
        <w:t>om</w:t>
      </w:r>
      <w:r w:rsidRPr="0069323E" w:rsidR="0064478B">
        <w:rPr>
          <w:rFonts w:ascii="Times New Roman" w:hAnsi="Times New Roman" w:cs="Times New Roman" w:hint="default"/>
          <w:sz w:val="24"/>
          <w:szCs w:val="24"/>
        </w:rPr>
        <w:t xml:space="preserve"> poistné</w:t>
      </w:r>
      <w:r w:rsidRPr="0069323E" w:rsidR="0064478B">
        <w:rPr>
          <w:rFonts w:ascii="Times New Roman" w:hAnsi="Times New Roman" w:cs="Times New Roman" w:hint="default"/>
          <w:sz w:val="24"/>
          <w:szCs w:val="24"/>
        </w:rPr>
        <w:t>ho kmeň</w:t>
      </w:r>
      <w:r w:rsidRPr="0069323E" w:rsidR="0064478B">
        <w:rPr>
          <w:rFonts w:ascii="Times New Roman" w:hAnsi="Times New Roman" w:cs="Times New Roman" w:hint="default"/>
          <w:sz w:val="24"/>
          <w:szCs w:val="24"/>
        </w:rPr>
        <w:t>a</w:t>
      </w:r>
      <w:r w:rsidRPr="0069323E">
        <w:rPr>
          <w:rFonts w:ascii="Times New Roman" w:hAnsi="Times New Roman" w:cs="Times New Roman" w:hint="default"/>
          <w:sz w:val="24"/>
          <w:szCs w:val="24"/>
        </w:rPr>
        <w:t xml:space="preserve"> pri likvidá</w:t>
      </w:r>
      <w:r w:rsidRPr="0069323E">
        <w:rPr>
          <w:rFonts w:ascii="Times New Roman" w:hAnsi="Times New Roman" w:cs="Times New Roman" w:hint="default"/>
          <w:sz w:val="24"/>
          <w:szCs w:val="24"/>
        </w:rPr>
        <w:t>cii EZP, a.s. v roku 2008 sa n</w:t>
      </w:r>
      <w:r w:rsidRPr="0069323E" w:rsidR="001E5BAB">
        <w:rPr>
          <w:rFonts w:ascii="Times New Roman" w:hAnsi="Times New Roman" w:cs="Times New Roman"/>
          <w:sz w:val="24"/>
          <w:szCs w:val="24"/>
        </w:rPr>
        <w:t xml:space="preserve">avrhuje </w:t>
      </w:r>
      <w:r w:rsidRPr="0069323E">
        <w:rPr>
          <w:rFonts w:ascii="Times New Roman" w:hAnsi="Times New Roman" w:cs="Times New Roman" w:hint="default"/>
          <w:sz w:val="24"/>
          <w:szCs w:val="24"/>
        </w:rPr>
        <w:t>podrobnejš</w:t>
      </w:r>
      <w:r w:rsidRPr="0069323E">
        <w:rPr>
          <w:rFonts w:ascii="Times New Roman" w:hAnsi="Times New Roman" w:cs="Times New Roman" w:hint="default"/>
          <w:sz w:val="24"/>
          <w:szCs w:val="24"/>
        </w:rPr>
        <w:t>ia a </w:t>
      </w:r>
      <w:r w:rsidRPr="0069323E">
        <w:rPr>
          <w:rFonts w:ascii="Times New Roman" w:hAnsi="Times New Roman" w:cs="Times New Roman" w:hint="default"/>
          <w:sz w:val="24"/>
          <w:szCs w:val="24"/>
        </w:rPr>
        <w:t>dô</w:t>
      </w:r>
      <w:r w:rsidRPr="0069323E">
        <w:rPr>
          <w:rFonts w:ascii="Times New Roman" w:hAnsi="Times New Roman" w:cs="Times New Roman" w:hint="default"/>
          <w:sz w:val="24"/>
          <w:szCs w:val="24"/>
        </w:rPr>
        <w:t>slednejš</w:t>
      </w:r>
      <w:r w:rsidRPr="0069323E">
        <w:rPr>
          <w:rFonts w:ascii="Times New Roman" w:hAnsi="Times New Roman" w:cs="Times New Roman" w:hint="default"/>
          <w:sz w:val="24"/>
          <w:szCs w:val="24"/>
        </w:rPr>
        <w:t>ia ú</w:t>
      </w:r>
      <w:r w:rsidRPr="0069323E" w:rsidR="001E5BAB">
        <w:rPr>
          <w:rFonts w:ascii="Times New Roman" w:hAnsi="Times New Roman" w:cs="Times New Roman"/>
          <w:sz w:val="24"/>
          <w:szCs w:val="24"/>
        </w:rPr>
        <w:t>prav</w:t>
      </w:r>
      <w:r w:rsidRPr="0069323E">
        <w:rPr>
          <w:rFonts w:ascii="Times New Roman" w:hAnsi="Times New Roman" w:cs="Times New Roman"/>
          <w:sz w:val="24"/>
          <w:szCs w:val="24"/>
        </w:rPr>
        <w:t>a problematiky</w:t>
      </w:r>
      <w:r w:rsidRPr="0069323E" w:rsidR="001E5BAB">
        <w:rPr>
          <w:rFonts w:ascii="Times New Roman" w:hAnsi="Times New Roman" w:cs="Times New Roman" w:hint="default"/>
          <w:sz w:val="24"/>
          <w:szCs w:val="24"/>
        </w:rPr>
        <w:t xml:space="preserve"> prevodov poistné</w:t>
      </w:r>
      <w:r w:rsidRPr="0069323E" w:rsidR="001E5BAB">
        <w:rPr>
          <w:rFonts w:ascii="Times New Roman" w:hAnsi="Times New Roman" w:cs="Times New Roman" w:hint="default"/>
          <w:sz w:val="24"/>
          <w:szCs w:val="24"/>
        </w:rPr>
        <w:t>ho kmeň</w:t>
      </w:r>
      <w:r w:rsidRPr="0069323E" w:rsidR="001E5BAB">
        <w:rPr>
          <w:rFonts w:ascii="Times New Roman" w:hAnsi="Times New Roman" w:cs="Times New Roman" w:hint="default"/>
          <w:sz w:val="24"/>
          <w:szCs w:val="24"/>
        </w:rPr>
        <w:t xml:space="preserve">a. </w:t>
      </w:r>
    </w:p>
    <w:p w:rsidR="00D56F72" w:rsidRPr="0069323E" w:rsidP="0069323E">
      <w:pPr>
        <w:autoSpaceDE w:val="0"/>
        <w:bidi w:val="0"/>
        <w:spacing w:after="0" w:line="240" w:lineRule="auto"/>
        <w:jc w:val="both"/>
        <w:rPr>
          <w:rFonts w:ascii="Times New Roman" w:hAnsi="Times New Roman" w:cs="Times New Roman"/>
          <w:sz w:val="24"/>
          <w:szCs w:val="24"/>
        </w:rPr>
      </w:pPr>
      <w:r w:rsidRPr="0069323E" w:rsidR="00B05D61">
        <w:rPr>
          <w:rFonts w:ascii="Times New Roman" w:hAnsi="Times New Roman" w:cs="Times New Roman" w:hint="default"/>
          <w:sz w:val="24"/>
          <w:szCs w:val="24"/>
        </w:rPr>
        <w:t>Navrhovaná</w:t>
      </w:r>
      <w:r w:rsidRPr="0069323E" w:rsidR="00B05D61">
        <w:rPr>
          <w:rFonts w:ascii="Times New Roman" w:hAnsi="Times New Roman" w:cs="Times New Roman" w:hint="default"/>
          <w:sz w:val="24"/>
          <w:szCs w:val="24"/>
        </w:rPr>
        <w:t xml:space="preserve"> p</w:t>
      </w:r>
      <w:r w:rsidRPr="0069323E" w:rsidR="001E5BAB">
        <w:rPr>
          <w:rFonts w:ascii="Times New Roman" w:hAnsi="Times New Roman" w:cs="Times New Roman" w:hint="default"/>
          <w:sz w:val="24"/>
          <w:szCs w:val="24"/>
        </w:rPr>
        <w:t>rá</w:t>
      </w:r>
      <w:r w:rsidRPr="0069323E" w:rsidR="001E5BAB">
        <w:rPr>
          <w:rFonts w:ascii="Times New Roman" w:hAnsi="Times New Roman" w:cs="Times New Roman" w:hint="default"/>
          <w:sz w:val="24"/>
          <w:szCs w:val="24"/>
        </w:rPr>
        <w:t>vna ú</w:t>
      </w:r>
      <w:r w:rsidRPr="0069323E" w:rsidR="001E5BAB">
        <w:rPr>
          <w:rFonts w:ascii="Times New Roman" w:hAnsi="Times New Roman" w:cs="Times New Roman" w:hint="default"/>
          <w:sz w:val="24"/>
          <w:szCs w:val="24"/>
        </w:rPr>
        <w:t>prava rozozná</w:t>
      </w:r>
      <w:r w:rsidRPr="0069323E" w:rsidR="001E5BAB">
        <w:rPr>
          <w:rFonts w:ascii="Times New Roman" w:hAnsi="Times New Roman" w:cs="Times New Roman" w:hint="default"/>
          <w:sz w:val="24"/>
          <w:szCs w:val="24"/>
        </w:rPr>
        <w:t>va prev</w:t>
      </w:r>
      <w:r w:rsidRPr="0069323E" w:rsidR="001E5BAB">
        <w:rPr>
          <w:rFonts w:ascii="Times New Roman" w:hAnsi="Times New Roman" w:cs="Times New Roman" w:hint="default"/>
          <w:sz w:val="24"/>
          <w:szCs w:val="24"/>
        </w:rPr>
        <w:t>ody poistné</w:t>
      </w:r>
      <w:r w:rsidRPr="0069323E" w:rsidR="001E5BAB">
        <w:rPr>
          <w:rFonts w:ascii="Times New Roman" w:hAnsi="Times New Roman" w:cs="Times New Roman" w:hint="default"/>
          <w:sz w:val="24"/>
          <w:szCs w:val="24"/>
        </w:rPr>
        <w:t>ho kmeň</w:t>
      </w:r>
      <w:r w:rsidRPr="0069323E" w:rsidR="001E5BAB">
        <w:rPr>
          <w:rFonts w:ascii="Times New Roman" w:hAnsi="Times New Roman" w:cs="Times New Roman" w:hint="default"/>
          <w:sz w:val="24"/>
          <w:szCs w:val="24"/>
        </w:rPr>
        <w:t xml:space="preserve">a </w:t>
      </w:r>
      <w:r w:rsidRPr="0069323E" w:rsidR="00B05D61">
        <w:rPr>
          <w:rFonts w:ascii="Times New Roman" w:hAnsi="Times New Roman" w:cs="Times New Roman"/>
          <w:sz w:val="24"/>
          <w:szCs w:val="24"/>
        </w:rPr>
        <w:t xml:space="preserve">(1) </w:t>
      </w:r>
      <w:r w:rsidRPr="0069323E" w:rsidR="001E5BAB">
        <w:rPr>
          <w:rFonts w:ascii="Times New Roman" w:hAnsi="Times New Roman" w:cs="Times New Roman" w:hint="default"/>
          <w:sz w:val="24"/>
          <w:szCs w:val="24"/>
        </w:rPr>
        <w:t>na zá</w:t>
      </w:r>
      <w:r w:rsidRPr="0069323E" w:rsidR="001E5BAB">
        <w:rPr>
          <w:rFonts w:ascii="Times New Roman" w:hAnsi="Times New Roman" w:cs="Times New Roman" w:hint="default"/>
          <w:sz w:val="24"/>
          <w:szCs w:val="24"/>
        </w:rPr>
        <w:t>klade zmluvy a</w:t>
      </w:r>
      <w:r w:rsidRPr="0069323E" w:rsidR="00B05D61">
        <w:rPr>
          <w:rFonts w:ascii="Times New Roman" w:hAnsi="Times New Roman" w:cs="Times New Roman"/>
          <w:sz w:val="24"/>
          <w:szCs w:val="24"/>
        </w:rPr>
        <w:t xml:space="preserve"> (2) </w:t>
      </w:r>
      <w:r w:rsidRPr="0069323E" w:rsidR="001E5BAB">
        <w:rPr>
          <w:rFonts w:ascii="Times New Roman" w:hAnsi="Times New Roman" w:cs="Times New Roman" w:hint="default"/>
          <w:sz w:val="24"/>
          <w:szCs w:val="24"/>
        </w:rPr>
        <w:t>nú</w:t>
      </w:r>
      <w:r w:rsidRPr="0069323E" w:rsidR="001E5BAB">
        <w:rPr>
          <w:rFonts w:ascii="Times New Roman" w:hAnsi="Times New Roman" w:cs="Times New Roman" w:hint="default"/>
          <w:sz w:val="24"/>
          <w:szCs w:val="24"/>
        </w:rPr>
        <w:t>tené</w:t>
      </w:r>
      <w:r w:rsidRPr="0069323E" w:rsidR="001E5BAB">
        <w:rPr>
          <w:rFonts w:ascii="Times New Roman" w:hAnsi="Times New Roman" w:cs="Times New Roman" w:hint="default"/>
          <w:sz w:val="24"/>
          <w:szCs w:val="24"/>
        </w:rPr>
        <w:t xml:space="preserve"> prevody poistné</w:t>
      </w:r>
      <w:r w:rsidRPr="0069323E" w:rsidR="001E5BAB">
        <w:rPr>
          <w:rFonts w:ascii="Times New Roman" w:hAnsi="Times New Roman" w:cs="Times New Roman" w:hint="default"/>
          <w:sz w:val="24"/>
          <w:szCs w:val="24"/>
        </w:rPr>
        <w:t>ho kmeň</w:t>
      </w:r>
      <w:r w:rsidRPr="0069323E" w:rsidR="001E5BAB">
        <w:rPr>
          <w:rFonts w:ascii="Times New Roman" w:hAnsi="Times New Roman" w:cs="Times New Roman" w:hint="default"/>
          <w:sz w:val="24"/>
          <w:szCs w:val="24"/>
        </w:rPr>
        <w:t>a, kedy prejav vô</w:t>
      </w:r>
      <w:r w:rsidRPr="0069323E" w:rsidR="001E5BAB">
        <w:rPr>
          <w:rFonts w:ascii="Times New Roman" w:hAnsi="Times New Roman" w:cs="Times New Roman" w:hint="default"/>
          <w:sz w:val="24"/>
          <w:szCs w:val="24"/>
        </w:rPr>
        <w:t>le odovzdá</w:t>
      </w:r>
      <w:r w:rsidRPr="0069323E" w:rsidR="001E5BAB">
        <w:rPr>
          <w:rFonts w:ascii="Times New Roman" w:hAnsi="Times New Roman" w:cs="Times New Roman" w:hint="default"/>
          <w:sz w:val="24"/>
          <w:szCs w:val="24"/>
        </w:rPr>
        <w:t>vajú</w:t>
      </w:r>
      <w:r w:rsidRPr="0069323E" w:rsidR="001E5BAB">
        <w:rPr>
          <w:rFonts w:ascii="Times New Roman" w:hAnsi="Times New Roman" w:cs="Times New Roman" w:hint="default"/>
          <w:sz w:val="24"/>
          <w:szCs w:val="24"/>
        </w:rPr>
        <w:t>cej poisť</w:t>
      </w:r>
      <w:r w:rsidRPr="0069323E" w:rsidR="001E5BAB">
        <w:rPr>
          <w:rFonts w:ascii="Times New Roman" w:hAnsi="Times New Roman" w:cs="Times New Roman" w:hint="default"/>
          <w:sz w:val="24"/>
          <w:szCs w:val="24"/>
        </w:rPr>
        <w:t>ovne a </w:t>
      </w:r>
      <w:r w:rsidRPr="0069323E" w:rsidR="001E5BAB">
        <w:rPr>
          <w:rFonts w:ascii="Times New Roman" w:hAnsi="Times New Roman" w:cs="Times New Roman" w:hint="default"/>
          <w:sz w:val="24"/>
          <w:szCs w:val="24"/>
        </w:rPr>
        <w:t>za urč</w:t>
      </w:r>
      <w:r w:rsidRPr="0069323E" w:rsidR="001E5BAB">
        <w:rPr>
          <w:rFonts w:ascii="Times New Roman" w:hAnsi="Times New Roman" w:cs="Times New Roman" w:hint="default"/>
          <w:sz w:val="24"/>
          <w:szCs w:val="24"/>
        </w:rPr>
        <w:t>itý</w:t>
      </w:r>
      <w:r w:rsidRPr="0069323E" w:rsidR="001E5BAB">
        <w:rPr>
          <w:rFonts w:ascii="Times New Roman" w:hAnsi="Times New Roman" w:cs="Times New Roman" w:hint="default"/>
          <w:sz w:val="24"/>
          <w:szCs w:val="24"/>
        </w:rPr>
        <w:t>ch okolností</w:t>
      </w:r>
      <w:r w:rsidRPr="0069323E" w:rsidR="001E5BAB">
        <w:rPr>
          <w:rFonts w:ascii="Times New Roman" w:hAnsi="Times New Roman" w:cs="Times New Roman" w:hint="default"/>
          <w:sz w:val="24"/>
          <w:szCs w:val="24"/>
        </w:rPr>
        <w:t xml:space="preserve"> ani preberajú</w:t>
      </w:r>
      <w:r w:rsidRPr="0069323E" w:rsidR="001E5BAB">
        <w:rPr>
          <w:rFonts w:ascii="Times New Roman" w:hAnsi="Times New Roman" w:cs="Times New Roman" w:hint="default"/>
          <w:sz w:val="24"/>
          <w:szCs w:val="24"/>
        </w:rPr>
        <w:t>cich poisť</w:t>
      </w:r>
      <w:r w:rsidRPr="0069323E" w:rsidR="001E5BAB">
        <w:rPr>
          <w:rFonts w:ascii="Times New Roman" w:hAnsi="Times New Roman" w:cs="Times New Roman" w:hint="default"/>
          <w:sz w:val="24"/>
          <w:szCs w:val="24"/>
        </w:rPr>
        <w:t>ovní</w:t>
      </w:r>
      <w:r w:rsidRPr="0069323E" w:rsidR="001E5BAB">
        <w:rPr>
          <w:rFonts w:ascii="Times New Roman" w:hAnsi="Times New Roman" w:cs="Times New Roman" w:hint="default"/>
          <w:sz w:val="24"/>
          <w:szCs w:val="24"/>
        </w:rPr>
        <w:t xml:space="preserve"> nie je potrebný.</w:t>
      </w:r>
      <w:r w:rsidRPr="0069323E" w:rsidR="007E44E6">
        <w:rPr>
          <w:rFonts w:ascii="Times New Roman" w:hAnsi="Times New Roman" w:cs="Times New Roman" w:hint="default"/>
          <w:sz w:val="24"/>
          <w:szCs w:val="24"/>
        </w:rPr>
        <w:t xml:space="preserve"> Upravuje proces pomerné</w:t>
      </w:r>
      <w:r w:rsidRPr="0069323E" w:rsidR="007E44E6">
        <w:rPr>
          <w:rFonts w:ascii="Times New Roman" w:hAnsi="Times New Roman" w:cs="Times New Roman" w:hint="default"/>
          <w:sz w:val="24"/>
          <w:szCs w:val="24"/>
        </w:rPr>
        <w:t>ho prevodu poistné</w:t>
      </w:r>
      <w:r w:rsidRPr="0069323E" w:rsidR="007E44E6">
        <w:rPr>
          <w:rFonts w:ascii="Times New Roman" w:hAnsi="Times New Roman" w:cs="Times New Roman" w:hint="default"/>
          <w:sz w:val="24"/>
          <w:szCs w:val="24"/>
        </w:rPr>
        <w:t>ho kmeň</w:t>
      </w:r>
      <w:r w:rsidRPr="0069323E" w:rsidR="007E44E6">
        <w:rPr>
          <w:rFonts w:ascii="Times New Roman" w:hAnsi="Times New Roman" w:cs="Times New Roman" w:hint="default"/>
          <w:sz w:val="24"/>
          <w:szCs w:val="24"/>
        </w:rPr>
        <w:t>a v </w:t>
      </w:r>
      <w:r w:rsidRPr="0069323E" w:rsidR="007E44E6">
        <w:rPr>
          <w:rFonts w:ascii="Times New Roman" w:hAnsi="Times New Roman" w:cs="Times New Roman" w:hint="default"/>
          <w:sz w:val="24"/>
          <w:szCs w:val="24"/>
        </w:rPr>
        <w:t>prí</w:t>
      </w:r>
      <w:r w:rsidRPr="0069323E" w:rsidR="007E44E6">
        <w:rPr>
          <w:rFonts w:ascii="Times New Roman" w:hAnsi="Times New Roman" w:cs="Times New Roman" w:hint="default"/>
          <w:sz w:val="24"/>
          <w:szCs w:val="24"/>
        </w:rPr>
        <w:t>pade naria</w:t>
      </w:r>
      <w:r w:rsidRPr="0069323E" w:rsidR="007E44E6">
        <w:rPr>
          <w:rFonts w:ascii="Times New Roman" w:hAnsi="Times New Roman" w:cs="Times New Roman" w:hint="default"/>
          <w:sz w:val="24"/>
          <w:szCs w:val="24"/>
        </w:rPr>
        <w:t>dené</w:t>
      </w:r>
      <w:r w:rsidRPr="0069323E" w:rsidR="007E44E6">
        <w:rPr>
          <w:rFonts w:ascii="Times New Roman" w:hAnsi="Times New Roman" w:cs="Times New Roman" w:hint="default"/>
          <w:sz w:val="24"/>
          <w:szCs w:val="24"/>
        </w:rPr>
        <w:t>ho prevodu na viaceré</w:t>
      </w:r>
      <w:r w:rsidRPr="0069323E" w:rsidR="007E44E6">
        <w:rPr>
          <w:rFonts w:ascii="Times New Roman" w:hAnsi="Times New Roman" w:cs="Times New Roman" w:hint="default"/>
          <w:sz w:val="24"/>
          <w:szCs w:val="24"/>
        </w:rPr>
        <w:t xml:space="preserve"> zdravotné</w:t>
      </w:r>
      <w:r w:rsidRPr="0069323E" w:rsidR="007E44E6">
        <w:rPr>
          <w:rFonts w:ascii="Times New Roman" w:hAnsi="Times New Roman" w:cs="Times New Roman" w:hint="default"/>
          <w:sz w:val="24"/>
          <w:szCs w:val="24"/>
        </w:rPr>
        <w:t xml:space="preserve"> poisť</w:t>
      </w:r>
      <w:r w:rsidRPr="0069323E" w:rsidR="007E44E6">
        <w:rPr>
          <w:rFonts w:ascii="Times New Roman" w:hAnsi="Times New Roman" w:cs="Times New Roman" w:hint="default"/>
          <w:sz w:val="24"/>
          <w:szCs w:val="24"/>
        </w:rPr>
        <w:t>ovne, stanovuje mechanizmus stanovenia sprav</w:t>
      </w:r>
      <w:r w:rsidRPr="0069323E" w:rsidR="00CB351C">
        <w:rPr>
          <w:rFonts w:ascii="Times New Roman" w:hAnsi="Times New Roman" w:cs="Times New Roman" w:hint="default"/>
          <w:sz w:val="24"/>
          <w:szCs w:val="24"/>
        </w:rPr>
        <w:t>odlivej ceny za prevá</w:t>
      </w:r>
      <w:r w:rsidRPr="0069323E" w:rsidR="00CB351C">
        <w:rPr>
          <w:rFonts w:ascii="Times New Roman" w:hAnsi="Times New Roman" w:cs="Times New Roman" w:hint="default"/>
          <w:sz w:val="24"/>
          <w:szCs w:val="24"/>
        </w:rPr>
        <w:t>dzaný</w:t>
      </w:r>
      <w:r w:rsidRPr="0069323E" w:rsidR="00CB351C">
        <w:rPr>
          <w:rFonts w:ascii="Times New Roman" w:hAnsi="Times New Roman" w:cs="Times New Roman" w:hint="default"/>
          <w:sz w:val="24"/>
          <w:szCs w:val="24"/>
        </w:rPr>
        <w:t xml:space="preserve"> kmeň</w:t>
      </w:r>
      <w:r w:rsidRPr="0069323E" w:rsidR="007E44E6">
        <w:rPr>
          <w:rFonts w:ascii="Times New Roman" w:hAnsi="Times New Roman" w:cs="Times New Roman"/>
          <w:sz w:val="24"/>
          <w:szCs w:val="24"/>
        </w:rPr>
        <w:t xml:space="preserve"> a </w:t>
      </w:r>
      <w:r w:rsidRPr="0069323E" w:rsidR="007E44E6">
        <w:rPr>
          <w:rFonts w:ascii="Times New Roman" w:hAnsi="Times New Roman" w:cs="Times New Roman" w:hint="default"/>
          <w:sz w:val="24"/>
          <w:szCs w:val="24"/>
        </w:rPr>
        <w:t>ochraň</w:t>
      </w:r>
      <w:r w:rsidRPr="0069323E" w:rsidR="007E44E6">
        <w:rPr>
          <w:rFonts w:ascii="Times New Roman" w:hAnsi="Times New Roman" w:cs="Times New Roman" w:hint="default"/>
          <w:sz w:val="24"/>
          <w:szCs w:val="24"/>
        </w:rPr>
        <w:t>uje prá</w:t>
      </w:r>
      <w:r w:rsidRPr="0069323E" w:rsidR="007E44E6">
        <w:rPr>
          <w:rFonts w:ascii="Times New Roman" w:hAnsi="Times New Roman" w:cs="Times New Roman" w:hint="default"/>
          <w:sz w:val="24"/>
          <w:szCs w:val="24"/>
        </w:rPr>
        <w:t>va poistencov, ktorý</w:t>
      </w:r>
      <w:r w:rsidRPr="0069323E" w:rsidR="007E44E6">
        <w:rPr>
          <w:rFonts w:ascii="Times New Roman" w:hAnsi="Times New Roman" w:cs="Times New Roman" w:hint="default"/>
          <w:sz w:val="24"/>
          <w:szCs w:val="24"/>
        </w:rPr>
        <w:t>ch prihláš</w:t>
      </w:r>
      <w:r w:rsidRPr="0069323E" w:rsidR="007E44E6">
        <w:rPr>
          <w:rFonts w:ascii="Times New Roman" w:hAnsi="Times New Roman" w:cs="Times New Roman" w:hint="default"/>
          <w:sz w:val="24"/>
          <w:szCs w:val="24"/>
        </w:rPr>
        <w:t>ky na verejné</w:t>
      </w:r>
      <w:r w:rsidRPr="0069323E" w:rsidR="007E44E6">
        <w:rPr>
          <w:rFonts w:ascii="Times New Roman" w:hAnsi="Times New Roman" w:cs="Times New Roman" w:hint="default"/>
          <w:sz w:val="24"/>
          <w:szCs w:val="24"/>
        </w:rPr>
        <w:t xml:space="preserve"> zdravotné</w:t>
      </w:r>
      <w:r w:rsidRPr="0069323E" w:rsidR="007E44E6">
        <w:rPr>
          <w:rFonts w:ascii="Times New Roman" w:hAnsi="Times New Roman" w:cs="Times New Roman" w:hint="default"/>
          <w:sz w:val="24"/>
          <w:szCs w:val="24"/>
        </w:rPr>
        <w:t xml:space="preserve"> poistenie sa stali predmetom prevodu poistné</w:t>
      </w:r>
      <w:r w:rsidRPr="0069323E" w:rsidR="007E44E6">
        <w:rPr>
          <w:rFonts w:ascii="Times New Roman" w:hAnsi="Times New Roman" w:cs="Times New Roman" w:hint="default"/>
          <w:sz w:val="24"/>
          <w:szCs w:val="24"/>
        </w:rPr>
        <w:t>ho kmeň</w:t>
      </w:r>
      <w:r w:rsidRPr="0069323E" w:rsidR="007E44E6">
        <w:rPr>
          <w:rFonts w:ascii="Times New Roman" w:hAnsi="Times New Roman" w:cs="Times New Roman" w:hint="default"/>
          <w:sz w:val="24"/>
          <w:szCs w:val="24"/>
        </w:rPr>
        <w:t xml:space="preserve">a. </w:t>
      </w:r>
      <w:r w:rsidRPr="0069323E">
        <w:rPr>
          <w:rFonts w:ascii="Times New Roman" w:hAnsi="Times New Roman" w:cs="Times New Roman" w:hint="default"/>
          <w:sz w:val="24"/>
          <w:szCs w:val="24"/>
        </w:rPr>
        <w:t>Prevody poistné</w:t>
      </w:r>
      <w:r w:rsidRPr="0069323E">
        <w:rPr>
          <w:rFonts w:ascii="Times New Roman" w:hAnsi="Times New Roman" w:cs="Times New Roman" w:hint="default"/>
          <w:sz w:val="24"/>
          <w:szCs w:val="24"/>
        </w:rPr>
        <w:t>h</w:t>
      </w:r>
      <w:r w:rsidRPr="0069323E">
        <w:rPr>
          <w:rFonts w:ascii="Times New Roman" w:hAnsi="Times New Roman" w:cs="Times New Roman" w:hint="default"/>
          <w:sz w:val="24"/>
          <w:szCs w:val="24"/>
        </w:rPr>
        <w:t>o kmeň</w:t>
      </w:r>
      <w:r w:rsidRPr="0069323E">
        <w:rPr>
          <w:rFonts w:ascii="Times New Roman" w:hAnsi="Times New Roman" w:cs="Times New Roman" w:hint="default"/>
          <w:sz w:val="24"/>
          <w:szCs w:val="24"/>
        </w:rPr>
        <w:t>a budú</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maximá</w:t>
      </w:r>
      <w:r w:rsidRPr="0069323E">
        <w:rPr>
          <w:rFonts w:ascii="Times New Roman" w:hAnsi="Times New Roman" w:cs="Times New Roman" w:hint="default"/>
          <w:sz w:val="24"/>
          <w:szCs w:val="24"/>
        </w:rPr>
        <w:t>lnej miere reš</w:t>
      </w:r>
      <w:r w:rsidRPr="0069323E">
        <w:rPr>
          <w:rFonts w:ascii="Times New Roman" w:hAnsi="Times New Roman" w:cs="Times New Roman" w:hint="default"/>
          <w:sz w:val="24"/>
          <w:szCs w:val="24"/>
        </w:rPr>
        <w:t>pektovať</w:t>
      </w:r>
      <w:r w:rsidRPr="0069323E">
        <w:rPr>
          <w:rFonts w:ascii="Times New Roman" w:hAnsi="Times New Roman" w:cs="Times New Roman" w:hint="default"/>
          <w:sz w:val="24"/>
          <w:szCs w:val="24"/>
        </w:rPr>
        <w:t xml:space="preserve"> prá</w:t>
      </w:r>
      <w:r w:rsidRPr="0069323E">
        <w:rPr>
          <w:rFonts w:ascii="Times New Roman" w:hAnsi="Times New Roman" w:cs="Times New Roman" w:hint="default"/>
          <w:sz w:val="24"/>
          <w:szCs w:val="24"/>
        </w:rPr>
        <w:t>vo poistencov na slobodnú</w:t>
      </w:r>
      <w:r w:rsidRPr="0069323E">
        <w:rPr>
          <w:rFonts w:ascii="Times New Roman" w:hAnsi="Times New Roman" w:cs="Times New Roman" w:hint="default"/>
          <w:sz w:val="24"/>
          <w:szCs w:val="24"/>
        </w:rPr>
        <w:t xml:space="preserve"> voľ</w:t>
      </w:r>
      <w:r w:rsidRPr="0069323E">
        <w:rPr>
          <w:rFonts w:ascii="Times New Roman" w:hAnsi="Times New Roman" w:cs="Times New Roman" w:hint="default"/>
          <w:sz w:val="24"/>
          <w:szCs w:val="24"/>
        </w:rPr>
        <w:t>bu zdravotnej poisť</w:t>
      </w:r>
      <w:r w:rsidRPr="0069323E">
        <w:rPr>
          <w:rFonts w:ascii="Times New Roman" w:hAnsi="Times New Roman" w:cs="Times New Roman" w:hint="default"/>
          <w:sz w:val="24"/>
          <w:szCs w:val="24"/>
        </w:rPr>
        <w:t>ovne. Poistenec má</w:t>
      </w:r>
      <w:r w:rsidRPr="0069323E">
        <w:rPr>
          <w:rFonts w:ascii="Times New Roman" w:hAnsi="Times New Roman" w:cs="Times New Roman" w:hint="default"/>
          <w:sz w:val="24"/>
          <w:szCs w:val="24"/>
        </w:rPr>
        <w:t xml:space="preserve"> podľ</w:t>
      </w:r>
      <w:r w:rsidRPr="0069323E">
        <w:rPr>
          <w:rFonts w:ascii="Times New Roman" w:hAnsi="Times New Roman" w:cs="Times New Roman" w:hint="default"/>
          <w:sz w:val="24"/>
          <w:szCs w:val="24"/>
        </w:rPr>
        <w:t>a ná</w:t>
      </w:r>
      <w:r w:rsidRPr="0069323E">
        <w:rPr>
          <w:rFonts w:ascii="Times New Roman" w:hAnsi="Times New Roman" w:cs="Times New Roman" w:hint="default"/>
          <w:sz w:val="24"/>
          <w:szCs w:val="24"/>
        </w:rPr>
        <w:t>vrhu prá</w:t>
      </w:r>
      <w:r w:rsidRPr="0069323E">
        <w:rPr>
          <w:rFonts w:ascii="Times New Roman" w:hAnsi="Times New Roman" w:cs="Times New Roman" w:hint="default"/>
          <w:sz w:val="24"/>
          <w:szCs w:val="24"/>
        </w:rPr>
        <w:t>vo odmietnuť</w:t>
      </w:r>
      <w:r w:rsidRPr="0069323E">
        <w:rPr>
          <w:rFonts w:ascii="Times New Roman" w:hAnsi="Times New Roman" w:cs="Times New Roman" w:hint="default"/>
          <w:sz w:val="24"/>
          <w:szCs w:val="24"/>
        </w:rPr>
        <w:t xml:space="preserve"> prevod svojej prihláš</w:t>
      </w:r>
      <w:r w:rsidRPr="0069323E">
        <w:rPr>
          <w:rFonts w:ascii="Times New Roman" w:hAnsi="Times New Roman" w:cs="Times New Roman" w:hint="default"/>
          <w:sz w:val="24"/>
          <w:szCs w:val="24"/>
        </w:rPr>
        <w:t>ky do inej poisť</w:t>
      </w:r>
      <w:r w:rsidRPr="0069323E">
        <w:rPr>
          <w:rFonts w:ascii="Times New Roman" w:hAnsi="Times New Roman" w:cs="Times New Roman" w:hint="default"/>
          <w:sz w:val="24"/>
          <w:szCs w:val="24"/>
        </w:rPr>
        <w:t>ovne, ak si odovzdá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ca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aj po prevode kmeň</w:t>
      </w:r>
      <w:r w:rsidRPr="0069323E">
        <w:rPr>
          <w:rFonts w:ascii="Times New Roman" w:hAnsi="Times New Roman" w:cs="Times New Roman" w:hint="default"/>
          <w:sz w:val="24"/>
          <w:szCs w:val="24"/>
        </w:rPr>
        <w:t>a ponechá</w:t>
      </w:r>
      <w:r w:rsidRPr="0069323E">
        <w:rPr>
          <w:rFonts w:ascii="Times New Roman" w:hAnsi="Times New Roman" w:cs="Times New Roman" w:hint="default"/>
          <w:sz w:val="24"/>
          <w:szCs w:val="24"/>
        </w:rPr>
        <w:t>va povolenie</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na č</w:t>
      </w:r>
      <w:r w:rsidRPr="0069323E">
        <w:rPr>
          <w:rFonts w:ascii="Times New Roman" w:hAnsi="Times New Roman" w:cs="Times New Roman" w:hint="default"/>
          <w:sz w:val="24"/>
          <w:szCs w:val="24"/>
        </w:rPr>
        <w:t>innosť</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  V </w:t>
      </w:r>
      <w:r w:rsidRPr="0069323E">
        <w:rPr>
          <w:rFonts w:ascii="Times New Roman" w:hAnsi="Times New Roman" w:cs="Times New Roman" w:hint="default"/>
          <w:sz w:val="24"/>
          <w:szCs w:val="24"/>
        </w:rPr>
        <w:t>situá</w:t>
      </w:r>
      <w:r w:rsidRPr="0069323E">
        <w:rPr>
          <w:rFonts w:ascii="Times New Roman" w:hAnsi="Times New Roman" w:cs="Times New Roman" w:hint="default"/>
          <w:sz w:val="24"/>
          <w:szCs w:val="24"/>
        </w:rPr>
        <w:t>cii, ak odovzdá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ca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prichá</w:t>
      </w:r>
      <w:r w:rsidRPr="0069323E">
        <w:rPr>
          <w:rFonts w:ascii="Times New Roman" w:hAnsi="Times New Roman" w:cs="Times New Roman" w:hint="default"/>
          <w:sz w:val="24"/>
          <w:szCs w:val="24"/>
        </w:rPr>
        <w:t>dza o </w:t>
      </w:r>
      <w:r w:rsidRPr="0069323E">
        <w:rPr>
          <w:rFonts w:ascii="Times New Roman" w:hAnsi="Times New Roman" w:cs="Times New Roman" w:hint="default"/>
          <w:sz w:val="24"/>
          <w:szCs w:val="24"/>
        </w:rPr>
        <w:t>povolenie, poistenec prevod odmietnuť</w:t>
      </w:r>
      <w:r w:rsidRPr="0069323E">
        <w:rPr>
          <w:rFonts w:ascii="Times New Roman" w:hAnsi="Times New Roman" w:cs="Times New Roman" w:hint="default"/>
          <w:sz w:val="24"/>
          <w:szCs w:val="24"/>
        </w:rPr>
        <w:t xml:space="preserve"> nemôž</w:t>
      </w:r>
      <w:r w:rsidRPr="0069323E">
        <w:rPr>
          <w:rFonts w:ascii="Times New Roman" w:hAnsi="Times New Roman" w:cs="Times New Roman" w:hint="default"/>
          <w:sz w:val="24"/>
          <w:szCs w:val="24"/>
        </w:rPr>
        <w:t>e. Ak vš</w:t>
      </w:r>
      <w:r w:rsidRPr="0069323E">
        <w:rPr>
          <w:rFonts w:ascii="Times New Roman" w:hAnsi="Times New Roman" w:cs="Times New Roman" w:hint="default"/>
          <w:sz w:val="24"/>
          <w:szCs w:val="24"/>
        </w:rPr>
        <w:t>ak poistný</w:t>
      </w:r>
      <w:r w:rsidRPr="0069323E">
        <w:rPr>
          <w:rFonts w:ascii="Times New Roman" w:hAnsi="Times New Roman" w:cs="Times New Roman" w:hint="default"/>
          <w:sz w:val="24"/>
          <w:szCs w:val="24"/>
        </w:rPr>
        <w:t xml:space="preserve"> kmeň</w:t>
      </w:r>
      <w:r w:rsidRPr="0069323E">
        <w:rPr>
          <w:rFonts w:ascii="Times New Roman" w:hAnsi="Times New Roman" w:cs="Times New Roman" w:hint="default"/>
          <w:sz w:val="24"/>
          <w:szCs w:val="24"/>
        </w:rPr>
        <w:t xml:space="preserve"> takejto poisť</w:t>
      </w:r>
      <w:r w:rsidRPr="0069323E">
        <w:rPr>
          <w:rFonts w:ascii="Times New Roman" w:hAnsi="Times New Roman" w:cs="Times New Roman" w:hint="default"/>
          <w:sz w:val="24"/>
          <w:szCs w:val="24"/>
        </w:rPr>
        <w:t>ovne preberá</w:t>
      </w:r>
      <w:r w:rsidRPr="0069323E">
        <w:rPr>
          <w:rFonts w:ascii="Times New Roman" w:hAnsi="Times New Roman" w:cs="Times New Roman" w:hint="default"/>
          <w:sz w:val="24"/>
          <w:szCs w:val="24"/>
        </w:rPr>
        <w:t xml:space="preserve"> viac ako jedna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tak poistenec bude mať</w:t>
      </w:r>
      <w:r w:rsidRPr="0069323E">
        <w:rPr>
          <w:rFonts w:ascii="Times New Roman" w:hAnsi="Times New Roman" w:cs="Times New Roman" w:hint="default"/>
          <w:sz w:val="24"/>
          <w:szCs w:val="24"/>
        </w:rPr>
        <w:t xml:space="preserve"> mož</w:t>
      </w:r>
      <w:r w:rsidRPr="0069323E">
        <w:rPr>
          <w:rFonts w:ascii="Times New Roman" w:hAnsi="Times New Roman" w:cs="Times New Roman" w:hint="default"/>
          <w:sz w:val="24"/>
          <w:szCs w:val="24"/>
        </w:rPr>
        <w:t>nosť</w:t>
      </w:r>
      <w:r w:rsidRPr="0069323E">
        <w:rPr>
          <w:rFonts w:ascii="Times New Roman" w:hAnsi="Times New Roman" w:cs="Times New Roman" w:hint="default"/>
          <w:sz w:val="24"/>
          <w:szCs w:val="24"/>
        </w:rPr>
        <w:t xml:space="preserve"> vybrať</w:t>
      </w:r>
      <w:r w:rsidRPr="0069323E">
        <w:rPr>
          <w:rFonts w:ascii="Times New Roman" w:hAnsi="Times New Roman" w:cs="Times New Roman" w:hint="default"/>
          <w:sz w:val="24"/>
          <w:szCs w:val="24"/>
        </w:rPr>
        <w:t xml:space="preserve"> si novú</w:t>
      </w:r>
      <w:r w:rsidRPr="0069323E">
        <w:rPr>
          <w:rFonts w:ascii="Times New Roman" w:hAnsi="Times New Roman" w:cs="Times New Roman" w:hint="default"/>
          <w:sz w:val="24"/>
          <w:szCs w:val="24"/>
        </w:rPr>
        <w:t xml:space="preserve"> zdravo</w:t>
      </w:r>
      <w:r w:rsidRPr="0069323E">
        <w:rPr>
          <w:rFonts w:ascii="Times New Roman" w:hAnsi="Times New Roman" w:cs="Times New Roman" w:hint="default"/>
          <w:sz w:val="24"/>
          <w:szCs w:val="24"/>
        </w:rPr>
        <w:t>t</w:t>
      </w:r>
      <w:r w:rsidRPr="0069323E">
        <w:rPr>
          <w:rFonts w:ascii="Times New Roman" w:hAnsi="Times New Roman" w:cs="Times New Roman" w:hint="default"/>
          <w:sz w:val="24"/>
          <w:szCs w:val="24"/>
        </w:rPr>
        <w:t>nú</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u spomedzi preberajú</w:t>
      </w:r>
      <w:r w:rsidRPr="0069323E">
        <w:rPr>
          <w:rFonts w:ascii="Times New Roman" w:hAnsi="Times New Roman" w:cs="Times New Roman" w:hint="default"/>
          <w:sz w:val="24"/>
          <w:szCs w:val="24"/>
        </w:rPr>
        <w:t>cich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sidR="008A7D4F">
        <w:rPr>
          <w:rFonts w:ascii="Times New Roman" w:hAnsi="Times New Roman" w:cs="Times New Roman"/>
          <w:sz w:val="24"/>
          <w:szCs w:val="24"/>
        </w:rPr>
        <w:t xml:space="preserve">. </w:t>
      </w:r>
      <w:r w:rsidRPr="0069323E" w:rsidR="00DF5CF8">
        <w:rPr>
          <w:rFonts w:ascii="Times New Roman" w:hAnsi="Times New Roman" w:cs="Times New Roman"/>
          <w:sz w:val="24"/>
          <w:szCs w:val="24"/>
        </w:rPr>
        <w:t>V</w:t>
      </w:r>
      <w:r w:rsidRPr="0069323E">
        <w:rPr>
          <w:rFonts w:ascii="Times New Roman" w:hAnsi="Times New Roman" w:cs="Times New Roman"/>
          <w:sz w:val="24"/>
          <w:szCs w:val="24"/>
        </w:rPr>
        <w:t> </w:t>
      </w:r>
      <w:r w:rsidRPr="0069323E">
        <w:rPr>
          <w:rFonts w:ascii="Times New Roman" w:hAnsi="Times New Roman" w:cs="Times New Roman" w:hint="default"/>
          <w:sz w:val="24"/>
          <w:szCs w:val="24"/>
        </w:rPr>
        <w:t>ná</w:t>
      </w:r>
      <w:r w:rsidRPr="0069323E">
        <w:rPr>
          <w:rFonts w:ascii="Times New Roman" w:hAnsi="Times New Roman" w:cs="Times New Roman" w:hint="default"/>
          <w:sz w:val="24"/>
          <w:szCs w:val="24"/>
        </w:rPr>
        <w:t xml:space="preserve">vrhu </w:t>
      </w:r>
      <w:r w:rsidRPr="0069323E" w:rsidR="00DF5CF8">
        <w:rPr>
          <w:rFonts w:ascii="Times New Roman" w:hAnsi="Times New Roman" w:cs="Times New Roman"/>
          <w:sz w:val="24"/>
          <w:szCs w:val="24"/>
        </w:rPr>
        <w:t xml:space="preserve">sa </w:t>
      </w:r>
      <w:r w:rsidRPr="0069323E">
        <w:rPr>
          <w:rFonts w:ascii="Times New Roman" w:hAnsi="Times New Roman" w:cs="Times New Roman" w:hint="default"/>
          <w:sz w:val="24"/>
          <w:szCs w:val="24"/>
        </w:rPr>
        <w:t>preferuje zá</w:t>
      </w:r>
      <w:r w:rsidRPr="0069323E">
        <w:rPr>
          <w:rFonts w:ascii="Times New Roman" w:hAnsi="Times New Roman" w:cs="Times New Roman" w:hint="default"/>
          <w:sz w:val="24"/>
          <w:szCs w:val="24"/>
        </w:rPr>
        <w:t>ujem č</w:t>
      </w:r>
      <w:r w:rsidRPr="0069323E">
        <w:rPr>
          <w:rFonts w:ascii="Times New Roman" w:hAnsi="Times New Roman" w:cs="Times New Roman" w:hint="default"/>
          <w:sz w:val="24"/>
          <w:szCs w:val="24"/>
        </w:rPr>
        <w:t>o najrý</w:t>
      </w:r>
      <w:r w:rsidRPr="0069323E">
        <w:rPr>
          <w:rFonts w:ascii="Times New Roman" w:hAnsi="Times New Roman" w:cs="Times New Roman" w:hint="default"/>
          <w:sz w:val="24"/>
          <w:szCs w:val="24"/>
        </w:rPr>
        <w:t>chlejš</w:t>
      </w:r>
      <w:r w:rsidRPr="0069323E">
        <w:rPr>
          <w:rFonts w:ascii="Times New Roman" w:hAnsi="Times New Roman" w:cs="Times New Roman" w:hint="default"/>
          <w:sz w:val="24"/>
          <w:szCs w:val="24"/>
        </w:rPr>
        <w:t>ie rozhodnúť</w:t>
      </w:r>
      <w:r w:rsidRPr="0069323E">
        <w:rPr>
          <w:rFonts w:ascii="Times New Roman" w:hAnsi="Times New Roman" w:cs="Times New Roman" w:hint="default"/>
          <w:sz w:val="24"/>
          <w:szCs w:val="24"/>
        </w:rPr>
        <w:t xml:space="preserve"> o </w:t>
      </w:r>
      <w:r w:rsidRPr="0069323E">
        <w:rPr>
          <w:rFonts w:ascii="Times New Roman" w:hAnsi="Times New Roman" w:cs="Times New Roman" w:hint="default"/>
          <w:sz w:val="24"/>
          <w:szCs w:val="24"/>
        </w:rPr>
        <w:t>osude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poisť</w:t>
      </w:r>
      <w:r w:rsidRPr="0069323E">
        <w:rPr>
          <w:rFonts w:ascii="Times New Roman" w:hAnsi="Times New Roman" w:cs="Times New Roman" w:hint="default"/>
          <w:sz w:val="24"/>
          <w:szCs w:val="24"/>
        </w:rPr>
        <w:t>ovne, ktorá</w:t>
      </w:r>
      <w:r w:rsidRPr="0069323E">
        <w:rPr>
          <w:rFonts w:ascii="Times New Roman" w:hAnsi="Times New Roman" w:cs="Times New Roman" w:hint="default"/>
          <w:sz w:val="24"/>
          <w:szCs w:val="24"/>
        </w:rPr>
        <w:t xml:space="preserve"> prichá</w:t>
      </w:r>
      <w:r w:rsidRPr="0069323E">
        <w:rPr>
          <w:rFonts w:ascii="Times New Roman" w:hAnsi="Times New Roman" w:cs="Times New Roman" w:hint="default"/>
          <w:sz w:val="24"/>
          <w:szCs w:val="24"/>
        </w:rPr>
        <w:t>dza o </w:t>
      </w:r>
      <w:r w:rsidRPr="0069323E">
        <w:rPr>
          <w:rFonts w:ascii="Times New Roman" w:hAnsi="Times New Roman" w:cs="Times New Roman" w:hint="default"/>
          <w:sz w:val="24"/>
          <w:szCs w:val="24"/>
        </w:rPr>
        <w:t>povolenie. Súč</w:t>
      </w:r>
      <w:r w:rsidRPr="0069323E">
        <w:rPr>
          <w:rFonts w:ascii="Times New Roman" w:hAnsi="Times New Roman" w:cs="Times New Roman" w:hint="default"/>
          <w:sz w:val="24"/>
          <w:szCs w:val="24"/>
        </w:rPr>
        <w:t>asne sa zabezpeč</w:t>
      </w:r>
      <w:r w:rsidRPr="0069323E">
        <w:rPr>
          <w:rFonts w:ascii="Times New Roman" w:hAnsi="Times New Roman" w:cs="Times New Roman" w:hint="default"/>
          <w:sz w:val="24"/>
          <w:szCs w:val="24"/>
        </w:rPr>
        <w:t>uje zá</w:t>
      </w:r>
      <w:r w:rsidRPr="0069323E">
        <w:rPr>
          <w:rFonts w:ascii="Times New Roman" w:hAnsi="Times New Roman" w:cs="Times New Roman" w:hint="default"/>
          <w:sz w:val="24"/>
          <w:szCs w:val="24"/>
        </w:rPr>
        <w:t>ujem chrá</w:t>
      </w:r>
      <w:r w:rsidRPr="0069323E">
        <w:rPr>
          <w:rFonts w:ascii="Times New Roman" w:hAnsi="Times New Roman" w:cs="Times New Roman" w:hint="default"/>
          <w:sz w:val="24"/>
          <w:szCs w:val="24"/>
        </w:rPr>
        <w:t>niť</w:t>
      </w:r>
      <w:r w:rsidRPr="0069323E">
        <w:rPr>
          <w:rFonts w:ascii="Times New Roman" w:hAnsi="Times New Roman" w:cs="Times New Roman" w:hint="default"/>
          <w:sz w:val="24"/>
          <w:szCs w:val="24"/>
        </w:rPr>
        <w:t xml:space="preserve"> pri takomto nú</w:t>
      </w:r>
      <w:r w:rsidRPr="0069323E">
        <w:rPr>
          <w:rFonts w:ascii="Times New Roman" w:hAnsi="Times New Roman" w:cs="Times New Roman" w:hint="default"/>
          <w:sz w:val="24"/>
          <w:szCs w:val="24"/>
        </w:rPr>
        <w:t>tenom prevode v </w:t>
      </w:r>
      <w:r w:rsidRPr="0069323E">
        <w:rPr>
          <w:rFonts w:ascii="Times New Roman" w:hAnsi="Times New Roman" w:cs="Times New Roman" w:hint="default"/>
          <w:sz w:val="24"/>
          <w:szCs w:val="24"/>
        </w:rPr>
        <w:t>rá</w:t>
      </w:r>
      <w:r w:rsidRPr="0069323E">
        <w:rPr>
          <w:rFonts w:ascii="Times New Roman" w:hAnsi="Times New Roman" w:cs="Times New Roman" w:hint="default"/>
          <w:sz w:val="24"/>
          <w:szCs w:val="24"/>
        </w:rPr>
        <w:t>mci mož</w:t>
      </w:r>
      <w:r w:rsidRPr="0069323E">
        <w:rPr>
          <w:rFonts w:ascii="Times New Roman" w:hAnsi="Times New Roman" w:cs="Times New Roman" w:hint="default"/>
          <w:sz w:val="24"/>
          <w:szCs w:val="24"/>
        </w:rPr>
        <w:t>ností</w:t>
      </w:r>
      <w:r w:rsidRPr="0069323E">
        <w:rPr>
          <w:rFonts w:ascii="Times New Roman" w:hAnsi="Times New Roman" w:cs="Times New Roman" w:hint="default"/>
          <w:sz w:val="24"/>
          <w:szCs w:val="24"/>
        </w:rPr>
        <w:t xml:space="preserve"> stabilitu a </w:t>
      </w:r>
      <w:r w:rsidRPr="0069323E">
        <w:rPr>
          <w:rFonts w:ascii="Times New Roman" w:hAnsi="Times New Roman" w:cs="Times New Roman" w:hint="default"/>
          <w:sz w:val="24"/>
          <w:szCs w:val="24"/>
        </w:rPr>
        <w:t>kontinuitu poistný</w:t>
      </w:r>
      <w:r w:rsidRPr="0069323E">
        <w:rPr>
          <w:rFonts w:ascii="Times New Roman" w:hAnsi="Times New Roman" w:cs="Times New Roman" w:hint="default"/>
          <w:sz w:val="24"/>
          <w:szCs w:val="24"/>
        </w:rPr>
        <w:t>ch vzť</w:t>
      </w:r>
      <w:r w:rsidRPr="0069323E">
        <w:rPr>
          <w:rFonts w:ascii="Times New Roman" w:hAnsi="Times New Roman" w:cs="Times New Roman" w:hint="default"/>
          <w:sz w:val="24"/>
          <w:szCs w:val="24"/>
        </w:rPr>
        <w:t>ahov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 xml:space="preserve">a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poistenec) vrá</w:t>
      </w:r>
      <w:r w:rsidRPr="0069323E">
        <w:rPr>
          <w:rFonts w:ascii="Times New Roman" w:hAnsi="Times New Roman" w:cs="Times New Roman" w:hint="default"/>
          <w:sz w:val="24"/>
          <w:szCs w:val="24"/>
        </w:rPr>
        <w:t>tane prá</w:t>
      </w:r>
      <w:r w:rsidRPr="0069323E">
        <w:rPr>
          <w:rFonts w:ascii="Times New Roman" w:hAnsi="Times New Roman" w:cs="Times New Roman" w:hint="default"/>
          <w:sz w:val="24"/>
          <w:szCs w:val="24"/>
        </w:rPr>
        <w:t>va poiste</w:t>
      </w:r>
      <w:r w:rsidRPr="0069323E" w:rsidR="00DF5CF8">
        <w:rPr>
          <w:rFonts w:ascii="Times New Roman" w:hAnsi="Times New Roman" w:cs="Times New Roman" w:hint="default"/>
          <w:sz w:val="24"/>
          <w:szCs w:val="24"/>
        </w:rPr>
        <w:t>nca na slobodný</w:t>
      </w:r>
      <w:r w:rsidRPr="0069323E" w:rsidR="00DF5CF8">
        <w:rPr>
          <w:rFonts w:ascii="Times New Roman" w:hAnsi="Times New Roman" w:cs="Times New Roman" w:hint="default"/>
          <w:sz w:val="24"/>
          <w:szCs w:val="24"/>
        </w:rPr>
        <w:t xml:space="preserve"> vý</w:t>
      </w:r>
      <w:r w:rsidRPr="0069323E" w:rsidR="00DF5CF8">
        <w:rPr>
          <w:rFonts w:ascii="Times New Roman" w:hAnsi="Times New Roman" w:cs="Times New Roman" w:hint="default"/>
          <w:sz w:val="24"/>
          <w:szCs w:val="24"/>
        </w:rPr>
        <w:t>ber poisť</w:t>
      </w:r>
      <w:r w:rsidRPr="0069323E" w:rsidR="00DF5CF8">
        <w:rPr>
          <w:rFonts w:ascii="Times New Roman" w:hAnsi="Times New Roman" w:cs="Times New Roman" w:hint="default"/>
          <w:sz w:val="24"/>
          <w:szCs w:val="24"/>
        </w:rPr>
        <w:t>ovne.</w:t>
      </w:r>
      <w:r w:rsidRPr="0069323E">
        <w:rPr>
          <w:rFonts w:ascii="Times New Roman" w:hAnsi="Times New Roman" w:cs="Times New Roman"/>
          <w:sz w:val="24"/>
          <w:szCs w:val="24"/>
        </w:rPr>
        <w:t xml:space="preserve"> </w:t>
      </w:r>
      <w:r w:rsidRPr="0069323E" w:rsidR="00DF5CF8">
        <w:rPr>
          <w:rFonts w:ascii="Times New Roman" w:hAnsi="Times New Roman" w:cs="Times New Roman" w:hint="default"/>
          <w:sz w:val="24"/>
          <w:szCs w:val="24"/>
        </w:rPr>
        <w:t>Ú</w:t>
      </w:r>
      <w:r w:rsidRPr="0069323E" w:rsidR="00DF5CF8">
        <w:rPr>
          <w:rFonts w:ascii="Times New Roman" w:hAnsi="Times New Roman" w:cs="Times New Roman" w:hint="default"/>
          <w:sz w:val="24"/>
          <w:szCs w:val="24"/>
        </w:rPr>
        <w:t>hrada za prevod poistné</w:t>
      </w:r>
      <w:r w:rsidRPr="0069323E" w:rsidR="00DF5CF8">
        <w:rPr>
          <w:rFonts w:ascii="Times New Roman" w:hAnsi="Times New Roman" w:cs="Times New Roman" w:hint="default"/>
          <w:sz w:val="24"/>
          <w:szCs w:val="24"/>
        </w:rPr>
        <w:t>ho kmeň</w:t>
      </w:r>
      <w:r w:rsidRPr="0069323E" w:rsidR="00DF5CF8">
        <w:rPr>
          <w:rFonts w:ascii="Times New Roman" w:hAnsi="Times New Roman" w:cs="Times New Roman" w:hint="default"/>
          <w:sz w:val="24"/>
          <w:szCs w:val="24"/>
        </w:rPr>
        <w:t>a sa musí</w:t>
      </w:r>
      <w:r w:rsidRPr="0069323E" w:rsidR="00DF5CF8">
        <w:rPr>
          <w:rFonts w:ascii="Times New Roman" w:hAnsi="Times New Roman" w:cs="Times New Roman" w:hint="default"/>
          <w:sz w:val="24"/>
          <w:szCs w:val="24"/>
        </w:rPr>
        <w:t xml:space="preserve"> prednostne použ</w:t>
      </w:r>
      <w:r w:rsidRPr="0069323E" w:rsidR="00DF5CF8">
        <w:rPr>
          <w:rFonts w:ascii="Times New Roman" w:hAnsi="Times New Roman" w:cs="Times New Roman" w:hint="default"/>
          <w:sz w:val="24"/>
          <w:szCs w:val="24"/>
        </w:rPr>
        <w:t>iť</w:t>
      </w:r>
      <w:r w:rsidRPr="0069323E" w:rsidR="00DF5CF8">
        <w:rPr>
          <w:rFonts w:ascii="Times New Roman" w:hAnsi="Times New Roman" w:cs="Times New Roman" w:hint="default"/>
          <w:sz w:val="24"/>
          <w:szCs w:val="24"/>
        </w:rPr>
        <w:t xml:space="preserve"> na ú</w:t>
      </w:r>
      <w:r w:rsidRPr="0069323E" w:rsidR="00DF5CF8">
        <w:rPr>
          <w:rFonts w:ascii="Times New Roman" w:hAnsi="Times New Roman" w:cs="Times New Roman" w:hint="default"/>
          <w:sz w:val="24"/>
          <w:szCs w:val="24"/>
        </w:rPr>
        <w:t>hradu zá</w:t>
      </w:r>
      <w:r w:rsidRPr="0069323E" w:rsidR="00DF5CF8">
        <w:rPr>
          <w:rFonts w:ascii="Times New Roman" w:hAnsi="Times New Roman" w:cs="Times New Roman" w:hint="default"/>
          <w:sz w:val="24"/>
          <w:szCs w:val="24"/>
        </w:rPr>
        <w:t>vä</w:t>
      </w:r>
      <w:r w:rsidRPr="0069323E" w:rsidR="00DF5CF8">
        <w:rPr>
          <w:rFonts w:ascii="Times New Roman" w:hAnsi="Times New Roman" w:cs="Times New Roman" w:hint="default"/>
          <w:sz w:val="24"/>
          <w:szCs w:val="24"/>
        </w:rPr>
        <w:t>zkov zdravotnej poisť</w:t>
      </w:r>
      <w:r w:rsidRPr="0069323E" w:rsidR="00DF5CF8">
        <w:rPr>
          <w:rFonts w:ascii="Times New Roman" w:hAnsi="Times New Roman" w:cs="Times New Roman" w:hint="default"/>
          <w:sz w:val="24"/>
          <w:szCs w:val="24"/>
        </w:rPr>
        <w:t>ovne vyplý</w:t>
      </w:r>
      <w:r w:rsidRPr="0069323E" w:rsidR="00DF5CF8">
        <w:rPr>
          <w:rFonts w:ascii="Times New Roman" w:hAnsi="Times New Roman" w:cs="Times New Roman" w:hint="default"/>
          <w:sz w:val="24"/>
          <w:szCs w:val="24"/>
        </w:rPr>
        <w:t>vajú</w:t>
      </w:r>
      <w:r w:rsidRPr="0069323E" w:rsidR="00DF5CF8">
        <w:rPr>
          <w:rFonts w:ascii="Times New Roman" w:hAnsi="Times New Roman" w:cs="Times New Roman" w:hint="default"/>
          <w:sz w:val="24"/>
          <w:szCs w:val="24"/>
        </w:rPr>
        <w:t>cich z neuhradenej zdrav</w:t>
      </w:r>
      <w:r w:rsidRPr="0069323E" w:rsidR="00DF5CF8">
        <w:rPr>
          <w:rFonts w:ascii="Times New Roman" w:hAnsi="Times New Roman" w:cs="Times New Roman" w:hint="default"/>
          <w:sz w:val="24"/>
          <w:szCs w:val="24"/>
        </w:rPr>
        <w:t xml:space="preserve">otnej starostlivosti. </w:t>
      </w:r>
      <w:r w:rsidRPr="0069323E">
        <w:rPr>
          <w:rFonts w:ascii="Times New Roman" w:hAnsi="Times New Roman" w:cs="Times New Roman" w:hint="default"/>
          <w:sz w:val="24"/>
          <w:szCs w:val="24"/>
        </w:rPr>
        <w:t>Navrhovaná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rieš</w:t>
      </w:r>
      <w:r w:rsidRPr="0069323E">
        <w:rPr>
          <w:rFonts w:ascii="Times New Roman" w:hAnsi="Times New Roman" w:cs="Times New Roman" w:hint="default"/>
          <w:sz w:val="24"/>
          <w:szCs w:val="24"/>
        </w:rPr>
        <w:t>i aj </w:t>
      </w:r>
      <w:r w:rsidRPr="0069323E">
        <w:rPr>
          <w:rFonts w:ascii="Times New Roman" w:hAnsi="Times New Roman" w:cs="Times New Roman" w:hint="default"/>
          <w:sz w:val="24"/>
          <w:szCs w:val="24"/>
        </w:rPr>
        <w:t>dopady prevodu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na problematiku roč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zúč</w:t>
      </w:r>
      <w:r w:rsidRPr="0069323E">
        <w:rPr>
          <w:rFonts w:ascii="Times New Roman" w:hAnsi="Times New Roman" w:cs="Times New Roman" w:hint="default"/>
          <w:sz w:val="24"/>
          <w:szCs w:val="24"/>
        </w:rPr>
        <w:t>tovania, mesač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a roč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prerozdeľ</w:t>
      </w:r>
      <w:r w:rsidRPr="0069323E">
        <w:rPr>
          <w:rFonts w:ascii="Times New Roman" w:hAnsi="Times New Roman" w:cs="Times New Roman" w:hint="default"/>
          <w:sz w:val="24"/>
          <w:szCs w:val="24"/>
        </w:rPr>
        <w:t>ovania poistné</w:t>
      </w:r>
      <w:r w:rsidRPr="0069323E">
        <w:rPr>
          <w:rFonts w:ascii="Times New Roman" w:hAnsi="Times New Roman" w:cs="Times New Roman" w:hint="default"/>
          <w:sz w:val="24"/>
          <w:szCs w:val="24"/>
        </w:rPr>
        <w:t>ho a nezaplatený</w:t>
      </w:r>
      <w:r w:rsidRPr="0069323E">
        <w:rPr>
          <w:rFonts w:ascii="Times New Roman" w:hAnsi="Times New Roman" w:cs="Times New Roman" w:hint="default"/>
          <w:sz w:val="24"/>
          <w:szCs w:val="24"/>
        </w:rPr>
        <w:t>ch splatný</w:t>
      </w:r>
      <w:r w:rsidRPr="0069323E">
        <w:rPr>
          <w:rFonts w:ascii="Times New Roman" w:hAnsi="Times New Roman" w:cs="Times New Roman" w:hint="default"/>
          <w:sz w:val="24"/>
          <w:szCs w:val="24"/>
        </w:rPr>
        <w:t>ch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vok na mesač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preddavky za dob</w:t>
      </w:r>
      <w:r w:rsidRPr="0069323E" w:rsidR="0015136A">
        <w:rPr>
          <w:rFonts w:ascii="Times New Roman" w:hAnsi="Times New Roman" w:cs="Times New Roman" w:hint="default"/>
          <w:sz w:val="24"/>
          <w:szCs w:val="24"/>
        </w:rPr>
        <w:t>u pred prevodom poistné</w:t>
      </w:r>
      <w:r w:rsidRPr="0069323E" w:rsidR="0015136A">
        <w:rPr>
          <w:rFonts w:ascii="Times New Roman" w:hAnsi="Times New Roman" w:cs="Times New Roman" w:hint="default"/>
          <w:sz w:val="24"/>
          <w:szCs w:val="24"/>
        </w:rPr>
        <w:t>ho kmeň</w:t>
      </w:r>
      <w:r w:rsidRPr="0069323E" w:rsidR="0015136A">
        <w:rPr>
          <w:rFonts w:ascii="Times New Roman" w:hAnsi="Times New Roman" w:cs="Times New Roman" w:hint="default"/>
          <w:sz w:val="24"/>
          <w:szCs w:val="24"/>
        </w:rPr>
        <w:t>a, ktorá</w:t>
      </w:r>
      <w:r w:rsidRPr="0069323E" w:rsidR="0015136A">
        <w:rPr>
          <w:rFonts w:ascii="Times New Roman" w:hAnsi="Times New Roman" w:cs="Times New Roman" w:hint="default"/>
          <w:sz w:val="24"/>
          <w:szCs w:val="24"/>
        </w:rPr>
        <w:t xml:space="preserve"> doteraz nebola rieš</w:t>
      </w:r>
      <w:r w:rsidRPr="0069323E" w:rsidR="0015136A">
        <w:rPr>
          <w:rFonts w:ascii="Times New Roman" w:hAnsi="Times New Roman" w:cs="Times New Roman" w:hint="default"/>
          <w:sz w:val="24"/>
          <w:szCs w:val="24"/>
        </w:rPr>
        <w:t>ená.</w:t>
      </w:r>
    </w:p>
    <w:p w:rsidR="007E44E6" w:rsidRPr="0069323E" w:rsidP="0069323E">
      <w:pPr>
        <w:autoSpaceDE w:val="0"/>
        <w:bidi w:val="0"/>
        <w:spacing w:after="0" w:line="240" w:lineRule="auto"/>
        <w:jc w:val="both"/>
        <w:rPr>
          <w:rFonts w:ascii="Times New Roman" w:hAnsi="Times New Roman" w:cs="Times New Roman"/>
          <w:sz w:val="24"/>
          <w:szCs w:val="24"/>
          <w:u w:val="single"/>
        </w:rPr>
      </w:pPr>
    </w:p>
    <w:p w:rsidR="007E44E6"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 4</w:t>
      </w:r>
      <w:r w:rsidRPr="0069323E" w:rsidR="00993235">
        <w:rPr>
          <w:rFonts w:ascii="Times New Roman" w:hAnsi="Times New Roman" w:cs="Times New Roman"/>
          <w:b/>
          <w:sz w:val="24"/>
          <w:szCs w:val="24"/>
        </w:rPr>
        <w:t>1</w:t>
      </w:r>
      <w:r w:rsidRPr="0069323E" w:rsidR="006B2858">
        <w:rPr>
          <w:rFonts w:ascii="Times New Roman" w:hAnsi="Times New Roman" w:cs="Times New Roman"/>
          <w:b/>
          <w:sz w:val="24"/>
          <w:szCs w:val="24"/>
        </w:rPr>
        <w:t xml:space="preserve"> (</w:t>
      </w:r>
      <w:r w:rsidRPr="0069323E">
        <w:rPr>
          <w:rFonts w:ascii="Times New Roman" w:hAnsi="Times New Roman" w:cs="Times New Roman" w:hint="default"/>
          <w:b/>
          <w:sz w:val="24"/>
          <w:szCs w:val="24"/>
        </w:rPr>
        <w:t>§</w:t>
      </w:r>
      <w:r w:rsidRPr="0069323E">
        <w:rPr>
          <w:rFonts w:ascii="Times New Roman" w:hAnsi="Times New Roman" w:cs="Times New Roman" w:hint="default"/>
          <w:b/>
          <w:sz w:val="24"/>
          <w:szCs w:val="24"/>
        </w:rPr>
        <w:t xml:space="preserve"> 61</w:t>
      </w:r>
      <w:r w:rsidRPr="0069323E" w:rsidR="006B2858">
        <w:rPr>
          <w:rFonts w:ascii="Times New Roman" w:hAnsi="Times New Roman" w:cs="Times New Roman"/>
          <w:b/>
          <w:sz w:val="24"/>
          <w:szCs w:val="24"/>
        </w:rPr>
        <w:t>)</w:t>
      </w:r>
    </w:p>
    <w:p w:rsidR="006B2858" w:rsidRPr="0069323E" w:rsidP="0069323E">
      <w:pPr>
        <w:autoSpaceDE w:val="0"/>
        <w:bidi w:val="0"/>
        <w:spacing w:after="0" w:line="240" w:lineRule="auto"/>
        <w:jc w:val="both"/>
        <w:rPr>
          <w:rFonts w:ascii="Times New Roman" w:hAnsi="Times New Roman" w:cs="Times New Roman" w:hint="default"/>
          <w:sz w:val="24"/>
          <w:szCs w:val="24"/>
        </w:rPr>
      </w:pPr>
      <w:r w:rsidRPr="0069323E" w:rsidR="00DF5CF8">
        <w:rPr>
          <w:rFonts w:ascii="Times New Roman" w:hAnsi="Times New Roman" w:cs="Times New Roman"/>
          <w:sz w:val="24"/>
          <w:szCs w:val="24"/>
        </w:rPr>
        <w:t xml:space="preserve">V </w:t>
      </w:r>
      <w:r w:rsidRPr="0069323E" w:rsidR="00B05D61">
        <w:rPr>
          <w:rFonts w:ascii="Times New Roman" w:hAnsi="Times New Roman" w:cs="Times New Roman" w:hint="default"/>
          <w:sz w:val="24"/>
          <w:szCs w:val="24"/>
        </w:rPr>
        <w:t>§</w:t>
      </w:r>
      <w:r w:rsidRPr="0069323E" w:rsidR="0015136A">
        <w:rPr>
          <w:rFonts w:ascii="Times New Roman" w:hAnsi="Times New Roman" w:cs="Times New Roman"/>
          <w:sz w:val="24"/>
          <w:szCs w:val="24"/>
        </w:rPr>
        <w:t xml:space="preserve"> </w:t>
      </w:r>
      <w:r w:rsidRPr="0069323E" w:rsidR="00B05D61">
        <w:rPr>
          <w:rFonts w:ascii="Times New Roman" w:hAnsi="Times New Roman" w:cs="Times New Roman"/>
          <w:sz w:val="24"/>
          <w:szCs w:val="24"/>
        </w:rPr>
        <w:t xml:space="preserve">61 </w:t>
      </w:r>
      <w:r w:rsidRPr="0069323E" w:rsidR="00DF5CF8">
        <w:rPr>
          <w:rFonts w:ascii="Times New Roman" w:hAnsi="Times New Roman" w:cs="Times New Roman" w:hint="default"/>
          <w:sz w:val="24"/>
          <w:szCs w:val="24"/>
        </w:rPr>
        <w:t>sa upravujú</w:t>
      </w:r>
      <w:r w:rsidRPr="0069323E" w:rsidR="00DF5CF8">
        <w:rPr>
          <w:rFonts w:ascii="Times New Roman" w:hAnsi="Times New Roman" w:cs="Times New Roman" w:hint="default"/>
          <w:sz w:val="24"/>
          <w:szCs w:val="24"/>
        </w:rPr>
        <w:t xml:space="preserve"> prí</w:t>
      </w:r>
      <w:r w:rsidRPr="0069323E" w:rsidR="00DF5CF8">
        <w:rPr>
          <w:rFonts w:ascii="Times New Roman" w:hAnsi="Times New Roman" w:cs="Times New Roman" w:hint="default"/>
          <w:sz w:val="24"/>
          <w:szCs w:val="24"/>
        </w:rPr>
        <w:t>pady, kedy ú</w:t>
      </w:r>
      <w:r w:rsidRPr="0069323E" w:rsidR="00DF5CF8">
        <w:rPr>
          <w:rFonts w:ascii="Times New Roman" w:hAnsi="Times New Roman" w:cs="Times New Roman" w:hint="default"/>
          <w:sz w:val="24"/>
          <w:szCs w:val="24"/>
        </w:rPr>
        <w:t>rad</w:t>
      </w:r>
      <w:r w:rsidRPr="0069323E" w:rsidR="00B05D61">
        <w:rPr>
          <w:rFonts w:ascii="Times New Roman" w:hAnsi="Times New Roman" w:cs="Times New Roman" w:hint="default"/>
          <w:sz w:val="24"/>
          <w:szCs w:val="24"/>
        </w:rPr>
        <w:t xml:space="preserve"> môž</w:t>
      </w:r>
      <w:r w:rsidRPr="0069323E" w:rsidR="00B05D61">
        <w:rPr>
          <w:rFonts w:ascii="Times New Roman" w:hAnsi="Times New Roman" w:cs="Times New Roman" w:hint="default"/>
          <w:sz w:val="24"/>
          <w:szCs w:val="24"/>
        </w:rPr>
        <w:t>e nariadiť</w:t>
      </w:r>
      <w:r w:rsidRPr="0069323E" w:rsidR="00B05D61">
        <w:rPr>
          <w:rFonts w:ascii="Times New Roman" w:hAnsi="Times New Roman" w:cs="Times New Roman" w:hint="default"/>
          <w:sz w:val="24"/>
          <w:szCs w:val="24"/>
        </w:rPr>
        <w:t xml:space="preserve"> prevod poistné</w:t>
      </w:r>
      <w:r w:rsidRPr="0069323E" w:rsidR="00B05D61">
        <w:rPr>
          <w:rFonts w:ascii="Times New Roman" w:hAnsi="Times New Roman" w:cs="Times New Roman" w:hint="default"/>
          <w:sz w:val="24"/>
          <w:szCs w:val="24"/>
        </w:rPr>
        <w:t>ho kmeň</w:t>
      </w:r>
      <w:r w:rsidRPr="0069323E" w:rsidR="00B05D61">
        <w:rPr>
          <w:rFonts w:ascii="Times New Roman" w:hAnsi="Times New Roman" w:cs="Times New Roman" w:hint="default"/>
          <w:sz w:val="24"/>
          <w:szCs w:val="24"/>
        </w:rPr>
        <w:t>a</w:t>
      </w:r>
      <w:r w:rsidRPr="0069323E" w:rsidR="00DF5CF8">
        <w:rPr>
          <w:rFonts w:ascii="Times New Roman" w:hAnsi="Times New Roman" w:cs="Times New Roman" w:hint="default"/>
          <w:sz w:val="24"/>
          <w:szCs w:val="24"/>
        </w:rPr>
        <w:t xml:space="preserve"> prič</w:t>
      </w:r>
      <w:r w:rsidRPr="0069323E" w:rsidR="00DF5CF8">
        <w:rPr>
          <w:rFonts w:ascii="Times New Roman" w:hAnsi="Times New Roman" w:cs="Times New Roman" w:hint="default"/>
          <w:sz w:val="24"/>
          <w:szCs w:val="24"/>
        </w:rPr>
        <w:t>om ná</w:t>
      </w:r>
      <w:r w:rsidRPr="0069323E" w:rsidR="00DF5CF8">
        <w:rPr>
          <w:rFonts w:ascii="Times New Roman" w:hAnsi="Times New Roman" w:cs="Times New Roman" w:hint="default"/>
          <w:sz w:val="24"/>
          <w:szCs w:val="24"/>
        </w:rPr>
        <w:t>vrh zá</w:t>
      </w:r>
      <w:r w:rsidRPr="0069323E" w:rsidR="00DF5CF8">
        <w:rPr>
          <w:rFonts w:ascii="Times New Roman" w:hAnsi="Times New Roman" w:cs="Times New Roman" w:hint="default"/>
          <w:sz w:val="24"/>
          <w:szCs w:val="24"/>
        </w:rPr>
        <w:t>kona viaž</w:t>
      </w:r>
      <w:r w:rsidRPr="0069323E" w:rsidR="00DF5CF8">
        <w:rPr>
          <w:rFonts w:ascii="Times New Roman" w:hAnsi="Times New Roman" w:cs="Times New Roman" w:hint="default"/>
          <w:sz w:val="24"/>
          <w:szCs w:val="24"/>
        </w:rPr>
        <w:t>e mož</w:t>
      </w:r>
      <w:r w:rsidRPr="0069323E" w:rsidR="00DF5CF8">
        <w:rPr>
          <w:rFonts w:ascii="Times New Roman" w:hAnsi="Times New Roman" w:cs="Times New Roman" w:hint="default"/>
          <w:sz w:val="24"/>
          <w:szCs w:val="24"/>
        </w:rPr>
        <w:t>nosť</w:t>
      </w:r>
      <w:r w:rsidRPr="0069323E" w:rsidR="00DF5CF8">
        <w:rPr>
          <w:rFonts w:ascii="Times New Roman" w:hAnsi="Times New Roman" w:cs="Times New Roman" w:hint="default"/>
          <w:sz w:val="24"/>
          <w:szCs w:val="24"/>
        </w:rPr>
        <w:t xml:space="preserve"> nariadenia prevodu poistné</w:t>
      </w:r>
      <w:r w:rsidRPr="0069323E" w:rsidR="00DF5CF8">
        <w:rPr>
          <w:rFonts w:ascii="Times New Roman" w:hAnsi="Times New Roman" w:cs="Times New Roman" w:hint="default"/>
          <w:sz w:val="24"/>
          <w:szCs w:val="24"/>
        </w:rPr>
        <w:t>ho kmeň</w:t>
      </w:r>
      <w:r w:rsidRPr="0069323E" w:rsidR="00DF5CF8">
        <w:rPr>
          <w:rFonts w:ascii="Times New Roman" w:hAnsi="Times New Roman" w:cs="Times New Roman" w:hint="default"/>
          <w:sz w:val="24"/>
          <w:szCs w:val="24"/>
        </w:rPr>
        <w:t>a na vznik dô</w:t>
      </w:r>
      <w:r w:rsidRPr="0069323E" w:rsidR="00DF5CF8">
        <w:rPr>
          <w:rFonts w:ascii="Times New Roman" w:hAnsi="Times New Roman" w:cs="Times New Roman" w:hint="default"/>
          <w:sz w:val="24"/>
          <w:szCs w:val="24"/>
        </w:rPr>
        <w:t>vodov na zavedenie nú</w:t>
      </w:r>
      <w:r w:rsidRPr="0069323E" w:rsidR="00DF5CF8">
        <w:rPr>
          <w:rFonts w:ascii="Times New Roman" w:hAnsi="Times New Roman" w:cs="Times New Roman" w:hint="default"/>
          <w:sz w:val="24"/>
          <w:szCs w:val="24"/>
        </w:rPr>
        <w:t>tenej sprá</w:t>
      </w:r>
      <w:r w:rsidRPr="0069323E" w:rsidR="00DF5CF8">
        <w:rPr>
          <w:rFonts w:ascii="Times New Roman" w:hAnsi="Times New Roman" w:cs="Times New Roman" w:hint="default"/>
          <w:sz w:val="24"/>
          <w:szCs w:val="24"/>
        </w:rPr>
        <w:t xml:space="preserve">vy. </w:t>
      </w:r>
      <w:r w:rsidRPr="0069323E" w:rsidR="004619DF">
        <w:rPr>
          <w:rFonts w:ascii="Times New Roman" w:hAnsi="Times New Roman" w:cs="Times New Roman"/>
          <w:sz w:val="24"/>
          <w:szCs w:val="24"/>
        </w:rPr>
        <w:t xml:space="preserve"> </w:t>
      </w:r>
      <w:r w:rsidRPr="0069323E" w:rsidR="00DF5CF8">
        <w:rPr>
          <w:rFonts w:ascii="Times New Roman" w:hAnsi="Times New Roman" w:cs="Times New Roman"/>
          <w:sz w:val="24"/>
          <w:szCs w:val="24"/>
        </w:rPr>
        <w:t>O</w:t>
      </w:r>
      <w:r w:rsidRPr="0069323E" w:rsidR="004619DF">
        <w:rPr>
          <w:rFonts w:ascii="Times New Roman" w:hAnsi="Times New Roman" w:cs="Times New Roman" w:hint="default"/>
          <w:sz w:val="24"/>
          <w:szCs w:val="24"/>
        </w:rPr>
        <w:t>dovzdá</w:t>
      </w:r>
      <w:r w:rsidRPr="0069323E" w:rsidR="004619DF">
        <w:rPr>
          <w:rFonts w:ascii="Times New Roman" w:hAnsi="Times New Roman" w:cs="Times New Roman" w:hint="default"/>
          <w:sz w:val="24"/>
          <w:szCs w:val="24"/>
        </w:rPr>
        <w:t>vajú</w:t>
      </w:r>
      <w:r w:rsidRPr="0069323E" w:rsidR="004619DF">
        <w:rPr>
          <w:rFonts w:ascii="Times New Roman" w:hAnsi="Times New Roman" w:cs="Times New Roman" w:hint="default"/>
          <w:sz w:val="24"/>
          <w:szCs w:val="24"/>
        </w:rPr>
        <w:t xml:space="preserve">ca </w:t>
      </w:r>
      <w:r w:rsidRPr="0069323E" w:rsidR="004619DF">
        <w:rPr>
          <w:rFonts w:ascii="Times New Roman" w:hAnsi="Times New Roman" w:cs="Times New Roman" w:hint="default"/>
          <w:sz w:val="24"/>
          <w:szCs w:val="24"/>
        </w:rPr>
        <w:t>zdravotná</w:t>
      </w:r>
      <w:r w:rsidRPr="0069323E" w:rsidR="004619DF">
        <w:rPr>
          <w:rFonts w:ascii="Times New Roman" w:hAnsi="Times New Roman" w:cs="Times New Roman" w:hint="default"/>
          <w:sz w:val="24"/>
          <w:szCs w:val="24"/>
        </w:rPr>
        <w:t xml:space="preserve"> poisť</w:t>
      </w:r>
      <w:r w:rsidRPr="0069323E" w:rsidR="004619DF">
        <w:rPr>
          <w:rFonts w:ascii="Times New Roman" w:hAnsi="Times New Roman" w:cs="Times New Roman" w:hint="default"/>
          <w:sz w:val="24"/>
          <w:szCs w:val="24"/>
        </w:rPr>
        <w:t>ovň</w:t>
      </w:r>
      <w:r w:rsidRPr="0069323E" w:rsidR="004619DF">
        <w:rPr>
          <w:rFonts w:ascii="Times New Roman" w:hAnsi="Times New Roman" w:cs="Times New Roman" w:hint="default"/>
          <w:sz w:val="24"/>
          <w:szCs w:val="24"/>
        </w:rPr>
        <w:t xml:space="preserve">a </w:t>
      </w:r>
      <w:r w:rsidRPr="0069323E" w:rsidR="00DF5CF8">
        <w:rPr>
          <w:rFonts w:ascii="Times New Roman" w:hAnsi="Times New Roman" w:cs="Times New Roman" w:hint="default"/>
          <w:sz w:val="24"/>
          <w:szCs w:val="24"/>
        </w:rPr>
        <w:t>je zo zá</w:t>
      </w:r>
      <w:r w:rsidRPr="0069323E" w:rsidR="00DF5CF8">
        <w:rPr>
          <w:rFonts w:ascii="Times New Roman" w:hAnsi="Times New Roman" w:cs="Times New Roman" w:hint="default"/>
          <w:sz w:val="24"/>
          <w:szCs w:val="24"/>
        </w:rPr>
        <w:t>kona povinná</w:t>
      </w:r>
      <w:r w:rsidRPr="0069323E" w:rsidR="00DF5CF8">
        <w:rPr>
          <w:rFonts w:ascii="Times New Roman" w:hAnsi="Times New Roman" w:cs="Times New Roman" w:hint="default"/>
          <w:sz w:val="24"/>
          <w:szCs w:val="24"/>
        </w:rPr>
        <w:t xml:space="preserve"> predlož</w:t>
      </w:r>
      <w:r w:rsidRPr="0069323E" w:rsidR="00DF5CF8">
        <w:rPr>
          <w:rFonts w:ascii="Times New Roman" w:hAnsi="Times New Roman" w:cs="Times New Roman" w:hint="default"/>
          <w:sz w:val="24"/>
          <w:szCs w:val="24"/>
        </w:rPr>
        <w:t>iť</w:t>
      </w:r>
      <w:r w:rsidRPr="0069323E" w:rsidR="00DF5CF8">
        <w:rPr>
          <w:rFonts w:ascii="Times New Roman" w:hAnsi="Times New Roman" w:cs="Times New Roman" w:hint="default"/>
          <w:sz w:val="24"/>
          <w:szCs w:val="24"/>
        </w:rPr>
        <w:t xml:space="preserve"> ú</w:t>
      </w:r>
      <w:r w:rsidRPr="0069323E" w:rsidR="00DF5CF8">
        <w:rPr>
          <w:rFonts w:ascii="Times New Roman" w:hAnsi="Times New Roman" w:cs="Times New Roman" w:hint="default"/>
          <w:sz w:val="24"/>
          <w:szCs w:val="24"/>
        </w:rPr>
        <w:t>radu</w:t>
      </w:r>
      <w:r w:rsidRPr="0069323E" w:rsidR="004619DF">
        <w:rPr>
          <w:rFonts w:ascii="Times New Roman" w:hAnsi="Times New Roman" w:cs="Times New Roman" w:hint="default"/>
          <w:sz w:val="24"/>
          <w:szCs w:val="24"/>
        </w:rPr>
        <w:t xml:space="preserve"> ná</w:t>
      </w:r>
      <w:r w:rsidRPr="0069323E" w:rsidR="004619DF">
        <w:rPr>
          <w:rFonts w:ascii="Times New Roman" w:hAnsi="Times New Roman" w:cs="Times New Roman" w:hint="default"/>
          <w:sz w:val="24"/>
          <w:szCs w:val="24"/>
        </w:rPr>
        <w:t>vrh postupu prevodu poistné</w:t>
      </w:r>
      <w:r w:rsidRPr="0069323E" w:rsidR="004619DF">
        <w:rPr>
          <w:rFonts w:ascii="Times New Roman" w:hAnsi="Times New Roman" w:cs="Times New Roman" w:hint="default"/>
          <w:sz w:val="24"/>
          <w:szCs w:val="24"/>
        </w:rPr>
        <w:t>ho kmeň</w:t>
      </w:r>
      <w:r w:rsidRPr="0069323E" w:rsidR="004619DF">
        <w:rPr>
          <w:rFonts w:ascii="Times New Roman" w:hAnsi="Times New Roman" w:cs="Times New Roman" w:hint="default"/>
          <w:sz w:val="24"/>
          <w:szCs w:val="24"/>
        </w:rPr>
        <w:t xml:space="preserve">a </w:t>
      </w:r>
      <w:r w:rsidRPr="0069323E" w:rsidR="00835C09">
        <w:rPr>
          <w:rFonts w:ascii="Times New Roman" w:hAnsi="Times New Roman" w:cs="Times New Roman" w:hint="default"/>
          <w:sz w:val="24"/>
          <w:szCs w:val="24"/>
        </w:rPr>
        <w:t>do 30 dní</w:t>
      </w:r>
      <w:r w:rsidRPr="0069323E" w:rsidR="00835C09">
        <w:rPr>
          <w:rFonts w:ascii="Times New Roman" w:hAnsi="Times New Roman" w:cs="Times New Roman" w:hint="default"/>
          <w:sz w:val="24"/>
          <w:szCs w:val="24"/>
        </w:rPr>
        <w:t xml:space="preserve"> odo dň</w:t>
      </w:r>
      <w:r w:rsidRPr="0069323E" w:rsidR="00835C09">
        <w:rPr>
          <w:rFonts w:ascii="Times New Roman" w:hAnsi="Times New Roman" w:cs="Times New Roman" w:hint="default"/>
          <w:sz w:val="24"/>
          <w:szCs w:val="24"/>
        </w:rPr>
        <w:t>a zač</w:t>
      </w:r>
      <w:r w:rsidRPr="0069323E" w:rsidR="00835C09">
        <w:rPr>
          <w:rFonts w:ascii="Times New Roman" w:hAnsi="Times New Roman" w:cs="Times New Roman" w:hint="default"/>
          <w:sz w:val="24"/>
          <w:szCs w:val="24"/>
        </w:rPr>
        <w:t xml:space="preserve">atia konania </w:t>
      </w:r>
      <w:r w:rsidRPr="0069323E" w:rsidR="004619DF">
        <w:rPr>
          <w:rFonts w:ascii="Times New Roman" w:hAnsi="Times New Roman" w:cs="Times New Roman"/>
          <w:sz w:val="24"/>
          <w:szCs w:val="24"/>
        </w:rPr>
        <w:t>a </w:t>
      </w:r>
      <w:r w:rsidRPr="0069323E" w:rsidR="004619DF">
        <w:rPr>
          <w:rFonts w:ascii="Times New Roman" w:hAnsi="Times New Roman" w:cs="Times New Roman" w:hint="default"/>
          <w:sz w:val="24"/>
          <w:szCs w:val="24"/>
        </w:rPr>
        <w:t>navrhne preberajú</w:t>
      </w:r>
      <w:r w:rsidRPr="0069323E" w:rsidR="004619DF">
        <w:rPr>
          <w:rFonts w:ascii="Times New Roman" w:hAnsi="Times New Roman" w:cs="Times New Roman" w:hint="default"/>
          <w:sz w:val="24"/>
          <w:szCs w:val="24"/>
        </w:rPr>
        <w:t>cu (jednu i </w:t>
      </w:r>
      <w:r w:rsidRPr="0069323E" w:rsidR="004619DF">
        <w:rPr>
          <w:rFonts w:ascii="Times New Roman" w:hAnsi="Times New Roman" w:cs="Times New Roman" w:hint="default"/>
          <w:sz w:val="24"/>
          <w:szCs w:val="24"/>
        </w:rPr>
        <w:t>viac) zdravotnú</w:t>
      </w:r>
      <w:r w:rsidRPr="0069323E" w:rsidR="004619DF">
        <w:rPr>
          <w:rFonts w:ascii="Times New Roman" w:hAnsi="Times New Roman" w:cs="Times New Roman" w:hint="default"/>
          <w:sz w:val="24"/>
          <w:szCs w:val="24"/>
        </w:rPr>
        <w:t xml:space="preserve"> poisť</w:t>
      </w:r>
      <w:r w:rsidRPr="0069323E" w:rsidR="004619DF">
        <w:rPr>
          <w:rFonts w:ascii="Times New Roman" w:hAnsi="Times New Roman" w:cs="Times New Roman" w:hint="default"/>
          <w:sz w:val="24"/>
          <w:szCs w:val="24"/>
        </w:rPr>
        <w:t>ovň</w:t>
      </w:r>
      <w:r w:rsidRPr="0069323E" w:rsidR="004619DF">
        <w:rPr>
          <w:rFonts w:ascii="Times New Roman" w:hAnsi="Times New Roman" w:cs="Times New Roman" w:hint="default"/>
          <w:sz w:val="24"/>
          <w:szCs w:val="24"/>
        </w:rPr>
        <w:t>u, ktorá</w:t>
      </w:r>
      <w:r w:rsidRPr="0069323E" w:rsidR="004619DF">
        <w:rPr>
          <w:rFonts w:ascii="Times New Roman" w:hAnsi="Times New Roman" w:cs="Times New Roman" w:hint="default"/>
          <w:sz w:val="24"/>
          <w:szCs w:val="24"/>
        </w:rPr>
        <w:t xml:space="preserve"> s </w:t>
      </w:r>
      <w:r w:rsidRPr="0069323E" w:rsidR="004619DF">
        <w:rPr>
          <w:rFonts w:ascii="Times New Roman" w:hAnsi="Times New Roman" w:cs="Times New Roman" w:hint="default"/>
          <w:sz w:val="24"/>
          <w:szCs w:val="24"/>
        </w:rPr>
        <w:t>prevodom sú</w:t>
      </w:r>
      <w:r w:rsidRPr="0069323E" w:rsidR="004619DF">
        <w:rPr>
          <w:rFonts w:ascii="Times New Roman" w:hAnsi="Times New Roman" w:cs="Times New Roman" w:hint="default"/>
          <w:sz w:val="24"/>
          <w:szCs w:val="24"/>
        </w:rPr>
        <w:t>hlasí</w:t>
      </w:r>
      <w:r w:rsidRPr="0069323E" w:rsidR="004619DF">
        <w:rPr>
          <w:rFonts w:ascii="Times New Roman" w:hAnsi="Times New Roman" w:cs="Times New Roman" w:hint="default"/>
          <w:sz w:val="24"/>
          <w:szCs w:val="24"/>
        </w:rPr>
        <w:t xml:space="preserve"> a s </w:t>
      </w:r>
      <w:r w:rsidRPr="0069323E" w:rsidR="004619DF">
        <w:rPr>
          <w:rFonts w:ascii="Times New Roman" w:hAnsi="Times New Roman" w:cs="Times New Roman" w:hint="default"/>
          <w:sz w:val="24"/>
          <w:szCs w:val="24"/>
        </w:rPr>
        <w:t>ktorou má</w:t>
      </w:r>
      <w:r w:rsidRPr="0069323E" w:rsidR="004619DF">
        <w:rPr>
          <w:rFonts w:ascii="Times New Roman" w:hAnsi="Times New Roman" w:cs="Times New Roman" w:hint="default"/>
          <w:sz w:val="24"/>
          <w:szCs w:val="24"/>
        </w:rPr>
        <w:t xml:space="preserve"> uzatvorenú</w:t>
      </w:r>
      <w:r w:rsidRPr="0069323E" w:rsidR="004619DF">
        <w:rPr>
          <w:rFonts w:ascii="Times New Roman" w:hAnsi="Times New Roman" w:cs="Times New Roman" w:hint="default"/>
          <w:sz w:val="24"/>
          <w:szCs w:val="24"/>
        </w:rPr>
        <w:t xml:space="preserve"> zmluvu.</w:t>
      </w:r>
      <w:r w:rsidRPr="0069323E" w:rsidR="00835C09">
        <w:rPr>
          <w:rFonts w:ascii="Times New Roman" w:hAnsi="Times New Roman" w:cs="Times New Roman" w:hint="default"/>
          <w:sz w:val="24"/>
          <w:szCs w:val="24"/>
        </w:rPr>
        <w:t xml:space="preserve"> Okrem sú</w:t>
      </w:r>
      <w:r w:rsidRPr="0069323E" w:rsidR="00835C09">
        <w:rPr>
          <w:rFonts w:ascii="Times New Roman" w:hAnsi="Times New Roman" w:cs="Times New Roman" w:hint="default"/>
          <w:sz w:val="24"/>
          <w:szCs w:val="24"/>
        </w:rPr>
        <w:t>hla</w:t>
      </w:r>
      <w:r w:rsidRPr="0069323E" w:rsidR="00835C09">
        <w:rPr>
          <w:rFonts w:ascii="Times New Roman" w:hAnsi="Times New Roman" w:cs="Times New Roman" w:hint="default"/>
          <w:sz w:val="24"/>
          <w:szCs w:val="24"/>
        </w:rPr>
        <w:t>su preberajú</w:t>
      </w:r>
      <w:r w:rsidRPr="0069323E" w:rsidR="00835C09">
        <w:rPr>
          <w:rFonts w:ascii="Times New Roman" w:hAnsi="Times New Roman" w:cs="Times New Roman" w:hint="default"/>
          <w:sz w:val="24"/>
          <w:szCs w:val="24"/>
        </w:rPr>
        <w:t>cej poisť</w:t>
      </w:r>
      <w:r w:rsidRPr="0069323E" w:rsidR="00835C09">
        <w:rPr>
          <w:rFonts w:ascii="Times New Roman" w:hAnsi="Times New Roman" w:cs="Times New Roman" w:hint="default"/>
          <w:sz w:val="24"/>
          <w:szCs w:val="24"/>
        </w:rPr>
        <w:t>ovne a zmluvy o </w:t>
      </w:r>
      <w:r w:rsidRPr="0069323E" w:rsidR="00835C09">
        <w:rPr>
          <w:rFonts w:ascii="Times New Roman" w:hAnsi="Times New Roman" w:cs="Times New Roman" w:hint="default"/>
          <w:sz w:val="24"/>
          <w:szCs w:val="24"/>
        </w:rPr>
        <w:t>odplatnom prevode poistné</w:t>
      </w:r>
      <w:r w:rsidRPr="0069323E" w:rsidR="00835C09">
        <w:rPr>
          <w:rFonts w:ascii="Times New Roman" w:hAnsi="Times New Roman" w:cs="Times New Roman" w:hint="default"/>
          <w:sz w:val="24"/>
          <w:szCs w:val="24"/>
        </w:rPr>
        <w:t>ho kmeň</w:t>
      </w:r>
      <w:r w:rsidRPr="0069323E" w:rsidR="00835C09">
        <w:rPr>
          <w:rFonts w:ascii="Times New Roman" w:hAnsi="Times New Roman" w:cs="Times New Roman" w:hint="default"/>
          <w:sz w:val="24"/>
          <w:szCs w:val="24"/>
        </w:rPr>
        <w:t>a ná</w:t>
      </w:r>
      <w:r w:rsidRPr="0069323E" w:rsidR="00835C09">
        <w:rPr>
          <w:rFonts w:ascii="Times New Roman" w:hAnsi="Times New Roman" w:cs="Times New Roman" w:hint="default"/>
          <w:sz w:val="24"/>
          <w:szCs w:val="24"/>
        </w:rPr>
        <w:t>vrh zá</w:t>
      </w:r>
      <w:r w:rsidRPr="0069323E" w:rsidR="00835C09">
        <w:rPr>
          <w:rFonts w:ascii="Times New Roman" w:hAnsi="Times New Roman" w:cs="Times New Roman" w:hint="default"/>
          <w:sz w:val="24"/>
          <w:szCs w:val="24"/>
        </w:rPr>
        <w:t>kona taxatí</w:t>
      </w:r>
      <w:r w:rsidRPr="0069323E" w:rsidR="00835C09">
        <w:rPr>
          <w:rFonts w:ascii="Times New Roman" w:hAnsi="Times New Roman" w:cs="Times New Roman" w:hint="default"/>
          <w:sz w:val="24"/>
          <w:szCs w:val="24"/>
        </w:rPr>
        <w:t>vne vymenú</w:t>
      </w:r>
      <w:r w:rsidRPr="0069323E" w:rsidR="00835C09">
        <w:rPr>
          <w:rFonts w:ascii="Times New Roman" w:hAnsi="Times New Roman" w:cs="Times New Roman" w:hint="default"/>
          <w:sz w:val="24"/>
          <w:szCs w:val="24"/>
        </w:rPr>
        <w:t>va aj ď</w:t>
      </w:r>
      <w:r w:rsidRPr="0069323E" w:rsidR="00835C09">
        <w:rPr>
          <w:rFonts w:ascii="Times New Roman" w:hAnsi="Times New Roman" w:cs="Times New Roman" w:hint="default"/>
          <w:sz w:val="24"/>
          <w:szCs w:val="24"/>
        </w:rPr>
        <w:t>alš</w:t>
      </w:r>
      <w:r w:rsidRPr="0069323E" w:rsidR="00835C09">
        <w:rPr>
          <w:rFonts w:ascii="Times New Roman" w:hAnsi="Times New Roman" w:cs="Times New Roman" w:hint="default"/>
          <w:sz w:val="24"/>
          <w:szCs w:val="24"/>
        </w:rPr>
        <w:t>ie ná</w:t>
      </w:r>
      <w:r w:rsidRPr="0069323E" w:rsidR="00835C09">
        <w:rPr>
          <w:rFonts w:ascii="Times New Roman" w:hAnsi="Times New Roman" w:cs="Times New Roman" w:hint="default"/>
          <w:sz w:val="24"/>
          <w:szCs w:val="24"/>
        </w:rPr>
        <w:t>lež</w:t>
      </w:r>
      <w:r w:rsidRPr="0069323E" w:rsidR="00835C09">
        <w:rPr>
          <w:rFonts w:ascii="Times New Roman" w:hAnsi="Times New Roman" w:cs="Times New Roman" w:hint="default"/>
          <w:sz w:val="24"/>
          <w:szCs w:val="24"/>
        </w:rPr>
        <w:t>itosti ná</w:t>
      </w:r>
      <w:r w:rsidRPr="0069323E" w:rsidR="00835C09">
        <w:rPr>
          <w:rFonts w:ascii="Times New Roman" w:hAnsi="Times New Roman" w:cs="Times New Roman" w:hint="default"/>
          <w:sz w:val="24"/>
          <w:szCs w:val="24"/>
        </w:rPr>
        <w:t>vrhu. Výš</w:t>
      </w:r>
      <w:r w:rsidRPr="0069323E" w:rsidR="00835C09">
        <w:rPr>
          <w:rFonts w:ascii="Times New Roman" w:hAnsi="Times New Roman" w:cs="Times New Roman" w:hint="default"/>
          <w:sz w:val="24"/>
          <w:szCs w:val="24"/>
        </w:rPr>
        <w:t>ka odplaty za prevod poistné</w:t>
      </w:r>
      <w:r w:rsidRPr="0069323E" w:rsidR="00835C09">
        <w:rPr>
          <w:rFonts w:ascii="Times New Roman" w:hAnsi="Times New Roman" w:cs="Times New Roman" w:hint="default"/>
          <w:sz w:val="24"/>
          <w:szCs w:val="24"/>
        </w:rPr>
        <w:t>ho kmeň</w:t>
      </w:r>
      <w:r w:rsidRPr="0069323E" w:rsidR="00835C09">
        <w:rPr>
          <w:rFonts w:ascii="Times New Roman" w:hAnsi="Times New Roman" w:cs="Times New Roman" w:hint="default"/>
          <w:sz w:val="24"/>
          <w:szCs w:val="24"/>
        </w:rPr>
        <w:t>a nadvä</w:t>
      </w:r>
      <w:r w:rsidRPr="0069323E" w:rsidR="00835C09">
        <w:rPr>
          <w:rFonts w:ascii="Times New Roman" w:hAnsi="Times New Roman" w:cs="Times New Roman" w:hint="default"/>
          <w:sz w:val="24"/>
          <w:szCs w:val="24"/>
        </w:rPr>
        <w:t>zuje na ustanovenia, ktoré</w:t>
      </w:r>
      <w:r w:rsidRPr="0069323E" w:rsidR="00835C09">
        <w:rPr>
          <w:rFonts w:ascii="Times New Roman" w:hAnsi="Times New Roman" w:cs="Times New Roman" w:hint="default"/>
          <w:sz w:val="24"/>
          <w:szCs w:val="24"/>
        </w:rPr>
        <w:t xml:space="preserve"> umožň</w:t>
      </w:r>
      <w:r w:rsidRPr="0069323E" w:rsidR="00835C09">
        <w:rPr>
          <w:rFonts w:ascii="Times New Roman" w:hAnsi="Times New Roman" w:cs="Times New Roman" w:hint="default"/>
          <w:sz w:val="24"/>
          <w:szCs w:val="24"/>
        </w:rPr>
        <w:t>ujú</w:t>
      </w:r>
      <w:r w:rsidRPr="0069323E" w:rsidR="00835C09">
        <w:rPr>
          <w:rFonts w:ascii="Times New Roman" w:hAnsi="Times New Roman" w:cs="Times New Roman" w:hint="default"/>
          <w:sz w:val="24"/>
          <w:szCs w:val="24"/>
        </w:rPr>
        <w:t xml:space="preserve"> poistencom odmietnuť</w:t>
      </w:r>
      <w:r w:rsidRPr="0069323E" w:rsidR="00835C09">
        <w:rPr>
          <w:rFonts w:ascii="Times New Roman" w:hAnsi="Times New Roman" w:cs="Times New Roman" w:hint="default"/>
          <w:sz w:val="24"/>
          <w:szCs w:val="24"/>
        </w:rPr>
        <w:t xml:space="preserve"> prevod, resp. vybrať</w:t>
      </w:r>
      <w:r w:rsidRPr="0069323E" w:rsidR="00835C09">
        <w:rPr>
          <w:rFonts w:ascii="Times New Roman" w:hAnsi="Times New Roman" w:cs="Times New Roman" w:hint="default"/>
          <w:sz w:val="24"/>
          <w:szCs w:val="24"/>
        </w:rPr>
        <w:t xml:space="preserve"> </w:t>
      </w:r>
      <w:r w:rsidRPr="0069323E" w:rsidR="00835C09">
        <w:rPr>
          <w:rFonts w:ascii="Times New Roman" w:hAnsi="Times New Roman" w:cs="Times New Roman" w:hint="default"/>
          <w:sz w:val="24"/>
          <w:szCs w:val="24"/>
        </w:rPr>
        <w:t>si inú</w:t>
      </w:r>
      <w:r w:rsidRPr="0069323E" w:rsidR="00835C09">
        <w:rPr>
          <w:rFonts w:ascii="Times New Roman" w:hAnsi="Times New Roman" w:cs="Times New Roman" w:hint="default"/>
          <w:sz w:val="24"/>
          <w:szCs w:val="24"/>
        </w:rPr>
        <w:t xml:space="preserve"> preberajú</w:t>
      </w:r>
      <w:r w:rsidRPr="0069323E" w:rsidR="00835C09">
        <w:rPr>
          <w:rFonts w:ascii="Times New Roman" w:hAnsi="Times New Roman" w:cs="Times New Roman" w:hint="default"/>
          <w:sz w:val="24"/>
          <w:szCs w:val="24"/>
        </w:rPr>
        <w:t>cu zdravotnú</w:t>
      </w:r>
      <w:r w:rsidRPr="0069323E" w:rsidR="00835C09">
        <w:rPr>
          <w:rFonts w:ascii="Times New Roman" w:hAnsi="Times New Roman" w:cs="Times New Roman" w:hint="default"/>
          <w:sz w:val="24"/>
          <w:szCs w:val="24"/>
        </w:rPr>
        <w:t xml:space="preserve"> poisť</w:t>
      </w:r>
      <w:r w:rsidRPr="0069323E" w:rsidR="00835C09">
        <w:rPr>
          <w:rFonts w:ascii="Times New Roman" w:hAnsi="Times New Roman" w:cs="Times New Roman" w:hint="default"/>
          <w:sz w:val="24"/>
          <w:szCs w:val="24"/>
        </w:rPr>
        <w:t>ovň</w:t>
      </w:r>
      <w:r w:rsidRPr="0069323E" w:rsidR="00835C09">
        <w:rPr>
          <w:rFonts w:ascii="Times New Roman" w:hAnsi="Times New Roman" w:cs="Times New Roman" w:hint="default"/>
          <w:sz w:val="24"/>
          <w:szCs w:val="24"/>
        </w:rPr>
        <w:t>u než</w:t>
      </w:r>
      <w:r w:rsidRPr="0069323E" w:rsidR="00835C09">
        <w:rPr>
          <w:rFonts w:ascii="Times New Roman" w:hAnsi="Times New Roman" w:cs="Times New Roman" w:hint="default"/>
          <w:sz w:val="24"/>
          <w:szCs w:val="24"/>
        </w:rPr>
        <w:t xml:space="preserve"> je uvedená</w:t>
      </w:r>
      <w:r w:rsidRPr="0069323E" w:rsidR="00835C09">
        <w:rPr>
          <w:rFonts w:ascii="Times New Roman" w:hAnsi="Times New Roman" w:cs="Times New Roman" w:hint="default"/>
          <w:sz w:val="24"/>
          <w:szCs w:val="24"/>
        </w:rPr>
        <w:t xml:space="preserve"> v </w:t>
      </w:r>
      <w:r w:rsidRPr="0069323E" w:rsidR="00835C09">
        <w:rPr>
          <w:rFonts w:ascii="Times New Roman" w:hAnsi="Times New Roman" w:cs="Times New Roman" w:hint="default"/>
          <w:sz w:val="24"/>
          <w:szCs w:val="24"/>
        </w:rPr>
        <w:t>ná</w:t>
      </w:r>
      <w:r w:rsidRPr="0069323E" w:rsidR="00835C09">
        <w:rPr>
          <w:rFonts w:ascii="Times New Roman" w:hAnsi="Times New Roman" w:cs="Times New Roman" w:hint="default"/>
          <w:sz w:val="24"/>
          <w:szCs w:val="24"/>
        </w:rPr>
        <w:t>vrhu postupu prevodu poistné</w:t>
      </w:r>
      <w:r w:rsidRPr="0069323E" w:rsidR="00835C09">
        <w:rPr>
          <w:rFonts w:ascii="Times New Roman" w:hAnsi="Times New Roman" w:cs="Times New Roman" w:hint="default"/>
          <w:sz w:val="24"/>
          <w:szCs w:val="24"/>
        </w:rPr>
        <w:t>ho kmeň</w:t>
      </w:r>
      <w:r w:rsidRPr="0069323E" w:rsidR="00835C09">
        <w:rPr>
          <w:rFonts w:ascii="Times New Roman" w:hAnsi="Times New Roman" w:cs="Times New Roman" w:hint="default"/>
          <w:sz w:val="24"/>
          <w:szCs w:val="24"/>
        </w:rPr>
        <w:t>a. V </w:t>
      </w:r>
      <w:r w:rsidRPr="0069323E" w:rsidR="00835C09">
        <w:rPr>
          <w:rFonts w:ascii="Times New Roman" w:hAnsi="Times New Roman" w:cs="Times New Roman" w:hint="default"/>
          <w:sz w:val="24"/>
          <w:szCs w:val="24"/>
        </w:rPr>
        <w:t>zá</w:t>
      </w:r>
      <w:r w:rsidRPr="0069323E" w:rsidR="00835C09">
        <w:rPr>
          <w:rFonts w:ascii="Times New Roman" w:hAnsi="Times New Roman" w:cs="Times New Roman" w:hint="default"/>
          <w:sz w:val="24"/>
          <w:szCs w:val="24"/>
        </w:rPr>
        <w:t>ujme prá</w:t>
      </w:r>
      <w:r w:rsidRPr="0069323E" w:rsidR="00835C09">
        <w:rPr>
          <w:rFonts w:ascii="Times New Roman" w:hAnsi="Times New Roman" w:cs="Times New Roman" w:hint="default"/>
          <w:sz w:val="24"/>
          <w:szCs w:val="24"/>
        </w:rPr>
        <w:t>vnej istoty sa ustanovuje, ž</w:t>
      </w:r>
      <w:r w:rsidRPr="0069323E" w:rsidR="00835C09">
        <w:rPr>
          <w:rFonts w:ascii="Times New Roman" w:hAnsi="Times New Roman" w:cs="Times New Roman" w:hint="default"/>
          <w:sz w:val="24"/>
          <w:szCs w:val="24"/>
        </w:rPr>
        <w:t>e zmluvu o </w:t>
      </w:r>
      <w:r w:rsidRPr="0069323E" w:rsidR="00835C09">
        <w:rPr>
          <w:rFonts w:ascii="Times New Roman" w:hAnsi="Times New Roman" w:cs="Times New Roman" w:hint="default"/>
          <w:sz w:val="24"/>
          <w:szCs w:val="24"/>
        </w:rPr>
        <w:t>prevode poistné</w:t>
      </w:r>
      <w:r w:rsidRPr="0069323E" w:rsidR="00835C09">
        <w:rPr>
          <w:rFonts w:ascii="Times New Roman" w:hAnsi="Times New Roman" w:cs="Times New Roman" w:hint="default"/>
          <w:sz w:val="24"/>
          <w:szCs w:val="24"/>
        </w:rPr>
        <w:t>ho kmeň</w:t>
      </w:r>
      <w:r w:rsidRPr="0069323E" w:rsidR="00835C09">
        <w:rPr>
          <w:rFonts w:ascii="Times New Roman" w:hAnsi="Times New Roman" w:cs="Times New Roman" w:hint="default"/>
          <w:sz w:val="24"/>
          <w:szCs w:val="24"/>
        </w:rPr>
        <w:t>a nie je mož</w:t>
      </w:r>
      <w:r w:rsidRPr="0069323E" w:rsidR="00835C09">
        <w:rPr>
          <w:rFonts w:ascii="Times New Roman" w:hAnsi="Times New Roman" w:cs="Times New Roman" w:hint="default"/>
          <w:sz w:val="24"/>
          <w:szCs w:val="24"/>
        </w:rPr>
        <w:t>né</w:t>
      </w:r>
      <w:r w:rsidRPr="0069323E" w:rsidR="00835C09">
        <w:rPr>
          <w:rFonts w:ascii="Times New Roman" w:hAnsi="Times New Roman" w:cs="Times New Roman" w:hint="default"/>
          <w:sz w:val="24"/>
          <w:szCs w:val="24"/>
        </w:rPr>
        <w:t xml:space="preserve"> vypovedať</w:t>
      </w:r>
      <w:r w:rsidRPr="0069323E" w:rsidR="00835C09">
        <w:rPr>
          <w:rFonts w:ascii="Times New Roman" w:hAnsi="Times New Roman" w:cs="Times New Roman" w:hint="default"/>
          <w:sz w:val="24"/>
          <w:szCs w:val="24"/>
        </w:rPr>
        <w:t xml:space="preserve"> č</w:t>
      </w:r>
      <w:r w:rsidRPr="0069323E" w:rsidR="00835C09">
        <w:rPr>
          <w:rFonts w:ascii="Times New Roman" w:hAnsi="Times New Roman" w:cs="Times New Roman" w:hint="default"/>
          <w:sz w:val="24"/>
          <w:szCs w:val="24"/>
        </w:rPr>
        <w:t>i od nej odstú</w:t>
      </w:r>
      <w:r w:rsidRPr="0069323E" w:rsidR="00835C09">
        <w:rPr>
          <w:rFonts w:ascii="Times New Roman" w:hAnsi="Times New Roman" w:cs="Times New Roman" w:hint="default"/>
          <w:sz w:val="24"/>
          <w:szCs w:val="24"/>
        </w:rPr>
        <w:t>piť</w:t>
      </w:r>
      <w:r w:rsidRPr="0069323E" w:rsidR="00835C09">
        <w:rPr>
          <w:rFonts w:ascii="Times New Roman" w:hAnsi="Times New Roman" w:cs="Times New Roman" w:hint="default"/>
          <w:sz w:val="24"/>
          <w:szCs w:val="24"/>
        </w:rPr>
        <w:t>. Z </w:t>
      </w:r>
      <w:r w:rsidRPr="0069323E" w:rsidR="00835C09">
        <w:rPr>
          <w:rFonts w:ascii="Times New Roman" w:hAnsi="Times New Roman" w:cs="Times New Roman" w:hint="default"/>
          <w:sz w:val="24"/>
          <w:szCs w:val="24"/>
        </w:rPr>
        <w:t>dô</w:t>
      </w:r>
      <w:r w:rsidRPr="0069323E" w:rsidR="00835C09">
        <w:rPr>
          <w:rFonts w:ascii="Times New Roman" w:hAnsi="Times New Roman" w:cs="Times New Roman" w:hint="default"/>
          <w:sz w:val="24"/>
          <w:szCs w:val="24"/>
        </w:rPr>
        <w:t>vodu praktický</w:t>
      </w:r>
      <w:r w:rsidRPr="0069323E" w:rsidR="00835C09">
        <w:rPr>
          <w:rFonts w:ascii="Times New Roman" w:hAnsi="Times New Roman" w:cs="Times New Roman" w:hint="default"/>
          <w:sz w:val="24"/>
          <w:szCs w:val="24"/>
        </w:rPr>
        <w:t>ch vý</w:t>
      </w:r>
      <w:r w:rsidRPr="0069323E" w:rsidR="00835C09">
        <w:rPr>
          <w:rFonts w:ascii="Times New Roman" w:hAnsi="Times New Roman" w:cs="Times New Roman" w:hint="default"/>
          <w:sz w:val="24"/>
          <w:szCs w:val="24"/>
        </w:rPr>
        <w:t>hod (predovš</w:t>
      </w:r>
      <w:r w:rsidRPr="0069323E" w:rsidR="00835C09">
        <w:rPr>
          <w:rFonts w:ascii="Times New Roman" w:hAnsi="Times New Roman" w:cs="Times New Roman" w:hint="default"/>
          <w:sz w:val="24"/>
          <w:szCs w:val="24"/>
        </w:rPr>
        <w:t>etký</w:t>
      </w:r>
      <w:r w:rsidRPr="0069323E" w:rsidR="00835C09">
        <w:rPr>
          <w:rFonts w:ascii="Times New Roman" w:hAnsi="Times New Roman" w:cs="Times New Roman" w:hint="default"/>
          <w:sz w:val="24"/>
          <w:szCs w:val="24"/>
        </w:rPr>
        <w:t xml:space="preserve">m </w:t>
      </w:r>
      <w:r w:rsidRPr="0069323E" w:rsidR="00835C09">
        <w:rPr>
          <w:rFonts w:ascii="Times New Roman" w:hAnsi="Times New Roman" w:cs="Times New Roman" w:hint="default"/>
          <w:sz w:val="24"/>
          <w:szCs w:val="24"/>
        </w:rPr>
        <w:t>m</w:t>
      </w:r>
      <w:r w:rsidRPr="0069323E" w:rsidR="00835C09">
        <w:rPr>
          <w:rFonts w:ascii="Times New Roman" w:hAnsi="Times New Roman" w:cs="Times New Roman" w:hint="default"/>
          <w:sz w:val="24"/>
          <w:szCs w:val="24"/>
        </w:rPr>
        <w:t>esač</w:t>
      </w:r>
      <w:r w:rsidRPr="0069323E" w:rsidR="00835C09">
        <w:rPr>
          <w:rFonts w:ascii="Times New Roman" w:hAnsi="Times New Roman" w:cs="Times New Roman" w:hint="default"/>
          <w:sz w:val="24"/>
          <w:szCs w:val="24"/>
        </w:rPr>
        <w:t>né</w:t>
      </w:r>
      <w:r w:rsidRPr="0069323E" w:rsidR="00835C09">
        <w:rPr>
          <w:rFonts w:ascii="Times New Roman" w:hAnsi="Times New Roman" w:cs="Times New Roman" w:hint="default"/>
          <w:sz w:val="24"/>
          <w:szCs w:val="24"/>
        </w:rPr>
        <w:t xml:space="preserve"> prerozdeľ</w:t>
      </w:r>
      <w:r w:rsidRPr="0069323E" w:rsidR="00835C09">
        <w:rPr>
          <w:rFonts w:ascii="Times New Roman" w:hAnsi="Times New Roman" w:cs="Times New Roman" w:hint="default"/>
          <w:sz w:val="24"/>
          <w:szCs w:val="24"/>
        </w:rPr>
        <w:t>ovanie poistné</w:t>
      </w:r>
      <w:r w:rsidRPr="0069323E" w:rsidR="00835C09">
        <w:rPr>
          <w:rFonts w:ascii="Times New Roman" w:hAnsi="Times New Roman" w:cs="Times New Roman" w:hint="default"/>
          <w:sz w:val="24"/>
          <w:szCs w:val="24"/>
        </w:rPr>
        <w:t>ho) prevod poistné</w:t>
      </w:r>
      <w:r w:rsidRPr="0069323E" w:rsidR="00835C09">
        <w:rPr>
          <w:rFonts w:ascii="Times New Roman" w:hAnsi="Times New Roman" w:cs="Times New Roman" w:hint="default"/>
          <w:sz w:val="24"/>
          <w:szCs w:val="24"/>
        </w:rPr>
        <w:t>ho kmeň</w:t>
      </w:r>
      <w:r w:rsidRPr="0069323E" w:rsidR="00835C09">
        <w:rPr>
          <w:rFonts w:ascii="Times New Roman" w:hAnsi="Times New Roman" w:cs="Times New Roman" w:hint="default"/>
          <w:sz w:val="24"/>
          <w:szCs w:val="24"/>
        </w:rPr>
        <w:t>a uskutočň</w:t>
      </w:r>
      <w:r w:rsidRPr="0069323E" w:rsidR="00835C09">
        <w:rPr>
          <w:rFonts w:ascii="Times New Roman" w:hAnsi="Times New Roman" w:cs="Times New Roman" w:hint="default"/>
          <w:sz w:val="24"/>
          <w:szCs w:val="24"/>
        </w:rPr>
        <w:t>uje vž</w:t>
      </w:r>
      <w:r w:rsidRPr="0069323E" w:rsidR="00835C09">
        <w:rPr>
          <w:rFonts w:ascii="Times New Roman" w:hAnsi="Times New Roman" w:cs="Times New Roman" w:hint="default"/>
          <w:sz w:val="24"/>
          <w:szCs w:val="24"/>
        </w:rPr>
        <w:t>dy k </w:t>
      </w:r>
      <w:r w:rsidRPr="0069323E" w:rsidR="00835C09">
        <w:rPr>
          <w:rFonts w:ascii="Times New Roman" w:hAnsi="Times New Roman" w:cs="Times New Roman" w:hint="default"/>
          <w:sz w:val="24"/>
          <w:szCs w:val="24"/>
        </w:rPr>
        <w:t>prvé</w:t>
      </w:r>
      <w:r w:rsidRPr="0069323E" w:rsidR="00835C09">
        <w:rPr>
          <w:rFonts w:ascii="Times New Roman" w:hAnsi="Times New Roman" w:cs="Times New Roman" w:hint="default"/>
          <w:sz w:val="24"/>
          <w:szCs w:val="24"/>
        </w:rPr>
        <w:t>mu dň</w:t>
      </w:r>
      <w:r w:rsidRPr="0069323E" w:rsidR="00835C09">
        <w:rPr>
          <w:rFonts w:ascii="Times New Roman" w:hAnsi="Times New Roman" w:cs="Times New Roman" w:hint="default"/>
          <w:sz w:val="24"/>
          <w:szCs w:val="24"/>
        </w:rPr>
        <w:t>u v </w:t>
      </w:r>
      <w:r w:rsidRPr="0069323E" w:rsidR="00835C09">
        <w:rPr>
          <w:rFonts w:ascii="Times New Roman" w:hAnsi="Times New Roman" w:cs="Times New Roman" w:hint="default"/>
          <w:sz w:val="24"/>
          <w:szCs w:val="24"/>
        </w:rPr>
        <w:t>kalendá</w:t>
      </w:r>
      <w:r w:rsidRPr="0069323E" w:rsidR="00835C09">
        <w:rPr>
          <w:rFonts w:ascii="Times New Roman" w:hAnsi="Times New Roman" w:cs="Times New Roman" w:hint="default"/>
          <w:sz w:val="24"/>
          <w:szCs w:val="24"/>
        </w:rPr>
        <w:t>rnom mesiaci. V </w:t>
      </w:r>
      <w:r w:rsidRPr="0069323E" w:rsidR="00835C09">
        <w:rPr>
          <w:rFonts w:ascii="Times New Roman" w:hAnsi="Times New Roman" w:cs="Times New Roman" w:hint="default"/>
          <w:sz w:val="24"/>
          <w:szCs w:val="24"/>
        </w:rPr>
        <w:t>ná</w:t>
      </w:r>
      <w:r w:rsidRPr="0069323E" w:rsidR="00835C09">
        <w:rPr>
          <w:rFonts w:ascii="Times New Roman" w:hAnsi="Times New Roman" w:cs="Times New Roman" w:hint="default"/>
          <w:sz w:val="24"/>
          <w:szCs w:val="24"/>
        </w:rPr>
        <w:t>vrhu zá</w:t>
      </w:r>
      <w:r w:rsidRPr="0069323E" w:rsidR="00835C09">
        <w:rPr>
          <w:rFonts w:ascii="Times New Roman" w:hAnsi="Times New Roman" w:cs="Times New Roman" w:hint="default"/>
          <w:sz w:val="24"/>
          <w:szCs w:val="24"/>
        </w:rPr>
        <w:t>kona sa taxatí</w:t>
      </w:r>
      <w:r w:rsidRPr="0069323E" w:rsidR="00835C09">
        <w:rPr>
          <w:rFonts w:ascii="Times New Roman" w:hAnsi="Times New Roman" w:cs="Times New Roman" w:hint="default"/>
          <w:sz w:val="24"/>
          <w:szCs w:val="24"/>
        </w:rPr>
        <w:t>vne ustanovujú</w:t>
      </w:r>
      <w:r w:rsidRPr="0069323E" w:rsidR="00835C09">
        <w:rPr>
          <w:rFonts w:ascii="Times New Roman" w:hAnsi="Times New Roman" w:cs="Times New Roman" w:hint="default"/>
          <w:sz w:val="24"/>
          <w:szCs w:val="24"/>
        </w:rPr>
        <w:t xml:space="preserve"> dô</w:t>
      </w:r>
      <w:r w:rsidRPr="0069323E" w:rsidR="00835C09">
        <w:rPr>
          <w:rFonts w:ascii="Times New Roman" w:hAnsi="Times New Roman" w:cs="Times New Roman" w:hint="default"/>
          <w:sz w:val="24"/>
          <w:szCs w:val="24"/>
        </w:rPr>
        <w:t>vody, pre ktoré</w:t>
      </w:r>
      <w:r w:rsidRPr="0069323E" w:rsidR="00835C09">
        <w:rPr>
          <w:rFonts w:ascii="Times New Roman" w:hAnsi="Times New Roman" w:cs="Times New Roman" w:hint="default"/>
          <w:sz w:val="24"/>
          <w:szCs w:val="24"/>
        </w:rPr>
        <w:t xml:space="preserve"> ú</w:t>
      </w:r>
      <w:r w:rsidRPr="0069323E" w:rsidR="00835C09">
        <w:rPr>
          <w:rFonts w:ascii="Times New Roman" w:hAnsi="Times New Roman" w:cs="Times New Roman" w:hint="default"/>
          <w:sz w:val="24"/>
          <w:szCs w:val="24"/>
        </w:rPr>
        <w:t xml:space="preserve">rad nesmie </w:t>
      </w:r>
      <w:r w:rsidRPr="0069323E">
        <w:rPr>
          <w:rFonts w:ascii="Times New Roman" w:hAnsi="Times New Roman" w:cs="Times New Roman" w:hint="default"/>
          <w:sz w:val="24"/>
          <w:szCs w:val="24"/>
        </w:rPr>
        <w:t>nariadiť</w:t>
      </w:r>
      <w:r w:rsidRPr="0069323E">
        <w:rPr>
          <w:rFonts w:ascii="Times New Roman" w:hAnsi="Times New Roman" w:cs="Times New Roman" w:hint="default"/>
          <w:sz w:val="24"/>
          <w:szCs w:val="24"/>
        </w:rPr>
        <w:t xml:space="preserve"> prevod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a </w:t>
      </w:r>
      <w:r w:rsidRPr="0069323E">
        <w:rPr>
          <w:rFonts w:ascii="Times New Roman" w:hAnsi="Times New Roman" w:cs="Times New Roman" w:hint="default"/>
          <w:sz w:val="24"/>
          <w:szCs w:val="24"/>
        </w:rPr>
        <w:t>dô</w:t>
      </w:r>
      <w:r w:rsidRPr="0069323E">
        <w:rPr>
          <w:rFonts w:ascii="Times New Roman" w:hAnsi="Times New Roman" w:cs="Times New Roman" w:hint="default"/>
          <w:sz w:val="24"/>
          <w:szCs w:val="24"/>
        </w:rPr>
        <w:t>vody na zastavenie konania. Odchylný</w:t>
      </w:r>
      <w:r w:rsidRPr="0069323E">
        <w:rPr>
          <w:rFonts w:ascii="Times New Roman" w:hAnsi="Times New Roman" w:cs="Times New Roman" w:hint="default"/>
          <w:sz w:val="24"/>
          <w:szCs w:val="24"/>
        </w:rPr>
        <w:t>m sp</w:t>
      </w:r>
      <w:r w:rsidRPr="0069323E">
        <w:rPr>
          <w:rFonts w:ascii="Times New Roman" w:hAnsi="Times New Roman" w:cs="Times New Roman" w:hint="default"/>
          <w:sz w:val="24"/>
          <w:szCs w:val="24"/>
        </w:rPr>
        <w:t>ô</w:t>
      </w:r>
      <w:r w:rsidRPr="0069323E">
        <w:rPr>
          <w:rFonts w:ascii="Times New Roman" w:hAnsi="Times New Roman" w:cs="Times New Roman" w:hint="default"/>
          <w:sz w:val="24"/>
          <w:szCs w:val="24"/>
        </w:rPr>
        <w:t>sobom od sprá</w:t>
      </w:r>
      <w:r w:rsidRPr="0069323E">
        <w:rPr>
          <w:rFonts w:ascii="Times New Roman" w:hAnsi="Times New Roman" w:cs="Times New Roman" w:hint="default"/>
          <w:sz w:val="24"/>
          <w:szCs w:val="24"/>
        </w:rPr>
        <w:t>vneho poriadku sa vymedzuje okruh úč</w:t>
      </w:r>
      <w:r w:rsidRPr="0069323E">
        <w:rPr>
          <w:rFonts w:ascii="Times New Roman" w:hAnsi="Times New Roman" w:cs="Times New Roman" w:hint="default"/>
          <w:sz w:val="24"/>
          <w:szCs w:val="24"/>
        </w:rPr>
        <w:t>astní</w:t>
      </w:r>
      <w:r w:rsidRPr="0069323E">
        <w:rPr>
          <w:rFonts w:ascii="Times New Roman" w:hAnsi="Times New Roman" w:cs="Times New Roman" w:hint="default"/>
          <w:sz w:val="24"/>
          <w:szCs w:val="24"/>
        </w:rPr>
        <w:t>kov konania; úč</w:t>
      </w:r>
      <w:r w:rsidRPr="0069323E">
        <w:rPr>
          <w:rFonts w:ascii="Times New Roman" w:hAnsi="Times New Roman" w:cs="Times New Roman" w:hint="default"/>
          <w:sz w:val="24"/>
          <w:szCs w:val="24"/>
        </w:rPr>
        <w:t>astní</w:t>
      </w:r>
      <w:r w:rsidRPr="0069323E">
        <w:rPr>
          <w:rFonts w:ascii="Times New Roman" w:hAnsi="Times New Roman" w:cs="Times New Roman" w:hint="default"/>
          <w:sz w:val="24"/>
          <w:szCs w:val="24"/>
        </w:rPr>
        <w:t>kom konania o </w:t>
      </w:r>
      <w:r w:rsidRPr="0069323E">
        <w:rPr>
          <w:rFonts w:ascii="Times New Roman" w:hAnsi="Times New Roman" w:cs="Times New Roman" w:hint="default"/>
          <w:sz w:val="24"/>
          <w:szCs w:val="24"/>
        </w:rPr>
        <w:t>nariadení</w:t>
      </w:r>
      <w:r w:rsidRPr="0069323E">
        <w:rPr>
          <w:rFonts w:ascii="Times New Roman" w:hAnsi="Times New Roman" w:cs="Times New Roman" w:hint="default"/>
          <w:sz w:val="24"/>
          <w:szCs w:val="24"/>
        </w:rPr>
        <w:t xml:space="preserve"> prevodu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sú</w:t>
      </w:r>
      <w:r w:rsidRPr="0069323E">
        <w:rPr>
          <w:rFonts w:ascii="Times New Roman" w:hAnsi="Times New Roman" w:cs="Times New Roman" w:hint="default"/>
          <w:sz w:val="24"/>
          <w:szCs w:val="24"/>
        </w:rPr>
        <w:t xml:space="preserve"> vš</w:t>
      </w:r>
      <w:r w:rsidRPr="0069323E">
        <w:rPr>
          <w:rFonts w:ascii="Times New Roman" w:hAnsi="Times New Roman" w:cs="Times New Roman" w:hint="default"/>
          <w:sz w:val="24"/>
          <w:szCs w:val="24"/>
        </w:rPr>
        <w:t>etky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w:t>
      </w:r>
    </w:p>
    <w:p w:rsidR="007621A9" w:rsidRPr="0069323E" w:rsidP="0069323E">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Podľ</w:t>
      </w:r>
      <w:r w:rsidRPr="0069323E">
        <w:rPr>
          <w:rFonts w:ascii="Times New Roman" w:hAnsi="Times New Roman" w:cs="Times New Roman" w:hint="default"/>
          <w:sz w:val="24"/>
          <w:szCs w:val="24"/>
        </w:rPr>
        <w:t>a navrhované</w:t>
      </w:r>
      <w:r w:rsidRPr="0069323E">
        <w:rPr>
          <w:rFonts w:ascii="Times New Roman" w:hAnsi="Times New Roman" w:cs="Times New Roman" w:hint="default"/>
          <w:sz w:val="24"/>
          <w:szCs w:val="24"/>
        </w:rPr>
        <w:t>ho odseku 12, ak prevod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predstavuje koncentrá</w:t>
      </w:r>
      <w:r w:rsidRPr="0069323E">
        <w:rPr>
          <w:rFonts w:ascii="Times New Roman" w:hAnsi="Times New Roman" w:cs="Times New Roman" w:hint="default"/>
          <w:sz w:val="24"/>
          <w:szCs w:val="24"/>
        </w:rPr>
        <w:t>ciu podľ</w:t>
      </w:r>
      <w:r w:rsidRPr="0069323E">
        <w:rPr>
          <w:rFonts w:ascii="Times New Roman" w:hAnsi="Times New Roman" w:cs="Times New Roman" w:hint="default"/>
          <w:sz w:val="24"/>
          <w:szCs w:val="24"/>
        </w:rPr>
        <w:t>a zá</w:t>
      </w:r>
      <w:r w:rsidRPr="0069323E">
        <w:rPr>
          <w:rFonts w:ascii="Times New Roman" w:hAnsi="Times New Roman" w:cs="Times New Roman" w:hint="default"/>
          <w:sz w:val="24"/>
          <w:szCs w:val="24"/>
        </w:rPr>
        <w:t>kona o ochran</w:t>
      </w:r>
      <w:r w:rsidRPr="0069323E">
        <w:rPr>
          <w:rFonts w:ascii="Times New Roman" w:hAnsi="Times New Roman" w:cs="Times New Roman" w:hint="default"/>
          <w:sz w:val="24"/>
          <w:szCs w:val="24"/>
        </w:rPr>
        <w:t>e hospodá</w:t>
      </w:r>
      <w:r w:rsidRPr="0069323E">
        <w:rPr>
          <w:rFonts w:ascii="Times New Roman" w:hAnsi="Times New Roman" w:cs="Times New Roman" w:hint="default"/>
          <w:sz w:val="24"/>
          <w:szCs w:val="24"/>
        </w:rPr>
        <w:t>rskej súť</w:t>
      </w:r>
      <w:r w:rsidRPr="0069323E">
        <w:rPr>
          <w:rFonts w:ascii="Times New Roman" w:hAnsi="Times New Roman" w:cs="Times New Roman" w:hint="default"/>
          <w:sz w:val="24"/>
          <w:szCs w:val="24"/>
        </w:rPr>
        <w:t>až</w:t>
      </w:r>
      <w:r w:rsidRPr="0069323E">
        <w:rPr>
          <w:rFonts w:ascii="Times New Roman" w:hAnsi="Times New Roman" w:cs="Times New Roman" w:hint="default"/>
          <w:sz w:val="24"/>
          <w:szCs w:val="24"/>
        </w:rPr>
        <w:t>e, prevod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sa môž</w:t>
      </w:r>
      <w:r w:rsidRPr="0069323E">
        <w:rPr>
          <w:rFonts w:ascii="Times New Roman" w:hAnsi="Times New Roman" w:cs="Times New Roman" w:hint="default"/>
          <w:sz w:val="24"/>
          <w:szCs w:val="24"/>
        </w:rPr>
        <w:t>e uskutoč</w:t>
      </w:r>
      <w:r w:rsidRPr="0069323E">
        <w:rPr>
          <w:rFonts w:ascii="Times New Roman" w:hAnsi="Times New Roman" w:cs="Times New Roman" w:hint="default"/>
          <w:sz w:val="24"/>
          <w:szCs w:val="24"/>
        </w:rPr>
        <w:t>niť</w:t>
      </w:r>
      <w:r w:rsidRPr="0069323E">
        <w:rPr>
          <w:rFonts w:ascii="Times New Roman" w:hAnsi="Times New Roman" w:cs="Times New Roman" w:hint="default"/>
          <w:sz w:val="24"/>
          <w:szCs w:val="24"/>
        </w:rPr>
        <w:t xml:space="preserve"> až</w:t>
      </w:r>
      <w:r w:rsidRPr="0069323E">
        <w:rPr>
          <w:rFonts w:ascii="Times New Roman" w:hAnsi="Times New Roman" w:cs="Times New Roman" w:hint="default"/>
          <w:sz w:val="24"/>
          <w:szCs w:val="24"/>
        </w:rPr>
        <w:t xml:space="preserve"> po nadobudnutí</w:t>
      </w:r>
      <w:r w:rsidRPr="0069323E">
        <w:rPr>
          <w:rFonts w:ascii="Times New Roman" w:hAnsi="Times New Roman" w:cs="Times New Roman" w:hint="default"/>
          <w:sz w:val="24"/>
          <w:szCs w:val="24"/>
        </w:rPr>
        <w:t xml:space="preserve"> prá</w:t>
      </w:r>
      <w:r w:rsidRPr="0069323E">
        <w:rPr>
          <w:rFonts w:ascii="Times New Roman" w:hAnsi="Times New Roman" w:cs="Times New Roman" w:hint="default"/>
          <w:sz w:val="24"/>
          <w:szCs w:val="24"/>
        </w:rPr>
        <w:t>voplatnosti sú</w:t>
      </w:r>
      <w:r w:rsidRPr="0069323E">
        <w:rPr>
          <w:rFonts w:ascii="Times New Roman" w:hAnsi="Times New Roman" w:cs="Times New Roman" w:hint="default"/>
          <w:sz w:val="24"/>
          <w:szCs w:val="24"/>
        </w:rPr>
        <w:t>hlasné</w:t>
      </w:r>
      <w:r w:rsidRPr="0069323E">
        <w:rPr>
          <w:rFonts w:ascii="Times New Roman" w:hAnsi="Times New Roman" w:cs="Times New Roman" w:hint="default"/>
          <w:sz w:val="24"/>
          <w:szCs w:val="24"/>
        </w:rPr>
        <w:t>ho rozhodnutia Protimonopolné</w:t>
      </w:r>
      <w:r w:rsidRPr="0069323E">
        <w:rPr>
          <w:rFonts w:ascii="Times New Roman" w:hAnsi="Times New Roman" w:cs="Times New Roman" w:hint="default"/>
          <w:sz w:val="24"/>
          <w:szCs w:val="24"/>
        </w:rPr>
        <w:t>ho ú</w:t>
      </w:r>
      <w:r w:rsidRPr="0069323E">
        <w:rPr>
          <w:rFonts w:ascii="Times New Roman" w:hAnsi="Times New Roman" w:cs="Times New Roman" w:hint="default"/>
          <w:sz w:val="24"/>
          <w:szCs w:val="24"/>
        </w:rPr>
        <w:t xml:space="preserve">radu SR. </w:t>
      </w:r>
      <w:r w:rsidRPr="0069323E">
        <w:rPr>
          <w:rFonts w:ascii="Times New Roman" w:hAnsi="Times New Roman" w:cs="Times New Roman"/>
          <w:sz w:val="24"/>
          <w:szCs w:val="24"/>
          <w:lang w:eastAsia="sk-SK"/>
        </w:rPr>
        <w:t xml:space="preserve">V Záverečnej správe týkajúcej sa zlučovania zdravotných poisťovní z decembra 2009 </w:t>
      </w:r>
      <w:r w:rsidRPr="0069323E">
        <w:rPr>
          <w:rFonts w:ascii="Times New Roman" w:hAnsi="Times New Roman" w:cs="Times New Roman"/>
          <w:sz w:val="24"/>
          <w:szCs w:val="24"/>
          <w:lang w:eastAsia="en-US"/>
        </w:rPr>
        <w:t xml:space="preserve">Protimonopolný úrad SR </w:t>
      </w:r>
      <w:r w:rsidRPr="0069323E">
        <w:rPr>
          <w:rFonts w:ascii="Times New Roman" w:hAnsi="Times New Roman" w:cs="Times New Roman"/>
          <w:sz w:val="24"/>
          <w:szCs w:val="24"/>
          <w:lang w:eastAsia="sk-SK"/>
        </w:rPr>
        <w:t xml:space="preserve">dospel k záveru, že za legislatívnych podmienok v čase vydania predmetnej správy sa na trh vykonávania verejného zdravotného poistenia zákon o ochrane hospodárskej súťaže nevzťahuje. Nie je však vylúčené, že po možných budúcich legislatívnych zmenách týkajúcich sa právnej úpravy pôsobenia zdravotných poisťovní a verejného zdravotného poistenia sa zákon o ochrane hospodárskej súťaže na trh vykonávania verejného zdravotného poistenia bude vzťahovať. V takom prípade by prevod poistného kmeňa mohol predstavovať koncentráciu podľa zákona o ochrane hospodárskej súťaže, ktorá by podliehala schváleniu </w:t>
      </w:r>
      <w:r w:rsidRPr="0069323E" w:rsidR="008A7D4F">
        <w:rPr>
          <w:rFonts w:ascii="Times New Roman" w:hAnsi="Times New Roman" w:cs="Times New Roman"/>
          <w:sz w:val="24"/>
          <w:szCs w:val="24"/>
          <w:lang w:eastAsia="en-US"/>
        </w:rPr>
        <w:t xml:space="preserve">Protimonopolného úradu SR </w:t>
      </w:r>
      <w:r w:rsidRPr="0069323E">
        <w:rPr>
          <w:rFonts w:ascii="Times New Roman" w:hAnsi="Times New Roman" w:cs="Times New Roman"/>
          <w:sz w:val="24"/>
          <w:szCs w:val="24"/>
          <w:lang w:eastAsia="sk-SK"/>
        </w:rPr>
        <w:t>a na predmetnú koncentráciu  by sa vzťahoval zákaz vykonávania práv a povinností vyplývajúcich z koncentrácie až do nadobudnutia právoplatnosti rozhodnutia o nej.</w:t>
      </w:r>
      <w:r w:rsidRPr="0069323E" w:rsidR="008A7D4F">
        <w:rPr>
          <w:rFonts w:ascii="Times New Roman" w:hAnsi="Times New Roman" w:cs="Times New Roman"/>
          <w:sz w:val="24"/>
          <w:szCs w:val="24"/>
        </w:rPr>
        <w:t xml:space="preserve"> </w:t>
      </w:r>
      <w:r w:rsidRPr="0069323E">
        <w:rPr>
          <w:rFonts w:ascii="Times New Roman" w:hAnsi="Times New Roman" w:cs="Times New Roman"/>
          <w:sz w:val="24"/>
          <w:szCs w:val="24"/>
          <w:lang w:eastAsia="sk-SK"/>
        </w:rPr>
        <w:t>Zároveň by v takom prípade v súlade so zákonom o ochrane hospodárskej súťaže subjektom získavajúcim kontrolu nad poistným kmeňom vznikla povinnosť oznámiť takúto koncentráciu </w:t>
      </w:r>
      <w:r w:rsidRPr="0069323E" w:rsidR="008A7D4F">
        <w:rPr>
          <w:rFonts w:ascii="Times New Roman" w:hAnsi="Times New Roman" w:cs="Times New Roman"/>
          <w:sz w:val="24"/>
          <w:szCs w:val="24"/>
          <w:lang w:eastAsia="en-US"/>
        </w:rPr>
        <w:t>Protimonopolnému úradu SR</w:t>
      </w:r>
      <w:r w:rsidRPr="0069323E">
        <w:rPr>
          <w:rFonts w:ascii="Times New Roman" w:hAnsi="Times New Roman" w:cs="Times New Roman"/>
          <w:sz w:val="24"/>
          <w:szCs w:val="24"/>
          <w:lang w:eastAsia="sk-SK"/>
        </w:rPr>
        <w:t>. V procese prípravy oznámenia koncentrácie je vhodné využiť prednotifikačné kontakty v súlade s   </w:t>
      </w:r>
      <w:r w:rsidRPr="0069323E" w:rsidR="008A7D4F">
        <w:rPr>
          <w:rFonts w:ascii="Times New Roman" w:hAnsi="Times New Roman" w:cs="Times New Roman"/>
          <w:sz w:val="24"/>
          <w:szCs w:val="24"/>
          <w:lang w:eastAsia="sk-SK"/>
        </w:rPr>
        <w:t>„</w:t>
      </w:r>
      <w:r w:rsidRPr="0069323E">
        <w:rPr>
          <w:rFonts w:ascii="Times New Roman" w:hAnsi="Times New Roman" w:cs="Times New Roman"/>
          <w:sz w:val="24"/>
          <w:szCs w:val="24"/>
          <w:lang w:eastAsia="sk-SK"/>
        </w:rPr>
        <w:t>Usmernením Protimonopolného úradu Slovenskej republiky o prednotifikačných  kontaktoch v procese posudzovania koncentrácií</w:t>
      </w:r>
      <w:r w:rsidRPr="0069323E" w:rsidR="008A7D4F">
        <w:rPr>
          <w:rFonts w:ascii="Times New Roman" w:hAnsi="Times New Roman" w:cs="Times New Roman"/>
          <w:sz w:val="24"/>
          <w:szCs w:val="24"/>
          <w:lang w:eastAsia="sk-SK"/>
        </w:rPr>
        <w:t>“</w:t>
      </w:r>
      <w:r w:rsidRPr="0069323E">
        <w:rPr>
          <w:rFonts w:ascii="Times New Roman" w:hAnsi="Times New Roman" w:cs="Times New Roman"/>
          <w:sz w:val="24"/>
          <w:szCs w:val="24"/>
          <w:lang w:eastAsia="sk-SK"/>
        </w:rPr>
        <w:t xml:space="preserve">  a tým dosiahnuť zvýšenie efektivity konania a skoré identifikovanie súťažných rizík.  </w:t>
      </w:r>
    </w:p>
    <w:p w:rsidR="00835C09" w:rsidRPr="0069323E" w:rsidP="0069323E">
      <w:pPr>
        <w:autoSpaceDE w:val="0"/>
        <w:bidi w:val="0"/>
        <w:spacing w:after="0" w:line="240" w:lineRule="auto"/>
        <w:jc w:val="both"/>
        <w:rPr>
          <w:rFonts w:ascii="Times New Roman" w:hAnsi="Times New Roman" w:cs="Times New Roman"/>
          <w:sz w:val="24"/>
          <w:szCs w:val="24"/>
        </w:rPr>
      </w:pPr>
    </w:p>
    <w:p w:rsidR="00B05D61" w:rsidRPr="0069323E" w:rsidP="0069323E">
      <w:pPr>
        <w:autoSpaceDE w:val="0"/>
        <w:bidi w:val="0"/>
        <w:spacing w:after="0" w:line="240" w:lineRule="auto"/>
        <w:jc w:val="both"/>
        <w:rPr>
          <w:rFonts w:ascii="Times New Roman" w:hAnsi="Times New Roman" w:cs="Times New Roman"/>
          <w:b/>
          <w:sz w:val="24"/>
          <w:szCs w:val="24"/>
        </w:rPr>
      </w:pPr>
      <w:r w:rsidRPr="0069323E" w:rsidR="008A7D4F">
        <w:rPr>
          <w:rFonts w:ascii="Times New Roman" w:hAnsi="Times New Roman" w:cs="Times New Roman"/>
          <w:b/>
          <w:sz w:val="24"/>
          <w:szCs w:val="24"/>
        </w:rPr>
        <w:t>K bodu 4</w:t>
      </w:r>
      <w:r w:rsidRPr="0069323E" w:rsidR="00993235">
        <w:rPr>
          <w:rFonts w:ascii="Times New Roman" w:hAnsi="Times New Roman" w:cs="Times New Roman"/>
          <w:b/>
          <w:sz w:val="24"/>
          <w:szCs w:val="24"/>
        </w:rPr>
        <w:t>2</w:t>
      </w:r>
      <w:r w:rsidRPr="0069323E" w:rsidR="008A7D4F">
        <w:rPr>
          <w:rFonts w:ascii="Times New Roman" w:hAnsi="Times New Roman" w:cs="Times New Roman" w:hint="default"/>
          <w:b/>
          <w:sz w:val="24"/>
          <w:szCs w:val="24"/>
        </w:rPr>
        <w:t xml:space="preserve"> (§</w:t>
      </w:r>
      <w:r w:rsidRPr="0069323E" w:rsidR="008A7D4F">
        <w:rPr>
          <w:rFonts w:ascii="Times New Roman" w:hAnsi="Times New Roman" w:cs="Times New Roman" w:hint="default"/>
          <w:b/>
          <w:sz w:val="24"/>
          <w:szCs w:val="24"/>
        </w:rPr>
        <w:t xml:space="preserve"> 61a)</w:t>
      </w:r>
    </w:p>
    <w:p w:rsidR="00B05D61" w:rsidRPr="0069323E" w:rsidP="0069323E">
      <w:pPr>
        <w:autoSpaceDE w:val="0"/>
        <w:bidi w:val="0"/>
        <w:spacing w:after="0" w:line="240" w:lineRule="auto"/>
        <w:jc w:val="both"/>
        <w:rPr>
          <w:rFonts w:ascii="Times New Roman" w:hAnsi="Times New Roman" w:cs="Times New Roman"/>
          <w:sz w:val="24"/>
          <w:szCs w:val="24"/>
        </w:rPr>
      </w:pPr>
      <w:r w:rsidRPr="0069323E" w:rsidR="008A7D4F">
        <w:rPr>
          <w:rFonts w:ascii="Times New Roman" w:hAnsi="Times New Roman" w:cs="Times New Roman" w:hint="default"/>
          <w:sz w:val="24"/>
          <w:szCs w:val="24"/>
        </w:rPr>
        <w:t>Ustanovenia §</w:t>
      </w:r>
      <w:r w:rsidRPr="0069323E" w:rsidR="008A7D4F">
        <w:rPr>
          <w:rFonts w:ascii="Times New Roman" w:hAnsi="Times New Roman" w:cs="Times New Roman" w:hint="default"/>
          <w:sz w:val="24"/>
          <w:szCs w:val="24"/>
        </w:rPr>
        <w:t xml:space="preserve"> 61a upravujú</w:t>
      </w:r>
      <w:r w:rsidRPr="0069323E">
        <w:rPr>
          <w:rFonts w:ascii="Times New Roman" w:hAnsi="Times New Roman" w:cs="Times New Roman" w:hint="default"/>
          <w:sz w:val="24"/>
          <w:szCs w:val="24"/>
        </w:rPr>
        <w:t xml:space="preserve"> mož</w:t>
      </w:r>
      <w:r w:rsidRPr="0069323E">
        <w:rPr>
          <w:rFonts w:ascii="Times New Roman" w:hAnsi="Times New Roman" w:cs="Times New Roman" w:hint="default"/>
          <w:sz w:val="24"/>
          <w:szCs w:val="24"/>
        </w:rPr>
        <w:t>nosť</w:t>
      </w:r>
      <w:r w:rsidRPr="0069323E">
        <w:rPr>
          <w:rFonts w:ascii="Times New Roman" w:hAnsi="Times New Roman" w:cs="Times New Roman" w:hint="default"/>
          <w:sz w:val="24"/>
          <w:szCs w:val="24"/>
        </w:rPr>
        <w:t xml:space="preserve"> prevodov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w:t>
      </w:r>
      <w:r w:rsidR="00981D7B">
        <w:rPr>
          <w:rFonts w:ascii="Times New Roman" w:hAnsi="Times New Roman" w:cs="Times New Roman" w:hint="default"/>
          <w:sz w:val="24"/>
          <w:szCs w:val="24"/>
        </w:rPr>
        <w:t xml:space="preserve"> na zá</w:t>
      </w:r>
      <w:r w:rsidR="00981D7B">
        <w:rPr>
          <w:rFonts w:ascii="Times New Roman" w:hAnsi="Times New Roman" w:cs="Times New Roman" w:hint="default"/>
          <w:sz w:val="24"/>
          <w:szCs w:val="24"/>
        </w:rPr>
        <w:t>klade ž</w:t>
      </w:r>
      <w:r w:rsidR="00981D7B">
        <w:rPr>
          <w:rFonts w:ascii="Times New Roman" w:hAnsi="Times New Roman" w:cs="Times New Roman" w:hint="default"/>
          <w:sz w:val="24"/>
          <w:szCs w:val="24"/>
        </w:rPr>
        <w:t>iadosti zdravotnej poisť</w:t>
      </w:r>
      <w:r w:rsidR="00981D7B">
        <w:rPr>
          <w:rFonts w:ascii="Times New Roman" w:hAnsi="Times New Roman" w:cs="Times New Roman" w:hint="default"/>
          <w:sz w:val="24"/>
          <w:szCs w:val="24"/>
        </w:rPr>
        <w:t>ovne v </w:t>
      </w:r>
      <w:r w:rsidR="00981D7B">
        <w:rPr>
          <w:rFonts w:ascii="Times New Roman" w:hAnsi="Times New Roman" w:cs="Times New Roman" w:hint="default"/>
          <w:sz w:val="24"/>
          <w:szCs w:val="24"/>
        </w:rPr>
        <w:t>taxatí</w:t>
      </w:r>
      <w:r w:rsidR="00981D7B">
        <w:rPr>
          <w:rFonts w:ascii="Times New Roman" w:hAnsi="Times New Roman" w:cs="Times New Roman" w:hint="default"/>
          <w:sz w:val="24"/>
          <w:szCs w:val="24"/>
        </w:rPr>
        <w:t>vne ustanovený</w:t>
      </w:r>
      <w:r w:rsidR="00981D7B">
        <w:rPr>
          <w:rFonts w:ascii="Times New Roman" w:hAnsi="Times New Roman" w:cs="Times New Roman" w:hint="default"/>
          <w:sz w:val="24"/>
          <w:szCs w:val="24"/>
        </w:rPr>
        <w:t>ch prí</w:t>
      </w:r>
      <w:r w:rsidR="00981D7B">
        <w:rPr>
          <w:rFonts w:ascii="Times New Roman" w:hAnsi="Times New Roman" w:cs="Times New Roman" w:hint="default"/>
          <w:sz w:val="24"/>
          <w:szCs w:val="24"/>
        </w:rPr>
        <w:t>padoch; súč</w:t>
      </w:r>
      <w:r w:rsidR="00981D7B">
        <w:rPr>
          <w:rFonts w:ascii="Times New Roman" w:hAnsi="Times New Roman" w:cs="Times New Roman" w:hint="default"/>
          <w:sz w:val="24"/>
          <w:szCs w:val="24"/>
        </w:rPr>
        <w:t>asť</w:t>
      </w:r>
      <w:r w:rsidR="00981D7B">
        <w:rPr>
          <w:rFonts w:ascii="Times New Roman" w:hAnsi="Times New Roman" w:cs="Times New Roman" w:hint="default"/>
          <w:sz w:val="24"/>
          <w:szCs w:val="24"/>
        </w:rPr>
        <w:t>ou ž</w:t>
      </w:r>
      <w:r w:rsidR="00981D7B">
        <w:rPr>
          <w:rFonts w:ascii="Times New Roman" w:hAnsi="Times New Roman" w:cs="Times New Roman" w:hint="default"/>
          <w:sz w:val="24"/>
          <w:szCs w:val="24"/>
        </w:rPr>
        <w:t>iadosti je</w:t>
      </w:r>
      <w:r w:rsidRPr="0069323E">
        <w:rPr>
          <w:rFonts w:ascii="Times New Roman" w:hAnsi="Times New Roman" w:cs="Times New Roman"/>
          <w:sz w:val="24"/>
          <w:szCs w:val="24"/>
        </w:rPr>
        <w:t> </w:t>
      </w:r>
      <w:r w:rsidRPr="0069323E">
        <w:rPr>
          <w:rFonts w:ascii="Times New Roman" w:hAnsi="Times New Roman" w:cs="Times New Roman" w:hint="default"/>
          <w:sz w:val="24"/>
          <w:szCs w:val="24"/>
        </w:rPr>
        <w:t>ná</w:t>
      </w:r>
      <w:r w:rsidRPr="0069323E">
        <w:rPr>
          <w:rFonts w:ascii="Times New Roman" w:hAnsi="Times New Roman" w:cs="Times New Roman" w:hint="default"/>
          <w:sz w:val="24"/>
          <w:szCs w:val="24"/>
        </w:rPr>
        <w:t>vrh postupu prevodu</w:t>
      </w:r>
      <w:r w:rsidR="00981D7B">
        <w:rPr>
          <w:rFonts w:ascii="Times New Roman" w:hAnsi="Times New Roman" w:cs="Times New Roman" w:hint="default"/>
          <w:sz w:val="24"/>
          <w:szCs w:val="24"/>
        </w:rPr>
        <w:t xml:space="preserve"> poistné</w:t>
      </w:r>
      <w:r w:rsidR="00981D7B">
        <w:rPr>
          <w:rFonts w:ascii="Times New Roman" w:hAnsi="Times New Roman" w:cs="Times New Roman" w:hint="default"/>
          <w:sz w:val="24"/>
          <w:szCs w:val="24"/>
        </w:rPr>
        <w:t>ho kmeň</w:t>
      </w:r>
      <w:r w:rsidR="00981D7B">
        <w:rPr>
          <w:rFonts w:ascii="Times New Roman" w:hAnsi="Times New Roman" w:cs="Times New Roman" w:hint="default"/>
          <w:sz w:val="24"/>
          <w:szCs w:val="24"/>
        </w:rPr>
        <w:t>a</w:t>
      </w:r>
      <w:r w:rsidRPr="0069323E">
        <w:rPr>
          <w:rFonts w:ascii="Times New Roman" w:hAnsi="Times New Roman" w:cs="Times New Roman"/>
          <w:sz w:val="24"/>
          <w:szCs w:val="24"/>
        </w:rPr>
        <w:t>.</w:t>
      </w:r>
      <w:r w:rsidRPr="0069323E" w:rsidR="008A7D4F">
        <w:rPr>
          <w:rFonts w:ascii="Times New Roman" w:hAnsi="Times New Roman" w:cs="Times New Roman" w:hint="default"/>
          <w:sz w:val="24"/>
          <w:szCs w:val="24"/>
        </w:rPr>
        <w:t xml:space="preserve"> Odchylný</w:t>
      </w:r>
      <w:r w:rsidRPr="0069323E" w:rsidR="008A7D4F">
        <w:rPr>
          <w:rFonts w:ascii="Times New Roman" w:hAnsi="Times New Roman" w:cs="Times New Roman" w:hint="default"/>
          <w:sz w:val="24"/>
          <w:szCs w:val="24"/>
        </w:rPr>
        <w:t>m spô</w:t>
      </w:r>
      <w:r w:rsidRPr="0069323E" w:rsidR="008A7D4F">
        <w:rPr>
          <w:rFonts w:ascii="Times New Roman" w:hAnsi="Times New Roman" w:cs="Times New Roman" w:hint="default"/>
          <w:sz w:val="24"/>
          <w:szCs w:val="24"/>
        </w:rPr>
        <w:t>sobom od</w:t>
      </w:r>
      <w:r w:rsidRPr="0069323E" w:rsidR="008A7D4F">
        <w:rPr>
          <w:rFonts w:ascii="Times New Roman" w:hAnsi="Times New Roman" w:cs="Times New Roman" w:hint="default"/>
          <w:sz w:val="24"/>
          <w:szCs w:val="24"/>
        </w:rPr>
        <w:t xml:space="preserve"> sprá</w:t>
      </w:r>
      <w:r w:rsidRPr="0069323E" w:rsidR="008A7D4F">
        <w:rPr>
          <w:rFonts w:ascii="Times New Roman" w:hAnsi="Times New Roman" w:cs="Times New Roman" w:hint="default"/>
          <w:sz w:val="24"/>
          <w:szCs w:val="24"/>
        </w:rPr>
        <w:t>vneho poriadku sa vymedzuje okruh úč</w:t>
      </w:r>
      <w:r w:rsidRPr="0069323E" w:rsidR="008A7D4F">
        <w:rPr>
          <w:rFonts w:ascii="Times New Roman" w:hAnsi="Times New Roman" w:cs="Times New Roman" w:hint="default"/>
          <w:sz w:val="24"/>
          <w:szCs w:val="24"/>
        </w:rPr>
        <w:t>astní</w:t>
      </w:r>
      <w:r w:rsidRPr="0069323E" w:rsidR="008A7D4F">
        <w:rPr>
          <w:rFonts w:ascii="Times New Roman" w:hAnsi="Times New Roman" w:cs="Times New Roman" w:hint="default"/>
          <w:sz w:val="24"/>
          <w:szCs w:val="24"/>
        </w:rPr>
        <w:t>kov konania; úč</w:t>
      </w:r>
      <w:r w:rsidRPr="0069323E" w:rsidR="008A7D4F">
        <w:rPr>
          <w:rFonts w:ascii="Times New Roman" w:hAnsi="Times New Roman" w:cs="Times New Roman" w:hint="default"/>
          <w:sz w:val="24"/>
          <w:szCs w:val="24"/>
        </w:rPr>
        <w:t>astní</w:t>
      </w:r>
      <w:r w:rsidRPr="0069323E" w:rsidR="008A7D4F">
        <w:rPr>
          <w:rFonts w:ascii="Times New Roman" w:hAnsi="Times New Roman" w:cs="Times New Roman" w:hint="default"/>
          <w:sz w:val="24"/>
          <w:szCs w:val="24"/>
        </w:rPr>
        <w:t>kom konania o </w:t>
      </w:r>
      <w:r w:rsidRPr="0069323E" w:rsidR="008A7D4F">
        <w:rPr>
          <w:rFonts w:ascii="Times New Roman" w:hAnsi="Times New Roman" w:cs="Times New Roman" w:hint="default"/>
          <w:sz w:val="24"/>
          <w:szCs w:val="24"/>
        </w:rPr>
        <w:t>schvá</w:t>
      </w:r>
      <w:r w:rsidRPr="0069323E" w:rsidR="008A7D4F">
        <w:rPr>
          <w:rFonts w:ascii="Times New Roman" w:hAnsi="Times New Roman" w:cs="Times New Roman" w:hint="default"/>
          <w:sz w:val="24"/>
          <w:szCs w:val="24"/>
        </w:rPr>
        <w:t>lení</w:t>
      </w:r>
      <w:r w:rsidRPr="0069323E" w:rsidR="008A7D4F">
        <w:rPr>
          <w:rFonts w:ascii="Times New Roman" w:hAnsi="Times New Roman" w:cs="Times New Roman" w:hint="default"/>
          <w:sz w:val="24"/>
          <w:szCs w:val="24"/>
        </w:rPr>
        <w:t xml:space="preserve"> ná</w:t>
      </w:r>
      <w:r w:rsidRPr="0069323E" w:rsidR="008A7D4F">
        <w:rPr>
          <w:rFonts w:ascii="Times New Roman" w:hAnsi="Times New Roman" w:cs="Times New Roman" w:hint="default"/>
          <w:sz w:val="24"/>
          <w:szCs w:val="24"/>
        </w:rPr>
        <w:t>vrhu postupu prevodu poistné</w:t>
      </w:r>
      <w:r w:rsidRPr="0069323E" w:rsidR="008A7D4F">
        <w:rPr>
          <w:rFonts w:ascii="Times New Roman" w:hAnsi="Times New Roman" w:cs="Times New Roman" w:hint="default"/>
          <w:sz w:val="24"/>
          <w:szCs w:val="24"/>
        </w:rPr>
        <w:t>ho kmeň</w:t>
      </w:r>
      <w:r w:rsidRPr="0069323E" w:rsidR="008A7D4F">
        <w:rPr>
          <w:rFonts w:ascii="Times New Roman" w:hAnsi="Times New Roman" w:cs="Times New Roman" w:hint="default"/>
          <w:sz w:val="24"/>
          <w:szCs w:val="24"/>
        </w:rPr>
        <w:t xml:space="preserve">a je </w:t>
      </w:r>
      <w:r w:rsidRPr="0069323E" w:rsidR="00051563">
        <w:rPr>
          <w:rFonts w:ascii="Times New Roman" w:hAnsi="Times New Roman" w:cs="Times New Roman"/>
          <w:sz w:val="24"/>
          <w:szCs w:val="24"/>
        </w:rPr>
        <w:t xml:space="preserve">len </w:t>
      </w:r>
      <w:r w:rsidRPr="0069323E" w:rsidR="008A7D4F">
        <w:rPr>
          <w:rFonts w:ascii="Times New Roman" w:hAnsi="Times New Roman" w:cs="Times New Roman" w:hint="default"/>
          <w:sz w:val="24"/>
          <w:szCs w:val="24"/>
        </w:rPr>
        <w:t>odovzdá</w:t>
      </w:r>
      <w:r w:rsidRPr="0069323E" w:rsidR="008A7D4F">
        <w:rPr>
          <w:rFonts w:ascii="Times New Roman" w:hAnsi="Times New Roman" w:cs="Times New Roman" w:hint="default"/>
          <w:sz w:val="24"/>
          <w:szCs w:val="24"/>
        </w:rPr>
        <w:t>vajú</w:t>
      </w:r>
      <w:r w:rsidRPr="0069323E" w:rsidR="008A7D4F">
        <w:rPr>
          <w:rFonts w:ascii="Times New Roman" w:hAnsi="Times New Roman" w:cs="Times New Roman" w:hint="default"/>
          <w:sz w:val="24"/>
          <w:szCs w:val="24"/>
        </w:rPr>
        <w:t>ca zdravotná</w:t>
      </w:r>
      <w:r w:rsidRPr="0069323E" w:rsidR="008A7D4F">
        <w:rPr>
          <w:rFonts w:ascii="Times New Roman" w:hAnsi="Times New Roman" w:cs="Times New Roman" w:hint="default"/>
          <w:sz w:val="24"/>
          <w:szCs w:val="24"/>
        </w:rPr>
        <w:t xml:space="preserve"> poisť</w:t>
      </w:r>
      <w:r w:rsidRPr="0069323E" w:rsidR="008A7D4F">
        <w:rPr>
          <w:rFonts w:ascii="Times New Roman" w:hAnsi="Times New Roman" w:cs="Times New Roman" w:hint="default"/>
          <w:sz w:val="24"/>
          <w:szCs w:val="24"/>
        </w:rPr>
        <w:t>ovň</w:t>
      </w:r>
      <w:r w:rsidRPr="0069323E" w:rsidR="008A7D4F">
        <w:rPr>
          <w:rFonts w:ascii="Times New Roman" w:hAnsi="Times New Roman" w:cs="Times New Roman" w:hint="default"/>
          <w:sz w:val="24"/>
          <w:szCs w:val="24"/>
        </w:rPr>
        <w:t>a a </w:t>
      </w:r>
      <w:r w:rsidRPr="0069323E" w:rsidR="008A7D4F">
        <w:rPr>
          <w:rFonts w:ascii="Times New Roman" w:hAnsi="Times New Roman" w:cs="Times New Roman" w:hint="default"/>
          <w:sz w:val="24"/>
          <w:szCs w:val="24"/>
        </w:rPr>
        <w:t>preberajú</w:t>
      </w:r>
      <w:r w:rsidRPr="0069323E" w:rsidR="008A7D4F">
        <w:rPr>
          <w:rFonts w:ascii="Times New Roman" w:hAnsi="Times New Roman" w:cs="Times New Roman" w:hint="default"/>
          <w:sz w:val="24"/>
          <w:szCs w:val="24"/>
        </w:rPr>
        <w:t>ca zdravotná</w:t>
      </w:r>
      <w:r w:rsidRPr="0069323E" w:rsidR="008A7D4F">
        <w:rPr>
          <w:rFonts w:ascii="Times New Roman" w:hAnsi="Times New Roman" w:cs="Times New Roman" w:hint="default"/>
          <w:sz w:val="24"/>
          <w:szCs w:val="24"/>
        </w:rPr>
        <w:t xml:space="preserve"> poisť</w:t>
      </w:r>
      <w:r w:rsidRPr="0069323E" w:rsidR="008A7D4F">
        <w:rPr>
          <w:rFonts w:ascii="Times New Roman" w:hAnsi="Times New Roman" w:cs="Times New Roman" w:hint="default"/>
          <w:sz w:val="24"/>
          <w:szCs w:val="24"/>
        </w:rPr>
        <w:t>ovň</w:t>
      </w:r>
      <w:r w:rsidRPr="0069323E" w:rsidR="008A7D4F">
        <w:rPr>
          <w:rFonts w:ascii="Times New Roman" w:hAnsi="Times New Roman" w:cs="Times New Roman" w:hint="default"/>
          <w:sz w:val="24"/>
          <w:szCs w:val="24"/>
        </w:rPr>
        <w:t>a.</w:t>
      </w:r>
    </w:p>
    <w:p w:rsidR="008A7D4F" w:rsidRPr="0069323E" w:rsidP="0069323E">
      <w:pPr>
        <w:autoSpaceDE w:val="0"/>
        <w:bidi w:val="0"/>
        <w:spacing w:after="0" w:line="240" w:lineRule="auto"/>
        <w:jc w:val="both"/>
        <w:rPr>
          <w:rFonts w:ascii="Times New Roman" w:hAnsi="Times New Roman" w:cs="Times New Roman"/>
          <w:sz w:val="24"/>
          <w:szCs w:val="24"/>
        </w:rPr>
      </w:pPr>
    </w:p>
    <w:p w:rsidR="00051563" w:rsidRPr="0069323E" w:rsidP="0069323E">
      <w:pPr>
        <w:autoSpaceDE w:val="0"/>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 xml:space="preserve">K bodu </w:t>
      </w:r>
      <w:r w:rsidRPr="0069323E" w:rsidR="00B4025D">
        <w:rPr>
          <w:rFonts w:ascii="Times New Roman" w:hAnsi="Times New Roman" w:cs="Times New Roman"/>
          <w:b/>
          <w:sz w:val="24"/>
          <w:szCs w:val="24"/>
        </w:rPr>
        <w:t>4</w:t>
      </w:r>
      <w:r w:rsidRPr="0069323E" w:rsidR="00993235">
        <w:rPr>
          <w:rFonts w:ascii="Times New Roman" w:hAnsi="Times New Roman" w:cs="Times New Roman"/>
          <w:b/>
          <w:sz w:val="24"/>
          <w:szCs w:val="24"/>
        </w:rPr>
        <w:t>2</w:t>
      </w:r>
      <w:r w:rsidRPr="0069323E">
        <w:rPr>
          <w:rFonts w:ascii="Times New Roman" w:hAnsi="Times New Roman" w:cs="Times New Roman" w:hint="default"/>
          <w:b/>
          <w:sz w:val="24"/>
          <w:szCs w:val="24"/>
        </w:rPr>
        <w:t xml:space="preserve"> (§</w:t>
      </w:r>
      <w:r w:rsidRPr="0069323E">
        <w:rPr>
          <w:rFonts w:ascii="Times New Roman" w:hAnsi="Times New Roman" w:cs="Times New Roman" w:hint="default"/>
          <w:b/>
          <w:sz w:val="24"/>
          <w:szCs w:val="24"/>
        </w:rPr>
        <w:t xml:space="preserve"> 61b)</w:t>
      </w:r>
    </w:p>
    <w:p w:rsidR="00C84C8A" w:rsidRPr="0069323E" w:rsidP="0069323E">
      <w:pPr>
        <w:autoSpaceDE w:val="0"/>
        <w:bidi w:val="0"/>
        <w:spacing w:after="0" w:line="240" w:lineRule="auto"/>
        <w:jc w:val="both"/>
        <w:rPr>
          <w:rFonts w:ascii="Times New Roman" w:hAnsi="Times New Roman" w:cs="Times New Roman" w:hint="default"/>
          <w:sz w:val="24"/>
          <w:szCs w:val="24"/>
        </w:rPr>
      </w:pPr>
      <w:r w:rsidRPr="0069323E" w:rsidR="00051563">
        <w:rPr>
          <w:rFonts w:ascii="Times New Roman" w:hAnsi="Times New Roman" w:cs="Times New Roman" w:hint="default"/>
          <w:sz w:val="24"/>
          <w:szCs w:val="24"/>
        </w:rPr>
        <w:t>Nariadenie nú</w:t>
      </w:r>
      <w:r w:rsidRPr="0069323E" w:rsidR="00051563">
        <w:rPr>
          <w:rFonts w:ascii="Times New Roman" w:hAnsi="Times New Roman" w:cs="Times New Roman" w:hint="default"/>
          <w:sz w:val="24"/>
          <w:szCs w:val="24"/>
        </w:rPr>
        <w:t>tené</w:t>
      </w:r>
      <w:r w:rsidRPr="0069323E" w:rsidR="00051563">
        <w:rPr>
          <w:rFonts w:ascii="Times New Roman" w:hAnsi="Times New Roman" w:cs="Times New Roman" w:hint="default"/>
          <w:sz w:val="24"/>
          <w:szCs w:val="24"/>
        </w:rPr>
        <w:t>ho prevodu pois</w:t>
      </w:r>
      <w:r w:rsidRPr="0069323E" w:rsidR="00051563">
        <w:rPr>
          <w:rFonts w:ascii="Times New Roman" w:hAnsi="Times New Roman" w:cs="Times New Roman" w:hint="default"/>
          <w:sz w:val="24"/>
          <w:szCs w:val="24"/>
        </w:rPr>
        <w:t>tné</w:t>
      </w:r>
      <w:r w:rsidRPr="0069323E" w:rsidR="00051563">
        <w:rPr>
          <w:rFonts w:ascii="Times New Roman" w:hAnsi="Times New Roman" w:cs="Times New Roman" w:hint="default"/>
          <w:sz w:val="24"/>
          <w:szCs w:val="24"/>
        </w:rPr>
        <w:t>ho kmeň</w:t>
      </w:r>
      <w:r w:rsidRPr="0069323E" w:rsidR="00051563">
        <w:rPr>
          <w:rFonts w:ascii="Times New Roman" w:hAnsi="Times New Roman" w:cs="Times New Roman" w:hint="default"/>
          <w:sz w:val="24"/>
          <w:szCs w:val="24"/>
        </w:rPr>
        <w:t>a sa vzť</w:t>
      </w:r>
      <w:r w:rsidRPr="0069323E" w:rsidR="00051563">
        <w:rPr>
          <w:rFonts w:ascii="Times New Roman" w:hAnsi="Times New Roman" w:cs="Times New Roman" w:hint="default"/>
          <w:sz w:val="24"/>
          <w:szCs w:val="24"/>
        </w:rPr>
        <w:t>ahuje na zdravotné</w:t>
      </w:r>
      <w:r w:rsidRPr="0069323E" w:rsidR="00051563">
        <w:rPr>
          <w:rFonts w:ascii="Times New Roman" w:hAnsi="Times New Roman" w:cs="Times New Roman" w:hint="default"/>
          <w:sz w:val="24"/>
          <w:szCs w:val="24"/>
        </w:rPr>
        <w:t xml:space="preserve"> poisť</w:t>
      </w:r>
      <w:r w:rsidRPr="0069323E" w:rsidR="00051563">
        <w:rPr>
          <w:rFonts w:ascii="Times New Roman" w:hAnsi="Times New Roman" w:cs="Times New Roman" w:hint="default"/>
          <w:sz w:val="24"/>
          <w:szCs w:val="24"/>
        </w:rPr>
        <w:t>ovne, ktorý</w:t>
      </w:r>
      <w:r w:rsidRPr="0069323E" w:rsidR="00051563">
        <w:rPr>
          <w:rFonts w:ascii="Times New Roman" w:hAnsi="Times New Roman" w:cs="Times New Roman" w:hint="default"/>
          <w:sz w:val="24"/>
          <w:szCs w:val="24"/>
        </w:rPr>
        <w:t>m bolo prá</w:t>
      </w:r>
      <w:r w:rsidRPr="0069323E" w:rsidR="00051563">
        <w:rPr>
          <w:rFonts w:ascii="Times New Roman" w:hAnsi="Times New Roman" w:cs="Times New Roman" w:hint="default"/>
          <w:sz w:val="24"/>
          <w:szCs w:val="24"/>
        </w:rPr>
        <w:t>voplatne a </w:t>
      </w:r>
      <w:r w:rsidRPr="0069323E" w:rsidR="00051563">
        <w:rPr>
          <w:rFonts w:ascii="Times New Roman" w:hAnsi="Times New Roman" w:cs="Times New Roman" w:hint="default"/>
          <w:sz w:val="24"/>
          <w:szCs w:val="24"/>
        </w:rPr>
        <w:t>vykonateľ</w:t>
      </w:r>
      <w:r w:rsidRPr="0069323E" w:rsidR="00051563">
        <w:rPr>
          <w:rFonts w:ascii="Times New Roman" w:hAnsi="Times New Roman" w:cs="Times New Roman" w:hint="default"/>
          <w:sz w:val="24"/>
          <w:szCs w:val="24"/>
        </w:rPr>
        <w:t>ne zruš</w:t>
      </w:r>
      <w:r w:rsidRPr="0069323E" w:rsidR="00051563">
        <w:rPr>
          <w:rFonts w:ascii="Times New Roman" w:hAnsi="Times New Roman" w:cs="Times New Roman" w:hint="default"/>
          <w:sz w:val="24"/>
          <w:szCs w:val="24"/>
        </w:rPr>
        <w:t>ené</w:t>
      </w:r>
      <w:r w:rsidRPr="0069323E" w:rsidR="00051563">
        <w:rPr>
          <w:rFonts w:ascii="Times New Roman" w:hAnsi="Times New Roman" w:cs="Times New Roman" w:hint="default"/>
          <w:sz w:val="24"/>
          <w:szCs w:val="24"/>
        </w:rPr>
        <w:t xml:space="preserve"> povolenie alebo v </w:t>
      </w:r>
      <w:r w:rsidRPr="0069323E" w:rsidR="00051563">
        <w:rPr>
          <w:rFonts w:ascii="Times New Roman" w:hAnsi="Times New Roman" w:cs="Times New Roman" w:hint="default"/>
          <w:sz w:val="24"/>
          <w:szCs w:val="24"/>
        </w:rPr>
        <w:t>prí</w:t>
      </w:r>
      <w:r w:rsidRPr="0069323E" w:rsidR="00051563">
        <w:rPr>
          <w:rFonts w:ascii="Times New Roman" w:hAnsi="Times New Roman" w:cs="Times New Roman" w:hint="default"/>
          <w:sz w:val="24"/>
          <w:szCs w:val="24"/>
        </w:rPr>
        <w:t>pade zá</w:t>
      </w:r>
      <w:r w:rsidRPr="0069323E" w:rsidR="00051563">
        <w:rPr>
          <w:rFonts w:ascii="Times New Roman" w:hAnsi="Times New Roman" w:cs="Times New Roman" w:hint="default"/>
          <w:sz w:val="24"/>
          <w:szCs w:val="24"/>
        </w:rPr>
        <w:t>niku platnosti povolenia. Na rozdiel od prevodu poistné</w:t>
      </w:r>
      <w:r w:rsidRPr="0069323E" w:rsidR="00051563">
        <w:rPr>
          <w:rFonts w:ascii="Times New Roman" w:hAnsi="Times New Roman" w:cs="Times New Roman" w:hint="default"/>
          <w:sz w:val="24"/>
          <w:szCs w:val="24"/>
        </w:rPr>
        <w:t>ho kmeň</w:t>
      </w:r>
      <w:r w:rsidRPr="0069323E" w:rsidR="00051563">
        <w:rPr>
          <w:rFonts w:ascii="Times New Roman" w:hAnsi="Times New Roman" w:cs="Times New Roman" w:hint="default"/>
          <w:sz w:val="24"/>
          <w:szCs w:val="24"/>
        </w:rPr>
        <w:t>a upravené</w:t>
      </w:r>
      <w:r w:rsidRPr="0069323E" w:rsidR="00051563">
        <w:rPr>
          <w:rFonts w:ascii="Times New Roman" w:hAnsi="Times New Roman" w:cs="Times New Roman" w:hint="default"/>
          <w:sz w:val="24"/>
          <w:szCs w:val="24"/>
        </w:rPr>
        <w:t>ho v §</w:t>
      </w:r>
      <w:r w:rsidRPr="0069323E" w:rsidR="00051563">
        <w:rPr>
          <w:rFonts w:ascii="Times New Roman" w:hAnsi="Times New Roman" w:cs="Times New Roman" w:hint="default"/>
          <w:sz w:val="24"/>
          <w:szCs w:val="24"/>
        </w:rPr>
        <w:t xml:space="preserve"> 61 a 61a v </w:t>
      </w:r>
      <w:r w:rsidRPr="0069323E" w:rsidR="00051563">
        <w:rPr>
          <w:rFonts w:ascii="Times New Roman" w:hAnsi="Times New Roman" w:cs="Times New Roman" w:hint="default"/>
          <w:sz w:val="24"/>
          <w:szCs w:val="24"/>
        </w:rPr>
        <w:t>konaní</w:t>
      </w:r>
      <w:r w:rsidRPr="0069323E" w:rsidR="00051563">
        <w:rPr>
          <w:rFonts w:ascii="Times New Roman" w:hAnsi="Times New Roman" w:cs="Times New Roman" w:hint="default"/>
          <w:sz w:val="24"/>
          <w:szCs w:val="24"/>
        </w:rPr>
        <w:t xml:space="preserve"> o </w:t>
      </w:r>
      <w:r w:rsidRPr="0069323E" w:rsidR="00051563">
        <w:rPr>
          <w:rFonts w:ascii="Times New Roman" w:hAnsi="Times New Roman" w:cs="Times New Roman" w:hint="default"/>
          <w:sz w:val="24"/>
          <w:szCs w:val="24"/>
        </w:rPr>
        <w:t>nú</w:t>
      </w:r>
      <w:r w:rsidRPr="0069323E" w:rsidR="00051563">
        <w:rPr>
          <w:rFonts w:ascii="Times New Roman" w:hAnsi="Times New Roman" w:cs="Times New Roman" w:hint="default"/>
          <w:sz w:val="24"/>
          <w:szCs w:val="24"/>
        </w:rPr>
        <w:t>tenom prevode preberajú</w:t>
      </w:r>
      <w:r w:rsidRPr="0069323E" w:rsidR="00051563">
        <w:rPr>
          <w:rFonts w:ascii="Times New Roman" w:hAnsi="Times New Roman" w:cs="Times New Roman" w:hint="default"/>
          <w:sz w:val="24"/>
          <w:szCs w:val="24"/>
        </w:rPr>
        <w:t>ce zdravo</w:t>
      </w:r>
      <w:r w:rsidRPr="0069323E" w:rsidR="00051563">
        <w:rPr>
          <w:rFonts w:ascii="Times New Roman" w:hAnsi="Times New Roman" w:cs="Times New Roman" w:hint="default"/>
          <w:sz w:val="24"/>
          <w:szCs w:val="24"/>
        </w:rPr>
        <w:t>t</w:t>
      </w:r>
      <w:r w:rsidRPr="0069323E" w:rsidR="00051563">
        <w:rPr>
          <w:rFonts w:ascii="Times New Roman" w:hAnsi="Times New Roman" w:cs="Times New Roman" w:hint="default"/>
          <w:sz w:val="24"/>
          <w:szCs w:val="24"/>
        </w:rPr>
        <w:t>né</w:t>
      </w:r>
      <w:r w:rsidRPr="0069323E" w:rsidR="00051563">
        <w:rPr>
          <w:rFonts w:ascii="Times New Roman" w:hAnsi="Times New Roman" w:cs="Times New Roman" w:hint="default"/>
          <w:sz w:val="24"/>
          <w:szCs w:val="24"/>
        </w:rPr>
        <w:t xml:space="preserve"> poisť</w:t>
      </w:r>
      <w:r w:rsidRPr="0069323E" w:rsidR="00051563">
        <w:rPr>
          <w:rFonts w:ascii="Times New Roman" w:hAnsi="Times New Roman" w:cs="Times New Roman" w:hint="default"/>
          <w:sz w:val="24"/>
          <w:szCs w:val="24"/>
        </w:rPr>
        <w:t>ovne určí</w:t>
      </w:r>
      <w:r w:rsidRPr="0069323E" w:rsidR="00051563">
        <w:rPr>
          <w:rFonts w:ascii="Times New Roman" w:hAnsi="Times New Roman" w:cs="Times New Roman" w:hint="default"/>
          <w:sz w:val="24"/>
          <w:szCs w:val="24"/>
        </w:rPr>
        <w:t xml:space="preserve"> ú</w:t>
      </w:r>
      <w:r w:rsidRPr="0069323E" w:rsidR="00051563">
        <w:rPr>
          <w:rFonts w:ascii="Times New Roman" w:hAnsi="Times New Roman" w:cs="Times New Roman" w:hint="default"/>
          <w:sz w:val="24"/>
          <w:szCs w:val="24"/>
        </w:rPr>
        <w:t>rad, ktorý</w:t>
      </w:r>
      <w:r w:rsidRPr="0069323E" w:rsidR="00051563">
        <w:rPr>
          <w:rFonts w:ascii="Times New Roman" w:hAnsi="Times New Roman" w:cs="Times New Roman" w:hint="default"/>
          <w:sz w:val="24"/>
          <w:szCs w:val="24"/>
        </w:rPr>
        <w:t xml:space="preserve"> je vš</w:t>
      </w:r>
      <w:r w:rsidRPr="0069323E" w:rsidR="00051563">
        <w:rPr>
          <w:rFonts w:ascii="Times New Roman" w:hAnsi="Times New Roman" w:cs="Times New Roman" w:hint="default"/>
          <w:sz w:val="24"/>
          <w:szCs w:val="24"/>
        </w:rPr>
        <w:t>ak pri urč</w:t>
      </w:r>
      <w:r w:rsidRPr="0069323E" w:rsidR="00051563">
        <w:rPr>
          <w:rFonts w:ascii="Times New Roman" w:hAnsi="Times New Roman" w:cs="Times New Roman" w:hint="default"/>
          <w:sz w:val="24"/>
          <w:szCs w:val="24"/>
        </w:rPr>
        <w:t>ovaní</w:t>
      </w:r>
      <w:r w:rsidRPr="0069323E" w:rsidR="00051563">
        <w:rPr>
          <w:rFonts w:ascii="Times New Roman" w:hAnsi="Times New Roman" w:cs="Times New Roman" w:hint="default"/>
          <w:sz w:val="24"/>
          <w:szCs w:val="24"/>
        </w:rPr>
        <w:t xml:space="preserve"> preberajú</w:t>
      </w:r>
      <w:r w:rsidRPr="0069323E" w:rsidR="00051563">
        <w:rPr>
          <w:rFonts w:ascii="Times New Roman" w:hAnsi="Times New Roman" w:cs="Times New Roman" w:hint="default"/>
          <w:sz w:val="24"/>
          <w:szCs w:val="24"/>
        </w:rPr>
        <w:t>cich zdravotný</w:t>
      </w:r>
      <w:r w:rsidRPr="0069323E" w:rsidR="00051563">
        <w:rPr>
          <w:rFonts w:ascii="Times New Roman" w:hAnsi="Times New Roman" w:cs="Times New Roman" w:hint="default"/>
          <w:sz w:val="24"/>
          <w:szCs w:val="24"/>
        </w:rPr>
        <w:t>ch poisť</w:t>
      </w:r>
      <w:r w:rsidRPr="0069323E" w:rsidR="00051563">
        <w:rPr>
          <w:rFonts w:ascii="Times New Roman" w:hAnsi="Times New Roman" w:cs="Times New Roman" w:hint="default"/>
          <w:sz w:val="24"/>
          <w:szCs w:val="24"/>
        </w:rPr>
        <w:t>ovní</w:t>
      </w:r>
      <w:r w:rsidRPr="0069323E" w:rsidR="00051563">
        <w:rPr>
          <w:rFonts w:ascii="Times New Roman" w:hAnsi="Times New Roman" w:cs="Times New Roman" w:hint="default"/>
          <w:sz w:val="24"/>
          <w:szCs w:val="24"/>
        </w:rPr>
        <w:t xml:space="preserve"> viazaný</w:t>
      </w:r>
      <w:r w:rsidRPr="0069323E" w:rsidR="00051563">
        <w:rPr>
          <w:rFonts w:ascii="Times New Roman" w:hAnsi="Times New Roman" w:cs="Times New Roman" w:hint="default"/>
          <w:sz w:val="24"/>
          <w:szCs w:val="24"/>
        </w:rPr>
        <w:t xml:space="preserve"> ustanoveniami odseku 3, ktoré</w:t>
      </w:r>
      <w:r w:rsidRPr="0069323E" w:rsidR="00051563">
        <w:rPr>
          <w:rFonts w:ascii="Times New Roman" w:hAnsi="Times New Roman" w:cs="Times New Roman" w:hint="default"/>
          <w:sz w:val="24"/>
          <w:szCs w:val="24"/>
        </w:rPr>
        <w:t xml:space="preserve"> z </w:t>
      </w:r>
      <w:r w:rsidRPr="0069323E" w:rsidR="00051563">
        <w:rPr>
          <w:rFonts w:ascii="Times New Roman" w:hAnsi="Times New Roman" w:cs="Times New Roman" w:hint="default"/>
          <w:sz w:val="24"/>
          <w:szCs w:val="24"/>
        </w:rPr>
        <w:t>pozí</w:t>
      </w:r>
      <w:r w:rsidRPr="0069323E" w:rsidR="00051563">
        <w:rPr>
          <w:rFonts w:ascii="Times New Roman" w:hAnsi="Times New Roman" w:cs="Times New Roman" w:hint="default"/>
          <w:sz w:val="24"/>
          <w:szCs w:val="24"/>
        </w:rPr>
        <w:t>cie preberajú</w:t>
      </w:r>
      <w:r w:rsidRPr="0069323E" w:rsidR="00051563">
        <w:rPr>
          <w:rFonts w:ascii="Times New Roman" w:hAnsi="Times New Roman" w:cs="Times New Roman" w:hint="default"/>
          <w:sz w:val="24"/>
          <w:szCs w:val="24"/>
        </w:rPr>
        <w:t>cej zdravotnej poisť</w:t>
      </w:r>
      <w:r w:rsidRPr="0069323E" w:rsidR="00051563">
        <w:rPr>
          <w:rFonts w:ascii="Times New Roman" w:hAnsi="Times New Roman" w:cs="Times New Roman" w:hint="default"/>
          <w:sz w:val="24"/>
          <w:szCs w:val="24"/>
        </w:rPr>
        <w:t>ovne vyluč</w:t>
      </w:r>
      <w:r w:rsidRPr="0069323E" w:rsidR="00051563">
        <w:rPr>
          <w:rFonts w:ascii="Times New Roman" w:hAnsi="Times New Roman" w:cs="Times New Roman" w:hint="default"/>
          <w:sz w:val="24"/>
          <w:szCs w:val="24"/>
        </w:rPr>
        <w:t>uje zdravotné</w:t>
      </w:r>
      <w:r w:rsidRPr="0069323E" w:rsidR="00051563">
        <w:rPr>
          <w:rFonts w:ascii="Times New Roman" w:hAnsi="Times New Roman" w:cs="Times New Roman" w:hint="default"/>
          <w:sz w:val="24"/>
          <w:szCs w:val="24"/>
        </w:rPr>
        <w:t xml:space="preserve"> poisť</w:t>
      </w:r>
      <w:r w:rsidRPr="0069323E" w:rsidR="00051563">
        <w:rPr>
          <w:rFonts w:ascii="Times New Roman" w:hAnsi="Times New Roman" w:cs="Times New Roman" w:hint="default"/>
          <w:sz w:val="24"/>
          <w:szCs w:val="24"/>
        </w:rPr>
        <w:t>ovne, ktorý</w:t>
      </w:r>
      <w:r w:rsidRPr="0069323E" w:rsidR="00051563">
        <w:rPr>
          <w:rFonts w:ascii="Times New Roman" w:hAnsi="Times New Roman" w:cs="Times New Roman" w:hint="default"/>
          <w:sz w:val="24"/>
          <w:szCs w:val="24"/>
        </w:rPr>
        <w:t>m ú</w:t>
      </w:r>
      <w:r w:rsidRPr="0069323E" w:rsidR="00051563">
        <w:rPr>
          <w:rFonts w:ascii="Times New Roman" w:hAnsi="Times New Roman" w:cs="Times New Roman" w:hint="default"/>
          <w:sz w:val="24"/>
          <w:szCs w:val="24"/>
        </w:rPr>
        <w:t>rad ulož</w:t>
      </w:r>
      <w:r w:rsidRPr="0069323E" w:rsidR="00051563">
        <w:rPr>
          <w:rFonts w:ascii="Times New Roman" w:hAnsi="Times New Roman" w:cs="Times New Roman" w:hint="default"/>
          <w:sz w:val="24"/>
          <w:szCs w:val="24"/>
        </w:rPr>
        <w:t>il vypracovanie ozdravné</w:t>
      </w:r>
      <w:r w:rsidRPr="0069323E" w:rsidR="00051563">
        <w:rPr>
          <w:rFonts w:ascii="Times New Roman" w:hAnsi="Times New Roman" w:cs="Times New Roman" w:hint="default"/>
          <w:sz w:val="24"/>
          <w:szCs w:val="24"/>
        </w:rPr>
        <w:t>ho plá</w:t>
      </w:r>
      <w:r w:rsidRPr="0069323E" w:rsidR="00051563">
        <w:rPr>
          <w:rFonts w:ascii="Times New Roman" w:hAnsi="Times New Roman" w:cs="Times New Roman" w:hint="default"/>
          <w:sz w:val="24"/>
          <w:szCs w:val="24"/>
        </w:rPr>
        <w:t>nu alebo n</w:t>
      </w:r>
      <w:r w:rsidRPr="0069323E" w:rsidR="00051563">
        <w:rPr>
          <w:rFonts w:ascii="Times New Roman" w:hAnsi="Times New Roman" w:cs="Times New Roman" w:hint="default"/>
          <w:sz w:val="24"/>
          <w:szCs w:val="24"/>
        </w:rPr>
        <w:t>a</w:t>
      </w:r>
      <w:r w:rsidRPr="0069323E" w:rsidR="00051563">
        <w:rPr>
          <w:rFonts w:ascii="Times New Roman" w:hAnsi="Times New Roman" w:cs="Times New Roman" w:hint="default"/>
          <w:sz w:val="24"/>
          <w:szCs w:val="24"/>
        </w:rPr>
        <w:t>d ktorý</w:t>
      </w:r>
      <w:r w:rsidRPr="0069323E" w:rsidR="00051563">
        <w:rPr>
          <w:rFonts w:ascii="Times New Roman" w:hAnsi="Times New Roman" w:cs="Times New Roman" w:hint="default"/>
          <w:sz w:val="24"/>
          <w:szCs w:val="24"/>
        </w:rPr>
        <w:t>mi zaviedol nú</w:t>
      </w:r>
      <w:r w:rsidRPr="0069323E" w:rsidR="00051563">
        <w:rPr>
          <w:rFonts w:ascii="Times New Roman" w:hAnsi="Times New Roman" w:cs="Times New Roman" w:hint="default"/>
          <w:sz w:val="24"/>
          <w:szCs w:val="24"/>
        </w:rPr>
        <w:t>tenú</w:t>
      </w:r>
      <w:r w:rsidRPr="0069323E" w:rsidR="00051563">
        <w:rPr>
          <w:rFonts w:ascii="Times New Roman" w:hAnsi="Times New Roman" w:cs="Times New Roman" w:hint="default"/>
          <w:sz w:val="24"/>
          <w:szCs w:val="24"/>
        </w:rPr>
        <w:t xml:space="preserve"> sprá</w:t>
      </w:r>
      <w:r w:rsidRPr="0069323E" w:rsidR="00051563">
        <w:rPr>
          <w:rFonts w:ascii="Times New Roman" w:hAnsi="Times New Roman" w:cs="Times New Roman" w:hint="default"/>
          <w:sz w:val="24"/>
          <w:szCs w:val="24"/>
        </w:rPr>
        <w:t>vu, resp. ak zdravotná</w:t>
      </w:r>
      <w:r w:rsidRPr="0069323E" w:rsidR="00051563">
        <w:rPr>
          <w:rFonts w:ascii="Times New Roman" w:hAnsi="Times New Roman" w:cs="Times New Roman" w:hint="default"/>
          <w:sz w:val="24"/>
          <w:szCs w:val="24"/>
        </w:rPr>
        <w:t xml:space="preserve"> poisť</w:t>
      </w:r>
      <w:r w:rsidRPr="0069323E" w:rsidR="00051563">
        <w:rPr>
          <w:rFonts w:ascii="Times New Roman" w:hAnsi="Times New Roman" w:cs="Times New Roman" w:hint="default"/>
          <w:sz w:val="24"/>
          <w:szCs w:val="24"/>
        </w:rPr>
        <w:t>ovň</w:t>
      </w:r>
      <w:r w:rsidRPr="0069323E" w:rsidR="00051563">
        <w:rPr>
          <w:rFonts w:ascii="Times New Roman" w:hAnsi="Times New Roman" w:cs="Times New Roman" w:hint="default"/>
          <w:sz w:val="24"/>
          <w:szCs w:val="24"/>
        </w:rPr>
        <w:t>a nespĺň</w:t>
      </w:r>
      <w:r w:rsidRPr="0069323E" w:rsidR="00051563">
        <w:rPr>
          <w:rFonts w:ascii="Times New Roman" w:hAnsi="Times New Roman" w:cs="Times New Roman" w:hint="default"/>
          <w:sz w:val="24"/>
          <w:szCs w:val="24"/>
        </w:rPr>
        <w:t>a zá</w:t>
      </w:r>
      <w:r w:rsidRPr="0069323E" w:rsidR="00051563">
        <w:rPr>
          <w:rFonts w:ascii="Times New Roman" w:hAnsi="Times New Roman" w:cs="Times New Roman" w:hint="default"/>
          <w:sz w:val="24"/>
          <w:szCs w:val="24"/>
        </w:rPr>
        <w:t>konom ustanovené</w:t>
      </w:r>
      <w:r w:rsidRPr="0069323E" w:rsidR="00051563">
        <w:rPr>
          <w:rFonts w:ascii="Times New Roman" w:hAnsi="Times New Roman" w:cs="Times New Roman" w:hint="default"/>
          <w:sz w:val="24"/>
          <w:szCs w:val="24"/>
        </w:rPr>
        <w:t xml:space="preserve"> krité</w:t>
      </w:r>
      <w:r w:rsidRPr="0069323E" w:rsidR="00051563">
        <w:rPr>
          <w:rFonts w:ascii="Times New Roman" w:hAnsi="Times New Roman" w:cs="Times New Roman" w:hint="default"/>
          <w:sz w:val="24"/>
          <w:szCs w:val="24"/>
        </w:rPr>
        <w:t>riá</w:t>
      </w:r>
      <w:r w:rsidRPr="0069323E" w:rsidR="00051563">
        <w:rPr>
          <w:rFonts w:ascii="Times New Roman" w:hAnsi="Times New Roman" w:cs="Times New Roman" w:hint="default"/>
          <w:sz w:val="24"/>
          <w:szCs w:val="24"/>
        </w:rPr>
        <w:t xml:space="preserve"> platobnej schopnosti. </w:t>
      </w:r>
      <w:r w:rsidRPr="0069323E" w:rsidR="00C13FE7">
        <w:rPr>
          <w:rFonts w:ascii="Times New Roman" w:hAnsi="Times New Roman" w:cs="Times New Roman" w:hint="default"/>
          <w:sz w:val="24"/>
          <w:szCs w:val="24"/>
        </w:rPr>
        <w:t>Nú</w:t>
      </w:r>
      <w:r w:rsidRPr="0069323E" w:rsidR="00C13FE7">
        <w:rPr>
          <w:rFonts w:ascii="Times New Roman" w:hAnsi="Times New Roman" w:cs="Times New Roman" w:hint="default"/>
          <w:sz w:val="24"/>
          <w:szCs w:val="24"/>
        </w:rPr>
        <w:t>tený</w:t>
      </w:r>
      <w:r w:rsidRPr="0069323E" w:rsidR="00C13FE7">
        <w:rPr>
          <w:rFonts w:ascii="Times New Roman" w:hAnsi="Times New Roman" w:cs="Times New Roman" w:hint="default"/>
          <w:sz w:val="24"/>
          <w:szCs w:val="24"/>
        </w:rPr>
        <w:t xml:space="preserve"> prevod poistné</w:t>
      </w:r>
      <w:r w:rsidRPr="0069323E" w:rsidR="00C13FE7">
        <w:rPr>
          <w:rFonts w:ascii="Times New Roman" w:hAnsi="Times New Roman" w:cs="Times New Roman" w:hint="default"/>
          <w:sz w:val="24"/>
          <w:szCs w:val="24"/>
        </w:rPr>
        <w:t>ho kmeň</w:t>
      </w:r>
      <w:r w:rsidRPr="0069323E" w:rsidR="00C13FE7">
        <w:rPr>
          <w:rFonts w:ascii="Times New Roman" w:hAnsi="Times New Roman" w:cs="Times New Roman" w:hint="default"/>
          <w:sz w:val="24"/>
          <w:szCs w:val="24"/>
        </w:rPr>
        <w:t>a je pomerný</w:t>
      </w:r>
      <w:r w:rsidRPr="0069323E" w:rsidR="00C13FE7">
        <w:rPr>
          <w:rFonts w:ascii="Times New Roman" w:hAnsi="Times New Roman" w:cs="Times New Roman" w:hint="default"/>
          <w:sz w:val="24"/>
          <w:szCs w:val="24"/>
        </w:rPr>
        <w:t xml:space="preserve"> a </w:t>
      </w:r>
      <w:r w:rsidRPr="0069323E" w:rsidR="00C13FE7">
        <w:rPr>
          <w:rFonts w:ascii="Times New Roman" w:hAnsi="Times New Roman" w:cs="Times New Roman" w:hint="default"/>
          <w:sz w:val="24"/>
          <w:szCs w:val="24"/>
        </w:rPr>
        <w:t>odplatný</w:t>
      </w:r>
      <w:r w:rsidRPr="0069323E" w:rsidR="00C13FE7">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Pomerný</w:t>
      </w:r>
      <w:r w:rsidRPr="0069323E">
        <w:rPr>
          <w:rFonts w:ascii="Times New Roman" w:hAnsi="Times New Roman" w:cs="Times New Roman" w:hint="default"/>
          <w:sz w:val="24"/>
          <w:szCs w:val="24"/>
        </w:rPr>
        <w:t xml:space="preserve"> prevod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sa uskutočň</w:t>
      </w:r>
      <w:r w:rsidRPr="0069323E">
        <w:rPr>
          <w:rFonts w:ascii="Times New Roman" w:hAnsi="Times New Roman" w:cs="Times New Roman" w:hint="default"/>
          <w:sz w:val="24"/>
          <w:szCs w:val="24"/>
        </w:rPr>
        <w:t>uje na jednu alebo viacero preberajú</w:t>
      </w:r>
      <w:r w:rsidRPr="0069323E">
        <w:rPr>
          <w:rFonts w:ascii="Times New Roman" w:hAnsi="Times New Roman" w:cs="Times New Roman" w:hint="default"/>
          <w:sz w:val="24"/>
          <w:szCs w:val="24"/>
        </w:rPr>
        <w:t>cich</w:t>
      </w:r>
      <w:r w:rsidRPr="0069323E">
        <w:rPr>
          <w:rFonts w:ascii="Times New Roman" w:hAnsi="Times New Roman" w:cs="Times New Roman" w:hint="default"/>
          <w:sz w:val="24"/>
          <w:szCs w:val="24"/>
        </w:rPr>
        <w:t xml:space="preserve">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V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pade prevodu na jednu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u je prevod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v celosti. V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pade prevodu na viacero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je pomernosť</w:t>
      </w:r>
      <w:r w:rsidRPr="0069323E">
        <w:rPr>
          <w:rFonts w:ascii="Times New Roman" w:hAnsi="Times New Roman" w:cs="Times New Roman" w:hint="default"/>
          <w:sz w:val="24"/>
          <w:szCs w:val="24"/>
        </w:rPr>
        <w:t xml:space="preserve"> zabezpeč</w:t>
      </w:r>
      <w:r w:rsidRPr="0069323E">
        <w:rPr>
          <w:rFonts w:ascii="Times New Roman" w:hAnsi="Times New Roman" w:cs="Times New Roman" w:hint="default"/>
          <w:sz w:val="24"/>
          <w:szCs w:val="24"/>
        </w:rPr>
        <w:t>ená</w:t>
      </w:r>
      <w:r w:rsidRPr="0069323E">
        <w:rPr>
          <w:rFonts w:ascii="Times New Roman" w:hAnsi="Times New Roman" w:cs="Times New Roman" w:hint="default"/>
          <w:sz w:val="24"/>
          <w:szCs w:val="24"/>
        </w:rPr>
        <w:t xml:space="preserve"> matematický</w:t>
      </w:r>
      <w:r w:rsidRPr="0069323E">
        <w:rPr>
          <w:rFonts w:ascii="Times New Roman" w:hAnsi="Times New Roman" w:cs="Times New Roman" w:hint="default"/>
          <w:sz w:val="24"/>
          <w:szCs w:val="24"/>
        </w:rPr>
        <w:t>m vzorcom, a to aj v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ujme zamedzeniu než</w:t>
      </w:r>
      <w:r w:rsidRPr="0069323E">
        <w:rPr>
          <w:rFonts w:ascii="Times New Roman" w:hAnsi="Times New Roman" w:cs="Times New Roman" w:hint="default"/>
          <w:sz w:val="24"/>
          <w:szCs w:val="24"/>
        </w:rPr>
        <w:t>iaducej koncentrá</w:t>
      </w:r>
      <w:r w:rsidRPr="0069323E">
        <w:rPr>
          <w:rFonts w:ascii="Times New Roman" w:hAnsi="Times New Roman" w:cs="Times New Roman" w:hint="default"/>
          <w:sz w:val="24"/>
          <w:szCs w:val="24"/>
        </w:rPr>
        <w:t>cii na trhu</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zdravotné</w:t>
      </w:r>
      <w:r w:rsidRPr="0069323E">
        <w:rPr>
          <w:rFonts w:ascii="Times New Roman" w:hAnsi="Times New Roman" w:cs="Times New Roman" w:hint="default"/>
          <w:sz w:val="24"/>
          <w:szCs w:val="24"/>
        </w:rPr>
        <w:t>ho poistenia. Polovica prevá</w:t>
      </w:r>
      <w:r w:rsidRPr="0069323E">
        <w:rPr>
          <w:rFonts w:ascii="Times New Roman" w:hAnsi="Times New Roman" w:cs="Times New Roman" w:hint="default"/>
          <w:sz w:val="24"/>
          <w:szCs w:val="24"/>
        </w:rPr>
        <w:t>dzané</w:t>
      </w:r>
      <w:r w:rsidRPr="0069323E">
        <w:rPr>
          <w:rFonts w:ascii="Times New Roman" w:hAnsi="Times New Roman" w:cs="Times New Roman" w:hint="default"/>
          <w:sz w:val="24"/>
          <w:szCs w:val="24"/>
        </w:rPr>
        <w:t>ho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sa rozdelí</w:t>
      </w:r>
      <w:r w:rsidRPr="0069323E">
        <w:rPr>
          <w:rFonts w:ascii="Times New Roman" w:hAnsi="Times New Roman" w:cs="Times New Roman" w:hint="default"/>
          <w:sz w:val="24"/>
          <w:szCs w:val="24"/>
        </w:rPr>
        <w:t xml:space="preserve"> rovný</w:t>
      </w:r>
      <w:r w:rsidRPr="0069323E">
        <w:rPr>
          <w:rFonts w:ascii="Times New Roman" w:hAnsi="Times New Roman" w:cs="Times New Roman" w:hint="default"/>
          <w:sz w:val="24"/>
          <w:szCs w:val="24"/>
        </w:rPr>
        <w:t>m dielom medzi tie preberajú</w:t>
      </w:r>
      <w:r w:rsidRPr="0069323E">
        <w:rPr>
          <w:rFonts w:ascii="Times New Roman" w:hAnsi="Times New Roman" w:cs="Times New Roman" w:hint="default"/>
          <w:sz w:val="24"/>
          <w:szCs w:val="24"/>
        </w:rPr>
        <w:t>ce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 ktorý</w:t>
      </w:r>
      <w:r w:rsidRPr="0069323E">
        <w:rPr>
          <w:rFonts w:ascii="Times New Roman" w:hAnsi="Times New Roman" w:cs="Times New Roman" w:hint="default"/>
          <w:sz w:val="24"/>
          <w:szCs w:val="24"/>
        </w:rPr>
        <w:t>ch podiel na trhu neprevyš</w:t>
      </w:r>
      <w:r w:rsidRPr="0069323E">
        <w:rPr>
          <w:rFonts w:ascii="Times New Roman" w:hAnsi="Times New Roman" w:cs="Times New Roman" w:hint="default"/>
          <w:sz w:val="24"/>
          <w:szCs w:val="24"/>
        </w:rPr>
        <w:t>uje 100 % / N (hranič</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 xml:space="preserve"> podiel), kde N je poč</w:t>
      </w:r>
      <w:r w:rsidRPr="0069323E">
        <w:rPr>
          <w:rFonts w:ascii="Times New Roman" w:hAnsi="Times New Roman" w:cs="Times New Roman" w:hint="default"/>
          <w:sz w:val="24"/>
          <w:szCs w:val="24"/>
        </w:rPr>
        <w:t>et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(okrem odovzdá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cej). V tomto kroku</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sa teda neposilní</w:t>
      </w:r>
      <w:r w:rsidRPr="0069323E">
        <w:rPr>
          <w:rFonts w:ascii="Times New Roman" w:hAnsi="Times New Roman" w:cs="Times New Roman" w:hint="default"/>
          <w:sz w:val="24"/>
          <w:szCs w:val="24"/>
        </w:rPr>
        <w:t xml:space="preserve"> pozí</w:t>
      </w:r>
      <w:r w:rsidRPr="0069323E">
        <w:rPr>
          <w:rFonts w:ascii="Times New Roman" w:hAnsi="Times New Roman" w:cs="Times New Roman" w:hint="default"/>
          <w:sz w:val="24"/>
          <w:szCs w:val="24"/>
        </w:rPr>
        <w:t>cia subjektov s </w:t>
      </w:r>
      <w:r w:rsidRPr="0069323E">
        <w:rPr>
          <w:rFonts w:ascii="Times New Roman" w:hAnsi="Times New Roman" w:cs="Times New Roman" w:hint="default"/>
          <w:sz w:val="24"/>
          <w:szCs w:val="24"/>
        </w:rPr>
        <w:t>nadpriemerný</w:t>
      </w:r>
      <w:r w:rsidRPr="0069323E">
        <w:rPr>
          <w:rFonts w:ascii="Times New Roman" w:hAnsi="Times New Roman" w:cs="Times New Roman" w:hint="default"/>
          <w:sz w:val="24"/>
          <w:szCs w:val="24"/>
        </w:rPr>
        <w:t>m podielom na trhu. Druhá</w:t>
      </w:r>
      <w:r w:rsidRPr="0069323E">
        <w:rPr>
          <w:rFonts w:ascii="Times New Roman" w:hAnsi="Times New Roman" w:cs="Times New Roman" w:hint="default"/>
          <w:sz w:val="24"/>
          <w:szCs w:val="24"/>
        </w:rPr>
        <w:t xml:space="preserve"> polovica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sa rozdelí</w:t>
      </w:r>
      <w:r w:rsidRPr="0069323E">
        <w:rPr>
          <w:rFonts w:ascii="Times New Roman" w:hAnsi="Times New Roman" w:cs="Times New Roman" w:hint="default"/>
          <w:sz w:val="24"/>
          <w:szCs w:val="24"/>
        </w:rPr>
        <w:t xml:space="preserve"> medzi vš</w:t>
      </w:r>
      <w:r w:rsidRPr="0069323E">
        <w:rPr>
          <w:rFonts w:ascii="Times New Roman" w:hAnsi="Times New Roman" w:cs="Times New Roman" w:hint="default"/>
          <w:sz w:val="24"/>
          <w:szCs w:val="24"/>
        </w:rPr>
        <w:t>etky preberajú</w:t>
      </w:r>
      <w:r w:rsidRPr="0069323E">
        <w:rPr>
          <w:rFonts w:ascii="Times New Roman" w:hAnsi="Times New Roman" w:cs="Times New Roman" w:hint="default"/>
          <w:sz w:val="24"/>
          <w:szCs w:val="24"/>
        </w:rPr>
        <w:t>ce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 pomerne podľ</w:t>
      </w:r>
      <w:r w:rsidRPr="0069323E">
        <w:rPr>
          <w:rFonts w:ascii="Times New Roman" w:hAnsi="Times New Roman" w:cs="Times New Roman" w:hint="default"/>
          <w:sz w:val="24"/>
          <w:szCs w:val="24"/>
        </w:rPr>
        <w:t>a podielu prepočí</w:t>
      </w:r>
      <w:r w:rsidRPr="0069323E">
        <w:rPr>
          <w:rFonts w:ascii="Times New Roman" w:hAnsi="Times New Roman" w:cs="Times New Roman" w:hint="default"/>
          <w:sz w:val="24"/>
          <w:szCs w:val="24"/>
        </w:rPr>
        <w:t>taný</w:t>
      </w:r>
      <w:r w:rsidRPr="0069323E">
        <w:rPr>
          <w:rFonts w:ascii="Times New Roman" w:hAnsi="Times New Roman" w:cs="Times New Roman" w:hint="default"/>
          <w:sz w:val="24"/>
          <w:szCs w:val="24"/>
        </w:rPr>
        <w:t>ch poistencov.</w:t>
      </w:r>
      <w:r w:rsidRPr="0069323E" w:rsidR="00145A95">
        <w:rPr>
          <w:rFonts w:ascii="Times New Roman" w:hAnsi="Times New Roman" w:cs="Times New Roman"/>
          <w:sz w:val="24"/>
          <w:szCs w:val="24"/>
        </w:rPr>
        <w:t xml:space="preserve"> </w:t>
      </w:r>
      <w:r w:rsidRPr="0069323E">
        <w:rPr>
          <w:rFonts w:ascii="Times New Roman" w:hAnsi="Times New Roman" w:cs="Times New Roman" w:hint="default"/>
          <w:sz w:val="24"/>
          <w:szCs w:val="24"/>
        </w:rPr>
        <w:t>Rozdelenie poistencov medzi viacero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pri p</w:t>
      </w:r>
      <w:r w:rsidRPr="0069323E">
        <w:rPr>
          <w:rFonts w:ascii="Times New Roman" w:hAnsi="Times New Roman" w:cs="Times New Roman" w:hint="default"/>
          <w:sz w:val="24"/>
          <w:szCs w:val="24"/>
        </w:rPr>
        <w:t>omernom prevode je ná</w:t>
      </w:r>
      <w:r w:rsidRPr="0069323E">
        <w:rPr>
          <w:rFonts w:ascii="Times New Roman" w:hAnsi="Times New Roman" w:cs="Times New Roman" w:hint="default"/>
          <w:sz w:val="24"/>
          <w:szCs w:val="24"/>
        </w:rPr>
        <w:t>hodné</w:t>
      </w:r>
      <w:r w:rsidRPr="0069323E">
        <w:rPr>
          <w:rFonts w:ascii="Times New Roman" w:hAnsi="Times New Roman" w:cs="Times New Roman" w:hint="default"/>
          <w:sz w:val="24"/>
          <w:szCs w:val="24"/>
        </w:rPr>
        <w:t>, s </w:t>
      </w:r>
      <w:r w:rsidRPr="0069323E">
        <w:rPr>
          <w:rFonts w:ascii="Times New Roman" w:hAnsi="Times New Roman" w:cs="Times New Roman" w:hint="default"/>
          <w:sz w:val="24"/>
          <w:szCs w:val="24"/>
        </w:rPr>
        <w:t>využ</w:t>
      </w:r>
      <w:r w:rsidRPr="0069323E">
        <w:rPr>
          <w:rFonts w:ascii="Times New Roman" w:hAnsi="Times New Roman" w:cs="Times New Roman" w:hint="default"/>
          <w:sz w:val="24"/>
          <w:szCs w:val="24"/>
        </w:rPr>
        <w:t>ití</w:t>
      </w:r>
      <w:r w:rsidRPr="0069323E">
        <w:rPr>
          <w:rFonts w:ascii="Times New Roman" w:hAnsi="Times New Roman" w:cs="Times New Roman" w:hint="default"/>
          <w:sz w:val="24"/>
          <w:szCs w:val="24"/>
        </w:rPr>
        <w:t>m softvé</w:t>
      </w:r>
      <w:r w:rsidRPr="0069323E">
        <w:rPr>
          <w:rFonts w:ascii="Times New Roman" w:hAnsi="Times New Roman" w:cs="Times New Roman" w:hint="default"/>
          <w:sz w:val="24"/>
          <w:szCs w:val="24"/>
        </w:rPr>
        <w:t>ru a </w:t>
      </w:r>
      <w:r w:rsidRPr="0069323E">
        <w:rPr>
          <w:rFonts w:ascii="Times New Roman" w:hAnsi="Times New Roman" w:cs="Times New Roman" w:hint="default"/>
          <w:sz w:val="24"/>
          <w:szCs w:val="24"/>
        </w:rPr>
        <w:t>pod dohľ</w:t>
      </w:r>
      <w:r w:rsidRPr="0069323E">
        <w:rPr>
          <w:rFonts w:ascii="Times New Roman" w:hAnsi="Times New Roman" w:cs="Times New Roman" w:hint="default"/>
          <w:sz w:val="24"/>
          <w:szCs w:val="24"/>
        </w:rPr>
        <w:t>adom preberajú</w:t>
      </w:r>
      <w:r w:rsidRPr="0069323E">
        <w:rPr>
          <w:rFonts w:ascii="Times New Roman" w:hAnsi="Times New Roman" w:cs="Times New Roman" w:hint="default"/>
          <w:sz w:val="24"/>
          <w:szCs w:val="24"/>
        </w:rPr>
        <w:t>cich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Ustanovenie upravuje aj pravidlá</w:t>
      </w:r>
      <w:r w:rsidRPr="0069323E">
        <w:rPr>
          <w:rFonts w:ascii="Times New Roman" w:hAnsi="Times New Roman" w:cs="Times New Roman" w:hint="default"/>
          <w:sz w:val="24"/>
          <w:szCs w:val="24"/>
        </w:rPr>
        <w:t xml:space="preserve"> zaokrú</w:t>
      </w:r>
      <w:r w:rsidRPr="0069323E">
        <w:rPr>
          <w:rFonts w:ascii="Times New Roman" w:hAnsi="Times New Roman" w:cs="Times New Roman" w:hint="default"/>
          <w:sz w:val="24"/>
          <w:szCs w:val="24"/>
        </w:rPr>
        <w:t>hľ</w:t>
      </w:r>
      <w:r w:rsidRPr="0069323E">
        <w:rPr>
          <w:rFonts w:ascii="Times New Roman" w:hAnsi="Times New Roman" w:cs="Times New Roman" w:hint="default"/>
          <w:sz w:val="24"/>
          <w:szCs w:val="24"/>
        </w:rPr>
        <w:t>ovania pri pomernom delení</w:t>
      </w:r>
      <w:r w:rsidRPr="0069323E">
        <w:rPr>
          <w:rFonts w:ascii="Times New Roman" w:hAnsi="Times New Roman" w:cs="Times New Roman" w:hint="default"/>
          <w:sz w:val="24"/>
          <w:szCs w:val="24"/>
        </w:rPr>
        <w:t xml:space="preserve">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w:t>
      </w:r>
    </w:p>
    <w:p w:rsidR="00B05D61" w:rsidRPr="0069323E" w:rsidP="0069323E">
      <w:pPr>
        <w:autoSpaceDE w:val="0"/>
        <w:bidi w:val="0"/>
        <w:spacing w:after="0" w:line="240" w:lineRule="auto"/>
        <w:jc w:val="both"/>
        <w:rPr>
          <w:rFonts w:ascii="Times New Roman" w:hAnsi="Times New Roman" w:cs="Times New Roman"/>
          <w:sz w:val="24"/>
          <w:szCs w:val="24"/>
        </w:rPr>
      </w:pPr>
      <w:r w:rsidRPr="0069323E" w:rsidR="00C84C8A">
        <w:rPr>
          <w:rFonts w:ascii="Times New Roman" w:hAnsi="Times New Roman" w:cs="Times New Roman" w:hint="default"/>
          <w:sz w:val="24"/>
          <w:szCs w:val="24"/>
        </w:rPr>
        <w:t>Výš</w:t>
      </w:r>
      <w:r w:rsidRPr="0069323E" w:rsidR="00C84C8A">
        <w:rPr>
          <w:rFonts w:ascii="Times New Roman" w:hAnsi="Times New Roman" w:cs="Times New Roman" w:hint="default"/>
          <w:sz w:val="24"/>
          <w:szCs w:val="24"/>
        </w:rPr>
        <w:t>ku odplaty za prevod poistné</w:t>
      </w:r>
      <w:r w:rsidRPr="0069323E" w:rsidR="00C84C8A">
        <w:rPr>
          <w:rFonts w:ascii="Times New Roman" w:hAnsi="Times New Roman" w:cs="Times New Roman" w:hint="default"/>
          <w:sz w:val="24"/>
          <w:szCs w:val="24"/>
        </w:rPr>
        <w:t>ho kmeň</w:t>
      </w:r>
      <w:r w:rsidRPr="0069323E" w:rsidR="00C84C8A">
        <w:rPr>
          <w:rFonts w:ascii="Times New Roman" w:hAnsi="Times New Roman" w:cs="Times New Roman" w:hint="default"/>
          <w:sz w:val="24"/>
          <w:szCs w:val="24"/>
        </w:rPr>
        <w:t>a urč</w:t>
      </w:r>
      <w:r w:rsidRPr="0069323E" w:rsidR="00C84C8A">
        <w:rPr>
          <w:rFonts w:ascii="Times New Roman" w:hAnsi="Times New Roman" w:cs="Times New Roman" w:hint="default"/>
          <w:sz w:val="24"/>
          <w:szCs w:val="24"/>
        </w:rPr>
        <w:t>uje ú</w:t>
      </w:r>
      <w:r w:rsidRPr="0069323E" w:rsidR="00C84C8A">
        <w:rPr>
          <w:rFonts w:ascii="Times New Roman" w:hAnsi="Times New Roman" w:cs="Times New Roman" w:hint="default"/>
          <w:sz w:val="24"/>
          <w:szCs w:val="24"/>
        </w:rPr>
        <w:t>rad</w:t>
      </w:r>
      <w:r w:rsidRPr="0069323E" w:rsidR="00051563">
        <w:rPr>
          <w:rFonts w:ascii="Times New Roman" w:hAnsi="Times New Roman" w:cs="Times New Roman"/>
          <w:sz w:val="24"/>
          <w:szCs w:val="24"/>
        </w:rPr>
        <w:t xml:space="preserve"> v </w:t>
      </w:r>
      <w:r w:rsidRPr="0069323E" w:rsidR="00051563">
        <w:rPr>
          <w:rFonts w:ascii="Times New Roman" w:hAnsi="Times New Roman" w:cs="Times New Roman" w:hint="default"/>
          <w:sz w:val="24"/>
          <w:szCs w:val="24"/>
        </w:rPr>
        <w:t>rozhodnutí</w:t>
      </w:r>
      <w:r w:rsidRPr="0069323E" w:rsidR="00051563">
        <w:rPr>
          <w:rFonts w:ascii="Times New Roman" w:hAnsi="Times New Roman" w:cs="Times New Roman" w:hint="default"/>
          <w:sz w:val="24"/>
          <w:szCs w:val="24"/>
        </w:rPr>
        <w:t xml:space="preserve"> o odpl</w:t>
      </w:r>
      <w:r w:rsidRPr="0069323E" w:rsidR="00051563">
        <w:rPr>
          <w:rFonts w:ascii="Times New Roman" w:hAnsi="Times New Roman" w:cs="Times New Roman" w:hint="default"/>
          <w:sz w:val="24"/>
          <w:szCs w:val="24"/>
        </w:rPr>
        <w:t>ate za prevod poistné</w:t>
      </w:r>
      <w:r w:rsidRPr="0069323E" w:rsidR="00051563">
        <w:rPr>
          <w:rFonts w:ascii="Times New Roman" w:hAnsi="Times New Roman" w:cs="Times New Roman" w:hint="default"/>
          <w:sz w:val="24"/>
          <w:szCs w:val="24"/>
        </w:rPr>
        <w:t>ho kmeň</w:t>
      </w:r>
      <w:r w:rsidRPr="0069323E" w:rsidR="00051563">
        <w:rPr>
          <w:rFonts w:ascii="Times New Roman" w:hAnsi="Times New Roman" w:cs="Times New Roman" w:hint="default"/>
          <w:sz w:val="24"/>
          <w:szCs w:val="24"/>
        </w:rPr>
        <w:t xml:space="preserve">a, </w:t>
      </w:r>
      <w:r w:rsidRPr="0069323E" w:rsidR="00C13FE7">
        <w:rPr>
          <w:rFonts w:ascii="Times New Roman" w:hAnsi="Times New Roman" w:cs="Times New Roman" w:hint="default"/>
          <w:sz w:val="24"/>
          <w:szCs w:val="24"/>
        </w:rPr>
        <w:t>avš</w:t>
      </w:r>
      <w:r w:rsidRPr="0069323E" w:rsidR="00C13FE7">
        <w:rPr>
          <w:rFonts w:ascii="Times New Roman" w:hAnsi="Times New Roman" w:cs="Times New Roman" w:hint="default"/>
          <w:sz w:val="24"/>
          <w:szCs w:val="24"/>
        </w:rPr>
        <w:t>ak v </w:t>
      </w:r>
      <w:r w:rsidRPr="0069323E" w:rsidR="00C13FE7">
        <w:rPr>
          <w:rFonts w:ascii="Times New Roman" w:hAnsi="Times New Roman" w:cs="Times New Roman" w:hint="default"/>
          <w:sz w:val="24"/>
          <w:szCs w:val="24"/>
        </w:rPr>
        <w:t>prí</w:t>
      </w:r>
      <w:r w:rsidRPr="0069323E" w:rsidR="00C13FE7">
        <w:rPr>
          <w:rFonts w:ascii="Times New Roman" w:hAnsi="Times New Roman" w:cs="Times New Roman" w:hint="default"/>
          <w:sz w:val="24"/>
          <w:szCs w:val="24"/>
        </w:rPr>
        <w:t>pade dohody medzi preberajú</w:t>
      </w:r>
      <w:r w:rsidRPr="0069323E" w:rsidR="00C13FE7">
        <w:rPr>
          <w:rFonts w:ascii="Times New Roman" w:hAnsi="Times New Roman" w:cs="Times New Roman" w:hint="default"/>
          <w:sz w:val="24"/>
          <w:szCs w:val="24"/>
        </w:rPr>
        <w:t xml:space="preserve">cou </w:t>
      </w:r>
      <w:r w:rsidRPr="0069323E" w:rsidR="00C84C8A">
        <w:rPr>
          <w:rFonts w:ascii="Times New Roman" w:hAnsi="Times New Roman" w:cs="Times New Roman" w:hint="default"/>
          <w:sz w:val="24"/>
          <w:szCs w:val="24"/>
        </w:rPr>
        <w:t>zdravotnou poisť</w:t>
      </w:r>
      <w:r w:rsidRPr="0069323E" w:rsidR="00C84C8A">
        <w:rPr>
          <w:rFonts w:ascii="Times New Roman" w:hAnsi="Times New Roman" w:cs="Times New Roman" w:hint="default"/>
          <w:sz w:val="24"/>
          <w:szCs w:val="24"/>
        </w:rPr>
        <w:t>ovň</w:t>
      </w:r>
      <w:r w:rsidRPr="0069323E" w:rsidR="00C84C8A">
        <w:rPr>
          <w:rFonts w:ascii="Times New Roman" w:hAnsi="Times New Roman" w:cs="Times New Roman" w:hint="default"/>
          <w:sz w:val="24"/>
          <w:szCs w:val="24"/>
        </w:rPr>
        <w:t xml:space="preserve">ou </w:t>
      </w:r>
      <w:r w:rsidRPr="0069323E" w:rsidR="00C13FE7">
        <w:rPr>
          <w:rFonts w:ascii="Times New Roman" w:hAnsi="Times New Roman" w:cs="Times New Roman"/>
          <w:sz w:val="24"/>
          <w:szCs w:val="24"/>
        </w:rPr>
        <w:t>a </w:t>
      </w:r>
      <w:r w:rsidRPr="0069323E" w:rsidR="00C13FE7">
        <w:rPr>
          <w:rFonts w:ascii="Times New Roman" w:hAnsi="Times New Roman" w:cs="Times New Roman" w:hint="default"/>
          <w:sz w:val="24"/>
          <w:szCs w:val="24"/>
        </w:rPr>
        <w:t>odovzdá</w:t>
      </w:r>
      <w:r w:rsidRPr="0069323E" w:rsidR="00C13FE7">
        <w:rPr>
          <w:rFonts w:ascii="Times New Roman" w:hAnsi="Times New Roman" w:cs="Times New Roman" w:hint="default"/>
          <w:sz w:val="24"/>
          <w:szCs w:val="24"/>
        </w:rPr>
        <w:t>vajú</w:t>
      </w:r>
      <w:r w:rsidRPr="0069323E" w:rsidR="00C13FE7">
        <w:rPr>
          <w:rFonts w:ascii="Times New Roman" w:hAnsi="Times New Roman" w:cs="Times New Roman" w:hint="default"/>
          <w:sz w:val="24"/>
          <w:szCs w:val="24"/>
        </w:rPr>
        <w:t>cou zdravotnou poisť</w:t>
      </w:r>
      <w:r w:rsidRPr="0069323E" w:rsidR="00C13FE7">
        <w:rPr>
          <w:rFonts w:ascii="Times New Roman" w:hAnsi="Times New Roman" w:cs="Times New Roman" w:hint="default"/>
          <w:sz w:val="24"/>
          <w:szCs w:val="24"/>
        </w:rPr>
        <w:t>ovň</w:t>
      </w:r>
      <w:r w:rsidRPr="0069323E" w:rsidR="00C13FE7">
        <w:rPr>
          <w:rFonts w:ascii="Times New Roman" w:hAnsi="Times New Roman" w:cs="Times New Roman" w:hint="default"/>
          <w:sz w:val="24"/>
          <w:szCs w:val="24"/>
        </w:rPr>
        <w:t>ou je viazaný</w:t>
      </w:r>
      <w:r w:rsidRPr="0069323E" w:rsidR="00C13FE7">
        <w:rPr>
          <w:rFonts w:ascii="Times New Roman" w:hAnsi="Times New Roman" w:cs="Times New Roman" w:hint="default"/>
          <w:sz w:val="24"/>
          <w:szCs w:val="24"/>
        </w:rPr>
        <w:t xml:space="preserve"> výš</w:t>
      </w:r>
      <w:r w:rsidRPr="0069323E" w:rsidR="00C13FE7">
        <w:rPr>
          <w:rFonts w:ascii="Times New Roman" w:hAnsi="Times New Roman" w:cs="Times New Roman" w:hint="default"/>
          <w:sz w:val="24"/>
          <w:szCs w:val="24"/>
        </w:rPr>
        <w:t>kou odplaty uvedenou v </w:t>
      </w:r>
      <w:r w:rsidRPr="0069323E" w:rsidR="00C13FE7">
        <w:rPr>
          <w:rFonts w:ascii="Times New Roman" w:hAnsi="Times New Roman" w:cs="Times New Roman" w:hint="default"/>
          <w:sz w:val="24"/>
          <w:szCs w:val="24"/>
        </w:rPr>
        <w:t>takejto dohode. V prí</w:t>
      </w:r>
      <w:r w:rsidRPr="0069323E" w:rsidR="00C13FE7">
        <w:rPr>
          <w:rFonts w:ascii="Times New Roman" w:hAnsi="Times New Roman" w:cs="Times New Roman" w:hint="default"/>
          <w:sz w:val="24"/>
          <w:szCs w:val="24"/>
        </w:rPr>
        <w:t>pade neexistencie dohody medzi poisť</w:t>
      </w:r>
      <w:r w:rsidRPr="0069323E" w:rsidR="00C13FE7">
        <w:rPr>
          <w:rFonts w:ascii="Times New Roman" w:hAnsi="Times New Roman" w:cs="Times New Roman" w:hint="default"/>
          <w:sz w:val="24"/>
          <w:szCs w:val="24"/>
        </w:rPr>
        <w:t>ovň</w:t>
      </w:r>
      <w:r w:rsidRPr="0069323E" w:rsidR="00C13FE7">
        <w:rPr>
          <w:rFonts w:ascii="Times New Roman" w:hAnsi="Times New Roman" w:cs="Times New Roman" w:hint="default"/>
          <w:sz w:val="24"/>
          <w:szCs w:val="24"/>
        </w:rPr>
        <w:t>ami alebo v </w:t>
      </w:r>
      <w:r w:rsidRPr="0069323E" w:rsidR="00C13FE7">
        <w:rPr>
          <w:rFonts w:ascii="Times New Roman" w:hAnsi="Times New Roman" w:cs="Times New Roman" w:hint="default"/>
          <w:sz w:val="24"/>
          <w:szCs w:val="24"/>
        </w:rPr>
        <w:t>prí</w:t>
      </w:r>
      <w:r w:rsidRPr="0069323E" w:rsidR="00C13FE7">
        <w:rPr>
          <w:rFonts w:ascii="Times New Roman" w:hAnsi="Times New Roman" w:cs="Times New Roman" w:hint="default"/>
          <w:sz w:val="24"/>
          <w:szCs w:val="24"/>
        </w:rPr>
        <w:t>pade zmeš</w:t>
      </w:r>
      <w:r w:rsidRPr="0069323E" w:rsidR="00C13FE7">
        <w:rPr>
          <w:rFonts w:ascii="Times New Roman" w:hAnsi="Times New Roman" w:cs="Times New Roman" w:hint="default"/>
          <w:sz w:val="24"/>
          <w:szCs w:val="24"/>
        </w:rPr>
        <w:t>k</w:t>
      </w:r>
      <w:r w:rsidRPr="0069323E" w:rsidR="00C13FE7">
        <w:rPr>
          <w:rFonts w:ascii="Times New Roman" w:hAnsi="Times New Roman" w:cs="Times New Roman" w:hint="default"/>
          <w:sz w:val="24"/>
          <w:szCs w:val="24"/>
        </w:rPr>
        <w:t>ania lehoty na jej predlož</w:t>
      </w:r>
      <w:r w:rsidRPr="0069323E" w:rsidR="00C13FE7">
        <w:rPr>
          <w:rFonts w:ascii="Times New Roman" w:hAnsi="Times New Roman" w:cs="Times New Roman" w:hint="default"/>
          <w:sz w:val="24"/>
          <w:szCs w:val="24"/>
        </w:rPr>
        <w:t>enie ú</w:t>
      </w:r>
      <w:r w:rsidRPr="0069323E" w:rsidR="00C13FE7">
        <w:rPr>
          <w:rFonts w:ascii="Times New Roman" w:hAnsi="Times New Roman" w:cs="Times New Roman" w:hint="default"/>
          <w:sz w:val="24"/>
          <w:szCs w:val="24"/>
        </w:rPr>
        <w:t>radu, výš</w:t>
      </w:r>
      <w:r w:rsidRPr="0069323E" w:rsidR="00C13FE7">
        <w:rPr>
          <w:rFonts w:ascii="Times New Roman" w:hAnsi="Times New Roman" w:cs="Times New Roman" w:hint="default"/>
          <w:sz w:val="24"/>
          <w:szCs w:val="24"/>
        </w:rPr>
        <w:t>ku odplaty urč</w:t>
      </w:r>
      <w:r w:rsidRPr="0069323E" w:rsidR="00C13FE7">
        <w:rPr>
          <w:rFonts w:ascii="Times New Roman" w:hAnsi="Times New Roman" w:cs="Times New Roman" w:hint="default"/>
          <w:sz w:val="24"/>
          <w:szCs w:val="24"/>
        </w:rPr>
        <w:t>uje znalec ustanovený</w:t>
      </w:r>
      <w:r w:rsidRPr="0069323E" w:rsidR="00C13FE7">
        <w:rPr>
          <w:rFonts w:ascii="Times New Roman" w:hAnsi="Times New Roman" w:cs="Times New Roman" w:hint="default"/>
          <w:sz w:val="24"/>
          <w:szCs w:val="24"/>
        </w:rPr>
        <w:t xml:space="preserve"> ú</w:t>
      </w:r>
      <w:r w:rsidRPr="0069323E" w:rsidR="00C13FE7">
        <w:rPr>
          <w:rFonts w:ascii="Times New Roman" w:hAnsi="Times New Roman" w:cs="Times New Roman" w:hint="default"/>
          <w:sz w:val="24"/>
          <w:szCs w:val="24"/>
        </w:rPr>
        <w:t xml:space="preserve">radom. </w:t>
      </w:r>
    </w:p>
    <w:p w:rsidR="00145A95" w:rsidRPr="0069323E" w:rsidP="0069323E">
      <w:pPr>
        <w:autoSpaceDE w:val="0"/>
        <w:bidi w:val="0"/>
        <w:spacing w:after="0" w:line="240" w:lineRule="auto"/>
        <w:jc w:val="both"/>
        <w:rPr>
          <w:rFonts w:ascii="Times New Roman" w:hAnsi="Times New Roman" w:cs="Times New Roman"/>
          <w:sz w:val="24"/>
          <w:szCs w:val="24"/>
        </w:rPr>
      </w:pPr>
    </w:p>
    <w:p w:rsidR="007E44E6" w:rsidRPr="0069323E" w:rsidP="0069323E">
      <w:pPr>
        <w:autoSpaceDE w:val="0"/>
        <w:bidi w:val="0"/>
        <w:spacing w:after="0" w:line="240" w:lineRule="auto"/>
        <w:jc w:val="both"/>
        <w:rPr>
          <w:rFonts w:ascii="Times New Roman" w:hAnsi="Times New Roman" w:cs="Times New Roman"/>
          <w:b/>
          <w:sz w:val="24"/>
          <w:szCs w:val="24"/>
        </w:rPr>
      </w:pPr>
      <w:r w:rsidRPr="0069323E" w:rsidR="00B4025D">
        <w:rPr>
          <w:rFonts w:ascii="Times New Roman" w:hAnsi="Times New Roman" w:cs="Times New Roman"/>
          <w:b/>
          <w:sz w:val="24"/>
          <w:szCs w:val="24"/>
        </w:rPr>
        <w:t>K bodu 4</w:t>
      </w:r>
      <w:r w:rsidRPr="0069323E" w:rsidR="00993235">
        <w:rPr>
          <w:rFonts w:ascii="Times New Roman" w:hAnsi="Times New Roman" w:cs="Times New Roman"/>
          <w:b/>
          <w:sz w:val="24"/>
          <w:szCs w:val="24"/>
        </w:rPr>
        <w:t>2</w:t>
      </w:r>
      <w:r w:rsidRPr="0069323E" w:rsidR="00C13FE7">
        <w:rPr>
          <w:rFonts w:ascii="Times New Roman" w:hAnsi="Times New Roman" w:cs="Times New Roman" w:hint="default"/>
          <w:b/>
          <w:sz w:val="24"/>
          <w:szCs w:val="24"/>
        </w:rPr>
        <w:t xml:space="preserve"> (§</w:t>
      </w:r>
      <w:r w:rsidRPr="0069323E" w:rsidR="00C13FE7">
        <w:rPr>
          <w:rFonts w:ascii="Times New Roman" w:hAnsi="Times New Roman" w:cs="Times New Roman" w:hint="default"/>
          <w:b/>
          <w:sz w:val="24"/>
          <w:szCs w:val="24"/>
        </w:rPr>
        <w:t xml:space="preserve"> 61c)</w:t>
      </w:r>
    </w:p>
    <w:p w:rsidR="00145A95" w:rsidRPr="0069323E" w:rsidP="0069323E">
      <w:pPr>
        <w:autoSpaceDE w:val="0"/>
        <w:bidi w:val="0"/>
        <w:spacing w:after="0" w:line="240" w:lineRule="auto"/>
        <w:jc w:val="both"/>
        <w:rPr>
          <w:rFonts w:ascii="Times New Roman" w:hAnsi="Times New Roman" w:cs="Times New Roman" w:hint="default"/>
          <w:sz w:val="24"/>
          <w:szCs w:val="24"/>
        </w:rPr>
      </w:pPr>
      <w:r w:rsidRPr="0069323E" w:rsidR="00B05D61">
        <w:rPr>
          <w:rFonts w:ascii="Times New Roman" w:hAnsi="Times New Roman" w:cs="Times New Roman" w:hint="default"/>
          <w:sz w:val="24"/>
          <w:szCs w:val="24"/>
        </w:rPr>
        <w:t>§</w:t>
      </w:r>
      <w:r w:rsidRPr="0069323E" w:rsidR="006A7248">
        <w:rPr>
          <w:rFonts w:ascii="Times New Roman" w:hAnsi="Times New Roman" w:cs="Times New Roman"/>
          <w:sz w:val="24"/>
          <w:szCs w:val="24"/>
        </w:rPr>
        <w:t xml:space="preserve"> </w:t>
      </w:r>
      <w:r w:rsidRPr="0069323E" w:rsidR="00C13FE7">
        <w:rPr>
          <w:rFonts w:ascii="Times New Roman" w:hAnsi="Times New Roman" w:cs="Times New Roman"/>
          <w:sz w:val="24"/>
          <w:szCs w:val="24"/>
        </w:rPr>
        <w:t>61c</w:t>
      </w:r>
      <w:r w:rsidRPr="0069323E" w:rsidR="00B05D61">
        <w:rPr>
          <w:rFonts w:ascii="Times New Roman" w:hAnsi="Times New Roman" w:cs="Times New Roman"/>
          <w:sz w:val="24"/>
          <w:szCs w:val="24"/>
        </w:rPr>
        <w:t xml:space="preserve"> </w:t>
      </w:r>
      <w:r w:rsidRPr="0069323E" w:rsidR="00C13FE7">
        <w:rPr>
          <w:rFonts w:ascii="Times New Roman" w:hAnsi="Times New Roman" w:cs="Times New Roman" w:hint="default"/>
          <w:sz w:val="24"/>
          <w:szCs w:val="24"/>
        </w:rPr>
        <w:t>obmedzuje dô</w:t>
      </w:r>
      <w:r w:rsidRPr="0069323E" w:rsidR="00C13FE7">
        <w:rPr>
          <w:rFonts w:ascii="Times New Roman" w:hAnsi="Times New Roman" w:cs="Times New Roman" w:hint="default"/>
          <w:sz w:val="24"/>
          <w:szCs w:val="24"/>
        </w:rPr>
        <w:t>vody odvolania a </w:t>
      </w:r>
      <w:r w:rsidRPr="0069323E" w:rsidR="00C13FE7">
        <w:rPr>
          <w:rFonts w:ascii="Times New Roman" w:hAnsi="Times New Roman" w:cs="Times New Roman" w:hint="default"/>
          <w:sz w:val="24"/>
          <w:szCs w:val="24"/>
        </w:rPr>
        <w:t>vyluč</w:t>
      </w:r>
      <w:r w:rsidRPr="0069323E" w:rsidR="00C13FE7">
        <w:rPr>
          <w:rFonts w:ascii="Times New Roman" w:hAnsi="Times New Roman" w:cs="Times New Roman" w:hint="default"/>
          <w:sz w:val="24"/>
          <w:szCs w:val="24"/>
        </w:rPr>
        <w:t>uje odkladný</w:t>
      </w:r>
      <w:r w:rsidRPr="0069323E" w:rsidR="00C13FE7">
        <w:rPr>
          <w:rFonts w:ascii="Times New Roman" w:hAnsi="Times New Roman" w:cs="Times New Roman" w:hint="default"/>
          <w:sz w:val="24"/>
          <w:szCs w:val="24"/>
        </w:rPr>
        <w:t xml:space="preserve"> úč</w:t>
      </w:r>
      <w:r w:rsidRPr="0069323E" w:rsidR="00C13FE7">
        <w:rPr>
          <w:rFonts w:ascii="Times New Roman" w:hAnsi="Times New Roman" w:cs="Times New Roman" w:hint="default"/>
          <w:sz w:val="24"/>
          <w:szCs w:val="24"/>
        </w:rPr>
        <w:t xml:space="preserve">inok odvolania. </w:t>
      </w:r>
      <w:r w:rsidRPr="0069323E">
        <w:rPr>
          <w:rFonts w:ascii="Times New Roman" w:hAnsi="Times New Roman" w:cs="Times New Roman"/>
          <w:sz w:val="24"/>
          <w:szCs w:val="24"/>
        </w:rPr>
        <w:t>Obmedzenie a </w:t>
      </w:r>
      <w:r w:rsidRPr="0069323E">
        <w:rPr>
          <w:rFonts w:ascii="Times New Roman" w:hAnsi="Times New Roman" w:cs="Times New Roman" w:hint="default"/>
          <w:sz w:val="24"/>
          <w:szCs w:val="24"/>
        </w:rPr>
        <w:t>vylúč</w:t>
      </w:r>
      <w:r w:rsidRPr="0069323E">
        <w:rPr>
          <w:rFonts w:ascii="Times New Roman" w:hAnsi="Times New Roman" w:cs="Times New Roman" w:hint="default"/>
          <w:sz w:val="24"/>
          <w:szCs w:val="24"/>
        </w:rPr>
        <w:t>enie odkladné</w:t>
      </w:r>
      <w:r w:rsidRPr="0069323E">
        <w:rPr>
          <w:rFonts w:ascii="Times New Roman" w:hAnsi="Times New Roman" w:cs="Times New Roman" w:hint="default"/>
          <w:sz w:val="24"/>
          <w:szCs w:val="24"/>
        </w:rPr>
        <w:t>ho úč</w:t>
      </w:r>
      <w:r w:rsidRPr="0069323E">
        <w:rPr>
          <w:rFonts w:ascii="Times New Roman" w:hAnsi="Times New Roman" w:cs="Times New Roman" w:hint="default"/>
          <w:sz w:val="24"/>
          <w:szCs w:val="24"/>
        </w:rPr>
        <w:t>inku odvolania má</w:t>
      </w:r>
      <w:r w:rsidRPr="0069323E">
        <w:rPr>
          <w:rFonts w:ascii="Times New Roman" w:hAnsi="Times New Roman" w:cs="Times New Roman" w:hint="default"/>
          <w:sz w:val="24"/>
          <w:szCs w:val="24"/>
        </w:rPr>
        <w:t xml:space="preserve"> za cieľ</w:t>
      </w:r>
      <w:r w:rsidRPr="0069323E">
        <w:rPr>
          <w:rFonts w:ascii="Times New Roman" w:hAnsi="Times New Roman" w:cs="Times New Roman" w:hint="default"/>
          <w:sz w:val="24"/>
          <w:szCs w:val="24"/>
        </w:rPr>
        <w:t xml:space="preserve"> maximá</w:t>
      </w:r>
      <w:r w:rsidRPr="0069323E">
        <w:rPr>
          <w:rFonts w:ascii="Times New Roman" w:hAnsi="Times New Roman" w:cs="Times New Roman" w:hint="default"/>
          <w:sz w:val="24"/>
          <w:szCs w:val="24"/>
        </w:rPr>
        <w:t>lne urý</w:t>
      </w:r>
      <w:r w:rsidRPr="0069323E">
        <w:rPr>
          <w:rFonts w:ascii="Times New Roman" w:hAnsi="Times New Roman" w:cs="Times New Roman" w:hint="default"/>
          <w:sz w:val="24"/>
          <w:szCs w:val="24"/>
        </w:rPr>
        <w:t>chliť</w:t>
      </w:r>
      <w:r w:rsidRPr="0069323E">
        <w:rPr>
          <w:rFonts w:ascii="Times New Roman" w:hAnsi="Times New Roman" w:cs="Times New Roman" w:hint="default"/>
          <w:sz w:val="24"/>
          <w:szCs w:val="24"/>
        </w:rPr>
        <w:t xml:space="preserve"> konanie v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ujme stability procesu prevodu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garancie pre poistencov, poskytovateľ</w:t>
      </w:r>
      <w:r w:rsidRPr="0069323E">
        <w:rPr>
          <w:rFonts w:ascii="Times New Roman" w:hAnsi="Times New Roman" w:cs="Times New Roman" w:hint="default"/>
          <w:sz w:val="24"/>
          <w:szCs w:val="24"/>
        </w:rPr>
        <w:t>ov i </w:t>
      </w:r>
      <w:r w:rsidRPr="0069323E">
        <w:rPr>
          <w:rFonts w:ascii="Times New Roman" w:hAnsi="Times New Roman" w:cs="Times New Roman" w:hint="default"/>
          <w:sz w:val="24"/>
          <w:szCs w:val="24"/>
        </w:rPr>
        <w:t>platiteľ</w:t>
      </w:r>
      <w:r w:rsidRPr="0069323E">
        <w:rPr>
          <w:rFonts w:ascii="Times New Roman" w:hAnsi="Times New Roman" w:cs="Times New Roman" w:hint="default"/>
          <w:sz w:val="24"/>
          <w:szCs w:val="24"/>
        </w:rPr>
        <w:t>ov poistné</w:t>
      </w:r>
      <w:r w:rsidRPr="0069323E">
        <w:rPr>
          <w:rFonts w:ascii="Times New Roman" w:hAnsi="Times New Roman" w:cs="Times New Roman" w:hint="default"/>
          <w:sz w:val="24"/>
          <w:szCs w:val="24"/>
        </w:rPr>
        <w:t>ho ako aj prá</w:t>
      </w:r>
      <w:r w:rsidRPr="0069323E">
        <w:rPr>
          <w:rFonts w:ascii="Times New Roman" w:hAnsi="Times New Roman" w:cs="Times New Roman" w:hint="default"/>
          <w:sz w:val="24"/>
          <w:szCs w:val="24"/>
        </w:rPr>
        <w:t>vnej istoty pre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 xml:space="preserve">ovne. </w:t>
      </w:r>
      <w:r w:rsidRPr="0069323E" w:rsidR="00C13FE7">
        <w:rPr>
          <w:rFonts w:ascii="Times New Roman" w:hAnsi="Times New Roman" w:cs="Times New Roman" w:hint="default"/>
          <w:sz w:val="24"/>
          <w:szCs w:val="24"/>
        </w:rPr>
        <w:t>Ustanovuje aj dô</w:t>
      </w:r>
      <w:r w:rsidRPr="0069323E" w:rsidR="00C13FE7">
        <w:rPr>
          <w:rFonts w:ascii="Times New Roman" w:hAnsi="Times New Roman" w:cs="Times New Roman" w:hint="default"/>
          <w:sz w:val="24"/>
          <w:szCs w:val="24"/>
        </w:rPr>
        <w:t>vody,  na zá</w:t>
      </w:r>
      <w:r w:rsidRPr="0069323E" w:rsidR="00C13FE7">
        <w:rPr>
          <w:rFonts w:ascii="Times New Roman" w:hAnsi="Times New Roman" w:cs="Times New Roman" w:hint="default"/>
          <w:sz w:val="24"/>
          <w:szCs w:val="24"/>
        </w:rPr>
        <w:t>klade ktorý</w:t>
      </w:r>
      <w:r w:rsidRPr="0069323E" w:rsidR="00C13FE7">
        <w:rPr>
          <w:rFonts w:ascii="Times New Roman" w:hAnsi="Times New Roman" w:cs="Times New Roman" w:hint="default"/>
          <w:sz w:val="24"/>
          <w:szCs w:val="24"/>
        </w:rPr>
        <w:t>ch ú</w:t>
      </w:r>
      <w:r w:rsidRPr="0069323E" w:rsidR="00C13FE7">
        <w:rPr>
          <w:rFonts w:ascii="Times New Roman" w:hAnsi="Times New Roman" w:cs="Times New Roman" w:hint="default"/>
          <w:sz w:val="24"/>
          <w:szCs w:val="24"/>
        </w:rPr>
        <w:t>rad rozhodnutie zmení</w:t>
      </w:r>
      <w:r w:rsidRPr="0069323E" w:rsidR="00C13FE7">
        <w:rPr>
          <w:rFonts w:ascii="Times New Roman" w:hAnsi="Times New Roman" w:cs="Times New Roman" w:hint="default"/>
          <w:sz w:val="24"/>
          <w:szCs w:val="24"/>
        </w:rPr>
        <w:t xml:space="preserve"> alebo zruší</w:t>
      </w:r>
      <w:r w:rsidRPr="0069323E" w:rsidR="00C13FE7">
        <w:rPr>
          <w:rFonts w:ascii="Times New Roman" w:hAnsi="Times New Roman" w:cs="Times New Roman" w:hint="default"/>
          <w:sz w:val="24"/>
          <w:szCs w:val="24"/>
        </w:rPr>
        <w:t xml:space="preserve"> a konani</w:t>
      </w:r>
      <w:r w:rsidRPr="0069323E" w:rsidR="00C13FE7">
        <w:rPr>
          <w:rFonts w:ascii="Times New Roman" w:hAnsi="Times New Roman" w:cs="Times New Roman" w:hint="default"/>
          <w:sz w:val="24"/>
          <w:szCs w:val="24"/>
        </w:rPr>
        <w:t>e zastaví</w:t>
      </w:r>
      <w:r w:rsidRPr="0069323E" w:rsidR="00C13FE7">
        <w:rPr>
          <w:rFonts w:ascii="Times New Roman" w:hAnsi="Times New Roman" w:cs="Times New Roman" w:hint="default"/>
          <w:sz w:val="24"/>
          <w:szCs w:val="24"/>
        </w:rPr>
        <w:t>. Odchylný</w:t>
      </w:r>
      <w:r w:rsidRPr="0069323E" w:rsidR="00C13FE7">
        <w:rPr>
          <w:rFonts w:ascii="Times New Roman" w:hAnsi="Times New Roman" w:cs="Times New Roman" w:hint="default"/>
          <w:sz w:val="24"/>
          <w:szCs w:val="24"/>
        </w:rPr>
        <w:t>m spô</w:t>
      </w:r>
      <w:r w:rsidRPr="0069323E" w:rsidR="00C13FE7">
        <w:rPr>
          <w:rFonts w:ascii="Times New Roman" w:hAnsi="Times New Roman" w:cs="Times New Roman" w:hint="default"/>
          <w:sz w:val="24"/>
          <w:szCs w:val="24"/>
        </w:rPr>
        <w:t>sobom od sprá</w:t>
      </w:r>
      <w:r w:rsidRPr="0069323E" w:rsidR="00C13FE7">
        <w:rPr>
          <w:rFonts w:ascii="Times New Roman" w:hAnsi="Times New Roman" w:cs="Times New Roman" w:hint="default"/>
          <w:sz w:val="24"/>
          <w:szCs w:val="24"/>
        </w:rPr>
        <w:t>vneho poriadku sa vymedzuje okruh úč</w:t>
      </w:r>
      <w:r w:rsidRPr="0069323E" w:rsidR="00C13FE7">
        <w:rPr>
          <w:rFonts w:ascii="Times New Roman" w:hAnsi="Times New Roman" w:cs="Times New Roman" w:hint="default"/>
          <w:sz w:val="24"/>
          <w:szCs w:val="24"/>
        </w:rPr>
        <w:t>astní</w:t>
      </w:r>
      <w:r w:rsidRPr="0069323E" w:rsidR="00C13FE7">
        <w:rPr>
          <w:rFonts w:ascii="Times New Roman" w:hAnsi="Times New Roman" w:cs="Times New Roman" w:hint="default"/>
          <w:sz w:val="24"/>
          <w:szCs w:val="24"/>
        </w:rPr>
        <w:t>kov konania; úč</w:t>
      </w:r>
      <w:r w:rsidRPr="0069323E" w:rsidR="00C13FE7">
        <w:rPr>
          <w:rFonts w:ascii="Times New Roman" w:hAnsi="Times New Roman" w:cs="Times New Roman" w:hint="default"/>
          <w:sz w:val="24"/>
          <w:szCs w:val="24"/>
        </w:rPr>
        <w:t>astní</w:t>
      </w:r>
      <w:r w:rsidRPr="0069323E" w:rsidR="00C13FE7">
        <w:rPr>
          <w:rFonts w:ascii="Times New Roman" w:hAnsi="Times New Roman" w:cs="Times New Roman" w:hint="default"/>
          <w:sz w:val="24"/>
          <w:szCs w:val="24"/>
        </w:rPr>
        <w:t>kom konania o </w:t>
      </w:r>
      <w:r w:rsidRPr="0069323E" w:rsidR="00C13FE7">
        <w:rPr>
          <w:rFonts w:ascii="Times New Roman" w:hAnsi="Times New Roman" w:cs="Times New Roman" w:hint="default"/>
          <w:sz w:val="24"/>
          <w:szCs w:val="24"/>
        </w:rPr>
        <w:t xml:space="preserve"> nú</w:t>
      </w:r>
      <w:r w:rsidRPr="0069323E" w:rsidR="00C13FE7">
        <w:rPr>
          <w:rFonts w:ascii="Times New Roman" w:hAnsi="Times New Roman" w:cs="Times New Roman" w:hint="default"/>
          <w:sz w:val="24"/>
          <w:szCs w:val="24"/>
        </w:rPr>
        <w:t>tenom prevode poistné</w:t>
      </w:r>
      <w:r w:rsidRPr="0069323E" w:rsidR="00C13FE7">
        <w:rPr>
          <w:rFonts w:ascii="Times New Roman" w:hAnsi="Times New Roman" w:cs="Times New Roman" w:hint="default"/>
          <w:sz w:val="24"/>
          <w:szCs w:val="24"/>
        </w:rPr>
        <w:t>ho kmeň</w:t>
      </w:r>
      <w:r w:rsidRPr="0069323E" w:rsidR="00C13FE7">
        <w:rPr>
          <w:rFonts w:ascii="Times New Roman" w:hAnsi="Times New Roman" w:cs="Times New Roman" w:hint="default"/>
          <w:sz w:val="24"/>
          <w:szCs w:val="24"/>
        </w:rPr>
        <w:t>a sú</w:t>
      </w:r>
      <w:r w:rsidRPr="0069323E" w:rsidR="00C13FE7">
        <w:rPr>
          <w:rFonts w:ascii="Times New Roman" w:hAnsi="Times New Roman" w:cs="Times New Roman" w:hint="default"/>
          <w:sz w:val="24"/>
          <w:szCs w:val="24"/>
        </w:rPr>
        <w:t xml:space="preserve"> vš</w:t>
      </w:r>
      <w:r w:rsidRPr="0069323E" w:rsidR="00C13FE7">
        <w:rPr>
          <w:rFonts w:ascii="Times New Roman" w:hAnsi="Times New Roman" w:cs="Times New Roman" w:hint="default"/>
          <w:sz w:val="24"/>
          <w:szCs w:val="24"/>
        </w:rPr>
        <w:t>etky zdravotné</w:t>
      </w:r>
      <w:r w:rsidRPr="0069323E" w:rsidR="00C13FE7">
        <w:rPr>
          <w:rFonts w:ascii="Times New Roman" w:hAnsi="Times New Roman" w:cs="Times New Roman" w:hint="default"/>
          <w:sz w:val="24"/>
          <w:szCs w:val="24"/>
        </w:rPr>
        <w:t xml:space="preserve"> poisť</w:t>
      </w:r>
      <w:r w:rsidRPr="0069323E" w:rsidR="00C13FE7">
        <w:rPr>
          <w:rFonts w:ascii="Times New Roman" w:hAnsi="Times New Roman" w:cs="Times New Roman" w:hint="default"/>
          <w:sz w:val="24"/>
          <w:szCs w:val="24"/>
        </w:rPr>
        <w:t>ovne.</w:t>
      </w:r>
      <w:r w:rsidRPr="0069323E">
        <w:rPr>
          <w:rFonts w:ascii="Times New Roman" w:hAnsi="Times New Roman" w:cs="Times New Roman"/>
          <w:sz w:val="24"/>
          <w:szCs w:val="24"/>
        </w:rPr>
        <w:t xml:space="preserve"> V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pade nú</w:t>
      </w:r>
      <w:r w:rsidRPr="0069323E">
        <w:rPr>
          <w:rFonts w:ascii="Times New Roman" w:hAnsi="Times New Roman" w:cs="Times New Roman" w:hint="default"/>
          <w:sz w:val="24"/>
          <w:szCs w:val="24"/>
        </w:rPr>
        <w:t>tené</w:t>
      </w:r>
      <w:r w:rsidRPr="0069323E">
        <w:rPr>
          <w:rFonts w:ascii="Times New Roman" w:hAnsi="Times New Roman" w:cs="Times New Roman" w:hint="default"/>
          <w:sz w:val="24"/>
          <w:szCs w:val="24"/>
        </w:rPr>
        <w:t>ho prevodu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je vylúč</w:t>
      </w:r>
      <w:r w:rsidRPr="0069323E">
        <w:rPr>
          <w:rFonts w:ascii="Times New Roman" w:hAnsi="Times New Roman" w:cs="Times New Roman" w:hint="default"/>
          <w:sz w:val="24"/>
          <w:szCs w:val="24"/>
        </w:rPr>
        <w:t>ená</w:t>
      </w:r>
      <w:r w:rsidRPr="0069323E">
        <w:rPr>
          <w:rFonts w:ascii="Times New Roman" w:hAnsi="Times New Roman" w:cs="Times New Roman" w:hint="default"/>
          <w:sz w:val="24"/>
          <w:szCs w:val="24"/>
        </w:rPr>
        <w:t xml:space="preserve"> pô</w:t>
      </w:r>
      <w:r w:rsidRPr="0069323E">
        <w:rPr>
          <w:rFonts w:ascii="Times New Roman" w:hAnsi="Times New Roman" w:cs="Times New Roman" w:hint="default"/>
          <w:sz w:val="24"/>
          <w:szCs w:val="24"/>
        </w:rPr>
        <w:t>sobnosť</w:t>
      </w:r>
      <w:r w:rsidRPr="0069323E">
        <w:rPr>
          <w:rFonts w:ascii="Times New Roman" w:hAnsi="Times New Roman" w:cs="Times New Roman" w:hint="default"/>
          <w:sz w:val="24"/>
          <w:szCs w:val="24"/>
        </w:rPr>
        <w:t xml:space="preserve"> Protimonopolné</w:t>
      </w:r>
      <w:r w:rsidRPr="0069323E">
        <w:rPr>
          <w:rFonts w:ascii="Times New Roman" w:hAnsi="Times New Roman" w:cs="Times New Roman" w:hint="default"/>
          <w:sz w:val="24"/>
          <w:szCs w:val="24"/>
        </w:rPr>
        <w:t>h</w:t>
      </w:r>
      <w:r w:rsidRPr="0069323E">
        <w:rPr>
          <w:rFonts w:ascii="Times New Roman" w:hAnsi="Times New Roman" w:cs="Times New Roman" w:hint="default"/>
          <w:sz w:val="24"/>
          <w:szCs w:val="24"/>
        </w:rPr>
        <w:t>o ú</w:t>
      </w:r>
      <w:r w:rsidRPr="0069323E">
        <w:rPr>
          <w:rFonts w:ascii="Times New Roman" w:hAnsi="Times New Roman" w:cs="Times New Roman" w:hint="default"/>
          <w:sz w:val="24"/>
          <w:szCs w:val="24"/>
        </w:rPr>
        <w:t>radu SR na posudzovanie prí</w:t>
      </w:r>
      <w:r w:rsidRPr="0069323E">
        <w:rPr>
          <w:rFonts w:ascii="Times New Roman" w:hAnsi="Times New Roman" w:cs="Times New Roman" w:hint="default"/>
          <w:sz w:val="24"/>
          <w:szCs w:val="24"/>
        </w:rPr>
        <w:t>padnej koncentrá</w:t>
      </w:r>
      <w:r w:rsidRPr="0069323E">
        <w:rPr>
          <w:rFonts w:ascii="Times New Roman" w:hAnsi="Times New Roman" w:cs="Times New Roman" w:hint="default"/>
          <w:sz w:val="24"/>
          <w:szCs w:val="24"/>
        </w:rPr>
        <w:t>cie.</w:t>
      </w:r>
    </w:p>
    <w:p w:rsidR="00C84C8A" w:rsidRPr="0069323E" w:rsidP="0069323E">
      <w:pPr>
        <w:autoSpaceDE w:val="0"/>
        <w:bidi w:val="0"/>
        <w:spacing w:after="0" w:line="240" w:lineRule="auto"/>
        <w:jc w:val="both"/>
        <w:rPr>
          <w:rFonts w:ascii="Times New Roman" w:hAnsi="Times New Roman" w:cs="Times New Roman"/>
          <w:sz w:val="24"/>
          <w:szCs w:val="24"/>
        </w:rPr>
      </w:pPr>
    </w:p>
    <w:p w:rsidR="00C84C8A" w:rsidRPr="0069323E" w:rsidP="0069323E">
      <w:pPr>
        <w:autoSpaceDE w:val="0"/>
        <w:bidi w:val="0"/>
        <w:spacing w:after="0" w:line="240" w:lineRule="auto"/>
        <w:jc w:val="both"/>
        <w:rPr>
          <w:rFonts w:ascii="Times New Roman" w:hAnsi="Times New Roman" w:cs="Times New Roman"/>
          <w:b/>
          <w:sz w:val="24"/>
          <w:szCs w:val="24"/>
        </w:rPr>
      </w:pPr>
      <w:r w:rsidRPr="0069323E" w:rsidR="00145A95">
        <w:rPr>
          <w:rFonts w:ascii="Times New Roman" w:hAnsi="Times New Roman" w:cs="Times New Roman"/>
          <w:b/>
          <w:sz w:val="24"/>
          <w:szCs w:val="24"/>
        </w:rPr>
        <w:t xml:space="preserve">K bodu </w:t>
      </w:r>
      <w:r w:rsidRPr="0069323E" w:rsidR="00B4025D">
        <w:rPr>
          <w:rFonts w:ascii="Times New Roman" w:hAnsi="Times New Roman" w:cs="Times New Roman"/>
          <w:b/>
          <w:sz w:val="24"/>
          <w:szCs w:val="24"/>
        </w:rPr>
        <w:t>4</w:t>
      </w:r>
      <w:r w:rsidRPr="0069323E" w:rsidR="00993235">
        <w:rPr>
          <w:rFonts w:ascii="Times New Roman" w:hAnsi="Times New Roman" w:cs="Times New Roman"/>
          <w:b/>
          <w:sz w:val="24"/>
          <w:szCs w:val="24"/>
        </w:rPr>
        <w:t>2</w:t>
      </w:r>
      <w:r w:rsidRPr="0069323E" w:rsidR="00145A95">
        <w:rPr>
          <w:rFonts w:ascii="Times New Roman" w:hAnsi="Times New Roman" w:cs="Times New Roman" w:hint="default"/>
          <w:b/>
          <w:sz w:val="24"/>
          <w:szCs w:val="24"/>
        </w:rPr>
        <w:t xml:space="preserve"> (§</w:t>
      </w:r>
      <w:r w:rsidRPr="0069323E" w:rsidR="00145A95">
        <w:rPr>
          <w:rFonts w:ascii="Times New Roman" w:hAnsi="Times New Roman" w:cs="Times New Roman" w:hint="default"/>
          <w:b/>
          <w:sz w:val="24"/>
          <w:szCs w:val="24"/>
        </w:rPr>
        <w:t xml:space="preserve"> 61d)</w:t>
      </w:r>
    </w:p>
    <w:p w:rsidR="00145A95" w:rsidRPr="0069323E" w:rsidP="0069323E">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61b upravuje prí</w:t>
      </w:r>
      <w:r w:rsidRPr="0069323E">
        <w:rPr>
          <w:rFonts w:ascii="Times New Roman" w:hAnsi="Times New Roman" w:cs="Times New Roman" w:hint="default"/>
          <w:sz w:val="24"/>
          <w:szCs w:val="24"/>
        </w:rPr>
        <w:t>pady, ak je niektoré</w:t>
      </w:r>
      <w:r w:rsidRPr="0069323E">
        <w:rPr>
          <w:rFonts w:ascii="Times New Roman" w:hAnsi="Times New Roman" w:cs="Times New Roman" w:hint="default"/>
          <w:sz w:val="24"/>
          <w:szCs w:val="24"/>
        </w:rPr>
        <w:t xml:space="preserve"> z </w:t>
      </w:r>
      <w:r w:rsidRPr="0069323E">
        <w:rPr>
          <w:rFonts w:ascii="Times New Roman" w:hAnsi="Times New Roman" w:cs="Times New Roman" w:hint="default"/>
          <w:sz w:val="24"/>
          <w:szCs w:val="24"/>
        </w:rPr>
        <w:t>rozhodnutí</w:t>
      </w:r>
      <w:r w:rsidRPr="0069323E">
        <w:rPr>
          <w:rFonts w:ascii="Times New Roman" w:hAnsi="Times New Roman" w:cs="Times New Roman" w:hint="default"/>
          <w:sz w:val="24"/>
          <w:szCs w:val="24"/>
        </w:rPr>
        <w:t xml:space="preserve"> vedú</w:t>
      </w:r>
      <w:r w:rsidRPr="0069323E">
        <w:rPr>
          <w:rFonts w:ascii="Times New Roman" w:hAnsi="Times New Roman" w:cs="Times New Roman" w:hint="default"/>
          <w:sz w:val="24"/>
          <w:szCs w:val="24"/>
        </w:rPr>
        <w:t>cich k prevodu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zruš</w:t>
      </w:r>
      <w:r w:rsidRPr="0069323E">
        <w:rPr>
          <w:rFonts w:ascii="Times New Roman" w:hAnsi="Times New Roman" w:cs="Times New Roman" w:hint="default"/>
          <w:sz w:val="24"/>
          <w:szCs w:val="24"/>
        </w:rPr>
        <w:t>ené</w:t>
      </w:r>
      <w:r w:rsidRPr="0069323E">
        <w:rPr>
          <w:rFonts w:ascii="Times New Roman" w:hAnsi="Times New Roman" w:cs="Times New Roman" w:hint="default"/>
          <w:sz w:val="24"/>
          <w:szCs w:val="24"/>
        </w:rPr>
        <w:t xml:space="preserve"> sú</w:t>
      </w:r>
      <w:r w:rsidRPr="0069323E">
        <w:rPr>
          <w:rFonts w:ascii="Times New Roman" w:hAnsi="Times New Roman" w:cs="Times New Roman" w:hint="default"/>
          <w:sz w:val="24"/>
          <w:szCs w:val="24"/>
        </w:rPr>
        <w:t>dom alebo ú</w:t>
      </w:r>
      <w:r w:rsidRPr="0069323E">
        <w:rPr>
          <w:rFonts w:ascii="Times New Roman" w:hAnsi="Times New Roman" w:cs="Times New Roman" w:hint="default"/>
          <w:sz w:val="24"/>
          <w:szCs w:val="24"/>
        </w:rPr>
        <w:t>radom a </w:t>
      </w:r>
      <w:r w:rsidRPr="0069323E" w:rsidR="002774C0">
        <w:rPr>
          <w:rFonts w:ascii="Times New Roman" w:hAnsi="Times New Roman" w:cs="Times New Roman"/>
          <w:sz w:val="24"/>
          <w:szCs w:val="24"/>
        </w:rPr>
        <w:t>u</w:t>
      </w:r>
      <w:r w:rsidRPr="0069323E">
        <w:rPr>
          <w:rFonts w:ascii="Times New Roman" w:hAnsi="Times New Roman" w:cs="Times New Roman"/>
          <w:sz w:val="24"/>
          <w:szCs w:val="24"/>
        </w:rPr>
        <w:t xml:space="preserve">stanovuje </w:t>
      </w:r>
      <w:r w:rsidRPr="0069323E" w:rsidR="002774C0">
        <w:rPr>
          <w:rFonts w:ascii="Times New Roman" w:hAnsi="Times New Roman" w:cs="Times New Roman"/>
          <w:sz w:val="24"/>
          <w:szCs w:val="24"/>
        </w:rPr>
        <w:t xml:space="preserve">sa </w:t>
      </w:r>
      <w:r w:rsidRPr="0069323E">
        <w:rPr>
          <w:rFonts w:ascii="Times New Roman" w:hAnsi="Times New Roman" w:cs="Times New Roman" w:hint="default"/>
          <w:sz w:val="24"/>
          <w:szCs w:val="24"/>
        </w:rPr>
        <w:t>spä</w:t>
      </w:r>
      <w:r w:rsidRPr="0069323E">
        <w:rPr>
          <w:rFonts w:ascii="Times New Roman" w:hAnsi="Times New Roman" w:cs="Times New Roman" w:hint="default"/>
          <w:sz w:val="24"/>
          <w:szCs w:val="24"/>
        </w:rPr>
        <w:t>tný</w:t>
      </w:r>
      <w:r w:rsidRPr="0069323E">
        <w:rPr>
          <w:rFonts w:ascii="Times New Roman" w:hAnsi="Times New Roman" w:cs="Times New Roman" w:hint="default"/>
          <w:sz w:val="24"/>
          <w:szCs w:val="24"/>
        </w:rPr>
        <w:t xml:space="preserve"> prevod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na odovzdá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cu zdravotnú</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u. Dô</w:t>
      </w:r>
      <w:r w:rsidRPr="0069323E">
        <w:rPr>
          <w:rFonts w:ascii="Times New Roman" w:hAnsi="Times New Roman" w:cs="Times New Roman" w:hint="default"/>
          <w:sz w:val="24"/>
          <w:szCs w:val="24"/>
        </w:rPr>
        <w:t>vodom nevykonania spä</w:t>
      </w:r>
      <w:r w:rsidRPr="0069323E">
        <w:rPr>
          <w:rFonts w:ascii="Times New Roman" w:hAnsi="Times New Roman" w:cs="Times New Roman" w:hint="default"/>
          <w:sz w:val="24"/>
          <w:szCs w:val="24"/>
        </w:rPr>
        <w:t>tné</w:t>
      </w:r>
      <w:r w:rsidRPr="0069323E">
        <w:rPr>
          <w:rFonts w:ascii="Times New Roman" w:hAnsi="Times New Roman" w:cs="Times New Roman" w:hint="default"/>
          <w:sz w:val="24"/>
          <w:szCs w:val="24"/>
        </w:rPr>
        <w:t>ho prevodu je zruš</w:t>
      </w:r>
      <w:r w:rsidRPr="0069323E">
        <w:rPr>
          <w:rFonts w:ascii="Times New Roman" w:hAnsi="Times New Roman" w:cs="Times New Roman" w:hint="default"/>
          <w:sz w:val="24"/>
          <w:szCs w:val="24"/>
        </w:rPr>
        <w:t>enie alebo zá</w:t>
      </w:r>
      <w:r w:rsidRPr="0069323E">
        <w:rPr>
          <w:rFonts w:ascii="Times New Roman" w:hAnsi="Times New Roman" w:cs="Times New Roman" w:hint="default"/>
          <w:sz w:val="24"/>
          <w:szCs w:val="24"/>
        </w:rPr>
        <w:t>nik platnosti povolenia odovzdá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cej zdravotnej poisť</w:t>
      </w:r>
      <w:r w:rsidRPr="0069323E">
        <w:rPr>
          <w:rFonts w:ascii="Times New Roman" w:hAnsi="Times New Roman" w:cs="Times New Roman" w:hint="default"/>
          <w:sz w:val="24"/>
          <w:szCs w:val="24"/>
        </w:rPr>
        <w:t>ovne. V </w:t>
      </w:r>
      <w:r w:rsidRPr="0069323E">
        <w:rPr>
          <w:rFonts w:ascii="Times New Roman" w:hAnsi="Times New Roman" w:cs="Times New Roman" w:hint="default"/>
          <w:sz w:val="24"/>
          <w:szCs w:val="24"/>
        </w:rPr>
        <w:t>takomto prí</w:t>
      </w:r>
      <w:r w:rsidRPr="0069323E">
        <w:rPr>
          <w:rFonts w:ascii="Times New Roman" w:hAnsi="Times New Roman" w:cs="Times New Roman" w:hint="default"/>
          <w:sz w:val="24"/>
          <w:szCs w:val="24"/>
        </w:rPr>
        <w:t>pade ú</w:t>
      </w:r>
      <w:r w:rsidRPr="0069323E">
        <w:rPr>
          <w:rFonts w:ascii="Times New Roman" w:hAnsi="Times New Roman" w:cs="Times New Roman" w:hint="default"/>
          <w:sz w:val="24"/>
          <w:szCs w:val="24"/>
        </w:rPr>
        <w:t>rad nariadi nú</w:t>
      </w:r>
      <w:r w:rsidRPr="0069323E">
        <w:rPr>
          <w:rFonts w:ascii="Times New Roman" w:hAnsi="Times New Roman" w:cs="Times New Roman" w:hint="default"/>
          <w:sz w:val="24"/>
          <w:szCs w:val="24"/>
        </w:rPr>
        <w:t>tený</w:t>
      </w:r>
      <w:r w:rsidRPr="0069323E">
        <w:rPr>
          <w:rFonts w:ascii="Times New Roman" w:hAnsi="Times New Roman" w:cs="Times New Roman" w:hint="default"/>
          <w:sz w:val="24"/>
          <w:szCs w:val="24"/>
        </w:rPr>
        <w:t xml:space="preserve"> prevod ku dň</w:t>
      </w:r>
      <w:r w:rsidRPr="0069323E">
        <w:rPr>
          <w:rFonts w:ascii="Times New Roman" w:hAnsi="Times New Roman" w:cs="Times New Roman" w:hint="default"/>
          <w:sz w:val="24"/>
          <w:szCs w:val="24"/>
        </w:rPr>
        <w:t>u, ku ktoré</w:t>
      </w:r>
      <w:r w:rsidRPr="0069323E">
        <w:rPr>
          <w:rFonts w:ascii="Times New Roman" w:hAnsi="Times New Roman" w:cs="Times New Roman" w:hint="default"/>
          <w:sz w:val="24"/>
          <w:szCs w:val="24"/>
        </w:rPr>
        <w:t>mu by doš</w:t>
      </w:r>
      <w:r w:rsidRPr="0069323E">
        <w:rPr>
          <w:rFonts w:ascii="Times New Roman" w:hAnsi="Times New Roman" w:cs="Times New Roman" w:hint="default"/>
          <w:sz w:val="24"/>
          <w:szCs w:val="24"/>
        </w:rPr>
        <w:t>lo k </w:t>
      </w:r>
      <w:r w:rsidRPr="0069323E">
        <w:rPr>
          <w:rFonts w:ascii="Times New Roman" w:hAnsi="Times New Roman" w:cs="Times New Roman" w:hint="default"/>
          <w:sz w:val="24"/>
          <w:szCs w:val="24"/>
        </w:rPr>
        <w:t>spä</w:t>
      </w:r>
      <w:r w:rsidRPr="0069323E">
        <w:rPr>
          <w:rFonts w:ascii="Times New Roman" w:hAnsi="Times New Roman" w:cs="Times New Roman" w:hint="default"/>
          <w:sz w:val="24"/>
          <w:szCs w:val="24"/>
        </w:rPr>
        <w:t>tné</w:t>
      </w:r>
      <w:r w:rsidRPr="0069323E">
        <w:rPr>
          <w:rFonts w:ascii="Times New Roman" w:hAnsi="Times New Roman" w:cs="Times New Roman" w:hint="default"/>
          <w:sz w:val="24"/>
          <w:szCs w:val="24"/>
        </w:rPr>
        <w:t>mu prevodu.</w:t>
      </w:r>
      <w:r w:rsidRPr="0069323E" w:rsidR="00742ABE">
        <w:rPr>
          <w:rFonts w:ascii="Times New Roman" w:hAnsi="Times New Roman" w:cs="Times New Roman" w:hint="default"/>
          <w:sz w:val="24"/>
          <w:szCs w:val="24"/>
        </w:rPr>
        <w:t xml:space="preserve"> Podľ</w:t>
      </w:r>
      <w:r w:rsidRPr="0069323E" w:rsidR="00742ABE">
        <w:rPr>
          <w:rFonts w:ascii="Times New Roman" w:hAnsi="Times New Roman" w:cs="Times New Roman" w:hint="default"/>
          <w:sz w:val="24"/>
          <w:szCs w:val="24"/>
        </w:rPr>
        <w:t>a navrhovanej ú</w:t>
      </w:r>
      <w:r w:rsidRPr="0069323E" w:rsidR="00742ABE">
        <w:rPr>
          <w:rFonts w:ascii="Times New Roman" w:hAnsi="Times New Roman" w:cs="Times New Roman" w:hint="default"/>
          <w:sz w:val="24"/>
          <w:szCs w:val="24"/>
        </w:rPr>
        <w:t>pravy sa spä</w:t>
      </w:r>
      <w:r w:rsidRPr="0069323E" w:rsidR="00742ABE">
        <w:rPr>
          <w:rFonts w:ascii="Times New Roman" w:hAnsi="Times New Roman" w:cs="Times New Roman" w:hint="default"/>
          <w:sz w:val="24"/>
          <w:szCs w:val="24"/>
        </w:rPr>
        <w:t>tn</w:t>
      </w:r>
      <w:r w:rsidRPr="0069323E" w:rsidR="00742ABE">
        <w:rPr>
          <w:rFonts w:ascii="Times New Roman" w:hAnsi="Times New Roman" w:cs="Times New Roman" w:hint="default"/>
          <w:sz w:val="24"/>
          <w:szCs w:val="24"/>
        </w:rPr>
        <w:t>ý</w:t>
      </w:r>
      <w:r w:rsidRPr="0069323E" w:rsidR="00742ABE">
        <w:rPr>
          <w:rFonts w:ascii="Times New Roman" w:hAnsi="Times New Roman" w:cs="Times New Roman" w:hint="default"/>
          <w:sz w:val="24"/>
          <w:szCs w:val="24"/>
        </w:rPr>
        <w:t xml:space="preserve"> prevod nevykoná</w:t>
      </w:r>
      <w:r w:rsidRPr="0069323E" w:rsidR="00742ABE">
        <w:rPr>
          <w:rFonts w:ascii="Times New Roman" w:hAnsi="Times New Roman" w:cs="Times New Roman" w:hint="default"/>
          <w:sz w:val="24"/>
          <w:szCs w:val="24"/>
        </w:rPr>
        <w:t xml:space="preserve"> ani v </w:t>
      </w:r>
      <w:r w:rsidRPr="0069323E" w:rsidR="00742ABE">
        <w:rPr>
          <w:rFonts w:ascii="Times New Roman" w:hAnsi="Times New Roman" w:cs="Times New Roman" w:hint="default"/>
          <w:sz w:val="24"/>
          <w:szCs w:val="24"/>
        </w:rPr>
        <w:t>prí</w:t>
      </w:r>
      <w:r w:rsidRPr="0069323E" w:rsidR="00742ABE">
        <w:rPr>
          <w:rFonts w:ascii="Times New Roman" w:hAnsi="Times New Roman" w:cs="Times New Roman" w:hint="default"/>
          <w:sz w:val="24"/>
          <w:szCs w:val="24"/>
        </w:rPr>
        <w:t>pade, ak poistenec</w:t>
      </w:r>
      <w:r w:rsidRPr="0069323E" w:rsidR="002774C0">
        <w:rPr>
          <w:rFonts w:ascii="Times New Roman" w:hAnsi="Times New Roman" w:cs="Times New Roman" w:hint="default"/>
          <w:sz w:val="24"/>
          <w:szCs w:val="24"/>
        </w:rPr>
        <w:t xml:space="preserve"> zmenil zdravotnú</w:t>
      </w:r>
      <w:r w:rsidRPr="0069323E" w:rsidR="002774C0">
        <w:rPr>
          <w:rFonts w:ascii="Times New Roman" w:hAnsi="Times New Roman" w:cs="Times New Roman" w:hint="default"/>
          <w:sz w:val="24"/>
          <w:szCs w:val="24"/>
        </w:rPr>
        <w:t xml:space="preserve"> poisť</w:t>
      </w:r>
      <w:r w:rsidRPr="0069323E" w:rsidR="002774C0">
        <w:rPr>
          <w:rFonts w:ascii="Times New Roman" w:hAnsi="Times New Roman" w:cs="Times New Roman" w:hint="default"/>
          <w:sz w:val="24"/>
          <w:szCs w:val="24"/>
        </w:rPr>
        <w:t>ovň</w:t>
      </w:r>
      <w:r w:rsidRPr="0069323E" w:rsidR="002774C0">
        <w:rPr>
          <w:rFonts w:ascii="Times New Roman" w:hAnsi="Times New Roman" w:cs="Times New Roman" w:hint="default"/>
          <w:sz w:val="24"/>
          <w:szCs w:val="24"/>
        </w:rPr>
        <w:t>u pred zruš</w:t>
      </w:r>
      <w:r w:rsidRPr="0069323E" w:rsidR="002774C0">
        <w:rPr>
          <w:rFonts w:ascii="Times New Roman" w:hAnsi="Times New Roman" w:cs="Times New Roman" w:hint="default"/>
          <w:sz w:val="24"/>
          <w:szCs w:val="24"/>
        </w:rPr>
        <w:t>ení</w:t>
      </w:r>
      <w:r w:rsidRPr="0069323E" w:rsidR="002774C0">
        <w:rPr>
          <w:rFonts w:ascii="Times New Roman" w:hAnsi="Times New Roman" w:cs="Times New Roman" w:hint="default"/>
          <w:sz w:val="24"/>
          <w:szCs w:val="24"/>
        </w:rPr>
        <w:t>m rozhodnutia.</w:t>
      </w:r>
    </w:p>
    <w:p w:rsidR="007E44E6" w:rsidRPr="0069323E" w:rsidP="0069323E">
      <w:pPr>
        <w:autoSpaceDE w:val="0"/>
        <w:bidi w:val="0"/>
        <w:spacing w:after="0" w:line="240" w:lineRule="auto"/>
        <w:jc w:val="both"/>
        <w:rPr>
          <w:rFonts w:ascii="Times New Roman" w:hAnsi="Times New Roman" w:cs="Times New Roman"/>
          <w:sz w:val="24"/>
          <w:szCs w:val="24"/>
        </w:rPr>
      </w:pPr>
    </w:p>
    <w:p w:rsidR="00C84C8A"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B4025D">
        <w:rPr>
          <w:rFonts w:ascii="Times New Roman" w:hAnsi="Times New Roman" w:cs="Times New Roman"/>
          <w:b/>
          <w:sz w:val="24"/>
          <w:szCs w:val="24"/>
        </w:rPr>
        <w:t>4</w:t>
      </w:r>
      <w:r w:rsidRPr="0069323E" w:rsidR="00993235">
        <w:rPr>
          <w:rFonts w:ascii="Times New Roman" w:hAnsi="Times New Roman" w:cs="Times New Roman"/>
          <w:b/>
          <w:sz w:val="24"/>
          <w:szCs w:val="24"/>
        </w:rPr>
        <w:t>2</w:t>
      </w:r>
      <w:r w:rsidRPr="0069323E">
        <w:rPr>
          <w:rFonts w:ascii="Times New Roman" w:hAnsi="Times New Roman" w:cs="Times New Roman" w:hint="default"/>
          <w:b/>
          <w:sz w:val="24"/>
          <w:szCs w:val="24"/>
        </w:rPr>
        <w:t xml:space="preserve"> (§</w:t>
      </w:r>
      <w:r w:rsidRPr="0069323E">
        <w:rPr>
          <w:rFonts w:ascii="Times New Roman" w:hAnsi="Times New Roman" w:cs="Times New Roman" w:hint="default"/>
          <w:b/>
          <w:sz w:val="24"/>
          <w:szCs w:val="24"/>
        </w:rPr>
        <w:t xml:space="preserve"> 61</w:t>
      </w:r>
      <w:r w:rsidRPr="0069323E" w:rsidR="002774C0">
        <w:rPr>
          <w:rFonts w:ascii="Times New Roman" w:hAnsi="Times New Roman" w:cs="Times New Roman"/>
          <w:b/>
          <w:sz w:val="24"/>
          <w:szCs w:val="24"/>
        </w:rPr>
        <w:t>e</w:t>
      </w:r>
      <w:r w:rsidRPr="0069323E">
        <w:rPr>
          <w:rFonts w:ascii="Times New Roman" w:hAnsi="Times New Roman" w:cs="Times New Roman"/>
          <w:b/>
          <w:sz w:val="24"/>
          <w:szCs w:val="24"/>
        </w:rPr>
        <w:t>)</w:t>
      </w:r>
    </w:p>
    <w:p w:rsidR="00D04B5A" w:rsidRPr="0069323E" w:rsidP="0069323E">
      <w:pPr>
        <w:autoSpaceDE w:val="0"/>
        <w:bidi w:val="0"/>
        <w:spacing w:after="0" w:line="240" w:lineRule="auto"/>
        <w:jc w:val="both"/>
        <w:rPr>
          <w:rFonts w:ascii="Times New Roman" w:hAnsi="Times New Roman" w:cs="Times New Roman" w:hint="default"/>
          <w:sz w:val="24"/>
          <w:szCs w:val="24"/>
        </w:rPr>
      </w:pPr>
      <w:r w:rsidRPr="0069323E" w:rsidR="002774C0">
        <w:rPr>
          <w:rFonts w:ascii="Times New Roman" w:hAnsi="Times New Roman" w:cs="Times New Roman" w:hint="default"/>
          <w:sz w:val="24"/>
          <w:szCs w:val="24"/>
        </w:rPr>
        <w:t>Podľ</w:t>
      </w:r>
      <w:r w:rsidRPr="0069323E" w:rsidR="002774C0">
        <w:rPr>
          <w:rFonts w:ascii="Times New Roman" w:hAnsi="Times New Roman" w:cs="Times New Roman" w:hint="default"/>
          <w:sz w:val="24"/>
          <w:szCs w:val="24"/>
        </w:rPr>
        <w:t>a navrhovanej ú</w:t>
      </w:r>
      <w:r w:rsidRPr="0069323E" w:rsidR="002774C0">
        <w:rPr>
          <w:rFonts w:ascii="Times New Roman" w:hAnsi="Times New Roman" w:cs="Times New Roman" w:hint="default"/>
          <w:sz w:val="24"/>
          <w:szCs w:val="24"/>
        </w:rPr>
        <w:t>pravy sa</w:t>
      </w:r>
      <w:r w:rsidRPr="0069323E" w:rsidR="00522966">
        <w:rPr>
          <w:rFonts w:ascii="Times New Roman" w:hAnsi="Times New Roman" w:cs="Times New Roman" w:hint="default"/>
          <w:sz w:val="24"/>
          <w:szCs w:val="24"/>
        </w:rPr>
        <w:t xml:space="preserve"> pri prevode poistné</w:t>
      </w:r>
      <w:r w:rsidRPr="0069323E" w:rsidR="00522966">
        <w:rPr>
          <w:rFonts w:ascii="Times New Roman" w:hAnsi="Times New Roman" w:cs="Times New Roman" w:hint="default"/>
          <w:sz w:val="24"/>
          <w:szCs w:val="24"/>
        </w:rPr>
        <w:t>ho kmeň</w:t>
      </w:r>
      <w:r w:rsidRPr="0069323E" w:rsidR="00522966">
        <w:rPr>
          <w:rFonts w:ascii="Times New Roman" w:hAnsi="Times New Roman" w:cs="Times New Roman" w:hint="default"/>
          <w:sz w:val="24"/>
          <w:szCs w:val="24"/>
        </w:rPr>
        <w:t>a prevá</w:t>
      </w:r>
      <w:r w:rsidRPr="0069323E" w:rsidR="00522966">
        <w:rPr>
          <w:rFonts w:ascii="Times New Roman" w:hAnsi="Times New Roman" w:cs="Times New Roman" w:hint="default"/>
          <w:sz w:val="24"/>
          <w:szCs w:val="24"/>
        </w:rPr>
        <w:t>dzajú</w:t>
      </w:r>
      <w:r w:rsidRPr="0069323E" w:rsidR="00522966">
        <w:rPr>
          <w:rFonts w:ascii="Times New Roman" w:hAnsi="Times New Roman" w:cs="Times New Roman" w:hint="default"/>
          <w:sz w:val="24"/>
          <w:szCs w:val="24"/>
        </w:rPr>
        <w:t xml:space="preserve"> úč</w:t>
      </w:r>
      <w:r w:rsidRPr="0069323E" w:rsidR="00522966">
        <w:rPr>
          <w:rFonts w:ascii="Times New Roman" w:hAnsi="Times New Roman" w:cs="Times New Roman" w:hint="default"/>
          <w:sz w:val="24"/>
          <w:szCs w:val="24"/>
        </w:rPr>
        <w:t>ty poistencov spolu s</w:t>
      </w:r>
      <w:r w:rsidRPr="0069323E" w:rsidR="006B12DC">
        <w:rPr>
          <w:rFonts w:ascii="Times New Roman" w:hAnsi="Times New Roman" w:cs="Times New Roman"/>
          <w:sz w:val="24"/>
          <w:szCs w:val="24"/>
        </w:rPr>
        <w:t> </w:t>
      </w:r>
      <w:r w:rsidRPr="0069323E" w:rsidR="00522966">
        <w:rPr>
          <w:rFonts w:ascii="Times New Roman" w:hAnsi="Times New Roman" w:cs="Times New Roman" w:hint="default"/>
          <w:sz w:val="24"/>
          <w:szCs w:val="24"/>
        </w:rPr>
        <w:t>prí</w:t>
      </w:r>
      <w:r w:rsidRPr="0069323E" w:rsidR="00522966">
        <w:rPr>
          <w:rFonts w:ascii="Times New Roman" w:hAnsi="Times New Roman" w:cs="Times New Roman" w:hint="default"/>
          <w:sz w:val="24"/>
          <w:szCs w:val="24"/>
        </w:rPr>
        <w:t>sluš</w:t>
      </w:r>
      <w:r w:rsidRPr="0069323E" w:rsidR="00522966">
        <w:rPr>
          <w:rFonts w:ascii="Times New Roman" w:hAnsi="Times New Roman" w:cs="Times New Roman" w:hint="default"/>
          <w:sz w:val="24"/>
          <w:szCs w:val="24"/>
        </w:rPr>
        <w:t>nou</w:t>
      </w:r>
      <w:r w:rsidRPr="0069323E" w:rsidR="006B12DC">
        <w:rPr>
          <w:rFonts w:ascii="Times New Roman" w:hAnsi="Times New Roman" w:cs="Times New Roman" w:hint="default"/>
          <w:sz w:val="24"/>
          <w:szCs w:val="24"/>
        </w:rPr>
        <w:t xml:space="preserve"> dokumentá</w:t>
      </w:r>
      <w:r w:rsidRPr="0069323E" w:rsidR="006B12DC">
        <w:rPr>
          <w:rFonts w:ascii="Times New Roman" w:hAnsi="Times New Roman" w:cs="Times New Roman" w:hint="default"/>
          <w:sz w:val="24"/>
          <w:szCs w:val="24"/>
        </w:rPr>
        <w:t>ciou</w:t>
      </w:r>
      <w:r w:rsidRPr="0069323E" w:rsidR="007E44E6">
        <w:rPr>
          <w:rFonts w:ascii="Times New Roman" w:hAnsi="Times New Roman" w:cs="Times New Roman"/>
          <w:sz w:val="24"/>
          <w:szCs w:val="24"/>
        </w:rPr>
        <w:t>.</w:t>
      </w:r>
      <w:r w:rsidRPr="0069323E" w:rsidR="002774C0">
        <w:rPr>
          <w:rFonts w:ascii="Times New Roman" w:hAnsi="Times New Roman" w:cs="Times New Roman" w:hint="default"/>
          <w:sz w:val="24"/>
          <w:szCs w:val="24"/>
        </w:rPr>
        <w:t xml:space="preserve"> Súč</w:t>
      </w:r>
      <w:r w:rsidRPr="0069323E" w:rsidR="002774C0">
        <w:rPr>
          <w:rFonts w:ascii="Times New Roman" w:hAnsi="Times New Roman" w:cs="Times New Roman" w:hint="default"/>
          <w:sz w:val="24"/>
          <w:szCs w:val="24"/>
        </w:rPr>
        <w:t>asť</w:t>
      </w:r>
      <w:r w:rsidRPr="0069323E" w:rsidR="002774C0">
        <w:rPr>
          <w:rFonts w:ascii="Times New Roman" w:hAnsi="Times New Roman" w:cs="Times New Roman" w:hint="default"/>
          <w:sz w:val="24"/>
          <w:szCs w:val="24"/>
        </w:rPr>
        <w:t>ou prevodu poi</w:t>
      </w:r>
      <w:r w:rsidRPr="0069323E" w:rsidR="002774C0">
        <w:rPr>
          <w:rFonts w:ascii="Times New Roman" w:hAnsi="Times New Roman" w:cs="Times New Roman" w:hint="default"/>
          <w:sz w:val="24"/>
          <w:szCs w:val="24"/>
        </w:rPr>
        <w:t>stné</w:t>
      </w:r>
      <w:r w:rsidRPr="0069323E" w:rsidR="002774C0">
        <w:rPr>
          <w:rFonts w:ascii="Times New Roman" w:hAnsi="Times New Roman" w:cs="Times New Roman" w:hint="default"/>
          <w:sz w:val="24"/>
          <w:szCs w:val="24"/>
        </w:rPr>
        <w:t>ho kmeň</w:t>
      </w:r>
      <w:r w:rsidRPr="0069323E" w:rsidR="002774C0">
        <w:rPr>
          <w:rFonts w:ascii="Times New Roman" w:hAnsi="Times New Roman" w:cs="Times New Roman" w:hint="default"/>
          <w:sz w:val="24"/>
          <w:szCs w:val="24"/>
        </w:rPr>
        <w:t>a je aj postú</w:t>
      </w:r>
      <w:r w:rsidRPr="0069323E" w:rsidR="002774C0">
        <w:rPr>
          <w:rFonts w:ascii="Times New Roman" w:hAnsi="Times New Roman" w:cs="Times New Roman" w:hint="default"/>
          <w:sz w:val="24"/>
          <w:szCs w:val="24"/>
        </w:rPr>
        <w:t>penie</w:t>
      </w:r>
      <w:r w:rsidRPr="0069323E" w:rsidR="006B12DC">
        <w:rPr>
          <w:rFonts w:ascii="Times New Roman" w:hAnsi="Times New Roman" w:cs="Times New Roman" w:hint="default"/>
          <w:sz w:val="24"/>
          <w:szCs w:val="24"/>
        </w:rPr>
        <w:t xml:space="preserve"> splatný</w:t>
      </w:r>
      <w:r w:rsidRPr="0069323E" w:rsidR="006B12DC">
        <w:rPr>
          <w:rFonts w:ascii="Times New Roman" w:hAnsi="Times New Roman" w:cs="Times New Roman" w:hint="default"/>
          <w:sz w:val="24"/>
          <w:szCs w:val="24"/>
        </w:rPr>
        <w:t>ch pohľ</w:t>
      </w:r>
      <w:r w:rsidRPr="0069323E" w:rsidR="006B12DC">
        <w:rPr>
          <w:rFonts w:ascii="Times New Roman" w:hAnsi="Times New Roman" w:cs="Times New Roman" w:hint="default"/>
          <w:sz w:val="24"/>
          <w:szCs w:val="24"/>
        </w:rPr>
        <w:t>adá</w:t>
      </w:r>
      <w:r w:rsidRPr="0069323E" w:rsidR="006B12DC">
        <w:rPr>
          <w:rFonts w:ascii="Times New Roman" w:hAnsi="Times New Roman" w:cs="Times New Roman" w:hint="default"/>
          <w:sz w:val="24"/>
          <w:szCs w:val="24"/>
        </w:rPr>
        <w:t>vok</w:t>
      </w:r>
      <w:r w:rsidRPr="0069323E" w:rsidR="007E44E6">
        <w:rPr>
          <w:rFonts w:ascii="Times New Roman" w:hAnsi="Times New Roman" w:cs="Times New Roman"/>
          <w:sz w:val="24"/>
          <w:szCs w:val="24"/>
        </w:rPr>
        <w:t xml:space="preserve"> </w:t>
      </w:r>
      <w:r w:rsidRPr="0069323E" w:rsidR="006B12DC">
        <w:rPr>
          <w:rFonts w:ascii="Times New Roman" w:hAnsi="Times New Roman" w:cs="Times New Roman" w:hint="default"/>
          <w:sz w:val="24"/>
          <w:szCs w:val="24"/>
        </w:rPr>
        <w:t>odovzdá</w:t>
      </w:r>
      <w:r w:rsidRPr="0069323E" w:rsidR="006B12DC">
        <w:rPr>
          <w:rFonts w:ascii="Times New Roman" w:hAnsi="Times New Roman" w:cs="Times New Roman" w:hint="default"/>
          <w:sz w:val="24"/>
          <w:szCs w:val="24"/>
        </w:rPr>
        <w:t>vajú</w:t>
      </w:r>
      <w:r w:rsidRPr="0069323E" w:rsidR="006B12DC">
        <w:rPr>
          <w:rFonts w:ascii="Times New Roman" w:hAnsi="Times New Roman" w:cs="Times New Roman" w:hint="default"/>
          <w:sz w:val="24"/>
          <w:szCs w:val="24"/>
        </w:rPr>
        <w:t>cej zdravotnej poisť</w:t>
      </w:r>
      <w:r w:rsidRPr="0069323E" w:rsidR="006B12DC">
        <w:rPr>
          <w:rFonts w:ascii="Times New Roman" w:hAnsi="Times New Roman" w:cs="Times New Roman" w:hint="default"/>
          <w:sz w:val="24"/>
          <w:szCs w:val="24"/>
        </w:rPr>
        <w:t xml:space="preserve">ovne </w:t>
      </w:r>
      <w:r w:rsidRPr="0069323E" w:rsidR="007E44E6">
        <w:rPr>
          <w:rFonts w:ascii="Times New Roman" w:hAnsi="Times New Roman" w:cs="Times New Roman" w:hint="default"/>
          <w:sz w:val="24"/>
          <w:szCs w:val="24"/>
        </w:rPr>
        <w:t>na ú</w:t>
      </w:r>
      <w:r w:rsidRPr="0069323E" w:rsidR="007E44E6">
        <w:rPr>
          <w:rFonts w:ascii="Times New Roman" w:hAnsi="Times New Roman" w:cs="Times New Roman" w:hint="default"/>
          <w:sz w:val="24"/>
          <w:szCs w:val="24"/>
        </w:rPr>
        <w:t>hradu preddavkov na poistné</w:t>
      </w:r>
      <w:r w:rsidRPr="0069323E" w:rsidR="007E44E6">
        <w:rPr>
          <w:rFonts w:ascii="Times New Roman" w:hAnsi="Times New Roman" w:cs="Times New Roman" w:hint="default"/>
          <w:sz w:val="24"/>
          <w:szCs w:val="24"/>
        </w:rPr>
        <w:t xml:space="preserve"> a </w:t>
      </w:r>
      <w:r w:rsidRPr="0069323E" w:rsidR="007E44E6">
        <w:rPr>
          <w:rFonts w:ascii="Times New Roman" w:hAnsi="Times New Roman" w:cs="Times New Roman" w:hint="default"/>
          <w:sz w:val="24"/>
          <w:szCs w:val="24"/>
        </w:rPr>
        <w:t>ú</w:t>
      </w:r>
      <w:r w:rsidRPr="0069323E" w:rsidR="007E44E6">
        <w:rPr>
          <w:rFonts w:ascii="Times New Roman" w:hAnsi="Times New Roman" w:cs="Times New Roman" w:hint="default"/>
          <w:sz w:val="24"/>
          <w:szCs w:val="24"/>
        </w:rPr>
        <w:t>rokov z </w:t>
      </w:r>
      <w:r w:rsidRPr="0069323E" w:rsidR="007E44E6">
        <w:rPr>
          <w:rFonts w:ascii="Times New Roman" w:hAnsi="Times New Roman" w:cs="Times New Roman" w:hint="default"/>
          <w:sz w:val="24"/>
          <w:szCs w:val="24"/>
        </w:rPr>
        <w:t>omeš</w:t>
      </w:r>
      <w:r w:rsidRPr="0069323E" w:rsidR="007E44E6">
        <w:rPr>
          <w:rFonts w:ascii="Times New Roman" w:hAnsi="Times New Roman" w:cs="Times New Roman" w:hint="default"/>
          <w:sz w:val="24"/>
          <w:szCs w:val="24"/>
        </w:rPr>
        <w:t xml:space="preserve">kania za mesiace </w:t>
      </w:r>
      <w:r w:rsidRPr="0069323E" w:rsidR="006B12DC">
        <w:rPr>
          <w:rFonts w:ascii="Times New Roman" w:hAnsi="Times New Roman" w:cs="Times New Roman"/>
          <w:sz w:val="24"/>
          <w:szCs w:val="24"/>
        </w:rPr>
        <w:t>v </w:t>
      </w:r>
      <w:r w:rsidRPr="0069323E" w:rsidR="006B12DC">
        <w:rPr>
          <w:rFonts w:ascii="Times New Roman" w:hAnsi="Times New Roman" w:cs="Times New Roman" w:hint="default"/>
          <w:sz w:val="24"/>
          <w:szCs w:val="24"/>
        </w:rPr>
        <w:t>danom roku predchá</w:t>
      </w:r>
      <w:r w:rsidRPr="0069323E" w:rsidR="006B12DC">
        <w:rPr>
          <w:rFonts w:ascii="Times New Roman" w:hAnsi="Times New Roman" w:cs="Times New Roman" w:hint="default"/>
          <w:sz w:val="24"/>
          <w:szCs w:val="24"/>
        </w:rPr>
        <w:t>dzajú</w:t>
      </w:r>
      <w:r w:rsidRPr="0069323E" w:rsidR="006B12DC">
        <w:rPr>
          <w:rFonts w:ascii="Times New Roman" w:hAnsi="Times New Roman" w:cs="Times New Roman" w:hint="default"/>
          <w:sz w:val="24"/>
          <w:szCs w:val="24"/>
        </w:rPr>
        <w:t>ce mesiacu prevodu poistné</w:t>
      </w:r>
      <w:r w:rsidRPr="0069323E" w:rsidR="006B12DC">
        <w:rPr>
          <w:rFonts w:ascii="Times New Roman" w:hAnsi="Times New Roman" w:cs="Times New Roman" w:hint="default"/>
          <w:sz w:val="24"/>
          <w:szCs w:val="24"/>
        </w:rPr>
        <w:t>ho kmeň</w:t>
      </w:r>
      <w:r w:rsidRPr="0069323E" w:rsidR="006B12DC">
        <w:rPr>
          <w:rFonts w:ascii="Times New Roman" w:hAnsi="Times New Roman" w:cs="Times New Roman" w:hint="default"/>
          <w:sz w:val="24"/>
          <w:szCs w:val="24"/>
        </w:rPr>
        <w:t>a</w:t>
      </w:r>
      <w:r w:rsidRPr="0069323E" w:rsidR="007E44E6">
        <w:rPr>
          <w:rFonts w:ascii="Times New Roman" w:hAnsi="Times New Roman" w:cs="Times New Roman"/>
          <w:sz w:val="24"/>
          <w:szCs w:val="24"/>
        </w:rPr>
        <w:t>.</w:t>
      </w:r>
      <w:r w:rsidRPr="0069323E" w:rsidR="002774C0">
        <w:rPr>
          <w:rFonts w:ascii="Times New Roman" w:hAnsi="Times New Roman" w:cs="Times New Roman" w:hint="default"/>
          <w:sz w:val="24"/>
          <w:szCs w:val="24"/>
        </w:rPr>
        <w:t xml:space="preserve"> Pri prevode č</w:t>
      </w:r>
      <w:r w:rsidRPr="0069323E" w:rsidR="002774C0">
        <w:rPr>
          <w:rFonts w:ascii="Times New Roman" w:hAnsi="Times New Roman" w:cs="Times New Roman" w:hint="default"/>
          <w:sz w:val="24"/>
          <w:szCs w:val="24"/>
        </w:rPr>
        <w:t>asti poistné</w:t>
      </w:r>
      <w:r w:rsidRPr="0069323E" w:rsidR="002774C0">
        <w:rPr>
          <w:rFonts w:ascii="Times New Roman" w:hAnsi="Times New Roman" w:cs="Times New Roman" w:hint="default"/>
          <w:sz w:val="24"/>
          <w:szCs w:val="24"/>
        </w:rPr>
        <w:t>ho kmeň</w:t>
      </w:r>
      <w:r w:rsidRPr="0069323E" w:rsidR="002774C0">
        <w:rPr>
          <w:rFonts w:ascii="Times New Roman" w:hAnsi="Times New Roman" w:cs="Times New Roman" w:hint="default"/>
          <w:sz w:val="24"/>
          <w:szCs w:val="24"/>
        </w:rPr>
        <w:t>a</w:t>
      </w:r>
      <w:r w:rsidRPr="0069323E" w:rsidR="006B12DC">
        <w:rPr>
          <w:rFonts w:ascii="Times New Roman" w:hAnsi="Times New Roman" w:cs="Times New Roman"/>
          <w:sz w:val="24"/>
          <w:szCs w:val="24"/>
        </w:rPr>
        <w:t xml:space="preserve"> sa postupu</w:t>
      </w:r>
      <w:r w:rsidRPr="0069323E" w:rsidR="006B12DC">
        <w:rPr>
          <w:rFonts w:ascii="Times New Roman" w:hAnsi="Times New Roman" w:cs="Times New Roman" w:hint="default"/>
          <w:sz w:val="24"/>
          <w:szCs w:val="24"/>
        </w:rPr>
        <w:t>jú</w:t>
      </w:r>
      <w:r w:rsidRPr="0069323E" w:rsidR="006B12DC">
        <w:rPr>
          <w:rFonts w:ascii="Times New Roman" w:hAnsi="Times New Roman" w:cs="Times New Roman" w:hint="default"/>
          <w:sz w:val="24"/>
          <w:szCs w:val="24"/>
        </w:rPr>
        <w:t xml:space="preserve"> len pohľ</w:t>
      </w:r>
      <w:r w:rsidRPr="0069323E" w:rsidR="006B12DC">
        <w:rPr>
          <w:rFonts w:ascii="Times New Roman" w:hAnsi="Times New Roman" w:cs="Times New Roman" w:hint="default"/>
          <w:sz w:val="24"/>
          <w:szCs w:val="24"/>
        </w:rPr>
        <w:t>adá</w:t>
      </w:r>
      <w:r w:rsidRPr="0069323E" w:rsidR="006B12DC">
        <w:rPr>
          <w:rFonts w:ascii="Times New Roman" w:hAnsi="Times New Roman" w:cs="Times New Roman" w:hint="default"/>
          <w:sz w:val="24"/>
          <w:szCs w:val="24"/>
        </w:rPr>
        <w:t xml:space="preserve">vky </w:t>
      </w:r>
      <w:r w:rsidRPr="0069323E" w:rsidR="007E44E6">
        <w:rPr>
          <w:rFonts w:ascii="Times New Roman" w:hAnsi="Times New Roman" w:cs="Times New Roman" w:hint="default"/>
          <w:sz w:val="24"/>
          <w:szCs w:val="24"/>
        </w:rPr>
        <w:t>sú</w:t>
      </w:r>
      <w:r w:rsidRPr="0069323E" w:rsidR="007E44E6">
        <w:rPr>
          <w:rFonts w:ascii="Times New Roman" w:hAnsi="Times New Roman" w:cs="Times New Roman" w:hint="default"/>
          <w:sz w:val="24"/>
          <w:szCs w:val="24"/>
        </w:rPr>
        <w:t>visiac</w:t>
      </w:r>
      <w:r w:rsidRPr="0069323E">
        <w:rPr>
          <w:rFonts w:ascii="Times New Roman" w:hAnsi="Times New Roman" w:cs="Times New Roman"/>
          <w:sz w:val="24"/>
          <w:szCs w:val="24"/>
        </w:rPr>
        <w:t>e</w:t>
      </w:r>
      <w:r w:rsidRPr="0069323E" w:rsidR="007E44E6">
        <w:rPr>
          <w:rFonts w:ascii="Times New Roman" w:hAnsi="Times New Roman" w:cs="Times New Roman"/>
          <w:sz w:val="24"/>
          <w:szCs w:val="24"/>
        </w:rPr>
        <w:t xml:space="preserve"> s </w:t>
      </w:r>
      <w:r w:rsidRPr="0069323E" w:rsidR="007E44E6">
        <w:rPr>
          <w:rFonts w:ascii="Times New Roman" w:hAnsi="Times New Roman" w:cs="Times New Roman" w:hint="default"/>
          <w:sz w:val="24"/>
          <w:szCs w:val="24"/>
        </w:rPr>
        <w:t>poistný</w:t>
      </w:r>
      <w:r w:rsidRPr="0069323E" w:rsidR="007E44E6">
        <w:rPr>
          <w:rFonts w:ascii="Times New Roman" w:hAnsi="Times New Roman" w:cs="Times New Roman" w:hint="default"/>
          <w:sz w:val="24"/>
          <w:szCs w:val="24"/>
        </w:rPr>
        <w:t>m za poistencov, ktorý</w:t>
      </w:r>
      <w:r w:rsidRPr="0069323E" w:rsidR="007E44E6">
        <w:rPr>
          <w:rFonts w:ascii="Times New Roman" w:hAnsi="Times New Roman" w:cs="Times New Roman" w:hint="default"/>
          <w:sz w:val="24"/>
          <w:szCs w:val="24"/>
        </w:rPr>
        <w:t>ch prihláš</w:t>
      </w:r>
      <w:r w:rsidRPr="0069323E" w:rsidR="007E44E6">
        <w:rPr>
          <w:rFonts w:ascii="Times New Roman" w:hAnsi="Times New Roman" w:cs="Times New Roman" w:hint="default"/>
          <w:sz w:val="24"/>
          <w:szCs w:val="24"/>
        </w:rPr>
        <w:t>ky boli predmetom prevodu č</w:t>
      </w:r>
      <w:r w:rsidRPr="0069323E" w:rsidR="007E44E6">
        <w:rPr>
          <w:rFonts w:ascii="Times New Roman" w:hAnsi="Times New Roman" w:cs="Times New Roman" w:hint="default"/>
          <w:sz w:val="24"/>
          <w:szCs w:val="24"/>
        </w:rPr>
        <w:t>asti poistné</w:t>
      </w:r>
      <w:r w:rsidRPr="0069323E" w:rsidR="007E44E6">
        <w:rPr>
          <w:rFonts w:ascii="Times New Roman" w:hAnsi="Times New Roman" w:cs="Times New Roman" w:hint="default"/>
          <w:sz w:val="24"/>
          <w:szCs w:val="24"/>
        </w:rPr>
        <w:t>ho kmeň</w:t>
      </w:r>
      <w:r w:rsidRPr="0069323E" w:rsidR="007E44E6">
        <w:rPr>
          <w:rFonts w:ascii="Times New Roman" w:hAnsi="Times New Roman" w:cs="Times New Roman" w:hint="default"/>
          <w:sz w:val="24"/>
          <w:szCs w:val="24"/>
        </w:rPr>
        <w:t xml:space="preserve">a. </w:t>
      </w:r>
      <w:r w:rsidRPr="0069323E" w:rsidR="002774C0">
        <w:rPr>
          <w:rFonts w:ascii="Times New Roman" w:hAnsi="Times New Roman" w:cs="Times New Roman"/>
          <w:sz w:val="24"/>
          <w:szCs w:val="24"/>
        </w:rPr>
        <w:t xml:space="preserve"> Upravuje sa aj</w:t>
      </w:r>
      <w:r w:rsidRPr="0069323E">
        <w:rPr>
          <w:rFonts w:ascii="Times New Roman" w:hAnsi="Times New Roman" w:cs="Times New Roman" w:hint="default"/>
          <w:sz w:val="24"/>
          <w:szCs w:val="24"/>
        </w:rPr>
        <w:t xml:space="preserve"> prevod č</w:t>
      </w:r>
      <w:r w:rsidRPr="0069323E">
        <w:rPr>
          <w:rFonts w:ascii="Times New Roman" w:hAnsi="Times New Roman" w:cs="Times New Roman" w:hint="default"/>
          <w:sz w:val="24"/>
          <w:szCs w:val="24"/>
        </w:rPr>
        <w:t>iastoč</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hrad postupovaný</w:t>
      </w:r>
      <w:r w:rsidRPr="0069323E">
        <w:rPr>
          <w:rFonts w:ascii="Times New Roman" w:hAnsi="Times New Roman" w:cs="Times New Roman" w:hint="default"/>
          <w:sz w:val="24"/>
          <w:szCs w:val="24"/>
        </w:rPr>
        <w:t>ch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vok zaplatený</w:t>
      </w:r>
      <w:r w:rsidRPr="0069323E">
        <w:rPr>
          <w:rFonts w:ascii="Times New Roman" w:hAnsi="Times New Roman" w:cs="Times New Roman" w:hint="default"/>
          <w:sz w:val="24"/>
          <w:szCs w:val="24"/>
        </w:rPr>
        <w:t>ch odovzdá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cej zdravotnej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eš</w:t>
      </w:r>
      <w:r w:rsidRPr="0069323E">
        <w:rPr>
          <w:rFonts w:ascii="Times New Roman" w:hAnsi="Times New Roman" w:cs="Times New Roman" w:hint="default"/>
          <w:sz w:val="24"/>
          <w:szCs w:val="24"/>
        </w:rPr>
        <w:t>te pred úč</w:t>
      </w:r>
      <w:r w:rsidRPr="0069323E">
        <w:rPr>
          <w:rFonts w:ascii="Times New Roman" w:hAnsi="Times New Roman" w:cs="Times New Roman" w:hint="default"/>
          <w:sz w:val="24"/>
          <w:szCs w:val="24"/>
        </w:rPr>
        <w:t>innosť</w:t>
      </w:r>
      <w:r w:rsidRPr="0069323E">
        <w:rPr>
          <w:rFonts w:ascii="Times New Roman" w:hAnsi="Times New Roman" w:cs="Times New Roman" w:hint="default"/>
          <w:sz w:val="24"/>
          <w:szCs w:val="24"/>
        </w:rPr>
        <w:t>ou pos</w:t>
      </w:r>
      <w:r w:rsidRPr="0069323E">
        <w:rPr>
          <w:rFonts w:ascii="Times New Roman" w:hAnsi="Times New Roman" w:cs="Times New Roman" w:hint="default"/>
          <w:sz w:val="24"/>
          <w:szCs w:val="24"/>
        </w:rPr>
        <w:t>tú</w:t>
      </w:r>
      <w:r w:rsidRPr="0069323E">
        <w:rPr>
          <w:rFonts w:ascii="Times New Roman" w:hAnsi="Times New Roman" w:cs="Times New Roman" w:hint="default"/>
          <w:sz w:val="24"/>
          <w:szCs w:val="24"/>
        </w:rPr>
        <w:t>penia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vok tak, aby bol v </w:t>
      </w:r>
      <w:r w:rsidRPr="0069323E">
        <w:rPr>
          <w:rFonts w:ascii="Times New Roman" w:hAnsi="Times New Roman" w:cs="Times New Roman" w:hint="default"/>
          <w:sz w:val="24"/>
          <w:szCs w:val="24"/>
        </w:rPr>
        <w:t>sú</w:t>
      </w:r>
      <w:r w:rsidRPr="0069323E">
        <w:rPr>
          <w:rFonts w:ascii="Times New Roman" w:hAnsi="Times New Roman" w:cs="Times New Roman" w:hint="default"/>
          <w:sz w:val="24"/>
          <w:szCs w:val="24"/>
        </w:rPr>
        <w:t>lade s </w:t>
      </w: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dajmi do mesač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prerozdeľ</w:t>
      </w:r>
      <w:r w:rsidRPr="0069323E">
        <w:rPr>
          <w:rFonts w:ascii="Times New Roman" w:hAnsi="Times New Roman" w:cs="Times New Roman" w:hint="default"/>
          <w:sz w:val="24"/>
          <w:szCs w:val="24"/>
        </w:rPr>
        <w:t>ovania.</w:t>
      </w:r>
    </w:p>
    <w:p w:rsidR="002774C0" w:rsidRPr="0069323E" w:rsidP="0069323E">
      <w:pPr>
        <w:autoSpaceDE w:val="0"/>
        <w:bidi w:val="0"/>
        <w:spacing w:after="0" w:line="240" w:lineRule="auto"/>
        <w:jc w:val="both"/>
        <w:rPr>
          <w:rFonts w:ascii="Times New Roman" w:hAnsi="Times New Roman" w:cs="Times New Roman"/>
          <w:sz w:val="24"/>
          <w:szCs w:val="24"/>
        </w:rPr>
      </w:pPr>
    </w:p>
    <w:p w:rsidR="002774C0" w:rsidRPr="0069323E" w:rsidP="0069323E">
      <w:pPr>
        <w:autoSpaceDE w:val="0"/>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 xml:space="preserve">K bodu </w:t>
      </w:r>
      <w:r w:rsidRPr="0069323E" w:rsidR="00B4025D">
        <w:rPr>
          <w:rFonts w:ascii="Times New Roman" w:hAnsi="Times New Roman" w:cs="Times New Roman"/>
          <w:b/>
          <w:sz w:val="24"/>
          <w:szCs w:val="24"/>
        </w:rPr>
        <w:t>4</w:t>
      </w:r>
      <w:r w:rsidRPr="0069323E" w:rsidR="00993235">
        <w:rPr>
          <w:rFonts w:ascii="Times New Roman" w:hAnsi="Times New Roman" w:cs="Times New Roman"/>
          <w:b/>
          <w:sz w:val="24"/>
          <w:szCs w:val="24"/>
        </w:rPr>
        <w:t>2</w:t>
      </w:r>
      <w:r w:rsidRPr="0069323E">
        <w:rPr>
          <w:rFonts w:ascii="Times New Roman" w:hAnsi="Times New Roman" w:cs="Times New Roman" w:hint="default"/>
          <w:b/>
          <w:sz w:val="24"/>
          <w:szCs w:val="24"/>
        </w:rPr>
        <w:t xml:space="preserve"> (§</w:t>
      </w:r>
      <w:r w:rsidRPr="0069323E">
        <w:rPr>
          <w:rFonts w:ascii="Times New Roman" w:hAnsi="Times New Roman" w:cs="Times New Roman" w:hint="default"/>
          <w:b/>
          <w:sz w:val="24"/>
          <w:szCs w:val="24"/>
        </w:rPr>
        <w:t xml:space="preserve"> </w:t>
      </w:r>
      <w:smartTag w:uri="urn:schemas-microsoft-com:office:smarttags" w:element="metricconverter">
        <w:smartTagPr>
          <w:attr w:name="ProductID" w:val="61f"/>
        </w:smartTagPr>
        <w:r w:rsidRPr="0069323E">
          <w:rPr>
            <w:rFonts w:ascii="Times New Roman" w:hAnsi="Times New Roman" w:cs="Times New Roman" w:hint="default"/>
            <w:b/>
            <w:sz w:val="24"/>
            <w:szCs w:val="24"/>
          </w:rPr>
          <w:t>61f</w:t>
        </w:r>
      </w:smartTag>
      <w:r w:rsidRPr="0069323E">
        <w:rPr>
          <w:rFonts w:ascii="Times New Roman" w:hAnsi="Times New Roman" w:cs="Times New Roman" w:hint="default"/>
          <w:b/>
          <w:sz w:val="24"/>
          <w:szCs w:val="24"/>
        </w:rPr>
        <w:t>)</w:t>
      </w:r>
    </w:p>
    <w:p w:rsidR="007E44E6" w:rsidRPr="0069323E" w:rsidP="0069323E">
      <w:pPr>
        <w:autoSpaceDE w:val="0"/>
        <w:bidi w:val="0"/>
        <w:spacing w:after="0" w:line="240" w:lineRule="auto"/>
        <w:jc w:val="both"/>
        <w:rPr>
          <w:rFonts w:ascii="Times New Roman" w:hAnsi="Times New Roman" w:cs="Times New Roman"/>
          <w:sz w:val="24"/>
          <w:szCs w:val="24"/>
        </w:rPr>
      </w:pPr>
      <w:r w:rsidRPr="0069323E" w:rsidR="002774C0">
        <w:rPr>
          <w:rFonts w:ascii="Times New Roman" w:hAnsi="Times New Roman" w:cs="Times New Roman" w:hint="default"/>
          <w:sz w:val="24"/>
          <w:szCs w:val="24"/>
        </w:rPr>
        <w:t>Ustanovujú</w:t>
      </w:r>
      <w:r w:rsidRPr="0069323E" w:rsidR="002774C0">
        <w:rPr>
          <w:rFonts w:ascii="Times New Roman" w:hAnsi="Times New Roman" w:cs="Times New Roman" w:hint="default"/>
          <w:sz w:val="24"/>
          <w:szCs w:val="24"/>
        </w:rPr>
        <w:t xml:space="preserve"> sa oznamovacie povinnosti preberajú</w:t>
      </w:r>
      <w:r w:rsidRPr="0069323E" w:rsidR="002774C0">
        <w:rPr>
          <w:rFonts w:ascii="Times New Roman" w:hAnsi="Times New Roman" w:cs="Times New Roman" w:hint="default"/>
          <w:sz w:val="24"/>
          <w:szCs w:val="24"/>
        </w:rPr>
        <w:t>cej zdravotnej poisť</w:t>
      </w:r>
      <w:r w:rsidRPr="0069323E" w:rsidR="002774C0">
        <w:rPr>
          <w:rFonts w:ascii="Times New Roman" w:hAnsi="Times New Roman" w:cs="Times New Roman" w:hint="default"/>
          <w:sz w:val="24"/>
          <w:szCs w:val="24"/>
        </w:rPr>
        <w:t>ovne voč</w:t>
      </w:r>
      <w:r w:rsidRPr="0069323E" w:rsidR="002774C0">
        <w:rPr>
          <w:rFonts w:ascii="Times New Roman" w:hAnsi="Times New Roman" w:cs="Times New Roman" w:hint="default"/>
          <w:sz w:val="24"/>
          <w:szCs w:val="24"/>
        </w:rPr>
        <w:t>i poistencom, ktorý</w:t>
      </w:r>
      <w:r w:rsidRPr="0069323E" w:rsidR="002774C0">
        <w:rPr>
          <w:rFonts w:ascii="Times New Roman" w:hAnsi="Times New Roman" w:cs="Times New Roman" w:hint="default"/>
          <w:sz w:val="24"/>
          <w:szCs w:val="24"/>
        </w:rPr>
        <w:t>ch</w:t>
      </w:r>
      <w:r w:rsidRPr="0069323E" w:rsidR="003C7BC9">
        <w:rPr>
          <w:rFonts w:ascii="Times New Roman" w:hAnsi="Times New Roman" w:cs="Times New Roman" w:hint="default"/>
          <w:sz w:val="24"/>
          <w:szCs w:val="24"/>
        </w:rPr>
        <w:t xml:space="preserve"> sa prevod tý</w:t>
      </w:r>
      <w:r w:rsidRPr="0069323E" w:rsidR="003C7BC9">
        <w:rPr>
          <w:rFonts w:ascii="Times New Roman" w:hAnsi="Times New Roman" w:cs="Times New Roman" w:hint="default"/>
          <w:sz w:val="24"/>
          <w:szCs w:val="24"/>
        </w:rPr>
        <w:t>ka</w:t>
      </w:r>
      <w:r w:rsidRPr="0069323E" w:rsidR="002774C0">
        <w:rPr>
          <w:rFonts w:ascii="Times New Roman" w:hAnsi="Times New Roman" w:cs="Times New Roman"/>
          <w:sz w:val="24"/>
          <w:szCs w:val="24"/>
        </w:rPr>
        <w:t xml:space="preserve"> a </w:t>
      </w:r>
      <w:r w:rsidRPr="0069323E" w:rsidR="002774C0">
        <w:rPr>
          <w:rFonts w:ascii="Times New Roman" w:hAnsi="Times New Roman" w:cs="Times New Roman" w:hint="default"/>
          <w:sz w:val="24"/>
          <w:szCs w:val="24"/>
        </w:rPr>
        <w:t>povinnosť</w:t>
      </w:r>
      <w:r w:rsidRPr="0069323E" w:rsidR="002774C0">
        <w:rPr>
          <w:rFonts w:ascii="Times New Roman" w:hAnsi="Times New Roman" w:cs="Times New Roman" w:hint="default"/>
          <w:sz w:val="24"/>
          <w:szCs w:val="24"/>
        </w:rPr>
        <w:t xml:space="preserve"> doruč</w:t>
      </w:r>
      <w:r w:rsidRPr="0069323E" w:rsidR="002774C0">
        <w:rPr>
          <w:rFonts w:ascii="Times New Roman" w:hAnsi="Times New Roman" w:cs="Times New Roman" w:hint="default"/>
          <w:sz w:val="24"/>
          <w:szCs w:val="24"/>
        </w:rPr>
        <w:t>iť</w:t>
      </w:r>
      <w:r w:rsidRPr="0069323E" w:rsidR="002774C0">
        <w:rPr>
          <w:rFonts w:ascii="Times New Roman" w:hAnsi="Times New Roman" w:cs="Times New Roman" w:hint="default"/>
          <w:sz w:val="24"/>
          <w:szCs w:val="24"/>
        </w:rPr>
        <w:t xml:space="preserve"> taký</w:t>
      </w:r>
      <w:r w:rsidRPr="0069323E" w:rsidR="002774C0">
        <w:rPr>
          <w:rFonts w:ascii="Times New Roman" w:hAnsi="Times New Roman" w:cs="Times New Roman" w:hint="default"/>
          <w:sz w:val="24"/>
          <w:szCs w:val="24"/>
        </w:rPr>
        <w:t>mto poistencom preukaz</w:t>
      </w:r>
      <w:r w:rsidRPr="0069323E" w:rsidR="002774C0">
        <w:rPr>
          <w:rFonts w:ascii="Times New Roman" w:hAnsi="Times New Roman" w:cs="Times New Roman" w:hint="default"/>
          <w:sz w:val="24"/>
          <w:szCs w:val="24"/>
        </w:rPr>
        <w:t xml:space="preserve"> poistenca, resp. aj euró</w:t>
      </w:r>
      <w:r w:rsidRPr="0069323E" w:rsidR="002774C0">
        <w:rPr>
          <w:rFonts w:ascii="Times New Roman" w:hAnsi="Times New Roman" w:cs="Times New Roman" w:hint="default"/>
          <w:sz w:val="24"/>
          <w:szCs w:val="24"/>
        </w:rPr>
        <w:t xml:space="preserve">psky preukaz. Do </w:t>
      </w:r>
      <w:r w:rsidRPr="0069323E" w:rsidR="00166143">
        <w:rPr>
          <w:rFonts w:ascii="Times New Roman" w:hAnsi="Times New Roman" w:cs="Times New Roman" w:hint="default"/>
          <w:sz w:val="24"/>
          <w:szCs w:val="24"/>
        </w:rPr>
        <w:t>č</w:t>
      </w:r>
      <w:r w:rsidRPr="0069323E" w:rsidR="00166143">
        <w:rPr>
          <w:rFonts w:ascii="Times New Roman" w:hAnsi="Times New Roman" w:cs="Times New Roman" w:hint="default"/>
          <w:sz w:val="24"/>
          <w:szCs w:val="24"/>
        </w:rPr>
        <w:t xml:space="preserve">asu </w:t>
      </w:r>
      <w:r w:rsidRPr="0069323E" w:rsidR="002774C0">
        <w:rPr>
          <w:rFonts w:ascii="Times New Roman" w:hAnsi="Times New Roman" w:cs="Times New Roman" w:hint="default"/>
          <w:sz w:val="24"/>
          <w:szCs w:val="24"/>
        </w:rPr>
        <w:t>doruč</w:t>
      </w:r>
      <w:r w:rsidRPr="0069323E" w:rsidR="002774C0">
        <w:rPr>
          <w:rFonts w:ascii="Times New Roman" w:hAnsi="Times New Roman" w:cs="Times New Roman" w:hint="default"/>
          <w:sz w:val="24"/>
          <w:szCs w:val="24"/>
        </w:rPr>
        <w:t>enia preukazu je poistenec oprá</w:t>
      </w:r>
      <w:r w:rsidRPr="0069323E" w:rsidR="002774C0">
        <w:rPr>
          <w:rFonts w:ascii="Times New Roman" w:hAnsi="Times New Roman" w:cs="Times New Roman" w:hint="default"/>
          <w:sz w:val="24"/>
          <w:szCs w:val="24"/>
        </w:rPr>
        <w:t>vnený</w:t>
      </w:r>
      <w:r w:rsidRPr="0069323E" w:rsidR="002774C0">
        <w:rPr>
          <w:rFonts w:ascii="Times New Roman" w:hAnsi="Times New Roman" w:cs="Times New Roman" w:hint="default"/>
          <w:sz w:val="24"/>
          <w:szCs w:val="24"/>
        </w:rPr>
        <w:t xml:space="preserve"> preukazovať</w:t>
      </w:r>
      <w:r w:rsidRPr="0069323E" w:rsidR="002774C0">
        <w:rPr>
          <w:rFonts w:ascii="Times New Roman" w:hAnsi="Times New Roman" w:cs="Times New Roman" w:hint="default"/>
          <w:sz w:val="24"/>
          <w:szCs w:val="24"/>
        </w:rPr>
        <w:t xml:space="preserve"> sa u </w:t>
      </w:r>
      <w:r w:rsidRPr="0069323E" w:rsidR="002774C0">
        <w:rPr>
          <w:rFonts w:ascii="Times New Roman" w:hAnsi="Times New Roman" w:cs="Times New Roman" w:hint="default"/>
          <w:sz w:val="24"/>
          <w:szCs w:val="24"/>
        </w:rPr>
        <w:t>poskytovateľ</w:t>
      </w:r>
      <w:r w:rsidRPr="0069323E" w:rsidR="002774C0">
        <w:rPr>
          <w:rFonts w:ascii="Times New Roman" w:hAnsi="Times New Roman" w:cs="Times New Roman" w:hint="default"/>
          <w:sz w:val="24"/>
          <w:szCs w:val="24"/>
        </w:rPr>
        <w:t>a zdravotnej starostlivosti preukazom poistenca, resp. euró</w:t>
      </w:r>
      <w:r w:rsidRPr="0069323E" w:rsidR="002774C0">
        <w:rPr>
          <w:rFonts w:ascii="Times New Roman" w:hAnsi="Times New Roman" w:cs="Times New Roman" w:hint="default"/>
          <w:sz w:val="24"/>
          <w:szCs w:val="24"/>
        </w:rPr>
        <w:t>pskym preukazom</w:t>
      </w:r>
      <w:r w:rsidRPr="0069323E" w:rsidR="00166143">
        <w:rPr>
          <w:rFonts w:ascii="Times New Roman" w:hAnsi="Times New Roman" w:cs="Times New Roman" w:hint="default"/>
          <w:sz w:val="24"/>
          <w:szCs w:val="24"/>
        </w:rPr>
        <w:t>. V §</w:t>
      </w:r>
      <w:r w:rsidRPr="0069323E" w:rsidR="00166143">
        <w:rPr>
          <w:rFonts w:ascii="Times New Roman" w:hAnsi="Times New Roman" w:cs="Times New Roman" w:hint="default"/>
          <w:sz w:val="24"/>
          <w:szCs w:val="24"/>
        </w:rPr>
        <w:t xml:space="preserve"> </w:t>
      </w:r>
      <w:smartTag w:uri="urn:schemas-microsoft-com:office:smarttags" w:element="metricconverter">
        <w:smartTagPr>
          <w:attr w:name="ProductID" w:val="61f"/>
        </w:smartTagPr>
        <w:r w:rsidRPr="0069323E" w:rsidR="00166143">
          <w:rPr>
            <w:rFonts w:ascii="Times New Roman" w:hAnsi="Times New Roman" w:cs="Times New Roman" w:hint="default"/>
            <w:sz w:val="24"/>
            <w:szCs w:val="24"/>
          </w:rPr>
          <w:t>61f</w:t>
        </w:r>
      </w:smartTag>
      <w:r w:rsidRPr="0069323E" w:rsidR="00166143">
        <w:rPr>
          <w:rFonts w:ascii="Times New Roman" w:hAnsi="Times New Roman" w:cs="Times New Roman" w:hint="default"/>
          <w:sz w:val="24"/>
          <w:szCs w:val="24"/>
        </w:rPr>
        <w:t xml:space="preserve"> sa zakotvujú</w:t>
      </w:r>
      <w:r w:rsidRPr="0069323E" w:rsidR="00166143">
        <w:rPr>
          <w:rFonts w:ascii="Times New Roman" w:hAnsi="Times New Roman" w:cs="Times New Roman" w:hint="default"/>
          <w:sz w:val="24"/>
          <w:szCs w:val="24"/>
        </w:rPr>
        <w:t xml:space="preserve"> aj ď</w:t>
      </w:r>
      <w:r w:rsidRPr="0069323E" w:rsidR="00166143">
        <w:rPr>
          <w:rFonts w:ascii="Times New Roman" w:hAnsi="Times New Roman" w:cs="Times New Roman" w:hint="default"/>
          <w:sz w:val="24"/>
          <w:szCs w:val="24"/>
        </w:rPr>
        <w:t>alš</w:t>
      </w:r>
      <w:r w:rsidRPr="0069323E" w:rsidR="00166143">
        <w:rPr>
          <w:rFonts w:ascii="Times New Roman" w:hAnsi="Times New Roman" w:cs="Times New Roman" w:hint="default"/>
          <w:sz w:val="24"/>
          <w:szCs w:val="24"/>
        </w:rPr>
        <w:t>ie prá</w:t>
      </w:r>
      <w:r w:rsidRPr="0069323E" w:rsidR="00166143">
        <w:rPr>
          <w:rFonts w:ascii="Times New Roman" w:hAnsi="Times New Roman" w:cs="Times New Roman" w:hint="default"/>
          <w:sz w:val="24"/>
          <w:szCs w:val="24"/>
        </w:rPr>
        <w:t>va poistencov, ktorý</w:t>
      </w:r>
      <w:r w:rsidRPr="0069323E" w:rsidR="00166143">
        <w:rPr>
          <w:rFonts w:ascii="Times New Roman" w:hAnsi="Times New Roman" w:cs="Times New Roman" w:hint="default"/>
          <w:sz w:val="24"/>
          <w:szCs w:val="24"/>
        </w:rPr>
        <w:t>ch potvr</w:t>
      </w:r>
      <w:r w:rsidRPr="0069323E" w:rsidR="00166143">
        <w:rPr>
          <w:rFonts w:ascii="Times New Roman" w:hAnsi="Times New Roman" w:cs="Times New Roman" w:hint="default"/>
          <w:sz w:val="24"/>
          <w:szCs w:val="24"/>
        </w:rPr>
        <w:t>dená</w:t>
      </w:r>
      <w:r w:rsidRPr="0069323E" w:rsidR="00166143">
        <w:rPr>
          <w:rFonts w:ascii="Times New Roman" w:hAnsi="Times New Roman" w:cs="Times New Roman" w:hint="default"/>
          <w:sz w:val="24"/>
          <w:szCs w:val="24"/>
        </w:rPr>
        <w:t xml:space="preserve"> prihláš</w:t>
      </w:r>
      <w:r w:rsidRPr="0069323E" w:rsidR="00166143">
        <w:rPr>
          <w:rFonts w:ascii="Times New Roman" w:hAnsi="Times New Roman" w:cs="Times New Roman" w:hint="default"/>
          <w:sz w:val="24"/>
          <w:szCs w:val="24"/>
        </w:rPr>
        <w:t>ka sa stala predmetom prevodu poistné</w:t>
      </w:r>
      <w:r w:rsidRPr="0069323E" w:rsidR="00166143">
        <w:rPr>
          <w:rFonts w:ascii="Times New Roman" w:hAnsi="Times New Roman" w:cs="Times New Roman" w:hint="default"/>
          <w:sz w:val="24"/>
          <w:szCs w:val="24"/>
        </w:rPr>
        <w:t>ho kmeň</w:t>
      </w:r>
      <w:r w:rsidRPr="0069323E" w:rsidR="00166143">
        <w:rPr>
          <w:rFonts w:ascii="Times New Roman" w:hAnsi="Times New Roman" w:cs="Times New Roman" w:hint="default"/>
          <w:sz w:val="24"/>
          <w:szCs w:val="24"/>
        </w:rPr>
        <w:t xml:space="preserve">a. </w:t>
      </w:r>
    </w:p>
    <w:p w:rsidR="007E44E6" w:rsidRPr="0069323E" w:rsidP="0069323E">
      <w:pPr>
        <w:autoSpaceDE w:val="0"/>
        <w:bidi w:val="0"/>
        <w:spacing w:after="0" w:line="240" w:lineRule="auto"/>
        <w:jc w:val="both"/>
        <w:rPr>
          <w:rFonts w:ascii="Times New Roman" w:hAnsi="Times New Roman" w:cs="Times New Roman"/>
          <w:sz w:val="24"/>
          <w:szCs w:val="24"/>
        </w:rPr>
      </w:pPr>
      <w:r w:rsidRPr="0069323E" w:rsidR="00166143">
        <w:rPr>
          <w:rFonts w:ascii="Times New Roman" w:hAnsi="Times New Roman" w:cs="Times New Roman"/>
          <w:sz w:val="24"/>
          <w:szCs w:val="24"/>
        </w:rPr>
        <w:t xml:space="preserve">Ide o </w:t>
      </w:r>
      <w:r w:rsidRPr="0069323E" w:rsidR="003C7BC9">
        <w:rPr>
          <w:rFonts w:ascii="Times New Roman" w:hAnsi="Times New Roman" w:cs="Times New Roman" w:hint="default"/>
          <w:sz w:val="24"/>
          <w:szCs w:val="24"/>
        </w:rPr>
        <w:t>prá</w:t>
      </w:r>
      <w:r w:rsidRPr="0069323E" w:rsidR="003C7BC9">
        <w:rPr>
          <w:rFonts w:ascii="Times New Roman" w:hAnsi="Times New Roman" w:cs="Times New Roman" w:hint="default"/>
          <w:sz w:val="24"/>
          <w:szCs w:val="24"/>
        </w:rPr>
        <w:t>vo poistenca odmietnuť</w:t>
      </w:r>
      <w:r w:rsidRPr="0069323E" w:rsidR="003C7BC9">
        <w:rPr>
          <w:rFonts w:ascii="Times New Roman" w:hAnsi="Times New Roman" w:cs="Times New Roman" w:hint="default"/>
          <w:sz w:val="24"/>
          <w:szCs w:val="24"/>
        </w:rPr>
        <w:t>, aby jeho prihláš</w:t>
      </w:r>
      <w:r w:rsidRPr="0069323E" w:rsidR="003C7BC9">
        <w:rPr>
          <w:rFonts w:ascii="Times New Roman" w:hAnsi="Times New Roman" w:cs="Times New Roman" w:hint="default"/>
          <w:sz w:val="24"/>
          <w:szCs w:val="24"/>
        </w:rPr>
        <w:t>ka na verejné</w:t>
      </w:r>
      <w:r w:rsidRPr="0069323E" w:rsidR="003C7BC9">
        <w:rPr>
          <w:rFonts w:ascii="Times New Roman" w:hAnsi="Times New Roman" w:cs="Times New Roman" w:hint="default"/>
          <w:sz w:val="24"/>
          <w:szCs w:val="24"/>
        </w:rPr>
        <w:t xml:space="preserve"> zdravotné</w:t>
      </w:r>
      <w:r w:rsidRPr="0069323E" w:rsidR="003C7BC9">
        <w:rPr>
          <w:rFonts w:ascii="Times New Roman" w:hAnsi="Times New Roman" w:cs="Times New Roman" w:hint="default"/>
          <w:sz w:val="24"/>
          <w:szCs w:val="24"/>
        </w:rPr>
        <w:t xml:space="preserve"> poistenie bola predmetom prevodu poistné</w:t>
      </w:r>
      <w:r w:rsidRPr="0069323E" w:rsidR="003C7BC9">
        <w:rPr>
          <w:rFonts w:ascii="Times New Roman" w:hAnsi="Times New Roman" w:cs="Times New Roman" w:hint="default"/>
          <w:sz w:val="24"/>
          <w:szCs w:val="24"/>
        </w:rPr>
        <w:t>ho kmeň</w:t>
      </w:r>
      <w:r w:rsidRPr="0069323E" w:rsidR="003C7BC9">
        <w:rPr>
          <w:rFonts w:ascii="Times New Roman" w:hAnsi="Times New Roman" w:cs="Times New Roman" w:hint="default"/>
          <w:sz w:val="24"/>
          <w:szCs w:val="24"/>
        </w:rPr>
        <w:t>a, ak ide o </w:t>
      </w:r>
      <w:r w:rsidRPr="0069323E" w:rsidR="003C7BC9">
        <w:rPr>
          <w:rFonts w:ascii="Times New Roman" w:hAnsi="Times New Roman" w:cs="Times New Roman" w:hint="default"/>
          <w:sz w:val="24"/>
          <w:szCs w:val="24"/>
        </w:rPr>
        <w:t>zmluvný</w:t>
      </w:r>
      <w:r w:rsidRPr="0069323E" w:rsidR="003C7BC9">
        <w:rPr>
          <w:rFonts w:ascii="Times New Roman" w:hAnsi="Times New Roman" w:cs="Times New Roman" w:hint="default"/>
          <w:sz w:val="24"/>
          <w:szCs w:val="24"/>
        </w:rPr>
        <w:t xml:space="preserve"> prevod poistné</w:t>
      </w:r>
      <w:r w:rsidRPr="0069323E" w:rsidR="003C7BC9">
        <w:rPr>
          <w:rFonts w:ascii="Times New Roman" w:hAnsi="Times New Roman" w:cs="Times New Roman" w:hint="default"/>
          <w:sz w:val="24"/>
          <w:szCs w:val="24"/>
        </w:rPr>
        <w:t>ho kmeň</w:t>
      </w:r>
      <w:r w:rsidRPr="0069323E" w:rsidR="003C7BC9">
        <w:rPr>
          <w:rFonts w:ascii="Times New Roman" w:hAnsi="Times New Roman" w:cs="Times New Roman" w:hint="default"/>
          <w:sz w:val="24"/>
          <w:szCs w:val="24"/>
        </w:rPr>
        <w:t>a a </w:t>
      </w:r>
      <w:r w:rsidRPr="0069323E" w:rsidR="003C7BC9">
        <w:rPr>
          <w:rFonts w:ascii="Times New Roman" w:hAnsi="Times New Roman" w:cs="Times New Roman" w:hint="default"/>
          <w:sz w:val="24"/>
          <w:szCs w:val="24"/>
        </w:rPr>
        <w:t>odovzdá</w:t>
      </w:r>
      <w:r w:rsidRPr="0069323E" w:rsidR="003C7BC9">
        <w:rPr>
          <w:rFonts w:ascii="Times New Roman" w:hAnsi="Times New Roman" w:cs="Times New Roman" w:hint="default"/>
          <w:sz w:val="24"/>
          <w:szCs w:val="24"/>
        </w:rPr>
        <w:t>vajú</w:t>
      </w:r>
      <w:r w:rsidRPr="0069323E" w:rsidR="003C7BC9">
        <w:rPr>
          <w:rFonts w:ascii="Times New Roman" w:hAnsi="Times New Roman" w:cs="Times New Roman" w:hint="default"/>
          <w:sz w:val="24"/>
          <w:szCs w:val="24"/>
        </w:rPr>
        <w:t>ca zdravotná</w:t>
      </w:r>
      <w:r w:rsidRPr="0069323E" w:rsidR="003C7BC9">
        <w:rPr>
          <w:rFonts w:ascii="Times New Roman" w:hAnsi="Times New Roman" w:cs="Times New Roman" w:hint="default"/>
          <w:sz w:val="24"/>
          <w:szCs w:val="24"/>
        </w:rPr>
        <w:t xml:space="preserve"> poisť</w:t>
      </w:r>
      <w:r w:rsidRPr="0069323E" w:rsidR="003C7BC9">
        <w:rPr>
          <w:rFonts w:ascii="Times New Roman" w:hAnsi="Times New Roman" w:cs="Times New Roman" w:hint="default"/>
          <w:sz w:val="24"/>
          <w:szCs w:val="24"/>
        </w:rPr>
        <w:t>ov</w:t>
      </w:r>
      <w:r w:rsidRPr="0069323E" w:rsidR="003C7BC9">
        <w:rPr>
          <w:rFonts w:ascii="Times New Roman" w:hAnsi="Times New Roman" w:cs="Times New Roman" w:hint="default"/>
          <w:sz w:val="24"/>
          <w:szCs w:val="24"/>
        </w:rPr>
        <w:t>ň</w:t>
      </w:r>
      <w:r w:rsidRPr="0069323E" w:rsidR="003C7BC9">
        <w:rPr>
          <w:rFonts w:ascii="Times New Roman" w:hAnsi="Times New Roman" w:cs="Times New Roman" w:hint="default"/>
          <w:sz w:val="24"/>
          <w:szCs w:val="24"/>
        </w:rPr>
        <w:t>a neodchá</w:t>
      </w:r>
      <w:r w:rsidRPr="0069323E" w:rsidR="003C7BC9">
        <w:rPr>
          <w:rFonts w:ascii="Times New Roman" w:hAnsi="Times New Roman" w:cs="Times New Roman" w:hint="default"/>
          <w:sz w:val="24"/>
          <w:szCs w:val="24"/>
        </w:rPr>
        <w:t>dza dobrovoľ</w:t>
      </w:r>
      <w:r w:rsidRPr="0069323E" w:rsidR="003C7BC9">
        <w:rPr>
          <w:rFonts w:ascii="Times New Roman" w:hAnsi="Times New Roman" w:cs="Times New Roman" w:hint="default"/>
          <w:sz w:val="24"/>
          <w:szCs w:val="24"/>
        </w:rPr>
        <w:t>ne z trhu (odsek</w:t>
      </w:r>
      <w:r w:rsidRPr="0069323E" w:rsidR="00166143">
        <w:rPr>
          <w:rFonts w:ascii="Times New Roman" w:hAnsi="Times New Roman" w:cs="Times New Roman"/>
          <w:sz w:val="24"/>
          <w:szCs w:val="24"/>
        </w:rPr>
        <w:t>y</w:t>
      </w:r>
      <w:r w:rsidRPr="0069323E" w:rsidR="003C7BC9">
        <w:rPr>
          <w:rFonts w:ascii="Times New Roman" w:hAnsi="Times New Roman" w:cs="Times New Roman"/>
          <w:sz w:val="24"/>
          <w:szCs w:val="24"/>
        </w:rPr>
        <w:t xml:space="preserve"> </w:t>
      </w:r>
      <w:smartTag w:uri="urn:schemas-microsoft-com:office:smarttags" w:element="metricconverter">
        <w:smartTagPr>
          <w:attr w:name="ProductID" w:val="3 a"/>
        </w:smartTagPr>
        <w:r w:rsidRPr="0069323E" w:rsidR="003C7BC9">
          <w:rPr>
            <w:rFonts w:ascii="Times New Roman" w:hAnsi="Times New Roman" w:cs="Times New Roman"/>
            <w:sz w:val="24"/>
            <w:szCs w:val="24"/>
          </w:rPr>
          <w:t>3</w:t>
        </w:r>
        <w:r w:rsidRPr="0069323E" w:rsidR="00166143">
          <w:rPr>
            <w:rFonts w:ascii="Times New Roman" w:hAnsi="Times New Roman" w:cs="Times New Roman"/>
            <w:sz w:val="24"/>
            <w:szCs w:val="24"/>
          </w:rPr>
          <w:t xml:space="preserve"> a</w:t>
        </w:r>
      </w:smartTag>
      <w:r w:rsidRPr="0069323E" w:rsidR="00166143">
        <w:rPr>
          <w:rFonts w:ascii="Times New Roman" w:hAnsi="Times New Roman" w:cs="Times New Roman"/>
          <w:sz w:val="24"/>
          <w:szCs w:val="24"/>
        </w:rPr>
        <w:t xml:space="preserve"> 4</w:t>
      </w:r>
      <w:r w:rsidRPr="0069323E" w:rsidR="003C7BC9">
        <w:rPr>
          <w:rFonts w:ascii="Times New Roman" w:hAnsi="Times New Roman" w:cs="Times New Roman"/>
          <w:sz w:val="24"/>
          <w:szCs w:val="24"/>
        </w:rPr>
        <w:t>).</w:t>
      </w:r>
      <w:r w:rsidRPr="0069323E" w:rsidR="00166143">
        <w:rPr>
          <w:rFonts w:ascii="Times New Roman" w:hAnsi="Times New Roman" w:cs="Times New Roman" w:hint="default"/>
          <w:sz w:val="24"/>
          <w:szCs w:val="24"/>
        </w:rPr>
        <w:t xml:space="preserve"> Ď</w:t>
      </w:r>
      <w:r w:rsidRPr="0069323E" w:rsidR="00166143">
        <w:rPr>
          <w:rFonts w:ascii="Times New Roman" w:hAnsi="Times New Roman" w:cs="Times New Roman" w:hint="default"/>
          <w:sz w:val="24"/>
          <w:szCs w:val="24"/>
        </w:rPr>
        <w:t>alej je to prá</w:t>
      </w:r>
      <w:r w:rsidRPr="0069323E" w:rsidR="00166143">
        <w:rPr>
          <w:rFonts w:ascii="Times New Roman" w:hAnsi="Times New Roman" w:cs="Times New Roman" w:hint="default"/>
          <w:sz w:val="24"/>
          <w:szCs w:val="24"/>
        </w:rPr>
        <w:t xml:space="preserve">vo </w:t>
      </w:r>
      <w:r w:rsidRPr="0069323E" w:rsidR="003C7BC9">
        <w:rPr>
          <w:rFonts w:ascii="Times New Roman" w:hAnsi="Times New Roman" w:cs="Times New Roman" w:hint="default"/>
          <w:sz w:val="24"/>
          <w:szCs w:val="24"/>
        </w:rPr>
        <w:t>poistenca vybrať</w:t>
      </w:r>
      <w:r w:rsidRPr="0069323E" w:rsidR="003C7BC9">
        <w:rPr>
          <w:rFonts w:ascii="Times New Roman" w:hAnsi="Times New Roman" w:cs="Times New Roman" w:hint="default"/>
          <w:sz w:val="24"/>
          <w:szCs w:val="24"/>
        </w:rPr>
        <w:t xml:space="preserve"> si inú</w:t>
      </w:r>
      <w:r w:rsidRPr="0069323E" w:rsidR="003C7BC9">
        <w:rPr>
          <w:rFonts w:ascii="Times New Roman" w:hAnsi="Times New Roman" w:cs="Times New Roman" w:hint="default"/>
          <w:sz w:val="24"/>
          <w:szCs w:val="24"/>
        </w:rPr>
        <w:t xml:space="preserve"> preberajú</w:t>
      </w:r>
      <w:r w:rsidRPr="0069323E" w:rsidR="003C7BC9">
        <w:rPr>
          <w:rFonts w:ascii="Times New Roman" w:hAnsi="Times New Roman" w:cs="Times New Roman" w:hint="default"/>
          <w:sz w:val="24"/>
          <w:szCs w:val="24"/>
        </w:rPr>
        <w:t>cu zdravotnú</w:t>
      </w:r>
      <w:r w:rsidRPr="0069323E" w:rsidR="003C7BC9">
        <w:rPr>
          <w:rFonts w:ascii="Times New Roman" w:hAnsi="Times New Roman" w:cs="Times New Roman" w:hint="default"/>
          <w:sz w:val="24"/>
          <w:szCs w:val="24"/>
        </w:rPr>
        <w:t xml:space="preserve"> poisť</w:t>
      </w:r>
      <w:r w:rsidRPr="0069323E" w:rsidR="003C7BC9">
        <w:rPr>
          <w:rFonts w:ascii="Times New Roman" w:hAnsi="Times New Roman" w:cs="Times New Roman" w:hint="default"/>
          <w:sz w:val="24"/>
          <w:szCs w:val="24"/>
        </w:rPr>
        <w:t>ovň</w:t>
      </w:r>
      <w:r w:rsidRPr="0069323E" w:rsidR="003C7BC9">
        <w:rPr>
          <w:rFonts w:ascii="Times New Roman" w:hAnsi="Times New Roman" w:cs="Times New Roman" w:hint="default"/>
          <w:sz w:val="24"/>
          <w:szCs w:val="24"/>
        </w:rPr>
        <w:t>u v </w:t>
      </w:r>
      <w:r w:rsidRPr="0069323E" w:rsidR="003C7BC9">
        <w:rPr>
          <w:rFonts w:ascii="Times New Roman" w:hAnsi="Times New Roman" w:cs="Times New Roman" w:hint="default"/>
          <w:sz w:val="24"/>
          <w:szCs w:val="24"/>
        </w:rPr>
        <w:t>prí</w:t>
      </w:r>
      <w:r w:rsidRPr="0069323E" w:rsidR="003C7BC9">
        <w:rPr>
          <w:rFonts w:ascii="Times New Roman" w:hAnsi="Times New Roman" w:cs="Times New Roman" w:hint="default"/>
          <w:sz w:val="24"/>
          <w:szCs w:val="24"/>
        </w:rPr>
        <w:t>pade, ak ide o </w:t>
      </w:r>
      <w:r w:rsidRPr="0069323E" w:rsidR="003C7BC9">
        <w:rPr>
          <w:rFonts w:ascii="Times New Roman" w:hAnsi="Times New Roman" w:cs="Times New Roman" w:hint="default"/>
          <w:sz w:val="24"/>
          <w:szCs w:val="24"/>
        </w:rPr>
        <w:t>pomerný</w:t>
      </w:r>
      <w:r w:rsidRPr="0069323E" w:rsidR="003C7BC9">
        <w:rPr>
          <w:rFonts w:ascii="Times New Roman" w:hAnsi="Times New Roman" w:cs="Times New Roman" w:hint="default"/>
          <w:sz w:val="24"/>
          <w:szCs w:val="24"/>
        </w:rPr>
        <w:t xml:space="preserve"> prevod na viaceré</w:t>
      </w:r>
      <w:r w:rsidRPr="0069323E" w:rsidR="003C7BC9">
        <w:rPr>
          <w:rFonts w:ascii="Times New Roman" w:hAnsi="Times New Roman" w:cs="Times New Roman" w:hint="default"/>
          <w:sz w:val="24"/>
          <w:szCs w:val="24"/>
        </w:rPr>
        <w:t xml:space="preserve"> zdravotné</w:t>
      </w:r>
      <w:r w:rsidRPr="0069323E" w:rsidR="003C7BC9">
        <w:rPr>
          <w:rFonts w:ascii="Times New Roman" w:hAnsi="Times New Roman" w:cs="Times New Roman" w:hint="default"/>
          <w:sz w:val="24"/>
          <w:szCs w:val="24"/>
        </w:rPr>
        <w:t xml:space="preserve"> poisť</w:t>
      </w:r>
      <w:r w:rsidRPr="0069323E" w:rsidR="003C7BC9">
        <w:rPr>
          <w:rFonts w:ascii="Times New Roman" w:hAnsi="Times New Roman" w:cs="Times New Roman" w:hint="default"/>
          <w:sz w:val="24"/>
          <w:szCs w:val="24"/>
        </w:rPr>
        <w:t>ovne. V </w:t>
      </w:r>
      <w:r w:rsidRPr="0069323E" w:rsidR="003C7BC9">
        <w:rPr>
          <w:rFonts w:ascii="Times New Roman" w:hAnsi="Times New Roman" w:cs="Times New Roman" w:hint="default"/>
          <w:sz w:val="24"/>
          <w:szCs w:val="24"/>
        </w:rPr>
        <w:t>takejto situá</w:t>
      </w:r>
      <w:r w:rsidRPr="0069323E" w:rsidR="003C7BC9">
        <w:rPr>
          <w:rFonts w:ascii="Times New Roman" w:hAnsi="Times New Roman" w:cs="Times New Roman" w:hint="default"/>
          <w:sz w:val="24"/>
          <w:szCs w:val="24"/>
        </w:rPr>
        <w:t>cii poistenec už</w:t>
      </w:r>
      <w:r w:rsidRPr="0069323E" w:rsidR="003C7BC9">
        <w:rPr>
          <w:rFonts w:ascii="Times New Roman" w:hAnsi="Times New Roman" w:cs="Times New Roman" w:hint="default"/>
          <w:sz w:val="24"/>
          <w:szCs w:val="24"/>
        </w:rPr>
        <w:t xml:space="preserve"> nemá</w:t>
      </w:r>
      <w:r w:rsidRPr="0069323E" w:rsidR="003C7BC9">
        <w:rPr>
          <w:rFonts w:ascii="Times New Roman" w:hAnsi="Times New Roman" w:cs="Times New Roman" w:hint="default"/>
          <w:sz w:val="24"/>
          <w:szCs w:val="24"/>
        </w:rPr>
        <w:t xml:space="preserve"> mož</w:t>
      </w:r>
      <w:r w:rsidRPr="0069323E" w:rsidR="003C7BC9">
        <w:rPr>
          <w:rFonts w:ascii="Times New Roman" w:hAnsi="Times New Roman" w:cs="Times New Roman" w:hint="default"/>
          <w:sz w:val="24"/>
          <w:szCs w:val="24"/>
        </w:rPr>
        <w:t>nosť</w:t>
      </w:r>
      <w:r w:rsidRPr="0069323E" w:rsidR="003C7BC9">
        <w:rPr>
          <w:rFonts w:ascii="Times New Roman" w:hAnsi="Times New Roman" w:cs="Times New Roman" w:hint="default"/>
          <w:sz w:val="24"/>
          <w:szCs w:val="24"/>
        </w:rPr>
        <w:t xml:space="preserve"> odmietnuť</w:t>
      </w:r>
      <w:r w:rsidRPr="0069323E" w:rsidR="003C7BC9">
        <w:rPr>
          <w:rFonts w:ascii="Times New Roman" w:hAnsi="Times New Roman" w:cs="Times New Roman" w:hint="default"/>
          <w:sz w:val="24"/>
          <w:szCs w:val="24"/>
        </w:rPr>
        <w:t xml:space="preserve"> prevod (nema</w:t>
      </w:r>
      <w:r w:rsidRPr="0069323E" w:rsidR="003C7BC9">
        <w:rPr>
          <w:rFonts w:ascii="Times New Roman" w:hAnsi="Times New Roman" w:cs="Times New Roman" w:hint="default"/>
          <w:sz w:val="24"/>
          <w:szCs w:val="24"/>
        </w:rPr>
        <w:t>l by kde zostať</w:t>
      </w:r>
      <w:r w:rsidRPr="0069323E" w:rsidR="003C7BC9">
        <w:rPr>
          <w:rFonts w:ascii="Times New Roman" w:hAnsi="Times New Roman" w:cs="Times New Roman" w:hint="default"/>
          <w:sz w:val="24"/>
          <w:szCs w:val="24"/>
        </w:rPr>
        <w:t>), ale môž</w:t>
      </w:r>
      <w:r w:rsidRPr="0069323E" w:rsidR="003C7BC9">
        <w:rPr>
          <w:rFonts w:ascii="Times New Roman" w:hAnsi="Times New Roman" w:cs="Times New Roman" w:hint="default"/>
          <w:sz w:val="24"/>
          <w:szCs w:val="24"/>
        </w:rPr>
        <w:t>e si vybrať</w:t>
      </w:r>
      <w:r w:rsidRPr="0069323E" w:rsidR="003C7BC9">
        <w:rPr>
          <w:rFonts w:ascii="Times New Roman" w:hAnsi="Times New Roman" w:cs="Times New Roman" w:hint="default"/>
          <w:sz w:val="24"/>
          <w:szCs w:val="24"/>
        </w:rPr>
        <w:t xml:space="preserve"> inú</w:t>
      </w:r>
      <w:r w:rsidRPr="0069323E" w:rsidR="003C7BC9">
        <w:rPr>
          <w:rFonts w:ascii="Times New Roman" w:hAnsi="Times New Roman" w:cs="Times New Roman" w:hint="default"/>
          <w:sz w:val="24"/>
          <w:szCs w:val="24"/>
        </w:rPr>
        <w:t xml:space="preserve"> preberajú</w:t>
      </w:r>
      <w:r w:rsidRPr="0069323E" w:rsidR="003C7BC9">
        <w:rPr>
          <w:rFonts w:ascii="Times New Roman" w:hAnsi="Times New Roman" w:cs="Times New Roman" w:hint="default"/>
          <w:sz w:val="24"/>
          <w:szCs w:val="24"/>
        </w:rPr>
        <w:t>cu zdravotnú</w:t>
      </w:r>
      <w:r w:rsidRPr="0069323E" w:rsidR="003C7BC9">
        <w:rPr>
          <w:rFonts w:ascii="Times New Roman" w:hAnsi="Times New Roman" w:cs="Times New Roman" w:hint="default"/>
          <w:sz w:val="24"/>
          <w:szCs w:val="24"/>
        </w:rPr>
        <w:t xml:space="preserve"> poisť</w:t>
      </w:r>
      <w:r w:rsidRPr="0069323E" w:rsidR="003C7BC9">
        <w:rPr>
          <w:rFonts w:ascii="Times New Roman" w:hAnsi="Times New Roman" w:cs="Times New Roman" w:hint="default"/>
          <w:sz w:val="24"/>
          <w:szCs w:val="24"/>
        </w:rPr>
        <w:t>ovň</w:t>
      </w:r>
      <w:r w:rsidRPr="0069323E" w:rsidR="003C7BC9">
        <w:rPr>
          <w:rFonts w:ascii="Times New Roman" w:hAnsi="Times New Roman" w:cs="Times New Roman" w:hint="default"/>
          <w:sz w:val="24"/>
          <w:szCs w:val="24"/>
        </w:rPr>
        <w:t>u, ak ustanovený</w:t>
      </w:r>
      <w:r w:rsidRPr="0069323E" w:rsidR="003C7BC9">
        <w:rPr>
          <w:rFonts w:ascii="Times New Roman" w:hAnsi="Times New Roman" w:cs="Times New Roman" w:hint="default"/>
          <w:sz w:val="24"/>
          <w:szCs w:val="24"/>
        </w:rPr>
        <w:t>m spô</w:t>
      </w:r>
      <w:r w:rsidRPr="0069323E" w:rsidR="003C7BC9">
        <w:rPr>
          <w:rFonts w:ascii="Times New Roman" w:hAnsi="Times New Roman" w:cs="Times New Roman" w:hint="default"/>
          <w:sz w:val="24"/>
          <w:szCs w:val="24"/>
        </w:rPr>
        <w:t>sobom prejaví</w:t>
      </w:r>
      <w:r w:rsidRPr="0069323E" w:rsidR="003C7BC9">
        <w:rPr>
          <w:rFonts w:ascii="Times New Roman" w:hAnsi="Times New Roman" w:cs="Times New Roman" w:hint="default"/>
          <w:sz w:val="24"/>
          <w:szCs w:val="24"/>
        </w:rPr>
        <w:t xml:space="preserve"> svoju vôľ</w:t>
      </w:r>
      <w:r w:rsidRPr="0069323E" w:rsidR="003C7BC9">
        <w:rPr>
          <w:rFonts w:ascii="Times New Roman" w:hAnsi="Times New Roman" w:cs="Times New Roman" w:hint="default"/>
          <w:sz w:val="24"/>
          <w:szCs w:val="24"/>
        </w:rPr>
        <w:t>u.</w:t>
      </w:r>
      <w:r w:rsidRPr="0069323E" w:rsidR="00166143">
        <w:rPr>
          <w:rFonts w:ascii="Times New Roman" w:hAnsi="Times New Roman" w:cs="Times New Roman" w:hint="default"/>
          <w:sz w:val="24"/>
          <w:szCs w:val="24"/>
        </w:rPr>
        <w:t xml:space="preserve"> Upravuje sa aj odvá</w:t>
      </w:r>
      <w:r w:rsidRPr="0069323E" w:rsidR="00166143">
        <w:rPr>
          <w:rFonts w:ascii="Times New Roman" w:hAnsi="Times New Roman" w:cs="Times New Roman" w:hint="default"/>
          <w:sz w:val="24"/>
          <w:szCs w:val="24"/>
        </w:rPr>
        <w:t>dzanie preddavkov na poistné</w:t>
      </w:r>
      <w:r w:rsidRPr="0069323E" w:rsidR="00166143">
        <w:rPr>
          <w:rFonts w:ascii="Times New Roman" w:hAnsi="Times New Roman" w:cs="Times New Roman" w:hint="default"/>
          <w:sz w:val="24"/>
          <w:szCs w:val="24"/>
        </w:rPr>
        <w:t xml:space="preserve"> platiteľ</w:t>
      </w:r>
      <w:r w:rsidRPr="0069323E" w:rsidR="00166143">
        <w:rPr>
          <w:rFonts w:ascii="Times New Roman" w:hAnsi="Times New Roman" w:cs="Times New Roman" w:hint="default"/>
          <w:sz w:val="24"/>
          <w:szCs w:val="24"/>
        </w:rPr>
        <w:t>mi poistné</w:t>
      </w:r>
      <w:r w:rsidRPr="0069323E" w:rsidR="00166143">
        <w:rPr>
          <w:rFonts w:ascii="Times New Roman" w:hAnsi="Times New Roman" w:cs="Times New Roman" w:hint="default"/>
          <w:sz w:val="24"/>
          <w:szCs w:val="24"/>
        </w:rPr>
        <w:t>ho</w:t>
      </w:r>
      <w:r w:rsidRPr="0069323E" w:rsidR="003C7BC9">
        <w:rPr>
          <w:rFonts w:ascii="Times New Roman" w:hAnsi="Times New Roman" w:cs="Times New Roman" w:hint="default"/>
          <w:sz w:val="24"/>
          <w:szCs w:val="24"/>
        </w:rPr>
        <w:t xml:space="preserve"> za poistencov, ktorý</w:t>
      </w:r>
      <w:r w:rsidRPr="0069323E" w:rsidR="003C7BC9">
        <w:rPr>
          <w:rFonts w:ascii="Times New Roman" w:hAnsi="Times New Roman" w:cs="Times New Roman" w:hint="default"/>
          <w:sz w:val="24"/>
          <w:szCs w:val="24"/>
        </w:rPr>
        <w:t>ch prihláš</w:t>
      </w:r>
      <w:r w:rsidRPr="0069323E" w:rsidR="003C7BC9">
        <w:rPr>
          <w:rFonts w:ascii="Times New Roman" w:hAnsi="Times New Roman" w:cs="Times New Roman" w:hint="default"/>
          <w:sz w:val="24"/>
          <w:szCs w:val="24"/>
        </w:rPr>
        <w:t>ky sa stali predmetom prevodu poistné</w:t>
      </w:r>
      <w:r w:rsidRPr="0069323E" w:rsidR="003C7BC9">
        <w:rPr>
          <w:rFonts w:ascii="Times New Roman" w:hAnsi="Times New Roman" w:cs="Times New Roman" w:hint="default"/>
          <w:sz w:val="24"/>
          <w:szCs w:val="24"/>
        </w:rPr>
        <w:t>ho</w:t>
      </w:r>
      <w:r w:rsidRPr="0069323E" w:rsidR="003C7BC9">
        <w:rPr>
          <w:rFonts w:ascii="Times New Roman" w:hAnsi="Times New Roman" w:cs="Times New Roman" w:hint="default"/>
          <w:sz w:val="24"/>
          <w:szCs w:val="24"/>
        </w:rPr>
        <w:t xml:space="preserve"> kmeň</w:t>
      </w:r>
      <w:r w:rsidRPr="0069323E" w:rsidR="003C7BC9">
        <w:rPr>
          <w:rFonts w:ascii="Times New Roman" w:hAnsi="Times New Roman" w:cs="Times New Roman" w:hint="default"/>
          <w:sz w:val="24"/>
          <w:szCs w:val="24"/>
        </w:rPr>
        <w:t>a: za mesiace pred mesiacom prevodu kmeň</w:t>
      </w:r>
      <w:r w:rsidRPr="0069323E" w:rsidR="003C7BC9">
        <w:rPr>
          <w:rFonts w:ascii="Times New Roman" w:hAnsi="Times New Roman" w:cs="Times New Roman" w:hint="default"/>
          <w:sz w:val="24"/>
          <w:szCs w:val="24"/>
        </w:rPr>
        <w:t>a odovzdá</w:t>
      </w:r>
      <w:r w:rsidRPr="0069323E" w:rsidR="003C7BC9">
        <w:rPr>
          <w:rFonts w:ascii="Times New Roman" w:hAnsi="Times New Roman" w:cs="Times New Roman" w:hint="default"/>
          <w:sz w:val="24"/>
          <w:szCs w:val="24"/>
        </w:rPr>
        <w:t>vajú</w:t>
      </w:r>
      <w:r w:rsidRPr="0069323E" w:rsidR="003C7BC9">
        <w:rPr>
          <w:rFonts w:ascii="Times New Roman" w:hAnsi="Times New Roman" w:cs="Times New Roman" w:hint="default"/>
          <w:sz w:val="24"/>
          <w:szCs w:val="24"/>
        </w:rPr>
        <w:t>cej zdravotnej poisť</w:t>
      </w:r>
      <w:r w:rsidRPr="0069323E" w:rsidR="003C7BC9">
        <w:rPr>
          <w:rFonts w:ascii="Times New Roman" w:hAnsi="Times New Roman" w:cs="Times New Roman" w:hint="default"/>
          <w:sz w:val="24"/>
          <w:szCs w:val="24"/>
        </w:rPr>
        <w:t>ovni, v </w:t>
      </w:r>
      <w:r w:rsidRPr="0069323E" w:rsidR="003C7BC9">
        <w:rPr>
          <w:rFonts w:ascii="Times New Roman" w:hAnsi="Times New Roman" w:cs="Times New Roman" w:hint="default"/>
          <w:sz w:val="24"/>
          <w:szCs w:val="24"/>
        </w:rPr>
        <w:t>ostatný</w:t>
      </w:r>
      <w:r w:rsidRPr="0069323E" w:rsidR="003C7BC9">
        <w:rPr>
          <w:rFonts w:ascii="Times New Roman" w:hAnsi="Times New Roman" w:cs="Times New Roman" w:hint="default"/>
          <w:sz w:val="24"/>
          <w:szCs w:val="24"/>
        </w:rPr>
        <w:t>ch mesiacoch preberajú</w:t>
      </w:r>
      <w:r w:rsidRPr="0069323E" w:rsidR="003C7BC9">
        <w:rPr>
          <w:rFonts w:ascii="Times New Roman" w:hAnsi="Times New Roman" w:cs="Times New Roman" w:hint="default"/>
          <w:sz w:val="24"/>
          <w:szCs w:val="24"/>
        </w:rPr>
        <w:t>cej zdravotnej poisť</w:t>
      </w:r>
      <w:r w:rsidRPr="0069323E" w:rsidR="003C7BC9">
        <w:rPr>
          <w:rFonts w:ascii="Times New Roman" w:hAnsi="Times New Roman" w:cs="Times New Roman" w:hint="default"/>
          <w:sz w:val="24"/>
          <w:szCs w:val="24"/>
        </w:rPr>
        <w:t>ovni.</w:t>
      </w:r>
      <w:r w:rsidRPr="0069323E" w:rsidR="00166143">
        <w:rPr>
          <w:rFonts w:ascii="Times New Roman" w:hAnsi="Times New Roman" w:cs="Times New Roman"/>
          <w:sz w:val="24"/>
          <w:szCs w:val="24"/>
        </w:rPr>
        <w:t xml:space="preserve"> A</w:t>
      </w:r>
      <w:r w:rsidRPr="0069323E" w:rsidR="003C7BC9">
        <w:rPr>
          <w:rFonts w:ascii="Times New Roman" w:hAnsi="Times New Roman" w:cs="Times New Roman"/>
          <w:sz w:val="24"/>
          <w:szCs w:val="24"/>
        </w:rPr>
        <w:t xml:space="preserve">k </w:t>
      </w:r>
      <w:r w:rsidRPr="0069323E">
        <w:rPr>
          <w:rFonts w:ascii="Times New Roman" w:hAnsi="Times New Roman" w:cs="Times New Roman" w:hint="default"/>
          <w:sz w:val="24"/>
          <w:szCs w:val="24"/>
        </w:rPr>
        <w:t>platiteľ</w:t>
      </w:r>
      <w:r w:rsidRPr="0069323E">
        <w:rPr>
          <w:rFonts w:ascii="Times New Roman" w:hAnsi="Times New Roman" w:cs="Times New Roman" w:hint="default"/>
          <w:sz w:val="24"/>
          <w:szCs w:val="24"/>
        </w:rPr>
        <w:t xml:space="preserve"> poistné</w:t>
      </w:r>
      <w:r w:rsidRPr="0069323E">
        <w:rPr>
          <w:rFonts w:ascii="Times New Roman" w:hAnsi="Times New Roman" w:cs="Times New Roman" w:hint="default"/>
          <w:sz w:val="24"/>
          <w:szCs w:val="24"/>
        </w:rPr>
        <w:t xml:space="preserve">ho </w:t>
      </w:r>
      <w:r w:rsidRPr="0069323E" w:rsidR="003C7BC9">
        <w:rPr>
          <w:rFonts w:ascii="Times New Roman" w:hAnsi="Times New Roman" w:cs="Times New Roman" w:hint="default"/>
          <w:sz w:val="24"/>
          <w:szCs w:val="24"/>
        </w:rPr>
        <w:t>zaplatí</w:t>
      </w:r>
      <w:r w:rsidRPr="0069323E" w:rsidR="003C7BC9">
        <w:rPr>
          <w:rFonts w:ascii="Times New Roman" w:hAnsi="Times New Roman" w:cs="Times New Roman" w:hint="default"/>
          <w:sz w:val="24"/>
          <w:szCs w:val="24"/>
        </w:rPr>
        <w:t xml:space="preserve"> </w:t>
      </w:r>
      <w:r w:rsidRPr="0069323E">
        <w:rPr>
          <w:rFonts w:ascii="Times New Roman" w:hAnsi="Times New Roman" w:cs="Times New Roman"/>
          <w:sz w:val="24"/>
          <w:szCs w:val="24"/>
        </w:rPr>
        <w:t xml:space="preserve">preddavky </w:t>
      </w:r>
      <w:r w:rsidRPr="0069323E" w:rsidR="003C7BC9">
        <w:rPr>
          <w:rFonts w:ascii="Times New Roman" w:hAnsi="Times New Roman" w:cs="Times New Roman" w:hint="default"/>
          <w:sz w:val="24"/>
          <w:szCs w:val="24"/>
        </w:rPr>
        <w:t>(nesprá</w:t>
      </w:r>
      <w:r w:rsidRPr="0069323E" w:rsidR="003C7BC9">
        <w:rPr>
          <w:rFonts w:ascii="Times New Roman" w:hAnsi="Times New Roman" w:cs="Times New Roman" w:hint="default"/>
          <w:sz w:val="24"/>
          <w:szCs w:val="24"/>
        </w:rPr>
        <w:t xml:space="preserve">vne) </w:t>
      </w:r>
      <w:r w:rsidRPr="0069323E">
        <w:rPr>
          <w:rFonts w:ascii="Times New Roman" w:hAnsi="Times New Roman" w:cs="Times New Roman" w:hint="default"/>
          <w:sz w:val="24"/>
          <w:szCs w:val="24"/>
        </w:rPr>
        <w:t>odovzdá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cej zdravotnej poisť</w:t>
      </w:r>
      <w:r w:rsidRPr="0069323E">
        <w:rPr>
          <w:rFonts w:ascii="Times New Roman" w:hAnsi="Times New Roman" w:cs="Times New Roman" w:hint="default"/>
          <w:sz w:val="24"/>
          <w:szCs w:val="24"/>
        </w:rPr>
        <w:t>ovni</w:t>
      </w:r>
      <w:r w:rsidRPr="0069323E" w:rsidR="003C7BC9">
        <w:rPr>
          <w:rFonts w:ascii="Times New Roman" w:hAnsi="Times New Roman" w:cs="Times New Roman"/>
          <w:sz w:val="24"/>
          <w:szCs w:val="24"/>
        </w:rPr>
        <w:t xml:space="preserve">: </w:t>
      </w:r>
      <w:r w:rsidRPr="0069323E">
        <w:rPr>
          <w:rFonts w:ascii="Times New Roman" w:hAnsi="Times New Roman" w:cs="Times New Roman" w:hint="default"/>
          <w:sz w:val="24"/>
          <w:szCs w:val="24"/>
        </w:rPr>
        <w:t>odovzdá</w:t>
      </w:r>
      <w:r w:rsidRPr="0069323E">
        <w:rPr>
          <w:rFonts w:ascii="Times New Roman" w:hAnsi="Times New Roman" w:cs="Times New Roman" w:hint="default"/>
          <w:sz w:val="24"/>
          <w:szCs w:val="24"/>
        </w:rPr>
        <w:t>vajú</w:t>
      </w:r>
      <w:r w:rsidRPr="0069323E">
        <w:rPr>
          <w:rFonts w:ascii="Times New Roman" w:hAnsi="Times New Roman" w:cs="Times New Roman" w:hint="default"/>
          <w:sz w:val="24"/>
          <w:szCs w:val="24"/>
        </w:rPr>
        <w:t>ca zdravotná</w:t>
      </w:r>
      <w:r w:rsidRPr="0069323E">
        <w:rPr>
          <w:rFonts w:ascii="Times New Roman" w:hAnsi="Times New Roman" w:cs="Times New Roman" w:hint="default"/>
          <w:sz w:val="24"/>
          <w:szCs w:val="24"/>
        </w:rPr>
        <w:t xml:space="preserve"> po</w:t>
      </w:r>
      <w:r w:rsidRPr="0069323E">
        <w:rPr>
          <w:rFonts w:ascii="Times New Roman" w:hAnsi="Times New Roman" w:cs="Times New Roman" w:hint="default"/>
          <w:sz w:val="24"/>
          <w:szCs w:val="24"/>
        </w:rPr>
        <w:t>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 xml:space="preserve">a je </w:t>
      </w:r>
      <w:r w:rsidRPr="0069323E" w:rsidR="003C7BC9">
        <w:rPr>
          <w:rFonts w:ascii="Times New Roman" w:hAnsi="Times New Roman" w:cs="Times New Roman"/>
          <w:sz w:val="24"/>
          <w:szCs w:val="24"/>
        </w:rPr>
        <w:t>v </w:t>
      </w:r>
      <w:r w:rsidRPr="0069323E" w:rsidR="003C7BC9">
        <w:rPr>
          <w:rFonts w:ascii="Times New Roman" w:hAnsi="Times New Roman" w:cs="Times New Roman" w:hint="default"/>
          <w:sz w:val="24"/>
          <w:szCs w:val="24"/>
        </w:rPr>
        <w:t>takom prí</w:t>
      </w:r>
      <w:r w:rsidRPr="0069323E" w:rsidR="003C7BC9">
        <w:rPr>
          <w:rFonts w:ascii="Times New Roman" w:hAnsi="Times New Roman" w:cs="Times New Roman" w:hint="default"/>
          <w:sz w:val="24"/>
          <w:szCs w:val="24"/>
        </w:rPr>
        <w:t xml:space="preserve">pade </w:t>
      </w:r>
      <w:r w:rsidRPr="0069323E">
        <w:rPr>
          <w:rFonts w:ascii="Times New Roman" w:hAnsi="Times New Roman" w:cs="Times New Roman" w:hint="default"/>
          <w:sz w:val="24"/>
          <w:szCs w:val="24"/>
        </w:rPr>
        <w:t>povinná</w:t>
      </w:r>
      <w:r w:rsidRPr="0069323E">
        <w:rPr>
          <w:rFonts w:ascii="Times New Roman" w:hAnsi="Times New Roman" w:cs="Times New Roman" w:hint="default"/>
          <w:sz w:val="24"/>
          <w:szCs w:val="24"/>
        </w:rPr>
        <w:t xml:space="preserve"> ich </w:t>
      </w:r>
      <w:r w:rsidRPr="0069323E" w:rsidR="00166143">
        <w:rPr>
          <w:rFonts w:ascii="Times New Roman" w:hAnsi="Times New Roman" w:cs="Times New Roman" w:hint="default"/>
          <w:sz w:val="24"/>
          <w:szCs w:val="24"/>
        </w:rPr>
        <w:t>previesť</w:t>
      </w:r>
      <w:r w:rsidRPr="0069323E" w:rsidR="00166143">
        <w:rPr>
          <w:rFonts w:ascii="Times New Roman" w:hAnsi="Times New Roman" w:cs="Times New Roman" w:hint="default"/>
          <w:sz w:val="24"/>
          <w:szCs w:val="24"/>
        </w:rPr>
        <w:t xml:space="preserve"> na preberajú</w:t>
      </w:r>
      <w:r w:rsidRPr="0069323E" w:rsidR="00166143">
        <w:rPr>
          <w:rFonts w:ascii="Times New Roman" w:hAnsi="Times New Roman" w:cs="Times New Roman" w:hint="default"/>
          <w:sz w:val="24"/>
          <w:szCs w:val="24"/>
        </w:rPr>
        <w:t>cu zdravotnú</w:t>
      </w:r>
      <w:r w:rsidRPr="0069323E" w:rsidR="00166143">
        <w:rPr>
          <w:rFonts w:ascii="Times New Roman" w:hAnsi="Times New Roman" w:cs="Times New Roman" w:hint="default"/>
          <w:sz w:val="24"/>
          <w:szCs w:val="24"/>
        </w:rPr>
        <w:t xml:space="preserve"> poisť</w:t>
      </w:r>
      <w:r w:rsidRPr="0069323E" w:rsidR="00166143">
        <w:rPr>
          <w:rFonts w:ascii="Times New Roman" w:hAnsi="Times New Roman" w:cs="Times New Roman" w:hint="default"/>
          <w:sz w:val="24"/>
          <w:szCs w:val="24"/>
        </w:rPr>
        <w:t>ovň</w:t>
      </w:r>
      <w:r w:rsidRPr="0069323E" w:rsidR="00166143">
        <w:rPr>
          <w:rFonts w:ascii="Times New Roman" w:hAnsi="Times New Roman" w:cs="Times New Roman" w:hint="default"/>
          <w:sz w:val="24"/>
          <w:szCs w:val="24"/>
        </w:rPr>
        <w:t>u.</w:t>
      </w:r>
      <w:r w:rsidRPr="0069323E" w:rsidR="003C7BC9">
        <w:rPr>
          <w:rFonts w:ascii="Times New Roman" w:hAnsi="Times New Roman" w:cs="Times New Roman"/>
          <w:sz w:val="24"/>
          <w:szCs w:val="24"/>
        </w:rPr>
        <w:t xml:space="preserve"> </w:t>
      </w:r>
      <w:r w:rsidRPr="0069323E" w:rsidR="00166143">
        <w:rPr>
          <w:rFonts w:ascii="Times New Roman" w:hAnsi="Times New Roman" w:cs="Times New Roman"/>
          <w:sz w:val="24"/>
          <w:szCs w:val="24"/>
        </w:rPr>
        <w:t>V </w:t>
      </w:r>
      <w:r w:rsidRPr="0069323E" w:rsidR="00166143">
        <w:rPr>
          <w:rFonts w:ascii="Times New Roman" w:hAnsi="Times New Roman" w:cs="Times New Roman" w:hint="default"/>
          <w:sz w:val="24"/>
          <w:szCs w:val="24"/>
        </w:rPr>
        <w:t>sú</w:t>
      </w:r>
      <w:r w:rsidRPr="0069323E" w:rsidR="00166143">
        <w:rPr>
          <w:rFonts w:ascii="Times New Roman" w:hAnsi="Times New Roman" w:cs="Times New Roman" w:hint="default"/>
          <w:sz w:val="24"/>
          <w:szCs w:val="24"/>
        </w:rPr>
        <w:t>vislosti s </w:t>
      </w:r>
      <w:r w:rsidRPr="0069323E" w:rsidR="00166143">
        <w:rPr>
          <w:rFonts w:ascii="Times New Roman" w:hAnsi="Times New Roman" w:cs="Times New Roman" w:hint="default"/>
          <w:sz w:val="24"/>
          <w:szCs w:val="24"/>
        </w:rPr>
        <w:t>prevodom poistné</w:t>
      </w:r>
      <w:r w:rsidRPr="0069323E" w:rsidR="00166143">
        <w:rPr>
          <w:rFonts w:ascii="Times New Roman" w:hAnsi="Times New Roman" w:cs="Times New Roman" w:hint="default"/>
          <w:sz w:val="24"/>
          <w:szCs w:val="24"/>
        </w:rPr>
        <w:t>ho kmeň</w:t>
      </w:r>
      <w:r w:rsidRPr="0069323E" w:rsidR="00166143">
        <w:rPr>
          <w:rFonts w:ascii="Times New Roman" w:hAnsi="Times New Roman" w:cs="Times New Roman" w:hint="default"/>
          <w:sz w:val="24"/>
          <w:szCs w:val="24"/>
        </w:rPr>
        <w:t>a sa rieš</w:t>
      </w:r>
      <w:r w:rsidRPr="0069323E" w:rsidR="00166143">
        <w:rPr>
          <w:rFonts w:ascii="Times New Roman" w:hAnsi="Times New Roman" w:cs="Times New Roman" w:hint="default"/>
          <w:sz w:val="24"/>
          <w:szCs w:val="24"/>
        </w:rPr>
        <w:t>i aj prí</w:t>
      </w:r>
      <w:r w:rsidRPr="0069323E" w:rsidR="00166143">
        <w:rPr>
          <w:rFonts w:ascii="Times New Roman" w:hAnsi="Times New Roman" w:cs="Times New Roman" w:hint="default"/>
          <w:sz w:val="24"/>
          <w:szCs w:val="24"/>
        </w:rPr>
        <w:t>sluš</w:t>
      </w:r>
      <w:r w:rsidRPr="0069323E" w:rsidR="00166143">
        <w:rPr>
          <w:rFonts w:ascii="Times New Roman" w:hAnsi="Times New Roman" w:cs="Times New Roman" w:hint="default"/>
          <w:sz w:val="24"/>
          <w:szCs w:val="24"/>
        </w:rPr>
        <w:t>nosť</w:t>
      </w:r>
      <w:r w:rsidRPr="0069323E" w:rsidR="00166143">
        <w:rPr>
          <w:rFonts w:ascii="Times New Roman" w:hAnsi="Times New Roman" w:cs="Times New Roman" w:hint="default"/>
          <w:sz w:val="24"/>
          <w:szCs w:val="24"/>
        </w:rPr>
        <w:t xml:space="preserve"> zdravotnej poisť</w:t>
      </w:r>
      <w:r w:rsidRPr="0069323E" w:rsidR="00166143">
        <w:rPr>
          <w:rFonts w:ascii="Times New Roman" w:hAnsi="Times New Roman" w:cs="Times New Roman" w:hint="default"/>
          <w:sz w:val="24"/>
          <w:szCs w:val="24"/>
        </w:rPr>
        <w:t>ovne na mesač</w:t>
      </w:r>
      <w:r w:rsidRPr="0069323E" w:rsidR="00166143">
        <w:rPr>
          <w:rFonts w:ascii="Times New Roman" w:hAnsi="Times New Roman" w:cs="Times New Roman" w:hint="default"/>
          <w:sz w:val="24"/>
          <w:szCs w:val="24"/>
        </w:rPr>
        <w:t>né</w:t>
      </w:r>
      <w:r w:rsidRPr="0069323E" w:rsidR="00166143">
        <w:rPr>
          <w:rFonts w:ascii="Times New Roman" w:hAnsi="Times New Roman" w:cs="Times New Roman" w:hint="default"/>
          <w:sz w:val="24"/>
          <w:szCs w:val="24"/>
        </w:rPr>
        <w:t xml:space="preserve"> prerozdeľ</w:t>
      </w:r>
      <w:r w:rsidRPr="0069323E" w:rsidR="00166143">
        <w:rPr>
          <w:rFonts w:ascii="Times New Roman" w:hAnsi="Times New Roman" w:cs="Times New Roman" w:hint="default"/>
          <w:sz w:val="24"/>
          <w:szCs w:val="24"/>
        </w:rPr>
        <w:t>ovanie preddavkov na poistné</w:t>
      </w:r>
      <w:r w:rsidRPr="0069323E" w:rsidR="00166143">
        <w:rPr>
          <w:rFonts w:ascii="Times New Roman" w:hAnsi="Times New Roman" w:cs="Times New Roman" w:hint="default"/>
          <w:sz w:val="24"/>
          <w:szCs w:val="24"/>
        </w:rPr>
        <w:t xml:space="preserve"> (odsek 8) vo vä</w:t>
      </w:r>
      <w:r w:rsidRPr="0069323E" w:rsidR="00166143">
        <w:rPr>
          <w:rFonts w:ascii="Times New Roman" w:hAnsi="Times New Roman" w:cs="Times New Roman" w:hint="default"/>
          <w:sz w:val="24"/>
          <w:szCs w:val="24"/>
        </w:rPr>
        <w:t>zbe na platenie preddav</w:t>
      </w:r>
      <w:r w:rsidRPr="0069323E" w:rsidR="00166143">
        <w:rPr>
          <w:rFonts w:ascii="Times New Roman" w:hAnsi="Times New Roman" w:cs="Times New Roman" w:hint="default"/>
          <w:sz w:val="24"/>
          <w:szCs w:val="24"/>
        </w:rPr>
        <w:t>kov na poistné</w:t>
      </w:r>
      <w:r w:rsidRPr="0069323E" w:rsidR="00166143">
        <w:rPr>
          <w:rFonts w:ascii="Times New Roman" w:hAnsi="Times New Roman" w:cs="Times New Roman" w:hint="default"/>
          <w:sz w:val="24"/>
          <w:szCs w:val="24"/>
        </w:rPr>
        <w:t xml:space="preserve"> platiteľ</w:t>
      </w:r>
      <w:r w:rsidRPr="0069323E" w:rsidR="00166143">
        <w:rPr>
          <w:rFonts w:ascii="Times New Roman" w:hAnsi="Times New Roman" w:cs="Times New Roman" w:hint="default"/>
          <w:sz w:val="24"/>
          <w:szCs w:val="24"/>
        </w:rPr>
        <w:t>mi poistné</w:t>
      </w:r>
      <w:r w:rsidRPr="0069323E" w:rsidR="00166143">
        <w:rPr>
          <w:rFonts w:ascii="Times New Roman" w:hAnsi="Times New Roman" w:cs="Times New Roman" w:hint="default"/>
          <w:sz w:val="24"/>
          <w:szCs w:val="24"/>
        </w:rPr>
        <w:t>ho za poistencov, ktorý</w:t>
      </w:r>
      <w:r w:rsidRPr="0069323E" w:rsidR="00166143">
        <w:rPr>
          <w:rFonts w:ascii="Times New Roman" w:hAnsi="Times New Roman" w:cs="Times New Roman" w:hint="default"/>
          <w:sz w:val="24"/>
          <w:szCs w:val="24"/>
        </w:rPr>
        <w:t>ch potvrdené</w:t>
      </w:r>
      <w:r w:rsidRPr="0069323E" w:rsidR="00166143">
        <w:rPr>
          <w:rFonts w:ascii="Times New Roman" w:hAnsi="Times New Roman" w:cs="Times New Roman" w:hint="default"/>
          <w:sz w:val="24"/>
          <w:szCs w:val="24"/>
        </w:rPr>
        <w:t xml:space="preserve"> prihláš</w:t>
      </w:r>
      <w:r w:rsidRPr="0069323E" w:rsidR="00166143">
        <w:rPr>
          <w:rFonts w:ascii="Times New Roman" w:hAnsi="Times New Roman" w:cs="Times New Roman" w:hint="default"/>
          <w:sz w:val="24"/>
          <w:szCs w:val="24"/>
        </w:rPr>
        <w:t>ky sa stali predmetom prevodu poistné</w:t>
      </w:r>
      <w:r w:rsidRPr="0069323E" w:rsidR="00166143">
        <w:rPr>
          <w:rFonts w:ascii="Times New Roman" w:hAnsi="Times New Roman" w:cs="Times New Roman" w:hint="default"/>
          <w:sz w:val="24"/>
          <w:szCs w:val="24"/>
        </w:rPr>
        <w:t>ho kmeň</w:t>
      </w:r>
      <w:r w:rsidRPr="0069323E" w:rsidR="00166143">
        <w:rPr>
          <w:rFonts w:ascii="Times New Roman" w:hAnsi="Times New Roman" w:cs="Times New Roman" w:hint="default"/>
          <w:sz w:val="24"/>
          <w:szCs w:val="24"/>
        </w:rPr>
        <w:t>a v odseku 6.</w:t>
      </w:r>
    </w:p>
    <w:p w:rsidR="00166143" w:rsidRPr="0069323E" w:rsidP="0069323E">
      <w:pPr>
        <w:autoSpaceDE w:val="0"/>
        <w:bidi w:val="0"/>
        <w:spacing w:after="0" w:line="240" w:lineRule="auto"/>
        <w:jc w:val="both"/>
        <w:rPr>
          <w:rFonts w:ascii="Times New Roman" w:hAnsi="Times New Roman" w:cs="Times New Roman"/>
          <w:sz w:val="24"/>
          <w:szCs w:val="24"/>
        </w:rPr>
      </w:pPr>
    </w:p>
    <w:p w:rsidR="00166143" w:rsidRPr="0069323E" w:rsidP="0069323E">
      <w:pPr>
        <w:autoSpaceDE w:val="0"/>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 xml:space="preserve">K bodu </w:t>
      </w:r>
      <w:r w:rsidRPr="0069323E" w:rsidR="00B4025D">
        <w:rPr>
          <w:rFonts w:ascii="Times New Roman" w:hAnsi="Times New Roman" w:cs="Times New Roman"/>
          <w:b/>
          <w:sz w:val="24"/>
          <w:szCs w:val="24"/>
        </w:rPr>
        <w:t>4</w:t>
      </w:r>
      <w:r w:rsidRPr="0069323E" w:rsidR="00993235">
        <w:rPr>
          <w:rFonts w:ascii="Times New Roman" w:hAnsi="Times New Roman" w:cs="Times New Roman"/>
          <w:b/>
          <w:sz w:val="24"/>
          <w:szCs w:val="24"/>
        </w:rPr>
        <w:t>2</w:t>
      </w:r>
      <w:r w:rsidRPr="0069323E">
        <w:rPr>
          <w:rFonts w:ascii="Times New Roman" w:hAnsi="Times New Roman" w:cs="Times New Roman" w:hint="default"/>
          <w:b/>
          <w:sz w:val="24"/>
          <w:szCs w:val="24"/>
        </w:rPr>
        <w:t xml:space="preserve"> (§</w:t>
      </w:r>
      <w:r w:rsidRPr="0069323E">
        <w:rPr>
          <w:rFonts w:ascii="Times New Roman" w:hAnsi="Times New Roman" w:cs="Times New Roman" w:hint="default"/>
          <w:b/>
          <w:sz w:val="24"/>
          <w:szCs w:val="24"/>
        </w:rPr>
        <w:t xml:space="preserve"> 61g)</w:t>
      </w:r>
    </w:p>
    <w:p w:rsidR="007E44E6" w:rsidRPr="0069323E" w:rsidP="0069323E">
      <w:pPr>
        <w:autoSpaceDE w:val="0"/>
        <w:bidi w:val="0"/>
        <w:spacing w:after="0" w:line="240" w:lineRule="auto"/>
        <w:jc w:val="both"/>
        <w:rPr>
          <w:rFonts w:ascii="Times New Roman" w:hAnsi="Times New Roman" w:cs="Times New Roman"/>
          <w:sz w:val="24"/>
          <w:szCs w:val="24"/>
        </w:rPr>
      </w:pPr>
      <w:r w:rsidRPr="0069323E" w:rsidR="00025051">
        <w:rPr>
          <w:rFonts w:ascii="Times New Roman" w:hAnsi="Times New Roman" w:cs="Times New Roman" w:hint="default"/>
          <w:sz w:val="24"/>
          <w:szCs w:val="24"/>
        </w:rPr>
        <w:t>Upravuje sa prí</w:t>
      </w:r>
      <w:r w:rsidRPr="0069323E" w:rsidR="00025051">
        <w:rPr>
          <w:rFonts w:ascii="Times New Roman" w:hAnsi="Times New Roman" w:cs="Times New Roman" w:hint="default"/>
          <w:sz w:val="24"/>
          <w:szCs w:val="24"/>
        </w:rPr>
        <w:t>sluš</w:t>
      </w:r>
      <w:r w:rsidRPr="0069323E" w:rsidR="00025051">
        <w:rPr>
          <w:rFonts w:ascii="Times New Roman" w:hAnsi="Times New Roman" w:cs="Times New Roman" w:hint="default"/>
          <w:sz w:val="24"/>
          <w:szCs w:val="24"/>
        </w:rPr>
        <w:t>nosť</w:t>
      </w:r>
      <w:r w:rsidRPr="0069323E" w:rsidR="00025051">
        <w:rPr>
          <w:rFonts w:ascii="Times New Roman" w:hAnsi="Times New Roman" w:cs="Times New Roman" w:hint="default"/>
          <w:sz w:val="24"/>
          <w:szCs w:val="24"/>
        </w:rPr>
        <w:t xml:space="preserve"> zdravotnej poisť</w:t>
      </w:r>
      <w:r w:rsidRPr="0069323E" w:rsidR="00025051">
        <w:rPr>
          <w:rFonts w:ascii="Times New Roman" w:hAnsi="Times New Roman" w:cs="Times New Roman" w:hint="default"/>
          <w:sz w:val="24"/>
          <w:szCs w:val="24"/>
        </w:rPr>
        <w:t>ovne</w:t>
      </w:r>
      <w:r w:rsidRPr="0069323E" w:rsidR="00522966">
        <w:rPr>
          <w:rFonts w:ascii="Times New Roman" w:hAnsi="Times New Roman" w:cs="Times New Roman"/>
          <w:sz w:val="24"/>
          <w:szCs w:val="24"/>
        </w:rPr>
        <w:t xml:space="preserve"> </w:t>
      </w:r>
      <w:r w:rsidRPr="0069323E" w:rsidR="00025051">
        <w:rPr>
          <w:rFonts w:ascii="Times New Roman" w:hAnsi="Times New Roman" w:cs="Times New Roman"/>
          <w:sz w:val="24"/>
          <w:szCs w:val="24"/>
        </w:rPr>
        <w:t xml:space="preserve">na </w:t>
      </w:r>
      <w:r w:rsidRPr="0069323E" w:rsidR="00522966">
        <w:rPr>
          <w:rFonts w:ascii="Times New Roman" w:hAnsi="Times New Roman" w:cs="Times New Roman" w:hint="default"/>
          <w:sz w:val="24"/>
          <w:szCs w:val="24"/>
        </w:rPr>
        <w:t>roč</w:t>
      </w:r>
      <w:r w:rsidRPr="0069323E" w:rsidR="00522966">
        <w:rPr>
          <w:rFonts w:ascii="Times New Roman" w:hAnsi="Times New Roman" w:cs="Times New Roman" w:hint="default"/>
          <w:sz w:val="24"/>
          <w:szCs w:val="24"/>
        </w:rPr>
        <w:t>né</w:t>
      </w:r>
      <w:r w:rsidRPr="0069323E" w:rsidR="00522966">
        <w:rPr>
          <w:rFonts w:ascii="Times New Roman" w:hAnsi="Times New Roman" w:cs="Times New Roman" w:hint="default"/>
          <w:sz w:val="24"/>
          <w:szCs w:val="24"/>
        </w:rPr>
        <w:t xml:space="preserve"> zúč</w:t>
      </w:r>
      <w:r w:rsidRPr="0069323E" w:rsidR="00522966">
        <w:rPr>
          <w:rFonts w:ascii="Times New Roman" w:hAnsi="Times New Roman" w:cs="Times New Roman" w:hint="default"/>
          <w:sz w:val="24"/>
          <w:szCs w:val="24"/>
        </w:rPr>
        <w:t>tovanie poistné</w:t>
      </w:r>
      <w:r w:rsidRPr="0069323E" w:rsidR="00522966">
        <w:rPr>
          <w:rFonts w:ascii="Times New Roman" w:hAnsi="Times New Roman" w:cs="Times New Roman" w:hint="default"/>
          <w:sz w:val="24"/>
          <w:szCs w:val="24"/>
        </w:rPr>
        <w:t>ho poistenca, ktoré</w:t>
      </w:r>
      <w:r w:rsidRPr="0069323E" w:rsidR="00522966">
        <w:rPr>
          <w:rFonts w:ascii="Times New Roman" w:hAnsi="Times New Roman" w:cs="Times New Roman" w:hint="default"/>
          <w:sz w:val="24"/>
          <w:szCs w:val="24"/>
        </w:rPr>
        <w:t>ho prihláš</w:t>
      </w:r>
      <w:r w:rsidRPr="0069323E" w:rsidR="00522966">
        <w:rPr>
          <w:rFonts w:ascii="Times New Roman" w:hAnsi="Times New Roman" w:cs="Times New Roman" w:hint="default"/>
          <w:sz w:val="24"/>
          <w:szCs w:val="24"/>
        </w:rPr>
        <w:t>ka</w:t>
      </w:r>
      <w:r w:rsidRPr="0069323E" w:rsidR="00522966">
        <w:rPr>
          <w:rFonts w:ascii="Times New Roman" w:hAnsi="Times New Roman" w:cs="Times New Roman" w:hint="default"/>
          <w:sz w:val="24"/>
          <w:szCs w:val="24"/>
        </w:rPr>
        <w:t xml:space="preserve"> sa stala v priebehu roka pre</w:t>
      </w:r>
      <w:r w:rsidRPr="0069323E" w:rsidR="00025051">
        <w:rPr>
          <w:rFonts w:ascii="Times New Roman" w:hAnsi="Times New Roman" w:cs="Times New Roman" w:hint="default"/>
          <w:sz w:val="24"/>
          <w:szCs w:val="24"/>
        </w:rPr>
        <w:t>dmetom prevodu poistné</w:t>
      </w:r>
      <w:r w:rsidRPr="0069323E" w:rsidR="00025051">
        <w:rPr>
          <w:rFonts w:ascii="Times New Roman" w:hAnsi="Times New Roman" w:cs="Times New Roman" w:hint="default"/>
          <w:sz w:val="24"/>
          <w:szCs w:val="24"/>
        </w:rPr>
        <w:t>ho kmeň</w:t>
      </w:r>
      <w:r w:rsidRPr="0069323E" w:rsidR="00025051">
        <w:rPr>
          <w:rFonts w:ascii="Times New Roman" w:hAnsi="Times New Roman" w:cs="Times New Roman" w:hint="default"/>
          <w:sz w:val="24"/>
          <w:szCs w:val="24"/>
        </w:rPr>
        <w:t>a, resp. aj za osoby, ktorý</w:t>
      </w:r>
      <w:r w:rsidRPr="0069323E" w:rsidR="00025051">
        <w:rPr>
          <w:rFonts w:ascii="Times New Roman" w:hAnsi="Times New Roman" w:cs="Times New Roman" w:hint="default"/>
          <w:sz w:val="24"/>
          <w:szCs w:val="24"/>
        </w:rPr>
        <w:t>m zaniklo verejné</w:t>
      </w:r>
      <w:r w:rsidRPr="0069323E" w:rsidR="00025051">
        <w:rPr>
          <w:rFonts w:ascii="Times New Roman" w:hAnsi="Times New Roman" w:cs="Times New Roman" w:hint="default"/>
          <w:sz w:val="24"/>
          <w:szCs w:val="24"/>
        </w:rPr>
        <w:t xml:space="preserve"> zdravotné</w:t>
      </w:r>
      <w:r w:rsidRPr="0069323E" w:rsidR="00025051">
        <w:rPr>
          <w:rFonts w:ascii="Times New Roman" w:hAnsi="Times New Roman" w:cs="Times New Roman" w:hint="default"/>
          <w:sz w:val="24"/>
          <w:szCs w:val="24"/>
        </w:rPr>
        <w:t xml:space="preserve"> poistenie po prevode jeho prihláš</w:t>
      </w:r>
      <w:r w:rsidRPr="0069323E" w:rsidR="00025051">
        <w:rPr>
          <w:rFonts w:ascii="Times New Roman" w:hAnsi="Times New Roman" w:cs="Times New Roman" w:hint="default"/>
          <w:sz w:val="24"/>
          <w:szCs w:val="24"/>
        </w:rPr>
        <w:t>ky (naprí</w:t>
      </w:r>
      <w:r w:rsidRPr="0069323E" w:rsidR="00025051">
        <w:rPr>
          <w:rFonts w:ascii="Times New Roman" w:hAnsi="Times New Roman" w:cs="Times New Roman" w:hint="default"/>
          <w:sz w:val="24"/>
          <w:szCs w:val="24"/>
        </w:rPr>
        <w:t>klad ak je zamestnaná</w:t>
      </w:r>
      <w:r w:rsidRPr="0069323E" w:rsidR="00025051">
        <w:rPr>
          <w:rFonts w:ascii="Times New Roman" w:hAnsi="Times New Roman" w:cs="Times New Roman" w:hint="default"/>
          <w:sz w:val="24"/>
          <w:szCs w:val="24"/>
        </w:rPr>
        <w:t xml:space="preserve">  v cudzine a je zdravotne poistená</w:t>
      </w:r>
      <w:r w:rsidRPr="0069323E" w:rsidR="00025051">
        <w:rPr>
          <w:rFonts w:ascii="Times New Roman" w:hAnsi="Times New Roman" w:cs="Times New Roman" w:hint="default"/>
          <w:sz w:val="24"/>
          <w:szCs w:val="24"/>
        </w:rPr>
        <w:t xml:space="preserve"> na ú</w:t>
      </w:r>
      <w:r w:rsidRPr="0069323E" w:rsidR="00025051">
        <w:rPr>
          <w:rFonts w:ascii="Times New Roman" w:hAnsi="Times New Roman" w:cs="Times New Roman" w:hint="default"/>
          <w:sz w:val="24"/>
          <w:szCs w:val="24"/>
        </w:rPr>
        <w:t>zemí</w:t>
      </w:r>
      <w:r w:rsidRPr="0069323E" w:rsidR="00025051">
        <w:rPr>
          <w:rFonts w:ascii="Times New Roman" w:hAnsi="Times New Roman" w:cs="Times New Roman" w:hint="default"/>
          <w:sz w:val="24"/>
          <w:szCs w:val="24"/>
        </w:rPr>
        <w:t xml:space="preserve"> š</w:t>
      </w:r>
      <w:r w:rsidRPr="0069323E" w:rsidR="00025051">
        <w:rPr>
          <w:rFonts w:ascii="Times New Roman" w:hAnsi="Times New Roman" w:cs="Times New Roman" w:hint="default"/>
          <w:sz w:val="24"/>
          <w:szCs w:val="24"/>
        </w:rPr>
        <w:t>tá</w:t>
      </w:r>
      <w:r w:rsidRPr="0069323E" w:rsidR="00025051">
        <w:rPr>
          <w:rFonts w:ascii="Times New Roman" w:hAnsi="Times New Roman" w:cs="Times New Roman" w:hint="default"/>
          <w:sz w:val="24"/>
          <w:szCs w:val="24"/>
        </w:rPr>
        <w:t>tu, v ktorom vykoná</w:t>
      </w:r>
      <w:r w:rsidRPr="0069323E" w:rsidR="00025051">
        <w:rPr>
          <w:rFonts w:ascii="Times New Roman" w:hAnsi="Times New Roman" w:cs="Times New Roman" w:hint="default"/>
          <w:sz w:val="24"/>
          <w:szCs w:val="24"/>
        </w:rPr>
        <w:t>va č</w:t>
      </w:r>
      <w:r w:rsidRPr="0069323E" w:rsidR="00025051">
        <w:rPr>
          <w:rFonts w:ascii="Times New Roman" w:hAnsi="Times New Roman" w:cs="Times New Roman" w:hint="default"/>
          <w:sz w:val="24"/>
          <w:szCs w:val="24"/>
        </w:rPr>
        <w:t>innosť</w:t>
      </w:r>
      <w:r w:rsidRPr="0069323E" w:rsidR="00025051">
        <w:rPr>
          <w:rFonts w:ascii="Times New Roman" w:hAnsi="Times New Roman" w:cs="Times New Roman" w:hint="default"/>
          <w:sz w:val="24"/>
          <w:szCs w:val="24"/>
        </w:rPr>
        <w:t xml:space="preserve"> za</w:t>
      </w:r>
      <w:r w:rsidRPr="0069323E" w:rsidR="00025051">
        <w:rPr>
          <w:rFonts w:ascii="Times New Roman" w:hAnsi="Times New Roman" w:cs="Times New Roman" w:hint="default"/>
          <w:sz w:val="24"/>
          <w:szCs w:val="24"/>
        </w:rPr>
        <w:t>mestnanca). Odovzdá</w:t>
      </w:r>
      <w:r w:rsidRPr="0069323E" w:rsidR="00025051">
        <w:rPr>
          <w:rFonts w:ascii="Times New Roman" w:hAnsi="Times New Roman" w:cs="Times New Roman" w:hint="default"/>
          <w:sz w:val="24"/>
          <w:szCs w:val="24"/>
        </w:rPr>
        <w:t>vajú</w:t>
      </w:r>
      <w:r w:rsidRPr="0069323E" w:rsidR="00025051">
        <w:rPr>
          <w:rFonts w:ascii="Times New Roman" w:hAnsi="Times New Roman" w:cs="Times New Roman" w:hint="default"/>
          <w:sz w:val="24"/>
          <w:szCs w:val="24"/>
        </w:rPr>
        <w:t>ca zdravotná</w:t>
      </w:r>
      <w:r w:rsidRPr="0069323E" w:rsidR="00025051">
        <w:rPr>
          <w:rFonts w:ascii="Times New Roman" w:hAnsi="Times New Roman" w:cs="Times New Roman" w:hint="default"/>
          <w:sz w:val="24"/>
          <w:szCs w:val="24"/>
        </w:rPr>
        <w:t xml:space="preserve"> poisť</w:t>
      </w:r>
      <w:r w:rsidRPr="0069323E" w:rsidR="00025051">
        <w:rPr>
          <w:rFonts w:ascii="Times New Roman" w:hAnsi="Times New Roman" w:cs="Times New Roman" w:hint="default"/>
          <w:sz w:val="24"/>
          <w:szCs w:val="24"/>
        </w:rPr>
        <w:t>ovň</w:t>
      </w:r>
      <w:r w:rsidRPr="0069323E" w:rsidR="00025051">
        <w:rPr>
          <w:rFonts w:ascii="Times New Roman" w:hAnsi="Times New Roman" w:cs="Times New Roman" w:hint="default"/>
          <w:sz w:val="24"/>
          <w:szCs w:val="24"/>
        </w:rPr>
        <w:t>a, ktorá</w:t>
      </w:r>
      <w:r w:rsidRPr="0069323E" w:rsidR="00025051">
        <w:rPr>
          <w:rFonts w:ascii="Times New Roman" w:hAnsi="Times New Roman" w:cs="Times New Roman" w:hint="default"/>
          <w:sz w:val="24"/>
          <w:szCs w:val="24"/>
        </w:rPr>
        <w:t xml:space="preserve"> previedla celý</w:t>
      </w:r>
      <w:r w:rsidRPr="0069323E" w:rsidR="00025051">
        <w:rPr>
          <w:rFonts w:ascii="Times New Roman" w:hAnsi="Times New Roman" w:cs="Times New Roman" w:hint="default"/>
          <w:sz w:val="24"/>
          <w:szCs w:val="24"/>
        </w:rPr>
        <w:t xml:space="preserve"> poistný</w:t>
      </w:r>
      <w:r w:rsidRPr="0069323E" w:rsidR="00025051">
        <w:rPr>
          <w:rFonts w:ascii="Times New Roman" w:hAnsi="Times New Roman" w:cs="Times New Roman" w:hint="default"/>
          <w:sz w:val="24"/>
          <w:szCs w:val="24"/>
        </w:rPr>
        <w:t xml:space="preserve"> kmeň</w:t>
      </w:r>
      <w:r w:rsidRPr="0069323E" w:rsidR="00025051">
        <w:rPr>
          <w:rFonts w:ascii="Times New Roman" w:hAnsi="Times New Roman" w:cs="Times New Roman" w:hint="default"/>
          <w:sz w:val="24"/>
          <w:szCs w:val="24"/>
        </w:rPr>
        <w:t xml:space="preserve"> a </w:t>
      </w:r>
      <w:r w:rsidRPr="0069323E" w:rsidR="00025051">
        <w:rPr>
          <w:rFonts w:ascii="Times New Roman" w:hAnsi="Times New Roman" w:cs="Times New Roman" w:hint="default"/>
          <w:sz w:val="24"/>
          <w:szCs w:val="24"/>
        </w:rPr>
        <w:t>jej povolenie bolo zruš</w:t>
      </w:r>
      <w:r w:rsidRPr="0069323E" w:rsidR="00025051">
        <w:rPr>
          <w:rFonts w:ascii="Times New Roman" w:hAnsi="Times New Roman" w:cs="Times New Roman" w:hint="default"/>
          <w:sz w:val="24"/>
          <w:szCs w:val="24"/>
        </w:rPr>
        <w:t>ené</w:t>
      </w:r>
      <w:r w:rsidRPr="0069323E" w:rsidR="00025051">
        <w:rPr>
          <w:rFonts w:ascii="Times New Roman" w:hAnsi="Times New Roman" w:cs="Times New Roman" w:hint="default"/>
          <w:sz w:val="24"/>
          <w:szCs w:val="24"/>
        </w:rPr>
        <w:t xml:space="preserve"> alebo zanikla jeho platnosť</w:t>
      </w:r>
      <w:r w:rsidRPr="0069323E" w:rsidR="00025051">
        <w:rPr>
          <w:rFonts w:ascii="Times New Roman" w:hAnsi="Times New Roman" w:cs="Times New Roman" w:hint="default"/>
          <w:sz w:val="24"/>
          <w:szCs w:val="24"/>
        </w:rPr>
        <w:t>, je naposledy prí</w:t>
      </w:r>
      <w:r w:rsidRPr="0069323E" w:rsidR="00025051">
        <w:rPr>
          <w:rFonts w:ascii="Times New Roman" w:hAnsi="Times New Roman" w:cs="Times New Roman" w:hint="default"/>
          <w:sz w:val="24"/>
          <w:szCs w:val="24"/>
        </w:rPr>
        <w:t>sluš</w:t>
      </w:r>
      <w:r w:rsidRPr="0069323E" w:rsidR="00025051">
        <w:rPr>
          <w:rFonts w:ascii="Times New Roman" w:hAnsi="Times New Roman" w:cs="Times New Roman" w:hint="default"/>
          <w:sz w:val="24"/>
          <w:szCs w:val="24"/>
        </w:rPr>
        <w:t>ná</w:t>
      </w:r>
      <w:r w:rsidRPr="0069323E" w:rsidR="00025051">
        <w:rPr>
          <w:rFonts w:ascii="Times New Roman" w:hAnsi="Times New Roman" w:cs="Times New Roman" w:hint="default"/>
          <w:sz w:val="24"/>
          <w:szCs w:val="24"/>
        </w:rPr>
        <w:t xml:space="preserve"> na roč</w:t>
      </w:r>
      <w:r w:rsidRPr="0069323E" w:rsidR="00025051">
        <w:rPr>
          <w:rFonts w:ascii="Times New Roman" w:hAnsi="Times New Roman" w:cs="Times New Roman" w:hint="default"/>
          <w:sz w:val="24"/>
          <w:szCs w:val="24"/>
        </w:rPr>
        <w:t>né</w:t>
      </w:r>
      <w:r w:rsidRPr="0069323E" w:rsidR="00025051">
        <w:rPr>
          <w:rFonts w:ascii="Times New Roman" w:hAnsi="Times New Roman" w:cs="Times New Roman" w:hint="default"/>
          <w:sz w:val="24"/>
          <w:szCs w:val="24"/>
        </w:rPr>
        <w:t xml:space="preserve"> zúč</w:t>
      </w:r>
      <w:r w:rsidRPr="0069323E" w:rsidR="00025051">
        <w:rPr>
          <w:rFonts w:ascii="Times New Roman" w:hAnsi="Times New Roman" w:cs="Times New Roman" w:hint="default"/>
          <w:sz w:val="24"/>
          <w:szCs w:val="24"/>
        </w:rPr>
        <w:t>tovanie poistné</w:t>
      </w:r>
      <w:r w:rsidRPr="0069323E" w:rsidR="00025051">
        <w:rPr>
          <w:rFonts w:ascii="Times New Roman" w:hAnsi="Times New Roman" w:cs="Times New Roman" w:hint="default"/>
          <w:sz w:val="24"/>
          <w:szCs w:val="24"/>
        </w:rPr>
        <w:t>ho za kalendá</w:t>
      </w:r>
      <w:r w:rsidRPr="0069323E" w:rsidR="00025051">
        <w:rPr>
          <w:rFonts w:ascii="Times New Roman" w:hAnsi="Times New Roman" w:cs="Times New Roman" w:hint="default"/>
          <w:sz w:val="24"/>
          <w:szCs w:val="24"/>
        </w:rPr>
        <w:t>rny rok predchá</w:t>
      </w:r>
      <w:r w:rsidRPr="0069323E" w:rsidR="00025051">
        <w:rPr>
          <w:rFonts w:ascii="Times New Roman" w:hAnsi="Times New Roman" w:cs="Times New Roman" w:hint="default"/>
          <w:sz w:val="24"/>
          <w:szCs w:val="24"/>
        </w:rPr>
        <w:t>dzajú</w:t>
      </w:r>
      <w:r w:rsidRPr="0069323E" w:rsidR="00025051">
        <w:rPr>
          <w:rFonts w:ascii="Times New Roman" w:hAnsi="Times New Roman" w:cs="Times New Roman" w:hint="default"/>
          <w:sz w:val="24"/>
          <w:szCs w:val="24"/>
        </w:rPr>
        <w:t>ci roku prevodu poistné</w:t>
      </w:r>
      <w:r w:rsidRPr="0069323E" w:rsidR="00025051">
        <w:rPr>
          <w:rFonts w:ascii="Times New Roman" w:hAnsi="Times New Roman" w:cs="Times New Roman" w:hint="default"/>
          <w:sz w:val="24"/>
          <w:szCs w:val="24"/>
        </w:rPr>
        <w:t>ho kmeň</w:t>
      </w:r>
      <w:r w:rsidRPr="0069323E" w:rsidR="00025051">
        <w:rPr>
          <w:rFonts w:ascii="Times New Roman" w:hAnsi="Times New Roman" w:cs="Times New Roman" w:hint="default"/>
          <w:sz w:val="24"/>
          <w:szCs w:val="24"/>
        </w:rPr>
        <w:t>a.</w:t>
      </w:r>
    </w:p>
    <w:p w:rsidR="00025051" w:rsidRPr="0069323E" w:rsidP="0069323E">
      <w:pPr>
        <w:autoSpaceDE w:val="0"/>
        <w:bidi w:val="0"/>
        <w:spacing w:after="0" w:line="240" w:lineRule="auto"/>
        <w:jc w:val="both"/>
        <w:rPr>
          <w:rFonts w:ascii="Times New Roman" w:hAnsi="Times New Roman" w:cs="Times New Roman"/>
          <w:sz w:val="24"/>
          <w:szCs w:val="24"/>
        </w:rPr>
      </w:pPr>
    </w:p>
    <w:p w:rsidR="007E44E6" w:rsidRPr="0069323E" w:rsidP="0069323E">
      <w:pPr>
        <w:autoSpaceDE w:val="0"/>
        <w:bidi w:val="0"/>
        <w:spacing w:after="0" w:line="240" w:lineRule="auto"/>
        <w:jc w:val="both"/>
        <w:rPr>
          <w:rFonts w:ascii="Times New Roman" w:hAnsi="Times New Roman" w:cs="Times New Roman"/>
          <w:sz w:val="24"/>
          <w:szCs w:val="24"/>
        </w:rPr>
      </w:pPr>
      <w:r w:rsidRPr="0069323E" w:rsidR="00025051">
        <w:rPr>
          <w:rFonts w:ascii="Times New Roman" w:hAnsi="Times New Roman" w:cs="Times New Roman"/>
          <w:b/>
          <w:sz w:val="24"/>
          <w:szCs w:val="24"/>
        </w:rPr>
        <w:t xml:space="preserve">K bodu </w:t>
      </w:r>
      <w:r w:rsidRPr="0069323E" w:rsidR="00B4025D">
        <w:rPr>
          <w:rFonts w:ascii="Times New Roman" w:hAnsi="Times New Roman" w:cs="Times New Roman"/>
          <w:b/>
          <w:sz w:val="24"/>
          <w:szCs w:val="24"/>
        </w:rPr>
        <w:t>4</w:t>
      </w:r>
      <w:r w:rsidRPr="0069323E" w:rsidR="00993235">
        <w:rPr>
          <w:rFonts w:ascii="Times New Roman" w:hAnsi="Times New Roman" w:cs="Times New Roman"/>
          <w:b/>
          <w:sz w:val="24"/>
          <w:szCs w:val="24"/>
        </w:rPr>
        <w:t>2</w:t>
      </w:r>
      <w:r w:rsidRPr="0069323E" w:rsidR="00025051">
        <w:rPr>
          <w:rFonts w:ascii="Times New Roman" w:hAnsi="Times New Roman" w:cs="Times New Roman" w:hint="default"/>
          <w:b/>
          <w:sz w:val="24"/>
          <w:szCs w:val="24"/>
        </w:rPr>
        <w:t xml:space="preserve"> (§</w:t>
      </w:r>
      <w:r w:rsidRPr="0069323E" w:rsidR="00025051">
        <w:rPr>
          <w:rFonts w:ascii="Times New Roman" w:hAnsi="Times New Roman" w:cs="Times New Roman" w:hint="default"/>
          <w:b/>
          <w:sz w:val="24"/>
          <w:szCs w:val="24"/>
        </w:rPr>
        <w:t xml:space="preserve"> 61h)</w:t>
      </w:r>
    </w:p>
    <w:p w:rsidR="00B05D61" w:rsidRPr="0069323E" w:rsidP="0069323E">
      <w:pPr>
        <w:autoSpaceDE w:val="0"/>
        <w:bidi w:val="0"/>
        <w:spacing w:after="0" w:line="240" w:lineRule="auto"/>
        <w:jc w:val="both"/>
        <w:rPr>
          <w:rFonts w:ascii="Times New Roman" w:hAnsi="Times New Roman" w:cs="Times New Roman"/>
          <w:sz w:val="24"/>
          <w:szCs w:val="24"/>
        </w:rPr>
      </w:pPr>
      <w:r w:rsidRPr="0069323E" w:rsidR="00025051">
        <w:rPr>
          <w:rFonts w:ascii="Times New Roman" w:hAnsi="Times New Roman" w:cs="Times New Roman"/>
          <w:sz w:val="24"/>
          <w:szCs w:val="24"/>
        </w:rPr>
        <w:t xml:space="preserve">V </w:t>
      </w:r>
      <w:r w:rsidRPr="0069323E" w:rsidR="007E44E6">
        <w:rPr>
          <w:rFonts w:ascii="Times New Roman" w:hAnsi="Times New Roman" w:cs="Times New Roman" w:hint="default"/>
          <w:sz w:val="24"/>
          <w:szCs w:val="24"/>
        </w:rPr>
        <w:t>§</w:t>
      </w:r>
      <w:r w:rsidRPr="0069323E" w:rsidR="007E44E6">
        <w:rPr>
          <w:rFonts w:ascii="Times New Roman" w:hAnsi="Times New Roman" w:cs="Times New Roman" w:hint="default"/>
          <w:sz w:val="24"/>
          <w:szCs w:val="24"/>
        </w:rPr>
        <w:t xml:space="preserve"> 61</w:t>
      </w:r>
      <w:r w:rsidRPr="0069323E" w:rsidR="00025051">
        <w:rPr>
          <w:rFonts w:ascii="Times New Roman" w:hAnsi="Times New Roman" w:cs="Times New Roman"/>
          <w:sz w:val="24"/>
          <w:szCs w:val="24"/>
        </w:rPr>
        <w:t>h sa upravuje postup</w:t>
      </w:r>
      <w:r w:rsidRPr="0069323E" w:rsidR="00D56F72">
        <w:rPr>
          <w:rFonts w:ascii="Times New Roman" w:hAnsi="Times New Roman" w:cs="Times New Roman"/>
          <w:sz w:val="24"/>
          <w:szCs w:val="24"/>
        </w:rPr>
        <w:t xml:space="preserve"> </w:t>
      </w:r>
      <w:r w:rsidRPr="0069323E" w:rsidR="00025051">
        <w:rPr>
          <w:rFonts w:ascii="Times New Roman" w:hAnsi="Times New Roman" w:cs="Times New Roman" w:hint="default"/>
          <w:sz w:val="24"/>
          <w:szCs w:val="24"/>
        </w:rPr>
        <w:t>prerozdeľ</w:t>
      </w:r>
      <w:r w:rsidRPr="0069323E" w:rsidR="00025051">
        <w:rPr>
          <w:rFonts w:ascii="Times New Roman" w:hAnsi="Times New Roman" w:cs="Times New Roman" w:hint="default"/>
          <w:sz w:val="24"/>
          <w:szCs w:val="24"/>
        </w:rPr>
        <w:t>ovania poistné</w:t>
      </w:r>
      <w:r w:rsidRPr="0069323E" w:rsidR="00025051">
        <w:rPr>
          <w:rFonts w:ascii="Times New Roman" w:hAnsi="Times New Roman" w:cs="Times New Roman" w:hint="default"/>
          <w:sz w:val="24"/>
          <w:szCs w:val="24"/>
        </w:rPr>
        <w:t>ho. V </w:t>
      </w:r>
      <w:r w:rsidRPr="0069323E" w:rsidR="00025051">
        <w:rPr>
          <w:rFonts w:ascii="Times New Roman" w:hAnsi="Times New Roman" w:cs="Times New Roman" w:hint="default"/>
          <w:sz w:val="24"/>
          <w:szCs w:val="24"/>
        </w:rPr>
        <w:t>dô</w:t>
      </w:r>
      <w:r w:rsidRPr="0069323E" w:rsidR="00025051">
        <w:rPr>
          <w:rFonts w:ascii="Times New Roman" w:hAnsi="Times New Roman" w:cs="Times New Roman" w:hint="default"/>
          <w:sz w:val="24"/>
          <w:szCs w:val="24"/>
        </w:rPr>
        <w:t>sledku prevodu poistné</w:t>
      </w:r>
      <w:r w:rsidRPr="0069323E" w:rsidR="00025051">
        <w:rPr>
          <w:rFonts w:ascii="Times New Roman" w:hAnsi="Times New Roman" w:cs="Times New Roman" w:hint="default"/>
          <w:sz w:val="24"/>
          <w:szCs w:val="24"/>
        </w:rPr>
        <w:t>ho kmeň</w:t>
      </w:r>
      <w:r w:rsidRPr="0069323E" w:rsidR="00025051">
        <w:rPr>
          <w:rFonts w:ascii="Times New Roman" w:hAnsi="Times New Roman" w:cs="Times New Roman" w:hint="default"/>
          <w:sz w:val="24"/>
          <w:szCs w:val="24"/>
        </w:rPr>
        <w:t>a.</w:t>
      </w:r>
      <w:r w:rsidRPr="0069323E" w:rsidR="00D56F72">
        <w:rPr>
          <w:rFonts w:ascii="Times New Roman" w:hAnsi="Times New Roman" w:cs="Times New Roman"/>
          <w:sz w:val="24"/>
          <w:szCs w:val="24"/>
        </w:rPr>
        <w:t xml:space="preserve"> </w:t>
      </w:r>
      <w:r w:rsidRPr="0069323E" w:rsidR="00025051">
        <w:rPr>
          <w:rFonts w:ascii="Times New Roman" w:hAnsi="Times New Roman" w:cs="Times New Roman"/>
          <w:sz w:val="24"/>
          <w:szCs w:val="24"/>
        </w:rPr>
        <w:t>S</w:t>
      </w:r>
      <w:r w:rsidRPr="0069323E" w:rsidR="00D56F72">
        <w:rPr>
          <w:rFonts w:ascii="Times New Roman" w:hAnsi="Times New Roman" w:cs="Times New Roman" w:hint="default"/>
          <w:sz w:val="24"/>
          <w:szCs w:val="24"/>
        </w:rPr>
        <w:t>úč</w:t>
      </w:r>
      <w:r w:rsidRPr="0069323E" w:rsidR="00D56F72">
        <w:rPr>
          <w:rFonts w:ascii="Times New Roman" w:hAnsi="Times New Roman" w:cs="Times New Roman" w:hint="default"/>
          <w:sz w:val="24"/>
          <w:szCs w:val="24"/>
        </w:rPr>
        <w:t>et vý</w:t>
      </w:r>
      <w:r w:rsidRPr="0069323E" w:rsidR="00D56F72">
        <w:rPr>
          <w:rFonts w:ascii="Times New Roman" w:hAnsi="Times New Roman" w:cs="Times New Roman" w:hint="default"/>
          <w:sz w:val="24"/>
          <w:szCs w:val="24"/>
        </w:rPr>
        <w:t>sledkov mesač</w:t>
      </w:r>
      <w:r w:rsidRPr="0069323E" w:rsidR="00D56F72">
        <w:rPr>
          <w:rFonts w:ascii="Times New Roman" w:hAnsi="Times New Roman" w:cs="Times New Roman" w:hint="default"/>
          <w:sz w:val="24"/>
          <w:szCs w:val="24"/>
        </w:rPr>
        <w:t>ný</w:t>
      </w:r>
      <w:r w:rsidRPr="0069323E" w:rsidR="00D56F72">
        <w:rPr>
          <w:rFonts w:ascii="Times New Roman" w:hAnsi="Times New Roman" w:cs="Times New Roman" w:hint="default"/>
          <w:sz w:val="24"/>
          <w:szCs w:val="24"/>
        </w:rPr>
        <w:t>ch prerozdelení</w:t>
      </w:r>
      <w:r w:rsidRPr="0069323E" w:rsidR="00D56F72">
        <w:rPr>
          <w:rFonts w:ascii="Times New Roman" w:hAnsi="Times New Roman" w:cs="Times New Roman" w:hint="default"/>
          <w:sz w:val="24"/>
          <w:szCs w:val="24"/>
        </w:rPr>
        <w:t xml:space="preserve"> odovzdá</w:t>
      </w:r>
      <w:r w:rsidRPr="0069323E" w:rsidR="00D56F72">
        <w:rPr>
          <w:rFonts w:ascii="Times New Roman" w:hAnsi="Times New Roman" w:cs="Times New Roman" w:hint="default"/>
          <w:sz w:val="24"/>
          <w:szCs w:val="24"/>
        </w:rPr>
        <w:t>vajú</w:t>
      </w:r>
      <w:r w:rsidRPr="0069323E" w:rsidR="00D56F72">
        <w:rPr>
          <w:rFonts w:ascii="Times New Roman" w:hAnsi="Times New Roman" w:cs="Times New Roman" w:hint="default"/>
          <w:sz w:val="24"/>
          <w:szCs w:val="24"/>
        </w:rPr>
        <w:t>cej poisť</w:t>
      </w:r>
      <w:r w:rsidRPr="0069323E" w:rsidR="00D56F72">
        <w:rPr>
          <w:rFonts w:ascii="Times New Roman" w:hAnsi="Times New Roman" w:cs="Times New Roman" w:hint="default"/>
          <w:sz w:val="24"/>
          <w:szCs w:val="24"/>
        </w:rPr>
        <w:t>ovne sa pripočí</w:t>
      </w:r>
      <w:r w:rsidRPr="0069323E" w:rsidR="00D56F72">
        <w:rPr>
          <w:rFonts w:ascii="Times New Roman" w:hAnsi="Times New Roman" w:cs="Times New Roman" w:hint="default"/>
          <w:sz w:val="24"/>
          <w:szCs w:val="24"/>
        </w:rPr>
        <w:t>tajú</w:t>
      </w:r>
      <w:r w:rsidRPr="0069323E" w:rsidR="00D56F72">
        <w:rPr>
          <w:rFonts w:ascii="Times New Roman" w:hAnsi="Times New Roman" w:cs="Times New Roman" w:hint="default"/>
          <w:sz w:val="24"/>
          <w:szCs w:val="24"/>
        </w:rPr>
        <w:t xml:space="preserve"> k </w:t>
      </w:r>
      <w:r w:rsidRPr="0069323E" w:rsidR="00D56F72">
        <w:rPr>
          <w:rFonts w:ascii="Times New Roman" w:hAnsi="Times New Roman" w:cs="Times New Roman" w:hint="default"/>
          <w:sz w:val="24"/>
          <w:szCs w:val="24"/>
        </w:rPr>
        <w:t>súč</w:t>
      </w:r>
      <w:r w:rsidRPr="0069323E" w:rsidR="00D56F72">
        <w:rPr>
          <w:rFonts w:ascii="Times New Roman" w:hAnsi="Times New Roman" w:cs="Times New Roman" w:hint="default"/>
          <w:sz w:val="24"/>
          <w:szCs w:val="24"/>
        </w:rPr>
        <w:t>tu vý</w:t>
      </w:r>
      <w:r w:rsidRPr="0069323E" w:rsidR="00D56F72">
        <w:rPr>
          <w:rFonts w:ascii="Times New Roman" w:hAnsi="Times New Roman" w:cs="Times New Roman" w:hint="default"/>
          <w:sz w:val="24"/>
          <w:szCs w:val="24"/>
        </w:rPr>
        <w:t>sledkov mesač</w:t>
      </w:r>
      <w:r w:rsidRPr="0069323E" w:rsidR="00D56F72">
        <w:rPr>
          <w:rFonts w:ascii="Times New Roman" w:hAnsi="Times New Roman" w:cs="Times New Roman" w:hint="default"/>
          <w:sz w:val="24"/>
          <w:szCs w:val="24"/>
        </w:rPr>
        <w:t>ný</w:t>
      </w:r>
      <w:r w:rsidRPr="0069323E" w:rsidR="00D56F72">
        <w:rPr>
          <w:rFonts w:ascii="Times New Roman" w:hAnsi="Times New Roman" w:cs="Times New Roman" w:hint="default"/>
          <w:sz w:val="24"/>
          <w:szCs w:val="24"/>
        </w:rPr>
        <w:t>ch preroz</w:t>
      </w:r>
      <w:r w:rsidRPr="0069323E" w:rsidR="00025051">
        <w:rPr>
          <w:rFonts w:ascii="Times New Roman" w:hAnsi="Times New Roman" w:cs="Times New Roman" w:hint="default"/>
          <w:sz w:val="24"/>
          <w:szCs w:val="24"/>
        </w:rPr>
        <w:t>deľ</w:t>
      </w:r>
      <w:r w:rsidRPr="0069323E" w:rsidR="00025051">
        <w:rPr>
          <w:rFonts w:ascii="Times New Roman" w:hAnsi="Times New Roman" w:cs="Times New Roman" w:hint="default"/>
          <w:sz w:val="24"/>
          <w:szCs w:val="24"/>
        </w:rPr>
        <w:t>ovaní</w:t>
      </w:r>
      <w:r w:rsidRPr="0069323E" w:rsidR="00025051">
        <w:rPr>
          <w:rFonts w:ascii="Times New Roman" w:hAnsi="Times New Roman" w:cs="Times New Roman" w:hint="default"/>
          <w:sz w:val="24"/>
          <w:szCs w:val="24"/>
        </w:rPr>
        <w:t xml:space="preserve"> preberajú</w:t>
      </w:r>
      <w:r w:rsidRPr="0069323E" w:rsidR="00025051">
        <w:rPr>
          <w:rFonts w:ascii="Times New Roman" w:hAnsi="Times New Roman" w:cs="Times New Roman" w:hint="default"/>
          <w:sz w:val="24"/>
          <w:szCs w:val="24"/>
        </w:rPr>
        <w:t>cej poisť</w:t>
      </w:r>
      <w:r w:rsidRPr="0069323E" w:rsidR="00025051">
        <w:rPr>
          <w:rFonts w:ascii="Times New Roman" w:hAnsi="Times New Roman" w:cs="Times New Roman" w:hint="default"/>
          <w:sz w:val="24"/>
          <w:szCs w:val="24"/>
        </w:rPr>
        <w:t>ovne. Ak</w:t>
      </w:r>
      <w:r w:rsidRPr="0069323E" w:rsidR="00D56F72">
        <w:rPr>
          <w:rFonts w:ascii="Times New Roman" w:hAnsi="Times New Roman" w:cs="Times New Roman"/>
          <w:sz w:val="24"/>
          <w:szCs w:val="24"/>
        </w:rPr>
        <w:t xml:space="preserve"> </w:t>
      </w:r>
      <w:r w:rsidRPr="0069323E" w:rsidR="00025051">
        <w:rPr>
          <w:rFonts w:ascii="Times New Roman" w:hAnsi="Times New Roman" w:cs="Times New Roman" w:hint="default"/>
          <w:sz w:val="24"/>
          <w:szCs w:val="24"/>
        </w:rPr>
        <w:t>je preberajú</w:t>
      </w:r>
      <w:r w:rsidRPr="0069323E" w:rsidR="00025051">
        <w:rPr>
          <w:rFonts w:ascii="Times New Roman" w:hAnsi="Times New Roman" w:cs="Times New Roman" w:hint="default"/>
          <w:sz w:val="24"/>
          <w:szCs w:val="24"/>
        </w:rPr>
        <w:t>cich poisť</w:t>
      </w:r>
      <w:r w:rsidRPr="0069323E" w:rsidR="00025051">
        <w:rPr>
          <w:rFonts w:ascii="Times New Roman" w:hAnsi="Times New Roman" w:cs="Times New Roman" w:hint="default"/>
          <w:sz w:val="24"/>
          <w:szCs w:val="24"/>
        </w:rPr>
        <w:t>ovní</w:t>
      </w:r>
      <w:r w:rsidRPr="0069323E" w:rsidR="00025051">
        <w:rPr>
          <w:rFonts w:ascii="Times New Roman" w:hAnsi="Times New Roman" w:cs="Times New Roman" w:hint="default"/>
          <w:sz w:val="24"/>
          <w:szCs w:val="24"/>
        </w:rPr>
        <w:t xml:space="preserve"> viac,</w:t>
      </w:r>
      <w:r w:rsidRPr="0069323E" w:rsidR="00D56F72">
        <w:rPr>
          <w:rFonts w:ascii="Times New Roman" w:hAnsi="Times New Roman" w:cs="Times New Roman" w:hint="default"/>
          <w:sz w:val="24"/>
          <w:szCs w:val="24"/>
        </w:rPr>
        <w:t xml:space="preserve"> ustanovuje sa pomerný</w:t>
      </w:r>
      <w:r w:rsidRPr="0069323E" w:rsidR="00D56F72">
        <w:rPr>
          <w:rFonts w:ascii="Times New Roman" w:hAnsi="Times New Roman" w:cs="Times New Roman" w:hint="default"/>
          <w:sz w:val="24"/>
          <w:szCs w:val="24"/>
        </w:rPr>
        <w:t xml:space="preserve"> kľúč</w:t>
      </w:r>
      <w:r w:rsidRPr="0069323E" w:rsidR="00D56F72">
        <w:rPr>
          <w:rFonts w:ascii="Times New Roman" w:hAnsi="Times New Roman" w:cs="Times New Roman" w:hint="default"/>
          <w:sz w:val="24"/>
          <w:szCs w:val="24"/>
        </w:rPr>
        <w:t>, v </w:t>
      </w:r>
      <w:r w:rsidRPr="0069323E" w:rsidR="00D56F72">
        <w:rPr>
          <w:rFonts w:ascii="Times New Roman" w:hAnsi="Times New Roman" w:cs="Times New Roman" w:hint="default"/>
          <w:sz w:val="24"/>
          <w:szCs w:val="24"/>
        </w:rPr>
        <w:t>akom sa rozdelí</w:t>
      </w:r>
      <w:r w:rsidRPr="0069323E" w:rsidR="00D56F72">
        <w:rPr>
          <w:rFonts w:ascii="Times New Roman" w:hAnsi="Times New Roman" w:cs="Times New Roman" w:hint="default"/>
          <w:sz w:val="24"/>
          <w:szCs w:val="24"/>
        </w:rPr>
        <w:t xml:space="preserve"> súč</w:t>
      </w:r>
      <w:r w:rsidRPr="0069323E" w:rsidR="00D56F72">
        <w:rPr>
          <w:rFonts w:ascii="Times New Roman" w:hAnsi="Times New Roman" w:cs="Times New Roman" w:hint="default"/>
          <w:sz w:val="24"/>
          <w:szCs w:val="24"/>
        </w:rPr>
        <w:t>et vý</w:t>
      </w:r>
      <w:r w:rsidRPr="0069323E" w:rsidR="00D56F72">
        <w:rPr>
          <w:rFonts w:ascii="Times New Roman" w:hAnsi="Times New Roman" w:cs="Times New Roman" w:hint="default"/>
          <w:sz w:val="24"/>
          <w:szCs w:val="24"/>
        </w:rPr>
        <w:t>sledkov mesač</w:t>
      </w:r>
      <w:r w:rsidRPr="0069323E" w:rsidR="00D56F72">
        <w:rPr>
          <w:rFonts w:ascii="Times New Roman" w:hAnsi="Times New Roman" w:cs="Times New Roman" w:hint="default"/>
          <w:sz w:val="24"/>
          <w:szCs w:val="24"/>
        </w:rPr>
        <w:t>ný</w:t>
      </w:r>
      <w:r w:rsidRPr="0069323E" w:rsidR="00D56F72">
        <w:rPr>
          <w:rFonts w:ascii="Times New Roman" w:hAnsi="Times New Roman" w:cs="Times New Roman" w:hint="default"/>
          <w:sz w:val="24"/>
          <w:szCs w:val="24"/>
        </w:rPr>
        <w:t>ch prerozdelení</w:t>
      </w:r>
      <w:r w:rsidRPr="0069323E" w:rsidR="00D56F72">
        <w:rPr>
          <w:rFonts w:ascii="Times New Roman" w:hAnsi="Times New Roman" w:cs="Times New Roman" w:hint="default"/>
          <w:sz w:val="24"/>
          <w:szCs w:val="24"/>
        </w:rPr>
        <w:t xml:space="preserve"> odovzdá</w:t>
      </w:r>
      <w:r w:rsidRPr="0069323E" w:rsidR="00D56F72">
        <w:rPr>
          <w:rFonts w:ascii="Times New Roman" w:hAnsi="Times New Roman" w:cs="Times New Roman" w:hint="default"/>
          <w:sz w:val="24"/>
          <w:szCs w:val="24"/>
        </w:rPr>
        <w:t>vajú</w:t>
      </w:r>
      <w:r w:rsidRPr="0069323E" w:rsidR="00D56F72">
        <w:rPr>
          <w:rFonts w:ascii="Times New Roman" w:hAnsi="Times New Roman" w:cs="Times New Roman" w:hint="default"/>
          <w:sz w:val="24"/>
          <w:szCs w:val="24"/>
        </w:rPr>
        <w:t>cej zdravotnej poisť</w:t>
      </w:r>
      <w:r w:rsidRPr="0069323E" w:rsidR="00D56F72">
        <w:rPr>
          <w:rFonts w:ascii="Times New Roman" w:hAnsi="Times New Roman" w:cs="Times New Roman" w:hint="default"/>
          <w:sz w:val="24"/>
          <w:szCs w:val="24"/>
        </w:rPr>
        <w:t>ovne medzi p</w:t>
      </w:r>
      <w:r w:rsidRPr="0069323E" w:rsidR="00025051">
        <w:rPr>
          <w:rFonts w:ascii="Times New Roman" w:hAnsi="Times New Roman" w:cs="Times New Roman" w:hint="default"/>
          <w:sz w:val="24"/>
          <w:szCs w:val="24"/>
        </w:rPr>
        <w:t>reberajú</w:t>
      </w:r>
      <w:r w:rsidRPr="0069323E" w:rsidR="00025051">
        <w:rPr>
          <w:rFonts w:ascii="Times New Roman" w:hAnsi="Times New Roman" w:cs="Times New Roman" w:hint="default"/>
          <w:sz w:val="24"/>
          <w:szCs w:val="24"/>
        </w:rPr>
        <w:t>ce zdravotné</w:t>
      </w:r>
      <w:r w:rsidRPr="0069323E" w:rsidR="00025051">
        <w:rPr>
          <w:rFonts w:ascii="Times New Roman" w:hAnsi="Times New Roman" w:cs="Times New Roman" w:hint="default"/>
          <w:sz w:val="24"/>
          <w:szCs w:val="24"/>
        </w:rPr>
        <w:t xml:space="preserve"> poisť</w:t>
      </w:r>
      <w:r w:rsidRPr="0069323E" w:rsidR="00025051">
        <w:rPr>
          <w:rFonts w:ascii="Times New Roman" w:hAnsi="Times New Roman" w:cs="Times New Roman" w:hint="default"/>
          <w:sz w:val="24"/>
          <w:szCs w:val="24"/>
        </w:rPr>
        <w:t>ovne. Taktiež</w:t>
      </w:r>
      <w:r w:rsidRPr="0069323E" w:rsidR="00025051">
        <w:rPr>
          <w:rFonts w:ascii="Times New Roman" w:hAnsi="Times New Roman" w:cs="Times New Roman" w:hint="default"/>
          <w:sz w:val="24"/>
          <w:szCs w:val="24"/>
        </w:rPr>
        <w:t xml:space="preserve"> sa upravuje</w:t>
      </w:r>
      <w:r w:rsidRPr="0069323E" w:rsidR="00D56F72">
        <w:rPr>
          <w:rFonts w:ascii="Times New Roman" w:hAnsi="Times New Roman" w:cs="Times New Roman" w:hint="default"/>
          <w:sz w:val="24"/>
          <w:szCs w:val="24"/>
        </w:rPr>
        <w:t xml:space="preserve"> postup pri roč</w:t>
      </w:r>
      <w:r w:rsidRPr="0069323E" w:rsidR="00D56F72">
        <w:rPr>
          <w:rFonts w:ascii="Times New Roman" w:hAnsi="Times New Roman" w:cs="Times New Roman" w:hint="default"/>
          <w:sz w:val="24"/>
          <w:szCs w:val="24"/>
        </w:rPr>
        <w:t>nom prerozdeľ</w:t>
      </w:r>
      <w:r w:rsidRPr="0069323E" w:rsidR="00D56F72">
        <w:rPr>
          <w:rFonts w:ascii="Times New Roman" w:hAnsi="Times New Roman" w:cs="Times New Roman" w:hint="default"/>
          <w:sz w:val="24"/>
          <w:szCs w:val="24"/>
        </w:rPr>
        <w:t>ovaní</w:t>
      </w:r>
      <w:r w:rsidRPr="0069323E" w:rsidR="00D56F72">
        <w:rPr>
          <w:rFonts w:ascii="Times New Roman" w:hAnsi="Times New Roman" w:cs="Times New Roman" w:hint="default"/>
          <w:sz w:val="24"/>
          <w:szCs w:val="24"/>
        </w:rPr>
        <w:t xml:space="preserve"> pri </w:t>
      </w:r>
      <w:r w:rsidRPr="0069323E" w:rsidR="007E44E6">
        <w:rPr>
          <w:rFonts w:ascii="Times New Roman" w:hAnsi="Times New Roman" w:cs="Times New Roman"/>
          <w:sz w:val="24"/>
          <w:szCs w:val="24"/>
        </w:rPr>
        <w:t>prevo</w:t>
      </w:r>
      <w:r w:rsidRPr="0069323E" w:rsidR="007E44E6">
        <w:rPr>
          <w:rFonts w:ascii="Times New Roman" w:hAnsi="Times New Roman" w:cs="Times New Roman" w:hint="default"/>
          <w:sz w:val="24"/>
          <w:szCs w:val="24"/>
        </w:rPr>
        <w:t>de č</w:t>
      </w:r>
      <w:r w:rsidRPr="0069323E" w:rsidR="007E44E6">
        <w:rPr>
          <w:rFonts w:ascii="Times New Roman" w:hAnsi="Times New Roman" w:cs="Times New Roman" w:hint="default"/>
          <w:sz w:val="24"/>
          <w:szCs w:val="24"/>
        </w:rPr>
        <w:t>asti poistné</w:t>
      </w:r>
      <w:r w:rsidRPr="0069323E" w:rsidR="007E44E6">
        <w:rPr>
          <w:rFonts w:ascii="Times New Roman" w:hAnsi="Times New Roman" w:cs="Times New Roman" w:hint="default"/>
          <w:sz w:val="24"/>
          <w:szCs w:val="24"/>
        </w:rPr>
        <w:t>ho kmeň</w:t>
      </w:r>
      <w:r w:rsidRPr="0069323E" w:rsidR="007E44E6">
        <w:rPr>
          <w:rFonts w:ascii="Times New Roman" w:hAnsi="Times New Roman" w:cs="Times New Roman" w:hint="default"/>
          <w:sz w:val="24"/>
          <w:szCs w:val="24"/>
        </w:rPr>
        <w:t>a odovzdá</w:t>
      </w:r>
      <w:r w:rsidRPr="0069323E" w:rsidR="007E44E6">
        <w:rPr>
          <w:rFonts w:ascii="Times New Roman" w:hAnsi="Times New Roman" w:cs="Times New Roman" w:hint="default"/>
          <w:sz w:val="24"/>
          <w:szCs w:val="24"/>
        </w:rPr>
        <w:t>vajú</w:t>
      </w:r>
      <w:r w:rsidRPr="0069323E" w:rsidR="007E44E6">
        <w:rPr>
          <w:rFonts w:ascii="Times New Roman" w:hAnsi="Times New Roman" w:cs="Times New Roman" w:hint="default"/>
          <w:sz w:val="24"/>
          <w:szCs w:val="24"/>
        </w:rPr>
        <w:t>cej zdravotnej poisť</w:t>
      </w:r>
      <w:r w:rsidRPr="0069323E" w:rsidR="007E44E6">
        <w:rPr>
          <w:rFonts w:ascii="Times New Roman" w:hAnsi="Times New Roman" w:cs="Times New Roman" w:hint="default"/>
          <w:sz w:val="24"/>
          <w:szCs w:val="24"/>
        </w:rPr>
        <w:t>ovne.</w:t>
      </w:r>
      <w:r w:rsidRPr="0069323E" w:rsidR="00B4025D">
        <w:rPr>
          <w:rFonts w:ascii="Times New Roman" w:hAnsi="Times New Roman" w:cs="Times New Roman" w:hint="default"/>
          <w:sz w:val="24"/>
          <w:szCs w:val="24"/>
        </w:rPr>
        <w:t xml:space="preserve"> Upravuje sa aj situá</w:t>
      </w:r>
      <w:r w:rsidRPr="0069323E" w:rsidR="00B4025D">
        <w:rPr>
          <w:rFonts w:ascii="Times New Roman" w:hAnsi="Times New Roman" w:cs="Times New Roman" w:hint="default"/>
          <w:sz w:val="24"/>
          <w:szCs w:val="24"/>
        </w:rPr>
        <w:t>cia</w:t>
      </w:r>
      <w:r w:rsidRPr="0069323E" w:rsidR="00D56F72">
        <w:rPr>
          <w:rFonts w:ascii="Times New Roman" w:hAnsi="Times New Roman" w:cs="Times New Roman" w:hint="default"/>
          <w:sz w:val="24"/>
          <w:szCs w:val="24"/>
        </w:rPr>
        <w:t>, pri ktorej sa roč</w:t>
      </w:r>
      <w:r w:rsidRPr="0069323E" w:rsidR="00D56F72">
        <w:rPr>
          <w:rFonts w:ascii="Times New Roman" w:hAnsi="Times New Roman" w:cs="Times New Roman" w:hint="default"/>
          <w:sz w:val="24"/>
          <w:szCs w:val="24"/>
        </w:rPr>
        <w:t>né</w:t>
      </w:r>
      <w:r w:rsidRPr="0069323E" w:rsidR="00D56F72">
        <w:rPr>
          <w:rFonts w:ascii="Times New Roman" w:hAnsi="Times New Roman" w:cs="Times New Roman" w:hint="default"/>
          <w:sz w:val="24"/>
          <w:szCs w:val="24"/>
        </w:rPr>
        <w:t>ho prerozdelenia zúč</w:t>
      </w:r>
      <w:r w:rsidRPr="0069323E" w:rsidR="00D56F72">
        <w:rPr>
          <w:rFonts w:ascii="Times New Roman" w:hAnsi="Times New Roman" w:cs="Times New Roman" w:hint="default"/>
          <w:sz w:val="24"/>
          <w:szCs w:val="24"/>
        </w:rPr>
        <w:t>astň</w:t>
      </w:r>
      <w:r w:rsidRPr="0069323E" w:rsidR="00D56F72">
        <w:rPr>
          <w:rFonts w:ascii="Times New Roman" w:hAnsi="Times New Roman" w:cs="Times New Roman" w:hint="default"/>
          <w:sz w:val="24"/>
          <w:szCs w:val="24"/>
        </w:rPr>
        <w:t>uje aj odovzdá</w:t>
      </w:r>
      <w:r w:rsidRPr="0069323E" w:rsidR="00D56F72">
        <w:rPr>
          <w:rFonts w:ascii="Times New Roman" w:hAnsi="Times New Roman" w:cs="Times New Roman" w:hint="default"/>
          <w:sz w:val="24"/>
          <w:szCs w:val="24"/>
        </w:rPr>
        <w:t>vajú</w:t>
      </w:r>
      <w:r w:rsidRPr="0069323E" w:rsidR="00D56F72">
        <w:rPr>
          <w:rFonts w:ascii="Times New Roman" w:hAnsi="Times New Roman" w:cs="Times New Roman" w:hint="default"/>
          <w:sz w:val="24"/>
          <w:szCs w:val="24"/>
        </w:rPr>
        <w:t>ca zdravotná</w:t>
      </w:r>
      <w:r w:rsidRPr="0069323E" w:rsidR="00D56F72">
        <w:rPr>
          <w:rFonts w:ascii="Times New Roman" w:hAnsi="Times New Roman" w:cs="Times New Roman" w:hint="default"/>
          <w:sz w:val="24"/>
          <w:szCs w:val="24"/>
        </w:rPr>
        <w:t xml:space="preserve"> poisť</w:t>
      </w:r>
      <w:r w:rsidRPr="0069323E" w:rsidR="00D56F72">
        <w:rPr>
          <w:rFonts w:ascii="Times New Roman" w:hAnsi="Times New Roman" w:cs="Times New Roman" w:hint="default"/>
          <w:sz w:val="24"/>
          <w:szCs w:val="24"/>
        </w:rPr>
        <w:t>ov</w:t>
      </w:r>
      <w:r w:rsidRPr="0069323E" w:rsidR="00B4025D">
        <w:rPr>
          <w:rFonts w:ascii="Times New Roman" w:hAnsi="Times New Roman" w:cs="Times New Roman" w:hint="default"/>
          <w:sz w:val="24"/>
          <w:szCs w:val="24"/>
        </w:rPr>
        <w:t>ň</w:t>
      </w:r>
      <w:r w:rsidRPr="0069323E" w:rsidR="00B4025D">
        <w:rPr>
          <w:rFonts w:ascii="Times New Roman" w:hAnsi="Times New Roman" w:cs="Times New Roman" w:hint="default"/>
          <w:sz w:val="24"/>
          <w:szCs w:val="24"/>
        </w:rPr>
        <w:t>a s </w:t>
      </w:r>
      <w:r w:rsidRPr="0069323E" w:rsidR="00B4025D">
        <w:rPr>
          <w:rFonts w:ascii="Times New Roman" w:hAnsi="Times New Roman" w:cs="Times New Roman" w:hint="default"/>
          <w:sz w:val="24"/>
          <w:szCs w:val="24"/>
        </w:rPr>
        <w:t>cieľ</w:t>
      </w:r>
      <w:r w:rsidRPr="0069323E" w:rsidR="00B4025D">
        <w:rPr>
          <w:rFonts w:ascii="Times New Roman" w:hAnsi="Times New Roman" w:cs="Times New Roman" w:hint="default"/>
          <w:sz w:val="24"/>
          <w:szCs w:val="24"/>
        </w:rPr>
        <w:t>om zamedziť</w:t>
      </w:r>
      <w:r w:rsidRPr="0069323E" w:rsidR="00B4025D">
        <w:rPr>
          <w:rFonts w:ascii="Times New Roman" w:hAnsi="Times New Roman" w:cs="Times New Roman" w:hint="default"/>
          <w:sz w:val="24"/>
          <w:szCs w:val="24"/>
        </w:rPr>
        <w:t xml:space="preserve"> duplicitá</w:t>
      </w:r>
      <w:r w:rsidRPr="0069323E" w:rsidR="00B4025D">
        <w:rPr>
          <w:rFonts w:ascii="Times New Roman" w:hAnsi="Times New Roman" w:cs="Times New Roman" w:hint="default"/>
          <w:sz w:val="24"/>
          <w:szCs w:val="24"/>
        </w:rPr>
        <w:t xml:space="preserve">m (odsek 4). V odseku </w:t>
      </w:r>
      <w:r w:rsidRPr="0069323E" w:rsidR="00D56F72">
        <w:rPr>
          <w:rFonts w:ascii="Times New Roman" w:hAnsi="Times New Roman" w:cs="Times New Roman"/>
          <w:sz w:val="24"/>
          <w:szCs w:val="24"/>
        </w:rPr>
        <w:t xml:space="preserve">5 </w:t>
      </w:r>
      <w:r w:rsidRPr="0069323E" w:rsidR="00B4025D">
        <w:rPr>
          <w:rFonts w:ascii="Times New Roman" w:hAnsi="Times New Roman" w:cs="Times New Roman" w:hint="default"/>
          <w:sz w:val="24"/>
          <w:szCs w:val="24"/>
        </w:rPr>
        <w:t>sa ustanovuje prí</w:t>
      </w:r>
      <w:r w:rsidRPr="0069323E" w:rsidR="00B4025D">
        <w:rPr>
          <w:rFonts w:ascii="Times New Roman" w:hAnsi="Times New Roman" w:cs="Times New Roman" w:hint="default"/>
          <w:sz w:val="24"/>
          <w:szCs w:val="24"/>
        </w:rPr>
        <w:t>sluš</w:t>
      </w:r>
      <w:r w:rsidRPr="0069323E" w:rsidR="00B4025D">
        <w:rPr>
          <w:rFonts w:ascii="Times New Roman" w:hAnsi="Times New Roman" w:cs="Times New Roman" w:hint="default"/>
          <w:sz w:val="24"/>
          <w:szCs w:val="24"/>
        </w:rPr>
        <w:t>nosť</w:t>
      </w:r>
      <w:r w:rsidRPr="0069323E" w:rsidR="00B4025D">
        <w:rPr>
          <w:rFonts w:ascii="Times New Roman" w:hAnsi="Times New Roman" w:cs="Times New Roman" w:hint="default"/>
          <w:sz w:val="24"/>
          <w:szCs w:val="24"/>
        </w:rPr>
        <w:t xml:space="preserve"> zdravotn</w:t>
      </w:r>
      <w:r w:rsidRPr="0069323E" w:rsidR="00B4025D">
        <w:rPr>
          <w:rFonts w:ascii="Times New Roman" w:hAnsi="Times New Roman" w:cs="Times New Roman" w:hint="default"/>
          <w:sz w:val="24"/>
          <w:szCs w:val="24"/>
        </w:rPr>
        <w:t>ej poisť</w:t>
      </w:r>
      <w:r w:rsidRPr="0069323E" w:rsidR="00B4025D">
        <w:rPr>
          <w:rFonts w:ascii="Times New Roman" w:hAnsi="Times New Roman" w:cs="Times New Roman" w:hint="default"/>
          <w:sz w:val="24"/>
          <w:szCs w:val="24"/>
        </w:rPr>
        <w:t>ovne na</w:t>
      </w:r>
      <w:r w:rsidRPr="0069323E" w:rsidR="00D56F72">
        <w:rPr>
          <w:rFonts w:ascii="Times New Roman" w:hAnsi="Times New Roman" w:cs="Times New Roman" w:hint="default"/>
          <w:sz w:val="24"/>
          <w:szCs w:val="24"/>
        </w:rPr>
        <w:t xml:space="preserve"> roč</w:t>
      </w:r>
      <w:r w:rsidRPr="0069323E" w:rsidR="00D56F72">
        <w:rPr>
          <w:rFonts w:ascii="Times New Roman" w:hAnsi="Times New Roman" w:cs="Times New Roman" w:hint="default"/>
          <w:sz w:val="24"/>
          <w:szCs w:val="24"/>
        </w:rPr>
        <w:t>né</w:t>
      </w:r>
      <w:r w:rsidRPr="0069323E" w:rsidR="00D56F72">
        <w:rPr>
          <w:rFonts w:ascii="Times New Roman" w:hAnsi="Times New Roman" w:cs="Times New Roman" w:hint="default"/>
          <w:sz w:val="24"/>
          <w:szCs w:val="24"/>
        </w:rPr>
        <w:t xml:space="preserve"> prerozdeľ</w:t>
      </w:r>
      <w:r w:rsidRPr="0069323E" w:rsidR="00D56F72">
        <w:rPr>
          <w:rFonts w:ascii="Times New Roman" w:hAnsi="Times New Roman" w:cs="Times New Roman" w:hint="default"/>
          <w:sz w:val="24"/>
          <w:szCs w:val="24"/>
        </w:rPr>
        <w:t>ovanie poistné</w:t>
      </w:r>
      <w:r w:rsidRPr="0069323E" w:rsidR="00D56F72">
        <w:rPr>
          <w:rFonts w:ascii="Times New Roman" w:hAnsi="Times New Roman" w:cs="Times New Roman" w:hint="default"/>
          <w:sz w:val="24"/>
          <w:szCs w:val="24"/>
        </w:rPr>
        <w:t>ho v </w:t>
      </w:r>
      <w:r w:rsidRPr="0069323E" w:rsidR="00D56F72">
        <w:rPr>
          <w:rFonts w:ascii="Times New Roman" w:hAnsi="Times New Roman" w:cs="Times New Roman" w:hint="default"/>
          <w:sz w:val="24"/>
          <w:szCs w:val="24"/>
        </w:rPr>
        <w:t>prí</w:t>
      </w:r>
      <w:r w:rsidRPr="0069323E" w:rsidR="00D56F72">
        <w:rPr>
          <w:rFonts w:ascii="Times New Roman" w:hAnsi="Times New Roman" w:cs="Times New Roman" w:hint="default"/>
          <w:sz w:val="24"/>
          <w:szCs w:val="24"/>
        </w:rPr>
        <w:t>pade prevodu poistné</w:t>
      </w:r>
      <w:r w:rsidRPr="0069323E" w:rsidR="00D56F72">
        <w:rPr>
          <w:rFonts w:ascii="Times New Roman" w:hAnsi="Times New Roman" w:cs="Times New Roman" w:hint="default"/>
          <w:sz w:val="24"/>
          <w:szCs w:val="24"/>
        </w:rPr>
        <w:t>ho kmeň</w:t>
      </w:r>
      <w:r w:rsidRPr="0069323E" w:rsidR="00D56F72">
        <w:rPr>
          <w:rFonts w:ascii="Times New Roman" w:hAnsi="Times New Roman" w:cs="Times New Roman" w:hint="default"/>
          <w:sz w:val="24"/>
          <w:szCs w:val="24"/>
        </w:rPr>
        <w:t xml:space="preserve">a. </w:t>
      </w:r>
      <w:r w:rsidRPr="0069323E" w:rsidR="00B4025D">
        <w:rPr>
          <w:rFonts w:ascii="Times New Roman" w:hAnsi="Times New Roman" w:cs="Times New Roman"/>
          <w:sz w:val="24"/>
          <w:szCs w:val="24"/>
        </w:rPr>
        <w:t>V </w:t>
      </w:r>
      <w:r w:rsidRPr="0069323E" w:rsidR="00B4025D">
        <w:rPr>
          <w:rFonts w:ascii="Times New Roman" w:hAnsi="Times New Roman" w:cs="Times New Roman" w:hint="default"/>
          <w:sz w:val="24"/>
          <w:szCs w:val="24"/>
        </w:rPr>
        <w:t>danom prí</w:t>
      </w:r>
      <w:r w:rsidRPr="0069323E" w:rsidR="00B4025D">
        <w:rPr>
          <w:rFonts w:ascii="Times New Roman" w:hAnsi="Times New Roman" w:cs="Times New Roman" w:hint="default"/>
          <w:sz w:val="24"/>
          <w:szCs w:val="24"/>
        </w:rPr>
        <w:t>pade je prí</w:t>
      </w:r>
      <w:r w:rsidRPr="0069323E" w:rsidR="00B4025D">
        <w:rPr>
          <w:rFonts w:ascii="Times New Roman" w:hAnsi="Times New Roman" w:cs="Times New Roman" w:hint="default"/>
          <w:sz w:val="24"/>
          <w:szCs w:val="24"/>
        </w:rPr>
        <w:t>sluš</w:t>
      </w:r>
      <w:r w:rsidRPr="0069323E" w:rsidR="00B4025D">
        <w:rPr>
          <w:rFonts w:ascii="Times New Roman" w:hAnsi="Times New Roman" w:cs="Times New Roman" w:hint="default"/>
          <w:sz w:val="24"/>
          <w:szCs w:val="24"/>
        </w:rPr>
        <w:t>ná</w:t>
      </w:r>
      <w:r w:rsidRPr="0069323E" w:rsidR="00B4025D">
        <w:rPr>
          <w:rFonts w:ascii="Times New Roman" w:hAnsi="Times New Roman" w:cs="Times New Roman" w:hint="default"/>
          <w:sz w:val="24"/>
          <w:szCs w:val="24"/>
        </w:rPr>
        <w:t xml:space="preserve"> preberajú</w:t>
      </w:r>
      <w:r w:rsidRPr="0069323E" w:rsidR="00B4025D">
        <w:rPr>
          <w:rFonts w:ascii="Times New Roman" w:hAnsi="Times New Roman" w:cs="Times New Roman" w:hint="default"/>
          <w:sz w:val="24"/>
          <w:szCs w:val="24"/>
        </w:rPr>
        <w:t>ca zdravotná</w:t>
      </w:r>
      <w:r w:rsidRPr="0069323E" w:rsidR="00B4025D">
        <w:rPr>
          <w:rFonts w:ascii="Times New Roman" w:hAnsi="Times New Roman" w:cs="Times New Roman" w:hint="default"/>
          <w:sz w:val="24"/>
          <w:szCs w:val="24"/>
        </w:rPr>
        <w:t xml:space="preserve"> poisť</w:t>
      </w:r>
      <w:r w:rsidRPr="0069323E" w:rsidR="00B4025D">
        <w:rPr>
          <w:rFonts w:ascii="Times New Roman" w:hAnsi="Times New Roman" w:cs="Times New Roman" w:hint="default"/>
          <w:sz w:val="24"/>
          <w:szCs w:val="24"/>
        </w:rPr>
        <w:t>ovň</w:t>
      </w:r>
      <w:r w:rsidRPr="0069323E" w:rsidR="00B4025D">
        <w:rPr>
          <w:rFonts w:ascii="Times New Roman" w:hAnsi="Times New Roman" w:cs="Times New Roman" w:hint="default"/>
          <w:sz w:val="24"/>
          <w:szCs w:val="24"/>
        </w:rPr>
        <w:t>a</w:t>
      </w:r>
      <w:r w:rsidRPr="0069323E" w:rsidR="00D56F72">
        <w:rPr>
          <w:rFonts w:ascii="Times New Roman" w:hAnsi="Times New Roman" w:cs="Times New Roman" w:hint="default"/>
          <w:sz w:val="24"/>
          <w:szCs w:val="24"/>
        </w:rPr>
        <w:t xml:space="preserve"> (resp. viaceré</w:t>
      </w:r>
      <w:r w:rsidRPr="0069323E" w:rsidR="00D56F72">
        <w:rPr>
          <w:rFonts w:ascii="Times New Roman" w:hAnsi="Times New Roman" w:cs="Times New Roman" w:hint="default"/>
          <w:sz w:val="24"/>
          <w:szCs w:val="24"/>
        </w:rPr>
        <w:t xml:space="preserve"> poisť</w:t>
      </w:r>
      <w:r w:rsidRPr="0069323E" w:rsidR="00D56F72">
        <w:rPr>
          <w:rFonts w:ascii="Times New Roman" w:hAnsi="Times New Roman" w:cs="Times New Roman" w:hint="default"/>
          <w:sz w:val="24"/>
          <w:szCs w:val="24"/>
        </w:rPr>
        <w:t>ovne, ak sa prevod uskutoč</w:t>
      </w:r>
      <w:r w:rsidRPr="0069323E" w:rsidR="00D56F72">
        <w:rPr>
          <w:rFonts w:ascii="Times New Roman" w:hAnsi="Times New Roman" w:cs="Times New Roman" w:hint="default"/>
          <w:sz w:val="24"/>
          <w:szCs w:val="24"/>
        </w:rPr>
        <w:t>nil na viaceré</w:t>
      </w:r>
      <w:r w:rsidRPr="0069323E" w:rsidR="00D56F72">
        <w:rPr>
          <w:rFonts w:ascii="Times New Roman" w:hAnsi="Times New Roman" w:cs="Times New Roman" w:hint="default"/>
          <w:sz w:val="24"/>
          <w:szCs w:val="24"/>
        </w:rPr>
        <w:t xml:space="preserve"> poisť</w:t>
      </w:r>
      <w:r w:rsidRPr="0069323E" w:rsidR="00D56F72">
        <w:rPr>
          <w:rFonts w:ascii="Times New Roman" w:hAnsi="Times New Roman" w:cs="Times New Roman" w:hint="default"/>
          <w:sz w:val="24"/>
          <w:szCs w:val="24"/>
        </w:rPr>
        <w:t>ovne) a </w:t>
      </w:r>
      <w:r w:rsidRPr="0069323E" w:rsidR="00D56F72">
        <w:rPr>
          <w:rFonts w:ascii="Times New Roman" w:hAnsi="Times New Roman" w:cs="Times New Roman" w:hint="default"/>
          <w:sz w:val="24"/>
          <w:szCs w:val="24"/>
        </w:rPr>
        <w:t>prí</w:t>
      </w:r>
      <w:r w:rsidRPr="0069323E" w:rsidR="00D56F72">
        <w:rPr>
          <w:rFonts w:ascii="Times New Roman" w:hAnsi="Times New Roman" w:cs="Times New Roman" w:hint="default"/>
          <w:sz w:val="24"/>
          <w:szCs w:val="24"/>
        </w:rPr>
        <w:t xml:space="preserve">padne aj </w:t>
      </w:r>
      <w:r w:rsidRPr="0069323E" w:rsidR="00B4025D">
        <w:rPr>
          <w:rFonts w:ascii="Times New Roman" w:hAnsi="Times New Roman" w:cs="Times New Roman" w:hint="default"/>
          <w:sz w:val="24"/>
          <w:szCs w:val="24"/>
        </w:rPr>
        <w:t>odovzdá</w:t>
      </w:r>
      <w:r w:rsidRPr="0069323E" w:rsidR="00B4025D">
        <w:rPr>
          <w:rFonts w:ascii="Times New Roman" w:hAnsi="Times New Roman" w:cs="Times New Roman" w:hint="default"/>
          <w:sz w:val="24"/>
          <w:szCs w:val="24"/>
        </w:rPr>
        <w:t>vajú</w:t>
      </w:r>
      <w:r w:rsidRPr="0069323E" w:rsidR="00B4025D">
        <w:rPr>
          <w:rFonts w:ascii="Times New Roman" w:hAnsi="Times New Roman" w:cs="Times New Roman" w:hint="default"/>
          <w:sz w:val="24"/>
          <w:szCs w:val="24"/>
        </w:rPr>
        <w:t>ca poisť</w:t>
      </w:r>
      <w:r w:rsidRPr="0069323E" w:rsidR="00B4025D">
        <w:rPr>
          <w:rFonts w:ascii="Times New Roman" w:hAnsi="Times New Roman" w:cs="Times New Roman" w:hint="default"/>
          <w:sz w:val="24"/>
          <w:szCs w:val="24"/>
        </w:rPr>
        <w:t>ovň</w:t>
      </w:r>
      <w:r w:rsidRPr="0069323E" w:rsidR="00B4025D">
        <w:rPr>
          <w:rFonts w:ascii="Times New Roman" w:hAnsi="Times New Roman" w:cs="Times New Roman" w:hint="default"/>
          <w:sz w:val="24"/>
          <w:szCs w:val="24"/>
        </w:rPr>
        <w:t>a (v</w:t>
      </w:r>
      <w:r w:rsidRPr="0069323E" w:rsidR="00B4025D">
        <w:rPr>
          <w:rFonts w:ascii="Times New Roman" w:hAnsi="Times New Roman" w:cs="Times New Roman" w:hint="default"/>
          <w:sz w:val="24"/>
          <w:szCs w:val="24"/>
        </w:rPr>
        <w:t>iď</w:t>
      </w:r>
      <w:r w:rsidRPr="0069323E" w:rsidR="00B4025D">
        <w:rPr>
          <w:rFonts w:ascii="Times New Roman" w:hAnsi="Times New Roman" w:cs="Times New Roman" w:hint="default"/>
          <w:sz w:val="24"/>
          <w:szCs w:val="24"/>
        </w:rPr>
        <w:t xml:space="preserve"> odsek</w:t>
      </w:r>
      <w:r w:rsidRPr="0069323E" w:rsidR="00D56F72">
        <w:rPr>
          <w:rFonts w:ascii="Times New Roman" w:hAnsi="Times New Roman" w:cs="Times New Roman"/>
          <w:sz w:val="24"/>
          <w:szCs w:val="24"/>
        </w:rPr>
        <w:t xml:space="preserve"> 4).</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0F50D2" w:rsidRPr="0069323E" w:rsidP="0069323E">
      <w:pPr>
        <w:autoSpaceDE w:val="0"/>
        <w:bidi w:val="0"/>
        <w:spacing w:after="0" w:line="240" w:lineRule="auto"/>
        <w:jc w:val="both"/>
        <w:rPr>
          <w:rFonts w:ascii="Times New Roman" w:hAnsi="Times New Roman" w:cs="Times New Roman"/>
          <w:b/>
          <w:sz w:val="24"/>
          <w:szCs w:val="24"/>
        </w:rPr>
      </w:pPr>
      <w:r w:rsidRPr="0069323E" w:rsidR="00A22B58">
        <w:rPr>
          <w:rFonts w:ascii="Times New Roman" w:hAnsi="Times New Roman" w:cs="Times New Roman"/>
          <w:b/>
          <w:sz w:val="24"/>
          <w:szCs w:val="24"/>
        </w:rPr>
        <w:t>K bodu 4</w:t>
      </w:r>
      <w:r w:rsidRPr="0069323E" w:rsidR="00993235">
        <w:rPr>
          <w:rFonts w:ascii="Times New Roman" w:hAnsi="Times New Roman" w:cs="Times New Roman"/>
          <w:b/>
          <w:sz w:val="24"/>
          <w:szCs w:val="24"/>
        </w:rPr>
        <w:t>3</w:t>
      </w:r>
      <w:r w:rsidRPr="0069323E" w:rsidR="00A22B58">
        <w:rPr>
          <w:rFonts w:ascii="Times New Roman" w:hAnsi="Times New Roman" w:cs="Times New Roman"/>
          <w:b/>
          <w:sz w:val="24"/>
          <w:szCs w:val="24"/>
        </w:rPr>
        <w:t xml:space="preserve"> </w:t>
      </w:r>
      <w:r w:rsidRPr="0069323E" w:rsidR="00B4025D">
        <w:rPr>
          <w:rFonts w:ascii="Times New Roman" w:hAnsi="Times New Roman" w:cs="Times New Roman"/>
          <w:b/>
          <w:sz w:val="24"/>
          <w:szCs w:val="24"/>
        </w:rPr>
        <w:t xml:space="preserve"> (</w:t>
      </w:r>
      <w:r w:rsidRPr="0069323E" w:rsidR="00A22B58">
        <w:rPr>
          <w:rFonts w:ascii="Times New Roman" w:hAnsi="Times New Roman" w:cs="Times New Roman" w:hint="default"/>
          <w:b/>
          <w:sz w:val="24"/>
          <w:szCs w:val="24"/>
        </w:rPr>
        <w:t>§</w:t>
      </w:r>
      <w:r w:rsidRPr="0069323E" w:rsidR="00A22B58">
        <w:rPr>
          <w:rFonts w:ascii="Times New Roman" w:hAnsi="Times New Roman" w:cs="Times New Roman" w:hint="default"/>
          <w:b/>
          <w:sz w:val="24"/>
          <w:szCs w:val="24"/>
        </w:rPr>
        <w:t xml:space="preserve"> 64 ods. 1</w:t>
      </w:r>
      <w:r w:rsidRPr="0069323E" w:rsidR="00B4025D">
        <w:rPr>
          <w:rFonts w:ascii="Times New Roman" w:hAnsi="Times New Roman" w:cs="Times New Roman"/>
          <w:b/>
          <w:sz w:val="24"/>
          <w:szCs w:val="24"/>
        </w:rPr>
        <w:t>)</w:t>
      </w:r>
    </w:p>
    <w:p w:rsidR="000F50D2" w:rsidRPr="0069323E" w:rsidP="0069323E">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Nadvä</w:t>
      </w:r>
      <w:r w:rsidRPr="0069323E">
        <w:rPr>
          <w:rFonts w:ascii="Times New Roman" w:hAnsi="Times New Roman" w:cs="Times New Roman" w:hint="default"/>
          <w:sz w:val="24"/>
          <w:szCs w:val="24"/>
        </w:rPr>
        <w:t>zujú</w:t>
      </w:r>
      <w:r w:rsidRPr="0069323E">
        <w:rPr>
          <w:rFonts w:ascii="Times New Roman" w:hAnsi="Times New Roman" w:cs="Times New Roman" w:hint="default"/>
          <w:sz w:val="24"/>
          <w:szCs w:val="24"/>
        </w:rPr>
        <w:t>ce ú</w:t>
      </w:r>
      <w:r w:rsidRPr="0069323E">
        <w:rPr>
          <w:rFonts w:ascii="Times New Roman" w:hAnsi="Times New Roman" w:cs="Times New Roman" w:hint="default"/>
          <w:sz w:val="24"/>
          <w:szCs w:val="24"/>
        </w:rPr>
        <w:t xml:space="preserve">prava na </w:t>
      </w:r>
      <w:r w:rsidRPr="0069323E" w:rsidR="00B74E82">
        <w:rPr>
          <w:rFonts w:ascii="Times New Roman" w:hAnsi="Times New Roman" w:cs="Times New Roman" w:hint="default"/>
          <w:sz w:val="24"/>
          <w:szCs w:val="24"/>
        </w:rPr>
        <w:t>navrhované</w:t>
      </w:r>
      <w:r w:rsidRPr="0069323E" w:rsidR="00B74E82">
        <w:rPr>
          <w:rFonts w:ascii="Times New Roman" w:hAnsi="Times New Roman" w:cs="Times New Roman" w:hint="default"/>
          <w:sz w:val="24"/>
          <w:szCs w:val="24"/>
        </w:rPr>
        <w:t xml:space="preserve"> vypustenie odseku 10 z §</w:t>
      </w:r>
      <w:r w:rsidRPr="0069323E" w:rsidR="00B74E82">
        <w:rPr>
          <w:rFonts w:ascii="Times New Roman" w:hAnsi="Times New Roman" w:cs="Times New Roman" w:hint="default"/>
          <w:sz w:val="24"/>
          <w:szCs w:val="24"/>
        </w:rPr>
        <w:t xml:space="preserve"> 11.</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626F3C" w:rsidRPr="0069323E" w:rsidP="0069323E">
      <w:pPr>
        <w:autoSpaceDE w:val="0"/>
        <w:bidi w:val="0"/>
        <w:spacing w:after="0" w:line="240" w:lineRule="auto"/>
        <w:jc w:val="both"/>
        <w:rPr>
          <w:rFonts w:ascii="Times New Roman" w:hAnsi="Times New Roman" w:cs="Times New Roman"/>
          <w:b/>
          <w:sz w:val="24"/>
          <w:szCs w:val="24"/>
        </w:rPr>
      </w:pPr>
      <w:r w:rsidRPr="0069323E" w:rsidR="001E5BAB">
        <w:rPr>
          <w:rFonts w:ascii="Times New Roman" w:hAnsi="Times New Roman" w:cs="Times New Roman"/>
          <w:b/>
          <w:sz w:val="24"/>
          <w:szCs w:val="24"/>
        </w:rPr>
        <w:t xml:space="preserve">K bodu </w:t>
      </w:r>
      <w:r w:rsidRPr="0069323E" w:rsidR="00A22B58">
        <w:rPr>
          <w:rFonts w:ascii="Times New Roman" w:hAnsi="Times New Roman" w:cs="Times New Roman"/>
          <w:b/>
          <w:sz w:val="24"/>
          <w:szCs w:val="24"/>
        </w:rPr>
        <w:t>4</w:t>
      </w:r>
      <w:r w:rsidRPr="0069323E" w:rsidR="00993235">
        <w:rPr>
          <w:rFonts w:ascii="Times New Roman" w:hAnsi="Times New Roman" w:cs="Times New Roman"/>
          <w:b/>
          <w:sz w:val="24"/>
          <w:szCs w:val="24"/>
        </w:rPr>
        <w:t>4</w:t>
      </w:r>
      <w:r w:rsidRPr="0069323E" w:rsidR="00B4025D">
        <w:rPr>
          <w:rFonts w:ascii="Times New Roman" w:hAnsi="Times New Roman" w:cs="Times New Roman"/>
          <w:b/>
          <w:sz w:val="24"/>
          <w:szCs w:val="24"/>
        </w:rPr>
        <w:t xml:space="preserve"> (</w:t>
      </w:r>
      <w:r w:rsidRPr="0069323E" w:rsidR="00A22B58">
        <w:rPr>
          <w:rFonts w:ascii="Times New Roman" w:hAnsi="Times New Roman" w:cs="Times New Roman" w:hint="default"/>
          <w:b/>
          <w:sz w:val="24"/>
          <w:szCs w:val="24"/>
        </w:rPr>
        <w:t>§</w:t>
      </w:r>
      <w:r w:rsidRPr="0069323E" w:rsidR="00A22B58">
        <w:rPr>
          <w:rFonts w:ascii="Times New Roman" w:hAnsi="Times New Roman" w:cs="Times New Roman" w:hint="default"/>
          <w:b/>
          <w:sz w:val="24"/>
          <w:szCs w:val="24"/>
        </w:rPr>
        <w:t xml:space="preserve"> 66a</w:t>
      </w:r>
      <w:r w:rsidRPr="0069323E" w:rsidR="00B4025D">
        <w:rPr>
          <w:rFonts w:ascii="Times New Roman" w:hAnsi="Times New Roman" w:cs="Times New Roman"/>
          <w:b/>
          <w:sz w:val="24"/>
          <w:szCs w:val="24"/>
        </w:rPr>
        <w:t>)</w:t>
      </w:r>
    </w:p>
    <w:p w:rsidR="001E5BAB" w:rsidRPr="0069323E" w:rsidP="0069323E">
      <w:pPr>
        <w:autoSpaceDE w:val="0"/>
        <w:bidi w:val="0"/>
        <w:spacing w:after="0" w:line="240" w:lineRule="auto"/>
        <w:jc w:val="both"/>
        <w:rPr>
          <w:rFonts w:ascii="Times New Roman" w:hAnsi="Times New Roman" w:cs="Times New Roman"/>
          <w:sz w:val="24"/>
          <w:szCs w:val="24"/>
        </w:rPr>
      </w:pPr>
      <w:r w:rsidRPr="0069323E" w:rsidR="00B74E82">
        <w:rPr>
          <w:rFonts w:ascii="Times New Roman" w:hAnsi="Times New Roman" w:cs="Times New Roman"/>
          <w:sz w:val="24"/>
          <w:szCs w:val="24"/>
        </w:rPr>
        <w:t>N</w:t>
      </w:r>
      <w:r w:rsidRPr="0069323E">
        <w:rPr>
          <w:rFonts w:ascii="Times New Roman" w:hAnsi="Times New Roman" w:cs="Times New Roman" w:hint="default"/>
          <w:sz w:val="24"/>
          <w:szCs w:val="24"/>
        </w:rPr>
        <w:t>avrhované</w:t>
      </w:r>
      <w:r w:rsidRPr="0069323E">
        <w:rPr>
          <w:rFonts w:ascii="Times New Roman" w:hAnsi="Times New Roman" w:cs="Times New Roman" w:hint="default"/>
          <w:sz w:val="24"/>
          <w:szCs w:val="24"/>
        </w:rPr>
        <w:t xml:space="preserve"> vypustenie odsekov 7 až</w:t>
      </w:r>
      <w:r w:rsidRPr="0069323E">
        <w:rPr>
          <w:rFonts w:ascii="Times New Roman" w:hAnsi="Times New Roman" w:cs="Times New Roman" w:hint="default"/>
          <w:sz w:val="24"/>
          <w:szCs w:val="24"/>
        </w:rPr>
        <w:t xml:space="preserve"> 9 </w:t>
      </w:r>
      <w:r w:rsidRPr="0069323E" w:rsidR="00B74E82">
        <w:rPr>
          <w:rFonts w:ascii="Times New Roman" w:hAnsi="Times New Roman" w:cs="Times New Roman"/>
          <w:sz w:val="24"/>
          <w:szCs w:val="24"/>
        </w:rPr>
        <w:t xml:space="preserve">z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66a predstavuje dve opatrenia, ktoré</w:t>
      </w:r>
      <w:r w:rsidRPr="0069323E">
        <w:rPr>
          <w:rFonts w:ascii="Times New Roman" w:hAnsi="Times New Roman" w:cs="Times New Roman" w:hint="default"/>
          <w:sz w:val="24"/>
          <w:szCs w:val="24"/>
        </w:rPr>
        <w:t xml:space="preserve"> sa </w:t>
      </w:r>
      <w:r w:rsidRPr="0069323E" w:rsidR="00B4025D">
        <w:rPr>
          <w:rFonts w:ascii="Times New Roman" w:hAnsi="Times New Roman" w:cs="Times New Roman" w:hint="default"/>
          <w:sz w:val="24"/>
          <w:szCs w:val="24"/>
        </w:rPr>
        <w:t>navrhujú</w:t>
      </w:r>
      <w:r w:rsidRPr="0069323E" w:rsidR="00B4025D">
        <w:rPr>
          <w:rFonts w:ascii="Times New Roman" w:hAnsi="Times New Roman" w:cs="Times New Roman" w:hint="default"/>
          <w:sz w:val="24"/>
          <w:szCs w:val="24"/>
        </w:rPr>
        <w:t xml:space="preserve"> z </w:t>
      </w:r>
      <w:r w:rsidRPr="0069323E" w:rsidR="00B4025D">
        <w:rPr>
          <w:rFonts w:ascii="Times New Roman" w:hAnsi="Times New Roman" w:cs="Times New Roman" w:hint="default"/>
          <w:sz w:val="24"/>
          <w:szCs w:val="24"/>
        </w:rPr>
        <w:t>nasledovný</w:t>
      </w:r>
      <w:r w:rsidRPr="0069323E" w:rsidR="00B4025D">
        <w:rPr>
          <w:rFonts w:ascii="Times New Roman" w:hAnsi="Times New Roman" w:cs="Times New Roman" w:hint="default"/>
          <w:sz w:val="24"/>
          <w:szCs w:val="24"/>
        </w:rPr>
        <w:t>ch dô</w:t>
      </w:r>
      <w:r w:rsidRPr="0069323E" w:rsidR="00B4025D">
        <w:rPr>
          <w:rFonts w:ascii="Times New Roman" w:hAnsi="Times New Roman" w:cs="Times New Roman" w:hint="default"/>
          <w:sz w:val="24"/>
          <w:szCs w:val="24"/>
        </w:rPr>
        <w:t>vodov.</w:t>
      </w:r>
    </w:p>
    <w:p w:rsidR="00626F3C" w:rsidRPr="0069323E" w:rsidP="0069323E">
      <w:pPr>
        <w:numPr>
          <w:numId w:val="1"/>
        </w:numPr>
        <w:autoSpaceDE w:val="0"/>
        <w:bidi w:val="0"/>
        <w:spacing w:after="0" w:line="240" w:lineRule="auto"/>
        <w:ind w:left="360"/>
        <w:jc w:val="both"/>
        <w:rPr>
          <w:rFonts w:ascii="Times New Roman" w:hAnsi="Times New Roman" w:cs="Times New Roman"/>
          <w:sz w:val="24"/>
          <w:szCs w:val="24"/>
        </w:rPr>
      </w:pPr>
      <w:r w:rsidRPr="0069323E" w:rsidR="001E5BAB">
        <w:rPr>
          <w:rFonts w:ascii="Times New Roman" w:hAnsi="Times New Roman" w:cs="Times New Roman"/>
          <w:sz w:val="24"/>
          <w:szCs w:val="24"/>
        </w:rPr>
        <w:t xml:space="preserve">Odseky </w:t>
      </w:r>
      <w:smartTag w:uri="urn:schemas-microsoft-com:office:smarttags" w:element="metricconverter">
        <w:smartTagPr>
          <w:attr w:name="ProductID" w:val="7 a"/>
        </w:smartTagPr>
        <w:r w:rsidRPr="0069323E" w:rsidR="001E5BAB">
          <w:rPr>
            <w:rFonts w:ascii="Times New Roman" w:hAnsi="Times New Roman" w:cs="Times New Roman"/>
            <w:sz w:val="24"/>
            <w:szCs w:val="24"/>
          </w:rPr>
          <w:t>7 a</w:t>
        </w:r>
      </w:smartTag>
      <w:r w:rsidRPr="0069323E" w:rsidR="001E5BAB">
        <w:rPr>
          <w:rFonts w:ascii="Times New Roman" w:hAnsi="Times New Roman" w:cs="Times New Roman" w:hint="default"/>
          <w:sz w:val="24"/>
          <w:szCs w:val="24"/>
        </w:rPr>
        <w:t xml:space="preserve"> 8 rieš</w:t>
      </w:r>
      <w:r w:rsidRPr="0069323E" w:rsidR="001E5BAB">
        <w:rPr>
          <w:rFonts w:ascii="Times New Roman" w:hAnsi="Times New Roman" w:cs="Times New Roman" w:hint="default"/>
          <w:sz w:val="24"/>
          <w:szCs w:val="24"/>
        </w:rPr>
        <w:t>ia povinnosti likvidá</w:t>
      </w:r>
      <w:r w:rsidRPr="0069323E" w:rsidR="001E5BAB">
        <w:rPr>
          <w:rFonts w:ascii="Times New Roman" w:hAnsi="Times New Roman" w:cs="Times New Roman" w:hint="default"/>
          <w:sz w:val="24"/>
          <w:szCs w:val="24"/>
        </w:rPr>
        <w:t>tora, ktoré</w:t>
      </w:r>
      <w:r w:rsidRPr="0069323E" w:rsidR="001E5BAB">
        <w:rPr>
          <w:rFonts w:ascii="Times New Roman" w:hAnsi="Times New Roman" w:cs="Times New Roman" w:hint="default"/>
          <w:sz w:val="24"/>
          <w:szCs w:val="24"/>
        </w:rPr>
        <w:t xml:space="preserve"> priamo alebo nepriamo sú</w:t>
      </w:r>
      <w:r w:rsidRPr="0069323E" w:rsidR="001E5BAB">
        <w:rPr>
          <w:rFonts w:ascii="Times New Roman" w:hAnsi="Times New Roman" w:cs="Times New Roman" w:hint="default"/>
          <w:sz w:val="24"/>
          <w:szCs w:val="24"/>
        </w:rPr>
        <w:t>visia s prevodom poistné</w:t>
      </w:r>
      <w:r w:rsidRPr="0069323E" w:rsidR="001E5BAB">
        <w:rPr>
          <w:rFonts w:ascii="Times New Roman" w:hAnsi="Times New Roman" w:cs="Times New Roman" w:hint="default"/>
          <w:sz w:val="24"/>
          <w:szCs w:val="24"/>
        </w:rPr>
        <w:t>ho kmeň</w:t>
      </w:r>
      <w:r w:rsidRPr="0069323E" w:rsidR="001E5BAB">
        <w:rPr>
          <w:rFonts w:ascii="Times New Roman" w:hAnsi="Times New Roman" w:cs="Times New Roman" w:hint="default"/>
          <w:sz w:val="24"/>
          <w:szCs w:val="24"/>
        </w:rPr>
        <w:t>a. Aj vzhľ</w:t>
      </w:r>
      <w:r w:rsidRPr="0069323E" w:rsidR="001E5BAB">
        <w:rPr>
          <w:rFonts w:ascii="Times New Roman" w:hAnsi="Times New Roman" w:cs="Times New Roman" w:hint="default"/>
          <w:sz w:val="24"/>
          <w:szCs w:val="24"/>
        </w:rPr>
        <w:t>adom na navrhovanú</w:t>
      </w:r>
      <w:r w:rsidRPr="0069323E" w:rsidR="001E5BAB">
        <w:rPr>
          <w:rFonts w:ascii="Times New Roman" w:hAnsi="Times New Roman" w:cs="Times New Roman" w:hint="default"/>
          <w:sz w:val="24"/>
          <w:szCs w:val="24"/>
        </w:rPr>
        <w:t xml:space="preserve"> podrobnú</w:t>
      </w:r>
      <w:r w:rsidRPr="0069323E" w:rsidR="001E5BAB">
        <w:rPr>
          <w:rFonts w:ascii="Times New Roman" w:hAnsi="Times New Roman" w:cs="Times New Roman" w:hint="default"/>
          <w:sz w:val="24"/>
          <w:szCs w:val="24"/>
        </w:rPr>
        <w:t xml:space="preserve"> ú</w:t>
      </w:r>
      <w:r w:rsidRPr="0069323E" w:rsidR="001E5BAB">
        <w:rPr>
          <w:rFonts w:ascii="Times New Roman" w:hAnsi="Times New Roman" w:cs="Times New Roman" w:hint="default"/>
          <w:sz w:val="24"/>
          <w:szCs w:val="24"/>
        </w:rPr>
        <w:t>pravu poistné</w:t>
      </w:r>
      <w:r w:rsidRPr="0069323E" w:rsidR="001E5BAB">
        <w:rPr>
          <w:rFonts w:ascii="Times New Roman" w:hAnsi="Times New Roman" w:cs="Times New Roman" w:hint="default"/>
          <w:sz w:val="24"/>
          <w:szCs w:val="24"/>
        </w:rPr>
        <w:t>ho kmeň</w:t>
      </w:r>
      <w:r w:rsidRPr="0069323E" w:rsidR="001E5BAB">
        <w:rPr>
          <w:rFonts w:ascii="Times New Roman" w:hAnsi="Times New Roman" w:cs="Times New Roman" w:hint="default"/>
          <w:sz w:val="24"/>
          <w:szCs w:val="24"/>
        </w:rPr>
        <w:t>a nie je ž</w:t>
      </w:r>
      <w:r w:rsidRPr="0069323E" w:rsidR="001E5BAB">
        <w:rPr>
          <w:rFonts w:ascii="Times New Roman" w:hAnsi="Times New Roman" w:cs="Times New Roman" w:hint="default"/>
          <w:sz w:val="24"/>
          <w:szCs w:val="24"/>
        </w:rPr>
        <w:t>iaden osobitný</w:t>
      </w:r>
      <w:r w:rsidRPr="0069323E" w:rsidR="001E5BAB">
        <w:rPr>
          <w:rFonts w:ascii="Times New Roman" w:hAnsi="Times New Roman" w:cs="Times New Roman" w:hint="default"/>
          <w:sz w:val="24"/>
          <w:szCs w:val="24"/>
        </w:rPr>
        <w:t xml:space="preserve"> dô</w:t>
      </w:r>
      <w:r w:rsidRPr="0069323E" w:rsidR="001E5BAB">
        <w:rPr>
          <w:rFonts w:ascii="Times New Roman" w:hAnsi="Times New Roman" w:cs="Times New Roman" w:hint="default"/>
          <w:sz w:val="24"/>
          <w:szCs w:val="24"/>
        </w:rPr>
        <w:t>vod na osobitnú</w:t>
      </w:r>
      <w:r w:rsidRPr="0069323E" w:rsidR="001E5BAB">
        <w:rPr>
          <w:rFonts w:ascii="Times New Roman" w:hAnsi="Times New Roman" w:cs="Times New Roman" w:hint="default"/>
          <w:sz w:val="24"/>
          <w:szCs w:val="24"/>
        </w:rPr>
        <w:t xml:space="preserve"> ú</w:t>
      </w:r>
      <w:r w:rsidRPr="0069323E" w:rsidR="001E5BAB">
        <w:rPr>
          <w:rFonts w:ascii="Times New Roman" w:hAnsi="Times New Roman" w:cs="Times New Roman" w:hint="default"/>
          <w:sz w:val="24"/>
          <w:szCs w:val="24"/>
        </w:rPr>
        <w:t>pravu, ktorá</w:t>
      </w:r>
      <w:r w:rsidRPr="0069323E" w:rsidR="001E5BAB">
        <w:rPr>
          <w:rFonts w:ascii="Times New Roman" w:hAnsi="Times New Roman" w:cs="Times New Roman" w:hint="default"/>
          <w:sz w:val="24"/>
          <w:szCs w:val="24"/>
        </w:rPr>
        <w:t xml:space="preserve"> je navyš</w:t>
      </w:r>
      <w:r w:rsidRPr="0069323E" w:rsidR="001E5BAB">
        <w:rPr>
          <w:rFonts w:ascii="Times New Roman" w:hAnsi="Times New Roman" w:cs="Times New Roman" w:hint="default"/>
          <w:sz w:val="24"/>
          <w:szCs w:val="24"/>
        </w:rPr>
        <w:t>e mä</w:t>
      </w:r>
      <w:r w:rsidRPr="0069323E" w:rsidR="001E5BAB">
        <w:rPr>
          <w:rFonts w:ascii="Times New Roman" w:hAnsi="Times New Roman" w:cs="Times New Roman" w:hint="default"/>
          <w:sz w:val="24"/>
          <w:szCs w:val="24"/>
        </w:rPr>
        <w:t>tú</w:t>
      </w:r>
      <w:r w:rsidRPr="0069323E" w:rsidR="001E5BAB">
        <w:rPr>
          <w:rFonts w:ascii="Times New Roman" w:hAnsi="Times New Roman" w:cs="Times New Roman" w:hint="default"/>
          <w:sz w:val="24"/>
          <w:szCs w:val="24"/>
        </w:rPr>
        <w:t>ca. Preč</w:t>
      </w:r>
      <w:r w:rsidRPr="0069323E" w:rsidR="001E5BAB">
        <w:rPr>
          <w:rFonts w:ascii="Times New Roman" w:hAnsi="Times New Roman" w:cs="Times New Roman" w:hint="default"/>
          <w:sz w:val="24"/>
          <w:szCs w:val="24"/>
        </w:rPr>
        <w:t>o má</w:t>
      </w:r>
      <w:r w:rsidRPr="0069323E" w:rsidR="001E5BAB">
        <w:rPr>
          <w:rFonts w:ascii="Times New Roman" w:hAnsi="Times New Roman" w:cs="Times New Roman" w:hint="default"/>
          <w:sz w:val="24"/>
          <w:szCs w:val="24"/>
        </w:rPr>
        <w:t xml:space="preserve"> likvidá</w:t>
      </w:r>
      <w:r w:rsidRPr="0069323E" w:rsidR="001E5BAB">
        <w:rPr>
          <w:rFonts w:ascii="Times New Roman" w:hAnsi="Times New Roman" w:cs="Times New Roman" w:hint="default"/>
          <w:sz w:val="24"/>
          <w:szCs w:val="24"/>
        </w:rPr>
        <w:t>t</w:t>
      </w:r>
      <w:r w:rsidRPr="0069323E" w:rsidR="001E5BAB">
        <w:rPr>
          <w:rFonts w:ascii="Times New Roman" w:hAnsi="Times New Roman" w:cs="Times New Roman" w:hint="default"/>
          <w:sz w:val="24"/>
          <w:szCs w:val="24"/>
        </w:rPr>
        <w:t>or prevá</w:t>
      </w:r>
      <w:r w:rsidRPr="0069323E" w:rsidR="001E5BAB">
        <w:rPr>
          <w:rFonts w:ascii="Times New Roman" w:hAnsi="Times New Roman" w:cs="Times New Roman" w:hint="default"/>
          <w:sz w:val="24"/>
          <w:szCs w:val="24"/>
        </w:rPr>
        <w:t>dzať</w:t>
      </w:r>
      <w:r w:rsidRPr="0069323E" w:rsidR="001E5BAB">
        <w:rPr>
          <w:rFonts w:ascii="Times New Roman" w:hAnsi="Times New Roman" w:cs="Times New Roman" w:hint="default"/>
          <w:sz w:val="24"/>
          <w:szCs w:val="24"/>
        </w:rPr>
        <w:t xml:space="preserve"> pohľ</w:t>
      </w:r>
      <w:r w:rsidRPr="0069323E" w:rsidR="001E5BAB">
        <w:rPr>
          <w:rFonts w:ascii="Times New Roman" w:hAnsi="Times New Roman" w:cs="Times New Roman" w:hint="default"/>
          <w:sz w:val="24"/>
          <w:szCs w:val="24"/>
        </w:rPr>
        <w:t>adá</w:t>
      </w:r>
      <w:r w:rsidRPr="0069323E" w:rsidR="001E5BAB">
        <w:rPr>
          <w:rFonts w:ascii="Times New Roman" w:hAnsi="Times New Roman" w:cs="Times New Roman" w:hint="default"/>
          <w:sz w:val="24"/>
          <w:szCs w:val="24"/>
        </w:rPr>
        <w:t>vky na poistnom na poisť</w:t>
      </w:r>
      <w:r w:rsidRPr="0069323E" w:rsidR="001E5BAB">
        <w:rPr>
          <w:rFonts w:ascii="Times New Roman" w:hAnsi="Times New Roman" w:cs="Times New Roman" w:hint="default"/>
          <w:sz w:val="24"/>
          <w:szCs w:val="24"/>
        </w:rPr>
        <w:t>ovň</w:t>
      </w:r>
      <w:r w:rsidRPr="0069323E" w:rsidR="001E5BAB">
        <w:rPr>
          <w:rFonts w:ascii="Times New Roman" w:hAnsi="Times New Roman" w:cs="Times New Roman" w:hint="default"/>
          <w:sz w:val="24"/>
          <w:szCs w:val="24"/>
        </w:rPr>
        <w:t>u, ktorá</w:t>
      </w:r>
      <w:r w:rsidRPr="0069323E" w:rsidR="001E5BAB">
        <w:rPr>
          <w:rFonts w:ascii="Times New Roman" w:hAnsi="Times New Roman" w:cs="Times New Roman" w:hint="default"/>
          <w:sz w:val="24"/>
          <w:szCs w:val="24"/>
        </w:rPr>
        <w:t xml:space="preserve"> prevzala kmeň</w:t>
      </w:r>
      <w:r w:rsidRPr="0069323E" w:rsidR="001E5BAB">
        <w:rPr>
          <w:rFonts w:ascii="Times New Roman" w:hAnsi="Times New Roman" w:cs="Times New Roman" w:hint="default"/>
          <w:sz w:val="24"/>
          <w:szCs w:val="24"/>
        </w:rPr>
        <w:t xml:space="preserve">? </w:t>
      </w:r>
      <w:r w:rsidRPr="0069323E">
        <w:rPr>
          <w:rFonts w:ascii="Times New Roman" w:hAnsi="Times New Roman" w:cs="Times New Roman"/>
          <w:sz w:val="24"/>
          <w:szCs w:val="24"/>
        </w:rPr>
        <w:t>Z </w:t>
      </w:r>
      <w:r w:rsidRPr="0069323E" w:rsidR="001E5BAB">
        <w:rPr>
          <w:rFonts w:ascii="Times New Roman" w:hAnsi="Times New Roman" w:cs="Times New Roman"/>
          <w:sz w:val="24"/>
          <w:szCs w:val="24"/>
        </w:rPr>
        <w:t>ich</w:t>
      </w:r>
      <w:r w:rsidRPr="0069323E">
        <w:rPr>
          <w:rFonts w:ascii="Times New Roman" w:hAnsi="Times New Roman" w:cs="Times New Roman"/>
          <w:sz w:val="24"/>
          <w:szCs w:val="24"/>
        </w:rPr>
        <w:t xml:space="preserve"> </w:t>
      </w:r>
      <w:r w:rsidRPr="0069323E" w:rsidR="001E5BAB">
        <w:rPr>
          <w:rFonts w:ascii="Times New Roman" w:hAnsi="Times New Roman" w:cs="Times New Roman" w:hint="default"/>
          <w:sz w:val="24"/>
          <w:szCs w:val="24"/>
        </w:rPr>
        <w:t>vymož</w:t>
      </w:r>
      <w:r w:rsidRPr="0069323E" w:rsidR="001E5BAB">
        <w:rPr>
          <w:rFonts w:ascii="Times New Roman" w:hAnsi="Times New Roman" w:cs="Times New Roman" w:hint="default"/>
          <w:sz w:val="24"/>
          <w:szCs w:val="24"/>
        </w:rPr>
        <w:t>enia alebo predaja v rá</w:t>
      </w:r>
      <w:r w:rsidRPr="0069323E" w:rsidR="001E5BAB">
        <w:rPr>
          <w:rFonts w:ascii="Times New Roman" w:hAnsi="Times New Roman" w:cs="Times New Roman" w:hint="default"/>
          <w:sz w:val="24"/>
          <w:szCs w:val="24"/>
        </w:rPr>
        <w:t>mci riadnej súť</w:t>
      </w:r>
      <w:r w:rsidRPr="0069323E" w:rsidR="001E5BAB">
        <w:rPr>
          <w:rFonts w:ascii="Times New Roman" w:hAnsi="Times New Roman" w:cs="Times New Roman" w:hint="default"/>
          <w:sz w:val="24"/>
          <w:szCs w:val="24"/>
        </w:rPr>
        <w:t>až</w:t>
      </w:r>
      <w:r w:rsidRPr="0069323E" w:rsidR="001E5BAB">
        <w:rPr>
          <w:rFonts w:ascii="Times New Roman" w:hAnsi="Times New Roman" w:cs="Times New Roman" w:hint="default"/>
          <w:sz w:val="24"/>
          <w:szCs w:val="24"/>
        </w:rPr>
        <w:t>e (a nielen jednej osobe, ktorá</w:t>
      </w:r>
      <w:r w:rsidRPr="0069323E" w:rsidR="001E5BAB">
        <w:rPr>
          <w:rFonts w:ascii="Times New Roman" w:hAnsi="Times New Roman" w:cs="Times New Roman" w:hint="default"/>
          <w:sz w:val="24"/>
          <w:szCs w:val="24"/>
        </w:rPr>
        <w:t xml:space="preserve"> si tý</w:t>
      </w:r>
      <w:r w:rsidRPr="0069323E" w:rsidR="001E5BAB">
        <w:rPr>
          <w:rFonts w:ascii="Times New Roman" w:hAnsi="Times New Roman" w:cs="Times New Roman" w:hint="default"/>
          <w:sz w:val="24"/>
          <w:szCs w:val="24"/>
        </w:rPr>
        <w:t>m pá</w:t>
      </w:r>
      <w:r w:rsidRPr="0069323E" w:rsidR="001E5BAB">
        <w:rPr>
          <w:rFonts w:ascii="Times New Roman" w:hAnsi="Times New Roman" w:cs="Times New Roman" w:hint="default"/>
          <w:sz w:val="24"/>
          <w:szCs w:val="24"/>
        </w:rPr>
        <w:t>dom bude diktovať</w:t>
      </w:r>
      <w:r w:rsidRPr="0069323E" w:rsidR="001E5BAB">
        <w:rPr>
          <w:rFonts w:ascii="Times New Roman" w:hAnsi="Times New Roman" w:cs="Times New Roman" w:hint="default"/>
          <w:sz w:val="24"/>
          <w:szCs w:val="24"/>
        </w:rPr>
        <w:t xml:space="preserve"> podmienky predaja) </w:t>
      </w:r>
      <w:r w:rsidRPr="0069323E">
        <w:rPr>
          <w:rFonts w:ascii="Times New Roman" w:hAnsi="Times New Roman" w:cs="Times New Roman" w:hint="default"/>
          <w:sz w:val="24"/>
          <w:szCs w:val="24"/>
        </w:rPr>
        <w:t>môž</w:t>
      </w:r>
      <w:r w:rsidRPr="0069323E">
        <w:rPr>
          <w:rFonts w:ascii="Times New Roman" w:hAnsi="Times New Roman" w:cs="Times New Roman" w:hint="default"/>
          <w:sz w:val="24"/>
          <w:szCs w:val="24"/>
        </w:rPr>
        <w:t>e zí</w:t>
      </w:r>
      <w:r w:rsidRPr="0069323E">
        <w:rPr>
          <w:rFonts w:ascii="Times New Roman" w:hAnsi="Times New Roman" w:cs="Times New Roman" w:hint="default"/>
          <w:sz w:val="24"/>
          <w:szCs w:val="24"/>
        </w:rPr>
        <w:t>skať</w:t>
      </w:r>
      <w:r w:rsidRPr="0069323E">
        <w:rPr>
          <w:rFonts w:ascii="Times New Roman" w:hAnsi="Times New Roman" w:cs="Times New Roman" w:hint="default"/>
          <w:sz w:val="24"/>
          <w:szCs w:val="24"/>
        </w:rPr>
        <w:t xml:space="preserve"> </w:t>
      </w:r>
      <w:r w:rsidRPr="0069323E" w:rsidR="001E5BAB">
        <w:rPr>
          <w:rFonts w:ascii="Times New Roman" w:hAnsi="Times New Roman" w:cs="Times New Roman" w:hint="default"/>
          <w:sz w:val="24"/>
          <w:szCs w:val="24"/>
        </w:rPr>
        <w:t>fondy na ú</w:t>
      </w:r>
      <w:r w:rsidRPr="0069323E" w:rsidR="001E5BAB">
        <w:rPr>
          <w:rFonts w:ascii="Times New Roman" w:hAnsi="Times New Roman" w:cs="Times New Roman" w:hint="default"/>
          <w:sz w:val="24"/>
          <w:szCs w:val="24"/>
        </w:rPr>
        <w:t>hradu zá</w:t>
      </w:r>
      <w:r w:rsidRPr="0069323E" w:rsidR="001E5BAB">
        <w:rPr>
          <w:rFonts w:ascii="Times New Roman" w:hAnsi="Times New Roman" w:cs="Times New Roman" w:hint="default"/>
          <w:sz w:val="24"/>
          <w:szCs w:val="24"/>
        </w:rPr>
        <w:t>vä</w:t>
      </w:r>
      <w:r w:rsidRPr="0069323E" w:rsidR="001E5BAB">
        <w:rPr>
          <w:rFonts w:ascii="Times New Roman" w:hAnsi="Times New Roman" w:cs="Times New Roman" w:hint="default"/>
          <w:sz w:val="24"/>
          <w:szCs w:val="24"/>
        </w:rPr>
        <w:t>zkov voč</w:t>
      </w:r>
      <w:r w:rsidRPr="0069323E" w:rsidR="001E5BAB">
        <w:rPr>
          <w:rFonts w:ascii="Times New Roman" w:hAnsi="Times New Roman" w:cs="Times New Roman" w:hint="default"/>
          <w:sz w:val="24"/>
          <w:szCs w:val="24"/>
        </w:rPr>
        <w:t>i poskytovateľ</w:t>
      </w:r>
      <w:r w:rsidRPr="0069323E" w:rsidR="001E5BAB">
        <w:rPr>
          <w:rFonts w:ascii="Times New Roman" w:hAnsi="Times New Roman" w:cs="Times New Roman" w:hint="default"/>
          <w:sz w:val="24"/>
          <w:szCs w:val="24"/>
        </w:rPr>
        <w:t>om</w:t>
      </w:r>
      <w:r w:rsidRPr="0069323E" w:rsidR="001E5BAB">
        <w:rPr>
          <w:rFonts w:ascii="Times New Roman" w:hAnsi="Times New Roman" w:cs="Times New Roman" w:hint="default"/>
          <w:sz w:val="24"/>
          <w:szCs w:val="24"/>
        </w:rPr>
        <w:t xml:space="preserve"> zdravotnej starostlivosti.</w:t>
      </w:r>
    </w:p>
    <w:p w:rsidR="001E5BAB" w:rsidRPr="0069323E" w:rsidP="0069323E">
      <w:pPr>
        <w:numPr>
          <w:numId w:val="1"/>
        </w:numPr>
        <w:autoSpaceDE w:val="0"/>
        <w:bidi w:val="0"/>
        <w:spacing w:after="0" w:line="240" w:lineRule="auto"/>
        <w:ind w:left="360"/>
        <w:jc w:val="both"/>
        <w:rPr>
          <w:rFonts w:ascii="Times New Roman" w:hAnsi="Times New Roman" w:cs="Times New Roman"/>
          <w:sz w:val="24"/>
          <w:szCs w:val="24"/>
        </w:rPr>
      </w:pPr>
      <w:r w:rsidRPr="0069323E">
        <w:rPr>
          <w:rFonts w:ascii="Times New Roman" w:hAnsi="Times New Roman" w:cs="Times New Roman" w:hint="default"/>
          <w:sz w:val="24"/>
          <w:szCs w:val="24"/>
        </w:rPr>
        <w:t>Odsek 9 je reliktom, ktorý</w:t>
      </w:r>
      <w:r w:rsidRPr="0069323E">
        <w:rPr>
          <w:rFonts w:ascii="Times New Roman" w:hAnsi="Times New Roman" w:cs="Times New Roman" w:hint="default"/>
          <w:sz w:val="24"/>
          <w:szCs w:val="24"/>
        </w:rPr>
        <w:t xml:space="preserve"> strá</w:t>
      </w:r>
      <w:r w:rsidRPr="0069323E">
        <w:rPr>
          <w:rFonts w:ascii="Times New Roman" w:hAnsi="Times New Roman" w:cs="Times New Roman" w:hint="default"/>
          <w:sz w:val="24"/>
          <w:szCs w:val="24"/>
        </w:rPr>
        <w:t>ca zmysel po zavedení</w:t>
      </w:r>
      <w:r w:rsidRPr="0069323E">
        <w:rPr>
          <w:rFonts w:ascii="Times New Roman" w:hAnsi="Times New Roman" w:cs="Times New Roman" w:hint="default"/>
          <w:sz w:val="24"/>
          <w:szCs w:val="24"/>
        </w:rPr>
        <w:t xml:space="preserve"> novej ú</w:t>
      </w:r>
      <w:r w:rsidRPr="0069323E">
        <w:rPr>
          <w:rFonts w:ascii="Times New Roman" w:hAnsi="Times New Roman" w:cs="Times New Roman" w:hint="default"/>
          <w:sz w:val="24"/>
          <w:szCs w:val="24"/>
        </w:rPr>
        <w:t>pravy postupovania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vok</w:t>
      </w:r>
      <w:r w:rsidRPr="0069323E" w:rsidR="00B74E82">
        <w:rPr>
          <w:rFonts w:ascii="Times New Roman" w:hAnsi="Times New Roman" w:cs="Times New Roman"/>
          <w:sz w:val="24"/>
          <w:szCs w:val="24"/>
        </w:rPr>
        <w:t xml:space="preserve"> v </w:t>
      </w:r>
      <w:r w:rsidRPr="0069323E" w:rsidR="00B74E82">
        <w:rPr>
          <w:rFonts w:ascii="Times New Roman" w:hAnsi="Times New Roman" w:cs="Times New Roman" w:hint="default"/>
          <w:sz w:val="24"/>
          <w:szCs w:val="24"/>
        </w:rPr>
        <w:t>navrhovanom §</w:t>
      </w:r>
      <w:r w:rsidRPr="0069323E" w:rsidR="00B74E82">
        <w:rPr>
          <w:rFonts w:ascii="Times New Roman" w:hAnsi="Times New Roman" w:cs="Times New Roman" w:hint="default"/>
          <w:sz w:val="24"/>
          <w:szCs w:val="24"/>
        </w:rPr>
        <w:t xml:space="preserve"> 85g.</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0F50D2" w:rsidRPr="0069323E" w:rsidP="0069323E">
      <w:pPr>
        <w:autoSpaceDE w:val="0"/>
        <w:bidi w:val="0"/>
        <w:spacing w:after="0" w:line="240" w:lineRule="auto"/>
        <w:jc w:val="both"/>
        <w:rPr>
          <w:rFonts w:ascii="Times New Roman" w:hAnsi="Times New Roman" w:cs="Times New Roman"/>
          <w:b/>
          <w:sz w:val="24"/>
          <w:szCs w:val="24"/>
        </w:rPr>
      </w:pPr>
      <w:r w:rsidRPr="0069323E" w:rsidR="00A22B58">
        <w:rPr>
          <w:rFonts w:ascii="Times New Roman" w:hAnsi="Times New Roman" w:cs="Times New Roman"/>
          <w:b/>
          <w:sz w:val="24"/>
          <w:szCs w:val="24"/>
        </w:rPr>
        <w:t>K bodu 4</w:t>
      </w:r>
      <w:r w:rsidRPr="0069323E" w:rsidR="00993235">
        <w:rPr>
          <w:rFonts w:ascii="Times New Roman" w:hAnsi="Times New Roman" w:cs="Times New Roman"/>
          <w:b/>
          <w:sz w:val="24"/>
          <w:szCs w:val="24"/>
        </w:rPr>
        <w:t>5</w:t>
      </w:r>
      <w:r w:rsidRPr="0069323E" w:rsidR="00532883">
        <w:rPr>
          <w:rFonts w:ascii="Times New Roman" w:hAnsi="Times New Roman" w:cs="Times New Roman"/>
          <w:b/>
          <w:sz w:val="24"/>
          <w:szCs w:val="24"/>
        </w:rPr>
        <w:t xml:space="preserve"> </w:t>
      </w:r>
      <w:r w:rsidRPr="0069323E" w:rsidR="004C5AD9">
        <w:rPr>
          <w:rFonts w:ascii="Times New Roman" w:hAnsi="Times New Roman" w:cs="Times New Roman" w:hint="default"/>
          <w:b/>
          <w:sz w:val="24"/>
          <w:szCs w:val="24"/>
        </w:rPr>
        <w:t>(§</w:t>
      </w:r>
      <w:r w:rsidRPr="0069323E" w:rsidR="004C5AD9">
        <w:rPr>
          <w:rFonts w:ascii="Times New Roman" w:hAnsi="Times New Roman" w:cs="Times New Roman" w:hint="default"/>
          <w:b/>
          <w:sz w:val="24"/>
          <w:szCs w:val="24"/>
        </w:rPr>
        <w:t xml:space="preserve"> 77a ods. 2)</w:t>
      </w:r>
    </w:p>
    <w:p w:rsidR="000F50D2" w:rsidRPr="0069323E" w:rsidP="0069323E">
      <w:pPr>
        <w:autoSpaceDE w:val="0"/>
        <w:bidi w:val="0"/>
        <w:spacing w:after="0" w:line="240" w:lineRule="auto"/>
        <w:jc w:val="both"/>
        <w:rPr>
          <w:rFonts w:ascii="Times New Roman" w:hAnsi="Times New Roman" w:cs="Times New Roman"/>
          <w:sz w:val="24"/>
          <w:szCs w:val="24"/>
        </w:rPr>
      </w:pPr>
      <w:r w:rsidRPr="0069323E" w:rsidR="004C5AD9">
        <w:rPr>
          <w:rFonts w:ascii="Times New Roman" w:hAnsi="Times New Roman" w:cs="Times New Roman"/>
          <w:sz w:val="24"/>
          <w:szCs w:val="24"/>
        </w:rPr>
        <w:t>V </w:t>
      </w:r>
      <w:r w:rsidRPr="0069323E" w:rsidR="004C5AD9">
        <w:rPr>
          <w:rFonts w:ascii="Times New Roman" w:hAnsi="Times New Roman" w:cs="Times New Roman" w:hint="default"/>
          <w:sz w:val="24"/>
          <w:szCs w:val="24"/>
        </w:rPr>
        <w:t>zá</w:t>
      </w:r>
      <w:r w:rsidRPr="0069323E" w:rsidR="004C5AD9">
        <w:rPr>
          <w:rFonts w:ascii="Times New Roman" w:hAnsi="Times New Roman" w:cs="Times New Roman" w:hint="default"/>
          <w:sz w:val="24"/>
          <w:szCs w:val="24"/>
        </w:rPr>
        <w:t>kone chý</w:t>
      </w:r>
      <w:r w:rsidRPr="0069323E" w:rsidR="004C5AD9">
        <w:rPr>
          <w:rFonts w:ascii="Times New Roman" w:hAnsi="Times New Roman" w:cs="Times New Roman" w:hint="default"/>
          <w:sz w:val="24"/>
          <w:szCs w:val="24"/>
        </w:rPr>
        <w:t>ba pozná</w:t>
      </w:r>
      <w:r w:rsidRPr="0069323E" w:rsidR="004C5AD9">
        <w:rPr>
          <w:rFonts w:ascii="Times New Roman" w:hAnsi="Times New Roman" w:cs="Times New Roman" w:hint="default"/>
          <w:sz w:val="24"/>
          <w:szCs w:val="24"/>
        </w:rPr>
        <w:t>mka pod č</w:t>
      </w:r>
      <w:r w:rsidRPr="0069323E" w:rsidR="004C5AD9">
        <w:rPr>
          <w:rFonts w:ascii="Times New Roman" w:hAnsi="Times New Roman" w:cs="Times New Roman" w:hint="default"/>
          <w:sz w:val="24"/>
          <w:szCs w:val="24"/>
        </w:rPr>
        <w:t>iarou k </w:t>
      </w:r>
      <w:r w:rsidRPr="0069323E" w:rsidR="004C5AD9">
        <w:rPr>
          <w:rFonts w:ascii="Times New Roman" w:hAnsi="Times New Roman" w:cs="Times New Roman" w:hint="default"/>
          <w:sz w:val="24"/>
          <w:szCs w:val="24"/>
        </w:rPr>
        <w:t>odkazu 12. Navrhovaná</w:t>
      </w:r>
      <w:r w:rsidRPr="0069323E" w:rsidR="004C5AD9">
        <w:rPr>
          <w:rFonts w:ascii="Times New Roman" w:hAnsi="Times New Roman" w:cs="Times New Roman" w:hint="default"/>
          <w:sz w:val="24"/>
          <w:szCs w:val="24"/>
        </w:rPr>
        <w:t xml:space="preserve"> zmena je vhodnejš</w:t>
      </w:r>
      <w:r w:rsidRPr="0069323E" w:rsidR="004C5AD9">
        <w:rPr>
          <w:rFonts w:ascii="Times New Roman" w:hAnsi="Times New Roman" w:cs="Times New Roman" w:hint="default"/>
          <w:sz w:val="24"/>
          <w:szCs w:val="24"/>
        </w:rPr>
        <w:t>ia ako doplneni</w:t>
      </w:r>
      <w:r w:rsidRPr="0069323E" w:rsidR="004C5AD9">
        <w:rPr>
          <w:rFonts w:ascii="Times New Roman" w:hAnsi="Times New Roman" w:cs="Times New Roman" w:hint="default"/>
          <w:sz w:val="24"/>
          <w:szCs w:val="24"/>
        </w:rPr>
        <w:t>e pozná</w:t>
      </w:r>
      <w:r w:rsidRPr="0069323E" w:rsidR="004C5AD9">
        <w:rPr>
          <w:rFonts w:ascii="Times New Roman" w:hAnsi="Times New Roman" w:cs="Times New Roman" w:hint="default"/>
          <w:sz w:val="24"/>
          <w:szCs w:val="24"/>
        </w:rPr>
        <w:t>mky pod č</w:t>
      </w:r>
      <w:r w:rsidRPr="0069323E" w:rsidR="004C5AD9">
        <w:rPr>
          <w:rFonts w:ascii="Times New Roman" w:hAnsi="Times New Roman" w:cs="Times New Roman" w:hint="default"/>
          <w:sz w:val="24"/>
          <w:szCs w:val="24"/>
        </w:rPr>
        <w:t>iarou, ktorá</w:t>
      </w:r>
      <w:r w:rsidRPr="0069323E" w:rsidR="004C5AD9">
        <w:rPr>
          <w:rFonts w:ascii="Times New Roman" w:hAnsi="Times New Roman" w:cs="Times New Roman" w:hint="default"/>
          <w:sz w:val="24"/>
          <w:szCs w:val="24"/>
        </w:rPr>
        <w:t xml:space="preserve"> má</w:t>
      </w:r>
      <w:r w:rsidRPr="0069323E" w:rsidR="004C5AD9">
        <w:rPr>
          <w:rFonts w:ascii="Times New Roman" w:hAnsi="Times New Roman" w:cs="Times New Roman" w:hint="default"/>
          <w:sz w:val="24"/>
          <w:szCs w:val="24"/>
        </w:rPr>
        <w:t xml:space="preserve"> len informatí</w:t>
      </w:r>
      <w:r w:rsidRPr="0069323E" w:rsidR="004C5AD9">
        <w:rPr>
          <w:rFonts w:ascii="Times New Roman" w:hAnsi="Times New Roman" w:cs="Times New Roman" w:hint="default"/>
          <w:sz w:val="24"/>
          <w:szCs w:val="24"/>
        </w:rPr>
        <w:t>vny charakter. Obdobná</w:t>
      </w:r>
      <w:r w:rsidRPr="0069323E" w:rsidR="004C5AD9">
        <w:rPr>
          <w:rFonts w:ascii="Times New Roman" w:hAnsi="Times New Roman" w:cs="Times New Roman" w:hint="default"/>
          <w:sz w:val="24"/>
          <w:szCs w:val="24"/>
        </w:rPr>
        <w:t xml:space="preserve"> ú</w:t>
      </w:r>
      <w:r w:rsidRPr="0069323E" w:rsidR="004C5AD9">
        <w:rPr>
          <w:rFonts w:ascii="Times New Roman" w:hAnsi="Times New Roman" w:cs="Times New Roman" w:hint="default"/>
          <w:sz w:val="24"/>
          <w:szCs w:val="24"/>
        </w:rPr>
        <w:t>prava vyplý</w:t>
      </w:r>
      <w:r w:rsidRPr="0069323E" w:rsidR="004C5AD9">
        <w:rPr>
          <w:rFonts w:ascii="Times New Roman" w:hAnsi="Times New Roman" w:cs="Times New Roman" w:hint="default"/>
          <w:sz w:val="24"/>
          <w:szCs w:val="24"/>
        </w:rPr>
        <w:t>va aj z §</w:t>
      </w:r>
      <w:r w:rsidRPr="0069323E" w:rsidR="004C5AD9">
        <w:rPr>
          <w:rFonts w:ascii="Times New Roman" w:hAnsi="Times New Roman" w:cs="Times New Roman" w:hint="default"/>
          <w:sz w:val="24"/>
          <w:szCs w:val="24"/>
        </w:rPr>
        <w:t xml:space="preserve"> 85h zá</w:t>
      </w:r>
      <w:r w:rsidRPr="0069323E" w:rsidR="004C5AD9">
        <w:rPr>
          <w:rFonts w:ascii="Times New Roman" w:hAnsi="Times New Roman" w:cs="Times New Roman" w:hint="default"/>
          <w:sz w:val="24"/>
          <w:szCs w:val="24"/>
        </w:rPr>
        <w:t>kona.</w:t>
      </w:r>
    </w:p>
    <w:p w:rsidR="00924AEF" w:rsidRPr="0069323E" w:rsidP="0069323E">
      <w:pPr>
        <w:bidi w:val="0"/>
        <w:spacing w:after="0" w:line="240" w:lineRule="auto"/>
        <w:jc w:val="both"/>
        <w:rPr>
          <w:rFonts w:ascii="Times New Roman" w:hAnsi="Times New Roman" w:cs="Times New Roman"/>
          <w:sz w:val="24"/>
          <w:szCs w:val="24"/>
          <w:u w:val="single"/>
        </w:rPr>
      </w:pPr>
    </w:p>
    <w:p w:rsidR="001E5BAB" w:rsidRPr="0069323E" w:rsidP="0069323E">
      <w:pPr>
        <w:bidi w:val="0"/>
        <w:spacing w:after="0" w:line="240" w:lineRule="auto"/>
        <w:jc w:val="both"/>
        <w:rPr>
          <w:rFonts w:ascii="Times New Roman" w:hAnsi="Times New Roman" w:cs="Times New Roman"/>
          <w:b/>
          <w:sz w:val="24"/>
          <w:szCs w:val="24"/>
        </w:rPr>
      </w:pPr>
      <w:r w:rsidRPr="0069323E" w:rsidR="00354726">
        <w:rPr>
          <w:rFonts w:ascii="Times New Roman" w:hAnsi="Times New Roman" w:cs="Times New Roman"/>
          <w:b/>
          <w:sz w:val="24"/>
          <w:szCs w:val="24"/>
        </w:rPr>
        <w:t>K bodu 4</w:t>
      </w:r>
      <w:r w:rsidRPr="0069323E" w:rsidR="00993235">
        <w:rPr>
          <w:rFonts w:ascii="Times New Roman" w:hAnsi="Times New Roman" w:cs="Times New Roman"/>
          <w:b/>
          <w:sz w:val="24"/>
          <w:szCs w:val="24"/>
        </w:rPr>
        <w:t>6</w:t>
      </w:r>
      <w:r w:rsidRPr="0069323E" w:rsidR="004C5AD9">
        <w:rPr>
          <w:rFonts w:ascii="Times New Roman" w:hAnsi="Times New Roman" w:cs="Times New Roman"/>
          <w:b/>
          <w:sz w:val="24"/>
          <w:szCs w:val="24"/>
        </w:rPr>
        <w:t xml:space="preserve"> (</w:t>
      </w:r>
      <w:r w:rsidRPr="0069323E" w:rsidR="00354726">
        <w:rPr>
          <w:rFonts w:ascii="Times New Roman" w:hAnsi="Times New Roman" w:cs="Times New Roman" w:hint="default"/>
          <w:b/>
          <w:sz w:val="24"/>
          <w:szCs w:val="24"/>
        </w:rPr>
        <w:t>§</w:t>
      </w:r>
      <w:r w:rsidRPr="0069323E" w:rsidR="00354726">
        <w:rPr>
          <w:rFonts w:ascii="Times New Roman" w:hAnsi="Times New Roman" w:cs="Times New Roman" w:hint="default"/>
          <w:b/>
          <w:sz w:val="24"/>
          <w:szCs w:val="24"/>
        </w:rPr>
        <w:t xml:space="preserve"> 77a ods. 4</w:t>
      </w:r>
      <w:r w:rsidRPr="0069323E" w:rsidR="004C5AD9">
        <w:rPr>
          <w:rFonts w:ascii="Times New Roman" w:hAnsi="Times New Roman" w:cs="Times New Roman"/>
          <w:b/>
          <w:sz w:val="24"/>
          <w:szCs w:val="24"/>
        </w:rPr>
        <w:t>)</w:t>
      </w:r>
    </w:p>
    <w:p w:rsidR="00C02663"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 xml:space="preserve"> znenie ustanovenia </w:t>
      </w:r>
      <w:r w:rsidRPr="0069323E" w:rsidR="00CD2F96">
        <w:rPr>
          <w:rFonts w:ascii="Times New Roman" w:hAnsi="Times New Roman" w:cs="Times New Roman" w:hint="default"/>
          <w:sz w:val="24"/>
          <w:szCs w:val="24"/>
        </w:rPr>
        <w:t>§</w:t>
      </w:r>
      <w:r w:rsidRPr="0069323E" w:rsidR="00CD2F96">
        <w:rPr>
          <w:rFonts w:ascii="Times New Roman" w:hAnsi="Times New Roman" w:cs="Times New Roman" w:hint="default"/>
          <w:sz w:val="24"/>
          <w:szCs w:val="24"/>
        </w:rPr>
        <w:t xml:space="preserve"> 77a ods. 4 </w:t>
      </w:r>
      <w:r w:rsidRPr="0069323E">
        <w:rPr>
          <w:rFonts w:ascii="Times New Roman" w:hAnsi="Times New Roman" w:cs="Times New Roman" w:hint="default"/>
          <w:sz w:val="24"/>
          <w:szCs w:val="24"/>
        </w:rPr>
        <w:t>nezahŕň</w:t>
      </w:r>
      <w:r w:rsidRPr="0069323E">
        <w:rPr>
          <w:rFonts w:ascii="Times New Roman" w:hAnsi="Times New Roman" w:cs="Times New Roman" w:hint="default"/>
          <w:sz w:val="24"/>
          <w:szCs w:val="24"/>
        </w:rPr>
        <w:t>a celý</w:t>
      </w:r>
      <w:r w:rsidRPr="0069323E">
        <w:rPr>
          <w:rFonts w:ascii="Times New Roman" w:hAnsi="Times New Roman" w:cs="Times New Roman" w:hint="default"/>
          <w:sz w:val="24"/>
          <w:szCs w:val="24"/>
        </w:rPr>
        <w:t xml:space="preserve"> okruh subjektov, voč</w:t>
      </w:r>
      <w:r w:rsidRPr="0069323E">
        <w:rPr>
          <w:rFonts w:ascii="Times New Roman" w:hAnsi="Times New Roman" w:cs="Times New Roman" w:hint="default"/>
          <w:sz w:val="24"/>
          <w:szCs w:val="24"/>
        </w:rPr>
        <w:t>i ktorý</w:t>
      </w:r>
      <w:r w:rsidRPr="0069323E">
        <w:rPr>
          <w:rFonts w:ascii="Times New Roman" w:hAnsi="Times New Roman" w:cs="Times New Roman" w:hint="default"/>
          <w:sz w:val="24"/>
          <w:szCs w:val="24"/>
        </w:rPr>
        <w:t>m môž</w:t>
      </w:r>
      <w:r w:rsidRPr="0069323E">
        <w:rPr>
          <w:rFonts w:ascii="Times New Roman" w:hAnsi="Times New Roman" w:cs="Times New Roman" w:hint="default"/>
          <w:sz w:val="24"/>
          <w:szCs w:val="24"/>
        </w:rPr>
        <w:t>e smerovať</w:t>
      </w:r>
      <w:r w:rsidRPr="0069323E">
        <w:rPr>
          <w:rFonts w:ascii="Times New Roman" w:hAnsi="Times New Roman" w:cs="Times New Roman" w:hint="default"/>
          <w:sz w:val="24"/>
          <w:szCs w:val="24"/>
        </w:rPr>
        <w:t xml:space="preserve"> ná</w:t>
      </w:r>
      <w:r w:rsidRPr="0069323E">
        <w:rPr>
          <w:rFonts w:ascii="Times New Roman" w:hAnsi="Times New Roman" w:cs="Times New Roman" w:hint="default"/>
          <w:sz w:val="24"/>
          <w:szCs w:val="24"/>
        </w:rPr>
        <w:t>vrh na zač</w:t>
      </w:r>
      <w:r w:rsidRPr="0069323E">
        <w:rPr>
          <w:rFonts w:ascii="Times New Roman" w:hAnsi="Times New Roman" w:cs="Times New Roman" w:hint="default"/>
          <w:sz w:val="24"/>
          <w:szCs w:val="24"/>
        </w:rPr>
        <w:t>atie konania (napr.</w:t>
      </w:r>
      <w:r w:rsidRPr="0069323E">
        <w:rPr>
          <w:rFonts w:ascii="Times New Roman" w:hAnsi="Times New Roman" w:cs="Times New Roman" w:hint="default"/>
          <w:sz w:val="24"/>
          <w:szCs w:val="24"/>
        </w:rPr>
        <w:t xml:space="preserve"> tzv. „</w:t>
      </w:r>
      <w:r w:rsidRPr="0069323E">
        <w:rPr>
          <w:rFonts w:ascii="Times New Roman" w:hAnsi="Times New Roman" w:cs="Times New Roman" w:hint="default"/>
          <w:sz w:val="24"/>
          <w:szCs w:val="24"/>
        </w:rPr>
        <w:t>osoby dobrovoľ</w:t>
      </w:r>
      <w:r w:rsidRPr="0069323E">
        <w:rPr>
          <w:rFonts w:ascii="Times New Roman" w:hAnsi="Times New Roman" w:cs="Times New Roman" w:hint="default"/>
          <w:sz w:val="24"/>
          <w:szCs w:val="24"/>
        </w:rPr>
        <w:t>ne nezamestnané“</w:t>
      </w:r>
      <w:r w:rsidRPr="0069323E">
        <w:rPr>
          <w:rFonts w:ascii="Times New Roman" w:hAnsi="Times New Roman" w:cs="Times New Roman" w:hint="default"/>
          <w:sz w:val="24"/>
          <w:szCs w:val="24"/>
        </w:rPr>
        <w:t>) a </w:t>
      </w:r>
      <w:r w:rsidRPr="0069323E">
        <w:rPr>
          <w:rFonts w:ascii="Times New Roman" w:hAnsi="Times New Roman" w:cs="Times New Roman" w:hint="default"/>
          <w:sz w:val="24"/>
          <w:szCs w:val="24"/>
        </w:rPr>
        <w:t>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 xml:space="preserve"> označ</w:t>
      </w:r>
      <w:r w:rsidRPr="0069323E">
        <w:rPr>
          <w:rFonts w:ascii="Times New Roman" w:hAnsi="Times New Roman" w:cs="Times New Roman" w:hint="default"/>
          <w:sz w:val="24"/>
          <w:szCs w:val="24"/>
        </w:rPr>
        <w:t>enie subjektov nie je dostatoč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Zamestná</w:t>
      </w:r>
      <w:r w:rsidRPr="0069323E">
        <w:rPr>
          <w:rFonts w:ascii="Times New Roman" w:hAnsi="Times New Roman" w:cs="Times New Roman" w:hint="default"/>
          <w:sz w:val="24"/>
          <w:szCs w:val="24"/>
        </w:rPr>
        <w:t>vateľ</w:t>
      </w:r>
      <w:r w:rsidRPr="0069323E">
        <w:rPr>
          <w:rFonts w:ascii="Times New Roman" w:hAnsi="Times New Roman" w:cs="Times New Roman" w:hint="default"/>
          <w:sz w:val="24"/>
          <w:szCs w:val="24"/>
        </w:rPr>
        <w:t>om môž</w:t>
      </w:r>
      <w:r w:rsidRPr="0069323E">
        <w:rPr>
          <w:rFonts w:ascii="Times New Roman" w:hAnsi="Times New Roman" w:cs="Times New Roman" w:hint="default"/>
          <w:sz w:val="24"/>
          <w:szCs w:val="24"/>
        </w:rPr>
        <w:t>e byť</w:t>
      </w:r>
      <w:r w:rsidRPr="0069323E">
        <w:rPr>
          <w:rFonts w:ascii="Times New Roman" w:hAnsi="Times New Roman" w:cs="Times New Roman" w:hint="default"/>
          <w:sz w:val="24"/>
          <w:szCs w:val="24"/>
        </w:rPr>
        <w:t xml:space="preserve"> fyzická</w:t>
      </w:r>
      <w:r w:rsidRPr="0069323E">
        <w:rPr>
          <w:rFonts w:ascii="Times New Roman" w:hAnsi="Times New Roman" w:cs="Times New Roman" w:hint="default"/>
          <w:sz w:val="24"/>
          <w:szCs w:val="24"/>
        </w:rPr>
        <w:t xml:space="preserve"> osoba a </w:t>
      </w:r>
      <w:r w:rsidRPr="0069323E">
        <w:rPr>
          <w:rFonts w:ascii="Times New Roman" w:hAnsi="Times New Roman" w:cs="Times New Roman" w:hint="default"/>
          <w:sz w:val="24"/>
          <w:szCs w:val="24"/>
        </w:rPr>
        <w:t>nemusí</w:t>
      </w:r>
      <w:r w:rsidRPr="0069323E">
        <w:rPr>
          <w:rFonts w:ascii="Times New Roman" w:hAnsi="Times New Roman" w:cs="Times New Roman" w:hint="default"/>
          <w:sz w:val="24"/>
          <w:szCs w:val="24"/>
        </w:rPr>
        <w:t xml:space="preserve"> mať</w:t>
      </w:r>
      <w:r w:rsidRPr="0069323E">
        <w:rPr>
          <w:rFonts w:ascii="Times New Roman" w:hAnsi="Times New Roman" w:cs="Times New Roman" w:hint="default"/>
          <w:sz w:val="24"/>
          <w:szCs w:val="24"/>
        </w:rPr>
        <w:t xml:space="preserve"> pridelené</w:t>
      </w:r>
      <w:r w:rsidRPr="0069323E">
        <w:rPr>
          <w:rFonts w:ascii="Times New Roman" w:hAnsi="Times New Roman" w:cs="Times New Roman" w:hint="default"/>
          <w:sz w:val="24"/>
          <w:szCs w:val="24"/>
        </w:rPr>
        <w:t xml:space="preserve"> IČ</w:t>
      </w:r>
      <w:r w:rsidRPr="0069323E">
        <w:rPr>
          <w:rFonts w:ascii="Times New Roman" w:hAnsi="Times New Roman" w:cs="Times New Roman" w:hint="default"/>
          <w:sz w:val="24"/>
          <w:szCs w:val="24"/>
        </w:rPr>
        <w:t>O, podľ</w:t>
      </w:r>
      <w:r w:rsidRPr="0069323E">
        <w:rPr>
          <w:rFonts w:ascii="Times New Roman" w:hAnsi="Times New Roman" w:cs="Times New Roman" w:hint="default"/>
          <w:sz w:val="24"/>
          <w:szCs w:val="24"/>
        </w:rPr>
        <w:t>a 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ho znenia bude taký</w:t>
      </w:r>
      <w:r w:rsidRPr="0069323E">
        <w:rPr>
          <w:rFonts w:ascii="Times New Roman" w:hAnsi="Times New Roman" w:cs="Times New Roman" w:hint="default"/>
          <w:sz w:val="24"/>
          <w:szCs w:val="24"/>
        </w:rPr>
        <w:t>to subjekt označ</w:t>
      </w:r>
      <w:r w:rsidRPr="0069323E">
        <w:rPr>
          <w:rFonts w:ascii="Times New Roman" w:hAnsi="Times New Roman" w:cs="Times New Roman" w:hint="default"/>
          <w:sz w:val="24"/>
          <w:szCs w:val="24"/>
        </w:rPr>
        <w:t>ený</w:t>
      </w:r>
      <w:r w:rsidRPr="0069323E">
        <w:rPr>
          <w:rFonts w:ascii="Times New Roman" w:hAnsi="Times New Roman" w:cs="Times New Roman" w:hint="default"/>
          <w:sz w:val="24"/>
          <w:szCs w:val="24"/>
        </w:rPr>
        <w:t xml:space="preserve"> iba menom. Pri SZČ</w:t>
      </w:r>
      <w:r w:rsidRPr="0069323E">
        <w:rPr>
          <w:rFonts w:ascii="Times New Roman" w:hAnsi="Times New Roman" w:cs="Times New Roman" w:hint="default"/>
          <w:sz w:val="24"/>
          <w:szCs w:val="24"/>
        </w:rPr>
        <w:t>O chý</w:t>
      </w:r>
      <w:r w:rsidRPr="0069323E">
        <w:rPr>
          <w:rFonts w:ascii="Times New Roman" w:hAnsi="Times New Roman" w:cs="Times New Roman" w:hint="default"/>
          <w:sz w:val="24"/>
          <w:szCs w:val="24"/>
        </w:rPr>
        <w:t>ba rodné</w:t>
      </w:r>
      <w:r w:rsidRPr="0069323E">
        <w:rPr>
          <w:rFonts w:ascii="Times New Roman" w:hAnsi="Times New Roman" w:cs="Times New Roman" w:hint="default"/>
          <w:sz w:val="24"/>
          <w:szCs w:val="24"/>
        </w:rPr>
        <w:t xml:space="preserve"> čí</w:t>
      </w:r>
      <w:r w:rsidRPr="0069323E">
        <w:rPr>
          <w:rFonts w:ascii="Times New Roman" w:hAnsi="Times New Roman" w:cs="Times New Roman" w:hint="default"/>
          <w:sz w:val="24"/>
          <w:szCs w:val="24"/>
        </w:rPr>
        <w:t>slo a bez toht</w:t>
      </w:r>
      <w:r w:rsidRPr="0069323E">
        <w:rPr>
          <w:rFonts w:ascii="Times New Roman" w:hAnsi="Times New Roman" w:cs="Times New Roman" w:hint="default"/>
          <w:sz w:val="24"/>
          <w:szCs w:val="24"/>
        </w:rPr>
        <w:t>o</w:t>
      </w:r>
      <w:r w:rsidRPr="0069323E">
        <w:rPr>
          <w:rFonts w:ascii="Times New Roman" w:hAnsi="Times New Roman" w:cs="Times New Roman" w:hint="default"/>
          <w:sz w:val="24"/>
          <w:szCs w:val="24"/>
        </w:rPr>
        <w:t xml:space="preserve"> identifiká</w:t>
      </w:r>
      <w:r w:rsidRPr="0069323E">
        <w:rPr>
          <w:rFonts w:ascii="Times New Roman" w:hAnsi="Times New Roman" w:cs="Times New Roman" w:hint="default"/>
          <w:sz w:val="24"/>
          <w:szCs w:val="24"/>
        </w:rPr>
        <w:t>tora nie je mož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subjekt nezameniteľ</w:t>
      </w:r>
      <w:r w:rsidRPr="0069323E">
        <w:rPr>
          <w:rFonts w:ascii="Times New Roman" w:hAnsi="Times New Roman" w:cs="Times New Roman" w:hint="default"/>
          <w:sz w:val="24"/>
          <w:szCs w:val="24"/>
        </w:rPr>
        <w:t>ne označ</w:t>
      </w:r>
      <w:r w:rsidRPr="0069323E">
        <w:rPr>
          <w:rFonts w:ascii="Times New Roman" w:hAnsi="Times New Roman" w:cs="Times New Roman" w:hint="default"/>
          <w:sz w:val="24"/>
          <w:szCs w:val="24"/>
        </w:rPr>
        <w:t>iť</w:t>
      </w:r>
      <w:r w:rsidRPr="0069323E">
        <w:rPr>
          <w:rFonts w:ascii="Times New Roman" w:hAnsi="Times New Roman" w:cs="Times New Roman" w:hint="default"/>
          <w:sz w:val="24"/>
          <w:szCs w:val="24"/>
        </w:rPr>
        <w:t>. Ú</w:t>
      </w:r>
      <w:r w:rsidRPr="0069323E">
        <w:rPr>
          <w:rFonts w:ascii="Times New Roman" w:hAnsi="Times New Roman" w:cs="Times New Roman" w:hint="default"/>
          <w:sz w:val="24"/>
          <w:szCs w:val="24"/>
        </w:rPr>
        <w:t>plne chý</w:t>
      </w:r>
      <w:r w:rsidRPr="0069323E">
        <w:rPr>
          <w:rFonts w:ascii="Times New Roman" w:hAnsi="Times New Roman" w:cs="Times New Roman" w:hint="default"/>
          <w:sz w:val="24"/>
          <w:szCs w:val="24"/>
        </w:rPr>
        <w:t>ba vymedzenie identifikač</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pri tzv. „</w:t>
      </w:r>
      <w:r w:rsidRPr="0069323E">
        <w:rPr>
          <w:rFonts w:ascii="Times New Roman" w:hAnsi="Times New Roman" w:cs="Times New Roman" w:hint="default"/>
          <w:sz w:val="24"/>
          <w:szCs w:val="24"/>
        </w:rPr>
        <w:t>osobe dobrovoľ</w:t>
      </w:r>
      <w:r w:rsidRPr="0069323E">
        <w:rPr>
          <w:rFonts w:ascii="Times New Roman" w:hAnsi="Times New Roman" w:cs="Times New Roman" w:hint="default"/>
          <w:sz w:val="24"/>
          <w:szCs w:val="24"/>
        </w:rPr>
        <w:t>ne nezamestnanej“</w:t>
      </w:r>
      <w:r w:rsidRPr="0069323E">
        <w:rPr>
          <w:rFonts w:ascii="Times New Roman" w:hAnsi="Times New Roman" w:cs="Times New Roman" w:hint="default"/>
          <w:sz w:val="24"/>
          <w:szCs w:val="24"/>
        </w:rPr>
        <w:t xml:space="preserve">. </w:t>
      </w:r>
    </w:p>
    <w:p w:rsidR="00924AEF" w:rsidRPr="0069323E" w:rsidP="0069323E">
      <w:pPr>
        <w:autoSpaceDE w:val="0"/>
        <w:bidi w:val="0"/>
        <w:spacing w:after="0" w:line="240" w:lineRule="auto"/>
        <w:jc w:val="both"/>
        <w:rPr>
          <w:rFonts w:ascii="Times New Roman" w:hAnsi="Times New Roman" w:cs="Times New Roman"/>
          <w:sz w:val="24"/>
          <w:szCs w:val="24"/>
          <w:u w:val="single"/>
        </w:rPr>
      </w:pPr>
    </w:p>
    <w:p w:rsidR="000F50D2"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354726">
        <w:rPr>
          <w:rFonts w:ascii="Times New Roman" w:hAnsi="Times New Roman" w:cs="Times New Roman"/>
          <w:b/>
          <w:sz w:val="24"/>
          <w:szCs w:val="24"/>
        </w:rPr>
        <w:t>4</w:t>
      </w:r>
      <w:r w:rsidRPr="0069323E" w:rsidR="00993235">
        <w:rPr>
          <w:rFonts w:ascii="Times New Roman" w:hAnsi="Times New Roman" w:cs="Times New Roman"/>
          <w:b/>
          <w:sz w:val="24"/>
          <w:szCs w:val="24"/>
        </w:rPr>
        <w:t>7</w:t>
      </w:r>
      <w:r w:rsidRPr="0069323E" w:rsidR="004C5AD9">
        <w:rPr>
          <w:rFonts w:ascii="Times New Roman" w:hAnsi="Times New Roman" w:cs="Times New Roman"/>
          <w:b/>
          <w:sz w:val="24"/>
          <w:szCs w:val="24"/>
        </w:rPr>
        <w:t xml:space="preserve"> (</w:t>
      </w:r>
      <w:r w:rsidRPr="0069323E" w:rsidR="00354726">
        <w:rPr>
          <w:rFonts w:ascii="Times New Roman" w:hAnsi="Times New Roman" w:cs="Times New Roman" w:hint="default"/>
          <w:b/>
          <w:sz w:val="24"/>
          <w:szCs w:val="24"/>
        </w:rPr>
        <w:t>§</w:t>
      </w:r>
      <w:r w:rsidRPr="0069323E" w:rsidR="00354726">
        <w:rPr>
          <w:rFonts w:ascii="Times New Roman" w:hAnsi="Times New Roman" w:cs="Times New Roman" w:hint="default"/>
          <w:b/>
          <w:sz w:val="24"/>
          <w:szCs w:val="24"/>
        </w:rPr>
        <w:t xml:space="preserve"> 77a ods. 7</w:t>
      </w:r>
      <w:r w:rsidRPr="0069323E" w:rsidR="004C5AD9">
        <w:rPr>
          <w:rFonts w:ascii="Times New Roman" w:hAnsi="Times New Roman" w:cs="Times New Roman"/>
          <w:b/>
          <w:sz w:val="24"/>
          <w:szCs w:val="24"/>
        </w:rPr>
        <w:t>)</w:t>
      </w:r>
    </w:p>
    <w:p w:rsidR="008B7ADB" w:rsidRPr="0069323E" w:rsidP="0069323E">
      <w:pPr>
        <w:autoSpaceDE w:val="0"/>
        <w:bidi w:val="0"/>
        <w:spacing w:after="0" w:line="240" w:lineRule="auto"/>
        <w:jc w:val="both"/>
        <w:rPr>
          <w:rFonts w:ascii="Times New Roman" w:hAnsi="Times New Roman" w:cs="Times New Roman"/>
          <w:sz w:val="24"/>
          <w:szCs w:val="24"/>
        </w:rPr>
      </w:pPr>
      <w:r w:rsidRPr="0069323E" w:rsidR="00060D82">
        <w:rPr>
          <w:rFonts w:ascii="Times New Roman" w:hAnsi="Times New Roman" w:cs="Times New Roman" w:hint="default"/>
          <w:sz w:val="24"/>
          <w:szCs w:val="24"/>
        </w:rPr>
        <w:t>Ú</w:t>
      </w:r>
      <w:r w:rsidRPr="0069323E" w:rsidR="00060D82">
        <w:rPr>
          <w:rFonts w:ascii="Times New Roman" w:hAnsi="Times New Roman" w:cs="Times New Roman" w:hint="default"/>
          <w:sz w:val="24"/>
          <w:szCs w:val="24"/>
        </w:rPr>
        <w:t>prava osobitné</w:t>
      </w:r>
      <w:r w:rsidRPr="0069323E" w:rsidR="00060D82">
        <w:rPr>
          <w:rFonts w:ascii="Times New Roman" w:hAnsi="Times New Roman" w:cs="Times New Roman" w:hint="default"/>
          <w:sz w:val="24"/>
          <w:szCs w:val="24"/>
        </w:rPr>
        <w:t>ho konania sa rozš</w:t>
      </w:r>
      <w:r w:rsidRPr="0069323E" w:rsidR="00060D82">
        <w:rPr>
          <w:rFonts w:ascii="Times New Roman" w:hAnsi="Times New Roman" w:cs="Times New Roman" w:hint="default"/>
          <w:sz w:val="24"/>
          <w:szCs w:val="24"/>
        </w:rPr>
        <w:t>iruje o </w:t>
      </w:r>
      <w:r w:rsidRPr="0069323E" w:rsidR="00060D82">
        <w:rPr>
          <w:rFonts w:ascii="Times New Roman" w:hAnsi="Times New Roman" w:cs="Times New Roman" w:hint="default"/>
          <w:sz w:val="24"/>
          <w:szCs w:val="24"/>
        </w:rPr>
        <w:t>ú</w:t>
      </w:r>
      <w:r w:rsidRPr="0069323E" w:rsidR="00060D82">
        <w:rPr>
          <w:rFonts w:ascii="Times New Roman" w:hAnsi="Times New Roman" w:cs="Times New Roman" w:hint="default"/>
          <w:sz w:val="24"/>
          <w:szCs w:val="24"/>
        </w:rPr>
        <w:t>pravu doruč</w:t>
      </w:r>
      <w:r w:rsidRPr="0069323E" w:rsidR="00060D82">
        <w:rPr>
          <w:rFonts w:ascii="Times New Roman" w:hAnsi="Times New Roman" w:cs="Times New Roman" w:hint="default"/>
          <w:sz w:val="24"/>
          <w:szCs w:val="24"/>
        </w:rPr>
        <w:t>ovania.</w:t>
      </w:r>
    </w:p>
    <w:p w:rsidR="004C5AD9" w:rsidRPr="0069323E" w:rsidP="0069323E">
      <w:pPr>
        <w:autoSpaceDE w:val="0"/>
        <w:bidi w:val="0"/>
        <w:spacing w:after="0" w:line="240" w:lineRule="auto"/>
        <w:jc w:val="both"/>
        <w:rPr>
          <w:rFonts w:ascii="Times New Roman" w:hAnsi="Times New Roman" w:cs="Times New Roman"/>
          <w:sz w:val="24"/>
          <w:szCs w:val="24"/>
        </w:rPr>
      </w:pPr>
    </w:p>
    <w:p w:rsidR="004C5AD9"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 4</w:t>
      </w:r>
      <w:r w:rsidRPr="0069323E" w:rsidR="00993235">
        <w:rPr>
          <w:rFonts w:ascii="Times New Roman" w:hAnsi="Times New Roman" w:cs="Times New Roman"/>
          <w:b/>
          <w:sz w:val="24"/>
          <w:szCs w:val="24"/>
        </w:rPr>
        <w:t>8</w:t>
      </w:r>
      <w:r w:rsidRPr="0069323E">
        <w:rPr>
          <w:rFonts w:ascii="Times New Roman" w:hAnsi="Times New Roman" w:cs="Times New Roman"/>
          <w:b/>
          <w:sz w:val="24"/>
          <w:szCs w:val="24"/>
        </w:rPr>
        <w:t xml:space="preserve"> </w:t>
      </w:r>
      <w:r w:rsidRPr="0069323E" w:rsidR="00080B44">
        <w:rPr>
          <w:rFonts w:ascii="Times New Roman" w:hAnsi="Times New Roman" w:cs="Times New Roman"/>
          <w:b/>
          <w:sz w:val="24"/>
          <w:szCs w:val="24"/>
        </w:rPr>
        <w:t>(</w:t>
      </w:r>
      <w:r w:rsidRPr="0069323E">
        <w:rPr>
          <w:rFonts w:ascii="Times New Roman" w:hAnsi="Times New Roman" w:cs="Times New Roman" w:hint="default"/>
          <w:b/>
          <w:sz w:val="24"/>
          <w:szCs w:val="24"/>
        </w:rPr>
        <w:t>§</w:t>
      </w:r>
      <w:r w:rsidRPr="0069323E">
        <w:rPr>
          <w:rFonts w:ascii="Times New Roman" w:hAnsi="Times New Roman" w:cs="Times New Roman" w:hint="default"/>
          <w:b/>
          <w:sz w:val="24"/>
          <w:szCs w:val="24"/>
        </w:rPr>
        <w:t xml:space="preserve"> 77a o</w:t>
      </w:r>
      <w:r w:rsidRPr="0069323E">
        <w:rPr>
          <w:rFonts w:ascii="Times New Roman" w:hAnsi="Times New Roman" w:cs="Times New Roman" w:hint="default"/>
          <w:b/>
          <w:sz w:val="24"/>
          <w:szCs w:val="24"/>
        </w:rPr>
        <w:t>ds. 9</w:t>
      </w:r>
      <w:r w:rsidRPr="0069323E" w:rsidR="00080B44">
        <w:rPr>
          <w:rFonts w:ascii="Times New Roman" w:hAnsi="Times New Roman" w:cs="Times New Roman"/>
          <w:b/>
          <w:sz w:val="24"/>
          <w:szCs w:val="24"/>
        </w:rPr>
        <w:t>)</w:t>
      </w:r>
    </w:p>
    <w:p w:rsidR="004C5AD9"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Upravujú</w:t>
      </w:r>
      <w:r w:rsidRPr="0069323E">
        <w:rPr>
          <w:rFonts w:ascii="Times New Roman" w:hAnsi="Times New Roman" w:cs="Times New Roman" w:hint="default"/>
          <w:sz w:val="24"/>
          <w:szCs w:val="24"/>
        </w:rPr>
        <w:t xml:space="preserve"> sa úč</w:t>
      </w:r>
      <w:r w:rsidRPr="0069323E">
        <w:rPr>
          <w:rFonts w:ascii="Times New Roman" w:hAnsi="Times New Roman" w:cs="Times New Roman" w:hint="default"/>
          <w:sz w:val="24"/>
          <w:szCs w:val="24"/>
        </w:rPr>
        <w:t>astní</w:t>
      </w:r>
      <w:r w:rsidRPr="0069323E">
        <w:rPr>
          <w:rFonts w:ascii="Times New Roman" w:hAnsi="Times New Roman" w:cs="Times New Roman" w:hint="default"/>
          <w:sz w:val="24"/>
          <w:szCs w:val="24"/>
        </w:rPr>
        <w:t>ci konania o </w:t>
      </w:r>
      <w:r w:rsidRPr="0069323E">
        <w:rPr>
          <w:rFonts w:ascii="Times New Roman" w:hAnsi="Times New Roman" w:cs="Times New Roman" w:hint="default"/>
          <w:sz w:val="24"/>
          <w:szCs w:val="24"/>
        </w:rPr>
        <w:t>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vke postú</w:t>
      </w:r>
      <w:r w:rsidRPr="0069323E">
        <w:rPr>
          <w:rFonts w:ascii="Times New Roman" w:hAnsi="Times New Roman" w:cs="Times New Roman" w:hint="default"/>
          <w:sz w:val="24"/>
          <w:szCs w:val="24"/>
        </w:rPr>
        <w:t>penej podľ</w:t>
      </w:r>
      <w:r w:rsidRPr="0069323E">
        <w:rPr>
          <w:rFonts w:ascii="Times New Roman" w:hAnsi="Times New Roman" w:cs="Times New Roman" w:hint="default"/>
          <w:sz w:val="24"/>
          <w:szCs w:val="24"/>
        </w:rPr>
        <w:t>a navrhované</w:t>
      </w:r>
      <w:r w:rsidRPr="0069323E">
        <w:rPr>
          <w:rFonts w:ascii="Times New Roman" w:hAnsi="Times New Roman" w:cs="Times New Roman" w:hint="default"/>
          <w:sz w:val="24"/>
          <w:szCs w:val="24"/>
        </w:rPr>
        <w:t>ho §</w:t>
      </w:r>
      <w:r w:rsidRPr="0069323E">
        <w:rPr>
          <w:rFonts w:ascii="Times New Roman" w:hAnsi="Times New Roman" w:cs="Times New Roman" w:hint="default"/>
          <w:sz w:val="24"/>
          <w:szCs w:val="24"/>
        </w:rPr>
        <w:t xml:space="preserve"> 85g. </w:t>
      </w:r>
    </w:p>
    <w:p w:rsidR="004C5AD9" w:rsidRPr="0069323E" w:rsidP="0069323E">
      <w:pPr>
        <w:autoSpaceDE w:val="0"/>
        <w:bidi w:val="0"/>
        <w:spacing w:after="0" w:line="240" w:lineRule="auto"/>
        <w:jc w:val="both"/>
        <w:rPr>
          <w:rFonts w:ascii="Times New Roman" w:hAnsi="Times New Roman" w:cs="Times New Roman" w:hint="default"/>
          <w:sz w:val="24"/>
          <w:szCs w:val="24"/>
        </w:rPr>
      </w:pPr>
    </w:p>
    <w:p w:rsidR="006B3A56" w:rsidRPr="0069323E" w:rsidP="0069323E">
      <w:pPr>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K bodu 4</w:t>
      </w:r>
      <w:r w:rsidRPr="0069323E" w:rsidR="00993235">
        <w:rPr>
          <w:rFonts w:ascii="Times New Roman" w:hAnsi="Times New Roman" w:cs="Times New Roman"/>
          <w:b/>
          <w:sz w:val="24"/>
          <w:szCs w:val="24"/>
        </w:rPr>
        <w:t>9</w:t>
      </w:r>
      <w:r w:rsidRPr="0069323E" w:rsidR="004C5AD9">
        <w:rPr>
          <w:rFonts w:ascii="Times New Roman" w:hAnsi="Times New Roman" w:cs="Times New Roman" w:hint="default"/>
          <w:b/>
          <w:sz w:val="24"/>
          <w:szCs w:val="24"/>
        </w:rPr>
        <w:t xml:space="preserve"> (§</w:t>
      </w:r>
      <w:r w:rsidRPr="0069323E" w:rsidR="004C5AD9">
        <w:rPr>
          <w:rFonts w:ascii="Times New Roman" w:hAnsi="Times New Roman" w:cs="Times New Roman" w:hint="default"/>
          <w:b/>
          <w:sz w:val="24"/>
          <w:szCs w:val="24"/>
        </w:rPr>
        <w:t xml:space="preserve"> 77b)</w:t>
      </w:r>
    </w:p>
    <w:p w:rsidR="00FD755E" w:rsidRPr="0069323E" w:rsidP="0069323E">
      <w:pPr>
        <w:bidi w:val="0"/>
        <w:spacing w:after="0" w:line="240" w:lineRule="auto"/>
        <w:jc w:val="both"/>
        <w:rPr>
          <w:rStyle w:val="Zstupntext"/>
          <w:color w:val="000000"/>
          <w:sz w:val="24"/>
          <w:szCs w:val="24"/>
        </w:rPr>
      </w:pPr>
      <w:r w:rsidRPr="0069323E">
        <w:rPr>
          <w:rStyle w:val="Zstupntext"/>
          <w:color w:val="000000"/>
          <w:sz w:val="24"/>
          <w:szCs w:val="24"/>
        </w:rPr>
        <w:t>V </w:t>
      </w:r>
      <w:r w:rsidRPr="0069323E">
        <w:rPr>
          <w:rStyle w:val="Zstupntext"/>
          <w:rFonts w:hint="default"/>
          <w:color w:val="000000"/>
          <w:sz w:val="24"/>
          <w:szCs w:val="24"/>
        </w:rPr>
        <w:t>nadvä</w:t>
      </w:r>
      <w:r w:rsidRPr="0069323E">
        <w:rPr>
          <w:rStyle w:val="Zstupntext"/>
          <w:rFonts w:hint="default"/>
          <w:color w:val="000000"/>
          <w:sz w:val="24"/>
          <w:szCs w:val="24"/>
        </w:rPr>
        <w:t xml:space="preserve">znosti na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kon č</w:t>
      </w:r>
      <w:r w:rsidRPr="0069323E">
        <w:rPr>
          <w:rFonts w:ascii="Times New Roman" w:hAnsi="Times New Roman" w:cs="Times New Roman" w:hint="default"/>
          <w:sz w:val="24"/>
          <w:szCs w:val="24"/>
        </w:rPr>
        <w:t>. 428/2002 Z.z. o ochrane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sa upravuje ustanovenie tak, aby bolo zrejmé</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o je úč</w:t>
      </w:r>
      <w:r w:rsidRPr="0069323E">
        <w:rPr>
          <w:rFonts w:ascii="Times New Roman" w:hAnsi="Times New Roman" w:cs="Times New Roman" w:hint="default"/>
          <w:sz w:val="24"/>
          <w:szCs w:val="24"/>
        </w:rPr>
        <w:t>elom poskytovania ú</w:t>
      </w:r>
      <w:r w:rsidRPr="0069323E">
        <w:rPr>
          <w:rFonts w:ascii="Times New Roman" w:hAnsi="Times New Roman" w:cs="Times New Roman" w:hint="default"/>
          <w:sz w:val="24"/>
          <w:szCs w:val="24"/>
        </w:rPr>
        <w:t>dajov jedno</w:t>
      </w:r>
      <w:r w:rsidRPr="0069323E">
        <w:rPr>
          <w:rFonts w:ascii="Times New Roman" w:hAnsi="Times New Roman" w:cs="Times New Roman" w:hint="default"/>
          <w:sz w:val="24"/>
          <w:szCs w:val="24"/>
        </w:rPr>
        <w:t>tlivý</w:t>
      </w:r>
      <w:r w:rsidRPr="0069323E">
        <w:rPr>
          <w:rFonts w:ascii="Times New Roman" w:hAnsi="Times New Roman" w:cs="Times New Roman" w:hint="default"/>
          <w:sz w:val="24"/>
          <w:szCs w:val="24"/>
        </w:rPr>
        <w:t>mi subjektmi a </w:t>
      </w:r>
      <w:r w:rsidRPr="0069323E">
        <w:rPr>
          <w:rFonts w:ascii="Times New Roman" w:hAnsi="Times New Roman" w:cs="Times New Roman" w:hint="default"/>
          <w:sz w:val="24"/>
          <w:szCs w:val="24"/>
        </w:rPr>
        <w:t>dopĺň</w:t>
      </w:r>
      <w:r w:rsidRPr="0069323E">
        <w:rPr>
          <w:rFonts w:ascii="Times New Roman" w:hAnsi="Times New Roman" w:cs="Times New Roman" w:hint="default"/>
          <w:sz w:val="24"/>
          <w:szCs w:val="24"/>
        </w:rPr>
        <w:t>a sa ako ď</w:t>
      </w:r>
      <w:r w:rsidRPr="0069323E">
        <w:rPr>
          <w:rFonts w:ascii="Times New Roman" w:hAnsi="Times New Roman" w:cs="Times New Roman" w:hint="default"/>
          <w:sz w:val="24"/>
          <w:szCs w:val="24"/>
        </w:rPr>
        <w:t>alší</w:t>
      </w:r>
      <w:r w:rsidRPr="0069323E">
        <w:rPr>
          <w:rFonts w:ascii="Times New Roman" w:hAnsi="Times New Roman" w:cs="Times New Roman" w:hint="default"/>
          <w:sz w:val="24"/>
          <w:szCs w:val="24"/>
        </w:rPr>
        <w:t xml:space="preserve"> subjekt Policajný</w:t>
      </w:r>
      <w:r w:rsidRPr="0069323E">
        <w:rPr>
          <w:rFonts w:ascii="Times New Roman" w:hAnsi="Times New Roman" w:cs="Times New Roman" w:hint="default"/>
          <w:sz w:val="24"/>
          <w:szCs w:val="24"/>
        </w:rPr>
        <w:t xml:space="preserve"> zbor SR.</w:t>
      </w:r>
    </w:p>
    <w:p w:rsidR="00FD755E" w:rsidRPr="0069323E" w:rsidP="0069323E">
      <w:pPr>
        <w:bidi w:val="0"/>
        <w:spacing w:after="0" w:line="240" w:lineRule="auto"/>
        <w:jc w:val="both"/>
        <w:rPr>
          <w:rStyle w:val="Zstupntext"/>
          <w:color w:val="000000"/>
          <w:sz w:val="24"/>
          <w:szCs w:val="24"/>
        </w:rPr>
      </w:pPr>
    </w:p>
    <w:p w:rsidR="00080B44"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993235">
        <w:rPr>
          <w:rFonts w:ascii="Times New Roman" w:hAnsi="Times New Roman" w:cs="Times New Roman"/>
          <w:b/>
          <w:sz w:val="24"/>
          <w:szCs w:val="24"/>
        </w:rPr>
        <w:t>50</w:t>
      </w:r>
      <w:r w:rsidRPr="0069323E">
        <w:rPr>
          <w:rFonts w:ascii="Times New Roman" w:hAnsi="Times New Roman" w:cs="Times New Roman" w:hint="default"/>
          <w:b/>
          <w:sz w:val="24"/>
          <w:szCs w:val="24"/>
        </w:rPr>
        <w:t xml:space="preserve"> (§</w:t>
      </w:r>
      <w:r w:rsidRPr="0069323E">
        <w:rPr>
          <w:rFonts w:ascii="Times New Roman" w:hAnsi="Times New Roman" w:cs="Times New Roman" w:hint="default"/>
          <w:b/>
          <w:sz w:val="24"/>
          <w:szCs w:val="24"/>
        </w:rPr>
        <w:t xml:space="preserve"> 77c</w:t>
      </w:r>
      <w:r w:rsidRPr="0069323E" w:rsidR="00846E7F">
        <w:rPr>
          <w:rFonts w:ascii="Times New Roman" w:hAnsi="Times New Roman" w:cs="Times New Roman" w:hint="default"/>
          <w:b/>
          <w:sz w:val="24"/>
          <w:szCs w:val="24"/>
        </w:rPr>
        <w:t xml:space="preserve"> a §</w:t>
      </w:r>
      <w:r w:rsidRPr="0069323E" w:rsidR="00846E7F">
        <w:rPr>
          <w:rFonts w:ascii="Times New Roman" w:hAnsi="Times New Roman" w:cs="Times New Roman" w:hint="default"/>
          <w:b/>
          <w:sz w:val="24"/>
          <w:szCs w:val="24"/>
        </w:rPr>
        <w:t xml:space="preserve"> 77d</w:t>
      </w:r>
      <w:r w:rsidRPr="0069323E">
        <w:rPr>
          <w:rFonts w:ascii="Times New Roman" w:hAnsi="Times New Roman" w:cs="Times New Roman"/>
          <w:b/>
          <w:sz w:val="24"/>
          <w:szCs w:val="24"/>
        </w:rPr>
        <w:t>)</w:t>
      </w:r>
    </w:p>
    <w:p w:rsidR="00FD755E"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rad je povinný</w:t>
      </w:r>
      <w:r w:rsidRPr="0069323E">
        <w:rPr>
          <w:rFonts w:ascii="Times New Roman" w:hAnsi="Times New Roman" w:cs="Times New Roman" w:hint="default"/>
          <w:sz w:val="24"/>
          <w:szCs w:val="24"/>
        </w:rPr>
        <w:t xml:space="preserve"> viesť</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centrá</w:t>
      </w:r>
      <w:r w:rsidRPr="0069323E">
        <w:rPr>
          <w:rFonts w:ascii="Times New Roman" w:hAnsi="Times New Roman" w:cs="Times New Roman" w:hint="default"/>
          <w:sz w:val="24"/>
          <w:szCs w:val="24"/>
        </w:rPr>
        <w:t>lnom registri poistencov  </w:t>
      </w: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daje o </w:t>
      </w:r>
      <w:r w:rsidRPr="0069323E">
        <w:rPr>
          <w:rFonts w:ascii="Times New Roman" w:hAnsi="Times New Roman" w:cs="Times New Roman" w:hint="default"/>
          <w:sz w:val="24"/>
          <w:szCs w:val="24"/>
        </w:rPr>
        <w:t>poistencoch, ktorý</w:t>
      </w:r>
      <w:r w:rsidRPr="0069323E">
        <w:rPr>
          <w:rFonts w:ascii="Times New Roman" w:hAnsi="Times New Roman" w:cs="Times New Roman" w:hint="default"/>
          <w:sz w:val="24"/>
          <w:szCs w:val="24"/>
        </w:rPr>
        <w:t>m vznikne prá</w:t>
      </w:r>
      <w:r w:rsidRPr="0069323E">
        <w:rPr>
          <w:rFonts w:ascii="Times New Roman" w:hAnsi="Times New Roman" w:cs="Times New Roman" w:hint="default"/>
          <w:sz w:val="24"/>
          <w:szCs w:val="24"/>
        </w:rPr>
        <w:t>vo uplatniť</w:t>
      </w:r>
      <w:r w:rsidRPr="0069323E">
        <w:rPr>
          <w:rFonts w:ascii="Times New Roman" w:hAnsi="Times New Roman" w:cs="Times New Roman" w:hint="default"/>
          <w:sz w:val="24"/>
          <w:szCs w:val="24"/>
        </w:rPr>
        <w:t xml:space="preserve"> si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42b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577/2004 Z. z. limit spoluúč</w:t>
      </w:r>
      <w:r w:rsidRPr="0069323E">
        <w:rPr>
          <w:rFonts w:ascii="Times New Roman" w:hAnsi="Times New Roman" w:cs="Times New Roman" w:hint="default"/>
          <w:sz w:val="24"/>
          <w:szCs w:val="24"/>
        </w:rPr>
        <w:t>as</w:t>
      </w:r>
      <w:r w:rsidRPr="0069323E">
        <w:rPr>
          <w:rFonts w:ascii="Times New Roman" w:hAnsi="Times New Roman" w:cs="Times New Roman" w:hint="default"/>
          <w:sz w:val="24"/>
          <w:szCs w:val="24"/>
        </w:rPr>
        <w:t>ti (úč</w:t>
      </w:r>
      <w:r w:rsidRPr="0069323E">
        <w:rPr>
          <w:rFonts w:ascii="Times New Roman" w:hAnsi="Times New Roman" w:cs="Times New Roman" w:hint="default"/>
          <w:sz w:val="24"/>
          <w:szCs w:val="24"/>
        </w:rPr>
        <w:t>el poskytovania ú</w:t>
      </w:r>
      <w:r w:rsidRPr="0069323E">
        <w:rPr>
          <w:rFonts w:ascii="Times New Roman" w:hAnsi="Times New Roman" w:cs="Times New Roman" w:hint="default"/>
          <w:sz w:val="24"/>
          <w:szCs w:val="24"/>
        </w:rPr>
        <w:t>dajov).  Ú</w:t>
      </w:r>
      <w:r w:rsidRPr="0069323E">
        <w:rPr>
          <w:rFonts w:ascii="Times New Roman" w:hAnsi="Times New Roman" w:cs="Times New Roman" w:hint="default"/>
          <w:sz w:val="24"/>
          <w:szCs w:val="24"/>
        </w:rPr>
        <w:t>daje budú</w:t>
      </w:r>
      <w:r w:rsidRPr="0069323E">
        <w:rPr>
          <w:rFonts w:ascii="Times New Roman" w:hAnsi="Times New Roman" w:cs="Times New Roman" w:hint="default"/>
          <w:sz w:val="24"/>
          <w:szCs w:val="24"/>
        </w:rPr>
        <w:t xml:space="preserve"> jednotlivý</w:t>
      </w:r>
      <w:r w:rsidRPr="0069323E">
        <w:rPr>
          <w:rFonts w:ascii="Times New Roman" w:hAnsi="Times New Roman" w:cs="Times New Roman" w:hint="default"/>
          <w:sz w:val="24"/>
          <w:szCs w:val="24"/>
        </w:rPr>
        <w:t>mi subjektmi odovzdá</w:t>
      </w:r>
      <w:r w:rsidRPr="0069323E">
        <w:rPr>
          <w:rFonts w:ascii="Times New Roman" w:hAnsi="Times New Roman" w:cs="Times New Roman" w:hint="default"/>
          <w:sz w:val="24"/>
          <w:szCs w:val="24"/>
        </w:rPr>
        <w:t>vane na zá</w:t>
      </w:r>
      <w:r w:rsidRPr="0069323E">
        <w:rPr>
          <w:rFonts w:ascii="Times New Roman" w:hAnsi="Times New Roman" w:cs="Times New Roman" w:hint="default"/>
          <w:sz w:val="24"/>
          <w:szCs w:val="24"/>
        </w:rPr>
        <w:t>klade dohody v </w:t>
      </w:r>
      <w:r w:rsidRPr="0069323E">
        <w:rPr>
          <w:rFonts w:ascii="Times New Roman" w:hAnsi="Times New Roman" w:cs="Times New Roman" w:hint="default"/>
          <w:sz w:val="24"/>
          <w:szCs w:val="24"/>
        </w:rPr>
        <w:t>rozsahu, ktorý</w:t>
      </w:r>
      <w:r w:rsidRPr="0069323E">
        <w:rPr>
          <w:rFonts w:ascii="Times New Roman" w:hAnsi="Times New Roman" w:cs="Times New Roman" w:hint="default"/>
          <w:sz w:val="24"/>
          <w:szCs w:val="24"/>
        </w:rPr>
        <w:t xml:space="preserve"> urč</w:t>
      </w:r>
      <w:r w:rsidRPr="0069323E">
        <w:rPr>
          <w:rFonts w:ascii="Times New Roman" w:hAnsi="Times New Roman" w:cs="Times New Roman" w:hint="default"/>
          <w:sz w:val="24"/>
          <w:szCs w:val="24"/>
        </w:rPr>
        <w:t>uje zá</w:t>
      </w:r>
      <w:r w:rsidRPr="0069323E">
        <w:rPr>
          <w:rFonts w:ascii="Times New Roman" w:hAnsi="Times New Roman" w:cs="Times New Roman" w:hint="default"/>
          <w:sz w:val="24"/>
          <w:szCs w:val="24"/>
        </w:rPr>
        <w:t>kon.</w:t>
      </w:r>
      <w:r w:rsidRPr="0069323E">
        <w:rPr>
          <w:rStyle w:val="Zstupntext"/>
          <w:color w:val="000000"/>
          <w:sz w:val="24"/>
          <w:szCs w:val="24"/>
        </w:rPr>
        <w:t>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kon č</w:t>
      </w:r>
      <w:r w:rsidRPr="0069323E">
        <w:rPr>
          <w:rFonts w:ascii="Times New Roman" w:hAnsi="Times New Roman" w:cs="Times New Roman" w:hint="default"/>
          <w:sz w:val="24"/>
          <w:szCs w:val="24"/>
        </w:rPr>
        <w:t>. 428/2002 Z.z. o ochrane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ako podmienku poskytovania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vyž</w:t>
      </w:r>
      <w:r w:rsidRPr="0069323E">
        <w:rPr>
          <w:rFonts w:ascii="Times New Roman" w:hAnsi="Times New Roman" w:cs="Times New Roman" w:hint="default"/>
          <w:sz w:val="24"/>
          <w:szCs w:val="24"/>
        </w:rPr>
        <w:t>aduje osobitnú</w:t>
      </w:r>
      <w:r w:rsidRPr="0069323E">
        <w:rPr>
          <w:rFonts w:ascii="Times New Roman" w:hAnsi="Times New Roman" w:cs="Times New Roman" w:hint="default"/>
          <w:sz w:val="24"/>
          <w:szCs w:val="24"/>
        </w:rPr>
        <w:t xml:space="preserve"> prá</w:t>
      </w:r>
      <w:r w:rsidRPr="0069323E">
        <w:rPr>
          <w:rFonts w:ascii="Times New Roman" w:hAnsi="Times New Roman" w:cs="Times New Roman" w:hint="default"/>
          <w:sz w:val="24"/>
          <w:szCs w:val="24"/>
        </w:rPr>
        <w:t>vnu ú</w:t>
      </w:r>
      <w:r w:rsidRPr="0069323E">
        <w:rPr>
          <w:rFonts w:ascii="Times New Roman" w:hAnsi="Times New Roman" w:cs="Times New Roman" w:hint="default"/>
          <w:sz w:val="24"/>
          <w:szCs w:val="24"/>
        </w:rPr>
        <w:t xml:space="preserve">pravu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ted</w:t>
      </w:r>
      <w:r w:rsidRPr="0069323E">
        <w:rPr>
          <w:rFonts w:ascii="Times New Roman" w:hAnsi="Times New Roman" w:cs="Times New Roman" w:hint="default"/>
          <w:sz w:val="24"/>
          <w:szCs w:val="24"/>
        </w:rPr>
        <w:t>a osobitný</w:t>
      </w:r>
      <w:r w:rsidRPr="0069323E">
        <w:rPr>
          <w:rFonts w:ascii="Times New Roman" w:hAnsi="Times New Roman" w:cs="Times New Roman" w:hint="default"/>
          <w:sz w:val="24"/>
          <w:szCs w:val="24"/>
        </w:rPr>
        <w:t xml:space="preserve"> zá</w:t>
      </w:r>
      <w:r w:rsidRPr="0069323E">
        <w:rPr>
          <w:rFonts w:ascii="Times New Roman" w:hAnsi="Times New Roman" w:cs="Times New Roman" w:hint="default"/>
          <w:sz w:val="24"/>
          <w:szCs w:val="24"/>
        </w:rPr>
        <w:t>kon musí</w:t>
      </w:r>
      <w:r w:rsidRPr="0069323E">
        <w:rPr>
          <w:rFonts w:ascii="Times New Roman" w:hAnsi="Times New Roman" w:cs="Times New Roman" w:hint="default"/>
          <w:sz w:val="24"/>
          <w:szCs w:val="24"/>
        </w:rPr>
        <w:t xml:space="preserve"> obsahovať</w:t>
      </w:r>
      <w:r w:rsidRPr="0069323E">
        <w:rPr>
          <w:rFonts w:ascii="Times New Roman" w:hAnsi="Times New Roman" w:cs="Times New Roman" w:hint="default"/>
          <w:sz w:val="24"/>
          <w:szCs w:val="24"/>
        </w:rPr>
        <w:t xml:space="preserve"> zoznam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okruh dotknutý</w:t>
      </w:r>
      <w:r w:rsidRPr="0069323E">
        <w:rPr>
          <w:rFonts w:ascii="Times New Roman" w:hAnsi="Times New Roman" w:cs="Times New Roman" w:hint="default"/>
          <w:sz w:val="24"/>
          <w:szCs w:val="24"/>
        </w:rPr>
        <w:t>ch osô</w:t>
      </w:r>
      <w:r w:rsidRPr="0069323E">
        <w:rPr>
          <w:rFonts w:ascii="Times New Roman" w:hAnsi="Times New Roman" w:cs="Times New Roman" w:hint="default"/>
          <w:sz w:val="24"/>
          <w:szCs w:val="24"/>
        </w:rPr>
        <w:t>b a úč</w:t>
      </w:r>
      <w:r w:rsidRPr="0069323E">
        <w:rPr>
          <w:rFonts w:ascii="Times New Roman" w:hAnsi="Times New Roman" w:cs="Times New Roman" w:hint="default"/>
          <w:sz w:val="24"/>
          <w:szCs w:val="24"/>
        </w:rPr>
        <w:t>el poskytovania ú</w:t>
      </w:r>
      <w:r w:rsidRPr="0069323E">
        <w:rPr>
          <w:rFonts w:ascii="Times New Roman" w:hAnsi="Times New Roman" w:cs="Times New Roman" w:hint="default"/>
          <w:sz w:val="24"/>
          <w:szCs w:val="24"/>
        </w:rPr>
        <w:t>dajov (§</w:t>
      </w:r>
      <w:r w:rsidRPr="0069323E">
        <w:rPr>
          <w:rFonts w:ascii="Times New Roman" w:hAnsi="Times New Roman" w:cs="Times New Roman" w:hint="default"/>
          <w:sz w:val="24"/>
          <w:szCs w:val="24"/>
        </w:rPr>
        <w:t xml:space="preserve"> 7 ods. 3 zá</w:t>
      </w:r>
      <w:r w:rsidRPr="0069323E">
        <w:rPr>
          <w:rFonts w:ascii="Times New Roman" w:hAnsi="Times New Roman" w:cs="Times New Roman" w:hint="default"/>
          <w:sz w:val="24"/>
          <w:szCs w:val="24"/>
        </w:rPr>
        <w:t>kona o ochrane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Z uvedené</w:t>
      </w:r>
      <w:r w:rsidRPr="0069323E">
        <w:rPr>
          <w:rFonts w:ascii="Times New Roman" w:hAnsi="Times New Roman" w:cs="Times New Roman" w:hint="default"/>
          <w:sz w:val="24"/>
          <w:szCs w:val="24"/>
        </w:rPr>
        <w:t>ho dô</w:t>
      </w:r>
      <w:r w:rsidRPr="0069323E">
        <w:rPr>
          <w:rFonts w:ascii="Times New Roman" w:hAnsi="Times New Roman" w:cs="Times New Roman" w:hint="default"/>
          <w:sz w:val="24"/>
          <w:szCs w:val="24"/>
        </w:rPr>
        <w:t>vodu považ</w:t>
      </w:r>
      <w:r w:rsidRPr="0069323E">
        <w:rPr>
          <w:rFonts w:ascii="Times New Roman" w:hAnsi="Times New Roman" w:cs="Times New Roman" w:hint="default"/>
          <w:sz w:val="24"/>
          <w:szCs w:val="24"/>
        </w:rPr>
        <w:t>ujeme za potrebné</w:t>
      </w:r>
      <w:r w:rsidRPr="0069323E">
        <w:rPr>
          <w:rFonts w:ascii="Times New Roman" w:hAnsi="Times New Roman" w:cs="Times New Roman" w:hint="default"/>
          <w:sz w:val="24"/>
          <w:szCs w:val="24"/>
        </w:rPr>
        <w:t xml:space="preserve"> v zá</w:t>
      </w:r>
      <w:r w:rsidRPr="0069323E">
        <w:rPr>
          <w:rFonts w:ascii="Times New Roman" w:hAnsi="Times New Roman" w:cs="Times New Roman" w:hint="default"/>
          <w:sz w:val="24"/>
          <w:szCs w:val="24"/>
        </w:rPr>
        <w:t>kone vý</w:t>
      </w:r>
      <w:r w:rsidRPr="0069323E">
        <w:rPr>
          <w:rFonts w:ascii="Times New Roman" w:hAnsi="Times New Roman" w:cs="Times New Roman" w:hint="default"/>
          <w:sz w:val="24"/>
          <w:szCs w:val="24"/>
        </w:rPr>
        <w:t>slovne vymenovať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daje, ktoré</w:t>
      </w:r>
      <w:r w:rsidRPr="0069323E">
        <w:rPr>
          <w:rFonts w:ascii="Times New Roman" w:hAnsi="Times New Roman" w:cs="Times New Roman" w:hint="default"/>
          <w:sz w:val="24"/>
          <w:szCs w:val="24"/>
        </w:rPr>
        <w:t xml:space="preserve"> majú</w:t>
      </w:r>
      <w:r w:rsidRPr="0069323E">
        <w:rPr>
          <w:rFonts w:ascii="Times New Roman" w:hAnsi="Times New Roman" w:cs="Times New Roman" w:hint="default"/>
          <w:sz w:val="24"/>
          <w:szCs w:val="24"/>
        </w:rPr>
        <w:t xml:space="preserve"> byť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radu oznam</w:t>
      </w:r>
      <w:r w:rsidRPr="0069323E">
        <w:rPr>
          <w:rFonts w:ascii="Times New Roman" w:hAnsi="Times New Roman" w:cs="Times New Roman" w:hint="default"/>
          <w:sz w:val="24"/>
          <w:szCs w:val="24"/>
        </w:rPr>
        <w:t>o</w:t>
      </w:r>
      <w:r w:rsidRPr="0069323E">
        <w:rPr>
          <w:rFonts w:ascii="Times New Roman" w:hAnsi="Times New Roman" w:cs="Times New Roman" w:hint="default"/>
          <w:sz w:val="24"/>
          <w:szCs w:val="24"/>
        </w:rPr>
        <w:t>vané</w:t>
      </w:r>
      <w:r w:rsidRPr="0069323E">
        <w:rPr>
          <w:rFonts w:ascii="Times New Roman" w:hAnsi="Times New Roman" w:cs="Times New Roman" w:hint="default"/>
          <w:sz w:val="24"/>
          <w:szCs w:val="24"/>
        </w:rPr>
        <w:t xml:space="preserve">. </w:t>
      </w:r>
    </w:p>
    <w:p w:rsidR="0069323E" w:rsidRPr="0069323E" w:rsidP="0069323E">
      <w:pPr>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color w:val="000000"/>
          <w:sz w:val="24"/>
          <w:szCs w:val="24"/>
        </w:rPr>
        <w:t>V §</w:t>
      </w:r>
      <w:r w:rsidRPr="0069323E">
        <w:rPr>
          <w:rFonts w:ascii="Times New Roman" w:hAnsi="Times New Roman" w:cs="Times New Roman" w:hint="default"/>
          <w:color w:val="000000"/>
          <w:sz w:val="24"/>
          <w:szCs w:val="24"/>
        </w:rPr>
        <w:t xml:space="preserve"> 77d ide o </w:t>
      </w:r>
      <w:r w:rsidRPr="0069323E">
        <w:rPr>
          <w:rFonts w:ascii="Times New Roman" w:hAnsi="Times New Roman" w:cs="Times New Roman" w:hint="default"/>
          <w:color w:val="000000"/>
          <w:sz w:val="24"/>
          <w:szCs w:val="24"/>
        </w:rPr>
        <w:t>nadvä</w:t>
      </w:r>
      <w:r w:rsidRPr="0069323E">
        <w:rPr>
          <w:rFonts w:ascii="Times New Roman" w:hAnsi="Times New Roman" w:cs="Times New Roman" w:hint="default"/>
          <w:color w:val="000000"/>
          <w:sz w:val="24"/>
          <w:szCs w:val="24"/>
        </w:rPr>
        <w:t>zujú</w:t>
      </w:r>
      <w:r w:rsidRPr="0069323E">
        <w:rPr>
          <w:rFonts w:ascii="Times New Roman" w:hAnsi="Times New Roman" w:cs="Times New Roman" w:hint="default"/>
          <w:color w:val="000000"/>
          <w:sz w:val="24"/>
          <w:szCs w:val="24"/>
        </w:rPr>
        <w:t>cu ú</w:t>
      </w:r>
      <w:r w:rsidRPr="0069323E">
        <w:rPr>
          <w:rFonts w:ascii="Times New Roman" w:hAnsi="Times New Roman" w:cs="Times New Roman" w:hint="default"/>
          <w:color w:val="000000"/>
          <w:sz w:val="24"/>
          <w:szCs w:val="24"/>
        </w:rPr>
        <w:t>pravu na ustanovenie povinnosti vo vlá</w:t>
      </w:r>
      <w:r w:rsidRPr="0069323E">
        <w:rPr>
          <w:rFonts w:ascii="Times New Roman" w:hAnsi="Times New Roman" w:cs="Times New Roman" w:hint="default"/>
          <w:color w:val="000000"/>
          <w:sz w:val="24"/>
          <w:szCs w:val="24"/>
        </w:rPr>
        <w:t>dnom ná</w:t>
      </w:r>
      <w:r w:rsidRPr="0069323E">
        <w:rPr>
          <w:rFonts w:ascii="Times New Roman" w:hAnsi="Times New Roman" w:cs="Times New Roman" w:hint="default"/>
          <w:color w:val="000000"/>
          <w:sz w:val="24"/>
          <w:szCs w:val="24"/>
        </w:rPr>
        <w:t>vrhu zá</w:t>
      </w:r>
      <w:r w:rsidRPr="0069323E">
        <w:rPr>
          <w:rFonts w:ascii="Times New Roman" w:hAnsi="Times New Roman" w:cs="Times New Roman" w:hint="default"/>
          <w:color w:val="000000"/>
          <w:sz w:val="24"/>
          <w:szCs w:val="24"/>
        </w:rPr>
        <w:t>kona, ktorý</w:t>
      </w:r>
      <w:r w:rsidRPr="0069323E">
        <w:rPr>
          <w:rFonts w:ascii="Times New Roman" w:hAnsi="Times New Roman" w:cs="Times New Roman" w:hint="default"/>
          <w:color w:val="000000"/>
          <w:sz w:val="24"/>
          <w:szCs w:val="24"/>
        </w:rPr>
        <w:t>m sa mení</w:t>
      </w:r>
      <w:r w:rsidRPr="0069323E">
        <w:rPr>
          <w:rFonts w:ascii="Times New Roman" w:hAnsi="Times New Roman" w:cs="Times New Roman" w:hint="default"/>
          <w:color w:val="000000"/>
          <w:sz w:val="24"/>
          <w:szCs w:val="24"/>
        </w:rPr>
        <w:t xml:space="preserve"> a </w:t>
      </w:r>
      <w:r w:rsidRPr="0069323E">
        <w:rPr>
          <w:rFonts w:ascii="Times New Roman" w:hAnsi="Times New Roman" w:cs="Times New Roman" w:hint="default"/>
          <w:color w:val="000000"/>
          <w:sz w:val="24"/>
          <w:szCs w:val="24"/>
        </w:rPr>
        <w:t>dopĺň</w:t>
      </w:r>
      <w:r w:rsidRPr="0069323E">
        <w:rPr>
          <w:rFonts w:ascii="Times New Roman" w:hAnsi="Times New Roman" w:cs="Times New Roman" w:hint="default"/>
          <w:color w:val="000000"/>
          <w:sz w:val="24"/>
          <w:szCs w:val="24"/>
        </w:rPr>
        <w:t>a zá</w:t>
      </w:r>
      <w:r w:rsidRPr="0069323E">
        <w:rPr>
          <w:rFonts w:ascii="Times New Roman" w:hAnsi="Times New Roman" w:cs="Times New Roman" w:hint="default"/>
          <w:color w:val="000000"/>
          <w:sz w:val="24"/>
          <w:szCs w:val="24"/>
        </w:rPr>
        <w:t>kon č</w:t>
      </w:r>
      <w:r w:rsidRPr="0069323E">
        <w:rPr>
          <w:rFonts w:ascii="Times New Roman" w:hAnsi="Times New Roman" w:cs="Times New Roman" w:hint="default"/>
          <w:color w:val="000000"/>
          <w:sz w:val="24"/>
          <w:szCs w:val="24"/>
        </w:rPr>
        <w:t>. 8/2009 Z. z. zá</w:t>
      </w:r>
      <w:r w:rsidRPr="0069323E">
        <w:rPr>
          <w:rFonts w:ascii="Times New Roman" w:hAnsi="Times New Roman" w:cs="Times New Roman" w:hint="default"/>
          <w:color w:val="000000"/>
          <w:sz w:val="24"/>
          <w:szCs w:val="24"/>
        </w:rPr>
        <w:t>kone o </w:t>
      </w:r>
      <w:r w:rsidRPr="0069323E">
        <w:rPr>
          <w:rFonts w:ascii="Times New Roman" w:hAnsi="Times New Roman" w:cs="Times New Roman" w:hint="default"/>
          <w:color w:val="000000"/>
          <w:sz w:val="24"/>
          <w:szCs w:val="24"/>
        </w:rPr>
        <w:t>cestnej premá</w:t>
      </w:r>
      <w:r w:rsidRPr="0069323E">
        <w:rPr>
          <w:rFonts w:ascii="Times New Roman" w:hAnsi="Times New Roman" w:cs="Times New Roman" w:hint="default"/>
          <w:color w:val="000000"/>
          <w:sz w:val="24"/>
          <w:szCs w:val="24"/>
        </w:rPr>
        <w:t>vke oznamovať</w:t>
      </w:r>
      <w:r w:rsidRPr="0069323E">
        <w:rPr>
          <w:rFonts w:ascii="Times New Roman" w:hAnsi="Times New Roman" w:cs="Times New Roman" w:hint="default"/>
          <w:color w:val="000000"/>
          <w:sz w:val="24"/>
          <w:szCs w:val="24"/>
        </w:rPr>
        <w:t xml:space="preserve"> Ú</w:t>
      </w:r>
      <w:r w:rsidRPr="0069323E">
        <w:rPr>
          <w:rFonts w:ascii="Times New Roman" w:hAnsi="Times New Roman" w:cs="Times New Roman" w:hint="default"/>
          <w:color w:val="000000"/>
          <w:sz w:val="24"/>
          <w:szCs w:val="24"/>
        </w:rPr>
        <w:t>radu pre dohľ</w:t>
      </w:r>
      <w:r w:rsidRPr="0069323E">
        <w:rPr>
          <w:rFonts w:ascii="Times New Roman" w:hAnsi="Times New Roman" w:cs="Times New Roman" w:hint="default"/>
          <w:color w:val="000000"/>
          <w:sz w:val="24"/>
          <w:szCs w:val="24"/>
        </w:rPr>
        <w:t>ad nad zdravotnou starostlivosť</w:t>
      </w:r>
      <w:r w:rsidRPr="0069323E">
        <w:rPr>
          <w:rFonts w:ascii="Times New Roman" w:hAnsi="Times New Roman" w:cs="Times New Roman" w:hint="default"/>
          <w:color w:val="000000"/>
          <w:sz w:val="24"/>
          <w:szCs w:val="24"/>
        </w:rPr>
        <w:t>ou vymedzené</w:t>
      </w:r>
      <w:r w:rsidRPr="0069323E">
        <w:rPr>
          <w:rFonts w:ascii="Times New Roman" w:hAnsi="Times New Roman" w:cs="Times New Roman" w:hint="default"/>
          <w:color w:val="000000"/>
          <w:sz w:val="24"/>
          <w:szCs w:val="24"/>
        </w:rPr>
        <w:t xml:space="preserve"> ú</w:t>
      </w:r>
      <w:r w:rsidRPr="0069323E">
        <w:rPr>
          <w:rFonts w:ascii="Times New Roman" w:hAnsi="Times New Roman" w:cs="Times New Roman" w:hint="default"/>
          <w:color w:val="000000"/>
          <w:sz w:val="24"/>
          <w:szCs w:val="24"/>
        </w:rPr>
        <w:t>daje z evidencie doprav</w:t>
      </w:r>
      <w:r w:rsidRPr="0069323E">
        <w:rPr>
          <w:rFonts w:ascii="Times New Roman" w:hAnsi="Times New Roman" w:cs="Times New Roman" w:hint="default"/>
          <w:color w:val="000000"/>
          <w:sz w:val="24"/>
          <w:szCs w:val="24"/>
        </w:rPr>
        <w:t>ný</w:t>
      </w:r>
      <w:r w:rsidRPr="0069323E">
        <w:rPr>
          <w:rFonts w:ascii="Times New Roman" w:hAnsi="Times New Roman" w:cs="Times New Roman" w:hint="default"/>
          <w:color w:val="000000"/>
          <w:sz w:val="24"/>
          <w:szCs w:val="24"/>
        </w:rPr>
        <w:t>ch nehô</w:t>
      </w:r>
      <w:r w:rsidRPr="0069323E">
        <w:rPr>
          <w:rFonts w:ascii="Times New Roman" w:hAnsi="Times New Roman" w:cs="Times New Roman" w:hint="default"/>
          <w:color w:val="000000"/>
          <w:sz w:val="24"/>
          <w:szCs w:val="24"/>
        </w:rPr>
        <w:t>d. Tento ú</w:t>
      </w:r>
      <w:r w:rsidRPr="0069323E">
        <w:rPr>
          <w:rFonts w:ascii="Times New Roman" w:hAnsi="Times New Roman" w:cs="Times New Roman" w:hint="default"/>
          <w:color w:val="000000"/>
          <w:sz w:val="24"/>
          <w:szCs w:val="24"/>
        </w:rPr>
        <w:t>rad ich bude ná</w:t>
      </w:r>
      <w:r w:rsidRPr="0069323E">
        <w:rPr>
          <w:rFonts w:ascii="Times New Roman" w:hAnsi="Times New Roman" w:cs="Times New Roman" w:hint="default"/>
          <w:color w:val="000000"/>
          <w:sz w:val="24"/>
          <w:szCs w:val="24"/>
        </w:rPr>
        <w:t>sledne poskytovať</w:t>
      </w:r>
      <w:r w:rsidRPr="0069323E">
        <w:rPr>
          <w:rFonts w:ascii="Times New Roman" w:hAnsi="Times New Roman" w:cs="Times New Roman" w:hint="default"/>
          <w:color w:val="000000"/>
          <w:sz w:val="24"/>
          <w:szCs w:val="24"/>
        </w:rPr>
        <w:t xml:space="preserve"> zdravotný</w:t>
      </w:r>
      <w:r w:rsidRPr="0069323E">
        <w:rPr>
          <w:rFonts w:ascii="Times New Roman" w:hAnsi="Times New Roman" w:cs="Times New Roman" w:hint="default"/>
          <w:color w:val="000000"/>
          <w:sz w:val="24"/>
          <w:szCs w:val="24"/>
        </w:rPr>
        <w:t>m poisť</w:t>
      </w:r>
      <w:r w:rsidRPr="0069323E">
        <w:rPr>
          <w:rFonts w:ascii="Times New Roman" w:hAnsi="Times New Roman" w:cs="Times New Roman" w:hint="default"/>
          <w:color w:val="000000"/>
          <w:sz w:val="24"/>
          <w:szCs w:val="24"/>
        </w:rPr>
        <w:t>ovniam za úč</w:t>
      </w:r>
      <w:r w:rsidRPr="0069323E">
        <w:rPr>
          <w:rFonts w:ascii="Times New Roman" w:hAnsi="Times New Roman" w:cs="Times New Roman" w:hint="default"/>
          <w:color w:val="000000"/>
          <w:sz w:val="24"/>
          <w:szCs w:val="24"/>
        </w:rPr>
        <w:t>elom efektí</w:t>
      </w:r>
      <w:r w:rsidRPr="0069323E">
        <w:rPr>
          <w:rFonts w:ascii="Times New Roman" w:hAnsi="Times New Roman" w:cs="Times New Roman" w:hint="default"/>
          <w:color w:val="000000"/>
          <w:sz w:val="24"/>
          <w:szCs w:val="24"/>
        </w:rPr>
        <w:t>vnejš</w:t>
      </w:r>
      <w:r w:rsidRPr="0069323E">
        <w:rPr>
          <w:rFonts w:ascii="Times New Roman" w:hAnsi="Times New Roman" w:cs="Times New Roman" w:hint="default"/>
          <w:color w:val="000000"/>
          <w:sz w:val="24"/>
          <w:szCs w:val="24"/>
        </w:rPr>
        <w:t>ieho vymá</w:t>
      </w:r>
      <w:r w:rsidRPr="0069323E">
        <w:rPr>
          <w:rFonts w:ascii="Times New Roman" w:hAnsi="Times New Roman" w:cs="Times New Roman" w:hint="default"/>
          <w:color w:val="000000"/>
          <w:sz w:val="24"/>
          <w:szCs w:val="24"/>
        </w:rPr>
        <w:t>hania regresný</w:t>
      </w:r>
      <w:r w:rsidRPr="0069323E">
        <w:rPr>
          <w:rFonts w:ascii="Times New Roman" w:hAnsi="Times New Roman" w:cs="Times New Roman" w:hint="default"/>
          <w:color w:val="000000"/>
          <w:sz w:val="24"/>
          <w:szCs w:val="24"/>
        </w:rPr>
        <w:t>ch ná</w:t>
      </w:r>
      <w:r w:rsidRPr="0069323E">
        <w:rPr>
          <w:rFonts w:ascii="Times New Roman" w:hAnsi="Times New Roman" w:cs="Times New Roman" w:hint="default"/>
          <w:color w:val="000000"/>
          <w:sz w:val="24"/>
          <w:szCs w:val="24"/>
        </w:rPr>
        <w:t>hrad.</w:t>
      </w:r>
    </w:p>
    <w:p w:rsidR="00080B44" w:rsidRPr="0069323E" w:rsidP="0069323E">
      <w:pPr>
        <w:autoSpaceDE w:val="0"/>
        <w:bidi w:val="0"/>
        <w:spacing w:after="0" w:line="240" w:lineRule="auto"/>
        <w:jc w:val="both"/>
        <w:rPr>
          <w:rFonts w:ascii="Times New Roman" w:hAnsi="Times New Roman" w:cs="Times New Roman"/>
          <w:b/>
          <w:sz w:val="24"/>
          <w:szCs w:val="24"/>
        </w:rPr>
      </w:pPr>
    </w:p>
    <w:p w:rsidR="007E44E6" w:rsidRPr="0069323E" w:rsidP="0069323E">
      <w:pPr>
        <w:autoSpaceDE w:val="0"/>
        <w:bidi w:val="0"/>
        <w:spacing w:after="0" w:line="240" w:lineRule="auto"/>
        <w:jc w:val="both"/>
        <w:rPr>
          <w:rFonts w:ascii="Times New Roman" w:hAnsi="Times New Roman" w:cs="Times New Roman"/>
          <w:b/>
          <w:sz w:val="24"/>
          <w:szCs w:val="24"/>
        </w:rPr>
      </w:pPr>
      <w:r w:rsidRPr="0069323E" w:rsidR="00993235">
        <w:rPr>
          <w:rFonts w:ascii="Times New Roman" w:hAnsi="Times New Roman" w:cs="Times New Roman"/>
          <w:b/>
          <w:sz w:val="24"/>
          <w:szCs w:val="24"/>
        </w:rPr>
        <w:t>K bodu 51</w:t>
      </w:r>
      <w:r w:rsidRPr="0069323E">
        <w:rPr>
          <w:rFonts w:ascii="Times New Roman" w:hAnsi="Times New Roman" w:cs="Times New Roman"/>
          <w:b/>
          <w:sz w:val="24"/>
          <w:szCs w:val="24"/>
        </w:rPr>
        <w:t xml:space="preserve"> </w:t>
      </w:r>
      <w:r w:rsidRPr="0069323E" w:rsidR="00080B44">
        <w:rPr>
          <w:rFonts w:ascii="Times New Roman" w:hAnsi="Times New Roman" w:cs="Times New Roman"/>
          <w:b/>
          <w:sz w:val="24"/>
          <w:szCs w:val="24"/>
        </w:rPr>
        <w:t xml:space="preserve"> (</w:t>
      </w:r>
      <w:r w:rsidRPr="0069323E">
        <w:rPr>
          <w:rFonts w:ascii="Times New Roman" w:hAnsi="Times New Roman" w:cs="Times New Roman" w:hint="default"/>
          <w:b/>
          <w:sz w:val="24"/>
          <w:szCs w:val="24"/>
        </w:rPr>
        <w:t>§</w:t>
      </w:r>
      <w:r w:rsidRPr="0069323E">
        <w:rPr>
          <w:rFonts w:ascii="Times New Roman" w:hAnsi="Times New Roman" w:cs="Times New Roman" w:hint="default"/>
          <w:b/>
          <w:sz w:val="24"/>
          <w:szCs w:val="24"/>
        </w:rPr>
        <w:t xml:space="preserve"> 82 ods. 3</w:t>
      </w:r>
      <w:r w:rsidRPr="0069323E" w:rsidR="00080B44">
        <w:rPr>
          <w:rFonts w:ascii="Times New Roman" w:hAnsi="Times New Roman" w:cs="Times New Roman"/>
          <w:b/>
          <w:sz w:val="24"/>
          <w:szCs w:val="24"/>
        </w:rPr>
        <w:t>)</w:t>
      </w:r>
    </w:p>
    <w:p w:rsidR="00CB351C"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Navrhuje sa, aby sa na konanie ú</w:t>
      </w:r>
      <w:r w:rsidRPr="0069323E">
        <w:rPr>
          <w:rFonts w:ascii="Times New Roman" w:hAnsi="Times New Roman" w:cs="Times New Roman" w:hint="default"/>
          <w:sz w:val="24"/>
          <w:szCs w:val="24"/>
        </w:rPr>
        <w:t>radu aj v </w:t>
      </w:r>
      <w:r w:rsidRPr="0069323E">
        <w:rPr>
          <w:rFonts w:ascii="Times New Roman" w:hAnsi="Times New Roman" w:cs="Times New Roman" w:hint="default"/>
          <w:sz w:val="24"/>
          <w:szCs w:val="24"/>
        </w:rPr>
        <w:t>sú</w:t>
      </w:r>
      <w:r w:rsidRPr="0069323E">
        <w:rPr>
          <w:rFonts w:ascii="Times New Roman" w:hAnsi="Times New Roman" w:cs="Times New Roman" w:hint="default"/>
          <w:sz w:val="24"/>
          <w:szCs w:val="24"/>
        </w:rPr>
        <w:t>vislosti s </w:t>
      </w:r>
      <w:r w:rsidRPr="0069323E">
        <w:rPr>
          <w:rFonts w:ascii="Times New Roman" w:hAnsi="Times New Roman" w:cs="Times New Roman" w:hint="default"/>
          <w:sz w:val="24"/>
          <w:szCs w:val="24"/>
        </w:rPr>
        <w:t>prevodom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vzť</w:t>
      </w:r>
      <w:r w:rsidRPr="0069323E">
        <w:rPr>
          <w:rFonts w:ascii="Times New Roman" w:hAnsi="Times New Roman" w:cs="Times New Roman" w:hint="default"/>
          <w:sz w:val="24"/>
          <w:szCs w:val="24"/>
        </w:rPr>
        <w:t>ahovali vš</w:t>
      </w:r>
      <w:r w:rsidRPr="0069323E">
        <w:rPr>
          <w:rFonts w:ascii="Times New Roman" w:hAnsi="Times New Roman" w:cs="Times New Roman" w:hint="default"/>
          <w:sz w:val="24"/>
          <w:szCs w:val="24"/>
        </w:rPr>
        <w:t>eobecné</w:t>
      </w:r>
      <w:r w:rsidRPr="0069323E">
        <w:rPr>
          <w:rFonts w:ascii="Times New Roman" w:hAnsi="Times New Roman" w:cs="Times New Roman" w:hint="default"/>
          <w:sz w:val="24"/>
          <w:szCs w:val="24"/>
        </w:rPr>
        <w:t xml:space="preserve"> predpisy o </w:t>
      </w:r>
      <w:r w:rsidRPr="0069323E">
        <w:rPr>
          <w:rFonts w:ascii="Times New Roman" w:hAnsi="Times New Roman" w:cs="Times New Roman" w:hint="default"/>
          <w:sz w:val="24"/>
          <w:szCs w:val="24"/>
        </w:rPr>
        <w:t>sprá</w:t>
      </w:r>
      <w:r w:rsidRPr="0069323E">
        <w:rPr>
          <w:rFonts w:ascii="Times New Roman" w:hAnsi="Times New Roman" w:cs="Times New Roman" w:hint="default"/>
          <w:sz w:val="24"/>
          <w:szCs w:val="24"/>
        </w:rPr>
        <w:t>vnom konaní</w:t>
      </w:r>
      <w:r w:rsidRPr="0069323E">
        <w:rPr>
          <w:rFonts w:ascii="Times New Roman" w:hAnsi="Times New Roman" w:cs="Times New Roman" w:hint="default"/>
          <w:sz w:val="24"/>
          <w:szCs w:val="24"/>
        </w:rPr>
        <w:t>, ak zá</w:t>
      </w:r>
      <w:r w:rsidRPr="0069323E">
        <w:rPr>
          <w:rFonts w:ascii="Times New Roman" w:hAnsi="Times New Roman" w:cs="Times New Roman" w:hint="default"/>
          <w:sz w:val="24"/>
          <w:szCs w:val="24"/>
        </w:rPr>
        <w:t>kon č</w:t>
      </w:r>
      <w:r w:rsidRPr="0069323E">
        <w:rPr>
          <w:rFonts w:ascii="Times New Roman" w:hAnsi="Times New Roman" w:cs="Times New Roman" w:hint="default"/>
          <w:sz w:val="24"/>
          <w:szCs w:val="24"/>
        </w:rPr>
        <w:t>. 581/2004 Z. z. neustanovuje inak. Tá</w:t>
      </w:r>
      <w:r w:rsidRPr="0069323E">
        <w:rPr>
          <w:rFonts w:ascii="Times New Roman" w:hAnsi="Times New Roman" w:cs="Times New Roman" w:hint="default"/>
          <w:sz w:val="24"/>
          <w:szCs w:val="24"/>
        </w:rPr>
        <w:t>to ú</w:t>
      </w:r>
      <w:r w:rsidRPr="0069323E">
        <w:rPr>
          <w:rFonts w:ascii="Times New Roman" w:hAnsi="Times New Roman" w:cs="Times New Roman" w:hint="default"/>
          <w:sz w:val="24"/>
          <w:szCs w:val="24"/>
        </w:rPr>
        <w:t>prava vyplý</w:t>
      </w:r>
      <w:r w:rsidRPr="0069323E">
        <w:rPr>
          <w:rFonts w:ascii="Times New Roman" w:hAnsi="Times New Roman" w:cs="Times New Roman" w:hint="default"/>
          <w:sz w:val="24"/>
          <w:szCs w:val="24"/>
        </w:rPr>
        <w:t>va z §</w:t>
      </w:r>
      <w:r w:rsidRPr="0069323E">
        <w:rPr>
          <w:rFonts w:ascii="Times New Roman" w:hAnsi="Times New Roman" w:cs="Times New Roman" w:hint="default"/>
          <w:sz w:val="24"/>
          <w:szCs w:val="24"/>
        </w:rPr>
        <w:t xml:space="preserve"> 77 ods. 1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581/2004 Z. z.</w:t>
      </w:r>
    </w:p>
    <w:p w:rsidR="00CB351C" w:rsidRPr="0069323E" w:rsidP="0069323E">
      <w:pPr>
        <w:autoSpaceDE w:val="0"/>
        <w:bidi w:val="0"/>
        <w:spacing w:after="0" w:line="240" w:lineRule="auto"/>
        <w:jc w:val="both"/>
        <w:rPr>
          <w:rFonts w:ascii="Times New Roman" w:hAnsi="Times New Roman" w:cs="Times New Roman" w:hint="default"/>
          <w:sz w:val="24"/>
          <w:szCs w:val="24"/>
        </w:rPr>
      </w:pPr>
    </w:p>
    <w:p w:rsidR="000E6C4C" w:rsidRPr="0069323E" w:rsidP="0069323E">
      <w:pPr>
        <w:autoSpaceDE w:val="0"/>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w:t>
      </w:r>
      <w:r w:rsidRPr="0069323E">
        <w:rPr>
          <w:rFonts w:ascii="Times New Roman" w:hAnsi="Times New Roman" w:cs="Times New Roman" w:hint="default"/>
          <w:b/>
          <w:sz w:val="24"/>
          <w:szCs w:val="24"/>
        </w:rPr>
        <w:t>bodu 52 (§</w:t>
      </w:r>
      <w:r w:rsidRPr="0069323E">
        <w:rPr>
          <w:rFonts w:ascii="Times New Roman" w:hAnsi="Times New Roman" w:cs="Times New Roman" w:hint="default"/>
          <w:b/>
          <w:sz w:val="24"/>
          <w:szCs w:val="24"/>
        </w:rPr>
        <w:t xml:space="preserve"> 85e)</w:t>
      </w:r>
    </w:p>
    <w:p w:rsidR="000E6C4C"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Legislatí</w:t>
      </w:r>
      <w:r w:rsidRPr="0069323E">
        <w:rPr>
          <w:rFonts w:ascii="Times New Roman" w:hAnsi="Times New Roman" w:cs="Times New Roman" w:hint="default"/>
          <w:sz w:val="24"/>
          <w:szCs w:val="24"/>
        </w:rPr>
        <w:t>vno-technická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w:t>
      </w:r>
    </w:p>
    <w:p w:rsidR="000E6C4C" w:rsidRPr="0069323E" w:rsidP="0069323E">
      <w:pPr>
        <w:autoSpaceDE w:val="0"/>
        <w:bidi w:val="0"/>
        <w:spacing w:after="0" w:line="240" w:lineRule="auto"/>
        <w:jc w:val="both"/>
        <w:rPr>
          <w:rFonts w:ascii="Times New Roman" w:hAnsi="Times New Roman" w:cs="Times New Roman" w:hint="default"/>
          <w:sz w:val="24"/>
          <w:szCs w:val="24"/>
        </w:rPr>
      </w:pPr>
    </w:p>
    <w:p w:rsidR="000F50D2"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993235">
        <w:rPr>
          <w:rFonts w:ascii="Times New Roman" w:hAnsi="Times New Roman" w:cs="Times New Roman"/>
          <w:b/>
          <w:sz w:val="24"/>
          <w:szCs w:val="24"/>
        </w:rPr>
        <w:t>5</w:t>
      </w:r>
      <w:r w:rsidRPr="0069323E" w:rsidR="000E6C4C">
        <w:rPr>
          <w:rFonts w:ascii="Times New Roman" w:hAnsi="Times New Roman" w:cs="Times New Roman"/>
          <w:b/>
          <w:sz w:val="24"/>
          <w:szCs w:val="24"/>
        </w:rPr>
        <w:t>3</w:t>
      </w:r>
      <w:r w:rsidRPr="0069323E" w:rsidR="00354726">
        <w:rPr>
          <w:rFonts w:ascii="Times New Roman" w:hAnsi="Times New Roman" w:cs="Times New Roman"/>
          <w:b/>
          <w:sz w:val="24"/>
          <w:szCs w:val="24"/>
        </w:rPr>
        <w:t xml:space="preserve"> </w:t>
      </w:r>
      <w:r w:rsidRPr="0069323E" w:rsidR="00080B44">
        <w:rPr>
          <w:rFonts w:ascii="Times New Roman" w:hAnsi="Times New Roman" w:cs="Times New Roman"/>
          <w:b/>
          <w:sz w:val="24"/>
          <w:szCs w:val="24"/>
        </w:rPr>
        <w:t xml:space="preserve"> (</w:t>
      </w:r>
      <w:r w:rsidRPr="0069323E" w:rsidR="00354726">
        <w:rPr>
          <w:rFonts w:ascii="Times New Roman" w:hAnsi="Times New Roman" w:cs="Times New Roman" w:hint="default"/>
          <w:b/>
          <w:sz w:val="24"/>
          <w:szCs w:val="24"/>
        </w:rPr>
        <w:t>§</w:t>
      </w:r>
      <w:r w:rsidRPr="0069323E" w:rsidR="00354726">
        <w:rPr>
          <w:rFonts w:ascii="Times New Roman" w:hAnsi="Times New Roman" w:cs="Times New Roman" w:hint="default"/>
          <w:b/>
          <w:sz w:val="24"/>
          <w:szCs w:val="24"/>
        </w:rPr>
        <w:t xml:space="preserve"> 85g</w:t>
      </w:r>
      <w:r w:rsidRPr="0069323E" w:rsidR="00080B44">
        <w:rPr>
          <w:rFonts w:ascii="Times New Roman" w:hAnsi="Times New Roman" w:cs="Times New Roman"/>
          <w:b/>
          <w:sz w:val="24"/>
          <w:szCs w:val="24"/>
        </w:rPr>
        <w:t>)</w:t>
      </w:r>
    </w:p>
    <w:p w:rsidR="008B7ADB"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Upravuje sa postupovanie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vok zdravotnej poisť</w:t>
      </w:r>
      <w:r w:rsidRPr="0069323E">
        <w:rPr>
          <w:rFonts w:ascii="Times New Roman" w:hAnsi="Times New Roman" w:cs="Times New Roman" w:hint="default"/>
          <w:sz w:val="24"/>
          <w:szCs w:val="24"/>
        </w:rPr>
        <w:t>ovne voč</w:t>
      </w:r>
      <w:r w:rsidRPr="0069323E">
        <w:rPr>
          <w:rFonts w:ascii="Times New Roman" w:hAnsi="Times New Roman" w:cs="Times New Roman" w:hint="default"/>
          <w:sz w:val="24"/>
          <w:szCs w:val="24"/>
        </w:rPr>
        <w:t>i neplatič</w:t>
      </w:r>
      <w:r w:rsidRPr="0069323E">
        <w:rPr>
          <w:rFonts w:ascii="Times New Roman" w:hAnsi="Times New Roman" w:cs="Times New Roman" w:hint="default"/>
          <w:sz w:val="24"/>
          <w:szCs w:val="24"/>
        </w:rPr>
        <w:t>om s </w:t>
      </w:r>
      <w:r w:rsidRPr="0069323E">
        <w:rPr>
          <w:rFonts w:ascii="Times New Roman" w:hAnsi="Times New Roman" w:cs="Times New Roman" w:hint="default"/>
          <w:sz w:val="24"/>
          <w:szCs w:val="24"/>
        </w:rPr>
        <w:t>cieľ</w:t>
      </w:r>
      <w:r w:rsidRPr="0069323E">
        <w:rPr>
          <w:rFonts w:ascii="Times New Roman" w:hAnsi="Times New Roman" w:cs="Times New Roman" w:hint="default"/>
          <w:sz w:val="24"/>
          <w:szCs w:val="24"/>
        </w:rPr>
        <w:t>om dosiahnuť</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nosy z </w:t>
      </w:r>
      <w:r w:rsidRPr="0069323E">
        <w:rPr>
          <w:rFonts w:ascii="Times New Roman" w:hAnsi="Times New Roman" w:cs="Times New Roman" w:hint="default"/>
          <w:sz w:val="24"/>
          <w:szCs w:val="24"/>
        </w:rPr>
        <w:t>má</w:t>
      </w:r>
      <w:r w:rsidRPr="0069323E">
        <w:rPr>
          <w:rFonts w:ascii="Times New Roman" w:hAnsi="Times New Roman" w:cs="Times New Roman" w:hint="default"/>
          <w:sz w:val="24"/>
          <w:szCs w:val="24"/>
        </w:rPr>
        <w:t>lo bonitný</w:t>
      </w:r>
      <w:r w:rsidRPr="0069323E">
        <w:rPr>
          <w:rFonts w:ascii="Times New Roman" w:hAnsi="Times New Roman" w:cs="Times New Roman" w:hint="default"/>
          <w:sz w:val="24"/>
          <w:szCs w:val="24"/>
        </w:rPr>
        <w:t>ch aktí</w:t>
      </w:r>
      <w:r w:rsidRPr="0069323E">
        <w:rPr>
          <w:rFonts w:ascii="Times New Roman" w:hAnsi="Times New Roman" w:cs="Times New Roman" w:hint="default"/>
          <w:sz w:val="24"/>
          <w:szCs w:val="24"/>
        </w:rPr>
        <w:t>v. V </w:t>
      </w:r>
      <w:r w:rsidRPr="0069323E">
        <w:rPr>
          <w:rFonts w:ascii="Times New Roman" w:hAnsi="Times New Roman" w:cs="Times New Roman" w:hint="default"/>
          <w:sz w:val="24"/>
          <w:szCs w:val="24"/>
        </w:rPr>
        <w:t>navrhovaný</w:t>
      </w:r>
      <w:r w:rsidRPr="0069323E">
        <w:rPr>
          <w:rFonts w:ascii="Times New Roman" w:hAnsi="Times New Roman" w:cs="Times New Roman" w:hint="default"/>
          <w:sz w:val="24"/>
          <w:szCs w:val="24"/>
        </w:rPr>
        <w:t>ch pravidlá</w:t>
      </w:r>
      <w:r w:rsidRPr="0069323E">
        <w:rPr>
          <w:rFonts w:ascii="Times New Roman" w:hAnsi="Times New Roman" w:cs="Times New Roman" w:hint="default"/>
          <w:sz w:val="24"/>
          <w:szCs w:val="24"/>
        </w:rPr>
        <w:t>ch sú</w:t>
      </w:r>
      <w:r w:rsidRPr="0069323E">
        <w:rPr>
          <w:rFonts w:ascii="Times New Roman" w:hAnsi="Times New Roman" w:cs="Times New Roman" w:hint="default"/>
          <w:sz w:val="24"/>
          <w:szCs w:val="24"/>
        </w:rPr>
        <w:t xml:space="preserve"> nastavené</w:t>
      </w:r>
      <w:r w:rsidRPr="0069323E">
        <w:rPr>
          <w:rFonts w:ascii="Times New Roman" w:hAnsi="Times New Roman" w:cs="Times New Roman" w:hint="default"/>
          <w:sz w:val="24"/>
          <w:szCs w:val="24"/>
        </w:rPr>
        <w:t xml:space="preserve"> poistky, aby nemohol byť</w:t>
      </w:r>
      <w:r w:rsidRPr="0069323E">
        <w:rPr>
          <w:rFonts w:ascii="Times New Roman" w:hAnsi="Times New Roman" w:cs="Times New Roman" w:hint="default"/>
          <w:sz w:val="24"/>
          <w:szCs w:val="24"/>
        </w:rPr>
        <w:t xml:space="preserve"> inš</w:t>
      </w:r>
      <w:r w:rsidRPr="0069323E">
        <w:rPr>
          <w:rFonts w:ascii="Times New Roman" w:hAnsi="Times New Roman" w:cs="Times New Roman" w:hint="default"/>
          <w:sz w:val="24"/>
          <w:szCs w:val="24"/>
        </w:rPr>
        <w:t>titú</w:t>
      </w:r>
      <w:r w:rsidRPr="0069323E">
        <w:rPr>
          <w:rFonts w:ascii="Times New Roman" w:hAnsi="Times New Roman" w:cs="Times New Roman" w:hint="default"/>
          <w:sz w:val="24"/>
          <w:szCs w:val="24"/>
        </w:rPr>
        <w:t>t postupovania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vok zneuž</w:t>
      </w:r>
      <w:r w:rsidRPr="0069323E">
        <w:rPr>
          <w:rFonts w:ascii="Times New Roman" w:hAnsi="Times New Roman" w:cs="Times New Roman" w:hint="default"/>
          <w:sz w:val="24"/>
          <w:szCs w:val="24"/>
        </w:rPr>
        <w:t>itý</w:t>
      </w:r>
      <w:r w:rsidRPr="0069323E">
        <w:rPr>
          <w:rFonts w:ascii="Times New Roman" w:hAnsi="Times New Roman" w:cs="Times New Roman" w:hint="default"/>
          <w:sz w:val="24"/>
          <w:szCs w:val="24"/>
        </w:rPr>
        <w:t xml:space="preserve"> voč</w:t>
      </w:r>
      <w:r w:rsidRPr="0069323E">
        <w:rPr>
          <w:rFonts w:ascii="Times New Roman" w:hAnsi="Times New Roman" w:cs="Times New Roman" w:hint="default"/>
          <w:sz w:val="24"/>
          <w:szCs w:val="24"/>
        </w:rPr>
        <w:t>i poistencom</w:t>
      </w:r>
      <w:r w:rsidRPr="0069323E" w:rsidR="00374657">
        <w:rPr>
          <w:rFonts w:ascii="Times New Roman" w:hAnsi="Times New Roman" w:cs="Times New Roman"/>
          <w:sz w:val="24"/>
          <w:szCs w:val="24"/>
        </w:rPr>
        <w:t>,</w:t>
      </w:r>
      <w:r w:rsidRPr="0069323E">
        <w:rPr>
          <w:rFonts w:ascii="Times New Roman" w:hAnsi="Times New Roman" w:cs="Times New Roman" w:hint="default"/>
          <w:sz w:val="24"/>
          <w:szCs w:val="24"/>
        </w:rPr>
        <w:t xml:space="preserve"> resp. zamestná</w:t>
      </w:r>
      <w:r w:rsidRPr="0069323E">
        <w:rPr>
          <w:rFonts w:ascii="Times New Roman" w:hAnsi="Times New Roman" w:cs="Times New Roman" w:hint="default"/>
          <w:sz w:val="24"/>
          <w:szCs w:val="24"/>
        </w:rPr>
        <w:t>vateľ</w:t>
      </w:r>
      <w:r w:rsidRPr="0069323E">
        <w:rPr>
          <w:rFonts w:ascii="Times New Roman" w:hAnsi="Times New Roman" w:cs="Times New Roman" w:hint="default"/>
          <w:sz w:val="24"/>
          <w:szCs w:val="24"/>
        </w:rPr>
        <w:t>om.</w:t>
      </w:r>
    </w:p>
    <w:p w:rsidR="008B7ADB" w:rsidRPr="0069323E" w:rsidP="0069323E">
      <w:pPr>
        <w:autoSpaceDE w:val="0"/>
        <w:bidi w:val="0"/>
        <w:spacing w:after="0" w:line="240" w:lineRule="auto"/>
        <w:jc w:val="both"/>
        <w:rPr>
          <w:rFonts w:ascii="Times New Roman" w:hAnsi="Times New Roman" w:cs="Times New Roman"/>
          <w:sz w:val="24"/>
          <w:szCs w:val="24"/>
        </w:rPr>
      </w:pPr>
      <w:r w:rsidRPr="0069323E">
        <w:rPr>
          <w:rFonts w:ascii="Times New Roman" w:hAnsi="Times New Roman" w:cs="Times New Roman" w:hint="default"/>
          <w:sz w:val="24"/>
          <w:szCs w:val="24"/>
        </w:rPr>
        <w:t>Prvou podmienkou postú</w:t>
      </w:r>
      <w:r w:rsidRPr="0069323E">
        <w:rPr>
          <w:rFonts w:ascii="Times New Roman" w:hAnsi="Times New Roman" w:cs="Times New Roman" w:hint="default"/>
          <w:sz w:val="24"/>
          <w:szCs w:val="24"/>
        </w:rPr>
        <w:t>penia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 xml:space="preserve">vok </w:t>
      </w:r>
      <w:r w:rsidRPr="0069323E" w:rsidR="00060D82">
        <w:rPr>
          <w:rFonts w:ascii="Times New Roman" w:hAnsi="Times New Roman" w:cs="Times New Roman" w:hint="default"/>
          <w:sz w:val="24"/>
          <w:szCs w:val="24"/>
        </w:rPr>
        <w:t>je, ž</w:t>
      </w:r>
      <w:r w:rsidRPr="0069323E" w:rsidR="00060D82">
        <w:rPr>
          <w:rFonts w:ascii="Times New Roman" w:hAnsi="Times New Roman" w:cs="Times New Roman" w:hint="default"/>
          <w:sz w:val="24"/>
          <w:szCs w:val="24"/>
        </w:rPr>
        <w:t xml:space="preserve">e jeho predmetom </w:t>
      </w:r>
      <w:r w:rsidRPr="0069323E">
        <w:rPr>
          <w:rFonts w:ascii="Times New Roman" w:hAnsi="Times New Roman" w:cs="Times New Roman" w:hint="default"/>
          <w:sz w:val="24"/>
          <w:szCs w:val="24"/>
        </w:rPr>
        <w:t>môž</w:t>
      </w:r>
      <w:r w:rsidRPr="0069323E">
        <w:rPr>
          <w:rFonts w:ascii="Times New Roman" w:hAnsi="Times New Roman" w:cs="Times New Roman" w:hint="default"/>
          <w:sz w:val="24"/>
          <w:szCs w:val="24"/>
        </w:rPr>
        <w:t>e byť</w:t>
      </w:r>
      <w:r w:rsidRPr="0069323E">
        <w:rPr>
          <w:rFonts w:ascii="Times New Roman" w:hAnsi="Times New Roman" w:cs="Times New Roman" w:hint="default"/>
          <w:sz w:val="24"/>
          <w:szCs w:val="24"/>
        </w:rPr>
        <w:t xml:space="preserve"> len </w:t>
      </w:r>
      <w:r w:rsidRPr="0069323E" w:rsidR="00060D82">
        <w:rPr>
          <w:rFonts w:ascii="Times New Roman" w:hAnsi="Times New Roman" w:cs="Times New Roman" w:hint="default"/>
          <w:sz w:val="24"/>
          <w:szCs w:val="24"/>
        </w:rPr>
        <w:t>prá</w:t>
      </w:r>
      <w:r w:rsidRPr="0069323E" w:rsidR="00060D82">
        <w:rPr>
          <w:rFonts w:ascii="Times New Roman" w:hAnsi="Times New Roman" w:cs="Times New Roman" w:hint="default"/>
          <w:sz w:val="24"/>
          <w:szCs w:val="24"/>
        </w:rPr>
        <w:t>voplatne priznaná</w:t>
      </w:r>
      <w:r w:rsidRPr="0069323E" w:rsidR="00060D82">
        <w:rPr>
          <w:rFonts w:ascii="Times New Roman" w:hAnsi="Times New Roman" w:cs="Times New Roman" w:hint="default"/>
          <w:sz w:val="24"/>
          <w:szCs w:val="24"/>
        </w:rPr>
        <w:t xml:space="preserve"> pohľ</w:t>
      </w:r>
      <w:r w:rsidRPr="0069323E" w:rsidR="00060D82">
        <w:rPr>
          <w:rFonts w:ascii="Times New Roman" w:hAnsi="Times New Roman" w:cs="Times New Roman" w:hint="default"/>
          <w:sz w:val="24"/>
          <w:szCs w:val="24"/>
        </w:rPr>
        <w:t>adá</w:t>
      </w:r>
      <w:r w:rsidRPr="0069323E" w:rsidR="00060D82">
        <w:rPr>
          <w:rFonts w:ascii="Times New Roman" w:hAnsi="Times New Roman" w:cs="Times New Roman" w:hint="default"/>
          <w:sz w:val="24"/>
          <w:szCs w:val="24"/>
        </w:rPr>
        <w:t>vka (platobný</w:t>
      </w:r>
      <w:r w:rsidRPr="0069323E" w:rsidR="00060D82">
        <w:rPr>
          <w:rFonts w:ascii="Times New Roman" w:hAnsi="Times New Roman" w:cs="Times New Roman" w:hint="default"/>
          <w:sz w:val="24"/>
          <w:szCs w:val="24"/>
        </w:rPr>
        <w:t>m vý</w:t>
      </w:r>
      <w:r w:rsidRPr="0069323E" w:rsidR="00060D82">
        <w:rPr>
          <w:rFonts w:ascii="Times New Roman" w:hAnsi="Times New Roman" w:cs="Times New Roman" w:hint="default"/>
          <w:sz w:val="24"/>
          <w:szCs w:val="24"/>
        </w:rPr>
        <w:t>merom alebo vý</w:t>
      </w:r>
      <w:r w:rsidRPr="0069323E" w:rsidR="00060D82">
        <w:rPr>
          <w:rFonts w:ascii="Times New Roman" w:hAnsi="Times New Roman" w:cs="Times New Roman" w:hint="default"/>
          <w:sz w:val="24"/>
          <w:szCs w:val="24"/>
        </w:rPr>
        <w:t>kazom nedoplatkov).</w:t>
      </w:r>
    </w:p>
    <w:p w:rsidR="00924AEF" w:rsidRPr="0069323E" w:rsidP="0069323E">
      <w:pPr>
        <w:autoSpaceDE w:val="0"/>
        <w:bidi w:val="0"/>
        <w:spacing w:after="0" w:line="240" w:lineRule="auto"/>
        <w:jc w:val="both"/>
        <w:rPr>
          <w:rFonts w:ascii="Times New Roman" w:hAnsi="Times New Roman" w:cs="Times New Roman"/>
          <w:sz w:val="24"/>
          <w:szCs w:val="24"/>
        </w:rPr>
      </w:pPr>
      <w:r w:rsidRPr="0069323E" w:rsidR="00060D82">
        <w:rPr>
          <w:rFonts w:ascii="Times New Roman" w:hAnsi="Times New Roman" w:cs="Times New Roman" w:hint="default"/>
          <w:sz w:val="24"/>
          <w:szCs w:val="24"/>
        </w:rPr>
        <w:t>Druhou podmienkou je, ž</w:t>
      </w:r>
      <w:r w:rsidRPr="0069323E" w:rsidR="00060D82">
        <w:rPr>
          <w:rFonts w:ascii="Times New Roman" w:hAnsi="Times New Roman" w:cs="Times New Roman" w:hint="default"/>
          <w:sz w:val="24"/>
          <w:szCs w:val="24"/>
        </w:rPr>
        <w:t>e postupovanie sa môž</w:t>
      </w:r>
      <w:r w:rsidRPr="0069323E" w:rsidR="00060D82">
        <w:rPr>
          <w:rFonts w:ascii="Times New Roman" w:hAnsi="Times New Roman" w:cs="Times New Roman" w:hint="default"/>
          <w:sz w:val="24"/>
          <w:szCs w:val="24"/>
        </w:rPr>
        <w:t>e tý</w:t>
      </w:r>
      <w:r w:rsidRPr="0069323E" w:rsidR="00060D82">
        <w:rPr>
          <w:rFonts w:ascii="Times New Roman" w:hAnsi="Times New Roman" w:cs="Times New Roman" w:hint="default"/>
          <w:sz w:val="24"/>
          <w:szCs w:val="24"/>
        </w:rPr>
        <w:t>kať</w:t>
      </w:r>
      <w:r w:rsidRPr="0069323E" w:rsidR="00060D82">
        <w:rPr>
          <w:rFonts w:ascii="Times New Roman" w:hAnsi="Times New Roman" w:cs="Times New Roman" w:hint="default"/>
          <w:sz w:val="24"/>
          <w:szCs w:val="24"/>
        </w:rPr>
        <w:t xml:space="preserve"> len pohľ</w:t>
      </w:r>
      <w:r w:rsidRPr="0069323E" w:rsidR="00060D82">
        <w:rPr>
          <w:rFonts w:ascii="Times New Roman" w:hAnsi="Times New Roman" w:cs="Times New Roman" w:hint="default"/>
          <w:sz w:val="24"/>
          <w:szCs w:val="24"/>
        </w:rPr>
        <w:t>adá</w:t>
      </w:r>
      <w:r w:rsidRPr="0069323E" w:rsidR="00060D82">
        <w:rPr>
          <w:rFonts w:ascii="Times New Roman" w:hAnsi="Times New Roman" w:cs="Times New Roman" w:hint="default"/>
          <w:sz w:val="24"/>
          <w:szCs w:val="24"/>
        </w:rPr>
        <w:t>vok starší</w:t>
      </w:r>
      <w:r w:rsidRPr="0069323E" w:rsidR="00060D82">
        <w:rPr>
          <w:rFonts w:ascii="Times New Roman" w:hAnsi="Times New Roman" w:cs="Times New Roman" w:hint="default"/>
          <w:sz w:val="24"/>
          <w:szCs w:val="24"/>
        </w:rPr>
        <w:t>ch ako 18 mesiacov od prá</w:t>
      </w:r>
      <w:r w:rsidRPr="0069323E" w:rsidR="00060D82">
        <w:rPr>
          <w:rFonts w:ascii="Times New Roman" w:hAnsi="Times New Roman" w:cs="Times New Roman" w:hint="default"/>
          <w:sz w:val="24"/>
          <w:szCs w:val="24"/>
        </w:rPr>
        <w:t>voplatnosti rozhodnutia ú</w:t>
      </w:r>
      <w:r w:rsidRPr="0069323E" w:rsidR="00060D82">
        <w:rPr>
          <w:rFonts w:ascii="Times New Roman" w:hAnsi="Times New Roman" w:cs="Times New Roman" w:hint="default"/>
          <w:sz w:val="24"/>
          <w:szCs w:val="24"/>
        </w:rPr>
        <w:t>radu o </w:t>
      </w:r>
      <w:r w:rsidRPr="0069323E" w:rsidR="00060D82">
        <w:rPr>
          <w:rFonts w:ascii="Times New Roman" w:hAnsi="Times New Roman" w:cs="Times New Roman" w:hint="default"/>
          <w:sz w:val="24"/>
          <w:szCs w:val="24"/>
        </w:rPr>
        <w:t>roč</w:t>
      </w:r>
      <w:r w:rsidRPr="0069323E" w:rsidR="00060D82">
        <w:rPr>
          <w:rFonts w:ascii="Times New Roman" w:hAnsi="Times New Roman" w:cs="Times New Roman" w:hint="default"/>
          <w:sz w:val="24"/>
          <w:szCs w:val="24"/>
        </w:rPr>
        <w:t>nom prero</w:t>
      </w:r>
      <w:r w:rsidRPr="0069323E" w:rsidR="00060D82">
        <w:rPr>
          <w:rFonts w:ascii="Times New Roman" w:hAnsi="Times New Roman" w:cs="Times New Roman" w:hint="default"/>
          <w:sz w:val="24"/>
          <w:szCs w:val="24"/>
        </w:rPr>
        <w:t>zdelení</w:t>
      </w:r>
      <w:r w:rsidRPr="0069323E" w:rsidR="00060D82">
        <w:rPr>
          <w:rFonts w:ascii="Times New Roman" w:hAnsi="Times New Roman" w:cs="Times New Roman" w:hint="default"/>
          <w:sz w:val="24"/>
          <w:szCs w:val="24"/>
        </w:rPr>
        <w:t xml:space="preserve"> poistné</w:t>
      </w:r>
      <w:r w:rsidRPr="0069323E" w:rsidR="00060D82">
        <w:rPr>
          <w:rFonts w:ascii="Times New Roman" w:hAnsi="Times New Roman" w:cs="Times New Roman" w:hint="default"/>
          <w:sz w:val="24"/>
          <w:szCs w:val="24"/>
        </w:rPr>
        <w:t>ho (31. august nasledujú</w:t>
      </w:r>
      <w:r w:rsidRPr="0069323E" w:rsidR="00060D82">
        <w:rPr>
          <w:rFonts w:ascii="Times New Roman" w:hAnsi="Times New Roman" w:cs="Times New Roman" w:hint="default"/>
          <w:sz w:val="24"/>
          <w:szCs w:val="24"/>
        </w:rPr>
        <w:t>ceho roka). Znamená</w:t>
      </w:r>
      <w:r w:rsidRPr="0069323E" w:rsidR="00060D82">
        <w:rPr>
          <w:rFonts w:ascii="Times New Roman" w:hAnsi="Times New Roman" w:cs="Times New Roman" w:hint="default"/>
          <w:sz w:val="24"/>
          <w:szCs w:val="24"/>
        </w:rPr>
        <w:t xml:space="preserve"> to, ž</w:t>
      </w:r>
      <w:r w:rsidRPr="0069323E" w:rsidR="00060D82">
        <w:rPr>
          <w:rFonts w:ascii="Times New Roman" w:hAnsi="Times New Roman" w:cs="Times New Roman" w:hint="default"/>
          <w:sz w:val="24"/>
          <w:szCs w:val="24"/>
        </w:rPr>
        <w:t>e postupované</w:t>
      </w:r>
      <w:r w:rsidRPr="0069323E" w:rsidR="00060D82">
        <w:rPr>
          <w:rFonts w:ascii="Times New Roman" w:hAnsi="Times New Roman" w:cs="Times New Roman" w:hint="default"/>
          <w:sz w:val="24"/>
          <w:szCs w:val="24"/>
        </w:rPr>
        <w:t xml:space="preserve"> pohľ</w:t>
      </w:r>
      <w:r w:rsidRPr="0069323E" w:rsidR="00060D82">
        <w:rPr>
          <w:rFonts w:ascii="Times New Roman" w:hAnsi="Times New Roman" w:cs="Times New Roman" w:hint="default"/>
          <w:sz w:val="24"/>
          <w:szCs w:val="24"/>
        </w:rPr>
        <w:t>adá</w:t>
      </w:r>
      <w:r w:rsidRPr="0069323E" w:rsidR="00060D82">
        <w:rPr>
          <w:rFonts w:ascii="Times New Roman" w:hAnsi="Times New Roman" w:cs="Times New Roman" w:hint="default"/>
          <w:sz w:val="24"/>
          <w:szCs w:val="24"/>
        </w:rPr>
        <w:t>vky musia byť</w:t>
      </w:r>
      <w:r w:rsidRPr="0069323E" w:rsidR="00060D82">
        <w:rPr>
          <w:rFonts w:ascii="Times New Roman" w:hAnsi="Times New Roman" w:cs="Times New Roman" w:hint="default"/>
          <w:sz w:val="24"/>
          <w:szCs w:val="24"/>
        </w:rPr>
        <w:t xml:space="preserve"> staré</w:t>
      </w:r>
      <w:r w:rsidRPr="0069323E" w:rsidR="00060D82">
        <w:rPr>
          <w:rFonts w:ascii="Times New Roman" w:hAnsi="Times New Roman" w:cs="Times New Roman" w:hint="default"/>
          <w:sz w:val="24"/>
          <w:szCs w:val="24"/>
        </w:rPr>
        <w:t xml:space="preserve"> najmenej 26 mesiacov. Cieľ</w:t>
      </w:r>
      <w:r w:rsidRPr="0069323E" w:rsidR="00060D82">
        <w:rPr>
          <w:rFonts w:ascii="Times New Roman" w:hAnsi="Times New Roman" w:cs="Times New Roman" w:hint="default"/>
          <w:sz w:val="24"/>
          <w:szCs w:val="24"/>
        </w:rPr>
        <w:t>om opatrenia je ochrana podnikov, ktoré</w:t>
      </w:r>
      <w:r w:rsidRPr="0069323E" w:rsidR="00060D82">
        <w:rPr>
          <w:rFonts w:ascii="Times New Roman" w:hAnsi="Times New Roman" w:cs="Times New Roman" w:hint="default"/>
          <w:sz w:val="24"/>
          <w:szCs w:val="24"/>
        </w:rPr>
        <w:t xml:space="preserve"> sa dostali do finanč</w:t>
      </w:r>
      <w:r w:rsidRPr="0069323E" w:rsidR="00060D82">
        <w:rPr>
          <w:rFonts w:ascii="Times New Roman" w:hAnsi="Times New Roman" w:cs="Times New Roman" w:hint="default"/>
          <w:sz w:val="24"/>
          <w:szCs w:val="24"/>
        </w:rPr>
        <w:t>ný</w:t>
      </w:r>
      <w:r w:rsidRPr="0069323E" w:rsidR="00060D82">
        <w:rPr>
          <w:rFonts w:ascii="Times New Roman" w:hAnsi="Times New Roman" w:cs="Times New Roman" w:hint="default"/>
          <w:sz w:val="24"/>
          <w:szCs w:val="24"/>
        </w:rPr>
        <w:t>ch problé</w:t>
      </w:r>
      <w:r w:rsidRPr="0069323E" w:rsidR="00060D82">
        <w:rPr>
          <w:rFonts w:ascii="Times New Roman" w:hAnsi="Times New Roman" w:cs="Times New Roman" w:hint="default"/>
          <w:sz w:val="24"/>
          <w:szCs w:val="24"/>
        </w:rPr>
        <w:t>mov v </w:t>
      </w:r>
      <w:r w:rsidRPr="0069323E" w:rsidR="00060D82">
        <w:rPr>
          <w:rFonts w:ascii="Times New Roman" w:hAnsi="Times New Roman" w:cs="Times New Roman" w:hint="default"/>
          <w:sz w:val="24"/>
          <w:szCs w:val="24"/>
        </w:rPr>
        <w:t>dô</w:t>
      </w:r>
      <w:r w:rsidRPr="0069323E" w:rsidR="00060D82">
        <w:rPr>
          <w:rFonts w:ascii="Times New Roman" w:hAnsi="Times New Roman" w:cs="Times New Roman" w:hint="default"/>
          <w:sz w:val="24"/>
          <w:szCs w:val="24"/>
        </w:rPr>
        <w:t>sledku hospodá</w:t>
      </w:r>
      <w:r w:rsidRPr="0069323E" w:rsidR="00060D82">
        <w:rPr>
          <w:rFonts w:ascii="Times New Roman" w:hAnsi="Times New Roman" w:cs="Times New Roman" w:hint="default"/>
          <w:sz w:val="24"/>
          <w:szCs w:val="24"/>
        </w:rPr>
        <w:t>rskej krí</w:t>
      </w:r>
      <w:r w:rsidRPr="0069323E" w:rsidR="00060D82">
        <w:rPr>
          <w:rFonts w:ascii="Times New Roman" w:hAnsi="Times New Roman" w:cs="Times New Roman" w:hint="default"/>
          <w:sz w:val="24"/>
          <w:szCs w:val="24"/>
        </w:rPr>
        <w:t xml:space="preserve">zy. </w:t>
      </w:r>
      <w:r w:rsidRPr="0069323E" w:rsidR="00A515EB">
        <w:rPr>
          <w:rFonts w:ascii="Times New Roman" w:hAnsi="Times New Roman" w:cs="Times New Roman" w:hint="default"/>
          <w:sz w:val="24"/>
          <w:szCs w:val="24"/>
        </w:rPr>
        <w:t>Zdravotná</w:t>
      </w:r>
      <w:r w:rsidRPr="0069323E" w:rsidR="00A515EB">
        <w:rPr>
          <w:rFonts w:ascii="Times New Roman" w:hAnsi="Times New Roman" w:cs="Times New Roman" w:hint="default"/>
          <w:sz w:val="24"/>
          <w:szCs w:val="24"/>
        </w:rPr>
        <w:t xml:space="preserve"> poisť</w:t>
      </w:r>
      <w:r w:rsidRPr="0069323E" w:rsidR="00A515EB">
        <w:rPr>
          <w:rFonts w:ascii="Times New Roman" w:hAnsi="Times New Roman" w:cs="Times New Roman" w:hint="default"/>
          <w:sz w:val="24"/>
          <w:szCs w:val="24"/>
        </w:rPr>
        <w:t>ovň</w:t>
      </w:r>
      <w:r w:rsidRPr="0069323E" w:rsidR="00A515EB">
        <w:rPr>
          <w:rFonts w:ascii="Times New Roman" w:hAnsi="Times New Roman" w:cs="Times New Roman" w:hint="default"/>
          <w:sz w:val="24"/>
          <w:szCs w:val="24"/>
        </w:rPr>
        <w:t>a</w:t>
      </w:r>
      <w:r w:rsidRPr="0069323E" w:rsidR="00A515EB">
        <w:rPr>
          <w:rFonts w:ascii="Times New Roman" w:hAnsi="Times New Roman" w:cs="Times New Roman" w:hint="default"/>
          <w:sz w:val="24"/>
          <w:szCs w:val="24"/>
        </w:rPr>
        <w:t xml:space="preserve"> môž</w:t>
      </w:r>
      <w:r w:rsidRPr="0069323E" w:rsidR="00A515EB">
        <w:rPr>
          <w:rFonts w:ascii="Times New Roman" w:hAnsi="Times New Roman" w:cs="Times New Roman" w:hint="default"/>
          <w:sz w:val="24"/>
          <w:szCs w:val="24"/>
        </w:rPr>
        <w:t>e pohľ</w:t>
      </w:r>
      <w:r w:rsidRPr="0069323E" w:rsidR="00A515EB">
        <w:rPr>
          <w:rFonts w:ascii="Times New Roman" w:hAnsi="Times New Roman" w:cs="Times New Roman" w:hint="default"/>
          <w:sz w:val="24"/>
          <w:szCs w:val="24"/>
        </w:rPr>
        <w:t>adá</w:t>
      </w:r>
      <w:r w:rsidRPr="0069323E" w:rsidR="00A515EB">
        <w:rPr>
          <w:rFonts w:ascii="Times New Roman" w:hAnsi="Times New Roman" w:cs="Times New Roman" w:hint="default"/>
          <w:sz w:val="24"/>
          <w:szCs w:val="24"/>
        </w:rPr>
        <w:t>vku postú</w:t>
      </w:r>
      <w:r w:rsidRPr="0069323E" w:rsidR="00A515EB">
        <w:rPr>
          <w:rFonts w:ascii="Times New Roman" w:hAnsi="Times New Roman" w:cs="Times New Roman" w:hint="default"/>
          <w:sz w:val="24"/>
          <w:szCs w:val="24"/>
        </w:rPr>
        <w:t>piť</w:t>
      </w:r>
      <w:r w:rsidRPr="0069323E" w:rsidR="00A515EB">
        <w:rPr>
          <w:rFonts w:ascii="Times New Roman" w:hAnsi="Times New Roman" w:cs="Times New Roman" w:hint="default"/>
          <w:sz w:val="24"/>
          <w:szCs w:val="24"/>
        </w:rPr>
        <w:t xml:space="preserve"> len na zá</w:t>
      </w:r>
      <w:r w:rsidRPr="0069323E" w:rsidR="00A515EB">
        <w:rPr>
          <w:rFonts w:ascii="Times New Roman" w:hAnsi="Times New Roman" w:cs="Times New Roman" w:hint="default"/>
          <w:sz w:val="24"/>
          <w:szCs w:val="24"/>
        </w:rPr>
        <w:t>klade vý</w:t>
      </w:r>
      <w:r w:rsidRPr="0069323E" w:rsidR="00A515EB">
        <w:rPr>
          <w:rFonts w:ascii="Times New Roman" w:hAnsi="Times New Roman" w:cs="Times New Roman" w:hint="default"/>
          <w:sz w:val="24"/>
          <w:szCs w:val="24"/>
        </w:rPr>
        <w:t>berové</w:t>
      </w:r>
      <w:r w:rsidRPr="0069323E" w:rsidR="00A515EB">
        <w:rPr>
          <w:rFonts w:ascii="Times New Roman" w:hAnsi="Times New Roman" w:cs="Times New Roman" w:hint="default"/>
          <w:sz w:val="24"/>
          <w:szCs w:val="24"/>
        </w:rPr>
        <w:t xml:space="preserve">ho konania. </w:t>
      </w:r>
    </w:p>
    <w:p w:rsidR="00080B44" w:rsidRPr="0069323E" w:rsidP="0069323E">
      <w:pPr>
        <w:autoSpaceDE w:val="0"/>
        <w:bidi w:val="0"/>
        <w:spacing w:after="0" w:line="240" w:lineRule="auto"/>
        <w:jc w:val="both"/>
        <w:rPr>
          <w:rFonts w:ascii="Times New Roman" w:hAnsi="Times New Roman" w:cs="Times New Roman"/>
          <w:sz w:val="24"/>
          <w:szCs w:val="24"/>
          <w:u w:val="single"/>
        </w:rPr>
      </w:pPr>
    </w:p>
    <w:p w:rsidR="000F50D2" w:rsidRPr="0069323E" w:rsidP="0069323E">
      <w:pPr>
        <w:autoSpaceDE w:val="0"/>
        <w:bidi w:val="0"/>
        <w:spacing w:after="0" w:line="240" w:lineRule="auto"/>
        <w:jc w:val="both"/>
        <w:rPr>
          <w:rFonts w:ascii="Times New Roman" w:hAnsi="Times New Roman" w:cs="Times New Roman"/>
          <w:b/>
          <w:sz w:val="24"/>
          <w:szCs w:val="24"/>
        </w:rPr>
      </w:pPr>
      <w:r w:rsidRPr="0069323E">
        <w:rPr>
          <w:rFonts w:ascii="Times New Roman" w:hAnsi="Times New Roman" w:cs="Times New Roman"/>
          <w:b/>
          <w:sz w:val="24"/>
          <w:szCs w:val="24"/>
        </w:rPr>
        <w:t xml:space="preserve">K bodu </w:t>
      </w:r>
      <w:r w:rsidRPr="0069323E" w:rsidR="00993235">
        <w:rPr>
          <w:rFonts w:ascii="Times New Roman" w:hAnsi="Times New Roman" w:cs="Times New Roman"/>
          <w:b/>
          <w:sz w:val="24"/>
          <w:szCs w:val="24"/>
        </w:rPr>
        <w:t>5</w:t>
      </w:r>
      <w:r w:rsidRPr="0069323E" w:rsidR="000E6C4C">
        <w:rPr>
          <w:rFonts w:ascii="Times New Roman" w:hAnsi="Times New Roman" w:cs="Times New Roman"/>
          <w:b/>
          <w:sz w:val="24"/>
          <w:szCs w:val="24"/>
        </w:rPr>
        <w:t>4</w:t>
      </w:r>
      <w:r w:rsidRPr="0069323E" w:rsidR="00354726">
        <w:rPr>
          <w:rFonts w:ascii="Times New Roman" w:hAnsi="Times New Roman" w:cs="Times New Roman"/>
          <w:b/>
          <w:sz w:val="24"/>
          <w:szCs w:val="24"/>
        </w:rPr>
        <w:t xml:space="preserve"> </w:t>
      </w:r>
      <w:r w:rsidRPr="0069323E" w:rsidR="00080B44">
        <w:rPr>
          <w:rFonts w:ascii="Times New Roman" w:hAnsi="Times New Roman" w:cs="Times New Roman"/>
          <w:b/>
          <w:sz w:val="24"/>
          <w:szCs w:val="24"/>
        </w:rPr>
        <w:t xml:space="preserve"> (</w:t>
      </w:r>
      <w:r w:rsidRPr="0069323E" w:rsidR="00354726">
        <w:rPr>
          <w:rFonts w:ascii="Times New Roman" w:hAnsi="Times New Roman" w:cs="Times New Roman" w:hint="default"/>
          <w:b/>
          <w:sz w:val="24"/>
          <w:szCs w:val="24"/>
        </w:rPr>
        <w:t>§</w:t>
      </w:r>
      <w:r w:rsidRPr="0069323E" w:rsidR="00354726">
        <w:rPr>
          <w:rFonts w:ascii="Times New Roman" w:hAnsi="Times New Roman" w:cs="Times New Roman" w:hint="default"/>
          <w:b/>
          <w:sz w:val="24"/>
          <w:szCs w:val="24"/>
        </w:rPr>
        <w:t xml:space="preserve"> 86</w:t>
      </w:r>
      <w:r w:rsidRPr="0069323E" w:rsidR="00080B44">
        <w:rPr>
          <w:rFonts w:ascii="Times New Roman" w:hAnsi="Times New Roman" w:cs="Times New Roman"/>
          <w:b/>
          <w:sz w:val="24"/>
          <w:szCs w:val="24"/>
        </w:rPr>
        <w:t>j)</w:t>
      </w:r>
    </w:p>
    <w:p w:rsidR="006A7248" w:rsidRPr="0069323E" w:rsidP="0069323E">
      <w:pPr>
        <w:autoSpaceDE w:val="0"/>
        <w:bidi w:val="0"/>
        <w:spacing w:after="0" w:line="240" w:lineRule="auto"/>
        <w:jc w:val="both"/>
        <w:rPr>
          <w:rFonts w:ascii="Times New Roman" w:hAnsi="Times New Roman" w:cs="Times New Roman" w:hint="default"/>
          <w:sz w:val="24"/>
          <w:szCs w:val="24"/>
        </w:rPr>
      </w:pPr>
      <w:r w:rsidRPr="0069323E" w:rsidR="007A4B40">
        <w:rPr>
          <w:rFonts w:ascii="Times New Roman" w:hAnsi="Times New Roman" w:cs="Times New Roman"/>
          <w:sz w:val="24"/>
          <w:szCs w:val="24"/>
        </w:rPr>
        <w:t>V </w:t>
      </w:r>
      <w:r w:rsidRPr="0069323E" w:rsidR="007A4B40">
        <w:rPr>
          <w:rFonts w:ascii="Times New Roman" w:hAnsi="Times New Roman" w:cs="Times New Roman" w:hint="default"/>
          <w:sz w:val="24"/>
          <w:szCs w:val="24"/>
        </w:rPr>
        <w:t>zmysle navrhovaný</w:t>
      </w:r>
      <w:r w:rsidRPr="0069323E" w:rsidR="007A4B40">
        <w:rPr>
          <w:rFonts w:ascii="Times New Roman" w:hAnsi="Times New Roman" w:cs="Times New Roman" w:hint="default"/>
          <w:sz w:val="24"/>
          <w:szCs w:val="24"/>
        </w:rPr>
        <w:t>ch prechodný</w:t>
      </w:r>
      <w:r w:rsidRPr="0069323E" w:rsidR="007A4B40">
        <w:rPr>
          <w:rFonts w:ascii="Times New Roman" w:hAnsi="Times New Roman" w:cs="Times New Roman" w:hint="default"/>
          <w:sz w:val="24"/>
          <w:szCs w:val="24"/>
        </w:rPr>
        <w:t>ch ustanovení</w:t>
      </w:r>
      <w:r w:rsidRPr="0069323E" w:rsidR="007A4B40">
        <w:rPr>
          <w:rFonts w:ascii="Times New Roman" w:hAnsi="Times New Roman" w:cs="Times New Roman" w:hint="default"/>
          <w:sz w:val="24"/>
          <w:szCs w:val="24"/>
        </w:rPr>
        <w:t xml:space="preserve"> sa odkladá</w:t>
      </w:r>
      <w:r w:rsidRPr="0069323E" w:rsidR="007A4B40">
        <w:rPr>
          <w:rFonts w:ascii="Times New Roman" w:hAnsi="Times New Roman" w:cs="Times New Roman" w:hint="default"/>
          <w:sz w:val="24"/>
          <w:szCs w:val="24"/>
        </w:rPr>
        <w:t xml:space="preserve"> povinnosť</w:t>
      </w:r>
      <w:r w:rsidRPr="0069323E" w:rsidR="007A4B40">
        <w:rPr>
          <w:rFonts w:ascii="Times New Roman" w:hAnsi="Times New Roman" w:cs="Times New Roman" w:hint="default"/>
          <w:sz w:val="24"/>
          <w:szCs w:val="24"/>
        </w:rPr>
        <w:t xml:space="preserve"> tvorby a </w:t>
      </w:r>
      <w:r w:rsidRPr="0069323E" w:rsidR="007A4B40">
        <w:rPr>
          <w:rFonts w:ascii="Times New Roman" w:hAnsi="Times New Roman" w:cs="Times New Roman" w:hint="default"/>
          <w:sz w:val="24"/>
          <w:szCs w:val="24"/>
        </w:rPr>
        <w:t>použí</w:t>
      </w:r>
      <w:r w:rsidRPr="0069323E" w:rsidR="007A4B40">
        <w:rPr>
          <w:rFonts w:ascii="Times New Roman" w:hAnsi="Times New Roman" w:cs="Times New Roman" w:hint="default"/>
          <w:sz w:val="24"/>
          <w:szCs w:val="24"/>
        </w:rPr>
        <w:t>vania technický</w:t>
      </w:r>
      <w:r w:rsidRPr="0069323E" w:rsidR="007A4B40">
        <w:rPr>
          <w:rFonts w:ascii="Times New Roman" w:hAnsi="Times New Roman" w:cs="Times New Roman" w:hint="default"/>
          <w:sz w:val="24"/>
          <w:szCs w:val="24"/>
        </w:rPr>
        <w:t>ch rezerv na ú</w:t>
      </w:r>
      <w:r w:rsidRPr="0069323E" w:rsidR="007A4B40">
        <w:rPr>
          <w:rFonts w:ascii="Times New Roman" w:hAnsi="Times New Roman" w:cs="Times New Roman" w:hint="default"/>
          <w:sz w:val="24"/>
          <w:szCs w:val="24"/>
        </w:rPr>
        <w:t>hradu plá</w:t>
      </w:r>
      <w:r w:rsidRPr="0069323E" w:rsidR="007A4B40">
        <w:rPr>
          <w:rFonts w:ascii="Times New Roman" w:hAnsi="Times New Roman" w:cs="Times New Roman" w:hint="default"/>
          <w:sz w:val="24"/>
          <w:szCs w:val="24"/>
        </w:rPr>
        <w:t>novanej zdravotnej starostlivosti na 1. januá</w:t>
      </w:r>
      <w:r w:rsidRPr="0069323E" w:rsidR="007A4B40">
        <w:rPr>
          <w:rFonts w:ascii="Times New Roman" w:hAnsi="Times New Roman" w:cs="Times New Roman" w:hint="default"/>
          <w:sz w:val="24"/>
          <w:szCs w:val="24"/>
        </w:rPr>
        <w:t>r 2012 vzhľ</w:t>
      </w:r>
      <w:r w:rsidRPr="0069323E" w:rsidR="007A4B40">
        <w:rPr>
          <w:rFonts w:ascii="Times New Roman" w:hAnsi="Times New Roman" w:cs="Times New Roman" w:hint="default"/>
          <w:sz w:val="24"/>
          <w:szCs w:val="24"/>
        </w:rPr>
        <w:t>adom na skutoč</w:t>
      </w:r>
      <w:r w:rsidRPr="0069323E" w:rsidR="007A4B40">
        <w:rPr>
          <w:rFonts w:ascii="Times New Roman" w:hAnsi="Times New Roman" w:cs="Times New Roman" w:hint="default"/>
          <w:sz w:val="24"/>
          <w:szCs w:val="24"/>
        </w:rPr>
        <w:t>nosť</w:t>
      </w:r>
      <w:r w:rsidRPr="0069323E" w:rsidR="007A4B40">
        <w:rPr>
          <w:rFonts w:ascii="Times New Roman" w:hAnsi="Times New Roman" w:cs="Times New Roman" w:hint="default"/>
          <w:sz w:val="24"/>
          <w:szCs w:val="24"/>
        </w:rPr>
        <w:t>, ž</w:t>
      </w:r>
      <w:r w:rsidRPr="0069323E" w:rsidR="007A4B40">
        <w:rPr>
          <w:rFonts w:ascii="Times New Roman" w:hAnsi="Times New Roman" w:cs="Times New Roman" w:hint="default"/>
          <w:sz w:val="24"/>
          <w:szCs w:val="24"/>
        </w:rPr>
        <w:t>e zmena sa prijí</w:t>
      </w:r>
      <w:r w:rsidRPr="0069323E" w:rsidR="007A4B40">
        <w:rPr>
          <w:rFonts w:ascii="Times New Roman" w:hAnsi="Times New Roman" w:cs="Times New Roman" w:hint="default"/>
          <w:sz w:val="24"/>
          <w:szCs w:val="24"/>
        </w:rPr>
        <w:t>ma uprostred úč</w:t>
      </w:r>
      <w:r w:rsidRPr="0069323E" w:rsidR="007A4B40">
        <w:rPr>
          <w:rFonts w:ascii="Times New Roman" w:hAnsi="Times New Roman" w:cs="Times New Roman" w:hint="default"/>
          <w:sz w:val="24"/>
          <w:szCs w:val="24"/>
        </w:rPr>
        <w:t>tovné</w:t>
      </w:r>
      <w:r w:rsidRPr="0069323E" w:rsidR="007A4B40">
        <w:rPr>
          <w:rFonts w:ascii="Times New Roman" w:hAnsi="Times New Roman" w:cs="Times New Roman" w:hint="default"/>
          <w:sz w:val="24"/>
          <w:szCs w:val="24"/>
        </w:rPr>
        <w:t>ho a </w:t>
      </w:r>
      <w:r w:rsidRPr="0069323E" w:rsidR="007A4B40">
        <w:rPr>
          <w:rFonts w:ascii="Times New Roman" w:hAnsi="Times New Roman" w:cs="Times New Roman" w:hint="default"/>
          <w:sz w:val="24"/>
          <w:szCs w:val="24"/>
        </w:rPr>
        <w:t>zdaň</w:t>
      </w:r>
      <w:r w:rsidRPr="0069323E" w:rsidR="007A4B40">
        <w:rPr>
          <w:rFonts w:ascii="Times New Roman" w:hAnsi="Times New Roman" w:cs="Times New Roman" w:hint="default"/>
          <w:sz w:val="24"/>
          <w:szCs w:val="24"/>
        </w:rPr>
        <w:t>ovacieho obdobia. Od úč</w:t>
      </w:r>
      <w:r w:rsidRPr="0069323E" w:rsidR="007A4B40">
        <w:rPr>
          <w:rFonts w:ascii="Times New Roman" w:hAnsi="Times New Roman" w:cs="Times New Roman" w:hint="default"/>
          <w:sz w:val="24"/>
          <w:szCs w:val="24"/>
        </w:rPr>
        <w:t>innosti zá</w:t>
      </w:r>
      <w:r w:rsidRPr="0069323E" w:rsidR="007A4B40">
        <w:rPr>
          <w:rFonts w:ascii="Times New Roman" w:hAnsi="Times New Roman" w:cs="Times New Roman" w:hint="default"/>
          <w:sz w:val="24"/>
          <w:szCs w:val="24"/>
        </w:rPr>
        <w:t>kona zdravotná</w:t>
      </w:r>
      <w:r w:rsidRPr="0069323E" w:rsidR="007A4B40">
        <w:rPr>
          <w:rFonts w:ascii="Times New Roman" w:hAnsi="Times New Roman" w:cs="Times New Roman" w:hint="default"/>
          <w:sz w:val="24"/>
          <w:szCs w:val="24"/>
        </w:rPr>
        <w:t xml:space="preserve"> poisť</w:t>
      </w:r>
      <w:r w:rsidRPr="0069323E" w:rsidR="007A4B40">
        <w:rPr>
          <w:rFonts w:ascii="Times New Roman" w:hAnsi="Times New Roman" w:cs="Times New Roman" w:hint="default"/>
          <w:sz w:val="24"/>
          <w:szCs w:val="24"/>
        </w:rPr>
        <w:t>ovň</w:t>
      </w:r>
      <w:r w:rsidRPr="0069323E" w:rsidR="007A4B40">
        <w:rPr>
          <w:rFonts w:ascii="Times New Roman" w:hAnsi="Times New Roman" w:cs="Times New Roman" w:hint="default"/>
          <w:sz w:val="24"/>
          <w:szCs w:val="24"/>
        </w:rPr>
        <w:t>a vš</w:t>
      </w:r>
      <w:r w:rsidRPr="0069323E" w:rsidR="007A4B40">
        <w:rPr>
          <w:rFonts w:ascii="Times New Roman" w:hAnsi="Times New Roman" w:cs="Times New Roman" w:hint="default"/>
          <w:sz w:val="24"/>
          <w:szCs w:val="24"/>
        </w:rPr>
        <w:t>ak také</w:t>
      </w:r>
      <w:r w:rsidRPr="0069323E" w:rsidR="007A4B40">
        <w:rPr>
          <w:rFonts w:ascii="Times New Roman" w:hAnsi="Times New Roman" w:cs="Times New Roman" w:hint="default"/>
          <w:sz w:val="24"/>
          <w:szCs w:val="24"/>
        </w:rPr>
        <w:t>to rezervy môž</w:t>
      </w:r>
      <w:r w:rsidRPr="0069323E" w:rsidR="007A4B40">
        <w:rPr>
          <w:rFonts w:ascii="Times New Roman" w:hAnsi="Times New Roman" w:cs="Times New Roman" w:hint="default"/>
          <w:sz w:val="24"/>
          <w:szCs w:val="24"/>
        </w:rPr>
        <w:t>e tvoriť</w:t>
      </w:r>
      <w:r w:rsidRPr="0069323E" w:rsidR="007A4B40">
        <w:rPr>
          <w:rFonts w:ascii="Times New Roman" w:hAnsi="Times New Roman" w:cs="Times New Roman" w:hint="default"/>
          <w:sz w:val="24"/>
          <w:szCs w:val="24"/>
        </w:rPr>
        <w:t xml:space="preserve"> a </w:t>
      </w:r>
      <w:r w:rsidRPr="0069323E" w:rsidR="007A4B40">
        <w:rPr>
          <w:rFonts w:ascii="Times New Roman" w:hAnsi="Times New Roman" w:cs="Times New Roman" w:hint="default"/>
          <w:sz w:val="24"/>
          <w:szCs w:val="24"/>
        </w:rPr>
        <w:t>použí</w:t>
      </w:r>
      <w:r w:rsidRPr="0069323E" w:rsidR="007A4B40">
        <w:rPr>
          <w:rFonts w:ascii="Times New Roman" w:hAnsi="Times New Roman" w:cs="Times New Roman" w:hint="default"/>
          <w:sz w:val="24"/>
          <w:szCs w:val="24"/>
        </w:rPr>
        <w:t>vať</w:t>
      </w:r>
      <w:r w:rsidRPr="0069323E" w:rsidR="007A4B40">
        <w:rPr>
          <w:rFonts w:ascii="Times New Roman" w:hAnsi="Times New Roman" w:cs="Times New Roman" w:hint="default"/>
          <w:sz w:val="24"/>
          <w:szCs w:val="24"/>
        </w:rPr>
        <w:t>, ak sa tak rozhodla. V </w:t>
      </w:r>
      <w:r w:rsidRPr="0069323E" w:rsidR="007A4B40">
        <w:rPr>
          <w:rFonts w:ascii="Times New Roman" w:hAnsi="Times New Roman" w:cs="Times New Roman" w:hint="default"/>
          <w:sz w:val="24"/>
          <w:szCs w:val="24"/>
        </w:rPr>
        <w:t>zmysle navrhovaný</w:t>
      </w:r>
      <w:r w:rsidRPr="0069323E" w:rsidR="007A4B40">
        <w:rPr>
          <w:rFonts w:ascii="Times New Roman" w:hAnsi="Times New Roman" w:cs="Times New Roman" w:hint="default"/>
          <w:sz w:val="24"/>
          <w:szCs w:val="24"/>
        </w:rPr>
        <w:t>ch prechodný</w:t>
      </w:r>
      <w:r w:rsidRPr="0069323E" w:rsidR="007A4B40">
        <w:rPr>
          <w:rFonts w:ascii="Times New Roman" w:hAnsi="Times New Roman" w:cs="Times New Roman" w:hint="default"/>
          <w:sz w:val="24"/>
          <w:szCs w:val="24"/>
        </w:rPr>
        <w:t>ch ustanovení</w:t>
      </w:r>
      <w:r w:rsidRPr="0069323E" w:rsidR="007A4B40">
        <w:rPr>
          <w:rFonts w:ascii="Times New Roman" w:hAnsi="Times New Roman" w:cs="Times New Roman" w:hint="default"/>
          <w:sz w:val="24"/>
          <w:szCs w:val="24"/>
        </w:rPr>
        <w:t xml:space="preserve"> konanie o pohľ</w:t>
      </w:r>
      <w:r w:rsidRPr="0069323E" w:rsidR="007A4B40">
        <w:rPr>
          <w:rFonts w:ascii="Times New Roman" w:hAnsi="Times New Roman" w:cs="Times New Roman" w:hint="default"/>
          <w:sz w:val="24"/>
          <w:szCs w:val="24"/>
        </w:rPr>
        <w:t>adá</w:t>
      </w:r>
      <w:r w:rsidRPr="0069323E" w:rsidR="007A4B40">
        <w:rPr>
          <w:rFonts w:ascii="Times New Roman" w:hAnsi="Times New Roman" w:cs="Times New Roman" w:hint="default"/>
          <w:sz w:val="24"/>
          <w:szCs w:val="24"/>
        </w:rPr>
        <w:t>vkach</w:t>
      </w:r>
      <w:r w:rsidRPr="0069323E">
        <w:rPr>
          <w:rFonts w:ascii="Times New Roman" w:hAnsi="Times New Roman" w:cs="Times New Roman"/>
          <w:sz w:val="24"/>
          <w:szCs w:val="24"/>
        </w:rPr>
        <w:t xml:space="preserve"> </w:t>
      </w:r>
      <w:r w:rsidRPr="0069323E">
        <w:rPr>
          <w:rFonts w:ascii="Times New Roman" w:hAnsi="Times New Roman" w:cs="Times New Roman"/>
          <w:sz w:val="24"/>
          <w:szCs w:val="24"/>
        </w:rPr>
        <w:t>z </w:t>
      </w:r>
      <w:r w:rsidRPr="0069323E">
        <w:rPr>
          <w:rFonts w:ascii="Times New Roman" w:hAnsi="Times New Roman" w:cs="Times New Roman" w:hint="default"/>
          <w:sz w:val="24"/>
          <w:szCs w:val="24"/>
        </w:rPr>
        <w:t>verejné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ktoré</w:t>
      </w:r>
      <w:r w:rsidRPr="0069323E">
        <w:rPr>
          <w:rFonts w:ascii="Times New Roman" w:hAnsi="Times New Roman" w:cs="Times New Roman" w:hint="default"/>
          <w:sz w:val="24"/>
          <w:szCs w:val="24"/>
        </w:rPr>
        <w:t xml:space="preserve"> sa zač</w:t>
      </w:r>
      <w:r w:rsidRPr="0069323E">
        <w:rPr>
          <w:rFonts w:ascii="Times New Roman" w:hAnsi="Times New Roman" w:cs="Times New Roman" w:hint="default"/>
          <w:sz w:val="24"/>
          <w:szCs w:val="24"/>
        </w:rPr>
        <w:t>alo podľ</w:t>
      </w:r>
      <w:r w:rsidRPr="0069323E">
        <w:rPr>
          <w:rFonts w:ascii="Times New Roman" w:hAnsi="Times New Roman" w:cs="Times New Roman" w:hint="default"/>
          <w:sz w:val="24"/>
          <w:szCs w:val="24"/>
        </w:rPr>
        <w:t xml:space="preserve">a predpisov </w:t>
      </w:r>
      <w:r w:rsidRPr="0069323E" w:rsidR="007A4B40">
        <w:rPr>
          <w:rFonts w:ascii="Times New Roman" w:hAnsi="Times New Roman" w:cs="Times New Roman" w:hint="default"/>
          <w:sz w:val="24"/>
          <w:szCs w:val="24"/>
        </w:rPr>
        <w:t>úč</w:t>
      </w:r>
      <w:r w:rsidRPr="0069323E" w:rsidR="007A4B40">
        <w:rPr>
          <w:rFonts w:ascii="Times New Roman" w:hAnsi="Times New Roman" w:cs="Times New Roman" w:hint="default"/>
          <w:sz w:val="24"/>
          <w:szCs w:val="24"/>
        </w:rPr>
        <w:t>inný</w:t>
      </w:r>
      <w:r w:rsidRPr="0069323E" w:rsidR="007A4B40">
        <w:rPr>
          <w:rFonts w:ascii="Times New Roman" w:hAnsi="Times New Roman" w:cs="Times New Roman" w:hint="default"/>
          <w:sz w:val="24"/>
          <w:szCs w:val="24"/>
        </w:rPr>
        <w:t>ch do úč</w:t>
      </w:r>
      <w:r w:rsidRPr="0069323E" w:rsidR="007A4B40">
        <w:rPr>
          <w:rFonts w:ascii="Times New Roman" w:hAnsi="Times New Roman" w:cs="Times New Roman" w:hint="default"/>
          <w:sz w:val="24"/>
          <w:szCs w:val="24"/>
        </w:rPr>
        <w:t xml:space="preserve">innosti </w:t>
      </w:r>
      <w:r w:rsidRPr="0069323E">
        <w:rPr>
          <w:rFonts w:ascii="Times New Roman" w:hAnsi="Times New Roman" w:cs="Times New Roman" w:hint="default"/>
          <w:sz w:val="24"/>
          <w:szCs w:val="24"/>
        </w:rPr>
        <w:t>navrhovanej novely zá</w:t>
      </w:r>
      <w:r w:rsidRPr="0069323E">
        <w:rPr>
          <w:rFonts w:ascii="Times New Roman" w:hAnsi="Times New Roman" w:cs="Times New Roman" w:hint="default"/>
          <w:sz w:val="24"/>
          <w:szCs w:val="24"/>
        </w:rPr>
        <w:t>kona</w:t>
      </w:r>
      <w:r w:rsidRPr="0069323E" w:rsidR="007A4B40">
        <w:rPr>
          <w:rFonts w:ascii="Times New Roman" w:hAnsi="Times New Roman" w:cs="Times New Roman"/>
          <w:sz w:val="24"/>
          <w:szCs w:val="24"/>
        </w:rPr>
        <w:t>,</w:t>
      </w:r>
      <w:r w:rsidRPr="0069323E">
        <w:rPr>
          <w:rFonts w:ascii="Times New Roman" w:hAnsi="Times New Roman" w:cs="Times New Roman" w:hint="default"/>
          <w:sz w:val="24"/>
          <w:szCs w:val="24"/>
        </w:rPr>
        <w:t xml:space="preserve"> sa podľ</w:t>
      </w:r>
      <w:r w:rsidRPr="0069323E">
        <w:rPr>
          <w:rFonts w:ascii="Times New Roman" w:hAnsi="Times New Roman" w:cs="Times New Roman" w:hint="default"/>
          <w:sz w:val="24"/>
          <w:szCs w:val="24"/>
        </w:rPr>
        <w:t>a tý</w:t>
      </w:r>
      <w:r w:rsidRPr="0069323E">
        <w:rPr>
          <w:rFonts w:ascii="Times New Roman" w:hAnsi="Times New Roman" w:cs="Times New Roman" w:hint="default"/>
          <w:sz w:val="24"/>
          <w:szCs w:val="24"/>
        </w:rPr>
        <w:t>chto predpisov aj dokončí.</w:t>
      </w:r>
    </w:p>
    <w:p w:rsidR="00993235" w:rsidRPr="0069323E" w:rsidP="0069323E">
      <w:pPr>
        <w:autoSpaceDE w:val="0"/>
        <w:bidi w:val="0"/>
        <w:spacing w:after="0" w:line="240" w:lineRule="auto"/>
        <w:jc w:val="both"/>
        <w:rPr>
          <w:rFonts w:ascii="Times New Roman" w:hAnsi="Times New Roman" w:cs="Times New Roman"/>
          <w:sz w:val="24"/>
          <w:szCs w:val="24"/>
        </w:rPr>
      </w:pPr>
    </w:p>
    <w:p w:rsidR="00993235" w:rsidRPr="0069323E" w:rsidP="0069323E">
      <w:pPr>
        <w:autoSpaceDE w:val="0"/>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bodu 5</w:t>
      </w:r>
      <w:r w:rsidRPr="0069323E" w:rsidR="000E6C4C">
        <w:rPr>
          <w:rFonts w:ascii="Times New Roman" w:hAnsi="Times New Roman" w:cs="Times New Roman"/>
          <w:b/>
          <w:sz w:val="24"/>
          <w:szCs w:val="24"/>
        </w:rPr>
        <w:t>5</w:t>
      </w:r>
      <w:r w:rsidRPr="0069323E">
        <w:rPr>
          <w:rFonts w:ascii="Times New Roman" w:hAnsi="Times New Roman" w:cs="Times New Roman" w:hint="default"/>
          <w:b/>
          <w:sz w:val="24"/>
          <w:szCs w:val="24"/>
        </w:rPr>
        <w:t xml:space="preserve"> (prí</w:t>
      </w:r>
      <w:r w:rsidRPr="0069323E">
        <w:rPr>
          <w:rFonts w:ascii="Times New Roman" w:hAnsi="Times New Roman" w:cs="Times New Roman" w:hint="default"/>
          <w:b/>
          <w:sz w:val="24"/>
          <w:szCs w:val="24"/>
        </w:rPr>
        <w:t>loha č</w:t>
      </w:r>
      <w:r w:rsidRPr="0069323E">
        <w:rPr>
          <w:rFonts w:ascii="Times New Roman" w:hAnsi="Times New Roman" w:cs="Times New Roman" w:hint="default"/>
          <w:b/>
          <w:sz w:val="24"/>
          <w:szCs w:val="24"/>
        </w:rPr>
        <w:t>. 1)</w:t>
      </w:r>
    </w:p>
    <w:p w:rsidR="00993235"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Navrhované</w:t>
      </w:r>
      <w:r w:rsidRPr="0069323E">
        <w:rPr>
          <w:rFonts w:ascii="Times New Roman" w:hAnsi="Times New Roman" w:cs="Times New Roman" w:hint="default"/>
          <w:sz w:val="24"/>
          <w:szCs w:val="24"/>
        </w:rPr>
        <w:t xml:space="preserve"> doplnenie prí</w:t>
      </w:r>
      <w:r w:rsidRPr="0069323E">
        <w:rPr>
          <w:rFonts w:ascii="Times New Roman" w:hAnsi="Times New Roman" w:cs="Times New Roman" w:hint="default"/>
          <w:sz w:val="24"/>
          <w:szCs w:val="24"/>
        </w:rPr>
        <w:t>lohy č</w:t>
      </w:r>
      <w:r w:rsidRPr="0069323E">
        <w:rPr>
          <w:rFonts w:ascii="Times New Roman" w:hAnsi="Times New Roman" w:cs="Times New Roman" w:hint="default"/>
          <w:sz w:val="24"/>
          <w:szCs w:val="24"/>
        </w:rPr>
        <w:t>. 1 nadvä</w:t>
      </w:r>
      <w:r w:rsidRPr="0069323E">
        <w:rPr>
          <w:rFonts w:ascii="Times New Roman" w:hAnsi="Times New Roman" w:cs="Times New Roman" w:hint="default"/>
          <w:sz w:val="24"/>
          <w:szCs w:val="24"/>
        </w:rPr>
        <w:t>zuje na bod 6 (§</w:t>
      </w:r>
      <w:r w:rsidRPr="0069323E">
        <w:rPr>
          <w:rFonts w:ascii="Times New Roman" w:hAnsi="Times New Roman" w:cs="Times New Roman" w:hint="default"/>
          <w:sz w:val="24"/>
          <w:szCs w:val="24"/>
        </w:rPr>
        <w:t xml:space="preserve"> 6a ods. 1), podľ</w:t>
      </w:r>
      <w:r w:rsidRPr="0069323E">
        <w:rPr>
          <w:rFonts w:ascii="Times New Roman" w:hAnsi="Times New Roman" w:cs="Times New Roman" w:hint="default"/>
          <w:sz w:val="24"/>
          <w:szCs w:val="24"/>
        </w:rPr>
        <w:t xml:space="preserve">a </w:t>
      </w:r>
      <w:r w:rsidRPr="0069323E" w:rsidR="002F3352">
        <w:rPr>
          <w:rFonts w:ascii="Times New Roman" w:hAnsi="Times New Roman" w:cs="Times New Roman"/>
          <w:sz w:val="24"/>
          <w:szCs w:val="24"/>
        </w:rPr>
        <w:t>kt</w:t>
      </w:r>
      <w:r w:rsidRPr="0069323E" w:rsidR="002F3352">
        <w:rPr>
          <w:rFonts w:ascii="Times New Roman" w:hAnsi="Times New Roman" w:cs="Times New Roman" w:hint="default"/>
          <w:sz w:val="24"/>
          <w:szCs w:val="24"/>
        </w:rPr>
        <w:t>oré</w:t>
      </w:r>
      <w:r w:rsidRPr="0069323E" w:rsidR="002F3352">
        <w:rPr>
          <w:rFonts w:ascii="Times New Roman" w:hAnsi="Times New Roman" w:cs="Times New Roman" w:hint="default"/>
          <w:sz w:val="24"/>
          <w:szCs w:val="24"/>
        </w:rPr>
        <w:t xml:space="preserve">ho </w:t>
      </w:r>
      <w:r w:rsidRPr="0069323E">
        <w:rPr>
          <w:rFonts w:ascii="Times New Roman" w:hAnsi="Times New Roman" w:cs="Times New Roman" w:hint="default"/>
          <w:sz w:val="24"/>
          <w:szCs w:val="24"/>
        </w:rPr>
        <w:t>podiel na roč</w:t>
      </w:r>
      <w:r w:rsidRPr="0069323E">
        <w:rPr>
          <w:rFonts w:ascii="Times New Roman" w:hAnsi="Times New Roman" w:cs="Times New Roman" w:hint="default"/>
          <w:sz w:val="24"/>
          <w:szCs w:val="24"/>
        </w:rPr>
        <w:t>nom ú</w:t>
      </w:r>
      <w:r w:rsidRPr="0069323E">
        <w:rPr>
          <w:rFonts w:ascii="Times New Roman" w:hAnsi="Times New Roman" w:cs="Times New Roman" w:hint="default"/>
          <w:sz w:val="24"/>
          <w:szCs w:val="24"/>
        </w:rPr>
        <w:t>hrne sa vypočí</w:t>
      </w:r>
      <w:r w:rsidRPr="0069323E">
        <w:rPr>
          <w:rFonts w:ascii="Times New Roman" w:hAnsi="Times New Roman" w:cs="Times New Roman" w:hint="default"/>
          <w:sz w:val="24"/>
          <w:szCs w:val="24"/>
        </w:rPr>
        <w:t>ta podľ</w:t>
      </w:r>
      <w:r w:rsidRPr="0069323E">
        <w:rPr>
          <w:rFonts w:ascii="Times New Roman" w:hAnsi="Times New Roman" w:cs="Times New Roman" w:hint="default"/>
          <w:sz w:val="24"/>
          <w:szCs w:val="24"/>
        </w:rPr>
        <w:t>a vzorca, ktorý</w:t>
      </w:r>
      <w:r w:rsidRPr="0069323E">
        <w:rPr>
          <w:rFonts w:ascii="Times New Roman" w:hAnsi="Times New Roman" w:cs="Times New Roman" w:hint="default"/>
          <w:sz w:val="24"/>
          <w:szCs w:val="24"/>
        </w:rPr>
        <w:t xml:space="preserve"> je uvedený</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lohe č</w:t>
      </w:r>
      <w:r w:rsidRPr="0069323E">
        <w:rPr>
          <w:rFonts w:ascii="Times New Roman" w:hAnsi="Times New Roman" w:cs="Times New Roman" w:hint="default"/>
          <w:sz w:val="24"/>
          <w:szCs w:val="24"/>
        </w:rPr>
        <w:t>. 1.</w:t>
      </w:r>
    </w:p>
    <w:p w:rsidR="00080B44" w:rsidRPr="0069323E" w:rsidP="0069323E">
      <w:pPr>
        <w:autoSpaceDE w:val="0"/>
        <w:bidi w:val="0"/>
        <w:spacing w:after="0" w:line="240" w:lineRule="auto"/>
        <w:jc w:val="both"/>
        <w:rPr>
          <w:rFonts w:ascii="Times New Roman" w:hAnsi="Times New Roman" w:cs="Times New Roman"/>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č</w:t>
      </w:r>
      <w:r w:rsidRPr="0069323E">
        <w:rPr>
          <w:rStyle w:val="Zstupntext"/>
          <w:rFonts w:hint="default"/>
          <w:b/>
          <w:color w:val="000000"/>
          <w:sz w:val="24"/>
          <w:szCs w:val="24"/>
        </w:rPr>
        <w:t>l. II  (131/2002 Z. z. )</w:t>
      </w:r>
    </w:p>
    <w:p w:rsidR="00FE2C29" w:rsidRPr="0069323E" w:rsidP="0069323E">
      <w:pPr>
        <w:bidi w:val="0"/>
        <w:spacing w:after="0" w:line="240" w:lineRule="auto"/>
        <w:jc w:val="both"/>
        <w:rPr>
          <w:rFonts w:ascii="Times New Roman" w:hAnsi="Times New Roman" w:cs="Times New Roman" w:hint="default"/>
          <w:sz w:val="24"/>
          <w:szCs w:val="24"/>
        </w:rPr>
      </w:pPr>
      <w:r w:rsidRPr="0069323E">
        <w:rPr>
          <w:rStyle w:val="Zstupntext"/>
          <w:rFonts w:hint="default"/>
          <w:color w:val="000000"/>
          <w:sz w:val="24"/>
          <w:szCs w:val="24"/>
        </w:rPr>
        <w:t>Ustanovuje sa, ž</w:t>
      </w:r>
      <w:r w:rsidRPr="0069323E">
        <w:rPr>
          <w:rStyle w:val="Zstupntext"/>
          <w:rFonts w:hint="default"/>
          <w:color w:val="000000"/>
          <w:sz w:val="24"/>
          <w:szCs w:val="24"/>
        </w:rPr>
        <w:t xml:space="preserve">e </w:t>
      </w:r>
      <w:r w:rsidRPr="0069323E">
        <w:rPr>
          <w:rFonts w:ascii="Times New Roman" w:hAnsi="Times New Roman" w:cs="Times New Roman" w:hint="default"/>
          <w:sz w:val="24"/>
          <w:szCs w:val="24"/>
        </w:rPr>
        <w:t>Ministerstvo š</w:t>
      </w:r>
      <w:r w:rsidRPr="0069323E">
        <w:rPr>
          <w:rFonts w:ascii="Times New Roman" w:hAnsi="Times New Roman" w:cs="Times New Roman" w:hint="default"/>
          <w:sz w:val="24"/>
          <w:szCs w:val="24"/>
        </w:rPr>
        <w:t>kolstva, vedy, vý</w:t>
      </w:r>
      <w:r w:rsidRPr="0069323E">
        <w:rPr>
          <w:rFonts w:ascii="Times New Roman" w:hAnsi="Times New Roman" w:cs="Times New Roman" w:hint="default"/>
          <w:sz w:val="24"/>
          <w:szCs w:val="24"/>
        </w:rPr>
        <w:t>skumu a š</w:t>
      </w:r>
      <w:r w:rsidRPr="0069323E">
        <w:rPr>
          <w:rFonts w:ascii="Times New Roman" w:hAnsi="Times New Roman" w:cs="Times New Roman" w:hint="default"/>
          <w:sz w:val="24"/>
          <w:szCs w:val="24"/>
        </w:rPr>
        <w:t xml:space="preserve">portu SR </w:t>
      </w:r>
      <w:r w:rsidRPr="0069323E">
        <w:rPr>
          <w:rStyle w:val="Zstupntext"/>
          <w:rFonts w:hint="default"/>
          <w:color w:val="000000"/>
          <w:sz w:val="24"/>
          <w:szCs w:val="24"/>
        </w:rPr>
        <w:t>je povinné</w:t>
      </w:r>
      <w:r w:rsidRPr="0069323E">
        <w:rPr>
          <w:rStyle w:val="Zstupntext"/>
          <w:rFonts w:hint="default"/>
          <w:color w:val="000000"/>
          <w:sz w:val="24"/>
          <w:szCs w:val="24"/>
        </w:rPr>
        <w:t xml:space="preserve"> poskytovať</w:t>
      </w:r>
      <w:r w:rsidRPr="0069323E">
        <w:rPr>
          <w:rStyle w:val="Zstupntext"/>
          <w:rFonts w:hint="default"/>
          <w:color w:val="000000"/>
          <w:sz w:val="24"/>
          <w:szCs w:val="24"/>
        </w:rPr>
        <w:t xml:space="preserve"> ú</w:t>
      </w:r>
      <w:r w:rsidRPr="0069323E">
        <w:rPr>
          <w:rStyle w:val="Zstupntext"/>
          <w:rFonts w:hint="default"/>
          <w:color w:val="000000"/>
          <w:sz w:val="24"/>
          <w:szCs w:val="24"/>
        </w:rPr>
        <w:t>daje pre úč</w:t>
      </w:r>
      <w:r w:rsidRPr="0069323E">
        <w:rPr>
          <w:rStyle w:val="Zstupntext"/>
          <w:rFonts w:hint="default"/>
          <w:color w:val="000000"/>
          <w:sz w:val="24"/>
          <w:szCs w:val="24"/>
        </w:rPr>
        <w:t>ely roč</w:t>
      </w:r>
      <w:r w:rsidRPr="0069323E">
        <w:rPr>
          <w:rStyle w:val="Zstupntext"/>
          <w:rFonts w:hint="default"/>
          <w:color w:val="000000"/>
          <w:sz w:val="24"/>
          <w:szCs w:val="24"/>
        </w:rPr>
        <w:t>né</w:t>
      </w:r>
      <w:r w:rsidRPr="0069323E">
        <w:rPr>
          <w:rStyle w:val="Zstupntext"/>
          <w:rFonts w:hint="default"/>
          <w:color w:val="000000"/>
          <w:sz w:val="24"/>
          <w:szCs w:val="24"/>
        </w:rPr>
        <w:t>ho zúč</w:t>
      </w:r>
      <w:r w:rsidRPr="0069323E">
        <w:rPr>
          <w:rStyle w:val="Zstupntext"/>
          <w:rFonts w:hint="default"/>
          <w:color w:val="000000"/>
          <w:sz w:val="24"/>
          <w:szCs w:val="24"/>
        </w:rPr>
        <w:t>tovania poistné</w:t>
      </w:r>
      <w:r w:rsidRPr="0069323E">
        <w:rPr>
          <w:rStyle w:val="Zstupntext"/>
          <w:rFonts w:hint="default"/>
          <w:color w:val="000000"/>
          <w:sz w:val="24"/>
          <w:szCs w:val="24"/>
        </w:rPr>
        <w:t>ho Ú</w:t>
      </w:r>
      <w:r w:rsidRPr="0069323E">
        <w:rPr>
          <w:rStyle w:val="Zstupntext"/>
          <w:rFonts w:hint="default"/>
          <w:color w:val="000000"/>
          <w:sz w:val="24"/>
          <w:szCs w:val="24"/>
        </w:rPr>
        <w:t>radu</w:t>
      </w:r>
      <w:r w:rsidRPr="0069323E">
        <w:rPr>
          <w:rStyle w:val="Zstupntext"/>
          <w:rFonts w:hint="default"/>
          <w:color w:val="000000"/>
          <w:sz w:val="24"/>
          <w:szCs w:val="24"/>
        </w:rPr>
        <w:t xml:space="preserve"> pre dohľ</w:t>
      </w:r>
      <w:r w:rsidRPr="0069323E">
        <w:rPr>
          <w:rStyle w:val="Zstupntext"/>
          <w:rFonts w:hint="default"/>
          <w:color w:val="000000"/>
          <w:sz w:val="24"/>
          <w:szCs w:val="24"/>
        </w:rPr>
        <w:t>ad nad zdravotnou starostlivosť</w:t>
      </w:r>
      <w:r w:rsidRPr="0069323E">
        <w:rPr>
          <w:rStyle w:val="Zstupntext"/>
          <w:rFonts w:hint="default"/>
          <w:color w:val="000000"/>
          <w:sz w:val="24"/>
          <w:szCs w:val="24"/>
        </w:rPr>
        <w:t>ou a </w:t>
      </w:r>
      <w:r w:rsidRPr="0069323E">
        <w:rPr>
          <w:rStyle w:val="Zstupntext"/>
          <w:rFonts w:hint="default"/>
          <w:color w:val="000000"/>
          <w:sz w:val="24"/>
          <w:szCs w:val="24"/>
        </w:rPr>
        <w:t>zdravotný</w:t>
      </w:r>
      <w:r w:rsidRPr="0069323E">
        <w:rPr>
          <w:rStyle w:val="Zstupntext"/>
          <w:rFonts w:hint="default"/>
          <w:color w:val="000000"/>
          <w:sz w:val="24"/>
          <w:szCs w:val="24"/>
        </w:rPr>
        <w:t>m poisť</w:t>
      </w:r>
      <w:r w:rsidRPr="0069323E">
        <w:rPr>
          <w:rStyle w:val="Zstupntext"/>
          <w:rFonts w:hint="default"/>
          <w:color w:val="000000"/>
          <w:sz w:val="24"/>
          <w:szCs w:val="24"/>
        </w:rPr>
        <w:t xml:space="preserve">ovniam.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kon č</w:t>
      </w:r>
      <w:r w:rsidRPr="0069323E">
        <w:rPr>
          <w:rFonts w:ascii="Times New Roman" w:hAnsi="Times New Roman" w:cs="Times New Roman" w:hint="default"/>
          <w:sz w:val="24"/>
          <w:szCs w:val="24"/>
        </w:rPr>
        <w:t>. 428/2002 Z.z. o ochrane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ako podmienku poskytovania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vyž</w:t>
      </w:r>
      <w:r w:rsidRPr="0069323E">
        <w:rPr>
          <w:rFonts w:ascii="Times New Roman" w:hAnsi="Times New Roman" w:cs="Times New Roman" w:hint="default"/>
          <w:sz w:val="24"/>
          <w:szCs w:val="24"/>
        </w:rPr>
        <w:t>aduje osobitnú</w:t>
      </w:r>
      <w:r w:rsidRPr="0069323E">
        <w:rPr>
          <w:rFonts w:ascii="Times New Roman" w:hAnsi="Times New Roman" w:cs="Times New Roman" w:hint="default"/>
          <w:sz w:val="24"/>
          <w:szCs w:val="24"/>
        </w:rPr>
        <w:t xml:space="preserve"> prá</w:t>
      </w:r>
      <w:r w:rsidRPr="0069323E">
        <w:rPr>
          <w:rFonts w:ascii="Times New Roman" w:hAnsi="Times New Roman" w:cs="Times New Roman" w:hint="default"/>
          <w:sz w:val="24"/>
          <w:szCs w:val="24"/>
        </w:rPr>
        <w:t>vnu ú</w:t>
      </w:r>
      <w:r w:rsidRPr="0069323E">
        <w:rPr>
          <w:rFonts w:ascii="Times New Roman" w:hAnsi="Times New Roman" w:cs="Times New Roman" w:hint="default"/>
          <w:sz w:val="24"/>
          <w:szCs w:val="24"/>
        </w:rPr>
        <w:t xml:space="preserve">pravu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teda osobitný</w:t>
      </w:r>
      <w:r w:rsidRPr="0069323E">
        <w:rPr>
          <w:rFonts w:ascii="Times New Roman" w:hAnsi="Times New Roman" w:cs="Times New Roman" w:hint="default"/>
          <w:sz w:val="24"/>
          <w:szCs w:val="24"/>
        </w:rPr>
        <w:t xml:space="preserve"> zá</w:t>
      </w:r>
      <w:r w:rsidRPr="0069323E">
        <w:rPr>
          <w:rFonts w:ascii="Times New Roman" w:hAnsi="Times New Roman" w:cs="Times New Roman" w:hint="default"/>
          <w:sz w:val="24"/>
          <w:szCs w:val="24"/>
        </w:rPr>
        <w:t>kon musí</w:t>
      </w:r>
      <w:r w:rsidRPr="0069323E">
        <w:rPr>
          <w:rFonts w:ascii="Times New Roman" w:hAnsi="Times New Roman" w:cs="Times New Roman" w:hint="default"/>
          <w:sz w:val="24"/>
          <w:szCs w:val="24"/>
        </w:rPr>
        <w:t xml:space="preserve"> obsahovať</w:t>
      </w:r>
      <w:r w:rsidRPr="0069323E">
        <w:rPr>
          <w:rFonts w:ascii="Times New Roman" w:hAnsi="Times New Roman" w:cs="Times New Roman" w:hint="default"/>
          <w:sz w:val="24"/>
          <w:szCs w:val="24"/>
        </w:rPr>
        <w:t xml:space="preserve"> zoznam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ok</w:t>
      </w:r>
      <w:r w:rsidRPr="0069323E">
        <w:rPr>
          <w:rFonts w:ascii="Times New Roman" w:hAnsi="Times New Roman" w:cs="Times New Roman" w:hint="default"/>
          <w:sz w:val="24"/>
          <w:szCs w:val="24"/>
        </w:rPr>
        <w:t>ruh dotknutý</w:t>
      </w:r>
      <w:r w:rsidRPr="0069323E">
        <w:rPr>
          <w:rFonts w:ascii="Times New Roman" w:hAnsi="Times New Roman" w:cs="Times New Roman" w:hint="default"/>
          <w:sz w:val="24"/>
          <w:szCs w:val="24"/>
        </w:rPr>
        <w:t>ch osô</w:t>
      </w:r>
      <w:r w:rsidRPr="0069323E">
        <w:rPr>
          <w:rFonts w:ascii="Times New Roman" w:hAnsi="Times New Roman" w:cs="Times New Roman" w:hint="default"/>
          <w:sz w:val="24"/>
          <w:szCs w:val="24"/>
        </w:rPr>
        <w:t>b a úč</w:t>
      </w:r>
      <w:r w:rsidRPr="0069323E">
        <w:rPr>
          <w:rFonts w:ascii="Times New Roman" w:hAnsi="Times New Roman" w:cs="Times New Roman" w:hint="default"/>
          <w:sz w:val="24"/>
          <w:szCs w:val="24"/>
        </w:rPr>
        <w:t>el poskytovania ú</w:t>
      </w:r>
      <w:r w:rsidRPr="0069323E">
        <w:rPr>
          <w:rFonts w:ascii="Times New Roman" w:hAnsi="Times New Roman" w:cs="Times New Roman" w:hint="default"/>
          <w:sz w:val="24"/>
          <w:szCs w:val="24"/>
        </w:rPr>
        <w:t>dajov (§</w:t>
      </w:r>
      <w:r w:rsidRPr="0069323E">
        <w:rPr>
          <w:rFonts w:ascii="Times New Roman" w:hAnsi="Times New Roman" w:cs="Times New Roman" w:hint="default"/>
          <w:sz w:val="24"/>
          <w:szCs w:val="24"/>
        </w:rPr>
        <w:t xml:space="preserve"> 7 ods. 3 zá</w:t>
      </w:r>
      <w:r w:rsidRPr="0069323E">
        <w:rPr>
          <w:rFonts w:ascii="Times New Roman" w:hAnsi="Times New Roman" w:cs="Times New Roman" w:hint="default"/>
          <w:sz w:val="24"/>
          <w:szCs w:val="24"/>
        </w:rPr>
        <w:t>kona o ochrane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Z uvedené</w:t>
      </w:r>
      <w:r w:rsidRPr="0069323E">
        <w:rPr>
          <w:rFonts w:ascii="Times New Roman" w:hAnsi="Times New Roman" w:cs="Times New Roman" w:hint="default"/>
          <w:sz w:val="24"/>
          <w:szCs w:val="24"/>
        </w:rPr>
        <w:t>ho dô</w:t>
      </w:r>
      <w:r w:rsidRPr="0069323E">
        <w:rPr>
          <w:rFonts w:ascii="Times New Roman" w:hAnsi="Times New Roman" w:cs="Times New Roman" w:hint="default"/>
          <w:sz w:val="24"/>
          <w:szCs w:val="24"/>
        </w:rPr>
        <w:t>vodu považ</w:t>
      </w:r>
      <w:r w:rsidRPr="0069323E">
        <w:rPr>
          <w:rFonts w:ascii="Times New Roman" w:hAnsi="Times New Roman" w:cs="Times New Roman" w:hint="default"/>
          <w:sz w:val="24"/>
          <w:szCs w:val="24"/>
        </w:rPr>
        <w:t>ujeme za potrebné</w:t>
      </w:r>
      <w:r w:rsidRPr="0069323E">
        <w:rPr>
          <w:rFonts w:ascii="Times New Roman" w:hAnsi="Times New Roman" w:cs="Times New Roman" w:hint="default"/>
          <w:sz w:val="24"/>
          <w:szCs w:val="24"/>
        </w:rPr>
        <w:t xml:space="preserve"> v zá</w:t>
      </w:r>
      <w:r w:rsidRPr="0069323E">
        <w:rPr>
          <w:rFonts w:ascii="Times New Roman" w:hAnsi="Times New Roman" w:cs="Times New Roman" w:hint="default"/>
          <w:sz w:val="24"/>
          <w:szCs w:val="24"/>
        </w:rPr>
        <w:t>kone vý</w:t>
      </w:r>
      <w:r w:rsidRPr="0069323E">
        <w:rPr>
          <w:rFonts w:ascii="Times New Roman" w:hAnsi="Times New Roman" w:cs="Times New Roman" w:hint="default"/>
          <w:sz w:val="24"/>
          <w:szCs w:val="24"/>
        </w:rPr>
        <w:t>slovne vymenovať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daje, ktoré</w:t>
      </w:r>
      <w:r w:rsidRPr="0069323E">
        <w:rPr>
          <w:rFonts w:ascii="Times New Roman" w:hAnsi="Times New Roman" w:cs="Times New Roman" w:hint="default"/>
          <w:sz w:val="24"/>
          <w:szCs w:val="24"/>
        </w:rPr>
        <w:t xml:space="preserve"> majú</w:t>
      </w:r>
      <w:r w:rsidRPr="0069323E">
        <w:rPr>
          <w:rFonts w:ascii="Times New Roman" w:hAnsi="Times New Roman" w:cs="Times New Roman" w:hint="default"/>
          <w:sz w:val="24"/>
          <w:szCs w:val="24"/>
        </w:rPr>
        <w:t xml:space="preserve"> byť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radu oznamované</w:t>
      </w:r>
      <w:r w:rsidRPr="0069323E">
        <w:rPr>
          <w:rFonts w:ascii="Times New Roman" w:hAnsi="Times New Roman" w:cs="Times New Roman" w:hint="default"/>
          <w:sz w:val="24"/>
          <w:szCs w:val="24"/>
        </w:rPr>
        <w:t xml:space="preserve">. </w:t>
      </w:r>
    </w:p>
    <w:p w:rsidR="00FE2C29" w:rsidRPr="0069323E" w:rsidP="0069323E">
      <w:pPr>
        <w:bidi w:val="0"/>
        <w:spacing w:after="0" w:line="240" w:lineRule="auto"/>
        <w:jc w:val="both"/>
        <w:rPr>
          <w:rFonts w:ascii="Times New Roman" w:hAnsi="Times New Roman" w:cs="Times New Roman" w:hint="default"/>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č</w:t>
      </w:r>
      <w:r w:rsidRPr="0069323E">
        <w:rPr>
          <w:rStyle w:val="Zstupntext"/>
          <w:rFonts w:hint="default"/>
          <w:b/>
          <w:color w:val="000000"/>
          <w:sz w:val="24"/>
          <w:szCs w:val="24"/>
        </w:rPr>
        <w:t>l. III (461/2003 Z. z.)</w:t>
      </w:r>
    </w:p>
    <w:p w:rsidR="00FE2C29" w:rsidRPr="0069323E" w:rsidP="0069323E">
      <w:pPr>
        <w:bidi w:val="0"/>
        <w:spacing w:after="0" w:line="240" w:lineRule="auto"/>
        <w:jc w:val="both"/>
        <w:rPr>
          <w:rFonts w:ascii="Times New Roman" w:hAnsi="Times New Roman" w:cs="Times New Roman" w:hint="default"/>
          <w:sz w:val="24"/>
          <w:szCs w:val="24"/>
        </w:rPr>
      </w:pPr>
      <w:r w:rsidRPr="0069323E">
        <w:rPr>
          <w:rStyle w:val="Zstupntext"/>
          <w:rFonts w:hint="default"/>
          <w:color w:val="000000"/>
          <w:sz w:val="24"/>
          <w:szCs w:val="24"/>
        </w:rPr>
        <w:t>Ustanovuje sa, ž</w:t>
      </w:r>
      <w:r w:rsidRPr="0069323E">
        <w:rPr>
          <w:rStyle w:val="Zstupntext"/>
          <w:rFonts w:hint="default"/>
          <w:color w:val="000000"/>
          <w:sz w:val="24"/>
          <w:szCs w:val="24"/>
        </w:rPr>
        <w:t>e Sociá</w:t>
      </w:r>
      <w:r w:rsidRPr="0069323E">
        <w:rPr>
          <w:rStyle w:val="Zstupntext"/>
          <w:rFonts w:hint="default"/>
          <w:color w:val="000000"/>
          <w:sz w:val="24"/>
          <w:szCs w:val="24"/>
        </w:rPr>
        <w:t>lna poisť</w:t>
      </w:r>
      <w:r w:rsidRPr="0069323E">
        <w:rPr>
          <w:rStyle w:val="Zstupntext"/>
          <w:rFonts w:hint="default"/>
          <w:color w:val="000000"/>
          <w:sz w:val="24"/>
          <w:szCs w:val="24"/>
        </w:rPr>
        <w:t>ovň</w:t>
      </w:r>
      <w:r w:rsidRPr="0069323E">
        <w:rPr>
          <w:rStyle w:val="Zstupntext"/>
          <w:rFonts w:hint="default"/>
          <w:color w:val="000000"/>
          <w:sz w:val="24"/>
          <w:szCs w:val="24"/>
        </w:rPr>
        <w:t>a je povinná</w:t>
      </w:r>
      <w:r w:rsidRPr="0069323E">
        <w:rPr>
          <w:rStyle w:val="Zstupntext"/>
          <w:rFonts w:hint="default"/>
          <w:color w:val="000000"/>
          <w:sz w:val="24"/>
          <w:szCs w:val="24"/>
        </w:rPr>
        <w:t xml:space="preserve"> poskytovať</w:t>
      </w:r>
      <w:r w:rsidRPr="0069323E">
        <w:rPr>
          <w:rStyle w:val="Zstupntext"/>
          <w:rFonts w:hint="default"/>
          <w:color w:val="000000"/>
          <w:sz w:val="24"/>
          <w:szCs w:val="24"/>
        </w:rPr>
        <w:t xml:space="preserve"> ú</w:t>
      </w:r>
      <w:r w:rsidRPr="0069323E">
        <w:rPr>
          <w:rStyle w:val="Zstupntext"/>
          <w:rFonts w:hint="default"/>
          <w:color w:val="000000"/>
          <w:sz w:val="24"/>
          <w:szCs w:val="24"/>
        </w:rPr>
        <w:t>daje pre úč</w:t>
      </w:r>
      <w:r w:rsidRPr="0069323E">
        <w:rPr>
          <w:rStyle w:val="Zstupntext"/>
          <w:rFonts w:hint="default"/>
          <w:color w:val="000000"/>
          <w:sz w:val="24"/>
          <w:szCs w:val="24"/>
        </w:rPr>
        <w:t>ely roč</w:t>
      </w:r>
      <w:r w:rsidRPr="0069323E">
        <w:rPr>
          <w:rStyle w:val="Zstupntext"/>
          <w:rFonts w:hint="default"/>
          <w:color w:val="000000"/>
          <w:sz w:val="24"/>
          <w:szCs w:val="24"/>
        </w:rPr>
        <w:t>né</w:t>
      </w:r>
      <w:r w:rsidRPr="0069323E">
        <w:rPr>
          <w:rStyle w:val="Zstupntext"/>
          <w:rFonts w:hint="default"/>
          <w:color w:val="000000"/>
          <w:sz w:val="24"/>
          <w:szCs w:val="24"/>
        </w:rPr>
        <w:t>ho zúč</w:t>
      </w:r>
      <w:r w:rsidRPr="0069323E">
        <w:rPr>
          <w:rStyle w:val="Zstupntext"/>
          <w:rFonts w:hint="default"/>
          <w:color w:val="000000"/>
          <w:sz w:val="24"/>
          <w:szCs w:val="24"/>
        </w:rPr>
        <w:t>tovania poistné</w:t>
      </w:r>
      <w:r w:rsidRPr="0069323E">
        <w:rPr>
          <w:rStyle w:val="Zstupntext"/>
          <w:rFonts w:hint="default"/>
          <w:color w:val="000000"/>
          <w:sz w:val="24"/>
          <w:szCs w:val="24"/>
        </w:rPr>
        <w:t>ho Ú</w:t>
      </w:r>
      <w:r w:rsidRPr="0069323E">
        <w:rPr>
          <w:rStyle w:val="Zstupntext"/>
          <w:rFonts w:hint="default"/>
          <w:color w:val="000000"/>
          <w:sz w:val="24"/>
          <w:szCs w:val="24"/>
        </w:rPr>
        <w:t>radu pre dohľ</w:t>
      </w:r>
      <w:r w:rsidRPr="0069323E">
        <w:rPr>
          <w:rStyle w:val="Zstupntext"/>
          <w:rFonts w:hint="default"/>
          <w:color w:val="000000"/>
          <w:sz w:val="24"/>
          <w:szCs w:val="24"/>
        </w:rPr>
        <w:t>ad nad zdravotnou starostlivosť</w:t>
      </w:r>
      <w:r w:rsidRPr="0069323E">
        <w:rPr>
          <w:rStyle w:val="Zstupntext"/>
          <w:rFonts w:hint="default"/>
          <w:color w:val="000000"/>
          <w:sz w:val="24"/>
          <w:szCs w:val="24"/>
        </w:rPr>
        <w:t>ou a </w:t>
      </w:r>
      <w:r w:rsidRPr="0069323E">
        <w:rPr>
          <w:rStyle w:val="Zstupntext"/>
          <w:rFonts w:hint="default"/>
          <w:color w:val="000000"/>
          <w:sz w:val="24"/>
          <w:szCs w:val="24"/>
        </w:rPr>
        <w:t>zdravotný</w:t>
      </w:r>
      <w:r w:rsidRPr="0069323E">
        <w:rPr>
          <w:rStyle w:val="Zstupntext"/>
          <w:rFonts w:hint="default"/>
          <w:color w:val="000000"/>
          <w:sz w:val="24"/>
          <w:szCs w:val="24"/>
        </w:rPr>
        <w:t>m poisť</w:t>
      </w:r>
      <w:r w:rsidRPr="0069323E">
        <w:rPr>
          <w:rStyle w:val="Zstupntext"/>
          <w:rFonts w:hint="default"/>
          <w:color w:val="000000"/>
          <w:sz w:val="24"/>
          <w:szCs w:val="24"/>
        </w:rPr>
        <w:t xml:space="preserve">ovniam.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kon č</w:t>
      </w:r>
      <w:r w:rsidRPr="0069323E">
        <w:rPr>
          <w:rFonts w:ascii="Times New Roman" w:hAnsi="Times New Roman" w:cs="Times New Roman" w:hint="default"/>
          <w:sz w:val="24"/>
          <w:szCs w:val="24"/>
        </w:rPr>
        <w:t>. 428/2002 Z.z. o ochrane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ako podmienku poskytovania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vyž</w:t>
      </w:r>
      <w:r w:rsidRPr="0069323E">
        <w:rPr>
          <w:rFonts w:ascii="Times New Roman" w:hAnsi="Times New Roman" w:cs="Times New Roman" w:hint="default"/>
          <w:sz w:val="24"/>
          <w:szCs w:val="24"/>
        </w:rPr>
        <w:t xml:space="preserve">aduje </w:t>
      </w:r>
      <w:r w:rsidRPr="0069323E">
        <w:rPr>
          <w:rFonts w:ascii="Times New Roman" w:hAnsi="Times New Roman" w:cs="Times New Roman" w:hint="default"/>
          <w:sz w:val="24"/>
          <w:szCs w:val="24"/>
        </w:rPr>
        <w:t>osobitnú</w:t>
      </w:r>
      <w:r w:rsidRPr="0069323E">
        <w:rPr>
          <w:rFonts w:ascii="Times New Roman" w:hAnsi="Times New Roman" w:cs="Times New Roman" w:hint="default"/>
          <w:sz w:val="24"/>
          <w:szCs w:val="24"/>
        </w:rPr>
        <w:t xml:space="preserve"> prá</w:t>
      </w:r>
      <w:r w:rsidRPr="0069323E">
        <w:rPr>
          <w:rFonts w:ascii="Times New Roman" w:hAnsi="Times New Roman" w:cs="Times New Roman" w:hint="default"/>
          <w:sz w:val="24"/>
          <w:szCs w:val="24"/>
        </w:rPr>
        <w:t>vnu ú</w:t>
      </w:r>
      <w:r w:rsidRPr="0069323E">
        <w:rPr>
          <w:rFonts w:ascii="Times New Roman" w:hAnsi="Times New Roman" w:cs="Times New Roman" w:hint="default"/>
          <w:sz w:val="24"/>
          <w:szCs w:val="24"/>
        </w:rPr>
        <w:t xml:space="preserve">pravu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teda osobitný</w:t>
      </w:r>
      <w:r w:rsidRPr="0069323E">
        <w:rPr>
          <w:rFonts w:ascii="Times New Roman" w:hAnsi="Times New Roman" w:cs="Times New Roman" w:hint="default"/>
          <w:sz w:val="24"/>
          <w:szCs w:val="24"/>
        </w:rPr>
        <w:t xml:space="preserve"> zá</w:t>
      </w:r>
      <w:r w:rsidRPr="0069323E">
        <w:rPr>
          <w:rFonts w:ascii="Times New Roman" w:hAnsi="Times New Roman" w:cs="Times New Roman" w:hint="default"/>
          <w:sz w:val="24"/>
          <w:szCs w:val="24"/>
        </w:rPr>
        <w:t>kon musí</w:t>
      </w:r>
      <w:r w:rsidRPr="0069323E">
        <w:rPr>
          <w:rFonts w:ascii="Times New Roman" w:hAnsi="Times New Roman" w:cs="Times New Roman" w:hint="default"/>
          <w:sz w:val="24"/>
          <w:szCs w:val="24"/>
        </w:rPr>
        <w:t xml:space="preserve"> obsahovať</w:t>
      </w:r>
      <w:r w:rsidRPr="0069323E">
        <w:rPr>
          <w:rFonts w:ascii="Times New Roman" w:hAnsi="Times New Roman" w:cs="Times New Roman" w:hint="default"/>
          <w:sz w:val="24"/>
          <w:szCs w:val="24"/>
        </w:rPr>
        <w:t xml:space="preserve"> zoznam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okruh dotknutý</w:t>
      </w:r>
      <w:r w:rsidRPr="0069323E">
        <w:rPr>
          <w:rFonts w:ascii="Times New Roman" w:hAnsi="Times New Roman" w:cs="Times New Roman" w:hint="default"/>
          <w:sz w:val="24"/>
          <w:szCs w:val="24"/>
        </w:rPr>
        <w:t>ch osô</w:t>
      </w:r>
      <w:r w:rsidRPr="0069323E">
        <w:rPr>
          <w:rFonts w:ascii="Times New Roman" w:hAnsi="Times New Roman" w:cs="Times New Roman" w:hint="default"/>
          <w:sz w:val="24"/>
          <w:szCs w:val="24"/>
        </w:rPr>
        <w:t>b a úč</w:t>
      </w:r>
      <w:r w:rsidRPr="0069323E">
        <w:rPr>
          <w:rFonts w:ascii="Times New Roman" w:hAnsi="Times New Roman" w:cs="Times New Roman" w:hint="default"/>
          <w:sz w:val="24"/>
          <w:szCs w:val="24"/>
        </w:rPr>
        <w:t>el poskytovania ú</w:t>
      </w:r>
      <w:r w:rsidRPr="0069323E">
        <w:rPr>
          <w:rFonts w:ascii="Times New Roman" w:hAnsi="Times New Roman" w:cs="Times New Roman" w:hint="default"/>
          <w:sz w:val="24"/>
          <w:szCs w:val="24"/>
        </w:rPr>
        <w:t>dajov (§</w:t>
      </w:r>
      <w:r w:rsidRPr="0069323E">
        <w:rPr>
          <w:rFonts w:ascii="Times New Roman" w:hAnsi="Times New Roman" w:cs="Times New Roman" w:hint="default"/>
          <w:sz w:val="24"/>
          <w:szCs w:val="24"/>
        </w:rPr>
        <w:t xml:space="preserve"> 7 ods. 3 zá</w:t>
      </w:r>
      <w:r w:rsidRPr="0069323E">
        <w:rPr>
          <w:rFonts w:ascii="Times New Roman" w:hAnsi="Times New Roman" w:cs="Times New Roman" w:hint="default"/>
          <w:sz w:val="24"/>
          <w:szCs w:val="24"/>
        </w:rPr>
        <w:t>kona o ochrane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Z uvedené</w:t>
      </w:r>
      <w:r w:rsidRPr="0069323E">
        <w:rPr>
          <w:rFonts w:ascii="Times New Roman" w:hAnsi="Times New Roman" w:cs="Times New Roman" w:hint="default"/>
          <w:sz w:val="24"/>
          <w:szCs w:val="24"/>
        </w:rPr>
        <w:t>ho dô</w:t>
      </w:r>
      <w:r w:rsidRPr="0069323E">
        <w:rPr>
          <w:rFonts w:ascii="Times New Roman" w:hAnsi="Times New Roman" w:cs="Times New Roman" w:hint="default"/>
          <w:sz w:val="24"/>
          <w:szCs w:val="24"/>
        </w:rPr>
        <w:t>vodu považ</w:t>
      </w:r>
      <w:r w:rsidRPr="0069323E">
        <w:rPr>
          <w:rFonts w:ascii="Times New Roman" w:hAnsi="Times New Roman" w:cs="Times New Roman" w:hint="default"/>
          <w:sz w:val="24"/>
          <w:szCs w:val="24"/>
        </w:rPr>
        <w:t>ujeme za potrebné</w:t>
      </w:r>
      <w:r w:rsidRPr="0069323E">
        <w:rPr>
          <w:rFonts w:ascii="Times New Roman" w:hAnsi="Times New Roman" w:cs="Times New Roman" w:hint="default"/>
          <w:sz w:val="24"/>
          <w:szCs w:val="24"/>
        </w:rPr>
        <w:t xml:space="preserve"> v zá</w:t>
      </w:r>
      <w:r w:rsidRPr="0069323E">
        <w:rPr>
          <w:rFonts w:ascii="Times New Roman" w:hAnsi="Times New Roman" w:cs="Times New Roman" w:hint="default"/>
          <w:sz w:val="24"/>
          <w:szCs w:val="24"/>
        </w:rPr>
        <w:t>kone vý</w:t>
      </w:r>
      <w:r w:rsidRPr="0069323E">
        <w:rPr>
          <w:rFonts w:ascii="Times New Roman" w:hAnsi="Times New Roman" w:cs="Times New Roman" w:hint="default"/>
          <w:sz w:val="24"/>
          <w:szCs w:val="24"/>
        </w:rPr>
        <w:t>slovne vymenovať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daje,</w:t>
      </w:r>
      <w:r w:rsidRPr="0069323E">
        <w:rPr>
          <w:rFonts w:ascii="Times New Roman" w:hAnsi="Times New Roman" w:cs="Times New Roman" w:hint="default"/>
          <w:sz w:val="24"/>
          <w:szCs w:val="24"/>
        </w:rPr>
        <w:t xml:space="preserve"> ktoré</w:t>
      </w:r>
      <w:r w:rsidRPr="0069323E">
        <w:rPr>
          <w:rFonts w:ascii="Times New Roman" w:hAnsi="Times New Roman" w:cs="Times New Roman" w:hint="default"/>
          <w:sz w:val="24"/>
          <w:szCs w:val="24"/>
        </w:rPr>
        <w:t xml:space="preserve"> majú</w:t>
      </w:r>
      <w:r w:rsidRPr="0069323E">
        <w:rPr>
          <w:rFonts w:ascii="Times New Roman" w:hAnsi="Times New Roman" w:cs="Times New Roman" w:hint="default"/>
          <w:sz w:val="24"/>
          <w:szCs w:val="24"/>
        </w:rPr>
        <w:t xml:space="preserve"> byť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radu oznamované.</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 xml:space="preserve"> </w:t>
      </w:r>
    </w:p>
    <w:p w:rsidR="00FE2C29" w:rsidRPr="0069323E" w:rsidP="0069323E">
      <w:pPr>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w:t>
      </w:r>
      <w:r w:rsidRPr="0069323E">
        <w:rPr>
          <w:rFonts w:ascii="Times New Roman" w:hAnsi="Times New Roman" w:cs="Times New Roman" w:hint="default"/>
          <w:b/>
          <w:sz w:val="24"/>
          <w:szCs w:val="24"/>
        </w:rPr>
        <w:t>č</w:t>
      </w:r>
      <w:r w:rsidRPr="0069323E">
        <w:rPr>
          <w:rFonts w:ascii="Times New Roman" w:hAnsi="Times New Roman" w:cs="Times New Roman" w:hint="default"/>
          <w:b/>
          <w:sz w:val="24"/>
          <w:szCs w:val="24"/>
        </w:rPr>
        <w:t>l. IV (595/2003 Z. z.)</w:t>
      </w:r>
    </w:p>
    <w:p w:rsidR="00FE2C29" w:rsidRPr="0069323E" w:rsidP="0069323E">
      <w:pPr>
        <w:bidi w:val="0"/>
        <w:spacing w:after="0" w:line="240" w:lineRule="auto"/>
        <w:jc w:val="both"/>
        <w:rPr>
          <w:rFonts w:ascii="Times New Roman" w:hAnsi="Times New Roman" w:cs="Times New Roman"/>
          <w:b/>
          <w:sz w:val="24"/>
          <w:szCs w:val="24"/>
        </w:rPr>
      </w:pPr>
      <w:r w:rsidRPr="0069323E">
        <w:rPr>
          <w:rFonts w:ascii="Times New Roman" w:hAnsi="Times New Roman" w:cs="Times New Roman" w:hint="default"/>
          <w:b/>
          <w:sz w:val="24"/>
          <w:szCs w:val="24"/>
        </w:rPr>
        <w:t>K bodu 1</w:t>
      </w:r>
      <w:r w:rsidRPr="0069323E" w:rsidR="00DC5AFD">
        <w:rPr>
          <w:rFonts w:ascii="Times New Roman" w:hAnsi="Times New Roman" w:cs="Times New Roman" w:hint="default"/>
          <w:b/>
          <w:sz w:val="24"/>
          <w:szCs w:val="24"/>
        </w:rPr>
        <w:t xml:space="preserve"> [§</w:t>
      </w:r>
      <w:r w:rsidRPr="0069323E" w:rsidR="00DC5AFD">
        <w:rPr>
          <w:rFonts w:ascii="Times New Roman" w:hAnsi="Times New Roman" w:cs="Times New Roman" w:hint="default"/>
          <w:b/>
          <w:sz w:val="24"/>
          <w:szCs w:val="24"/>
        </w:rPr>
        <w:t xml:space="preserve"> 13 ods. 2 pí</w:t>
      </w:r>
      <w:r w:rsidRPr="0069323E" w:rsidR="00DC5AFD">
        <w:rPr>
          <w:rFonts w:ascii="Times New Roman" w:hAnsi="Times New Roman" w:cs="Times New Roman" w:hint="default"/>
          <w:b/>
          <w:sz w:val="24"/>
          <w:szCs w:val="24"/>
        </w:rPr>
        <w:t>sm. i)]</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Vý</w:t>
      </w:r>
      <w:r w:rsidRPr="0069323E">
        <w:rPr>
          <w:rFonts w:ascii="Times New Roman" w:hAnsi="Times New Roman" w:cs="Times New Roman" w:hint="default"/>
          <w:sz w:val="24"/>
          <w:szCs w:val="24"/>
        </w:rPr>
        <w:t>nosy z verejné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sú</w:t>
      </w:r>
      <w:r w:rsidRPr="0069323E">
        <w:rPr>
          <w:rFonts w:ascii="Times New Roman" w:hAnsi="Times New Roman" w:cs="Times New Roman" w:hint="default"/>
          <w:sz w:val="24"/>
          <w:szCs w:val="24"/>
        </w:rPr>
        <w:t xml:space="preserve"> oslobodené</w:t>
      </w:r>
      <w:r w:rsidRPr="0069323E">
        <w:rPr>
          <w:rFonts w:ascii="Times New Roman" w:hAnsi="Times New Roman" w:cs="Times New Roman" w:hint="default"/>
          <w:sz w:val="24"/>
          <w:szCs w:val="24"/>
        </w:rPr>
        <w:t xml:space="preserve"> od dane z prí</w:t>
      </w:r>
      <w:r w:rsidRPr="0069323E">
        <w:rPr>
          <w:rFonts w:ascii="Times New Roman" w:hAnsi="Times New Roman" w:cs="Times New Roman" w:hint="default"/>
          <w:sz w:val="24"/>
          <w:szCs w:val="24"/>
        </w:rPr>
        <w:t>jmov v nadvä</w:t>
      </w:r>
      <w:r w:rsidRPr="0069323E">
        <w:rPr>
          <w:rFonts w:ascii="Times New Roman" w:hAnsi="Times New Roman" w:cs="Times New Roman" w:hint="default"/>
          <w:sz w:val="24"/>
          <w:szCs w:val="24"/>
        </w:rPr>
        <w:t>znosti na § </w:t>
      </w:r>
      <w:r w:rsidRPr="0069323E">
        <w:rPr>
          <w:rFonts w:ascii="Times New Roman" w:hAnsi="Times New Roman" w:cs="Times New Roman" w:hint="default"/>
          <w:sz w:val="24"/>
          <w:szCs w:val="24"/>
        </w:rPr>
        <w:t>15 ods. 6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581/2004 Z. z. o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ovniach, podľ</w:t>
      </w:r>
      <w:r w:rsidRPr="0069323E">
        <w:rPr>
          <w:rFonts w:ascii="Times New Roman" w:hAnsi="Times New Roman" w:cs="Times New Roman" w:hint="default"/>
          <w:sz w:val="24"/>
          <w:szCs w:val="24"/>
        </w:rPr>
        <w:t>a k</w:t>
      </w:r>
      <w:r w:rsidRPr="0069323E">
        <w:rPr>
          <w:rFonts w:ascii="Times New Roman" w:hAnsi="Times New Roman" w:cs="Times New Roman" w:hint="default"/>
          <w:sz w:val="24"/>
          <w:szCs w:val="24"/>
        </w:rPr>
        <w:t>toré</w:t>
      </w:r>
      <w:r w:rsidRPr="0069323E">
        <w:rPr>
          <w:rFonts w:ascii="Times New Roman" w:hAnsi="Times New Roman" w:cs="Times New Roman" w:hint="default"/>
          <w:sz w:val="24"/>
          <w:szCs w:val="24"/>
        </w:rPr>
        <w:t>ho kladný</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sledok hospodá</w:t>
      </w:r>
      <w:r w:rsidRPr="0069323E">
        <w:rPr>
          <w:rFonts w:ascii="Times New Roman" w:hAnsi="Times New Roman" w:cs="Times New Roman" w:hint="default"/>
          <w:sz w:val="24"/>
          <w:szCs w:val="24"/>
        </w:rPr>
        <w:t>renia z verejné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mož</w:t>
      </w:r>
      <w:r w:rsidRPr="0069323E">
        <w:rPr>
          <w:rFonts w:ascii="Times New Roman" w:hAnsi="Times New Roman" w:cs="Times New Roman" w:hint="default"/>
          <w:sz w:val="24"/>
          <w:szCs w:val="24"/>
        </w:rPr>
        <w:t>no použ</w:t>
      </w:r>
      <w:r w:rsidRPr="0069323E">
        <w:rPr>
          <w:rFonts w:ascii="Times New Roman" w:hAnsi="Times New Roman" w:cs="Times New Roman" w:hint="default"/>
          <w:sz w:val="24"/>
          <w:szCs w:val="24"/>
        </w:rPr>
        <w:t>iť</w:t>
      </w:r>
      <w:r w:rsidRPr="0069323E">
        <w:rPr>
          <w:rFonts w:ascii="Times New Roman" w:hAnsi="Times New Roman" w:cs="Times New Roman" w:hint="default"/>
          <w:sz w:val="24"/>
          <w:szCs w:val="24"/>
        </w:rPr>
        <w:t xml:space="preserve"> len na ú</w:t>
      </w:r>
      <w:r w:rsidRPr="0069323E">
        <w:rPr>
          <w:rFonts w:ascii="Times New Roman" w:hAnsi="Times New Roman" w:cs="Times New Roman" w:hint="default"/>
          <w:sz w:val="24"/>
          <w:szCs w:val="24"/>
        </w:rPr>
        <w:t>hrady podľ</w:t>
      </w:r>
      <w:r w:rsidRPr="0069323E">
        <w:rPr>
          <w:rFonts w:ascii="Times New Roman" w:hAnsi="Times New Roman" w:cs="Times New Roman" w:hint="default"/>
          <w:sz w:val="24"/>
          <w:szCs w:val="24"/>
        </w:rPr>
        <w:t>a zá</w:t>
      </w:r>
      <w:r w:rsidRPr="0069323E">
        <w:rPr>
          <w:rFonts w:ascii="Times New Roman" w:hAnsi="Times New Roman" w:cs="Times New Roman" w:hint="default"/>
          <w:sz w:val="24"/>
          <w:szCs w:val="24"/>
        </w:rPr>
        <w:t>kona č. </w:t>
      </w:r>
      <w:r w:rsidRPr="0069323E">
        <w:rPr>
          <w:rFonts w:ascii="Times New Roman" w:hAnsi="Times New Roman" w:cs="Times New Roman" w:hint="default"/>
          <w:sz w:val="24"/>
          <w:szCs w:val="24"/>
        </w:rPr>
        <w:t>577/2004 Z. z. a to najneskô</w:t>
      </w:r>
      <w:r w:rsidRPr="0069323E">
        <w:rPr>
          <w:rFonts w:ascii="Times New Roman" w:hAnsi="Times New Roman" w:cs="Times New Roman" w:hint="default"/>
          <w:sz w:val="24"/>
          <w:szCs w:val="24"/>
        </w:rPr>
        <w:t>r do konca kalendá</w:t>
      </w:r>
      <w:r w:rsidRPr="0069323E">
        <w:rPr>
          <w:rFonts w:ascii="Times New Roman" w:hAnsi="Times New Roman" w:cs="Times New Roman" w:hint="default"/>
          <w:sz w:val="24"/>
          <w:szCs w:val="24"/>
        </w:rPr>
        <w:t>rneho roka nasledujú</w:t>
      </w:r>
      <w:r w:rsidRPr="0069323E">
        <w:rPr>
          <w:rFonts w:ascii="Times New Roman" w:hAnsi="Times New Roman" w:cs="Times New Roman" w:hint="default"/>
          <w:sz w:val="24"/>
          <w:szCs w:val="24"/>
        </w:rPr>
        <w:t>ceho po kalendá</w:t>
      </w:r>
      <w:r w:rsidRPr="0069323E">
        <w:rPr>
          <w:rFonts w:ascii="Times New Roman" w:hAnsi="Times New Roman" w:cs="Times New Roman" w:hint="default"/>
          <w:sz w:val="24"/>
          <w:szCs w:val="24"/>
        </w:rPr>
        <w:t>rnom roku, za ktorý</w:t>
      </w:r>
      <w:r w:rsidRPr="0069323E">
        <w:rPr>
          <w:rFonts w:ascii="Times New Roman" w:hAnsi="Times New Roman" w:cs="Times New Roman" w:hint="default"/>
          <w:sz w:val="24"/>
          <w:szCs w:val="24"/>
        </w:rPr>
        <w:t xml:space="preserve"> sa kladný</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sledok vytvoril a spô</w:t>
      </w:r>
      <w:r w:rsidRPr="0069323E">
        <w:rPr>
          <w:rFonts w:ascii="Times New Roman" w:hAnsi="Times New Roman" w:cs="Times New Roman" w:hint="default"/>
          <w:sz w:val="24"/>
          <w:szCs w:val="24"/>
        </w:rPr>
        <w:t>sobom, k</w:t>
      </w:r>
      <w:r w:rsidRPr="0069323E">
        <w:rPr>
          <w:rFonts w:ascii="Times New Roman" w:hAnsi="Times New Roman" w:cs="Times New Roman" w:hint="default"/>
          <w:sz w:val="24"/>
          <w:szCs w:val="24"/>
        </w:rPr>
        <w:t>t</w:t>
      </w:r>
      <w:r w:rsidRPr="0069323E">
        <w:rPr>
          <w:rFonts w:ascii="Times New Roman" w:hAnsi="Times New Roman" w:cs="Times New Roman" w:hint="default"/>
          <w:sz w:val="24"/>
          <w:szCs w:val="24"/>
        </w:rPr>
        <w:t>orý</w:t>
      </w:r>
      <w:r w:rsidRPr="0069323E">
        <w:rPr>
          <w:rFonts w:ascii="Times New Roman" w:hAnsi="Times New Roman" w:cs="Times New Roman" w:hint="default"/>
          <w:sz w:val="24"/>
          <w:szCs w:val="24"/>
        </w:rPr>
        <w:t xml:space="preserve"> by neohrozoval sú</w:t>
      </w:r>
      <w:r w:rsidRPr="0069323E">
        <w:rPr>
          <w:rFonts w:ascii="Times New Roman" w:hAnsi="Times New Roman" w:cs="Times New Roman" w:hint="default"/>
          <w:sz w:val="24"/>
          <w:szCs w:val="24"/>
        </w:rPr>
        <w:t>stavné</w:t>
      </w:r>
      <w:r w:rsidRPr="0069323E">
        <w:rPr>
          <w:rFonts w:ascii="Times New Roman" w:hAnsi="Times New Roman" w:cs="Times New Roman" w:hint="default"/>
          <w:sz w:val="24"/>
          <w:szCs w:val="24"/>
        </w:rPr>
        <w:t xml:space="preserve"> a úč</w:t>
      </w:r>
      <w:r w:rsidRPr="0069323E">
        <w:rPr>
          <w:rFonts w:ascii="Times New Roman" w:hAnsi="Times New Roman" w:cs="Times New Roman" w:hint="default"/>
          <w:sz w:val="24"/>
          <w:szCs w:val="24"/>
        </w:rPr>
        <w:t>inné</w:t>
      </w:r>
      <w:r w:rsidRPr="0069323E">
        <w:rPr>
          <w:rFonts w:ascii="Times New Roman" w:hAnsi="Times New Roman" w:cs="Times New Roman" w:hint="default"/>
          <w:sz w:val="24"/>
          <w:szCs w:val="24"/>
        </w:rPr>
        <w:t xml:space="preserve"> plnenie povinnosti zdravotnej poisť</w:t>
      </w:r>
      <w:r w:rsidRPr="0069323E">
        <w:rPr>
          <w:rFonts w:ascii="Times New Roman" w:hAnsi="Times New Roman" w:cs="Times New Roman" w:hint="default"/>
          <w:sz w:val="24"/>
          <w:szCs w:val="24"/>
        </w:rPr>
        <w:t>ovne zabezpeč</w:t>
      </w:r>
      <w:r w:rsidRPr="0069323E">
        <w:rPr>
          <w:rFonts w:ascii="Times New Roman" w:hAnsi="Times New Roman" w:cs="Times New Roman" w:hint="default"/>
          <w:sz w:val="24"/>
          <w:szCs w:val="24"/>
        </w:rPr>
        <w:t>ovať</w:t>
      </w:r>
      <w:r w:rsidRPr="0069323E">
        <w:rPr>
          <w:rFonts w:ascii="Times New Roman" w:hAnsi="Times New Roman" w:cs="Times New Roman" w:hint="default"/>
          <w:sz w:val="24"/>
          <w:szCs w:val="24"/>
        </w:rPr>
        <w:t xml:space="preserve"> pre poistencov dostupnosť</w:t>
      </w:r>
      <w:r w:rsidRPr="0069323E">
        <w:rPr>
          <w:rFonts w:ascii="Times New Roman" w:hAnsi="Times New Roman" w:cs="Times New Roman" w:hint="default"/>
          <w:sz w:val="24"/>
          <w:szCs w:val="24"/>
        </w:rPr>
        <w:t xml:space="preserve"> zdravotnej starostlivosti. Z dô</w:t>
      </w:r>
      <w:r w:rsidRPr="0069323E">
        <w:rPr>
          <w:rFonts w:ascii="Times New Roman" w:hAnsi="Times New Roman" w:cs="Times New Roman" w:hint="default"/>
          <w:sz w:val="24"/>
          <w:szCs w:val="24"/>
        </w:rPr>
        <w:t>vodu vypustenia §</w:t>
      </w:r>
      <w:r w:rsidRPr="0069323E">
        <w:rPr>
          <w:rFonts w:ascii="Times New Roman" w:hAnsi="Times New Roman" w:cs="Times New Roman" w:hint="default"/>
          <w:sz w:val="24"/>
          <w:szCs w:val="24"/>
        </w:rPr>
        <w:t xml:space="preserve"> 15 ods. 6 zá</w:t>
      </w:r>
      <w:r w:rsidRPr="0069323E">
        <w:rPr>
          <w:rFonts w:ascii="Times New Roman" w:hAnsi="Times New Roman" w:cs="Times New Roman" w:hint="default"/>
          <w:sz w:val="24"/>
          <w:szCs w:val="24"/>
        </w:rPr>
        <w:t>kona o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ovniach je potrebné</w:t>
      </w:r>
      <w:r w:rsidRPr="0069323E">
        <w:rPr>
          <w:rFonts w:ascii="Times New Roman" w:hAnsi="Times New Roman" w:cs="Times New Roman" w:hint="default"/>
          <w:sz w:val="24"/>
          <w:szCs w:val="24"/>
        </w:rPr>
        <w:t xml:space="preserve"> vypustiť</w:t>
      </w:r>
      <w:r w:rsidRPr="0069323E">
        <w:rPr>
          <w:rFonts w:ascii="Times New Roman" w:hAnsi="Times New Roman" w:cs="Times New Roman" w:hint="default"/>
          <w:sz w:val="24"/>
          <w:szCs w:val="24"/>
        </w:rPr>
        <w:t xml:space="preserve"> aj oslobodenie vý</w:t>
      </w:r>
      <w:r w:rsidRPr="0069323E">
        <w:rPr>
          <w:rFonts w:ascii="Times New Roman" w:hAnsi="Times New Roman" w:cs="Times New Roman" w:hint="default"/>
          <w:sz w:val="24"/>
          <w:szCs w:val="24"/>
        </w:rPr>
        <w:t xml:space="preserve">nosov z </w:t>
      </w:r>
      <w:r w:rsidRPr="0069323E">
        <w:rPr>
          <w:rFonts w:ascii="Times New Roman" w:hAnsi="Times New Roman" w:cs="Times New Roman" w:hint="default"/>
          <w:sz w:val="24"/>
          <w:szCs w:val="24"/>
        </w:rPr>
        <w:t>v</w:t>
      </w:r>
      <w:r w:rsidRPr="0069323E">
        <w:rPr>
          <w:rFonts w:ascii="Times New Roman" w:hAnsi="Times New Roman" w:cs="Times New Roman" w:hint="default"/>
          <w:sz w:val="24"/>
          <w:szCs w:val="24"/>
        </w:rPr>
        <w:t>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aby nedoš</w:t>
      </w:r>
      <w:r w:rsidRPr="0069323E">
        <w:rPr>
          <w:rFonts w:ascii="Times New Roman" w:hAnsi="Times New Roman" w:cs="Times New Roman" w:hint="default"/>
          <w:sz w:val="24"/>
          <w:szCs w:val="24"/>
        </w:rPr>
        <w:t>lo k situá</w:t>
      </w:r>
      <w:r w:rsidRPr="0069323E">
        <w:rPr>
          <w:rFonts w:ascii="Times New Roman" w:hAnsi="Times New Roman" w:cs="Times New Roman" w:hint="default"/>
          <w:sz w:val="24"/>
          <w:szCs w:val="24"/>
        </w:rPr>
        <w:t>cii, ž</w:t>
      </w:r>
      <w:r w:rsidRPr="0069323E">
        <w:rPr>
          <w:rFonts w:ascii="Times New Roman" w:hAnsi="Times New Roman" w:cs="Times New Roman" w:hint="default"/>
          <w:sz w:val="24"/>
          <w:szCs w:val="24"/>
        </w:rPr>
        <w:t>e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 budú</w:t>
      </w:r>
      <w:r w:rsidRPr="0069323E">
        <w:rPr>
          <w:rFonts w:ascii="Times New Roman" w:hAnsi="Times New Roman" w:cs="Times New Roman" w:hint="default"/>
          <w:sz w:val="24"/>
          <w:szCs w:val="24"/>
        </w:rPr>
        <w:t xml:space="preserve"> mô</w:t>
      </w:r>
      <w:r w:rsidRPr="0069323E">
        <w:rPr>
          <w:rFonts w:ascii="Times New Roman" w:hAnsi="Times New Roman" w:cs="Times New Roman" w:hint="default"/>
          <w:sz w:val="24"/>
          <w:szCs w:val="24"/>
        </w:rPr>
        <w:t>cť</w:t>
      </w:r>
      <w:r w:rsidRPr="0069323E">
        <w:rPr>
          <w:rFonts w:ascii="Times New Roman" w:hAnsi="Times New Roman" w:cs="Times New Roman" w:hint="default"/>
          <w:sz w:val="24"/>
          <w:szCs w:val="24"/>
        </w:rPr>
        <w:t xml:space="preserve"> použ</w:t>
      </w:r>
      <w:r w:rsidRPr="0069323E">
        <w:rPr>
          <w:rFonts w:ascii="Times New Roman" w:hAnsi="Times New Roman" w:cs="Times New Roman" w:hint="default"/>
          <w:sz w:val="24"/>
          <w:szCs w:val="24"/>
        </w:rPr>
        <w:t>iť</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sledok hospodá</w:t>
      </w:r>
      <w:r w:rsidRPr="0069323E">
        <w:rPr>
          <w:rFonts w:ascii="Times New Roman" w:hAnsi="Times New Roman" w:cs="Times New Roman" w:hint="default"/>
          <w:sz w:val="24"/>
          <w:szCs w:val="24"/>
        </w:rPr>
        <w:t>renia na akú</w:t>
      </w:r>
      <w:r w:rsidRPr="0069323E">
        <w:rPr>
          <w:rFonts w:ascii="Times New Roman" w:hAnsi="Times New Roman" w:cs="Times New Roman" w:hint="default"/>
          <w:sz w:val="24"/>
          <w:szCs w:val="24"/>
        </w:rPr>
        <w:t>koľ</w:t>
      </w:r>
      <w:r w:rsidRPr="0069323E">
        <w:rPr>
          <w:rFonts w:ascii="Times New Roman" w:hAnsi="Times New Roman" w:cs="Times New Roman" w:hint="default"/>
          <w:sz w:val="24"/>
          <w:szCs w:val="24"/>
        </w:rPr>
        <w:t>vek svoju č</w:t>
      </w:r>
      <w:r w:rsidRPr="0069323E">
        <w:rPr>
          <w:rFonts w:ascii="Times New Roman" w:hAnsi="Times New Roman" w:cs="Times New Roman" w:hint="default"/>
          <w:sz w:val="24"/>
          <w:szCs w:val="24"/>
        </w:rPr>
        <w:t>innosť</w:t>
      </w:r>
      <w:r w:rsidRPr="0069323E">
        <w:rPr>
          <w:rFonts w:ascii="Times New Roman" w:hAnsi="Times New Roman" w:cs="Times New Roman" w:hint="default"/>
          <w:sz w:val="24"/>
          <w:szCs w:val="24"/>
        </w:rPr>
        <w:t xml:space="preserve"> naprí</w:t>
      </w:r>
      <w:r w:rsidRPr="0069323E">
        <w:rPr>
          <w:rFonts w:ascii="Times New Roman" w:hAnsi="Times New Roman" w:cs="Times New Roman" w:hint="default"/>
          <w:sz w:val="24"/>
          <w:szCs w:val="24"/>
        </w:rPr>
        <w:t>klad na vý</w:t>
      </w:r>
      <w:r w:rsidRPr="0069323E">
        <w:rPr>
          <w:rFonts w:ascii="Times New Roman" w:hAnsi="Times New Roman" w:cs="Times New Roman" w:hint="default"/>
          <w:sz w:val="24"/>
          <w:szCs w:val="24"/>
        </w:rPr>
        <w:t>platu dividend, prič</w:t>
      </w:r>
      <w:r w:rsidRPr="0069323E">
        <w:rPr>
          <w:rFonts w:ascii="Times New Roman" w:hAnsi="Times New Roman" w:cs="Times New Roman" w:hint="default"/>
          <w:sz w:val="24"/>
          <w:szCs w:val="24"/>
        </w:rPr>
        <w:t>om vý</w:t>
      </w:r>
      <w:r w:rsidRPr="0069323E">
        <w:rPr>
          <w:rFonts w:ascii="Times New Roman" w:hAnsi="Times New Roman" w:cs="Times New Roman" w:hint="default"/>
          <w:sz w:val="24"/>
          <w:szCs w:val="24"/>
        </w:rPr>
        <w:t>nosy z verejné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budú</w:t>
      </w:r>
      <w:r w:rsidRPr="0069323E">
        <w:rPr>
          <w:rFonts w:ascii="Times New Roman" w:hAnsi="Times New Roman" w:cs="Times New Roman" w:hint="default"/>
          <w:sz w:val="24"/>
          <w:szCs w:val="24"/>
        </w:rPr>
        <w:t xml:space="preserve"> stá</w:t>
      </w:r>
      <w:r w:rsidRPr="0069323E">
        <w:rPr>
          <w:rFonts w:ascii="Times New Roman" w:hAnsi="Times New Roman" w:cs="Times New Roman" w:hint="default"/>
          <w:sz w:val="24"/>
          <w:szCs w:val="24"/>
        </w:rPr>
        <w:t>le od dane z prí</w:t>
      </w:r>
      <w:r w:rsidRPr="0069323E">
        <w:rPr>
          <w:rFonts w:ascii="Times New Roman" w:hAnsi="Times New Roman" w:cs="Times New Roman" w:hint="default"/>
          <w:sz w:val="24"/>
          <w:szCs w:val="24"/>
        </w:rPr>
        <w:t>jmov os</w:t>
      </w:r>
      <w:r w:rsidRPr="0069323E">
        <w:rPr>
          <w:rFonts w:ascii="Times New Roman" w:hAnsi="Times New Roman" w:cs="Times New Roman" w:hint="default"/>
          <w:sz w:val="24"/>
          <w:szCs w:val="24"/>
        </w:rPr>
        <w:t>l</w:t>
      </w:r>
      <w:r w:rsidRPr="0069323E">
        <w:rPr>
          <w:rFonts w:ascii="Times New Roman" w:hAnsi="Times New Roman" w:cs="Times New Roman" w:hint="default"/>
          <w:sz w:val="24"/>
          <w:szCs w:val="24"/>
        </w:rPr>
        <w:t>obodené</w:t>
      </w:r>
      <w:r w:rsidRPr="0069323E">
        <w:rPr>
          <w:rFonts w:ascii="Times New Roman" w:hAnsi="Times New Roman" w:cs="Times New Roman" w:hint="default"/>
          <w:sz w:val="24"/>
          <w:szCs w:val="24"/>
        </w:rPr>
        <w:t xml:space="preserve">. </w:t>
      </w:r>
    </w:p>
    <w:p w:rsidR="00DC5AFD" w:rsidRPr="0069323E" w:rsidP="0069323E">
      <w:pPr>
        <w:bidi w:val="0"/>
        <w:spacing w:after="0" w:line="240" w:lineRule="auto"/>
        <w:jc w:val="both"/>
        <w:rPr>
          <w:rFonts w:ascii="Times New Roman" w:hAnsi="Times New Roman" w:cs="Times New Roman"/>
          <w:sz w:val="24"/>
          <w:szCs w:val="24"/>
        </w:rPr>
      </w:pPr>
    </w:p>
    <w:p w:rsidR="00DC5AFD" w:rsidRPr="0069323E" w:rsidP="0069323E">
      <w:pPr>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bodu 2</w:t>
      </w:r>
      <w:r w:rsidRPr="0069323E">
        <w:rPr>
          <w:rFonts w:ascii="Times New Roman" w:hAnsi="Times New Roman" w:cs="Times New Roman"/>
          <w:sz w:val="24"/>
          <w:szCs w:val="24"/>
        </w:rPr>
        <w:t xml:space="preserve"> </w:t>
      </w:r>
      <w:r w:rsidRPr="0069323E">
        <w:rPr>
          <w:rFonts w:ascii="Times New Roman" w:hAnsi="Times New Roman" w:cs="Times New Roman" w:hint="default"/>
          <w:b/>
          <w:sz w:val="24"/>
          <w:szCs w:val="24"/>
        </w:rPr>
        <w:t>[§</w:t>
      </w:r>
      <w:r w:rsidRPr="0069323E">
        <w:rPr>
          <w:rFonts w:ascii="Times New Roman" w:hAnsi="Times New Roman" w:cs="Times New Roman" w:hint="default"/>
          <w:b/>
          <w:sz w:val="24"/>
          <w:szCs w:val="24"/>
        </w:rPr>
        <w:t>19 ods. 2 pí</w:t>
      </w:r>
      <w:r w:rsidRPr="0069323E">
        <w:rPr>
          <w:rFonts w:ascii="Times New Roman" w:hAnsi="Times New Roman" w:cs="Times New Roman" w:hint="default"/>
          <w:b/>
          <w:sz w:val="24"/>
          <w:szCs w:val="24"/>
        </w:rPr>
        <w:t>sm. h)]</w:t>
      </w:r>
    </w:p>
    <w:p w:rsidR="00DC5AFD"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Uvedená</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prava je vykonaná</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nadvä</w:t>
      </w:r>
      <w:r w:rsidRPr="0069323E">
        <w:rPr>
          <w:rFonts w:ascii="Times New Roman" w:hAnsi="Times New Roman" w:cs="Times New Roman" w:hint="default"/>
          <w:sz w:val="24"/>
          <w:szCs w:val="24"/>
        </w:rPr>
        <w:t>znosti na zmenu spô</w:t>
      </w:r>
      <w:r w:rsidRPr="0069323E">
        <w:rPr>
          <w:rFonts w:ascii="Times New Roman" w:hAnsi="Times New Roman" w:cs="Times New Roman" w:hint="default"/>
          <w:sz w:val="24"/>
          <w:szCs w:val="24"/>
        </w:rPr>
        <w:t>sobu tvorby opravnej polož</w:t>
      </w:r>
      <w:r w:rsidRPr="0069323E">
        <w:rPr>
          <w:rFonts w:ascii="Times New Roman" w:hAnsi="Times New Roman" w:cs="Times New Roman" w:hint="default"/>
          <w:sz w:val="24"/>
          <w:szCs w:val="24"/>
        </w:rPr>
        <w:t>ky k </w:t>
      </w:r>
      <w:r w:rsidRPr="0069323E">
        <w:rPr>
          <w:rFonts w:ascii="Times New Roman" w:hAnsi="Times New Roman" w:cs="Times New Roman" w:hint="default"/>
          <w:sz w:val="24"/>
          <w:szCs w:val="24"/>
        </w:rPr>
        <w:t>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vkam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20 ods. 17. Ponechaní</w:t>
      </w:r>
      <w:r w:rsidRPr="0069323E">
        <w:rPr>
          <w:rFonts w:ascii="Times New Roman" w:hAnsi="Times New Roman" w:cs="Times New Roman" w:hint="default"/>
          <w:sz w:val="24"/>
          <w:szCs w:val="24"/>
        </w:rPr>
        <w:t>m uvedené</w:t>
      </w:r>
      <w:r w:rsidRPr="0069323E">
        <w:rPr>
          <w:rFonts w:ascii="Times New Roman" w:hAnsi="Times New Roman" w:cs="Times New Roman" w:hint="default"/>
          <w:sz w:val="24"/>
          <w:szCs w:val="24"/>
        </w:rPr>
        <w:t>ho ustanovenia by doš</w:t>
      </w:r>
      <w:r w:rsidRPr="0069323E">
        <w:rPr>
          <w:rFonts w:ascii="Times New Roman" w:hAnsi="Times New Roman" w:cs="Times New Roman" w:hint="default"/>
          <w:sz w:val="24"/>
          <w:szCs w:val="24"/>
        </w:rPr>
        <w:t>lo k </w:t>
      </w:r>
      <w:r w:rsidRPr="0069323E">
        <w:rPr>
          <w:rFonts w:ascii="Times New Roman" w:hAnsi="Times New Roman" w:cs="Times New Roman" w:hint="default"/>
          <w:sz w:val="24"/>
          <w:szCs w:val="24"/>
        </w:rPr>
        <w:t>duplicitnej ú</w:t>
      </w:r>
      <w:r w:rsidRPr="0069323E">
        <w:rPr>
          <w:rFonts w:ascii="Times New Roman" w:hAnsi="Times New Roman" w:cs="Times New Roman" w:hint="default"/>
          <w:sz w:val="24"/>
          <w:szCs w:val="24"/>
        </w:rPr>
        <w:t>prave zahrň</w:t>
      </w:r>
      <w:r w:rsidRPr="0069323E">
        <w:rPr>
          <w:rFonts w:ascii="Times New Roman" w:hAnsi="Times New Roman" w:cs="Times New Roman" w:hint="default"/>
          <w:sz w:val="24"/>
          <w:szCs w:val="24"/>
        </w:rPr>
        <w:t>ovania o</w:t>
      </w:r>
      <w:r w:rsidRPr="0069323E">
        <w:rPr>
          <w:rFonts w:ascii="Times New Roman" w:hAnsi="Times New Roman" w:cs="Times New Roman" w:hint="default"/>
          <w:sz w:val="24"/>
          <w:szCs w:val="24"/>
        </w:rPr>
        <w:t>dpisu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vky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do zá</w:t>
      </w:r>
      <w:r w:rsidRPr="0069323E">
        <w:rPr>
          <w:rFonts w:ascii="Times New Roman" w:hAnsi="Times New Roman" w:cs="Times New Roman" w:hint="default"/>
          <w:sz w:val="24"/>
          <w:szCs w:val="24"/>
        </w:rPr>
        <w:t>kladu dane, nakoľ</w:t>
      </w:r>
      <w:r w:rsidRPr="0069323E">
        <w:rPr>
          <w:rFonts w:ascii="Times New Roman" w:hAnsi="Times New Roman" w:cs="Times New Roman" w:hint="default"/>
          <w:sz w:val="24"/>
          <w:szCs w:val="24"/>
        </w:rPr>
        <w:t>ko odpis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vky do výš</w:t>
      </w:r>
      <w:r w:rsidRPr="0069323E">
        <w:rPr>
          <w:rFonts w:ascii="Times New Roman" w:hAnsi="Times New Roman" w:cs="Times New Roman" w:hint="default"/>
          <w:sz w:val="24"/>
          <w:szCs w:val="24"/>
        </w:rPr>
        <w:t>ky opravnej polož</w:t>
      </w:r>
      <w:r w:rsidRPr="0069323E">
        <w:rPr>
          <w:rFonts w:ascii="Times New Roman" w:hAnsi="Times New Roman" w:cs="Times New Roman" w:hint="default"/>
          <w:sz w:val="24"/>
          <w:szCs w:val="24"/>
        </w:rPr>
        <w:t>ky, ktorá</w:t>
      </w:r>
      <w:r w:rsidRPr="0069323E">
        <w:rPr>
          <w:rFonts w:ascii="Times New Roman" w:hAnsi="Times New Roman" w:cs="Times New Roman" w:hint="default"/>
          <w:sz w:val="24"/>
          <w:szCs w:val="24"/>
        </w:rPr>
        <w:t xml:space="preserve"> by bola uznaná</w:t>
      </w:r>
      <w:r w:rsidRPr="0069323E">
        <w:rPr>
          <w:rFonts w:ascii="Times New Roman" w:hAnsi="Times New Roman" w:cs="Times New Roman" w:hint="default"/>
          <w:sz w:val="24"/>
          <w:szCs w:val="24"/>
        </w:rPr>
        <w:t xml:space="preserve"> za daň</w:t>
      </w:r>
      <w:r w:rsidRPr="0069323E">
        <w:rPr>
          <w:rFonts w:ascii="Times New Roman" w:hAnsi="Times New Roman" w:cs="Times New Roman" w:hint="default"/>
          <w:sz w:val="24"/>
          <w:szCs w:val="24"/>
        </w:rPr>
        <w:t>ový</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davok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20 ods. 14 (podľ</w:t>
      </w:r>
      <w:r w:rsidRPr="0069323E">
        <w:rPr>
          <w:rFonts w:ascii="Times New Roman" w:hAnsi="Times New Roman" w:cs="Times New Roman" w:hint="default"/>
          <w:sz w:val="24"/>
          <w:szCs w:val="24"/>
        </w:rPr>
        <w:t>a ktoré</w:t>
      </w:r>
      <w:r w:rsidRPr="0069323E">
        <w:rPr>
          <w:rFonts w:ascii="Times New Roman" w:hAnsi="Times New Roman" w:cs="Times New Roman" w:hint="default"/>
          <w:sz w:val="24"/>
          <w:szCs w:val="24"/>
        </w:rPr>
        <w:t>ho budú</w:t>
      </w:r>
      <w:r w:rsidRPr="0069323E">
        <w:rPr>
          <w:rFonts w:ascii="Times New Roman" w:hAnsi="Times New Roman" w:cs="Times New Roman" w:hint="default"/>
          <w:sz w:val="24"/>
          <w:szCs w:val="24"/>
        </w:rPr>
        <w:t xml:space="preserve"> tvoriť</w:t>
      </w:r>
      <w:r w:rsidRPr="0069323E">
        <w:rPr>
          <w:rFonts w:ascii="Times New Roman" w:hAnsi="Times New Roman" w:cs="Times New Roman" w:hint="default"/>
          <w:sz w:val="24"/>
          <w:szCs w:val="24"/>
        </w:rPr>
        <w:t xml:space="preserve"> opravné</w:t>
      </w:r>
      <w:r w:rsidRPr="0069323E">
        <w:rPr>
          <w:rFonts w:ascii="Times New Roman" w:hAnsi="Times New Roman" w:cs="Times New Roman" w:hint="default"/>
          <w:sz w:val="24"/>
          <w:szCs w:val="24"/>
        </w:rPr>
        <w:t xml:space="preserve"> polož</w:t>
      </w:r>
      <w:r w:rsidRPr="0069323E">
        <w:rPr>
          <w:rFonts w:ascii="Times New Roman" w:hAnsi="Times New Roman" w:cs="Times New Roman" w:hint="default"/>
          <w:sz w:val="24"/>
          <w:szCs w:val="24"/>
        </w:rPr>
        <w:t>ky aj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 je upravený</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 xml:space="preserve"> 19 ods.</w:t>
      </w:r>
      <w:r w:rsidRPr="0069323E">
        <w:rPr>
          <w:rFonts w:ascii="Times New Roman" w:hAnsi="Times New Roman" w:cs="Times New Roman" w:hint="default"/>
          <w:sz w:val="24"/>
          <w:szCs w:val="24"/>
        </w:rPr>
        <w:t xml:space="preserve"> 2 pí</w:t>
      </w:r>
      <w:r w:rsidRPr="0069323E">
        <w:rPr>
          <w:rFonts w:ascii="Times New Roman" w:hAnsi="Times New Roman" w:cs="Times New Roman" w:hint="default"/>
          <w:sz w:val="24"/>
          <w:szCs w:val="24"/>
        </w:rPr>
        <w:t>sm. r) zá</w:t>
      </w:r>
      <w:r w:rsidRPr="0069323E">
        <w:rPr>
          <w:rFonts w:ascii="Times New Roman" w:hAnsi="Times New Roman" w:cs="Times New Roman" w:hint="default"/>
          <w:sz w:val="24"/>
          <w:szCs w:val="24"/>
        </w:rPr>
        <w:t>kona.</w:t>
      </w:r>
    </w:p>
    <w:p w:rsidR="00DC5AFD" w:rsidRPr="0069323E" w:rsidP="0069323E">
      <w:pPr>
        <w:bidi w:val="0"/>
        <w:spacing w:after="0" w:line="240" w:lineRule="auto"/>
        <w:jc w:val="both"/>
        <w:rPr>
          <w:rFonts w:ascii="Times New Roman" w:hAnsi="Times New Roman" w:cs="Times New Roman" w:hint="default"/>
          <w:sz w:val="24"/>
          <w:szCs w:val="24"/>
        </w:rPr>
      </w:pPr>
    </w:p>
    <w:p w:rsidR="00DC5AFD" w:rsidRPr="0069323E" w:rsidP="0069323E">
      <w:pPr>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bodu 3</w:t>
      </w:r>
      <w:r w:rsidRPr="0069323E">
        <w:rPr>
          <w:rFonts w:ascii="Times New Roman" w:hAnsi="Times New Roman" w:cs="Times New Roman"/>
          <w:sz w:val="24"/>
          <w:szCs w:val="24"/>
        </w:rPr>
        <w:t xml:space="preserve"> (</w:t>
      </w:r>
      <w:r w:rsidRPr="0069323E">
        <w:rPr>
          <w:rFonts w:ascii="Times New Roman" w:hAnsi="Times New Roman" w:cs="Times New Roman" w:hint="default"/>
          <w:b/>
          <w:sz w:val="24"/>
          <w:szCs w:val="24"/>
        </w:rPr>
        <w:t>§</w:t>
      </w:r>
      <w:r w:rsidRPr="0069323E">
        <w:rPr>
          <w:rFonts w:ascii="Times New Roman" w:hAnsi="Times New Roman" w:cs="Times New Roman" w:hint="default"/>
          <w:b/>
          <w:sz w:val="24"/>
          <w:szCs w:val="24"/>
        </w:rPr>
        <w:t xml:space="preserve"> 20 ods. 16)</w:t>
      </w:r>
    </w:p>
    <w:p w:rsidR="00DC5AFD"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Zmena je vykonaná</w:t>
      </w:r>
      <w:r w:rsidRPr="0069323E">
        <w:rPr>
          <w:rFonts w:ascii="Times New Roman" w:hAnsi="Times New Roman" w:cs="Times New Roman" w:hint="default"/>
          <w:sz w:val="24"/>
          <w:szCs w:val="24"/>
        </w:rPr>
        <w:t xml:space="preserve"> z </w:t>
      </w:r>
      <w:r w:rsidRPr="0069323E">
        <w:rPr>
          <w:rFonts w:ascii="Times New Roman" w:hAnsi="Times New Roman" w:cs="Times New Roman" w:hint="default"/>
          <w:sz w:val="24"/>
          <w:szCs w:val="24"/>
        </w:rPr>
        <w:t>dô</w:t>
      </w:r>
      <w:r w:rsidRPr="0069323E">
        <w:rPr>
          <w:rFonts w:ascii="Times New Roman" w:hAnsi="Times New Roman" w:cs="Times New Roman" w:hint="default"/>
          <w:sz w:val="24"/>
          <w:szCs w:val="24"/>
        </w:rPr>
        <w:t>vodu jednoznač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stanovenia technický</w:t>
      </w:r>
      <w:r w:rsidRPr="0069323E">
        <w:rPr>
          <w:rFonts w:ascii="Times New Roman" w:hAnsi="Times New Roman" w:cs="Times New Roman" w:hint="default"/>
          <w:sz w:val="24"/>
          <w:szCs w:val="24"/>
        </w:rPr>
        <w:t>ch rezerv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ktorý</w:t>
      </w:r>
      <w:r w:rsidRPr="0069323E">
        <w:rPr>
          <w:rFonts w:ascii="Times New Roman" w:hAnsi="Times New Roman" w:cs="Times New Roman" w:hint="default"/>
          <w:sz w:val="24"/>
          <w:szCs w:val="24"/>
        </w:rPr>
        <w:t>ch tvorba je uznaný</w:t>
      </w:r>
      <w:r w:rsidRPr="0069323E">
        <w:rPr>
          <w:rFonts w:ascii="Times New Roman" w:hAnsi="Times New Roman" w:cs="Times New Roman" w:hint="default"/>
          <w:sz w:val="24"/>
          <w:szCs w:val="24"/>
        </w:rPr>
        <w:t>m daň</w:t>
      </w:r>
      <w:r w:rsidRPr="0069323E">
        <w:rPr>
          <w:rFonts w:ascii="Times New Roman" w:hAnsi="Times New Roman" w:cs="Times New Roman" w:hint="default"/>
          <w:sz w:val="24"/>
          <w:szCs w:val="24"/>
        </w:rPr>
        <w:t>ový</w:t>
      </w:r>
      <w:r w:rsidRPr="0069323E">
        <w:rPr>
          <w:rFonts w:ascii="Times New Roman" w:hAnsi="Times New Roman" w:cs="Times New Roman" w:hint="default"/>
          <w:sz w:val="24"/>
          <w:szCs w:val="24"/>
        </w:rPr>
        <w:t>m vý</w:t>
      </w:r>
      <w:r w:rsidRPr="0069323E">
        <w:rPr>
          <w:rFonts w:ascii="Times New Roman" w:hAnsi="Times New Roman" w:cs="Times New Roman" w:hint="default"/>
          <w:sz w:val="24"/>
          <w:szCs w:val="24"/>
        </w:rPr>
        <w:t>davkom. Ide o </w:t>
      </w:r>
      <w:r w:rsidRPr="0069323E">
        <w:rPr>
          <w:rFonts w:ascii="Times New Roman" w:hAnsi="Times New Roman" w:cs="Times New Roman" w:hint="default"/>
          <w:sz w:val="24"/>
          <w:szCs w:val="24"/>
        </w:rPr>
        <w:t>technické</w:t>
      </w:r>
      <w:r w:rsidRPr="0069323E">
        <w:rPr>
          <w:rFonts w:ascii="Times New Roman" w:hAnsi="Times New Roman" w:cs="Times New Roman" w:hint="default"/>
          <w:sz w:val="24"/>
          <w:szCs w:val="24"/>
        </w:rPr>
        <w:t xml:space="preserve"> rezervy, ktoré</w:t>
      </w:r>
      <w:r w:rsidRPr="0069323E">
        <w:rPr>
          <w:rFonts w:ascii="Times New Roman" w:hAnsi="Times New Roman" w:cs="Times New Roman" w:hint="default"/>
          <w:sz w:val="24"/>
          <w:szCs w:val="24"/>
        </w:rPr>
        <w:t xml:space="preserve"> je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povinná</w:t>
      </w:r>
      <w:r w:rsidRPr="0069323E">
        <w:rPr>
          <w:rFonts w:ascii="Times New Roman" w:hAnsi="Times New Roman" w:cs="Times New Roman" w:hint="default"/>
          <w:sz w:val="24"/>
          <w:szCs w:val="24"/>
        </w:rPr>
        <w:t xml:space="preserve"> tvoriť</w:t>
      </w:r>
      <w:r w:rsidRPr="0069323E">
        <w:rPr>
          <w:rFonts w:ascii="Times New Roman" w:hAnsi="Times New Roman" w:cs="Times New Roman" w:hint="default"/>
          <w:sz w:val="24"/>
          <w:szCs w:val="24"/>
        </w:rPr>
        <w:t xml:space="preserve">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6 ods. 9 zá</w:t>
      </w:r>
      <w:r w:rsidRPr="0069323E">
        <w:rPr>
          <w:rFonts w:ascii="Times New Roman" w:hAnsi="Times New Roman" w:cs="Times New Roman" w:hint="default"/>
          <w:sz w:val="24"/>
          <w:szCs w:val="24"/>
        </w:rPr>
        <w:t>kona o </w:t>
      </w:r>
      <w:r w:rsidRPr="0069323E">
        <w:rPr>
          <w:rFonts w:ascii="Times New Roman" w:hAnsi="Times New Roman" w:cs="Times New Roman" w:hint="default"/>
          <w:sz w:val="24"/>
          <w:szCs w:val="24"/>
        </w:rPr>
        <w:t>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ovniach a </w:t>
      </w:r>
      <w:r w:rsidRPr="0069323E">
        <w:rPr>
          <w:rFonts w:ascii="Times New Roman" w:hAnsi="Times New Roman" w:cs="Times New Roman" w:hint="default"/>
          <w:sz w:val="24"/>
          <w:szCs w:val="24"/>
        </w:rPr>
        <w:t>to rezervy na ú</w:t>
      </w:r>
      <w:r w:rsidRPr="0069323E">
        <w:rPr>
          <w:rFonts w:ascii="Times New Roman" w:hAnsi="Times New Roman" w:cs="Times New Roman" w:hint="default"/>
          <w:sz w:val="24"/>
          <w:szCs w:val="24"/>
        </w:rPr>
        <w:t>hradu za zdravotnú</w:t>
      </w:r>
      <w:r w:rsidRPr="0069323E">
        <w:rPr>
          <w:rFonts w:ascii="Times New Roman" w:hAnsi="Times New Roman" w:cs="Times New Roman" w:hint="default"/>
          <w:sz w:val="24"/>
          <w:szCs w:val="24"/>
        </w:rPr>
        <w:t xml:space="preserve"> starostlivosť</w:t>
      </w:r>
      <w:r w:rsidRPr="0069323E">
        <w:rPr>
          <w:rFonts w:ascii="Times New Roman" w:hAnsi="Times New Roman" w:cs="Times New Roman" w:hint="default"/>
          <w:sz w:val="24"/>
          <w:szCs w:val="24"/>
        </w:rPr>
        <w:t>, ktorá</w:t>
      </w:r>
      <w:r w:rsidRPr="0069323E">
        <w:rPr>
          <w:rFonts w:ascii="Times New Roman" w:hAnsi="Times New Roman" w:cs="Times New Roman" w:hint="default"/>
          <w:sz w:val="24"/>
          <w:szCs w:val="24"/>
        </w:rPr>
        <w:t xml:space="preserve"> nebola ku dň</w:t>
      </w:r>
      <w:r w:rsidRPr="0069323E">
        <w:rPr>
          <w:rFonts w:ascii="Times New Roman" w:hAnsi="Times New Roman" w:cs="Times New Roman" w:hint="default"/>
          <w:sz w:val="24"/>
          <w:szCs w:val="24"/>
        </w:rPr>
        <w:t>u úč</w:t>
      </w:r>
      <w:r w:rsidRPr="0069323E">
        <w:rPr>
          <w:rFonts w:ascii="Times New Roman" w:hAnsi="Times New Roman" w:cs="Times New Roman" w:hint="default"/>
          <w:sz w:val="24"/>
          <w:szCs w:val="24"/>
        </w:rPr>
        <w:t>tovnej zá</w:t>
      </w:r>
      <w:r w:rsidRPr="0069323E">
        <w:rPr>
          <w:rFonts w:ascii="Times New Roman" w:hAnsi="Times New Roman" w:cs="Times New Roman" w:hint="default"/>
          <w:sz w:val="24"/>
          <w:szCs w:val="24"/>
        </w:rPr>
        <w:t>vierky uhradená</w:t>
      </w:r>
      <w:r w:rsidRPr="0069323E">
        <w:rPr>
          <w:rFonts w:ascii="Times New Roman" w:hAnsi="Times New Roman" w:cs="Times New Roman" w:hint="default"/>
          <w:sz w:val="24"/>
          <w:szCs w:val="24"/>
        </w:rPr>
        <w:t>, rezervy na ú</w:t>
      </w:r>
      <w:r w:rsidRPr="0069323E">
        <w:rPr>
          <w:rFonts w:ascii="Times New Roman" w:hAnsi="Times New Roman" w:cs="Times New Roman" w:hint="default"/>
          <w:sz w:val="24"/>
          <w:szCs w:val="24"/>
        </w:rPr>
        <w:t>hradu za zdravotnú</w:t>
      </w:r>
      <w:r w:rsidRPr="0069323E">
        <w:rPr>
          <w:rFonts w:ascii="Times New Roman" w:hAnsi="Times New Roman" w:cs="Times New Roman" w:hint="default"/>
          <w:sz w:val="24"/>
          <w:szCs w:val="24"/>
        </w:rPr>
        <w:t xml:space="preserve"> starostlivosť</w:t>
      </w:r>
      <w:r w:rsidRPr="0069323E">
        <w:rPr>
          <w:rFonts w:ascii="Times New Roman" w:hAnsi="Times New Roman" w:cs="Times New Roman" w:hint="default"/>
          <w:sz w:val="24"/>
          <w:szCs w:val="24"/>
        </w:rPr>
        <w:t>, ktorá</w:t>
      </w:r>
      <w:r w:rsidRPr="0069323E">
        <w:rPr>
          <w:rFonts w:ascii="Times New Roman" w:hAnsi="Times New Roman" w:cs="Times New Roman" w:hint="default"/>
          <w:sz w:val="24"/>
          <w:szCs w:val="24"/>
        </w:rPr>
        <w:t xml:space="preserve"> bola poskytnutá</w:t>
      </w:r>
      <w:r w:rsidRPr="0069323E">
        <w:rPr>
          <w:rFonts w:ascii="Times New Roman" w:hAnsi="Times New Roman" w:cs="Times New Roman" w:hint="default"/>
          <w:sz w:val="24"/>
          <w:szCs w:val="24"/>
        </w:rPr>
        <w:t xml:space="preserve"> ku dň</w:t>
      </w:r>
      <w:r w:rsidRPr="0069323E">
        <w:rPr>
          <w:rFonts w:ascii="Times New Roman" w:hAnsi="Times New Roman" w:cs="Times New Roman" w:hint="default"/>
          <w:sz w:val="24"/>
          <w:szCs w:val="24"/>
        </w:rPr>
        <w:t>u úč</w:t>
      </w:r>
      <w:r w:rsidRPr="0069323E">
        <w:rPr>
          <w:rFonts w:ascii="Times New Roman" w:hAnsi="Times New Roman" w:cs="Times New Roman" w:hint="default"/>
          <w:sz w:val="24"/>
          <w:szCs w:val="24"/>
        </w:rPr>
        <w:t>tovnej zá</w:t>
      </w:r>
      <w:r w:rsidRPr="0069323E">
        <w:rPr>
          <w:rFonts w:ascii="Times New Roman" w:hAnsi="Times New Roman" w:cs="Times New Roman" w:hint="default"/>
          <w:sz w:val="24"/>
          <w:szCs w:val="24"/>
        </w:rPr>
        <w:t>vierky, ale do tohto te</w:t>
      </w:r>
      <w:r w:rsidRPr="0069323E">
        <w:rPr>
          <w:rFonts w:ascii="Times New Roman" w:hAnsi="Times New Roman" w:cs="Times New Roman" w:hint="default"/>
          <w:sz w:val="24"/>
          <w:szCs w:val="24"/>
        </w:rPr>
        <w:t>r</w:t>
      </w:r>
      <w:r w:rsidRPr="0069323E">
        <w:rPr>
          <w:rFonts w:ascii="Times New Roman" w:hAnsi="Times New Roman" w:cs="Times New Roman" w:hint="default"/>
          <w:sz w:val="24"/>
          <w:szCs w:val="24"/>
        </w:rPr>
        <w:t>mí</w:t>
      </w:r>
      <w:r w:rsidRPr="0069323E">
        <w:rPr>
          <w:rFonts w:ascii="Times New Roman" w:hAnsi="Times New Roman" w:cs="Times New Roman" w:hint="default"/>
          <w:sz w:val="24"/>
          <w:szCs w:val="24"/>
        </w:rPr>
        <w:t>nu nebol do zdravotnej poisť</w:t>
      </w:r>
      <w:r w:rsidRPr="0069323E">
        <w:rPr>
          <w:rFonts w:ascii="Times New Roman" w:hAnsi="Times New Roman" w:cs="Times New Roman" w:hint="default"/>
          <w:sz w:val="24"/>
          <w:szCs w:val="24"/>
        </w:rPr>
        <w:t>ovne doruč</w:t>
      </w:r>
      <w:r w:rsidRPr="0069323E">
        <w:rPr>
          <w:rFonts w:ascii="Times New Roman" w:hAnsi="Times New Roman" w:cs="Times New Roman" w:hint="default"/>
          <w:sz w:val="24"/>
          <w:szCs w:val="24"/>
        </w:rPr>
        <w:t>ený</w:t>
      </w:r>
      <w:r w:rsidRPr="0069323E">
        <w:rPr>
          <w:rFonts w:ascii="Times New Roman" w:hAnsi="Times New Roman" w:cs="Times New Roman" w:hint="default"/>
          <w:sz w:val="24"/>
          <w:szCs w:val="24"/>
        </w:rPr>
        <w:t xml:space="preserve"> úč</w:t>
      </w:r>
      <w:r w:rsidRPr="0069323E">
        <w:rPr>
          <w:rFonts w:ascii="Times New Roman" w:hAnsi="Times New Roman" w:cs="Times New Roman" w:hint="default"/>
          <w:sz w:val="24"/>
          <w:szCs w:val="24"/>
        </w:rPr>
        <w:t>tovný</w:t>
      </w:r>
      <w:r w:rsidRPr="0069323E">
        <w:rPr>
          <w:rFonts w:ascii="Times New Roman" w:hAnsi="Times New Roman" w:cs="Times New Roman" w:hint="default"/>
          <w:sz w:val="24"/>
          <w:szCs w:val="24"/>
        </w:rPr>
        <w:t xml:space="preserve"> doklad a </w:t>
      </w:r>
      <w:r w:rsidRPr="0069323E">
        <w:rPr>
          <w:rFonts w:ascii="Times New Roman" w:hAnsi="Times New Roman" w:cs="Times New Roman" w:hint="default"/>
          <w:sz w:val="24"/>
          <w:szCs w:val="24"/>
        </w:rPr>
        <w:t>rezervy na ú</w:t>
      </w:r>
      <w:r w:rsidRPr="0069323E">
        <w:rPr>
          <w:rFonts w:ascii="Times New Roman" w:hAnsi="Times New Roman" w:cs="Times New Roman" w:hint="default"/>
          <w:sz w:val="24"/>
          <w:szCs w:val="24"/>
        </w:rPr>
        <w:t>hradu plá</w:t>
      </w:r>
      <w:r w:rsidRPr="0069323E">
        <w:rPr>
          <w:rFonts w:ascii="Times New Roman" w:hAnsi="Times New Roman" w:cs="Times New Roman" w:hint="default"/>
          <w:sz w:val="24"/>
          <w:szCs w:val="24"/>
        </w:rPr>
        <w:t>novanej zdravotnej starostlivosti pre poistencov zaradený</w:t>
      </w:r>
      <w:r w:rsidRPr="0069323E">
        <w:rPr>
          <w:rFonts w:ascii="Times New Roman" w:hAnsi="Times New Roman" w:cs="Times New Roman" w:hint="default"/>
          <w:sz w:val="24"/>
          <w:szCs w:val="24"/>
        </w:rPr>
        <w:t>ch do zoznamu poistencov č</w:t>
      </w:r>
      <w:r w:rsidRPr="0069323E">
        <w:rPr>
          <w:rFonts w:ascii="Times New Roman" w:hAnsi="Times New Roman" w:cs="Times New Roman" w:hint="default"/>
          <w:sz w:val="24"/>
          <w:szCs w:val="24"/>
        </w:rPr>
        <w:t>akajú</w:t>
      </w:r>
      <w:r w:rsidRPr="0069323E">
        <w:rPr>
          <w:rFonts w:ascii="Times New Roman" w:hAnsi="Times New Roman" w:cs="Times New Roman" w:hint="default"/>
          <w:sz w:val="24"/>
          <w:szCs w:val="24"/>
        </w:rPr>
        <w:t>cich na poskytnutie plá</w:t>
      </w:r>
      <w:r w:rsidRPr="0069323E">
        <w:rPr>
          <w:rFonts w:ascii="Times New Roman" w:hAnsi="Times New Roman" w:cs="Times New Roman" w:hint="default"/>
          <w:sz w:val="24"/>
          <w:szCs w:val="24"/>
        </w:rPr>
        <w:t>novanej zdravotnej starostlivosti.</w:t>
      </w:r>
    </w:p>
    <w:p w:rsidR="00DC5AFD" w:rsidRPr="0069323E" w:rsidP="0069323E">
      <w:pPr>
        <w:bidi w:val="0"/>
        <w:spacing w:after="0" w:line="240" w:lineRule="auto"/>
        <w:jc w:val="both"/>
        <w:rPr>
          <w:rFonts w:ascii="Times New Roman" w:hAnsi="Times New Roman" w:cs="Times New Roman" w:hint="default"/>
          <w:sz w:val="24"/>
          <w:szCs w:val="24"/>
        </w:rPr>
      </w:pPr>
    </w:p>
    <w:p w:rsidR="00DC5AFD" w:rsidRPr="0069323E" w:rsidP="0069323E">
      <w:pPr>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w:t>
      </w:r>
      <w:r w:rsidRPr="0069323E">
        <w:rPr>
          <w:rFonts w:ascii="Times New Roman" w:hAnsi="Times New Roman" w:cs="Times New Roman" w:hint="default"/>
          <w:b/>
          <w:sz w:val="24"/>
          <w:szCs w:val="24"/>
        </w:rPr>
        <w:t>bodu 4 (§</w:t>
      </w:r>
      <w:r w:rsidRPr="0069323E">
        <w:rPr>
          <w:rFonts w:ascii="Times New Roman" w:hAnsi="Times New Roman" w:cs="Times New Roman" w:hint="default"/>
          <w:b/>
          <w:sz w:val="24"/>
          <w:szCs w:val="24"/>
        </w:rPr>
        <w:t xml:space="preserve"> 20 ods. 17 až</w:t>
      </w:r>
      <w:r w:rsidRPr="0069323E">
        <w:rPr>
          <w:rFonts w:ascii="Times New Roman" w:hAnsi="Times New Roman" w:cs="Times New Roman" w:hint="default"/>
          <w:b/>
          <w:sz w:val="24"/>
          <w:szCs w:val="24"/>
        </w:rPr>
        <w:t xml:space="preserve"> 1</w:t>
      </w:r>
      <w:r w:rsidRPr="0069323E">
        <w:rPr>
          <w:rFonts w:ascii="Times New Roman" w:hAnsi="Times New Roman" w:cs="Times New Roman" w:hint="default"/>
          <w:b/>
          <w:sz w:val="24"/>
          <w:szCs w:val="24"/>
        </w:rPr>
        <w:t>9)</w:t>
      </w:r>
    </w:p>
    <w:p w:rsidR="00DC5AFD"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sz w:val="24"/>
          <w:szCs w:val="24"/>
        </w:rPr>
        <w:t xml:space="preserve">Odsek 17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pravou sa stanovuje mož</w:t>
      </w:r>
      <w:r w:rsidRPr="0069323E">
        <w:rPr>
          <w:rFonts w:ascii="Times New Roman" w:hAnsi="Times New Roman" w:cs="Times New Roman" w:hint="default"/>
          <w:sz w:val="24"/>
          <w:szCs w:val="24"/>
        </w:rPr>
        <w:t>nosť</w:t>
      </w:r>
      <w:r w:rsidRPr="0069323E">
        <w:rPr>
          <w:rFonts w:ascii="Times New Roman" w:hAnsi="Times New Roman" w:cs="Times New Roman" w:hint="default"/>
          <w:sz w:val="24"/>
          <w:szCs w:val="24"/>
        </w:rPr>
        <w:t xml:space="preserve"> tvorby opravnej polož</w:t>
      </w:r>
      <w:r w:rsidRPr="0069323E">
        <w:rPr>
          <w:rFonts w:ascii="Times New Roman" w:hAnsi="Times New Roman" w:cs="Times New Roman" w:hint="default"/>
          <w:sz w:val="24"/>
          <w:szCs w:val="24"/>
        </w:rPr>
        <w:t>ky k </w:t>
      </w:r>
      <w:r w:rsidRPr="0069323E">
        <w:rPr>
          <w:rFonts w:ascii="Times New Roman" w:hAnsi="Times New Roman" w:cs="Times New Roman" w:hint="default"/>
          <w:sz w:val="24"/>
          <w:szCs w:val="24"/>
        </w:rPr>
        <w:t>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vke za rovnaký</w:t>
      </w:r>
      <w:r w:rsidRPr="0069323E">
        <w:rPr>
          <w:rFonts w:ascii="Times New Roman" w:hAnsi="Times New Roman" w:cs="Times New Roman" w:hint="default"/>
          <w:sz w:val="24"/>
          <w:szCs w:val="24"/>
        </w:rPr>
        <w:t>ch podmienok ako u </w:t>
      </w:r>
      <w:r w:rsidRPr="0069323E">
        <w:rPr>
          <w:rFonts w:ascii="Times New Roman" w:hAnsi="Times New Roman" w:cs="Times New Roman" w:hint="default"/>
          <w:sz w:val="24"/>
          <w:szCs w:val="24"/>
        </w:rPr>
        <w:t>ostatný</w:t>
      </w:r>
      <w:r w:rsidRPr="0069323E">
        <w:rPr>
          <w:rFonts w:ascii="Times New Roman" w:hAnsi="Times New Roman" w:cs="Times New Roman" w:hint="default"/>
          <w:sz w:val="24"/>
          <w:szCs w:val="24"/>
        </w:rPr>
        <w:t>ch daň</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kov, t.j. v rozsahu a v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vislosti od uplynutia lehoty od nadobudnutia tejto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vky stanovený</w:t>
      </w:r>
      <w:r w:rsidRPr="0069323E">
        <w:rPr>
          <w:rFonts w:ascii="Times New Roman" w:hAnsi="Times New Roman" w:cs="Times New Roman" w:hint="default"/>
          <w:sz w:val="24"/>
          <w:szCs w:val="24"/>
        </w:rPr>
        <w:t>ch v §</w:t>
      </w:r>
      <w:r w:rsidRPr="0069323E">
        <w:rPr>
          <w:rFonts w:ascii="Times New Roman" w:hAnsi="Times New Roman" w:cs="Times New Roman" w:hint="default"/>
          <w:sz w:val="24"/>
          <w:szCs w:val="24"/>
        </w:rPr>
        <w:t xml:space="preserve"> 20 ods. 14 zá</w:t>
      </w:r>
      <w:r w:rsidRPr="0069323E">
        <w:rPr>
          <w:rFonts w:ascii="Times New Roman" w:hAnsi="Times New Roman" w:cs="Times New Roman" w:hint="default"/>
          <w:sz w:val="24"/>
          <w:szCs w:val="24"/>
        </w:rPr>
        <w:t>kona. Opravnú</w:t>
      </w:r>
      <w:r w:rsidRPr="0069323E">
        <w:rPr>
          <w:rFonts w:ascii="Times New Roman" w:hAnsi="Times New Roman" w:cs="Times New Roman" w:hint="default"/>
          <w:sz w:val="24"/>
          <w:szCs w:val="24"/>
        </w:rPr>
        <w:t xml:space="preserve"> polož</w:t>
      </w:r>
      <w:r w:rsidRPr="0069323E">
        <w:rPr>
          <w:rFonts w:ascii="Times New Roman" w:hAnsi="Times New Roman" w:cs="Times New Roman" w:hint="default"/>
          <w:sz w:val="24"/>
          <w:szCs w:val="24"/>
        </w:rPr>
        <w:t>ku bude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mô</w:t>
      </w:r>
      <w:r w:rsidRPr="0069323E">
        <w:rPr>
          <w:rFonts w:ascii="Times New Roman" w:hAnsi="Times New Roman" w:cs="Times New Roman" w:hint="default"/>
          <w:sz w:val="24"/>
          <w:szCs w:val="24"/>
        </w:rPr>
        <w:t>cť</w:t>
      </w:r>
      <w:r w:rsidRPr="0069323E">
        <w:rPr>
          <w:rFonts w:ascii="Times New Roman" w:hAnsi="Times New Roman" w:cs="Times New Roman" w:hint="default"/>
          <w:sz w:val="24"/>
          <w:szCs w:val="24"/>
        </w:rPr>
        <w:t xml:space="preserve"> vytvoriť</w:t>
      </w:r>
      <w:r w:rsidRPr="0069323E">
        <w:rPr>
          <w:rFonts w:ascii="Times New Roman" w:hAnsi="Times New Roman" w:cs="Times New Roman" w:hint="default"/>
          <w:sz w:val="24"/>
          <w:szCs w:val="24"/>
        </w:rPr>
        <w:t xml:space="preserve"> k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vke, pri ktorej je riziko, ž</w:t>
      </w:r>
      <w:r w:rsidRPr="0069323E">
        <w:rPr>
          <w:rFonts w:ascii="Times New Roman" w:hAnsi="Times New Roman" w:cs="Times New Roman" w:hint="default"/>
          <w:sz w:val="24"/>
          <w:szCs w:val="24"/>
        </w:rPr>
        <w:t>e ju dlž</w:t>
      </w:r>
      <w:r w:rsidRPr="0069323E">
        <w:rPr>
          <w:rFonts w:ascii="Times New Roman" w:hAnsi="Times New Roman" w:cs="Times New Roman" w:hint="default"/>
          <w:sz w:val="24"/>
          <w:szCs w:val="24"/>
        </w:rPr>
        <w:t>ní</w:t>
      </w:r>
      <w:r w:rsidRPr="0069323E">
        <w:rPr>
          <w:rFonts w:ascii="Times New Roman" w:hAnsi="Times New Roman" w:cs="Times New Roman" w:hint="default"/>
          <w:sz w:val="24"/>
          <w:szCs w:val="24"/>
        </w:rPr>
        <w:t>k ú</w:t>
      </w:r>
      <w:r w:rsidRPr="0069323E">
        <w:rPr>
          <w:rFonts w:ascii="Times New Roman" w:hAnsi="Times New Roman" w:cs="Times New Roman" w:hint="default"/>
          <w:sz w:val="24"/>
          <w:szCs w:val="24"/>
        </w:rPr>
        <w:t>plne alebo č</w:t>
      </w:r>
      <w:r w:rsidRPr="0069323E">
        <w:rPr>
          <w:rFonts w:ascii="Times New Roman" w:hAnsi="Times New Roman" w:cs="Times New Roman" w:hint="default"/>
          <w:sz w:val="24"/>
          <w:szCs w:val="24"/>
        </w:rPr>
        <w:t>iastoč</w:t>
      </w:r>
      <w:r w:rsidRPr="0069323E">
        <w:rPr>
          <w:rFonts w:ascii="Times New Roman" w:hAnsi="Times New Roman" w:cs="Times New Roman" w:hint="default"/>
          <w:sz w:val="24"/>
          <w:szCs w:val="24"/>
        </w:rPr>
        <w:t>ne nezaplatí</w:t>
      </w:r>
      <w:r w:rsidRPr="0069323E">
        <w:rPr>
          <w:rFonts w:ascii="Times New Roman" w:hAnsi="Times New Roman" w:cs="Times New Roman" w:hint="default"/>
          <w:sz w:val="24"/>
          <w:szCs w:val="24"/>
        </w:rPr>
        <w:t xml:space="preserve"> za predpokladu, ž</w:t>
      </w:r>
      <w:r w:rsidRPr="0069323E">
        <w:rPr>
          <w:rFonts w:ascii="Times New Roman" w:hAnsi="Times New Roman" w:cs="Times New Roman" w:hint="default"/>
          <w:sz w:val="24"/>
          <w:szCs w:val="24"/>
        </w:rPr>
        <w:t>e tá</w:t>
      </w:r>
      <w:r w:rsidRPr="0069323E">
        <w:rPr>
          <w:rFonts w:ascii="Times New Roman" w:hAnsi="Times New Roman" w:cs="Times New Roman" w:hint="default"/>
          <w:sz w:val="24"/>
          <w:szCs w:val="24"/>
        </w:rPr>
        <w:t>to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vka bola zahrnutá</w:t>
      </w:r>
      <w:r w:rsidRPr="0069323E">
        <w:rPr>
          <w:rFonts w:ascii="Times New Roman" w:hAnsi="Times New Roman" w:cs="Times New Roman" w:hint="default"/>
          <w:sz w:val="24"/>
          <w:szCs w:val="24"/>
        </w:rPr>
        <w:t xml:space="preserve"> do zá</w:t>
      </w:r>
      <w:r w:rsidRPr="0069323E">
        <w:rPr>
          <w:rFonts w:ascii="Times New Roman" w:hAnsi="Times New Roman" w:cs="Times New Roman" w:hint="default"/>
          <w:sz w:val="24"/>
          <w:szCs w:val="24"/>
        </w:rPr>
        <w:t xml:space="preserve">kladu dane. </w:t>
      </w:r>
    </w:p>
    <w:p w:rsidR="00DC5AFD"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 xml:space="preserve">Odsek 18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nadvä</w:t>
      </w:r>
      <w:r w:rsidRPr="0069323E">
        <w:rPr>
          <w:rFonts w:ascii="Times New Roman" w:hAnsi="Times New Roman" w:cs="Times New Roman" w:hint="default"/>
          <w:sz w:val="24"/>
          <w:szCs w:val="24"/>
        </w:rPr>
        <w:t>znosti na zruš</w:t>
      </w:r>
      <w:r w:rsidRPr="0069323E">
        <w:rPr>
          <w:rFonts w:ascii="Times New Roman" w:hAnsi="Times New Roman" w:cs="Times New Roman" w:hint="default"/>
          <w:sz w:val="24"/>
          <w:szCs w:val="24"/>
        </w:rPr>
        <w:t>enie vyhláš</w:t>
      </w:r>
      <w:r w:rsidRPr="0069323E">
        <w:rPr>
          <w:rFonts w:ascii="Times New Roman" w:hAnsi="Times New Roman" w:cs="Times New Roman" w:hint="default"/>
          <w:sz w:val="24"/>
          <w:szCs w:val="24"/>
        </w:rPr>
        <w:t>ky MZ SR č</w:t>
      </w:r>
      <w:r w:rsidRPr="0069323E">
        <w:rPr>
          <w:rFonts w:ascii="Times New Roman" w:hAnsi="Times New Roman" w:cs="Times New Roman" w:hint="default"/>
          <w:sz w:val="24"/>
          <w:szCs w:val="24"/>
        </w:rPr>
        <w:t>. 161/2</w:t>
      </w:r>
      <w:r w:rsidRPr="0069323E">
        <w:rPr>
          <w:rFonts w:ascii="Times New Roman" w:hAnsi="Times New Roman" w:cs="Times New Roman" w:hint="default"/>
          <w:sz w:val="24"/>
          <w:szCs w:val="24"/>
        </w:rPr>
        <w:t>006 Z. z. a </w:t>
      </w:r>
      <w:r w:rsidRPr="0069323E">
        <w:rPr>
          <w:rFonts w:ascii="Times New Roman" w:hAnsi="Times New Roman" w:cs="Times New Roman" w:hint="default"/>
          <w:sz w:val="24"/>
          <w:szCs w:val="24"/>
        </w:rPr>
        <w:t>zavedenie ú</w:t>
      </w:r>
      <w:r w:rsidRPr="0069323E">
        <w:rPr>
          <w:rFonts w:ascii="Times New Roman" w:hAnsi="Times New Roman" w:cs="Times New Roman" w:hint="default"/>
          <w:sz w:val="24"/>
          <w:szCs w:val="24"/>
        </w:rPr>
        <w:t>pravy oblasti rezerv a </w:t>
      </w:r>
      <w:r w:rsidRPr="0069323E">
        <w:rPr>
          <w:rFonts w:ascii="Times New Roman" w:hAnsi="Times New Roman" w:cs="Times New Roman" w:hint="default"/>
          <w:sz w:val="24"/>
          <w:szCs w:val="24"/>
        </w:rPr>
        <w:t>opravný</w:t>
      </w:r>
      <w:r w:rsidRPr="0069323E">
        <w:rPr>
          <w:rFonts w:ascii="Times New Roman" w:hAnsi="Times New Roman" w:cs="Times New Roman" w:hint="default"/>
          <w:sz w:val="24"/>
          <w:szCs w:val="24"/>
        </w:rPr>
        <w:t>ch polož</w:t>
      </w:r>
      <w:r w:rsidRPr="0069323E">
        <w:rPr>
          <w:rFonts w:ascii="Times New Roman" w:hAnsi="Times New Roman" w:cs="Times New Roman" w:hint="default"/>
          <w:sz w:val="24"/>
          <w:szCs w:val="24"/>
        </w:rPr>
        <w:t>iek na úč</w:t>
      </w:r>
      <w:r w:rsidRPr="0069323E">
        <w:rPr>
          <w:rFonts w:ascii="Times New Roman" w:hAnsi="Times New Roman" w:cs="Times New Roman" w:hint="default"/>
          <w:sz w:val="24"/>
          <w:szCs w:val="24"/>
        </w:rPr>
        <w:t>ely zá</w:t>
      </w:r>
      <w:r w:rsidRPr="0069323E">
        <w:rPr>
          <w:rFonts w:ascii="Times New Roman" w:hAnsi="Times New Roman" w:cs="Times New Roman" w:hint="default"/>
          <w:sz w:val="24"/>
          <w:szCs w:val="24"/>
        </w:rPr>
        <w:t>kona o dani z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jmov priamo v tomto zá</w:t>
      </w:r>
      <w:r w:rsidRPr="0069323E">
        <w:rPr>
          <w:rFonts w:ascii="Times New Roman" w:hAnsi="Times New Roman" w:cs="Times New Roman" w:hint="default"/>
          <w:sz w:val="24"/>
          <w:szCs w:val="24"/>
        </w:rPr>
        <w:t>kone sa vypúšť</w:t>
      </w:r>
      <w:r w:rsidRPr="0069323E">
        <w:rPr>
          <w:rFonts w:ascii="Times New Roman" w:hAnsi="Times New Roman" w:cs="Times New Roman" w:hint="default"/>
          <w:sz w:val="24"/>
          <w:szCs w:val="24"/>
        </w:rPr>
        <w:t>a splnomocň</w:t>
      </w:r>
      <w:r w:rsidRPr="0069323E">
        <w:rPr>
          <w:rFonts w:ascii="Times New Roman" w:hAnsi="Times New Roman" w:cs="Times New Roman" w:hint="default"/>
          <w:sz w:val="24"/>
          <w:szCs w:val="24"/>
        </w:rPr>
        <w:t>ovacie ustanovenie pre Ministerstvo zdravotní</w:t>
      </w:r>
      <w:r w:rsidRPr="0069323E">
        <w:rPr>
          <w:rFonts w:ascii="Times New Roman" w:hAnsi="Times New Roman" w:cs="Times New Roman" w:hint="default"/>
          <w:sz w:val="24"/>
          <w:szCs w:val="24"/>
        </w:rPr>
        <w:t>ctva SR na vydanie vš</w:t>
      </w:r>
      <w:r w:rsidRPr="0069323E">
        <w:rPr>
          <w:rFonts w:ascii="Times New Roman" w:hAnsi="Times New Roman" w:cs="Times New Roman" w:hint="default"/>
          <w:sz w:val="24"/>
          <w:szCs w:val="24"/>
        </w:rPr>
        <w:t>eobecne zá</w:t>
      </w:r>
      <w:r w:rsidRPr="0069323E">
        <w:rPr>
          <w:rFonts w:ascii="Times New Roman" w:hAnsi="Times New Roman" w:cs="Times New Roman" w:hint="default"/>
          <w:sz w:val="24"/>
          <w:szCs w:val="24"/>
        </w:rPr>
        <w:t>vä</w:t>
      </w:r>
      <w:r w:rsidRPr="0069323E">
        <w:rPr>
          <w:rFonts w:ascii="Times New Roman" w:hAnsi="Times New Roman" w:cs="Times New Roman" w:hint="default"/>
          <w:sz w:val="24"/>
          <w:szCs w:val="24"/>
        </w:rPr>
        <w:t>zné</w:t>
      </w:r>
      <w:r w:rsidRPr="0069323E">
        <w:rPr>
          <w:rFonts w:ascii="Times New Roman" w:hAnsi="Times New Roman" w:cs="Times New Roman" w:hint="default"/>
          <w:sz w:val="24"/>
          <w:szCs w:val="24"/>
        </w:rPr>
        <w:t>ho prá</w:t>
      </w:r>
      <w:r w:rsidRPr="0069323E">
        <w:rPr>
          <w:rFonts w:ascii="Times New Roman" w:hAnsi="Times New Roman" w:cs="Times New Roman" w:hint="default"/>
          <w:sz w:val="24"/>
          <w:szCs w:val="24"/>
        </w:rPr>
        <w:t>vneho predpisu. Podľ</w:t>
      </w:r>
      <w:r w:rsidRPr="0069323E">
        <w:rPr>
          <w:rFonts w:ascii="Times New Roman" w:hAnsi="Times New Roman" w:cs="Times New Roman" w:hint="default"/>
          <w:sz w:val="24"/>
          <w:szCs w:val="24"/>
        </w:rPr>
        <w:t>a navrho</w:t>
      </w:r>
      <w:r w:rsidRPr="0069323E">
        <w:rPr>
          <w:rFonts w:ascii="Times New Roman" w:hAnsi="Times New Roman" w:cs="Times New Roman" w:hint="default"/>
          <w:sz w:val="24"/>
          <w:szCs w:val="24"/>
        </w:rPr>
        <w:t>v</w:t>
      </w:r>
      <w:r w:rsidRPr="0069323E">
        <w:rPr>
          <w:rFonts w:ascii="Times New Roman" w:hAnsi="Times New Roman" w:cs="Times New Roman" w:hint="default"/>
          <w:sz w:val="24"/>
          <w:szCs w:val="24"/>
        </w:rPr>
        <w:t>anej ú</w:t>
      </w:r>
      <w:r w:rsidRPr="0069323E">
        <w:rPr>
          <w:rFonts w:ascii="Times New Roman" w:hAnsi="Times New Roman" w:cs="Times New Roman" w:hint="default"/>
          <w:sz w:val="24"/>
          <w:szCs w:val="24"/>
        </w:rPr>
        <w:t>pravy tvorba technický</w:t>
      </w:r>
      <w:r w:rsidRPr="0069323E">
        <w:rPr>
          <w:rFonts w:ascii="Times New Roman" w:hAnsi="Times New Roman" w:cs="Times New Roman" w:hint="default"/>
          <w:sz w:val="24"/>
          <w:szCs w:val="24"/>
        </w:rPr>
        <w:t>ch rezerv vytvá</w:t>
      </w:r>
      <w:r w:rsidRPr="0069323E">
        <w:rPr>
          <w:rFonts w:ascii="Times New Roman" w:hAnsi="Times New Roman" w:cs="Times New Roman" w:hint="default"/>
          <w:sz w:val="24"/>
          <w:szCs w:val="24"/>
        </w:rPr>
        <w:t>raný</w:t>
      </w:r>
      <w:r w:rsidRPr="0069323E">
        <w:rPr>
          <w:rFonts w:ascii="Times New Roman" w:hAnsi="Times New Roman" w:cs="Times New Roman" w:hint="default"/>
          <w:sz w:val="24"/>
          <w:szCs w:val="24"/>
        </w:rPr>
        <w:t>ch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6 ods. 9 zá</w:t>
      </w:r>
      <w:r w:rsidRPr="0069323E">
        <w:rPr>
          <w:rFonts w:ascii="Times New Roman" w:hAnsi="Times New Roman" w:cs="Times New Roman" w:hint="default"/>
          <w:sz w:val="24"/>
          <w:szCs w:val="24"/>
        </w:rPr>
        <w:t>kona o </w:t>
      </w:r>
      <w:r w:rsidRPr="0069323E">
        <w:rPr>
          <w:rFonts w:ascii="Times New Roman" w:hAnsi="Times New Roman" w:cs="Times New Roman" w:hint="default"/>
          <w:sz w:val="24"/>
          <w:szCs w:val="24"/>
        </w:rPr>
        <w:t>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ovniach bude uznaný</w:t>
      </w:r>
      <w:r w:rsidRPr="0069323E">
        <w:rPr>
          <w:rFonts w:ascii="Times New Roman" w:hAnsi="Times New Roman" w:cs="Times New Roman" w:hint="default"/>
          <w:sz w:val="24"/>
          <w:szCs w:val="24"/>
        </w:rPr>
        <w:t>m daň</w:t>
      </w:r>
      <w:r w:rsidRPr="0069323E">
        <w:rPr>
          <w:rFonts w:ascii="Times New Roman" w:hAnsi="Times New Roman" w:cs="Times New Roman" w:hint="default"/>
          <w:sz w:val="24"/>
          <w:szCs w:val="24"/>
        </w:rPr>
        <w:t>ový</w:t>
      </w:r>
      <w:r w:rsidRPr="0069323E">
        <w:rPr>
          <w:rFonts w:ascii="Times New Roman" w:hAnsi="Times New Roman" w:cs="Times New Roman" w:hint="default"/>
          <w:sz w:val="24"/>
          <w:szCs w:val="24"/>
        </w:rPr>
        <w:t>m vý</w:t>
      </w:r>
      <w:r w:rsidRPr="0069323E">
        <w:rPr>
          <w:rFonts w:ascii="Times New Roman" w:hAnsi="Times New Roman" w:cs="Times New Roman" w:hint="default"/>
          <w:sz w:val="24"/>
          <w:szCs w:val="24"/>
        </w:rPr>
        <w:t>davkom maximá</w:t>
      </w:r>
      <w:r w:rsidRPr="0069323E">
        <w:rPr>
          <w:rFonts w:ascii="Times New Roman" w:hAnsi="Times New Roman" w:cs="Times New Roman" w:hint="default"/>
          <w:sz w:val="24"/>
          <w:szCs w:val="24"/>
        </w:rPr>
        <w:t>lne do výš</w:t>
      </w:r>
      <w:r w:rsidRPr="0069323E">
        <w:rPr>
          <w:rFonts w:ascii="Times New Roman" w:hAnsi="Times New Roman" w:cs="Times New Roman" w:hint="default"/>
          <w:sz w:val="24"/>
          <w:szCs w:val="24"/>
        </w:rPr>
        <w:t>ky 100 % tý</w:t>
      </w:r>
      <w:r w:rsidRPr="0069323E">
        <w:rPr>
          <w:rFonts w:ascii="Times New Roman" w:hAnsi="Times New Roman" w:cs="Times New Roman" w:hint="default"/>
          <w:sz w:val="24"/>
          <w:szCs w:val="24"/>
        </w:rPr>
        <w:t>chto technický</w:t>
      </w:r>
      <w:r w:rsidRPr="0069323E">
        <w:rPr>
          <w:rFonts w:ascii="Times New Roman" w:hAnsi="Times New Roman" w:cs="Times New Roman" w:hint="default"/>
          <w:sz w:val="24"/>
          <w:szCs w:val="24"/>
        </w:rPr>
        <w:t>ch rezerv zaúč</w:t>
      </w:r>
      <w:r w:rsidRPr="0069323E">
        <w:rPr>
          <w:rFonts w:ascii="Times New Roman" w:hAnsi="Times New Roman" w:cs="Times New Roman" w:hint="default"/>
          <w:sz w:val="24"/>
          <w:szCs w:val="24"/>
        </w:rPr>
        <w:t>tovaný</w:t>
      </w:r>
      <w:r w:rsidRPr="0069323E">
        <w:rPr>
          <w:rFonts w:ascii="Times New Roman" w:hAnsi="Times New Roman" w:cs="Times New Roman" w:hint="default"/>
          <w:sz w:val="24"/>
          <w:szCs w:val="24"/>
        </w:rPr>
        <w:t>ch v </w:t>
      </w:r>
      <w:r w:rsidRPr="0069323E">
        <w:rPr>
          <w:rFonts w:ascii="Times New Roman" w:hAnsi="Times New Roman" w:cs="Times New Roman" w:hint="default"/>
          <w:sz w:val="24"/>
          <w:szCs w:val="24"/>
        </w:rPr>
        <w:t>úč</w:t>
      </w:r>
      <w:r w:rsidRPr="0069323E">
        <w:rPr>
          <w:rFonts w:ascii="Times New Roman" w:hAnsi="Times New Roman" w:cs="Times New Roman" w:hint="default"/>
          <w:sz w:val="24"/>
          <w:szCs w:val="24"/>
        </w:rPr>
        <w:t>tovní</w:t>
      </w:r>
      <w:r w:rsidRPr="0069323E">
        <w:rPr>
          <w:rFonts w:ascii="Times New Roman" w:hAnsi="Times New Roman" w:cs="Times New Roman" w:hint="default"/>
          <w:sz w:val="24"/>
          <w:szCs w:val="24"/>
        </w:rPr>
        <w:t>ctve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w:t>
      </w:r>
    </w:p>
    <w:p w:rsidR="00DC5AFD"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 xml:space="preserve">Odsek 19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K </w:t>
      </w:r>
      <w:r w:rsidRPr="0069323E">
        <w:rPr>
          <w:rFonts w:ascii="Times New Roman" w:hAnsi="Times New Roman" w:cs="Times New Roman" w:hint="default"/>
          <w:sz w:val="24"/>
          <w:szCs w:val="24"/>
        </w:rPr>
        <w:t>vý</w:t>
      </w:r>
      <w:r w:rsidRPr="0069323E">
        <w:rPr>
          <w:rFonts w:ascii="Times New Roman" w:hAnsi="Times New Roman" w:cs="Times New Roman" w:hint="default"/>
          <w:sz w:val="24"/>
          <w:szCs w:val="24"/>
        </w:rPr>
        <w:t>nosom, k</w:t>
      </w:r>
      <w:r w:rsidRPr="0069323E">
        <w:rPr>
          <w:rFonts w:ascii="Times New Roman" w:hAnsi="Times New Roman" w:cs="Times New Roman" w:hint="default"/>
          <w:sz w:val="24"/>
          <w:szCs w:val="24"/>
        </w:rPr>
        <w:t>toré</w:t>
      </w:r>
      <w:r w:rsidRPr="0069323E">
        <w:rPr>
          <w:rFonts w:ascii="Times New Roman" w:hAnsi="Times New Roman" w:cs="Times New Roman" w:hint="default"/>
          <w:sz w:val="24"/>
          <w:szCs w:val="24"/>
        </w:rPr>
        <w:t xml:space="preserve"> boli od 1. 1. 2009 oslobodené</w:t>
      </w:r>
      <w:r w:rsidRPr="0069323E">
        <w:rPr>
          <w:rFonts w:ascii="Times New Roman" w:hAnsi="Times New Roman" w:cs="Times New Roman" w:hint="default"/>
          <w:sz w:val="24"/>
          <w:szCs w:val="24"/>
        </w:rPr>
        <w:t xml:space="preserve"> od dane z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jmu, resp. budú</w:t>
      </w:r>
      <w:r w:rsidRPr="0069323E">
        <w:rPr>
          <w:rFonts w:ascii="Times New Roman" w:hAnsi="Times New Roman" w:cs="Times New Roman" w:hint="default"/>
          <w:sz w:val="24"/>
          <w:szCs w:val="24"/>
        </w:rPr>
        <w:t xml:space="preserve"> aj po úč</w:t>
      </w:r>
      <w:r w:rsidRPr="0069323E">
        <w:rPr>
          <w:rFonts w:ascii="Times New Roman" w:hAnsi="Times New Roman" w:cs="Times New Roman" w:hint="default"/>
          <w:sz w:val="24"/>
          <w:szCs w:val="24"/>
        </w:rPr>
        <w:t>innosti tohto zá</w:t>
      </w:r>
      <w:r w:rsidRPr="0069323E">
        <w:rPr>
          <w:rFonts w:ascii="Times New Roman" w:hAnsi="Times New Roman" w:cs="Times New Roman" w:hint="default"/>
          <w:sz w:val="24"/>
          <w:szCs w:val="24"/>
        </w:rPr>
        <w:t>kona oslobodené</w:t>
      </w:r>
      <w:r w:rsidRPr="0069323E">
        <w:rPr>
          <w:rFonts w:ascii="Times New Roman" w:hAnsi="Times New Roman" w:cs="Times New Roman" w:hint="default"/>
          <w:sz w:val="24"/>
          <w:szCs w:val="24"/>
        </w:rPr>
        <w:t xml:space="preserve"> od dane z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jmov, si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nemôž</w:t>
      </w:r>
      <w:r w:rsidRPr="0069323E">
        <w:rPr>
          <w:rFonts w:ascii="Times New Roman" w:hAnsi="Times New Roman" w:cs="Times New Roman" w:hint="default"/>
          <w:sz w:val="24"/>
          <w:szCs w:val="24"/>
        </w:rPr>
        <w:t>e uplatň</w:t>
      </w:r>
      <w:r w:rsidRPr="0069323E">
        <w:rPr>
          <w:rFonts w:ascii="Times New Roman" w:hAnsi="Times New Roman" w:cs="Times New Roman" w:hint="default"/>
          <w:sz w:val="24"/>
          <w:szCs w:val="24"/>
        </w:rPr>
        <w:t>ovať</w:t>
      </w:r>
      <w:r w:rsidRPr="0069323E">
        <w:rPr>
          <w:rFonts w:ascii="Times New Roman" w:hAnsi="Times New Roman" w:cs="Times New Roman" w:hint="default"/>
          <w:sz w:val="24"/>
          <w:szCs w:val="24"/>
        </w:rPr>
        <w:t xml:space="preserve"> daň</w:t>
      </w:r>
      <w:r w:rsidRPr="0069323E">
        <w:rPr>
          <w:rFonts w:ascii="Times New Roman" w:hAnsi="Times New Roman" w:cs="Times New Roman" w:hint="default"/>
          <w:sz w:val="24"/>
          <w:szCs w:val="24"/>
        </w:rPr>
        <w:t>ové</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davky vrá</w:t>
      </w:r>
      <w:r w:rsidRPr="0069323E">
        <w:rPr>
          <w:rFonts w:ascii="Times New Roman" w:hAnsi="Times New Roman" w:cs="Times New Roman" w:hint="default"/>
          <w:sz w:val="24"/>
          <w:szCs w:val="24"/>
        </w:rPr>
        <w:t>tane tvorby opravnej polož</w:t>
      </w:r>
      <w:r w:rsidRPr="0069323E">
        <w:rPr>
          <w:rFonts w:ascii="Times New Roman" w:hAnsi="Times New Roman" w:cs="Times New Roman" w:hint="default"/>
          <w:sz w:val="24"/>
          <w:szCs w:val="24"/>
        </w:rPr>
        <w:t>ky k </w:t>
      </w:r>
      <w:r w:rsidRPr="0069323E">
        <w:rPr>
          <w:rFonts w:ascii="Times New Roman" w:hAnsi="Times New Roman" w:cs="Times New Roman" w:hint="default"/>
          <w:sz w:val="24"/>
          <w:szCs w:val="24"/>
        </w:rPr>
        <w:t>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vkam oslobodený</w:t>
      </w:r>
      <w:r w:rsidRPr="0069323E">
        <w:rPr>
          <w:rFonts w:ascii="Times New Roman" w:hAnsi="Times New Roman" w:cs="Times New Roman" w:hint="default"/>
          <w:sz w:val="24"/>
          <w:szCs w:val="24"/>
        </w:rPr>
        <w:t>m od dane z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jmov.</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Rovnako tvorba rezervy k </w:t>
      </w:r>
      <w:r w:rsidRPr="0069323E">
        <w:rPr>
          <w:rFonts w:ascii="Times New Roman" w:hAnsi="Times New Roman" w:cs="Times New Roman" w:hint="default"/>
          <w:sz w:val="24"/>
          <w:szCs w:val="24"/>
        </w:rPr>
        <w:t>ná</w:t>
      </w:r>
      <w:r w:rsidRPr="0069323E">
        <w:rPr>
          <w:rFonts w:ascii="Times New Roman" w:hAnsi="Times New Roman" w:cs="Times New Roman" w:hint="default"/>
          <w:sz w:val="24"/>
          <w:szCs w:val="24"/>
        </w:rPr>
        <w:t>kladu, ktorý</w:t>
      </w:r>
      <w:r w:rsidRPr="0069323E">
        <w:rPr>
          <w:rFonts w:ascii="Times New Roman" w:hAnsi="Times New Roman" w:cs="Times New Roman" w:hint="default"/>
          <w:sz w:val="24"/>
          <w:szCs w:val="24"/>
        </w:rPr>
        <w:t xml:space="preserve"> sa vzť</w:t>
      </w:r>
      <w:r w:rsidRPr="0069323E">
        <w:rPr>
          <w:rFonts w:ascii="Times New Roman" w:hAnsi="Times New Roman" w:cs="Times New Roman" w:hint="default"/>
          <w:sz w:val="24"/>
          <w:szCs w:val="24"/>
        </w:rPr>
        <w:t>ahuje k </w:t>
      </w:r>
      <w:r w:rsidRPr="0069323E">
        <w:rPr>
          <w:rFonts w:ascii="Times New Roman" w:hAnsi="Times New Roman" w:cs="Times New Roman" w:hint="default"/>
          <w:sz w:val="24"/>
          <w:szCs w:val="24"/>
        </w:rPr>
        <w:t>vý</w:t>
      </w:r>
      <w:r w:rsidRPr="0069323E">
        <w:rPr>
          <w:rFonts w:ascii="Times New Roman" w:hAnsi="Times New Roman" w:cs="Times New Roman" w:hint="default"/>
          <w:sz w:val="24"/>
          <w:szCs w:val="24"/>
        </w:rPr>
        <w:t>nosu oslobodenom od dane z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jmov, nebude daň</w:t>
      </w:r>
      <w:r w:rsidRPr="0069323E">
        <w:rPr>
          <w:rFonts w:ascii="Times New Roman" w:hAnsi="Times New Roman" w:cs="Times New Roman" w:hint="default"/>
          <w:sz w:val="24"/>
          <w:szCs w:val="24"/>
        </w:rPr>
        <w:t>ovo uznaná</w:t>
      </w:r>
      <w:r w:rsidRPr="0069323E">
        <w:rPr>
          <w:rFonts w:ascii="Times New Roman" w:hAnsi="Times New Roman" w:cs="Times New Roman" w:hint="default"/>
          <w:sz w:val="24"/>
          <w:szCs w:val="24"/>
        </w:rPr>
        <w:t>. V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pade použ</w:t>
      </w:r>
      <w:r w:rsidRPr="0069323E">
        <w:rPr>
          <w:rFonts w:ascii="Times New Roman" w:hAnsi="Times New Roman" w:cs="Times New Roman" w:hint="default"/>
          <w:sz w:val="24"/>
          <w:szCs w:val="24"/>
        </w:rPr>
        <w:t>itia a </w:t>
      </w:r>
      <w:r w:rsidRPr="0069323E">
        <w:rPr>
          <w:rFonts w:ascii="Times New Roman" w:hAnsi="Times New Roman" w:cs="Times New Roman" w:hint="default"/>
          <w:sz w:val="24"/>
          <w:szCs w:val="24"/>
        </w:rPr>
        <w:t>zruš</w:t>
      </w:r>
      <w:r w:rsidRPr="0069323E">
        <w:rPr>
          <w:rFonts w:ascii="Times New Roman" w:hAnsi="Times New Roman" w:cs="Times New Roman" w:hint="default"/>
          <w:sz w:val="24"/>
          <w:szCs w:val="24"/>
        </w:rPr>
        <w:t xml:space="preserve">enia rezerv sa postupuje rovnako.   </w:t>
      </w:r>
    </w:p>
    <w:p w:rsidR="00DC5AFD" w:rsidRPr="0069323E" w:rsidP="0069323E">
      <w:pPr>
        <w:bidi w:val="0"/>
        <w:spacing w:after="0" w:line="240" w:lineRule="auto"/>
        <w:jc w:val="both"/>
        <w:rPr>
          <w:rFonts w:ascii="Times New Roman" w:hAnsi="Times New Roman" w:cs="Times New Roman" w:hint="default"/>
          <w:sz w:val="24"/>
          <w:szCs w:val="24"/>
        </w:rPr>
      </w:pPr>
    </w:p>
    <w:p w:rsidR="00DC5AFD" w:rsidRPr="0069323E" w:rsidP="0069323E">
      <w:pPr>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w:t>
      </w:r>
      <w:r w:rsidRPr="0069323E">
        <w:rPr>
          <w:rFonts w:ascii="Times New Roman" w:hAnsi="Times New Roman" w:cs="Times New Roman" w:hint="default"/>
          <w:b/>
          <w:sz w:val="24"/>
          <w:szCs w:val="24"/>
        </w:rPr>
        <w:t>bodu 5 (§</w:t>
      </w:r>
      <w:r w:rsidRPr="0069323E">
        <w:rPr>
          <w:rFonts w:ascii="Times New Roman" w:hAnsi="Times New Roman" w:cs="Times New Roman" w:hint="default"/>
          <w:b/>
          <w:sz w:val="24"/>
          <w:szCs w:val="24"/>
        </w:rPr>
        <w:t xml:space="preserve"> 52k)</w:t>
      </w:r>
    </w:p>
    <w:p w:rsidR="00DC5AFD"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Prechodné</w:t>
      </w:r>
      <w:r w:rsidRPr="0069323E">
        <w:rPr>
          <w:rFonts w:ascii="Times New Roman" w:hAnsi="Times New Roman" w:cs="Times New Roman" w:hint="default"/>
          <w:sz w:val="24"/>
          <w:szCs w:val="24"/>
        </w:rPr>
        <w:t xml:space="preserve"> ustanovenie upravuje zdanenie vý</w:t>
      </w:r>
      <w:r w:rsidRPr="0069323E">
        <w:rPr>
          <w:rFonts w:ascii="Times New Roman" w:hAnsi="Times New Roman" w:cs="Times New Roman" w:hint="default"/>
          <w:sz w:val="24"/>
          <w:szCs w:val="24"/>
        </w:rPr>
        <w:t>nosov z </w:t>
      </w:r>
      <w:r w:rsidRPr="0069323E">
        <w:rPr>
          <w:rFonts w:ascii="Times New Roman" w:hAnsi="Times New Roman" w:cs="Times New Roman" w:hint="default"/>
          <w:sz w:val="24"/>
          <w:szCs w:val="24"/>
        </w:rPr>
        <w:t>verejné</w:t>
      </w:r>
      <w:r w:rsidRPr="0069323E">
        <w:rPr>
          <w:rFonts w:ascii="Times New Roman" w:hAnsi="Times New Roman" w:cs="Times New Roman" w:hint="default"/>
          <w:sz w:val="24"/>
          <w:szCs w:val="24"/>
        </w:rPr>
        <w:t>ho zd</w:t>
      </w:r>
      <w:r w:rsidRPr="0069323E">
        <w:rPr>
          <w:rFonts w:ascii="Times New Roman" w:hAnsi="Times New Roman" w:cs="Times New Roman" w:hint="default"/>
          <w:sz w:val="24"/>
          <w:szCs w:val="24"/>
        </w:rPr>
        <w:t>ravotné</w:t>
      </w:r>
      <w:r w:rsidRPr="0069323E">
        <w:rPr>
          <w:rFonts w:ascii="Times New Roman" w:hAnsi="Times New Roman" w:cs="Times New Roman" w:hint="default"/>
          <w:sz w:val="24"/>
          <w:szCs w:val="24"/>
        </w:rPr>
        <w:t>ho poistenia v </w:t>
      </w:r>
      <w:r w:rsidRPr="0069323E">
        <w:rPr>
          <w:rFonts w:ascii="Times New Roman" w:hAnsi="Times New Roman" w:cs="Times New Roman" w:hint="default"/>
          <w:sz w:val="24"/>
          <w:szCs w:val="24"/>
        </w:rPr>
        <w:t>roku 2011. Ak daň</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k nepouž</w:t>
      </w:r>
      <w:r w:rsidRPr="0069323E">
        <w:rPr>
          <w:rFonts w:ascii="Times New Roman" w:hAnsi="Times New Roman" w:cs="Times New Roman" w:hint="default"/>
          <w:sz w:val="24"/>
          <w:szCs w:val="24"/>
        </w:rPr>
        <w:t>ije kladný</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sledok hospodá</w:t>
      </w:r>
      <w:r w:rsidRPr="0069323E">
        <w:rPr>
          <w:rFonts w:ascii="Times New Roman" w:hAnsi="Times New Roman" w:cs="Times New Roman" w:hint="default"/>
          <w:sz w:val="24"/>
          <w:szCs w:val="24"/>
        </w:rPr>
        <w:t>renia z </w:t>
      </w:r>
      <w:r w:rsidRPr="0069323E">
        <w:rPr>
          <w:rFonts w:ascii="Times New Roman" w:hAnsi="Times New Roman" w:cs="Times New Roman" w:hint="default"/>
          <w:sz w:val="24"/>
          <w:szCs w:val="24"/>
        </w:rPr>
        <w:t>verejné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len na ú</w:t>
      </w:r>
      <w:r w:rsidRPr="0069323E">
        <w:rPr>
          <w:rFonts w:ascii="Times New Roman" w:hAnsi="Times New Roman" w:cs="Times New Roman" w:hint="default"/>
          <w:sz w:val="24"/>
          <w:szCs w:val="24"/>
        </w:rPr>
        <w:t>hrady v rozsahu ustanovenom v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kone č</w:t>
      </w:r>
      <w:r w:rsidRPr="0069323E">
        <w:rPr>
          <w:rFonts w:ascii="Times New Roman" w:hAnsi="Times New Roman" w:cs="Times New Roman" w:hint="default"/>
          <w:sz w:val="24"/>
          <w:szCs w:val="24"/>
        </w:rPr>
        <w:t>. 577/2004 Z. z., je povinný</w:t>
      </w:r>
      <w:r w:rsidRPr="0069323E">
        <w:rPr>
          <w:rFonts w:ascii="Times New Roman" w:hAnsi="Times New Roman" w:cs="Times New Roman" w:hint="default"/>
          <w:sz w:val="24"/>
          <w:szCs w:val="24"/>
        </w:rPr>
        <w:t xml:space="preserve"> zahrnúť</w:t>
      </w:r>
      <w:r w:rsidRPr="0069323E">
        <w:rPr>
          <w:rFonts w:ascii="Times New Roman" w:hAnsi="Times New Roman" w:cs="Times New Roman" w:hint="default"/>
          <w:sz w:val="24"/>
          <w:szCs w:val="24"/>
        </w:rPr>
        <w:t xml:space="preserve"> také</w:t>
      </w:r>
      <w:r w:rsidRPr="0069323E">
        <w:rPr>
          <w:rFonts w:ascii="Times New Roman" w:hAnsi="Times New Roman" w:cs="Times New Roman" w:hint="default"/>
          <w:sz w:val="24"/>
          <w:szCs w:val="24"/>
        </w:rPr>
        <w:t>to vý</w:t>
      </w:r>
      <w:r w:rsidRPr="0069323E">
        <w:rPr>
          <w:rFonts w:ascii="Times New Roman" w:hAnsi="Times New Roman" w:cs="Times New Roman" w:hint="default"/>
          <w:sz w:val="24"/>
          <w:szCs w:val="24"/>
        </w:rPr>
        <w:t>nosy z </w:t>
      </w:r>
      <w:r w:rsidRPr="0069323E">
        <w:rPr>
          <w:rFonts w:ascii="Times New Roman" w:hAnsi="Times New Roman" w:cs="Times New Roman" w:hint="default"/>
          <w:sz w:val="24"/>
          <w:szCs w:val="24"/>
        </w:rPr>
        <w:t>verejné</w:t>
      </w:r>
      <w:r w:rsidRPr="0069323E">
        <w:rPr>
          <w:rFonts w:ascii="Times New Roman" w:hAnsi="Times New Roman" w:cs="Times New Roman" w:hint="default"/>
          <w:sz w:val="24"/>
          <w:szCs w:val="24"/>
        </w:rPr>
        <w:t>ho zdravotné</w:t>
      </w:r>
      <w:r w:rsidRPr="0069323E">
        <w:rPr>
          <w:rFonts w:ascii="Times New Roman" w:hAnsi="Times New Roman" w:cs="Times New Roman" w:hint="default"/>
          <w:sz w:val="24"/>
          <w:szCs w:val="24"/>
        </w:rPr>
        <w:t>ho poistenia do zá</w:t>
      </w:r>
      <w:r w:rsidRPr="0069323E">
        <w:rPr>
          <w:rFonts w:ascii="Times New Roman" w:hAnsi="Times New Roman" w:cs="Times New Roman" w:hint="default"/>
          <w:sz w:val="24"/>
          <w:szCs w:val="24"/>
        </w:rPr>
        <w:t>k</w:t>
      </w:r>
      <w:r w:rsidRPr="0069323E">
        <w:rPr>
          <w:rFonts w:ascii="Times New Roman" w:hAnsi="Times New Roman" w:cs="Times New Roman" w:hint="default"/>
          <w:sz w:val="24"/>
          <w:szCs w:val="24"/>
        </w:rPr>
        <w:t>l</w:t>
      </w:r>
      <w:r w:rsidRPr="0069323E">
        <w:rPr>
          <w:rFonts w:ascii="Times New Roman" w:hAnsi="Times New Roman" w:cs="Times New Roman" w:hint="default"/>
          <w:sz w:val="24"/>
          <w:szCs w:val="24"/>
        </w:rPr>
        <w:t>adu dane najneskô</w:t>
      </w:r>
      <w:r w:rsidRPr="0069323E">
        <w:rPr>
          <w:rFonts w:ascii="Times New Roman" w:hAnsi="Times New Roman" w:cs="Times New Roman" w:hint="default"/>
          <w:sz w:val="24"/>
          <w:szCs w:val="24"/>
        </w:rPr>
        <w:t>r v </w:t>
      </w:r>
      <w:r w:rsidRPr="0069323E">
        <w:rPr>
          <w:rFonts w:ascii="Times New Roman" w:hAnsi="Times New Roman" w:cs="Times New Roman" w:hint="default"/>
          <w:sz w:val="24"/>
          <w:szCs w:val="24"/>
        </w:rPr>
        <w:t>zdaň</w:t>
      </w:r>
      <w:r w:rsidRPr="0069323E">
        <w:rPr>
          <w:rFonts w:ascii="Times New Roman" w:hAnsi="Times New Roman" w:cs="Times New Roman" w:hint="default"/>
          <w:sz w:val="24"/>
          <w:szCs w:val="24"/>
        </w:rPr>
        <w:t>ovacom období</w:t>
      </w:r>
      <w:r w:rsidRPr="0069323E">
        <w:rPr>
          <w:rFonts w:ascii="Times New Roman" w:hAnsi="Times New Roman" w:cs="Times New Roman" w:hint="default"/>
          <w:sz w:val="24"/>
          <w:szCs w:val="24"/>
        </w:rPr>
        <w:t xml:space="preserve"> roku 2012.</w:t>
      </w:r>
    </w:p>
    <w:p w:rsidR="00DC5AFD" w:rsidRPr="0069323E" w:rsidP="0069323E">
      <w:pPr>
        <w:bidi w:val="0"/>
        <w:spacing w:after="0" w:line="240" w:lineRule="auto"/>
        <w:jc w:val="both"/>
        <w:rPr>
          <w:rFonts w:ascii="Times New Roman" w:hAnsi="Times New Roman" w:cs="Times New Roman" w:hint="default"/>
          <w:sz w:val="24"/>
          <w:szCs w:val="24"/>
        </w:rPr>
      </w:pPr>
    </w:p>
    <w:p w:rsidR="00DC5AFD" w:rsidRPr="0069323E" w:rsidP="0069323E">
      <w:pPr>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w:t>
      </w:r>
      <w:r w:rsidRPr="0069323E">
        <w:rPr>
          <w:rFonts w:ascii="Times New Roman" w:hAnsi="Times New Roman" w:cs="Times New Roman" w:hint="default"/>
          <w:b/>
          <w:sz w:val="24"/>
          <w:szCs w:val="24"/>
        </w:rPr>
        <w:t>bodu 6 (§</w:t>
      </w:r>
      <w:r w:rsidRPr="0069323E">
        <w:rPr>
          <w:rFonts w:ascii="Times New Roman" w:hAnsi="Times New Roman" w:cs="Times New Roman" w:hint="default"/>
          <w:b/>
          <w:sz w:val="24"/>
          <w:szCs w:val="24"/>
        </w:rPr>
        <w:t xml:space="preserve"> 53a)</w:t>
      </w:r>
    </w:p>
    <w:p w:rsidR="00DC5AFD"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sz w:val="24"/>
          <w:szCs w:val="24"/>
        </w:rPr>
        <w:t>V </w:t>
      </w:r>
      <w:r w:rsidRPr="0069323E">
        <w:rPr>
          <w:rFonts w:ascii="Times New Roman" w:hAnsi="Times New Roman" w:cs="Times New Roman" w:hint="default"/>
          <w:sz w:val="24"/>
          <w:szCs w:val="24"/>
        </w:rPr>
        <w:t>nadvä</w:t>
      </w:r>
      <w:r w:rsidRPr="0069323E">
        <w:rPr>
          <w:rFonts w:ascii="Times New Roman" w:hAnsi="Times New Roman" w:cs="Times New Roman" w:hint="default"/>
          <w:sz w:val="24"/>
          <w:szCs w:val="24"/>
        </w:rPr>
        <w:t>znosti na uskutoč</w:t>
      </w:r>
      <w:r w:rsidRPr="0069323E">
        <w:rPr>
          <w:rFonts w:ascii="Times New Roman" w:hAnsi="Times New Roman" w:cs="Times New Roman" w:hint="default"/>
          <w:sz w:val="24"/>
          <w:szCs w:val="24"/>
        </w:rPr>
        <w:t>nené</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pravy v oblasti rezerv a </w:t>
      </w:r>
      <w:r w:rsidRPr="0069323E">
        <w:rPr>
          <w:rFonts w:ascii="Times New Roman" w:hAnsi="Times New Roman" w:cs="Times New Roman" w:hint="default"/>
          <w:sz w:val="24"/>
          <w:szCs w:val="24"/>
        </w:rPr>
        <w:t>opravný</w:t>
      </w:r>
      <w:r w:rsidRPr="0069323E">
        <w:rPr>
          <w:rFonts w:ascii="Times New Roman" w:hAnsi="Times New Roman" w:cs="Times New Roman" w:hint="default"/>
          <w:sz w:val="24"/>
          <w:szCs w:val="24"/>
        </w:rPr>
        <w:t>ch polož</w:t>
      </w:r>
      <w:r w:rsidRPr="0069323E">
        <w:rPr>
          <w:rFonts w:ascii="Times New Roman" w:hAnsi="Times New Roman" w:cs="Times New Roman" w:hint="default"/>
          <w:sz w:val="24"/>
          <w:szCs w:val="24"/>
        </w:rPr>
        <w:t>iek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xml:space="preserve"> priamo v zá</w:t>
      </w:r>
      <w:r w:rsidRPr="0069323E">
        <w:rPr>
          <w:rFonts w:ascii="Times New Roman" w:hAnsi="Times New Roman" w:cs="Times New Roman" w:hint="default"/>
          <w:sz w:val="24"/>
          <w:szCs w:val="24"/>
        </w:rPr>
        <w:t>kone o dani z </w:t>
      </w: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jmov sa zruš</w:t>
      </w:r>
      <w:r w:rsidRPr="0069323E">
        <w:rPr>
          <w:rFonts w:ascii="Times New Roman" w:hAnsi="Times New Roman" w:cs="Times New Roman" w:hint="default"/>
          <w:sz w:val="24"/>
          <w:szCs w:val="24"/>
        </w:rPr>
        <w:t>uje vyhláš</w:t>
      </w:r>
      <w:r w:rsidRPr="0069323E">
        <w:rPr>
          <w:rFonts w:ascii="Times New Roman" w:hAnsi="Times New Roman" w:cs="Times New Roman" w:hint="default"/>
          <w:sz w:val="24"/>
          <w:szCs w:val="24"/>
        </w:rPr>
        <w:t>ka Ministerstva zdravotní</w:t>
      </w:r>
      <w:r w:rsidRPr="0069323E">
        <w:rPr>
          <w:rFonts w:ascii="Times New Roman" w:hAnsi="Times New Roman" w:cs="Times New Roman" w:hint="default"/>
          <w:sz w:val="24"/>
          <w:szCs w:val="24"/>
        </w:rPr>
        <w:t>ctva SR č</w:t>
      </w:r>
      <w:r w:rsidRPr="0069323E">
        <w:rPr>
          <w:rFonts w:ascii="Times New Roman" w:hAnsi="Times New Roman" w:cs="Times New Roman" w:hint="default"/>
          <w:sz w:val="24"/>
          <w:szCs w:val="24"/>
        </w:rPr>
        <w:t>. 161/20</w:t>
      </w:r>
      <w:r w:rsidRPr="0069323E">
        <w:rPr>
          <w:rFonts w:ascii="Times New Roman" w:hAnsi="Times New Roman" w:cs="Times New Roman" w:hint="default"/>
          <w:sz w:val="24"/>
          <w:szCs w:val="24"/>
        </w:rPr>
        <w:t>06 Z. z., ktorou sa ustanovuje rozsah a </w:t>
      </w:r>
      <w:r w:rsidRPr="0069323E">
        <w:rPr>
          <w:rFonts w:ascii="Times New Roman" w:hAnsi="Times New Roman" w:cs="Times New Roman" w:hint="default"/>
          <w:sz w:val="24"/>
          <w:szCs w:val="24"/>
        </w:rPr>
        <w:t>výš</w:t>
      </w:r>
      <w:r w:rsidRPr="0069323E">
        <w:rPr>
          <w:rFonts w:ascii="Times New Roman" w:hAnsi="Times New Roman" w:cs="Times New Roman" w:hint="default"/>
          <w:sz w:val="24"/>
          <w:szCs w:val="24"/>
        </w:rPr>
        <w:t>ka tvorby technický</w:t>
      </w:r>
      <w:r w:rsidRPr="0069323E">
        <w:rPr>
          <w:rFonts w:ascii="Times New Roman" w:hAnsi="Times New Roman" w:cs="Times New Roman" w:hint="default"/>
          <w:sz w:val="24"/>
          <w:szCs w:val="24"/>
        </w:rPr>
        <w:t>ch rezerv a </w:t>
      </w:r>
      <w:r w:rsidRPr="0069323E">
        <w:rPr>
          <w:rFonts w:ascii="Times New Roman" w:hAnsi="Times New Roman" w:cs="Times New Roman" w:hint="default"/>
          <w:sz w:val="24"/>
          <w:szCs w:val="24"/>
        </w:rPr>
        <w:t>opravný</w:t>
      </w:r>
      <w:r w:rsidRPr="0069323E">
        <w:rPr>
          <w:rFonts w:ascii="Times New Roman" w:hAnsi="Times New Roman" w:cs="Times New Roman" w:hint="default"/>
          <w:sz w:val="24"/>
          <w:szCs w:val="24"/>
        </w:rPr>
        <w:t>ch polož</w:t>
      </w:r>
      <w:r w:rsidRPr="0069323E">
        <w:rPr>
          <w:rFonts w:ascii="Times New Roman" w:hAnsi="Times New Roman" w:cs="Times New Roman" w:hint="default"/>
          <w:sz w:val="24"/>
          <w:szCs w:val="24"/>
        </w:rPr>
        <w:t>iek k </w:t>
      </w:r>
      <w:r w:rsidRPr="0069323E">
        <w:rPr>
          <w:rFonts w:ascii="Times New Roman" w:hAnsi="Times New Roman" w:cs="Times New Roman" w:hint="default"/>
          <w:sz w:val="24"/>
          <w:szCs w:val="24"/>
        </w:rPr>
        <w:t>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vkam, ktoré</w:t>
      </w:r>
      <w:r w:rsidRPr="0069323E">
        <w:rPr>
          <w:rFonts w:ascii="Times New Roman" w:hAnsi="Times New Roman" w:cs="Times New Roman" w:hint="default"/>
          <w:sz w:val="24"/>
          <w:szCs w:val="24"/>
        </w:rPr>
        <w:t xml:space="preserve"> je mož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zahrnúť</w:t>
      </w:r>
      <w:r w:rsidRPr="0069323E">
        <w:rPr>
          <w:rFonts w:ascii="Times New Roman" w:hAnsi="Times New Roman" w:cs="Times New Roman" w:hint="default"/>
          <w:sz w:val="24"/>
          <w:szCs w:val="24"/>
        </w:rPr>
        <w:t xml:space="preserve"> do daň</w:t>
      </w:r>
      <w:r w:rsidRPr="0069323E">
        <w:rPr>
          <w:rFonts w:ascii="Times New Roman" w:hAnsi="Times New Roman" w:cs="Times New Roman" w:hint="default"/>
          <w:sz w:val="24"/>
          <w:szCs w:val="24"/>
        </w:rPr>
        <w:t>ový</w:t>
      </w:r>
      <w:r w:rsidRPr="0069323E">
        <w:rPr>
          <w:rFonts w:ascii="Times New Roman" w:hAnsi="Times New Roman" w:cs="Times New Roman" w:hint="default"/>
          <w:sz w:val="24"/>
          <w:szCs w:val="24"/>
        </w:rPr>
        <w:t>ch vý</w:t>
      </w:r>
      <w:r w:rsidRPr="0069323E">
        <w:rPr>
          <w:rFonts w:ascii="Times New Roman" w:hAnsi="Times New Roman" w:cs="Times New Roman" w:hint="default"/>
          <w:sz w:val="24"/>
          <w:szCs w:val="24"/>
        </w:rPr>
        <w:t>davkov 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p>
    <w:p w:rsidR="00DC5AFD" w:rsidRPr="0069323E" w:rsidP="0069323E">
      <w:pPr>
        <w:bidi w:val="0"/>
        <w:spacing w:after="0" w:line="240" w:lineRule="auto"/>
        <w:jc w:val="both"/>
        <w:rPr>
          <w:rFonts w:ascii="Times New Roman" w:hAnsi="Times New Roman" w:cs="Times New Roman" w:hint="default"/>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rFonts w:hint="default"/>
          <w:b/>
          <w:color w:val="000000"/>
          <w:sz w:val="24"/>
          <w:szCs w:val="24"/>
        </w:rPr>
        <w:t>K č</w:t>
      </w:r>
      <w:r w:rsidRPr="0069323E">
        <w:rPr>
          <w:rStyle w:val="Zstupntext"/>
          <w:rFonts w:hint="default"/>
          <w:b/>
          <w:color w:val="000000"/>
          <w:sz w:val="24"/>
          <w:szCs w:val="24"/>
        </w:rPr>
        <w:t>l. V (578/2004 Z. z.)</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rFonts w:hint="default"/>
          <w:b/>
          <w:color w:val="000000"/>
          <w:sz w:val="24"/>
          <w:szCs w:val="24"/>
        </w:rPr>
        <w:t xml:space="preserve">K bodu 1 </w:t>
      </w:r>
    </w:p>
    <w:p w:rsidR="00FE2C29" w:rsidRPr="0069323E" w:rsidP="0069323E">
      <w:pPr>
        <w:bidi w:val="0"/>
        <w:spacing w:after="0" w:line="240" w:lineRule="auto"/>
        <w:jc w:val="both"/>
        <w:rPr>
          <w:rStyle w:val="Zstupntext"/>
          <w:color w:val="000000"/>
          <w:sz w:val="24"/>
          <w:szCs w:val="24"/>
        </w:rPr>
      </w:pPr>
      <w:r w:rsidRPr="0069323E">
        <w:rPr>
          <w:rStyle w:val="Zstupntext"/>
          <w:rFonts w:hint="default"/>
          <w:color w:val="000000"/>
          <w:sz w:val="24"/>
          <w:szCs w:val="24"/>
        </w:rPr>
        <w:t>Koncept pevnej siete má</w:t>
      </w:r>
      <w:r w:rsidRPr="0069323E">
        <w:rPr>
          <w:rStyle w:val="Zstupntext"/>
          <w:rFonts w:hint="default"/>
          <w:color w:val="000000"/>
          <w:sz w:val="24"/>
          <w:szCs w:val="24"/>
        </w:rPr>
        <w:t xml:space="preserve"> poistencom garantovať</w:t>
      </w:r>
      <w:r w:rsidRPr="0069323E">
        <w:rPr>
          <w:rStyle w:val="Zstupntext"/>
          <w:rFonts w:hint="default"/>
          <w:color w:val="000000"/>
          <w:sz w:val="24"/>
          <w:szCs w:val="24"/>
        </w:rPr>
        <w:t xml:space="preserve"> fyzickú</w:t>
      </w:r>
      <w:r w:rsidRPr="0069323E">
        <w:rPr>
          <w:rStyle w:val="Zstupntext"/>
          <w:rFonts w:hint="default"/>
          <w:color w:val="000000"/>
          <w:sz w:val="24"/>
          <w:szCs w:val="24"/>
        </w:rPr>
        <w:t xml:space="preserve"> dostupnosť</w:t>
      </w:r>
      <w:r w:rsidRPr="0069323E">
        <w:rPr>
          <w:rStyle w:val="Zstupntext"/>
          <w:rFonts w:hint="default"/>
          <w:color w:val="000000"/>
          <w:sz w:val="24"/>
          <w:szCs w:val="24"/>
        </w:rPr>
        <w:t xml:space="preserve"> neodkladnej ú</w:t>
      </w:r>
      <w:r w:rsidRPr="0069323E">
        <w:rPr>
          <w:rStyle w:val="Zstupntext"/>
          <w:rFonts w:hint="default"/>
          <w:color w:val="000000"/>
          <w:sz w:val="24"/>
          <w:szCs w:val="24"/>
        </w:rPr>
        <w:t>stavnej zdravotnej starostlivosti. Sieť</w:t>
      </w:r>
      <w:r w:rsidRPr="0069323E">
        <w:rPr>
          <w:rStyle w:val="Zstupntext"/>
          <w:rFonts w:hint="default"/>
          <w:color w:val="000000"/>
          <w:sz w:val="24"/>
          <w:szCs w:val="24"/>
        </w:rPr>
        <w:t xml:space="preserve"> taký</w:t>
      </w:r>
      <w:r w:rsidRPr="0069323E">
        <w:rPr>
          <w:rStyle w:val="Zstupntext"/>
          <w:rFonts w:hint="default"/>
          <w:color w:val="000000"/>
          <w:sz w:val="24"/>
          <w:szCs w:val="24"/>
        </w:rPr>
        <w:t>chto nemocní</w:t>
      </w:r>
      <w:r w:rsidRPr="0069323E">
        <w:rPr>
          <w:rStyle w:val="Zstupntext"/>
          <w:rFonts w:hint="default"/>
          <w:color w:val="000000"/>
          <w:sz w:val="24"/>
          <w:szCs w:val="24"/>
        </w:rPr>
        <w:t>c by mala spĺň</w:t>
      </w:r>
      <w:r w:rsidRPr="0069323E">
        <w:rPr>
          <w:rStyle w:val="Zstupntext"/>
          <w:rFonts w:hint="default"/>
          <w:color w:val="000000"/>
          <w:sz w:val="24"/>
          <w:szCs w:val="24"/>
        </w:rPr>
        <w:t>ať</w:t>
      </w:r>
      <w:r w:rsidRPr="0069323E">
        <w:rPr>
          <w:rStyle w:val="Zstupntext"/>
          <w:rFonts w:hint="default"/>
          <w:color w:val="000000"/>
          <w:sz w:val="24"/>
          <w:szCs w:val="24"/>
        </w:rPr>
        <w:t xml:space="preserve"> jednoduché</w:t>
      </w:r>
      <w:r w:rsidRPr="0069323E">
        <w:rPr>
          <w:rStyle w:val="Zstupntext"/>
          <w:rFonts w:hint="default"/>
          <w:color w:val="000000"/>
          <w:sz w:val="24"/>
          <w:szCs w:val="24"/>
        </w:rPr>
        <w:t xml:space="preserve"> generické</w:t>
      </w:r>
      <w:r w:rsidRPr="0069323E">
        <w:rPr>
          <w:rStyle w:val="Zstupntext"/>
          <w:rFonts w:hint="default"/>
          <w:color w:val="000000"/>
          <w:sz w:val="24"/>
          <w:szCs w:val="24"/>
        </w:rPr>
        <w:t xml:space="preserve"> pravidlo. Z </w:t>
      </w:r>
      <w:r w:rsidRPr="0069323E">
        <w:rPr>
          <w:rStyle w:val="Zstupntext"/>
          <w:rFonts w:hint="default"/>
          <w:color w:val="000000"/>
          <w:sz w:val="24"/>
          <w:szCs w:val="24"/>
        </w:rPr>
        <w:t>pohľ</w:t>
      </w:r>
      <w:r w:rsidRPr="0069323E">
        <w:rPr>
          <w:rStyle w:val="Zstupntext"/>
          <w:rFonts w:hint="default"/>
          <w:color w:val="000000"/>
          <w:sz w:val="24"/>
          <w:szCs w:val="24"/>
        </w:rPr>
        <w:t>adu poistenca, nech sa nachá</w:t>
      </w:r>
      <w:r w:rsidRPr="0069323E">
        <w:rPr>
          <w:rStyle w:val="Zstupntext"/>
          <w:rFonts w:hint="default"/>
          <w:color w:val="000000"/>
          <w:sz w:val="24"/>
          <w:szCs w:val="24"/>
        </w:rPr>
        <w:t>dza v </w:t>
      </w:r>
      <w:r w:rsidRPr="0069323E">
        <w:rPr>
          <w:rStyle w:val="Zstupntext"/>
          <w:rFonts w:hint="default"/>
          <w:color w:val="000000"/>
          <w:sz w:val="24"/>
          <w:szCs w:val="24"/>
        </w:rPr>
        <w:t>ktoromkoľ</w:t>
      </w:r>
      <w:r w:rsidRPr="0069323E">
        <w:rPr>
          <w:rStyle w:val="Zstupntext"/>
          <w:rFonts w:hint="default"/>
          <w:color w:val="000000"/>
          <w:sz w:val="24"/>
          <w:szCs w:val="24"/>
        </w:rPr>
        <w:t>vek okrese na Slovensku, by mal byť</w:t>
      </w:r>
      <w:r w:rsidRPr="0069323E">
        <w:rPr>
          <w:rStyle w:val="Zstupntext"/>
          <w:rFonts w:hint="default"/>
          <w:color w:val="000000"/>
          <w:sz w:val="24"/>
          <w:szCs w:val="24"/>
        </w:rPr>
        <w:t xml:space="preserve"> najbližší</w:t>
      </w:r>
      <w:r w:rsidRPr="0069323E">
        <w:rPr>
          <w:rStyle w:val="Zstupntext"/>
          <w:rFonts w:hint="default"/>
          <w:color w:val="000000"/>
          <w:sz w:val="24"/>
          <w:szCs w:val="24"/>
        </w:rPr>
        <w:t xml:space="preserve"> poskytovateľ</w:t>
      </w:r>
      <w:r w:rsidRPr="0069323E">
        <w:rPr>
          <w:rStyle w:val="Zstupntext"/>
          <w:rFonts w:hint="default"/>
          <w:color w:val="000000"/>
          <w:sz w:val="24"/>
          <w:szCs w:val="24"/>
        </w:rPr>
        <w:t xml:space="preserve"> v pevnej s</w:t>
      </w:r>
      <w:r w:rsidRPr="0069323E">
        <w:rPr>
          <w:rStyle w:val="Zstupntext"/>
          <w:rFonts w:hint="default"/>
          <w:color w:val="000000"/>
          <w:sz w:val="24"/>
          <w:szCs w:val="24"/>
        </w:rPr>
        <w:t>i</w:t>
      </w:r>
      <w:r w:rsidRPr="0069323E">
        <w:rPr>
          <w:rStyle w:val="Zstupntext"/>
          <w:rFonts w:hint="default"/>
          <w:color w:val="000000"/>
          <w:sz w:val="24"/>
          <w:szCs w:val="24"/>
        </w:rPr>
        <w:t>eti priamo v jeho okrese alebo v </w:t>
      </w:r>
      <w:r w:rsidRPr="0069323E">
        <w:rPr>
          <w:rStyle w:val="Zstupntext"/>
          <w:rFonts w:hint="default"/>
          <w:color w:val="000000"/>
          <w:sz w:val="24"/>
          <w:szCs w:val="24"/>
        </w:rPr>
        <w:t>niektorom zo susedný</w:t>
      </w:r>
      <w:r w:rsidRPr="0069323E">
        <w:rPr>
          <w:rStyle w:val="Zstupntext"/>
          <w:rFonts w:hint="default"/>
          <w:color w:val="000000"/>
          <w:sz w:val="24"/>
          <w:szCs w:val="24"/>
        </w:rPr>
        <w:t xml:space="preserve">ch okresov. </w:t>
      </w:r>
      <w:r w:rsidR="00F46246">
        <w:rPr>
          <w:rStyle w:val="Zstupntext"/>
          <w:color w:val="000000"/>
          <w:sz w:val="24"/>
          <w:szCs w:val="24"/>
        </w:rPr>
        <w:t>Bratislavu</w:t>
      </w:r>
      <w:r w:rsidRPr="0069323E">
        <w:rPr>
          <w:rStyle w:val="Zstupntext"/>
          <w:color w:val="000000"/>
          <w:sz w:val="24"/>
          <w:szCs w:val="24"/>
        </w:rPr>
        <w:t xml:space="preserve"> z </w:t>
      </w:r>
      <w:r w:rsidRPr="0069323E">
        <w:rPr>
          <w:rStyle w:val="Zstupntext"/>
          <w:rFonts w:hint="default"/>
          <w:color w:val="000000"/>
          <w:sz w:val="24"/>
          <w:szCs w:val="24"/>
        </w:rPr>
        <w:t>pohľ</w:t>
      </w:r>
      <w:r w:rsidRPr="0069323E">
        <w:rPr>
          <w:rStyle w:val="Zstupntext"/>
          <w:rFonts w:hint="default"/>
          <w:color w:val="000000"/>
          <w:sz w:val="24"/>
          <w:szCs w:val="24"/>
        </w:rPr>
        <w:t>adu dostupnosti mož</w:t>
      </w:r>
      <w:r w:rsidRPr="0069323E">
        <w:rPr>
          <w:rStyle w:val="Zstupntext"/>
          <w:rFonts w:hint="default"/>
          <w:color w:val="000000"/>
          <w:sz w:val="24"/>
          <w:szCs w:val="24"/>
        </w:rPr>
        <w:t>n</w:t>
      </w:r>
      <w:r w:rsidR="00F46246">
        <w:rPr>
          <w:rStyle w:val="Zstupntext"/>
          <w:color w:val="000000"/>
          <w:sz w:val="24"/>
          <w:szCs w:val="24"/>
        </w:rPr>
        <w:t>o</w:t>
      </w:r>
      <w:r w:rsidRPr="0069323E">
        <w:rPr>
          <w:rStyle w:val="Zstupntext"/>
          <w:color w:val="000000"/>
          <w:sz w:val="24"/>
          <w:szCs w:val="24"/>
        </w:rPr>
        <w:t xml:space="preserve"> po</w:t>
      </w:r>
      <w:r w:rsidR="00F46246">
        <w:rPr>
          <w:rStyle w:val="Zstupntext"/>
          <w:rFonts w:hint="default"/>
          <w:color w:val="000000"/>
          <w:sz w:val="24"/>
          <w:szCs w:val="24"/>
        </w:rPr>
        <w:t>važ</w:t>
      </w:r>
      <w:r w:rsidR="00F46246">
        <w:rPr>
          <w:rStyle w:val="Zstupntext"/>
          <w:rFonts w:hint="default"/>
          <w:color w:val="000000"/>
          <w:sz w:val="24"/>
          <w:szCs w:val="24"/>
        </w:rPr>
        <w:t>ovať</w:t>
      </w:r>
      <w:r w:rsidR="00F46246">
        <w:rPr>
          <w:rStyle w:val="Zstupntext"/>
          <w:rFonts w:hint="default"/>
          <w:color w:val="000000"/>
          <w:sz w:val="24"/>
          <w:szCs w:val="24"/>
        </w:rPr>
        <w:t xml:space="preserve"> za jedno spá</w:t>
      </w:r>
      <w:r w:rsidR="00F46246">
        <w:rPr>
          <w:rStyle w:val="Zstupntext"/>
          <w:rFonts w:hint="default"/>
          <w:color w:val="000000"/>
          <w:sz w:val="24"/>
          <w:szCs w:val="24"/>
        </w:rPr>
        <w:t>dové</w:t>
      </w:r>
      <w:r w:rsidR="00F46246">
        <w:rPr>
          <w:rStyle w:val="Zstupntext"/>
          <w:rFonts w:hint="default"/>
          <w:color w:val="000000"/>
          <w:sz w:val="24"/>
          <w:szCs w:val="24"/>
        </w:rPr>
        <w:t xml:space="preserve"> ú</w:t>
      </w:r>
      <w:r w:rsidR="00F46246">
        <w:rPr>
          <w:rStyle w:val="Zstupntext"/>
          <w:rFonts w:hint="default"/>
          <w:color w:val="000000"/>
          <w:sz w:val="24"/>
          <w:szCs w:val="24"/>
        </w:rPr>
        <w:t>zemie; rovnako mesto Koš</w:t>
      </w:r>
      <w:r w:rsidR="00F46246">
        <w:rPr>
          <w:rStyle w:val="Zstupntext"/>
          <w:rFonts w:hint="default"/>
          <w:color w:val="000000"/>
          <w:sz w:val="24"/>
          <w:szCs w:val="24"/>
        </w:rPr>
        <w:t>ice.</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Oproti normatí</w:t>
      </w:r>
      <w:r w:rsidRPr="0069323E">
        <w:rPr>
          <w:rStyle w:val="Zstupntext"/>
          <w:rFonts w:hint="default"/>
          <w:color w:val="000000"/>
          <w:sz w:val="24"/>
          <w:szCs w:val="24"/>
        </w:rPr>
        <w:t>vom stanovovaný</w:t>
      </w:r>
      <w:r w:rsidRPr="0069323E">
        <w:rPr>
          <w:rStyle w:val="Zstupntext"/>
          <w:rFonts w:hint="default"/>
          <w:color w:val="000000"/>
          <w:sz w:val="24"/>
          <w:szCs w:val="24"/>
        </w:rPr>
        <w:t>m na ú</w:t>
      </w:r>
      <w:r w:rsidRPr="0069323E">
        <w:rPr>
          <w:rStyle w:val="Zstupntext"/>
          <w:rFonts w:hint="default"/>
          <w:color w:val="000000"/>
          <w:sz w:val="24"/>
          <w:szCs w:val="24"/>
        </w:rPr>
        <w:t>roveň</w:t>
      </w:r>
      <w:r w:rsidRPr="0069323E">
        <w:rPr>
          <w:rStyle w:val="Zstupntext"/>
          <w:rFonts w:hint="default"/>
          <w:color w:val="000000"/>
          <w:sz w:val="24"/>
          <w:szCs w:val="24"/>
        </w:rPr>
        <w:t xml:space="preserve"> samosprá</w:t>
      </w:r>
      <w:r w:rsidRPr="0069323E">
        <w:rPr>
          <w:rStyle w:val="Zstupntext"/>
          <w:rFonts w:hint="default"/>
          <w:color w:val="000000"/>
          <w:sz w:val="24"/>
          <w:szCs w:val="24"/>
        </w:rPr>
        <w:t>vnych krajov toto jednoduché</w:t>
      </w:r>
      <w:r w:rsidRPr="0069323E">
        <w:rPr>
          <w:rStyle w:val="Zstupntext"/>
          <w:rFonts w:hint="default"/>
          <w:color w:val="000000"/>
          <w:sz w:val="24"/>
          <w:szCs w:val="24"/>
        </w:rPr>
        <w:t xml:space="preserve"> pravidlo garantuj</w:t>
      </w:r>
      <w:r w:rsidRPr="0069323E">
        <w:rPr>
          <w:rStyle w:val="Zstupntext"/>
          <w:rFonts w:hint="default"/>
          <w:color w:val="000000"/>
          <w:sz w:val="24"/>
          <w:szCs w:val="24"/>
        </w:rPr>
        <w:t>e rovnomernosť</w:t>
      </w:r>
      <w:r w:rsidRPr="0069323E">
        <w:rPr>
          <w:rStyle w:val="Zstupntext"/>
          <w:rFonts w:hint="default"/>
          <w:color w:val="000000"/>
          <w:sz w:val="24"/>
          <w:szCs w:val="24"/>
        </w:rPr>
        <w:t xml:space="preserve"> rozlož</w:t>
      </w:r>
      <w:r w:rsidRPr="0069323E">
        <w:rPr>
          <w:rStyle w:val="Zstupntext"/>
          <w:rFonts w:hint="default"/>
          <w:color w:val="000000"/>
          <w:sz w:val="24"/>
          <w:szCs w:val="24"/>
        </w:rPr>
        <w:t>enia nemocní</w:t>
      </w:r>
      <w:r w:rsidRPr="0069323E">
        <w:rPr>
          <w:rStyle w:val="Zstupntext"/>
          <w:rFonts w:hint="default"/>
          <w:color w:val="000000"/>
          <w:sz w:val="24"/>
          <w:szCs w:val="24"/>
        </w:rPr>
        <w:t>c v pevnej sieti a </w:t>
      </w:r>
      <w:r w:rsidRPr="0069323E">
        <w:rPr>
          <w:rStyle w:val="Zstupntext"/>
          <w:rFonts w:hint="default"/>
          <w:color w:val="000000"/>
          <w:sz w:val="24"/>
          <w:szCs w:val="24"/>
        </w:rPr>
        <w:t>zá</w:t>
      </w:r>
      <w:r w:rsidRPr="0069323E">
        <w:rPr>
          <w:rStyle w:val="Zstupntext"/>
          <w:rFonts w:hint="default"/>
          <w:color w:val="000000"/>
          <w:sz w:val="24"/>
          <w:szCs w:val="24"/>
        </w:rPr>
        <w:t>roveň</w:t>
      </w:r>
      <w:r w:rsidRPr="0069323E">
        <w:rPr>
          <w:rStyle w:val="Zstupntext"/>
          <w:rFonts w:hint="default"/>
          <w:color w:val="000000"/>
          <w:sz w:val="24"/>
          <w:szCs w:val="24"/>
        </w:rPr>
        <w:t xml:space="preserve"> sa </w:t>
      </w:r>
      <w:r w:rsidRPr="0069323E">
        <w:rPr>
          <w:rStyle w:val="Zstupntext"/>
          <w:rFonts w:hint="default"/>
          <w:color w:val="000000"/>
          <w:sz w:val="24"/>
          <w:szCs w:val="24"/>
        </w:rPr>
        <w:t xml:space="preserve"> vyhý</w:t>
      </w:r>
      <w:r w:rsidRPr="0069323E">
        <w:rPr>
          <w:rStyle w:val="Zstupntext"/>
          <w:rFonts w:hint="default"/>
          <w:color w:val="000000"/>
          <w:sz w:val="24"/>
          <w:szCs w:val="24"/>
        </w:rPr>
        <w:t>ba centrá</w:t>
      </w:r>
      <w:r w:rsidRPr="0069323E">
        <w:rPr>
          <w:rStyle w:val="Zstupntext"/>
          <w:rFonts w:hint="default"/>
          <w:color w:val="000000"/>
          <w:sz w:val="24"/>
          <w:szCs w:val="24"/>
        </w:rPr>
        <w:t>lnemu urč</w:t>
      </w:r>
      <w:r w:rsidRPr="0069323E">
        <w:rPr>
          <w:rStyle w:val="Zstupntext"/>
          <w:rFonts w:hint="default"/>
          <w:color w:val="000000"/>
          <w:sz w:val="24"/>
          <w:szCs w:val="24"/>
        </w:rPr>
        <w:t>ovaniu vybraný</w:t>
      </w:r>
      <w:r w:rsidRPr="0069323E">
        <w:rPr>
          <w:rStyle w:val="Zstupntext"/>
          <w:rFonts w:hint="default"/>
          <w:color w:val="000000"/>
          <w:sz w:val="24"/>
          <w:szCs w:val="24"/>
        </w:rPr>
        <w:t>ch nemocní</w:t>
      </w:r>
      <w:r w:rsidRPr="0069323E">
        <w:rPr>
          <w:rStyle w:val="Zstupntext"/>
          <w:rFonts w:hint="default"/>
          <w:color w:val="000000"/>
          <w:sz w:val="24"/>
          <w:szCs w:val="24"/>
        </w:rPr>
        <w:t>c. Umožň</w:t>
      </w:r>
      <w:r w:rsidRPr="0069323E">
        <w:rPr>
          <w:rStyle w:val="Zstupntext"/>
          <w:rFonts w:hint="default"/>
          <w:color w:val="000000"/>
          <w:sz w:val="24"/>
          <w:szCs w:val="24"/>
        </w:rPr>
        <w:t>uje tý</w:t>
      </w:r>
      <w:r w:rsidRPr="0069323E">
        <w:rPr>
          <w:rStyle w:val="Zstupntext"/>
          <w:rFonts w:hint="default"/>
          <w:color w:val="000000"/>
          <w:sz w:val="24"/>
          <w:szCs w:val="24"/>
        </w:rPr>
        <w:t>m zdravotný</w:t>
      </w:r>
      <w:r w:rsidRPr="0069323E">
        <w:rPr>
          <w:rStyle w:val="Zstupntext"/>
          <w:rFonts w:hint="default"/>
          <w:color w:val="000000"/>
          <w:sz w:val="24"/>
          <w:szCs w:val="24"/>
        </w:rPr>
        <w:t>m poisť</w:t>
      </w:r>
      <w:r w:rsidRPr="0069323E">
        <w:rPr>
          <w:rStyle w:val="Zstupntext"/>
          <w:rFonts w:hint="default"/>
          <w:color w:val="000000"/>
          <w:sz w:val="24"/>
          <w:szCs w:val="24"/>
        </w:rPr>
        <w:t>ovniam využí</w:t>
      </w:r>
      <w:r w:rsidRPr="0069323E">
        <w:rPr>
          <w:rStyle w:val="Zstupntext"/>
          <w:rFonts w:hint="default"/>
          <w:color w:val="000000"/>
          <w:sz w:val="24"/>
          <w:szCs w:val="24"/>
        </w:rPr>
        <w:t>vať</w:t>
      </w:r>
      <w:r w:rsidRPr="0069323E">
        <w:rPr>
          <w:rStyle w:val="Zstupntext"/>
          <w:rFonts w:hint="default"/>
          <w:color w:val="000000"/>
          <w:sz w:val="24"/>
          <w:szCs w:val="24"/>
        </w:rPr>
        <w:t xml:space="preserve"> ná</w:t>
      </w:r>
      <w:r w:rsidRPr="0069323E">
        <w:rPr>
          <w:rStyle w:val="Zstupntext"/>
          <w:rFonts w:hint="default"/>
          <w:color w:val="000000"/>
          <w:sz w:val="24"/>
          <w:szCs w:val="24"/>
        </w:rPr>
        <w:t>stroj selektí</w:t>
      </w:r>
      <w:r w:rsidRPr="0069323E">
        <w:rPr>
          <w:rStyle w:val="Zstupntext"/>
          <w:rFonts w:hint="default"/>
          <w:color w:val="000000"/>
          <w:sz w:val="24"/>
          <w:szCs w:val="24"/>
        </w:rPr>
        <w:t>vneho kontraktingu na efektí</w:t>
      </w:r>
      <w:r w:rsidRPr="0069323E">
        <w:rPr>
          <w:rStyle w:val="Zstupntext"/>
          <w:rFonts w:hint="default"/>
          <w:color w:val="000000"/>
          <w:sz w:val="24"/>
          <w:szCs w:val="24"/>
        </w:rPr>
        <w:t>vny ná</w:t>
      </w:r>
      <w:r w:rsidRPr="0069323E">
        <w:rPr>
          <w:rStyle w:val="Zstupntext"/>
          <w:rFonts w:hint="default"/>
          <w:color w:val="000000"/>
          <w:sz w:val="24"/>
          <w:szCs w:val="24"/>
        </w:rPr>
        <w:t>kup kvalitnej zdravotnej starostlivosti.</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Navrhuje</w:t>
      </w:r>
      <w:r w:rsidRPr="0069323E">
        <w:rPr>
          <w:rStyle w:val="Zstupntext"/>
          <w:rFonts w:hint="default"/>
          <w:color w:val="000000"/>
          <w:sz w:val="24"/>
          <w:szCs w:val="24"/>
        </w:rPr>
        <w:t xml:space="preserve"> sa zruš</w:t>
      </w:r>
      <w:r w:rsidRPr="0069323E">
        <w:rPr>
          <w:rStyle w:val="Zstupntext"/>
          <w:rFonts w:hint="default"/>
          <w:color w:val="000000"/>
          <w:sz w:val="24"/>
          <w:szCs w:val="24"/>
        </w:rPr>
        <w:t>iť</w:t>
      </w:r>
      <w:r w:rsidRPr="0069323E">
        <w:rPr>
          <w:rStyle w:val="Zstupntext"/>
          <w:rFonts w:hint="default"/>
          <w:color w:val="000000"/>
          <w:sz w:val="24"/>
          <w:szCs w:val="24"/>
        </w:rPr>
        <w:t xml:space="preserve"> koncept koncovej minimá</w:t>
      </w:r>
      <w:r w:rsidRPr="0069323E">
        <w:rPr>
          <w:rStyle w:val="Zstupntext"/>
          <w:rFonts w:hint="default"/>
          <w:color w:val="000000"/>
          <w:sz w:val="24"/>
          <w:szCs w:val="24"/>
        </w:rPr>
        <w:t>lnej siete, ktorý</w:t>
      </w:r>
      <w:r w:rsidRPr="0069323E">
        <w:rPr>
          <w:rStyle w:val="Zstupntext"/>
          <w:rFonts w:hint="default"/>
          <w:color w:val="000000"/>
          <w:sz w:val="24"/>
          <w:szCs w:val="24"/>
        </w:rPr>
        <w:t xml:space="preserve"> viedol preuká</w:t>
      </w:r>
      <w:r w:rsidRPr="0069323E">
        <w:rPr>
          <w:rStyle w:val="Zstupntext"/>
          <w:rFonts w:hint="default"/>
          <w:color w:val="000000"/>
          <w:sz w:val="24"/>
          <w:szCs w:val="24"/>
        </w:rPr>
        <w:t>zateľ</w:t>
      </w:r>
      <w:r w:rsidRPr="0069323E">
        <w:rPr>
          <w:rStyle w:val="Zstupntext"/>
          <w:rFonts w:hint="default"/>
          <w:color w:val="000000"/>
          <w:sz w:val="24"/>
          <w:szCs w:val="24"/>
        </w:rPr>
        <w:t>ne k </w:t>
      </w:r>
      <w:r w:rsidRPr="0069323E">
        <w:rPr>
          <w:rStyle w:val="Zstupntext"/>
          <w:rFonts w:hint="default"/>
          <w:color w:val="000000"/>
          <w:sz w:val="24"/>
          <w:szCs w:val="24"/>
        </w:rPr>
        <w:t>deformá</w:t>
      </w:r>
      <w:r w:rsidRPr="0069323E">
        <w:rPr>
          <w:rStyle w:val="Zstupntext"/>
          <w:rFonts w:hint="default"/>
          <w:color w:val="000000"/>
          <w:sz w:val="24"/>
          <w:szCs w:val="24"/>
        </w:rPr>
        <w:t>ciá</w:t>
      </w:r>
      <w:r w:rsidRPr="0069323E">
        <w:rPr>
          <w:rStyle w:val="Zstupntext"/>
          <w:rFonts w:hint="default"/>
          <w:color w:val="000000"/>
          <w:sz w:val="24"/>
          <w:szCs w:val="24"/>
        </w:rPr>
        <w:t>m trhu poskytovateľ</w:t>
      </w:r>
      <w:r w:rsidRPr="0069323E">
        <w:rPr>
          <w:rStyle w:val="Zstupntext"/>
          <w:rFonts w:hint="default"/>
          <w:color w:val="000000"/>
          <w:sz w:val="24"/>
          <w:szCs w:val="24"/>
        </w:rPr>
        <w:t>ov zdravotnej starostlivosti zvý</w:t>
      </w:r>
      <w:r w:rsidRPr="0069323E">
        <w:rPr>
          <w:rStyle w:val="Zstupntext"/>
          <w:rFonts w:hint="default"/>
          <w:color w:val="000000"/>
          <w:sz w:val="24"/>
          <w:szCs w:val="24"/>
        </w:rPr>
        <w:t>hodnení</w:t>
      </w:r>
      <w:r w:rsidRPr="0069323E">
        <w:rPr>
          <w:rStyle w:val="Zstupntext"/>
          <w:rFonts w:hint="default"/>
          <w:color w:val="000000"/>
          <w:sz w:val="24"/>
          <w:szCs w:val="24"/>
        </w:rPr>
        <w:t>m vybraný</w:t>
      </w:r>
      <w:r w:rsidRPr="0069323E">
        <w:rPr>
          <w:rStyle w:val="Zstupntext"/>
          <w:rFonts w:hint="default"/>
          <w:color w:val="000000"/>
          <w:sz w:val="24"/>
          <w:szCs w:val="24"/>
        </w:rPr>
        <w:t>ch zdravotní</w:t>
      </w:r>
      <w:r w:rsidRPr="0069323E">
        <w:rPr>
          <w:rStyle w:val="Zstupntext"/>
          <w:rFonts w:hint="default"/>
          <w:color w:val="000000"/>
          <w:sz w:val="24"/>
          <w:szCs w:val="24"/>
        </w:rPr>
        <w:t>ckych zariadení</w:t>
      </w:r>
      <w:r w:rsidRPr="0069323E">
        <w:rPr>
          <w:rStyle w:val="Zstupntext"/>
          <w:rFonts w:hint="default"/>
          <w:color w:val="000000"/>
          <w:sz w:val="24"/>
          <w:szCs w:val="24"/>
        </w:rPr>
        <w:t xml:space="preserve">. </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 </w:t>
      </w:r>
    </w:p>
    <w:p w:rsidR="00FE2C29" w:rsidRPr="0069323E" w:rsidP="0069323E">
      <w:pPr>
        <w:bidi w:val="0"/>
        <w:spacing w:after="0" w:line="240" w:lineRule="auto"/>
        <w:jc w:val="both"/>
        <w:rPr>
          <w:rStyle w:val="Zstupntext"/>
          <w:b/>
          <w:color w:val="000000"/>
          <w:sz w:val="24"/>
          <w:szCs w:val="24"/>
        </w:rPr>
      </w:pPr>
      <w:r w:rsidRPr="0069323E">
        <w:rPr>
          <w:rStyle w:val="Zstupntext"/>
          <w:b/>
          <w:color w:val="000000"/>
          <w:sz w:val="24"/>
          <w:szCs w:val="24"/>
        </w:rPr>
        <w:t>K bodu 2</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Sú</w:t>
      </w:r>
      <w:r w:rsidRPr="0069323E">
        <w:rPr>
          <w:rStyle w:val="Zstupntext"/>
          <w:rFonts w:hint="default"/>
          <w:color w:val="000000"/>
          <w:sz w:val="24"/>
          <w:szCs w:val="24"/>
        </w:rPr>
        <w:t>visiaca ú</w:t>
      </w:r>
      <w:r w:rsidRPr="0069323E">
        <w:rPr>
          <w:rStyle w:val="Zstupntext"/>
          <w:rFonts w:hint="default"/>
          <w:color w:val="000000"/>
          <w:sz w:val="24"/>
          <w:szCs w:val="24"/>
        </w:rPr>
        <w:t>prava s </w:t>
      </w:r>
      <w:r w:rsidRPr="0069323E">
        <w:rPr>
          <w:rStyle w:val="Zstupntext"/>
          <w:rFonts w:hint="default"/>
          <w:color w:val="000000"/>
          <w:sz w:val="24"/>
          <w:szCs w:val="24"/>
        </w:rPr>
        <w:t>navrhovaný</w:t>
      </w:r>
      <w:r w:rsidRPr="0069323E">
        <w:rPr>
          <w:rStyle w:val="Zstupntext"/>
          <w:rFonts w:hint="default"/>
          <w:color w:val="000000"/>
          <w:sz w:val="24"/>
          <w:szCs w:val="24"/>
        </w:rPr>
        <w:t>m bodom 1.</w:t>
      </w:r>
    </w:p>
    <w:p w:rsidR="00FE2C29" w:rsidP="0069323E">
      <w:pPr>
        <w:bidi w:val="0"/>
        <w:spacing w:after="0" w:line="240" w:lineRule="auto"/>
        <w:jc w:val="both"/>
        <w:rPr>
          <w:rStyle w:val="Zstupntext"/>
          <w:color w:val="000000"/>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rFonts w:hint="default"/>
          <w:b/>
          <w:color w:val="000000"/>
          <w:sz w:val="24"/>
          <w:szCs w:val="24"/>
        </w:rPr>
        <w:t>Č</w:t>
      </w:r>
      <w:r w:rsidRPr="0069323E">
        <w:rPr>
          <w:rStyle w:val="Zstupntext"/>
          <w:rFonts w:hint="default"/>
          <w:b/>
          <w:color w:val="000000"/>
          <w:sz w:val="24"/>
          <w:szCs w:val="24"/>
        </w:rPr>
        <w:t>l. VI (580/2004 Z. z.</w:t>
      </w:r>
      <w:r w:rsidRPr="0069323E">
        <w:rPr>
          <w:rStyle w:val="Zstupntext"/>
          <w:rFonts w:hint="default"/>
          <w:b/>
          <w:color w:val="000000"/>
          <w:sz w:val="24"/>
          <w:szCs w:val="24"/>
        </w:rPr>
        <w:t>)</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rFonts w:hint="default"/>
          <w:b/>
          <w:color w:val="000000"/>
          <w:sz w:val="24"/>
          <w:szCs w:val="24"/>
        </w:rPr>
        <w:t>K </w:t>
      </w:r>
      <w:r w:rsidRPr="0069323E">
        <w:rPr>
          <w:rStyle w:val="Zstupntext"/>
          <w:rFonts w:hint="default"/>
          <w:b/>
          <w:color w:val="000000"/>
          <w:sz w:val="24"/>
          <w:szCs w:val="24"/>
        </w:rPr>
        <w:t>bodu 1 v §</w:t>
      </w:r>
      <w:r w:rsidRPr="0069323E">
        <w:rPr>
          <w:rStyle w:val="Zstupntext"/>
          <w:rFonts w:hint="default"/>
          <w:b/>
          <w:color w:val="000000"/>
          <w:sz w:val="24"/>
          <w:szCs w:val="24"/>
        </w:rPr>
        <w:t xml:space="preserve"> 3 ods. 2</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Vyskytujú</w:t>
      </w:r>
      <w:r w:rsidRPr="0069323E">
        <w:rPr>
          <w:rFonts w:ascii="Times New Roman" w:hAnsi="Times New Roman" w:cs="Times New Roman" w:hint="default"/>
          <w:sz w:val="24"/>
          <w:szCs w:val="24"/>
        </w:rPr>
        <w:t xml:space="preserve"> sa prí</w:t>
      </w:r>
      <w:r w:rsidRPr="0069323E">
        <w:rPr>
          <w:rFonts w:ascii="Times New Roman" w:hAnsi="Times New Roman" w:cs="Times New Roman" w:hint="default"/>
          <w:sz w:val="24"/>
          <w:szCs w:val="24"/>
        </w:rPr>
        <w:t>pady, kedy poistenec ako samostatne zá</w:t>
      </w:r>
      <w:r w:rsidRPr="0069323E">
        <w:rPr>
          <w:rFonts w:ascii="Times New Roman" w:hAnsi="Times New Roman" w:cs="Times New Roman" w:hint="default"/>
          <w:sz w:val="24"/>
          <w:szCs w:val="24"/>
        </w:rPr>
        <w:t>robkovo č</w:t>
      </w:r>
      <w:r w:rsidRPr="0069323E">
        <w:rPr>
          <w:rFonts w:ascii="Times New Roman" w:hAnsi="Times New Roman" w:cs="Times New Roman" w:hint="default"/>
          <w:sz w:val="24"/>
          <w:szCs w:val="24"/>
        </w:rPr>
        <w:t>inná</w:t>
      </w:r>
      <w:r w:rsidRPr="0069323E">
        <w:rPr>
          <w:rFonts w:ascii="Times New Roman" w:hAnsi="Times New Roman" w:cs="Times New Roman" w:hint="default"/>
          <w:sz w:val="24"/>
          <w:szCs w:val="24"/>
        </w:rPr>
        <w:t xml:space="preserve"> osoba ide na dlhodobý</w:t>
      </w:r>
      <w:r w:rsidRPr="0069323E">
        <w:rPr>
          <w:rFonts w:ascii="Times New Roman" w:hAnsi="Times New Roman" w:cs="Times New Roman" w:hint="default"/>
          <w:sz w:val="24"/>
          <w:szCs w:val="24"/>
        </w:rPr>
        <w:t xml:space="preserve"> pobyt mimo š</w:t>
      </w:r>
      <w:r w:rsidRPr="0069323E">
        <w:rPr>
          <w:rFonts w:ascii="Times New Roman" w:hAnsi="Times New Roman" w:cs="Times New Roman" w:hint="default"/>
          <w:sz w:val="24"/>
          <w:szCs w:val="24"/>
        </w:rPr>
        <w:t>tá</w:t>
      </w:r>
      <w:r w:rsidRPr="0069323E">
        <w:rPr>
          <w:rFonts w:ascii="Times New Roman" w:hAnsi="Times New Roman" w:cs="Times New Roman" w:hint="default"/>
          <w:sz w:val="24"/>
          <w:szCs w:val="24"/>
        </w:rPr>
        <w:t>tov EÚ</w:t>
      </w:r>
      <w:r w:rsidRPr="0069323E">
        <w:rPr>
          <w:rFonts w:ascii="Times New Roman" w:hAnsi="Times New Roman" w:cs="Times New Roman" w:hint="default"/>
          <w:sz w:val="24"/>
          <w:szCs w:val="24"/>
        </w:rPr>
        <w:t>.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15 povinnosť</w:t>
      </w:r>
      <w:r w:rsidRPr="0069323E">
        <w:rPr>
          <w:rFonts w:ascii="Times New Roman" w:hAnsi="Times New Roman" w:cs="Times New Roman" w:hint="default"/>
          <w:sz w:val="24"/>
          <w:szCs w:val="24"/>
        </w:rPr>
        <w:t xml:space="preserve"> platiť</w:t>
      </w:r>
      <w:r w:rsidRPr="0069323E">
        <w:rPr>
          <w:rFonts w:ascii="Times New Roman" w:hAnsi="Times New Roman" w:cs="Times New Roman" w:hint="default"/>
          <w:sz w:val="24"/>
          <w:szCs w:val="24"/>
        </w:rPr>
        <w:t xml:space="preserve"> poistné</w:t>
      </w:r>
      <w:r w:rsidRPr="0069323E">
        <w:rPr>
          <w:rFonts w:ascii="Times New Roman" w:hAnsi="Times New Roman" w:cs="Times New Roman" w:hint="default"/>
          <w:sz w:val="24"/>
          <w:szCs w:val="24"/>
        </w:rPr>
        <w:t xml:space="preserve"> vzniká</w:t>
      </w:r>
      <w:r w:rsidRPr="0069323E">
        <w:rPr>
          <w:rFonts w:ascii="Times New Roman" w:hAnsi="Times New Roman" w:cs="Times New Roman" w:hint="default"/>
          <w:sz w:val="24"/>
          <w:szCs w:val="24"/>
        </w:rPr>
        <w:t xml:space="preserve"> dň</w:t>
      </w:r>
      <w:r w:rsidRPr="0069323E">
        <w:rPr>
          <w:rFonts w:ascii="Times New Roman" w:hAnsi="Times New Roman" w:cs="Times New Roman" w:hint="default"/>
          <w:sz w:val="24"/>
          <w:szCs w:val="24"/>
        </w:rPr>
        <w:t>om, od ktoré</w:t>
      </w:r>
      <w:r w:rsidRPr="0069323E">
        <w:rPr>
          <w:rFonts w:ascii="Times New Roman" w:hAnsi="Times New Roman" w:cs="Times New Roman" w:hint="default"/>
          <w:sz w:val="24"/>
          <w:szCs w:val="24"/>
        </w:rPr>
        <w:t>ho je poistenec samostatne zá</w:t>
      </w:r>
      <w:r w:rsidRPr="0069323E">
        <w:rPr>
          <w:rFonts w:ascii="Times New Roman" w:hAnsi="Times New Roman" w:cs="Times New Roman" w:hint="default"/>
          <w:sz w:val="24"/>
          <w:szCs w:val="24"/>
        </w:rPr>
        <w:t>robkovo č</w:t>
      </w:r>
      <w:r w:rsidRPr="0069323E">
        <w:rPr>
          <w:rFonts w:ascii="Times New Roman" w:hAnsi="Times New Roman" w:cs="Times New Roman" w:hint="default"/>
          <w:sz w:val="24"/>
          <w:szCs w:val="24"/>
        </w:rPr>
        <w:t>inná</w:t>
      </w:r>
      <w:r w:rsidRPr="0069323E">
        <w:rPr>
          <w:rFonts w:ascii="Times New Roman" w:hAnsi="Times New Roman" w:cs="Times New Roman" w:hint="default"/>
          <w:sz w:val="24"/>
          <w:szCs w:val="24"/>
        </w:rPr>
        <w:t xml:space="preserve"> osoba, ale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3</w:t>
      </w:r>
      <w:r w:rsidRPr="0069323E">
        <w:rPr>
          <w:rFonts w:ascii="Times New Roman" w:hAnsi="Times New Roman" w:cs="Times New Roman" w:hint="default"/>
          <w:sz w:val="24"/>
          <w:szCs w:val="24"/>
        </w:rPr>
        <w:t xml:space="preserve"> mu končí</w:t>
      </w:r>
      <w:r w:rsidRPr="0069323E">
        <w:rPr>
          <w:rFonts w:ascii="Times New Roman" w:hAnsi="Times New Roman" w:cs="Times New Roman" w:hint="default"/>
          <w:sz w:val="24"/>
          <w:szCs w:val="24"/>
        </w:rPr>
        <w:t xml:space="preserve"> zdravotné</w:t>
      </w:r>
      <w:r w:rsidRPr="0069323E">
        <w:rPr>
          <w:rFonts w:ascii="Times New Roman" w:hAnsi="Times New Roman" w:cs="Times New Roman" w:hint="default"/>
          <w:sz w:val="24"/>
          <w:szCs w:val="24"/>
        </w:rPr>
        <w:t xml:space="preserve"> poistenie. Uvedený</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 xml:space="preserve"> 3 by jednoznač</w:t>
      </w:r>
      <w:r w:rsidRPr="0069323E">
        <w:rPr>
          <w:rFonts w:ascii="Times New Roman" w:hAnsi="Times New Roman" w:cs="Times New Roman" w:hint="default"/>
          <w:sz w:val="24"/>
          <w:szCs w:val="24"/>
        </w:rPr>
        <w:t>ne vyč</w:t>
      </w:r>
      <w:r w:rsidRPr="0069323E">
        <w:rPr>
          <w:rFonts w:ascii="Times New Roman" w:hAnsi="Times New Roman" w:cs="Times New Roman" w:hint="default"/>
          <w:sz w:val="24"/>
          <w:szCs w:val="24"/>
        </w:rPr>
        <w:t>lenil osoby, ktoré</w:t>
      </w:r>
      <w:r w:rsidRPr="0069323E">
        <w:rPr>
          <w:rFonts w:ascii="Times New Roman" w:hAnsi="Times New Roman" w:cs="Times New Roman" w:hint="default"/>
          <w:sz w:val="24"/>
          <w:szCs w:val="24"/>
        </w:rPr>
        <w:t xml:space="preserve"> majú</w:t>
      </w:r>
      <w:r w:rsidRPr="0069323E">
        <w:rPr>
          <w:rFonts w:ascii="Times New Roman" w:hAnsi="Times New Roman" w:cs="Times New Roman" w:hint="default"/>
          <w:sz w:val="24"/>
          <w:szCs w:val="24"/>
        </w:rPr>
        <w:t xml:space="preserve"> trvalý</w:t>
      </w:r>
      <w:r w:rsidRPr="0069323E">
        <w:rPr>
          <w:rFonts w:ascii="Times New Roman" w:hAnsi="Times New Roman" w:cs="Times New Roman" w:hint="default"/>
          <w:sz w:val="24"/>
          <w:szCs w:val="24"/>
        </w:rPr>
        <w:t xml:space="preserve"> pobyt a nemajú</w:t>
      </w:r>
      <w:r w:rsidRPr="0069323E">
        <w:rPr>
          <w:rFonts w:ascii="Times New Roman" w:hAnsi="Times New Roman" w:cs="Times New Roman" w:hint="default"/>
          <w:sz w:val="24"/>
          <w:szCs w:val="24"/>
        </w:rPr>
        <w:t xml:space="preserve"> byť</w:t>
      </w:r>
      <w:r w:rsidRPr="0069323E">
        <w:rPr>
          <w:rFonts w:ascii="Times New Roman" w:hAnsi="Times New Roman" w:cs="Times New Roman" w:hint="default"/>
          <w:sz w:val="24"/>
          <w:szCs w:val="24"/>
        </w:rPr>
        <w:t xml:space="preserve"> verejne zdravotne poistené.</w:t>
      </w:r>
    </w:p>
    <w:p w:rsidR="00FE2C29" w:rsidP="0069323E">
      <w:pPr>
        <w:bidi w:val="0"/>
        <w:spacing w:after="0" w:line="240" w:lineRule="auto"/>
        <w:jc w:val="both"/>
        <w:rPr>
          <w:rStyle w:val="Zstupntext"/>
          <w:color w:val="000000"/>
          <w:sz w:val="24"/>
          <w:szCs w:val="24"/>
          <w:u w:val="single"/>
        </w:rPr>
      </w:pPr>
    </w:p>
    <w:p w:rsidR="0069323E" w:rsidRPr="0069323E" w:rsidP="0069323E">
      <w:pPr>
        <w:bidi w:val="0"/>
        <w:spacing w:after="0" w:line="240" w:lineRule="auto"/>
        <w:jc w:val="both"/>
        <w:rPr>
          <w:rStyle w:val="Zstupntext"/>
          <w:color w:val="000000"/>
          <w:sz w:val="24"/>
          <w:szCs w:val="24"/>
          <w:u w:val="single"/>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bodu 2 v §</w:t>
      </w:r>
      <w:r w:rsidRPr="0069323E">
        <w:rPr>
          <w:rStyle w:val="Zstupntext"/>
          <w:rFonts w:hint="default"/>
          <w:b/>
          <w:color w:val="000000"/>
          <w:sz w:val="24"/>
          <w:szCs w:val="24"/>
        </w:rPr>
        <w:t xml:space="preserve"> 6 ods. 10</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Zosú</w:t>
      </w:r>
      <w:r w:rsidRPr="0069323E">
        <w:rPr>
          <w:rFonts w:ascii="Times New Roman" w:hAnsi="Times New Roman" w:cs="Times New Roman" w:hint="default"/>
          <w:sz w:val="24"/>
          <w:szCs w:val="24"/>
        </w:rPr>
        <w:t>ladenie s procesom posielania ozná</w:t>
      </w:r>
      <w:r w:rsidRPr="0069323E">
        <w:rPr>
          <w:rFonts w:ascii="Times New Roman" w:hAnsi="Times New Roman" w:cs="Times New Roman" w:hint="default"/>
          <w:sz w:val="24"/>
          <w:szCs w:val="24"/>
        </w:rPr>
        <w:t>mení</w:t>
      </w:r>
      <w:r w:rsidRPr="0069323E">
        <w:rPr>
          <w:rFonts w:ascii="Times New Roman" w:hAnsi="Times New Roman" w:cs="Times New Roman" w:hint="default"/>
          <w:sz w:val="24"/>
          <w:szCs w:val="24"/>
        </w:rPr>
        <w:t xml:space="preserve"> o prihláš</w:t>
      </w:r>
      <w:r w:rsidRPr="0069323E">
        <w:rPr>
          <w:rFonts w:ascii="Times New Roman" w:hAnsi="Times New Roman" w:cs="Times New Roman" w:hint="default"/>
          <w:sz w:val="24"/>
          <w:szCs w:val="24"/>
        </w:rPr>
        <w:t>kach pri zmene zdravotnej poisť</w:t>
      </w:r>
      <w:r w:rsidRPr="0069323E">
        <w:rPr>
          <w:rFonts w:ascii="Times New Roman" w:hAnsi="Times New Roman" w:cs="Times New Roman" w:hint="default"/>
          <w:sz w:val="24"/>
          <w:szCs w:val="24"/>
        </w:rPr>
        <w:t>ovne a ta</w:t>
      </w:r>
      <w:r w:rsidRPr="0069323E">
        <w:rPr>
          <w:rFonts w:ascii="Times New Roman" w:hAnsi="Times New Roman" w:cs="Times New Roman" w:hint="default"/>
          <w:sz w:val="24"/>
          <w:szCs w:val="24"/>
        </w:rPr>
        <w:t>ktiež</w:t>
      </w:r>
      <w:r w:rsidRPr="0069323E">
        <w:rPr>
          <w:rFonts w:ascii="Times New Roman" w:hAnsi="Times New Roman" w:cs="Times New Roman" w:hint="default"/>
          <w:sz w:val="24"/>
          <w:szCs w:val="24"/>
        </w:rPr>
        <w:t xml:space="preserve"> z dô</w:t>
      </w:r>
      <w:r w:rsidRPr="0069323E">
        <w:rPr>
          <w:rFonts w:ascii="Times New Roman" w:hAnsi="Times New Roman" w:cs="Times New Roman" w:hint="default"/>
          <w:sz w:val="24"/>
          <w:szCs w:val="24"/>
        </w:rPr>
        <w:t>vodu odbú</w:t>
      </w:r>
      <w:r w:rsidRPr="0069323E">
        <w:rPr>
          <w:rFonts w:ascii="Times New Roman" w:hAnsi="Times New Roman" w:cs="Times New Roman" w:hint="default"/>
          <w:sz w:val="24"/>
          <w:szCs w:val="24"/>
        </w:rPr>
        <w:t>rania papierovej formy, v zá</w:t>
      </w:r>
      <w:r w:rsidRPr="0069323E">
        <w:rPr>
          <w:rFonts w:ascii="Times New Roman" w:hAnsi="Times New Roman" w:cs="Times New Roman" w:hint="default"/>
          <w:sz w:val="24"/>
          <w:szCs w:val="24"/>
        </w:rPr>
        <w:t>ujme zníž</w:t>
      </w:r>
      <w:r w:rsidRPr="0069323E">
        <w:rPr>
          <w:rFonts w:ascii="Times New Roman" w:hAnsi="Times New Roman" w:cs="Times New Roman" w:hint="default"/>
          <w:sz w:val="24"/>
          <w:szCs w:val="24"/>
        </w:rPr>
        <w:t>enia finanč</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ch ná</w:t>
      </w:r>
      <w:r w:rsidRPr="0069323E">
        <w:rPr>
          <w:rFonts w:ascii="Times New Roman" w:hAnsi="Times New Roman" w:cs="Times New Roman" w:hint="default"/>
          <w:sz w:val="24"/>
          <w:szCs w:val="24"/>
        </w:rPr>
        <w:t>kladov.</w:t>
      </w:r>
    </w:p>
    <w:p w:rsidR="00FE2C29" w:rsidRPr="0069323E" w:rsidP="0069323E">
      <w:pPr>
        <w:bidi w:val="0"/>
        <w:spacing w:after="0" w:line="240" w:lineRule="auto"/>
        <w:jc w:val="both"/>
        <w:rPr>
          <w:rStyle w:val="Zstupntext"/>
          <w:color w:val="000000"/>
          <w:sz w:val="24"/>
          <w:szCs w:val="24"/>
          <w:u w:val="single"/>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bodu 3 v §</w:t>
      </w:r>
      <w:r w:rsidRPr="0069323E">
        <w:rPr>
          <w:rStyle w:val="Zstupntext"/>
          <w:rFonts w:hint="default"/>
          <w:b/>
          <w:color w:val="000000"/>
          <w:sz w:val="24"/>
          <w:szCs w:val="24"/>
        </w:rPr>
        <w:t xml:space="preserve"> 6 ods. 10 pí</w:t>
      </w:r>
      <w:r w:rsidRPr="0069323E">
        <w:rPr>
          <w:rStyle w:val="Zstupntext"/>
          <w:rFonts w:hint="default"/>
          <w:b/>
          <w:color w:val="000000"/>
          <w:sz w:val="24"/>
          <w:szCs w:val="24"/>
        </w:rPr>
        <w:t xml:space="preserve">sm. b) </w:t>
      </w:r>
    </w:p>
    <w:p w:rsidR="00FE2C29" w:rsidRPr="0069323E" w:rsidP="0069323E">
      <w:pPr>
        <w:bidi w:val="0"/>
        <w:spacing w:after="0" w:line="240" w:lineRule="auto"/>
        <w:jc w:val="both"/>
        <w:rPr>
          <w:rFonts w:ascii="Times New Roman" w:hAnsi="Times New Roman" w:cs="Times New Roman" w:hint="default"/>
          <w:sz w:val="24"/>
          <w:szCs w:val="24"/>
        </w:rPr>
      </w:pPr>
      <w:r w:rsidRPr="0069323E">
        <w:rPr>
          <w:rStyle w:val="Zstupntext"/>
          <w:rFonts w:hint="default"/>
          <w:color w:val="000000"/>
          <w:sz w:val="24"/>
          <w:szCs w:val="24"/>
        </w:rPr>
        <w:t>Upravuje sa forma komuniká</w:t>
      </w:r>
      <w:r w:rsidRPr="0069323E">
        <w:rPr>
          <w:rStyle w:val="Zstupntext"/>
          <w:rFonts w:hint="default"/>
          <w:color w:val="000000"/>
          <w:sz w:val="24"/>
          <w:szCs w:val="24"/>
        </w:rPr>
        <w:t>cie medzi zdravotný</w:t>
      </w:r>
      <w:r w:rsidRPr="0069323E">
        <w:rPr>
          <w:rStyle w:val="Zstupntext"/>
          <w:rFonts w:hint="default"/>
          <w:color w:val="000000"/>
          <w:sz w:val="24"/>
          <w:szCs w:val="24"/>
        </w:rPr>
        <w:t>mi poisť</w:t>
      </w:r>
      <w:r w:rsidRPr="0069323E">
        <w:rPr>
          <w:rStyle w:val="Zstupntext"/>
          <w:rFonts w:hint="default"/>
          <w:color w:val="000000"/>
          <w:sz w:val="24"/>
          <w:szCs w:val="24"/>
        </w:rPr>
        <w:t>ovň</w:t>
      </w:r>
      <w:r w:rsidRPr="0069323E">
        <w:rPr>
          <w:rStyle w:val="Zstupntext"/>
          <w:rFonts w:hint="default"/>
          <w:color w:val="000000"/>
          <w:sz w:val="24"/>
          <w:szCs w:val="24"/>
        </w:rPr>
        <w:t>ami a </w:t>
      </w:r>
      <w:r w:rsidRPr="0069323E">
        <w:rPr>
          <w:rStyle w:val="Zstupntext"/>
          <w:rFonts w:hint="default"/>
          <w:color w:val="000000"/>
          <w:sz w:val="24"/>
          <w:szCs w:val="24"/>
        </w:rPr>
        <w:t>ú</w:t>
      </w:r>
      <w:r w:rsidRPr="0069323E">
        <w:rPr>
          <w:rStyle w:val="Zstupntext"/>
          <w:rFonts w:hint="default"/>
          <w:color w:val="000000"/>
          <w:sz w:val="24"/>
          <w:szCs w:val="24"/>
        </w:rPr>
        <w:t>radom v </w:t>
      </w:r>
      <w:r w:rsidRPr="0069323E">
        <w:rPr>
          <w:rStyle w:val="Zstupntext"/>
          <w:rFonts w:hint="default"/>
          <w:color w:val="000000"/>
          <w:sz w:val="24"/>
          <w:szCs w:val="24"/>
        </w:rPr>
        <w:t>sú</w:t>
      </w:r>
      <w:r w:rsidRPr="0069323E">
        <w:rPr>
          <w:rStyle w:val="Zstupntext"/>
          <w:rFonts w:hint="default"/>
          <w:color w:val="000000"/>
          <w:sz w:val="24"/>
          <w:szCs w:val="24"/>
        </w:rPr>
        <w:t>vislosti s </w:t>
      </w:r>
      <w:r w:rsidRPr="0069323E">
        <w:rPr>
          <w:rStyle w:val="Zstupntext"/>
          <w:rFonts w:hint="default"/>
          <w:color w:val="000000"/>
          <w:sz w:val="24"/>
          <w:szCs w:val="24"/>
        </w:rPr>
        <w:t>prijatý</w:t>
      </w:r>
      <w:r w:rsidRPr="0069323E">
        <w:rPr>
          <w:rStyle w:val="Zstupntext"/>
          <w:rFonts w:hint="default"/>
          <w:color w:val="000000"/>
          <w:sz w:val="24"/>
          <w:szCs w:val="24"/>
        </w:rPr>
        <w:t>mi a </w:t>
      </w:r>
      <w:r w:rsidRPr="0069323E">
        <w:rPr>
          <w:rStyle w:val="Zstupntext"/>
          <w:rFonts w:hint="default"/>
          <w:color w:val="000000"/>
          <w:sz w:val="24"/>
          <w:szCs w:val="24"/>
        </w:rPr>
        <w:t>potvrdený</w:t>
      </w:r>
      <w:r w:rsidRPr="0069323E">
        <w:rPr>
          <w:rStyle w:val="Zstupntext"/>
          <w:rFonts w:hint="default"/>
          <w:color w:val="000000"/>
          <w:sz w:val="24"/>
          <w:szCs w:val="24"/>
        </w:rPr>
        <w:t>mi prihláš</w:t>
      </w:r>
      <w:r w:rsidRPr="0069323E">
        <w:rPr>
          <w:rStyle w:val="Zstupntext"/>
          <w:rFonts w:hint="default"/>
          <w:color w:val="000000"/>
          <w:sz w:val="24"/>
          <w:szCs w:val="24"/>
        </w:rPr>
        <w:t>kami na verejné</w:t>
      </w:r>
      <w:r w:rsidRPr="0069323E">
        <w:rPr>
          <w:rStyle w:val="Zstupntext"/>
          <w:rFonts w:hint="default"/>
          <w:color w:val="000000"/>
          <w:sz w:val="24"/>
          <w:szCs w:val="24"/>
        </w:rPr>
        <w:t xml:space="preserve"> zdravotné</w:t>
      </w:r>
      <w:r w:rsidRPr="0069323E">
        <w:rPr>
          <w:rStyle w:val="Zstupntext"/>
          <w:rFonts w:hint="default"/>
          <w:color w:val="000000"/>
          <w:sz w:val="24"/>
          <w:szCs w:val="24"/>
        </w:rPr>
        <w:t xml:space="preserve"> poistenie. Pí</w:t>
      </w:r>
      <w:r w:rsidRPr="0069323E">
        <w:rPr>
          <w:rStyle w:val="Zstupntext"/>
          <w:rFonts w:hint="default"/>
          <w:color w:val="000000"/>
          <w:sz w:val="24"/>
          <w:szCs w:val="24"/>
        </w:rPr>
        <w:t>somná</w:t>
      </w:r>
      <w:r w:rsidRPr="0069323E">
        <w:rPr>
          <w:rStyle w:val="Zstupntext"/>
          <w:rFonts w:hint="default"/>
          <w:color w:val="000000"/>
          <w:sz w:val="24"/>
          <w:szCs w:val="24"/>
        </w:rPr>
        <w:t xml:space="preserve"> forma sa nahrá</w:t>
      </w:r>
      <w:r w:rsidRPr="0069323E">
        <w:rPr>
          <w:rStyle w:val="Zstupntext"/>
          <w:rFonts w:hint="default"/>
          <w:color w:val="000000"/>
          <w:sz w:val="24"/>
          <w:szCs w:val="24"/>
        </w:rPr>
        <w:t>dza formou elektronickou. V </w:t>
      </w:r>
      <w:r w:rsidRPr="0069323E">
        <w:rPr>
          <w:rStyle w:val="Zstupntext"/>
          <w:rFonts w:hint="default"/>
          <w:color w:val="000000"/>
          <w:sz w:val="24"/>
          <w:szCs w:val="24"/>
        </w:rPr>
        <w:t>prí</w:t>
      </w:r>
      <w:r w:rsidRPr="0069323E">
        <w:rPr>
          <w:rStyle w:val="Zstupntext"/>
          <w:rFonts w:hint="default"/>
          <w:color w:val="000000"/>
          <w:sz w:val="24"/>
          <w:szCs w:val="24"/>
        </w:rPr>
        <w:t>pade prijatia prihláš</w:t>
      </w:r>
      <w:r w:rsidRPr="0069323E">
        <w:rPr>
          <w:rStyle w:val="Zstupntext"/>
          <w:rFonts w:hint="default"/>
          <w:color w:val="000000"/>
          <w:sz w:val="24"/>
          <w:szCs w:val="24"/>
        </w:rPr>
        <w:t>ky zdravotnou poisť</w:t>
      </w:r>
      <w:r w:rsidRPr="0069323E">
        <w:rPr>
          <w:rStyle w:val="Zstupntext"/>
          <w:rFonts w:hint="default"/>
          <w:color w:val="000000"/>
          <w:sz w:val="24"/>
          <w:szCs w:val="24"/>
        </w:rPr>
        <w:t>ovň</w:t>
      </w:r>
      <w:r w:rsidRPr="0069323E">
        <w:rPr>
          <w:rStyle w:val="Zstupntext"/>
          <w:rFonts w:hint="default"/>
          <w:color w:val="000000"/>
          <w:sz w:val="24"/>
          <w:szCs w:val="24"/>
        </w:rPr>
        <w:t>ou sa stanovuje lehota jej ozná</w:t>
      </w:r>
      <w:r w:rsidRPr="0069323E">
        <w:rPr>
          <w:rStyle w:val="Zstupntext"/>
          <w:rFonts w:hint="default"/>
          <w:color w:val="000000"/>
          <w:sz w:val="24"/>
          <w:szCs w:val="24"/>
        </w:rPr>
        <w:t>menia ú</w:t>
      </w:r>
      <w:r w:rsidRPr="0069323E">
        <w:rPr>
          <w:rStyle w:val="Zstupntext"/>
          <w:rFonts w:hint="default"/>
          <w:color w:val="000000"/>
          <w:sz w:val="24"/>
          <w:szCs w:val="24"/>
        </w:rPr>
        <w:t>radu (do 10. dň</w:t>
      </w:r>
      <w:r w:rsidRPr="0069323E">
        <w:rPr>
          <w:rStyle w:val="Zstupntext"/>
          <w:rFonts w:hint="default"/>
          <w:color w:val="000000"/>
          <w:sz w:val="24"/>
          <w:szCs w:val="24"/>
        </w:rPr>
        <w:t>a po skonč</w:t>
      </w:r>
      <w:r w:rsidRPr="0069323E">
        <w:rPr>
          <w:rStyle w:val="Zstupntext"/>
          <w:rFonts w:hint="default"/>
          <w:color w:val="000000"/>
          <w:sz w:val="24"/>
          <w:szCs w:val="24"/>
        </w:rPr>
        <w:t>ení</w:t>
      </w:r>
      <w:r w:rsidRPr="0069323E">
        <w:rPr>
          <w:rStyle w:val="Zstupntext"/>
          <w:rFonts w:hint="default"/>
          <w:color w:val="000000"/>
          <w:sz w:val="24"/>
          <w:szCs w:val="24"/>
        </w:rPr>
        <w:t xml:space="preserve"> kalendá</w:t>
      </w:r>
      <w:r w:rsidRPr="0069323E">
        <w:rPr>
          <w:rStyle w:val="Zstupntext"/>
          <w:rFonts w:hint="default"/>
          <w:color w:val="000000"/>
          <w:sz w:val="24"/>
          <w:szCs w:val="24"/>
        </w:rPr>
        <w:t>rneho mesiaca, v </w:t>
      </w:r>
      <w:r w:rsidRPr="0069323E">
        <w:rPr>
          <w:rStyle w:val="Zstupntext"/>
          <w:rFonts w:hint="default"/>
          <w:color w:val="000000"/>
          <w:sz w:val="24"/>
          <w:szCs w:val="24"/>
        </w:rPr>
        <w:t>ktorom zdravotná</w:t>
      </w:r>
      <w:r w:rsidRPr="0069323E">
        <w:rPr>
          <w:rStyle w:val="Zstupntext"/>
          <w:rFonts w:hint="default"/>
          <w:color w:val="000000"/>
          <w:sz w:val="24"/>
          <w:szCs w:val="24"/>
        </w:rPr>
        <w:t xml:space="preserve"> poisť</w:t>
      </w:r>
      <w:r w:rsidRPr="0069323E">
        <w:rPr>
          <w:rStyle w:val="Zstupntext"/>
          <w:rFonts w:hint="default"/>
          <w:color w:val="000000"/>
          <w:sz w:val="24"/>
          <w:szCs w:val="24"/>
        </w:rPr>
        <w:t>ovň</w:t>
      </w:r>
      <w:r w:rsidRPr="0069323E">
        <w:rPr>
          <w:rStyle w:val="Zstupntext"/>
          <w:rFonts w:hint="default"/>
          <w:color w:val="000000"/>
          <w:sz w:val="24"/>
          <w:szCs w:val="24"/>
        </w:rPr>
        <w:t>a prihláš</w:t>
      </w:r>
      <w:r w:rsidRPr="0069323E">
        <w:rPr>
          <w:rStyle w:val="Zstupntext"/>
          <w:rFonts w:hint="default"/>
          <w:color w:val="000000"/>
          <w:sz w:val="24"/>
          <w:szCs w:val="24"/>
        </w:rPr>
        <w:t xml:space="preserve">ku prijala). </w:t>
      </w:r>
      <w:r w:rsidRPr="0069323E">
        <w:rPr>
          <w:rFonts w:ascii="Times New Roman" w:hAnsi="Times New Roman" w:cs="Times New Roman"/>
          <w:sz w:val="24"/>
          <w:szCs w:val="24"/>
        </w:rPr>
        <w:t>Pre proces</w:t>
      </w:r>
      <w:r w:rsidRPr="0069323E">
        <w:rPr>
          <w:rFonts w:ascii="Times New Roman" w:hAnsi="Times New Roman" w:cs="Times New Roman" w:hint="default"/>
          <w:sz w:val="24"/>
          <w:szCs w:val="24"/>
        </w:rPr>
        <w:t xml:space="preserve"> vyhodnocovania prihláš</w:t>
      </w:r>
      <w:r w:rsidRPr="0069323E">
        <w:rPr>
          <w:rFonts w:ascii="Times New Roman" w:hAnsi="Times New Roman" w:cs="Times New Roman" w:hint="default"/>
          <w:sz w:val="24"/>
          <w:szCs w:val="24"/>
        </w:rPr>
        <w:t>ok je rozhodujú</w:t>
      </w:r>
      <w:r w:rsidRPr="0069323E">
        <w:rPr>
          <w:rFonts w:ascii="Times New Roman" w:hAnsi="Times New Roman" w:cs="Times New Roman" w:hint="default"/>
          <w:sz w:val="24"/>
          <w:szCs w:val="24"/>
        </w:rPr>
        <w:t>ci dá</w:t>
      </w:r>
      <w:r w:rsidRPr="0069323E">
        <w:rPr>
          <w:rFonts w:ascii="Times New Roman" w:hAnsi="Times New Roman" w:cs="Times New Roman" w:hint="default"/>
          <w:sz w:val="24"/>
          <w:szCs w:val="24"/>
        </w:rPr>
        <w:t>tum a č</w:t>
      </w:r>
      <w:r w:rsidRPr="0069323E">
        <w:rPr>
          <w:rFonts w:ascii="Times New Roman" w:hAnsi="Times New Roman" w:cs="Times New Roman" w:hint="default"/>
          <w:sz w:val="24"/>
          <w:szCs w:val="24"/>
        </w:rPr>
        <w:t>as podania prihláš</w:t>
      </w:r>
      <w:r w:rsidRPr="0069323E">
        <w:rPr>
          <w:rFonts w:ascii="Times New Roman" w:hAnsi="Times New Roman" w:cs="Times New Roman" w:hint="default"/>
          <w:sz w:val="24"/>
          <w:szCs w:val="24"/>
        </w:rPr>
        <w:t>ky poistencom, nie dá</w:t>
      </w:r>
      <w:r w:rsidRPr="0069323E">
        <w:rPr>
          <w:rFonts w:ascii="Times New Roman" w:hAnsi="Times New Roman" w:cs="Times New Roman" w:hint="default"/>
          <w:sz w:val="24"/>
          <w:szCs w:val="24"/>
        </w:rPr>
        <w:t>tum a č</w:t>
      </w:r>
      <w:r w:rsidRPr="0069323E">
        <w:rPr>
          <w:rFonts w:ascii="Times New Roman" w:hAnsi="Times New Roman" w:cs="Times New Roman" w:hint="default"/>
          <w:sz w:val="24"/>
          <w:szCs w:val="24"/>
        </w:rPr>
        <w:t>as jej prijatia zdravotnou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ou.</w:t>
      </w:r>
    </w:p>
    <w:p w:rsidR="00FE2C29" w:rsidRPr="0069323E" w:rsidP="0069323E">
      <w:pPr>
        <w:bidi w:val="0"/>
        <w:spacing w:after="0" w:line="240" w:lineRule="auto"/>
        <w:jc w:val="both"/>
        <w:rPr>
          <w:rStyle w:val="Zstupntext"/>
          <w:b/>
          <w:color w:val="000000"/>
          <w:sz w:val="24"/>
          <w:szCs w:val="24"/>
        </w:rPr>
      </w:pPr>
      <w:r w:rsidRPr="0069323E">
        <w:rPr>
          <w:rFonts w:ascii="Times New Roman" w:hAnsi="Times New Roman" w:cs="Times New Roman"/>
          <w:b/>
          <w:sz w:val="24"/>
          <w:szCs w:val="24"/>
        </w:rPr>
        <w:t xml:space="preserve"> </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bodu 4 v §</w:t>
      </w:r>
      <w:r w:rsidRPr="0069323E">
        <w:rPr>
          <w:rStyle w:val="Zstupntext"/>
          <w:rFonts w:hint="default"/>
          <w:b/>
          <w:color w:val="000000"/>
          <w:sz w:val="24"/>
          <w:szCs w:val="24"/>
        </w:rPr>
        <w:t xml:space="preserve"> 6 </w:t>
      </w:r>
      <w:r w:rsidRPr="0069323E">
        <w:rPr>
          <w:rStyle w:val="Zstupntext"/>
          <w:rFonts w:hint="default"/>
          <w:b/>
          <w:color w:val="000000"/>
          <w:sz w:val="24"/>
          <w:szCs w:val="24"/>
        </w:rPr>
        <w:t>ods. 10 pí</w:t>
      </w:r>
      <w:r w:rsidRPr="0069323E">
        <w:rPr>
          <w:rStyle w:val="Zstupntext"/>
          <w:rFonts w:hint="default"/>
          <w:b/>
          <w:color w:val="000000"/>
          <w:sz w:val="24"/>
          <w:szCs w:val="24"/>
        </w:rPr>
        <w:t>sm. c)</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Legislatí</w:t>
      </w:r>
      <w:r w:rsidRPr="0069323E">
        <w:rPr>
          <w:rStyle w:val="Zstupntext"/>
          <w:rFonts w:hint="default"/>
          <w:color w:val="000000"/>
          <w:sz w:val="24"/>
          <w:szCs w:val="24"/>
        </w:rPr>
        <w:t>vno-technická</w:t>
      </w:r>
      <w:r w:rsidRPr="0069323E">
        <w:rPr>
          <w:rStyle w:val="Zstupntext"/>
          <w:rFonts w:hint="default"/>
          <w:color w:val="000000"/>
          <w:sz w:val="24"/>
          <w:szCs w:val="24"/>
        </w:rPr>
        <w:t xml:space="preserve"> ú</w:t>
      </w:r>
      <w:r w:rsidRPr="0069323E">
        <w:rPr>
          <w:rStyle w:val="Zstupntext"/>
          <w:rFonts w:hint="default"/>
          <w:color w:val="000000"/>
          <w:sz w:val="24"/>
          <w:szCs w:val="24"/>
        </w:rPr>
        <w:t>prava v </w:t>
      </w:r>
      <w:r w:rsidRPr="0069323E">
        <w:rPr>
          <w:rStyle w:val="Zstupntext"/>
          <w:rFonts w:hint="default"/>
          <w:color w:val="000000"/>
          <w:sz w:val="24"/>
          <w:szCs w:val="24"/>
        </w:rPr>
        <w:t>nadvä</w:t>
      </w:r>
      <w:r w:rsidRPr="0069323E">
        <w:rPr>
          <w:rStyle w:val="Zstupntext"/>
          <w:rFonts w:hint="default"/>
          <w:color w:val="000000"/>
          <w:sz w:val="24"/>
          <w:szCs w:val="24"/>
        </w:rPr>
        <w:t>znosti na mož</w:t>
      </w:r>
      <w:r w:rsidRPr="0069323E">
        <w:rPr>
          <w:rStyle w:val="Zstupntext"/>
          <w:rFonts w:hint="default"/>
          <w:color w:val="000000"/>
          <w:sz w:val="24"/>
          <w:szCs w:val="24"/>
        </w:rPr>
        <w:t>nosť</w:t>
      </w:r>
      <w:r w:rsidRPr="0069323E">
        <w:rPr>
          <w:rStyle w:val="Zstupntext"/>
          <w:rFonts w:hint="default"/>
          <w:color w:val="000000"/>
          <w:sz w:val="24"/>
          <w:szCs w:val="24"/>
        </w:rPr>
        <w:t xml:space="preserve"> vydať</w:t>
      </w:r>
      <w:r w:rsidRPr="0069323E">
        <w:rPr>
          <w:rStyle w:val="Zstupntext"/>
          <w:rFonts w:hint="default"/>
          <w:color w:val="000000"/>
          <w:sz w:val="24"/>
          <w:szCs w:val="24"/>
        </w:rPr>
        <w:t xml:space="preserve"> EHIC na druhej strane preu</w:t>
      </w:r>
      <w:r w:rsidRPr="0069323E">
        <w:rPr>
          <w:rStyle w:val="Zstupntext"/>
          <w:rFonts w:hint="default"/>
          <w:color w:val="000000"/>
          <w:sz w:val="24"/>
          <w:szCs w:val="24"/>
        </w:rPr>
        <w:t>kazu poistenca.</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 </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bodom 5 a </w:t>
      </w:r>
      <w:r w:rsidRPr="0069323E">
        <w:rPr>
          <w:rStyle w:val="Zstupntext"/>
          <w:rFonts w:hint="default"/>
          <w:b/>
          <w:color w:val="000000"/>
          <w:sz w:val="24"/>
          <w:szCs w:val="24"/>
        </w:rPr>
        <w:t>6 v §</w:t>
      </w:r>
      <w:r w:rsidRPr="0069323E">
        <w:rPr>
          <w:rStyle w:val="Zstupntext"/>
          <w:rFonts w:hint="default"/>
          <w:b/>
          <w:color w:val="000000"/>
          <w:sz w:val="24"/>
          <w:szCs w:val="24"/>
        </w:rPr>
        <w:t xml:space="preserve"> 6 ods. 11</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Prax uká</w:t>
      </w:r>
      <w:r w:rsidRPr="0069323E">
        <w:rPr>
          <w:rFonts w:ascii="Times New Roman" w:hAnsi="Times New Roman" w:cs="Times New Roman" w:hint="default"/>
          <w:sz w:val="24"/>
          <w:szCs w:val="24"/>
        </w:rPr>
        <w:t>zala, ž</w:t>
      </w:r>
      <w:r w:rsidRPr="0069323E">
        <w:rPr>
          <w:rFonts w:ascii="Times New Roman" w:hAnsi="Times New Roman" w:cs="Times New Roman" w:hint="default"/>
          <w:sz w:val="24"/>
          <w:szCs w:val="24"/>
        </w:rPr>
        <w:t>e duplicitne podaná</w:t>
      </w:r>
      <w:r w:rsidRPr="0069323E">
        <w:rPr>
          <w:rFonts w:ascii="Times New Roman" w:hAnsi="Times New Roman" w:cs="Times New Roman" w:hint="default"/>
          <w:sz w:val="24"/>
          <w:szCs w:val="24"/>
        </w:rPr>
        <w:t xml:space="preserve"> prihláš</w:t>
      </w:r>
      <w:r w:rsidRPr="0069323E">
        <w:rPr>
          <w:rFonts w:ascii="Times New Roman" w:hAnsi="Times New Roman" w:cs="Times New Roman" w:hint="default"/>
          <w:sz w:val="24"/>
          <w:szCs w:val="24"/>
        </w:rPr>
        <w:t>ka s neskorší</w:t>
      </w:r>
      <w:r w:rsidRPr="0069323E">
        <w:rPr>
          <w:rFonts w:ascii="Times New Roman" w:hAnsi="Times New Roman" w:cs="Times New Roman" w:hint="default"/>
          <w:sz w:val="24"/>
          <w:szCs w:val="24"/>
        </w:rPr>
        <w:t>m dá</w:t>
      </w:r>
      <w:r w:rsidRPr="0069323E">
        <w:rPr>
          <w:rFonts w:ascii="Times New Roman" w:hAnsi="Times New Roman" w:cs="Times New Roman" w:hint="default"/>
          <w:sz w:val="24"/>
          <w:szCs w:val="24"/>
        </w:rPr>
        <w:t>tumom a č</w:t>
      </w:r>
      <w:r w:rsidRPr="0069323E">
        <w:rPr>
          <w:rFonts w:ascii="Times New Roman" w:hAnsi="Times New Roman" w:cs="Times New Roman" w:hint="default"/>
          <w:sz w:val="24"/>
          <w:szCs w:val="24"/>
        </w:rPr>
        <w:t>asom prijatia nie je jediný</w:t>
      </w:r>
      <w:r w:rsidRPr="0069323E">
        <w:rPr>
          <w:rFonts w:ascii="Times New Roman" w:hAnsi="Times New Roman" w:cs="Times New Roman" w:hint="default"/>
          <w:sz w:val="24"/>
          <w:szCs w:val="24"/>
        </w:rPr>
        <w:t>m dô</w:t>
      </w:r>
      <w:r w:rsidRPr="0069323E">
        <w:rPr>
          <w:rFonts w:ascii="Times New Roman" w:hAnsi="Times New Roman" w:cs="Times New Roman" w:hint="default"/>
          <w:sz w:val="24"/>
          <w:szCs w:val="24"/>
        </w:rPr>
        <w:t>vodom neakceptá</w:t>
      </w:r>
      <w:r w:rsidRPr="0069323E">
        <w:rPr>
          <w:rFonts w:ascii="Times New Roman" w:hAnsi="Times New Roman" w:cs="Times New Roman" w:hint="default"/>
          <w:sz w:val="24"/>
          <w:szCs w:val="24"/>
        </w:rPr>
        <w:t>cie. Poistenec môž</w:t>
      </w:r>
      <w:r w:rsidRPr="0069323E">
        <w:rPr>
          <w:rFonts w:ascii="Times New Roman" w:hAnsi="Times New Roman" w:cs="Times New Roman" w:hint="default"/>
          <w:sz w:val="24"/>
          <w:szCs w:val="24"/>
        </w:rPr>
        <w:t>e zmeniť</w:t>
      </w:r>
      <w:r w:rsidRPr="0069323E">
        <w:rPr>
          <w:rFonts w:ascii="Times New Roman" w:hAnsi="Times New Roman" w:cs="Times New Roman" w:hint="default"/>
          <w:sz w:val="24"/>
          <w:szCs w:val="24"/>
        </w:rPr>
        <w:t xml:space="preserve"> zdravotnú</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u iba v prí</w:t>
      </w:r>
      <w:r w:rsidRPr="0069323E">
        <w:rPr>
          <w:rFonts w:ascii="Times New Roman" w:hAnsi="Times New Roman" w:cs="Times New Roman" w:hint="default"/>
          <w:sz w:val="24"/>
          <w:szCs w:val="24"/>
        </w:rPr>
        <w:t>pade, ž</w:t>
      </w:r>
      <w:r w:rsidRPr="0069323E">
        <w:rPr>
          <w:rFonts w:ascii="Times New Roman" w:hAnsi="Times New Roman" w:cs="Times New Roman" w:hint="default"/>
          <w:sz w:val="24"/>
          <w:szCs w:val="24"/>
        </w:rPr>
        <w:t>e má</w:t>
      </w:r>
      <w:r w:rsidRPr="0069323E">
        <w:rPr>
          <w:rFonts w:ascii="Times New Roman" w:hAnsi="Times New Roman" w:cs="Times New Roman" w:hint="default"/>
          <w:sz w:val="24"/>
          <w:szCs w:val="24"/>
        </w:rPr>
        <w:t xml:space="preserve"> aktuá</w:t>
      </w:r>
      <w:r w:rsidRPr="0069323E">
        <w:rPr>
          <w:rFonts w:ascii="Times New Roman" w:hAnsi="Times New Roman" w:cs="Times New Roman" w:hint="default"/>
          <w:sz w:val="24"/>
          <w:szCs w:val="24"/>
        </w:rPr>
        <w:t>lne platný</w:t>
      </w:r>
      <w:r w:rsidRPr="0069323E">
        <w:rPr>
          <w:rFonts w:ascii="Times New Roman" w:hAnsi="Times New Roman" w:cs="Times New Roman" w:hint="default"/>
          <w:sz w:val="24"/>
          <w:szCs w:val="24"/>
        </w:rPr>
        <w:t xml:space="preserve"> poistný</w:t>
      </w:r>
      <w:r w:rsidRPr="0069323E">
        <w:rPr>
          <w:rFonts w:ascii="Times New Roman" w:hAnsi="Times New Roman" w:cs="Times New Roman" w:hint="default"/>
          <w:sz w:val="24"/>
          <w:szCs w:val="24"/>
        </w:rPr>
        <w:t xml:space="preserve"> vzť</w:t>
      </w:r>
      <w:r w:rsidRPr="0069323E">
        <w:rPr>
          <w:rFonts w:ascii="Times New Roman" w:hAnsi="Times New Roman" w:cs="Times New Roman" w:hint="default"/>
          <w:sz w:val="24"/>
          <w:szCs w:val="24"/>
        </w:rPr>
        <w:t>a</w:t>
      </w:r>
      <w:r w:rsidRPr="0069323E">
        <w:rPr>
          <w:rFonts w:ascii="Times New Roman" w:hAnsi="Times New Roman" w:cs="Times New Roman" w:hint="default"/>
          <w:sz w:val="24"/>
          <w:szCs w:val="24"/>
        </w:rPr>
        <w:t>h v inej zdravotnej poisť</w:t>
      </w:r>
      <w:r w:rsidRPr="0069323E">
        <w:rPr>
          <w:rFonts w:ascii="Times New Roman" w:hAnsi="Times New Roman" w:cs="Times New Roman" w:hint="default"/>
          <w:sz w:val="24"/>
          <w:szCs w:val="24"/>
        </w:rPr>
        <w:t>ovni. Tú</w:t>
      </w:r>
      <w:r w:rsidRPr="0069323E">
        <w:rPr>
          <w:rFonts w:ascii="Times New Roman" w:hAnsi="Times New Roman" w:cs="Times New Roman" w:hint="default"/>
          <w:sz w:val="24"/>
          <w:szCs w:val="24"/>
        </w:rPr>
        <w:t>to skutoč</w:t>
      </w:r>
      <w:r w:rsidRPr="0069323E">
        <w:rPr>
          <w:rFonts w:ascii="Times New Roman" w:hAnsi="Times New Roman" w:cs="Times New Roman" w:hint="default"/>
          <w:sz w:val="24"/>
          <w:szCs w:val="24"/>
        </w:rPr>
        <w:t>nosť</w:t>
      </w:r>
      <w:r w:rsidRPr="0069323E">
        <w:rPr>
          <w:rFonts w:ascii="Times New Roman" w:hAnsi="Times New Roman" w:cs="Times New Roman" w:hint="default"/>
          <w:sz w:val="24"/>
          <w:szCs w:val="24"/>
        </w:rPr>
        <w:t xml:space="preserve"> môž</w:t>
      </w:r>
      <w:r w:rsidRPr="0069323E">
        <w:rPr>
          <w:rFonts w:ascii="Times New Roman" w:hAnsi="Times New Roman" w:cs="Times New Roman" w:hint="default"/>
          <w:sz w:val="24"/>
          <w:szCs w:val="24"/>
        </w:rPr>
        <w:t>e ú</w:t>
      </w:r>
      <w:r w:rsidRPr="0069323E">
        <w:rPr>
          <w:rFonts w:ascii="Times New Roman" w:hAnsi="Times New Roman" w:cs="Times New Roman" w:hint="default"/>
          <w:sz w:val="24"/>
          <w:szCs w:val="24"/>
        </w:rPr>
        <w:t>rad preveriť</w:t>
      </w:r>
      <w:r w:rsidRPr="0069323E">
        <w:rPr>
          <w:rFonts w:ascii="Times New Roman" w:hAnsi="Times New Roman" w:cs="Times New Roman" w:hint="default"/>
          <w:sz w:val="24"/>
          <w:szCs w:val="24"/>
        </w:rPr>
        <w:t xml:space="preserve"> iba oproti ú</w:t>
      </w:r>
      <w:r w:rsidRPr="0069323E">
        <w:rPr>
          <w:rFonts w:ascii="Times New Roman" w:hAnsi="Times New Roman" w:cs="Times New Roman" w:hint="default"/>
          <w:sz w:val="24"/>
          <w:szCs w:val="24"/>
        </w:rPr>
        <w:t>dajom v Centrá</w:t>
      </w:r>
      <w:r w:rsidRPr="0069323E">
        <w:rPr>
          <w:rFonts w:ascii="Times New Roman" w:hAnsi="Times New Roman" w:cs="Times New Roman" w:hint="default"/>
          <w:sz w:val="24"/>
          <w:szCs w:val="24"/>
        </w:rPr>
        <w:t>lnom registri poistencov (CRP), kde musí</w:t>
      </w:r>
      <w:r w:rsidRPr="0069323E">
        <w:rPr>
          <w:rFonts w:ascii="Times New Roman" w:hAnsi="Times New Roman" w:cs="Times New Roman" w:hint="default"/>
          <w:sz w:val="24"/>
          <w:szCs w:val="24"/>
        </w:rPr>
        <w:t xml:space="preserve"> poistenca identifikovať</w:t>
      </w:r>
      <w:r w:rsidRPr="0069323E">
        <w:rPr>
          <w:rFonts w:ascii="Times New Roman" w:hAnsi="Times New Roman" w:cs="Times New Roman" w:hint="default"/>
          <w:sz w:val="24"/>
          <w:szCs w:val="24"/>
        </w:rPr>
        <w:t xml:space="preserve"> podľ</w:t>
      </w:r>
      <w:r w:rsidRPr="0069323E">
        <w:rPr>
          <w:rFonts w:ascii="Times New Roman" w:hAnsi="Times New Roman" w:cs="Times New Roman" w:hint="default"/>
          <w:sz w:val="24"/>
          <w:szCs w:val="24"/>
        </w:rPr>
        <w:t>a rodné</w:t>
      </w:r>
      <w:r w:rsidRPr="0069323E">
        <w:rPr>
          <w:rFonts w:ascii="Times New Roman" w:hAnsi="Times New Roman" w:cs="Times New Roman" w:hint="default"/>
          <w:sz w:val="24"/>
          <w:szCs w:val="24"/>
        </w:rPr>
        <w:t>ho čí</w:t>
      </w:r>
      <w:r w:rsidRPr="0069323E">
        <w:rPr>
          <w:rFonts w:ascii="Times New Roman" w:hAnsi="Times New Roman" w:cs="Times New Roman" w:hint="default"/>
          <w:sz w:val="24"/>
          <w:szCs w:val="24"/>
        </w:rPr>
        <w:t>sla, mena a priezviska a preveriť</w:t>
      </w:r>
      <w:r w:rsidRPr="0069323E">
        <w:rPr>
          <w:rFonts w:ascii="Times New Roman" w:hAnsi="Times New Roman" w:cs="Times New Roman" w:hint="default"/>
          <w:sz w:val="24"/>
          <w:szCs w:val="24"/>
        </w:rPr>
        <w:t>, č</w:t>
      </w:r>
      <w:r w:rsidRPr="0069323E">
        <w:rPr>
          <w:rFonts w:ascii="Times New Roman" w:hAnsi="Times New Roman" w:cs="Times New Roman" w:hint="default"/>
          <w:sz w:val="24"/>
          <w:szCs w:val="24"/>
        </w:rPr>
        <w:t>i má</w:t>
      </w:r>
      <w:r w:rsidRPr="0069323E">
        <w:rPr>
          <w:rFonts w:ascii="Times New Roman" w:hAnsi="Times New Roman" w:cs="Times New Roman" w:hint="default"/>
          <w:sz w:val="24"/>
          <w:szCs w:val="24"/>
        </w:rPr>
        <w:t xml:space="preserve"> platný</w:t>
      </w:r>
      <w:r w:rsidRPr="0069323E">
        <w:rPr>
          <w:rFonts w:ascii="Times New Roman" w:hAnsi="Times New Roman" w:cs="Times New Roman" w:hint="default"/>
          <w:sz w:val="24"/>
          <w:szCs w:val="24"/>
        </w:rPr>
        <w:t xml:space="preserve"> poistný</w:t>
      </w:r>
      <w:r w:rsidRPr="0069323E">
        <w:rPr>
          <w:rFonts w:ascii="Times New Roman" w:hAnsi="Times New Roman" w:cs="Times New Roman" w:hint="default"/>
          <w:sz w:val="24"/>
          <w:szCs w:val="24"/>
        </w:rPr>
        <w:t xml:space="preserve"> vzť</w:t>
      </w:r>
      <w:r w:rsidRPr="0069323E">
        <w:rPr>
          <w:rFonts w:ascii="Times New Roman" w:hAnsi="Times New Roman" w:cs="Times New Roman" w:hint="default"/>
          <w:sz w:val="24"/>
          <w:szCs w:val="24"/>
        </w:rPr>
        <w:t>ah. Z tohto preverovani</w:t>
      </w:r>
      <w:r w:rsidRPr="0069323E">
        <w:rPr>
          <w:rFonts w:ascii="Times New Roman" w:hAnsi="Times New Roman" w:cs="Times New Roman" w:hint="default"/>
          <w:sz w:val="24"/>
          <w:szCs w:val="24"/>
        </w:rPr>
        <w:t>a</w:t>
      </w:r>
      <w:r w:rsidRPr="0069323E">
        <w:rPr>
          <w:rFonts w:ascii="Times New Roman" w:hAnsi="Times New Roman" w:cs="Times New Roman" w:hint="default"/>
          <w:sz w:val="24"/>
          <w:szCs w:val="24"/>
        </w:rPr>
        <w:t xml:space="preserve"> môž</w:t>
      </w:r>
      <w:r w:rsidRPr="0069323E">
        <w:rPr>
          <w:rFonts w:ascii="Times New Roman" w:hAnsi="Times New Roman" w:cs="Times New Roman" w:hint="default"/>
          <w:sz w:val="24"/>
          <w:szCs w:val="24"/>
        </w:rPr>
        <w:t>u potenciá</w:t>
      </w:r>
      <w:r w:rsidRPr="0069323E">
        <w:rPr>
          <w:rFonts w:ascii="Times New Roman" w:hAnsi="Times New Roman" w:cs="Times New Roman" w:hint="default"/>
          <w:sz w:val="24"/>
          <w:szCs w:val="24"/>
        </w:rPr>
        <w:t>lne vzniknúť</w:t>
      </w:r>
      <w:r w:rsidRPr="0069323E">
        <w:rPr>
          <w:rFonts w:ascii="Times New Roman" w:hAnsi="Times New Roman" w:cs="Times New Roman" w:hint="default"/>
          <w:sz w:val="24"/>
          <w:szCs w:val="24"/>
        </w:rPr>
        <w:t xml:space="preserve"> ď</w:t>
      </w:r>
      <w:r w:rsidRPr="0069323E">
        <w:rPr>
          <w:rFonts w:ascii="Times New Roman" w:hAnsi="Times New Roman" w:cs="Times New Roman" w:hint="default"/>
          <w:sz w:val="24"/>
          <w:szCs w:val="24"/>
        </w:rPr>
        <w:t>alš</w:t>
      </w:r>
      <w:r w:rsidRPr="0069323E">
        <w:rPr>
          <w:rFonts w:ascii="Times New Roman" w:hAnsi="Times New Roman" w:cs="Times New Roman" w:hint="default"/>
          <w:sz w:val="24"/>
          <w:szCs w:val="24"/>
        </w:rPr>
        <w:t>ie dô</w:t>
      </w:r>
      <w:r w:rsidRPr="0069323E">
        <w:rPr>
          <w:rFonts w:ascii="Times New Roman" w:hAnsi="Times New Roman" w:cs="Times New Roman" w:hint="default"/>
          <w:sz w:val="24"/>
          <w:szCs w:val="24"/>
        </w:rPr>
        <w:t>vody neakceptá</w:t>
      </w:r>
      <w:r w:rsidRPr="0069323E">
        <w:rPr>
          <w:rFonts w:ascii="Times New Roman" w:hAnsi="Times New Roman" w:cs="Times New Roman" w:hint="default"/>
          <w:sz w:val="24"/>
          <w:szCs w:val="24"/>
        </w:rPr>
        <w:t>cie:</w:t>
      </w:r>
    </w:p>
    <w:p w:rsidR="00FE2C29" w:rsidRPr="0069323E" w:rsidP="0069323E">
      <w:pPr>
        <w:numPr>
          <w:numId w:val="21"/>
        </w:numPr>
        <w:suppressAutoHyphens w:val="0"/>
        <w:bidi w:val="0"/>
        <w:adjustRightInd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 prihláš</w:t>
      </w:r>
      <w:r w:rsidRPr="0069323E">
        <w:rPr>
          <w:rFonts w:ascii="Times New Roman" w:hAnsi="Times New Roman" w:cs="Times New Roman" w:hint="default"/>
          <w:sz w:val="24"/>
          <w:szCs w:val="24"/>
        </w:rPr>
        <w:t>ke je iné</w:t>
      </w:r>
      <w:r w:rsidRPr="0069323E">
        <w:rPr>
          <w:rFonts w:ascii="Times New Roman" w:hAnsi="Times New Roman" w:cs="Times New Roman" w:hint="default"/>
          <w:sz w:val="24"/>
          <w:szCs w:val="24"/>
        </w:rPr>
        <w:t xml:space="preserve"> meno alebo priezvisko ako v CRP pri rovnakom rodnom čí</w:t>
      </w:r>
      <w:r w:rsidRPr="0069323E">
        <w:rPr>
          <w:rFonts w:ascii="Times New Roman" w:hAnsi="Times New Roman" w:cs="Times New Roman" w:hint="default"/>
          <w:sz w:val="24"/>
          <w:szCs w:val="24"/>
        </w:rPr>
        <w:t>sle; poistenec sa nedá</w:t>
      </w:r>
      <w:r w:rsidRPr="0069323E">
        <w:rPr>
          <w:rFonts w:ascii="Times New Roman" w:hAnsi="Times New Roman" w:cs="Times New Roman" w:hint="default"/>
          <w:sz w:val="24"/>
          <w:szCs w:val="24"/>
        </w:rPr>
        <w:t xml:space="preserve"> identifikovať</w:t>
      </w:r>
      <w:r w:rsidRPr="0069323E">
        <w:rPr>
          <w:rFonts w:ascii="Times New Roman" w:hAnsi="Times New Roman" w:cs="Times New Roman" w:hint="default"/>
          <w:sz w:val="24"/>
          <w:szCs w:val="24"/>
        </w:rPr>
        <w:t xml:space="preserve"> a urč</w:t>
      </w:r>
      <w:r w:rsidRPr="0069323E">
        <w:rPr>
          <w:rFonts w:ascii="Times New Roman" w:hAnsi="Times New Roman" w:cs="Times New Roman" w:hint="default"/>
          <w:sz w:val="24"/>
          <w:szCs w:val="24"/>
        </w:rPr>
        <w:t>iť</w:t>
      </w:r>
      <w:r w:rsidRPr="0069323E">
        <w:rPr>
          <w:rFonts w:ascii="Times New Roman" w:hAnsi="Times New Roman" w:cs="Times New Roman" w:hint="default"/>
          <w:sz w:val="24"/>
          <w:szCs w:val="24"/>
        </w:rPr>
        <w:t>, v ktorej zdravotnej poisť</w:t>
      </w:r>
      <w:r w:rsidRPr="0069323E">
        <w:rPr>
          <w:rFonts w:ascii="Times New Roman" w:hAnsi="Times New Roman" w:cs="Times New Roman" w:hint="default"/>
          <w:sz w:val="24"/>
          <w:szCs w:val="24"/>
        </w:rPr>
        <w:t>ovni má</w:t>
      </w:r>
      <w:r w:rsidRPr="0069323E">
        <w:rPr>
          <w:rFonts w:ascii="Times New Roman" w:hAnsi="Times New Roman" w:cs="Times New Roman" w:hint="default"/>
          <w:sz w:val="24"/>
          <w:szCs w:val="24"/>
        </w:rPr>
        <w:t xml:space="preserve"> aktuá</w:t>
      </w:r>
      <w:r w:rsidRPr="0069323E">
        <w:rPr>
          <w:rFonts w:ascii="Times New Roman" w:hAnsi="Times New Roman" w:cs="Times New Roman" w:hint="default"/>
          <w:sz w:val="24"/>
          <w:szCs w:val="24"/>
        </w:rPr>
        <w:t>lne platný</w:t>
      </w:r>
      <w:r w:rsidRPr="0069323E">
        <w:rPr>
          <w:rFonts w:ascii="Times New Roman" w:hAnsi="Times New Roman" w:cs="Times New Roman" w:hint="default"/>
          <w:sz w:val="24"/>
          <w:szCs w:val="24"/>
        </w:rPr>
        <w:t xml:space="preserve"> poistný</w:t>
      </w:r>
      <w:r w:rsidRPr="0069323E">
        <w:rPr>
          <w:rFonts w:ascii="Times New Roman" w:hAnsi="Times New Roman" w:cs="Times New Roman" w:hint="default"/>
          <w:sz w:val="24"/>
          <w:szCs w:val="24"/>
        </w:rPr>
        <w:t xml:space="preserve"> vzť</w:t>
      </w:r>
      <w:r w:rsidRPr="0069323E">
        <w:rPr>
          <w:rFonts w:ascii="Times New Roman" w:hAnsi="Times New Roman" w:cs="Times New Roman" w:hint="default"/>
          <w:sz w:val="24"/>
          <w:szCs w:val="24"/>
        </w:rPr>
        <w:t xml:space="preserve">ah, </w:t>
      </w:r>
    </w:p>
    <w:p w:rsidR="00FE2C29" w:rsidRPr="0069323E" w:rsidP="0069323E">
      <w:pPr>
        <w:numPr>
          <w:numId w:val="21"/>
        </w:numPr>
        <w:suppressAutoHyphens w:val="0"/>
        <w:bidi w:val="0"/>
        <w:adjustRightInd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 xml:space="preserve">mrtie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poisten</w:t>
      </w:r>
      <w:r w:rsidRPr="0069323E">
        <w:rPr>
          <w:rFonts w:ascii="Times New Roman" w:hAnsi="Times New Roman" w:cs="Times New Roman" w:hint="default"/>
          <w:sz w:val="24"/>
          <w:szCs w:val="24"/>
        </w:rPr>
        <w:t>ec je evidovaný</w:t>
      </w:r>
      <w:r w:rsidRPr="0069323E">
        <w:rPr>
          <w:rFonts w:ascii="Times New Roman" w:hAnsi="Times New Roman" w:cs="Times New Roman" w:hint="default"/>
          <w:sz w:val="24"/>
          <w:szCs w:val="24"/>
        </w:rPr>
        <w:t xml:space="preserve"> v CRP ako zomretý,</w:t>
      </w:r>
    </w:p>
    <w:p w:rsidR="00FE2C29" w:rsidRPr="0069323E" w:rsidP="0069323E">
      <w:pPr>
        <w:numPr>
          <w:numId w:val="21"/>
        </w:numPr>
        <w:suppressAutoHyphens w:val="0"/>
        <w:bidi w:val="0"/>
        <w:adjustRightInd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dá</w:t>
      </w:r>
      <w:r w:rsidRPr="0069323E">
        <w:rPr>
          <w:rFonts w:ascii="Times New Roman" w:hAnsi="Times New Roman" w:cs="Times New Roman" w:hint="default"/>
          <w:sz w:val="24"/>
          <w:szCs w:val="24"/>
        </w:rPr>
        <w:t>tum narodenia na prihláš</w:t>
      </w:r>
      <w:r w:rsidRPr="0069323E">
        <w:rPr>
          <w:rFonts w:ascii="Times New Roman" w:hAnsi="Times New Roman" w:cs="Times New Roman" w:hint="default"/>
          <w:sz w:val="24"/>
          <w:szCs w:val="24"/>
        </w:rPr>
        <w:t>ke nesú</w:t>
      </w:r>
      <w:r w:rsidRPr="0069323E">
        <w:rPr>
          <w:rFonts w:ascii="Times New Roman" w:hAnsi="Times New Roman" w:cs="Times New Roman" w:hint="default"/>
          <w:sz w:val="24"/>
          <w:szCs w:val="24"/>
        </w:rPr>
        <w:t>hlasí</w:t>
      </w:r>
      <w:r w:rsidRPr="0069323E">
        <w:rPr>
          <w:rFonts w:ascii="Times New Roman" w:hAnsi="Times New Roman" w:cs="Times New Roman" w:hint="default"/>
          <w:sz w:val="24"/>
          <w:szCs w:val="24"/>
        </w:rPr>
        <w:t xml:space="preserve"> s rodný</w:t>
      </w:r>
      <w:r w:rsidRPr="0069323E">
        <w:rPr>
          <w:rFonts w:ascii="Times New Roman" w:hAnsi="Times New Roman" w:cs="Times New Roman" w:hint="default"/>
          <w:sz w:val="24"/>
          <w:szCs w:val="24"/>
        </w:rPr>
        <w:t>m čí</w:t>
      </w:r>
      <w:r w:rsidRPr="0069323E">
        <w:rPr>
          <w:rFonts w:ascii="Times New Roman" w:hAnsi="Times New Roman" w:cs="Times New Roman" w:hint="default"/>
          <w:sz w:val="24"/>
          <w:szCs w:val="24"/>
        </w:rPr>
        <w:t xml:space="preserve">slom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ide o nesprá</w:t>
      </w:r>
      <w:r w:rsidRPr="0069323E">
        <w:rPr>
          <w:rFonts w:ascii="Times New Roman" w:hAnsi="Times New Roman" w:cs="Times New Roman" w:hint="default"/>
          <w:sz w:val="24"/>
          <w:szCs w:val="24"/>
        </w:rPr>
        <w:t>vne vyplnené</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daje,</w:t>
      </w:r>
    </w:p>
    <w:p w:rsidR="00FE2C29" w:rsidRPr="0069323E" w:rsidP="0069323E">
      <w:pPr>
        <w:numPr>
          <w:numId w:val="21"/>
        </w:numPr>
        <w:suppressAutoHyphens w:val="0"/>
        <w:bidi w:val="0"/>
        <w:adjustRightInd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chybné</w:t>
      </w:r>
      <w:r w:rsidRPr="0069323E">
        <w:rPr>
          <w:rFonts w:ascii="Times New Roman" w:hAnsi="Times New Roman" w:cs="Times New Roman" w:hint="default"/>
          <w:sz w:val="24"/>
          <w:szCs w:val="24"/>
        </w:rPr>
        <w:t xml:space="preserve"> rodné</w:t>
      </w:r>
      <w:r w:rsidRPr="0069323E">
        <w:rPr>
          <w:rFonts w:ascii="Times New Roman" w:hAnsi="Times New Roman" w:cs="Times New Roman" w:hint="default"/>
          <w:sz w:val="24"/>
          <w:szCs w:val="24"/>
        </w:rPr>
        <w:t xml:space="preserve"> čí</w:t>
      </w:r>
      <w:r w:rsidRPr="0069323E">
        <w:rPr>
          <w:rFonts w:ascii="Times New Roman" w:hAnsi="Times New Roman" w:cs="Times New Roman" w:hint="default"/>
          <w:sz w:val="24"/>
          <w:szCs w:val="24"/>
        </w:rPr>
        <w:t>slo, ktoré</w:t>
      </w:r>
      <w:r w:rsidRPr="0069323E">
        <w:rPr>
          <w:rFonts w:ascii="Times New Roman" w:hAnsi="Times New Roman" w:cs="Times New Roman" w:hint="default"/>
          <w:sz w:val="24"/>
          <w:szCs w:val="24"/>
        </w:rPr>
        <w:t xml:space="preserve"> neprejde syntaktický</w:t>
      </w:r>
      <w:r w:rsidRPr="0069323E">
        <w:rPr>
          <w:rFonts w:ascii="Times New Roman" w:hAnsi="Times New Roman" w:cs="Times New Roman" w:hint="default"/>
          <w:sz w:val="24"/>
          <w:szCs w:val="24"/>
        </w:rPr>
        <w:t>mi kontrolami (napr. nesedí</w:t>
      </w:r>
      <w:r w:rsidRPr="0069323E">
        <w:rPr>
          <w:rFonts w:ascii="Times New Roman" w:hAnsi="Times New Roman" w:cs="Times New Roman" w:hint="default"/>
          <w:sz w:val="24"/>
          <w:szCs w:val="24"/>
        </w:rPr>
        <w:t xml:space="preserve"> MOD11; do roku narodenia 31.12.1953 je rodné</w:t>
      </w:r>
      <w:r w:rsidRPr="0069323E">
        <w:rPr>
          <w:rFonts w:ascii="Times New Roman" w:hAnsi="Times New Roman" w:cs="Times New Roman" w:hint="default"/>
          <w:sz w:val="24"/>
          <w:szCs w:val="24"/>
        </w:rPr>
        <w:t xml:space="preserve"> čí</w:t>
      </w:r>
      <w:r w:rsidRPr="0069323E">
        <w:rPr>
          <w:rFonts w:ascii="Times New Roman" w:hAnsi="Times New Roman" w:cs="Times New Roman" w:hint="default"/>
          <w:sz w:val="24"/>
          <w:szCs w:val="24"/>
        </w:rPr>
        <w:t>slo deväť</w:t>
      </w:r>
      <w:r w:rsidRPr="0069323E">
        <w:rPr>
          <w:rFonts w:ascii="Times New Roman" w:hAnsi="Times New Roman" w:cs="Times New Roman" w:hint="default"/>
          <w:sz w:val="24"/>
          <w:szCs w:val="24"/>
        </w:rPr>
        <w:t xml:space="preserve"> m</w:t>
      </w:r>
      <w:r w:rsidRPr="0069323E">
        <w:rPr>
          <w:rFonts w:ascii="Times New Roman" w:hAnsi="Times New Roman" w:cs="Times New Roman" w:hint="default"/>
          <w:sz w:val="24"/>
          <w:szCs w:val="24"/>
        </w:rPr>
        <w:t>iestne a od roku narodenia 1.1.1954 je rodné</w:t>
      </w:r>
      <w:r w:rsidRPr="0069323E">
        <w:rPr>
          <w:rFonts w:ascii="Times New Roman" w:hAnsi="Times New Roman" w:cs="Times New Roman" w:hint="default"/>
          <w:sz w:val="24"/>
          <w:szCs w:val="24"/>
        </w:rPr>
        <w:t xml:space="preserve"> čí</w:t>
      </w:r>
      <w:r w:rsidRPr="0069323E">
        <w:rPr>
          <w:rFonts w:ascii="Times New Roman" w:hAnsi="Times New Roman" w:cs="Times New Roman" w:hint="default"/>
          <w:sz w:val="24"/>
          <w:szCs w:val="24"/>
        </w:rPr>
        <w:t>slo desať</w:t>
      </w:r>
      <w:r w:rsidRPr="0069323E">
        <w:rPr>
          <w:rFonts w:ascii="Times New Roman" w:hAnsi="Times New Roman" w:cs="Times New Roman" w:hint="default"/>
          <w:sz w:val="24"/>
          <w:szCs w:val="24"/>
        </w:rPr>
        <w:t xml:space="preserve"> miestne a pod.) - ide o nesprá</w:t>
      </w:r>
      <w:r w:rsidRPr="0069323E">
        <w:rPr>
          <w:rFonts w:ascii="Times New Roman" w:hAnsi="Times New Roman" w:cs="Times New Roman" w:hint="default"/>
          <w:sz w:val="24"/>
          <w:szCs w:val="24"/>
        </w:rPr>
        <w:t>vne vyplnený</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daj,</w:t>
      </w:r>
    </w:p>
    <w:p w:rsidR="00FE2C29" w:rsidRPr="0069323E" w:rsidP="0069323E">
      <w:pPr>
        <w:numPr>
          <w:numId w:val="21"/>
        </w:numPr>
        <w:suppressAutoHyphens w:val="0"/>
        <w:bidi w:val="0"/>
        <w:adjustRightInd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 xml:space="preserve">poistenec nie je v CRP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to znamená</w:t>
      </w:r>
      <w:r w:rsidRPr="0069323E">
        <w:rPr>
          <w:rFonts w:ascii="Times New Roman" w:hAnsi="Times New Roman" w:cs="Times New Roman" w:hint="default"/>
          <w:sz w:val="24"/>
          <w:szCs w:val="24"/>
        </w:rPr>
        <w:t>, ž</w:t>
      </w:r>
      <w:r w:rsidRPr="0069323E">
        <w:rPr>
          <w:rFonts w:ascii="Times New Roman" w:hAnsi="Times New Roman" w:cs="Times New Roman" w:hint="default"/>
          <w:sz w:val="24"/>
          <w:szCs w:val="24"/>
        </w:rPr>
        <w:t>e nemôž</w:t>
      </w:r>
      <w:r w:rsidRPr="0069323E">
        <w:rPr>
          <w:rFonts w:ascii="Times New Roman" w:hAnsi="Times New Roman" w:cs="Times New Roman" w:hint="default"/>
          <w:sz w:val="24"/>
          <w:szCs w:val="24"/>
        </w:rPr>
        <w:t>e mať</w:t>
      </w:r>
      <w:r w:rsidRPr="0069323E">
        <w:rPr>
          <w:rFonts w:ascii="Times New Roman" w:hAnsi="Times New Roman" w:cs="Times New Roman" w:hint="default"/>
          <w:sz w:val="24"/>
          <w:szCs w:val="24"/>
        </w:rPr>
        <w:t xml:space="preserve"> ani aktuá</w:t>
      </w:r>
      <w:r w:rsidRPr="0069323E">
        <w:rPr>
          <w:rFonts w:ascii="Times New Roman" w:hAnsi="Times New Roman" w:cs="Times New Roman" w:hint="default"/>
          <w:sz w:val="24"/>
          <w:szCs w:val="24"/>
        </w:rPr>
        <w:t>lny platný</w:t>
      </w:r>
      <w:r w:rsidRPr="0069323E">
        <w:rPr>
          <w:rFonts w:ascii="Times New Roman" w:hAnsi="Times New Roman" w:cs="Times New Roman" w:hint="default"/>
          <w:sz w:val="24"/>
          <w:szCs w:val="24"/>
        </w:rPr>
        <w:t xml:space="preserve"> poistný</w:t>
      </w:r>
      <w:r w:rsidRPr="0069323E">
        <w:rPr>
          <w:rFonts w:ascii="Times New Roman" w:hAnsi="Times New Roman" w:cs="Times New Roman" w:hint="default"/>
          <w:sz w:val="24"/>
          <w:szCs w:val="24"/>
        </w:rPr>
        <w:t xml:space="preserve"> vzť</w:t>
      </w:r>
      <w:r w:rsidRPr="0069323E">
        <w:rPr>
          <w:rFonts w:ascii="Times New Roman" w:hAnsi="Times New Roman" w:cs="Times New Roman" w:hint="default"/>
          <w:sz w:val="24"/>
          <w:szCs w:val="24"/>
        </w:rPr>
        <w:t>ah, na zá</w:t>
      </w:r>
      <w:r w:rsidRPr="0069323E">
        <w:rPr>
          <w:rFonts w:ascii="Times New Roman" w:hAnsi="Times New Roman" w:cs="Times New Roman" w:hint="default"/>
          <w:sz w:val="24"/>
          <w:szCs w:val="24"/>
        </w:rPr>
        <w:t>klade ktoré</w:t>
      </w:r>
      <w:r w:rsidRPr="0069323E">
        <w:rPr>
          <w:rFonts w:ascii="Times New Roman" w:hAnsi="Times New Roman" w:cs="Times New Roman" w:hint="default"/>
          <w:sz w:val="24"/>
          <w:szCs w:val="24"/>
        </w:rPr>
        <w:t>ho by mohol zmeniť</w:t>
      </w:r>
      <w:r w:rsidRPr="0069323E">
        <w:rPr>
          <w:rFonts w:ascii="Times New Roman" w:hAnsi="Times New Roman" w:cs="Times New Roman" w:hint="default"/>
          <w:sz w:val="24"/>
          <w:szCs w:val="24"/>
        </w:rPr>
        <w:t xml:space="preserve"> zdravotnú</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u,</w:t>
      </w:r>
    </w:p>
    <w:p w:rsidR="00FE2C29" w:rsidRPr="0069323E" w:rsidP="0069323E">
      <w:pPr>
        <w:numPr>
          <w:numId w:val="21"/>
        </w:numPr>
        <w:suppressAutoHyphens w:val="0"/>
        <w:bidi w:val="0"/>
        <w:adjustRightInd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nemá</w:t>
      </w:r>
      <w:r w:rsidRPr="0069323E">
        <w:rPr>
          <w:rFonts w:ascii="Times New Roman" w:hAnsi="Times New Roman" w:cs="Times New Roman" w:hint="default"/>
          <w:sz w:val="24"/>
          <w:szCs w:val="24"/>
        </w:rPr>
        <w:t xml:space="preserve"> zdr</w:t>
      </w:r>
      <w:r w:rsidRPr="0069323E">
        <w:rPr>
          <w:rFonts w:ascii="Times New Roman" w:hAnsi="Times New Roman" w:cs="Times New Roman" w:hint="default"/>
          <w:sz w:val="24"/>
          <w:szCs w:val="24"/>
        </w:rPr>
        <w:t>avotnú</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 xml:space="preserve">u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poistenec bol v CRP identifikovaný</w:t>
      </w:r>
      <w:r w:rsidRPr="0069323E">
        <w:rPr>
          <w:rFonts w:ascii="Times New Roman" w:hAnsi="Times New Roman" w:cs="Times New Roman" w:hint="default"/>
          <w:sz w:val="24"/>
          <w:szCs w:val="24"/>
        </w:rPr>
        <w:t>, ale nemá</w:t>
      </w:r>
      <w:r w:rsidRPr="0069323E">
        <w:rPr>
          <w:rFonts w:ascii="Times New Roman" w:hAnsi="Times New Roman" w:cs="Times New Roman" w:hint="default"/>
          <w:sz w:val="24"/>
          <w:szCs w:val="24"/>
        </w:rPr>
        <w:t xml:space="preserve"> evidovaný</w:t>
      </w:r>
      <w:r w:rsidRPr="0069323E">
        <w:rPr>
          <w:rFonts w:ascii="Times New Roman" w:hAnsi="Times New Roman" w:cs="Times New Roman" w:hint="default"/>
          <w:sz w:val="24"/>
          <w:szCs w:val="24"/>
        </w:rPr>
        <w:t xml:space="preserve"> aktuá</w:t>
      </w:r>
      <w:r w:rsidRPr="0069323E">
        <w:rPr>
          <w:rFonts w:ascii="Times New Roman" w:hAnsi="Times New Roman" w:cs="Times New Roman" w:hint="default"/>
          <w:sz w:val="24"/>
          <w:szCs w:val="24"/>
        </w:rPr>
        <w:t>lne platný</w:t>
      </w:r>
      <w:r w:rsidRPr="0069323E">
        <w:rPr>
          <w:rFonts w:ascii="Times New Roman" w:hAnsi="Times New Roman" w:cs="Times New Roman" w:hint="default"/>
          <w:sz w:val="24"/>
          <w:szCs w:val="24"/>
        </w:rPr>
        <w:t xml:space="preserve"> poistný</w:t>
      </w:r>
      <w:r w:rsidRPr="0069323E">
        <w:rPr>
          <w:rFonts w:ascii="Times New Roman" w:hAnsi="Times New Roman" w:cs="Times New Roman" w:hint="default"/>
          <w:sz w:val="24"/>
          <w:szCs w:val="24"/>
        </w:rPr>
        <w:t xml:space="preserve"> vzť</w:t>
      </w:r>
      <w:r w:rsidRPr="0069323E">
        <w:rPr>
          <w:rFonts w:ascii="Times New Roman" w:hAnsi="Times New Roman" w:cs="Times New Roman" w:hint="default"/>
          <w:sz w:val="24"/>
          <w:szCs w:val="24"/>
        </w:rPr>
        <w:t>ah, a teda nemôž</w:t>
      </w:r>
      <w:r w:rsidRPr="0069323E">
        <w:rPr>
          <w:rFonts w:ascii="Times New Roman" w:hAnsi="Times New Roman" w:cs="Times New Roman" w:hint="default"/>
          <w:sz w:val="24"/>
          <w:szCs w:val="24"/>
        </w:rPr>
        <w:t>e zmeniť</w:t>
      </w:r>
      <w:r w:rsidRPr="0069323E">
        <w:rPr>
          <w:rFonts w:ascii="Times New Roman" w:hAnsi="Times New Roman" w:cs="Times New Roman" w:hint="default"/>
          <w:sz w:val="24"/>
          <w:szCs w:val="24"/>
        </w:rPr>
        <w:t xml:space="preserve"> zdravotnú</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 xml:space="preserve">u, </w:t>
      </w:r>
    </w:p>
    <w:p w:rsidR="00FE2C29" w:rsidRPr="0069323E" w:rsidP="0069323E">
      <w:pPr>
        <w:numPr>
          <w:numId w:val="21"/>
        </w:numPr>
        <w:suppressAutoHyphens w:val="0"/>
        <w:bidi w:val="0"/>
        <w:adjustRightInd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rovnaká</w:t>
      </w:r>
      <w:r w:rsidRPr="0069323E">
        <w:rPr>
          <w:rFonts w:ascii="Times New Roman" w:hAnsi="Times New Roman" w:cs="Times New Roman" w:hint="default"/>
          <w:sz w:val="24"/>
          <w:szCs w:val="24"/>
        </w:rPr>
        <w:t xml:space="preserve">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w:t>
      </w:r>
      <w:r w:rsidRPr="0069323E">
        <w:rPr>
          <w:rFonts w:ascii="Times New Roman" w:hAnsi="Times New Roman" w:cs="Times New Roman" w:hint="default"/>
          <w:sz w:val="24"/>
          <w:szCs w:val="24"/>
        </w:rPr>
        <w:t xml:space="preserve"> - poistenec bol v CRP identifikovaný</w:t>
      </w:r>
      <w:r w:rsidRPr="0069323E">
        <w:rPr>
          <w:rFonts w:ascii="Times New Roman" w:hAnsi="Times New Roman" w:cs="Times New Roman" w:hint="default"/>
          <w:sz w:val="24"/>
          <w:szCs w:val="24"/>
        </w:rPr>
        <w:t>, ale má</w:t>
      </w:r>
      <w:r w:rsidRPr="0069323E">
        <w:rPr>
          <w:rFonts w:ascii="Times New Roman" w:hAnsi="Times New Roman" w:cs="Times New Roman" w:hint="default"/>
          <w:sz w:val="24"/>
          <w:szCs w:val="24"/>
        </w:rPr>
        <w:t xml:space="preserve"> evidovaný</w:t>
      </w:r>
      <w:r w:rsidRPr="0069323E">
        <w:rPr>
          <w:rFonts w:ascii="Times New Roman" w:hAnsi="Times New Roman" w:cs="Times New Roman" w:hint="default"/>
          <w:sz w:val="24"/>
          <w:szCs w:val="24"/>
        </w:rPr>
        <w:t xml:space="preserve"> aktuá</w:t>
      </w:r>
      <w:r w:rsidRPr="0069323E">
        <w:rPr>
          <w:rFonts w:ascii="Times New Roman" w:hAnsi="Times New Roman" w:cs="Times New Roman" w:hint="default"/>
          <w:sz w:val="24"/>
          <w:szCs w:val="24"/>
        </w:rPr>
        <w:t>lne platný</w:t>
      </w:r>
      <w:r w:rsidRPr="0069323E">
        <w:rPr>
          <w:rFonts w:ascii="Times New Roman" w:hAnsi="Times New Roman" w:cs="Times New Roman" w:hint="default"/>
          <w:sz w:val="24"/>
          <w:szCs w:val="24"/>
        </w:rPr>
        <w:t xml:space="preserve"> poistný</w:t>
      </w:r>
      <w:r w:rsidRPr="0069323E">
        <w:rPr>
          <w:rFonts w:ascii="Times New Roman" w:hAnsi="Times New Roman" w:cs="Times New Roman" w:hint="default"/>
          <w:sz w:val="24"/>
          <w:szCs w:val="24"/>
        </w:rPr>
        <w:t xml:space="preserve"> vzť</w:t>
      </w:r>
      <w:r w:rsidRPr="0069323E">
        <w:rPr>
          <w:rFonts w:ascii="Times New Roman" w:hAnsi="Times New Roman" w:cs="Times New Roman" w:hint="default"/>
          <w:sz w:val="24"/>
          <w:szCs w:val="24"/>
        </w:rPr>
        <w:t>ah v tej zdravotnej poisť</w:t>
      </w:r>
      <w:r w:rsidRPr="0069323E">
        <w:rPr>
          <w:rFonts w:ascii="Times New Roman" w:hAnsi="Times New Roman" w:cs="Times New Roman" w:hint="default"/>
          <w:sz w:val="24"/>
          <w:szCs w:val="24"/>
        </w:rPr>
        <w:t>ovni, do ktorej podal prihláš</w:t>
      </w:r>
      <w:r w:rsidRPr="0069323E">
        <w:rPr>
          <w:rFonts w:ascii="Times New Roman" w:hAnsi="Times New Roman" w:cs="Times New Roman" w:hint="default"/>
          <w:sz w:val="24"/>
          <w:szCs w:val="24"/>
        </w:rPr>
        <w:t>ku na zmenu zdravotnej poisť</w:t>
      </w:r>
      <w:r w:rsidRPr="0069323E">
        <w:rPr>
          <w:rFonts w:ascii="Times New Roman" w:hAnsi="Times New Roman" w:cs="Times New Roman" w:hint="default"/>
          <w:sz w:val="24"/>
          <w:szCs w:val="24"/>
        </w:rPr>
        <w:t>ovni, a teda nemôž</w:t>
      </w:r>
      <w:r w:rsidRPr="0069323E">
        <w:rPr>
          <w:rFonts w:ascii="Times New Roman" w:hAnsi="Times New Roman" w:cs="Times New Roman" w:hint="default"/>
          <w:sz w:val="24"/>
          <w:szCs w:val="24"/>
        </w:rPr>
        <w:t>e zmeniť</w:t>
      </w:r>
      <w:r w:rsidRPr="0069323E">
        <w:rPr>
          <w:rFonts w:ascii="Times New Roman" w:hAnsi="Times New Roman" w:cs="Times New Roman" w:hint="default"/>
          <w:sz w:val="24"/>
          <w:szCs w:val="24"/>
        </w:rPr>
        <w:t xml:space="preserve"> zdravotnú</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 xml:space="preserve">u. </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rad nezasiela informá</w:t>
      </w:r>
      <w:r w:rsidRPr="0069323E">
        <w:rPr>
          <w:rFonts w:ascii="Times New Roman" w:hAnsi="Times New Roman" w:cs="Times New Roman" w:hint="default"/>
          <w:sz w:val="24"/>
          <w:szCs w:val="24"/>
        </w:rPr>
        <w:t>cie o potvrdení</w:t>
      </w:r>
      <w:r w:rsidRPr="0069323E">
        <w:rPr>
          <w:rFonts w:ascii="Times New Roman" w:hAnsi="Times New Roman" w:cs="Times New Roman" w:hint="default"/>
          <w:sz w:val="24"/>
          <w:szCs w:val="24"/>
        </w:rPr>
        <w:t xml:space="preserve"> prihláš</w:t>
      </w:r>
      <w:r w:rsidRPr="0069323E">
        <w:rPr>
          <w:rFonts w:ascii="Times New Roman" w:hAnsi="Times New Roman" w:cs="Times New Roman" w:hint="default"/>
          <w:sz w:val="24"/>
          <w:szCs w:val="24"/>
        </w:rPr>
        <w:t>ky na verejné</w:t>
      </w:r>
      <w:r w:rsidRPr="0069323E">
        <w:rPr>
          <w:rFonts w:ascii="Times New Roman" w:hAnsi="Times New Roman" w:cs="Times New Roman" w:hint="default"/>
          <w:sz w:val="24"/>
          <w:szCs w:val="24"/>
        </w:rPr>
        <w:t xml:space="preserve"> zdravotné</w:t>
      </w:r>
      <w:r w:rsidRPr="0069323E">
        <w:rPr>
          <w:rFonts w:ascii="Times New Roman" w:hAnsi="Times New Roman" w:cs="Times New Roman" w:hint="default"/>
          <w:sz w:val="24"/>
          <w:szCs w:val="24"/>
        </w:rPr>
        <w:t xml:space="preserve"> poistenie, ale o </w:t>
      </w:r>
      <w:r w:rsidRPr="0069323E">
        <w:rPr>
          <w:rFonts w:ascii="Times New Roman" w:hAnsi="Times New Roman" w:cs="Times New Roman" w:hint="default"/>
          <w:sz w:val="24"/>
          <w:szCs w:val="24"/>
        </w:rPr>
        <w:t>akceptá</w:t>
      </w:r>
      <w:r w:rsidRPr="0069323E">
        <w:rPr>
          <w:rFonts w:ascii="Times New Roman" w:hAnsi="Times New Roman" w:cs="Times New Roman" w:hint="default"/>
          <w:sz w:val="24"/>
          <w:szCs w:val="24"/>
        </w:rPr>
        <w:t>cii resp. neakceptá</w:t>
      </w:r>
      <w:r w:rsidRPr="0069323E">
        <w:rPr>
          <w:rFonts w:ascii="Times New Roman" w:hAnsi="Times New Roman" w:cs="Times New Roman" w:hint="default"/>
          <w:sz w:val="24"/>
          <w:szCs w:val="24"/>
        </w:rPr>
        <w:t>cií</w:t>
      </w:r>
      <w:r w:rsidRPr="0069323E">
        <w:rPr>
          <w:rFonts w:ascii="Times New Roman" w:hAnsi="Times New Roman" w:cs="Times New Roman" w:hint="default"/>
          <w:sz w:val="24"/>
          <w:szCs w:val="24"/>
        </w:rPr>
        <w:t xml:space="preserve"> prihl</w:t>
      </w:r>
      <w:r w:rsidRPr="0069323E">
        <w:rPr>
          <w:rFonts w:ascii="Times New Roman" w:hAnsi="Times New Roman" w:cs="Times New Roman" w:hint="default"/>
          <w:sz w:val="24"/>
          <w:szCs w:val="24"/>
        </w:rPr>
        <w:t>áš</w:t>
      </w:r>
      <w:r w:rsidRPr="0069323E">
        <w:rPr>
          <w:rFonts w:ascii="Times New Roman" w:hAnsi="Times New Roman" w:cs="Times New Roman" w:hint="default"/>
          <w:sz w:val="24"/>
          <w:szCs w:val="24"/>
        </w:rPr>
        <w:t>ky. Prihláš</w:t>
      </w:r>
      <w:r w:rsidRPr="0069323E">
        <w:rPr>
          <w:rFonts w:ascii="Times New Roman" w:hAnsi="Times New Roman" w:cs="Times New Roman" w:hint="default"/>
          <w:sz w:val="24"/>
          <w:szCs w:val="24"/>
        </w:rPr>
        <w:t>ku na verejné</w:t>
      </w:r>
      <w:r w:rsidRPr="0069323E">
        <w:rPr>
          <w:rFonts w:ascii="Times New Roman" w:hAnsi="Times New Roman" w:cs="Times New Roman" w:hint="default"/>
          <w:sz w:val="24"/>
          <w:szCs w:val="24"/>
        </w:rPr>
        <w:t xml:space="preserve"> zdravotné</w:t>
      </w:r>
      <w:r w:rsidRPr="0069323E">
        <w:rPr>
          <w:rFonts w:ascii="Times New Roman" w:hAnsi="Times New Roman" w:cs="Times New Roman" w:hint="default"/>
          <w:sz w:val="24"/>
          <w:szCs w:val="24"/>
        </w:rPr>
        <w:t xml:space="preserve"> poistenie pri zmene zdravotnej poisť</w:t>
      </w:r>
      <w:r w:rsidRPr="0069323E">
        <w:rPr>
          <w:rFonts w:ascii="Times New Roman" w:hAnsi="Times New Roman" w:cs="Times New Roman" w:hint="default"/>
          <w:sz w:val="24"/>
          <w:szCs w:val="24"/>
        </w:rPr>
        <w:t>ovne potvrdzuje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6 ods. 11 pí</w:t>
      </w:r>
      <w:r w:rsidRPr="0069323E">
        <w:rPr>
          <w:rFonts w:ascii="Times New Roman" w:hAnsi="Times New Roman" w:cs="Times New Roman" w:hint="default"/>
          <w:sz w:val="24"/>
          <w:szCs w:val="24"/>
        </w:rPr>
        <w:t>sm. b) bod 2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580/2004 Z.z. do 15. decembra a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6 ods. 11 pí</w:t>
      </w:r>
      <w:r w:rsidRPr="0069323E">
        <w:rPr>
          <w:rFonts w:ascii="Times New Roman" w:hAnsi="Times New Roman" w:cs="Times New Roman" w:hint="default"/>
          <w:sz w:val="24"/>
          <w:szCs w:val="24"/>
        </w:rPr>
        <w:t>sm. b) bod 4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580/2004 Z.z. oznamuje ú</w:t>
      </w:r>
      <w:r w:rsidRPr="0069323E">
        <w:rPr>
          <w:rFonts w:ascii="Times New Roman" w:hAnsi="Times New Roman" w:cs="Times New Roman" w:hint="default"/>
          <w:sz w:val="24"/>
          <w:szCs w:val="24"/>
        </w:rPr>
        <w:t>radu</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potvrdenie prihláš</w:t>
      </w:r>
      <w:r w:rsidRPr="0069323E">
        <w:rPr>
          <w:rFonts w:ascii="Times New Roman" w:hAnsi="Times New Roman" w:cs="Times New Roman" w:hint="default"/>
          <w:sz w:val="24"/>
          <w:szCs w:val="24"/>
        </w:rPr>
        <w:t>ky do 20. decembra prí</w:t>
      </w:r>
      <w:r w:rsidRPr="0069323E">
        <w:rPr>
          <w:rFonts w:ascii="Times New Roman" w:hAnsi="Times New Roman" w:cs="Times New Roman" w:hint="default"/>
          <w:sz w:val="24"/>
          <w:szCs w:val="24"/>
        </w:rPr>
        <w:t>sluš</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kalendá</w:t>
      </w:r>
      <w:r w:rsidRPr="0069323E">
        <w:rPr>
          <w:rFonts w:ascii="Times New Roman" w:hAnsi="Times New Roman" w:cs="Times New Roman" w:hint="default"/>
          <w:sz w:val="24"/>
          <w:szCs w:val="24"/>
        </w:rPr>
        <w:t>rneho roka.</w:t>
      </w:r>
    </w:p>
    <w:p w:rsidR="00FE2C29" w:rsidRPr="0069323E" w:rsidP="0069323E">
      <w:pPr>
        <w:bidi w:val="0"/>
        <w:spacing w:after="0" w:line="240" w:lineRule="auto"/>
        <w:jc w:val="both"/>
        <w:rPr>
          <w:rFonts w:ascii="Times New Roman" w:hAnsi="Times New Roman" w:cs="Times New Roman" w:hint="default"/>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bodu 7 v §</w:t>
      </w:r>
      <w:r w:rsidRPr="0069323E">
        <w:rPr>
          <w:rStyle w:val="Zstupntext"/>
          <w:rFonts w:hint="default"/>
          <w:b/>
          <w:color w:val="000000"/>
          <w:sz w:val="24"/>
          <w:szCs w:val="24"/>
        </w:rPr>
        <w:t xml:space="preserve"> 7 ods. 4</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Uvedená</w:t>
      </w:r>
      <w:r w:rsidRPr="0069323E">
        <w:rPr>
          <w:rFonts w:ascii="Times New Roman" w:hAnsi="Times New Roman" w:cs="Times New Roman" w:hint="default"/>
          <w:sz w:val="24"/>
          <w:szCs w:val="24"/>
        </w:rPr>
        <w:t xml:space="preserve"> lehota 8 dní</w:t>
      </w:r>
      <w:r w:rsidRPr="0069323E">
        <w:rPr>
          <w:rFonts w:ascii="Times New Roman" w:hAnsi="Times New Roman" w:cs="Times New Roman" w:hint="default"/>
          <w:sz w:val="24"/>
          <w:szCs w:val="24"/>
        </w:rPr>
        <w:t xml:space="preserve"> (kalendá</w:t>
      </w:r>
      <w:r w:rsidRPr="0069323E">
        <w:rPr>
          <w:rFonts w:ascii="Times New Roman" w:hAnsi="Times New Roman" w:cs="Times New Roman" w:hint="default"/>
          <w:sz w:val="24"/>
          <w:szCs w:val="24"/>
        </w:rPr>
        <w:t>rnych) je nepostač</w:t>
      </w:r>
      <w:r w:rsidRPr="0069323E">
        <w:rPr>
          <w:rFonts w:ascii="Times New Roman" w:hAnsi="Times New Roman" w:cs="Times New Roman" w:hint="default"/>
          <w:sz w:val="24"/>
          <w:szCs w:val="24"/>
        </w:rPr>
        <w:t>ujú</w:t>
      </w:r>
      <w:r w:rsidRPr="0069323E">
        <w:rPr>
          <w:rFonts w:ascii="Times New Roman" w:hAnsi="Times New Roman" w:cs="Times New Roman" w:hint="default"/>
          <w:sz w:val="24"/>
          <w:szCs w:val="24"/>
        </w:rPr>
        <w:t>ca, vzhľ</w:t>
      </w:r>
      <w:r w:rsidRPr="0069323E">
        <w:rPr>
          <w:rFonts w:ascii="Times New Roman" w:hAnsi="Times New Roman" w:cs="Times New Roman" w:hint="default"/>
          <w:sz w:val="24"/>
          <w:szCs w:val="24"/>
        </w:rPr>
        <w:t>adom na to, ž</w:t>
      </w:r>
      <w:r w:rsidRPr="0069323E">
        <w:rPr>
          <w:rFonts w:ascii="Times New Roman" w:hAnsi="Times New Roman" w:cs="Times New Roman" w:hint="default"/>
          <w:sz w:val="24"/>
          <w:szCs w:val="24"/>
        </w:rPr>
        <w:t>e do tejto lehoty spadajú</w:t>
      </w:r>
      <w:r w:rsidRPr="0069323E">
        <w:rPr>
          <w:rFonts w:ascii="Times New Roman" w:hAnsi="Times New Roman" w:cs="Times New Roman" w:hint="default"/>
          <w:sz w:val="24"/>
          <w:szCs w:val="24"/>
        </w:rPr>
        <w:t xml:space="preserve"> dva sviatky (voľ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dni)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1. a </w:t>
      </w:r>
      <w:r w:rsidRPr="0069323E">
        <w:rPr>
          <w:rFonts w:ascii="Times New Roman" w:hAnsi="Times New Roman" w:cs="Times New Roman" w:hint="default"/>
          <w:sz w:val="24"/>
          <w:szCs w:val="24"/>
        </w:rPr>
        <w:t>6. januá</w:t>
      </w:r>
      <w:r w:rsidRPr="0069323E">
        <w:rPr>
          <w:rFonts w:ascii="Times New Roman" w:hAnsi="Times New Roman" w:cs="Times New Roman" w:hint="default"/>
          <w:sz w:val="24"/>
          <w:szCs w:val="24"/>
        </w:rPr>
        <w:t>r; v </w:t>
      </w:r>
      <w:r w:rsidRPr="0069323E">
        <w:rPr>
          <w:rFonts w:ascii="Times New Roman" w:hAnsi="Times New Roman" w:cs="Times New Roman" w:hint="default"/>
          <w:sz w:val="24"/>
          <w:szCs w:val="24"/>
        </w:rPr>
        <w:t>kombiná</w:t>
      </w:r>
      <w:r w:rsidRPr="0069323E">
        <w:rPr>
          <w:rFonts w:ascii="Times New Roman" w:hAnsi="Times New Roman" w:cs="Times New Roman" w:hint="default"/>
          <w:sz w:val="24"/>
          <w:szCs w:val="24"/>
        </w:rPr>
        <w:t>cii s </w:t>
      </w:r>
      <w:r w:rsidRPr="0069323E">
        <w:rPr>
          <w:rFonts w:ascii="Times New Roman" w:hAnsi="Times New Roman" w:cs="Times New Roman" w:hint="default"/>
          <w:sz w:val="24"/>
          <w:szCs w:val="24"/>
        </w:rPr>
        <w:t>ví</w:t>
      </w:r>
      <w:r w:rsidRPr="0069323E">
        <w:rPr>
          <w:rFonts w:ascii="Times New Roman" w:hAnsi="Times New Roman" w:cs="Times New Roman" w:hint="default"/>
          <w:sz w:val="24"/>
          <w:szCs w:val="24"/>
        </w:rPr>
        <w:t>kendom to</w:t>
      </w:r>
      <w:r w:rsidRPr="0069323E">
        <w:rPr>
          <w:rFonts w:ascii="Times New Roman" w:hAnsi="Times New Roman" w:cs="Times New Roman" w:hint="default"/>
          <w:sz w:val="24"/>
          <w:szCs w:val="24"/>
        </w:rPr>
        <w:t xml:space="preserve"> môž</w:t>
      </w:r>
      <w:r w:rsidRPr="0069323E">
        <w:rPr>
          <w:rFonts w:ascii="Times New Roman" w:hAnsi="Times New Roman" w:cs="Times New Roman" w:hint="default"/>
          <w:sz w:val="24"/>
          <w:szCs w:val="24"/>
        </w:rPr>
        <w:t>e podstatne skrá</w:t>
      </w:r>
      <w:r w:rsidRPr="0069323E">
        <w:rPr>
          <w:rFonts w:ascii="Times New Roman" w:hAnsi="Times New Roman" w:cs="Times New Roman" w:hint="default"/>
          <w:sz w:val="24"/>
          <w:szCs w:val="24"/>
        </w:rPr>
        <w:t>tiť</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asový</w:t>
      </w:r>
      <w:r w:rsidRPr="0069323E">
        <w:rPr>
          <w:rFonts w:ascii="Times New Roman" w:hAnsi="Times New Roman" w:cs="Times New Roman" w:hint="default"/>
          <w:sz w:val="24"/>
          <w:szCs w:val="24"/>
        </w:rPr>
        <w:t xml:space="preserve"> priestor pre splnenie povinnosti zo strany poistenca. Vzhľ</w:t>
      </w:r>
      <w:r w:rsidRPr="0069323E">
        <w:rPr>
          <w:rFonts w:ascii="Times New Roman" w:hAnsi="Times New Roman" w:cs="Times New Roman" w:hint="default"/>
          <w:sz w:val="24"/>
          <w:szCs w:val="24"/>
        </w:rPr>
        <w:t>adom na to, ž</w:t>
      </w:r>
      <w:r w:rsidRPr="0069323E">
        <w:rPr>
          <w:rFonts w:ascii="Times New Roman" w:hAnsi="Times New Roman" w:cs="Times New Roman" w:hint="default"/>
          <w:sz w:val="24"/>
          <w:szCs w:val="24"/>
        </w:rPr>
        <w:t>e lehota je hmotnoprá</w:t>
      </w:r>
      <w:r w:rsidRPr="0069323E">
        <w:rPr>
          <w:rFonts w:ascii="Times New Roman" w:hAnsi="Times New Roman" w:cs="Times New Roman" w:hint="default"/>
          <w:sz w:val="24"/>
          <w:szCs w:val="24"/>
        </w:rPr>
        <w:t>vna, podľ</w:t>
      </w:r>
      <w:r w:rsidRPr="0069323E">
        <w:rPr>
          <w:rFonts w:ascii="Times New Roman" w:hAnsi="Times New Roman" w:cs="Times New Roman" w:hint="default"/>
          <w:sz w:val="24"/>
          <w:szCs w:val="24"/>
        </w:rPr>
        <w:t>a 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ho znenia zá</w:t>
      </w:r>
      <w:r w:rsidRPr="0069323E">
        <w:rPr>
          <w:rFonts w:ascii="Times New Roman" w:hAnsi="Times New Roman" w:cs="Times New Roman" w:hint="default"/>
          <w:sz w:val="24"/>
          <w:szCs w:val="24"/>
        </w:rPr>
        <w:t>kona je potrebné</w:t>
      </w:r>
      <w:r w:rsidRPr="0069323E">
        <w:rPr>
          <w:rFonts w:ascii="Times New Roman" w:hAnsi="Times New Roman" w:cs="Times New Roman" w:hint="default"/>
          <w:sz w:val="24"/>
          <w:szCs w:val="24"/>
        </w:rPr>
        <w:t>, aby posledný</w:t>
      </w:r>
      <w:r w:rsidRPr="0069323E">
        <w:rPr>
          <w:rFonts w:ascii="Times New Roman" w:hAnsi="Times New Roman" w:cs="Times New Roman" w:hint="default"/>
          <w:sz w:val="24"/>
          <w:szCs w:val="24"/>
        </w:rPr>
        <w:t xml:space="preserve"> deň</w:t>
      </w:r>
      <w:r w:rsidRPr="0069323E">
        <w:rPr>
          <w:rFonts w:ascii="Times New Roman" w:hAnsi="Times New Roman" w:cs="Times New Roman" w:hint="default"/>
          <w:sz w:val="24"/>
          <w:szCs w:val="24"/>
        </w:rPr>
        <w:t xml:space="preserve"> lehoty bol preukaz doruč</w:t>
      </w:r>
      <w:r w:rsidRPr="0069323E">
        <w:rPr>
          <w:rFonts w:ascii="Times New Roman" w:hAnsi="Times New Roman" w:cs="Times New Roman" w:hint="default"/>
          <w:sz w:val="24"/>
          <w:szCs w:val="24"/>
        </w:rPr>
        <w:t>ený</w:t>
      </w:r>
      <w:r w:rsidRPr="0069323E">
        <w:rPr>
          <w:rFonts w:ascii="Times New Roman" w:hAnsi="Times New Roman" w:cs="Times New Roman" w:hint="default"/>
          <w:sz w:val="24"/>
          <w:szCs w:val="24"/>
        </w:rPr>
        <w:t xml:space="preserve"> zdravotnej poisť</w:t>
      </w:r>
      <w:r w:rsidRPr="0069323E">
        <w:rPr>
          <w:rFonts w:ascii="Times New Roman" w:hAnsi="Times New Roman" w:cs="Times New Roman" w:hint="default"/>
          <w:sz w:val="24"/>
          <w:szCs w:val="24"/>
        </w:rPr>
        <w:t>ovni, č</w:t>
      </w:r>
      <w:r w:rsidRPr="0069323E">
        <w:rPr>
          <w:rFonts w:ascii="Times New Roman" w:hAnsi="Times New Roman" w:cs="Times New Roman" w:hint="default"/>
          <w:sz w:val="24"/>
          <w:szCs w:val="24"/>
        </w:rPr>
        <w:t>o nie je mož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v</w:t>
      </w:r>
      <w:r w:rsidRPr="0069323E">
        <w:rPr>
          <w:rFonts w:ascii="Times New Roman" w:hAnsi="Times New Roman" w:cs="Times New Roman" w:hint="default"/>
          <w:sz w:val="24"/>
          <w:szCs w:val="24"/>
        </w:rPr>
        <w:t>z</w:t>
      </w:r>
      <w:r w:rsidRPr="0069323E">
        <w:rPr>
          <w:rFonts w:ascii="Times New Roman" w:hAnsi="Times New Roman" w:cs="Times New Roman" w:hint="default"/>
          <w:sz w:val="24"/>
          <w:szCs w:val="24"/>
        </w:rPr>
        <w:t>hľ</w:t>
      </w:r>
      <w:r w:rsidRPr="0069323E">
        <w:rPr>
          <w:rFonts w:ascii="Times New Roman" w:hAnsi="Times New Roman" w:cs="Times New Roman" w:hint="default"/>
          <w:sz w:val="24"/>
          <w:szCs w:val="24"/>
        </w:rPr>
        <w:t>adom na to, ž</w:t>
      </w:r>
      <w:r w:rsidRPr="0069323E">
        <w:rPr>
          <w:rFonts w:ascii="Times New Roman" w:hAnsi="Times New Roman" w:cs="Times New Roman" w:hint="default"/>
          <w:sz w:val="24"/>
          <w:szCs w:val="24"/>
        </w:rPr>
        <w:t>e poistenec nemôž</w:t>
      </w:r>
      <w:r w:rsidRPr="0069323E">
        <w:rPr>
          <w:rFonts w:ascii="Times New Roman" w:hAnsi="Times New Roman" w:cs="Times New Roman" w:hint="default"/>
          <w:sz w:val="24"/>
          <w:szCs w:val="24"/>
        </w:rPr>
        <w:t>e ovplyvniť</w:t>
      </w:r>
      <w:r w:rsidRPr="0069323E">
        <w:rPr>
          <w:rFonts w:ascii="Times New Roman" w:hAnsi="Times New Roman" w:cs="Times New Roman" w:hint="default"/>
          <w:sz w:val="24"/>
          <w:szCs w:val="24"/>
        </w:rPr>
        <w:t xml:space="preserve"> dĺž</w:t>
      </w:r>
      <w:r w:rsidRPr="0069323E">
        <w:rPr>
          <w:rFonts w:ascii="Times New Roman" w:hAnsi="Times New Roman" w:cs="Times New Roman" w:hint="default"/>
          <w:sz w:val="24"/>
          <w:szCs w:val="24"/>
        </w:rPr>
        <w:t>ku trvania poš</w:t>
      </w:r>
      <w:r w:rsidRPr="0069323E">
        <w:rPr>
          <w:rFonts w:ascii="Times New Roman" w:hAnsi="Times New Roman" w:cs="Times New Roman" w:hint="default"/>
          <w:sz w:val="24"/>
          <w:szCs w:val="24"/>
        </w:rPr>
        <w:t>tovej prepravy. Navrhovanou ú</w:t>
      </w:r>
      <w:r w:rsidRPr="0069323E">
        <w:rPr>
          <w:rFonts w:ascii="Times New Roman" w:hAnsi="Times New Roman" w:cs="Times New Roman" w:hint="default"/>
          <w:sz w:val="24"/>
          <w:szCs w:val="24"/>
        </w:rPr>
        <w:t>pravou sa odstrá</w:t>
      </w:r>
      <w:r w:rsidRPr="0069323E">
        <w:rPr>
          <w:rFonts w:ascii="Times New Roman" w:hAnsi="Times New Roman" w:cs="Times New Roman" w:hint="default"/>
          <w:sz w:val="24"/>
          <w:szCs w:val="24"/>
        </w:rPr>
        <w:t>nia rô</w:t>
      </w:r>
      <w:r w:rsidRPr="0069323E">
        <w:rPr>
          <w:rFonts w:ascii="Times New Roman" w:hAnsi="Times New Roman" w:cs="Times New Roman" w:hint="default"/>
          <w:sz w:val="24"/>
          <w:szCs w:val="24"/>
        </w:rPr>
        <w:t>zne vý</w:t>
      </w:r>
      <w:r w:rsidRPr="0069323E">
        <w:rPr>
          <w:rFonts w:ascii="Times New Roman" w:hAnsi="Times New Roman" w:cs="Times New Roman" w:hint="default"/>
          <w:sz w:val="24"/>
          <w:szCs w:val="24"/>
        </w:rPr>
        <w:t>klady tohto ustanovenia a </w:t>
      </w:r>
      <w:r w:rsidRPr="0069323E">
        <w:rPr>
          <w:rFonts w:ascii="Times New Roman" w:hAnsi="Times New Roman" w:cs="Times New Roman" w:hint="default"/>
          <w:sz w:val="24"/>
          <w:szCs w:val="24"/>
        </w:rPr>
        <w:t>zavedú</w:t>
      </w:r>
      <w:r w:rsidRPr="0069323E">
        <w:rPr>
          <w:rFonts w:ascii="Times New Roman" w:hAnsi="Times New Roman" w:cs="Times New Roman" w:hint="default"/>
          <w:sz w:val="24"/>
          <w:szCs w:val="24"/>
        </w:rPr>
        <w:t xml:space="preserve"> sa rovnaké</w:t>
      </w:r>
      <w:r w:rsidRPr="0069323E">
        <w:rPr>
          <w:rFonts w:ascii="Times New Roman" w:hAnsi="Times New Roman" w:cs="Times New Roman" w:hint="default"/>
          <w:sz w:val="24"/>
          <w:szCs w:val="24"/>
        </w:rPr>
        <w:t xml:space="preserve"> pravidlá</w:t>
      </w:r>
      <w:r w:rsidRPr="0069323E">
        <w:rPr>
          <w:rFonts w:ascii="Times New Roman" w:hAnsi="Times New Roman" w:cs="Times New Roman" w:hint="default"/>
          <w:sz w:val="24"/>
          <w:szCs w:val="24"/>
        </w:rPr>
        <w:t xml:space="preserve"> počí</w:t>
      </w:r>
      <w:r w:rsidRPr="0069323E">
        <w:rPr>
          <w:rFonts w:ascii="Times New Roman" w:hAnsi="Times New Roman" w:cs="Times New Roman" w:hint="default"/>
          <w:sz w:val="24"/>
          <w:szCs w:val="24"/>
        </w:rPr>
        <w:t>tania tejto lehoty, aké</w:t>
      </w:r>
      <w:r w:rsidRPr="0069323E">
        <w:rPr>
          <w:rFonts w:ascii="Times New Roman" w:hAnsi="Times New Roman" w:cs="Times New Roman" w:hint="default"/>
          <w:sz w:val="24"/>
          <w:szCs w:val="24"/>
        </w:rPr>
        <w:t xml:space="preserve"> platia pri počí</w:t>
      </w:r>
      <w:r w:rsidRPr="0069323E">
        <w:rPr>
          <w:rFonts w:ascii="Times New Roman" w:hAnsi="Times New Roman" w:cs="Times New Roman" w:hint="default"/>
          <w:sz w:val="24"/>
          <w:szCs w:val="24"/>
        </w:rPr>
        <w:t>taní</w:t>
      </w:r>
      <w:r w:rsidRPr="0069323E">
        <w:rPr>
          <w:rFonts w:ascii="Times New Roman" w:hAnsi="Times New Roman" w:cs="Times New Roman" w:hint="default"/>
          <w:sz w:val="24"/>
          <w:szCs w:val="24"/>
        </w:rPr>
        <w:t xml:space="preserve"> procesný</w:t>
      </w:r>
      <w:r w:rsidRPr="0069323E">
        <w:rPr>
          <w:rFonts w:ascii="Times New Roman" w:hAnsi="Times New Roman" w:cs="Times New Roman" w:hint="default"/>
          <w:sz w:val="24"/>
          <w:szCs w:val="24"/>
        </w:rPr>
        <w:t>ch lehô</w:t>
      </w:r>
      <w:r w:rsidRPr="0069323E">
        <w:rPr>
          <w:rFonts w:ascii="Times New Roman" w:hAnsi="Times New Roman" w:cs="Times New Roman" w:hint="default"/>
          <w:sz w:val="24"/>
          <w:szCs w:val="24"/>
        </w:rPr>
        <w:t>t.</w:t>
      </w:r>
    </w:p>
    <w:p w:rsidR="00FE2C29" w:rsidRPr="0069323E" w:rsidP="0069323E">
      <w:pPr>
        <w:bidi w:val="0"/>
        <w:spacing w:after="0" w:line="240" w:lineRule="auto"/>
        <w:jc w:val="both"/>
        <w:rPr>
          <w:rStyle w:val="Zstupntext"/>
          <w:rFonts w:hint="default"/>
          <w:b/>
          <w:color w:val="000000"/>
          <w:sz w:val="24"/>
          <w:szCs w:val="24"/>
        </w:rPr>
      </w:pPr>
      <w:r w:rsidRPr="0069323E">
        <w:rPr>
          <w:rFonts w:ascii="Times New Roman" w:hAnsi="Times New Roman" w:cs="Times New Roman" w:hint="default"/>
          <w:sz w:val="24"/>
          <w:szCs w:val="24"/>
        </w:rPr>
        <w:t xml:space="preserve"> </w:t>
        <w:br/>
      </w:r>
      <w:r w:rsidRPr="0069323E">
        <w:rPr>
          <w:rStyle w:val="Zstupntext"/>
          <w:rFonts w:hint="default"/>
          <w:b/>
          <w:color w:val="000000"/>
          <w:sz w:val="24"/>
          <w:szCs w:val="24"/>
        </w:rPr>
        <w:t>K bodu 8 v §</w:t>
      </w:r>
      <w:r w:rsidRPr="0069323E">
        <w:rPr>
          <w:rStyle w:val="Zstupntext"/>
          <w:rFonts w:hint="default"/>
          <w:b/>
          <w:color w:val="000000"/>
          <w:sz w:val="24"/>
          <w:szCs w:val="24"/>
        </w:rPr>
        <w:t xml:space="preserve"> 8 od</w:t>
      </w:r>
      <w:r w:rsidRPr="0069323E">
        <w:rPr>
          <w:rStyle w:val="Zstupntext"/>
          <w:rFonts w:hint="default"/>
          <w:b/>
          <w:color w:val="000000"/>
          <w:sz w:val="24"/>
          <w:szCs w:val="24"/>
        </w:rPr>
        <w:t>s. 1</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Zabezpeč</w:t>
      </w:r>
      <w:r w:rsidRPr="0069323E">
        <w:rPr>
          <w:rFonts w:ascii="Times New Roman" w:hAnsi="Times New Roman" w:cs="Times New Roman" w:hint="default"/>
          <w:sz w:val="24"/>
          <w:szCs w:val="24"/>
        </w:rPr>
        <w:t>ia sa tak  „</w:t>
      </w:r>
      <w:r w:rsidRPr="0069323E">
        <w:rPr>
          <w:rFonts w:ascii="Times New Roman" w:hAnsi="Times New Roman" w:cs="Times New Roman" w:hint="default"/>
          <w:sz w:val="24"/>
          <w:szCs w:val="24"/>
        </w:rPr>
        <w:t>bydliskové“</w:t>
      </w:r>
      <w:r w:rsidRPr="0069323E">
        <w:rPr>
          <w:rFonts w:ascii="Times New Roman" w:hAnsi="Times New Roman" w:cs="Times New Roman" w:hint="default"/>
          <w:sz w:val="24"/>
          <w:szCs w:val="24"/>
        </w:rPr>
        <w:t xml:space="preserve"> ná</w:t>
      </w:r>
      <w:r w:rsidRPr="0069323E">
        <w:rPr>
          <w:rFonts w:ascii="Times New Roman" w:hAnsi="Times New Roman" w:cs="Times New Roman" w:hint="default"/>
          <w:sz w:val="24"/>
          <w:szCs w:val="24"/>
        </w:rPr>
        <w:t>rokové</w:t>
      </w:r>
      <w:r w:rsidRPr="0069323E">
        <w:rPr>
          <w:rFonts w:ascii="Times New Roman" w:hAnsi="Times New Roman" w:cs="Times New Roman" w:hint="default"/>
          <w:sz w:val="24"/>
          <w:szCs w:val="24"/>
        </w:rPr>
        <w:t xml:space="preserve"> doklady EÚ.</w:t>
      </w:r>
    </w:p>
    <w:p w:rsidR="00FE2C29" w:rsidRPr="0069323E" w:rsidP="0069323E">
      <w:pPr>
        <w:bidi w:val="0"/>
        <w:spacing w:after="0" w:line="240" w:lineRule="auto"/>
        <w:jc w:val="both"/>
        <w:rPr>
          <w:rStyle w:val="Zstupntext"/>
          <w:color w:val="000000"/>
          <w:sz w:val="24"/>
          <w:szCs w:val="24"/>
        </w:rPr>
      </w:pPr>
      <w:r w:rsidRPr="0069323E">
        <w:rPr>
          <w:rStyle w:val="Zstupntext"/>
          <w:color w:val="000000"/>
          <w:sz w:val="24"/>
          <w:szCs w:val="24"/>
        </w:rPr>
        <w:t> </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bodu 9 v §</w:t>
      </w:r>
      <w:r w:rsidRPr="0069323E">
        <w:rPr>
          <w:rStyle w:val="Zstupntext"/>
          <w:rFonts w:hint="default"/>
          <w:b/>
          <w:color w:val="000000"/>
          <w:sz w:val="24"/>
          <w:szCs w:val="24"/>
        </w:rPr>
        <w:t xml:space="preserve"> 9 ods. 2</w:t>
      </w:r>
    </w:p>
    <w:p w:rsidR="00FE2C29" w:rsidRPr="0069323E" w:rsidP="0069323E">
      <w:pPr>
        <w:bidi w:val="0"/>
        <w:spacing w:after="0" w:line="240" w:lineRule="auto"/>
        <w:jc w:val="both"/>
        <w:rPr>
          <w:rFonts w:ascii="Times New Roman" w:hAnsi="Times New Roman" w:cs="Times New Roman" w:hint="default"/>
          <w:sz w:val="24"/>
          <w:szCs w:val="24"/>
        </w:rPr>
      </w:pPr>
      <w:r w:rsidRPr="0069323E">
        <w:rPr>
          <w:rStyle w:val="Zstupntext"/>
          <w:rFonts w:hint="default"/>
          <w:color w:val="000000"/>
          <w:sz w:val="24"/>
          <w:szCs w:val="24"/>
        </w:rPr>
        <w:t>Ustanovuje sa, ž</w:t>
      </w:r>
      <w:r w:rsidRPr="0069323E">
        <w:rPr>
          <w:rStyle w:val="Zstupntext"/>
          <w:rFonts w:hint="default"/>
          <w:color w:val="000000"/>
          <w:sz w:val="24"/>
          <w:szCs w:val="24"/>
        </w:rPr>
        <w:t>e ak sa poistenec nachá</w:t>
      </w:r>
      <w:r w:rsidRPr="0069323E">
        <w:rPr>
          <w:rStyle w:val="Zstupntext"/>
          <w:rFonts w:hint="default"/>
          <w:color w:val="000000"/>
          <w:sz w:val="24"/>
          <w:szCs w:val="24"/>
        </w:rPr>
        <w:t>dza v </w:t>
      </w:r>
      <w:r w:rsidRPr="0069323E">
        <w:rPr>
          <w:rStyle w:val="Zstupntext"/>
          <w:rFonts w:hint="default"/>
          <w:color w:val="000000"/>
          <w:sz w:val="24"/>
          <w:szCs w:val="24"/>
        </w:rPr>
        <w:t>zozname dlž</w:t>
      </w:r>
      <w:r w:rsidRPr="0069323E">
        <w:rPr>
          <w:rStyle w:val="Zstupntext"/>
          <w:rFonts w:hint="default"/>
          <w:color w:val="000000"/>
          <w:sz w:val="24"/>
          <w:szCs w:val="24"/>
        </w:rPr>
        <w:t>ní</w:t>
      </w:r>
      <w:r w:rsidRPr="0069323E">
        <w:rPr>
          <w:rStyle w:val="Zstupntext"/>
          <w:rFonts w:hint="default"/>
          <w:color w:val="000000"/>
          <w:sz w:val="24"/>
          <w:szCs w:val="24"/>
        </w:rPr>
        <w:t>kov, ktorý</w:t>
      </w:r>
      <w:r w:rsidRPr="0069323E">
        <w:rPr>
          <w:rStyle w:val="Zstupntext"/>
          <w:rFonts w:hint="default"/>
          <w:color w:val="000000"/>
          <w:sz w:val="24"/>
          <w:szCs w:val="24"/>
        </w:rPr>
        <w:t xml:space="preserve"> zverejň</w:t>
      </w:r>
      <w:r w:rsidRPr="0069323E">
        <w:rPr>
          <w:rStyle w:val="Zstupntext"/>
          <w:rFonts w:hint="default"/>
          <w:color w:val="000000"/>
          <w:sz w:val="24"/>
          <w:szCs w:val="24"/>
        </w:rPr>
        <w:t>uje zdravotná</w:t>
      </w:r>
      <w:r w:rsidRPr="0069323E">
        <w:rPr>
          <w:rStyle w:val="Zstupntext"/>
          <w:rFonts w:hint="default"/>
          <w:color w:val="000000"/>
          <w:sz w:val="24"/>
          <w:szCs w:val="24"/>
        </w:rPr>
        <w:t xml:space="preserve"> poisť</w:t>
      </w:r>
      <w:r w:rsidRPr="0069323E">
        <w:rPr>
          <w:rStyle w:val="Zstupntext"/>
          <w:rFonts w:hint="default"/>
          <w:color w:val="000000"/>
          <w:sz w:val="24"/>
          <w:szCs w:val="24"/>
        </w:rPr>
        <w:t>ovň</w:t>
      </w:r>
      <w:r w:rsidRPr="0069323E">
        <w:rPr>
          <w:rStyle w:val="Zstupntext"/>
          <w:rFonts w:hint="default"/>
          <w:color w:val="000000"/>
          <w:sz w:val="24"/>
          <w:szCs w:val="24"/>
        </w:rPr>
        <w:t>a, má</w:t>
      </w:r>
      <w:r w:rsidRPr="0069323E">
        <w:rPr>
          <w:rStyle w:val="Zstupntext"/>
          <w:rFonts w:hint="default"/>
          <w:color w:val="000000"/>
          <w:sz w:val="24"/>
          <w:szCs w:val="24"/>
        </w:rPr>
        <w:t xml:space="preserve"> ná</w:t>
      </w:r>
      <w:r w:rsidRPr="0069323E">
        <w:rPr>
          <w:rStyle w:val="Zstupntext"/>
          <w:rFonts w:hint="default"/>
          <w:color w:val="000000"/>
          <w:sz w:val="24"/>
          <w:szCs w:val="24"/>
        </w:rPr>
        <w:t>rok iba na ú</w:t>
      </w:r>
      <w:r w:rsidRPr="0069323E">
        <w:rPr>
          <w:rStyle w:val="Zstupntext"/>
          <w:rFonts w:hint="default"/>
          <w:color w:val="000000"/>
          <w:sz w:val="24"/>
          <w:szCs w:val="24"/>
        </w:rPr>
        <w:t>hradu neodkladnej zdravotnej starostlivosti. Zoznam nepl</w:t>
      </w:r>
      <w:r w:rsidRPr="0069323E">
        <w:rPr>
          <w:rStyle w:val="Zstupntext"/>
          <w:rFonts w:hint="default"/>
          <w:color w:val="000000"/>
          <w:sz w:val="24"/>
          <w:szCs w:val="24"/>
        </w:rPr>
        <w:t>atič</w:t>
      </w:r>
      <w:r w:rsidRPr="0069323E">
        <w:rPr>
          <w:rStyle w:val="Zstupntext"/>
          <w:rFonts w:hint="default"/>
          <w:color w:val="000000"/>
          <w:sz w:val="24"/>
          <w:szCs w:val="24"/>
        </w:rPr>
        <w:t>ov musí</w:t>
      </w:r>
      <w:r w:rsidRPr="0069323E">
        <w:rPr>
          <w:rStyle w:val="Zstupntext"/>
          <w:rFonts w:hint="default"/>
          <w:color w:val="000000"/>
          <w:sz w:val="24"/>
          <w:szCs w:val="24"/>
        </w:rPr>
        <w:t xml:space="preserve"> byť</w:t>
      </w:r>
      <w:r w:rsidRPr="0069323E">
        <w:rPr>
          <w:rStyle w:val="Zstupntext"/>
          <w:rFonts w:hint="default"/>
          <w:color w:val="000000"/>
          <w:sz w:val="24"/>
          <w:szCs w:val="24"/>
        </w:rPr>
        <w:t xml:space="preserve"> priamo prepojený</w:t>
      </w:r>
      <w:r w:rsidRPr="0069323E">
        <w:rPr>
          <w:rStyle w:val="Zstupntext"/>
          <w:rFonts w:hint="default"/>
          <w:color w:val="000000"/>
          <w:sz w:val="24"/>
          <w:szCs w:val="24"/>
        </w:rPr>
        <w:t xml:space="preserve"> na posudzovanie neodkladnej starostlivosti, do zoznamu sa nedostane osoba, za ktorú</w:t>
      </w:r>
      <w:r w:rsidRPr="0069323E">
        <w:rPr>
          <w:rStyle w:val="Zstupntext"/>
          <w:rFonts w:hint="default"/>
          <w:color w:val="000000"/>
          <w:sz w:val="24"/>
          <w:szCs w:val="24"/>
        </w:rPr>
        <w:t xml:space="preserve"> nezaplatil poistné</w:t>
      </w:r>
      <w:r w:rsidRPr="0069323E">
        <w:rPr>
          <w:rStyle w:val="Zstupntext"/>
          <w:rFonts w:hint="default"/>
          <w:color w:val="000000"/>
          <w:sz w:val="24"/>
          <w:szCs w:val="24"/>
        </w:rPr>
        <w:t xml:space="preserve"> zamestná</w:t>
      </w:r>
      <w:r w:rsidRPr="0069323E">
        <w:rPr>
          <w:rStyle w:val="Zstupntext"/>
          <w:rFonts w:hint="default"/>
          <w:color w:val="000000"/>
          <w:sz w:val="24"/>
          <w:szCs w:val="24"/>
        </w:rPr>
        <w:t>vateľ</w:t>
      </w:r>
      <w:r w:rsidRPr="0069323E">
        <w:rPr>
          <w:rStyle w:val="Zstupntext"/>
          <w:rFonts w:hint="default"/>
          <w:color w:val="000000"/>
          <w:sz w:val="24"/>
          <w:szCs w:val="24"/>
        </w:rPr>
        <w:t xml:space="preserve">. </w:t>
      </w:r>
      <w:r w:rsidRPr="0069323E">
        <w:rPr>
          <w:rFonts w:ascii="Times New Roman" w:hAnsi="Times New Roman" w:cs="Times New Roman" w:hint="default"/>
          <w:sz w:val="24"/>
          <w:szCs w:val="24"/>
        </w:rPr>
        <w:t>Odopretie poskytovania zdravotnej starostlivosti bezprostredne po nezaplatení</w:t>
      </w:r>
      <w:r w:rsidRPr="0069323E">
        <w:rPr>
          <w:rFonts w:ascii="Times New Roman" w:hAnsi="Times New Roman" w:cs="Times New Roman" w:hint="default"/>
          <w:sz w:val="24"/>
          <w:szCs w:val="24"/>
        </w:rPr>
        <w:t xml:space="preserve"> splatné</w:t>
      </w:r>
      <w:r w:rsidRPr="0069323E">
        <w:rPr>
          <w:rFonts w:ascii="Times New Roman" w:hAnsi="Times New Roman" w:cs="Times New Roman" w:hint="default"/>
          <w:sz w:val="24"/>
          <w:szCs w:val="24"/>
        </w:rPr>
        <w:t>ho poistné</w:t>
      </w:r>
      <w:r w:rsidRPr="0069323E">
        <w:rPr>
          <w:rFonts w:ascii="Times New Roman" w:hAnsi="Times New Roman" w:cs="Times New Roman" w:hint="default"/>
          <w:sz w:val="24"/>
          <w:szCs w:val="24"/>
        </w:rPr>
        <w:t>ho by vied</w:t>
      </w:r>
      <w:r w:rsidRPr="0069323E">
        <w:rPr>
          <w:rFonts w:ascii="Times New Roman" w:hAnsi="Times New Roman" w:cs="Times New Roman" w:hint="default"/>
          <w:sz w:val="24"/>
          <w:szCs w:val="24"/>
        </w:rPr>
        <w:t>lo k mož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mu poš</w:t>
      </w:r>
      <w:r w:rsidRPr="0069323E">
        <w:rPr>
          <w:rFonts w:ascii="Times New Roman" w:hAnsi="Times New Roman" w:cs="Times New Roman" w:hint="default"/>
          <w:sz w:val="24"/>
          <w:szCs w:val="24"/>
        </w:rPr>
        <w:t>kodeniu poistencov, ktorí</w:t>
      </w:r>
      <w:r w:rsidRPr="0069323E">
        <w:rPr>
          <w:rFonts w:ascii="Times New Roman" w:hAnsi="Times New Roman" w:cs="Times New Roman" w:hint="default"/>
          <w:sz w:val="24"/>
          <w:szCs w:val="24"/>
        </w:rPr>
        <w:t xml:space="preserve"> iba nesprá</w:t>
      </w:r>
      <w:r w:rsidRPr="0069323E">
        <w:rPr>
          <w:rFonts w:ascii="Times New Roman" w:hAnsi="Times New Roman" w:cs="Times New Roman" w:hint="default"/>
          <w:sz w:val="24"/>
          <w:szCs w:val="24"/>
        </w:rPr>
        <w:t>vne označ</w:t>
      </w:r>
      <w:r w:rsidRPr="0069323E">
        <w:rPr>
          <w:rFonts w:ascii="Times New Roman" w:hAnsi="Times New Roman" w:cs="Times New Roman" w:hint="default"/>
          <w:sz w:val="24"/>
          <w:szCs w:val="24"/>
        </w:rPr>
        <w:t>ili platbu poistné</w:t>
      </w:r>
      <w:r w:rsidRPr="0069323E">
        <w:rPr>
          <w:rFonts w:ascii="Times New Roman" w:hAnsi="Times New Roman" w:cs="Times New Roman" w:hint="default"/>
          <w:sz w:val="24"/>
          <w:szCs w:val="24"/>
        </w:rPr>
        <w:t>ho. Lehota 3 mesiace zabezpeč</w:t>
      </w:r>
      <w:r w:rsidRPr="0069323E">
        <w:rPr>
          <w:rFonts w:ascii="Times New Roman" w:hAnsi="Times New Roman" w:cs="Times New Roman" w:hint="default"/>
          <w:sz w:val="24"/>
          <w:szCs w:val="24"/>
        </w:rPr>
        <w:t>uje dostatoč</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asový</w:t>
      </w:r>
      <w:r w:rsidRPr="0069323E">
        <w:rPr>
          <w:rFonts w:ascii="Times New Roman" w:hAnsi="Times New Roman" w:cs="Times New Roman" w:hint="default"/>
          <w:sz w:val="24"/>
          <w:szCs w:val="24"/>
        </w:rPr>
        <w:t xml:space="preserve"> priestor pre spá</w:t>
      </w:r>
      <w:r w:rsidRPr="0069323E">
        <w:rPr>
          <w:rFonts w:ascii="Times New Roman" w:hAnsi="Times New Roman" w:cs="Times New Roman" w:hint="default"/>
          <w:sz w:val="24"/>
          <w:szCs w:val="24"/>
        </w:rPr>
        <w:t>rovanie platieb poistné</w:t>
      </w:r>
      <w:r w:rsidRPr="0069323E">
        <w:rPr>
          <w:rFonts w:ascii="Times New Roman" w:hAnsi="Times New Roman" w:cs="Times New Roman" w:hint="default"/>
          <w:sz w:val="24"/>
          <w:szCs w:val="24"/>
        </w:rPr>
        <w:t>ho, čí</w:t>
      </w:r>
      <w:r w:rsidRPr="0069323E">
        <w:rPr>
          <w:rFonts w:ascii="Times New Roman" w:hAnsi="Times New Roman" w:cs="Times New Roman" w:hint="default"/>
          <w:sz w:val="24"/>
          <w:szCs w:val="24"/>
        </w:rPr>
        <w:t>m sa zníž</w:t>
      </w:r>
      <w:r w:rsidRPr="0069323E">
        <w:rPr>
          <w:rFonts w:ascii="Times New Roman" w:hAnsi="Times New Roman" w:cs="Times New Roman" w:hint="default"/>
          <w:sz w:val="24"/>
          <w:szCs w:val="24"/>
        </w:rPr>
        <w:t>i chybovosť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dajov a zníž</w:t>
      </w:r>
      <w:r w:rsidRPr="0069323E">
        <w:rPr>
          <w:rFonts w:ascii="Times New Roman" w:hAnsi="Times New Roman" w:cs="Times New Roman" w:hint="default"/>
          <w:sz w:val="24"/>
          <w:szCs w:val="24"/>
        </w:rPr>
        <w:t>i sa tak pravdepodobnosť</w:t>
      </w:r>
      <w:r w:rsidRPr="0069323E">
        <w:rPr>
          <w:rFonts w:ascii="Times New Roman" w:hAnsi="Times New Roman" w:cs="Times New Roman" w:hint="default"/>
          <w:sz w:val="24"/>
          <w:szCs w:val="24"/>
        </w:rPr>
        <w:t xml:space="preserve"> poš</w:t>
      </w:r>
      <w:r w:rsidRPr="0069323E">
        <w:rPr>
          <w:rFonts w:ascii="Times New Roman" w:hAnsi="Times New Roman" w:cs="Times New Roman" w:hint="default"/>
          <w:sz w:val="24"/>
          <w:szCs w:val="24"/>
        </w:rPr>
        <w:t>kodenia poistenca.</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Súč</w:t>
      </w:r>
      <w:r w:rsidRPr="0069323E">
        <w:rPr>
          <w:rFonts w:ascii="Times New Roman" w:hAnsi="Times New Roman" w:cs="Times New Roman" w:hint="default"/>
          <w:sz w:val="24"/>
          <w:szCs w:val="24"/>
        </w:rPr>
        <w:t>asne sa zabezpeč</w:t>
      </w:r>
      <w:r w:rsidRPr="0069323E">
        <w:rPr>
          <w:rFonts w:ascii="Times New Roman" w:hAnsi="Times New Roman" w:cs="Times New Roman" w:hint="default"/>
          <w:sz w:val="24"/>
          <w:szCs w:val="24"/>
        </w:rPr>
        <w:t>uje sú</w:t>
      </w:r>
      <w:r w:rsidRPr="0069323E">
        <w:rPr>
          <w:rFonts w:ascii="Times New Roman" w:hAnsi="Times New Roman" w:cs="Times New Roman" w:hint="default"/>
          <w:sz w:val="24"/>
          <w:szCs w:val="24"/>
        </w:rPr>
        <w:t>lad so zoznamom vedený</w:t>
      </w:r>
      <w:r w:rsidRPr="0069323E">
        <w:rPr>
          <w:rFonts w:ascii="Times New Roman" w:hAnsi="Times New Roman" w:cs="Times New Roman" w:hint="default"/>
          <w:sz w:val="24"/>
          <w:szCs w:val="24"/>
        </w:rPr>
        <w:t>m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ou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25 ods. 1 pí</w:t>
      </w:r>
      <w:r w:rsidRPr="0069323E">
        <w:rPr>
          <w:rFonts w:ascii="Times New Roman" w:hAnsi="Times New Roman" w:cs="Times New Roman" w:hint="default"/>
          <w:sz w:val="24"/>
          <w:szCs w:val="24"/>
        </w:rPr>
        <w:t>sm. e) 2. bod tohto ná</w:t>
      </w:r>
      <w:r w:rsidRPr="0069323E">
        <w:rPr>
          <w:rFonts w:ascii="Times New Roman" w:hAnsi="Times New Roman" w:cs="Times New Roman" w:hint="default"/>
          <w:sz w:val="24"/>
          <w:szCs w:val="24"/>
        </w:rPr>
        <w:t>vrhu. V zozname nebudú</w:t>
      </w:r>
      <w:r w:rsidRPr="0069323E">
        <w:rPr>
          <w:rFonts w:ascii="Times New Roman" w:hAnsi="Times New Roman" w:cs="Times New Roman" w:hint="default"/>
          <w:sz w:val="24"/>
          <w:szCs w:val="24"/>
        </w:rPr>
        <w:t xml:space="preserve"> uvedení</w:t>
      </w:r>
      <w:r w:rsidRPr="0069323E">
        <w:rPr>
          <w:rFonts w:ascii="Times New Roman" w:hAnsi="Times New Roman" w:cs="Times New Roman" w:hint="default"/>
          <w:sz w:val="24"/>
          <w:szCs w:val="24"/>
        </w:rPr>
        <w:t xml:space="preserve"> dlž</w:t>
      </w:r>
      <w:r w:rsidRPr="0069323E">
        <w:rPr>
          <w:rFonts w:ascii="Times New Roman" w:hAnsi="Times New Roman" w:cs="Times New Roman" w:hint="default"/>
          <w:sz w:val="24"/>
          <w:szCs w:val="24"/>
        </w:rPr>
        <w:t>ní</w:t>
      </w:r>
      <w:r w:rsidRPr="0069323E">
        <w:rPr>
          <w:rFonts w:ascii="Times New Roman" w:hAnsi="Times New Roman" w:cs="Times New Roman" w:hint="default"/>
          <w:sz w:val="24"/>
          <w:szCs w:val="24"/>
        </w:rPr>
        <w:t>ci voč</w:t>
      </w:r>
      <w:r w:rsidRPr="0069323E">
        <w:rPr>
          <w:rFonts w:ascii="Times New Roman" w:hAnsi="Times New Roman" w:cs="Times New Roman" w:hint="default"/>
          <w:sz w:val="24"/>
          <w:szCs w:val="24"/>
        </w:rPr>
        <w:t>i ktorý</w:t>
      </w:r>
      <w:r w:rsidRPr="0069323E">
        <w:rPr>
          <w:rFonts w:ascii="Times New Roman" w:hAnsi="Times New Roman" w:cs="Times New Roman" w:hint="default"/>
          <w:sz w:val="24"/>
          <w:szCs w:val="24"/>
        </w:rPr>
        <w:t>m bude evidovaná</w:t>
      </w:r>
      <w:r w:rsidRPr="0069323E">
        <w:rPr>
          <w:rFonts w:ascii="Times New Roman" w:hAnsi="Times New Roman" w:cs="Times New Roman" w:hint="default"/>
          <w:sz w:val="24"/>
          <w:szCs w:val="24"/>
        </w:rPr>
        <w:t xml:space="preserve"> nepatrná</w:t>
      </w:r>
      <w:r w:rsidRPr="0069323E">
        <w:rPr>
          <w:rFonts w:ascii="Times New Roman" w:hAnsi="Times New Roman" w:cs="Times New Roman" w:hint="default"/>
          <w:sz w:val="24"/>
          <w:szCs w:val="24"/>
        </w:rPr>
        <w:t xml:space="preserve">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vka. Povinne zverejň</w:t>
      </w:r>
      <w:r w:rsidRPr="0069323E">
        <w:rPr>
          <w:rFonts w:ascii="Times New Roman" w:hAnsi="Times New Roman" w:cs="Times New Roman" w:hint="default"/>
          <w:sz w:val="24"/>
          <w:szCs w:val="24"/>
        </w:rPr>
        <w:t>ovaný</w:t>
      </w:r>
      <w:r w:rsidRPr="0069323E">
        <w:rPr>
          <w:rFonts w:ascii="Times New Roman" w:hAnsi="Times New Roman" w:cs="Times New Roman" w:hint="default"/>
          <w:sz w:val="24"/>
          <w:szCs w:val="24"/>
        </w:rPr>
        <w:t xml:space="preserve"> zoznam zdravotnou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ou bude automaticky</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zoznamom slúž</w:t>
      </w:r>
      <w:r w:rsidRPr="0069323E">
        <w:rPr>
          <w:rFonts w:ascii="Times New Roman" w:hAnsi="Times New Roman" w:cs="Times New Roman" w:hint="default"/>
          <w:sz w:val="24"/>
          <w:szCs w:val="24"/>
        </w:rPr>
        <w:t>iacim pre poskytovateľ</w:t>
      </w:r>
      <w:r w:rsidRPr="0069323E">
        <w:rPr>
          <w:rFonts w:ascii="Times New Roman" w:hAnsi="Times New Roman" w:cs="Times New Roman" w:hint="default"/>
          <w:sz w:val="24"/>
          <w:szCs w:val="24"/>
        </w:rPr>
        <w:t>ov zdravotnej starostlivosti pre posú</w:t>
      </w:r>
      <w:r w:rsidRPr="0069323E">
        <w:rPr>
          <w:rFonts w:ascii="Times New Roman" w:hAnsi="Times New Roman" w:cs="Times New Roman" w:hint="default"/>
          <w:sz w:val="24"/>
          <w:szCs w:val="24"/>
        </w:rPr>
        <w:t>denie rozsahu poskytovanej zdravotnej starostlivosti.</w:t>
      </w:r>
    </w:p>
    <w:p w:rsidR="00FE2C29" w:rsidRPr="0069323E" w:rsidP="0069323E">
      <w:pPr>
        <w:bidi w:val="0"/>
        <w:spacing w:after="0" w:line="240" w:lineRule="auto"/>
        <w:jc w:val="both"/>
        <w:rPr>
          <w:rStyle w:val="Zstupntext"/>
          <w:color w:val="000000"/>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bodu 10 v §</w:t>
      </w:r>
      <w:r w:rsidRPr="0069323E">
        <w:rPr>
          <w:rStyle w:val="Zstupntext"/>
          <w:rFonts w:hint="default"/>
          <w:b/>
          <w:color w:val="000000"/>
          <w:sz w:val="24"/>
          <w:szCs w:val="24"/>
        </w:rPr>
        <w:t xml:space="preserve"> 10a ods. 1</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Umožň</w:t>
      </w:r>
      <w:r w:rsidRPr="0069323E">
        <w:rPr>
          <w:rStyle w:val="Zstupntext"/>
          <w:rFonts w:hint="default"/>
          <w:color w:val="000000"/>
          <w:sz w:val="24"/>
          <w:szCs w:val="24"/>
        </w:rPr>
        <w:t>uje sa zdravotnej poisť</w:t>
      </w:r>
      <w:r w:rsidRPr="0069323E">
        <w:rPr>
          <w:rStyle w:val="Zstupntext"/>
          <w:rFonts w:hint="default"/>
          <w:color w:val="000000"/>
          <w:sz w:val="24"/>
          <w:szCs w:val="24"/>
        </w:rPr>
        <w:t>ovni, aby euró</w:t>
      </w:r>
      <w:r w:rsidRPr="0069323E">
        <w:rPr>
          <w:rStyle w:val="Zstupntext"/>
          <w:rFonts w:hint="default"/>
          <w:color w:val="000000"/>
          <w:sz w:val="24"/>
          <w:szCs w:val="24"/>
        </w:rPr>
        <w:t>psky preukaz vydala poistencovi na jeho preukaz poistenca, tak</w:t>
      </w:r>
      <w:r w:rsidRPr="0069323E">
        <w:rPr>
          <w:rStyle w:val="Zstupntext"/>
          <w:rFonts w:hint="default"/>
          <w:color w:val="000000"/>
          <w:sz w:val="24"/>
          <w:szCs w:val="24"/>
        </w:rPr>
        <w:t xml:space="preserve"> aby z jednej strany bol preukaz poistenca a z </w:t>
      </w:r>
      <w:r w:rsidRPr="0069323E">
        <w:rPr>
          <w:rStyle w:val="Zstupntext"/>
          <w:rFonts w:hint="default"/>
          <w:color w:val="000000"/>
          <w:sz w:val="24"/>
          <w:szCs w:val="24"/>
        </w:rPr>
        <w:t>druhej strany euró</w:t>
      </w:r>
      <w:r w:rsidRPr="0069323E">
        <w:rPr>
          <w:rStyle w:val="Zstupntext"/>
          <w:rFonts w:hint="default"/>
          <w:color w:val="000000"/>
          <w:sz w:val="24"/>
          <w:szCs w:val="24"/>
        </w:rPr>
        <w:t>psky preukaz.</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Navrhuje sa, aby sa poistenec mohol pred kaž</w:t>
      </w:r>
      <w:r w:rsidRPr="0069323E">
        <w:rPr>
          <w:rStyle w:val="Zstupntext"/>
          <w:rFonts w:hint="default"/>
          <w:color w:val="000000"/>
          <w:sz w:val="24"/>
          <w:szCs w:val="24"/>
        </w:rPr>
        <w:t>dý</w:t>
      </w:r>
      <w:r w:rsidRPr="0069323E">
        <w:rPr>
          <w:rStyle w:val="Zstupntext"/>
          <w:rFonts w:hint="default"/>
          <w:color w:val="000000"/>
          <w:sz w:val="24"/>
          <w:szCs w:val="24"/>
        </w:rPr>
        <w:t>m poskytnutí</w:t>
      </w:r>
      <w:r w:rsidRPr="0069323E">
        <w:rPr>
          <w:rStyle w:val="Zstupntext"/>
          <w:rFonts w:hint="default"/>
          <w:color w:val="000000"/>
          <w:sz w:val="24"/>
          <w:szCs w:val="24"/>
        </w:rPr>
        <w:t>m zdravotnej starostlivosti u poskytovateľ</w:t>
      </w:r>
      <w:r w:rsidRPr="0069323E">
        <w:rPr>
          <w:rStyle w:val="Zstupntext"/>
          <w:rFonts w:hint="default"/>
          <w:color w:val="000000"/>
          <w:sz w:val="24"/>
          <w:szCs w:val="24"/>
        </w:rPr>
        <w:t>a zdravotnej starostlivosti preuká</w:t>
      </w:r>
      <w:r w:rsidRPr="0069323E">
        <w:rPr>
          <w:rStyle w:val="Zstupntext"/>
          <w:rFonts w:hint="default"/>
          <w:color w:val="000000"/>
          <w:sz w:val="24"/>
          <w:szCs w:val="24"/>
        </w:rPr>
        <w:t>zať</w:t>
      </w:r>
      <w:r w:rsidRPr="0069323E">
        <w:rPr>
          <w:rStyle w:val="Zstupntext"/>
          <w:rFonts w:hint="default"/>
          <w:color w:val="000000"/>
          <w:sz w:val="24"/>
          <w:szCs w:val="24"/>
        </w:rPr>
        <w:t xml:space="preserve"> nielen preukazom poistenca, ale aj euró</w:t>
      </w:r>
      <w:r w:rsidRPr="0069323E">
        <w:rPr>
          <w:rStyle w:val="Zstupntext"/>
          <w:rFonts w:hint="default"/>
          <w:color w:val="000000"/>
          <w:sz w:val="24"/>
          <w:szCs w:val="24"/>
        </w:rPr>
        <w:t>pskym preukazom. Tento ná</w:t>
      </w:r>
      <w:r w:rsidRPr="0069323E">
        <w:rPr>
          <w:rStyle w:val="Zstupntext"/>
          <w:rFonts w:hint="default"/>
          <w:color w:val="000000"/>
          <w:sz w:val="24"/>
          <w:szCs w:val="24"/>
        </w:rPr>
        <w:t>vrh by zvýš</w:t>
      </w:r>
      <w:r w:rsidRPr="0069323E">
        <w:rPr>
          <w:rStyle w:val="Zstupntext"/>
          <w:rFonts w:hint="default"/>
          <w:color w:val="000000"/>
          <w:sz w:val="24"/>
          <w:szCs w:val="24"/>
        </w:rPr>
        <w:t>il komfort poistencov a zá</w:t>
      </w:r>
      <w:r w:rsidRPr="0069323E">
        <w:rPr>
          <w:rStyle w:val="Zstupntext"/>
          <w:rFonts w:hint="default"/>
          <w:color w:val="000000"/>
          <w:sz w:val="24"/>
          <w:szCs w:val="24"/>
        </w:rPr>
        <w:t>roveň</w:t>
      </w:r>
      <w:r w:rsidRPr="0069323E">
        <w:rPr>
          <w:rStyle w:val="Zstupntext"/>
          <w:rFonts w:hint="default"/>
          <w:color w:val="000000"/>
          <w:sz w:val="24"/>
          <w:szCs w:val="24"/>
        </w:rPr>
        <w:t xml:space="preserve"> neoslabil jednoznač</w:t>
      </w:r>
      <w:r w:rsidRPr="0069323E">
        <w:rPr>
          <w:rStyle w:val="Zstupntext"/>
          <w:rFonts w:hint="default"/>
          <w:color w:val="000000"/>
          <w:sz w:val="24"/>
          <w:szCs w:val="24"/>
        </w:rPr>
        <w:t>nú</w:t>
      </w:r>
      <w:r w:rsidRPr="0069323E">
        <w:rPr>
          <w:rStyle w:val="Zstupntext"/>
          <w:rFonts w:hint="default"/>
          <w:color w:val="000000"/>
          <w:sz w:val="24"/>
          <w:szCs w:val="24"/>
        </w:rPr>
        <w:t xml:space="preserve"> identifiká</w:t>
      </w:r>
      <w:r w:rsidRPr="0069323E">
        <w:rPr>
          <w:rStyle w:val="Zstupntext"/>
          <w:rFonts w:hint="default"/>
          <w:color w:val="000000"/>
          <w:sz w:val="24"/>
          <w:szCs w:val="24"/>
        </w:rPr>
        <w:t>ciu poistenca, keďž</w:t>
      </w:r>
      <w:r w:rsidRPr="0069323E">
        <w:rPr>
          <w:rStyle w:val="Zstupntext"/>
          <w:rFonts w:hint="default"/>
          <w:color w:val="000000"/>
          <w:sz w:val="24"/>
          <w:szCs w:val="24"/>
        </w:rPr>
        <w:t>e</w:t>
      </w:r>
    </w:p>
    <w:p w:rsidR="00FE2C29" w:rsidRPr="0069323E" w:rsidP="0069323E">
      <w:pPr>
        <w:tabs>
          <w:tab w:val="left" w:pos="360"/>
        </w:tabs>
        <w:bidi w:val="0"/>
        <w:spacing w:after="0" w:line="240" w:lineRule="auto"/>
        <w:ind w:left="360" w:hanging="360"/>
        <w:jc w:val="both"/>
        <w:rPr>
          <w:rStyle w:val="Zstupntext"/>
          <w:rFonts w:hint="default"/>
          <w:color w:val="000000"/>
          <w:sz w:val="24"/>
          <w:szCs w:val="24"/>
        </w:rPr>
      </w:pPr>
      <w:r w:rsidRPr="0069323E">
        <w:rPr>
          <w:rStyle w:val="Zstupntext"/>
          <w:color w:val="000000"/>
          <w:sz w:val="24"/>
          <w:szCs w:val="24"/>
        </w:rPr>
        <w:t>-    </w:t>
        <w:tab/>
      </w:r>
      <w:r w:rsidRPr="0069323E">
        <w:rPr>
          <w:rStyle w:val="Zstupntext"/>
          <w:rFonts w:hint="default"/>
          <w:color w:val="000000"/>
          <w:sz w:val="24"/>
          <w:szCs w:val="24"/>
        </w:rPr>
        <w:t>euró</w:t>
      </w:r>
      <w:r w:rsidRPr="0069323E">
        <w:rPr>
          <w:rStyle w:val="Zstupntext"/>
          <w:rFonts w:hint="default"/>
          <w:color w:val="000000"/>
          <w:sz w:val="24"/>
          <w:szCs w:val="24"/>
        </w:rPr>
        <w:t>psky preukaz obsahuje rovnaké</w:t>
      </w:r>
      <w:r w:rsidRPr="0069323E">
        <w:rPr>
          <w:rStyle w:val="Zstupntext"/>
          <w:rFonts w:hint="default"/>
          <w:color w:val="000000"/>
          <w:sz w:val="24"/>
          <w:szCs w:val="24"/>
        </w:rPr>
        <w:t xml:space="preserve"> uniká</w:t>
      </w:r>
      <w:r w:rsidRPr="0069323E">
        <w:rPr>
          <w:rStyle w:val="Zstupntext"/>
          <w:rFonts w:hint="default"/>
          <w:color w:val="000000"/>
          <w:sz w:val="24"/>
          <w:szCs w:val="24"/>
        </w:rPr>
        <w:t>tne a nevyhnutné</w:t>
      </w:r>
      <w:r w:rsidRPr="0069323E">
        <w:rPr>
          <w:rStyle w:val="Zstupntext"/>
          <w:rFonts w:hint="default"/>
          <w:color w:val="000000"/>
          <w:sz w:val="24"/>
          <w:szCs w:val="24"/>
        </w:rPr>
        <w:t xml:space="preserve"> identifikač</w:t>
      </w:r>
      <w:r w:rsidRPr="0069323E">
        <w:rPr>
          <w:rStyle w:val="Zstupntext"/>
          <w:rFonts w:hint="default"/>
          <w:color w:val="000000"/>
          <w:sz w:val="24"/>
          <w:szCs w:val="24"/>
        </w:rPr>
        <w:t>né</w:t>
      </w:r>
      <w:r w:rsidRPr="0069323E">
        <w:rPr>
          <w:rStyle w:val="Zstupntext"/>
          <w:rFonts w:hint="default"/>
          <w:color w:val="000000"/>
          <w:sz w:val="24"/>
          <w:szCs w:val="24"/>
        </w:rPr>
        <w:t xml:space="preserve"> ú</w:t>
      </w:r>
      <w:r w:rsidRPr="0069323E">
        <w:rPr>
          <w:rStyle w:val="Zstupntext"/>
          <w:rFonts w:hint="default"/>
          <w:color w:val="000000"/>
          <w:sz w:val="24"/>
          <w:szCs w:val="24"/>
        </w:rPr>
        <w:t>daje ako preukaz poistenca (meno, priezvisko, rodné</w:t>
      </w:r>
      <w:r w:rsidRPr="0069323E">
        <w:rPr>
          <w:rStyle w:val="Zstupntext"/>
          <w:rFonts w:hint="default"/>
          <w:color w:val="000000"/>
          <w:sz w:val="24"/>
          <w:szCs w:val="24"/>
        </w:rPr>
        <w:t xml:space="preserve"> čí</w:t>
      </w:r>
      <w:r w:rsidRPr="0069323E">
        <w:rPr>
          <w:rStyle w:val="Zstupntext"/>
          <w:rFonts w:hint="default"/>
          <w:color w:val="000000"/>
          <w:sz w:val="24"/>
          <w:szCs w:val="24"/>
        </w:rPr>
        <w:t>slo,</w:t>
      </w:r>
      <w:r w:rsidRPr="0069323E">
        <w:rPr>
          <w:rStyle w:val="Zstupntext"/>
          <w:rFonts w:hint="default"/>
          <w:color w:val="000000"/>
          <w:sz w:val="24"/>
          <w:szCs w:val="24"/>
        </w:rPr>
        <w:t xml:space="preserve"> identifiká</w:t>
      </w:r>
      <w:r w:rsidRPr="0069323E">
        <w:rPr>
          <w:rStyle w:val="Zstupntext"/>
          <w:rFonts w:hint="default"/>
          <w:color w:val="000000"/>
          <w:sz w:val="24"/>
          <w:szCs w:val="24"/>
        </w:rPr>
        <w:t>cia poisť</w:t>
      </w:r>
      <w:r w:rsidRPr="0069323E">
        <w:rPr>
          <w:rStyle w:val="Zstupntext"/>
          <w:rFonts w:hint="default"/>
          <w:color w:val="000000"/>
          <w:sz w:val="24"/>
          <w:szCs w:val="24"/>
        </w:rPr>
        <w:t>ovne), z tohto hľ</w:t>
      </w:r>
      <w:r w:rsidRPr="0069323E">
        <w:rPr>
          <w:rStyle w:val="Zstupntext"/>
          <w:rFonts w:hint="default"/>
          <w:color w:val="000000"/>
          <w:sz w:val="24"/>
          <w:szCs w:val="24"/>
        </w:rPr>
        <w:t>adiska je preto euró</w:t>
      </w:r>
      <w:r w:rsidRPr="0069323E">
        <w:rPr>
          <w:rStyle w:val="Zstupntext"/>
          <w:rFonts w:hint="default"/>
          <w:color w:val="000000"/>
          <w:sz w:val="24"/>
          <w:szCs w:val="24"/>
        </w:rPr>
        <w:t>psky preukaz vhodnou ná</w:t>
      </w:r>
      <w:r w:rsidRPr="0069323E">
        <w:rPr>
          <w:rStyle w:val="Zstupntext"/>
          <w:rFonts w:hint="default"/>
          <w:color w:val="000000"/>
          <w:sz w:val="24"/>
          <w:szCs w:val="24"/>
        </w:rPr>
        <w:t>hradou,</w:t>
      </w:r>
    </w:p>
    <w:p w:rsidR="00FE2C29" w:rsidRPr="0069323E" w:rsidP="0069323E">
      <w:pPr>
        <w:tabs>
          <w:tab w:val="left" w:pos="360"/>
        </w:tabs>
        <w:bidi w:val="0"/>
        <w:spacing w:after="0" w:line="240" w:lineRule="auto"/>
        <w:ind w:left="360" w:hanging="360"/>
        <w:jc w:val="both"/>
        <w:rPr>
          <w:rStyle w:val="Zstupntext"/>
          <w:rFonts w:hint="default"/>
          <w:color w:val="000000"/>
          <w:sz w:val="24"/>
          <w:szCs w:val="24"/>
        </w:rPr>
      </w:pPr>
      <w:r w:rsidRPr="0069323E">
        <w:rPr>
          <w:rStyle w:val="Zstupntext"/>
          <w:rFonts w:hint="default"/>
          <w:color w:val="000000"/>
          <w:sz w:val="24"/>
          <w:szCs w:val="24"/>
        </w:rPr>
        <w:t>-    </w:t>
        <w:tab/>
      </w:r>
      <w:r w:rsidRPr="0069323E">
        <w:rPr>
          <w:rStyle w:val="Zstupntext"/>
          <w:rFonts w:hint="default"/>
          <w:color w:val="000000"/>
          <w:sz w:val="24"/>
          <w:szCs w:val="24"/>
        </w:rPr>
        <w:t>také</w:t>
      </w:r>
      <w:r w:rsidRPr="0069323E">
        <w:rPr>
          <w:rStyle w:val="Zstupntext"/>
          <w:rFonts w:hint="default"/>
          <w:color w:val="000000"/>
          <w:sz w:val="24"/>
          <w:szCs w:val="24"/>
        </w:rPr>
        <w:t>to prá</w:t>
      </w:r>
      <w:r w:rsidRPr="0069323E">
        <w:rPr>
          <w:rStyle w:val="Zstupntext"/>
          <w:rFonts w:hint="default"/>
          <w:color w:val="000000"/>
          <w:sz w:val="24"/>
          <w:szCs w:val="24"/>
        </w:rPr>
        <w:t>vo vzniká</w:t>
      </w:r>
      <w:r w:rsidRPr="0069323E">
        <w:rPr>
          <w:rStyle w:val="Zstupntext"/>
          <w:rFonts w:hint="default"/>
          <w:color w:val="000000"/>
          <w:sz w:val="24"/>
          <w:szCs w:val="24"/>
        </w:rPr>
        <w:t xml:space="preserve"> len poistencom podľ</w:t>
      </w:r>
      <w:r w:rsidRPr="0069323E">
        <w:rPr>
          <w:rStyle w:val="Zstupntext"/>
          <w:rFonts w:hint="default"/>
          <w:color w:val="000000"/>
          <w:sz w:val="24"/>
          <w:szCs w:val="24"/>
        </w:rPr>
        <w:t>a tohto zá</w:t>
      </w:r>
      <w:r w:rsidRPr="0069323E">
        <w:rPr>
          <w:rStyle w:val="Zstupntext"/>
          <w:rFonts w:hint="default"/>
          <w:color w:val="000000"/>
          <w:sz w:val="24"/>
          <w:szCs w:val="24"/>
        </w:rPr>
        <w:t>kona, nehrozí</w:t>
      </w:r>
      <w:r w:rsidRPr="0069323E">
        <w:rPr>
          <w:rStyle w:val="Zstupntext"/>
          <w:rFonts w:hint="default"/>
          <w:color w:val="000000"/>
          <w:sz w:val="24"/>
          <w:szCs w:val="24"/>
        </w:rPr>
        <w:t xml:space="preserve"> preto preukazovanie sa zo strany z </w:t>
      </w:r>
      <w:r w:rsidRPr="0069323E">
        <w:rPr>
          <w:rStyle w:val="Zstupntext"/>
          <w:rFonts w:hint="default"/>
          <w:color w:val="000000"/>
          <w:sz w:val="24"/>
          <w:szCs w:val="24"/>
        </w:rPr>
        <w:t>hľ</w:t>
      </w:r>
      <w:r w:rsidRPr="0069323E">
        <w:rPr>
          <w:rStyle w:val="Zstupntext"/>
          <w:rFonts w:hint="default"/>
          <w:color w:val="000000"/>
          <w:sz w:val="24"/>
          <w:szCs w:val="24"/>
        </w:rPr>
        <w:t>adiska slovenskej legislatí</w:t>
      </w:r>
      <w:r w:rsidRPr="0069323E">
        <w:rPr>
          <w:rStyle w:val="Zstupntext"/>
          <w:rFonts w:hint="default"/>
          <w:color w:val="000000"/>
          <w:sz w:val="24"/>
          <w:szCs w:val="24"/>
        </w:rPr>
        <w:t>vy nepoistený</w:t>
      </w:r>
      <w:r w:rsidRPr="0069323E">
        <w:rPr>
          <w:rStyle w:val="Zstupntext"/>
          <w:rFonts w:hint="default"/>
          <w:color w:val="000000"/>
          <w:sz w:val="24"/>
          <w:szCs w:val="24"/>
        </w:rPr>
        <w:t>ch cudzincov,</w:t>
      </w:r>
    </w:p>
    <w:p w:rsidR="00FE2C29" w:rsidRPr="0069323E" w:rsidP="0069323E">
      <w:pPr>
        <w:tabs>
          <w:tab w:val="left" w:pos="360"/>
        </w:tabs>
        <w:bidi w:val="0"/>
        <w:spacing w:after="0" w:line="240" w:lineRule="auto"/>
        <w:ind w:left="360" w:hanging="360"/>
        <w:jc w:val="both"/>
        <w:rPr>
          <w:rStyle w:val="Zstupntext"/>
          <w:rFonts w:hint="default"/>
          <w:color w:val="000000"/>
          <w:sz w:val="24"/>
          <w:szCs w:val="24"/>
        </w:rPr>
      </w:pPr>
      <w:r w:rsidRPr="0069323E">
        <w:rPr>
          <w:rStyle w:val="Zstupntext"/>
          <w:rFonts w:hint="default"/>
          <w:color w:val="000000"/>
          <w:sz w:val="24"/>
          <w:szCs w:val="24"/>
        </w:rPr>
        <w:t>-    </w:t>
        <w:tab/>
      </w:r>
      <w:r w:rsidRPr="0069323E">
        <w:rPr>
          <w:rStyle w:val="Zstupntext"/>
          <w:rFonts w:hint="default"/>
          <w:color w:val="000000"/>
          <w:sz w:val="24"/>
          <w:szCs w:val="24"/>
        </w:rPr>
        <w:t>po</w:t>
      </w:r>
      <w:r w:rsidRPr="0069323E">
        <w:rPr>
          <w:rStyle w:val="Zstupntext"/>
          <w:rFonts w:hint="default"/>
          <w:color w:val="000000"/>
          <w:sz w:val="24"/>
          <w:szCs w:val="24"/>
        </w:rPr>
        <w:t>dľ</w:t>
      </w:r>
      <w:r w:rsidRPr="0069323E">
        <w:rPr>
          <w:rStyle w:val="Zstupntext"/>
          <w:rFonts w:hint="default"/>
          <w:color w:val="000000"/>
          <w:sz w:val="24"/>
          <w:szCs w:val="24"/>
        </w:rPr>
        <w:t>a zá</w:t>
      </w:r>
      <w:r w:rsidRPr="0069323E">
        <w:rPr>
          <w:rStyle w:val="Zstupntext"/>
          <w:rFonts w:hint="default"/>
          <w:color w:val="000000"/>
          <w:sz w:val="24"/>
          <w:szCs w:val="24"/>
        </w:rPr>
        <w:t>kona je poistenec pri zmene poisť</w:t>
      </w:r>
      <w:r w:rsidRPr="0069323E">
        <w:rPr>
          <w:rStyle w:val="Zstupntext"/>
          <w:rFonts w:hint="default"/>
          <w:color w:val="000000"/>
          <w:sz w:val="24"/>
          <w:szCs w:val="24"/>
        </w:rPr>
        <w:t>ovne rovnako povinný</w:t>
      </w:r>
      <w:r w:rsidRPr="0069323E">
        <w:rPr>
          <w:rStyle w:val="Zstupntext"/>
          <w:rFonts w:hint="default"/>
          <w:color w:val="000000"/>
          <w:sz w:val="24"/>
          <w:szCs w:val="24"/>
        </w:rPr>
        <w:t xml:space="preserve"> vrá</w:t>
      </w:r>
      <w:r w:rsidRPr="0069323E">
        <w:rPr>
          <w:rStyle w:val="Zstupntext"/>
          <w:rFonts w:hint="default"/>
          <w:color w:val="000000"/>
          <w:sz w:val="24"/>
          <w:szCs w:val="24"/>
        </w:rPr>
        <w:t>tiť</w:t>
      </w:r>
      <w:r w:rsidRPr="0069323E">
        <w:rPr>
          <w:rStyle w:val="Zstupntext"/>
          <w:rFonts w:hint="default"/>
          <w:color w:val="000000"/>
          <w:sz w:val="24"/>
          <w:szCs w:val="24"/>
        </w:rPr>
        <w:t xml:space="preserve"> euró</w:t>
      </w:r>
      <w:r w:rsidRPr="0069323E">
        <w:rPr>
          <w:rStyle w:val="Zstupntext"/>
          <w:rFonts w:hint="default"/>
          <w:color w:val="000000"/>
          <w:sz w:val="24"/>
          <w:szCs w:val="24"/>
        </w:rPr>
        <w:t>psky preukaz ako preukaz poistenca, preto slúž</w:t>
      </w:r>
      <w:r w:rsidRPr="0069323E">
        <w:rPr>
          <w:rStyle w:val="Zstupntext"/>
          <w:rFonts w:hint="default"/>
          <w:color w:val="000000"/>
          <w:sz w:val="24"/>
          <w:szCs w:val="24"/>
        </w:rPr>
        <w:t>i rovnako ako uniká</w:t>
      </w:r>
      <w:r w:rsidRPr="0069323E">
        <w:rPr>
          <w:rStyle w:val="Zstupntext"/>
          <w:rFonts w:hint="default"/>
          <w:color w:val="000000"/>
          <w:sz w:val="24"/>
          <w:szCs w:val="24"/>
        </w:rPr>
        <w:t>tny identifikač</w:t>
      </w:r>
      <w:r w:rsidRPr="0069323E">
        <w:rPr>
          <w:rStyle w:val="Zstupntext"/>
          <w:rFonts w:hint="default"/>
          <w:color w:val="000000"/>
          <w:sz w:val="24"/>
          <w:szCs w:val="24"/>
        </w:rPr>
        <w:t>ný</w:t>
      </w:r>
      <w:r w:rsidRPr="0069323E">
        <w:rPr>
          <w:rStyle w:val="Zstupntext"/>
          <w:rFonts w:hint="default"/>
          <w:color w:val="000000"/>
          <w:sz w:val="24"/>
          <w:szCs w:val="24"/>
        </w:rPr>
        <w:t xml:space="preserve"> ná</w:t>
      </w:r>
      <w:r w:rsidRPr="0069323E">
        <w:rPr>
          <w:rStyle w:val="Zstupntext"/>
          <w:rFonts w:hint="default"/>
          <w:color w:val="000000"/>
          <w:sz w:val="24"/>
          <w:szCs w:val="24"/>
        </w:rPr>
        <w:t>stroj poistenca.</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Nakoľ</w:t>
      </w:r>
      <w:r w:rsidRPr="0069323E">
        <w:rPr>
          <w:rFonts w:ascii="Times New Roman" w:hAnsi="Times New Roman" w:cs="Times New Roman" w:hint="default"/>
          <w:sz w:val="24"/>
          <w:szCs w:val="24"/>
        </w:rPr>
        <w:t>ko sa pre vydanie preukazu poistenca podľ</w:t>
      </w:r>
      <w:r w:rsidRPr="0069323E">
        <w:rPr>
          <w:rFonts w:ascii="Times New Roman" w:hAnsi="Times New Roman" w:cs="Times New Roman" w:hint="default"/>
          <w:sz w:val="24"/>
          <w:szCs w:val="24"/>
        </w:rPr>
        <w:t>a zá</w:t>
      </w:r>
      <w:r w:rsidRPr="0069323E">
        <w:rPr>
          <w:rFonts w:ascii="Times New Roman" w:hAnsi="Times New Roman" w:cs="Times New Roman" w:hint="default"/>
          <w:sz w:val="24"/>
          <w:szCs w:val="24"/>
        </w:rPr>
        <w:t>kona nevyž</w:t>
      </w:r>
      <w:r w:rsidRPr="0069323E">
        <w:rPr>
          <w:rFonts w:ascii="Times New Roman" w:hAnsi="Times New Roman" w:cs="Times New Roman" w:hint="default"/>
          <w:sz w:val="24"/>
          <w:szCs w:val="24"/>
        </w:rPr>
        <w:t>aduje podanie ž</w:t>
      </w:r>
      <w:r w:rsidRPr="0069323E">
        <w:rPr>
          <w:rFonts w:ascii="Times New Roman" w:hAnsi="Times New Roman" w:cs="Times New Roman" w:hint="default"/>
          <w:sz w:val="24"/>
          <w:szCs w:val="24"/>
        </w:rPr>
        <w:t xml:space="preserve">iadosti </w:t>
      </w:r>
      <w:r w:rsidRPr="0069323E">
        <w:rPr>
          <w:rFonts w:ascii="Times New Roman" w:hAnsi="Times New Roman" w:cs="Times New Roman" w:hint="default"/>
          <w:sz w:val="24"/>
          <w:szCs w:val="24"/>
        </w:rPr>
        <w:t>a súč</w:t>
      </w:r>
      <w:r w:rsidRPr="0069323E">
        <w:rPr>
          <w:rFonts w:ascii="Times New Roman" w:hAnsi="Times New Roman" w:cs="Times New Roman" w:hint="default"/>
          <w:sz w:val="24"/>
          <w:szCs w:val="24"/>
        </w:rPr>
        <w:t>asne pri vzniku a zmene poistné</w:t>
      </w:r>
      <w:r w:rsidRPr="0069323E">
        <w:rPr>
          <w:rFonts w:ascii="Times New Roman" w:hAnsi="Times New Roman" w:cs="Times New Roman" w:hint="default"/>
          <w:sz w:val="24"/>
          <w:szCs w:val="24"/>
        </w:rPr>
        <w:t>ho vzť</w:t>
      </w:r>
      <w:r w:rsidRPr="0069323E">
        <w:rPr>
          <w:rFonts w:ascii="Times New Roman" w:hAnsi="Times New Roman" w:cs="Times New Roman" w:hint="default"/>
          <w:sz w:val="24"/>
          <w:szCs w:val="24"/>
        </w:rPr>
        <w:t>ahu sú</w:t>
      </w:r>
      <w:r w:rsidRPr="0069323E">
        <w:rPr>
          <w:rFonts w:ascii="Times New Roman" w:hAnsi="Times New Roman" w:cs="Times New Roman" w:hint="default"/>
          <w:sz w:val="24"/>
          <w:szCs w:val="24"/>
        </w:rPr>
        <w:t xml:space="preserve"> presne stanovené</w:t>
      </w:r>
      <w:r w:rsidRPr="0069323E">
        <w:rPr>
          <w:rFonts w:ascii="Times New Roman" w:hAnsi="Times New Roman" w:cs="Times New Roman" w:hint="default"/>
          <w:sz w:val="24"/>
          <w:szCs w:val="24"/>
        </w:rPr>
        <w:t xml:space="preserve"> lehoty pre jeho vydanie a preuká</w:t>
      </w:r>
      <w:r w:rsidRPr="0069323E">
        <w:rPr>
          <w:rFonts w:ascii="Times New Roman" w:hAnsi="Times New Roman" w:cs="Times New Roman" w:hint="default"/>
          <w:sz w:val="24"/>
          <w:szCs w:val="24"/>
        </w:rPr>
        <w:t>zateľ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doruč</w:t>
      </w:r>
      <w:r w:rsidRPr="0069323E">
        <w:rPr>
          <w:rFonts w:ascii="Times New Roman" w:hAnsi="Times New Roman" w:cs="Times New Roman" w:hint="default"/>
          <w:sz w:val="24"/>
          <w:szCs w:val="24"/>
        </w:rPr>
        <w:t>enie poistencovi, je vhodné</w:t>
      </w:r>
      <w:r w:rsidRPr="0069323E">
        <w:rPr>
          <w:rFonts w:ascii="Times New Roman" w:hAnsi="Times New Roman" w:cs="Times New Roman" w:hint="default"/>
          <w:sz w:val="24"/>
          <w:szCs w:val="24"/>
        </w:rPr>
        <w:t xml:space="preserve"> uvedenú</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pravu zosú</w:t>
      </w:r>
      <w:r w:rsidRPr="0069323E">
        <w:rPr>
          <w:rFonts w:ascii="Times New Roman" w:hAnsi="Times New Roman" w:cs="Times New Roman" w:hint="default"/>
          <w:sz w:val="24"/>
          <w:szCs w:val="24"/>
        </w:rPr>
        <w:t>ladiť</w:t>
      </w:r>
      <w:r w:rsidRPr="0069323E">
        <w:rPr>
          <w:rFonts w:ascii="Times New Roman" w:hAnsi="Times New Roman" w:cs="Times New Roman" w:hint="default"/>
          <w:sz w:val="24"/>
          <w:szCs w:val="24"/>
        </w:rPr>
        <w:t xml:space="preserve"> tak, ž</w:t>
      </w:r>
      <w:r w:rsidRPr="0069323E">
        <w:rPr>
          <w:rFonts w:ascii="Times New Roman" w:hAnsi="Times New Roman" w:cs="Times New Roman" w:hint="default"/>
          <w:sz w:val="24"/>
          <w:szCs w:val="24"/>
        </w:rPr>
        <w:t>e na vydanie samotné</w:t>
      </w:r>
      <w:r w:rsidRPr="0069323E">
        <w:rPr>
          <w:rFonts w:ascii="Times New Roman" w:hAnsi="Times New Roman" w:cs="Times New Roman" w:hint="default"/>
          <w:sz w:val="24"/>
          <w:szCs w:val="24"/>
        </w:rPr>
        <w:t>ho euró</w:t>
      </w:r>
      <w:r w:rsidRPr="0069323E">
        <w:rPr>
          <w:rFonts w:ascii="Times New Roman" w:hAnsi="Times New Roman" w:cs="Times New Roman" w:hint="default"/>
          <w:sz w:val="24"/>
          <w:szCs w:val="24"/>
        </w:rPr>
        <w:t>pskeho preukazu sa bude vyž</w:t>
      </w:r>
      <w:r w:rsidRPr="0069323E">
        <w:rPr>
          <w:rFonts w:ascii="Times New Roman" w:hAnsi="Times New Roman" w:cs="Times New Roman" w:hint="default"/>
          <w:sz w:val="24"/>
          <w:szCs w:val="24"/>
        </w:rPr>
        <w:t>adovať</w:t>
      </w:r>
      <w:r w:rsidRPr="0069323E">
        <w:rPr>
          <w:rFonts w:ascii="Times New Roman" w:hAnsi="Times New Roman" w:cs="Times New Roman" w:hint="default"/>
          <w:sz w:val="24"/>
          <w:szCs w:val="24"/>
        </w:rPr>
        <w:t xml:space="preserve"> aká</w:t>
      </w:r>
      <w:r w:rsidRPr="0069323E">
        <w:rPr>
          <w:rFonts w:ascii="Times New Roman" w:hAnsi="Times New Roman" w:cs="Times New Roman" w:hint="default"/>
          <w:sz w:val="24"/>
          <w:szCs w:val="24"/>
        </w:rPr>
        <w:t>koľ</w:t>
      </w:r>
      <w:r w:rsidRPr="0069323E">
        <w:rPr>
          <w:rFonts w:ascii="Times New Roman" w:hAnsi="Times New Roman" w:cs="Times New Roman" w:hint="default"/>
          <w:sz w:val="24"/>
          <w:szCs w:val="24"/>
        </w:rPr>
        <w:t>vek ž</w:t>
      </w:r>
      <w:r w:rsidRPr="0069323E">
        <w:rPr>
          <w:rFonts w:ascii="Times New Roman" w:hAnsi="Times New Roman" w:cs="Times New Roman" w:hint="default"/>
          <w:sz w:val="24"/>
          <w:szCs w:val="24"/>
        </w:rPr>
        <w:t>iadosť</w:t>
      </w:r>
      <w:r w:rsidRPr="0069323E">
        <w:rPr>
          <w:rFonts w:ascii="Times New Roman" w:hAnsi="Times New Roman" w:cs="Times New Roman" w:hint="default"/>
          <w:sz w:val="24"/>
          <w:szCs w:val="24"/>
        </w:rPr>
        <w:t xml:space="preserve"> poiste</w:t>
      </w:r>
      <w:r w:rsidRPr="0069323E">
        <w:rPr>
          <w:rFonts w:ascii="Times New Roman" w:hAnsi="Times New Roman" w:cs="Times New Roman" w:hint="default"/>
          <w:sz w:val="24"/>
          <w:szCs w:val="24"/>
        </w:rPr>
        <w:t>n</w:t>
      </w:r>
      <w:r w:rsidRPr="0069323E">
        <w:rPr>
          <w:rFonts w:ascii="Times New Roman" w:hAnsi="Times New Roman" w:cs="Times New Roman" w:hint="default"/>
          <w:sz w:val="24"/>
          <w:szCs w:val="24"/>
        </w:rPr>
        <w:t>ca, ktorá</w:t>
      </w:r>
      <w:r w:rsidRPr="0069323E">
        <w:rPr>
          <w:rFonts w:ascii="Times New Roman" w:hAnsi="Times New Roman" w:cs="Times New Roman" w:hint="default"/>
          <w:sz w:val="24"/>
          <w:szCs w:val="24"/>
        </w:rPr>
        <w:t xml:space="preserve"> nemusí</w:t>
      </w:r>
      <w:r w:rsidRPr="0069323E">
        <w:rPr>
          <w:rFonts w:ascii="Times New Roman" w:hAnsi="Times New Roman" w:cs="Times New Roman" w:hint="default"/>
          <w:sz w:val="24"/>
          <w:szCs w:val="24"/>
        </w:rPr>
        <w:t xml:space="preserve"> byť</w:t>
      </w:r>
      <w:r w:rsidRPr="0069323E">
        <w:rPr>
          <w:rFonts w:ascii="Times New Roman" w:hAnsi="Times New Roman" w:cs="Times New Roman" w:hint="default"/>
          <w:sz w:val="24"/>
          <w:szCs w:val="24"/>
        </w:rPr>
        <w:t xml:space="preserve"> pí</w:t>
      </w:r>
      <w:r w:rsidRPr="0069323E">
        <w:rPr>
          <w:rFonts w:ascii="Times New Roman" w:hAnsi="Times New Roman" w:cs="Times New Roman" w:hint="default"/>
          <w:sz w:val="24"/>
          <w:szCs w:val="24"/>
        </w:rPr>
        <w:t>somná</w:t>
      </w:r>
      <w:r w:rsidRPr="0069323E">
        <w:rPr>
          <w:rFonts w:ascii="Times New Roman" w:hAnsi="Times New Roman" w:cs="Times New Roman" w:hint="default"/>
          <w:sz w:val="24"/>
          <w:szCs w:val="24"/>
        </w:rPr>
        <w:t>. A súč</w:t>
      </w:r>
      <w:r w:rsidRPr="0069323E">
        <w:rPr>
          <w:rFonts w:ascii="Times New Roman" w:hAnsi="Times New Roman" w:cs="Times New Roman" w:hint="default"/>
          <w:sz w:val="24"/>
          <w:szCs w:val="24"/>
        </w:rPr>
        <w:t>asne v prí</w:t>
      </w:r>
      <w:r w:rsidRPr="0069323E">
        <w:rPr>
          <w:rFonts w:ascii="Times New Roman" w:hAnsi="Times New Roman" w:cs="Times New Roman" w:hint="default"/>
          <w:sz w:val="24"/>
          <w:szCs w:val="24"/>
        </w:rPr>
        <w:t>pade, ak bude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vydá</w:t>
      </w:r>
      <w:r w:rsidRPr="0069323E">
        <w:rPr>
          <w:rFonts w:ascii="Times New Roman" w:hAnsi="Times New Roman" w:cs="Times New Roman" w:hint="default"/>
          <w:sz w:val="24"/>
          <w:szCs w:val="24"/>
        </w:rPr>
        <w:t>vať</w:t>
      </w:r>
      <w:r w:rsidRPr="0069323E">
        <w:rPr>
          <w:rFonts w:ascii="Times New Roman" w:hAnsi="Times New Roman" w:cs="Times New Roman" w:hint="default"/>
          <w:sz w:val="24"/>
          <w:szCs w:val="24"/>
        </w:rPr>
        <w:t xml:space="preserve"> euró</w:t>
      </w:r>
      <w:r w:rsidRPr="0069323E">
        <w:rPr>
          <w:rFonts w:ascii="Times New Roman" w:hAnsi="Times New Roman" w:cs="Times New Roman" w:hint="default"/>
          <w:sz w:val="24"/>
          <w:szCs w:val="24"/>
        </w:rPr>
        <w:t>psky preukaz na preukaze poistenca, aby pri vzniku a zmene poistné</w:t>
      </w:r>
      <w:r w:rsidRPr="0069323E">
        <w:rPr>
          <w:rFonts w:ascii="Times New Roman" w:hAnsi="Times New Roman" w:cs="Times New Roman" w:hint="default"/>
          <w:sz w:val="24"/>
          <w:szCs w:val="24"/>
        </w:rPr>
        <w:t>ho vzť</w:t>
      </w:r>
      <w:r w:rsidRPr="0069323E">
        <w:rPr>
          <w:rFonts w:ascii="Times New Roman" w:hAnsi="Times New Roman" w:cs="Times New Roman" w:hint="default"/>
          <w:sz w:val="24"/>
          <w:szCs w:val="24"/>
        </w:rPr>
        <w:t>ahu nebolo potrebné</w:t>
      </w:r>
      <w:r w:rsidRPr="0069323E">
        <w:rPr>
          <w:rFonts w:ascii="Times New Roman" w:hAnsi="Times New Roman" w:cs="Times New Roman" w:hint="default"/>
          <w:sz w:val="24"/>
          <w:szCs w:val="24"/>
        </w:rPr>
        <w:t xml:space="preserve"> vô</w:t>
      </w:r>
      <w:r w:rsidRPr="0069323E">
        <w:rPr>
          <w:rFonts w:ascii="Times New Roman" w:hAnsi="Times New Roman" w:cs="Times New Roman" w:hint="default"/>
          <w:sz w:val="24"/>
          <w:szCs w:val="24"/>
        </w:rPr>
        <w:t>bec podá</w:t>
      </w:r>
      <w:r w:rsidRPr="0069323E">
        <w:rPr>
          <w:rFonts w:ascii="Times New Roman" w:hAnsi="Times New Roman" w:cs="Times New Roman" w:hint="default"/>
          <w:sz w:val="24"/>
          <w:szCs w:val="24"/>
        </w:rPr>
        <w:t>vanie ž</w:t>
      </w:r>
      <w:r w:rsidRPr="0069323E">
        <w:rPr>
          <w:rFonts w:ascii="Times New Roman" w:hAnsi="Times New Roman" w:cs="Times New Roman" w:hint="default"/>
          <w:sz w:val="24"/>
          <w:szCs w:val="24"/>
        </w:rPr>
        <w:t>iadosti (ž</w:t>
      </w:r>
      <w:r w:rsidRPr="0069323E">
        <w:rPr>
          <w:rFonts w:ascii="Times New Roman" w:hAnsi="Times New Roman" w:cs="Times New Roman" w:hint="default"/>
          <w:sz w:val="24"/>
          <w:szCs w:val="24"/>
        </w:rPr>
        <w:t>iadosť</w:t>
      </w:r>
      <w:r w:rsidRPr="0069323E">
        <w:rPr>
          <w:rFonts w:ascii="Times New Roman" w:hAnsi="Times New Roman" w:cs="Times New Roman" w:hint="default"/>
          <w:sz w:val="24"/>
          <w:szCs w:val="24"/>
        </w:rPr>
        <w:t xml:space="preserve"> je de facto prihláš</w:t>
      </w:r>
      <w:r w:rsidRPr="0069323E">
        <w:rPr>
          <w:rFonts w:ascii="Times New Roman" w:hAnsi="Times New Roman" w:cs="Times New Roman" w:hint="default"/>
          <w:sz w:val="24"/>
          <w:szCs w:val="24"/>
        </w:rPr>
        <w:t>ka poistenca) a aby</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nebola urč</w:t>
      </w:r>
      <w:r w:rsidRPr="0069323E">
        <w:rPr>
          <w:rFonts w:ascii="Times New Roman" w:hAnsi="Times New Roman" w:cs="Times New Roman" w:hint="default"/>
          <w:sz w:val="24"/>
          <w:szCs w:val="24"/>
        </w:rPr>
        <w:t>ená</w:t>
      </w:r>
      <w:r w:rsidRPr="0069323E">
        <w:rPr>
          <w:rFonts w:ascii="Times New Roman" w:hAnsi="Times New Roman" w:cs="Times New Roman" w:hint="default"/>
          <w:sz w:val="24"/>
          <w:szCs w:val="24"/>
        </w:rPr>
        <w:t xml:space="preserve"> ani osobitná</w:t>
      </w:r>
      <w:r w:rsidRPr="0069323E">
        <w:rPr>
          <w:rFonts w:ascii="Times New Roman" w:hAnsi="Times New Roman" w:cs="Times New Roman" w:hint="default"/>
          <w:sz w:val="24"/>
          <w:szCs w:val="24"/>
        </w:rPr>
        <w:t xml:space="preserve"> lehota pre jeho vydanie, tá</w:t>
      </w:r>
      <w:r w:rsidRPr="0069323E">
        <w:rPr>
          <w:rFonts w:ascii="Times New Roman" w:hAnsi="Times New Roman" w:cs="Times New Roman" w:hint="default"/>
          <w:sz w:val="24"/>
          <w:szCs w:val="24"/>
        </w:rPr>
        <w:t xml:space="preserve"> je daná</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 xml:space="preserve"> 6.</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Vydá</w:t>
      </w:r>
      <w:r w:rsidRPr="0069323E">
        <w:rPr>
          <w:rFonts w:ascii="Times New Roman" w:hAnsi="Times New Roman" w:cs="Times New Roman" w:hint="default"/>
          <w:sz w:val="24"/>
          <w:szCs w:val="24"/>
        </w:rPr>
        <w:t>vanie euró</w:t>
      </w:r>
      <w:r w:rsidRPr="0069323E">
        <w:rPr>
          <w:rFonts w:ascii="Times New Roman" w:hAnsi="Times New Roman" w:cs="Times New Roman" w:hint="default"/>
          <w:sz w:val="24"/>
          <w:szCs w:val="24"/>
        </w:rPr>
        <w:t>pskeho preukazu na spoloč</w:t>
      </w:r>
      <w:r w:rsidRPr="0069323E">
        <w:rPr>
          <w:rFonts w:ascii="Times New Roman" w:hAnsi="Times New Roman" w:cs="Times New Roman" w:hint="default"/>
          <w:sz w:val="24"/>
          <w:szCs w:val="24"/>
        </w:rPr>
        <w:t>nom nosič</w:t>
      </w:r>
      <w:r w:rsidRPr="0069323E">
        <w:rPr>
          <w:rFonts w:ascii="Times New Roman" w:hAnsi="Times New Roman" w:cs="Times New Roman" w:hint="default"/>
          <w:sz w:val="24"/>
          <w:szCs w:val="24"/>
        </w:rPr>
        <w:t>i s ná</w:t>
      </w:r>
      <w:r w:rsidRPr="0069323E">
        <w:rPr>
          <w:rFonts w:ascii="Times New Roman" w:hAnsi="Times New Roman" w:cs="Times New Roman" w:hint="default"/>
          <w:sz w:val="24"/>
          <w:szCs w:val="24"/>
        </w:rPr>
        <w:t>rodný</w:t>
      </w:r>
      <w:r w:rsidRPr="0069323E">
        <w:rPr>
          <w:rFonts w:ascii="Times New Roman" w:hAnsi="Times New Roman" w:cs="Times New Roman" w:hint="default"/>
          <w:sz w:val="24"/>
          <w:szCs w:val="24"/>
        </w:rPr>
        <w:t>m preukazom poistenca umožň</w:t>
      </w:r>
      <w:r w:rsidRPr="0069323E">
        <w:rPr>
          <w:rFonts w:ascii="Times New Roman" w:hAnsi="Times New Roman" w:cs="Times New Roman" w:hint="default"/>
          <w:sz w:val="24"/>
          <w:szCs w:val="24"/>
        </w:rPr>
        <w:t>ujú</w:t>
      </w:r>
      <w:r w:rsidRPr="0069323E">
        <w:rPr>
          <w:rFonts w:ascii="Times New Roman" w:hAnsi="Times New Roman" w:cs="Times New Roman" w:hint="default"/>
          <w:sz w:val="24"/>
          <w:szCs w:val="24"/>
        </w:rPr>
        <w:t xml:space="preserve"> nariadenia ES č</w:t>
      </w:r>
      <w:r w:rsidRPr="0069323E">
        <w:rPr>
          <w:rFonts w:ascii="Times New Roman" w:hAnsi="Times New Roman" w:cs="Times New Roman" w:hint="default"/>
          <w:sz w:val="24"/>
          <w:szCs w:val="24"/>
        </w:rPr>
        <w:t>. 883/2004 a 987/2009. Je vš</w:t>
      </w:r>
      <w:r w:rsidRPr="0069323E">
        <w:rPr>
          <w:rFonts w:ascii="Times New Roman" w:hAnsi="Times New Roman" w:cs="Times New Roman" w:hint="default"/>
          <w:sz w:val="24"/>
          <w:szCs w:val="24"/>
        </w:rPr>
        <w:t>ak potrebné</w:t>
      </w:r>
      <w:r w:rsidRPr="0069323E">
        <w:rPr>
          <w:rFonts w:ascii="Times New Roman" w:hAnsi="Times New Roman" w:cs="Times New Roman" w:hint="default"/>
          <w:sz w:val="24"/>
          <w:szCs w:val="24"/>
        </w:rPr>
        <w:t xml:space="preserve"> dodrž</w:t>
      </w:r>
      <w:r w:rsidRPr="0069323E">
        <w:rPr>
          <w:rFonts w:ascii="Times New Roman" w:hAnsi="Times New Roman" w:cs="Times New Roman" w:hint="default"/>
          <w:sz w:val="24"/>
          <w:szCs w:val="24"/>
        </w:rPr>
        <w:t>ať</w:t>
      </w:r>
      <w:r w:rsidRPr="0069323E">
        <w:rPr>
          <w:rFonts w:ascii="Times New Roman" w:hAnsi="Times New Roman" w:cs="Times New Roman" w:hint="default"/>
          <w:sz w:val="24"/>
          <w:szCs w:val="24"/>
        </w:rPr>
        <w:t xml:space="preserve"> technické</w:t>
      </w:r>
      <w:r w:rsidRPr="0069323E">
        <w:rPr>
          <w:rFonts w:ascii="Times New Roman" w:hAnsi="Times New Roman" w:cs="Times New Roman" w:hint="default"/>
          <w:sz w:val="24"/>
          <w:szCs w:val="24"/>
        </w:rPr>
        <w:t xml:space="preserve"> š</w:t>
      </w:r>
      <w:r w:rsidRPr="0069323E">
        <w:rPr>
          <w:rFonts w:ascii="Times New Roman" w:hAnsi="Times New Roman" w:cs="Times New Roman" w:hint="default"/>
          <w:sz w:val="24"/>
          <w:szCs w:val="24"/>
        </w:rPr>
        <w:t>pecifiká</w:t>
      </w:r>
      <w:r w:rsidRPr="0069323E">
        <w:rPr>
          <w:rFonts w:ascii="Times New Roman" w:hAnsi="Times New Roman" w:cs="Times New Roman" w:hint="default"/>
          <w:sz w:val="24"/>
          <w:szCs w:val="24"/>
        </w:rPr>
        <w:t>cie euró</w:t>
      </w:r>
      <w:r w:rsidRPr="0069323E">
        <w:rPr>
          <w:rFonts w:ascii="Times New Roman" w:hAnsi="Times New Roman" w:cs="Times New Roman" w:hint="default"/>
          <w:sz w:val="24"/>
          <w:szCs w:val="24"/>
        </w:rPr>
        <w:t>pskeho</w:t>
      </w:r>
      <w:r w:rsidRPr="0069323E">
        <w:rPr>
          <w:rFonts w:ascii="Times New Roman" w:hAnsi="Times New Roman" w:cs="Times New Roman" w:hint="default"/>
          <w:sz w:val="24"/>
          <w:szCs w:val="24"/>
        </w:rPr>
        <w:t xml:space="preserve"> preukazu ustanovené</w:t>
      </w:r>
      <w:r w:rsidRPr="0069323E">
        <w:rPr>
          <w:rFonts w:ascii="Times New Roman" w:hAnsi="Times New Roman" w:cs="Times New Roman" w:hint="default"/>
          <w:sz w:val="24"/>
          <w:szCs w:val="24"/>
        </w:rPr>
        <w:t xml:space="preserve"> v rozhodnutí</w:t>
      </w:r>
      <w:r w:rsidRPr="0069323E">
        <w:rPr>
          <w:rFonts w:ascii="Times New Roman" w:hAnsi="Times New Roman" w:cs="Times New Roman" w:hint="default"/>
          <w:sz w:val="24"/>
          <w:szCs w:val="24"/>
        </w:rPr>
        <w:t xml:space="preserve"> Sprá</w:t>
      </w:r>
      <w:r w:rsidRPr="0069323E">
        <w:rPr>
          <w:rFonts w:ascii="Times New Roman" w:hAnsi="Times New Roman" w:cs="Times New Roman" w:hint="default"/>
          <w:sz w:val="24"/>
          <w:szCs w:val="24"/>
        </w:rPr>
        <w:t>vnej komisie č</w:t>
      </w:r>
      <w:r w:rsidRPr="0069323E">
        <w:rPr>
          <w:rFonts w:ascii="Times New Roman" w:hAnsi="Times New Roman" w:cs="Times New Roman" w:hint="default"/>
          <w:sz w:val="24"/>
          <w:szCs w:val="24"/>
        </w:rPr>
        <w:t>. S2 (publikovanom v Ú</w:t>
      </w:r>
      <w:r w:rsidRPr="0069323E">
        <w:rPr>
          <w:rFonts w:ascii="Times New Roman" w:hAnsi="Times New Roman" w:cs="Times New Roman" w:hint="default"/>
          <w:sz w:val="24"/>
          <w:szCs w:val="24"/>
        </w:rPr>
        <w:t>V EÚ</w:t>
      </w:r>
      <w:r w:rsidRPr="0069323E">
        <w:rPr>
          <w:rFonts w:ascii="Times New Roman" w:hAnsi="Times New Roman" w:cs="Times New Roman" w:hint="default"/>
          <w:sz w:val="24"/>
          <w:szCs w:val="24"/>
        </w:rPr>
        <w:t xml:space="preserve"> C106 z 24.4.2010) a povinné</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daje euró</w:t>
      </w:r>
      <w:r w:rsidRPr="0069323E">
        <w:rPr>
          <w:rFonts w:ascii="Times New Roman" w:hAnsi="Times New Roman" w:cs="Times New Roman" w:hint="default"/>
          <w:sz w:val="24"/>
          <w:szCs w:val="24"/>
        </w:rPr>
        <w:t>pskeho preukazu ustanovené</w:t>
      </w:r>
      <w:r w:rsidRPr="0069323E">
        <w:rPr>
          <w:rFonts w:ascii="Times New Roman" w:hAnsi="Times New Roman" w:cs="Times New Roman" w:hint="default"/>
          <w:sz w:val="24"/>
          <w:szCs w:val="24"/>
        </w:rPr>
        <w:t xml:space="preserve"> v rozhodnutí</w:t>
      </w:r>
      <w:r w:rsidRPr="0069323E">
        <w:rPr>
          <w:rFonts w:ascii="Times New Roman" w:hAnsi="Times New Roman" w:cs="Times New Roman" w:hint="default"/>
          <w:sz w:val="24"/>
          <w:szCs w:val="24"/>
        </w:rPr>
        <w:t xml:space="preserve"> Sprá</w:t>
      </w:r>
      <w:r w:rsidRPr="0069323E">
        <w:rPr>
          <w:rFonts w:ascii="Times New Roman" w:hAnsi="Times New Roman" w:cs="Times New Roman" w:hint="default"/>
          <w:sz w:val="24"/>
          <w:szCs w:val="24"/>
        </w:rPr>
        <w:t>vnej komisie č</w:t>
      </w:r>
      <w:r w:rsidRPr="0069323E">
        <w:rPr>
          <w:rFonts w:ascii="Times New Roman" w:hAnsi="Times New Roman" w:cs="Times New Roman" w:hint="default"/>
          <w:sz w:val="24"/>
          <w:szCs w:val="24"/>
        </w:rPr>
        <w:t>. S1 (publikovanom v Ú</w:t>
      </w:r>
      <w:r w:rsidRPr="0069323E">
        <w:rPr>
          <w:rFonts w:ascii="Times New Roman" w:hAnsi="Times New Roman" w:cs="Times New Roman" w:hint="default"/>
          <w:sz w:val="24"/>
          <w:szCs w:val="24"/>
        </w:rPr>
        <w:t>V EÚ</w:t>
      </w:r>
      <w:r w:rsidRPr="0069323E">
        <w:rPr>
          <w:rFonts w:ascii="Times New Roman" w:hAnsi="Times New Roman" w:cs="Times New Roman" w:hint="default"/>
          <w:sz w:val="24"/>
          <w:szCs w:val="24"/>
        </w:rPr>
        <w:t xml:space="preserve"> C106 z 24.4.2010) . Zá</w:t>
      </w:r>
      <w:r w:rsidRPr="0069323E">
        <w:rPr>
          <w:rFonts w:ascii="Times New Roman" w:hAnsi="Times New Roman" w:cs="Times New Roman" w:hint="default"/>
          <w:sz w:val="24"/>
          <w:szCs w:val="24"/>
        </w:rPr>
        <w:t>roveň</w:t>
      </w:r>
      <w:r w:rsidRPr="0069323E">
        <w:rPr>
          <w:rFonts w:ascii="Times New Roman" w:hAnsi="Times New Roman" w:cs="Times New Roman" w:hint="default"/>
          <w:sz w:val="24"/>
          <w:szCs w:val="24"/>
        </w:rPr>
        <w:t xml:space="preserve"> musí</w:t>
      </w:r>
      <w:r w:rsidRPr="0069323E">
        <w:rPr>
          <w:rFonts w:ascii="Times New Roman" w:hAnsi="Times New Roman" w:cs="Times New Roman" w:hint="default"/>
          <w:sz w:val="24"/>
          <w:szCs w:val="24"/>
        </w:rPr>
        <w:t xml:space="preserve"> byť</w:t>
      </w:r>
      <w:r w:rsidRPr="0069323E">
        <w:rPr>
          <w:rFonts w:ascii="Times New Roman" w:hAnsi="Times New Roman" w:cs="Times New Roman" w:hint="default"/>
          <w:sz w:val="24"/>
          <w:szCs w:val="24"/>
        </w:rPr>
        <w:t xml:space="preserve"> preukaz na plast</w:t>
      </w:r>
      <w:r w:rsidRPr="0069323E">
        <w:rPr>
          <w:rFonts w:ascii="Times New Roman" w:hAnsi="Times New Roman" w:cs="Times New Roman" w:hint="default"/>
          <w:sz w:val="24"/>
          <w:szCs w:val="24"/>
        </w:rPr>
        <w:t>o</w:t>
      </w:r>
      <w:r w:rsidRPr="0069323E">
        <w:rPr>
          <w:rFonts w:ascii="Times New Roman" w:hAnsi="Times New Roman" w:cs="Times New Roman" w:hint="default"/>
          <w:sz w:val="24"/>
          <w:szCs w:val="24"/>
        </w:rPr>
        <w:t>vom nosič</w:t>
      </w:r>
      <w:r w:rsidRPr="0069323E">
        <w:rPr>
          <w:rFonts w:ascii="Times New Roman" w:hAnsi="Times New Roman" w:cs="Times New Roman" w:hint="default"/>
          <w:sz w:val="24"/>
          <w:szCs w:val="24"/>
        </w:rPr>
        <w:t>i. Rovnako je potrebné</w:t>
      </w:r>
      <w:r w:rsidRPr="0069323E">
        <w:rPr>
          <w:rFonts w:ascii="Times New Roman" w:hAnsi="Times New Roman" w:cs="Times New Roman" w:hint="default"/>
          <w:sz w:val="24"/>
          <w:szCs w:val="24"/>
        </w:rPr>
        <w:t xml:space="preserve"> o tejto zmene v ná</w:t>
      </w:r>
      <w:r w:rsidRPr="0069323E">
        <w:rPr>
          <w:rFonts w:ascii="Times New Roman" w:hAnsi="Times New Roman" w:cs="Times New Roman" w:hint="default"/>
          <w:sz w:val="24"/>
          <w:szCs w:val="24"/>
        </w:rPr>
        <w:t>rodnom postupe informovať</w:t>
      </w:r>
      <w:r w:rsidRPr="0069323E">
        <w:rPr>
          <w:rFonts w:ascii="Times New Roman" w:hAnsi="Times New Roman" w:cs="Times New Roman" w:hint="default"/>
          <w:sz w:val="24"/>
          <w:szCs w:val="24"/>
        </w:rPr>
        <w:t xml:space="preserve"> vopred Sprá</w:t>
      </w:r>
      <w:r w:rsidRPr="0069323E">
        <w:rPr>
          <w:rFonts w:ascii="Times New Roman" w:hAnsi="Times New Roman" w:cs="Times New Roman" w:hint="default"/>
          <w:sz w:val="24"/>
          <w:szCs w:val="24"/>
        </w:rPr>
        <w:t>vnu komisiu pre koordiná</w:t>
      </w:r>
      <w:r w:rsidRPr="0069323E">
        <w:rPr>
          <w:rFonts w:ascii="Times New Roman" w:hAnsi="Times New Roman" w:cs="Times New Roman" w:hint="default"/>
          <w:sz w:val="24"/>
          <w:szCs w:val="24"/>
        </w:rPr>
        <w:t>ciu systé</w:t>
      </w:r>
      <w:r w:rsidRPr="0069323E">
        <w:rPr>
          <w:rFonts w:ascii="Times New Roman" w:hAnsi="Times New Roman" w:cs="Times New Roman" w:hint="default"/>
          <w:sz w:val="24"/>
          <w:szCs w:val="24"/>
        </w:rPr>
        <w:t>mov sociá</w:t>
      </w:r>
      <w:r w:rsidRPr="0069323E">
        <w:rPr>
          <w:rFonts w:ascii="Times New Roman" w:hAnsi="Times New Roman" w:cs="Times New Roman" w:hint="default"/>
          <w:sz w:val="24"/>
          <w:szCs w:val="24"/>
        </w:rPr>
        <w:t>lneho zabezpeč</w:t>
      </w:r>
      <w:r w:rsidRPr="0069323E">
        <w:rPr>
          <w:rFonts w:ascii="Times New Roman" w:hAnsi="Times New Roman" w:cs="Times New Roman" w:hint="default"/>
          <w:sz w:val="24"/>
          <w:szCs w:val="24"/>
        </w:rPr>
        <w:t>enia. Ak by sa euró</w:t>
      </w:r>
      <w:r w:rsidRPr="0069323E">
        <w:rPr>
          <w:rFonts w:ascii="Times New Roman" w:hAnsi="Times New Roman" w:cs="Times New Roman" w:hint="default"/>
          <w:sz w:val="24"/>
          <w:szCs w:val="24"/>
        </w:rPr>
        <w:t>psky preukaz považ</w:t>
      </w:r>
      <w:r w:rsidRPr="0069323E">
        <w:rPr>
          <w:rFonts w:ascii="Times New Roman" w:hAnsi="Times New Roman" w:cs="Times New Roman" w:hint="default"/>
          <w:sz w:val="24"/>
          <w:szCs w:val="24"/>
        </w:rPr>
        <w:t>oval aj za ná</w:t>
      </w:r>
      <w:r w:rsidRPr="0069323E">
        <w:rPr>
          <w:rFonts w:ascii="Times New Roman" w:hAnsi="Times New Roman" w:cs="Times New Roman" w:hint="default"/>
          <w:sz w:val="24"/>
          <w:szCs w:val="24"/>
        </w:rPr>
        <w:t>rodný</w:t>
      </w:r>
      <w:r w:rsidRPr="0069323E">
        <w:rPr>
          <w:rFonts w:ascii="Times New Roman" w:hAnsi="Times New Roman" w:cs="Times New Roman" w:hint="default"/>
          <w:sz w:val="24"/>
          <w:szCs w:val="24"/>
        </w:rPr>
        <w:t xml:space="preserve"> preukaz zdravotné</w:t>
      </w:r>
      <w:r w:rsidRPr="0069323E">
        <w:rPr>
          <w:rFonts w:ascii="Times New Roman" w:hAnsi="Times New Roman" w:cs="Times New Roman" w:hint="default"/>
          <w:sz w:val="24"/>
          <w:szCs w:val="24"/>
        </w:rPr>
        <w:t>ho poistenia, za 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ho legislatí</w:t>
      </w:r>
      <w:r w:rsidRPr="0069323E">
        <w:rPr>
          <w:rFonts w:ascii="Times New Roman" w:hAnsi="Times New Roman" w:cs="Times New Roman" w:hint="default"/>
          <w:sz w:val="24"/>
          <w:szCs w:val="24"/>
        </w:rPr>
        <w:t>vne</w:t>
      </w:r>
      <w:r w:rsidRPr="0069323E">
        <w:rPr>
          <w:rFonts w:ascii="Times New Roman" w:hAnsi="Times New Roman" w:cs="Times New Roman" w:hint="default"/>
          <w:sz w:val="24"/>
          <w:szCs w:val="24"/>
        </w:rPr>
        <w:t>h</w:t>
      </w:r>
      <w:r w:rsidRPr="0069323E">
        <w:rPr>
          <w:rFonts w:ascii="Times New Roman" w:hAnsi="Times New Roman" w:cs="Times New Roman" w:hint="default"/>
          <w:sz w:val="24"/>
          <w:szCs w:val="24"/>
        </w:rPr>
        <w:t>o stavu môž</w:t>
      </w:r>
      <w:r w:rsidRPr="0069323E">
        <w:rPr>
          <w:rFonts w:ascii="Times New Roman" w:hAnsi="Times New Roman" w:cs="Times New Roman" w:hint="default"/>
          <w:sz w:val="24"/>
          <w:szCs w:val="24"/>
        </w:rPr>
        <w:t>e nastať</w:t>
      </w:r>
      <w:r w:rsidRPr="0069323E">
        <w:rPr>
          <w:rFonts w:ascii="Times New Roman" w:hAnsi="Times New Roman" w:cs="Times New Roman" w:hint="default"/>
          <w:sz w:val="24"/>
          <w:szCs w:val="24"/>
        </w:rPr>
        <w:t xml:space="preserve"> problé</w:t>
      </w:r>
      <w:r w:rsidRPr="0069323E">
        <w:rPr>
          <w:rFonts w:ascii="Times New Roman" w:hAnsi="Times New Roman" w:cs="Times New Roman" w:hint="default"/>
          <w:sz w:val="24"/>
          <w:szCs w:val="24"/>
        </w:rPr>
        <w:t>m s rozsahom zdravotnej starostlivosti, ktorú</w:t>
      </w:r>
      <w:r w:rsidRPr="0069323E">
        <w:rPr>
          <w:rFonts w:ascii="Times New Roman" w:hAnsi="Times New Roman" w:cs="Times New Roman" w:hint="default"/>
          <w:sz w:val="24"/>
          <w:szCs w:val="24"/>
        </w:rPr>
        <w:t xml:space="preserve"> by mal slovenský</w:t>
      </w:r>
      <w:r w:rsidRPr="0069323E">
        <w:rPr>
          <w:rFonts w:ascii="Times New Roman" w:hAnsi="Times New Roman" w:cs="Times New Roman" w:hint="default"/>
          <w:sz w:val="24"/>
          <w:szCs w:val="24"/>
        </w:rPr>
        <w:t xml:space="preserve"> poskytovateľ</w:t>
      </w:r>
      <w:r w:rsidRPr="0069323E">
        <w:rPr>
          <w:rFonts w:ascii="Times New Roman" w:hAnsi="Times New Roman" w:cs="Times New Roman" w:hint="default"/>
          <w:sz w:val="24"/>
          <w:szCs w:val="24"/>
        </w:rPr>
        <w:t xml:space="preserve"> zdravotnej poskytnúť</w:t>
      </w:r>
      <w:r w:rsidRPr="0069323E">
        <w:rPr>
          <w:rFonts w:ascii="Times New Roman" w:hAnsi="Times New Roman" w:cs="Times New Roman" w:hint="default"/>
          <w:sz w:val="24"/>
          <w:szCs w:val="24"/>
        </w:rPr>
        <w:t xml:space="preserve"> jeho nositeľ</w:t>
      </w:r>
      <w:r w:rsidRPr="0069323E">
        <w:rPr>
          <w:rFonts w:ascii="Times New Roman" w:hAnsi="Times New Roman" w:cs="Times New Roman" w:hint="default"/>
          <w:sz w:val="24"/>
          <w:szCs w:val="24"/>
        </w:rPr>
        <w:t>ovi poskytnúť</w:t>
      </w:r>
      <w:r w:rsidRPr="0069323E">
        <w:rPr>
          <w:rFonts w:ascii="Times New Roman" w:hAnsi="Times New Roman" w:cs="Times New Roman" w:hint="default"/>
          <w:sz w:val="24"/>
          <w:szCs w:val="24"/>
        </w:rPr>
        <w:t>, pretož</w:t>
      </w:r>
      <w:r w:rsidRPr="0069323E">
        <w:rPr>
          <w:rFonts w:ascii="Times New Roman" w:hAnsi="Times New Roman" w:cs="Times New Roman" w:hint="default"/>
          <w:sz w:val="24"/>
          <w:szCs w:val="24"/>
        </w:rPr>
        <w:t>e nie kaž</w:t>
      </w:r>
      <w:r w:rsidRPr="0069323E">
        <w:rPr>
          <w:rFonts w:ascii="Times New Roman" w:hAnsi="Times New Roman" w:cs="Times New Roman" w:hint="default"/>
          <w:sz w:val="24"/>
          <w:szCs w:val="24"/>
        </w:rPr>
        <w:t>dý</w:t>
      </w:r>
      <w:r w:rsidRPr="0069323E">
        <w:rPr>
          <w:rFonts w:ascii="Times New Roman" w:hAnsi="Times New Roman" w:cs="Times New Roman" w:hint="default"/>
          <w:sz w:val="24"/>
          <w:szCs w:val="24"/>
        </w:rPr>
        <w:t xml:space="preserve"> nositeľ</w:t>
      </w:r>
      <w:r w:rsidRPr="0069323E">
        <w:rPr>
          <w:rFonts w:ascii="Times New Roman" w:hAnsi="Times New Roman" w:cs="Times New Roman" w:hint="default"/>
          <w:sz w:val="24"/>
          <w:szCs w:val="24"/>
        </w:rPr>
        <w:t xml:space="preserve"> má</w:t>
      </w:r>
      <w:r w:rsidRPr="0069323E">
        <w:rPr>
          <w:rFonts w:ascii="Times New Roman" w:hAnsi="Times New Roman" w:cs="Times New Roman" w:hint="default"/>
          <w:sz w:val="24"/>
          <w:szCs w:val="24"/>
        </w:rPr>
        <w:t xml:space="preserve"> na ú</w:t>
      </w:r>
      <w:r w:rsidRPr="0069323E">
        <w:rPr>
          <w:rFonts w:ascii="Times New Roman" w:hAnsi="Times New Roman" w:cs="Times New Roman" w:hint="default"/>
          <w:sz w:val="24"/>
          <w:szCs w:val="24"/>
        </w:rPr>
        <w:t>zemí</w:t>
      </w:r>
      <w:r w:rsidRPr="0069323E">
        <w:rPr>
          <w:rFonts w:ascii="Times New Roman" w:hAnsi="Times New Roman" w:cs="Times New Roman" w:hint="default"/>
          <w:sz w:val="24"/>
          <w:szCs w:val="24"/>
        </w:rPr>
        <w:t xml:space="preserve"> Slovenskej republiky ná</w:t>
      </w:r>
      <w:r w:rsidRPr="0069323E">
        <w:rPr>
          <w:rFonts w:ascii="Times New Roman" w:hAnsi="Times New Roman" w:cs="Times New Roman" w:hint="default"/>
          <w:sz w:val="24"/>
          <w:szCs w:val="24"/>
        </w:rPr>
        <w:t>rok na poskytovanie zdravotnej starostlivost</w:t>
      </w:r>
      <w:r w:rsidRPr="0069323E">
        <w:rPr>
          <w:rFonts w:ascii="Times New Roman" w:hAnsi="Times New Roman" w:cs="Times New Roman" w:hint="default"/>
          <w:sz w:val="24"/>
          <w:szCs w:val="24"/>
        </w:rPr>
        <w:t>i</w:t>
      </w:r>
      <w:r w:rsidRPr="0069323E">
        <w:rPr>
          <w:rFonts w:ascii="Times New Roman" w:hAnsi="Times New Roman" w:cs="Times New Roman" w:hint="default"/>
          <w:sz w:val="24"/>
          <w:szCs w:val="24"/>
        </w:rPr>
        <w:t xml:space="preserve"> v plnom rozsahu (napr. dô</w:t>
      </w:r>
      <w:r w:rsidRPr="0069323E">
        <w:rPr>
          <w:rFonts w:ascii="Times New Roman" w:hAnsi="Times New Roman" w:cs="Times New Roman" w:hint="default"/>
          <w:sz w:val="24"/>
          <w:szCs w:val="24"/>
        </w:rPr>
        <w:t>chodcovia a ich nezaopatrení</w:t>
      </w:r>
      <w:r w:rsidRPr="0069323E">
        <w:rPr>
          <w:rFonts w:ascii="Times New Roman" w:hAnsi="Times New Roman" w:cs="Times New Roman" w:hint="default"/>
          <w:sz w:val="24"/>
          <w:szCs w:val="24"/>
        </w:rPr>
        <w:t xml:space="preserve"> rodinní</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sluš</w:t>
      </w:r>
      <w:r w:rsidRPr="0069323E">
        <w:rPr>
          <w:rFonts w:ascii="Times New Roman" w:hAnsi="Times New Roman" w:cs="Times New Roman" w:hint="default"/>
          <w:sz w:val="24"/>
          <w:szCs w:val="24"/>
        </w:rPr>
        <w:t>ní</w:t>
      </w:r>
      <w:r w:rsidRPr="0069323E">
        <w:rPr>
          <w:rFonts w:ascii="Times New Roman" w:hAnsi="Times New Roman" w:cs="Times New Roman" w:hint="default"/>
          <w:sz w:val="24"/>
          <w:szCs w:val="24"/>
        </w:rPr>
        <w:t>ci s bydliskom v inom č</w:t>
      </w:r>
      <w:r w:rsidRPr="0069323E">
        <w:rPr>
          <w:rFonts w:ascii="Times New Roman" w:hAnsi="Times New Roman" w:cs="Times New Roman" w:hint="default"/>
          <w:sz w:val="24"/>
          <w:szCs w:val="24"/>
        </w:rPr>
        <w:t>lenskom EÚ</w:t>
      </w:r>
      <w:r w:rsidRPr="0069323E">
        <w:rPr>
          <w:rFonts w:ascii="Times New Roman" w:hAnsi="Times New Roman" w:cs="Times New Roman" w:hint="default"/>
          <w:sz w:val="24"/>
          <w:szCs w:val="24"/>
        </w:rPr>
        <w:t>, ktorý</w:t>
      </w:r>
      <w:r w:rsidRPr="0069323E">
        <w:rPr>
          <w:rFonts w:ascii="Times New Roman" w:hAnsi="Times New Roman" w:cs="Times New Roman" w:hint="default"/>
          <w:sz w:val="24"/>
          <w:szCs w:val="24"/>
        </w:rPr>
        <w:t xml:space="preserve"> je uvedený</w:t>
      </w:r>
      <w:r w:rsidRPr="0069323E">
        <w:rPr>
          <w:rFonts w:ascii="Times New Roman" w:hAnsi="Times New Roman" w:cs="Times New Roman" w:hint="default"/>
          <w:sz w:val="24"/>
          <w:szCs w:val="24"/>
        </w:rPr>
        <w:t xml:space="preserve"> v prí</w:t>
      </w:r>
      <w:r w:rsidRPr="0069323E">
        <w:rPr>
          <w:rFonts w:ascii="Times New Roman" w:hAnsi="Times New Roman" w:cs="Times New Roman" w:hint="default"/>
          <w:sz w:val="24"/>
          <w:szCs w:val="24"/>
        </w:rPr>
        <w:t>lohe 3 k nariadeniu ES č</w:t>
      </w:r>
      <w:r w:rsidRPr="0069323E">
        <w:rPr>
          <w:rFonts w:ascii="Times New Roman" w:hAnsi="Times New Roman" w:cs="Times New Roman" w:hint="default"/>
          <w:sz w:val="24"/>
          <w:szCs w:val="24"/>
        </w:rPr>
        <w:t>. 987/2009.</w:t>
      </w:r>
    </w:p>
    <w:p w:rsidR="002F3352" w:rsidRPr="0069323E" w:rsidP="0069323E">
      <w:pPr>
        <w:bidi w:val="0"/>
        <w:spacing w:after="0" w:line="240" w:lineRule="auto"/>
        <w:jc w:val="both"/>
        <w:rPr>
          <w:rFonts w:ascii="Times New Roman" w:hAnsi="Times New Roman" w:cs="Times New Roman"/>
          <w:sz w:val="24"/>
          <w:szCs w:val="24"/>
        </w:rPr>
      </w:pPr>
    </w:p>
    <w:p w:rsidR="002F3352" w:rsidRPr="0069323E" w:rsidP="0069323E">
      <w:pPr>
        <w:bidi w:val="0"/>
        <w:spacing w:after="0" w:line="240" w:lineRule="auto"/>
        <w:jc w:val="both"/>
        <w:rPr>
          <w:rFonts w:ascii="Times New Roman" w:hAnsi="Times New Roman" w:cs="Times New Roman" w:hint="default"/>
          <w:b/>
          <w:sz w:val="24"/>
          <w:szCs w:val="24"/>
        </w:rPr>
      </w:pPr>
      <w:r w:rsidRPr="0069323E">
        <w:rPr>
          <w:rFonts w:ascii="Times New Roman" w:hAnsi="Times New Roman" w:cs="Times New Roman"/>
          <w:b/>
          <w:sz w:val="24"/>
          <w:szCs w:val="24"/>
        </w:rPr>
        <w:t>K </w:t>
      </w:r>
      <w:r w:rsidRPr="0069323E">
        <w:rPr>
          <w:rFonts w:ascii="Times New Roman" w:hAnsi="Times New Roman" w:cs="Times New Roman" w:hint="default"/>
          <w:b/>
          <w:sz w:val="24"/>
          <w:szCs w:val="24"/>
        </w:rPr>
        <w:t>bodu 11 v §</w:t>
      </w:r>
      <w:r w:rsidRPr="0069323E">
        <w:rPr>
          <w:rFonts w:ascii="Times New Roman" w:hAnsi="Times New Roman" w:cs="Times New Roman" w:hint="default"/>
          <w:b/>
          <w:sz w:val="24"/>
          <w:szCs w:val="24"/>
        </w:rPr>
        <w:t xml:space="preserve"> 10a</w:t>
      </w:r>
    </w:p>
    <w:p w:rsidR="002F3352"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Nakoľ</w:t>
      </w:r>
      <w:r w:rsidRPr="0069323E">
        <w:rPr>
          <w:rFonts w:ascii="Times New Roman" w:hAnsi="Times New Roman" w:cs="Times New Roman" w:hint="default"/>
          <w:sz w:val="24"/>
          <w:szCs w:val="24"/>
        </w:rPr>
        <w:t>ko je v súč</w:t>
      </w:r>
      <w:r w:rsidRPr="0069323E">
        <w:rPr>
          <w:rFonts w:ascii="Times New Roman" w:hAnsi="Times New Roman" w:cs="Times New Roman" w:hint="default"/>
          <w:sz w:val="24"/>
          <w:szCs w:val="24"/>
        </w:rPr>
        <w:t>asnosti poplatok za vydanie euró</w:t>
      </w:r>
      <w:r w:rsidRPr="0069323E">
        <w:rPr>
          <w:rFonts w:ascii="Times New Roman" w:hAnsi="Times New Roman" w:cs="Times New Roman" w:hint="default"/>
          <w:sz w:val="24"/>
          <w:szCs w:val="24"/>
        </w:rPr>
        <w:t>pskeho preukazu 0 €</w:t>
      </w:r>
      <w:r w:rsidRPr="0069323E">
        <w:rPr>
          <w:rFonts w:ascii="Times New Roman" w:hAnsi="Times New Roman" w:cs="Times New Roman" w:hint="default"/>
          <w:sz w:val="24"/>
          <w:szCs w:val="24"/>
        </w:rPr>
        <w:t xml:space="preserve"> a za</w:t>
      </w:r>
      <w:r w:rsidRPr="0069323E">
        <w:rPr>
          <w:rFonts w:ascii="Times New Roman" w:hAnsi="Times New Roman" w:cs="Times New Roman" w:hint="default"/>
          <w:sz w:val="24"/>
          <w:szCs w:val="24"/>
        </w:rPr>
        <w:t xml:space="preserve"> ná</w:t>
      </w:r>
      <w:r w:rsidRPr="0069323E">
        <w:rPr>
          <w:rFonts w:ascii="Times New Roman" w:hAnsi="Times New Roman" w:cs="Times New Roman" w:hint="default"/>
          <w:sz w:val="24"/>
          <w:szCs w:val="24"/>
        </w:rPr>
        <w:t>rodný</w:t>
      </w:r>
      <w:r w:rsidRPr="0069323E">
        <w:rPr>
          <w:rFonts w:ascii="Times New Roman" w:hAnsi="Times New Roman" w:cs="Times New Roman" w:hint="default"/>
          <w:sz w:val="24"/>
          <w:szCs w:val="24"/>
        </w:rPr>
        <w:t xml:space="preserve"> preukaz sa poplatok nevyberá</w:t>
      </w:r>
      <w:r w:rsidRPr="0069323E">
        <w:rPr>
          <w:rFonts w:ascii="Times New Roman" w:hAnsi="Times New Roman" w:cs="Times New Roman" w:hint="default"/>
          <w:sz w:val="24"/>
          <w:szCs w:val="24"/>
        </w:rPr>
        <w:t>, vypúšť</w:t>
      </w:r>
      <w:r w:rsidRPr="0069323E">
        <w:rPr>
          <w:rFonts w:ascii="Times New Roman" w:hAnsi="Times New Roman" w:cs="Times New Roman" w:hint="default"/>
          <w:sz w:val="24"/>
          <w:szCs w:val="24"/>
        </w:rPr>
        <w:t>ajú</w:t>
      </w:r>
      <w:r w:rsidRPr="0069323E">
        <w:rPr>
          <w:rFonts w:ascii="Times New Roman" w:hAnsi="Times New Roman" w:cs="Times New Roman" w:hint="default"/>
          <w:sz w:val="24"/>
          <w:szCs w:val="24"/>
        </w:rPr>
        <w:t xml:space="preserve"> sa odseky </w:t>
      </w:r>
      <w:smartTag w:uri="urn:schemas-microsoft-com:office:smarttags" w:element="metricconverter">
        <w:smartTagPr>
          <w:attr w:name="ProductID" w:val="3 a"/>
        </w:smartTagPr>
        <w:r w:rsidRPr="0069323E">
          <w:rPr>
            <w:rFonts w:ascii="Times New Roman" w:hAnsi="Times New Roman" w:cs="Times New Roman" w:hint="default"/>
            <w:sz w:val="24"/>
            <w:szCs w:val="24"/>
          </w:rPr>
          <w:t>3 a</w:t>
        </w:r>
      </w:smartTag>
      <w:r w:rsidRPr="0069323E">
        <w:rPr>
          <w:rFonts w:ascii="Times New Roman" w:hAnsi="Times New Roman" w:cs="Times New Roman" w:hint="default"/>
          <w:sz w:val="24"/>
          <w:szCs w:val="24"/>
        </w:rPr>
        <w:t xml:space="preserve"> 5 v plnom rozsahu. </w:t>
      </w:r>
    </w:p>
    <w:p w:rsidR="00FE2C29" w:rsidRPr="0069323E" w:rsidP="0069323E">
      <w:pPr>
        <w:bidi w:val="0"/>
        <w:spacing w:after="0" w:line="240" w:lineRule="auto"/>
        <w:jc w:val="both"/>
        <w:rPr>
          <w:rStyle w:val="Zstupntext"/>
          <w:rFonts w:hint="default"/>
          <w:b/>
          <w:color w:val="000000"/>
          <w:sz w:val="24"/>
          <w:szCs w:val="24"/>
        </w:rPr>
      </w:pPr>
      <w:r w:rsidRPr="0069323E">
        <w:rPr>
          <w:rFonts w:ascii="Times New Roman" w:hAnsi="Times New Roman" w:cs="Times New Roman"/>
          <w:sz w:val="24"/>
          <w:szCs w:val="24"/>
        </w:rPr>
        <w:br/>
      </w:r>
      <w:r w:rsidRPr="0069323E">
        <w:rPr>
          <w:rStyle w:val="Zstupntext"/>
          <w:b/>
          <w:color w:val="000000"/>
          <w:sz w:val="24"/>
          <w:szCs w:val="24"/>
        </w:rPr>
        <w:t>K bodu 1</w:t>
      </w:r>
      <w:r w:rsidRPr="0069323E" w:rsidR="002F3352">
        <w:rPr>
          <w:rStyle w:val="Zstupntext"/>
          <w:b/>
          <w:color w:val="000000"/>
          <w:sz w:val="24"/>
          <w:szCs w:val="24"/>
        </w:rPr>
        <w:t>2</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10a ods. 3</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Uvedená</w:t>
      </w:r>
      <w:r w:rsidRPr="0069323E">
        <w:rPr>
          <w:rFonts w:ascii="Times New Roman" w:hAnsi="Times New Roman" w:cs="Times New Roman" w:hint="default"/>
          <w:sz w:val="24"/>
          <w:szCs w:val="24"/>
        </w:rPr>
        <w:t xml:space="preserve"> lehota 8 dní</w:t>
      </w:r>
      <w:r w:rsidRPr="0069323E">
        <w:rPr>
          <w:rFonts w:ascii="Times New Roman" w:hAnsi="Times New Roman" w:cs="Times New Roman" w:hint="default"/>
          <w:sz w:val="24"/>
          <w:szCs w:val="24"/>
        </w:rPr>
        <w:t xml:space="preserve"> (kalendá</w:t>
      </w:r>
      <w:r w:rsidRPr="0069323E">
        <w:rPr>
          <w:rFonts w:ascii="Times New Roman" w:hAnsi="Times New Roman" w:cs="Times New Roman" w:hint="default"/>
          <w:sz w:val="24"/>
          <w:szCs w:val="24"/>
        </w:rPr>
        <w:t>rnych) je nepostač</w:t>
      </w:r>
      <w:r w:rsidRPr="0069323E">
        <w:rPr>
          <w:rFonts w:ascii="Times New Roman" w:hAnsi="Times New Roman" w:cs="Times New Roman" w:hint="default"/>
          <w:sz w:val="24"/>
          <w:szCs w:val="24"/>
        </w:rPr>
        <w:t>ujú</w:t>
      </w:r>
      <w:r w:rsidRPr="0069323E">
        <w:rPr>
          <w:rFonts w:ascii="Times New Roman" w:hAnsi="Times New Roman" w:cs="Times New Roman" w:hint="default"/>
          <w:sz w:val="24"/>
          <w:szCs w:val="24"/>
        </w:rPr>
        <w:t>ca, vzhľ</w:t>
      </w:r>
      <w:r w:rsidRPr="0069323E">
        <w:rPr>
          <w:rFonts w:ascii="Times New Roman" w:hAnsi="Times New Roman" w:cs="Times New Roman" w:hint="default"/>
          <w:sz w:val="24"/>
          <w:szCs w:val="24"/>
        </w:rPr>
        <w:t>adom na to, ž</w:t>
      </w:r>
      <w:r w:rsidRPr="0069323E">
        <w:rPr>
          <w:rFonts w:ascii="Times New Roman" w:hAnsi="Times New Roman" w:cs="Times New Roman" w:hint="default"/>
          <w:sz w:val="24"/>
          <w:szCs w:val="24"/>
        </w:rPr>
        <w:t>e do tejto lehoty spadajú</w:t>
      </w:r>
      <w:r w:rsidRPr="0069323E">
        <w:rPr>
          <w:rFonts w:ascii="Times New Roman" w:hAnsi="Times New Roman" w:cs="Times New Roman" w:hint="default"/>
          <w:sz w:val="24"/>
          <w:szCs w:val="24"/>
        </w:rPr>
        <w:t xml:space="preserve"> dva sviatky (voľ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dni) - </w:t>
      </w:r>
      <w:smartTag w:uri="urn:schemas-microsoft-com:office:smarttags" w:element="metricconverter">
        <w:smartTagPr>
          <w:attr w:name="ProductID" w:val="1. a"/>
        </w:smartTagPr>
        <w:r w:rsidRPr="0069323E">
          <w:rPr>
            <w:rFonts w:ascii="Times New Roman" w:hAnsi="Times New Roman" w:cs="Times New Roman" w:hint="default"/>
            <w:sz w:val="24"/>
            <w:szCs w:val="24"/>
          </w:rPr>
          <w:t>1. a</w:t>
        </w:r>
      </w:smartTag>
      <w:r w:rsidRPr="0069323E">
        <w:rPr>
          <w:rFonts w:ascii="Times New Roman" w:hAnsi="Times New Roman" w:cs="Times New Roman" w:hint="default"/>
          <w:sz w:val="24"/>
          <w:szCs w:val="24"/>
        </w:rPr>
        <w:t xml:space="preserve"> 6. januá</w:t>
      </w:r>
      <w:r w:rsidRPr="0069323E">
        <w:rPr>
          <w:rFonts w:ascii="Times New Roman" w:hAnsi="Times New Roman" w:cs="Times New Roman" w:hint="default"/>
          <w:sz w:val="24"/>
          <w:szCs w:val="24"/>
        </w:rPr>
        <w:t>r; v kombin</w:t>
      </w:r>
      <w:r w:rsidRPr="0069323E">
        <w:rPr>
          <w:rFonts w:ascii="Times New Roman" w:hAnsi="Times New Roman" w:cs="Times New Roman" w:hint="default"/>
          <w:sz w:val="24"/>
          <w:szCs w:val="24"/>
        </w:rPr>
        <w:t>á</w:t>
      </w:r>
      <w:r w:rsidRPr="0069323E">
        <w:rPr>
          <w:rFonts w:ascii="Times New Roman" w:hAnsi="Times New Roman" w:cs="Times New Roman" w:hint="default"/>
          <w:sz w:val="24"/>
          <w:szCs w:val="24"/>
        </w:rPr>
        <w:t>cii s ví</w:t>
      </w:r>
      <w:r w:rsidRPr="0069323E">
        <w:rPr>
          <w:rFonts w:ascii="Times New Roman" w:hAnsi="Times New Roman" w:cs="Times New Roman" w:hint="default"/>
          <w:sz w:val="24"/>
          <w:szCs w:val="24"/>
        </w:rPr>
        <w:t>kendom to môž</w:t>
      </w:r>
      <w:r w:rsidRPr="0069323E">
        <w:rPr>
          <w:rFonts w:ascii="Times New Roman" w:hAnsi="Times New Roman" w:cs="Times New Roman" w:hint="default"/>
          <w:sz w:val="24"/>
          <w:szCs w:val="24"/>
        </w:rPr>
        <w:t>e podstatne skrá</w:t>
      </w:r>
      <w:r w:rsidRPr="0069323E">
        <w:rPr>
          <w:rFonts w:ascii="Times New Roman" w:hAnsi="Times New Roman" w:cs="Times New Roman" w:hint="default"/>
          <w:sz w:val="24"/>
          <w:szCs w:val="24"/>
        </w:rPr>
        <w:t>tiť</w:t>
      </w:r>
      <w:r w:rsidRPr="0069323E">
        <w:rPr>
          <w:rFonts w:ascii="Times New Roman" w:hAnsi="Times New Roman" w:cs="Times New Roman" w:hint="default"/>
          <w:sz w:val="24"/>
          <w:szCs w:val="24"/>
        </w:rPr>
        <w:t xml:space="preserve"> č</w:t>
      </w:r>
      <w:r w:rsidRPr="0069323E">
        <w:rPr>
          <w:rFonts w:ascii="Times New Roman" w:hAnsi="Times New Roman" w:cs="Times New Roman" w:hint="default"/>
          <w:sz w:val="24"/>
          <w:szCs w:val="24"/>
        </w:rPr>
        <w:t>asový</w:t>
      </w:r>
      <w:r w:rsidRPr="0069323E">
        <w:rPr>
          <w:rFonts w:ascii="Times New Roman" w:hAnsi="Times New Roman" w:cs="Times New Roman" w:hint="default"/>
          <w:sz w:val="24"/>
          <w:szCs w:val="24"/>
        </w:rPr>
        <w:t xml:space="preserve"> priestor pre splnenie povinnosti zo strany poistenca. Vzhľ</w:t>
      </w:r>
      <w:r w:rsidRPr="0069323E">
        <w:rPr>
          <w:rFonts w:ascii="Times New Roman" w:hAnsi="Times New Roman" w:cs="Times New Roman" w:hint="default"/>
          <w:sz w:val="24"/>
          <w:szCs w:val="24"/>
        </w:rPr>
        <w:t>adom na to, ž</w:t>
      </w:r>
      <w:r w:rsidRPr="0069323E">
        <w:rPr>
          <w:rFonts w:ascii="Times New Roman" w:hAnsi="Times New Roman" w:cs="Times New Roman" w:hint="default"/>
          <w:sz w:val="24"/>
          <w:szCs w:val="24"/>
        </w:rPr>
        <w:t>e lehota je hmotnoprá</w:t>
      </w:r>
      <w:r w:rsidRPr="0069323E">
        <w:rPr>
          <w:rFonts w:ascii="Times New Roman" w:hAnsi="Times New Roman" w:cs="Times New Roman" w:hint="default"/>
          <w:sz w:val="24"/>
          <w:szCs w:val="24"/>
        </w:rPr>
        <w:t>vna, podľ</w:t>
      </w:r>
      <w:r w:rsidRPr="0069323E">
        <w:rPr>
          <w:rFonts w:ascii="Times New Roman" w:hAnsi="Times New Roman" w:cs="Times New Roman" w:hint="default"/>
          <w:sz w:val="24"/>
          <w:szCs w:val="24"/>
        </w:rPr>
        <w:t>a 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ho znenia zá</w:t>
      </w:r>
      <w:r w:rsidRPr="0069323E">
        <w:rPr>
          <w:rFonts w:ascii="Times New Roman" w:hAnsi="Times New Roman" w:cs="Times New Roman" w:hint="default"/>
          <w:sz w:val="24"/>
          <w:szCs w:val="24"/>
        </w:rPr>
        <w:t>kona je potrebné</w:t>
      </w:r>
      <w:r w:rsidRPr="0069323E">
        <w:rPr>
          <w:rFonts w:ascii="Times New Roman" w:hAnsi="Times New Roman" w:cs="Times New Roman" w:hint="default"/>
          <w:sz w:val="24"/>
          <w:szCs w:val="24"/>
        </w:rPr>
        <w:t>, aby posledný</w:t>
      </w:r>
      <w:r w:rsidRPr="0069323E">
        <w:rPr>
          <w:rFonts w:ascii="Times New Roman" w:hAnsi="Times New Roman" w:cs="Times New Roman" w:hint="default"/>
          <w:sz w:val="24"/>
          <w:szCs w:val="24"/>
        </w:rPr>
        <w:t xml:space="preserve"> deň</w:t>
      </w:r>
      <w:r w:rsidRPr="0069323E">
        <w:rPr>
          <w:rFonts w:ascii="Times New Roman" w:hAnsi="Times New Roman" w:cs="Times New Roman" w:hint="default"/>
          <w:sz w:val="24"/>
          <w:szCs w:val="24"/>
        </w:rPr>
        <w:t xml:space="preserve"> lehoty bol preukaz doruč</w:t>
      </w:r>
      <w:r w:rsidRPr="0069323E">
        <w:rPr>
          <w:rFonts w:ascii="Times New Roman" w:hAnsi="Times New Roman" w:cs="Times New Roman" w:hint="default"/>
          <w:sz w:val="24"/>
          <w:szCs w:val="24"/>
        </w:rPr>
        <w:t>ený</w:t>
      </w:r>
      <w:r w:rsidRPr="0069323E">
        <w:rPr>
          <w:rFonts w:ascii="Times New Roman" w:hAnsi="Times New Roman" w:cs="Times New Roman" w:hint="default"/>
          <w:sz w:val="24"/>
          <w:szCs w:val="24"/>
        </w:rPr>
        <w:t xml:space="preserve"> zdravotnej poisť</w:t>
      </w:r>
      <w:r w:rsidRPr="0069323E">
        <w:rPr>
          <w:rFonts w:ascii="Times New Roman" w:hAnsi="Times New Roman" w:cs="Times New Roman" w:hint="default"/>
          <w:sz w:val="24"/>
          <w:szCs w:val="24"/>
        </w:rPr>
        <w:t>ovni,</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č</w:t>
      </w:r>
      <w:r w:rsidRPr="0069323E">
        <w:rPr>
          <w:rFonts w:ascii="Times New Roman" w:hAnsi="Times New Roman" w:cs="Times New Roman" w:hint="default"/>
          <w:sz w:val="24"/>
          <w:szCs w:val="24"/>
        </w:rPr>
        <w:t>o nie je mož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vzhľ</w:t>
      </w:r>
      <w:r w:rsidRPr="0069323E">
        <w:rPr>
          <w:rFonts w:ascii="Times New Roman" w:hAnsi="Times New Roman" w:cs="Times New Roman" w:hint="default"/>
          <w:sz w:val="24"/>
          <w:szCs w:val="24"/>
        </w:rPr>
        <w:t>adom na to, ž</w:t>
      </w:r>
      <w:r w:rsidRPr="0069323E">
        <w:rPr>
          <w:rFonts w:ascii="Times New Roman" w:hAnsi="Times New Roman" w:cs="Times New Roman" w:hint="default"/>
          <w:sz w:val="24"/>
          <w:szCs w:val="24"/>
        </w:rPr>
        <w:t>e poistenec nemôž</w:t>
      </w:r>
      <w:r w:rsidRPr="0069323E">
        <w:rPr>
          <w:rFonts w:ascii="Times New Roman" w:hAnsi="Times New Roman" w:cs="Times New Roman" w:hint="default"/>
          <w:sz w:val="24"/>
          <w:szCs w:val="24"/>
        </w:rPr>
        <w:t>e ovplyvniť</w:t>
      </w:r>
      <w:r w:rsidRPr="0069323E">
        <w:rPr>
          <w:rFonts w:ascii="Times New Roman" w:hAnsi="Times New Roman" w:cs="Times New Roman" w:hint="default"/>
          <w:sz w:val="24"/>
          <w:szCs w:val="24"/>
        </w:rPr>
        <w:t xml:space="preserve"> dĺž</w:t>
      </w:r>
      <w:r w:rsidRPr="0069323E">
        <w:rPr>
          <w:rFonts w:ascii="Times New Roman" w:hAnsi="Times New Roman" w:cs="Times New Roman" w:hint="default"/>
          <w:sz w:val="24"/>
          <w:szCs w:val="24"/>
        </w:rPr>
        <w:t>ku trvania poš</w:t>
      </w:r>
      <w:r w:rsidRPr="0069323E">
        <w:rPr>
          <w:rFonts w:ascii="Times New Roman" w:hAnsi="Times New Roman" w:cs="Times New Roman" w:hint="default"/>
          <w:sz w:val="24"/>
          <w:szCs w:val="24"/>
        </w:rPr>
        <w:t>tovej prepravy. Navrhovanou ú</w:t>
      </w:r>
      <w:r w:rsidRPr="0069323E">
        <w:rPr>
          <w:rFonts w:ascii="Times New Roman" w:hAnsi="Times New Roman" w:cs="Times New Roman" w:hint="default"/>
          <w:sz w:val="24"/>
          <w:szCs w:val="24"/>
        </w:rPr>
        <w:t>pravou sa odstrá</w:t>
      </w:r>
      <w:r w:rsidRPr="0069323E">
        <w:rPr>
          <w:rFonts w:ascii="Times New Roman" w:hAnsi="Times New Roman" w:cs="Times New Roman" w:hint="default"/>
          <w:sz w:val="24"/>
          <w:szCs w:val="24"/>
        </w:rPr>
        <w:t>nia rô</w:t>
      </w:r>
      <w:r w:rsidRPr="0069323E">
        <w:rPr>
          <w:rFonts w:ascii="Times New Roman" w:hAnsi="Times New Roman" w:cs="Times New Roman" w:hint="default"/>
          <w:sz w:val="24"/>
          <w:szCs w:val="24"/>
        </w:rPr>
        <w:t>zne vý</w:t>
      </w:r>
      <w:r w:rsidRPr="0069323E">
        <w:rPr>
          <w:rFonts w:ascii="Times New Roman" w:hAnsi="Times New Roman" w:cs="Times New Roman" w:hint="default"/>
          <w:sz w:val="24"/>
          <w:szCs w:val="24"/>
        </w:rPr>
        <w:t>klady tohto ustanovenia a zavedú</w:t>
      </w:r>
      <w:r w:rsidRPr="0069323E">
        <w:rPr>
          <w:rFonts w:ascii="Times New Roman" w:hAnsi="Times New Roman" w:cs="Times New Roman" w:hint="default"/>
          <w:sz w:val="24"/>
          <w:szCs w:val="24"/>
        </w:rPr>
        <w:t xml:space="preserve"> sa rovnaké</w:t>
      </w:r>
      <w:r w:rsidRPr="0069323E">
        <w:rPr>
          <w:rFonts w:ascii="Times New Roman" w:hAnsi="Times New Roman" w:cs="Times New Roman" w:hint="default"/>
          <w:sz w:val="24"/>
          <w:szCs w:val="24"/>
        </w:rPr>
        <w:t xml:space="preserve"> pravidlá</w:t>
      </w:r>
      <w:r w:rsidRPr="0069323E">
        <w:rPr>
          <w:rFonts w:ascii="Times New Roman" w:hAnsi="Times New Roman" w:cs="Times New Roman" w:hint="default"/>
          <w:sz w:val="24"/>
          <w:szCs w:val="24"/>
        </w:rPr>
        <w:t xml:space="preserve"> počí</w:t>
      </w:r>
      <w:r w:rsidRPr="0069323E">
        <w:rPr>
          <w:rFonts w:ascii="Times New Roman" w:hAnsi="Times New Roman" w:cs="Times New Roman" w:hint="default"/>
          <w:sz w:val="24"/>
          <w:szCs w:val="24"/>
        </w:rPr>
        <w:t>tania tejto lehoty, aké</w:t>
      </w:r>
      <w:r w:rsidRPr="0069323E">
        <w:rPr>
          <w:rFonts w:ascii="Times New Roman" w:hAnsi="Times New Roman" w:cs="Times New Roman" w:hint="default"/>
          <w:sz w:val="24"/>
          <w:szCs w:val="24"/>
        </w:rPr>
        <w:t xml:space="preserve"> platia pri počí</w:t>
      </w:r>
      <w:r w:rsidRPr="0069323E">
        <w:rPr>
          <w:rFonts w:ascii="Times New Roman" w:hAnsi="Times New Roman" w:cs="Times New Roman" w:hint="default"/>
          <w:sz w:val="24"/>
          <w:szCs w:val="24"/>
        </w:rPr>
        <w:t>taní</w:t>
      </w:r>
      <w:r w:rsidRPr="0069323E">
        <w:rPr>
          <w:rFonts w:ascii="Times New Roman" w:hAnsi="Times New Roman" w:cs="Times New Roman" w:hint="default"/>
          <w:sz w:val="24"/>
          <w:szCs w:val="24"/>
        </w:rPr>
        <w:t xml:space="preserve"> procesný</w:t>
      </w:r>
      <w:r w:rsidRPr="0069323E">
        <w:rPr>
          <w:rFonts w:ascii="Times New Roman" w:hAnsi="Times New Roman" w:cs="Times New Roman" w:hint="default"/>
          <w:sz w:val="24"/>
          <w:szCs w:val="24"/>
        </w:rPr>
        <w:t>ch lehô</w:t>
      </w:r>
      <w:r w:rsidRPr="0069323E">
        <w:rPr>
          <w:rFonts w:ascii="Times New Roman" w:hAnsi="Times New Roman" w:cs="Times New Roman" w:hint="default"/>
          <w:sz w:val="24"/>
          <w:szCs w:val="24"/>
        </w:rPr>
        <w:t>t.</w:t>
      </w:r>
    </w:p>
    <w:p w:rsidR="00FE2C29" w:rsidRPr="0069323E" w:rsidP="0069323E">
      <w:pPr>
        <w:bidi w:val="0"/>
        <w:spacing w:after="0" w:line="240" w:lineRule="auto"/>
        <w:jc w:val="both"/>
        <w:rPr>
          <w:rStyle w:val="Zstupntext"/>
          <w:color w:val="000000"/>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bodu 1</w:t>
      </w:r>
      <w:r w:rsidRPr="0069323E" w:rsidR="002F3352">
        <w:rPr>
          <w:rStyle w:val="Zstupntext"/>
          <w:b/>
          <w:color w:val="000000"/>
          <w:sz w:val="24"/>
          <w:szCs w:val="24"/>
        </w:rPr>
        <w:t>3</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10b ods. 1</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5 ods. 1 pí</w:t>
      </w:r>
      <w:r w:rsidRPr="0069323E">
        <w:rPr>
          <w:rFonts w:ascii="Times New Roman" w:hAnsi="Times New Roman" w:cs="Times New Roman" w:hint="default"/>
          <w:sz w:val="24"/>
          <w:szCs w:val="24"/>
        </w:rPr>
        <w:t>sm. a)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595/2003 Z. z. o dani z prí</w:t>
      </w:r>
      <w:r w:rsidRPr="0069323E">
        <w:rPr>
          <w:rFonts w:ascii="Times New Roman" w:hAnsi="Times New Roman" w:cs="Times New Roman" w:hint="default"/>
          <w:sz w:val="24"/>
          <w:szCs w:val="24"/>
        </w:rPr>
        <w:t>jmov v znení</w:t>
      </w:r>
      <w:r w:rsidRPr="0069323E">
        <w:rPr>
          <w:rFonts w:ascii="Times New Roman" w:hAnsi="Times New Roman" w:cs="Times New Roman" w:hint="default"/>
          <w:sz w:val="24"/>
          <w:szCs w:val="24"/>
        </w:rPr>
        <w:t xml:space="preserve"> neskorší</w:t>
      </w:r>
      <w:r w:rsidRPr="0069323E">
        <w:rPr>
          <w:rFonts w:ascii="Times New Roman" w:hAnsi="Times New Roman" w:cs="Times New Roman" w:hint="default"/>
          <w:sz w:val="24"/>
          <w:szCs w:val="24"/>
        </w:rPr>
        <w:t>ch predpisov, prí</w:t>
      </w:r>
      <w:r w:rsidRPr="0069323E">
        <w:rPr>
          <w:rFonts w:ascii="Times New Roman" w:hAnsi="Times New Roman" w:cs="Times New Roman" w:hint="default"/>
          <w:sz w:val="24"/>
          <w:szCs w:val="24"/>
        </w:rPr>
        <w:t>jmami zo zá</w:t>
      </w:r>
      <w:r w:rsidRPr="0069323E">
        <w:rPr>
          <w:rFonts w:ascii="Times New Roman" w:hAnsi="Times New Roman" w:cs="Times New Roman" w:hint="default"/>
          <w:sz w:val="24"/>
          <w:szCs w:val="24"/>
        </w:rPr>
        <w:t>vislej č</w:t>
      </w:r>
      <w:r w:rsidRPr="0069323E">
        <w:rPr>
          <w:rFonts w:ascii="Times New Roman" w:hAnsi="Times New Roman" w:cs="Times New Roman" w:hint="default"/>
          <w:sz w:val="24"/>
          <w:szCs w:val="24"/>
        </w:rPr>
        <w:t>innosti sú</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jmy zo súč</w:t>
      </w:r>
      <w:r w:rsidRPr="0069323E">
        <w:rPr>
          <w:rFonts w:ascii="Times New Roman" w:hAnsi="Times New Roman" w:cs="Times New Roman" w:hint="default"/>
          <w:sz w:val="24"/>
          <w:szCs w:val="24"/>
        </w:rPr>
        <w:t>asné</w:t>
      </w:r>
      <w:r w:rsidRPr="0069323E">
        <w:rPr>
          <w:rFonts w:ascii="Times New Roman" w:hAnsi="Times New Roman" w:cs="Times New Roman" w:hint="default"/>
          <w:sz w:val="24"/>
          <w:szCs w:val="24"/>
        </w:rPr>
        <w:t>ho alebo z predchá</w:t>
      </w:r>
      <w:r w:rsidRPr="0069323E">
        <w:rPr>
          <w:rFonts w:ascii="Times New Roman" w:hAnsi="Times New Roman" w:cs="Times New Roman" w:hint="default"/>
          <w:sz w:val="24"/>
          <w:szCs w:val="24"/>
        </w:rPr>
        <w:t>dzajú</w:t>
      </w:r>
      <w:r w:rsidRPr="0069323E">
        <w:rPr>
          <w:rFonts w:ascii="Times New Roman" w:hAnsi="Times New Roman" w:cs="Times New Roman" w:hint="default"/>
          <w:sz w:val="24"/>
          <w:szCs w:val="24"/>
        </w:rPr>
        <w:t>ceho pracovnoprá</w:t>
      </w:r>
      <w:r w:rsidRPr="0069323E">
        <w:rPr>
          <w:rFonts w:ascii="Times New Roman" w:hAnsi="Times New Roman" w:cs="Times New Roman" w:hint="default"/>
          <w:sz w:val="24"/>
          <w:szCs w:val="24"/>
        </w:rPr>
        <w:t>vneho vzť</w:t>
      </w:r>
      <w:r w:rsidRPr="0069323E">
        <w:rPr>
          <w:rFonts w:ascii="Times New Roman" w:hAnsi="Times New Roman" w:cs="Times New Roman" w:hint="default"/>
          <w:sz w:val="24"/>
          <w:szCs w:val="24"/>
        </w:rPr>
        <w:t>ahu, služ</w:t>
      </w:r>
      <w:r w:rsidRPr="0069323E">
        <w:rPr>
          <w:rFonts w:ascii="Times New Roman" w:hAnsi="Times New Roman" w:cs="Times New Roman" w:hint="default"/>
          <w:sz w:val="24"/>
          <w:szCs w:val="24"/>
        </w:rPr>
        <w:t>obné</w:t>
      </w:r>
      <w:r w:rsidRPr="0069323E">
        <w:rPr>
          <w:rFonts w:ascii="Times New Roman" w:hAnsi="Times New Roman" w:cs="Times New Roman" w:hint="default"/>
          <w:sz w:val="24"/>
          <w:szCs w:val="24"/>
        </w:rPr>
        <w:t>ho pomeru, š</w:t>
      </w:r>
      <w:r w:rsidRPr="0069323E">
        <w:rPr>
          <w:rFonts w:ascii="Times New Roman" w:hAnsi="Times New Roman" w:cs="Times New Roman" w:hint="default"/>
          <w:sz w:val="24"/>
          <w:szCs w:val="24"/>
        </w:rPr>
        <w:t>tá</w:t>
      </w:r>
      <w:r w:rsidRPr="0069323E">
        <w:rPr>
          <w:rFonts w:ascii="Times New Roman" w:hAnsi="Times New Roman" w:cs="Times New Roman" w:hint="default"/>
          <w:sz w:val="24"/>
          <w:szCs w:val="24"/>
        </w:rPr>
        <w:t>tnozames</w:t>
      </w:r>
      <w:r w:rsidRPr="0069323E">
        <w:rPr>
          <w:rFonts w:ascii="Times New Roman" w:hAnsi="Times New Roman" w:cs="Times New Roman" w:hint="default"/>
          <w:sz w:val="24"/>
          <w:szCs w:val="24"/>
        </w:rPr>
        <w:t>tnanecké</w:t>
      </w:r>
      <w:r w:rsidRPr="0069323E">
        <w:rPr>
          <w:rFonts w:ascii="Times New Roman" w:hAnsi="Times New Roman" w:cs="Times New Roman" w:hint="default"/>
          <w:sz w:val="24"/>
          <w:szCs w:val="24"/>
        </w:rPr>
        <w:t>ho pomeru alebo č</w:t>
      </w:r>
      <w:r w:rsidRPr="0069323E">
        <w:rPr>
          <w:rFonts w:ascii="Times New Roman" w:hAnsi="Times New Roman" w:cs="Times New Roman" w:hint="default"/>
          <w:sz w:val="24"/>
          <w:szCs w:val="24"/>
        </w:rPr>
        <w:t>lenské</w:t>
      </w:r>
      <w:r w:rsidRPr="0069323E">
        <w:rPr>
          <w:rFonts w:ascii="Times New Roman" w:hAnsi="Times New Roman" w:cs="Times New Roman" w:hint="default"/>
          <w:sz w:val="24"/>
          <w:szCs w:val="24"/>
        </w:rPr>
        <w:t>ho pomeru, alebo z obdobné</w:t>
      </w:r>
      <w:r w:rsidRPr="0069323E">
        <w:rPr>
          <w:rFonts w:ascii="Times New Roman" w:hAnsi="Times New Roman" w:cs="Times New Roman" w:hint="default"/>
          <w:sz w:val="24"/>
          <w:szCs w:val="24"/>
        </w:rPr>
        <w:t>ho vzť</w:t>
      </w:r>
      <w:r w:rsidRPr="0069323E">
        <w:rPr>
          <w:rFonts w:ascii="Times New Roman" w:hAnsi="Times New Roman" w:cs="Times New Roman" w:hint="default"/>
          <w:sz w:val="24"/>
          <w:szCs w:val="24"/>
        </w:rPr>
        <w:t>ahu, v ktorom je daň</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k pri vý</w:t>
      </w:r>
      <w:r w:rsidRPr="0069323E">
        <w:rPr>
          <w:rFonts w:ascii="Times New Roman" w:hAnsi="Times New Roman" w:cs="Times New Roman" w:hint="default"/>
          <w:sz w:val="24"/>
          <w:szCs w:val="24"/>
        </w:rPr>
        <w:t>kone prá</w:t>
      </w:r>
      <w:r w:rsidRPr="0069323E">
        <w:rPr>
          <w:rFonts w:ascii="Times New Roman" w:hAnsi="Times New Roman" w:cs="Times New Roman" w:hint="default"/>
          <w:sz w:val="24"/>
          <w:szCs w:val="24"/>
        </w:rPr>
        <w:t>ce pre platiteľ</w:t>
      </w:r>
      <w:r w:rsidRPr="0069323E">
        <w:rPr>
          <w:rFonts w:ascii="Times New Roman" w:hAnsi="Times New Roman" w:cs="Times New Roman" w:hint="default"/>
          <w:sz w:val="24"/>
          <w:szCs w:val="24"/>
        </w:rPr>
        <w:t>a prí</w:t>
      </w:r>
      <w:r w:rsidRPr="0069323E">
        <w:rPr>
          <w:rFonts w:ascii="Times New Roman" w:hAnsi="Times New Roman" w:cs="Times New Roman" w:hint="default"/>
          <w:sz w:val="24"/>
          <w:szCs w:val="24"/>
        </w:rPr>
        <w:t>jmu povinný</w:t>
      </w:r>
      <w:r w:rsidRPr="0069323E">
        <w:rPr>
          <w:rFonts w:ascii="Times New Roman" w:hAnsi="Times New Roman" w:cs="Times New Roman" w:hint="default"/>
          <w:sz w:val="24"/>
          <w:szCs w:val="24"/>
        </w:rPr>
        <w:t xml:space="preserve"> dodrž</w:t>
      </w:r>
      <w:r w:rsidRPr="0069323E">
        <w:rPr>
          <w:rFonts w:ascii="Times New Roman" w:hAnsi="Times New Roman" w:cs="Times New Roman" w:hint="default"/>
          <w:sz w:val="24"/>
          <w:szCs w:val="24"/>
        </w:rPr>
        <w:t>iavať</w:t>
      </w:r>
      <w:r w:rsidRPr="0069323E">
        <w:rPr>
          <w:rFonts w:ascii="Times New Roman" w:hAnsi="Times New Roman" w:cs="Times New Roman" w:hint="default"/>
          <w:sz w:val="24"/>
          <w:szCs w:val="24"/>
        </w:rPr>
        <w:t xml:space="preserve"> pokyny alebo prí</w:t>
      </w:r>
      <w:r w:rsidRPr="0069323E">
        <w:rPr>
          <w:rFonts w:ascii="Times New Roman" w:hAnsi="Times New Roman" w:cs="Times New Roman" w:hint="default"/>
          <w:sz w:val="24"/>
          <w:szCs w:val="24"/>
        </w:rPr>
        <w:t>kaz platiteľ</w:t>
      </w:r>
      <w:r w:rsidRPr="0069323E">
        <w:rPr>
          <w:rFonts w:ascii="Times New Roman" w:hAnsi="Times New Roman" w:cs="Times New Roman" w:hint="default"/>
          <w:sz w:val="24"/>
          <w:szCs w:val="24"/>
        </w:rPr>
        <w:t>a prí</w:t>
      </w:r>
      <w:r w:rsidRPr="0069323E">
        <w:rPr>
          <w:rFonts w:ascii="Times New Roman" w:hAnsi="Times New Roman" w:cs="Times New Roman" w:hint="default"/>
          <w:sz w:val="24"/>
          <w:szCs w:val="24"/>
        </w:rPr>
        <w:t>jmu. Odchodné</w:t>
      </w:r>
      <w:r w:rsidRPr="0069323E">
        <w:rPr>
          <w:rFonts w:ascii="Times New Roman" w:hAnsi="Times New Roman" w:cs="Times New Roman" w:hint="default"/>
          <w:sz w:val="24"/>
          <w:szCs w:val="24"/>
        </w:rPr>
        <w:t xml:space="preserve"> a vý</w:t>
      </w:r>
      <w:r w:rsidRPr="0069323E">
        <w:rPr>
          <w:rFonts w:ascii="Times New Roman" w:hAnsi="Times New Roman" w:cs="Times New Roman" w:hint="default"/>
          <w:sz w:val="24"/>
          <w:szCs w:val="24"/>
        </w:rPr>
        <w:t>sluhový</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spevok v tomto ustanovení</w:t>
      </w:r>
      <w:r w:rsidRPr="0069323E">
        <w:rPr>
          <w:rFonts w:ascii="Times New Roman" w:hAnsi="Times New Roman" w:cs="Times New Roman" w:hint="default"/>
          <w:sz w:val="24"/>
          <w:szCs w:val="24"/>
        </w:rPr>
        <w:t xml:space="preserve"> nie sú</w:t>
      </w:r>
      <w:r w:rsidRPr="0069323E">
        <w:rPr>
          <w:rFonts w:ascii="Times New Roman" w:hAnsi="Times New Roman" w:cs="Times New Roman" w:hint="default"/>
          <w:sz w:val="24"/>
          <w:szCs w:val="24"/>
        </w:rPr>
        <w:t xml:space="preserve"> uvedené</w:t>
      </w:r>
      <w:r w:rsidRPr="0069323E">
        <w:rPr>
          <w:rFonts w:ascii="Times New Roman" w:hAnsi="Times New Roman" w:cs="Times New Roman" w:hint="default"/>
          <w:sz w:val="24"/>
          <w:szCs w:val="24"/>
        </w:rPr>
        <w:t>. Podľ</w:t>
      </w:r>
      <w:r w:rsidRPr="0069323E">
        <w:rPr>
          <w:rFonts w:ascii="Times New Roman" w:hAnsi="Times New Roman" w:cs="Times New Roman" w:hint="default"/>
          <w:sz w:val="24"/>
          <w:szCs w:val="24"/>
        </w:rPr>
        <w:t>a</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9 ods. 2 pí</w:t>
      </w:r>
      <w:r w:rsidRPr="0069323E">
        <w:rPr>
          <w:rFonts w:ascii="Times New Roman" w:hAnsi="Times New Roman" w:cs="Times New Roman" w:hint="default"/>
          <w:sz w:val="24"/>
          <w:szCs w:val="24"/>
        </w:rPr>
        <w:t>sm. f)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595/2003 Z. z. dá</w:t>
      </w:r>
      <w:r w:rsidRPr="0069323E">
        <w:rPr>
          <w:rFonts w:ascii="Times New Roman" w:hAnsi="Times New Roman" w:cs="Times New Roman" w:hint="default"/>
          <w:sz w:val="24"/>
          <w:szCs w:val="24"/>
        </w:rPr>
        <w:t>vky vý</w:t>
      </w:r>
      <w:r w:rsidRPr="0069323E">
        <w:rPr>
          <w:rFonts w:ascii="Times New Roman" w:hAnsi="Times New Roman" w:cs="Times New Roman" w:hint="default"/>
          <w:sz w:val="24"/>
          <w:szCs w:val="24"/>
        </w:rPr>
        <w:t>sluhové</w:t>
      </w:r>
      <w:r w:rsidRPr="0069323E">
        <w:rPr>
          <w:rFonts w:ascii="Times New Roman" w:hAnsi="Times New Roman" w:cs="Times New Roman" w:hint="default"/>
          <w:sz w:val="24"/>
          <w:szCs w:val="24"/>
        </w:rPr>
        <w:t>ho zabezpeč</w:t>
      </w:r>
      <w:r w:rsidRPr="0069323E">
        <w:rPr>
          <w:rFonts w:ascii="Times New Roman" w:hAnsi="Times New Roman" w:cs="Times New Roman" w:hint="default"/>
          <w:sz w:val="24"/>
          <w:szCs w:val="24"/>
        </w:rPr>
        <w:t>enia a služ</w:t>
      </w:r>
      <w:r w:rsidRPr="0069323E">
        <w:rPr>
          <w:rFonts w:ascii="Times New Roman" w:hAnsi="Times New Roman" w:cs="Times New Roman" w:hint="default"/>
          <w:sz w:val="24"/>
          <w:szCs w:val="24"/>
        </w:rPr>
        <w:t>by sociá</w:t>
      </w:r>
      <w:r w:rsidRPr="0069323E">
        <w:rPr>
          <w:rFonts w:ascii="Times New Roman" w:hAnsi="Times New Roman" w:cs="Times New Roman" w:hint="default"/>
          <w:sz w:val="24"/>
          <w:szCs w:val="24"/>
        </w:rPr>
        <w:t>lneho zabezpeč</w:t>
      </w:r>
      <w:r w:rsidRPr="0069323E">
        <w:rPr>
          <w:rFonts w:ascii="Times New Roman" w:hAnsi="Times New Roman" w:cs="Times New Roman" w:hint="default"/>
          <w:sz w:val="24"/>
          <w:szCs w:val="24"/>
        </w:rPr>
        <w:t>enie prí</w:t>
      </w:r>
      <w:r w:rsidRPr="0069323E">
        <w:rPr>
          <w:rFonts w:ascii="Times New Roman" w:hAnsi="Times New Roman" w:cs="Times New Roman" w:hint="default"/>
          <w:sz w:val="24"/>
          <w:szCs w:val="24"/>
        </w:rPr>
        <w:t>sluš</w:t>
      </w:r>
      <w:r w:rsidRPr="0069323E">
        <w:rPr>
          <w:rFonts w:ascii="Times New Roman" w:hAnsi="Times New Roman" w:cs="Times New Roman" w:hint="default"/>
          <w:sz w:val="24"/>
          <w:szCs w:val="24"/>
        </w:rPr>
        <w:t>ní</w:t>
      </w:r>
      <w:r w:rsidRPr="0069323E">
        <w:rPr>
          <w:rFonts w:ascii="Times New Roman" w:hAnsi="Times New Roman" w:cs="Times New Roman" w:hint="default"/>
          <w:sz w:val="24"/>
          <w:szCs w:val="24"/>
        </w:rPr>
        <w:t>kov ozbrojený</w:t>
      </w:r>
      <w:r w:rsidRPr="0069323E">
        <w:rPr>
          <w:rFonts w:ascii="Times New Roman" w:hAnsi="Times New Roman" w:cs="Times New Roman" w:hint="default"/>
          <w:sz w:val="24"/>
          <w:szCs w:val="24"/>
        </w:rPr>
        <w:t>ch zlož</w:t>
      </w:r>
      <w:r w:rsidRPr="0069323E">
        <w:rPr>
          <w:rFonts w:ascii="Times New Roman" w:hAnsi="Times New Roman" w:cs="Times New Roman" w:hint="default"/>
          <w:sz w:val="24"/>
          <w:szCs w:val="24"/>
        </w:rPr>
        <w:t>iek poskytované</w:t>
      </w:r>
      <w:r w:rsidRPr="0069323E">
        <w:rPr>
          <w:rFonts w:ascii="Times New Roman" w:hAnsi="Times New Roman" w:cs="Times New Roman" w:hint="default"/>
          <w:sz w:val="24"/>
          <w:szCs w:val="24"/>
        </w:rPr>
        <w:t xml:space="preserve"> podľ</w:t>
      </w:r>
      <w:r w:rsidRPr="0069323E">
        <w:rPr>
          <w:rFonts w:ascii="Times New Roman" w:hAnsi="Times New Roman" w:cs="Times New Roman" w:hint="default"/>
          <w:sz w:val="24"/>
          <w:szCs w:val="24"/>
        </w:rPr>
        <w:t>a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328/2002 Z. z. sú</w:t>
      </w:r>
      <w:r w:rsidRPr="0069323E">
        <w:rPr>
          <w:rFonts w:ascii="Times New Roman" w:hAnsi="Times New Roman" w:cs="Times New Roman" w:hint="default"/>
          <w:sz w:val="24"/>
          <w:szCs w:val="24"/>
        </w:rPr>
        <w:t xml:space="preserve"> oslobodené</w:t>
      </w:r>
      <w:r w:rsidRPr="0069323E">
        <w:rPr>
          <w:rFonts w:ascii="Times New Roman" w:hAnsi="Times New Roman" w:cs="Times New Roman" w:hint="default"/>
          <w:sz w:val="24"/>
          <w:szCs w:val="24"/>
        </w:rPr>
        <w:t xml:space="preserve"> od dane, okrem vý</w:t>
      </w:r>
      <w:r w:rsidRPr="0069323E">
        <w:rPr>
          <w:rFonts w:ascii="Times New Roman" w:hAnsi="Times New Roman" w:cs="Times New Roman" w:hint="default"/>
          <w:sz w:val="24"/>
          <w:szCs w:val="24"/>
        </w:rPr>
        <w:t>sluhové</w:t>
      </w:r>
      <w:r w:rsidRPr="0069323E">
        <w:rPr>
          <w:rFonts w:ascii="Times New Roman" w:hAnsi="Times New Roman" w:cs="Times New Roman" w:hint="default"/>
          <w:sz w:val="24"/>
          <w:szCs w:val="24"/>
        </w:rPr>
        <w:t>ho prí</w:t>
      </w:r>
      <w:r w:rsidRPr="0069323E">
        <w:rPr>
          <w:rFonts w:ascii="Times New Roman" w:hAnsi="Times New Roman" w:cs="Times New Roman" w:hint="default"/>
          <w:sz w:val="24"/>
          <w:szCs w:val="24"/>
        </w:rPr>
        <w:t>spevku, odchodné</w:t>
      </w:r>
      <w:r w:rsidRPr="0069323E">
        <w:rPr>
          <w:rFonts w:ascii="Times New Roman" w:hAnsi="Times New Roman" w:cs="Times New Roman" w:hint="default"/>
          <w:sz w:val="24"/>
          <w:szCs w:val="24"/>
        </w:rPr>
        <w:t>ho a rekre</w:t>
      </w:r>
      <w:r w:rsidRPr="0069323E">
        <w:rPr>
          <w:rFonts w:ascii="Times New Roman" w:hAnsi="Times New Roman" w:cs="Times New Roman" w:hint="default"/>
          <w:sz w:val="24"/>
          <w:szCs w:val="24"/>
        </w:rPr>
        <w:t>a</w:t>
      </w:r>
      <w:r w:rsidRPr="0069323E">
        <w:rPr>
          <w:rFonts w:ascii="Times New Roman" w:hAnsi="Times New Roman" w:cs="Times New Roman" w:hint="default"/>
          <w:sz w:val="24"/>
          <w:szCs w:val="24"/>
        </w:rPr>
        <w:t>č</w:t>
      </w:r>
      <w:r w:rsidRPr="0069323E">
        <w:rPr>
          <w:rFonts w:ascii="Times New Roman" w:hAnsi="Times New Roman" w:cs="Times New Roman" w:hint="default"/>
          <w:sz w:val="24"/>
          <w:szCs w:val="24"/>
        </w:rPr>
        <w:t>nej starostlivosti. Vzhľ</w:t>
      </w:r>
      <w:r w:rsidRPr="0069323E">
        <w:rPr>
          <w:rFonts w:ascii="Times New Roman" w:hAnsi="Times New Roman" w:cs="Times New Roman" w:hint="default"/>
          <w:sz w:val="24"/>
          <w:szCs w:val="24"/>
        </w:rPr>
        <w:t>adom k tomu, ž</w:t>
      </w:r>
      <w:r w:rsidRPr="0069323E">
        <w:rPr>
          <w:rFonts w:ascii="Times New Roman" w:hAnsi="Times New Roman" w:cs="Times New Roman" w:hint="default"/>
          <w:sz w:val="24"/>
          <w:szCs w:val="24"/>
        </w:rPr>
        <w:t>e vznik ná</w:t>
      </w:r>
      <w:r w:rsidRPr="0069323E">
        <w:rPr>
          <w:rFonts w:ascii="Times New Roman" w:hAnsi="Times New Roman" w:cs="Times New Roman" w:hint="default"/>
          <w:sz w:val="24"/>
          <w:szCs w:val="24"/>
        </w:rPr>
        <w:t>roku na vý</w:t>
      </w:r>
      <w:r w:rsidRPr="0069323E">
        <w:rPr>
          <w:rFonts w:ascii="Times New Roman" w:hAnsi="Times New Roman" w:cs="Times New Roman" w:hint="default"/>
          <w:sz w:val="24"/>
          <w:szCs w:val="24"/>
        </w:rPr>
        <w:t>sluhový</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spevok je podmienený</w:t>
      </w:r>
      <w:r w:rsidRPr="0069323E">
        <w:rPr>
          <w:rFonts w:ascii="Times New Roman" w:hAnsi="Times New Roman" w:cs="Times New Roman" w:hint="default"/>
          <w:sz w:val="24"/>
          <w:szCs w:val="24"/>
        </w:rPr>
        <w:t xml:space="preserve"> splnení</w:t>
      </w:r>
      <w:r w:rsidRPr="0069323E">
        <w:rPr>
          <w:rFonts w:ascii="Times New Roman" w:hAnsi="Times New Roman" w:cs="Times New Roman" w:hint="default"/>
          <w:sz w:val="24"/>
          <w:szCs w:val="24"/>
        </w:rPr>
        <w:t>m podmienok v §</w:t>
      </w:r>
      <w:r w:rsidRPr="0069323E">
        <w:rPr>
          <w:rFonts w:ascii="Times New Roman" w:hAnsi="Times New Roman" w:cs="Times New Roman" w:hint="default"/>
          <w:sz w:val="24"/>
          <w:szCs w:val="24"/>
        </w:rPr>
        <w:t xml:space="preserve"> 31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328/2002 Z. z. a odchodné</w:t>
      </w:r>
      <w:r w:rsidRPr="0069323E">
        <w:rPr>
          <w:rFonts w:ascii="Times New Roman" w:hAnsi="Times New Roman" w:cs="Times New Roman" w:hint="default"/>
          <w:sz w:val="24"/>
          <w:szCs w:val="24"/>
        </w:rPr>
        <w:t xml:space="preserve"> je podmienený</w:t>
      </w:r>
      <w:r w:rsidRPr="0069323E">
        <w:rPr>
          <w:rFonts w:ascii="Times New Roman" w:hAnsi="Times New Roman" w:cs="Times New Roman" w:hint="default"/>
          <w:sz w:val="24"/>
          <w:szCs w:val="24"/>
        </w:rPr>
        <w:t xml:space="preserve"> splnení</w:t>
      </w:r>
      <w:r w:rsidRPr="0069323E">
        <w:rPr>
          <w:rFonts w:ascii="Times New Roman" w:hAnsi="Times New Roman" w:cs="Times New Roman" w:hint="default"/>
          <w:sz w:val="24"/>
          <w:szCs w:val="24"/>
        </w:rPr>
        <w:t>m podmienok v §</w:t>
      </w:r>
      <w:r w:rsidRPr="0069323E">
        <w:rPr>
          <w:rFonts w:ascii="Times New Roman" w:hAnsi="Times New Roman" w:cs="Times New Roman" w:hint="default"/>
          <w:sz w:val="24"/>
          <w:szCs w:val="24"/>
        </w:rPr>
        <w:t xml:space="preserve"> 33 zá</w:t>
      </w:r>
      <w:r w:rsidRPr="0069323E">
        <w:rPr>
          <w:rFonts w:ascii="Times New Roman" w:hAnsi="Times New Roman" w:cs="Times New Roman" w:hint="default"/>
          <w:sz w:val="24"/>
          <w:szCs w:val="24"/>
        </w:rPr>
        <w:t>kona, neboli zač</w:t>
      </w:r>
      <w:r w:rsidRPr="0069323E">
        <w:rPr>
          <w:rFonts w:ascii="Times New Roman" w:hAnsi="Times New Roman" w:cs="Times New Roman" w:hint="default"/>
          <w:sz w:val="24"/>
          <w:szCs w:val="24"/>
        </w:rPr>
        <w:t>lenené</w:t>
      </w:r>
      <w:r w:rsidRPr="0069323E">
        <w:rPr>
          <w:rFonts w:ascii="Times New Roman" w:hAnsi="Times New Roman" w:cs="Times New Roman" w:hint="default"/>
          <w:sz w:val="24"/>
          <w:szCs w:val="24"/>
        </w:rPr>
        <w:t xml:space="preserve"> do §</w:t>
      </w:r>
      <w:r w:rsidRPr="0069323E">
        <w:rPr>
          <w:rFonts w:ascii="Times New Roman" w:hAnsi="Times New Roman" w:cs="Times New Roman" w:hint="default"/>
          <w:sz w:val="24"/>
          <w:szCs w:val="24"/>
        </w:rPr>
        <w:t xml:space="preserve"> 5 ods. 1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595/2003 Z. z.</w:t>
      </w:r>
      <w:r w:rsidRPr="0069323E">
        <w:rPr>
          <w:rFonts w:ascii="Times New Roman" w:hAnsi="Times New Roman" w:cs="Times New Roman" w:hint="default"/>
          <w:sz w:val="24"/>
          <w:szCs w:val="24"/>
        </w:rPr>
        <w:t>, teda nemôž</w:t>
      </w:r>
      <w:r w:rsidRPr="0069323E">
        <w:rPr>
          <w:rFonts w:ascii="Times New Roman" w:hAnsi="Times New Roman" w:cs="Times New Roman" w:hint="default"/>
          <w:sz w:val="24"/>
          <w:szCs w:val="24"/>
        </w:rPr>
        <w:t>u byť</w:t>
      </w:r>
      <w:r w:rsidRPr="0069323E">
        <w:rPr>
          <w:rFonts w:ascii="Times New Roman" w:hAnsi="Times New Roman" w:cs="Times New Roman" w:hint="default"/>
          <w:sz w:val="24"/>
          <w:szCs w:val="24"/>
        </w:rPr>
        <w:t xml:space="preserve"> zať</w:t>
      </w:r>
      <w:r w:rsidRPr="0069323E">
        <w:rPr>
          <w:rFonts w:ascii="Times New Roman" w:hAnsi="Times New Roman" w:cs="Times New Roman" w:hint="default"/>
          <w:sz w:val="24"/>
          <w:szCs w:val="24"/>
        </w:rPr>
        <w:t>až</w:t>
      </w:r>
      <w:r w:rsidRPr="0069323E">
        <w:rPr>
          <w:rFonts w:ascii="Times New Roman" w:hAnsi="Times New Roman" w:cs="Times New Roman" w:hint="default"/>
          <w:sz w:val="24"/>
          <w:szCs w:val="24"/>
        </w:rPr>
        <w:t>ené</w:t>
      </w:r>
      <w:r w:rsidRPr="0069323E">
        <w:rPr>
          <w:rFonts w:ascii="Times New Roman" w:hAnsi="Times New Roman" w:cs="Times New Roman" w:hint="default"/>
          <w:sz w:val="24"/>
          <w:szCs w:val="24"/>
        </w:rPr>
        <w:t xml:space="preserve"> odvodmi na zdravotné</w:t>
      </w:r>
      <w:r w:rsidRPr="0069323E">
        <w:rPr>
          <w:rFonts w:ascii="Times New Roman" w:hAnsi="Times New Roman" w:cs="Times New Roman" w:hint="default"/>
          <w:sz w:val="24"/>
          <w:szCs w:val="24"/>
        </w:rPr>
        <w:t xml:space="preserve"> poistenie. Predmetné</w:t>
      </w:r>
      <w:r w:rsidRPr="0069323E">
        <w:rPr>
          <w:rFonts w:ascii="Times New Roman" w:hAnsi="Times New Roman" w:cs="Times New Roman" w:hint="default"/>
          <w:sz w:val="24"/>
          <w:szCs w:val="24"/>
        </w:rPr>
        <w:t xml:space="preserve"> dá</w:t>
      </w:r>
      <w:r w:rsidRPr="0069323E">
        <w:rPr>
          <w:rFonts w:ascii="Times New Roman" w:hAnsi="Times New Roman" w:cs="Times New Roman" w:hint="default"/>
          <w:sz w:val="24"/>
          <w:szCs w:val="24"/>
        </w:rPr>
        <w:t>vky sú</w:t>
      </w:r>
      <w:r w:rsidRPr="0069323E">
        <w:rPr>
          <w:rFonts w:ascii="Times New Roman" w:hAnsi="Times New Roman" w:cs="Times New Roman" w:hint="default"/>
          <w:sz w:val="24"/>
          <w:szCs w:val="24"/>
        </w:rPr>
        <w:t xml:space="preserve"> dá</w:t>
      </w:r>
      <w:r w:rsidRPr="0069323E">
        <w:rPr>
          <w:rFonts w:ascii="Times New Roman" w:hAnsi="Times New Roman" w:cs="Times New Roman" w:hint="default"/>
          <w:sz w:val="24"/>
          <w:szCs w:val="24"/>
        </w:rPr>
        <w:t>vkami sociá</w:t>
      </w:r>
      <w:r w:rsidRPr="0069323E">
        <w:rPr>
          <w:rFonts w:ascii="Times New Roman" w:hAnsi="Times New Roman" w:cs="Times New Roman" w:hint="default"/>
          <w:sz w:val="24"/>
          <w:szCs w:val="24"/>
        </w:rPr>
        <w:t>lneho zabezpeč</w:t>
      </w:r>
      <w:r w:rsidRPr="0069323E">
        <w:rPr>
          <w:rFonts w:ascii="Times New Roman" w:hAnsi="Times New Roman" w:cs="Times New Roman" w:hint="default"/>
          <w:sz w:val="24"/>
          <w:szCs w:val="24"/>
        </w:rPr>
        <w:t>enia, teda nemôž</w:t>
      </w:r>
      <w:r w:rsidRPr="0069323E">
        <w:rPr>
          <w:rFonts w:ascii="Times New Roman" w:hAnsi="Times New Roman" w:cs="Times New Roman" w:hint="default"/>
          <w:sz w:val="24"/>
          <w:szCs w:val="24"/>
        </w:rPr>
        <w:t>u byť</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jmom v zmysle citované</w:t>
      </w:r>
      <w:r w:rsidRPr="0069323E">
        <w:rPr>
          <w:rFonts w:ascii="Times New Roman" w:hAnsi="Times New Roman" w:cs="Times New Roman" w:hint="default"/>
          <w:sz w:val="24"/>
          <w:szCs w:val="24"/>
        </w:rPr>
        <w:t>ho ustanovenia §</w:t>
      </w:r>
      <w:r w:rsidRPr="0069323E">
        <w:rPr>
          <w:rFonts w:ascii="Times New Roman" w:hAnsi="Times New Roman" w:cs="Times New Roman" w:hint="default"/>
          <w:sz w:val="24"/>
          <w:szCs w:val="24"/>
        </w:rPr>
        <w:t xml:space="preserve"> 5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595/2003 Z. z. Vzhľ</w:t>
      </w:r>
      <w:r w:rsidRPr="0069323E">
        <w:rPr>
          <w:rFonts w:ascii="Times New Roman" w:hAnsi="Times New Roman" w:cs="Times New Roman" w:hint="default"/>
          <w:sz w:val="24"/>
          <w:szCs w:val="24"/>
        </w:rPr>
        <w:t>adom na uvedené</w:t>
      </w:r>
      <w:r w:rsidRPr="0069323E">
        <w:rPr>
          <w:rFonts w:ascii="Times New Roman" w:hAnsi="Times New Roman" w:cs="Times New Roman" w:hint="default"/>
          <w:sz w:val="24"/>
          <w:szCs w:val="24"/>
        </w:rPr>
        <w:t>, poberateľ</w:t>
      </w:r>
      <w:r w:rsidRPr="0069323E">
        <w:rPr>
          <w:rFonts w:ascii="Times New Roman" w:hAnsi="Times New Roman" w:cs="Times New Roman" w:hint="default"/>
          <w:sz w:val="24"/>
          <w:szCs w:val="24"/>
        </w:rPr>
        <w:t xml:space="preserve"> dá</w:t>
      </w:r>
      <w:r w:rsidRPr="0069323E">
        <w:rPr>
          <w:rFonts w:ascii="Times New Roman" w:hAnsi="Times New Roman" w:cs="Times New Roman" w:hint="default"/>
          <w:sz w:val="24"/>
          <w:szCs w:val="24"/>
        </w:rPr>
        <w:t>vky vý</w:t>
      </w:r>
      <w:r w:rsidRPr="0069323E">
        <w:rPr>
          <w:rFonts w:ascii="Times New Roman" w:hAnsi="Times New Roman" w:cs="Times New Roman" w:hint="default"/>
          <w:sz w:val="24"/>
          <w:szCs w:val="24"/>
        </w:rPr>
        <w:t>sluhové</w:t>
      </w:r>
      <w:r w:rsidRPr="0069323E">
        <w:rPr>
          <w:rFonts w:ascii="Times New Roman" w:hAnsi="Times New Roman" w:cs="Times New Roman" w:hint="default"/>
          <w:sz w:val="24"/>
          <w:szCs w:val="24"/>
        </w:rPr>
        <w:t>ho zabezpeč</w:t>
      </w:r>
      <w:r w:rsidRPr="0069323E">
        <w:rPr>
          <w:rFonts w:ascii="Times New Roman" w:hAnsi="Times New Roman" w:cs="Times New Roman" w:hint="default"/>
          <w:sz w:val="24"/>
          <w:szCs w:val="24"/>
        </w:rPr>
        <w:t>en</w:t>
      </w:r>
      <w:r w:rsidRPr="0069323E">
        <w:rPr>
          <w:rFonts w:ascii="Times New Roman" w:hAnsi="Times New Roman" w:cs="Times New Roman" w:hint="default"/>
          <w:sz w:val="24"/>
          <w:szCs w:val="24"/>
        </w:rPr>
        <w:t>i</w:t>
      </w:r>
      <w:r w:rsidRPr="0069323E">
        <w:rPr>
          <w:rFonts w:ascii="Times New Roman" w:hAnsi="Times New Roman" w:cs="Times New Roman" w:hint="default"/>
          <w:sz w:val="24"/>
          <w:szCs w:val="24"/>
        </w:rPr>
        <w:t>a preto nemôž</w:t>
      </w:r>
      <w:r w:rsidRPr="0069323E">
        <w:rPr>
          <w:rFonts w:ascii="Times New Roman" w:hAnsi="Times New Roman" w:cs="Times New Roman" w:hint="default"/>
          <w:sz w:val="24"/>
          <w:szCs w:val="24"/>
        </w:rPr>
        <w:t>e byť</w:t>
      </w:r>
      <w:r w:rsidRPr="0069323E">
        <w:rPr>
          <w:rFonts w:ascii="Times New Roman" w:hAnsi="Times New Roman" w:cs="Times New Roman" w:hint="default"/>
          <w:sz w:val="24"/>
          <w:szCs w:val="24"/>
        </w:rPr>
        <w:t xml:space="preserve"> zamestnancom na úč</w:t>
      </w:r>
      <w:r w:rsidRPr="0069323E">
        <w:rPr>
          <w:rFonts w:ascii="Times New Roman" w:hAnsi="Times New Roman" w:cs="Times New Roman" w:hint="default"/>
          <w:sz w:val="24"/>
          <w:szCs w:val="24"/>
        </w:rPr>
        <w:t>ely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580/2004 Z. z. o zdravotnom poistení</w:t>
      </w:r>
      <w:r w:rsidRPr="0069323E">
        <w:rPr>
          <w:rFonts w:ascii="Times New Roman" w:hAnsi="Times New Roman" w:cs="Times New Roman" w:hint="default"/>
          <w:sz w:val="24"/>
          <w:szCs w:val="24"/>
        </w:rPr>
        <w:t xml:space="preserve"> a o zmene a doplnení</w:t>
      </w:r>
      <w:r w:rsidRPr="0069323E">
        <w:rPr>
          <w:rFonts w:ascii="Times New Roman" w:hAnsi="Times New Roman" w:cs="Times New Roman" w:hint="default"/>
          <w:sz w:val="24"/>
          <w:szCs w:val="24"/>
        </w:rPr>
        <w:t xml:space="preserve">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95/2002 o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ctve a o zmene a doplnení</w:t>
      </w:r>
      <w:r w:rsidRPr="0069323E">
        <w:rPr>
          <w:rFonts w:ascii="Times New Roman" w:hAnsi="Times New Roman" w:cs="Times New Roman" w:hint="default"/>
          <w:sz w:val="24"/>
          <w:szCs w:val="24"/>
        </w:rPr>
        <w:t xml:space="preserve"> niektorý</w:t>
      </w:r>
      <w:r w:rsidRPr="0069323E">
        <w:rPr>
          <w:rFonts w:ascii="Times New Roman" w:hAnsi="Times New Roman" w:cs="Times New Roman" w:hint="default"/>
          <w:sz w:val="24"/>
          <w:szCs w:val="24"/>
        </w:rPr>
        <w:t>ch zá</w:t>
      </w:r>
      <w:r w:rsidRPr="0069323E">
        <w:rPr>
          <w:rFonts w:ascii="Times New Roman" w:hAnsi="Times New Roman" w:cs="Times New Roman" w:hint="default"/>
          <w:sz w:val="24"/>
          <w:szCs w:val="24"/>
        </w:rPr>
        <w:t>konov v znení</w:t>
      </w:r>
      <w:r w:rsidRPr="0069323E">
        <w:rPr>
          <w:rFonts w:ascii="Times New Roman" w:hAnsi="Times New Roman" w:cs="Times New Roman" w:hint="default"/>
          <w:sz w:val="24"/>
          <w:szCs w:val="24"/>
        </w:rPr>
        <w:t xml:space="preserve"> neskorší</w:t>
      </w:r>
      <w:r w:rsidRPr="0069323E">
        <w:rPr>
          <w:rFonts w:ascii="Times New Roman" w:hAnsi="Times New Roman" w:cs="Times New Roman" w:hint="default"/>
          <w:sz w:val="24"/>
          <w:szCs w:val="24"/>
        </w:rPr>
        <w:t>ch predpisov.</w:t>
      </w:r>
    </w:p>
    <w:p w:rsidR="00FE2C29" w:rsidRPr="0069323E" w:rsidP="0069323E">
      <w:pPr>
        <w:bidi w:val="0"/>
        <w:spacing w:after="0" w:line="240" w:lineRule="auto"/>
        <w:jc w:val="both"/>
        <w:rPr>
          <w:rFonts w:ascii="Times New Roman" w:hAnsi="Times New Roman" w:cs="Times New Roman" w:hint="default"/>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bodu 1</w:t>
      </w:r>
      <w:r w:rsidRPr="0069323E" w:rsidR="002F3352">
        <w:rPr>
          <w:rStyle w:val="Zstupntext"/>
          <w:b/>
          <w:color w:val="000000"/>
          <w:sz w:val="24"/>
          <w:szCs w:val="24"/>
        </w:rPr>
        <w:t>4</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11 ods. 7</w:t>
      </w:r>
    </w:p>
    <w:p w:rsidR="00FE2C29" w:rsidRPr="0069323E" w:rsidP="0069323E">
      <w:pPr>
        <w:bidi w:val="0"/>
        <w:spacing w:after="0" w:line="240" w:lineRule="auto"/>
        <w:jc w:val="both"/>
        <w:rPr>
          <w:rFonts w:ascii="Times New Roman" w:hAnsi="Times New Roman" w:cs="Times New Roman" w:hint="default"/>
          <w:sz w:val="24"/>
          <w:szCs w:val="24"/>
        </w:rPr>
      </w:pPr>
      <w:r w:rsidRPr="0069323E">
        <w:rPr>
          <w:rStyle w:val="Zstupntext"/>
          <w:rFonts w:hint="default"/>
          <w:color w:val="000000"/>
          <w:sz w:val="24"/>
          <w:szCs w:val="24"/>
        </w:rPr>
        <w:t>Poistencom š</w:t>
      </w:r>
      <w:r w:rsidRPr="0069323E">
        <w:rPr>
          <w:rStyle w:val="Zstupntext"/>
          <w:rFonts w:hint="default"/>
          <w:color w:val="000000"/>
          <w:sz w:val="24"/>
          <w:szCs w:val="24"/>
        </w:rPr>
        <w:t>tá</w:t>
      </w:r>
      <w:r w:rsidRPr="0069323E">
        <w:rPr>
          <w:rStyle w:val="Zstupntext"/>
          <w:rFonts w:hint="default"/>
          <w:color w:val="000000"/>
          <w:sz w:val="24"/>
          <w:szCs w:val="24"/>
        </w:rPr>
        <w:t>tu o</w:t>
      </w:r>
      <w:r w:rsidRPr="0069323E">
        <w:rPr>
          <w:rStyle w:val="Zstupntext"/>
          <w:rFonts w:hint="default"/>
          <w:color w:val="000000"/>
          <w:sz w:val="24"/>
          <w:szCs w:val="24"/>
        </w:rPr>
        <w:t>stá</w:t>
      </w:r>
      <w:r w:rsidRPr="0069323E">
        <w:rPr>
          <w:rStyle w:val="Zstupntext"/>
          <w:rFonts w:hint="default"/>
          <w:color w:val="000000"/>
          <w:sz w:val="24"/>
          <w:szCs w:val="24"/>
        </w:rPr>
        <w:t>va aj osoba, ktorá</w:t>
      </w:r>
      <w:r w:rsidRPr="0069323E">
        <w:rPr>
          <w:rStyle w:val="Zstupntext"/>
          <w:rFonts w:hint="default"/>
          <w:color w:val="000000"/>
          <w:sz w:val="24"/>
          <w:szCs w:val="24"/>
        </w:rPr>
        <w:t xml:space="preserve"> poberá</w:t>
      </w:r>
      <w:r w:rsidRPr="0069323E">
        <w:rPr>
          <w:rStyle w:val="Zstupntext"/>
          <w:rFonts w:hint="default"/>
          <w:color w:val="000000"/>
          <w:sz w:val="24"/>
          <w:szCs w:val="24"/>
        </w:rPr>
        <w:t xml:space="preserve"> </w:t>
      </w:r>
      <w:r w:rsidRPr="0069323E">
        <w:rPr>
          <w:rFonts w:ascii="Times New Roman" w:hAnsi="Times New Roman" w:cs="Times New Roman" w:hint="default"/>
          <w:sz w:val="24"/>
          <w:szCs w:val="24"/>
        </w:rPr>
        <w:t>rodič</w:t>
      </w:r>
      <w:r w:rsidRPr="0069323E">
        <w:rPr>
          <w:rFonts w:ascii="Times New Roman" w:hAnsi="Times New Roman" w:cs="Times New Roman" w:hint="default"/>
          <w:sz w:val="24"/>
          <w:szCs w:val="24"/>
        </w:rPr>
        <w:t>ovský</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spevok z iné</w:t>
      </w:r>
      <w:r w:rsidRPr="0069323E">
        <w:rPr>
          <w:rFonts w:ascii="Times New Roman" w:hAnsi="Times New Roman" w:cs="Times New Roman" w:hint="default"/>
          <w:sz w:val="24"/>
          <w:szCs w:val="24"/>
        </w:rPr>
        <w:t>ho č</w:t>
      </w:r>
      <w:r w:rsidRPr="0069323E">
        <w:rPr>
          <w:rFonts w:ascii="Times New Roman" w:hAnsi="Times New Roman" w:cs="Times New Roman" w:hint="default"/>
          <w:sz w:val="24"/>
          <w:szCs w:val="24"/>
        </w:rPr>
        <w:t>lenské</w:t>
      </w:r>
      <w:r w:rsidRPr="0069323E">
        <w:rPr>
          <w:rFonts w:ascii="Times New Roman" w:hAnsi="Times New Roman" w:cs="Times New Roman" w:hint="default"/>
          <w:sz w:val="24"/>
          <w:szCs w:val="24"/>
        </w:rPr>
        <w:t>ho š</w:t>
      </w:r>
      <w:r w:rsidRPr="0069323E">
        <w:rPr>
          <w:rFonts w:ascii="Times New Roman" w:hAnsi="Times New Roman" w:cs="Times New Roman" w:hint="default"/>
          <w:sz w:val="24"/>
          <w:szCs w:val="24"/>
        </w:rPr>
        <w:t>tá</w:t>
      </w:r>
      <w:r w:rsidRPr="0069323E">
        <w:rPr>
          <w:rFonts w:ascii="Times New Roman" w:hAnsi="Times New Roman" w:cs="Times New Roman" w:hint="default"/>
          <w:sz w:val="24"/>
          <w:szCs w:val="24"/>
        </w:rPr>
        <w:t>tu, ak tam nie je zdravotne poistená.</w:t>
      </w:r>
    </w:p>
    <w:p w:rsidR="00FE2C29" w:rsidRPr="0069323E" w:rsidP="0069323E">
      <w:pPr>
        <w:bidi w:val="0"/>
        <w:spacing w:after="0" w:line="240" w:lineRule="auto"/>
        <w:jc w:val="both"/>
        <w:rPr>
          <w:rStyle w:val="Zstupntext"/>
          <w:color w:val="000000"/>
          <w:sz w:val="24"/>
          <w:szCs w:val="24"/>
          <w:u w:val="single"/>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bodu 1</w:t>
      </w:r>
      <w:r w:rsidRPr="0069323E" w:rsidR="002F3352">
        <w:rPr>
          <w:rStyle w:val="Zstupntext"/>
          <w:b/>
          <w:color w:val="000000"/>
          <w:sz w:val="24"/>
          <w:szCs w:val="24"/>
        </w:rPr>
        <w:t>5</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17a ods. 11</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Ustanovuje sa poplatok za vydanie vý</w:t>
      </w:r>
      <w:r w:rsidRPr="0069323E">
        <w:rPr>
          <w:rStyle w:val="Zstupntext"/>
          <w:rFonts w:hint="default"/>
          <w:color w:val="000000"/>
          <w:sz w:val="24"/>
          <w:szCs w:val="24"/>
        </w:rPr>
        <w:t>kazu nedoplatkov. Zdravotné</w:t>
      </w:r>
      <w:r w:rsidRPr="0069323E">
        <w:rPr>
          <w:rStyle w:val="Zstupntext"/>
          <w:rFonts w:hint="default"/>
          <w:color w:val="000000"/>
          <w:sz w:val="24"/>
          <w:szCs w:val="24"/>
        </w:rPr>
        <w:t xml:space="preserve"> poisť</w:t>
      </w:r>
      <w:r w:rsidRPr="0069323E">
        <w:rPr>
          <w:rStyle w:val="Zstupntext"/>
          <w:rFonts w:hint="default"/>
          <w:color w:val="000000"/>
          <w:sz w:val="24"/>
          <w:szCs w:val="24"/>
        </w:rPr>
        <w:t>ovne č</w:t>
      </w:r>
      <w:r w:rsidRPr="0069323E">
        <w:rPr>
          <w:rStyle w:val="Zstupntext"/>
          <w:rFonts w:hint="default"/>
          <w:color w:val="000000"/>
          <w:sz w:val="24"/>
          <w:szCs w:val="24"/>
        </w:rPr>
        <w:t>elia obrovské</w:t>
      </w:r>
      <w:r w:rsidRPr="0069323E">
        <w:rPr>
          <w:rStyle w:val="Zstupntext"/>
          <w:rFonts w:hint="default"/>
          <w:color w:val="000000"/>
          <w:sz w:val="24"/>
          <w:szCs w:val="24"/>
        </w:rPr>
        <w:t>mu ná</w:t>
      </w:r>
      <w:r w:rsidRPr="0069323E">
        <w:rPr>
          <w:rStyle w:val="Zstupntext"/>
          <w:rFonts w:hint="default"/>
          <w:color w:val="000000"/>
          <w:sz w:val="24"/>
          <w:szCs w:val="24"/>
        </w:rPr>
        <w:t>rastu ná</w:t>
      </w:r>
      <w:r w:rsidRPr="0069323E">
        <w:rPr>
          <w:rStyle w:val="Zstupntext"/>
          <w:rFonts w:hint="default"/>
          <w:color w:val="000000"/>
          <w:sz w:val="24"/>
          <w:szCs w:val="24"/>
        </w:rPr>
        <w:t>kladov. Tieto ná</w:t>
      </w:r>
      <w:r w:rsidRPr="0069323E">
        <w:rPr>
          <w:rStyle w:val="Zstupntext"/>
          <w:rFonts w:hint="default"/>
          <w:color w:val="000000"/>
          <w:sz w:val="24"/>
          <w:szCs w:val="24"/>
        </w:rPr>
        <w:t>kla</w:t>
      </w:r>
      <w:r w:rsidRPr="0069323E">
        <w:rPr>
          <w:rStyle w:val="Zstupntext"/>
          <w:rFonts w:hint="default"/>
          <w:color w:val="000000"/>
          <w:sz w:val="24"/>
          <w:szCs w:val="24"/>
        </w:rPr>
        <w:t>dy sú</w:t>
      </w:r>
      <w:r w:rsidRPr="0069323E">
        <w:rPr>
          <w:rStyle w:val="Zstupntext"/>
          <w:rFonts w:hint="default"/>
          <w:color w:val="000000"/>
          <w:sz w:val="24"/>
          <w:szCs w:val="24"/>
        </w:rPr>
        <w:t xml:space="preserve"> dnes úč</w:t>
      </w:r>
      <w:r w:rsidRPr="0069323E">
        <w:rPr>
          <w:rStyle w:val="Zstupntext"/>
          <w:rFonts w:hint="default"/>
          <w:color w:val="000000"/>
          <w:sz w:val="24"/>
          <w:szCs w:val="24"/>
        </w:rPr>
        <w:t>tované</w:t>
      </w:r>
      <w:r w:rsidRPr="0069323E">
        <w:rPr>
          <w:rStyle w:val="Zstupntext"/>
          <w:rFonts w:hint="default"/>
          <w:color w:val="000000"/>
          <w:sz w:val="24"/>
          <w:szCs w:val="24"/>
        </w:rPr>
        <w:t xml:space="preserve"> na ť</w:t>
      </w:r>
      <w:r w:rsidRPr="0069323E">
        <w:rPr>
          <w:rStyle w:val="Zstupntext"/>
          <w:rFonts w:hint="default"/>
          <w:color w:val="000000"/>
          <w:sz w:val="24"/>
          <w:szCs w:val="24"/>
        </w:rPr>
        <w:t>archu prevá</w:t>
      </w:r>
      <w:r w:rsidRPr="0069323E">
        <w:rPr>
          <w:rStyle w:val="Zstupntext"/>
          <w:rFonts w:hint="default"/>
          <w:color w:val="000000"/>
          <w:sz w:val="24"/>
          <w:szCs w:val="24"/>
        </w:rPr>
        <w:t>dzkovej réž</w:t>
      </w:r>
      <w:r w:rsidRPr="0069323E">
        <w:rPr>
          <w:rStyle w:val="Zstupntext"/>
          <w:rFonts w:hint="default"/>
          <w:color w:val="000000"/>
          <w:sz w:val="24"/>
          <w:szCs w:val="24"/>
        </w:rPr>
        <w:t>ie, č</w:t>
      </w:r>
      <w:r w:rsidRPr="0069323E">
        <w:rPr>
          <w:rStyle w:val="Zstupntext"/>
          <w:rFonts w:hint="default"/>
          <w:color w:val="000000"/>
          <w:sz w:val="24"/>
          <w:szCs w:val="24"/>
        </w:rPr>
        <w:t>o nie je sprá</w:t>
      </w:r>
      <w:r w:rsidRPr="0069323E">
        <w:rPr>
          <w:rStyle w:val="Zstupntext"/>
          <w:rFonts w:hint="default"/>
          <w:color w:val="000000"/>
          <w:sz w:val="24"/>
          <w:szCs w:val="24"/>
        </w:rPr>
        <w:t>vne, zodpovednosť</w:t>
      </w:r>
      <w:r w:rsidRPr="0069323E">
        <w:rPr>
          <w:rStyle w:val="Zstupntext"/>
          <w:rFonts w:hint="default"/>
          <w:color w:val="000000"/>
          <w:sz w:val="24"/>
          <w:szCs w:val="24"/>
        </w:rPr>
        <w:t xml:space="preserve"> za chý</w:t>
      </w:r>
      <w:r w:rsidRPr="0069323E">
        <w:rPr>
          <w:rStyle w:val="Zstupntext"/>
          <w:rFonts w:hint="default"/>
          <w:color w:val="000000"/>
          <w:sz w:val="24"/>
          <w:szCs w:val="24"/>
        </w:rPr>
        <w:t>bajú</w:t>
      </w:r>
      <w:r w:rsidRPr="0069323E">
        <w:rPr>
          <w:rStyle w:val="Zstupntext"/>
          <w:rFonts w:hint="default"/>
          <w:color w:val="000000"/>
          <w:sz w:val="24"/>
          <w:szCs w:val="24"/>
        </w:rPr>
        <w:t>ce peniaze vo verejnom zdravotnom poistení</w:t>
      </w:r>
      <w:r w:rsidRPr="0069323E">
        <w:rPr>
          <w:rStyle w:val="Zstupntext"/>
          <w:rFonts w:hint="default"/>
          <w:color w:val="000000"/>
          <w:sz w:val="24"/>
          <w:szCs w:val="24"/>
        </w:rPr>
        <w:t xml:space="preserve"> majú</w:t>
      </w:r>
      <w:r w:rsidRPr="0069323E">
        <w:rPr>
          <w:rStyle w:val="Zstupntext"/>
          <w:rFonts w:hint="default"/>
          <w:color w:val="000000"/>
          <w:sz w:val="24"/>
          <w:szCs w:val="24"/>
        </w:rPr>
        <w:t xml:space="preserve"> byť</w:t>
      </w:r>
      <w:r w:rsidRPr="0069323E">
        <w:rPr>
          <w:rStyle w:val="Zstupntext"/>
          <w:rFonts w:hint="default"/>
          <w:color w:val="000000"/>
          <w:sz w:val="24"/>
          <w:szCs w:val="24"/>
        </w:rPr>
        <w:t xml:space="preserve"> prenesené</w:t>
      </w:r>
      <w:r w:rsidRPr="0069323E">
        <w:rPr>
          <w:rStyle w:val="Zstupntext"/>
          <w:rFonts w:hint="default"/>
          <w:color w:val="000000"/>
          <w:sz w:val="24"/>
          <w:szCs w:val="24"/>
        </w:rPr>
        <w:t xml:space="preserve"> na dlž</w:t>
      </w:r>
      <w:r w:rsidRPr="0069323E">
        <w:rPr>
          <w:rStyle w:val="Zstupntext"/>
          <w:rFonts w:hint="default"/>
          <w:color w:val="000000"/>
          <w:sz w:val="24"/>
          <w:szCs w:val="24"/>
        </w:rPr>
        <w:t>ní</w:t>
      </w:r>
      <w:r w:rsidRPr="0069323E">
        <w:rPr>
          <w:rStyle w:val="Zstupntext"/>
          <w:rFonts w:hint="default"/>
          <w:color w:val="000000"/>
          <w:sz w:val="24"/>
          <w:szCs w:val="24"/>
        </w:rPr>
        <w:t xml:space="preserve">kov.  </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 </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bodu 1</w:t>
      </w:r>
      <w:r w:rsidRPr="0069323E" w:rsidR="002F3352">
        <w:rPr>
          <w:rStyle w:val="Zstupntext"/>
          <w:b/>
          <w:color w:val="000000"/>
          <w:sz w:val="24"/>
          <w:szCs w:val="24"/>
        </w:rPr>
        <w:t>6</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18 ods. 1</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Ustanovuje sa nová</w:t>
      </w:r>
      <w:r w:rsidRPr="0069323E">
        <w:rPr>
          <w:rStyle w:val="Zstupntext"/>
          <w:rFonts w:hint="default"/>
          <w:color w:val="000000"/>
          <w:sz w:val="24"/>
          <w:szCs w:val="24"/>
        </w:rPr>
        <w:t xml:space="preserve"> ú</w:t>
      </w:r>
      <w:r w:rsidRPr="0069323E">
        <w:rPr>
          <w:rStyle w:val="Zstupntext"/>
          <w:rFonts w:hint="default"/>
          <w:color w:val="000000"/>
          <w:sz w:val="24"/>
          <w:szCs w:val="24"/>
        </w:rPr>
        <w:t>roková</w:t>
      </w:r>
      <w:r w:rsidRPr="0069323E">
        <w:rPr>
          <w:rStyle w:val="Zstupntext"/>
          <w:rFonts w:hint="default"/>
          <w:color w:val="000000"/>
          <w:sz w:val="24"/>
          <w:szCs w:val="24"/>
        </w:rPr>
        <w:t xml:space="preserve"> sadzba pri urč</w:t>
      </w:r>
      <w:r w:rsidRPr="0069323E">
        <w:rPr>
          <w:rStyle w:val="Zstupntext"/>
          <w:rFonts w:hint="default"/>
          <w:color w:val="000000"/>
          <w:sz w:val="24"/>
          <w:szCs w:val="24"/>
        </w:rPr>
        <w:t>ovaní</w:t>
      </w:r>
      <w:r w:rsidRPr="0069323E">
        <w:rPr>
          <w:rStyle w:val="Zstupntext"/>
          <w:rFonts w:hint="default"/>
          <w:color w:val="000000"/>
          <w:sz w:val="24"/>
          <w:szCs w:val="24"/>
        </w:rPr>
        <w:t xml:space="preserve"> ú</w:t>
      </w:r>
      <w:r w:rsidRPr="0069323E">
        <w:rPr>
          <w:rStyle w:val="Zstupntext"/>
          <w:rFonts w:hint="default"/>
          <w:color w:val="000000"/>
          <w:sz w:val="24"/>
          <w:szCs w:val="24"/>
        </w:rPr>
        <w:t>roku z </w:t>
      </w:r>
      <w:r w:rsidRPr="0069323E">
        <w:rPr>
          <w:rStyle w:val="Zstupntext"/>
          <w:rFonts w:hint="default"/>
          <w:color w:val="000000"/>
          <w:sz w:val="24"/>
          <w:szCs w:val="24"/>
        </w:rPr>
        <w:t>omeš</w:t>
      </w:r>
      <w:r w:rsidRPr="0069323E">
        <w:rPr>
          <w:rStyle w:val="Zstupntext"/>
          <w:rFonts w:hint="default"/>
          <w:color w:val="000000"/>
          <w:sz w:val="24"/>
          <w:szCs w:val="24"/>
        </w:rPr>
        <w:t>ka</w:t>
      </w:r>
      <w:r w:rsidRPr="0069323E">
        <w:rPr>
          <w:rStyle w:val="Zstupntext"/>
          <w:rFonts w:hint="default"/>
          <w:color w:val="000000"/>
          <w:sz w:val="24"/>
          <w:szCs w:val="24"/>
        </w:rPr>
        <w:t>nia z </w:t>
      </w:r>
      <w:r w:rsidRPr="0069323E">
        <w:rPr>
          <w:rStyle w:val="Zstupntext"/>
          <w:rFonts w:hint="default"/>
          <w:color w:val="000000"/>
          <w:sz w:val="24"/>
          <w:szCs w:val="24"/>
        </w:rPr>
        <w:t>dlž</w:t>
      </w:r>
      <w:r w:rsidRPr="0069323E">
        <w:rPr>
          <w:rStyle w:val="Zstupntext"/>
          <w:rFonts w:hint="default"/>
          <w:color w:val="000000"/>
          <w:sz w:val="24"/>
          <w:szCs w:val="24"/>
        </w:rPr>
        <w:t>nej sumy.</w:t>
      </w:r>
    </w:p>
    <w:p w:rsidR="00FE2C29" w:rsidRPr="0069323E" w:rsidP="0069323E">
      <w:pPr>
        <w:bidi w:val="0"/>
        <w:spacing w:after="0" w:line="240" w:lineRule="auto"/>
        <w:jc w:val="both"/>
        <w:rPr>
          <w:rStyle w:val="Zstupntext"/>
          <w:rFonts w:hint="default"/>
          <w:color w:val="000000"/>
          <w:sz w:val="24"/>
          <w:szCs w:val="24"/>
        </w:rPr>
      </w:pPr>
    </w:p>
    <w:p w:rsidR="00FE2C29" w:rsidRPr="0069323E" w:rsidP="0069323E">
      <w:pPr>
        <w:bidi w:val="0"/>
        <w:spacing w:after="0" w:line="240" w:lineRule="auto"/>
        <w:jc w:val="both"/>
        <w:rPr>
          <w:rStyle w:val="Zstupntext"/>
          <w:b/>
          <w:color w:val="000000"/>
          <w:sz w:val="24"/>
          <w:szCs w:val="24"/>
        </w:rPr>
      </w:pPr>
      <w:r w:rsidRPr="0069323E">
        <w:rPr>
          <w:rStyle w:val="Zstupntext"/>
          <w:b/>
          <w:color w:val="000000"/>
          <w:sz w:val="24"/>
          <w:szCs w:val="24"/>
        </w:rPr>
        <w:t>K bodom 1</w:t>
      </w:r>
      <w:r w:rsidRPr="0069323E" w:rsidR="002F3352">
        <w:rPr>
          <w:rStyle w:val="Zstupntext"/>
          <w:b/>
          <w:color w:val="000000"/>
          <w:sz w:val="24"/>
          <w:szCs w:val="24"/>
        </w:rPr>
        <w:t>7</w:t>
      </w:r>
      <w:r w:rsidRPr="0069323E">
        <w:rPr>
          <w:rStyle w:val="Zstupntext"/>
          <w:rFonts w:hint="default"/>
          <w:b/>
          <w:color w:val="000000"/>
          <w:sz w:val="24"/>
          <w:szCs w:val="24"/>
        </w:rPr>
        <w:t xml:space="preserve"> až</w:t>
      </w:r>
      <w:r w:rsidRPr="0069323E">
        <w:rPr>
          <w:rStyle w:val="Zstupntext"/>
          <w:rFonts w:hint="default"/>
          <w:b/>
          <w:color w:val="000000"/>
          <w:sz w:val="24"/>
          <w:szCs w:val="24"/>
        </w:rPr>
        <w:t xml:space="preserve"> 1</w:t>
      </w:r>
      <w:r w:rsidRPr="0069323E" w:rsidR="002F3352">
        <w:rPr>
          <w:rStyle w:val="Zstupntext"/>
          <w:b/>
          <w:color w:val="000000"/>
          <w:sz w:val="24"/>
          <w:szCs w:val="24"/>
        </w:rPr>
        <w:t>9</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Legislatí</w:t>
      </w:r>
      <w:r w:rsidRPr="0069323E">
        <w:rPr>
          <w:rStyle w:val="Zstupntext"/>
          <w:rFonts w:hint="default"/>
          <w:color w:val="000000"/>
          <w:sz w:val="24"/>
          <w:szCs w:val="24"/>
        </w:rPr>
        <w:t>vno-technické</w:t>
      </w:r>
      <w:r w:rsidRPr="0069323E">
        <w:rPr>
          <w:rStyle w:val="Zstupntext"/>
          <w:rFonts w:hint="default"/>
          <w:color w:val="000000"/>
          <w:sz w:val="24"/>
          <w:szCs w:val="24"/>
        </w:rPr>
        <w:t xml:space="preserve"> ú</w:t>
      </w:r>
      <w:r w:rsidRPr="0069323E">
        <w:rPr>
          <w:rStyle w:val="Zstupntext"/>
          <w:rFonts w:hint="default"/>
          <w:color w:val="000000"/>
          <w:sz w:val="24"/>
          <w:szCs w:val="24"/>
        </w:rPr>
        <w:t>pravy.</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 </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 xml:space="preserve">K bodu </w:t>
      </w:r>
      <w:r w:rsidRPr="0069323E" w:rsidR="002F3352">
        <w:rPr>
          <w:rStyle w:val="Zstupntext"/>
          <w:b/>
          <w:color w:val="000000"/>
          <w:sz w:val="24"/>
          <w:szCs w:val="24"/>
        </w:rPr>
        <w:t>20</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19 ods. 21</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Navrhuje sa jednoznač</w:t>
      </w:r>
      <w:r w:rsidRPr="0069323E">
        <w:rPr>
          <w:rStyle w:val="Zstupntext"/>
          <w:rFonts w:hint="default"/>
          <w:color w:val="000000"/>
          <w:sz w:val="24"/>
          <w:szCs w:val="24"/>
        </w:rPr>
        <w:t>ne vyrieš</w:t>
      </w:r>
      <w:r w:rsidRPr="0069323E">
        <w:rPr>
          <w:rStyle w:val="Zstupntext"/>
          <w:rFonts w:hint="default"/>
          <w:color w:val="000000"/>
          <w:sz w:val="24"/>
          <w:szCs w:val="24"/>
        </w:rPr>
        <w:t>iť</w:t>
      </w:r>
      <w:r w:rsidRPr="0069323E">
        <w:rPr>
          <w:rStyle w:val="Zstupntext"/>
          <w:rFonts w:hint="default"/>
          <w:color w:val="000000"/>
          <w:sz w:val="24"/>
          <w:szCs w:val="24"/>
        </w:rPr>
        <w:t xml:space="preserve"> otá</w:t>
      </w:r>
      <w:r w:rsidRPr="0069323E">
        <w:rPr>
          <w:rStyle w:val="Zstupntext"/>
          <w:rFonts w:hint="default"/>
          <w:color w:val="000000"/>
          <w:sz w:val="24"/>
          <w:szCs w:val="24"/>
        </w:rPr>
        <w:t>zku prí</w:t>
      </w:r>
      <w:r w:rsidRPr="0069323E">
        <w:rPr>
          <w:rStyle w:val="Zstupntext"/>
          <w:rFonts w:hint="default"/>
          <w:color w:val="000000"/>
          <w:sz w:val="24"/>
          <w:szCs w:val="24"/>
        </w:rPr>
        <w:t>sluš</w:t>
      </w:r>
      <w:r w:rsidRPr="0069323E">
        <w:rPr>
          <w:rStyle w:val="Zstupntext"/>
          <w:rFonts w:hint="default"/>
          <w:color w:val="000000"/>
          <w:sz w:val="24"/>
          <w:szCs w:val="24"/>
        </w:rPr>
        <w:t>nej zdravotnej poisť</w:t>
      </w:r>
      <w:r w:rsidRPr="0069323E">
        <w:rPr>
          <w:rStyle w:val="Zstupntext"/>
          <w:rFonts w:hint="default"/>
          <w:color w:val="000000"/>
          <w:sz w:val="24"/>
          <w:szCs w:val="24"/>
        </w:rPr>
        <w:t>ovne na úč</w:t>
      </w:r>
      <w:r w:rsidRPr="0069323E">
        <w:rPr>
          <w:rStyle w:val="Zstupntext"/>
          <w:rFonts w:hint="default"/>
          <w:color w:val="000000"/>
          <w:sz w:val="24"/>
          <w:szCs w:val="24"/>
        </w:rPr>
        <w:t>ely roč</w:t>
      </w:r>
      <w:r w:rsidRPr="0069323E">
        <w:rPr>
          <w:rStyle w:val="Zstupntext"/>
          <w:rFonts w:hint="default"/>
          <w:color w:val="000000"/>
          <w:sz w:val="24"/>
          <w:szCs w:val="24"/>
        </w:rPr>
        <w:t>né</w:t>
      </w:r>
      <w:r w:rsidRPr="0069323E">
        <w:rPr>
          <w:rStyle w:val="Zstupntext"/>
          <w:rFonts w:hint="default"/>
          <w:color w:val="000000"/>
          <w:sz w:val="24"/>
          <w:szCs w:val="24"/>
        </w:rPr>
        <w:t>ho zúč</w:t>
      </w:r>
      <w:r w:rsidRPr="0069323E">
        <w:rPr>
          <w:rStyle w:val="Zstupntext"/>
          <w:rFonts w:hint="default"/>
          <w:color w:val="000000"/>
          <w:sz w:val="24"/>
          <w:szCs w:val="24"/>
        </w:rPr>
        <w:t>tovania poistné</w:t>
      </w:r>
      <w:r w:rsidRPr="0069323E">
        <w:rPr>
          <w:rStyle w:val="Zstupntext"/>
          <w:rFonts w:hint="default"/>
          <w:color w:val="000000"/>
          <w:sz w:val="24"/>
          <w:szCs w:val="24"/>
        </w:rPr>
        <w:t>ho v </w:t>
      </w:r>
      <w:r w:rsidRPr="0069323E">
        <w:rPr>
          <w:rStyle w:val="Zstupntext"/>
          <w:rFonts w:hint="default"/>
          <w:color w:val="000000"/>
          <w:sz w:val="24"/>
          <w:szCs w:val="24"/>
        </w:rPr>
        <w:t>prí</w:t>
      </w:r>
      <w:r w:rsidRPr="0069323E">
        <w:rPr>
          <w:rStyle w:val="Zstupntext"/>
          <w:rFonts w:hint="default"/>
          <w:color w:val="000000"/>
          <w:sz w:val="24"/>
          <w:szCs w:val="24"/>
        </w:rPr>
        <w:t>pade „</w:t>
      </w:r>
      <w:r w:rsidRPr="0069323E">
        <w:rPr>
          <w:rStyle w:val="Zstupntext"/>
          <w:rFonts w:hint="default"/>
          <w:color w:val="000000"/>
          <w:sz w:val="24"/>
          <w:szCs w:val="24"/>
        </w:rPr>
        <w:t>prepoisť</w:t>
      </w:r>
      <w:r w:rsidRPr="0069323E">
        <w:rPr>
          <w:rStyle w:val="Zstupntext"/>
          <w:rFonts w:hint="default"/>
          <w:color w:val="000000"/>
          <w:sz w:val="24"/>
          <w:szCs w:val="24"/>
        </w:rPr>
        <w:t>ovania“</w:t>
      </w:r>
      <w:r w:rsidRPr="0069323E">
        <w:rPr>
          <w:rStyle w:val="Zstupntext"/>
          <w:rFonts w:hint="default"/>
          <w:color w:val="000000"/>
          <w:sz w:val="24"/>
          <w:szCs w:val="24"/>
        </w:rPr>
        <w:t xml:space="preserve"> poistenca v priebehu rok</w:t>
      </w:r>
      <w:r w:rsidRPr="0069323E">
        <w:rPr>
          <w:rStyle w:val="Zstupntext"/>
          <w:rFonts w:hint="default"/>
          <w:color w:val="000000"/>
          <w:sz w:val="24"/>
          <w:szCs w:val="24"/>
        </w:rPr>
        <w:t>a na zá</w:t>
      </w:r>
      <w:r w:rsidRPr="0069323E">
        <w:rPr>
          <w:rStyle w:val="Zstupntext"/>
          <w:rFonts w:hint="default"/>
          <w:color w:val="000000"/>
          <w:sz w:val="24"/>
          <w:szCs w:val="24"/>
        </w:rPr>
        <w:t>klade prevodu poistné</w:t>
      </w:r>
      <w:r w:rsidRPr="0069323E">
        <w:rPr>
          <w:rStyle w:val="Zstupntext"/>
          <w:rFonts w:hint="default"/>
          <w:color w:val="000000"/>
          <w:sz w:val="24"/>
          <w:szCs w:val="24"/>
        </w:rPr>
        <w:t>ho kmeň</w:t>
      </w:r>
      <w:r w:rsidRPr="0069323E">
        <w:rPr>
          <w:rStyle w:val="Zstupntext"/>
          <w:rFonts w:hint="default"/>
          <w:color w:val="000000"/>
          <w:sz w:val="24"/>
          <w:szCs w:val="24"/>
        </w:rPr>
        <w:t>a.</w:t>
      </w:r>
    </w:p>
    <w:p w:rsidR="00FE2C29" w:rsidRPr="0069323E" w:rsidP="0069323E">
      <w:pPr>
        <w:bidi w:val="0"/>
        <w:spacing w:after="0" w:line="240" w:lineRule="auto"/>
        <w:jc w:val="both"/>
        <w:rPr>
          <w:rStyle w:val="Zstupntext"/>
          <w:rFonts w:hint="default"/>
          <w:color w:val="000000"/>
          <w:sz w:val="24"/>
          <w:szCs w:val="24"/>
        </w:rPr>
      </w:pPr>
    </w:p>
    <w:p w:rsidR="00FE2C29" w:rsidRPr="0069323E" w:rsidP="0069323E">
      <w:pPr>
        <w:bidi w:val="0"/>
        <w:spacing w:after="0" w:line="240" w:lineRule="auto"/>
        <w:jc w:val="both"/>
        <w:rPr>
          <w:rStyle w:val="Zstupntext"/>
          <w:b/>
          <w:color w:val="000000"/>
          <w:sz w:val="24"/>
          <w:szCs w:val="24"/>
        </w:rPr>
      </w:pPr>
      <w:r w:rsidRPr="0069323E" w:rsidR="002F3352">
        <w:rPr>
          <w:rStyle w:val="Zstupntext"/>
          <w:b/>
          <w:color w:val="000000"/>
          <w:sz w:val="24"/>
          <w:szCs w:val="24"/>
        </w:rPr>
        <w:t>K bodu 21</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Navrhuje sa, aby sa v mesač</w:t>
      </w:r>
      <w:r w:rsidRPr="0069323E">
        <w:rPr>
          <w:rFonts w:ascii="Times New Roman" w:hAnsi="Times New Roman" w:cs="Times New Roman" w:hint="default"/>
          <w:sz w:val="24"/>
          <w:szCs w:val="24"/>
        </w:rPr>
        <w:t>ný</w:t>
      </w:r>
      <w:r w:rsidRPr="0069323E">
        <w:rPr>
          <w:rFonts w:ascii="Times New Roman" w:hAnsi="Times New Roman" w:cs="Times New Roman" w:hint="default"/>
          <w:sz w:val="24"/>
          <w:szCs w:val="24"/>
        </w:rPr>
        <w:t>ch vý</w:t>
      </w:r>
      <w:r w:rsidRPr="0069323E">
        <w:rPr>
          <w:rFonts w:ascii="Times New Roman" w:hAnsi="Times New Roman" w:cs="Times New Roman" w:hint="default"/>
          <w:sz w:val="24"/>
          <w:szCs w:val="24"/>
        </w:rPr>
        <w:t>kazoch uvá</w:t>
      </w:r>
      <w:r w:rsidRPr="0069323E">
        <w:rPr>
          <w:rFonts w:ascii="Times New Roman" w:hAnsi="Times New Roman" w:cs="Times New Roman" w:hint="default"/>
          <w:sz w:val="24"/>
          <w:szCs w:val="24"/>
        </w:rPr>
        <w:t>dzal ú</w:t>
      </w:r>
      <w:r w:rsidRPr="0069323E">
        <w:rPr>
          <w:rFonts w:ascii="Times New Roman" w:hAnsi="Times New Roman" w:cs="Times New Roman" w:hint="default"/>
          <w:sz w:val="24"/>
          <w:szCs w:val="24"/>
        </w:rPr>
        <w:t>daj o výš</w:t>
      </w:r>
      <w:r w:rsidRPr="0069323E">
        <w:rPr>
          <w:rFonts w:ascii="Times New Roman" w:hAnsi="Times New Roman" w:cs="Times New Roman" w:hint="default"/>
          <w:sz w:val="24"/>
          <w:szCs w:val="24"/>
        </w:rPr>
        <w:t>ke prí</w:t>
      </w:r>
      <w:r w:rsidRPr="0069323E">
        <w:rPr>
          <w:rFonts w:ascii="Times New Roman" w:hAnsi="Times New Roman" w:cs="Times New Roman" w:hint="default"/>
          <w:sz w:val="24"/>
          <w:szCs w:val="24"/>
        </w:rPr>
        <w:t>jmu, ktorý</w:t>
      </w:r>
      <w:r w:rsidRPr="0069323E">
        <w:rPr>
          <w:rFonts w:ascii="Times New Roman" w:hAnsi="Times New Roman" w:cs="Times New Roman" w:hint="default"/>
          <w:sz w:val="24"/>
          <w:szCs w:val="24"/>
        </w:rPr>
        <w:t xml:space="preserve"> mal byť</w:t>
      </w:r>
      <w:r w:rsidRPr="0069323E">
        <w:rPr>
          <w:rFonts w:ascii="Times New Roman" w:hAnsi="Times New Roman" w:cs="Times New Roman" w:hint="default"/>
          <w:sz w:val="24"/>
          <w:szCs w:val="24"/>
        </w:rPr>
        <w:t xml:space="preserve"> vyplatený</w:t>
      </w:r>
      <w:r w:rsidRPr="0069323E">
        <w:rPr>
          <w:rFonts w:ascii="Times New Roman" w:hAnsi="Times New Roman" w:cs="Times New Roman" w:hint="default"/>
          <w:sz w:val="24"/>
          <w:szCs w:val="24"/>
        </w:rPr>
        <w:t xml:space="preserve"> zamestnancovi a nie o výš</w:t>
      </w:r>
      <w:r w:rsidRPr="0069323E">
        <w:rPr>
          <w:rFonts w:ascii="Times New Roman" w:hAnsi="Times New Roman" w:cs="Times New Roman" w:hint="default"/>
          <w:sz w:val="24"/>
          <w:szCs w:val="24"/>
        </w:rPr>
        <w:t>ke prí</w:t>
      </w:r>
      <w:r w:rsidRPr="0069323E">
        <w:rPr>
          <w:rFonts w:ascii="Times New Roman" w:hAnsi="Times New Roman" w:cs="Times New Roman" w:hint="default"/>
          <w:sz w:val="24"/>
          <w:szCs w:val="24"/>
        </w:rPr>
        <w:t>jmu, ktorý</w:t>
      </w:r>
      <w:r w:rsidRPr="0069323E">
        <w:rPr>
          <w:rFonts w:ascii="Times New Roman" w:hAnsi="Times New Roman" w:cs="Times New Roman" w:hint="default"/>
          <w:sz w:val="24"/>
          <w:szCs w:val="24"/>
        </w:rPr>
        <w:t xml:space="preserve"> bol skutoč</w:t>
      </w:r>
      <w:r w:rsidRPr="0069323E">
        <w:rPr>
          <w:rFonts w:ascii="Times New Roman" w:hAnsi="Times New Roman" w:cs="Times New Roman" w:hint="default"/>
          <w:sz w:val="24"/>
          <w:szCs w:val="24"/>
        </w:rPr>
        <w:t>ne zamestnancovi vyplatený</w:t>
      </w:r>
      <w:r w:rsidRPr="0069323E">
        <w:rPr>
          <w:rFonts w:ascii="Times New Roman" w:hAnsi="Times New Roman" w:cs="Times New Roman" w:hint="default"/>
          <w:sz w:val="24"/>
          <w:szCs w:val="24"/>
        </w:rPr>
        <w:t>. Pre potreby odvodov na verejné</w:t>
      </w:r>
      <w:r w:rsidRPr="0069323E">
        <w:rPr>
          <w:rFonts w:ascii="Times New Roman" w:hAnsi="Times New Roman" w:cs="Times New Roman" w:hint="default"/>
          <w:sz w:val="24"/>
          <w:szCs w:val="24"/>
        </w:rPr>
        <w:t xml:space="preserve"> zd</w:t>
      </w:r>
      <w:r w:rsidRPr="0069323E">
        <w:rPr>
          <w:rFonts w:ascii="Times New Roman" w:hAnsi="Times New Roman" w:cs="Times New Roman" w:hint="default"/>
          <w:sz w:val="24"/>
          <w:szCs w:val="24"/>
        </w:rPr>
        <w:t>ravotné</w:t>
      </w:r>
      <w:r w:rsidRPr="0069323E">
        <w:rPr>
          <w:rFonts w:ascii="Times New Roman" w:hAnsi="Times New Roman" w:cs="Times New Roman" w:hint="default"/>
          <w:sz w:val="24"/>
          <w:szCs w:val="24"/>
        </w:rPr>
        <w:t xml:space="preserve"> poistenie by mal byť</w:t>
      </w:r>
      <w:r w:rsidRPr="0069323E">
        <w:rPr>
          <w:rFonts w:ascii="Times New Roman" w:hAnsi="Times New Roman" w:cs="Times New Roman" w:hint="default"/>
          <w:sz w:val="24"/>
          <w:szCs w:val="24"/>
        </w:rPr>
        <w:t xml:space="preserve"> kľúč</w:t>
      </w:r>
      <w:r w:rsidRPr="0069323E">
        <w:rPr>
          <w:rFonts w:ascii="Times New Roman" w:hAnsi="Times New Roman" w:cs="Times New Roman" w:hint="default"/>
          <w:sz w:val="24"/>
          <w:szCs w:val="24"/>
        </w:rPr>
        <w:t>ový</w:t>
      </w:r>
      <w:r w:rsidRPr="0069323E">
        <w:rPr>
          <w:rFonts w:ascii="Times New Roman" w:hAnsi="Times New Roman" w:cs="Times New Roman" w:hint="default"/>
          <w:sz w:val="24"/>
          <w:szCs w:val="24"/>
        </w:rPr>
        <w:t xml:space="preserve"> hrubý</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jem zamestnanca, na ktorý</w:t>
      </w:r>
      <w:r w:rsidRPr="0069323E">
        <w:rPr>
          <w:rFonts w:ascii="Times New Roman" w:hAnsi="Times New Roman" w:cs="Times New Roman" w:hint="default"/>
          <w:sz w:val="24"/>
          <w:szCs w:val="24"/>
        </w:rPr>
        <w:t xml:space="preserve"> má</w:t>
      </w:r>
      <w:r w:rsidRPr="0069323E">
        <w:rPr>
          <w:rFonts w:ascii="Times New Roman" w:hAnsi="Times New Roman" w:cs="Times New Roman" w:hint="default"/>
          <w:sz w:val="24"/>
          <w:szCs w:val="24"/>
        </w:rPr>
        <w:t xml:space="preserve"> v zmysle pracovnej zmluvy ná</w:t>
      </w:r>
      <w:r w:rsidRPr="0069323E">
        <w:rPr>
          <w:rFonts w:ascii="Times New Roman" w:hAnsi="Times New Roman" w:cs="Times New Roman" w:hint="default"/>
          <w:sz w:val="24"/>
          <w:szCs w:val="24"/>
        </w:rPr>
        <w:t>rok a nie skutoč</w:t>
      </w:r>
      <w:r w:rsidRPr="0069323E">
        <w:rPr>
          <w:rFonts w:ascii="Times New Roman" w:hAnsi="Times New Roman" w:cs="Times New Roman" w:hint="default"/>
          <w:sz w:val="24"/>
          <w:szCs w:val="24"/>
        </w:rPr>
        <w:t>ne vyplatený</w:t>
      </w:r>
      <w:r w:rsidRPr="0069323E">
        <w:rPr>
          <w:rFonts w:ascii="Times New Roman" w:hAnsi="Times New Roman" w:cs="Times New Roman" w:hint="default"/>
          <w:sz w:val="24"/>
          <w:szCs w:val="24"/>
        </w:rPr>
        <w:t xml:space="preserve"> prí</w:t>
      </w:r>
      <w:r w:rsidRPr="0069323E">
        <w:rPr>
          <w:rFonts w:ascii="Times New Roman" w:hAnsi="Times New Roman" w:cs="Times New Roman" w:hint="default"/>
          <w:sz w:val="24"/>
          <w:szCs w:val="24"/>
        </w:rPr>
        <w:t>jem, ktorý</w:t>
      </w:r>
      <w:r w:rsidRPr="0069323E">
        <w:rPr>
          <w:rFonts w:ascii="Times New Roman" w:hAnsi="Times New Roman" w:cs="Times New Roman" w:hint="default"/>
          <w:sz w:val="24"/>
          <w:szCs w:val="24"/>
        </w:rPr>
        <w:t xml:space="preserve"> môž</w:t>
      </w:r>
      <w:r w:rsidRPr="0069323E">
        <w:rPr>
          <w:rFonts w:ascii="Times New Roman" w:hAnsi="Times New Roman" w:cs="Times New Roman" w:hint="default"/>
          <w:sz w:val="24"/>
          <w:szCs w:val="24"/>
        </w:rPr>
        <w:t>e byť</w:t>
      </w:r>
      <w:r w:rsidRPr="0069323E">
        <w:rPr>
          <w:rFonts w:ascii="Times New Roman" w:hAnsi="Times New Roman" w:cs="Times New Roman" w:hint="default"/>
          <w:sz w:val="24"/>
          <w:szCs w:val="24"/>
        </w:rPr>
        <w:t xml:space="preserve"> aj vo výš</w:t>
      </w:r>
      <w:r w:rsidRPr="0069323E">
        <w:rPr>
          <w:rFonts w:ascii="Times New Roman" w:hAnsi="Times New Roman" w:cs="Times New Roman" w:hint="default"/>
          <w:sz w:val="24"/>
          <w:szCs w:val="24"/>
        </w:rPr>
        <w:t>ke 0 €</w:t>
      </w:r>
      <w:r w:rsidRPr="0069323E">
        <w:rPr>
          <w:rFonts w:ascii="Times New Roman" w:hAnsi="Times New Roman" w:cs="Times New Roman" w:hint="default"/>
          <w:sz w:val="24"/>
          <w:szCs w:val="24"/>
        </w:rPr>
        <w:t xml:space="preserve">. </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Ako prí</w:t>
      </w:r>
      <w:r w:rsidRPr="0069323E">
        <w:rPr>
          <w:rFonts w:ascii="Times New Roman" w:hAnsi="Times New Roman" w:cs="Times New Roman" w:hint="default"/>
          <w:sz w:val="24"/>
          <w:szCs w:val="24"/>
        </w:rPr>
        <w:t>klad si dovoľ</w:t>
      </w:r>
      <w:r w:rsidRPr="0069323E">
        <w:rPr>
          <w:rFonts w:ascii="Times New Roman" w:hAnsi="Times New Roman" w:cs="Times New Roman" w:hint="default"/>
          <w:sz w:val="24"/>
          <w:szCs w:val="24"/>
        </w:rPr>
        <w:t>ujeme uviesť</w:t>
      </w:r>
      <w:r w:rsidRPr="0069323E">
        <w:rPr>
          <w:rFonts w:ascii="Times New Roman" w:hAnsi="Times New Roman" w:cs="Times New Roman" w:hint="default"/>
          <w:sz w:val="24"/>
          <w:szCs w:val="24"/>
        </w:rPr>
        <w:t xml:space="preserve"> letecké</w:t>
      </w:r>
      <w:r w:rsidRPr="0069323E">
        <w:rPr>
          <w:rFonts w:ascii="Times New Roman" w:hAnsi="Times New Roman" w:cs="Times New Roman" w:hint="default"/>
          <w:sz w:val="24"/>
          <w:szCs w:val="24"/>
        </w:rPr>
        <w:t xml:space="preserve"> spoloč</w:t>
      </w:r>
      <w:r w:rsidRPr="0069323E">
        <w:rPr>
          <w:rFonts w:ascii="Times New Roman" w:hAnsi="Times New Roman" w:cs="Times New Roman" w:hint="default"/>
          <w:sz w:val="24"/>
          <w:szCs w:val="24"/>
        </w:rPr>
        <w:t>nosti, ktoré</w:t>
      </w:r>
      <w:r w:rsidRPr="0069323E">
        <w:rPr>
          <w:rFonts w:ascii="Times New Roman" w:hAnsi="Times New Roman" w:cs="Times New Roman" w:hint="default"/>
          <w:sz w:val="24"/>
          <w:szCs w:val="24"/>
        </w:rPr>
        <w:t xml:space="preserve"> ukonč</w:t>
      </w:r>
      <w:r w:rsidRPr="0069323E">
        <w:rPr>
          <w:rFonts w:ascii="Times New Roman" w:hAnsi="Times New Roman" w:cs="Times New Roman" w:hint="default"/>
          <w:sz w:val="24"/>
          <w:szCs w:val="24"/>
        </w:rPr>
        <w:t>ili svoju č</w:t>
      </w:r>
      <w:r w:rsidRPr="0069323E">
        <w:rPr>
          <w:rFonts w:ascii="Times New Roman" w:hAnsi="Times New Roman" w:cs="Times New Roman" w:hint="default"/>
          <w:sz w:val="24"/>
          <w:szCs w:val="24"/>
        </w:rPr>
        <w:t>innosť,</w:t>
      </w:r>
      <w:r w:rsidRPr="0069323E">
        <w:rPr>
          <w:rFonts w:ascii="Times New Roman" w:hAnsi="Times New Roman" w:cs="Times New Roman" w:hint="default"/>
          <w:sz w:val="24"/>
          <w:szCs w:val="24"/>
        </w:rPr>
        <w:t xml:space="preserve"> svojim zamestnancom nevyplatili prí</w:t>
      </w:r>
      <w:r w:rsidRPr="0069323E">
        <w:rPr>
          <w:rFonts w:ascii="Times New Roman" w:hAnsi="Times New Roman" w:cs="Times New Roman" w:hint="default"/>
          <w:sz w:val="24"/>
          <w:szCs w:val="24"/>
        </w:rPr>
        <w:t>jmy, na ktoré</w:t>
      </w:r>
      <w:r w:rsidRPr="0069323E">
        <w:rPr>
          <w:rFonts w:ascii="Times New Roman" w:hAnsi="Times New Roman" w:cs="Times New Roman" w:hint="default"/>
          <w:sz w:val="24"/>
          <w:szCs w:val="24"/>
        </w:rPr>
        <w:t xml:space="preserve"> mali ná</w:t>
      </w:r>
      <w:r w:rsidRPr="0069323E">
        <w:rPr>
          <w:rFonts w:ascii="Times New Roman" w:hAnsi="Times New Roman" w:cs="Times New Roman" w:hint="default"/>
          <w:sz w:val="24"/>
          <w:szCs w:val="24"/>
        </w:rPr>
        <w:t>rok, do zdravotnej poisť</w:t>
      </w:r>
      <w:r w:rsidRPr="0069323E">
        <w:rPr>
          <w:rFonts w:ascii="Times New Roman" w:hAnsi="Times New Roman" w:cs="Times New Roman" w:hint="default"/>
          <w:sz w:val="24"/>
          <w:szCs w:val="24"/>
        </w:rPr>
        <w:t>ovne odviedli odvody a zamestnanci si ná</w:t>
      </w:r>
      <w:r w:rsidRPr="0069323E">
        <w:rPr>
          <w:rFonts w:ascii="Times New Roman" w:hAnsi="Times New Roman" w:cs="Times New Roman" w:hint="default"/>
          <w:sz w:val="24"/>
          <w:szCs w:val="24"/>
        </w:rPr>
        <w:t>sledne ž</w:t>
      </w:r>
      <w:r w:rsidRPr="0069323E">
        <w:rPr>
          <w:rFonts w:ascii="Times New Roman" w:hAnsi="Times New Roman" w:cs="Times New Roman" w:hint="default"/>
          <w:sz w:val="24"/>
          <w:szCs w:val="24"/>
        </w:rPr>
        <w:t>iadali o vrá</w:t>
      </w:r>
      <w:r w:rsidRPr="0069323E">
        <w:rPr>
          <w:rFonts w:ascii="Times New Roman" w:hAnsi="Times New Roman" w:cs="Times New Roman" w:hint="default"/>
          <w:sz w:val="24"/>
          <w:szCs w:val="24"/>
        </w:rPr>
        <w:t>tenie preplatkov na preddavkoch, nakoľ</w:t>
      </w:r>
      <w:r w:rsidRPr="0069323E">
        <w:rPr>
          <w:rFonts w:ascii="Times New Roman" w:hAnsi="Times New Roman" w:cs="Times New Roman" w:hint="default"/>
          <w:sz w:val="24"/>
          <w:szCs w:val="24"/>
        </w:rPr>
        <w:t>ko im nebol vyplatený</w:t>
      </w:r>
      <w:r w:rsidRPr="0069323E">
        <w:rPr>
          <w:rFonts w:ascii="Times New Roman" w:hAnsi="Times New Roman" w:cs="Times New Roman" w:hint="default"/>
          <w:sz w:val="24"/>
          <w:szCs w:val="24"/>
        </w:rPr>
        <w:t xml:space="preserve"> ž</w:t>
      </w:r>
      <w:r w:rsidRPr="0069323E">
        <w:rPr>
          <w:rFonts w:ascii="Times New Roman" w:hAnsi="Times New Roman" w:cs="Times New Roman" w:hint="default"/>
          <w:sz w:val="24"/>
          <w:szCs w:val="24"/>
        </w:rPr>
        <w:t>iaden prí</w:t>
      </w:r>
      <w:r w:rsidRPr="0069323E">
        <w:rPr>
          <w:rFonts w:ascii="Times New Roman" w:hAnsi="Times New Roman" w:cs="Times New Roman" w:hint="default"/>
          <w:sz w:val="24"/>
          <w:szCs w:val="24"/>
        </w:rPr>
        <w:t>jem. V tý</w:t>
      </w:r>
      <w:r w:rsidRPr="0069323E">
        <w:rPr>
          <w:rFonts w:ascii="Times New Roman" w:hAnsi="Times New Roman" w:cs="Times New Roman" w:hint="default"/>
          <w:sz w:val="24"/>
          <w:szCs w:val="24"/>
        </w:rPr>
        <w:t>chto prí</w:t>
      </w:r>
      <w:r w:rsidRPr="0069323E">
        <w:rPr>
          <w:rFonts w:ascii="Times New Roman" w:hAnsi="Times New Roman" w:cs="Times New Roman" w:hint="default"/>
          <w:sz w:val="24"/>
          <w:szCs w:val="24"/>
        </w:rPr>
        <w:t>padoch vš</w:t>
      </w:r>
      <w:r w:rsidRPr="0069323E">
        <w:rPr>
          <w:rFonts w:ascii="Times New Roman" w:hAnsi="Times New Roman" w:cs="Times New Roman" w:hint="default"/>
          <w:sz w:val="24"/>
          <w:szCs w:val="24"/>
        </w:rPr>
        <w:t>ak ná</w:t>
      </w:r>
      <w:r w:rsidRPr="0069323E">
        <w:rPr>
          <w:rFonts w:ascii="Times New Roman" w:hAnsi="Times New Roman" w:cs="Times New Roman" w:hint="default"/>
          <w:sz w:val="24"/>
          <w:szCs w:val="24"/>
        </w:rPr>
        <w:t>rok na prepla</w:t>
      </w:r>
      <w:r w:rsidRPr="0069323E">
        <w:rPr>
          <w:rFonts w:ascii="Times New Roman" w:hAnsi="Times New Roman" w:cs="Times New Roman" w:hint="default"/>
          <w:sz w:val="24"/>
          <w:szCs w:val="24"/>
        </w:rPr>
        <w:t>t</w:t>
      </w:r>
      <w:r w:rsidRPr="0069323E">
        <w:rPr>
          <w:rFonts w:ascii="Times New Roman" w:hAnsi="Times New Roman" w:cs="Times New Roman" w:hint="default"/>
          <w:sz w:val="24"/>
          <w:szCs w:val="24"/>
        </w:rPr>
        <w:t>ok nevznikol, nakoľ</w:t>
      </w:r>
      <w:r w:rsidRPr="0069323E">
        <w:rPr>
          <w:rFonts w:ascii="Times New Roman" w:hAnsi="Times New Roman" w:cs="Times New Roman" w:hint="default"/>
          <w:sz w:val="24"/>
          <w:szCs w:val="24"/>
        </w:rPr>
        <w:t>ko preddavky boli odvedené</w:t>
      </w:r>
      <w:r w:rsidRPr="0069323E">
        <w:rPr>
          <w:rFonts w:ascii="Times New Roman" w:hAnsi="Times New Roman" w:cs="Times New Roman" w:hint="default"/>
          <w:sz w:val="24"/>
          <w:szCs w:val="24"/>
        </w:rPr>
        <w:t xml:space="preserve"> v sú</w:t>
      </w:r>
      <w:r w:rsidRPr="0069323E">
        <w:rPr>
          <w:rFonts w:ascii="Times New Roman" w:hAnsi="Times New Roman" w:cs="Times New Roman" w:hint="default"/>
          <w:sz w:val="24"/>
          <w:szCs w:val="24"/>
        </w:rPr>
        <w:t>lade so zá</w:t>
      </w:r>
      <w:r w:rsidRPr="0069323E">
        <w:rPr>
          <w:rFonts w:ascii="Times New Roman" w:hAnsi="Times New Roman" w:cs="Times New Roman" w:hint="default"/>
          <w:sz w:val="24"/>
          <w:szCs w:val="24"/>
        </w:rPr>
        <w:t>konom.</w:t>
      </w:r>
    </w:p>
    <w:p w:rsidR="00FE2C29" w:rsidRPr="0069323E" w:rsidP="0069323E">
      <w:pPr>
        <w:bidi w:val="0"/>
        <w:spacing w:after="0" w:line="240" w:lineRule="auto"/>
        <w:jc w:val="both"/>
        <w:rPr>
          <w:rStyle w:val="Zstupntext"/>
          <w:rFonts w:hint="default"/>
          <w:b/>
          <w:color w:val="000000"/>
          <w:sz w:val="24"/>
          <w:szCs w:val="24"/>
        </w:rPr>
      </w:pPr>
      <w:r w:rsidRPr="0069323E">
        <w:rPr>
          <w:rFonts w:ascii="Times New Roman" w:hAnsi="Times New Roman" w:cs="Times New Roman" w:hint="default"/>
          <w:sz w:val="24"/>
          <w:szCs w:val="24"/>
        </w:rPr>
        <w:t xml:space="preserve"> </w:t>
        <w:br/>
      </w:r>
      <w:r w:rsidRPr="0069323E">
        <w:rPr>
          <w:rStyle w:val="Zstupntext"/>
          <w:b/>
          <w:color w:val="000000"/>
          <w:sz w:val="24"/>
          <w:szCs w:val="24"/>
        </w:rPr>
        <w:t>K bodom 2</w:t>
      </w:r>
      <w:r w:rsidRPr="0069323E" w:rsidR="002F3352">
        <w:rPr>
          <w:rStyle w:val="Zstupntext"/>
          <w:b/>
          <w:color w:val="000000"/>
          <w:sz w:val="24"/>
          <w:szCs w:val="24"/>
        </w:rPr>
        <w:t>2</w:t>
      </w:r>
      <w:r w:rsidRPr="0069323E">
        <w:rPr>
          <w:rStyle w:val="Zstupntext"/>
          <w:rFonts w:hint="default"/>
          <w:b/>
          <w:color w:val="000000"/>
          <w:sz w:val="24"/>
          <w:szCs w:val="24"/>
        </w:rPr>
        <w:t xml:space="preserve"> až</w:t>
      </w:r>
      <w:r w:rsidRPr="0069323E">
        <w:rPr>
          <w:rStyle w:val="Zstupntext"/>
          <w:rFonts w:hint="default"/>
          <w:b/>
          <w:color w:val="000000"/>
          <w:sz w:val="24"/>
          <w:szCs w:val="24"/>
        </w:rPr>
        <w:t xml:space="preserve"> 2</w:t>
      </w:r>
      <w:r w:rsidRPr="0069323E" w:rsidR="002F3352">
        <w:rPr>
          <w:rStyle w:val="Zstupntext"/>
          <w:b/>
          <w:color w:val="000000"/>
          <w:sz w:val="24"/>
          <w:szCs w:val="24"/>
        </w:rPr>
        <w:t>5</w:t>
      </w:r>
      <w:r w:rsidRPr="0069323E">
        <w:rPr>
          <w:rStyle w:val="Zstupntext"/>
          <w:b/>
          <w:color w:val="000000"/>
          <w:sz w:val="24"/>
          <w:szCs w:val="24"/>
        </w:rPr>
        <w:t xml:space="preserve"> a 2</w:t>
      </w:r>
      <w:r w:rsidRPr="0069323E" w:rsidR="002F3352">
        <w:rPr>
          <w:rStyle w:val="Zstupntext"/>
          <w:b/>
          <w:color w:val="000000"/>
          <w:sz w:val="24"/>
          <w:szCs w:val="24"/>
        </w:rPr>
        <w:t>9</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22, 24, §</w:t>
      </w:r>
      <w:r w:rsidRPr="0069323E">
        <w:rPr>
          <w:rStyle w:val="Zstupntext"/>
          <w:rFonts w:hint="default"/>
          <w:b/>
          <w:color w:val="000000"/>
          <w:sz w:val="24"/>
          <w:szCs w:val="24"/>
        </w:rPr>
        <w:t xml:space="preserve"> 27a</w:t>
      </w: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Sú</w:t>
      </w:r>
      <w:r w:rsidRPr="0069323E">
        <w:rPr>
          <w:rStyle w:val="Zstupntext"/>
          <w:rFonts w:hint="default"/>
          <w:color w:val="000000"/>
          <w:sz w:val="24"/>
          <w:szCs w:val="24"/>
        </w:rPr>
        <w:t>visiaca ú</w:t>
      </w:r>
      <w:r w:rsidRPr="0069323E">
        <w:rPr>
          <w:rStyle w:val="Zstupntext"/>
          <w:rFonts w:hint="default"/>
          <w:color w:val="000000"/>
          <w:sz w:val="24"/>
          <w:szCs w:val="24"/>
        </w:rPr>
        <w:t>prava s navrhovaný</w:t>
      </w:r>
      <w:r w:rsidRPr="0069323E">
        <w:rPr>
          <w:rStyle w:val="Zstupntext"/>
          <w:rFonts w:hint="default"/>
          <w:color w:val="000000"/>
          <w:sz w:val="24"/>
          <w:szCs w:val="24"/>
        </w:rPr>
        <w:t>m prevod</w:t>
      </w:r>
      <w:r w:rsidRPr="0069323E" w:rsidR="00D808A9">
        <w:rPr>
          <w:rStyle w:val="Zstupntext"/>
          <w:color w:val="000000"/>
          <w:sz w:val="24"/>
          <w:szCs w:val="24"/>
        </w:rPr>
        <w:t>om</w:t>
      </w:r>
      <w:r w:rsidRPr="0069323E">
        <w:rPr>
          <w:rStyle w:val="Zstupntext"/>
          <w:rFonts w:hint="default"/>
          <w:color w:val="000000"/>
          <w:sz w:val="24"/>
          <w:szCs w:val="24"/>
        </w:rPr>
        <w:t xml:space="preserve"> poistné</w:t>
      </w:r>
      <w:r w:rsidRPr="0069323E">
        <w:rPr>
          <w:rStyle w:val="Zstupntext"/>
          <w:rFonts w:hint="default"/>
          <w:color w:val="000000"/>
          <w:sz w:val="24"/>
          <w:szCs w:val="24"/>
        </w:rPr>
        <w:t>ho kmeň</w:t>
      </w:r>
      <w:r w:rsidRPr="0069323E">
        <w:rPr>
          <w:rStyle w:val="Zstupntext"/>
          <w:rFonts w:hint="default"/>
          <w:color w:val="000000"/>
          <w:sz w:val="24"/>
          <w:szCs w:val="24"/>
        </w:rPr>
        <w:t>a.</w:t>
      </w:r>
    </w:p>
    <w:p w:rsidR="00FE2C29" w:rsidRPr="0069323E" w:rsidP="0069323E">
      <w:pPr>
        <w:bidi w:val="0"/>
        <w:spacing w:after="0" w:line="240" w:lineRule="auto"/>
        <w:jc w:val="both"/>
        <w:rPr>
          <w:rStyle w:val="Zstupntext"/>
          <w:rFonts w:hint="default"/>
          <w:color w:val="000000"/>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bodu 2</w:t>
      </w:r>
      <w:r w:rsidRPr="0069323E" w:rsidR="00D808A9">
        <w:rPr>
          <w:rStyle w:val="Zstupntext"/>
          <w:b/>
          <w:color w:val="000000"/>
          <w:sz w:val="24"/>
          <w:szCs w:val="24"/>
        </w:rPr>
        <w:t>6</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23 ods. 6</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Uvedené</w:t>
      </w:r>
      <w:r w:rsidRPr="0069323E">
        <w:rPr>
          <w:rFonts w:ascii="Times New Roman" w:hAnsi="Times New Roman" w:cs="Times New Roman" w:hint="default"/>
          <w:sz w:val="24"/>
          <w:szCs w:val="24"/>
        </w:rPr>
        <w:t xml:space="preserve"> nesplnenie povinnosti je mož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sankcionovať</w:t>
      </w:r>
      <w:r w:rsidRPr="0069323E">
        <w:rPr>
          <w:rFonts w:ascii="Times New Roman" w:hAnsi="Times New Roman" w:cs="Times New Roman" w:hint="default"/>
          <w:sz w:val="24"/>
          <w:szCs w:val="24"/>
        </w:rPr>
        <w:t xml:space="preserve"> zo strany ú</w:t>
      </w:r>
      <w:r w:rsidRPr="0069323E">
        <w:rPr>
          <w:rFonts w:ascii="Times New Roman" w:hAnsi="Times New Roman" w:cs="Times New Roman" w:hint="default"/>
          <w:sz w:val="24"/>
          <w:szCs w:val="24"/>
        </w:rPr>
        <w:t>ra</w:t>
      </w:r>
      <w:r w:rsidRPr="0069323E">
        <w:rPr>
          <w:rFonts w:ascii="Times New Roman" w:hAnsi="Times New Roman" w:cs="Times New Roman" w:hint="default"/>
          <w:sz w:val="24"/>
          <w:szCs w:val="24"/>
        </w:rPr>
        <w:t>du podľ</w:t>
      </w:r>
      <w:r w:rsidRPr="0069323E">
        <w:rPr>
          <w:rFonts w:ascii="Times New Roman" w:hAnsi="Times New Roman" w:cs="Times New Roman" w:hint="default"/>
          <w:sz w:val="24"/>
          <w:szCs w:val="24"/>
        </w:rPr>
        <w:t>a §</w:t>
      </w:r>
      <w:r w:rsidRPr="0069323E">
        <w:rPr>
          <w:rFonts w:ascii="Times New Roman" w:hAnsi="Times New Roman" w:cs="Times New Roman" w:hint="default"/>
          <w:sz w:val="24"/>
          <w:szCs w:val="24"/>
        </w:rPr>
        <w:t xml:space="preserve"> 26 ods. 1 pí</w:t>
      </w:r>
      <w:r w:rsidRPr="0069323E">
        <w:rPr>
          <w:rFonts w:ascii="Times New Roman" w:hAnsi="Times New Roman" w:cs="Times New Roman" w:hint="default"/>
          <w:sz w:val="24"/>
          <w:szCs w:val="24"/>
        </w:rPr>
        <w:t>sm. b)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580/2004 Z.z. pokutou do výš</w:t>
      </w:r>
      <w:r w:rsidRPr="0069323E">
        <w:rPr>
          <w:rFonts w:ascii="Times New Roman" w:hAnsi="Times New Roman" w:cs="Times New Roman" w:hint="default"/>
          <w:sz w:val="24"/>
          <w:szCs w:val="24"/>
        </w:rPr>
        <w:t>ky 331 eur. Vzhľ</w:t>
      </w:r>
      <w:r w:rsidRPr="0069323E">
        <w:rPr>
          <w:rFonts w:ascii="Times New Roman" w:hAnsi="Times New Roman" w:cs="Times New Roman" w:hint="default"/>
          <w:sz w:val="24"/>
          <w:szCs w:val="24"/>
        </w:rPr>
        <w:t>adom na to, ž</w:t>
      </w:r>
      <w:r w:rsidRPr="0069323E">
        <w:rPr>
          <w:rFonts w:ascii="Times New Roman" w:hAnsi="Times New Roman" w:cs="Times New Roman" w:hint="default"/>
          <w:sz w:val="24"/>
          <w:szCs w:val="24"/>
        </w:rPr>
        <w:t>e nie je stanovená</w:t>
      </w:r>
      <w:r w:rsidRPr="0069323E">
        <w:rPr>
          <w:rFonts w:ascii="Times New Roman" w:hAnsi="Times New Roman" w:cs="Times New Roman" w:hint="default"/>
          <w:sz w:val="24"/>
          <w:szCs w:val="24"/>
        </w:rPr>
        <w:t xml:space="preserve"> lehota, je toto sankcionovanie v podstate nevykonateľ</w:t>
      </w:r>
      <w:r w:rsidRPr="0069323E">
        <w:rPr>
          <w:rFonts w:ascii="Times New Roman" w:hAnsi="Times New Roman" w:cs="Times New Roman" w:hint="default"/>
          <w:sz w:val="24"/>
          <w:szCs w:val="24"/>
        </w:rPr>
        <w:t>né.</w:t>
      </w:r>
    </w:p>
    <w:p w:rsidR="00FE2C29" w:rsidRPr="0069323E" w:rsidP="0069323E">
      <w:pPr>
        <w:bidi w:val="0"/>
        <w:spacing w:after="0" w:line="240" w:lineRule="auto"/>
        <w:jc w:val="both"/>
        <w:rPr>
          <w:rStyle w:val="Zstupntext"/>
          <w:color w:val="000000"/>
          <w:sz w:val="24"/>
          <w:szCs w:val="24"/>
        </w:rPr>
      </w:pPr>
      <w:r w:rsidRPr="0069323E">
        <w:rPr>
          <w:rStyle w:val="Zstupntext"/>
          <w:color w:val="000000"/>
          <w:sz w:val="24"/>
          <w:szCs w:val="24"/>
        </w:rPr>
        <w:t> </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bodu 2</w:t>
      </w:r>
      <w:r w:rsidRPr="0069323E" w:rsidR="00D808A9">
        <w:rPr>
          <w:rStyle w:val="Zstupntext"/>
          <w:b/>
          <w:color w:val="000000"/>
          <w:sz w:val="24"/>
          <w:szCs w:val="24"/>
        </w:rPr>
        <w:t>7</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23 ods. 7</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Vzhľ</w:t>
      </w:r>
      <w:r w:rsidRPr="0069323E">
        <w:rPr>
          <w:rFonts w:ascii="Times New Roman" w:hAnsi="Times New Roman" w:cs="Times New Roman" w:hint="default"/>
          <w:sz w:val="24"/>
          <w:szCs w:val="24"/>
        </w:rPr>
        <w:t>adom na skutoč</w:t>
      </w:r>
      <w:r w:rsidRPr="0069323E">
        <w:rPr>
          <w:rFonts w:ascii="Times New Roman" w:hAnsi="Times New Roman" w:cs="Times New Roman" w:hint="default"/>
          <w:sz w:val="24"/>
          <w:szCs w:val="24"/>
        </w:rPr>
        <w:t>nosť</w:t>
      </w:r>
      <w:r w:rsidRPr="0069323E">
        <w:rPr>
          <w:rFonts w:ascii="Times New Roman" w:hAnsi="Times New Roman" w:cs="Times New Roman" w:hint="default"/>
          <w:sz w:val="24"/>
          <w:szCs w:val="24"/>
        </w:rPr>
        <w:t>, ž</w:t>
      </w:r>
      <w:r w:rsidRPr="0069323E">
        <w:rPr>
          <w:rFonts w:ascii="Times New Roman" w:hAnsi="Times New Roman" w:cs="Times New Roman" w:hint="default"/>
          <w:sz w:val="24"/>
          <w:szCs w:val="24"/>
        </w:rPr>
        <w:t>e poistenec môž</w:t>
      </w:r>
      <w:r w:rsidRPr="0069323E">
        <w:rPr>
          <w:rFonts w:ascii="Times New Roman" w:hAnsi="Times New Roman" w:cs="Times New Roman" w:hint="default"/>
          <w:sz w:val="24"/>
          <w:szCs w:val="24"/>
        </w:rPr>
        <w:t>e zmeniť</w:t>
      </w:r>
      <w:r w:rsidRPr="0069323E">
        <w:rPr>
          <w:rFonts w:ascii="Times New Roman" w:hAnsi="Times New Roman" w:cs="Times New Roman" w:hint="default"/>
          <w:sz w:val="24"/>
          <w:szCs w:val="24"/>
        </w:rPr>
        <w:t xml:space="preserve"> zdravotn</w:t>
      </w: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u je vhodné</w:t>
      </w:r>
      <w:r w:rsidRPr="0069323E">
        <w:rPr>
          <w:rFonts w:ascii="Times New Roman" w:hAnsi="Times New Roman" w:cs="Times New Roman" w:hint="default"/>
          <w:sz w:val="24"/>
          <w:szCs w:val="24"/>
        </w:rPr>
        <w:t>, aby aj ostatné</w:t>
      </w:r>
      <w:r w:rsidRPr="0069323E">
        <w:rPr>
          <w:rFonts w:ascii="Times New Roman" w:hAnsi="Times New Roman" w:cs="Times New Roman" w:hint="default"/>
          <w:sz w:val="24"/>
          <w:szCs w:val="24"/>
        </w:rPr>
        <w:t xml:space="preserve"> 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 mali od Ú</w:t>
      </w:r>
      <w:r w:rsidRPr="0069323E">
        <w:rPr>
          <w:rFonts w:ascii="Times New Roman" w:hAnsi="Times New Roman" w:cs="Times New Roman" w:hint="default"/>
          <w:sz w:val="24"/>
          <w:szCs w:val="24"/>
        </w:rPr>
        <w:t>radu informá</w:t>
      </w:r>
      <w:r w:rsidRPr="0069323E">
        <w:rPr>
          <w:rFonts w:ascii="Times New Roman" w:hAnsi="Times New Roman" w:cs="Times New Roman" w:hint="default"/>
          <w:sz w:val="24"/>
          <w:szCs w:val="24"/>
        </w:rPr>
        <w:t>ciu o skutoč</w:t>
      </w:r>
      <w:r w:rsidRPr="0069323E">
        <w:rPr>
          <w:rFonts w:ascii="Times New Roman" w:hAnsi="Times New Roman" w:cs="Times New Roman" w:hint="default"/>
          <w:sz w:val="24"/>
          <w:szCs w:val="24"/>
        </w:rPr>
        <w:t>nosti, ž</w:t>
      </w:r>
      <w:r w:rsidRPr="0069323E">
        <w:rPr>
          <w:rFonts w:ascii="Times New Roman" w:hAnsi="Times New Roman" w:cs="Times New Roman" w:hint="default"/>
          <w:sz w:val="24"/>
          <w:szCs w:val="24"/>
        </w:rPr>
        <w:t>e poistenec zomrel.</w:t>
      </w:r>
    </w:p>
    <w:p w:rsidR="00FE2C29" w:rsidRPr="0069323E" w:rsidP="0069323E">
      <w:pPr>
        <w:bidi w:val="0"/>
        <w:spacing w:after="0" w:line="240" w:lineRule="auto"/>
        <w:jc w:val="both"/>
        <w:rPr>
          <w:rStyle w:val="Zstupntext"/>
          <w:color w:val="000000"/>
          <w:sz w:val="24"/>
          <w:szCs w:val="24"/>
          <w:u w:val="single"/>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bodu 2</w:t>
      </w:r>
      <w:r w:rsidRPr="0069323E" w:rsidR="00D808A9">
        <w:rPr>
          <w:rStyle w:val="Zstupntext"/>
          <w:b/>
          <w:color w:val="000000"/>
          <w:sz w:val="24"/>
          <w:szCs w:val="24"/>
        </w:rPr>
        <w:t>8</w:t>
      </w:r>
      <w:r w:rsidRPr="0069323E">
        <w:rPr>
          <w:rStyle w:val="Zstupntext"/>
          <w:rFonts w:hint="default"/>
          <w:b/>
          <w:color w:val="000000"/>
          <w:sz w:val="24"/>
          <w:szCs w:val="24"/>
        </w:rPr>
        <w:t xml:space="preserve"> §</w:t>
      </w:r>
      <w:r w:rsidRPr="0069323E">
        <w:rPr>
          <w:rStyle w:val="Zstupntext"/>
          <w:rFonts w:hint="default"/>
          <w:b/>
          <w:color w:val="000000"/>
          <w:sz w:val="24"/>
          <w:szCs w:val="24"/>
        </w:rPr>
        <w:t xml:space="preserve"> 23 ods.13 a 14</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Zdravotné</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ovne evidujú</w:t>
      </w:r>
      <w:r w:rsidRPr="0069323E">
        <w:rPr>
          <w:rFonts w:ascii="Times New Roman" w:hAnsi="Times New Roman" w:cs="Times New Roman" w:hint="default"/>
          <w:sz w:val="24"/>
          <w:szCs w:val="24"/>
        </w:rPr>
        <w:t xml:space="preserve"> veľ</w:t>
      </w:r>
      <w:r w:rsidRPr="0069323E">
        <w:rPr>
          <w:rFonts w:ascii="Times New Roman" w:hAnsi="Times New Roman" w:cs="Times New Roman" w:hint="default"/>
          <w:sz w:val="24"/>
          <w:szCs w:val="24"/>
        </w:rPr>
        <w:t>a nepokrytý</w:t>
      </w:r>
      <w:r w:rsidRPr="0069323E">
        <w:rPr>
          <w:rFonts w:ascii="Times New Roman" w:hAnsi="Times New Roman" w:cs="Times New Roman" w:hint="default"/>
          <w:sz w:val="24"/>
          <w:szCs w:val="24"/>
        </w:rPr>
        <w:t>ch období</w:t>
      </w:r>
      <w:r w:rsidRPr="0069323E">
        <w:rPr>
          <w:rFonts w:ascii="Times New Roman" w:hAnsi="Times New Roman" w:cs="Times New Roman" w:hint="default"/>
          <w:sz w:val="24"/>
          <w:szCs w:val="24"/>
        </w:rPr>
        <w:t xml:space="preserve"> u poistencov, prič</w:t>
      </w:r>
      <w:r w:rsidRPr="0069323E">
        <w:rPr>
          <w:rFonts w:ascii="Times New Roman" w:hAnsi="Times New Roman" w:cs="Times New Roman" w:hint="default"/>
          <w:sz w:val="24"/>
          <w:szCs w:val="24"/>
        </w:rPr>
        <w:t>om ZP nemá</w:t>
      </w:r>
      <w:r w:rsidRPr="0069323E">
        <w:rPr>
          <w:rFonts w:ascii="Times New Roman" w:hAnsi="Times New Roman" w:cs="Times New Roman" w:hint="default"/>
          <w:sz w:val="24"/>
          <w:szCs w:val="24"/>
        </w:rPr>
        <w:t xml:space="preserve"> ž</w:t>
      </w:r>
      <w:r w:rsidRPr="0069323E">
        <w:rPr>
          <w:rFonts w:ascii="Times New Roman" w:hAnsi="Times New Roman" w:cs="Times New Roman" w:hint="default"/>
          <w:sz w:val="24"/>
          <w:szCs w:val="24"/>
        </w:rPr>
        <w:t>iadnu zá</w:t>
      </w:r>
      <w:r w:rsidRPr="0069323E">
        <w:rPr>
          <w:rFonts w:ascii="Times New Roman" w:hAnsi="Times New Roman" w:cs="Times New Roman" w:hint="default"/>
          <w:sz w:val="24"/>
          <w:szCs w:val="24"/>
        </w:rPr>
        <w:t>konnú</w:t>
      </w:r>
      <w:r w:rsidRPr="0069323E">
        <w:rPr>
          <w:rFonts w:ascii="Times New Roman" w:hAnsi="Times New Roman" w:cs="Times New Roman" w:hint="default"/>
          <w:sz w:val="24"/>
          <w:szCs w:val="24"/>
        </w:rPr>
        <w:t xml:space="preserve"> mož</w:t>
      </w:r>
      <w:r w:rsidRPr="0069323E">
        <w:rPr>
          <w:rFonts w:ascii="Times New Roman" w:hAnsi="Times New Roman" w:cs="Times New Roman" w:hint="default"/>
          <w:sz w:val="24"/>
          <w:szCs w:val="24"/>
        </w:rPr>
        <w:t>nosť</w:t>
      </w:r>
      <w:r w:rsidRPr="0069323E">
        <w:rPr>
          <w:rFonts w:ascii="Times New Roman" w:hAnsi="Times New Roman" w:cs="Times New Roman" w:hint="default"/>
          <w:sz w:val="24"/>
          <w:szCs w:val="24"/>
        </w:rPr>
        <w:t xml:space="preserve"> od tý</w:t>
      </w:r>
      <w:r w:rsidRPr="0069323E">
        <w:rPr>
          <w:rFonts w:ascii="Times New Roman" w:hAnsi="Times New Roman" w:cs="Times New Roman" w:hint="default"/>
          <w:sz w:val="24"/>
          <w:szCs w:val="24"/>
        </w:rPr>
        <w:t>chto osô</w:t>
      </w:r>
      <w:r w:rsidRPr="0069323E">
        <w:rPr>
          <w:rFonts w:ascii="Times New Roman" w:hAnsi="Times New Roman" w:cs="Times New Roman" w:hint="default"/>
          <w:sz w:val="24"/>
          <w:szCs w:val="24"/>
        </w:rPr>
        <w:t>b zí</w:t>
      </w:r>
      <w:r w:rsidRPr="0069323E">
        <w:rPr>
          <w:rFonts w:ascii="Times New Roman" w:hAnsi="Times New Roman" w:cs="Times New Roman" w:hint="default"/>
          <w:sz w:val="24"/>
          <w:szCs w:val="24"/>
        </w:rPr>
        <w:t>skať</w:t>
      </w:r>
      <w:r w:rsidRPr="0069323E">
        <w:rPr>
          <w:rFonts w:ascii="Times New Roman" w:hAnsi="Times New Roman" w:cs="Times New Roman" w:hint="default"/>
          <w:sz w:val="24"/>
          <w:szCs w:val="24"/>
        </w:rPr>
        <w:t xml:space="preserve"> informá</w:t>
      </w:r>
      <w:r w:rsidRPr="0069323E">
        <w:rPr>
          <w:rFonts w:ascii="Times New Roman" w:hAnsi="Times New Roman" w:cs="Times New Roman" w:hint="default"/>
          <w:sz w:val="24"/>
          <w:szCs w:val="24"/>
        </w:rPr>
        <w:t>cie o platiteľ</w:t>
      </w:r>
      <w:r w:rsidRPr="0069323E">
        <w:rPr>
          <w:rFonts w:ascii="Times New Roman" w:hAnsi="Times New Roman" w:cs="Times New Roman" w:hint="default"/>
          <w:sz w:val="24"/>
          <w:szCs w:val="24"/>
        </w:rPr>
        <w:t>ovi poistné</w:t>
      </w:r>
      <w:r w:rsidRPr="0069323E">
        <w:rPr>
          <w:rFonts w:ascii="Times New Roman" w:hAnsi="Times New Roman" w:cs="Times New Roman" w:hint="default"/>
          <w:sz w:val="24"/>
          <w:szCs w:val="24"/>
        </w:rPr>
        <w:t>ho. Ustanovenia §</w:t>
      </w:r>
      <w:r w:rsidRPr="0069323E">
        <w:rPr>
          <w:rFonts w:ascii="Times New Roman" w:hAnsi="Times New Roman" w:cs="Times New Roman" w:hint="default"/>
          <w:sz w:val="24"/>
          <w:szCs w:val="24"/>
        </w:rPr>
        <w:t xml:space="preserve"> 23 ods. 13 a </w:t>
      </w:r>
      <w:r w:rsidRPr="0069323E">
        <w:rPr>
          <w:rFonts w:ascii="Times New Roman" w:hAnsi="Times New Roman" w:cs="Times New Roman" w:hint="default"/>
          <w:sz w:val="24"/>
          <w:szCs w:val="24"/>
        </w:rPr>
        <w:t>14 sa použ</w:t>
      </w:r>
      <w:r w:rsidRPr="0069323E">
        <w:rPr>
          <w:rFonts w:ascii="Times New Roman" w:hAnsi="Times New Roman" w:cs="Times New Roman" w:hint="default"/>
          <w:sz w:val="24"/>
          <w:szCs w:val="24"/>
        </w:rPr>
        <w:t>ijú</w:t>
      </w:r>
      <w:r w:rsidRPr="0069323E">
        <w:rPr>
          <w:rFonts w:ascii="Times New Roman" w:hAnsi="Times New Roman" w:cs="Times New Roman" w:hint="default"/>
          <w:sz w:val="24"/>
          <w:szCs w:val="24"/>
        </w:rPr>
        <w:t xml:space="preserve"> na nesplnenie oznamovací</w:t>
      </w:r>
      <w:r w:rsidRPr="0069323E">
        <w:rPr>
          <w:rFonts w:ascii="Times New Roman" w:hAnsi="Times New Roman" w:cs="Times New Roman" w:hint="default"/>
          <w:sz w:val="24"/>
          <w:szCs w:val="24"/>
        </w:rPr>
        <w:t>ch povinností</w:t>
      </w:r>
      <w:r w:rsidRPr="0069323E">
        <w:rPr>
          <w:rFonts w:ascii="Times New Roman" w:hAnsi="Times New Roman" w:cs="Times New Roman" w:hint="default"/>
          <w:sz w:val="24"/>
          <w:szCs w:val="24"/>
        </w:rPr>
        <w:t xml:space="preserve"> po úč</w:t>
      </w:r>
      <w:r w:rsidRPr="0069323E">
        <w:rPr>
          <w:rFonts w:ascii="Times New Roman" w:hAnsi="Times New Roman" w:cs="Times New Roman" w:hint="default"/>
          <w:sz w:val="24"/>
          <w:szCs w:val="24"/>
        </w:rPr>
        <w:t>innosti tohto zá</w:t>
      </w:r>
      <w:r w:rsidRPr="0069323E">
        <w:rPr>
          <w:rFonts w:ascii="Times New Roman" w:hAnsi="Times New Roman" w:cs="Times New Roman" w:hint="default"/>
          <w:sz w:val="24"/>
          <w:szCs w:val="24"/>
        </w:rPr>
        <w:t>kona.</w:t>
      </w:r>
    </w:p>
    <w:p w:rsidR="00FE2C29" w:rsidRPr="0069323E" w:rsidP="0069323E">
      <w:pPr>
        <w:bidi w:val="0"/>
        <w:spacing w:after="0" w:line="240" w:lineRule="auto"/>
        <w:jc w:val="both"/>
        <w:rPr>
          <w:rStyle w:val="Zstupntext"/>
          <w:rFonts w:hint="default"/>
          <w:b/>
          <w:color w:val="000000"/>
          <w:sz w:val="24"/>
          <w:szCs w:val="24"/>
        </w:rPr>
      </w:pPr>
      <w:r w:rsidRPr="0069323E">
        <w:rPr>
          <w:rFonts w:ascii="Times New Roman" w:hAnsi="Times New Roman" w:cs="Times New Roman" w:hint="default"/>
          <w:sz w:val="24"/>
          <w:szCs w:val="24"/>
        </w:rPr>
        <w:t xml:space="preserve"> </w:t>
        <w:br/>
      </w:r>
      <w:r w:rsidRPr="0069323E">
        <w:rPr>
          <w:rStyle w:val="Zstupntext"/>
          <w:b/>
          <w:color w:val="000000"/>
          <w:sz w:val="24"/>
          <w:szCs w:val="24"/>
        </w:rPr>
        <w:t xml:space="preserve">K bodu </w:t>
      </w:r>
      <w:r w:rsidRPr="0069323E" w:rsidR="00D808A9">
        <w:rPr>
          <w:rStyle w:val="Zstupntext"/>
          <w:b/>
          <w:color w:val="000000"/>
          <w:sz w:val="24"/>
          <w:szCs w:val="24"/>
        </w:rPr>
        <w:t>30</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25 ods. 1</w:t>
      </w:r>
    </w:p>
    <w:p w:rsidR="00FE2C29" w:rsidRPr="0069323E" w:rsidP="0069323E">
      <w:pPr>
        <w:bidi w:val="0"/>
        <w:spacing w:after="0" w:line="240" w:lineRule="auto"/>
        <w:jc w:val="both"/>
        <w:rPr>
          <w:rFonts w:ascii="Times New Roman" w:hAnsi="Times New Roman" w:cs="Times New Roman" w:hint="default"/>
          <w:sz w:val="24"/>
          <w:szCs w:val="24"/>
        </w:rPr>
      </w:pPr>
      <w:r w:rsidRPr="0069323E">
        <w:rPr>
          <w:rStyle w:val="Zstupntext"/>
          <w:rFonts w:hint="default"/>
          <w:color w:val="000000"/>
          <w:sz w:val="24"/>
          <w:szCs w:val="24"/>
        </w:rPr>
        <w:t>Upravuje sa, č</w:t>
      </w:r>
      <w:r w:rsidRPr="0069323E">
        <w:rPr>
          <w:rStyle w:val="Zstupntext"/>
          <w:rFonts w:hint="default"/>
          <w:color w:val="000000"/>
          <w:sz w:val="24"/>
          <w:szCs w:val="24"/>
        </w:rPr>
        <w:t>o má</w:t>
      </w:r>
      <w:r w:rsidRPr="0069323E">
        <w:rPr>
          <w:rStyle w:val="Zstupntext"/>
          <w:rFonts w:hint="default"/>
          <w:color w:val="000000"/>
          <w:sz w:val="24"/>
          <w:szCs w:val="24"/>
        </w:rPr>
        <w:t xml:space="preserve"> obsahovať</w:t>
      </w:r>
      <w:r w:rsidRPr="0069323E">
        <w:rPr>
          <w:rStyle w:val="Zstupntext"/>
          <w:rFonts w:hint="default"/>
          <w:color w:val="000000"/>
          <w:sz w:val="24"/>
          <w:szCs w:val="24"/>
        </w:rPr>
        <w:t xml:space="preserve"> zoznam dlž</w:t>
      </w:r>
      <w:r w:rsidRPr="0069323E">
        <w:rPr>
          <w:rStyle w:val="Zstupntext"/>
          <w:rFonts w:hint="default"/>
          <w:color w:val="000000"/>
          <w:sz w:val="24"/>
          <w:szCs w:val="24"/>
        </w:rPr>
        <w:t>ní</w:t>
      </w:r>
      <w:r w:rsidRPr="0069323E">
        <w:rPr>
          <w:rStyle w:val="Zstupntext"/>
          <w:rFonts w:hint="default"/>
          <w:color w:val="000000"/>
          <w:sz w:val="24"/>
          <w:szCs w:val="24"/>
        </w:rPr>
        <w:t>kov, aby boli osoby identifiko</w:t>
      </w:r>
      <w:r w:rsidRPr="0069323E">
        <w:rPr>
          <w:rStyle w:val="Zstupntext"/>
          <w:rFonts w:hint="default"/>
          <w:color w:val="000000"/>
          <w:sz w:val="24"/>
          <w:szCs w:val="24"/>
        </w:rPr>
        <w:t>vateľ</w:t>
      </w:r>
      <w:r w:rsidRPr="0069323E">
        <w:rPr>
          <w:rStyle w:val="Zstupntext"/>
          <w:rFonts w:hint="default"/>
          <w:color w:val="000000"/>
          <w:sz w:val="24"/>
          <w:szCs w:val="24"/>
        </w:rPr>
        <w:t>né</w:t>
      </w:r>
      <w:r w:rsidRPr="0069323E">
        <w:rPr>
          <w:rStyle w:val="Zstupntext"/>
          <w:rFonts w:hint="default"/>
          <w:color w:val="000000"/>
          <w:sz w:val="24"/>
          <w:szCs w:val="24"/>
        </w:rPr>
        <w:t xml:space="preserve"> a </w:t>
      </w:r>
      <w:r w:rsidRPr="0069323E">
        <w:rPr>
          <w:rStyle w:val="Zstupntext"/>
          <w:rFonts w:hint="default"/>
          <w:color w:val="000000"/>
          <w:sz w:val="24"/>
          <w:szCs w:val="24"/>
        </w:rPr>
        <w:t>nezameniteľ</w:t>
      </w:r>
      <w:r w:rsidRPr="0069323E">
        <w:rPr>
          <w:rStyle w:val="Zstupntext"/>
          <w:rFonts w:hint="default"/>
          <w:color w:val="000000"/>
          <w:sz w:val="24"/>
          <w:szCs w:val="24"/>
        </w:rPr>
        <w:t>né</w:t>
      </w:r>
      <w:r w:rsidRPr="0069323E">
        <w:rPr>
          <w:rStyle w:val="Zstupntext"/>
          <w:rFonts w:hint="default"/>
          <w:color w:val="000000"/>
          <w:sz w:val="24"/>
          <w:szCs w:val="24"/>
        </w:rPr>
        <w:t xml:space="preserve"> a </w:t>
      </w:r>
      <w:r w:rsidRPr="0069323E">
        <w:rPr>
          <w:rStyle w:val="Zstupntext"/>
          <w:rFonts w:hint="default"/>
          <w:color w:val="000000"/>
          <w:sz w:val="24"/>
          <w:szCs w:val="24"/>
        </w:rPr>
        <w:t>aby zoznam slúž</w:t>
      </w:r>
      <w:r w:rsidRPr="0069323E">
        <w:rPr>
          <w:rStyle w:val="Zstupntext"/>
          <w:rFonts w:hint="default"/>
          <w:color w:val="000000"/>
          <w:sz w:val="24"/>
          <w:szCs w:val="24"/>
        </w:rPr>
        <w:t>il na overenie toho, na akú</w:t>
      </w:r>
      <w:r w:rsidRPr="0069323E">
        <w:rPr>
          <w:rStyle w:val="Zstupntext"/>
          <w:rFonts w:hint="default"/>
          <w:color w:val="000000"/>
          <w:sz w:val="24"/>
          <w:szCs w:val="24"/>
        </w:rPr>
        <w:t xml:space="preserve"> zdravotnú</w:t>
      </w:r>
      <w:r w:rsidRPr="0069323E">
        <w:rPr>
          <w:rStyle w:val="Zstupntext"/>
          <w:rFonts w:hint="default"/>
          <w:color w:val="000000"/>
          <w:sz w:val="24"/>
          <w:szCs w:val="24"/>
        </w:rPr>
        <w:t xml:space="preserve"> starostlivosť</w:t>
      </w:r>
      <w:r w:rsidRPr="0069323E">
        <w:rPr>
          <w:rStyle w:val="Zstupntext"/>
          <w:rFonts w:hint="default"/>
          <w:color w:val="000000"/>
          <w:sz w:val="24"/>
          <w:szCs w:val="24"/>
        </w:rPr>
        <w:t xml:space="preserve"> má</w:t>
      </w:r>
      <w:r w:rsidRPr="0069323E">
        <w:rPr>
          <w:rStyle w:val="Zstupntext"/>
          <w:rFonts w:hint="default"/>
          <w:color w:val="000000"/>
          <w:sz w:val="24"/>
          <w:szCs w:val="24"/>
        </w:rPr>
        <w:t xml:space="preserve"> poistenec ná</w:t>
      </w:r>
      <w:r w:rsidRPr="0069323E">
        <w:rPr>
          <w:rStyle w:val="Zstupntext"/>
          <w:rFonts w:hint="default"/>
          <w:color w:val="000000"/>
          <w:sz w:val="24"/>
          <w:szCs w:val="24"/>
        </w:rPr>
        <w:t>rok. V </w:t>
      </w:r>
      <w:r w:rsidRPr="0069323E">
        <w:rPr>
          <w:rStyle w:val="Zstupntext"/>
          <w:rFonts w:hint="default"/>
          <w:color w:val="000000"/>
          <w:sz w:val="24"/>
          <w:szCs w:val="24"/>
        </w:rPr>
        <w:t>sú</w:t>
      </w:r>
      <w:r w:rsidRPr="0069323E">
        <w:rPr>
          <w:rStyle w:val="Zstupntext"/>
          <w:rFonts w:hint="default"/>
          <w:color w:val="000000"/>
          <w:sz w:val="24"/>
          <w:szCs w:val="24"/>
        </w:rPr>
        <w:t>vislosti s </w:t>
      </w:r>
      <w:r w:rsidRPr="0069323E">
        <w:rPr>
          <w:rStyle w:val="Zstupntext"/>
          <w:rFonts w:hint="default"/>
          <w:color w:val="000000"/>
          <w:sz w:val="24"/>
          <w:szCs w:val="24"/>
        </w:rPr>
        <w:t>posunom termí</w:t>
      </w:r>
      <w:r w:rsidRPr="0069323E">
        <w:rPr>
          <w:rStyle w:val="Zstupntext"/>
          <w:rFonts w:hint="default"/>
          <w:color w:val="000000"/>
          <w:sz w:val="24"/>
          <w:szCs w:val="24"/>
        </w:rPr>
        <w:t>nov roč</w:t>
      </w:r>
      <w:r w:rsidRPr="0069323E">
        <w:rPr>
          <w:rStyle w:val="Zstupntext"/>
          <w:rFonts w:hint="default"/>
          <w:color w:val="000000"/>
          <w:sz w:val="24"/>
          <w:szCs w:val="24"/>
        </w:rPr>
        <w:t>né</w:t>
      </w:r>
      <w:r w:rsidRPr="0069323E">
        <w:rPr>
          <w:rStyle w:val="Zstupntext"/>
          <w:rFonts w:hint="default"/>
          <w:color w:val="000000"/>
          <w:sz w:val="24"/>
          <w:szCs w:val="24"/>
        </w:rPr>
        <w:t>ho zúč</w:t>
      </w:r>
      <w:r w:rsidRPr="0069323E">
        <w:rPr>
          <w:rStyle w:val="Zstupntext"/>
          <w:rFonts w:hint="default"/>
          <w:color w:val="000000"/>
          <w:sz w:val="24"/>
          <w:szCs w:val="24"/>
        </w:rPr>
        <w:t>tovania poistné</w:t>
      </w:r>
      <w:r w:rsidRPr="0069323E">
        <w:rPr>
          <w:rStyle w:val="Zstupntext"/>
          <w:rFonts w:hint="default"/>
          <w:color w:val="000000"/>
          <w:sz w:val="24"/>
          <w:szCs w:val="24"/>
        </w:rPr>
        <w:t>ho sa posú</w:t>
      </w:r>
      <w:r w:rsidRPr="0069323E">
        <w:rPr>
          <w:rStyle w:val="Zstupntext"/>
          <w:rFonts w:hint="default"/>
          <w:color w:val="000000"/>
          <w:sz w:val="24"/>
          <w:szCs w:val="24"/>
        </w:rPr>
        <w:t>vajú</w:t>
      </w:r>
      <w:r w:rsidRPr="0069323E">
        <w:rPr>
          <w:rStyle w:val="Zstupntext"/>
          <w:rFonts w:hint="default"/>
          <w:color w:val="000000"/>
          <w:sz w:val="24"/>
          <w:szCs w:val="24"/>
        </w:rPr>
        <w:t xml:space="preserve"> termí</w:t>
      </w:r>
      <w:r w:rsidRPr="0069323E">
        <w:rPr>
          <w:rStyle w:val="Zstupntext"/>
          <w:rFonts w:hint="default"/>
          <w:color w:val="000000"/>
          <w:sz w:val="24"/>
          <w:szCs w:val="24"/>
        </w:rPr>
        <w:t>ny v </w:t>
      </w:r>
      <w:r w:rsidRPr="0069323E">
        <w:rPr>
          <w:rStyle w:val="Zstupntext"/>
          <w:rFonts w:hint="default"/>
          <w:color w:val="000000"/>
          <w:sz w:val="24"/>
          <w:szCs w:val="24"/>
        </w:rPr>
        <w:t>prerozdeľ</w:t>
      </w:r>
      <w:r w:rsidRPr="0069323E">
        <w:rPr>
          <w:rStyle w:val="Zstupntext"/>
          <w:rFonts w:hint="default"/>
          <w:color w:val="000000"/>
          <w:sz w:val="24"/>
          <w:szCs w:val="24"/>
        </w:rPr>
        <w:t>ovaní</w:t>
      </w:r>
      <w:r w:rsidRPr="0069323E">
        <w:rPr>
          <w:rStyle w:val="Zstupntext"/>
          <w:rFonts w:hint="default"/>
          <w:color w:val="000000"/>
          <w:sz w:val="24"/>
          <w:szCs w:val="24"/>
        </w:rPr>
        <w:t xml:space="preserve"> poistné</w:t>
      </w:r>
      <w:r w:rsidRPr="0069323E">
        <w:rPr>
          <w:rStyle w:val="Zstupntext"/>
          <w:rFonts w:hint="default"/>
          <w:color w:val="000000"/>
          <w:sz w:val="24"/>
          <w:szCs w:val="24"/>
        </w:rPr>
        <w:t xml:space="preserve">ho. </w:t>
      </w:r>
      <w:r w:rsidRPr="0069323E">
        <w:rPr>
          <w:rFonts w:ascii="Times New Roman" w:hAnsi="Times New Roman" w:cs="Times New Roman" w:hint="default"/>
          <w:sz w:val="24"/>
          <w:szCs w:val="24"/>
        </w:rPr>
        <w:t>Aby bolo mož</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alternatí</w:t>
      </w:r>
      <w:r w:rsidRPr="0069323E">
        <w:rPr>
          <w:rFonts w:ascii="Times New Roman" w:hAnsi="Times New Roman" w:cs="Times New Roman" w:hint="default"/>
          <w:sz w:val="24"/>
          <w:szCs w:val="24"/>
        </w:rPr>
        <w:t>vne zverej</w:t>
      </w:r>
      <w:r w:rsidRPr="0069323E">
        <w:rPr>
          <w:rFonts w:ascii="Times New Roman" w:hAnsi="Times New Roman" w:cs="Times New Roman" w:hint="default"/>
          <w:sz w:val="24"/>
          <w:szCs w:val="24"/>
        </w:rPr>
        <w:t>ň</w:t>
      </w:r>
      <w:r w:rsidRPr="0069323E">
        <w:rPr>
          <w:rFonts w:ascii="Times New Roman" w:hAnsi="Times New Roman" w:cs="Times New Roman" w:hint="default"/>
          <w:sz w:val="24"/>
          <w:szCs w:val="24"/>
        </w:rPr>
        <w:t>ovať</w:t>
      </w:r>
      <w:r w:rsidRPr="0069323E">
        <w:rPr>
          <w:rFonts w:ascii="Times New Roman" w:hAnsi="Times New Roman" w:cs="Times New Roman" w:hint="default"/>
          <w:sz w:val="24"/>
          <w:szCs w:val="24"/>
        </w:rPr>
        <w:t xml:space="preserve"> uvedené</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daje buď</w:t>
      </w:r>
      <w:r w:rsidRPr="0069323E">
        <w:rPr>
          <w:rFonts w:ascii="Times New Roman" w:hAnsi="Times New Roman" w:cs="Times New Roman" w:hint="default"/>
          <w:sz w:val="24"/>
          <w:szCs w:val="24"/>
        </w:rPr>
        <w:t xml:space="preserve"> vo forme zoznamu alebo aj v iný</w:t>
      </w:r>
      <w:r w:rsidRPr="0069323E">
        <w:rPr>
          <w:rFonts w:ascii="Times New Roman" w:hAnsi="Times New Roman" w:cs="Times New Roman" w:hint="default"/>
          <w:sz w:val="24"/>
          <w:szCs w:val="24"/>
        </w:rPr>
        <w:t>ch formá</w:t>
      </w:r>
      <w:r w:rsidRPr="0069323E">
        <w:rPr>
          <w:rFonts w:ascii="Times New Roman" w:hAnsi="Times New Roman" w:cs="Times New Roman" w:hint="default"/>
          <w:sz w:val="24"/>
          <w:szCs w:val="24"/>
        </w:rPr>
        <w:t>ch (naprí</w:t>
      </w:r>
      <w:r w:rsidRPr="0069323E">
        <w:rPr>
          <w:rFonts w:ascii="Times New Roman" w:hAnsi="Times New Roman" w:cs="Times New Roman" w:hint="default"/>
          <w:sz w:val="24"/>
          <w:szCs w:val="24"/>
        </w:rPr>
        <w:t>klad vyhľ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vanie na webovej strá</w:t>
      </w:r>
      <w:r w:rsidRPr="0069323E">
        <w:rPr>
          <w:rFonts w:ascii="Times New Roman" w:hAnsi="Times New Roman" w:cs="Times New Roman" w:hint="default"/>
          <w:sz w:val="24"/>
          <w:szCs w:val="24"/>
        </w:rPr>
        <w:t>nke). V prí</w:t>
      </w:r>
      <w:r w:rsidRPr="0069323E">
        <w:rPr>
          <w:rFonts w:ascii="Times New Roman" w:hAnsi="Times New Roman" w:cs="Times New Roman" w:hint="default"/>
          <w:sz w:val="24"/>
          <w:szCs w:val="24"/>
        </w:rPr>
        <w:t>pade zoznamov sa totiž</w:t>
      </w:r>
      <w:r w:rsidRPr="0069323E">
        <w:rPr>
          <w:rFonts w:ascii="Times New Roman" w:hAnsi="Times New Roman" w:cs="Times New Roman" w:hint="default"/>
          <w:sz w:val="24"/>
          <w:szCs w:val="24"/>
        </w:rPr>
        <w:t xml:space="preserve"> bež</w:t>
      </w:r>
      <w:r w:rsidRPr="0069323E">
        <w:rPr>
          <w:rFonts w:ascii="Times New Roman" w:hAnsi="Times New Roman" w:cs="Times New Roman" w:hint="default"/>
          <w:sz w:val="24"/>
          <w:szCs w:val="24"/>
        </w:rPr>
        <w:t>ne v praxi stá</w:t>
      </w:r>
      <w:r w:rsidRPr="0069323E">
        <w:rPr>
          <w:rFonts w:ascii="Times New Roman" w:hAnsi="Times New Roman" w:cs="Times New Roman" w:hint="default"/>
          <w:sz w:val="24"/>
          <w:szCs w:val="24"/>
        </w:rPr>
        <w:t>va, ž</w:t>
      </w:r>
      <w:r w:rsidRPr="0069323E">
        <w:rPr>
          <w:rFonts w:ascii="Times New Roman" w:hAnsi="Times New Roman" w:cs="Times New Roman" w:hint="default"/>
          <w:sz w:val="24"/>
          <w:szCs w:val="24"/>
        </w:rPr>
        <w:t>e iné</w:t>
      </w:r>
      <w:r w:rsidRPr="0069323E">
        <w:rPr>
          <w:rFonts w:ascii="Times New Roman" w:hAnsi="Times New Roman" w:cs="Times New Roman" w:hint="default"/>
          <w:sz w:val="24"/>
          <w:szCs w:val="24"/>
        </w:rPr>
        <w:t xml:space="preserve"> internetové</w:t>
      </w:r>
      <w:r w:rsidRPr="0069323E">
        <w:rPr>
          <w:rFonts w:ascii="Times New Roman" w:hAnsi="Times New Roman" w:cs="Times New Roman" w:hint="default"/>
          <w:sz w:val="24"/>
          <w:szCs w:val="24"/>
        </w:rPr>
        <w:t xml:space="preserve"> strá</w:t>
      </w:r>
      <w:r w:rsidRPr="0069323E">
        <w:rPr>
          <w:rFonts w:ascii="Times New Roman" w:hAnsi="Times New Roman" w:cs="Times New Roman" w:hint="default"/>
          <w:sz w:val="24"/>
          <w:szCs w:val="24"/>
        </w:rPr>
        <w:t>nky s apliká</w:t>
      </w:r>
      <w:r w:rsidRPr="0069323E">
        <w:rPr>
          <w:rFonts w:ascii="Times New Roman" w:hAnsi="Times New Roman" w:cs="Times New Roman" w:hint="default"/>
          <w:sz w:val="24"/>
          <w:szCs w:val="24"/>
        </w:rPr>
        <w:t>ciami na vyhľ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vanie, sť</w:t>
      </w:r>
      <w:r w:rsidRPr="0069323E">
        <w:rPr>
          <w:rFonts w:ascii="Times New Roman" w:hAnsi="Times New Roman" w:cs="Times New Roman" w:hint="default"/>
          <w:sz w:val="24"/>
          <w:szCs w:val="24"/>
        </w:rPr>
        <w:t>ahujú</w:t>
      </w:r>
      <w:r w:rsidRPr="0069323E">
        <w:rPr>
          <w:rFonts w:ascii="Times New Roman" w:hAnsi="Times New Roman" w:cs="Times New Roman" w:hint="default"/>
          <w:sz w:val="24"/>
          <w:szCs w:val="24"/>
        </w:rPr>
        <w:t xml:space="preserve"> zoznamy neplatič</w:t>
      </w:r>
      <w:r w:rsidRPr="0069323E">
        <w:rPr>
          <w:rFonts w:ascii="Times New Roman" w:hAnsi="Times New Roman" w:cs="Times New Roman" w:hint="default"/>
          <w:sz w:val="24"/>
          <w:szCs w:val="24"/>
        </w:rPr>
        <w:t>ov zo strá</w:t>
      </w:r>
      <w:r w:rsidRPr="0069323E">
        <w:rPr>
          <w:rFonts w:ascii="Times New Roman" w:hAnsi="Times New Roman" w:cs="Times New Roman" w:hint="default"/>
          <w:sz w:val="24"/>
          <w:szCs w:val="24"/>
        </w:rPr>
        <w:t>nok</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zdravotný</w:t>
      </w:r>
      <w:r w:rsidRPr="0069323E">
        <w:rPr>
          <w:rFonts w:ascii="Times New Roman" w:hAnsi="Times New Roman" w:cs="Times New Roman" w:hint="default"/>
          <w:sz w:val="24"/>
          <w:szCs w:val="24"/>
        </w:rPr>
        <w:t>ch poisť</w:t>
      </w:r>
      <w:r w:rsidRPr="0069323E">
        <w:rPr>
          <w:rFonts w:ascii="Times New Roman" w:hAnsi="Times New Roman" w:cs="Times New Roman" w:hint="default"/>
          <w:sz w:val="24"/>
          <w:szCs w:val="24"/>
        </w:rPr>
        <w:t>ovní</w:t>
      </w:r>
      <w:r w:rsidRPr="0069323E">
        <w:rPr>
          <w:rFonts w:ascii="Times New Roman" w:hAnsi="Times New Roman" w:cs="Times New Roman" w:hint="default"/>
          <w:sz w:val="24"/>
          <w:szCs w:val="24"/>
        </w:rPr>
        <w:t>, prič</w:t>
      </w:r>
      <w:r w:rsidRPr="0069323E">
        <w:rPr>
          <w:rFonts w:ascii="Times New Roman" w:hAnsi="Times New Roman" w:cs="Times New Roman" w:hint="default"/>
          <w:sz w:val="24"/>
          <w:szCs w:val="24"/>
        </w:rPr>
        <w:t>om tieto ú</w:t>
      </w:r>
      <w:r w:rsidRPr="0069323E">
        <w:rPr>
          <w:rFonts w:ascii="Times New Roman" w:hAnsi="Times New Roman" w:cs="Times New Roman" w:hint="default"/>
          <w:sz w:val="24"/>
          <w:szCs w:val="24"/>
        </w:rPr>
        <w:t>daje nemusia byť</w:t>
      </w:r>
      <w:r w:rsidRPr="0069323E">
        <w:rPr>
          <w:rFonts w:ascii="Times New Roman" w:hAnsi="Times New Roman" w:cs="Times New Roman" w:hint="default"/>
          <w:sz w:val="24"/>
          <w:szCs w:val="24"/>
        </w:rPr>
        <w:t xml:space="preserve"> pravdivé</w:t>
      </w:r>
      <w:r w:rsidRPr="0069323E">
        <w:rPr>
          <w:rFonts w:ascii="Times New Roman" w:hAnsi="Times New Roman" w:cs="Times New Roman" w:hint="default"/>
          <w:sz w:val="24"/>
          <w:szCs w:val="24"/>
        </w:rPr>
        <w:t xml:space="preserve"> a tý</w:t>
      </w:r>
      <w:r w:rsidRPr="0069323E">
        <w:rPr>
          <w:rFonts w:ascii="Times New Roman" w:hAnsi="Times New Roman" w:cs="Times New Roman" w:hint="default"/>
          <w:sz w:val="24"/>
          <w:szCs w:val="24"/>
        </w:rPr>
        <w:t>m spô</w:t>
      </w:r>
      <w:r w:rsidRPr="0069323E">
        <w:rPr>
          <w:rFonts w:ascii="Times New Roman" w:hAnsi="Times New Roman" w:cs="Times New Roman" w:hint="default"/>
          <w:sz w:val="24"/>
          <w:szCs w:val="24"/>
        </w:rPr>
        <w:t>sobujú</w:t>
      </w:r>
      <w:r w:rsidRPr="0069323E">
        <w:rPr>
          <w:rFonts w:ascii="Times New Roman" w:hAnsi="Times New Roman" w:cs="Times New Roman" w:hint="default"/>
          <w:sz w:val="24"/>
          <w:szCs w:val="24"/>
        </w:rPr>
        <w:t xml:space="preserve"> zdravotnej poisť</w:t>
      </w:r>
      <w:r w:rsidRPr="0069323E">
        <w:rPr>
          <w:rFonts w:ascii="Times New Roman" w:hAnsi="Times New Roman" w:cs="Times New Roman" w:hint="default"/>
          <w:sz w:val="24"/>
          <w:szCs w:val="24"/>
        </w:rPr>
        <w:t>ovni problé</w:t>
      </w:r>
      <w:r w:rsidRPr="0069323E">
        <w:rPr>
          <w:rFonts w:ascii="Times New Roman" w:hAnsi="Times New Roman" w:cs="Times New Roman" w:hint="default"/>
          <w:sz w:val="24"/>
          <w:szCs w:val="24"/>
        </w:rPr>
        <w:t>my v podobe neoprá</w:t>
      </w:r>
      <w:r w:rsidRPr="0069323E">
        <w:rPr>
          <w:rFonts w:ascii="Times New Roman" w:hAnsi="Times New Roman" w:cs="Times New Roman" w:hint="default"/>
          <w:sz w:val="24"/>
          <w:szCs w:val="24"/>
        </w:rPr>
        <w:t>vnene podaný</w:t>
      </w:r>
      <w:r w:rsidRPr="0069323E">
        <w:rPr>
          <w:rFonts w:ascii="Times New Roman" w:hAnsi="Times New Roman" w:cs="Times New Roman" w:hint="default"/>
          <w:sz w:val="24"/>
          <w:szCs w:val="24"/>
        </w:rPr>
        <w:t>ch sť</w:t>
      </w:r>
      <w:r w:rsidRPr="0069323E">
        <w:rPr>
          <w:rFonts w:ascii="Times New Roman" w:hAnsi="Times New Roman" w:cs="Times New Roman" w:hint="default"/>
          <w:sz w:val="24"/>
          <w:szCs w:val="24"/>
        </w:rPr>
        <w:t>až</w:t>
      </w:r>
      <w:r w:rsidRPr="0069323E">
        <w:rPr>
          <w:rFonts w:ascii="Times New Roman" w:hAnsi="Times New Roman" w:cs="Times New Roman" w:hint="default"/>
          <w:sz w:val="24"/>
          <w:szCs w:val="24"/>
        </w:rPr>
        <w:t>ností</w:t>
      </w:r>
      <w:r w:rsidRPr="0069323E">
        <w:rPr>
          <w:rFonts w:ascii="Times New Roman" w:hAnsi="Times New Roman" w:cs="Times New Roman" w:hint="default"/>
          <w:sz w:val="24"/>
          <w:szCs w:val="24"/>
        </w:rPr>
        <w:t xml:space="preserve"> rozhorč</w:t>
      </w:r>
      <w:r w:rsidRPr="0069323E">
        <w:rPr>
          <w:rFonts w:ascii="Times New Roman" w:hAnsi="Times New Roman" w:cs="Times New Roman" w:hint="default"/>
          <w:sz w:val="24"/>
          <w:szCs w:val="24"/>
        </w:rPr>
        <w:t>ený</w:t>
      </w:r>
      <w:r w:rsidRPr="0069323E">
        <w:rPr>
          <w:rFonts w:ascii="Times New Roman" w:hAnsi="Times New Roman" w:cs="Times New Roman" w:hint="default"/>
          <w:sz w:val="24"/>
          <w:szCs w:val="24"/>
        </w:rPr>
        <w:t>ch klientov, ž</w:t>
      </w:r>
      <w:r w:rsidRPr="0069323E">
        <w:rPr>
          <w:rFonts w:ascii="Times New Roman" w:hAnsi="Times New Roman" w:cs="Times New Roman" w:hint="default"/>
          <w:sz w:val="24"/>
          <w:szCs w:val="24"/>
        </w:rPr>
        <w:t>e sa naš</w:t>
      </w:r>
      <w:r w:rsidRPr="0069323E">
        <w:rPr>
          <w:rFonts w:ascii="Times New Roman" w:hAnsi="Times New Roman" w:cs="Times New Roman" w:hint="default"/>
          <w:sz w:val="24"/>
          <w:szCs w:val="24"/>
        </w:rPr>
        <w:t>li v zozname inej webovej apliká</w:t>
      </w:r>
      <w:r w:rsidRPr="0069323E">
        <w:rPr>
          <w:rFonts w:ascii="Times New Roman" w:hAnsi="Times New Roman" w:cs="Times New Roman" w:hint="default"/>
          <w:sz w:val="24"/>
          <w:szCs w:val="24"/>
        </w:rPr>
        <w:t>cie, prič</w:t>
      </w:r>
      <w:r w:rsidRPr="0069323E">
        <w:rPr>
          <w:rFonts w:ascii="Times New Roman" w:hAnsi="Times New Roman" w:cs="Times New Roman" w:hint="default"/>
          <w:sz w:val="24"/>
          <w:szCs w:val="24"/>
        </w:rPr>
        <w:t>om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ich vo svo</w:t>
      </w:r>
      <w:r w:rsidRPr="0069323E">
        <w:rPr>
          <w:rFonts w:ascii="Times New Roman" w:hAnsi="Times New Roman" w:cs="Times New Roman" w:hint="default"/>
          <w:sz w:val="24"/>
          <w:szCs w:val="24"/>
        </w:rPr>
        <w:t>j</w:t>
      </w:r>
      <w:r w:rsidRPr="0069323E">
        <w:rPr>
          <w:rFonts w:ascii="Times New Roman" w:hAnsi="Times New Roman" w:cs="Times New Roman" w:hint="default"/>
          <w:sz w:val="24"/>
          <w:szCs w:val="24"/>
        </w:rPr>
        <w:t>ich zoznamoch neeviduje.</w:t>
      </w:r>
    </w:p>
    <w:p w:rsidR="00FE2C29" w:rsidRPr="0069323E" w:rsidP="0069323E">
      <w:pPr>
        <w:bidi w:val="0"/>
        <w:spacing w:after="0" w:line="240" w:lineRule="auto"/>
        <w:jc w:val="both"/>
        <w:rPr>
          <w:rStyle w:val="Zstupntext"/>
          <w:color w:val="000000"/>
          <w:sz w:val="24"/>
          <w:szCs w:val="24"/>
        </w:rPr>
      </w:pPr>
      <w:r w:rsidRPr="0069323E">
        <w:rPr>
          <w:rFonts w:ascii="Times New Roman" w:hAnsi="Times New Roman" w:cs="Times New Roman" w:hint="default"/>
          <w:sz w:val="24"/>
          <w:szCs w:val="24"/>
        </w:rPr>
        <w:t xml:space="preserve"> </w:t>
      </w:r>
    </w:p>
    <w:p w:rsidR="00FE2C29" w:rsidRPr="0069323E" w:rsidP="0069323E">
      <w:pPr>
        <w:bidi w:val="0"/>
        <w:spacing w:after="0" w:line="240" w:lineRule="auto"/>
        <w:jc w:val="both"/>
        <w:rPr>
          <w:rStyle w:val="Zstupntext"/>
          <w:rFonts w:hint="default"/>
          <w:b/>
          <w:color w:val="000000"/>
          <w:sz w:val="24"/>
          <w:szCs w:val="24"/>
        </w:rPr>
      </w:pPr>
      <w:r w:rsidRPr="0069323E" w:rsidR="00D808A9">
        <w:rPr>
          <w:rStyle w:val="Zstupntext"/>
          <w:b/>
          <w:color w:val="000000"/>
          <w:sz w:val="24"/>
          <w:szCs w:val="24"/>
        </w:rPr>
        <w:t>K bodu 31</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25 ods. 1 pí</w:t>
      </w:r>
      <w:r w:rsidRPr="0069323E">
        <w:rPr>
          <w:rStyle w:val="Zstupntext"/>
          <w:rFonts w:hint="default"/>
          <w:b/>
          <w:color w:val="000000"/>
          <w:sz w:val="24"/>
          <w:szCs w:val="24"/>
        </w:rPr>
        <w:t>sm. j)</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Jednou z mnohý</w:t>
      </w:r>
      <w:r w:rsidRPr="0069323E">
        <w:rPr>
          <w:rFonts w:ascii="Times New Roman" w:hAnsi="Times New Roman" w:cs="Times New Roman" w:hint="default"/>
          <w:sz w:val="24"/>
          <w:szCs w:val="24"/>
        </w:rPr>
        <w:t>ch a č</w:t>
      </w:r>
      <w:r w:rsidRPr="0069323E">
        <w:rPr>
          <w:rFonts w:ascii="Times New Roman" w:hAnsi="Times New Roman" w:cs="Times New Roman" w:hint="default"/>
          <w:sz w:val="24"/>
          <w:szCs w:val="24"/>
        </w:rPr>
        <w:t>asto sa vyskytujú</w:t>
      </w:r>
      <w:r w:rsidRPr="0069323E">
        <w:rPr>
          <w:rFonts w:ascii="Times New Roman" w:hAnsi="Times New Roman" w:cs="Times New Roman" w:hint="default"/>
          <w:sz w:val="24"/>
          <w:szCs w:val="24"/>
        </w:rPr>
        <w:t>cich č</w:t>
      </w:r>
      <w:r w:rsidRPr="0069323E">
        <w:rPr>
          <w:rFonts w:ascii="Times New Roman" w:hAnsi="Times New Roman" w:cs="Times New Roman" w:hint="default"/>
          <w:sz w:val="24"/>
          <w:szCs w:val="24"/>
        </w:rPr>
        <w:t>inností</w:t>
      </w:r>
      <w:r w:rsidRPr="0069323E">
        <w:rPr>
          <w:rFonts w:ascii="Times New Roman" w:hAnsi="Times New Roman" w:cs="Times New Roman" w:hint="default"/>
          <w:sz w:val="24"/>
          <w:szCs w:val="24"/>
        </w:rPr>
        <w:t xml:space="preserve"> zdravotnej poisť</w:t>
      </w:r>
      <w:r w:rsidRPr="0069323E">
        <w:rPr>
          <w:rFonts w:ascii="Times New Roman" w:hAnsi="Times New Roman" w:cs="Times New Roman" w:hint="default"/>
          <w:sz w:val="24"/>
          <w:szCs w:val="24"/>
        </w:rPr>
        <w:t>ovne je vydá</w:t>
      </w:r>
      <w:r w:rsidRPr="0069323E">
        <w:rPr>
          <w:rFonts w:ascii="Times New Roman" w:hAnsi="Times New Roman" w:cs="Times New Roman" w:hint="default"/>
          <w:sz w:val="24"/>
          <w:szCs w:val="24"/>
        </w:rPr>
        <w:t>vanie potvrdení</w:t>
      </w:r>
      <w:r w:rsidRPr="0069323E">
        <w:rPr>
          <w:rFonts w:ascii="Times New Roman" w:hAnsi="Times New Roman" w:cs="Times New Roman" w:hint="default"/>
          <w:sz w:val="24"/>
          <w:szCs w:val="24"/>
        </w:rPr>
        <w:t xml:space="preserve"> o stave pohľ</w:t>
      </w:r>
      <w:r w:rsidRPr="0069323E">
        <w:rPr>
          <w:rFonts w:ascii="Times New Roman" w:hAnsi="Times New Roman" w:cs="Times New Roman" w:hint="default"/>
          <w:sz w:val="24"/>
          <w:szCs w:val="24"/>
        </w:rPr>
        <w:t>adá</w:t>
      </w:r>
      <w:r w:rsidRPr="0069323E">
        <w:rPr>
          <w:rFonts w:ascii="Times New Roman" w:hAnsi="Times New Roman" w:cs="Times New Roman" w:hint="default"/>
          <w:sz w:val="24"/>
          <w:szCs w:val="24"/>
        </w:rPr>
        <w:t>vok platiteľ</w:t>
      </w:r>
      <w:r w:rsidRPr="0069323E">
        <w:rPr>
          <w:rFonts w:ascii="Times New Roman" w:hAnsi="Times New Roman" w:cs="Times New Roman" w:hint="default"/>
          <w:sz w:val="24"/>
          <w:szCs w:val="24"/>
        </w:rPr>
        <w:t>ov poistné</w:t>
      </w:r>
      <w:r w:rsidRPr="0069323E">
        <w:rPr>
          <w:rFonts w:ascii="Times New Roman" w:hAnsi="Times New Roman" w:cs="Times New Roman" w:hint="default"/>
          <w:sz w:val="24"/>
          <w:szCs w:val="24"/>
        </w:rPr>
        <w:t>ho pre rô</w:t>
      </w:r>
      <w:r w:rsidRPr="0069323E">
        <w:rPr>
          <w:rFonts w:ascii="Times New Roman" w:hAnsi="Times New Roman" w:cs="Times New Roman" w:hint="default"/>
          <w:sz w:val="24"/>
          <w:szCs w:val="24"/>
        </w:rPr>
        <w:t>zne úč</w:t>
      </w:r>
      <w:r w:rsidRPr="0069323E">
        <w:rPr>
          <w:rFonts w:ascii="Times New Roman" w:hAnsi="Times New Roman" w:cs="Times New Roman" w:hint="default"/>
          <w:sz w:val="24"/>
          <w:szCs w:val="24"/>
        </w:rPr>
        <w:t>ely, t.j. nie len v prí</w:t>
      </w:r>
      <w:r w:rsidRPr="0069323E">
        <w:rPr>
          <w:rFonts w:ascii="Times New Roman" w:hAnsi="Times New Roman" w:cs="Times New Roman" w:hint="default"/>
          <w:sz w:val="24"/>
          <w:szCs w:val="24"/>
        </w:rPr>
        <w:t>padoch, kedy vystavenie po</w:t>
      </w:r>
      <w:r w:rsidRPr="0069323E">
        <w:rPr>
          <w:rFonts w:ascii="Times New Roman" w:hAnsi="Times New Roman" w:cs="Times New Roman" w:hint="default"/>
          <w:sz w:val="24"/>
          <w:szCs w:val="24"/>
        </w:rPr>
        <w:t>tvrdenia vyž</w:t>
      </w:r>
      <w:r w:rsidRPr="0069323E">
        <w:rPr>
          <w:rFonts w:ascii="Times New Roman" w:hAnsi="Times New Roman" w:cs="Times New Roman" w:hint="default"/>
          <w:sz w:val="24"/>
          <w:szCs w:val="24"/>
        </w:rPr>
        <w:t>aduje osobitný</w:t>
      </w:r>
      <w:r w:rsidRPr="0069323E">
        <w:rPr>
          <w:rFonts w:ascii="Times New Roman" w:hAnsi="Times New Roman" w:cs="Times New Roman" w:hint="default"/>
          <w:sz w:val="24"/>
          <w:szCs w:val="24"/>
        </w:rPr>
        <w:t xml:space="preserve"> predpis. Vzhľ</w:t>
      </w:r>
      <w:r w:rsidRPr="0069323E">
        <w:rPr>
          <w:rFonts w:ascii="Times New Roman" w:hAnsi="Times New Roman" w:cs="Times New Roman" w:hint="default"/>
          <w:sz w:val="24"/>
          <w:szCs w:val="24"/>
        </w:rPr>
        <w:t>adom na množ</w:t>
      </w:r>
      <w:r w:rsidRPr="0069323E">
        <w:rPr>
          <w:rFonts w:ascii="Times New Roman" w:hAnsi="Times New Roman" w:cs="Times New Roman" w:hint="default"/>
          <w:sz w:val="24"/>
          <w:szCs w:val="24"/>
        </w:rPr>
        <w:t>stvo ž</w:t>
      </w:r>
      <w:r w:rsidRPr="0069323E">
        <w:rPr>
          <w:rFonts w:ascii="Times New Roman" w:hAnsi="Times New Roman" w:cs="Times New Roman" w:hint="default"/>
          <w:sz w:val="24"/>
          <w:szCs w:val="24"/>
        </w:rPr>
        <w:t>iadostí</w:t>
      </w:r>
      <w:r w:rsidRPr="0069323E">
        <w:rPr>
          <w:rFonts w:ascii="Times New Roman" w:hAnsi="Times New Roman" w:cs="Times New Roman" w:hint="default"/>
          <w:sz w:val="24"/>
          <w:szCs w:val="24"/>
        </w:rPr>
        <w:t xml:space="preserve"> evidovaný</w:t>
      </w:r>
      <w:r w:rsidRPr="0069323E">
        <w:rPr>
          <w:rFonts w:ascii="Times New Roman" w:hAnsi="Times New Roman" w:cs="Times New Roman" w:hint="default"/>
          <w:sz w:val="24"/>
          <w:szCs w:val="24"/>
        </w:rPr>
        <w:t>ch v kalendá</w:t>
      </w:r>
      <w:r w:rsidRPr="0069323E">
        <w:rPr>
          <w:rFonts w:ascii="Times New Roman" w:hAnsi="Times New Roman" w:cs="Times New Roman" w:hint="default"/>
          <w:sz w:val="24"/>
          <w:szCs w:val="24"/>
        </w:rPr>
        <w:t>rnom mesiaci a aj č</w:t>
      </w:r>
      <w:r w:rsidRPr="0069323E">
        <w:rPr>
          <w:rFonts w:ascii="Times New Roman" w:hAnsi="Times New Roman" w:cs="Times New Roman" w:hint="default"/>
          <w:sz w:val="24"/>
          <w:szCs w:val="24"/>
        </w:rPr>
        <w:t>asto sa opakujú</w:t>
      </w:r>
      <w:r w:rsidRPr="0069323E">
        <w:rPr>
          <w:rFonts w:ascii="Times New Roman" w:hAnsi="Times New Roman" w:cs="Times New Roman" w:hint="default"/>
          <w:sz w:val="24"/>
          <w:szCs w:val="24"/>
        </w:rPr>
        <w:t>ce ž</w:t>
      </w:r>
      <w:r w:rsidRPr="0069323E">
        <w:rPr>
          <w:rFonts w:ascii="Times New Roman" w:hAnsi="Times New Roman" w:cs="Times New Roman" w:hint="default"/>
          <w:sz w:val="24"/>
          <w:szCs w:val="24"/>
        </w:rPr>
        <w:t>iadosti tý</w:t>
      </w:r>
      <w:r w:rsidRPr="0069323E">
        <w:rPr>
          <w:rFonts w:ascii="Times New Roman" w:hAnsi="Times New Roman" w:cs="Times New Roman" w:hint="default"/>
          <w:sz w:val="24"/>
          <w:szCs w:val="24"/>
        </w:rPr>
        <w:t>ch istý</w:t>
      </w:r>
      <w:r w:rsidRPr="0069323E">
        <w:rPr>
          <w:rFonts w:ascii="Times New Roman" w:hAnsi="Times New Roman" w:cs="Times New Roman" w:hint="default"/>
          <w:sz w:val="24"/>
          <w:szCs w:val="24"/>
        </w:rPr>
        <w:t>ch platiteľ</w:t>
      </w:r>
      <w:r w:rsidRPr="0069323E">
        <w:rPr>
          <w:rFonts w:ascii="Times New Roman" w:hAnsi="Times New Roman" w:cs="Times New Roman" w:hint="default"/>
          <w:sz w:val="24"/>
          <w:szCs w:val="24"/>
        </w:rPr>
        <w:t>ov poistné</w:t>
      </w:r>
      <w:r w:rsidRPr="0069323E">
        <w:rPr>
          <w:rFonts w:ascii="Times New Roman" w:hAnsi="Times New Roman" w:cs="Times New Roman" w:hint="default"/>
          <w:sz w:val="24"/>
          <w:szCs w:val="24"/>
        </w:rPr>
        <w:t>ho je vhodné</w:t>
      </w:r>
      <w:r w:rsidRPr="0069323E">
        <w:rPr>
          <w:rFonts w:ascii="Times New Roman" w:hAnsi="Times New Roman" w:cs="Times New Roman" w:hint="default"/>
          <w:sz w:val="24"/>
          <w:szCs w:val="24"/>
        </w:rPr>
        <w:t xml:space="preserve"> upraviť</w:t>
      </w:r>
      <w:r w:rsidRPr="0069323E">
        <w:rPr>
          <w:rFonts w:ascii="Times New Roman" w:hAnsi="Times New Roman" w:cs="Times New Roman" w:hint="default"/>
          <w:sz w:val="24"/>
          <w:szCs w:val="24"/>
        </w:rPr>
        <w:t xml:space="preserve"> tú</w:t>
      </w:r>
      <w:r w:rsidRPr="0069323E">
        <w:rPr>
          <w:rFonts w:ascii="Times New Roman" w:hAnsi="Times New Roman" w:cs="Times New Roman" w:hint="default"/>
          <w:sz w:val="24"/>
          <w:szCs w:val="24"/>
        </w:rPr>
        <w:t>to povinnosť</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slovne, vrá</w:t>
      </w:r>
      <w:r w:rsidRPr="0069323E">
        <w:rPr>
          <w:rFonts w:ascii="Times New Roman" w:hAnsi="Times New Roman" w:cs="Times New Roman" w:hint="default"/>
          <w:sz w:val="24"/>
          <w:szCs w:val="24"/>
        </w:rPr>
        <w:t>tane ná</w:t>
      </w:r>
      <w:r w:rsidRPr="0069323E">
        <w:rPr>
          <w:rFonts w:ascii="Times New Roman" w:hAnsi="Times New Roman" w:cs="Times New Roman" w:hint="default"/>
          <w:sz w:val="24"/>
          <w:szCs w:val="24"/>
        </w:rPr>
        <w:t>lež</w:t>
      </w:r>
      <w:r w:rsidRPr="0069323E">
        <w:rPr>
          <w:rFonts w:ascii="Times New Roman" w:hAnsi="Times New Roman" w:cs="Times New Roman" w:hint="default"/>
          <w:sz w:val="24"/>
          <w:szCs w:val="24"/>
        </w:rPr>
        <w:t>itosti a formy potvrdenia. Ž</w:t>
      </w:r>
      <w:r w:rsidRPr="0069323E">
        <w:rPr>
          <w:rFonts w:ascii="Times New Roman" w:hAnsi="Times New Roman" w:cs="Times New Roman" w:hint="default"/>
          <w:sz w:val="24"/>
          <w:szCs w:val="24"/>
        </w:rPr>
        <w:t>iados</w:t>
      </w:r>
      <w:r w:rsidRPr="0069323E">
        <w:rPr>
          <w:rFonts w:ascii="Times New Roman" w:hAnsi="Times New Roman" w:cs="Times New Roman" w:hint="default"/>
          <w:sz w:val="24"/>
          <w:szCs w:val="24"/>
        </w:rPr>
        <w:t>t</w:t>
      </w:r>
      <w:r w:rsidRPr="0069323E">
        <w:rPr>
          <w:rFonts w:ascii="Times New Roman" w:hAnsi="Times New Roman" w:cs="Times New Roman" w:hint="default"/>
          <w:sz w:val="24"/>
          <w:szCs w:val="24"/>
        </w:rPr>
        <w:t>i platiteľ</w:t>
      </w:r>
      <w:r w:rsidRPr="0069323E">
        <w:rPr>
          <w:rFonts w:ascii="Times New Roman" w:hAnsi="Times New Roman" w:cs="Times New Roman" w:hint="default"/>
          <w:sz w:val="24"/>
          <w:szCs w:val="24"/>
        </w:rPr>
        <w:t>ov sa rô</w:t>
      </w:r>
      <w:r w:rsidRPr="0069323E">
        <w:rPr>
          <w:rFonts w:ascii="Times New Roman" w:hAnsi="Times New Roman" w:cs="Times New Roman" w:hint="default"/>
          <w:sz w:val="24"/>
          <w:szCs w:val="24"/>
        </w:rPr>
        <w:t>znia a je preto viac ako opodstatnené</w:t>
      </w:r>
      <w:r w:rsidRPr="0069323E">
        <w:rPr>
          <w:rFonts w:ascii="Times New Roman" w:hAnsi="Times New Roman" w:cs="Times New Roman" w:hint="default"/>
          <w:sz w:val="24"/>
          <w:szCs w:val="24"/>
        </w:rPr>
        <w:t xml:space="preserve"> zá</w:t>
      </w:r>
      <w:r w:rsidRPr="0069323E">
        <w:rPr>
          <w:rFonts w:ascii="Times New Roman" w:hAnsi="Times New Roman" w:cs="Times New Roman" w:hint="default"/>
          <w:sz w:val="24"/>
          <w:szCs w:val="24"/>
        </w:rPr>
        <w:t>konom upraviť</w:t>
      </w:r>
      <w:r w:rsidRPr="0069323E">
        <w:rPr>
          <w:rFonts w:ascii="Times New Roman" w:hAnsi="Times New Roman" w:cs="Times New Roman" w:hint="default"/>
          <w:sz w:val="24"/>
          <w:szCs w:val="24"/>
        </w:rPr>
        <w:t xml:space="preserve"> formu vydá</w:t>
      </w:r>
      <w:r w:rsidRPr="0069323E">
        <w:rPr>
          <w:rFonts w:ascii="Times New Roman" w:hAnsi="Times New Roman" w:cs="Times New Roman" w:hint="default"/>
          <w:sz w:val="24"/>
          <w:szCs w:val="24"/>
        </w:rPr>
        <w:t>vaný</w:t>
      </w:r>
      <w:r w:rsidRPr="0069323E">
        <w:rPr>
          <w:rFonts w:ascii="Times New Roman" w:hAnsi="Times New Roman" w:cs="Times New Roman" w:hint="default"/>
          <w:sz w:val="24"/>
          <w:szCs w:val="24"/>
        </w:rPr>
        <w:t>ch potvrdení</w:t>
      </w:r>
      <w:r w:rsidRPr="0069323E">
        <w:rPr>
          <w:rFonts w:ascii="Times New Roman" w:hAnsi="Times New Roman" w:cs="Times New Roman" w:hint="default"/>
          <w:sz w:val="24"/>
          <w:szCs w:val="24"/>
        </w:rPr>
        <w:t xml:space="preserve">. </w:t>
      </w:r>
    </w:p>
    <w:p w:rsidR="00FE2C29" w:rsidRPr="0069323E" w:rsidP="0069323E">
      <w:pPr>
        <w:bidi w:val="0"/>
        <w:spacing w:after="0" w:line="240" w:lineRule="auto"/>
        <w:jc w:val="both"/>
        <w:rPr>
          <w:rFonts w:ascii="Times New Roman" w:hAnsi="Times New Roman" w:cs="Times New Roman" w:hint="default"/>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bodu 3</w:t>
      </w:r>
      <w:r w:rsidRPr="0069323E" w:rsidR="00D808A9">
        <w:rPr>
          <w:rStyle w:val="Zstupntext"/>
          <w:b/>
          <w:color w:val="000000"/>
          <w:sz w:val="24"/>
          <w:szCs w:val="24"/>
        </w:rPr>
        <w:t>2</w:t>
      </w:r>
      <w:r w:rsidRPr="0069323E">
        <w:rPr>
          <w:rStyle w:val="Zstupntext"/>
          <w:b/>
          <w:color w:val="000000"/>
          <w:sz w:val="24"/>
          <w:szCs w:val="24"/>
        </w:rPr>
        <w:t xml:space="preserve"> a 3</w:t>
      </w:r>
      <w:r w:rsidRPr="0069323E" w:rsidR="00D808A9">
        <w:rPr>
          <w:rStyle w:val="Zstupntext"/>
          <w:b/>
          <w:color w:val="000000"/>
          <w:sz w:val="24"/>
          <w:szCs w:val="24"/>
        </w:rPr>
        <w:t>3</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w:t>
      </w:r>
      <w:smartTag w:uri="urn:schemas-microsoft-com:office:smarttags" w:element="metricconverter">
        <w:smartTagPr>
          <w:attr w:name="ProductID" w:val="27 a"/>
        </w:smartTagPr>
        <w:r w:rsidRPr="0069323E">
          <w:rPr>
            <w:rStyle w:val="Zstupntext"/>
            <w:rFonts w:hint="default"/>
            <w:b/>
            <w:color w:val="000000"/>
            <w:sz w:val="24"/>
            <w:szCs w:val="24"/>
          </w:rPr>
          <w:t>27 a</w:t>
        </w:r>
      </w:smartTag>
      <w:r w:rsidRPr="0069323E">
        <w:rPr>
          <w:rStyle w:val="Zstupntext"/>
          <w:rFonts w:hint="default"/>
          <w:b/>
          <w:color w:val="000000"/>
          <w:sz w:val="24"/>
          <w:szCs w:val="24"/>
        </w:rPr>
        <w:t xml:space="preserve"> §</w:t>
      </w:r>
      <w:r w:rsidRPr="0069323E">
        <w:rPr>
          <w:rStyle w:val="Zstupntext"/>
          <w:rFonts w:hint="default"/>
          <w:b/>
          <w:color w:val="000000"/>
          <w:sz w:val="24"/>
          <w:szCs w:val="24"/>
        </w:rPr>
        <w:t xml:space="preserve"> 27a</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Prí</w:t>
      </w:r>
      <w:r w:rsidRPr="0069323E">
        <w:rPr>
          <w:rFonts w:ascii="Times New Roman" w:hAnsi="Times New Roman" w:cs="Times New Roman" w:hint="default"/>
          <w:sz w:val="24"/>
          <w:szCs w:val="24"/>
        </w:rPr>
        <w:t>sluš</w:t>
      </w:r>
      <w:r w:rsidRPr="0069323E">
        <w:rPr>
          <w:rFonts w:ascii="Times New Roman" w:hAnsi="Times New Roman" w:cs="Times New Roman" w:hint="default"/>
          <w:sz w:val="24"/>
          <w:szCs w:val="24"/>
        </w:rPr>
        <w:t>nosť</w:t>
      </w:r>
      <w:r w:rsidRPr="0069323E">
        <w:rPr>
          <w:rFonts w:ascii="Times New Roman" w:hAnsi="Times New Roman" w:cs="Times New Roman" w:hint="default"/>
          <w:sz w:val="24"/>
          <w:szCs w:val="24"/>
        </w:rPr>
        <w:t xml:space="preserve"> zdravotnej poisť</w:t>
      </w:r>
      <w:r w:rsidRPr="0069323E">
        <w:rPr>
          <w:rFonts w:ascii="Times New Roman" w:hAnsi="Times New Roman" w:cs="Times New Roman" w:hint="default"/>
          <w:sz w:val="24"/>
          <w:szCs w:val="24"/>
        </w:rPr>
        <w:t>ovne na mesač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a roč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prerozdeľ</w:t>
      </w:r>
      <w:r w:rsidRPr="0069323E">
        <w:rPr>
          <w:rFonts w:ascii="Times New Roman" w:hAnsi="Times New Roman" w:cs="Times New Roman" w:hint="default"/>
          <w:sz w:val="24"/>
          <w:szCs w:val="24"/>
        </w:rPr>
        <w:t>ovanie poistné</w:t>
      </w:r>
      <w:r w:rsidRPr="0069323E">
        <w:rPr>
          <w:rFonts w:ascii="Times New Roman" w:hAnsi="Times New Roman" w:cs="Times New Roman" w:hint="default"/>
          <w:sz w:val="24"/>
          <w:szCs w:val="24"/>
        </w:rPr>
        <w:t>ho pri prevode poistné</w:t>
      </w:r>
      <w:r w:rsidRPr="0069323E">
        <w:rPr>
          <w:rFonts w:ascii="Times New Roman" w:hAnsi="Times New Roman" w:cs="Times New Roman" w:hint="default"/>
          <w:sz w:val="24"/>
          <w:szCs w:val="24"/>
        </w:rPr>
        <w:t>ho kmeň</w:t>
      </w:r>
      <w:r w:rsidRPr="0069323E">
        <w:rPr>
          <w:rFonts w:ascii="Times New Roman" w:hAnsi="Times New Roman" w:cs="Times New Roman" w:hint="default"/>
          <w:sz w:val="24"/>
          <w:szCs w:val="24"/>
        </w:rPr>
        <w:t>a upravuje §</w:t>
      </w:r>
      <w:r w:rsidRPr="0069323E">
        <w:rPr>
          <w:rFonts w:ascii="Times New Roman" w:hAnsi="Times New Roman" w:cs="Times New Roman" w:hint="default"/>
          <w:sz w:val="24"/>
          <w:szCs w:val="24"/>
        </w:rPr>
        <w:t xml:space="preserve"> </w:t>
      </w:r>
      <w:smartTag w:uri="urn:schemas-microsoft-com:office:smarttags" w:element="metricconverter">
        <w:smartTagPr>
          <w:attr w:name="ProductID" w:val="61f"/>
        </w:smartTagPr>
        <w:r w:rsidRPr="0069323E">
          <w:rPr>
            <w:rFonts w:ascii="Times New Roman" w:hAnsi="Times New Roman" w:cs="Times New Roman" w:hint="default"/>
            <w:sz w:val="24"/>
            <w:szCs w:val="24"/>
          </w:rPr>
          <w:t>61f</w:t>
        </w:r>
      </w:smartTag>
      <w:r w:rsidRPr="0069323E">
        <w:rPr>
          <w:rFonts w:ascii="Times New Roman" w:hAnsi="Times New Roman" w:cs="Times New Roman" w:hint="default"/>
          <w:sz w:val="24"/>
          <w:szCs w:val="24"/>
        </w:rPr>
        <w:t xml:space="preserve"> zá</w:t>
      </w:r>
      <w:r w:rsidRPr="0069323E">
        <w:rPr>
          <w:rFonts w:ascii="Times New Roman" w:hAnsi="Times New Roman" w:cs="Times New Roman" w:hint="default"/>
          <w:sz w:val="24"/>
          <w:szCs w:val="24"/>
        </w:rPr>
        <w:t>k</w:t>
      </w:r>
      <w:r w:rsidRPr="0069323E">
        <w:rPr>
          <w:rFonts w:ascii="Times New Roman" w:hAnsi="Times New Roman" w:cs="Times New Roman" w:hint="default"/>
          <w:sz w:val="24"/>
          <w:szCs w:val="24"/>
        </w:rPr>
        <w:t>ona č</w:t>
      </w:r>
      <w:r w:rsidRPr="0069323E">
        <w:rPr>
          <w:rFonts w:ascii="Times New Roman" w:hAnsi="Times New Roman" w:cs="Times New Roman" w:hint="default"/>
          <w:sz w:val="24"/>
          <w:szCs w:val="24"/>
        </w:rPr>
        <w:t>. 581/2004 Z. z. v </w:t>
      </w:r>
      <w:r w:rsidRPr="0069323E">
        <w:rPr>
          <w:rFonts w:ascii="Times New Roman" w:hAnsi="Times New Roman" w:cs="Times New Roman" w:hint="default"/>
          <w:sz w:val="24"/>
          <w:szCs w:val="24"/>
        </w:rPr>
        <w:t>znení</w:t>
      </w:r>
      <w:r w:rsidRPr="0069323E">
        <w:rPr>
          <w:rFonts w:ascii="Times New Roman" w:hAnsi="Times New Roman" w:cs="Times New Roman" w:hint="default"/>
          <w:sz w:val="24"/>
          <w:szCs w:val="24"/>
        </w:rPr>
        <w:t xml:space="preserve"> zá</w:t>
      </w:r>
      <w:r w:rsidRPr="0069323E">
        <w:rPr>
          <w:rFonts w:ascii="Times New Roman" w:hAnsi="Times New Roman" w:cs="Times New Roman" w:hint="default"/>
          <w:sz w:val="24"/>
          <w:szCs w:val="24"/>
        </w:rPr>
        <w:t>kona č</w:t>
      </w:r>
      <w:r w:rsidRPr="0069323E">
        <w:rPr>
          <w:rFonts w:ascii="Times New Roman" w:hAnsi="Times New Roman" w:cs="Times New Roman" w:hint="default"/>
          <w:sz w:val="24"/>
          <w:szCs w:val="24"/>
        </w:rPr>
        <w:t>. .../2011 Z. z.</w:t>
      </w:r>
    </w:p>
    <w:p w:rsidR="00FE2C29" w:rsidRPr="0069323E" w:rsidP="0069323E">
      <w:pPr>
        <w:bidi w:val="0"/>
        <w:spacing w:after="0" w:line="240" w:lineRule="auto"/>
        <w:jc w:val="both"/>
        <w:rPr>
          <w:rFonts w:ascii="Times New Roman" w:hAnsi="Times New Roman" w:cs="Times New Roman" w:hint="default"/>
          <w:sz w:val="24"/>
          <w:szCs w:val="24"/>
        </w:rPr>
      </w:pPr>
    </w:p>
    <w:p w:rsidR="00FE2C29" w:rsidRPr="0069323E" w:rsidP="0069323E">
      <w:pPr>
        <w:bidi w:val="0"/>
        <w:spacing w:after="0" w:line="240" w:lineRule="auto"/>
        <w:jc w:val="both"/>
        <w:rPr>
          <w:rFonts w:ascii="Times New Roman" w:hAnsi="Times New Roman" w:cs="Times New Roman" w:hint="default"/>
          <w:b/>
          <w:sz w:val="24"/>
          <w:szCs w:val="24"/>
        </w:rPr>
      </w:pPr>
      <w:r w:rsidRPr="0069323E" w:rsidR="00D808A9">
        <w:rPr>
          <w:rFonts w:ascii="Times New Roman" w:hAnsi="Times New Roman" w:cs="Times New Roman"/>
          <w:b/>
          <w:sz w:val="24"/>
          <w:szCs w:val="24"/>
        </w:rPr>
        <w:t>K bodu 34</w:t>
      </w:r>
      <w:r w:rsidRPr="0069323E">
        <w:rPr>
          <w:rFonts w:ascii="Times New Roman" w:hAnsi="Times New Roman" w:cs="Times New Roman" w:hint="default"/>
          <w:b/>
          <w:sz w:val="24"/>
          <w:szCs w:val="24"/>
        </w:rPr>
        <w:t xml:space="preserve"> v §</w:t>
      </w:r>
      <w:r w:rsidRPr="0069323E">
        <w:rPr>
          <w:rFonts w:ascii="Times New Roman" w:hAnsi="Times New Roman" w:cs="Times New Roman" w:hint="default"/>
          <w:b/>
          <w:sz w:val="24"/>
          <w:szCs w:val="24"/>
        </w:rPr>
        <w:t xml:space="preserve"> 29b</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Ú</w:t>
      </w:r>
      <w:r w:rsidRPr="0069323E">
        <w:rPr>
          <w:rFonts w:ascii="Times New Roman" w:hAnsi="Times New Roman" w:cs="Times New Roman" w:hint="default"/>
          <w:sz w:val="24"/>
          <w:szCs w:val="24"/>
        </w:rPr>
        <w:t>rad je povinný</w:t>
      </w:r>
      <w:r w:rsidRPr="0069323E">
        <w:rPr>
          <w:rFonts w:ascii="Times New Roman" w:hAnsi="Times New Roman" w:cs="Times New Roman" w:hint="default"/>
          <w:sz w:val="24"/>
          <w:szCs w:val="24"/>
        </w:rPr>
        <w:t xml:space="preserve"> viesť</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centrá</w:t>
      </w:r>
      <w:r w:rsidRPr="0069323E">
        <w:rPr>
          <w:rFonts w:ascii="Times New Roman" w:hAnsi="Times New Roman" w:cs="Times New Roman" w:hint="default"/>
          <w:sz w:val="24"/>
          <w:szCs w:val="24"/>
        </w:rPr>
        <w:t>lnom registri poistencov podklady pre roč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zúč</w:t>
      </w:r>
      <w:r w:rsidRPr="0069323E">
        <w:rPr>
          <w:rFonts w:ascii="Times New Roman" w:hAnsi="Times New Roman" w:cs="Times New Roman" w:hint="default"/>
          <w:sz w:val="24"/>
          <w:szCs w:val="24"/>
        </w:rPr>
        <w:t>tovanie, ú</w:t>
      </w:r>
      <w:r w:rsidRPr="0069323E">
        <w:rPr>
          <w:rFonts w:ascii="Times New Roman" w:hAnsi="Times New Roman" w:cs="Times New Roman" w:hint="default"/>
          <w:sz w:val="24"/>
          <w:szCs w:val="24"/>
        </w:rPr>
        <w:t>daje o </w:t>
      </w:r>
      <w:r w:rsidRPr="0069323E">
        <w:rPr>
          <w:rFonts w:ascii="Times New Roman" w:hAnsi="Times New Roman" w:cs="Times New Roman" w:hint="default"/>
          <w:sz w:val="24"/>
          <w:szCs w:val="24"/>
        </w:rPr>
        <w:t>poistencoch za ktorý</w:t>
      </w:r>
      <w:r w:rsidRPr="0069323E">
        <w:rPr>
          <w:rFonts w:ascii="Times New Roman" w:hAnsi="Times New Roman" w:cs="Times New Roman" w:hint="default"/>
          <w:sz w:val="24"/>
          <w:szCs w:val="24"/>
        </w:rPr>
        <w:t>ch je platiteľ</w:t>
      </w:r>
      <w:r w:rsidRPr="0069323E">
        <w:rPr>
          <w:rFonts w:ascii="Times New Roman" w:hAnsi="Times New Roman" w:cs="Times New Roman" w:hint="default"/>
          <w:sz w:val="24"/>
          <w:szCs w:val="24"/>
        </w:rPr>
        <w:t>om š</w:t>
      </w:r>
      <w:r w:rsidRPr="0069323E">
        <w:rPr>
          <w:rFonts w:ascii="Times New Roman" w:hAnsi="Times New Roman" w:cs="Times New Roman" w:hint="default"/>
          <w:sz w:val="24"/>
          <w:szCs w:val="24"/>
        </w:rPr>
        <w:t>tá</w:t>
      </w:r>
      <w:r w:rsidRPr="0069323E">
        <w:rPr>
          <w:rFonts w:ascii="Times New Roman" w:hAnsi="Times New Roman" w:cs="Times New Roman" w:hint="default"/>
          <w:sz w:val="24"/>
          <w:szCs w:val="24"/>
        </w:rPr>
        <w:t>t. Aby tieto ú</w:t>
      </w:r>
      <w:r w:rsidRPr="0069323E">
        <w:rPr>
          <w:rFonts w:ascii="Times New Roman" w:hAnsi="Times New Roman" w:cs="Times New Roman" w:hint="default"/>
          <w:sz w:val="24"/>
          <w:szCs w:val="24"/>
        </w:rPr>
        <w:t>daje ú</w:t>
      </w:r>
      <w:r w:rsidRPr="0069323E">
        <w:rPr>
          <w:rFonts w:ascii="Times New Roman" w:hAnsi="Times New Roman" w:cs="Times New Roman" w:hint="default"/>
          <w:sz w:val="24"/>
          <w:szCs w:val="24"/>
        </w:rPr>
        <w:t>rad zí</w:t>
      </w:r>
      <w:r w:rsidRPr="0069323E">
        <w:rPr>
          <w:rFonts w:ascii="Times New Roman" w:hAnsi="Times New Roman" w:cs="Times New Roman" w:hint="default"/>
          <w:sz w:val="24"/>
          <w:szCs w:val="24"/>
        </w:rPr>
        <w:t>skal, musí</w:t>
      </w:r>
      <w:r w:rsidRPr="0069323E">
        <w:rPr>
          <w:rFonts w:ascii="Times New Roman" w:hAnsi="Times New Roman" w:cs="Times New Roman" w:hint="default"/>
          <w:sz w:val="24"/>
          <w:szCs w:val="24"/>
        </w:rPr>
        <w:t xml:space="preserve"> uzatvoriť</w:t>
      </w:r>
      <w:r w:rsidRPr="0069323E">
        <w:rPr>
          <w:rFonts w:ascii="Times New Roman" w:hAnsi="Times New Roman" w:cs="Times New Roman" w:hint="default"/>
          <w:sz w:val="24"/>
          <w:szCs w:val="24"/>
        </w:rPr>
        <w:t xml:space="preserve">  </w:t>
      </w:r>
      <w:r w:rsidRPr="0069323E">
        <w:rPr>
          <w:rFonts w:ascii="Times New Roman" w:hAnsi="Times New Roman" w:cs="Times New Roman" w:hint="default"/>
          <w:sz w:val="24"/>
          <w:szCs w:val="24"/>
        </w:rPr>
        <w:t>s </w:t>
      </w:r>
      <w:r w:rsidRPr="0069323E">
        <w:rPr>
          <w:rFonts w:ascii="Times New Roman" w:hAnsi="Times New Roman" w:cs="Times New Roman" w:hint="default"/>
          <w:sz w:val="24"/>
          <w:szCs w:val="24"/>
        </w:rPr>
        <w:t>jednotlivý</w:t>
      </w:r>
      <w:r w:rsidRPr="0069323E">
        <w:rPr>
          <w:rFonts w:ascii="Times New Roman" w:hAnsi="Times New Roman" w:cs="Times New Roman" w:hint="default"/>
          <w:sz w:val="24"/>
          <w:szCs w:val="24"/>
        </w:rPr>
        <w:t>mi subjektmi dohody, ktorý</w:t>
      </w:r>
      <w:r w:rsidRPr="0069323E">
        <w:rPr>
          <w:rFonts w:ascii="Times New Roman" w:hAnsi="Times New Roman" w:cs="Times New Roman" w:hint="default"/>
          <w:sz w:val="24"/>
          <w:szCs w:val="24"/>
        </w:rPr>
        <w:t>ch  rozsah  a </w:t>
      </w:r>
      <w:r w:rsidRPr="0069323E">
        <w:rPr>
          <w:rFonts w:ascii="Times New Roman" w:hAnsi="Times New Roman" w:cs="Times New Roman" w:hint="default"/>
          <w:sz w:val="24"/>
          <w:szCs w:val="24"/>
        </w:rPr>
        <w:t>úč</w:t>
      </w:r>
      <w:r w:rsidRPr="0069323E">
        <w:rPr>
          <w:rFonts w:ascii="Times New Roman" w:hAnsi="Times New Roman" w:cs="Times New Roman" w:hint="default"/>
          <w:sz w:val="24"/>
          <w:szCs w:val="24"/>
        </w:rPr>
        <w:t>el je vyjadrený</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 xml:space="preserve">kone . </w:t>
      </w:r>
    </w:p>
    <w:p w:rsidR="00FE2C29"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kon č</w:t>
      </w:r>
      <w:r w:rsidRPr="0069323E">
        <w:rPr>
          <w:rFonts w:ascii="Times New Roman" w:hAnsi="Times New Roman" w:cs="Times New Roman" w:hint="default"/>
          <w:sz w:val="24"/>
          <w:szCs w:val="24"/>
        </w:rPr>
        <w:t>. 428/2002 Z.z. o </w:t>
      </w:r>
      <w:r w:rsidRPr="0069323E">
        <w:rPr>
          <w:rFonts w:ascii="Times New Roman" w:hAnsi="Times New Roman" w:cs="Times New Roman" w:hint="default"/>
          <w:sz w:val="24"/>
          <w:szCs w:val="24"/>
        </w:rPr>
        <w:t>ochrane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ako podmienku poskytovania osobný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vyž</w:t>
      </w:r>
      <w:r w:rsidRPr="0069323E">
        <w:rPr>
          <w:rFonts w:ascii="Times New Roman" w:hAnsi="Times New Roman" w:cs="Times New Roman" w:hint="default"/>
          <w:sz w:val="24"/>
          <w:szCs w:val="24"/>
        </w:rPr>
        <w:t>aduje osobitnú</w:t>
      </w:r>
      <w:r w:rsidRPr="0069323E">
        <w:rPr>
          <w:rFonts w:ascii="Times New Roman" w:hAnsi="Times New Roman" w:cs="Times New Roman" w:hint="default"/>
          <w:sz w:val="24"/>
          <w:szCs w:val="24"/>
        </w:rPr>
        <w:t xml:space="preserve"> prá</w:t>
      </w:r>
      <w:r w:rsidRPr="0069323E">
        <w:rPr>
          <w:rFonts w:ascii="Times New Roman" w:hAnsi="Times New Roman" w:cs="Times New Roman" w:hint="default"/>
          <w:sz w:val="24"/>
          <w:szCs w:val="24"/>
        </w:rPr>
        <w:t>vnu ú</w:t>
      </w:r>
      <w:r w:rsidRPr="0069323E">
        <w:rPr>
          <w:rFonts w:ascii="Times New Roman" w:hAnsi="Times New Roman" w:cs="Times New Roman" w:hint="default"/>
          <w:sz w:val="24"/>
          <w:szCs w:val="24"/>
        </w:rPr>
        <w:t xml:space="preserve">pravu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teda urč</w:t>
      </w:r>
      <w:r w:rsidRPr="0069323E">
        <w:rPr>
          <w:rFonts w:ascii="Times New Roman" w:hAnsi="Times New Roman" w:cs="Times New Roman" w:hint="default"/>
          <w:sz w:val="24"/>
          <w:szCs w:val="24"/>
        </w:rPr>
        <w:t>enie rozsahu a </w:t>
      </w:r>
      <w:r w:rsidRPr="0069323E">
        <w:rPr>
          <w:rFonts w:ascii="Times New Roman" w:hAnsi="Times New Roman" w:cs="Times New Roman" w:hint="default"/>
          <w:sz w:val="24"/>
          <w:szCs w:val="24"/>
        </w:rPr>
        <w:t>úč</w:t>
      </w:r>
      <w:r w:rsidRPr="0069323E">
        <w:rPr>
          <w:rFonts w:ascii="Times New Roman" w:hAnsi="Times New Roman" w:cs="Times New Roman" w:hint="default"/>
          <w:sz w:val="24"/>
          <w:szCs w:val="24"/>
        </w:rPr>
        <w:t>elu poskytovania  osobn</w:t>
      </w:r>
      <w:r w:rsidRPr="0069323E">
        <w:rPr>
          <w:rFonts w:ascii="Times New Roman" w:hAnsi="Times New Roman" w:cs="Times New Roman" w:hint="default"/>
          <w:sz w:val="24"/>
          <w:szCs w:val="24"/>
        </w:rPr>
        <w:t>ý</w:t>
      </w:r>
      <w:r w:rsidRPr="0069323E">
        <w:rPr>
          <w:rFonts w:ascii="Times New Roman" w:hAnsi="Times New Roman" w:cs="Times New Roman" w:hint="default"/>
          <w:sz w:val="24"/>
          <w:szCs w:val="24"/>
        </w:rPr>
        <w:t>ch ú</w:t>
      </w:r>
      <w:r w:rsidRPr="0069323E">
        <w:rPr>
          <w:rFonts w:ascii="Times New Roman" w:hAnsi="Times New Roman" w:cs="Times New Roman" w:hint="default"/>
          <w:sz w:val="24"/>
          <w:szCs w:val="24"/>
        </w:rPr>
        <w:t>dajov. Zá</w:t>
      </w:r>
      <w:r w:rsidRPr="0069323E">
        <w:rPr>
          <w:rFonts w:ascii="Times New Roman" w:hAnsi="Times New Roman" w:cs="Times New Roman" w:hint="default"/>
          <w:sz w:val="24"/>
          <w:szCs w:val="24"/>
        </w:rPr>
        <w:t>kon v §</w:t>
      </w:r>
      <w:r w:rsidRPr="0069323E">
        <w:rPr>
          <w:rFonts w:ascii="Times New Roman" w:hAnsi="Times New Roman" w:cs="Times New Roman" w:hint="default"/>
          <w:sz w:val="24"/>
          <w:szCs w:val="24"/>
        </w:rPr>
        <w:t xml:space="preserve"> 11 ods. </w:t>
      </w:r>
      <w:r w:rsidRPr="0069323E">
        <w:rPr>
          <w:rFonts w:ascii="Times New Roman" w:hAnsi="Times New Roman" w:cs="Times New Roman" w:hint="default"/>
          <w:sz w:val="24"/>
          <w:szCs w:val="24"/>
        </w:rPr>
        <w:t>7 vyjadruje úč</w:t>
      </w:r>
      <w:r w:rsidRPr="0069323E">
        <w:rPr>
          <w:rFonts w:ascii="Times New Roman" w:hAnsi="Times New Roman" w:cs="Times New Roman" w:hint="default"/>
          <w:sz w:val="24"/>
          <w:szCs w:val="24"/>
        </w:rPr>
        <w:t>el poskytovania ú</w:t>
      </w:r>
      <w:r w:rsidRPr="0069323E">
        <w:rPr>
          <w:rFonts w:ascii="Times New Roman" w:hAnsi="Times New Roman" w:cs="Times New Roman" w:hint="default"/>
          <w:sz w:val="24"/>
          <w:szCs w:val="24"/>
        </w:rPr>
        <w:t>dajov a okruh dotknutý</w:t>
      </w:r>
      <w:r w:rsidRPr="0069323E">
        <w:rPr>
          <w:rFonts w:ascii="Times New Roman" w:hAnsi="Times New Roman" w:cs="Times New Roman" w:hint="default"/>
          <w:sz w:val="24"/>
          <w:szCs w:val="24"/>
        </w:rPr>
        <w:t>ch osô</w:t>
      </w:r>
      <w:r w:rsidRPr="0069323E">
        <w:rPr>
          <w:rFonts w:ascii="Times New Roman" w:hAnsi="Times New Roman" w:cs="Times New Roman" w:hint="default"/>
          <w:sz w:val="24"/>
          <w:szCs w:val="24"/>
        </w:rPr>
        <w:t>b.  Z </w:t>
      </w:r>
      <w:r w:rsidRPr="0069323E">
        <w:rPr>
          <w:rFonts w:ascii="Times New Roman" w:hAnsi="Times New Roman" w:cs="Times New Roman" w:hint="default"/>
          <w:sz w:val="24"/>
          <w:szCs w:val="24"/>
        </w:rPr>
        <w:t>uvedené</w:t>
      </w:r>
      <w:r w:rsidRPr="0069323E">
        <w:rPr>
          <w:rFonts w:ascii="Times New Roman" w:hAnsi="Times New Roman" w:cs="Times New Roman" w:hint="default"/>
          <w:sz w:val="24"/>
          <w:szCs w:val="24"/>
        </w:rPr>
        <w:t>ho dô</w:t>
      </w:r>
      <w:r w:rsidRPr="0069323E">
        <w:rPr>
          <w:rFonts w:ascii="Times New Roman" w:hAnsi="Times New Roman" w:cs="Times New Roman" w:hint="default"/>
          <w:sz w:val="24"/>
          <w:szCs w:val="24"/>
        </w:rPr>
        <w:t>vodu je potrebné</w:t>
      </w:r>
      <w:r w:rsidRPr="0069323E">
        <w:rPr>
          <w:rFonts w:ascii="Times New Roman" w:hAnsi="Times New Roman" w:cs="Times New Roman" w:hint="default"/>
          <w:sz w:val="24"/>
          <w:szCs w:val="24"/>
        </w:rPr>
        <w:t xml:space="preserve"> v </w:t>
      </w:r>
      <w:r w:rsidRPr="0069323E">
        <w:rPr>
          <w:rFonts w:ascii="Times New Roman" w:hAnsi="Times New Roman" w:cs="Times New Roman" w:hint="default"/>
          <w:sz w:val="24"/>
          <w:szCs w:val="24"/>
        </w:rPr>
        <w:t>zá</w:t>
      </w:r>
      <w:r w:rsidRPr="0069323E">
        <w:rPr>
          <w:rFonts w:ascii="Times New Roman" w:hAnsi="Times New Roman" w:cs="Times New Roman" w:hint="default"/>
          <w:sz w:val="24"/>
          <w:szCs w:val="24"/>
        </w:rPr>
        <w:t>kone vý</w:t>
      </w:r>
      <w:r w:rsidRPr="0069323E">
        <w:rPr>
          <w:rFonts w:ascii="Times New Roman" w:hAnsi="Times New Roman" w:cs="Times New Roman" w:hint="default"/>
          <w:sz w:val="24"/>
          <w:szCs w:val="24"/>
        </w:rPr>
        <w:t>slovne vymenovať</w:t>
      </w:r>
      <w:r w:rsidRPr="0069323E">
        <w:rPr>
          <w:rFonts w:ascii="Times New Roman" w:hAnsi="Times New Roman" w:cs="Times New Roman" w:hint="default"/>
          <w:sz w:val="24"/>
          <w:szCs w:val="24"/>
        </w:rPr>
        <w:t xml:space="preserve"> rozsah ú</w:t>
      </w:r>
      <w:r w:rsidRPr="0069323E">
        <w:rPr>
          <w:rFonts w:ascii="Times New Roman" w:hAnsi="Times New Roman" w:cs="Times New Roman" w:hint="default"/>
          <w:sz w:val="24"/>
          <w:szCs w:val="24"/>
        </w:rPr>
        <w:t>dajov, ktoré</w:t>
      </w:r>
      <w:r w:rsidRPr="0069323E">
        <w:rPr>
          <w:rFonts w:ascii="Times New Roman" w:hAnsi="Times New Roman" w:cs="Times New Roman" w:hint="default"/>
          <w:sz w:val="24"/>
          <w:szCs w:val="24"/>
        </w:rPr>
        <w:t xml:space="preserve"> majú</w:t>
      </w:r>
      <w:r w:rsidRPr="0069323E">
        <w:rPr>
          <w:rFonts w:ascii="Times New Roman" w:hAnsi="Times New Roman" w:cs="Times New Roman" w:hint="default"/>
          <w:sz w:val="24"/>
          <w:szCs w:val="24"/>
        </w:rPr>
        <w:t xml:space="preserve"> byť</w:t>
      </w:r>
      <w:r w:rsidRPr="0069323E">
        <w:rPr>
          <w:rFonts w:ascii="Times New Roman" w:hAnsi="Times New Roman" w:cs="Times New Roman" w:hint="default"/>
          <w:sz w:val="24"/>
          <w:szCs w:val="24"/>
        </w:rPr>
        <w:t xml:space="preserve"> ú</w:t>
      </w:r>
      <w:r w:rsidRPr="0069323E">
        <w:rPr>
          <w:rFonts w:ascii="Times New Roman" w:hAnsi="Times New Roman" w:cs="Times New Roman" w:hint="default"/>
          <w:sz w:val="24"/>
          <w:szCs w:val="24"/>
        </w:rPr>
        <w:t>radu poskytované</w:t>
      </w:r>
      <w:r w:rsidRPr="0069323E">
        <w:rPr>
          <w:rFonts w:ascii="Times New Roman" w:hAnsi="Times New Roman" w:cs="Times New Roman" w:hint="default"/>
          <w:sz w:val="24"/>
          <w:szCs w:val="24"/>
        </w:rPr>
        <w:t xml:space="preserve">  na zá</w:t>
      </w:r>
      <w:r w:rsidRPr="0069323E">
        <w:rPr>
          <w:rFonts w:ascii="Times New Roman" w:hAnsi="Times New Roman" w:cs="Times New Roman" w:hint="default"/>
          <w:sz w:val="24"/>
          <w:szCs w:val="24"/>
        </w:rPr>
        <w:t xml:space="preserve">klade uzatvorenej dohody. </w:t>
      </w:r>
    </w:p>
    <w:p w:rsidR="00FE2C29" w:rsidRPr="0069323E" w:rsidP="0069323E">
      <w:pPr>
        <w:bidi w:val="0"/>
        <w:spacing w:after="0" w:line="240" w:lineRule="auto"/>
        <w:jc w:val="both"/>
        <w:rPr>
          <w:rFonts w:ascii="Times New Roman" w:hAnsi="Times New Roman" w:cs="Times New Roman" w:hint="default"/>
          <w:sz w:val="24"/>
          <w:szCs w:val="24"/>
        </w:rPr>
      </w:pPr>
    </w:p>
    <w:p w:rsidR="00FE2C29" w:rsidRPr="0069323E" w:rsidP="0069323E">
      <w:pPr>
        <w:bidi w:val="0"/>
        <w:spacing w:after="0" w:line="240" w:lineRule="auto"/>
        <w:jc w:val="both"/>
        <w:rPr>
          <w:rStyle w:val="Zstupntext"/>
          <w:rFonts w:hint="default"/>
          <w:b/>
          <w:color w:val="000000"/>
          <w:sz w:val="24"/>
          <w:szCs w:val="24"/>
        </w:rPr>
      </w:pPr>
      <w:r w:rsidRPr="0069323E" w:rsidR="00D808A9">
        <w:rPr>
          <w:rStyle w:val="Zstupntext"/>
          <w:b/>
          <w:color w:val="000000"/>
          <w:sz w:val="24"/>
          <w:szCs w:val="24"/>
        </w:rPr>
        <w:t>K bodu 35</w:t>
      </w:r>
      <w:r w:rsidRPr="0069323E">
        <w:rPr>
          <w:rStyle w:val="Zstupntext"/>
          <w:rFonts w:hint="default"/>
          <w:b/>
          <w:color w:val="000000"/>
          <w:sz w:val="24"/>
          <w:szCs w:val="24"/>
        </w:rPr>
        <w:t xml:space="preserve"> v §</w:t>
      </w:r>
      <w:r w:rsidRPr="0069323E">
        <w:rPr>
          <w:rStyle w:val="Zstupntext"/>
          <w:rFonts w:hint="default"/>
          <w:b/>
          <w:color w:val="000000"/>
          <w:sz w:val="24"/>
          <w:szCs w:val="24"/>
        </w:rPr>
        <w:t xml:space="preserve"> 38</w:t>
      </w:r>
    </w:p>
    <w:p w:rsidR="00FE2C29" w:rsidRPr="0069323E" w:rsidP="0069323E">
      <w:pPr>
        <w:bidi w:val="0"/>
        <w:spacing w:after="0" w:line="240" w:lineRule="auto"/>
        <w:jc w:val="both"/>
        <w:rPr>
          <w:rStyle w:val="Zstupntext"/>
          <w:rFonts w:hint="default"/>
          <w:color w:val="000000"/>
          <w:sz w:val="24"/>
          <w:szCs w:val="24"/>
        </w:rPr>
      </w:pPr>
      <w:r w:rsidRPr="0069323E">
        <w:rPr>
          <w:rStyle w:val="Zstupntext"/>
          <w:color w:val="000000"/>
          <w:sz w:val="24"/>
          <w:szCs w:val="24"/>
        </w:rPr>
        <w:t>Prech</w:t>
      </w:r>
      <w:r w:rsidRPr="0069323E">
        <w:rPr>
          <w:rStyle w:val="Zstupntext"/>
          <w:rFonts w:hint="default"/>
          <w:color w:val="000000"/>
          <w:sz w:val="24"/>
          <w:szCs w:val="24"/>
        </w:rPr>
        <w:t>odné</w:t>
      </w:r>
      <w:r w:rsidRPr="0069323E">
        <w:rPr>
          <w:rStyle w:val="Zstupntext"/>
          <w:rFonts w:hint="default"/>
          <w:color w:val="000000"/>
          <w:sz w:val="24"/>
          <w:szCs w:val="24"/>
        </w:rPr>
        <w:t xml:space="preserve"> ustanovenia. Zoznamy dlž</w:t>
      </w:r>
      <w:r w:rsidRPr="0069323E">
        <w:rPr>
          <w:rStyle w:val="Zstupntext"/>
          <w:rFonts w:hint="default"/>
          <w:color w:val="000000"/>
          <w:sz w:val="24"/>
          <w:szCs w:val="24"/>
        </w:rPr>
        <w:t>ní</w:t>
      </w:r>
      <w:r w:rsidRPr="0069323E">
        <w:rPr>
          <w:rStyle w:val="Zstupntext"/>
          <w:rFonts w:hint="default"/>
          <w:color w:val="000000"/>
          <w:sz w:val="24"/>
          <w:szCs w:val="24"/>
        </w:rPr>
        <w:t>kov sa uverejnia prvý</w:t>
      </w:r>
      <w:r w:rsidRPr="0069323E">
        <w:rPr>
          <w:rStyle w:val="Zstupntext"/>
          <w:rFonts w:hint="default"/>
          <w:color w:val="000000"/>
          <w:sz w:val="24"/>
          <w:szCs w:val="24"/>
        </w:rPr>
        <w:t>krá</w:t>
      </w:r>
      <w:r w:rsidRPr="0069323E">
        <w:rPr>
          <w:rStyle w:val="Zstupntext"/>
          <w:rFonts w:hint="default"/>
          <w:color w:val="000000"/>
          <w:sz w:val="24"/>
          <w:szCs w:val="24"/>
        </w:rPr>
        <w:t>t v </w:t>
      </w:r>
      <w:r w:rsidRPr="0069323E">
        <w:rPr>
          <w:rStyle w:val="Zstupntext"/>
          <w:rFonts w:hint="default"/>
          <w:color w:val="000000"/>
          <w:sz w:val="24"/>
          <w:szCs w:val="24"/>
        </w:rPr>
        <w:t>októ</w:t>
      </w:r>
      <w:r w:rsidRPr="0069323E">
        <w:rPr>
          <w:rStyle w:val="Zstupntext"/>
          <w:rFonts w:hint="default"/>
          <w:color w:val="000000"/>
          <w:sz w:val="24"/>
          <w:szCs w:val="24"/>
        </w:rPr>
        <w:t>bri 2011.</w:t>
      </w:r>
    </w:p>
    <w:p w:rsidR="00FE2C29" w:rsidRPr="0069323E" w:rsidP="0069323E">
      <w:pPr>
        <w:autoSpaceDE w:val="0"/>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hint="default"/>
          <w:sz w:val="24"/>
          <w:szCs w:val="24"/>
        </w:rPr>
        <w:t>Ustanovuje sa povinnosti platiteľ</w:t>
      </w:r>
      <w:r w:rsidRPr="0069323E">
        <w:rPr>
          <w:rFonts w:ascii="Times New Roman" w:hAnsi="Times New Roman" w:cs="Times New Roman" w:hint="default"/>
          <w:sz w:val="24"/>
          <w:szCs w:val="24"/>
        </w:rPr>
        <w:t>ov poistné</w:t>
      </w:r>
      <w:r w:rsidRPr="0069323E">
        <w:rPr>
          <w:rFonts w:ascii="Times New Roman" w:hAnsi="Times New Roman" w:cs="Times New Roman" w:hint="default"/>
          <w:sz w:val="24"/>
          <w:szCs w:val="24"/>
        </w:rPr>
        <w:t xml:space="preserve">ho </w:t>
      </w:r>
      <w:r w:rsidRPr="0069323E">
        <w:rPr>
          <w:rFonts w:ascii="Times New Roman" w:hAnsi="Times New Roman" w:cs="Times New Roman" w:hint="default"/>
          <w:sz w:val="24"/>
          <w:szCs w:val="24"/>
        </w:rPr>
        <w:t>–</w:t>
      </w:r>
      <w:r w:rsidRPr="0069323E">
        <w:rPr>
          <w:rFonts w:ascii="Times New Roman" w:hAnsi="Times New Roman" w:cs="Times New Roman" w:hint="default"/>
          <w:sz w:val="24"/>
          <w:szCs w:val="24"/>
        </w:rPr>
        <w:t xml:space="preserve"> zamestná</w:t>
      </w:r>
      <w:r w:rsidRPr="0069323E">
        <w:rPr>
          <w:rFonts w:ascii="Times New Roman" w:hAnsi="Times New Roman" w:cs="Times New Roman" w:hint="default"/>
          <w:sz w:val="24"/>
          <w:szCs w:val="24"/>
        </w:rPr>
        <w:t>vateľ</w:t>
      </w:r>
      <w:r w:rsidRPr="0069323E">
        <w:rPr>
          <w:rFonts w:ascii="Times New Roman" w:hAnsi="Times New Roman" w:cs="Times New Roman" w:hint="default"/>
          <w:sz w:val="24"/>
          <w:szCs w:val="24"/>
        </w:rPr>
        <w:t>ov predkladať</w:t>
      </w:r>
      <w:r w:rsidRPr="0069323E">
        <w:rPr>
          <w:rFonts w:ascii="Times New Roman" w:hAnsi="Times New Roman" w:cs="Times New Roman" w:hint="default"/>
          <w:sz w:val="24"/>
          <w:szCs w:val="24"/>
        </w:rPr>
        <w:t xml:space="preserve"> sú</w:t>
      </w:r>
      <w:r w:rsidRPr="0069323E">
        <w:rPr>
          <w:rFonts w:ascii="Times New Roman" w:hAnsi="Times New Roman" w:cs="Times New Roman" w:hint="default"/>
          <w:sz w:val="24"/>
          <w:szCs w:val="24"/>
        </w:rPr>
        <w:t>hrnný</w:t>
      </w:r>
      <w:r w:rsidRPr="0069323E">
        <w:rPr>
          <w:rFonts w:ascii="Times New Roman" w:hAnsi="Times New Roman" w:cs="Times New Roman" w:hint="default"/>
          <w:sz w:val="24"/>
          <w:szCs w:val="24"/>
        </w:rPr>
        <w:t xml:space="preserve"> vý</w:t>
      </w:r>
      <w:r w:rsidRPr="0069323E">
        <w:rPr>
          <w:rFonts w:ascii="Times New Roman" w:hAnsi="Times New Roman" w:cs="Times New Roman" w:hint="default"/>
          <w:sz w:val="24"/>
          <w:szCs w:val="24"/>
        </w:rPr>
        <w:t>kaz za svojich zamestnancov pre potreby vykonania roč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zúč</w:t>
      </w:r>
      <w:r w:rsidRPr="0069323E">
        <w:rPr>
          <w:rFonts w:ascii="Times New Roman" w:hAnsi="Times New Roman" w:cs="Times New Roman" w:hint="default"/>
          <w:sz w:val="24"/>
          <w:szCs w:val="24"/>
        </w:rPr>
        <w:t>tovania zdravotné</w:t>
      </w:r>
      <w:r w:rsidRPr="0069323E">
        <w:rPr>
          <w:rFonts w:ascii="Times New Roman" w:hAnsi="Times New Roman" w:cs="Times New Roman" w:hint="default"/>
          <w:sz w:val="24"/>
          <w:szCs w:val="24"/>
        </w:rPr>
        <w:t xml:space="preserve">ho poistenia za rok </w:t>
      </w:r>
      <w:r w:rsidRPr="0069323E">
        <w:rPr>
          <w:rFonts w:ascii="Times New Roman" w:hAnsi="Times New Roman" w:cs="Times New Roman" w:hint="default"/>
          <w:sz w:val="24"/>
          <w:szCs w:val="24"/>
        </w:rPr>
        <w:t>2011. Pre potreby vykonania roč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ho zúč</w:t>
      </w:r>
      <w:r w:rsidRPr="0069323E">
        <w:rPr>
          <w:rFonts w:ascii="Times New Roman" w:hAnsi="Times New Roman" w:cs="Times New Roman" w:hint="default"/>
          <w:sz w:val="24"/>
          <w:szCs w:val="24"/>
        </w:rPr>
        <w:t>tovania za rok 2011 je nevyhnutné</w:t>
      </w:r>
      <w:r w:rsidRPr="0069323E">
        <w:rPr>
          <w:rFonts w:ascii="Times New Roman" w:hAnsi="Times New Roman" w:cs="Times New Roman" w:hint="default"/>
          <w:sz w:val="24"/>
          <w:szCs w:val="24"/>
        </w:rPr>
        <w:t xml:space="preserve"> disponovať</w:t>
      </w:r>
      <w:r w:rsidRPr="0069323E">
        <w:rPr>
          <w:rFonts w:ascii="Times New Roman" w:hAnsi="Times New Roman" w:cs="Times New Roman" w:hint="default"/>
          <w:sz w:val="24"/>
          <w:szCs w:val="24"/>
        </w:rPr>
        <w:t xml:space="preserve"> vš</w:t>
      </w:r>
      <w:r w:rsidRPr="0069323E">
        <w:rPr>
          <w:rFonts w:ascii="Times New Roman" w:hAnsi="Times New Roman" w:cs="Times New Roman" w:hint="default"/>
          <w:sz w:val="24"/>
          <w:szCs w:val="24"/>
        </w:rPr>
        <w:t>etký</w:t>
      </w:r>
      <w:r w:rsidRPr="0069323E">
        <w:rPr>
          <w:rFonts w:ascii="Times New Roman" w:hAnsi="Times New Roman" w:cs="Times New Roman" w:hint="default"/>
          <w:sz w:val="24"/>
          <w:szCs w:val="24"/>
        </w:rPr>
        <w:t>mi sú</w:t>
      </w:r>
      <w:r w:rsidRPr="0069323E">
        <w:rPr>
          <w:rFonts w:ascii="Times New Roman" w:hAnsi="Times New Roman" w:cs="Times New Roman" w:hint="default"/>
          <w:sz w:val="24"/>
          <w:szCs w:val="24"/>
        </w:rPr>
        <w:t>hrnný</w:t>
      </w:r>
      <w:r w:rsidRPr="0069323E">
        <w:rPr>
          <w:rFonts w:ascii="Times New Roman" w:hAnsi="Times New Roman" w:cs="Times New Roman" w:hint="default"/>
          <w:sz w:val="24"/>
          <w:szCs w:val="24"/>
        </w:rPr>
        <w:t>mi vý</w:t>
      </w:r>
      <w:r w:rsidRPr="0069323E">
        <w:rPr>
          <w:rFonts w:ascii="Times New Roman" w:hAnsi="Times New Roman" w:cs="Times New Roman" w:hint="default"/>
          <w:sz w:val="24"/>
          <w:szCs w:val="24"/>
        </w:rPr>
        <w:t>kazmi, v opač</w:t>
      </w:r>
      <w:r w:rsidRPr="0069323E">
        <w:rPr>
          <w:rFonts w:ascii="Times New Roman" w:hAnsi="Times New Roman" w:cs="Times New Roman" w:hint="default"/>
          <w:sz w:val="24"/>
          <w:szCs w:val="24"/>
        </w:rPr>
        <w:t>nom prí</w:t>
      </w:r>
      <w:r w:rsidRPr="0069323E">
        <w:rPr>
          <w:rFonts w:ascii="Times New Roman" w:hAnsi="Times New Roman" w:cs="Times New Roman" w:hint="default"/>
          <w:sz w:val="24"/>
          <w:szCs w:val="24"/>
        </w:rPr>
        <w:t>pade nebude zdravotná</w:t>
      </w:r>
      <w:r w:rsidRPr="0069323E">
        <w:rPr>
          <w:rFonts w:ascii="Times New Roman" w:hAnsi="Times New Roman" w:cs="Times New Roman" w:hint="default"/>
          <w:sz w:val="24"/>
          <w:szCs w:val="24"/>
        </w:rPr>
        <w:t xml:space="preserve">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 objektí</w:t>
      </w:r>
      <w:r w:rsidRPr="0069323E">
        <w:rPr>
          <w:rFonts w:ascii="Times New Roman" w:hAnsi="Times New Roman" w:cs="Times New Roman" w:hint="default"/>
          <w:sz w:val="24"/>
          <w:szCs w:val="24"/>
        </w:rPr>
        <w:t>vne schopná</w:t>
      </w:r>
      <w:r w:rsidRPr="0069323E">
        <w:rPr>
          <w:rFonts w:ascii="Times New Roman" w:hAnsi="Times New Roman" w:cs="Times New Roman" w:hint="default"/>
          <w:sz w:val="24"/>
          <w:szCs w:val="24"/>
        </w:rPr>
        <w:t xml:space="preserve"> roč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zúč</w:t>
      </w:r>
      <w:r w:rsidRPr="0069323E">
        <w:rPr>
          <w:rFonts w:ascii="Times New Roman" w:hAnsi="Times New Roman" w:cs="Times New Roman" w:hint="default"/>
          <w:sz w:val="24"/>
          <w:szCs w:val="24"/>
        </w:rPr>
        <w:t>tovanie vykonať</w:t>
      </w:r>
      <w:r w:rsidRPr="0069323E">
        <w:rPr>
          <w:rFonts w:ascii="Times New Roman" w:hAnsi="Times New Roman" w:cs="Times New Roman" w:hint="default"/>
          <w:sz w:val="24"/>
          <w:szCs w:val="24"/>
        </w:rPr>
        <w:t>. Vychá</w:t>
      </w:r>
      <w:r w:rsidRPr="0069323E">
        <w:rPr>
          <w:rFonts w:ascii="Times New Roman" w:hAnsi="Times New Roman" w:cs="Times New Roman" w:hint="default"/>
          <w:sz w:val="24"/>
          <w:szCs w:val="24"/>
        </w:rPr>
        <w:t>dza sa z ná</w:t>
      </w:r>
      <w:r w:rsidRPr="0069323E">
        <w:rPr>
          <w:rFonts w:ascii="Times New Roman" w:hAnsi="Times New Roman" w:cs="Times New Roman" w:hint="default"/>
          <w:sz w:val="24"/>
          <w:szCs w:val="24"/>
        </w:rPr>
        <w:t>vrhu zá</w:t>
      </w:r>
      <w:r w:rsidRPr="0069323E">
        <w:rPr>
          <w:rFonts w:ascii="Times New Roman" w:hAnsi="Times New Roman" w:cs="Times New Roman" w:hint="default"/>
          <w:sz w:val="24"/>
          <w:szCs w:val="24"/>
        </w:rPr>
        <w:t>kona schvá</w:t>
      </w:r>
      <w:r w:rsidRPr="0069323E">
        <w:rPr>
          <w:rFonts w:ascii="Times New Roman" w:hAnsi="Times New Roman" w:cs="Times New Roman" w:hint="default"/>
          <w:sz w:val="24"/>
          <w:szCs w:val="24"/>
        </w:rPr>
        <w:t>lené</w:t>
      </w:r>
      <w:r w:rsidRPr="0069323E">
        <w:rPr>
          <w:rFonts w:ascii="Times New Roman" w:hAnsi="Times New Roman" w:cs="Times New Roman" w:hint="default"/>
          <w:sz w:val="24"/>
          <w:szCs w:val="24"/>
        </w:rPr>
        <w:t>ho v NR SR dň</w:t>
      </w:r>
      <w:r w:rsidRPr="0069323E">
        <w:rPr>
          <w:rFonts w:ascii="Times New Roman" w:hAnsi="Times New Roman" w:cs="Times New Roman" w:hint="default"/>
          <w:sz w:val="24"/>
          <w:szCs w:val="24"/>
        </w:rPr>
        <w:t>a 5.</w:t>
      </w:r>
      <w:r w:rsidRPr="0069323E">
        <w:rPr>
          <w:rFonts w:ascii="Times New Roman" w:hAnsi="Times New Roman" w:cs="Times New Roman" w:hint="default"/>
          <w:sz w:val="24"/>
          <w:szCs w:val="24"/>
        </w:rPr>
        <w:t>4.2011, ktorý</w:t>
      </w:r>
      <w:r w:rsidRPr="0069323E">
        <w:rPr>
          <w:rFonts w:ascii="Times New Roman" w:hAnsi="Times New Roman" w:cs="Times New Roman" w:hint="default"/>
          <w:sz w:val="24"/>
          <w:szCs w:val="24"/>
        </w:rPr>
        <w:t>m sa navrhuje zaviesť</w:t>
      </w:r>
      <w:r w:rsidRPr="0069323E">
        <w:rPr>
          <w:rFonts w:ascii="Times New Roman" w:hAnsi="Times New Roman" w:cs="Times New Roman" w:hint="default"/>
          <w:sz w:val="24"/>
          <w:szCs w:val="24"/>
        </w:rPr>
        <w:t xml:space="preserve"> povinnosť</w:t>
      </w:r>
      <w:r w:rsidRPr="0069323E">
        <w:rPr>
          <w:rFonts w:ascii="Times New Roman" w:hAnsi="Times New Roman" w:cs="Times New Roman" w:hint="default"/>
          <w:sz w:val="24"/>
          <w:szCs w:val="24"/>
        </w:rPr>
        <w:t xml:space="preserve"> vykoná</w:t>
      </w:r>
      <w:r w:rsidRPr="0069323E">
        <w:rPr>
          <w:rFonts w:ascii="Times New Roman" w:hAnsi="Times New Roman" w:cs="Times New Roman" w:hint="default"/>
          <w:sz w:val="24"/>
          <w:szCs w:val="24"/>
        </w:rPr>
        <w:t>vať</w:t>
      </w:r>
      <w:r w:rsidRPr="0069323E">
        <w:rPr>
          <w:rFonts w:ascii="Times New Roman" w:hAnsi="Times New Roman" w:cs="Times New Roman" w:hint="default"/>
          <w:sz w:val="24"/>
          <w:szCs w:val="24"/>
        </w:rPr>
        <w:t xml:space="preserve"> roč</w:t>
      </w:r>
      <w:r w:rsidRPr="0069323E">
        <w:rPr>
          <w:rFonts w:ascii="Times New Roman" w:hAnsi="Times New Roman" w:cs="Times New Roman" w:hint="default"/>
          <w:sz w:val="24"/>
          <w:szCs w:val="24"/>
        </w:rPr>
        <w:t>né</w:t>
      </w:r>
      <w:r w:rsidRPr="0069323E">
        <w:rPr>
          <w:rFonts w:ascii="Times New Roman" w:hAnsi="Times New Roman" w:cs="Times New Roman" w:hint="default"/>
          <w:sz w:val="24"/>
          <w:szCs w:val="24"/>
        </w:rPr>
        <w:t xml:space="preserve"> zúč</w:t>
      </w:r>
      <w:r w:rsidRPr="0069323E">
        <w:rPr>
          <w:rFonts w:ascii="Times New Roman" w:hAnsi="Times New Roman" w:cs="Times New Roman" w:hint="default"/>
          <w:sz w:val="24"/>
          <w:szCs w:val="24"/>
        </w:rPr>
        <w:t>tovanie poistné</w:t>
      </w:r>
      <w:r w:rsidRPr="0069323E">
        <w:rPr>
          <w:rFonts w:ascii="Times New Roman" w:hAnsi="Times New Roman" w:cs="Times New Roman" w:hint="default"/>
          <w:sz w:val="24"/>
          <w:szCs w:val="24"/>
        </w:rPr>
        <w:t>ho zdravotný</w:t>
      </w:r>
      <w:r w:rsidRPr="0069323E">
        <w:rPr>
          <w:rFonts w:ascii="Times New Roman" w:hAnsi="Times New Roman" w:cs="Times New Roman" w:hint="default"/>
          <w:sz w:val="24"/>
          <w:szCs w:val="24"/>
        </w:rPr>
        <w:t>mi poisť</w:t>
      </w:r>
      <w:r w:rsidRPr="0069323E">
        <w:rPr>
          <w:rFonts w:ascii="Times New Roman" w:hAnsi="Times New Roman" w:cs="Times New Roman" w:hint="default"/>
          <w:sz w:val="24"/>
          <w:szCs w:val="24"/>
        </w:rPr>
        <w:t>ovň</w:t>
      </w:r>
      <w:r w:rsidRPr="0069323E">
        <w:rPr>
          <w:rFonts w:ascii="Times New Roman" w:hAnsi="Times New Roman" w:cs="Times New Roman" w:hint="default"/>
          <w:sz w:val="24"/>
          <w:szCs w:val="24"/>
        </w:rPr>
        <w:t>ami za vš</w:t>
      </w:r>
      <w:r w:rsidRPr="0069323E">
        <w:rPr>
          <w:rFonts w:ascii="Times New Roman" w:hAnsi="Times New Roman" w:cs="Times New Roman" w:hint="default"/>
          <w:sz w:val="24"/>
          <w:szCs w:val="24"/>
        </w:rPr>
        <w:t>etký</w:t>
      </w:r>
      <w:r w:rsidRPr="0069323E">
        <w:rPr>
          <w:rFonts w:ascii="Times New Roman" w:hAnsi="Times New Roman" w:cs="Times New Roman" w:hint="default"/>
          <w:sz w:val="24"/>
          <w:szCs w:val="24"/>
        </w:rPr>
        <w:t>ch platiteľ</w:t>
      </w:r>
      <w:r w:rsidRPr="0069323E">
        <w:rPr>
          <w:rFonts w:ascii="Times New Roman" w:hAnsi="Times New Roman" w:cs="Times New Roman" w:hint="default"/>
          <w:sz w:val="24"/>
          <w:szCs w:val="24"/>
        </w:rPr>
        <w:t>ov poistné</w:t>
      </w:r>
      <w:r w:rsidRPr="0069323E">
        <w:rPr>
          <w:rFonts w:ascii="Times New Roman" w:hAnsi="Times New Roman" w:cs="Times New Roman" w:hint="default"/>
          <w:sz w:val="24"/>
          <w:szCs w:val="24"/>
        </w:rPr>
        <w:t>ho a </w:t>
      </w:r>
      <w:r w:rsidRPr="0069323E">
        <w:rPr>
          <w:rFonts w:ascii="Times New Roman" w:hAnsi="Times New Roman" w:cs="Times New Roman" w:hint="default"/>
          <w:sz w:val="24"/>
          <w:szCs w:val="24"/>
        </w:rPr>
        <w:t>ktorý</w:t>
      </w:r>
      <w:r w:rsidRPr="0069323E">
        <w:rPr>
          <w:rFonts w:ascii="Times New Roman" w:hAnsi="Times New Roman" w:cs="Times New Roman" w:hint="default"/>
          <w:sz w:val="24"/>
          <w:szCs w:val="24"/>
        </w:rPr>
        <w:t xml:space="preserve"> prezident podpí</w:t>
      </w:r>
      <w:r w:rsidRPr="0069323E">
        <w:rPr>
          <w:rFonts w:ascii="Times New Roman" w:hAnsi="Times New Roman" w:cs="Times New Roman" w:hint="default"/>
          <w:sz w:val="24"/>
          <w:szCs w:val="24"/>
        </w:rPr>
        <w:t>sal 19.4.2011.</w:t>
      </w:r>
    </w:p>
    <w:p w:rsidR="00FE2C29" w:rsidRPr="0069323E" w:rsidP="0069323E">
      <w:pPr>
        <w:bidi w:val="0"/>
        <w:spacing w:after="0" w:line="240" w:lineRule="auto"/>
        <w:jc w:val="both"/>
        <w:rPr>
          <w:rStyle w:val="Zstupntext"/>
          <w:color w:val="000000"/>
          <w:sz w:val="24"/>
          <w:szCs w:val="24"/>
        </w:rPr>
      </w:pPr>
      <w:r w:rsidRPr="0069323E">
        <w:rPr>
          <w:rStyle w:val="Zstupntext"/>
          <w:color w:val="000000"/>
          <w:sz w:val="24"/>
          <w:szCs w:val="24"/>
        </w:rPr>
        <w:t> </w:t>
      </w:r>
    </w:p>
    <w:p w:rsidR="00FE2C29" w:rsidRPr="0069323E" w:rsidP="0069323E">
      <w:pPr>
        <w:bidi w:val="0"/>
        <w:spacing w:after="0" w:line="240" w:lineRule="auto"/>
        <w:jc w:val="both"/>
        <w:rPr>
          <w:rStyle w:val="Zstupntext"/>
          <w:rFonts w:hint="default"/>
          <w:b/>
          <w:color w:val="000000"/>
          <w:sz w:val="24"/>
          <w:szCs w:val="24"/>
        </w:rPr>
      </w:pPr>
      <w:r w:rsidRPr="0069323E">
        <w:rPr>
          <w:rStyle w:val="Zstupntext"/>
          <w:b/>
          <w:color w:val="000000"/>
          <w:sz w:val="24"/>
          <w:szCs w:val="24"/>
        </w:rPr>
        <w:t>K </w:t>
      </w:r>
      <w:r w:rsidRPr="0069323E">
        <w:rPr>
          <w:rStyle w:val="Zstupntext"/>
          <w:rFonts w:hint="default"/>
          <w:b/>
          <w:color w:val="000000"/>
          <w:sz w:val="24"/>
          <w:szCs w:val="24"/>
        </w:rPr>
        <w:t>č</w:t>
      </w:r>
      <w:r w:rsidRPr="0069323E">
        <w:rPr>
          <w:rStyle w:val="Zstupntext"/>
          <w:rFonts w:hint="default"/>
          <w:b/>
          <w:color w:val="000000"/>
          <w:sz w:val="24"/>
          <w:szCs w:val="24"/>
        </w:rPr>
        <w:t>l. VII</w:t>
      </w:r>
    </w:p>
    <w:p w:rsidR="00846E7F" w:rsidRPr="0069323E" w:rsidP="0069323E">
      <w:pPr>
        <w:bidi w:val="0"/>
        <w:spacing w:after="0" w:line="240" w:lineRule="auto"/>
        <w:jc w:val="both"/>
        <w:rPr>
          <w:rStyle w:val="Zstupntext"/>
          <w:color w:val="000000"/>
          <w:sz w:val="24"/>
          <w:szCs w:val="24"/>
        </w:rPr>
      </w:pPr>
    </w:p>
    <w:p w:rsidR="00FE2C29" w:rsidRPr="0069323E" w:rsidP="0069323E">
      <w:pPr>
        <w:bidi w:val="0"/>
        <w:spacing w:after="0" w:line="240" w:lineRule="auto"/>
        <w:jc w:val="both"/>
        <w:rPr>
          <w:rStyle w:val="Zstupntext"/>
          <w:rFonts w:hint="default"/>
          <w:color w:val="000000"/>
          <w:sz w:val="24"/>
          <w:szCs w:val="24"/>
        </w:rPr>
      </w:pPr>
      <w:r w:rsidRPr="0069323E">
        <w:rPr>
          <w:rStyle w:val="Zstupntext"/>
          <w:rFonts w:hint="default"/>
          <w:color w:val="000000"/>
          <w:sz w:val="24"/>
          <w:szCs w:val="24"/>
        </w:rPr>
        <w:t>Dá</w:t>
      </w:r>
      <w:r w:rsidRPr="0069323E">
        <w:rPr>
          <w:rStyle w:val="Zstupntext"/>
          <w:rFonts w:hint="default"/>
          <w:color w:val="000000"/>
          <w:sz w:val="24"/>
          <w:szCs w:val="24"/>
        </w:rPr>
        <w:t>tum úč</w:t>
      </w:r>
      <w:r w:rsidRPr="0069323E">
        <w:rPr>
          <w:rStyle w:val="Zstupntext"/>
          <w:rFonts w:hint="default"/>
          <w:color w:val="000000"/>
          <w:sz w:val="24"/>
          <w:szCs w:val="24"/>
        </w:rPr>
        <w:t>innosti sa navrhuje vzhľ</w:t>
      </w:r>
      <w:r w:rsidRPr="0069323E">
        <w:rPr>
          <w:rStyle w:val="Zstupntext"/>
          <w:rFonts w:hint="default"/>
          <w:color w:val="000000"/>
          <w:sz w:val="24"/>
          <w:szCs w:val="24"/>
        </w:rPr>
        <w:t>adom na predpokladanú</w:t>
      </w:r>
      <w:r w:rsidRPr="0069323E">
        <w:rPr>
          <w:rStyle w:val="Zstupntext"/>
          <w:rFonts w:hint="default"/>
          <w:color w:val="000000"/>
          <w:sz w:val="24"/>
          <w:szCs w:val="24"/>
        </w:rPr>
        <w:t xml:space="preserve"> dĺž</w:t>
      </w:r>
      <w:r w:rsidRPr="0069323E">
        <w:rPr>
          <w:rStyle w:val="Zstupntext"/>
          <w:rFonts w:hint="default"/>
          <w:color w:val="000000"/>
          <w:sz w:val="24"/>
          <w:szCs w:val="24"/>
        </w:rPr>
        <w:t>ku legisl</w:t>
      </w:r>
      <w:r w:rsidRPr="0069323E">
        <w:rPr>
          <w:rStyle w:val="Zstupntext"/>
          <w:rFonts w:hint="default"/>
          <w:color w:val="000000"/>
          <w:sz w:val="24"/>
          <w:szCs w:val="24"/>
        </w:rPr>
        <w:t>atí</w:t>
      </w:r>
      <w:r w:rsidRPr="0069323E">
        <w:rPr>
          <w:rStyle w:val="Zstupntext"/>
          <w:rFonts w:hint="default"/>
          <w:color w:val="000000"/>
          <w:sz w:val="24"/>
          <w:szCs w:val="24"/>
        </w:rPr>
        <w:t>vneho procesu.</w:t>
      </w:r>
    </w:p>
    <w:p w:rsidR="00FE2C29" w:rsidP="0069323E">
      <w:pPr>
        <w:autoSpaceDE w:val="0"/>
        <w:bidi w:val="0"/>
        <w:spacing w:after="0" w:line="240" w:lineRule="auto"/>
        <w:jc w:val="both"/>
        <w:rPr>
          <w:rFonts w:ascii="Times New Roman" w:hAnsi="Times New Roman" w:cs="Times New Roman"/>
          <w:sz w:val="24"/>
          <w:szCs w:val="24"/>
        </w:rPr>
      </w:pPr>
    </w:p>
    <w:p w:rsidR="0069323E" w:rsidRPr="0069323E" w:rsidP="0069323E">
      <w:pPr>
        <w:autoSpaceDE w:val="0"/>
        <w:bidi w:val="0"/>
        <w:spacing w:after="0" w:line="240" w:lineRule="auto"/>
        <w:jc w:val="both"/>
        <w:rPr>
          <w:rFonts w:ascii="Times New Roman" w:hAnsi="Times New Roman" w:cs="Times New Roman"/>
          <w:sz w:val="24"/>
          <w:szCs w:val="24"/>
        </w:rPr>
      </w:pPr>
    </w:p>
    <w:p w:rsidR="00E5500A" w:rsidRPr="0069323E" w:rsidP="0069323E">
      <w:pPr>
        <w:bidi w:val="0"/>
        <w:spacing w:after="0" w:line="240" w:lineRule="auto"/>
        <w:jc w:val="both"/>
        <w:rPr>
          <w:rFonts w:ascii="Times New Roman" w:hAnsi="Times New Roman" w:cs="Times New Roman" w:hint="default"/>
          <w:sz w:val="24"/>
          <w:szCs w:val="24"/>
        </w:rPr>
      </w:pPr>
      <w:r w:rsidRPr="0069323E">
        <w:rPr>
          <w:rFonts w:ascii="Times New Roman" w:hAnsi="Times New Roman" w:cs="Times New Roman"/>
          <w:sz w:val="24"/>
          <w:szCs w:val="24"/>
        </w:rPr>
        <w:t>V </w:t>
      </w:r>
      <w:r w:rsidRPr="0069323E">
        <w:rPr>
          <w:rFonts w:ascii="Times New Roman" w:hAnsi="Times New Roman" w:cs="Times New Roman" w:hint="default"/>
          <w:sz w:val="24"/>
          <w:szCs w:val="24"/>
        </w:rPr>
        <w:t>Bratislave 28. aprí</w:t>
      </w:r>
      <w:r w:rsidRPr="0069323E">
        <w:rPr>
          <w:rFonts w:ascii="Times New Roman" w:hAnsi="Times New Roman" w:cs="Times New Roman" w:hint="default"/>
          <w:sz w:val="24"/>
          <w:szCs w:val="24"/>
        </w:rPr>
        <w:t>la 2011</w:t>
      </w:r>
    </w:p>
    <w:p w:rsidR="00E5500A" w:rsidRPr="0069323E" w:rsidP="0069323E">
      <w:pPr>
        <w:bidi w:val="0"/>
        <w:spacing w:after="0" w:line="240" w:lineRule="auto"/>
        <w:jc w:val="both"/>
        <w:rPr>
          <w:rFonts w:ascii="Times New Roman" w:hAnsi="Times New Roman" w:cs="Times New Roman" w:hint="default"/>
          <w:sz w:val="24"/>
          <w:szCs w:val="24"/>
        </w:rPr>
      </w:pPr>
    </w:p>
    <w:p w:rsidR="00E5500A" w:rsidP="0069323E">
      <w:pPr>
        <w:bidi w:val="0"/>
        <w:spacing w:after="0" w:line="240" w:lineRule="auto"/>
        <w:jc w:val="both"/>
        <w:rPr>
          <w:rFonts w:ascii="Times New Roman" w:hAnsi="Times New Roman" w:cs="Times New Roman"/>
          <w:sz w:val="24"/>
          <w:szCs w:val="24"/>
        </w:rPr>
      </w:pPr>
    </w:p>
    <w:p w:rsidR="0069323E" w:rsidP="0069323E">
      <w:pPr>
        <w:bidi w:val="0"/>
        <w:spacing w:after="0" w:line="240" w:lineRule="auto"/>
        <w:jc w:val="both"/>
        <w:rPr>
          <w:rFonts w:ascii="Times New Roman" w:hAnsi="Times New Roman" w:cs="Times New Roman"/>
          <w:sz w:val="24"/>
          <w:szCs w:val="24"/>
        </w:rPr>
      </w:pPr>
    </w:p>
    <w:p w:rsidR="0069323E" w:rsidRPr="0069323E" w:rsidP="0069323E">
      <w:pPr>
        <w:bidi w:val="0"/>
        <w:spacing w:after="0" w:line="240" w:lineRule="auto"/>
        <w:jc w:val="both"/>
        <w:rPr>
          <w:rFonts w:ascii="Times New Roman" w:hAnsi="Times New Roman" w:cs="Times New Roman"/>
          <w:sz w:val="24"/>
          <w:szCs w:val="24"/>
        </w:rPr>
      </w:pPr>
    </w:p>
    <w:p w:rsidR="00E5500A" w:rsidRPr="0069323E" w:rsidP="0069323E">
      <w:pPr>
        <w:bidi w:val="0"/>
        <w:spacing w:after="0" w:line="240" w:lineRule="auto"/>
        <w:ind w:left="290" w:firstLine="3958"/>
        <w:jc w:val="both"/>
        <w:rPr>
          <w:rFonts w:ascii="Times New Roman" w:hAnsi="Times New Roman" w:cs="Times New Roman" w:hint="default"/>
          <w:b/>
          <w:sz w:val="24"/>
          <w:szCs w:val="24"/>
        </w:rPr>
      </w:pPr>
      <w:r w:rsidRPr="0069323E">
        <w:rPr>
          <w:rFonts w:ascii="Times New Roman" w:hAnsi="Times New Roman" w:cs="Times New Roman" w:hint="default"/>
          <w:b/>
          <w:sz w:val="24"/>
          <w:szCs w:val="24"/>
        </w:rPr>
        <w:t>Iveta Radič</w:t>
      </w:r>
      <w:r w:rsidRPr="0069323E">
        <w:rPr>
          <w:rFonts w:ascii="Times New Roman" w:hAnsi="Times New Roman" w:cs="Times New Roman" w:hint="default"/>
          <w:b/>
          <w:sz w:val="24"/>
          <w:szCs w:val="24"/>
        </w:rPr>
        <w:t>ová</w:t>
      </w:r>
      <w:r w:rsidRPr="0069323E">
        <w:rPr>
          <w:rFonts w:ascii="Times New Roman" w:hAnsi="Times New Roman" w:cs="Times New Roman" w:hint="default"/>
          <w:b/>
          <w:sz w:val="24"/>
          <w:szCs w:val="24"/>
        </w:rPr>
        <w:t>, v.r.</w:t>
      </w:r>
    </w:p>
    <w:p w:rsidR="00E5500A" w:rsidRPr="0069323E" w:rsidP="0069323E">
      <w:pPr>
        <w:bidi w:val="0"/>
        <w:spacing w:after="0" w:line="240" w:lineRule="auto"/>
        <w:ind w:left="290" w:firstLine="3958"/>
        <w:jc w:val="both"/>
        <w:rPr>
          <w:rFonts w:ascii="Times New Roman" w:hAnsi="Times New Roman" w:cs="Times New Roman" w:hint="default"/>
          <w:sz w:val="24"/>
          <w:szCs w:val="24"/>
        </w:rPr>
      </w:pPr>
      <w:r w:rsidRPr="0069323E">
        <w:rPr>
          <w:rFonts w:ascii="Times New Roman" w:hAnsi="Times New Roman" w:cs="Times New Roman" w:hint="default"/>
          <w:sz w:val="24"/>
          <w:szCs w:val="24"/>
        </w:rPr>
        <w:t>predsedníč</w:t>
      </w:r>
      <w:r w:rsidRPr="0069323E">
        <w:rPr>
          <w:rFonts w:ascii="Times New Roman" w:hAnsi="Times New Roman" w:cs="Times New Roman" w:hint="default"/>
          <w:sz w:val="24"/>
          <w:szCs w:val="24"/>
        </w:rPr>
        <w:t>ka vlá</w:t>
      </w:r>
      <w:r w:rsidRPr="0069323E">
        <w:rPr>
          <w:rFonts w:ascii="Times New Roman" w:hAnsi="Times New Roman" w:cs="Times New Roman" w:hint="default"/>
          <w:sz w:val="24"/>
          <w:szCs w:val="24"/>
        </w:rPr>
        <w:t>dy</w:t>
      </w:r>
    </w:p>
    <w:p w:rsidR="00E5500A" w:rsidRPr="0069323E" w:rsidP="0069323E">
      <w:pPr>
        <w:bidi w:val="0"/>
        <w:spacing w:after="0" w:line="240" w:lineRule="auto"/>
        <w:ind w:left="290" w:firstLine="3958"/>
        <w:jc w:val="both"/>
        <w:rPr>
          <w:rFonts w:ascii="Times New Roman" w:hAnsi="Times New Roman" w:cs="Times New Roman" w:hint="default"/>
          <w:sz w:val="24"/>
          <w:szCs w:val="24"/>
        </w:rPr>
      </w:pPr>
      <w:r w:rsidRPr="0069323E">
        <w:rPr>
          <w:rFonts w:ascii="Times New Roman" w:hAnsi="Times New Roman" w:cs="Times New Roman" w:hint="default"/>
          <w:sz w:val="24"/>
          <w:szCs w:val="24"/>
        </w:rPr>
        <w:t>Slovenskej republiky</w:t>
      </w:r>
    </w:p>
    <w:p w:rsidR="00E5500A" w:rsidRPr="0069323E" w:rsidP="0069323E">
      <w:pPr>
        <w:bidi w:val="0"/>
        <w:spacing w:after="0" w:line="240" w:lineRule="auto"/>
        <w:ind w:firstLine="3958"/>
        <w:jc w:val="both"/>
        <w:rPr>
          <w:rFonts w:ascii="Times New Roman" w:hAnsi="Times New Roman" w:cs="Times New Roman"/>
          <w:b/>
          <w:sz w:val="24"/>
          <w:szCs w:val="24"/>
        </w:rPr>
      </w:pPr>
    </w:p>
    <w:p w:rsidR="00E5500A" w:rsidP="0069323E">
      <w:pPr>
        <w:bidi w:val="0"/>
        <w:spacing w:after="0" w:line="240" w:lineRule="auto"/>
        <w:ind w:firstLine="3958"/>
        <w:jc w:val="both"/>
        <w:rPr>
          <w:rFonts w:ascii="Times New Roman" w:hAnsi="Times New Roman" w:cs="Times New Roman"/>
          <w:b/>
          <w:sz w:val="24"/>
          <w:szCs w:val="24"/>
        </w:rPr>
      </w:pPr>
    </w:p>
    <w:p w:rsidR="0069323E" w:rsidP="0069323E">
      <w:pPr>
        <w:bidi w:val="0"/>
        <w:spacing w:after="0" w:line="240" w:lineRule="auto"/>
        <w:ind w:firstLine="3958"/>
        <w:jc w:val="both"/>
        <w:rPr>
          <w:rFonts w:ascii="Times New Roman" w:hAnsi="Times New Roman" w:cs="Times New Roman"/>
          <w:b/>
          <w:sz w:val="24"/>
          <w:szCs w:val="24"/>
        </w:rPr>
      </w:pPr>
    </w:p>
    <w:p w:rsidR="0069323E" w:rsidP="0069323E">
      <w:pPr>
        <w:bidi w:val="0"/>
        <w:spacing w:after="0" w:line="240" w:lineRule="auto"/>
        <w:ind w:firstLine="3958"/>
        <w:jc w:val="both"/>
        <w:rPr>
          <w:rFonts w:ascii="Times New Roman" w:hAnsi="Times New Roman" w:cs="Times New Roman"/>
          <w:b/>
          <w:sz w:val="24"/>
          <w:szCs w:val="24"/>
        </w:rPr>
      </w:pPr>
    </w:p>
    <w:p w:rsidR="0069323E" w:rsidRPr="0069323E" w:rsidP="0069323E">
      <w:pPr>
        <w:bidi w:val="0"/>
        <w:spacing w:after="0" w:line="240" w:lineRule="auto"/>
        <w:ind w:firstLine="3958"/>
        <w:jc w:val="both"/>
        <w:rPr>
          <w:rFonts w:ascii="Times New Roman" w:hAnsi="Times New Roman" w:cs="Times New Roman"/>
          <w:b/>
          <w:sz w:val="24"/>
          <w:szCs w:val="24"/>
        </w:rPr>
      </w:pPr>
    </w:p>
    <w:p w:rsidR="00E5500A" w:rsidRPr="0069323E" w:rsidP="0069323E">
      <w:pPr>
        <w:bidi w:val="0"/>
        <w:spacing w:after="0" w:line="240" w:lineRule="auto"/>
        <w:ind w:left="290" w:firstLine="3958"/>
        <w:jc w:val="both"/>
        <w:rPr>
          <w:rFonts w:ascii="Times New Roman" w:hAnsi="Times New Roman" w:cs="Times New Roman"/>
          <w:b/>
          <w:sz w:val="24"/>
          <w:szCs w:val="24"/>
        </w:rPr>
      </w:pPr>
      <w:r w:rsidRPr="0069323E">
        <w:rPr>
          <w:rFonts w:ascii="Times New Roman" w:hAnsi="Times New Roman" w:cs="Times New Roman"/>
          <w:b/>
          <w:sz w:val="24"/>
          <w:szCs w:val="24"/>
        </w:rPr>
        <w:t>Ivan Uhliarik, v.r.</w:t>
      </w:r>
    </w:p>
    <w:p w:rsidR="00E5500A" w:rsidRPr="0069323E" w:rsidP="0069323E">
      <w:pPr>
        <w:bidi w:val="0"/>
        <w:spacing w:after="0" w:line="240" w:lineRule="auto"/>
        <w:ind w:left="290" w:firstLine="3958"/>
        <w:jc w:val="both"/>
        <w:rPr>
          <w:rFonts w:ascii="Times New Roman" w:hAnsi="Times New Roman" w:cs="Times New Roman" w:hint="default"/>
          <w:sz w:val="24"/>
          <w:szCs w:val="24"/>
        </w:rPr>
      </w:pPr>
      <w:r w:rsidRPr="0069323E">
        <w:rPr>
          <w:rFonts w:ascii="Times New Roman" w:hAnsi="Times New Roman" w:cs="Times New Roman" w:hint="default"/>
          <w:sz w:val="24"/>
          <w:szCs w:val="24"/>
        </w:rPr>
        <w:t>minister zdravotní</w:t>
      </w:r>
      <w:r w:rsidRPr="0069323E">
        <w:rPr>
          <w:rFonts w:ascii="Times New Roman" w:hAnsi="Times New Roman" w:cs="Times New Roman" w:hint="default"/>
          <w:sz w:val="24"/>
          <w:szCs w:val="24"/>
        </w:rPr>
        <w:t>ctva</w:t>
      </w:r>
    </w:p>
    <w:p w:rsidR="00E5500A" w:rsidRPr="0069323E" w:rsidP="0069323E">
      <w:pPr>
        <w:bidi w:val="0"/>
        <w:spacing w:after="0" w:line="240" w:lineRule="auto"/>
        <w:ind w:left="290" w:firstLine="3958"/>
        <w:jc w:val="both"/>
        <w:rPr>
          <w:rFonts w:ascii="Times New Roman" w:hAnsi="Times New Roman" w:cs="Times New Roman" w:hint="default"/>
          <w:sz w:val="24"/>
          <w:szCs w:val="24"/>
        </w:rPr>
      </w:pPr>
      <w:r w:rsidRPr="0069323E">
        <w:rPr>
          <w:rFonts w:ascii="Times New Roman" w:hAnsi="Times New Roman" w:cs="Times New Roman" w:hint="default"/>
          <w:sz w:val="24"/>
          <w:szCs w:val="24"/>
        </w:rPr>
        <w:t>Slovenskej republiky</w:t>
      </w:r>
    </w:p>
    <w:p w:rsidR="00E5500A" w:rsidRPr="0069323E" w:rsidP="0069323E">
      <w:pPr>
        <w:bidi w:val="0"/>
        <w:spacing w:after="0" w:line="240" w:lineRule="auto"/>
        <w:rPr>
          <w:rFonts w:ascii="Times New Roman" w:hAnsi="Times New Roman" w:cs="Times New Roman"/>
          <w:sz w:val="24"/>
          <w:szCs w:val="24"/>
        </w:rPr>
      </w:pPr>
    </w:p>
    <w:p w:rsidR="00E5500A" w:rsidRPr="0069323E" w:rsidP="0069323E">
      <w:pPr>
        <w:autoSpaceDE w:val="0"/>
        <w:bidi w:val="0"/>
        <w:spacing w:after="0" w:line="240" w:lineRule="auto"/>
        <w:jc w:val="both"/>
        <w:rPr>
          <w:rFonts w:ascii="Times New Roman" w:hAnsi="Times New Roman" w:cs="Times New Roman"/>
          <w:sz w:val="24"/>
          <w:szCs w:val="24"/>
        </w:rPr>
      </w:pPr>
    </w:p>
    <w:sectPr w:rsidSect="00385BFE">
      <w:headerReference w:type="even" r:id="rId4"/>
      <w:headerReference w:type="default" r:id="rId5"/>
      <w:footerReference w:type="even" r:id="rId6"/>
      <w:footerReference w:type="default" r:id="rId7"/>
      <w:headerReference w:type="first" r:id="rId8"/>
      <w:footerReference w:type="first" r:id="rId9"/>
      <w:pgSz w:w="11900" w:h="16837"/>
      <w:pgMar w:top="1134" w:right="1134" w:bottom="1134" w:left="1134" w:header="708" w:footer="708" w:gutter="0"/>
      <w:lnNumType w:distance="0"/>
      <w:pgNumType w:start="16"/>
      <w:cols w:space="708"/>
      <w:noEndnote w:val="0"/>
      <w:bidi w:val="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Georgia">
    <w:panose1 w:val="02040502050405020303"/>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93" w:rsidP="00BB18BF">
    <w:pPr>
      <w:pStyle w:val="Footer"/>
      <w:framePr w:wrap="around" w:vAnchor="text" w:hAnchor="margin" w:xAlign="center"/>
      <w:bidi w:val="0"/>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917393">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93" w:rsidP="00BB18BF">
    <w:pPr>
      <w:pStyle w:val="Footer"/>
      <w:framePr w:wrap="around" w:vAnchor="text" w:hAnchor="margin" w:xAlign="center"/>
      <w:bidi w:val="0"/>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sidR="00977DC1">
      <w:rPr>
        <w:rStyle w:val="PageNumber"/>
        <w:rFonts w:cs="Calibri"/>
        <w:noProof/>
      </w:rPr>
      <w:t>16</w:t>
    </w:r>
    <w:r>
      <w:rPr>
        <w:rStyle w:val="PageNumber"/>
        <w:rFonts w:cs="Calibri"/>
      </w:rPr>
      <w:fldChar w:fldCharType="end"/>
    </w:r>
  </w:p>
  <w:p w:rsidR="00917393">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93">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93">
    <w:pPr>
      <w:pStyle w:val="Header"/>
      <w:bidi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93">
    <w:pPr>
      <w:pStyle w:val="Header"/>
      <w:bidi w:val="0"/>
      <w:jc w:val="center"/>
      <w:rPr>
        <w:rFonts w:ascii="Arial" w:hAnsi="Arial" w:cs="Arial"/>
        <w:b/>
        <w:color w:val="808080"/>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93">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414F284"/>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74928C24"/>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6E82F5B8"/>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B87E4A98"/>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806AE2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8C43A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5E80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36E2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D0853C"/>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CC986E7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lvl w:ilvl="0">
      <w:start w:val="1"/>
      <w:numFmt w:val="lowerLetter"/>
      <w:lvlText w:val="%1)"/>
      <w:lvlJc w:val="left"/>
      <w:pPr>
        <w:tabs>
          <w:tab w:val="num" w:pos="0"/>
        </w:tabs>
        <w:ind w:left="720" w:hanging="360"/>
      </w:pPr>
      <w:rPr>
        <w:rFonts w:cs="Times New Roman"/>
        <w:rtl w:val="0"/>
        <w:cs w:val="0"/>
      </w:rPr>
    </w:lvl>
  </w:abstractNum>
  <w:abstractNum w:abstractNumId="11">
    <w:nsid w:val="1A084DFF"/>
    <w:multiLevelType w:val="hybridMultilevel"/>
    <w:tmpl w:val="83362C7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BE079AF"/>
    <w:multiLevelType w:val="hybridMultilevel"/>
    <w:tmpl w:val="55785EDC"/>
    <w:lvl w:ilvl="0">
      <w:start w:val="1"/>
      <w:numFmt w:val="decimal"/>
      <w:lvlText w:val="%1."/>
      <w:lvlJc w:val="left"/>
      <w:pPr>
        <w:ind w:left="720" w:hanging="360"/>
      </w:pPr>
      <w:rPr>
        <w:rFonts w:ascii="Times New Roman" w:hAnsi="Times New Roman" w:cs="Times New Roman" w:hint="default"/>
        <w:b/>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C053ABE"/>
    <w:multiLevelType w:val="hybridMultilevel"/>
    <w:tmpl w:val="1F1AB1FE"/>
    <w:lvl w:ilvl="0">
      <w:start w:val="1"/>
      <w:numFmt w:val="decimal"/>
      <w:lvlText w:val="(%1)"/>
      <w:lvlJc w:val="left"/>
      <w:pPr>
        <w:tabs>
          <w:tab w:val="num" w:pos="1192"/>
        </w:tabs>
        <w:ind w:left="1192" w:hanging="840"/>
      </w:pPr>
      <w:rPr>
        <w:rFonts w:cs="Times New Roman" w:hint="default"/>
        <w:rtl w:val="0"/>
        <w:cs w:val="0"/>
      </w:rPr>
    </w:lvl>
    <w:lvl w:ilvl="1">
      <w:start w:val="1"/>
      <w:numFmt w:val="lowerLetter"/>
      <w:lvlText w:val="%2."/>
      <w:lvlJc w:val="left"/>
      <w:pPr>
        <w:tabs>
          <w:tab w:val="num" w:pos="1432"/>
        </w:tabs>
        <w:ind w:left="1432" w:hanging="360"/>
      </w:pPr>
      <w:rPr>
        <w:rFonts w:cs="Times New Roman"/>
        <w:rtl w:val="0"/>
        <w:cs w:val="0"/>
      </w:rPr>
    </w:lvl>
    <w:lvl w:ilvl="2">
      <w:start w:val="1"/>
      <w:numFmt w:val="lowerRoman"/>
      <w:lvlText w:val="%3."/>
      <w:lvlJc w:val="right"/>
      <w:pPr>
        <w:tabs>
          <w:tab w:val="num" w:pos="2152"/>
        </w:tabs>
        <w:ind w:left="2152" w:hanging="180"/>
      </w:pPr>
      <w:rPr>
        <w:rFonts w:cs="Times New Roman"/>
        <w:rtl w:val="0"/>
        <w:cs w:val="0"/>
      </w:rPr>
    </w:lvl>
    <w:lvl w:ilvl="3">
      <w:start w:val="1"/>
      <w:numFmt w:val="decimal"/>
      <w:lvlText w:val="%4."/>
      <w:lvlJc w:val="left"/>
      <w:pPr>
        <w:tabs>
          <w:tab w:val="num" w:pos="2872"/>
        </w:tabs>
        <w:ind w:left="2872" w:hanging="360"/>
      </w:pPr>
      <w:rPr>
        <w:rFonts w:cs="Times New Roman"/>
        <w:rtl w:val="0"/>
        <w:cs w:val="0"/>
      </w:rPr>
    </w:lvl>
    <w:lvl w:ilvl="4">
      <w:start w:val="1"/>
      <w:numFmt w:val="lowerLetter"/>
      <w:lvlText w:val="%5."/>
      <w:lvlJc w:val="left"/>
      <w:pPr>
        <w:tabs>
          <w:tab w:val="num" w:pos="3592"/>
        </w:tabs>
        <w:ind w:left="3592" w:hanging="360"/>
      </w:pPr>
      <w:rPr>
        <w:rFonts w:cs="Times New Roman"/>
        <w:rtl w:val="0"/>
        <w:cs w:val="0"/>
      </w:rPr>
    </w:lvl>
    <w:lvl w:ilvl="5">
      <w:start w:val="1"/>
      <w:numFmt w:val="lowerRoman"/>
      <w:lvlText w:val="%6."/>
      <w:lvlJc w:val="right"/>
      <w:pPr>
        <w:tabs>
          <w:tab w:val="num" w:pos="4312"/>
        </w:tabs>
        <w:ind w:left="4312" w:hanging="180"/>
      </w:pPr>
      <w:rPr>
        <w:rFonts w:cs="Times New Roman"/>
        <w:rtl w:val="0"/>
        <w:cs w:val="0"/>
      </w:rPr>
    </w:lvl>
    <w:lvl w:ilvl="6">
      <w:start w:val="1"/>
      <w:numFmt w:val="decimal"/>
      <w:lvlText w:val="%7."/>
      <w:lvlJc w:val="left"/>
      <w:pPr>
        <w:tabs>
          <w:tab w:val="num" w:pos="5032"/>
        </w:tabs>
        <w:ind w:left="5032" w:hanging="360"/>
      </w:pPr>
      <w:rPr>
        <w:rFonts w:cs="Times New Roman"/>
        <w:rtl w:val="0"/>
        <w:cs w:val="0"/>
      </w:rPr>
    </w:lvl>
    <w:lvl w:ilvl="7">
      <w:start w:val="1"/>
      <w:numFmt w:val="lowerLetter"/>
      <w:lvlText w:val="%8."/>
      <w:lvlJc w:val="left"/>
      <w:pPr>
        <w:tabs>
          <w:tab w:val="num" w:pos="5752"/>
        </w:tabs>
        <w:ind w:left="5752" w:hanging="360"/>
      </w:pPr>
      <w:rPr>
        <w:rFonts w:cs="Times New Roman"/>
        <w:rtl w:val="0"/>
        <w:cs w:val="0"/>
      </w:rPr>
    </w:lvl>
    <w:lvl w:ilvl="8">
      <w:start w:val="1"/>
      <w:numFmt w:val="lowerRoman"/>
      <w:lvlText w:val="%9."/>
      <w:lvlJc w:val="right"/>
      <w:pPr>
        <w:tabs>
          <w:tab w:val="num" w:pos="6472"/>
        </w:tabs>
        <w:ind w:left="6472" w:hanging="180"/>
      </w:pPr>
      <w:rPr>
        <w:rFonts w:cs="Times New Roman"/>
        <w:rtl w:val="0"/>
        <w:cs w:val="0"/>
      </w:rPr>
    </w:lvl>
  </w:abstractNum>
  <w:abstractNum w:abstractNumId="14">
    <w:nsid w:val="3D5D5EDC"/>
    <w:multiLevelType w:val="hybridMultilevel"/>
    <w:tmpl w:val="CEB2FE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A460303"/>
    <w:multiLevelType w:val="hybridMultilevel"/>
    <w:tmpl w:val="5A6E8316"/>
    <w:lvl w:ilvl="0">
      <w:start w:val="1"/>
      <w:numFmt w:val="decimal"/>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16">
    <w:nsid w:val="5A66348E"/>
    <w:multiLevelType w:val="hybridMultilevel"/>
    <w:tmpl w:val="F6D84DF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55C50CE"/>
    <w:multiLevelType w:val="hybridMultilevel"/>
    <w:tmpl w:val="DF008174"/>
    <w:lvl w:ilvl="0">
      <w:start w:val="2"/>
      <w:numFmt w:val="decimal"/>
      <w:lvlText w:val="(%1)"/>
      <w:lvlJc w:val="left"/>
      <w:pPr>
        <w:tabs>
          <w:tab w:val="num" w:pos="900"/>
        </w:tabs>
        <w:ind w:left="900" w:hanging="5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D7A2821"/>
    <w:multiLevelType w:val="hybridMultilevel"/>
    <w:tmpl w:val="EB78DE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33B757B"/>
    <w:multiLevelType w:val="hybridMultilevel"/>
    <w:tmpl w:val="34AC2316"/>
    <w:lvl w:ilvl="0">
      <w:start w:val="1"/>
      <w:numFmt w:val="bullet"/>
      <w:lvlText w:val="-"/>
      <w:lvlJc w:val="left"/>
      <w:pPr>
        <w:ind w:left="720" w:hanging="360"/>
      </w:pPr>
      <w:rPr>
        <w:rFonts w:ascii="Times New Roman" w:eastAsia="Cambria"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7A120C0"/>
    <w:multiLevelType w:val="hybridMultilevel"/>
    <w:tmpl w:val="3B965F2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5"/>
  </w:num>
  <w:num w:numId="17">
    <w:abstractNumId w:val="17"/>
  </w:num>
  <w:num w:numId="18">
    <w:abstractNumId w:val="13"/>
  </w:num>
  <w:num w:numId="19">
    <w:abstractNumId w:val="11"/>
  </w:num>
  <w:num w:numId="20">
    <w:abstractNumId w:val="1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useFELayout/>
    <w:doNotUseIndentAsNumberingTabStop/>
    <w:allowSpaceOfSameStyleInTable/>
    <w:splitPgBreakAndParaMark/>
    <w:useAnsiKerningPairs/>
  </w:compat>
  <w:rsids>
    <w:rsidRoot w:val="001E5BAB"/>
    <w:rsid w:val="00025051"/>
    <w:rsid w:val="000372A5"/>
    <w:rsid w:val="00051563"/>
    <w:rsid w:val="00060D82"/>
    <w:rsid w:val="00065DAE"/>
    <w:rsid w:val="00076391"/>
    <w:rsid w:val="00080B44"/>
    <w:rsid w:val="0009360E"/>
    <w:rsid w:val="000954CA"/>
    <w:rsid w:val="000B263D"/>
    <w:rsid w:val="000B6FDD"/>
    <w:rsid w:val="000E6C4C"/>
    <w:rsid w:val="000F50D2"/>
    <w:rsid w:val="001125C1"/>
    <w:rsid w:val="001131D5"/>
    <w:rsid w:val="0012635C"/>
    <w:rsid w:val="00140EF3"/>
    <w:rsid w:val="00145A95"/>
    <w:rsid w:val="0015136A"/>
    <w:rsid w:val="00166143"/>
    <w:rsid w:val="001A13C1"/>
    <w:rsid w:val="001D31B1"/>
    <w:rsid w:val="001E5BAB"/>
    <w:rsid w:val="001F1FAD"/>
    <w:rsid w:val="00216562"/>
    <w:rsid w:val="00224788"/>
    <w:rsid w:val="00246B98"/>
    <w:rsid w:val="00271E40"/>
    <w:rsid w:val="002774C0"/>
    <w:rsid w:val="00293A00"/>
    <w:rsid w:val="002C7C56"/>
    <w:rsid w:val="002E12F6"/>
    <w:rsid w:val="002F3352"/>
    <w:rsid w:val="002F76CB"/>
    <w:rsid w:val="0031340A"/>
    <w:rsid w:val="00321EDD"/>
    <w:rsid w:val="00330BCB"/>
    <w:rsid w:val="00354726"/>
    <w:rsid w:val="0035741A"/>
    <w:rsid w:val="00357ACD"/>
    <w:rsid w:val="00371D77"/>
    <w:rsid w:val="00374657"/>
    <w:rsid w:val="00385593"/>
    <w:rsid w:val="00385BFE"/>
    <w:rsid w:val="00392A0D"/>
    <w:rsid w:val="003B7517"/>
    <w:rsid w:val="003C7BC9"/>
    <w:rsid w:val="003D3D3D"/>
    <w:rsid w:val="00420C09"/>
    <w:rsid w:val="004219C6"/>
    <w:rsid w:val="00433E4E"/>
    <w:rsid w:val="00445382"/>
    <w:rsid w:val="004619DF"/>
    <w:rsid w:val="0046588A"/>
    <w:rsid w:val="00481DE6"/>
    <w:rsid w:val="004A14A6"/>
    <w:rsid w:val="004A1808"/>
    <w:rsid w:val="004A6A49"/>
    <w:rsid w:val="004B67B7"/>
    <w:rsid w:val="004C1CB2"/>
    <w:rsid w:val="004C4A7E"/>
    <w:rsid w:val="004C5AD9"/>
    <w:rsid w:val="004D602E"/>
    <w:rsid w:val="004E653E"/>
    <w:rsid w:val="004F2F56"/>
    <w:rsid w:val="00506AF3"/>
    <w:rsid w:val="00520A07"/>
    <w:rsid w:val="00522966"/>
    <w:rsid w:val="00532883"/>
    <w:rsid w:val="005372F4"/>
    <w:rsid w:val="00545DB4"/>
    <w:rsid w:val="00552BDB"/>
    <w:rsid w:val="005B4F77"/>
    <w:rsid w:val="005C5716"/>
    <w:rsid w:val="00612CAF"/>
    <w:rsid w:val="00621739"/>
    <w:rsid w:val="00626F3C"/>
    <w:rsid w:val="0064478B"/>
    <w:rsid w:val="00657FEA"/>
    <w:rsid w:val="0069323E"/>
    <w:rsid w:val="006A7248"/>
    <w:rsid w:val="006A7F78"/>
    <w:rsid w:val="006B12DC"/>
    <w:rsid w:val="006B2858"/>
    <w:rsid w:val="006B3A56"/>
    <w:rsid w:val="006C25F4"/>
    <w:rsid w:val="006D2121"/>
    <w:rsid w:val="006F2DD3"/>
    <w:rsid w:val="006F3BA7"/>
    <w:rsid w:val="00701396"/>
    <w:rsid w:val="00742ABE"/>
    <w:rsid w:val="007621A9"/>
    <w:rsid w:val="007809F0"/>
    <w:rsid w:val="007A111E"/>
    <w:rsid w:val="007A173D"/>
    <w:rsid w:val="007A1910"/>
    <w:rsid w:val="007A1D9D"/>
    <w:rsid w:val="007A4B40"/>
    <w:rsid w:val="007A64FF"/>
    <w:rsid w:val="007B1FB1"/>
    <w:rsid w:val="007D1CB6"/>
    <w:rsid w:val="007E44E6"/>
    <w:rsid w:val="008036B2"/>
    <w:rsid w:val="00830EA1"/>
    <w:rsid w:val="00835C09"/>
    <w:rsid w:val="00836A0E"/>
    <w:rsid w:val="00842241"/>
    <w:rsid w:val="00846E7F"/>
    <w:rsid w:val="00861B50"/>
    <w:rsid w:val="00866265"/>
    <w:rsid w:val="00866CF0"/>
    <w:rsid w:val="008756B6"/>
    <w:rsid w:val="008812F5"/>
    <w:rsid w:val="00891CEE"/>
    <w:rsid w:val="008A7138"/>
    <w:rsid w:val="008A7D4F"/>
    <w:rsid w:val="008B086F"/>
    <w:rsid w:val="008B6376"/>
    <w:rsid w:val="008B7ADB"/>
    <w:rsid w:val="008C55EB"/>
    <w:rsid w:val="008C5DCA"/>
    <w:rsid w:val="008D3B42"/>
    <w:rsid w:val="00913561"/>
    <w:rsid w:val="00917393"/>
    <w:rsid w:val="00924AEF"/>
    <w:rsid w:val="0095643C"/>
    <w:rsid w:val="00977DC1"/>
    <w:rsid w:val="00981D7B"/>
    <w:rsid w:val="00993235"/>
    <w:rsid w:val="009A0F16"/>
    <w:rsid w:val="009A133C"/>
    <w:rsid w:val="009B1A74"/>
    <w:rsid w:val="009D3103"/>
    <w:rsid w:val="009F3CA3"/>
    <w:rsid w:val="00A17538"/>
    <w:rsid w:val="00A22B58"/>
    <w:rsid w:val="00A515EB"/>
    <w:rsid w:val="00A57CC5"/>
    <w:rsid w:val="00A64A60"/>
    <w:rsid w:val="00AA38BC"/>
    <w:rsid w:val="00AC1A4E"/>
    <w:rsid w:val="00AD0256"/>
    <w:rsid w:val="00AF2926"/>
    <w:rsid w:val="00AF6ECA"/>
    <w:rsid w:val="00B05D61"/>
    <w:rsid w:val="00B17DC4"/>
    <w:rsid w:val="00B366DF"/>
    <w:rsid w:val="00B4025D"/>
    <w:rsid w:val="00B45753"/>
    <w:rsid w:val="00B74E82"/>
    <w:rsid w:val="00BA449D"/>
    <w:rsid w:val="00BB18BF"/>
    <w:rsid w:val="00BB394D"/>
    <w:rsid w:val="00BB4EEC"/>
    <w:rsid w:val="00BD0CD5"/>
    <w:rsid w:val="00BD569E"/>
    <w:rsid w:val="00BF3F30"/>
    <w:rsid w:val="00C02663"/>
    <w:rsid w:val="00C0413B"/>
    <w:rsid w:val="00C06BBC"/>
    <w:rsid w:val="00C13FE7"/>
    <w:rsid w:val="00C20CD3"/>
    <w:rsid w:val="00C362F8"/>
    <w:rsid w:val="00C72F19"/>
    <w:rsid w:val="00C84C8A"/>
    <w:rsid w:val="00CA5DD3"/>
    <w:rsid w:val="00CB351C"/>
    <w:rsid w:val="00CD2F96"/>
    <w:rsid w:val="00CF2BE3"/>
    <w:rsid w:val="00D04B5A"/>
    <w:rsid w:val="00D37C89"/>
    <w:rsid w:val="00D517D5"/>
    <w:rsid w:val="00D56F72"/>
    <w:rsid w:val="00D659DD"/>
    <w:rsid w:val="00D808A9"/>
    <w:rsid w:val="00D93E3A"/>
    <w:rsid w:val="00D95A4D"/>
    <w:rsid w:val="00DC5AFD"/>
    <w:rsid w:val="00DE49E1"/>
    <w:rsid w:val="00DE6915"/>
    <w:rsid w:val="00DF5CF8"/>
    <w:rsid w:val="00E3059A"/>
    <w:rsid w:val="00E47550"/>
    <w:rsid w:val="00E5500A"/>
    <w:rsid w:val="00E62841"/>
    <w:rsid w:val="00E65DEF"/>
    <w:rsid w:val="00E751E8"/>
    <w:rsid w:val="00EA5C46"/>
    <w:rsid w:val="00EC3D37"/>
    <w:rsid w:val="00ED7EEB"/>
    <w:rsid w:val="00EF7838"/>
    <w:rsid w:val="00F05D79"/>
    <w:rsid w:val="00F145A2"/>
    <w:rsid w:val="00F17F1D"/>
    <w:rsid w:val="00F20B3F"/>
    <w:rsid w:val="00F308A7"/>
    <w:rsid w:val="00F30D95"/>
    <w:rsid w:val="00F46246"/>
    <w:rsid w:val="00F53A6F"/>
    <w:rsid w:val="00F61E76"/>
    <w:rsid w:val="00F70030"/>
    <w:rsid w:val="00F813E9"/>
    <w:rsid w:val="00F931AE"/>
    <w:rsid w:val="00FB1FA6"/>
    <w:rsid w:val="00FC1014"/>
    <w:rsid w:val="00FD37F1"/>
    <w:rsid w:val="00FD4F88"/>
    <w:rsid w:val="00FD755E"/>
    <w:rsid w:val="00FE2C29"/>
    <w:rsid w:val="00FE7CD4"/>
    <w:rsid w:val="00FF2C3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AB"/>
    <w:pPr>
      <w:framePr w:wrap="auto"/>
      <w:widowControl/>
      <w:suppressAutoHyphens/>
      <w:autoSpaceDE/>
      <w:autoSpaceDN/>
      <w:adjustRightInd/>
      <w:spacing w:after="200" w:line="276" w:lineRule="auto"/>
      <w:ind w:left="0" w:right="0"/>
      <w:jc w:val="left"/>
      <w:textAlignment w:val="auto"/>
    </w:pPr>
    <w:rPr>
      <w:rFonts w:ascii="Calibri" w:eastAsia="SimSun" w:hAnsi="Calibri" w:cs="Calibri"/>
      <w:sz w:val="22"/>
      <w:szCs w:val="22"/>
      <w:rtl w:val="0"/>
      <w:cs w:val="0"/>
      <w:lang w:val="sk-SK" w:eastAsia="ar-SA"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Header">
    <w:name w:val="header"/>
    <w:basedOn w:val="Normal"/>
    <w:link w:val="HeaderChar"/>
    <w:rsid w:val="001E5BAB"/>
    <w:pPr>
      <w:jc w:val="left"/>
    </w:pPr>
  </w:style>
  <w:style w:type="character" w:customStyle="1" w:styleId="HeaderChar">
    <w:name w:val="Header Char"/>
    <w:basedOn w:val="DefaultParagraphFont"/>
    <w:link w:val="Header"/>
    <w:locked/>
    <w:rsid w:val="001E5BAB"/>
    <w:rPr>
      <w:rFonts w:ascii="Calibri" w:eastAsia="SimSun" w:hAnsi="Calibri" w:cs="Calibri"/>
      <w:rtl w:val="0"/>
      <w:cs w:val="0"/>
      <w:lang w:val="x-none" w:eastAsia="ar-SA" w:bidi="ar-SA"/>
    </w:rPr>
  </w:style>
  <w:style w:type="paragraph" w:styleId="Footer">
    <w:name w:val="footer"/>
    <w:basedOn w:val="Normal"/>
    <w:link w:val="FooterChar"/>
    <w:rsid w:val="001E5BAB"/>
    <w:pPr>
      <w:jc w:val="left"/>
    </w:pPr>
  </w:style>
  <w:style w:type="character" w:customStyle="1" w:styleId="FooterChar">
    <w:name w:val="Footer Char"/>
    <w:basedOn w:val="DefaultParagraphFont"/>
    <w:link w:val="Footer"/>
    <w:locked/>
    <w:rsid w:val="001E5BAB"/>
    <w:rPr>
      <w:rFonts w:ascii="Calibri" w:eastAsia="SimSun" w:hAnsi="Calibri" w:cs="Calibri"/>
      <w:rtl w:val="0"/>
      <w:cs w:val="0"/>
      <w:lang w:val="x-none" w:eastAsia="ar-SA" w:bidi="ar-SA"/>
    </w:rPr>
  </w:style>
  <w:style w:type="paragraph" w:customStyle="1" w:styleId="CharChar1TegnTegn">
    <w:name w:val="Char Char1 Tegn Tegn"/>
    <w:basedOn w:val="Normal"/>
    <w:rsid w:val="002C7C56"/>
    <w:pPr>
      <w:suppressAutoHyphens w:val="0"/>
      <w:spacing w:after="160" w:line="240" w:lineRule="exact"/>
      <w:jc w:val="both"/>
    </w:pPr>
    <w:rPr>
      <w:rFonts w:ascii="Verdana" w:eastAsia="Times New Roman" w:hAnsi="Verdana" w:cs="Times New Roman"/>
      <w:sz w:val="24"/>
      <w:szCs w:val="20"/>
      <w:lang w:val="en-US" w:eastAsia="en-US"/>
    </w:rPr>
  </w:style>
  <w:style w:type="paragraph" w:styleId="PlainText">
    <w:name w:val="Plain Text"/>
    <w:basedOn w:val="Normal"/>
    <w:link w:val="PlainTextChar"/>
    <w:rsid w:val="002C7C56"/>
    <w:pPr>
      <w:suppressAutoHyphens w:val="0"/>
      <w:spacing w:after="0" w:line="240" w:lineRule="auto"/>
      <w:jc w:val="left"/>
    </w:pPr>
    <w:rPr>
      <w:rFonts w:ascii="Georgia" w:eastAsia="Times New Roman" w:hAnsi="Georgia" w:cs="Times New Roman"/>
      <w:lang w:eastAsia="cs-CZ"/>
    </w:rPr>
  </w:style>
  <w:style w:type="character" w:customStyle="1" w:styleId="PlainTextChar">
    <w:name w:val="Plain Text Char"/>
    <w:basedOn w:val="DefaultParagraphFont"/>
    <w:link w:val="PlainText"/>
    <w:locked/>
    <w:rsid w:val="002C7C56"/>
    <w:rPr>
      <w:rFonts w:ascii="Georgia" w:hAnsi="Georgia" w:cs="Times New Roman"/>
      <w:sz w:val="22"/>
      <w:szCs w:val="22"/>
      <w:rtl w:val="0"/>
      <w:cs w:val="0"/>
      <w:lang w:val="x-none" w:eastAsia="cs-CZ"/>
    </w:rPr>
  </w:style>
  <w:style w:type="paragraph" w:customStyle="1" w:styleId="CharCharCharChar">
    <w:name w:val="Char Char Char Char"/>
    <w:basedOn w:val="Normal"/>
    <w:rsid w:val="00D93E3A"/>
    <w:pPr>
      <w:suppressAutoHyphens w:val="0"/>
      <w:spacing w:after="160" w:line="240" w:lineRule="exact"/>
      <w:jc w:val="left"/>
    </w:pPr>
    <w:rPr>
      <w:rFonts w:ascii="Tahoma" w:eastAsia="Times New Roman" w:hAnsi="Tahoma" w:cs="Times New Roman"/>
      <w:sz w:val="20"/>
      <w:szCs w:val="20"/>
      <w:lang w:val="en-US" w:eastAsia="en-US"/>
    </w:rPr>
  </w:style>
  <w:style w:type="paragraph" w:styleId="BodyTextIndent">
    <w:name w:val="Body Text Indent"/>
    <w:basedOn w:val="Normal"/>
    <w:rsid w:val="00A17538"/>
    <w:pPr>
      <w:suppressAutoHyphens w:val="0"/>
      <w:spacing w:after="120" w:line="240" w:lineRule="auto"/>
      <w:ind w:left="283"/>
      <w:jc w:val="left"/>
    </w:pPr>
    <w:rPr>
      <w:rFonts w:ascii="Times New Roman" w:eastAsia="Times New Roman" w:hAnsi="Times New Roman" w:cs="Times New Roman"/>
      <w:sz w:val="24"/>
      <w:szCs w:val="24"/>
      <w:lang w:eastAsia="sk-SK"/>
    </w:rPr>
  </w:style>
  <w:style w:type="paragraph" w:styleId="NormalWeb">
    <w:name w:val="Normal (Web)"/>
    <w:basedOn w:val="Normal"/>
    <w:rsid w:val="00A17538"/>
    <w:pPr>
      <w:suppressAutoHyphens w:val="0"/>
      <w:spacing w:before="100" w:beforeAutospacing="1" w:after="100" w:afterAutospacing="1" w:line="240" w:lineRule="auto"/>
      <w:jc w:val="left"/>
    </w:pPr>
    <w:rPr>
      <w:rFonts w:ascii="Times New Roman" w:eastAsia="Times New Roman" w:hAnsi="Times New Roman" w:cs="Times New Roman"/>
      <w:sz w:val="24"/>
      <w:szCs w:val="24"/>
      <w:lang w:val="en-US" w:eastAsia="sk-SK"/>
    </w:rPr>
  </w:style>
  <w:style w:type="paragraph" w:customStyle="1" w:styleId="ListParagraph1">
    <w:name w:val="List Paragraph1"/>
    <w:basedOn w:val="Normal"/>
    <w:qFormat/>
    <w:rsid w:val="004C4A7E"/>
    <w:pPr>
      <w:suppressAutoHyphens w:val="0"/>
      <w:spacing w:after="0" w:line="240" w:lineRule="auto"/>
      <w:ind w:left="720"/>
      <w:contextualSpacing/>
      <w:jc w:val="left"/>
    </w:pPr>
    <w:rPr>
      <w:rFonts w:ascii="Cambria" w:eastAsia="Cambria" w:hAnsi="Cambria" w:cs="Times New Roman"/>
      <w:sz w:val="24"/>
      <w:szCs w:val="24"/>
      <w:lang w:val="en-US" w:eastAsia="en-US"/>
    </w:rPr>
  </w:style>
  <w:style w:type="character" w:customStyle="1" w:styleId="Zstupntext">
    <w:name w:val="Zástupný text"/>
    <w:basedOn w:val="DefaultParagraphFont"/>
    <w:semiHidden/>
    <w:rsid w:val="006B3A56"/>
    <w:rPr>
      <w:rFonts w:ascii="Times New Roman" w:hAnsi="Times New Roman" w:cs="Times New Roman"/>
      <w:color w:val="808080"/>
      <w:rtl w:val="0"/>
      <w:cs w:val="0"/>
    </w:rPr>
  </w:style>
  <w:style w:type="character" w:styleId="FootnoteReference">
    <w:name w:val="footnote reference"/>
    <w:basedOn w:val="DefaultParagraphFont"/>
    <w:rsid w:val="00612CAF"/>
    <w:rPr>
      <w:rFonts w:cs="Times New Roman"/>
      <w:rtl w:val="0"/>
      <w:cs w:val="0"/>
    </w:rPr>
  </w:style>
  <w:style w:type="character" w:styleId="PageNumber">
    <w:name w:val="page number"/>
    <w:basedOn w:val="DefaultParagraphFont"/>
    <w:rsid w:val="00385BFE"/>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8430</Words>
  <Characters>48053</Characters>
  <Application>Microsoft Office Word</Application>
  <DocSecurity>0</DocSecurity>
  <Lines>0</Lines>
  <Paragraphs>0</Paragraphs>
  <ScaleCrop>false</ScaleCrop>
  <Company>Kancelaria NR SR</Company>
  <LinksUpToDate>false</LinksUpToDate>
  <CharactersWithSpaces>56371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Dôvodovka k novele 581/2004</dc:title>
  <dc:subject>pre Ministerstvo zdravotníctva SR</dc:subject>
  <dc:creator>Tomáš Szalay</dc:creator>
  <cp:lastModifiedBy>Gašparíková, Jarmila</cp:lastModifiedBy>
  <cp:revision>2</cp:revision>
  <cp:lastPrinted>2011-04-28T15:31:00Z</cp:lastPrinted>
  <dcterms:created xsi:type="dcterms:W3CDTF">2011-04-29T15:11:00Z</dcterms:created>
  <dcterms:modified xsi:type="dcterms:W3CDTF">2011-04-29T15:11:00Z</dcterms:modified>
</cp:coreProperties>
</file>