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30E6" w:rsidRPr="009B1B39" w:rsidP="008530E6">
      <w:pPr>
        <w:bidi w:val="0"/>
        <w:jc w:val="center"/>
        <w:rPr>
          <w:rFonts w:ascii="Times New Roman" w:hAnsi="Times New Roman"/>
          <w:b/>
          <w:caps/>
          <w:sz w:val="28"/>
        </w:rPr>
      </w:pPr>
      <w:r>
        <w:rPr>
          <w:rFonts w:ascii="Times New Roman" w:hAnsi="Times New Roman"/>
          <w:b/>
          <w:caps/>
          <w:sz w:val="28"/>
        </w:rPr>
        <w:t>TabuľkA</w:t>
      </w:r>
      <w:r w:rsidRPr="009B1B39">
        <w:rPr>
          <w:rFonts w:ascii="Times New Roman" w:hAnsi="Times New Roman"/>
          <w:b/>
          <w:caps/>
          <w:sz w:val="28"/>
        </w:rPr>
        <w:t xml:space="preserve"> zhody</w:t>
      </w:r>
    </w:p>
    <w:p w:rsidR="008530E6" w:rsidRPr="00153563" w:rsidP="008530E6">
      <w:pPr>
        <w:bidi w:val="0"/>
        <w:jc w:val="center"/>
        <w:rPr>
          <w:rFonts w:ascii="Times New Roman" w:hAnsi="Times New Roman"/>
          <w:b/>
        </w:rPr>
      </w:pPr>
      <w:r w:rsidRPr="00153563">
        <w:rPr>
          <w:rFonts w:ascii="Times New Roman" w:hAnsi="Times New Roman"/>
          <w:b/>
          <w:bCs/>
        </w:rPr>
        <w:t>právneho predpisu s právom Európskej únie</w:t>
      </w:r>
    </w:p>
    <w:p w:rsidR="00E011F5" w:rsidRPr="00884814" w:rsidP="00E011F5">
      <w:pPr>
        <w:bidi w:val="0"/>
        <w:rPr>
          <w:rFonts w:ascii="Times New Roman" w:hAnsi="Times New Roman"/>
        </w:rPr>
      </w:pPr>
    </w:p>
    <w:tbl>
      <w:tblPr>
        <w:tblStyle w:val="TableNormal"/>
        <w:tblW w:w="15735"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
      <w:tblGrid>
        <w:gridCol w:w="710"/>
        <w:gridCol w:w="3685"/>
        <w:gridCol w:w="426"/>
        <w:gridCol w:w="992"/>
        <w:gridCol w:w="992"/>
        <w:gridCol w:w="4961"/>
        <w:gridCol w:w="709"/>
        <w:gridCol w:w="3260"/>
      </w:tblGrid>
      <w:tr>
        <w:tblPrEx>
          <w:tblW w:w="15735"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Ex>
        <w:trPr>
          <w:trHeight w:val="794"/>
        </w:trPr>
        <w:tc>
          <w:tcPr>
            <w:tcW w:w="4821" w:type="dxa"/>
            <w:gridSpan w:val="3"/>
            <w:tcBorders>
              <w:top w:val="double" w:sz="6" w:space="0" w:color="000000"/>
              <w:left w:val="double" w:sz="6" w:space="0" w:color="000000"/>
              <w:bottom w:val="single" w:sz="6" w:space="0" w:color="000000"/>
              <w:right w:val="single" w:sz="6" w:space="0" w:color="000000"/>
            </w:tcBorders>
            <w:textDirection w:val="lrTb"/>
            <w:vAlign w:val="top"/>
          </w:tcPr>
          <w:p w:rsidR="00E011F5" w:rsidRPr="00581FF1" w:rsidP="00581FF1">
            <w:pPr>
              <w:bidi w:val="0"/>
              <w:jc w:val="both"/>
              <w:rPr>
                <w:rFonts w:ascii="Times New Roman" w:hAnsi="Times New Roman"/>
                <w:b/>
                <w:sz w:val="20"/>
                <w:szCs w:val="20"/>
              </w:rPr>
            </w:pPr>
            <w:r w:rsidRPr="00581FF1" w:rsidR="006B1C4D">
              <w:rPr>
                <w:rFonts w:ascii="Times New Roman" w:hAnsi="Times New Roman"/>
                <w:b/>
                <w:sz w:val="20"/>
                <w:szCs w:val="20"/>
              </w:rPr>
              <w:t xml:space="preserve">Smernica EP a Rady </w:t>
            </w:r>
            <w:r w:rsidRPr="00581FF1" w:rsidR="006B1C4D">
              <w:rPr>
                <w:rFonts w:ascii="Times New Roman" w:hAnsi="Times New Roman"/>
                <w:b/>
                <w:bCs/>
                <w:sz w:val="20"/>
                <w:szCs w:val="20"/>
              </w:rPr>
              <w:t xml:space="preserve">2009/123/ES z 21. októbra 2009, </w:t>
            </w:r>
            <w:r w:rsidRPr="00581FF1" w:rsidR="006B1C4D">
              <w:rPr>
                <w:rFonts w:ascii="Times New Roman" w:hAnsi="Times New Roman"/>
                <w:b/>
                <w:sz w:val="20"/>
                <w:szCs w:val="20"/>
              </w:rPr>
              <w:t xml:space="preserve">ktorou sa mení a dopĺňa smernica 2005/35/ES </w:t>
            </w:r>
            <w:r w:rsidRPr="00581FF1" w:rsidR="00E17E99">
              <w:rPr>
                <w:rFonts w:ascii="Times New Roman" w:hAnsi="Times New Roman"/>
                <w:b/>
                <w:sz w:val="20"/>
                <w:szCs w:val="20"/>
              </w:rPr>
              <w:t xml:space="preserve">zo 7. septembra 2005 </w:t>
            </w:r>
            <w:r w:rsidRPr="00581FF1" w:rsidR="006B1C4D">
              <w:rPr>
                <w:rFonts w:ascii="Times New Roman" w:hAnsi="Times New Roman"/>
                <w:b/>
                <w:sz w:val="20"/>
                <w:szCs w:val="20"/>
              </w:rPr>
              <w:t>o znečisťovaní mora z lodí a o zavedení sankcií za porušenia</w:t>
            </w:r>
          </w:p>
        </w:tc>
        <w:tc>
          <w:tcPr>
            <w:tcW w:w="10914" w:type="dxa"/>
            <w:gridSpan w:val="5"/>
            <w:tcBorders>
              <w:top w:val="double" w:sz="6" w:space="0" w:color="000000"/>
              <w:left w:val="single" w:sz="6" w:space="0" w:color="000000"/>
              <w:bottom w:val="single" w:sz="6" w:space="0" w:color="000000"/>
              <w:right w:val="double" w:sz="6" w:space="0" w:color="000000"/>
            </w:tcBorders>
            <w:textDirection w:val="lrTb"/>
            <w:vAlign w:val="top"/>
          </w:tcPr>
          <w:p w:rsidR="008530E6" w:rsidRPr="00581FF1" w:rsidP="004A7988">
            <w:pPr>
              <w:bidi w:val="0"/>
              <w:rPr>
                <w:rFonts w:ascii="Times New Roman" w:hAnsi="Times New Roman"/>
                <w:b/>
                <w:sz w:val="20"/>
                <w:szCs w:val="20"/>
              </w:rPr>
            </w:pPr>
          </w:p>
          <w:p w:rsidR="008530E6" w:rsidRPr="00581FF1" w:rsidP="000C770C">
            <w:pPr>
              <w:bidi w:val="0"/>
              <w:rPr>
                <w:rFonts w:ascii="Times New Roman" w:hAnsi="Times New Roman"/>
                <w:b/>
                <w:sz w:val="20"/>
                <w:szCs w:val="20"/>
              </w:rPr>
            </w:pPr>
            <w:r w:rsidR="000C770C">
              <w:rPr>
                <w:rFonts w:ascii="Times New Roman" w:hAnsi="Times New Roman"/>
                <w:b/>
                <w:sz w:val="20"/>
                <w:szCs w:val="20"/>
              </w:rPr>
              <w:t>Zákon č. 300/2005 Z. z. Trestný zákon v znení neskorších predpisov</w:t>
            </w: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6F267B" w:rsidRPr="00581FF1" w:rsidP="00581FF1">
            <w:pPr>
              <w:bidi w:val="0"/>
              <w:jc w:val="center"/>
              <w:rPr>
                <w:rFonts w:ascii="Times New Roman" w:hAnsi="Times New Roman"/>
                <w:sz w:val="20"/>
                <w:szCs w:val="20"/>
              </w:rPr>
            </w:pPr>
            <w:r w:rsidRPr="00581FF1" w:rsidR="00E011F5">
              <w:rPr>
                <w:rFonts w:ascii="Times New Roman" w:hAnsi="Times New Roman"/>
                <w:sz w:val="20"/>
                <w:szCs w:val="20"/>
              </w:rPr>
              <w:t>1</w:t>
            </w: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6F267B" w:rsidRPr="00581FF1" w:rsidP="007673F7">
            <w:pPr>
              <w:bidi w:val="0"/>
              <w:jc w:val="center"/>
              <w:rPr>
                <w:rFonts w:ascii="Times New Roman" w:hAnsi="Times New Roman"/>
                <w:sz w:val="20"/>
                <w:szCs w:val="20"/>
              </w:rPr>
            </w:pPr>
            <w:r w:rsidRPr="00581FF1" w:rsidR="00E011F5">
              <w:rPr>
                <w:rFonts w:ascii="Times New Roman" w:hAnsi="Times New Roman"/>
                <w:sz w:val="20"/>
                <w:szCs w:val="20"/>
              </w:rPr>
              <w:t>2</w:t>
            </w: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581FF1" w:rsidP="00581FF1">
            <w:pPr>
              <w:bidi w:val="0"/>
              <w:jc w:val="center"/>
              <w:rPr>
                <w:rFonts w:ascii="Times New Roman" w:hAnsi="Times New Roman"/>
                <w:sz w:val="20"/>
                <w:szCs w:val="20"/>
              </w:rPr>
            </w:pPr>
            <w:r w:rsidRPr="00581FF1">
              <w:rPr>
                <w:rFonts w:ascii="Times New Roman" w:hAnsi="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7673F7" w:rsidP="007673F7">
            <w:pPr>
              <w:bidi w:val="0"/>
              <w:jc w:val="center"/>
              <w:rPr>
                <w:rFonts w:ascii="Times New Roman" w:hAnsi="Times New Roman"/>
                <w:sz w:val="20"/>
                <w:szCs w:val="20"/>
              </w:rPr>
            </w:pPr>
            <w:r w:rsidRPr="00581FF1" w:rsidR="00E011F5">
              <w:rPr>
                <w:rFonts w:ascii="Times New Roman" w:hAnsi="Times New Roman"/>
                <w:sz w:val="20"/>
                <w:szCs w:val="20"/>
              </w:rPr>
              <w:t>4</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7673F7" w:rsidP="007673F7">
            <w:pPr>
              <w:bidi w:val="0"/>
              <w:jc w:val="center"/>
              <w:rPr>
                <w:rFonts w:ascii="Times New Roman" w:hAnsi="Times New Roman"/>
                <w:sz w:val="20"/>
                <w:szCs w:val="20"/>
              </w:rPr>
            </w:pPr>
            <w:r w:rsidRPr="00581FF1" w:rsidR="00E011F5">
              <w:rPr>
                <w:rFonts w:ascii="Times New Roman" w:hAnsi="Times New Roman"/>
                <w:sz w:val="20"/>
                <w:szCs w:val="20"/>
              </w:rPr>
              <w:t>5</w:t>
            </w: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581FF1" w:rsidP="00581FF1">
            <w:pPr>
              <w:bidi w:val="0"/>
              <w:jc w:val="center"/>
              <w:rPr>
                <w:rFonts w:ascii="Times New Roman" w:hAnsi="Times New Roman"/>
                <w:sz w:val="20"/>
                <w:szCs w:val="20"/>
              </w:rPr>
            </w:pPr>
            <w:r w:rsidRPr="00581FF1">
              <w:rPr>
                <w:rFonts w:ascii="Times New Roman" w:hAnsi="Times New Roman"/>
                <w:sz w:val="20"/>
                <w:szCs w:val="20"/>
              </w:rPr>
              <w:t>6</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581FF1" w:rsidP="00581FF1">
            <w:pPr>
              <w:bidi w:val="0"/>
              <w:jc w:val="center"/>
              <w:rPr>
                <w:rFonts w:ascii="Times New Roman" w:hAnsi="Times New Roman"/>
                <w:sz w:val="20"/>
                <w:szCs w:val="20"/>
              </w:rPr>
            </w:pPr>
            <w:r w:rsidRPr="00581FF1">
              <w:rPr>
                <w:rFonts w:ascii="Times New Roman" w:hAnsi="Times New Roman"/>
                <w:sz w:val="20"/>
                <w:szCs w:val="20"/>
              </w:rPr>
              <w:t>7</w:t>
            </w: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E011F5" w:rsidRPr="00581FF1" w:rsidP="00581FF1">
            <w:pPr>
              <w:bidi w:val="0"/>
              <w:jc w:val="center"/>
              <w:rPr>
                <w:rFonts w:ascii="Times New Roman" w:hAnsi="Times New Roman"/>
                <w:sz w:val="20"/>
                <w:szCs w:val="20"/>
              </w:rPr>
            </w:pPr>
            <w:r w:rsidRPr="00581FF1">
              <w:rPr>
                <w:rFonts w:ascii="Times New Roman" w:hAnsi="Times New Roman"/>
                <w:sz w:val="20"/>
                <w:szCs w:val="20"/>
              </w:rPr>
              <w:t>8</w:t>
            </w:r>
          </w:p>
        </w:tc>
      </w:tr>
      <w:tr>
        <w:tblPrEx>
          <w:tblW w:w="15735" w:type="dxa"/>
          <w:tblInd w:w="-318" w:type="dxa"/>
          <w:tblLayout w:type="fixed"/>
        </w:tblPrEx>
        <w:trPr>
          <w:trHeight w:val="412"/>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0058E2" w:rsidRPr="00581FF1" w:rsidP="007673F7">
            <w:pPr>
              <w:bidi w:val="0"/>
              <w:rPr>
                <w:rFonts w:ascii="Times New Roman" w:hAnsi="Times New Roman"/>
                <w:sz w:val="20"/>
                <w:szCs w:val="20"/>
              </w:rPr>
            </w:pPr>
            <w:r w:rsidRPr="00581FF1">
              <w:rPr>
                <w:rFonts w:ascii="Times New Roman" w:hAnsi="Times New Roman"/>
                <w:sz w:val="20"/>
                <w:szCs w:val="20"/>
              </w:rPr>
              <w:t xml:space="preserve">Č: </w:t>
            </w:r>
            <w:r w:rsidR="007673F7">
              <w:rPr>
                <w:rFonts w:ascii="Times New Roman" w:hAnsi="Times New Roman"/>
                <w:sz w:val="20"/>
                <w:szCs w:val="20"/>
              </w:rPr>
              <w:t>4</w:t>
            </w:r>
          </w:p>
          <w:p w:rsidR="000058E2" w:rsidRPr="00581FF1" w:rsidP="007673F7">
            <w:pPr>
              <w:bidi w:val="0"/>
              <w:rPr>
                <w:rFonts w:ascii="Times New Roman" w:hAnsi="Times New Roman"/>
                <w:sz w:val="20"/>
                <w:szCs w:val="20"/>
              </w:rPr>
            </w:pPr>
            <w:r w:rsidR="007673F7">
              <w:rPr>
                <w:rFonts w:ascii="Times New Roman" w:hAnsi="Times New Roman"/>
                <w:sz w:val="20"/>
                <w:szCs w:val="20"/>
              </w:rPr>
              <w:t>O:</w:t>
            </w:r>
            <w:r w:rsidRPr="00581FF1">
              <w:rPr>
                <w:rFonts w:ascii="Times New Roman" w:hAnsi="Times New Roman"/>
                <w:sz w:val="20"/>
                <w:szCs w:val="20"/>
              </w:rPr>
              <w:t xml:space="preserve"> 1</w:t>
            </w:r>
          </w:p>
          <w:p w:rsidR="006B1C4D" w:rsidRPr="00581FF1" w:rsidP="007673F7">
            <w:pPr>
              <w:bidi w:val="0"/>
              <w:rPr>
                <w:rFonts w:ascii="Times New Roman" w:hAnsi="Times New Roman"/>
                <w:sz w:val="20"/>
                <w:szCs w:val="20"/>
              </w:rPr>
            </w:pPr>
          </w:p>
          <w:p w:rsidR="006B1C4D" w:rsidRPr="00581FF1" w:rsidP="007673F7">
            <w:pPr>
              <w:bidi w:val="0"/>
              <w:rPr>
                <w:rFonts w:ascii="Times New Roman" w:hAnsi="Times New Roman"/>
                <w:sz w:val="20"/>
                <w:szCs w:val="20"/>
              </w:rPr>
            </w:pPr>
          </w:p>
          <w:p w:rsidR="006B1C4D" w:rsidRPr="00581FF1" w:rsidP="007673F7">
            <w:pPr>
              <w:bidi w:val="0"/>
              <w:rPr>
                <w:rFonts w:ascii="Times New Roman" w:hAnsi="Times New Roman"/>
                <w:sz w:val="20"/>
                <w:szCs w:val="20"/>
              </w:rPr>
            </w:pPr>
          </w:p>
          <w:p w:rsidR="006B1C4D" w:rsidRPr="00581FF1" w:rsidP="007673F7">
            <w:pPr>
              <w:bidi w:val="0"/>
              <w:rPr>
                <w:rFonts w:ascii="Times New Roman" w:hAnsi="Times New Roman"/>
                <w:sz w:val="20"/>
                <w:szCs w:val="20"/>
              </w:rPr>
            </w:pPr>
          </w:p>
          <w:p w:rsidR="006B1C4D" w:rsidRPr="00581FF1" w:rsidP="007673F7">
            <w:pPr>
              <w:bidi w:val="0"/>
              <w:rPr>
                <w:rFonts w:ascii="Times New Roman" w:hAnsi="Times New Roman"/>
                <w:sz w:val="20"/>
                <w:szCs w:val="20"/>
              </w:rPr>
            </w:pPr>
          </w:p>
          <w:p w:rsidR="006B1C4D" w:rsidRPr="00581FF1" w:rsidP="007673F7">
            <w:pPr>
              <w:bidi w:val="0"/>
              <w:rPr>
                <w:rFonts w:ascii="Times New Roman" w:hAnsi="Times New Roman"/>
                <w:sz w:val="20"/>
                <w:szCs w:val="20"/>
              </w:rPr>
            </w:pPr>
          </w:p>
          <w:p w:rsidR="007673F7" w:rsidP="007673F7">
            <w:pPr>
              <w:bidi w:val="0"/>
              <w:rPr>
                <w:rFonts w:ascii="Times New Roman" w:hAnsi="Times New Roman"/>
                <w:sz w:val="20"/>
                <w:szCs w:val="20"/>
              </w:rPr>
            </w:pPr>
          </w:p>
          <w:p w:rsidR="000058E2" w:rsidRPr="00581FF1" w:rsidP="007673F7">
            <w:pPr>
              <w:bidi w:val="0"/>
              <w:rPr>
                <w:rFonts w:ascii="Times New Roman" w:hAnsi="Times New Roman"/>
                <w:sz w:val="20"/>
                <w:szCs w:val="20"/>
              </w:rPr>
            </w:pPr>
            <w:r w:rsidRPr="00581FF1">
              <w:rPr>
                <w:rFonts w:ascii="Times New Roman" w:hAnsi="Times New Roman"/>
                <w:sz w:val="20"/>
                <w:szCs w:val="20"/>
              </w:rPr>
              <w:t>Č: 4</w:t>
            </w:r>
          </w:p>
          <w:p w:rsidR="000058E2" w:rsidRPr="00581FF1" w:rsidP="007673F7">
            <w:pPr>
              <w:bidi w:val="0"/>
              <w:rPr>
                <w:rFonts w:ascii="Times New Roman" w:hAnsi="Times New Roman"/>
                <w:sz w:val="20"/>
                <w:szCs w:val="20"/>
              </w:rPr>
            </w:pPr>
            <w:r w:rsidR="007673F7">
              <w:rPr>
                <w:rFonts w:ascii="Times New Roman" w:hAnsi="Times New Roman"/>
                <w:sz w:val="20"/>
                <w:szCs w:val="20"/>
              </w:rPr>
              <w:t>O:</w:t>
            </w:r>
            <w:r w:rsidRPr="00581FF1">
              <w:rPr>
                <w:rFonts w:ascii="Times New Roman" w:hAnsi="Times New Roman"/>
                <w:sz w:val="20"/>
                <w:szCs w:val="20"/>
              </w:rPr>
              <w:t xml:space="preserve"> 2</w:t>
            </w:r>
          </w:p>
          <w:p w:rsidR="006B1C4D" w:rsidRPr="00581FF1" w:rsidP="007673F7">
            <w:pPr>
              <w:bidi w:val="0"/>
              <w:rPr>
                <w:rFonts w:ascii="Times New Roman" w:hAnsi="Times New Roman"/>
                <w:sz w:val="20"/>
                <w:szCs w:val="20"/>
              </w:rPr>
            </w:pPr>
          </w:p>
          <w:p w:rsidR="00084F7E" w:rsidP="007673F7">
            <w:pPr>
              <w:bidi w:val="0"/>
              <w:rPr>
                <w:rFonts w:ascii="Times New Roman" w:hAnsi="Times New Roman"/>
                <w:sz w:val="20"/>
                <w:szCs w:val="20"/>
              </w:rPr>
            </w:pPr>
          </w:p>
          <w:p w:rsidR="00ED745B" w:rsidP="007673F7">
            <w:pPr>
              <w:bidi w:val="0"/>
              <w:rPr>
                <w:rFonts w:ascii="Times New Roman" w:hAnsi="Times New Roman"/>
                <w:sz w:val="20"/>
                <w:szCs w:val="20"/>
              </w:rPr>
            </w:pPr>
          </w:p>
          <w:p w:rsidR="00ED745B" w:rsidP="007673F7">
            <w:pPr>
              <w:bidi w:val="0"/>
              <w:rPr>
                <w:rFonts w:ascii="Times New Roman" w:hAnsi="Times New Roman"/>
                <w:sz w:val="20"/>
                <w:szCs w:val="20"/>
              </w:rPr>
            </w:pPr>
          </w:p>
          <w:p w:rsidR="00ED745B" w:rsidP="007673F7">
            <w:pPr>
              <w:bidi w:val="0"/>
              <w:rPr>
                <w:rFonts w:ascii="Times New Roman" w:hAnsi="Times New Roman"/>
                <w:sz w:val="20"/>
                <w:szCs w:val="20"/>
              </w:rPr>
            </w:pPr>
            <w:r>
              <w:rPr>
                <w:rFonts w:ascii="Times New Roman" w:hAnsi="Times New Roman"/>
                <w:sz w:val="20"/>
                <w:szCs w:val="20"/>
              </w:rPr>
              <w:t>Č: 5a</w:t>
            </w:r>
          </w:p>
          <w:p w:rsidR="00ED745B" w:rsidP="007673F7">
            <w:pPr>
              <w:bidi w:val="0"/>
              <w:rPr>
                <w:rFonts w:ascii="Times New Roman" w:hAnsi="Times New Roman"/>
                <w:sz w:val="20"/>
                <w:szCs w:val="20"/>
              </w:rPr>
            </w:pPr>
            <w:r>
              <w:rPr>
                <w:rFonts w:ascii="Times New Roman" w:hAnsi="Times New Roman"/>
                <w:sz w:val="20"/>
                <w:szCs w:val="20"/>
              </w:rPr>
              <w:t>O: 1</w:t>
            </w:r>
          </w:p>
          <w:p w:rsidR="00ED745B" w:rsidRPr="00581FF1" w:rsidP="007673F7">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6B1C4D" w:rsidRPr="00581FF1" w:rsidP="00581FF1">
            <w:pPr>
              <w:bidi w:val="0"/>
              <w:jc w:val="both"/>
              <w:rPr>
                <w:rFonts w:ascii="Times New Roman" w:hAnsi="Times New Roman"/>
                <w:sz w:val="20"/>
                <w:szCs w:val="20"/>
              </w:rPr>
            </w:pPr>
            <w:r w:rsidRPr="00581FF1">
              <w:rPr>
                <w:rFonts w:ascii="Times New Roman" w:hAnsi="Times New Roman"/>
                <w:sz w:val="20"/>
                <w:szCs w:val="20"/>
              </w:rPr>
              <w:t>Členské štáty zabezpečia, aby sa vypúšťanie znečisťujúcich látok do mora z lodí vrátane menej závažných prípadov takéhoto vypúšťania v ktorejkoľvek z oblastí uvedených v článku 3 ods. 1 považovalo za porušenie, ak bolo vykonané úmyselne, z nedbanlivosti alebo hrubej nedbanlivosti.</w:t>
            </w:r>
          </w:p>
          <w:p w:rsidR="006B1C4D" w:rsidRPr="00581FF1" w:rsidP="00581FF1">
            <w:pPr>
              <w:bidi w:val="0"/>
              <w:jc w:val="both"/>
              <w:rPr>
                <w:rFonts w:ascii="Times New Roman" w:hAnsi="Times New Roman"/>
                <w:sz w:val="20"/>
                <w:szCs w:val="20"/>
              </w:rPr>
            </w:pPr>
          </w:p>
          <w:p w:rsidR="006B1C4D" w:rsidRPr="00581FF1" w:rsidP="00581FF1">
            <w:pPr>
              <w:bidi w:val="0"/>
              <w:jc w:val="both"/>
              <w:rPr>
                <w:rFonts w:ascii="Times New Roman" w:hAnsi="Times New Roman"/>
                <w:sz w:val="20"/>
                <w:szCs w:val="20"/>
              </w:rPr>
            </w:pPr>
            <w:r w:rsidRPr="00581FF1">
              <w:rPr>
                <w:rFonts w:ascii="Times New Roman" w:hAnsi="Times New Roman"/>
                <w:sz w:val="20"/>
                <w:szCs w:val="20"/>
              </w:rPr>
              <w:t>Každý členský štát prijme opatrenia potrebné na zabezpečenie toho, aby akákoľvek fyzická osoba či právnická osoba, ktorá sa dopustila porušenia podľa odseku 1, zaň zodpovedala.</w:t>
            </w:r>
          </w:p>
          <w:p w:rsidR="00E011F5" w:rsidP="00581FF1">
            <w:pPr>
              <w:bidi w:val="0"/>
              <w:jc w:val="both"/>
              <w:rPr>
                <w:rFonts w:ascii="Times New Roman" w:hAnsi="Times New Roman"/>
                <w:sz w:val="20"/>
                <w:szCs w:val="20"/>
              </w:rPr>
            </w:pPr>
          </w:p>
          <w:p w:rsidR="00ED745B" w:rsidRPr="00581FF1" w:rsidP="00581FF1">
            <w:pPr>
              <w:bidi w:val="0"/>
              <w:jc w:val="both"/>
              <w:rPr>
                <w:rFonts w:ascii="Times New Roman" w:hAnsi="Times New Roman"/>
                <w:sz w:val="20"/>
                <w:szCs w:val="20"/>
              </w:rPr>
            </w:pPr>
            <w:r w:rsidRPr="00581FF1">
              <w:rPr>
                <w:rFonts w:ascii="Times New Roman" w:hAnsi="Times New Roman"/>
                <w:sz w:val="20"/>
                <w:szCs w:val="20"/>
              </w:rPr>
              <w:t xml:space="preserve">Členské štáty zabezpečia, aby sa porušenia v zmysle článkov </w:t>
            </w:r>
            <w:smartTag w:uri="urn:schemas-microsoft-com:office:smarttags" w:element="metricconverter">
              <w:smartTagPr>
                <w:attr w:name="ProductID" w:val="4 a"/>
              </w:smartTagPr>
              <w:r w:rsidRPr="00581FF1">
                <w:rPr>
                  <w:rFonts w:ascii="Times New Roman" w:hAnsi="Times New Roman"/>
                  <w:sz w:val="20"/>
                  <w:szCs w:val="20"/>
                </w:rPr>
                <w:t>4 a</w:t>
              </w:r>
            </w:smartTag>
            <w:r w:rsidRPr="00581FF1">
              <w:rPr>
                <w:rFonts w:ascii="Times New Roman" w:hAnsi="Times New Roman"/>
                <w:sz w:val="20"/>
                <w:szCs w:val="20"/>
              </w:rPr>
              <w:t xml:space="preserve"> 5 považovali za trestné činy.</w:t>
            </w: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92207F" w:rsidRPr="00581FF1" w:rsidP="00581FF1">
            <w:pPr>
              <w:bidi w:val="0"/>
              <w:jc w:val="center"/>
              <w:rPr>
                <w:rFonts w:ascii="Times New Roman" w:hAnsi="Times New Roman"/>
                <w:sz w:val="20"/>
                <w:szCs w:val="20"/>
              </w:rPr>
            </w:pPr>
            <w:r w:rsidRPr="00581FF1">
              <w:rPr>
                <w:rFonts w:ascii="Times New Roman" w:hAnsi="Times New Roman"/>
                <w:sz w:val="20"/>
                <w:szCs w:val="20"/>
              </w:rPr>
              <w:t>N</w:t>
            </w:r>
          </w:p>
          <w:p w:rsidR="00E011F5" w:rsidRPr="00581FF1" w:rsidP="00581FF1">
            <w:pPr>
              <w:bidi w:val="0"/>
              <w:jc w:val="center"/>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8812F9" w:rsidP="00581FF1">
            <w:pPr>
              <w:bidi w:val="0"/>
              <w:jc w:val="center"/>
              <w:rPr>
                <w:rFonts w:ascii="Times New Roman" w:hAnsi="Times New Roman"/>
                <w:sz w:val="20"/>
                <w:szCs w:val="20"/>
              </w:rPr>
            </w:pPr>
            <w:r w:rsidR="00ED745B">
              <w:rPr>
                <w:rFonts w:ascii="Times New Roman" w:hAnsi="Times New Roman"/>
                <w:sz w:val="20"/>
                <w:szCs w:val="20"/>
              </w:rPr>
              <w:t xml:space="preserve">Zákon č. 300/2005 Z. z. </w:t>
            </w:r>
          </w:p>
          <w:p w:rsidR="00B628BE" w:rsidRPr="00581FF1" w:rsidP="00581FF1">
            <w:pPr>
              <w:bidi w:val="0"/>
              <w:jc w:val="center"/>
              <w:rPr>
                <w:rFonts w:ascii="Times New Roman" w:hAnsi="Times New Roman"/>
                <w:sz w:val="20"/>
                <w:szCs w:val="20"/>
              </w:rPr>
            </w:pPr>
          </w:p>
          <w:p w:rsidR="00E011F5" w:rsidRPr="00581FF1" w:rsidP="008812F9">
            <w:pPr>
              <w:pStyle w:val="ListParagraph"/>
              <w:bidi w:val="0"/>
              <w:ind w:left="0"/>
              <w:jc w:val="both"/>
              <w:rPr>
                <w:rFonts w:ascii="Calibri" w:hAnsi="Calibri" w:cs="Calibri"/>
                <w:sz w:val="20"/>
                <w:szCs w:val="20"/>
                <w:lang w:eastAsia="sk-SK"/>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0F17BD" w:rsidP="00ED745B">
            <w:pPr>
              <w:bidi w:val="0"/>
              <w:rPr>
                <w:rFonts w:ascii="Times New Roman" w:hAnsi="Times New Roman"/>
                <w:sz w:val="20"/>
                <w:szCs w:val="20"/>
              </w:rPr>
            </w:pPr>
            <w:r w:rsidR="00ED745B">
              <w:rPr>
                <w:rFonts w:ascii="Times New Roman" w:hAnsi="Times New Roman"/>
                <w:sz w:val="20"/>
                <w:szCs w:val="20"/>
              </w:rPr>
              <w:t>§ 302a</w:t>
            </w:r>
          </w:p>
          <w:p w:rsidR="000F17BD"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8812F9" w:rsidP="00ED745B">
            <w:pPr>
              <w:bidi w:val="0"/>
              <w:rPr>
                <w:rFonts w:ascii="Times New Roman" w:hAnsi="Times New Roman"/>
                <w:sz w:val="20"/>
                <w:szCs w:val="20"/>
              </w:rPr>
            </w:pPr>
          </w:p>
          <w:p w:rsidR="00DF117F" w:rsidRPr="00581FF1" w:rsidP="00ED745B">
            <w:pPr>
              <w:bidi w:val="0"/>
              <w:rPr>
                <w:rFonts w:ascii="Times New Roman" w:hAnsi="Times New Roman"/>
                <w:sz w:val="20"/>
                <w:szCs w:val="20"/>
              </w:rPr>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(1) Kto v rozpore so všeobecne záväznými právnymi predpismi s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a spôsobí tak väčšiu škodu, potrestá sa odňatím slobody na šesť mesiacov až tri roky.</w:t>
            </w:r>
          </w:p>
          <w:p w:rsidR="007673F7" w:rsidRPr="007673F7" w:rsidP="007673F7">
            <w:pPr>
              <w:pStyle w:val="ListParagraph"/>
              <w:bidi w:val="0"/>
              <w:jc w:val="both"/>
              <w:rPr>
                <w:rFonts w:ascii="Times New Roman" w:hAnsi="Times New Roman"/>
                <w:sz w:val="20"/>
                <w:szCs w:val="20"/>
                <w:lang w:eastAsia="sk-SK"/>
              </w:rPr>
            </w:pP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(2) Odňatím slobody na jeden rok až päť rokov sa páchateľ potrestá, ak spácha čin uvedený v odseku 1</w:t>
            </w: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a)</w:t>
            </w:r>
            <w:r>
              <w:rPr>
                <w:rFonts w:ascii="Times New Roman" w:hAnsi="Times New Roman"/>
                <w:sz w:val="20"/>
                <w:szCs w:val="20"/>
                <w:lang w:eastAsia="sk-SK"/>
              </w:rPr>
              <w:t xml:space="preserve"> </w:t>
            </w:r>
            <w:r w:rsidRPr="007673F7">
              <w:rPr>
                <w:rFonts w:ascii="Times New Roman" w:hAnsi="Times New Roman"/>
                <w:sz w:val="20"/>
                <w:szCs w:val="20"/>
                <w:lang w:eastAsia="sk-SK"/>
              </w:rPr>
              <w:t xml:space="preserve">závažnejším spôsobom konania </w:t>
            </w: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b)</w:t>
            </w:r>
            <w:r>
              <w:rPr>
                <w:rFonts w:ascii="Times New Roman" w:hAnsi="Times New Roman"/>
                <w:sz w:val="20"/>
                <w:szCs w:val="20"/>
                <w:lang w:eastAsia="sk-SK"/>
              </w:rPr>
              <w:t xml:space="preserve"> </w:t>
            </w:r>
            <w:r w:rsidRPr="007673F7">
              <w:rPr>
                <w:rFonts w:ascii="Times New Roman" w:hAnsi="Times New Roman"/>
                <w:sz w:val="20"/>
                <w:szCs w:val="20"/>
                <w:lang w:eastAsia="sk-SK"/>
              </w:rPr>
              <w:t>a spôsobí ním škodu značného rozsahu, alebo</w:t>
            </w: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c)</w:t>
            </w:r>
            <w:r>
              <w:rPr>
                <w:rFonts w:ascii="Times New Roman" w:hAnsi="Times New Roman"/>
                <w:sz w:val="20"/>
                <w:szCs w:val="20"/>
                <w:lang w:eastAsia="sk-SK"/>
              </w:rPr>
              <w:t xml:space="preserve"> </w:t>
            </w:r>
            <w:r w:rsidRPr="00B06613" w:rsidR="00B06613">
              <w:rPr>
                <w:rFonts w:ascii="Times New Roman" w:hAnsi="Times New Roman"/>
                <w:sz w:val="20"/>
                <w:szCs w:val="20"/>
                <w:lang w:eastAsia="sk-SK"/>
              </w:rPr>
              <w:t>c)</w:t>
              <w:tab/>
              <w:t>hoci už bol za taký čin v predchádzajúcich dvadsiatich štyroch mesiacoch odsúdený alebo bol za obdobný čin v predchádzajúcich dvadsiatich štyroch mesiacoch postihnutý</w:t>
            </w:r>
            <w:r w:rsidRPr="007673F7">
              <w:rPr>
                <w:rFonts w:ascii="Times New Roman" w:hAnsi="Times New Roman"/>
                <w:sz w:val="20"/>
                <w:szCs w:val="20"/>
                <w:lang w:eastAsia="sk-SK"/>
              </w:rPr>
              <w:t>.</w:t>
            </w:r>
          </w:p>
          <w:p w:rsidR="007673F7" w:rsidRPr="007673F7" w:rsidP="007673F7">
            <w:pPr>
              <w:pStyle w:val="ListParagraph"/>
              <w:bidi w:val="0"/>
              <w:jc w:val="both"/>
              <w:rPr>
                <w:rFonts w:ascii="Times New Roman" w:hAnsi="Times New Roman"/>
                <w:sz w:val="20"/>
                <w:szCs w:val="20"/>
                <w:lang w:eastAsia="sk-SK"/>
              </w:rPr>
            </w:pP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 xml:space="preserve">(3) Odňatím slobody na tri roky až osem rokov sa páchateľ potrestá, ak spácha čin uvedený v odseku 1 </w:t>
            </w: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a)</w:t>
            </w:r>
            <w:r>
              <w:rPr>
                <w:rFonts w:ascii="Times New Roman" w:hAnsi="Times New Roman"/>
                <w:sz w:val="20"/>
                <w:szCs w:val="20"/>
                <w:lang w:eastAsia="sk-SK"/>
              </w:rPr>
              <w:t xml:space="preserve"> </w:t>
            </w:r>
            <w:r w:rsidRPr="007673F7">
              <w:rPr>
                <w:rFonts w:ascii="Times New Roman" w:hAnsi="Times New Roman"/>
                <w:sz w:val="20"/>
                <w:szCs w:val="20"/>
                <w:lang w:eastAsia="sk-SK"/>
              </w:rPr>
              <w:t xml:space="preserve">a spôsobí ním ťažkú ujmu na zdraví alebo smrť, </w:t>
            </w:r>
          </w:p>
          <w:p w:rsidR="007673F7" w:rsidRPr="007673F7" w:rsidP="007673F7">
            <w:pPr>
              <w:pStyle w:val="ListParagraph"/>
              <w:bidi w:val="0"/>
              <w:ind w:left="0"/>
              <w:jc w:val="both"/>
              <w:rPr>
                <w:rFonts w:ascii="Times New Roman" w:hAnsi="Times New Roman"/>
                <w:sz w:val="20"/>
                <w:szCs w:val="20"/>
                <w:lang w:eastAsia="sk-SK"/>
              </w:rPr>
            </w:pPr>
            <w:r w:rsidRPr="007673F7">
              <w:rPr>
                <w:rFonts w:ascii="Times New Roman" w:hAnsi="Times New Roman"/>
                <w:sz w:val="20"/>
                <w:szCs w:val="20"/>
                <w:lang w:eastAsia="sk-SK"/>
              </w:rPr>
              <w:t>b)</w:t>
            </w:r>
            <w:r>
              <w:rPr>
                <w:rFonts w:ascii="Times New Roman" w:hAnsi="Times New Roman"/>
                <w:sz w:val="20"/>
                <w:szCs w:val="20"/>
                <w:lang w:eastAsia="sk-SK"/>
              </w:rPr>
              <w:t xml:space="preserve"> </w:t>
            </w:r>
            <w:r w:rsidRPr="007673F7">
              <w:rPr>
                <w:rFonts w:ascii="Times New Roman" w:hAnsi="Times New Roman"/>
                <w:sz w:val="20"/>
                <w:szCs w:val="20"/>
                <w:lang w:eastAsia="sk-SK"/>
              </w:rPr>
              <w:t xml:space="preserve">a spôsobí ním škodu veľkého rozsahu, alebo </w:t>
            </w:r>
          </w:p>
          <w:p w:rsidR="008530E6" w:rsidRPr="00ED745B" w:rsidP="00581FF1">
            <w:pPr>
              <w:bidi w:val="0"/>
              <w:jc w:val="both"/>
              <w:rPr>
                <w:rFonts w:ascii="Times New Roman" w:hAnsi="Times New Roman"/>
                <w:sz w:val="20"/>
                <w:szCs w:val="20"/>
              </w:rPr>
            </w:pPr>
            <w:r w:rsidRPr="007673F7" w:rsidR="007673F7">
              <w:rPr>
                <w:rFonts w:ascii="Times New Roman" w:hAnsi="Times New Roman"/>
                <w:sz w:val="20"/>
                <w:szCs w:val="20"/>
              </w:rPr>
              <w:t>c)</w:t>
            </w:r>
            <w:r w:rsidR="007673F7">
              <w:rPr>
                <w:rFonts w:ascii="Times New Roman" w:hAnsi="Times New Roman"/>
                <w:sz w:val="20"/>
                <w:szCs w:val="20"/>
              </w:rPr>
              <w:t xml:space="preserve"> </w:t>
            </w:r>
            <w:r w:rsidRPr="007673F7" w:rsidR="007673F7">
              <w:rPr>
                <w:rFonts w:ascii="Times New Roman" w:hAnsi="Times New Roman"/>
                <w:sz w:val="20"/>
                <w:szCs w:val="20"/>
              </w:rPr>
              <w:t>ako</w:t>
            </w:r>
            <w:r w:rsidR="00ED745B">
              <w:rPr>
                <w:rFonts w:ascii="Times New Roman" w:hAnsi="Times New Roman"/>
                <w:sz w:val="20"/>
                <w:szCs w:val="20"/>
              </w:rPr>
              <w:t xml:space="preserve"> člen nebezpečného zoskupenia.</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581FF1" w:rsidP="00E011F5">
            <w:pPr>
              <w:bidi w:val="0"/>
              <w:rPr>
                <w:rFonts w:ascii="Times New Roman" w:hAnsi="Times New Roman"/>
                <w:sz w:val="20"/>
                <w:szCs w:val="20"/>
              </w:rPr>
            </w:pPr>
            <w:r w:rsidR="008812F9">
              <w:rPr>
                <w:rFonts w:ascii="Times New Roman" w:hAnsi="Times New Roman"/>
                <w:sz w:val="20"/>
                <w:szCs w:val="20"/>
              </w:rPr>
              <w:t>Ú</w:t>
            </w:r>
          </w:p>
          <w:p w:rsidR="006F267B" w:rsidRPr="00581FF1" w:rsidP="00E011F5">
            <w:pPr>
              <w:bidi w:val="0"/>
              <w:rPr>
                <w:rFonts w:ascii="Times New Roman" w:hAnsi="Times New Roman"/>
                <w:sz w:val="20"/>
                <w:szCs w:val="20"/>
              </w:rPr>
            </w:pPr>
          </w:p>
          <w:p w:rsidR="006F267B" w:rsidRPr="00581FF1" w:rsidP="00E011F5">
            <w:pPr>
              <w:bidi w:val="0"/>
              <w:rPr>
                <w:rFonts w:ascii="Times New Roman" w:hAnsi="Times New Roman"/>
                <w:sz w:val="20"/>
                <w:szCs w:val="20"/>
              </w:rPr>
            </w:pPr>
          </w:p>
          <w:p w:rsidR="006F267B" w:rsidRPr="00581FF1" w:rsidP="00E011F5">
            <w:pPr>
              <w:bidi w:val="0"/>
              <w:rPr>
                <w:rFonts w:ascii="Times New Roman" w:hAnsi="Times New Roman"/>
                <w:sz w:val="20"/>
                <w:szCs w:val="20"/>
              </w:rPr>
            </w:pPr>
          </w:p>
          <w:p w:rsidR="006F267B" w:rsidRPr="00581FF1" w:rsidP="00E011F5">
            <w:pPr>
              <w:bidi w:val="0"/>
              <w:rPr>
                <w:rFonts w:ascii="Times New Roman" w:hAnsi="Times New Roman"/>
                <w:sz w:val="20"/>
                <w:szCs w:val="20"/>
              </w:rPr>
            </w:pPr>
          </w:p>
          <w:p w:rsidR="006F267B" w:rsidRPr="00581FF1" w:rsidP="00E011F5">
            <w:pPr>
              <w:bidi w:val="0"/>
              <w:rPr>
                <w:rFonts w:ascii="Times New Roman" w:hAnsi="Times New Roman"/>
                <w:sz w:val="20"/>
                <w:szCs w:val="20"/>
              </w:rPr>
            </w:pPr>
          </w:p>
          <w:p w:rsidR="006F267B" w:rsidRPr="00581FF1" w:rsidP="00E011F5">
            <w:pPr>
              <w:bidi w:val="0"/>
              <w:rPr>
                <w:rFonts w:ascii="Times New Roman" w:hAnsi="Times New Roman"/>
                <w:sz w:val="20"/>
                <w:szCs w:val="20"/>
              </w:rPr>
            </w:pPr>
          </w:p>
          <w:p w:rsidR="006F267B" w:rsidRPr="00581FF1" w:rsidP="00E011F5">
            <w:pPr>
              <w:bidi w:val="0"/>
              <w:rPr>
                <w:rFonts w:ascii="Times New Roman" w:hAnsi="Times New Roman"/>
                <w:sz w:val="20"/>
                <w:szCs w:val="20"/>
              </w:rPr>
            </w:pPr>
          </w:p>
          <w:p w:rsidR="006F267B" w:rsidRPr="00581FF1" w:rsidP="008812F9">
            <w:pPr>
              <w:bidi w:val="0"/>
              <w:rPr>
                <w:rFonts w:ascii="Times New Roman" w:hAnsi="Times New Roman"/>
                <w:sz w:val="20"/>
                <w:szCs w:val="20"/>
              </w:rPr>
            </w:pP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E011F5" w:rsidRPr="00581FF1" w:rsidP="00E011F5">
            <w:pPr>
              <w:bidi w:val="0"/>
              <w:rPr>
                <w:rFonts w:ascii="Times New Roman" w:hAnsi="Times New Roman"/>
                <w:sz w:val="20"/>
                <w:szCs w:val="20"/>
              </w:rPr>
            </w:pPr>
          </w:p>
        </w:tc>
      </w:tr>
      <w:tr>
        <w:tblPrEx>
          <w:tblW w:w="15735" w:type="dxa"/>
          <w:tblInd w:w="-318" w:type="dxa"/>
          <w:tblLayout w:type="fixed"/>
        </w:tblPrEx>
        <w:trPr>
          <w:trHeight w:val="1882"/>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0058E2" w:rsidRPr="00581FF1" w:rsidP="00581FF1">
            <w:pPr>
              <w:bidi w:val="0"/>
              <w:jc w:val="center"/>
              <w:rPr>
                <w:rFonts w:ascii="Times New Roman" w:hAnsi="Times New Roman"/>
                <w:sz w:val="20"/>
                <w:szCs w:val="20"/>
              </w:rPr>
            </w:pPr>
            <w:r w:rsidRPr="00581FF1">
              <w:rPr>
                <w:rFonts w:ascii="Times New Roman" w:hAnsi="Times New Roman"/>
                <w:sz w:val="20"/>
                <w:szCs w:val="20"/>
              </w:rPr>
              <w:t>Č: 5a</w:t>
            </w:r>
          </w:p>
          <w:p w:rsidR="00370340" w:rsidRPr="00581FF1" w:rsidP="00805499">
            <w:pPr>
              <w:bidi w:val="0"/>
              <w:jc w:val="center"/>
              <w:rPr>
                <w:rFonts w:ascii="Times New Roman" w:hAnsi="Times New Roman"/>
                <w:sz w:val="20"/>
                <w:szCs w:val="20"/>
              </w:rPr>
            </w:pPr>
            <w:r w:rsidRPr="00581FF1" w:rsidR="000058E2">
              <w:rPr>
                <w:rFonts w:ascii="Times New Roman" w:hAnsi="Times New Roman"/>
                <w:sz w:val="20"/>
                <w:szCs w:val="20"/>
              </w:rPr>
              <w:t>ods. 2</w:t>
            </w: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370340" w:rsidRPr="00581FF1" w:rsidP="00056B07">
            <w:pPr>
              <w:bidi w:val="0"/>
              <w:rPr>
                <w:rFonts w:ascii="Times New Roman" w:hAnsi="Times New Roman"/>
                <w:sz w:val="20"/>
                <w:szCs w:val="20"/>
              </w:rPr>
            </w:pPr>
            <w:r w:rsidRPr="00581FF1" w:rsidR="006B1C4D">
              <w:rPr>
                <w:rFonts w:ascii="Times New Roman" w:hAnsi="Times New Roman"/>
                <w:sz w:val="20"/>
                <w:szCs w:val="20"/>
              </w:rPr>
              <w:t>2. Odsek 1 sa neuplatňuje na menej závažné prípady, keď vykonaný skutok nespôsobí zhoršenie kvality vody.</w:t>
            </w: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581FF1">
            <w:pPr>
              <w:bidi w:val="0"/>
              <w:jc w:val="center"/>
              <w:rPr>
                <w:rFonts w:ascii="Times New Roman" w:hAnsi="Times New Roman"/>
                <w:sz w:val="20"/>
                <w:szCs w:val="20"/>
              </w:rPr>
            </w:pPr>
            <w:r w:rsidRPr="00581FF1" w:rsidR="00C7680C">
              <w:rPr>
                <w:rFonts w:ascii="Times New Roman" w:hAnsi="Times New Roman"/>
                <w:sz w:val="20"/>
                <w:szCs w:val="20"/>
              </w:rPr>
              <w:t>N</w:t>
            </w:r>
          </w:p>
          <w:p w:rsidR="00370340" w:rsidRPr="00581FF1" w:rsidP="00581FF1">
            <w:pPr>
              <w:bidi w:val="0"/>
              <w:jc w:val="center"/>
              <w:rPr>
                <w:rFonts w:ascii="Times New Roman" w:hAnsi="Times New Roman"/>
                <w:sz w:val="20"/>
                <w:szCs w:val="20"/>
              </w:rPr>
            </w:pPr>
          </w:p>
          <w:p w:rsidR="006B1C4D" w:rsidRPr="00581FF1" w:rsidP="006B1C4D">
            <w:pPr>
              <w:bidi w:val="0"/>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ED745B">
            <w:pPr>
              <w:bidi w:val="0"/>
              <w:rPr>
                <w:rFonts w:ascii="Times New Roman" w:hAnsi="Times New Roman"/>
                <w:sz w:val="20"/>
                <w:szCs w:val="20"/>
              </w:rPr>
            </w:pPr>
            <w:r w:rsidR="00ED745B">
              <w:rPr>
                <w:rFonts w:ascii="Times New Roman" w:hAnsi="Times New Roman"/>
                <w:sz w:val="20"/>
                <w:szCs w:val="20"/>
              </w:rPr>
              <w:t xml:space="preserve">Zákon č. 435/2000 Z. z. </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C003AA" w:rsidP="00ED745B">
            <w:pPr>
              <w:bidi w:val="0"/>
              <w:rPr>
                <w:rFonts w:ascii="Times New Roman" w:hAnsi="Times New Roman"/>
                <w:sz w:val="20"/>
                <w:szCs w:val="20"/>
              </w:rPr>
            </w:pPr>
            <w:r w:rsidR="00ED745B">
              <w:rPr>
                <w:rFonts w:ascii="Times New Roman" w:hAnsi="Times New Roman"/>
                <w:sz w:val="20"/>
                <w:szCs w:val="20"/>
              </w:rPr>
              <w:t>§: 60</w:t>
            </w:r>
          </w:p>
          <w:p w:rsidR="00ED745B" w:rsidP="00ED745B">
            <w:pPr>
              <w:bidi w:val="0"/>
              <w:rPr>
                <w:rFonts w:ascii="Times New Roman" w:hAnsi="Times New Roman"/>
                <w:sz w:val="20"/>
                <w:szCs w:val="20"/>
              </w:rPr>
            </w:pPr>
            <w:r>
              <w:rPr>
                <w:rFonts w:ascii="Times New Roman" w:hAnsi="Times New Roman"/>
                <w:sz w:val="20"/>
                <w:szCs w:val="20"/>
              </w:rPr>
              <w:t>O: 5</w:t>
            </w:r>
          </w:p>
          <w:p w:rsidR="00ED745B" w:rsidRPr="00581FF1" w:rsidP="00ED745B">
            <w:pPr>
              <w:bidi w:val="0"/>
              <w:rPr>
                <w:rFonts w:ascii="Times New Roman" w:hAnsi="Times New Roman"/>
                <w:sz w:val="20"/>
                <w:szCs w:val="20"/>
              </w:rPr>
            </w:pPr>
            <w:r>
              <w:rPr>
                <w:rFonts w:ascii="Times New Roman" w:hAnsi="Times New Roman"/>
                <w:sz w:val="20"/>
                <w:szCs w:val="20"/>
              </w:rPr>
              <w:t>P: d</w:t>
            </w: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805499" w:rsidRPr="00805499" w:rsidP="00805499">
            <w:pPr>
              <w:bidi w:val="0"/>
              <w:jc w:val="both"/>
              <w:rPr>
                <w:rFonts w:ascii="Times New Roman" w:hAnsi="Times New Roman"/>
                <w:color w:val="000000"/>
                <w:sz w:val="20"/>
                <w:szCs w:val="20"/>
              </w:rPr>
            </w:pPr>
            <w:r w:rsidRPr="00805499">
              <w:rPr>
                <w:rFonts w:ascii="Times New Roman" w:hAnsi="Times New Roman"/>
                <w:color w:val="000000"/>
                <w:sz w:val="20"/>
                <w:szCs w:val="20"/>
              </w:rPr>
              <w:t xml:space="preserve">(5) Ministerstvo môže uložiť pokutu do </w:t>
            </w:r>
            <w:r>
              <w:rPr>
                <w:rFonts w:ascii="Times New Roman" w:hAnsi="Times New Roman"/>
                <w:color w:val="000000"/>
                <w:sz w:val="20"/>
                <w:szCs w:val="20"/>
              </w:rPr>
              <w:t>1.660 €</w:t>
            </w:r>
          </w:p>
          <w:p w:rsidR="006B1C4D" w:rsidRPr="00805499" w:rsidP="00805499">
            <w:pPr>
              <w:bidi w:val="0"/>
              <w:jc w:val="both"/>
              <w:rPr>
                <w:rFonts w:ascii="Times New Roman" w:hAnsi="Times New Roman"/>
                <w:color w:val="000000"/>
                <w:sz w:val="20"/>
                <w:szCs w:val="20"/>
              </w:rPr>
            </w:pPr>
            <w:r w:rsidRPr="00805499" w:rsidR="00805499">
              <w:rPr>
                <w:rFonts w:ascii="Times New Roman" w:hAnsi="Times New Roman"/>
                <w:color w:val="000000"/>
                <w:sz w:val="20"/>
                <w:szCs w:val="20"/>
              </w:rPr>
              <w:t>vlastníkovi rekreačného plavidla, ak</w:t>
            </w:r>
            <w:r w:rsidR="00ED745B">
              <w:rPr>
                <w:rFonts w:ascii="Times New Roman" w:hAnsi="Times New Roman"/>
                <w:color w:val="000000"/>
                <w:sz w:val="20"/>
                <w:szCs w:val="20"/>
              </w:rPr>
              <w:t xml:space="preserve"> </w:t>
            </w:r>
            <w:r w:rsidRPr="00805499" w:rsidR="00805499">
              <w:rPr>
                <w:rFonts w:ascii="Times New Roman" w:hAnsi="Times New Roman"/>
                <w:color w:val="000000"/>
                <w:sz w:val="20"/>
                <w:szCs w:val="20"/>
              </w:rPr>
              <w:t>spôsobil znečistenie životného prostredia</w:t>
            </w:r>
            <w:r w:rsidR="00805499">
              <w:rPr>
                <w:rFonts w:ascii="Times New Roman" w:hAnsi="Times New Roman"/>
                <w:color w:val="000000"/>
                <w:sz w:val="20"/>
                <w:szCs w:val="20"/>
              </w:rPr>
              <w:t>.</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056B07">
            <w:pPr>
              <w:bidi w:val="0"/>
              <w:rPr>
                <w:rFonts w:ascii="Times New Roman" w:hAnsi="Times New Roman"/>
                <w:sz w:val="20"/>
                <w:szCs w:val="20"/>
              </w:rPr>
            </w:pPr>
            <w:r w:rsidR="00AC0C38">
              <w:rPr>
                <w:rFonts w:ascii="Times New Roman" w:hAnsi="Times New Roman"/>
                <w:sz w:val="20"/>
                <w:szCs w:val="20"/>
              </w:rPr>
              <w:t>Ú</w:t>
            </w:r>
          </w:p>
          <w:p w:rsidR="008530E6" w:rsidRPr="00581FF1" w:rsidP="00056B07">
            <w:pPr>
              <w:bidi w:val="0"/>
              <w:rPr>
                <w:rFonts w:ascii="Times New Roman" w:hAnsi="Times New Roman"/>
                <w:sz w:val="20"/>
                <w:szCs w:val="20"/>
              </w:rPr>
            </w:pP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85646D" w:rsidRPr="00ED745B" w:rsidP="0085646D">
            <w:pPr>
              <w:bidi w:val="0"/>
              <w:rPr>
                <w:rFonts w:ascii="Times New Roman" w:hAnsi="Times New Roman"/>
                <w:bCs/>
                <w:sz w:val="20"/>
                <w:szCs w:val="20"/>
              </w:rPr>
            </w:pPr>
            <w:r w:rsidR="00805499">
              <w:rPr>
                <w:rFonts w:ascii="Times New Roman" w:hAnsi="Times New Roman"/>
                <w:bCs/>
                <w:sz w:val="20"/>
                <w:szCs w:val="20"/>
              </w:rPr>
              <w:t>administratívna sankcia</w:t>
            </w: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0058E2" w:rsidRPr="00581FF1" w:rsidP="00581FF1">
            <w:pPr>
              <w:bidi w:val="0"/>
              <w:jc w:val="center"/>
              <w:rPr>
                <w:rFonts w:ascii="Times New Roman" w:hAnsi="Times New Roman"/>
                <w:sz w:val="20"/>
                <w:szCs w:val="20"/>
              </w:rPr>
            </w:pPr>
            <w:r w:rsidRPr="00581FF1">
              <w:rPr>
                <w:rFonts w:ascii="Times New Roman" w:hAnsi="Times New Roman"/>
                <w:sz w:val="20"/>
                <w:szCs w:val="20"/>
              </w:rPr>
              <w:t>Č: 5a</w:t>
            </w:r>
          </w:p>
          <w:p w:rsidR="000058E2" w:rsidRPr="00581FF1" w:rsidP="00581FF1">
            <w:pPr>
              <w:bidi w:val="0"/>
              <w:jc w:val="center"/>
              <w:rPr>
                <w:rFonts w:ascii="Times New Roman" w:hAnsi="Times New Roman"/>
                <w:sz w:val="20"/>
                <w:szCs w:val="20"/>
              </w:rPr>
            </w:pPr>
            <w:r w:rsidRPr="00581FF1">
              <w:rPr>
                <w:rFonts w:ascii="Times New Roman" w:hAnsi="Times New Roman"/>
                <w:sz w:val="20"/>
                <w:szCs w:val="20"/>
              </w:rPr>
              <w:t>ods. 3</w:t>
            </w:r>
          </w:p>
          <w:p w:rsidR="00C003AA" w:rsidRPr="00581FF1" w:rsidP="00F47BC8">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CA3894" w:rsidRPr="00581FF1" w:rsidP="00D248DB">
            <w:pPr>
              <w:bidi w:val="0"/>
              <w:rPr>
                <w:rFonts w:ascii="Times New Roman" w:hAnsi="Times New Roman"/>
                <w:sz w:val="20"/>
                <w:szCs w:val="20"/>
              </w:rPr>
            </w:pPr>
            <w:r w:rsidRPr="00581FF1" w:rsidR="006B1C4D">
              <w:rPr>
                <w:rFonts w:ascii="Times New Roman" w:hAnsi="Times New Roman"/>
                <w:sz w:val="20"/>
                <w:szCs w:val="20"/>
              </w:rPr>
              <w:t>3. Opakované, menej závažné prípady, ktoré nie jednotlivo ale spoločne spôsobujú zhoršenie kvality vody, sa považujú za trestný čin, ak sú spáchané úmyselne, z nedbanlivosti alebo hrubej nedbanlivosti.</w:t>
            </w: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581FF1">
            <w:pPr>
              <w:bidi w:val="0"/>
              <w:jc w:val="center"/>
              <w:rPr>
                <w:rFonts w:ascii="Times New Roman" w:hAnsi="Times New Roman"/>
                <w:sz w:val="20"/>
                <w:szCs w:val="20"/>
              </w:rPr>
            </w:pPr>
            <w:r w:rsidRPr="00581FF1" w:rsidR="00CA3894">
              <w:rPr>
                <w:rFonts w:ascii="Times New Roman" w:hAnsi="Times New Roman"/>
                <w:sz w:val="20"/>
                <w:szCs w:val="20"/>
              </w:rPr>
              <w:t>N</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7673F7">
            <w:pPr>
              <w:bidi w:val="0"/>
              <w:jc w:val="center"/>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ED745B">
            <w:pPr>
              <w:bidi w:val="0"/>
              <w:rPr>
                <w:rFonts w:ascii="Times New Roman" w:hAnsi="Times New Roman"/>
                <w:sz w:val="20"/>
                <w:szCs w:val="20"/>
              </w:rPr>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3E0ACF" w:rsidRPr="00581FF1" w:rsidP="00581FF1">
            <w:pPr>
              <w:bidi w:val="0"/>
              <w:jc w:val="both"/>
              <w:rPr>
                <w:rFonts w:ascii="Times New Roman" w:hAnsi="Times New Roman"/>
                <w:b/>
                <w:sz w:val="20"/>
                <w:szCs w:val="20"/>
              </w:rPr>
            </w:pP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056B07">
            <w:pPr>
              <w:bidi w:val="0"/>
              <w:rPr>
                <w:rFonts w:ascii="Times New Roman" w:hAnsi="Times New Roman"/>
                <w:sz w:val="20"/>
                <w:szCs w:val="20"/>
              </w:rPr>
            </w:pPr>
            <w:r w:rsidR="00D248DB">
              <w:rPr>
                <w:rFonts w:ascii="Times New Roman" w:hAnsi="Times New Roman"/>
                <w:sz w:val="20"/>
                <w:szCs w:val="20"/>
              </w:rPr>
              <w:t>Ž</w:t>
            </w: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581FF1" w:rsidP="00056B07">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6F267B" w:rsidRPr="00581FF1" w:rsidP="00581FF1">
            <w:pPr>
              <w:bidi w:val="0"/>
              <w:jc w:val="center"/>
              <w:rPr>
                <w:rFonts w:ascii="Times New Roman" w:hAnsi="Times New Roman"/>
                <w:sz w:val="20"/>
                <w:szCs w:val="20"/>
              </w:rPr>
            </w:pPr>
            <w:r w:rsidRPr="00581FF1">
              <w:rPr>
                <w:rFonts w:ascii="Times New Roman" w:hAnsi="Times New Roman"/>
                <w:sz w:val="20"/>
                <w:szCs w:val="20"/>
              </w:rPr>
              <w:t>Č: 5b</w:t>
            </w:r>
          </w:p>
          <w:p w:rsidR="00C003AA" w:rsidRPr="00581FF1" w:rsidP="00F47BC8">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6B1C4D" w:rsidRPr="00581FF1" w:rsidP="006B1C4D">
            <w:pPr>
              <w:bidi w:val="0"/>
              <w:rPr>
                <w:rFonts w:ascii="Times New Roman" w:hAnsi="Times New Roman"/>
                <w:sz w:val="20"/>
                <w:szCs w:val="20"/>
              </w:rPr>
            </w:pPr>
            <w:r w:rsidRPr="00581FF1">
              <w:rPr>
                <w:rFonts w:ascii="Times New Roman" w:hAnsi="Times New Roman"/>
                <w:sz w:val="20"/>
                <w:szCs w:val="20"/>
              </w:rPr>
              <w:t xml:space="preserve">Členské štáty zabezpečia, aby bolo navádzanie a podnecovanie na úmyselný čin podľa článkov 5a ods. </w:t>
            </w:r>
            <w:smartTag w:uri="urn:schemas-microsoft-com:office:smarttags" w:element="metricconverter">
              <w:smartTagPr>
                <w:attr w:name="ProductID" w:val="1 a"/>
              </w:smartTagPr>
              <w:r w:rsidRPr="00581FF1">
                <w:rPr>
                  <w:rFonts w:ascii="Times New Roman" w:hAnsi="Times New Roman"/>
                  <w:sz w:val="20"/>
                  <w:szCs w:val="20"/>
                </w:rPr>
                <w:t>1 a</w:t>
              </w:r>
            </w:smartTag>
            <w:r w:rsidRPr="00581FF1">
              <w:rPr>
                <w:rFonts w:ascii="Times New Roman" w:hAnsi="Times New Roman"/>
                <w:sz w:val="20"/>
                <w:szCs w:val="20"/>
              </w:rPr>
              <w:t xml:space="preserve"> </w:t>
            </w:r>
            <w:smartTag w:uri="urn:schemas-microsoft-com:office:smarttags" w:element="metricconverter">
              <w:smartTagPr>
                <w:attr w:name="ProductID" w:val="3 a"/>
              </w:smartTagPr>
              <w:r w:rsidRPr="00581FF1">
                <w:rPr>
                  <w:rFonts w:ascii="Times New Roman" w:hAnsi="Times New Roman"/>
                  <w:sz w:val="20"/>
                  <w:szCs w:val="20"/>
                </w:rPr>
                <w:t>3 a</w:t>
              </w:r>
            </w:smartTag>
            <w:r w:rsidRPr="00581FF1">
              <w:rPr>
                <w:rFonts w:ascii="Times New Roman" w:hAnsi="Times New Roman"/>
                <w:sz w:val="20"/>
                <w:szCs w:val="20"/>
              </w:rPr>
              <w:t xml:space="preserve"> pomoc pri ňom trestným činom.</w:t>
            </w:r>
          </w:p>
          <w:p w:rsidR="00C003AA" w:rsidRPr="00581FF1" w:rsidP="00581FF1">
            <w:pPr>
              <w:bidi w:val="0"/>
              <w:jc w:val="both"/>
              <w:rPr>
                <w:rFonts w:ascii="Times New Roman"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581FF1">
            <w:pPr>
              <w:bidi w:val="0"/>
              <w:jc w:val="center"/>
              <w:rPr>
                <w:rFonts w:ascii="Times New Roman" w:hAnsi="Times New Roman"/>
                <w:sz w:val="20"/>
                <w:szCs w:val="20"/>
              </w:rPr>
            </w:pPr>
            <w:r w:rsidRPr="00581FF1" w:rsidR="00CA3894">
              <w:rPr>
                <w:rFonts w:ascii="Times New Roman" w:hAnsi="Times New Roman"/>
                <w:sz w:val="20"/>
                <w:szCs w:val="20"/>
              </w:rPr>
              <w:t>N</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056B07">
            <w:pPr>
              <w:bidi w:val="0"/>
              <w:rPr>
                <w:rFonts w:ascii="Times New Roman" w:hAnsi="Times New Roman"/>
                <w:sz w:val="20"/>
                <w:szCs w:val="20"/>
              </w:rPr>
            </w:pPr>
            <w:r w:rsidR="00ED745B">
              <w:rPr>
                <w:rFonts w:ascii="Times New Roman" w:hAnsi="Times New Roman"/>
                <w:sz w:val="20"/>
                <w:szCs w:val="20"/>
              </w:rPr>
              <w:t xml:space="preserve">Zákon č. 300/2005 Z. z. </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34278B" w:rsidRPr="00581FF1" w:rsidP="00ED745B">
            <w:pPr>
              <w:bidi w:val="0"/>
              <w:rPr>
                <w:rFonts w:ascii="Times New Roman" w:hAnsi="Times New Roman"/>
                <w:sz w:val="20"/>
                <w:szCs w:val="20"/>
              </w:rPr>
            </w:pPr>
            <w:r w:rsidRPr="00581FF1">
              <w:rPr>
                <w:rFonts w:ascii="Times New Roman" w:hAnsi="Times New Roman"/>
                <w:sz w:val="20"/>
                <w:szCs w:val="20"/>
              </w:rPr>
              <w:t>§</w:t>
            </w:r>
            <w:r w:rsidR="00ED745B">
              <w:rPr>
                <w:rFonts w:ascii="Times New Roman" w:hAnsi="Times New Roman"/>
                <w:sz w:val="20"/>
                <w:szCs w:val="20"/>
              </w:rPr>
              <w:t xml:space="preserve">: </w:t>
            </w:r>
            <w:r w:rsidRPr="00581FF1">
              <w:rPr>
                <w:rFonts w:ascii="Times New Roman" w:hAnsi="Times New Roman"/>
                <w:sz w:val="20"/>
                <w:szCs w:val="20"/>
              </w:rPr>
              <w:t>2</w:t>
            </w:r>
            <w:r w:rsidRPr="00581FF1" w:rsidR="000058E2">
              <w:rPr>
                <w:rFonts w:ascii="Times New Roman" w:hAnsi="Times New Roman"/>
                <w:sz w:val="20"/>
                <w:szCs w:val="20"/>
              </w:rPr>
              <w:t>0</w:t>
            </w:r>
            <w:r w:rsidRPr="00581FF1">
              <w:rPr>
                <w:rFonts w:ascii="Times New Roman" w:hAnsi="Times New Roman"/>
                <w:sz w:val="20"/>
                <w:szCs w:val="20"/>
              </w:rPr>
              <w:t xml:space="preserve"> </w:t>
            </w:r>
          </w:p>
          <w:p w:rsidR="00D0111D" w:rsidRPr="00581FF1" w:rsidP="00ED745B">
            <w:pPr>
              <w:bidi w:val="0"/>
              <w:rPr>
                <w:rFonts w:ascii="Times New Roman" w:hAnsi="Times New Roman"/>
                <w:sz w:val="20"/>
                <w:szCs w:val="20"/>
              </w:rPr>
            </w:pPr>
          </w:p>
          <w:p w:rsidR="00D0111D" w:rsidP="00ED745B">
            <w:pPr>
              <w:bidi w:val="0"/>
              <w:rPr>
                <w:rFonts w:ascii="Times New Roman" w:hAnsi="Times New Roman"/>
                <w:sz w:val="20"/>
                <w:szCs w:val="20"/>
              </w:rPr>
            </w:pPr>
          </w:p>
          <w:p w:rsidR="00ED745B" w:rsidRPr="00581FF1" w:rsidP="00ED745B">
            <w:pPr>
              <w:bidi w:val="0"/>
              <w:rPr>
                <w:rFonts w:ascii="Times New Roman" w:hAnsi="Times New Roman"/>
                <w:sz w:val="20"/>
                <w:szCs w:val="20"/>
              </w:rPr>
            </w:pPr>
          </w:p>
          <w:p w:rsidR="0034278B" w:rsidRPr="00581FF1" w:rsidP="00ED745B">
            <w:pPr>
              <w:bidi w:val="0"/>
              <w:rPr>
                <w:rFonts w:ascii="Times New Roman" w:hAnsi="Times New Roman"/>
                <w:sz w:val="20"/>
                <w:szCs w:val="20"/>
              </w:rPr>
            </w:pPr>
            <w:r w:rsidRPr="00581FF1">
              <w:rPr>
                <w:rFonts w:ascii="Times New Roman" w:hAnsi="Times New Roman"/>
                <w:sz w:val="20"/>
                <w:szCs w:val="20"/>
              </w:rPr>
              <w:t>§</w:t>
            </w:r>
            <w:r w:rsidR="00ED745B">
              <w:rPr>
                <w:rFonts w:ascii="Times New Roman" w:hAnsi="Times New Roman"/>
                <w:sz w:val="20"/>
                <w:szCs w:val="20"/>
              </w:rPr>
              <w:t xml:space="preserve">: </w:t>
            </w:r>
            <w:r w:rsidRPr="00581FF1">
              <w:rPr>
                <w:rFonts w:ascii="Times New Roman" w:hAnsi="Times New Roman"/>
                <w:sz w:val="20"/>
                <w:szCs w:val="20"/>
              </w:rPr>
              <w:t xml:space="preserve">21 </w:t>
            </w:r>
          </w:p>
          <w:p w:rsidR="00C003AA" w:rsidRPr="00581FF1" w:rsidP="00ED745B">
            <w:pPr>
              <w:bidi w:val="0"/>
              <w:rPr>
                <w:rFonts w:ascii="Times New Roman" w:hAnsi="Times New Roman"/>
                <w:sz w:val="20"/>
                <w:szCs w:val="20"/>
              </w:rPr>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34278B" w:rsidRPr="00581FF1" w:rsidP="00581FF1">
            <w:pPr>
              <w:bidi w:val="0"/>
              <w:jc w:val="both"/>
              <w:rPr>
                <w:rFonts w:ascii="Times New Roman" w:hAnsi="Times New Roman"/>
                <w:color w:val="000000"/>
                <w:sz w:val="20"/>
                <w:szCs w:val="20"/>
              </w:rPr>
            </w:pPr>
            <w:r w:rsidRPr="00581FF1">
              <w:rPr>
                <w:rFonts w:ascii="Times New Roman" w:hAnsi="Times New Roman"/>
                <w:color w:val="000000"/>
                <w:sz w:val="20"/>
                <w:szCs w:val="20"/>
              </w:rPr>
              <w:t>Ak bol trestný čin spáchaný spoločným konaním dvoch alebo viacerých páchateľov (spolupáchatelia), zodpovedá každý z nich, ako keby trestný čin spáchal sám.</w:t>
            </w:r>
          </w:p>
          <w:p w:rsidR="00D0111D" w:rsidRPr="00581FF1" w:rsidP="00581FF1">
            <w:pPr>
              <w:bidi w:val="0"/>
              <w:jc w:val="both"/>
              <w:rPr>
                <w:rFonts w:ascii="Times New Roman" w:hAnsi="Times New Roman"/>
                <w:b/>
                <w:sz w:val="20"/>
                <w:szCs w:val="20"/>
              </w:rPr>
            </w:pPr>
          </w:p>
          <w:p w:rsidR="0034278B" w:rsidRPr="00581FF1" w:rsidP="00581FF1">
            <w:pPr>
              <w:bidi w:val="0"/>
              <w:jc w:val="both"/>
              <w:rPr>
                <w:rFonts w:ascii="Times New Roman" w:hAnsi="Times New Roman"/>
                <w:color w:val="000000"/>
                <w:sz w:val="20"/>
                <w:szCs w:val="20"/>
              </w:rPr>
            </w:pPr>
            <w:r w:rsidRPr="00581FF1">
              <w:rPr>
                <w:rFonts w:ascii="Times New Roman" w:hAnsi="Times New Roman"/>
                <w:color w:val="000000"/>
                <w:sz w:val="20"/>
                <w:szCs w:val="20"/>
              </w:rPr>
              <w:t>(1) Účastník na dokonanom trestnom čine alebo na jeho pokuse je ten, kto úmyselne</w:t>
            </w:r>
          </w:p>
          <w:p w:rsidR="0034278B" w:rsidRPr="00581FF1" w:rsidP="00581FF1">
            <w:pPr>
              <w:bidi w:val="0"/>
              <w:jc w:val="both"/>
              <w:rPr>
                <w:rFonts w:ascii="Times New Roman" w:hAnsi="Times New Roman"/>
                <w:color w:val="000000"/>
                <w:sz w:val="20"/>
                <w:szCs w:val="20"/>
              </w:rPr>
            </w:pPr>
            <w:r w:rsidRPr="00581FF1">
              <w:rPr>
                <w:rFonts w:ascii="Times New Roman" w:hAnsi="Times New Roman"/>
                <w:color w:val="000000"/>
                <w:sz w:val="20"/>
                <w:szCs w:val="20"/>
              </w:rPr>
              <w:t xml:space="preserve">a) zosnoval alebo riadil spáchanie trestného činu (organizátor), </w:t>
              <w:br/>
              <w:t xml:space="preserve">b) naviedol iného na spáchanie trestného činu (návodca), </w:t>
              <w:br/>
              <w:t>c) požiadal iného, aby spáchal trestný čin (objednávateľ), alebo</w:t>
            </w:r>
          </w:p>
          <w:p w:rsidR="0034278B" w:rsidRPr="00581FF1" w:rsidP="00581FF1">
            <w:pPr>
              <w:bidi w:val="0"/>
              <w:jc w:val="both"/>
              <w:rPr>
                <w:rFonts w:ascii="Times New Roman" w:hAnsi="Times New Roman"/>
                <w:color w:val="000000"/>
                <w:sz w:val="20"/>
                <w:szCs w:val="20"/>
              </w:rPr>
            </w:pPr>
            <w:r w:rsidRPr="00581FF1">
              <w:rPr>
                <w:rFonts w:ascii="Times New Roman" w:hAnsi="Times New Roman"/>
                <w:color w:val="000000"/>
                <w:sz w:val="20"/>
                <w:szCs w:val="20"/>
              </w:rPr>
              <w:t>d) poskytol inému pomoc na spáchanie trestného činu, najmä zadovážením prostriedkov, odstránením prekážok, radou, utvrdzovaním v predsavzatí, sľubom pomôcť po trestnom čine (pomocník).</w:t>
            </w:r>
          </w:p>
          <w:p w:rsidR="0034278B" w:rsidRPr="00581FF1" w:rsidP="00581FF1">
            <w:pPr>
              <w:bidi w:val="0"/>
              <w:jc w:val="both"/>
              <w:rPr>
                <w:rFonts w:ascii="Times New Roman" w:hAnsi="Times New Roman"/>
                <w:color w:val="000000"/>
                <w:sz w:val="20"/>
                <w:szCs w:val="20"/>
              </w:rPr>
            </w:pPr>
            <w:r w:rsidRPr="00581FF1">
              <w:rPr>
                <w:rFonts w:ascii="Times New Roman" w:hAnsi="Times New Roman"/>
                <w:color w:val="000000"/>
                <w:sz w:val="20"/>
                <w:szCs w:val="20"/>
              </w:rPr>
              <w:t>(2) Na trestnú zodpovednosť účastníka sa použijú</w:t>
            </w:r>
          </w:p>
          <w:p w:rsidR="0034278B" w:rsidRPr="00581FF1" w:rsidP="00581FF1">
            <w:pPr>
              <w:bidi w:val="0"/>
              <w:jc w:val="both"/>
              <w:rPr>
                <w:rFonts w:ascii="Times New Roman" w:hAnsi="Times New Roman"/>
                <w:color w:val="000000"/>
                <w:sz w:val="20"/>
                <w:szCs w:val="20"/>
              </w:rPr>
            </w:pPr>
            <w:r w:rsidRPr="00581FF1">
              <w:rPr>
                <w:rFonts w:ascii="Times New Roman" w:hAnsi="Times New Roman"/>
                <w:color w:val="000000"/>
                <w:sz w:val="20"/>
                <w:szCs w:val="20"/>
              </w:rPr>
              <w:t>ustanovenia o trestnej zodpovednosti páchateľa, ak</w:t>
            </w:r>
          </w:p>
          <w:p w:rsidR="00C003AA" w:rsidRPr="00581FF1" w:rsidP="00581FF1">
            <w:pPr>
              <w:bidi w:val="0"/>
              <w:jc w:val="both"/>
              <w:rPr>
                <w:rFonts w:ascii="Times New Roman" w:hAnsi="Times New Roman"/>
                <w:color w:val="000000"/>
                <w:sz w:val="20"/>
                <w:szCs w:val="20"/>
              </w:rPr>
            </w:pPr>
            <w:r w:rsidRPr="00581FF1" w:rsidR="0034278B">
              <w:rPr>
                <w:rFonts w:ascii="Times New Roman" w:hAnsi="Times New Roman"/>
                <w:color w:val="000000"/>
                <w:sz w:val="20"/>
                <w:szCs w:val="20"/>
              </w:rPr>
              <w:t>tento zákon neustanovuje inak.</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581FF1" w:rsidP="00056B07">
            <w:pPr>
              <w:bidi w:val="0"/>
              <w:rPr>
                <w:rFonts w:ascii="Times New Roman" w:hAnsi="Times New Roman"/>
                <w:sz w:val="20"/>
                <w:szCs w:val="20"/>
              </w:rPr>
            </w:pPr>
            <w:r w:rsidR="00AC0C38">
              <w:rPr>
                <w:rFonts w:ascii="Times New Roman" w:hAnsi="Times New Roman"/>
                <w:sz w:val="20"/>
                <w:szCs w:val="20"/>
              </w:rPr>
              <w:t>Ú</w:t>
            </w: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581FF1" w:rsidP="00056B07">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34278B" w:rsidRPr="00581FF1" w:rsidP="00581FF1">
            <w:pPr>
              <w:bidi w:val="0"/>
              <w:jc w:val="center"/>
              <w:rPr>
                <w:rFonts w:ascii="Times New Roman" w:hAnsi="Times New Roman"/>
                <w:sz w:val="20"/>
                <w:szCs w:val="20"/>
              </w:rPr>
            </w:pPr>
            <w:r w:rsidRPr="00581FF1">
              <w:rPr>
                <w:rFonts w:ascii="Times New Roman" w:hAnsi="Times New Roman"/>
                <w:sz w:val="20"/>
                <w:szCs w:val="20"/>
              </w:rPr>
              <w:t>Č:</w:t>
            </w:r>
            <w:r w:rsidRPr="00581FF1" w:rsidR="006F267B">
              <w:rPr>
                <w:rFonts w:ascii="Times New Roman" w:hAnsi="Times New Roman"/>
                <w:sz w:val="20"/>
                <w:szCs w:val="20"/>
              </w:rPr>
              <w:t xml:space="preserve"> 8</w:t>
            </w:r>
          </w:p>
          <w:p w:rsidR="00CA3894" w:rsidRPr="00581FF1" w:rsidP="00D51327">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34278B" w:rsidRPr="00581FF1" w:rsidP="0034278B">
            <w:pPr>
              <w:bidi w:val="0"/>
              <w:rPr>
                <w:rFonts w:ascii="Times New Roman" w:hAnsi="Times New Roman"/>
                <w:sz w:val="20"/>
                <w:szCs w:val="20"/>
              </w:rPr>
            </w:pPr>
            <w:r w:rsidRPr="00581FF1">
              <w:rPr>
                <w:rFonts w:ascii="Times New Roman" w:hAnsi="Times New Roman"/>
                <w:sz w:val="20"/>
                <w:szCs w:val="20"/>
              </w:rPr>
              <w:t>Každý členský štát prijme opatrenia potrebné na zabezpečenie toho, aby sa za porušenia v zmysle článkov 4 a 5 ukladali účinné, primerané a odradzujúce sankcie.</w:t>
            </w:r>
          </w:p>
          <w:p w:rsidR="00AA0131" w:rsidRPr="00581FF1" w:rsidP="00581FF1">
            <w:pPr>
              <w:bidi w:val="0"/>
              <w:jc w:val="both"/>
              <w:rPr>
                <w:rFonts w:ascii="Times New Roman"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581FF1" w:rsidP="00581FF1">
            <w:pPr>
              <w:bidi w:val="0"/>
              <w:jc w:val="center"/>
              <w:rPr>
                <w:rFonts w:ascii="Times New Roman" w:hAnsi="Times New Roman"/>
                <w:sz w:val="20"/>
                <w:szCs w:val="20"/>
              </w:rPr>
            </w:pPr>
            <w:r w:rsidRPr="00581FF1">
              <w:rPr>
                <w:rFonts w:ascii="Times New Roman" w:hAnsi="Times New Roman"/>
                <w:sz w:val="20"/>
                <w:szCs w:val="20"/>
              </w:rPr>
              <w:t>N</w:t>
            </w: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p w:rsidR="00CA3894" w:rsidRPr="00581FF1" w:rsidP="00581FF1">
            <w:pPr>
              <w:bidi w:val="0"/>
              <w:jc w:val="center"/>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581FF1" w:rsidP="00C514BB">
            <w:pPr>
              <w:bidi w:val="0"/>
              <w:rPr>
                <w:rFonts w:ascii="Times New Roman" w:hAnsi="Times New Roman"/>
                <w:sz w:val="20"/>
                <w:szCs w:val="20"/>
              </w:rPr>
            </w:pPr>
            <w:r w:rsidR="00ED745B">
              <w:rPr>
                <w:rFonts w:ascii="Times New Roman" w:hAnsi="Times New Roman"/>
                <w:sz w:val="20"/>
                <w:szCs w:val="20"/>
              </w:rPr>
              <w:t>Zákon č. 300/2005 Z. z.</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34278B" w:rsidP="00ED745B">
            <w:pPr>
              <w:bidi w:val="0"/>
              <w:rPr>
                <w:rFonts w:ascii="Times New Roman" w:hAnsi="Times New Roman"/>
                <w:sz w:val="20"/>
                <w:szCs w:val="20"/>
              </w:rPr>
            </w:pPr>
            <w:r w:rsidR="00ED745B">
              <w:rPr>
                <w:rFonts w:ascii="Times New Roman" w:hAnsi="Times New Roman"/>
                <w:sz w:val="20"/>
                <w:szCs w:val="20"/>
              </w:rPr>
              <w:t xml:space="preserve">§: </w:t>
            </w:r>
            <w:r w:rsidRPr="00581FF1">
              <w:rPr>
                <w:rFonts w:ascii="Times New Roman" w:hAnsi="Times New Roman"/>
                <w:sz w:val="20"/>
                <w:szCs w:val="20"/>
              </w:rPr>
              <w:t xml:space="preserve">31 </w:t>
            </w:r>
          </w:p>
          <w:p w:rsidR="00ED745B" w:rsidP="00ED745B">
            <w:pPr>
              <w:bidi w:val="0"/>
              <w:rPr>
                <w:rFonts w:ascii="Times New Roman" w:hAnsi="Times New Roman"/>
                <w:sz w:val="20"/>
                <w:szCs w:val="20"/>
              </w:rPr>
            </w:pPr>
            <w:r>
              <w:rPr>
                <w:rFonts w:ascii="Times New Roman" w:hAnsi="Times New Roman"/>
                <w:sz w:val="20"/>
                <w:szCs w:val="20"/>
              </w:rPr>
              <w:t>O: 1</w:t>
            </w:r>
          </w:p>
          <w:p w:rsidR="00ED745B" w:rsidP="00ED745B">
            <w:pPr>
              <w:bidi w:val="0"/>
              <w:rPr>
                <w:rFonts w:ascii="Times New Roman" w:hAnsi="Times New Roman"/>
                <w:sz w:val="20"/>
                <w:szCs w:val="20"/>
              </w:rPr>
            </w:pPr>
          </w:p>
          <w:p w:rsidR="00ED745B" w:rsidRPr="00581FF1" w:rsidP="00ED745B">
            <w:pPr>
              <w:bidi w:val="0"/>
              <w:rPr>
                <w:rFonts w:ascii="Times New Roman" w:hAnsi="Times New Roman"/>
                <w:sz w:val="20"/>
                <w:szCs w:val="20"/>
              </w:rPr>
            </w:pPr>
          </w:p>
          <w:p w:rsidR="00AA0131" w:rsidP="00ED745B">
            <w:pPr>
              <w:bidi w:val="0"/>
              <w:rPr>
                <w:rFonts w:ascii="Times New Roman" w:hAnsi="Times New Roman"/>
                <w:sz w:val="20"/>
                <w:szCs w:val="20"/>
              </w:rPr>
            </w:pPr>
            <w:r w:rsidR="00ED745B">
              <w:rPr>
                <w:rFonts w:ascii="Times New Roman" w:hAnsi="Times New Roman"/>
                <w:sz w:val="20"/>
                <w:szCs w:val="20"/>
              </w:rPr>
              <w:t>O: 2</w:t>
            </w:r>
          </w:p>
          <w:p w:rsidR="00ED745B" w:rsidP="00ED745B">
            <w:pPr>
              <w:bidi w:val="0"/>
              <w:rPr>
                <w:rFonts w:ascii="Times New Roman" w:hAnsi="Times New Roman"/>
                <w:sz w:val="20"/>
                <w:szCs w:val="20"/>
              </w:rPr>
            </w:pPr>
          </w:p>
          <w:p w:rsidR="00ED745B" w:rsidP="00ED745B">
            <w:pPr>
              <w:bidi w:val="0"/>
              <w:rPr>
                <w:rFonts w:ascii="Times New Roman" w:hAnsi="Times New Roman"/>
                <w:sz w:val="20"/>
                <w:szCs w:val="20"/>
              </w:rPr>
            </w:pPr>
          </w:p>
          <w:p w:rsidR="00ED745B" w:rsidP="00ED745B">
            <w:pPr>
              <w:bidi w:val="0"/>
              <w:rPr>
                <w:rFonts w:ascii="Times New Roman" w:hAnsi="Times New Roman"/>
                <w:sz w:val="20"/>
                <w:szCs w:val="20"/>
              </w:rPr>
            </w:pPr>
          </w:p>
          <w:p w:rsidR="00ED745B" w:rsidRPr="00581FF1" w:rsidP="00ED745B">
            <w:pPr>
              <w:bidi w:val="0"/>
              <w:rPr>
                <w:rFonts w:ascii="Times New Roman" w:hAnsi="Times New Roman"/>
                <w:sz w:val="20"/>
                <w:szCs w:val="20"/>
              </w:rPr>
            </w:pPr>
            <w:r>
              <w:rPr>
                <w:rFonts w:ascii="Times New Roman" w:hAnsi="Times New Roman"/>
                <w:sz w:val="20"/>
                <w:szCs w:val="20"/>
              </w:rPr>
              <w:t>O: 3</w:t>
            </w: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ED745B" w:rsidP="00581FF1">
            <w:pPr>
              <w:bidi w:val="0"/>
              <w:jc w:val="both"/>
              <w:rPr>
                <w:rFonts w:ascii="Times New Roman" w:hAnsi="Times New Roman"/>
                <w:color w:val="000000"/>
                <w:sz w:val="20"/>
                <w:szCs w:val="20"/>
              </w:rPr>
            </w:pPr>
            <w:r w:rsidRPr="00581FF1" w:rsidR="0034278B">
              <w:rPr>
                <w:rFonts w:ascii="Times New Roman" w:hAnsi="Times New Roman"/>
                <w:color w:val="000000"/>
                <w:sz w:val="20"/>
                <w:szCs w:val="20"/>
              </w:rPr>
              <w:t>Sankcie podľa tohto zákona sú tresty a ochranné opatrenia, ktoré sú právnym následkom spáchaného trestného činu</w:t>
            </w:r>
            <w:r>
              <w:rPr>
                <w:rFonts w:ascii="Times New Roman" w:hAnsi="Times New Roman"/>
                <w:color w:val="000000"/>
                <w:sz w:val="20"/>
                <w:szCs w:val="20"/>
              </w:rPr>
              <w:t xml:space="preserve"> alebo činu inak trestného.</w:t>
            </w:r>
          </w:p>
          <w:p w:rsidR="00ED745B" w:rsidP="00581FF1">
            <w:pPr>
              <w:bidi w:val="0"/>
              <w:jc w:val="both"/>
              <w:rPr>
                <w:rFonts w:ascii="Times New Roman" w:hAnsi="Times New Roman"/>
                <w:color w:val="000000"/>
                <w:sz w:val="20"/>
                <w:szCs w:val="20"/>
              </w:rPr>
            </w:pPr>
          </w:p>
          <w:p w:rsidR="00ED745B" w:rsidP="00581FF1">
            <w:pPr>
              <w:bidi w:val="0"/>
              <w:jc w:val="both"/>
              <w:rPr>
                <w:rFonts w:ascii="Times New Roman" w:hAnsi="Times New Roman"/>
                <w:color w:val="000000"/>
                <w:sz w:val="20"/>
                <w:szCs w:val="20"/>
              </w:rPr>
            </w:pPr>
            <w:r w:rsidRPr="00581FF1" w:rsidR="0034278B">
              <w:rPr>
                <w:rFonts w:ascii="Times New Roman" w:hAnsi="Times New Roman"/>
                <w:color w:val="000000"/>
                <w:sz w:val="20"/>
                <w:szCs w:val="20"/>
              </w:rPr>
              <w:t>Trest je ujma na osobnej slobode, majetkových alebo iných právach odsúdeného, ktorú môže uložiť páchateľovi len súd podľa tohto zákona za spáchaný trestný čin.</w:t>
            </w:r>
          </w:p>
          <w:p w:rsidR="00ED745B" w:rsidP="00581FF1">
            <w:pPr>
              <w:bidi w:val="0"/>
              <w:jc w:val="both"/>
              <w:rPr>
                <w:rFonts w:ascii="Times New Roman" w:hAnsi="Times New Roman"/>
                <w:color w:val="000000"/>
                <w:sz w:val="20"/>
                <w:szCs w:val="20"/>
              </w:rPr>
            </w:pPr>
          </w:p>
          <w:p w:rsidR="00AA0131" w:rsidRPr="00581FF1" w:rsidP="00581FF1">
            <w:pPr>
              <w:bidi w:val="0"/>
              <w:jc w:val="both"/>
              <w:rPr>
                <w:rFonts w:ascii="Times New Roman" w:hAnsi="Times New Roman"/>
                <w:color w:val="000000"/>
                <w:sz w:val="20"/>
                <w:szCs w:val="20"/>
              </w:rPr>
            </w:pPr>
            <w:r w:rsidRPr="00581FF1" w:rsidR="0034278B">
              <w:rPr>
                <w:rFonts w:ascii="Times New Roman" w:hAnsi="Times New Roman"/>
                <w:color w:val="000000"/>
                <w:sz w:val="20"/>
                <w:szCs w:val="20"/>
              </w:rPr>
              <w:t>Ochranné opatrenie je ujma na osobnej slobode alebo majetku odsúdeného alebo inej osoby, ktorú môže uložiť len súd podľa tohto zákona v záujme ochrany spoločnosti pred trestnými činmi alebo činmi inak trestnými.</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581FF1" w:rsidP="00056B07">
            <w:pPr>
              <w:bidi w:val="0"/>
              <w:rPr>
                <w:rFonts w:ascii="Times New Roman" w:hAnsi="Times New Roman"/>
                <w:sz w:val="20"/>
                <w:szCs w:val="20"/>
              </w:rPr>
            </w:pPr>
            <w:r w:rsidR="00AC0C38">
              <w:rPr>
                <w:rFonts w:ascii="Times New Roman" w:hAnsi="Times New Roman"/>
                <w:sz w:val="20"/>
                <w:szCs w:val="20"/>
              </w:rPr>
              <w:t>Ú</w:t>
            </w:r>
          </w:p>
          <w:p w:rsidR="003E0ACF" w:rsidRPr="00581FF1" w:rsidP="00056B07">
            <w:pPr>
              <w:bidi w:val="0"/>
              <w:rPr>
                <w:rFonts w:ascii="Times New Roman" w:hAnsi="Times New Roman"/>
                <w:sz w:val="20"/>
                <w:szCs w:val="20"/>
              </w:rPr>
            </w:pPr>
          </w:p>
          <w:p w:rsidR="003E0ACF" w:rsidRPr="00581FF1" w:rsidP="00056B07">
            <w:pPr>
              <w:bidi w:val="0"/>
              <w:rPr>
                <w:rFonts w:ascii="Times New Roman" w:hAnsi="Times New Roman"/>
                <w:sz w:val="20"/>
                <w:szCs w:val="20"/>
              </w:rPr>
            </w:pPr>
          </w:p>
          <w:p w:rsidR="003E0ACF" w:rsidRPr="00581FF1" w:rsidP="00056B07">
            <w:pPr>
              <w:bidi w:val="0"/>
              <w:rPr>
                <w:rFonts w:ascii="Times New Roman" w:hAnsi="Times New Roman"/>
                <w:sz w:val="20"/>
                <w:szCs w:val="20"/>
              </w:rPr>
            </w:pPr>
          </w:p>
          <w:p w:rsidR="003E0ACF" w:rsidRPr="00581FF1" w:rsidP="00056B07">
            <w:pPr>
              <w:bidi w:val="0"/>
              <w:rPr>
                <w:rFonts w:ascii="Times New Roman" w:hAnsi="Times New Roman"/>
                <w:sz w:val="20"/>
                <w:szCs w:val="20"/>
              </w:rPr>
            </w:pPr>
          </w:p>
          <w:p w:rsidR="003E0ACF" w:rsidRPr="00581FF1" w:rsidP="00056B07">
            <w:pPr>
              <w:bidi w:val="0"/>
              <w:rPr>
                <w:rFonts w:ascii="Times New Roman" w:hAnsi="Times New Roman"/>
                <w:sz w:val="20"/>
                <w:szCs w:val="20"/>
              </w:rPr>
            </w:pPr>
          </w:p>
          <w:p w:rsidR="003E0ACF" w:rsidRPr="00581FF1" w:rsidP="00056B07">
            <w:pPr>
              <w:bidi w:val="0"/>
              <w:rPr>
                <w:rFonts w:ascii="Times New Roman" w:hAnsi="Times New Roman"/>
                <w:sz w:val="20"/>
                <w:szCs w:val="20"/>
              </w:rPr>
            </w:pPr>
          </w:p>
          <w:p w:rsidR="003E0ACF" w:rsidRPr="00581FF1" w:rsidP="00056B07">
            <w:pPr>
              <w:bidi w:val="0"/>
              <w:rPr>
                <w:rFonts w:ascii="Times New Roman" w:hAnsi="Times New Roman"/>
                <w:sz w:val="20"/>
                <w:szCs w:val="20"/>
              </w:rPr>
            </w:pPr>
          </w:p>
          <w:p w:rsidR="003E0ACF" w:rsidRPr="00581FF1" w:rsidP="0034278B">
            <w:pPr>
              <w:bidi w:val="0"/>
              <w:rPr>
                <w:rFonts w:ascii="Times New Roman" w:hAnsi="Times New Roman"/>
                <w:sz w:val="20"/>
                <w:szCs w:val="20"/>
              </w:rPr>
            </w:pP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AA0131" w:rsidRPr="00581FF1" w:rsidP="00056B07">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34278B" w:rsidRPr="00581FF1" w:rsidP="00581FF1">
            <w:pPr>
              <w:bidi w:val="0"/>
              <w:jc w:val="center"/>
              <w:rPr>
                <w:rFonts w:ascii="Times New Roman" w:hAnsi="Times New Roman"/>
                <w:sz w:val="20"/>
                <w:szCs w:val="20"/>
              </w:rPr>
            </w:pPr>
            <w:r w:rsidRPr="00581FF1">
              <w:rPr>
                <w:rFonts w:ascii="Times New Roman" w:hAnsi="Times New Roman"/>
                <w:sz w:val="20"/>
                <w:szCs w:val="20"/>
              </w:rPr>
              <w:t xml:space="preserve">Č: </w:t>
            </w:r>
            <w:r w:rsidRPr="00581FF1" w:rsidR="006F267B">
              <w:rPr>
                <w:rFonts w:ascii="Times New Roman" w:hAnsi="Times New Roman"/>
                <w:sz w:val="20"/>
                <w:szCs w:val="20"/>
              </w:rPr>
              <w:t>8a</w:t>
            </w:r>
          </w:p>
          <w:p w:rsidR="00153B07" w:rsidRPr="00581FF1" w:rsidP="00FC732B">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34278B" w:rsidRPr="00581FF1" w:rsidP="0034278B">
            <w:pPr>
              <w:bidi w:val="0"/>
              <w:rPr>
                <w:rFonts w:ascii="Times New Roman" w:hAnsi="Times New Roman"/>
                <w:sz w:val="20"/>
                <w:szCs w:val="20"/>
              </w:rPr>
            </w:pPr>
            <w:r w:rsidRPr="00581FF1">
              <w:rPr>
                <w:rFonts w:ascii="Times New Roman" w:hAnsi="Times New Roman"/>
                <w:sz w:val="20"/>
                <w:szCs w:val="20"/>
              </w:rPr>
              <w:t xml:space="preserve">Každý členský štát prijme opatrenia potrebné na zabezpečenie toho, aby sa za činy uvedené v článku 5a ods. </w:t>
            </w:r>
            <w:smartTag w:uri="urn:schemas-microsoft-com:office:smarttags" w:element="metricconverter">
              <w:smartTagPr>
                <w:attr w:name="ProductID" w:val="1 a"/>
              </w:smartTagPr>
              <w:r w:rsidRPr="00581FF1">
                <w:rPr>
                  <w:rFonts w:ascii="Times New Roman" w:hAnsi="Times New Roman"/>
                  <w:sz w:val="20"/>
                  <w:szCs w:val="20"/>
                </w:rPr>
                <w:t>1 a</w:t>
              </w:r>
            </w:smartTag>
            <w:r w:rsidRPr="00581FF1">
              <w:rPr>
                <w:rFonts w:ascii="Times New Roman" w:hAnsi="Times New Roman"/>
                <w:sz w:val="20"/>
                <w:szCs w:val="20"/>
              </w:rPr>
              <w:t xml:space="preserve"> ods. </w:t>
            </w:r>
            <w:smartTag w:uri="urn:schemas-microsoft-com:office:smarttags" w:element="metricconverter">
              <w:smartTagPr>
                <w:attr w:name="ProductID" w:val="3 a"/>
              </w:smartTagPr>
              <w:r w:rsidRPr="00581FF1">
                <w:rPr>
                  <w:rFonts w:ascii="Times New Roman" w:hAnsi="Times New Roman"/>
                  <w:sz w:val="20"/>
                  <w:szCs w:val="20"/>
                </w:rPr>
                <w:t>3 a</w:t>
              </w:r>
            </w:smartTag>
            <w:r w:rsidRPr="00581FF1">
              <w:rPr>
                <w:rFonts w:ascii="Times New Roman" w:hAnsi="Times New Roman"/>
                <w:sz w:val="20"/>
                <w:szCs w:val="20"/>
              </w:rPr>
              <w:t xml:space="preserve"> článku 5b ukladali účinné, primerané a odradzujúce trestné sankcie.</w:t>
            </w:r>
          </w:p>
          <w:p w:rsidR="00153B07" w:rsidRPr="00581FF1" w:rsidP="00056B07">
            <w:pPr>
              <w:bidi w:val="0"/>
              <w:rPr>
                <w:rFonts w:ascii="Times New Roman"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581FF1" w:rsidP="00581FF1">
            <w:pPr>
              <w:bidi w:val="0"/>
              <w:jc w:val="center"/>
              <w:rPr>
                <w:rFonts w:ascii="Times New Roman" w:hAnsi="Times New Roman"/>
                <w:sz w:val="20"/>
                <w:szCs w:val="20"/>
              </w:rPr>
            </w:pPr>
            <w:r w:rsidRPr="00581FF1">
              <w:rPr>
                <w:rFonts w:ascii="Times New Roman" w:hAnsi="Times New Roman"/>
                <w:sz w:val="20"/>
                <w:szCs w:val="20"/>
              </w:rPr>
              <w:t>N</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581FF1" w:rsidP="00C514BB">
            <w:pPr>
              <w:bidi w:val="0"/>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B35F49" w:rsidP="00ED745B">
            <w:pPr>
              <w:pStyle w:val="Heading5"/>
              <w:bidi w:val="0"/>
              <w:spacing w:before="0" w:beforeAutospacing="0" w:after="0" w:afterAutospacing="0"/>
              <w:jc w:val="left"/>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581FF1" w:rsidP="0034278B">
            <w:pPr>
              <w:bidi w:val="0"/>
              <w:rPr>
                <w:rFonts w:ascii="Times New Roman" w:hAnsi="Times New Roman"/>
                <w:color w:val="000000"/>
                <w:sz w:val="20"/>
                <w:szCs w:val="20"/>
              </w:rPr>
            </w:pP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581FF1" w:rsidP="00056B07">
            <w:pPr>
              <w:bidi w:val="0"/>
              <w:rPr>
                <w:rFonts w:ascii="Times New Roman" w:hAnsi="Times New Roman"/>
                <w:sz w:val="20"/>
                <w:szCs w:val="20"/>
              </w:rPr>
            </w:pPr>
            <w:r w:rsidR="00AC0C38">
              <w:rPr>
                <w:rFonts w:ascii="Times New Roman" w:hAnsi="Times New Roman"/>
                <w:sz w:val="20"/>
                <w:szCs w:val="20"/>
              </w:rPr>
              <w:t>Ú</w:t>
            </w: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153B07" w:rsidRPr="00581FF1" w:rsidP="00D0111D">
            <w:pPr>
              <w:bidi w:val="0"/>
              <w:rPr>
                <w:rFonts w:ascii="Times New Roman" w:hAnsi="Times New Roman"/>
                <w:sz w:val="20"/>
                <w:szCs w:val="20"/>
              </w:rPr>
            </w:pPr>
            <w:r w:rsidRPr="00581FF1" w:rsidR="00D0111D">
              <w:rPr>
                <w:rFonts w:ascii="Times New Roman" w:hAnsi="Times New Roman"/>
                <w:sz w:val="20"/>
                <w:szCs w:val="20"/>
              </w:rPr>
              <w:t>viď predch. ustanovenie o sankciách</w:t>
            </w: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0058E2" w:rsidRPr="00581FF1" w:rsidP="00581FF1">
            <w:pPr>
              <w:bidi w:val="0"/>
              <w:jc w:val="center"/>
              <w:rPr>
                <w:rFonts w:ascii="Times New Roman" w:hAnsi="Times New Roman"/>
                <w:sz w:val="20"/>
                <w:szCs w:val="20"/>
              </w:rPr>
            </w:pPr>
            <w:r w:rsidRPr="00581FF1">
              <w:rPr>
                <w:rFonts w:ascii="Times New Roman" w:hAnsi="Times New Roman"/>
                <w:sz w:val="20"/>
                <w:szCs w:val="20"/>
              </w:rPr>
              <w:t xml:space="preserve">Č: </w:t>
            </w:r>
            <w:r w:rsidRPr="00581FF1" w:rsidR="006F267B">
              <w:rPr>
                <w:rFonts w:ascii="Times New Roman" w:hAnsi="Times New Roman"/>
                <w:sz w:val="20"/>
                <w:szCs w:val="20"/>
              </w:rPr>
              <w:t>8b</w:t>
            </w:r>
          </w:p>
          <w:p w:rsidR="00B65E47" w:rsidRPr="00581FF1" w:rsidP="00D51D78">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34278B" w:rsidRPr="00581FF1" w:rsidP="0034278B">
            <w:pPr>
              <w:bidi w:val="0"/>
              <w:rPr>
                <w:rFonts w:ascii="Times New Roman" w:hAnsi="Times New Roman"/>
                <w:sz w:val="20"/>
                <w:szCs w:val="20"/>
              </w:rPr>
            </w:pPr>
            <w:r w:rsidRPr="00581FF1">
              <w:rPr>
                <w:rFonts w:ascii="Times New Roman" w:hAnsi="Times New Roman"/>
                <w:sz w:val="20"/>
                <w:szCs w:val="20"/>
              </w:rPr>
              <w:t xml:space="preserve">1. Každý členský štát prijme opatrenia potrebné na zabezpečenie toho, aby právnické osoby mohli byť zodpovedné za trestné činy uvedené v článku 5a ods. </w:t>
            </w:r>
            <w:smartTag w:uri="urn:schemas-microsoft-com:office:smarttags" w:element="metricconverter">
              <w:smartTagPr>
                <w:attr w:name="ProductID" w:val="1 a"/>
              </w:smartTagPr>
              <w:r w:rsidRPr="00581FF1">
                <w:rPr>
                  <w:rFonts w:ascii="Times New Roman" w:hAnsi="Times New Roman"/>
                  <w:sz w:val="20"/>
                  <w:szCs w:val="20"/>
                </w:rPr>
                <w:t>1 a</w:t>
              </w:r>
            </w:smartTag>
            <w:r w:rsidRPr="00581FF1">
              <w:rPr>
                <w:rFonts w:ascii="Times New Roman" w:hAnsi="Times New Roman"/>
                <w:sz w:val="20"/>
                <w:szCs w:val="20"/>
              </w:rPr>
              <w:t xml:space="preserve"> </w:t>
            </w:r>
            <w:smartTag w:uri="urn:schemas-microsoft-com:office:smarttags" w:element="metricconverter">
              <w:smartTagPr>
                <w:attr w:name="ProductID" w:val="3 a"/>
              </w:smartTagPr>
              <w:r w:rsidRPr="00581FF1">
                <w:rPr>
                  <w:rFonts w:ascii="Times New Roman" w:hAnsi="Times New Roman"/>
                  <w:sz w:val="20"/>
                  <w:szCs w:val="20"/>
                </w:rPr>
                <w:t>3 a</w:t>
              </w:r>
            </w:smartTag>
            <w:r w:rsidRPr="00581FF1">
              <w:rPr>
                <w:rFonts w:ascii="Times New Roman" w:hAnsi="Times New Roman"/>
                <w:sz w:val="20"/>
                <w:szCs w:val="20"/>
              </w:rPr>
              <w:t xml:space="preserve"> článku 5b, spáchané v ich prospech akoukoľvek fyzickou osobou konajúcou buď samostatne, alebo ako člen orgánu právnickej osoby, a ktorá má v štruktúre právnickej osoby vedúce postavenie na základe:</w:t>
            </w:r>
          </w:p>
          <w:p w:rsidR="0034278B" w:rsidRPr="00581FF1" w:rsidP="0034278B">
            <w:pPr>
              <w:bidi w:val="0"/>
              <w:rPr>
                <w:rFonts w:ascii="Times New Roman" w:hAnsi="Times New Roman"/>
                <w:sz w:val="20"/>
                <w:szCs w:val="20"/>
              </w:rPr>
            </w:pPr>
            <w:r w:rsidRPr="00581FF1">
              <w:rPr>
                <w:rFonts w:ascii="Times New Roman" w:hAnsi="Times New Roman"/>
                <w:sz w:val="20"/>
                <w:szCs w:val="20"/>
              </w:rPr>
              <w:t>a) oprávnenia zastupovať právnickú osobu;</w:t>
            </w:r>
          </w:p>
          <w:p w:rsidR="0034278B" w:rsidRPr="00581FF1" w:rsidP="0034278B">
            <w:pPr>
              <w:bidi w:val="0"/>
              <w:rPr>
                <w:rFonts w:ascii="Times New Roman" w:hAnsi="Times New Roman"/>
                <w:sz w:val="20"/>
                <w:szCs w:val="20"/>
              </w:rPr>
            </w:pPr>
            <w:r w:rsidRPr="00581FF1">
              <w:rPr>
                <w:rFonts w:ascii="Times New Roman" w:hAnsi="Times New Roman"/>
                <w:sz w:val="20"/>
                <w:szCs w:val="20"/>
              </w:rPr>
              <w:t>b) právomoci prijímať rozhodnutia v mene právnickej osoby alebo</w:t>
            </w:r>
          </w:p>
          <w:p w:rsidR="0034278B" w:rsidRPr="00581FF1" w:rsidP="0034278B">
            <w:pPr>
              <w:bidi w:val="0"/>
              <w:rPr>
                <w:rFonts w:ascii="Times New Roman" w:hAnsi="Times New Roman"/>
                <w:sz w:val="20"/>
                <w:szCs w:val="20"/>
              </w:rPr>
            </w:pPr>
            <w:r w:rsidRPr="00581FF1">
              <w:rPr>
                <w:rFonts w:ascii="Times New Roman" w:hAnsi="Times New Roman"/>
                <w:sz w:val="20"/>
                <w:szCs w:val="20"/>
              </w:rPr>
              <w:t>c) oprávnenia vykonávať kontrolu v rámci právnickej osoby.</w:t>
            </w:r>
          </w:p>
          <w:p w:rsidR="0034278B" w:rsidRPr="00581FF1" w:rsidP="00581FF1">
            <w:pPr>
              <w:autoSpaceDE w:val="0"/>
              <w:autoSpaceDN w:val="0"/>
              <w:bidi w:val="0"/>
              <w:adjustRightInd w:val="0"/>
              <w:jc w:val="both"/>
              <w:rPr>
                <w:rFonts w:ascii="Times New Roman" w:hAnsi="Times New Roman"/>
                <w:sz w:val="20"/>
                <w:szCs w:val="20"/>
              </w:rPr>
            </w:pPr>
          </w:p>
          <w:p w:rsidR="0034278B" w:rsidRPr="00581FF1" w:rsidP="0034278B">
            <w:pPr>
              <w:bidi w:val="0"/>
              <w:rPr>
                <w:rFonts w:ascii="Times New Roman" w:hAnsi="Times New Roman"/>
                <w:sz w:val="20"/>
                <w:szCs w:val="20"/>
              </w:rPr>
            </w:pPr>
            <w:r w:rsidRPr="00581FF1">
              <w:rPr>
                <w:rFonts w:ascii="Times New Roman" w:hAnsi="Times New Roman"/>
                <w:sz w:val="20"/>
                <w:szCs w:val="20"/>
              </w:rPr>
              <w:t xml:space="preserve">2. Každý členský štát tiež zabezpečí, aby právnická osoba mohla byť zodpovedná v prípade, že nedostatočný dohľad alebo kontrola fyzickou osobou uvedenou v odseku 1 umožnili spáchanie trestného činu uvedeného v článku 5a ods. </w:t>
            </w:r>
            <w:smartTag w:uri="urn:schemas-microsoft-com:office:smarttags" w:element="metricconverter">
              <w:smartTagPr>
                <w:attr w:name="ProductID" w:val="1 a"/>
              </w:smartTagPr>
              <w:r w:rsidRPr="00581FF1">
                <w:rPr>
                  <w:rFonts w:ascii="Times New Roman" w:hAnsi="Times New Roman"/>
                  <w:sz w:val="20"/>
                  <w:szCs w:val="20"/>
                </w:rPr>
                <w:t>1 a</w:t>
              </w:r>
            </w:smartTag>
            <w:r w:rsidRPr="00581FF1">
              <w:rPr>
                <w:rFonts w:ascii="Times New Roman" w:hAnsi="Times New Roman"/>
                <w:sz w:val="20"/>
                <w:szCs w:val="20"/>
              </w:rPr>
              <w:t xml:space="preserve"> </w:t>
            </w:r>
            <w:smartTag w:uri="urn:schemas-microsoft-com:office:smarttags" w:element="metricconverter">
              <w:smartTagPr>
                <w:attr w:name="ProductID" w:val="3 a"/>
              </w:smartTagPr>
              <w:r w:rsidRPr="00581FF1">
                <w:rPr>
                  <w:rFonts w:ascii="Times New Roman" w:hAnsi="Times New Roman"/>
                  <w:sz w:val="20"/>
                  <w:szCs w:val="20"/>
                </w:rPr>
                <w:t>3 a</w:t>
              </w:r>
            </w:smartTag>
            <w:r w:rsidRPr="00581FF1">
              <w:rPr>
                <w:rFonts w:ascii="Times New Roman" w:hAnsi="Times New Roman"/>
                <w:sz w:val="20"/>
                <w:szCs w:val="20"/>
              </w:rPr>
              <w:t xml:space="preserve"> článku 5b v prospech tejto právnickej osoby fyzickou osobou jej podriadenou.</w:t>
            </w:r>
          </w:p>
          <w:p w:rsidR="0034278B" w:rsidRPr="00581FF1" w:rsidP="0034278B">
            <w:pPr>
              <w:bidi w:val="0"/>
              <w:rPr>
                <w:rFonts w:ascii="Times New Roman" w:hAnsi="Times New Roman"/>
                <w:sz w:val="20"/>
                <w:szCs w:val="20"/>
              </w:rPr>
            </w:pPr>
          </w:p>
          <w:p w:rsidR="00B65E47" w:rsidRPr="00581FF1" w:rsidP="00056B07">
            <w:pPr>
              <w:bidi w:val="0"/>
              <w:rPr>
                <w:rFonts w:ascii="Times New Roman" w:hAnsi="Times New Roman"/>
                <w:sz w:val="20"/>
                <w:szCs w:val="20"/>
              </w:rPr>
            </w:pPr>
            <w:r w:rsidRPr="00581FF1" w:rsidR="0034278B">
              <w:rPr>
                <w:rFonts w:ascii="Times New Roman" w:hAnsi="Times New Roman"/>
                <w:sz w:val="20"/>
                <w:szCs w:val="20"/>
              </w:rPr>
              <w:t xml:space="preserve">3. Zodpovednosť právnickej osoby podľa odsekov </w:t>
            </w:r>
            <w:smartTag w:uri="urn:schemas-microsoft-com:office:smarttags" w:element="metricconverter">
              <w:smartTagPr>
                <w:attr w:name="ProductID" w:val="1 a"/>
              </w:smartTagPr>
              <w:r w:rsidRPr="00581FF1" w:rsidR="0034278B">
                <w:rPr>
                  <w:rFonts w:ascii="Times New Roman" w:hAnsi="Times New Roman"/>
                  <w:sz w:val="20"/>
                  <w:szCs w:val="20"/>
                </w:rPr>
                <w:t>1 a</w:t>
              </w:r>
            </w:smartTag>
            <w:r w:rsidRPr="00581FF1" w:rsidR="0034278B">
              <w:rPr>
                <w:rFonts w:ascii="Times New Roman" w:hAnsi="Times New Roman"/>
                <w:sz w:val="20"/>
                <w:szCs w:val="20"/>
              </w:rPr>
              <w:t xml:space="preserve"> 2 tohto článku nevylučuje trestné konanie voči fyzickým osobám, ktoré sa podieľali ako páchatelia, navádzači alebo pomocníci na trestných činoch uvedených v článku 5a ods. </w:t>
            </w:r>
            <w:smartTag w:uri="urn:schemas-microsoft-com:office:smarttags" w:element="metricconverter">
              <w:smartTagPr>
                <w:attr w:name="ProductID" w:val="1 a"/>
              </w:smartTagPr>
              <w:r w:rsidRPr="00581FF1" w:rsidR="0034278B">
                <w:rPr>
                  <w:rFonts w:ascii="Times New Roman" w:hAnsi="Times New Roman"/>
                  <w:sz w:val="20"/>
                  <w:szCs w:val="20"/>
                </w:rPr>
                <w:t>1 a</w:t>
              </w:r>
            </w:smartTag>
            <w:r w:rsidRPr="00581FF1" w:rsidR="0034278B">
              <w:rPr>
                <w:rFonts w:ascii="Times New Roman" w:hAnsi="Times New Roman"/>
                <w:sz w:val="20"/>
                <w:szCs w:val="20"/>
              </w:rPr>
              <w:t xml:space="preserve"> </w:t>
            </w:r>
            <w:smartTag w:uri="urn:schemas-microsoft-com:office:smarttags" w:element="metricconverter">
              <w:smartTagPr>
                <w:attr w:name="ProductID" w:val="3 a"/>
              </w:smartTagPr>
              <w:r w:rsidRPr="00581FF1" w:rsidR="0034278B">
                <w:rPr>
                  <w:rFonts w:ascii="Times New Roman" w:hAnsi="Times New Roman"/>
                  <w:sz w:val="20"/>
                  <w:szCs w:val="20"/>
                </w:rPr>
                <w:t>3 a</w:t>
              </w:r>
            </w:smartTag>
            <w:r w:rsidRPr="00581FF1" w:rsidR="0034278B">
              <w:rPr>
                <w:rFonts w:ascii="Times New Roman" w:hAnsi="Times New Roman"/>
                <w:sz w:val="20"/>
                <w:szCs w:val="20"/>
              </w:rPr>
              <w:t xml:space="preserve"> článku 5b.</w:t>
            </w: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581FF1" w:rsidP="00581FF1">
            <w:pPr>
              <w:bidi w:val="0"/>
              <w:jc w:val="center"/>
              <w:rPr>
                <w:rFonts w:ascii="Times New Roman" w:hAnsi="Times New Roman"/>
                <w:sz w:val="20"/>
                <w:szCs w:val="20"/>
              </w:rPr>
            </w:pPr>
            <w:r w:rsidRPr="00581FF1">
              <w:rPr>
                <w:rFonts w:ascii="Times New Roman" w:hAnsi="Times New Roman"/>
                <w:sz w:val="20"/>
                <w:szCs w:val="20"/>
              </w:rPr>
              <w:t>N</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581FF1" w:rsidP="00581FF1">
            <w:pPr>
              <w:bidi w:val="0"/>
              <w:jc w:val="center"/>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B65E47" w:rsidP="00ED745B">
            <w:pPr>
              <w:bidi w:val="0"/>
              <w:rPr>
                <w:rFonts w:ascii="Times New Roman" w:hAnsi="Times New Roman"/>
                <w:sz w:val="20"/>
                <w:szCs w:val="20"/>
              </w:rPr>
            </w:pPr>
            <w:r w:rsidR="00C17981">
              <w:rPr>
                <w:rFonts w:ascii="Times New Roman" w:hAnsi="Times New Roman"/>
                <w:sz w:val="20"/>
                <w:szCs w:val="20"/>
              </w:rPr>
              <w:t>§: 83a</w:t>
            </w:r>
          </w:p>
          <w:p w:rsidR="00C17981" w:rsidP="00ED745B">
            <w:pPr>
              <w:bidi w:val="0"/>
              <w:rPr>
                <w:rFonts w:ascii="Times New Roman" w:hAnsi="Times New Roman"/>
                <w:sz w:val="20"/>
                <w:szCs w:val="20"/>
              </w:rPr>
            </w:pPr>
            <w:r>
              <w:rPr>
                <w:rFonts w:ascii="Times New Roman" w:hAnsi="Times New Roman"/>
                <w:sz w:val="20"/>
                <w:szCs w:val="20"/>
              </w:rPr>
              <w:t>O: 1</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2</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 83b</w:t>
            </w:r>
          </w:p>
          <w:p w:rsidR="00C17981" w:rsidP="00ED745B">
            <w:pPr>
              <w:bidi w:val="0"/>
              <w:rPr>
                <w:rFonts w:ascii="Times New Roman" w:hAnsi="Times New Roman"/>
                <w:sz w:val="20"/>
                <w:szCs w:val="20"/>
              </w:rPr>
            </w:pPr>
            <w:r>
              <w:rPr>
                <w:rFonts w:ascii="Times New Roman" w:hAnsi="Times New Roman"/>
                <w:sz w:val="20"/>
                <w:szCs w:val="20"/>
              </w:rPr>
              <w:t>O: 1</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2</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RPr="00581FF1" w:rsidP="00ED745B">
            <w:pPr>
              <w:bidi w:val="0"/>
              <w:rPr>
                <w:rFonts w:ascii="Times New Roman" w:hAnsi="Times New Roman"/>
                <w:sz w:val="20"/>
                <w:szCs w:val="20"/>
              </w:rPr>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C17981" w:rsidRPr="00581FF1" w:rsidP="00C17981">
            <w:pPr>
              <w:bidi w:val="0"/>
              <w:jc w:val="both"/>
              <w:rPr>
                <w:rFonts w:ascii="Times New Roman" w:hAnsi="Times New Roman"/>
                <w:sz w:val="20"/>
                <w:szCs w:val="20"/>
              </w:rPr>
            </w:pPr>
            <w:r w:rsidRPr="00581FF1">
              <w:rPr>
                <w:rFonts w:ascii="Times New Roman" w:hAnsi="Times New Roman"/>
                <w:sz w:val="20"/>
                <w:szCs w:val="20"/>
              </w:rPr>
              <w:t>Zhabanie peňažnej čiastky môže uložiť súd právnickej osobe, ak tento zákon neustanovuje inak a ak bol spáchaný  trestný čin, hoci aj v štádiu pokusu alebo ak došlo  k účasti na trestnom čine  v súvislosti s</w:t>
            </w:r>
          </w:p>
          <w:p w:rsidR="00C17981" w:rsidRPr="00581FF1" w:rsidP="00C17981">
            <w:pPr>
              <w:bidi w:val="0"/>
              <w:jc w:val="both"/>
              <w:rPr>
                <w:rFonts w:ascii="Times New Roman" w:hAnsi="Times New Roman"/>
                <w:sz w:val="20"/>
                <w:szCs w:val="20"/>
              </w:rPr>
            </w:pPr>
            <w:r w:rsidRPr="00581FF1">
              <w:rPr>
                <w:rFonts w:ascii="Times New Roman" w:hAnsi="Times New Roman"/>
                <w:sz w:val="20"/>
                <w:szCs w:val="20"/>
              </w:rPr>
              <w:t>a) výkonom oprávnenia zastupovať túto právnickú osobu,</w:t>
            </w:r>
          </w:p>
          <w:p w:rsidR="00C17981" w:rsidRPr="00581FF1" w:rsidP="00C17981">
            <w:pPr>
              <w:bidi w:val="0"/>
              <w:jc w:val="both"/>
              <w:rPr>
                <w:rFonts w:ascii="Times New Roman" w:hAnsi="Times New Roman"/>
                <w:sz w:val="20"/>
                <w:szCs w:val="20"/>
              </w:rPr>
            </w:pPr>
            <w:r w:rsidRPr="00581FF1">
              <w:rPr>
                <w:rFonts w:ascii="Times New Roman" w:hAnsi="Times New Roman"/>
                <w:sz w:val="20"/>
                <w:szCs w:val="20"/>
              </w:rPr>
              <w:t>b) výkonom oprávnenia prijímať rozhodnutia v mene tejto právnickej osoby,</w:t>
            </w:r>
          </w:p>
          <w:p w:rsidR="00C17981" w:rsidRPr="00581FF1" w:rsidP="00C17981">
            <w:pPr>
              <w:bidi w:val="0"/>
              <w:jc w:val="both"/>
              <w:rPr>
                <w:rFonts w:ascii="Times New Roman" w:hAnsi="Times New Roman"/>
                <w:sz w:val="20"/>
                <w:szCs w:val="20"/>
              </w:rPr>
            </w:pPr>
            <w:r w:rsidRPr="00581FF1">
              <w:rPr>
                <w:rFonts w:ascii="Times New Roman" w:hAnsi="Times New Roman"/>
                <w:sz w:val="20"/>
                <w:szCs w:val="20"/>
              </w:rPr>
              <w:t>c) výkonom oprávnenia vykonávať kontrolu v rámci tejto právnickej osoby, alebo</w:t>
            </w:r>
          </w:p>
          <w:p w:rsidR="00C17981" w:rsidP="00C17981">
            <w:pPr>
              <w:bidi w:val="0"/>
              <w:jc w:val="both"/>
              <w:rPr>
                <w:rFonts w:ascii="Times New Roman" w:hAnsi="Times New Roman"/>
                <w:sz w:val="20"/>
                <w:szCs w:val="20"/>
              </w:rPr>
            </w:pPr>
            <w:r w:rsidRPr="00581FF1">
              <w:rPr>
                <w:rFonts w:ascii="Times New Roman" w:hAnsi="Times New Roman"/>
                <w:sz w:val="20"/>
                <w:szCs w:val="20"/>
              </w:rPr>
              <w:t>d) zanedbaním dohľadu alebo náležitej starostlivosti v tejto právnickej osobe.</w:t>
            </w:r>
          </w:p>
          <w:p w:rsidR="00C17981" w:rsidRPr="00581FF1" w:rsidP="00C17981">
            <w:pPr>
              <w:bidi w:val="0"/>
              <w:jc w:val="both"/>
              <w:rPr>
                <w:rFonts w:ascii="Times New Roman" w:hAnsi="Times New Roman"/>
                <w:sz w:val="20"/>
                <w:szCs w:val="20"/>
              </w:rPr>
            </w:pPr>
          </w:p>
          <w:p w:rsidR="00C17981" w:rsidRPr="00581FF1" w:rsidP="00C17981">
            <w:pPr>
              <w:bidi w:val="0"/>
              <w:jc w:val="both"/>
              <w:rPr>
                <w:rFonts w:ascii="Times New Roman" w:hAnsi="Times New Roman"/>
                <w:sz w:val="20"/>
                <w:szCs w:val="20"/>
              </w:rPr>
            </w:pPr>
            <w:r w:rsidRPr="00581FF1">
              <w:rPr>
                <w:rFonts w:ascii="Times New Roman" w:hAnsi="Times New Roman"/>
                <w:sz w:val="20"/>
                <w:szCs w:val="20"/>
              </w:rPr>
              <w:t>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C17981" w:rsidP="00C17981">
            <w:pPr>
              <w:bidi w:val="0"/>
              <w:jc w:val="both"/>
              <w:rPr>
                <w:rFonts w:ascii="Times New Roman" w:hAnsi="Times New Roman"/>
                <w:color w:val="000000"/>
                <w:sz w:val="20"/>
                <w:szCs w:val="20"/>
              </w:rPr>
            </w:pPr>
          </w:p>
          <w:p w:rsidR="00C17981" w:rsidRPr="00C1798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Zhabanie majetku súd uloží právnickej osobe, ak bol spáchaný trestný čin, hoci aj v štádiu pokusu, alebo ak došlo k účasti na trestnom čine uvedenom v § 58 ods. 2, a ak právnická osoba nadobudla majetok alebo jeho časť trestnou činnosťou alebo z príjmov pochádzajúcich z trestnej činnosti, v súvislosti</w:t>
            </w:r>
          </w:p>
          <w:p w:rsidR="00C17981" w:rsidRPr="00C1798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a) s výkonom oprávnenia zastupovať túto právnickú osobu,</w:t>
            </w:r>
          </w:p>
          <w:p w:rsidR="00C17981" w:rsidRPr="00C1798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b) s výkonom oprávnenia prijímať rozhodnutia v mene tejto právnickej osoby,</w:t>
            </w:r>
          </w:p>
          <w:p w:rsidR="00C17981" w:rsidRPr="00C1798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c) s výkonom oprávnenia vykonávať kontrolu v rámci tejto právnickej osoby, alebo</w:t>
            </w:r>
          </w:p>
          <w:p w:rsidR="00C17981" w:rsidRPr="00C1798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d) so zanedbaním dohľadu alebo náležitej starostlivosti v tejto právnickej osobe.</w:t>
            </w:r>
          </w:p>
          <w:p w:rsidR="00C17981" w:rsidRPr="00C1798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 xml:space="preserve"> </w:t>
            </w:r>
          </w:p>
          <w:p w:rsidR="00C17981" w:rsidRPr="00581FF1" w:rsidP="00C17981">
            <w:pPr>
              <w:bidi w:val="0"/>
              <w:jc w:val="both"/>
              <w:rPr>
                <w:rFonts w:ascii="Times New Roman" w:hAnsi="Times New Roman"/>
                <w:color w:val="000000"/>
                <w:sz w:val="20"/>
                <w:szCs w:val="20"/>
              </w:rPr>
            </w:pPr>
            <w:r w:rsidRPr="00C17981">
              <w:rPr>
                <w:rFonts w:ascii="Times New Roman" w:hAnsi="Times New Roman"/>
                <w:color w:val="000000"/>
                <w:sz w:val="20"/>
                <w:szCs w:val="20"/>
              </w:rPr>
              <w:t>Ochranné opatrenie podľa odseku 1 nemožno uložiť právnickej osobe, ktorej majetkové pomery ako dlžníka nemožno usporiadať podľa osobitného predpisu upravujúceho konkurzné konanie,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581FF1" w:rsidP="00056B07">
            <w:pPr>
              <w:bidi w:val="0"/>
              <w:rPr>
                <w:rFonts w:ascii="Times New Roman" w:hAnsi="Times New Roman"/>
                <w:sz w:val="20"/>
                <w:szCs w:val="20"/>
              </w:rPr>
            </w:pPr>
            <w:r w:rsidR="00AC0C38">
              <w:rPr>
                <w:rFonts w:ascii="Times New Roman" w:hAnsi="Times New Roman"/>
                <w:sz w:val="20"/>
                <w:szCs w:val="20"/>
              </w:rPr>
              <w:t>Ú</w:t>
            </w: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P="00056B07">
            <w:pPr>
              <w:bidi w:val="0"/>
              <w:rPr>
                <w:rFonts w:ascii="Times New Roman" w:hAnsi="Times New Roman"/>
                <w:sz w:val="20"/>
                <w:szCs w:val="20"/>
              </w:rPr>
            </w:pPr>
          </w:p>
          <w:p w:rsidR="00AC0C38" w:rsidRPr="00581FF1" w:rsidP="00056B07">
            <w:pPr>
              <w:bidi w:val="0"/>
              <w:rPr>
                <w:rFonts w:ascii="Times New Roman" w:hAnsi="Times New Roman"/>
                <w:sz w:val="20"/>
                <w:szCs w:val="20"/>
              </w:rPr>
            </w:pP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6F267B" w:rsidRPr="00581FF1" w:rsidP="006F267B">
            <w:pPr>
              <w:bidi w:val="0"/>
              <w:rPr>
                <w:rFonts w:ascii="Times New Roman" w:hAnsi="Times New Roman"/>
                <w:sz w:val="20"/>
                <w:szCs w:val="20"/>
              </w:rPr>
            </w:pPr>
          </w:p>
          <w:p w:rsidR="00B65E47"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6F267B" w:rsidRPr="00581FF1" w:rsidP="00056B07">
            <w:pPr>
              <w:bidi w:val="0"/>
              <w:rPr>
                <w:rFonts w:ascii="Times New Roman" w:hAnsi="Times New Roman"/>
                <w:sz w:val="20"/>
                <w:szCs w:val="20"/>
              </w:rPr>
            </w:pPr>
          </w:p>
          <w:p w:rsidR="00AC0C38" w:rsidP="00056B07">
            <w:pPr>
              <w:bidi w:val="0"/>
              <w:rPr>
                <w:rFonts w:ascii="Times New Roman" w:hAnsi="Times New Roman"/>
                <w:sz w:val="20"/>
                <w:szCs w:val="20"/>
              </w:rPr>
            </w:pPr>
          </w:p>
          <w:p w:rsidR="00AC0C38" w:rsidRPr="00581FF1" w:rsidP="00056B07">
            <w:pPr>
              <w:bidi w:val="0"/>
              <w:rPr>
                <w:rFonts w:ascii="Times New Roman" w:hAnsi="Times New Roman"/>
                <w:sz w:val="20"/>
                <w:szCs w:val="20"/>
              </w:rPr>
            </w:pPr>
          </w:p>
          <w:p w:rsidR="006F267B" w:rsidRPr="00581FF1" w:rsidP="00C17981">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double" w:sz="6" w:space="0" w:color="000000"/>
              <w:right w:val="single" w:sz="6" w:space="0" w:color="000000"/>
            </w:tcBorders>
            <w:textDirection w:val="lrTb"/>
            <w:vAlign w:val="top"/>
          </w:tcPr>
          <w:p w:rsidR="000058E2" w:rsidRPr="00581FF1" w:rsidP="00581FF1">
            <w:pPr>
              <w:bidi w:val="0"/>
              <w:jc w:val="center"/>
              <w:rPr>
                <w:rFonts w:ascii="Times New Roman" w:hAnsi="Times New Roman"/>
                <w:sz w:val="20"/>
                <w:szCs w:val="20"/>
              </w:rPr>
            </w:pPr>
            <w:r w:rsidRPr="00581FF1">
              <w:rPr>
                <w:rFonts w:ascii="Times New Roman" w:hAnsi="Times New Roman"/>
                <w:sz w:val="20"/>
                <w:szCs w:val="20"/>
              </w:rPr>
              <w:t xml:space="preserve">Č: </w:t>
            </w:r>
            <w:r w:rsidRPr="00581FF1" w:rsidR="006F267B">
              <w:rPr>
                <w:rFonts w:ascii="Times New Roman" w:hAnsi="Times New Roman"/>
                <w:sz w:val="20"/>
                <w:szCs w:val="20"/>
              </w:rPr>
              <w:t>8c</w:t>
            </w:r>
          </w:p>
          <w:p w:rsidR="008311FD" w:rsidRPr="00581FF1" w:rsidP="00D00BDC">
            <w:pPr>
              <w:bidi w:val="0"/>
              <w:rPr>
                <w:rFonts w:ascii="Times New Roman" w:hAnsi="Times New Roman"/>
                <w:sz w:val="20"/>
                <w:szCs w:val="20"/>
              </w:rPr>
            </w:pPr>
          </w:p>
        </w:tc>
        <w:tc>
          <w:tcPr>
            <w:tcW w:w="3685" w:type="dxa"/>
            <w:tcBorders>
              <w:top w:val="single" w:sz="6" w:space="0" w:color="000000"/>
              <w:left w:val="single" w:sz="6" w:space="0" w:color="000000"/>
              <w:bottom w:val="double" w:sz="6" w:space="0" w:color="000000"/>
              <w:right w:val="single" w:sz="6" w:space="0" w:color="000000"/>
            </w:tcBorders>
            <w:textDirection w:val="lrTb"/>
            <w:vAlign w:val="top"/>
          </w:tcPr>
          <w:p w:rsidR="000058E2" w:rsidRPr="00581FF1" w:rsidP="000058E2">
            <w:pPr>
              <w:bidi w:val="0"/>
              <w:rPr>
                <w:rFonts w:ascii="Times New Roman" w:hAnsi="Times New Roman"/>
                <w:sz w:val="20"/>
                <w:szCs w:val="20"/>
              </w:rPr>
            </w:pPr>
            <w:r w:rsidRPr="00581FF1">
              <w:rPr>
                <w:rFonts w:ascii="Times New Roman" w:hAnsi="Times New Roman"/>
                <w:sz w:val="20"/>
                <w:szCs w:val="20"/>
              </w:rPr>
              <w:t>Každý členský štát prijme opatrenia potrebné na zabezpečenie toho, aby sa právnickej osobe zodpovednej podľa článku 8b ukladali účinné, primerané a odradzujúce sankcie.</w:t>
            </w:r>
          </w:p>
          <w:p w:rsidR="008311FD" w:rsidRPr="00581FF1" w:rsidP="00056B07">
            <w:pPr>
              <w:bidi w:val="0"/>
              <w:rPr>
                <w:rFonts w:ascii="Times New Roman" w:hAnsi="Times New Roman"/>
                <w:sz w:val="20"/>
                <w:szCs w:val="20"/>
              </w:rPr>
            </w:pPr>
          </w:p>
        </w:tc>
        <w:tc>
          <w:tcPr>
            <w:tcW w:w="426" w:type="dxa"/>
            <w:tcBorders>
              <w:top w:val="single" w:sz="6" w:space="0" w:color="000000"/>
              <w:left w:val="single" w:sz="6" w:space="0" w:color="000000"/>
              <w:bottom w:val="double" w:sz="6" w:space="0" w:color="000000"/>
              <w:right w:val="single" w:sz="6" w:space="0" w:color="000000"/>
            </w:tcBorders>
            <w:textDirection w:val="lrTb"/>
            <w:vAlign w:val="top"/>
          </w:tcPr>
          <w:p w:rsidR="008311FD" w:rsidRPr="00581FF1" w:rsidP="00581FF1">
            <w:pPr>
              <w:bidi w:val="0"/>
              <w:jc w:val="center"/>
              <w:rPr>
                <w:rFonts w:ascii="Times New Roman" w:hAnsi="Times New Roman"/>
                <w:sz w:val="20"/>
                <w:szCs w:val="20"/>
              </w:rPr>
            </w:pPr>
            <w:r w:rsidRPr="00581FF1">
              <w:rPr>
                <w:rFonts w:ascii="Times New Roman" w:hAnsi="Times New Roman"/>
                <w:sz w:val="20"/>
                <w:szCs w:val="20"/>
              </w:rPr>
              <w:t>N</w:t>
            </w: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8311FD" w:rsidRPr="00581FF1" w:rsidP="00C514BB">
            <w:pPr>
              <w:bidi w:val="0"/>
              <w:rPr>
                <w:rFonts w:ascii="Times New Roman" w:hAnsi="Times New Roman"/>
                <w:sz w:val="20"/>
                <w:szCs w:val="20"/>
              </w:rPr>
            </w:pP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0058E2" w:rsidP="00ED745B">
            <w:pPr>
              <w:bidi w:val="0"/>
              <w:rPr>
                <w:rFonts w:ascii="Times New Roman" w:hAnsi="Times New Roman"/>
                <w:sz w:val="20"/>
                <w:szCs w:val="20"/>
              </w:rPr>
            </w:pPr>
            <w:r w:rsidRPr="00581FF1">
              <w:rPr>
                <w:rFonts w:ascii="Times New Roman" w:hAnsi="Times New Roman"/>
                <w:sz w:val="20"/>
                <w:szCs w:val="20"/>
              </w:rPr>
              <w:t>§</w:t>
            </w:r>
            <w:r w:rsidR="00C17981">
              <w:rPr>
                <w:rFonts w:ascii="Times New Roman" w:hAnsi="Times New Roman"/>
                <w:sz w:val="20"/>
                <w:szCs w:val="20"/>
              </w:rPr>
              <w:t xml:space="preserve">: </w:t>
            </w:r>
            <w:r w:rsidRPr="00581FF1">
              <w:rPr>
                <w:rFonts w:ascii="Times New Roman" w:hAnsi="Times New Roman"/>
                <w:sz w:val="20"/>
                <w:szCs w:val="20"/>
              </w:rPr>
              <w:t xml:space="preserve">83a </w:t>
            </w:r>
          </w:p>
          <w:p w:rsidR="00C17981" w:rsidRPr="00581FF1" w:rsidP="00ED745B">
            <w:pPr>
              <w:bidi w:val="0"/>
              <w:rPr>
                <w:rFonts w:ascii="Times New Roman" w:hAnsi="Times New Roman"/>
                <w:sz w:val="20"/>
                <w:szCs w:val="20"/>
              </w:rPr>
            </w:pPr>
            <w:r>
              <w:rPr>
                <w:rFonts w:ascii="Times New Roman" w:hAnsi="Times New Roman"/>
                <w:sz w:val="20"/>
                <w:szCs w:val="20"/>
              </w:rPr>
              <w:t>O: 1</w:t>
            </w: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2</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RPr="00581FF1" w:rsidP="00ED745B">
            <w:pPr>
              <w:bidi w:val="0"/>
              <w:rPr>
                <w:rFonts w:ascii="Times New Roman" w:hAnsi="Times New Roman"/>
                <w:sz w:val="20"/>
                <w:szCs w:val="20"/>
              </w:rPr>
            </w:pPr>
            <w:r>
              <w:rPr>
                <w:rFonts w:ascii="Times New Roman" w:hAnsi="Times New Roman"/>
                <w:sz w:val="20"/>
                <w:szCs w:val="20"/>
              </w:rPr>
              <w:t>O: 3</w:t>
            </w: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RPr="00581FF1" w:rsidP="00ED745B">
            <w:pPr>
              <w:bidi w:val="0"/>
              <w:rPr>
                <w:rFonts w:ascii="Times New Roman" w:hAnsi="Times New Roman"/>
                <w:sz w:val="20"/>
                <w:szCs w:val="20"/>
              </w:rPr>
            </w:pPr>
          </w:p>
          <w:p w:rsidR="000058E2" w:rsidP="00ED745B">
            <w:pPr>
              <w:bidi w:val="0"/>
              <w:rPr>
                <w:rFonts w:ascii="Times New Roman" w:hAnsi="Times New Roman"/>
                <w:sz w:val="20"/>
                <w:szCs w:val="20"/>
              </w:rPr>
            </w:pPr>
            <w:r w:rsidR="00C17981">
              <w:rPr>
                <w:rFonts w:ascii="Times New Roman" w:hAnsi="Times New Roman"/>
                <w:sz w:val="20"/>
                <w:szCs w:val="20"/>
              </w:rPr>
              <w:t>O: 4</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RPr="00581FF1" w:rsidP="00ED745B">
            <w:pPr>
              <w:bidi w:val="0"/>
              <w:rPr>
                <w:rFonts w:ascii="Times New Roman" w:hAnsi="Times New Roman"/>
                <w:sz w:val="20"/>
                <w:szCs w:val="20"/>
              </w:rPr>
            </w:pPr>
            <w:r>
              <w:rPr>
                <w:rFonts w:ascii="Times New Roman" w:hAnsi="Times New Roman"/>
                <w:sz w:val="20"/>
                <w:szCs w:val="20"/>
              </w:rPr>
              <w:t>O: 5</w:t>
            </w:r>
          </w:p>
          <w:p w:rsidR="003D67A0" w:rsidRPr="00581FF1" w:rsidP="00ED745B">
            <w:pPr>
              <w:bidi w:val="0"/>
              <w:rPr>
                <w:rFonts w:ascii="Times New Roman" w:hAnsi="Times New Roman"/>
                <w:sz w:val="20"/>
                <w:szCs w:val="20"/>
              </w:rPr>
            </w:pPr>
          </w:p>
          <w:p w:rsidR="008311FD"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 83b</w:t>
            </w:r>
          </w:p>
          <w:p w:rsidR="00C17981" w:rsidP="00ED745B">
            <w:pPr>
              <w:bidi w:val="0"/>
              <w:rPr>
                <w:rFonts w:ascii="Times New Roman" w:hAnsi="Times New Roman"/>
                <w:sz w:val="20"/>
                <w:szCs w:val="20"/>
              </w:rPr>
            </w:pPr>
            <w:r>
              <w:rPr>
                <w:rFonts w:ascii="Times New Roman" w:hAnsi="Times New Roman"/>
                <w:sz w:val="20"/>
                <w:szCs w:val="20"/>
              </w:rPr>
              <w:t>O: 1</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2</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3</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4</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5</w:t>
            </w: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p>
          <w:p w:rsidR="00C17981" w:rsidP="00ED745B">
            <w:pPr>
              <w:bidi w:val="0"/>
              <w:rPr>
                <w:rFonts w:ascii="Times New Roman" w:hAnsi="Times New Roman"/>
                <w:sz w:val="20"/>
                <w:szCs w:val="20"/>
              </w:rPr>
            </w:pPr>
            <w:r>
              <w:rPr>
                <w:rFonts w:ascii="Times New Roman" w:hAnsi="Times New Roman"/>
                <w:sz w:val="20"/>
                <w:szCs w:val="20"/>
              </w:rPr>
              <w:t>O: 6</w:t>
            </w:r>
          </w:p>
          <w:p w:rsidR="00C17981" w:rsidP="00ED745B">
            <w:pPr>
              <w:bidi w:val="0"/>
              <w:rPr>
                <w:rFonts w:ascii="Times New Roman" w:hAnsi="Times New Roman"/>
                <w:sz w:val="20"/>
                <w:szCs w:val="20"/>
              </w:rPr>
            </w:pPr>
          </w:p>
          <w:p w:rsidR="00C17981" w:rsidRPr="00581FF1" w:rsidP="00ED745B">
            <w:pPr>
              <w:bidi w:val="0"/>
              <w:rPr>
                <w:rFonts w:ascii="Times New Roman" w:hAnsi="Times New Roman"/>
                <w:sz w:val="20"/>
                <w:szCs w:val="20"/>
              </w:rPr>
            </w:pPr>
          </w:p>
        </w:tc>
        <w:tc>
          <w:tcPr>
            <w:tcW w:w="4961" w:type="dxa"/>
            <w:tcBorders>
              <w:top w:val="single" w:sz="6" w:space="0" w:color="000000"/>
              <w:left w:val="single" w:sz="6" w:space="0" w:color="000000"/>
              <w:bottom w:val="double" w:sz="6" w:space="0" w:color="000000"/>
              <w:right w:val="single" w:sz="6" w:space="0" w:color="000000"/>
            </w:tcBorders>
            <w:textDirection w:val="lrTb"/>
            <w:vAlign w:val="top"/>
          </w:tcPr>
          <w:p w:rsidR="000058E2" w:rsidRPr="00581FF1" w:rsidP="00581FF1">
            <w:pPr>
              <w:bidi w:val="0"/>
              <w:jc w:val="both"/>
              <w:rPr>
                <w:rFonts w:ascii="Times New Roman" w:hAnsi="Times New Roman"/>
                <w:sz w:val="20"/>
                <w:szCs w:val="20"/>
              </w:rPr>
            </w:pPr>
            <w:r w:rsidRPr="00581FF1">
              <w:rPr>
                <w:rFonts w:ascii="Times New Roman" w:hAnsi="Times New Roman"/>
                <w:sz w:val="20"/>
                <w:szCs w:val="20"/>
              </w:rPr>
              <w:t>Zhabanie peňažnej čiastky môže uložiť súd právnickej osobe, ak tento zákon neustanovuje inak a ak bol spáchaný  trestný čin, hoci aj v štádiu pokusu alebo ak došlo  k účasti na trestnom čine  v súvislosti s</w:t>
            </w:r>
          </w:p>
          <w:p w:rsidR="000058E2" w:rsidRPr="00581FF1" w:rsidP="00581FF1">
            <w:pPr>
              <w:bidi w:val="0"/>
              <w:jc w:val="both"/>
              <w:rPr>
                <w:rFonts w:ascii="Times New Roman" w:hAnsi="Times New Roman"/>
                <w:sz w:val="20"/>
                <w:szCs w:val="20"/>
              </w:rPr>
            </w:pPr>
            <w:r w:rsidRPr="00581FF1">
              <w:rPr>
                <w:rFonts w:ascii="Times New Roman" w:hAnsi="Times New Roman"/>
                <w:sz w:val="20"/>
                <w:szCs w:val="20"/>
              </w:rPr>
              <w:t>a) výkonom oprávnenia zastupovať túto právnickú osobu,</w:t>
            </w:r>
          </w:p>
          <w:p w:rsidR="000058E2" w:rsidRPr="00581FF1" w:rsidP="00581FF1">
            <w:pPr>
              <w:bidi w:val="0"/>
              <w:jc w:val="both"/>
              <w:rPr>
                <w:rFonts w:ascii="Times New Roman" w:hAnsi="Times New Roman"/>
                <w:sz w:val="20"/>
                <w:szCs w:val="20"/>
              </w:rPr>
            </w:pPr>
            <w:r w:rsidRPr="00581FF1">
              <w:rPr>
                <w:rFonts w:ascii="Times New Roman" w:hAnsi="Times New Roman"/>
                <w:sz w:val="20"/>
                <w:szCs w:val="20"/>
              </w:rPr>
              <w:t>b) výkonom oprávnenia prijímať rozhodnutia v mene tejto právnickej osoby,</w:t>
            </w:r>
          </w:p>
          <w:p w:rsidR="000058E2" w:rsidRPr="00581FF1" w:rsidP="00581FF1">
            <w:pPr>
              <w:bidi w:val="0"/>
              <w:jc w:val="both"/>
              <w:rPr>
                <w:rFonts w:ascii="Times New Roman" w:hAnsi="Times New Roman"/>
                <w:sz w:val="20"/>
                <w:szCs w:val="20"/>
              </w:rPr>
            </w:pPr>
            <w:r w:rsidRPr="00581FF1">
              <w:rPr>
                <w:rFonts w:ascii="Times New Roman" w:hAnsi="Times New Roman"/>
                <w:sz w:val="20"/>
                <w:szCs w:val="20"/>
              </w:rPr>
              <w:t>c) výkonom oprávnenia vykonávať kontrolu v rámci tejto právnickej osoby, alebo</w:t>
            </w:r>
          </w:p>
          <w:p w:rsidR="000058E2" w:rsidP="00581FF1">
            <w:pPr>
              <w:bidi w:val="0"/>
              <w:jc w:val="both"/>
              <w:rPr>
                <w:rFonts w:ascii="Times New Roman" w:hAnsi="Times New Roman"/>
                <w:sz w:val="20"/>
                <w:szCs w:val="20"/>
              </w:rPr>
            </w:pPr>
            <w:r w:rsidRPr="00581FF1">
              <w:rPr>
                <w:rFonts w:ascii="Times New Roman" w:hAnsi="Times New Roman"/>
                <w:sz w:val="20"/>
                <w:szCs w:val="20"/>
              </w:rPr>
              <w:t>d) zanedbaním dohľadu alebo náležitej starostlivosti v tejto právnickej osobe.</w:t>
            </w:r>
          </w:p>
          <w:p w:rsidR="00C17981" w:rsidRPr="00581FF1" w:rsidP="00581FF1">
            <w:pPr>
              <w:bidi w:val="0"/>
              <w:jc w:val="both"/>
              <w:rPr>
                <w:rFonts w:ascii="Times New Roman" w:hAnsi="Times New Roman"/>
                <w:sz w:val="20"/>
                <w:szCs w:val="20"/>
              </w:rPr>
            </w:pPr>
          </w:p>
          <w:p w:rsidR="000058E2" w:rsidRPr="00581FF1" w:rsidP="00581FF1">
            <w:pPr>
              <w:bidi w:val="0"/>
              <w:jc w:val="both"/>
              <w:rPr>
                <w:rFonts w:ascii="Times New Roman" w:hAnsi="Times New Roman"/>
                <w:sz w:val="20"/>
                <w:szCs w:val="20"/>
              </w:rPr>
            </w:pPr>
            <w:r w:rsidR="003A41C2">
              <w:rPr>
                <w:rFonts w:ascii="Times New Roman" w:hAnsi="Times New Roman"/>
                <w:sz w:val="20"/>
                <w:szCs w:val="20"/>
              </w:rPr>
              <w:t>O</w:t>
            </w:r>
            <w:r w:rsidRPr="00581FF1">
              <w:rPr>
                <w:rFonts w:ascii="Times New Roman" w:hAnsi="Times New Roman"/>
                <w:sz w:val="20"/>
                <w:szCs w:val="20"/>
              </w:rPr>
              <w:t>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C17981" w:rsidP="00581FF1">
            <w:pPr>
              <w:bidi w:val="0"/>
              <w:jc w:val="both"/>
              <w:rPr>
                <w:rFonts w:ascii="Times New Roman" w:hAnsi="Times New Roman"/>
                <w:sz w:val="20"/>
                <w:szCs w:val="20"/>
              </w:rPr>
            </w:pPr>
          </w:p>
          <w:p w:rsidR="000058E2" w:rsidP="00581FF1">
            <w:pPr>
              <w:bidi w:val="0"/>
              <w:jc w:val="both"/>
              <w:rPr>
                <w:rFonts w:ascii="Times New Roman" w:hAnsi="Times New Roman"/>
                <w:sz w:val="20"/>
                <w:szCs w:val="20"/>
              </w:rPr>
            </w:pPr>
            <w:r w:rsidRPr="00581FF1">
              <w:rPr>
                <w:rFonts w:ascii="Times New Roman" w:hAnsi="Times New Roman"/>
                <w:sz w:val="20"/>
                <w:szCs w:val="20"/>
              </w:rPr>
              <w:t>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C17981" w:rsidRPr="00581FF1" w:rsidP="00581FF1">
            <w:pPr>
              <w:bidi w:val="0"/>
              <w:jc w:val="both"/>
              <w:rPr>
                <w:rFonts w:ascii="Times New Roman" w:hAnsi="Times New Roman"/>
                <w:sz w:val="20"/>
                <w:szCs w:val="20"/>
              </w:rPr>
            </w:pPr>
          </w:p>
          <w:p w:rsidR="000058E2" w:rsidP="00581FF1">
            <w:pPr>
              <w:bidi w:val="0"/>
              <w:jc w:val="both"/>
              <w:rPr>
                <w:rFonts w:ascii="Times New Roman" w:hAnsi="Times New Roman"/>
                <w:sz w:val="20"/>
                <w:szCs w:val="20"/>
              </w:rPr>
            </w:pPr>
            <w:r w:rsidRPr="00581FF1">
              <w:rPr>
                <w:rFonts w:ascii="Times New Roman" w:hAnsi="Times New Roman"/>
                <w:sz w:val="20"/>
                <w:szCs w:val="20"/>
              </w:rPr>
              <w:t>Ak ide o zlúčenie, splynutie alebo rozdelenie právnickej osoby, uloží súd ochranné opatrenie podľa odseku 1 právnemu nástupcovi zaniknutej právnickej osoby.</w:t>
            </w:r>
          </w:p>
          <w:p w:rsidR="00C17981" w:rsidRPr="00581FF1" w:rsidP="00581FF1">
            <w:pPr>
              <w:bidi w:val="0"/>
              <w:jc w:val="both"/>
              <w:rPr>
                <w:rFonts w:ascii="Times New Roman" w:hAnsi="Times New Roman"/>
                <w:sz w:val="20"/>
                <w:szCs w:val="20"/>
              </w:rPr>
            </w:pPr>
          </w:p>
          <w:p w:rsidR="008311FD" w:rsidP="00581FF1">
            <w:pPr>
              <w:bidi w:val="0"/>
              <w:jc w:val="both"/>
              <w:rPr>
                <w:rFonts w:ascii="Times New Roman" w:hAnsi="Times New Roman"/>
                <w:sz w:val="20"/>
                <w:szCs w:val="20"/>
              </w:rPr>
            </w:pPr>
            <w:r w:rsidRPr="00581FF1" w:rsidR="000058E2">
              <w:rPr>
                <w:rFonts w:ascii="Times New Roman" w:hAnsi="Times New Roman"/>
                <w:sz w:val="20"/>
                <w:szCs w:val="20"/>
              </w:rPr>
              <w:t>Zaplatená alebo vymožená čiastka pripadá štátu, ak súd nerozhodne inak na základe vyhlásenej medzinárodnej zmluvy, ktorou je Slovenská republika viazaná.</w:t>
            </w:r>
          </w:p>
          <w:p w:rsidR="00C17981" w:rsidP="00581FF1">
            <w:pPr>
              <w:bidi w:val="0"/>
              <w:jc w:val="both"/>
              <w:rPr>
                <w:rFonts w:ascii="Times New Roman" w:hAnsi="Times New Roman"/>
                <w:sz w:val="20"/>
                <w:szCs w:val="20"/>
              </w:rPr>
            </w:pP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Zhabanie majetku súd uloží právnickej osobe, ak bol spáchaný trestný čin, hoci aj v štádiu pokusu, alebo ak došlo k účasti na trestnom čine uvedenom v § 58 ods. 2, a ak právnická osoba nadobudla majetok alebo jeho časť trestnou činnosťou alebo z príjmov pochádzajúcich z trestnej činnosti, v súvislosti</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a) s výkonom oprávnenia zastupovať túto právnickú osobu,</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b) s výkonom oprávnenia prijímať rozhodnutia v mene tejto právnickej osoby,</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c) s výkonom oprávnenia vykonávať kontrolu v rámci tejto právnickej osoby, alebo</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d) so zanedbaním dohľadu alebo náležitej starostlivosti v tejto právnickej osobe.</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 xml:space="preserve"> </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Ochranné opatrenie podľa odseku 1 nemožno uložiť právnickej osobe, ktorej majetkové pomery ako dlžníka nemožno usporiadať podľa osobitného predpisu upravujúceho konkurzné konanie,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 xml:space="preserve"> </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(3) Ochranné opatrenie podľa odseku 1 súd neuloží, ak vzhľadom na závažnosť spáchaného trestného činu, rozsah činu, získaný prospech, spôsobenú škodu, okolnosti spáchania trestného činu, následky pre právnickú osobu alebo dôležitý verejný záujem je možné ochranu spoločnosti zabezpečiť aj bez zhabania majetku právnickej osoby. Ak súd neuloží zhabanie majetku, uloží právnickej osobe ochranné opatrenie zhabania peňažnej čiastky podľa § 83a.</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 xml:space="preserve"> </w:t>
            </w:r>
          </w:p>
          <w:p w:rsidR="00C17981" w:rsidRPr="00C17981" w:rsidP="00C17981">
            <w:pPr>
              <w:bidi w:val="0"/>
              <w:jc w:val="both"/>
              <w:rPr>
                <w:rFonts w:ascii="Times New Roman" w:hAnsi="Times New Roman"/>
                <w:sz w:val="20"/>
                <w:szCs w:val="20"/>
              </w:rPr>
            </w:pPr>
            <w:r>
              <w:rPr>
                <w:rFonts w:ascii="Times New Roman" w:hAnsi="Times New Roman"/>
                <w:sz w:val="20"/>
                <w:szCs w:val="20"/>
              </w:rPr>
              <w:t>(</w:t>
            </w:r>
            <w:r w:rsidRPr="00C17981">
              <w:rPr>
                <w:rFonts w:ascii="Times New Roman" w:hAnsi="Times New Roman"/>
                <w:sz w:val="20"/>
                <w:szCs w:val="20"/>
              </w:rPr>
              <w:t>4) Zhabanie majetku postihuje v rozsahu, ktorý patrí právnickej osobe pri výkone ochranného opatrenia zhabania majetku po ukončení konkurzného konania</w:t>
            </w:r>
          </w:p>
          <w:p w:rsidR="00C17981" w:rsidRPr="00C17981" w:rsidP="00C17981">
            <w:pPr>
              <w:bidi w:val="0"/>
              <w:jc w:val="both"/>
              <w:rPr>
                <w:rFonts w:ascii="Times New Roman" w:hAnsi="Times New Roman"/>
                <w:sz w:val="20"/>
                <w:szCs w:val="20"/>
              </w:rPr>
            </w:pPr>
            <w:r>
              <w:rPr>
                <w:rFonts w:ascii="Times New Roman" w:hAnsi="Times New Roman"/>
                <w:sz w:val="20"/>
                <w:szCs w:val="20"/>
              </w:rPr>
              <w:t>a</w:t>
            </w:r>
            <w:r w:rsidRPr="00C17981">
              <w:rPr>
                <w:rFonts w:ascii="Times New Roman" w:hAnsi="Times New Roman"/>
                <w:sz w:val="20"/>
                <w:szCs w:val="20"/>
              </w:rPr>
              <w:t>) výťažok zo speňaženia majetku,</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b) majetok vylúčený zo súpisu majetku podstát,</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c) majetok podliehajúci konkurzu, ak nedošlo k speňaženiu majetku.</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 xml:space="preserve"> </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(5) Ak ide o zlúčenie, splynutie alebo rozdelenie právnickej osoby, uloží súd ochranné opatrenie podľa odseku 1 právnemu nástupcovi zaniknutej právnickej osoby.</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 xml:space="preserve"> </w:t>
            </w:r>
          </w:p>
          <w:p w:rsidR="00C17981" w:rsidRPr="00C17981" w:rsidP="00C17981">
            <w:pPr>
              <w:bidi w:val="0"/>
              <w:jc w:val="both"/>
              <w:rPr>
                <w:rFonts w:ascii="Times New Roman" w:hAnsi="Times New Roman"/>
                <w:sz w:val="20"/>
                <w:szCs w:val="20"/>
              </w:rPr>
            </w:pPr>
            <w:r w:rsidRPr="00C17981">
              <w:rPr>
                <w:rFonts w:ascii="Times New Roman" w:hAnsi="Times New Roman"/>
                <w:sz w:val="20"/>
                <w:szCs w:val="20"/>
              </w:rPr>
              <w:t>(6) Vlastníkom zhabaného majetku sa stáva štát, ak súd nerozhodne inak na základe vyhlásenej medzinárodnej zmluvy, ktorou je Slovenská republika viazaná.</w:t>
            </w:r>
          </w:p>
        </w:tc>
        <w:tc>
          <w:tcPr>
            <w:tcW w:w="709" w:type="dxa"/>
            <w:tcBorders>
              <w:top w:val="single" w:sz="6" w:space="0" w:color="000000"/>
              <w:left w:val="single" w:sz="6" w:space="0" w:color="000000"/>
              <w:bottom w:val="double" w:sz="6" w:space="0" w:color="000000"/>
              <w:right w:val="single" w:sz="6" w:space="0" w:color="000000"/>
            </w:tcBorders>
            <w:textDirection w:val="lrTb"/>
            <w:vAlign w:val="top"/>
          </w:tcPr>
          <w:p w:rsidR="008311FD" w:rsidRPr="00581FF1" w:rsidP="00056B07">
            <w:pPr>
              <w:bidi w:val="0"/>
              <w:rPr>
                <w:rFonts w:ascii="Times New Roman" w:hAnsi="Times New Roman"/>
                <w:sz w:val="20"/>
                <w:szCs w:val="20"/>
              </w:rPr>
            </w:pPr>
            <w:r w:rsidR="004B71B1">
              <w:rPr>
                <w:rFonts w:ascii="Times New Roman" w:hAnsi="Times New Roman"/>
                <w:sz w:val="20"/>
                <w:szCs w:val="20"/>
              </w:rPr>
              <w:t>Ú</w:t>
            </w:r>
          </w:p>
        </w:tc>
        <w:tc>
          <w:tcPr>
            <w:tcW w:w="3260" w:type="dxa"/>
            <w:tcBorders>
              <w:top w:val="single" w:sz="6" w:space="0" w:color="000000"/>
              <w:left w:val="single" w:sz="6" w:space="0" w:color="000000"/>
              <w:bottom w:val="double" w:sz="6" w:space="0" w:color="000000"/>
              <w:right w:val="double" w:sz="6" w:space="0" w:color="000000"/>
            </w:tcBorders>
            <w:textDirection w:val="lrTb"/>
            <w:vAlign w:val="top"/>
          </w:tcPr>
          <w:p w:rsidR="008311FD" w:rsidRPr="00581FF1" w:rsidP="00C17981">
            <w:pPr>
              <w:bidi w:val="0"/>
              <w:rPr>
                <w:rFonts w:ascii="Times New Roman" w:hAnsi="Times New Roman"/>
                <w:sz w:val="20"/>
                <w:szCs w:val="20"/>
              </w:rPr>
            </w:pPr>
          </w:p>
        </w:tc>
      </w:tr>
    </w:tbl>
    <w:p w:rsidR="002767F5">
      <w:pPr>
        <w:bidi w:val="0"/>
        <w:rPr>
          <w:rFonts w:ascii="Times New Roman" w:hAnsi="Times New Roman"/>
          <w:sz w:val="4"/>
          <w:szCs w:val="4"/>
        </w:rPr>
      </w:pPr>
    </w:p>
    <w:p w:rsidR="003E0ACF">
      <w:pPr>
        <w:bidi w:val="0"/>
        <w:rPr>
          <w:rFonts w:ascii="Times New Roman" w:hAnsi="Times New Roman"/>
          <w:sz w:val="4"/>
          <w:szCs w:val="4"/>
        </w:rPr>
      </w:pPr>
    </w:p>
    <w:p w:rsidR="003E0ACF">
      <w:pPr>
        <w:bidi w:val="0"/>
        <w:rPr>
          <w:rFonts w:ascii="Times New Roman" w:hAnsi="Times New Roman"/>
          <w:sz w:val="4"/>
          <w:szCs w:val="4"/>
        </w:rPr>
      </w:pPr>
    </w:p>
    <w:p w:rsidR="003E0ACF">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p w:rsidR="00B941FB">
      <w:pPr>
        <w:bidi w:val="0"/>
        <w:rPr>
          <w:rFonts w:ascii="Times New Roman" w:hAnsi="Times New Roman"/>
          <w:sz w:val="4"/>
          <w:szCs w:val="4"/>
        </w:rPr>
      </w:pPr>
    </w:p>
    <w:sectPr w:rsidSect="0031191D">
      <w:footerReference w:type="even" r:id="rId4"/>
      <w:footerReference w:type="default" r:id="rId5"/>
      <w:pgSz w:w="16838" w:h="11906" w:orient="landscape"/>
      <w:pgMar w:top="851"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88" w:rsidP="004914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A7988" w:rsidP="004914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88" w:rsidRPr="004914C0" w:rsidP="004914C0">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B06613">
      <w:rPr>
        <w:rStyle w:val="PageNumber"/>
        <w:rFonts w:ascii="Times New Roman" w:hAnsi="Times New Roman"/>
        <w:noProof/>
        <w:sz w:val="20"/>
        <w:szCs w:val="20"/>
      </w:rPr>
      <w:t>6</w:t>
    </w:r>
    <w:r w:rsidRPr="004914C0">
      <w:rPr>
        <w:rStyle w:val="PageNumber"/>
        <w:rFonts w:ascii="Times New Roman" w:hAnsi="Times New Roman"/>
        <w:sz w:val="20"/>
        <w:szCs w:val="20"/>
      </w:rPr>
      <w:fldChar w:fldCharType="end"/>
    </w:r>
  </w:p>
  <w:p w:rsidR="004A7988" w:rsidP="0075071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797"/>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45D2223"/>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46E0E89"/>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9C44DDD"/>
    <w:multiLevelType w:val="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9C2C7C"/>
    <w:multiLevelType w:val="hybridMultilevel"/>
    <w:tmpl w:val="508A1D6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0FCA78EE"/>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3543C0B"/>
    <w:multiLevelType w:val="hybridMultilevel"/>
    <w:tmpl w:val="41B4E124"/>
    <w:lvl w:ilvl="0">
      <w:start w:val="1"/>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18547857"/>
    <w:multiLevelType w:val="hybridMultilevel"/>
    <w:tmpl w:val="E710DB10"/>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9C96627"/>
    <w:multiLevelType w:val="hybridMultilevel"/>
    <w:tmpl w:val="1A3AAAD4"/>
    <w:lvl w:ilvl="0">
      <w:start w:val="3"/>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2812073F"/>
    <w:multiLevelType w:val="hybridMultilevel"/>
    <w:tmpl w:val="42BC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B70D8"/>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6B321C7"/>
    <w:multiLevelType w:val="hybridMultilevel"/>
    <w:tmpl w:val="7BFCEF18"/>
    <w:lvl w:ilvl="0">
      <w:start w:val="1"/>
      <w:numFmt w:val="lowerLetter"/>
      <w:lvlText w:val="%1)"/>
      <w:lvlJc w:val="left"/>
      <w:pPr>
        <w:tabs>
          <w:tab w:val="num" w:pos="450"/>
        </w:tabs>
        <w:ind w:left="450" w:hanging="450"/>
      </w:pPr>
      <w:rPr>
        <w:rFonts w:cs="Times New Roman" w:hint="default"/>
        <w:b w:val="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3C902D17"/>
    <w:multiLevelType w:val="hybridMultilevel"/>
    <w:tmpl w:val="1AB276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01114AD"/>
    <w:multiLevelType w:val="hybridMultilevel"/>
    <w:tmpl w:val="B9C2CB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6141E9C"/>
    <w:multiLevelType w:val="hybridMultilevel"/>
    <w:tmpl w:val="EDC6839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508300DB"/>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8C65CFD"/>
    <w:multiLevelType w:val="hybridMultilevel"/>
    <w:tmpl w:val="4B0C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9F97A1D"/>
    <w:multiLevelType w:val="hybridMultilevel"/>
    <w:tmpl w:val="84228A36"/>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632B3172"/>
    <w:multiLevelType w:val="hybridMultilevel"/>
    <w:tmpl w:val="2222BC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BCF1FC8"/>
    <w:multiLevelType w:val="hybridMultilevel"/>
    <w:tmpl w:val="37808678"/>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6ED230C9"/>
    <w:multiLevelType w:val="hybridMultilevel"/>
    <w:tmpl w:val="C4EC12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3317292"/>
    <w:multiLevelType w:val="hybridMultilevel"/>
    <w:tmpl w:val="24E4C4B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79481265"/>
    <w:multiLevelType w:val="hybridMultilevel"/>
    <w:tmpl w:val="AA540B7A"/>
    <w:lvl w:ilvl="0">
      <w:start w:val="1"/>
      <w:numFmt w:val="decimal"/>
      <w:lvlText w:val="(%1)"/>
      <w:lvlJc w:val="left"/>
      <w:pPr>
        <w:ind w:left="1065"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
  </w:num>
  <w:num w:numId="8">
    <w:abstractNumId w:val="0"/>
  </w:num>
  <w:num w:numId="9">
    <w:abstractNumId w:val="6"/>
  </w:num>
  <w:num w:numId="10">
    <w:abstractNumId w:val="4"/>
  </w:num>
  <w:num w:numId="11">
    <w:abstractNumId w:val="14"/>
  </w:num>
  <w:num w:numId="12">
    <w:abstractNumId w:val="7"/>
  </w:num>
  <w:num w:numId="13">
    <w:abstractNumId w:val="21"/>
  </w:num>
  <w:num w:numId="14">
    <w:abstractNumId w:val="20"/>
  </w:num>
  <w:num w:numId="15">
    <w:abstractNumId w:val="11"/>
  </w:num>
  <w:num w:numId="16">
    <w:abstractNumId w:val="5"/>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011F5"/>
    <w:rsid w:val="00000984"/>
    <w:rsid w:val="00004456"/>
    <w:rsid w:val="000058E2"/>
    <w:rsid w:val="00005D7F"/>
    <w:rsid w:val="00007D23"/>
    <w:rsid w:val="00011661"/>
    <w:rsid w:val="00011DC8"/>
    <w:rsid w:val="000256B6"/>
    <w:rsid w:val="000258C6"/>
    <w:rsid w:val="0003183A"/>
    <w:rsid w:val="0003193C"/>
    <w:rsid w:val="00035FA8"/>
    <w:rsid w:val="00040969"/>
    <w:rsid w:val="00044EA5"/>
    <w:rsid w:val="0004569F"/>
    <w:rsid w:val="00055FF9"/>
    <w:rsid w:val="00056B07"/>
    <w:rsid w:val="0006093C"/>
    <w:rsid w:val="00061F98"/>
    <w:rsid w:val="00063719"/>
    <w:rsid w:val="00063B63"/>
    <w:rsid w:val="00065057"/>
    <w:rsid w:val="00066DF7"/>
    <w:rsid w:val="000673C2"/>
    <w:rsid w:val="000757F5"/>
    <w:rsid w:val="00077EE1"/>
    <w:rsid w:val="00084F7E"/>
    <w:rsid w:val="00085591"/>
    <w:rsid w:val="00093AF8"/>
    <w:rsid w:val="000958FE"/>
    <w:rsid w:val="000A2127"/>
    <w:rsid w:val="000C36EF"/>
    <w:rsid w:val="000C45F5"/>
    <w:rsid w:val="000C770C"/>
    <w:rsid w:val="000D15B2"/>
    <w:rsid w:val="000D2C54"/>
    <w:rsid w:val="000D430C"/>
    <w:rsid w:val="000D688A"/>
    <w:rsid w:val="000E1BE5"/>
    <w:rsid w:val="000E1D6E"/>
    <w:rsid w:val="000E21E9"/>
    <w:rsid w:val="000E3893"/>
    <w:rsid w:val="000E737D"/>
    <w:rsid w:val="000E7FA2"/>
    <w:rsid w:val="000F07EC"/>
    <w:rsid w:val="000F17BD"/>
    <w:rsid w:val="000F2A89"/>
    <w:rsid w:val="000F3F97"/>
    <w:rsid w:val="000F699E"/>
    <w:rsid w:val="00111B57"/>
    <w:rsid w:val="00111BE3"/>
    <w:rsid w:val="00112699"/>
    <w:rsid w:val="00115264"/>
    <w:rsid w:val="00116EEE"/>
    <w:rsid w:val="0013075E"/>
    <w:rsid w:val="00132E1B"/>
    <w:rsid w:val="001478E8"/>
    <w:rsid w:val="001513A9"/>
    <w:rsid w:val="00153563"/>
    <w:rsid w:val="00153B07"/>
    <w:rsid w:val="00154C85"/>
    <w:rsid w:val="00156E43"/>
    <w:rsid w:val="00157BFD"/>
    <w:rsid w:val="001630EF"/>
    <w:rsid w:val="00165DA1"/>
    <w:rsid w:val="001708BD"/>
    <w:rsid w:val="001712F7"/>
    <w:rsid w:val="001733B3"/>
    <w:rsid w:val="0017487B"/>
    <w:rsid w:val="001755E9"/>
    <w:rsid w:val="00175990"/>
    <w:rsid w:val="001760A9"/>
    <w:rsid w:val="00181C2D"/>
    <w:rsid w:val="001856CF"/>
    <w:rsid w:val="00194280"/>
    <w:rsid w:val="001A1D11"/>
    <w:rsid w:val="001A2514"/>
    <w:rsid w:val="001B342F"/>
    <w:rsid w:val="001B3D24"/>
    <w:rsid w:val="001B5621"/>
    <w:rsid w:val="001D07FB"/>
    <w:rsid w:val="001D3648"/>
    <w:rsid w:val="001D6429"/>
    <w:rsid w:val="001E3D27"/>
    <w:rsid w:val="001E3D6B"/>
    <w:rsid w:val="001E4511"/>
    <w:rsid w:val="001E4D31"/>
    <w:rsid w:val="001E50C0"/>
    <w:rsid w:val="001E5E2E"/>
    <w:rsid w:val="001E5F31"/>
    <w:rsid w:val="001E65D4"/>
    <w:rsid w:val="001F13CB"/>
    <w:rsid w:val="001F2E76"/>
    <w:rsid w:val="001F6266"/>
    <w:rsid w:val="0020132E"/>
    <w:rsid w:val="00204DC7"/>
    <w:rsid w:val="00211246"/>
    <w:rsid w:val="0021137A"/>
    <w:rsid w:val="00217169"/>
    <w:rsid w:val="00226522"/>
    <w:rsid w:val="002323D5"/>
    <w:rsid w:val="002356FC"/>
    <w:rsid w:val="0024290A"/>
    <w:rsid w:val="0024625D"/>
    <w:rsid w:val="00257DF8"/>
    <w:rsid w:val="00265A8F"/>
    <w:rsid w:val="00271C78"/>
    <w:rsid w:val="00272339"/>
    <w:rsid w:val="00274271"/>
    <w:rsid w:val="0027435E"/>
    <w:rsid w:val="00276509"/>
    <w:rsid w:val="002767F5"/>
    <w:rsid w:val="00280181"/>
    <w:rsid w:val="00285E18"/>
    <w:rsid w:val="00286242"/>
    <w:rsid w:val="00290B71"/>
    <w:rsid w:val="002962F0"/>
    <w:rsid w:val="0029647B"/>
    <w:rsid w:val="002A0B48"/>
    <w:rsid w:val="002A2D85"/>
    <w:rsid w:val="002A448D"/>
    <w:rsid w:val="002B0C96"/>
    <w:rsid w:val="002B508F"/>
    <w:rsid w:val="002C07E3"/>
    <w:rsid w:val="002C30CA"/>
    <w:rsid w:val="002C3155"/>
    <w:rsid w:val="002C4F9A"/>
    <w:rsid w:val="002C6A3B"/>
    <w:rsid w:val="002D47D1"/>
    <w:rsid w:val="002D5270"/>
    <w:rsid w:val="002E2224"/>
    <w:rsid w:val="002E2530"/>
    <w:rsid w:val="002E4E57"/>
    <w:rsid w:val="002E5737"/>
    <w:rsid w:val="002E76B0"/>
    <w:rsid w:val="002F2F68"/>
    <w:rsid w:val="002F360C"/>
    <w:rsid w:val="0030111C"/>
    <w:rsid w:val="003115A4"/>
    <w:rsid w:val="0031191D"/>
    <w:rsid w:val="00315998"/>
    <w:rsid w:val="00317213"/>
    <w:rsid w:val="003222EA"/>
    <w:rsid w:val="00322673"/>
    <w:rsid w:val="00323FFF"/>
    <w:rsid w:val="00330057"/>
    <w:rsid w:val="0034278B"/>
    <w:rsid w:val="00346845"/>
    <w:rsid w:val="00347DFA"/>
    <w:rsid w:val="0035169D"/>
    <w:rsid w:val="0035390B"/>
    <w:rsid w:val="00353AB5"/>
    <w:rsid w:val="0035667B"/>
    <w:rsid w:val="00357BCA"/>
    <w:rsid w:val="00364549"/>
    <w:rsid w:val="0036539D"/>
    <w:rsid w:val="00370340"/>
    <w:rsid w:val="0037110B"/>
    <w:rsid w:val="00372468"/>
    <w:rsid w:val="00373022"/>
    <w:rsid w:val="0037689E"/>
    <w:rsid w:val="003873A8"/>
    <w:rsid w:val="003A1D74"/>
    <w:rsid w:val="003A41C2"/>
    <w:rsid w:val="003A55F0"/>
    <w:rsid w:val="003C3D34"/>
    <w:rsid w:val="003C3DE4"/>
    <w:rsid w:val="003C741D"/>
    <w:rsid w:val="003D4155"/>
    <w:rsid w:val="003D50C3"/>
    <w:rsid w:val="003D67A0"/>
    <w:rsid w:val="003E0ACF"/>
    <w:rsid w:val="003E0F89"/>
    <w:rsid w:val="003E39EF"/>
    <w:rsid w:val="003E4187"/>
    <w:rsid w:val="00400F6E"/>
    <w:rsid w:val="00403EDD"/>
    <w:rsid w:val="00412F1D"/>
    <w:rsid w:val="00413EB1"/>
    <w:rsid w:val="00421907"/>
    <w:rsid w:val="00432CC6"/>
    <w:rsid w:val="00433552"/>
    <w:rsid w:val="0043422E"/>
    <w:rsid w:val="00434549"/>
    <w:rsid w:val="00434D64"/>
    <w:rsid w:val="00435A20"/>
    <w:rsid w:val="004419B0"/>
    <w:rsid w:val="00443C99"/>
    <w:rsid w:val="00444E16"/>
    <w:rsid w:val="00446641"/>
    <w:rsid w:val="00455396"/>
    <w:rsid w:val="00455D33"/>
    <w:rsid w:val="00457880"/>
    <w:rsid w:val="004651FD"/>
    <w:rsid w:val="00471717"/>
    <w:rsid w:val="004728E9"/>
    <w:rsid w:val="004739EF"/>
    <w:rsid w:val="00473C79"/>
    <w:rsid w:val="004770EB"/>
    <w:rsid w:val="004813AF"/>
    <w:rsid w:val="004814FE"/>
    <w:rsid w:val="00482D2B"/>
    <w:rsid w:val="00484DEB"/>
    <w:rsid w:val="004858F4"/>
    <w:rsid w:val="004869DD"/>
    <w:rsid w:val="00486E11"/>
    <w:rsid w:val="00490320"/>
    <w:rsid w:val="004914C0"/>
    <w:rsid w:val="004947E9"/>
    <w:rsid w:val="0049720B"/>
    <w:rsid w:val="004A3D79"/>
    <w:rsid w:val="004A5663"/>
    <w:rsid w:val="004A7988"/>
    <w:rsid w:val="004B3CF2"/>
    <w:rsid w:val="004B443B"/>
    <w:rsid w:val="004B71B1"/>
    <w:rsid w:val="004C3D5A"/>
    <w:rsid w:val="004C3EC8"/>
    <w:rsid w:val="004C5558"/>
    <w:rsid w:val="004C5A9E"/>
    <w:rsid w:val="004C65C1"/>
    <w:rsid w:val="004D084C"/>
    <w:rsid w:val="004D2CE3"/>
    <w:rsid w:val="004D48A1"/>
    <w:rsid w:val="004D4B61"/>
    <w:rsid w:val="004D4EDD"/>
    <w:rsid w:val="004E2766"/>
    <w:rsid w:val="004E3765"/>
    <w:rsid w:val="004E45FA"/>
    <w:rsid w:val="004E51DF"/>
    <w:rsid w:val="004E66FF"/>
    <w:rsid w:val="004E6B38"/>
    <w:rsid w:val="004E6FB2"/>
    <w:rsid w:val="004F1CB4"/>
    <w:rsid w:val="00501B78"/>
    <w:rsid w:val="005027F0"/>
    <w:rsid w:val="00511070"/>
    <w:rsid w:val="00515E82"/>
    <w:rsid w:val="00520497"/>
    <w:rsid w:val="00530D31"/>
    <w:rsid w:val="0053174F"/>
    <w:rsid w:val="00540760"/>
    <w:rsid w:val="005449E5"/>
    <w:rsid w:val="00545299"/>
    <w:rsid w:val="00545F98"/>
    <w:rsid w:val="00546688"/>
    <w:rsid w:val="00546BE9"/>
    <w:rsid w:val="00552DD7"/>
    <w:rsid w:val="00562348"/>
    <w:rsid w:val="00564530"/>
    <w:rsid w:val="0057175D"/>
    <w:rsid w:val="00571FD5"/>
    <w:rsid w:val="00572158"/>
    <w:rsid w:val="005726C5"/>
    <w:rsid w:val="00581FF1"/>
    <w:rsid w:val="0058292F"/>
    <w:rsid w:val="0059341E"/>
    <w:rsid w:val="0059413F"/>
    <w:rsid w:val="005A618B"/>
    <w:rsid w:val="005A7F92"/>
    <w:rsid w:val="005B126C"/>
    <w:rsid w:val="005B759C"/>
    <w:rsid w:val="005C01D6"/>
    <w:rsid w:val="005C1D3F"/>
    <w:rsid w:val="005C55CE"/>
    <w:rsid w:val="005D1CC8"/>
    <w:rsid w:val="005D33D4"/>
    <w:rsid w:val="005D5F5B"/>
    <w:rsid w:val="005D7D95"/>
    <w:rsid w:val="005E1EF3"/>
    <w:rsid w:val="005F332C"/>
    <w:rsid w:val="00607EA0"/>
    <w:rsid w:val="00611D26"/>
    <w:rsid w:val="00616EC6"/>
    <w:rsid w:val="006238CB"/>
    <w:rsid w:val="0062479D"/>
    <w:rsid w:val="00632535"/>
    <w:rsid w:val="00655C35"/>
    <w:rsid w:val="006637D2"/>
    <w:rsid w:val="00665931"/>
    <w:rsid w:val="0066609D"/>
    <w:rsid w:val="0066699F"/>
    <w:rsid w:val="00666CB0"/>
    <w:rsid w:val="006721F5"/>
    <w:rsid w:val="00674B29"/>
    <w:rsid w:val="00675314"/>
    <w:rsid w:val="00677D5C"/>
    <w:rsid w:val="006848CA"/>
    <w:rsid w:val="00691CA7"/>
    <w:rsid w:val="00696842"/>
    <w:rsid w:val="006A5E3E"/>
    <w:rsid w:val="006B1C4D"/>
    <w:rsid w:val="006B253B"/>
    <w:rsid w:val="006B2B0F"/>
    <w:rsid w:val="006B6330"/>
    <w:rsid w:val="006C039E"/>
    <w:rsid w:val="006C56E5"/>
    <w:rsid w:val="006D1F23"/>
    <w:rsid w:val="006E27C5"/>
    <w:rsid w:val="006E3314"/>
    <w:rsid w:val="006E35A0"/>
    <w:rsid w:val="006E6B06"/>
    <w:rsid w:val="006E6D15"/>
    <w:rsid w:val="006F267B"/>
    <w:rsid w:val="006F4477"/>
    <w:rsid w:val="006F4BBB"/>
    <w:rsid w:val="006F5C11"/>
    <w:rsid w:val="006F653F"/>
    <w:rsid w:val="006F6A03"/>
    <w:rsid w:val="0071679E"/>
    <w:rsid w:val="007173E2"/>
    <w:rsid w:val="007300CC"/>
    <w:rsid w:val="00732DCF"/>
    <w:rsid w:val="00732F47"/>
    <w:rsid w:val="007355AE"/>
    <w:rsid w:val="007366CA"/>
    <w:rsid w:val="007500F5"/>
    <w:rsid w:val="0075071E"/>
    <w:rsid w:val="00751DAA"/>
    <w:rsid w:val="00752CFD"/>
    <w:rsid w:val="0075369D"/>
    <w:rsid w:val="007536C4"/>
    <w:rsid w:val="00753A56"/>
    <w:rsid w:val="0075682D"/>
    <w:rsid w:val="0075780F"/>
    <w:rsid w:val="007612DD"/>
    <w:rsid w:val="00766048"/>
    <w:rsid w:val="007673F7"/>
    <w:rsid w:val="00771DD4"/>
    <w:rsid w:val="00773A31"/>
    <w:rsid w:val="00773CCC"/>
    <w:rsid w:val="00774925"/>
    <w:rsid w:val="007766D2"/>
    <w:rsid w:val="007776E8"/>
    <w:rsid w:val="00781109"/>
    <w:rsid w:val="00782E78"/>
    <w:rsid w:val="00783127"/>
    <w:rsid w:val="00783D19"/>
    <w:rsid w:val="00784B91"/>
    <w:rsid w:val="0079391C"/>
    <w:rsid w:val="007A1C68"/>
    <w:rsid w:val="007A2A06"/>
    <w:rsid w:val="007A573B"/>
    <w:rsid w:val="007A78AA"/>
    <w:rsid w:val="007B38EF"/>
    <w:rsid w:val="007B44AA"/>
    <w:rsid w:val="007B58D7"/>
    <w:rsid w:val="007C0189"/>
    <w:rsid w:val="007C0DC1"/>
    <w:rsid w:val="007C4141"/>
    <w:rsid w:val="007C50DB"/>
    <w:rsid w:val="007E0414"/>
    <w:rsid w:val="007E0B05"/>
    <w:rsid w:val="007E6A8E"/>
    <w:rsid w:val="007E75A5"/>
    <w:rsid w:val="007F2B1B"/>
    <w:rsid w:val="007F6A75"/>
    <w:rsid w:val="0080159C"/>
    <w:rsid w:val="00802962"/>
    <w:rsid w:val="00805499"/>
    <w:rsid w:val="0080601E"/>
    <w:rsid w:val="00807DD2"/>
    <w:rsid w:val="00825E0E"/>
    <w:rsid w:val="00826663"/>
    <w:rsid w:val="00827A85"/>
    <w:rsid w:val="00827AE7"/>
    <w:rsid w:val="0083002A"/>
    <w:rsid w:val="008311FD"/>
    <w:rsid w:val="008345A5"/>
    <w:rsid w:val="008357A5"/>
    <w:rsid w:val="0083599C"/>
    <w:rsid w:val="00835BD5"/>
    <w:rsid w:val="00841B24"/>
    <w:rsid w:val="00842323"/>
    <w:rsid w:val="00842647"/>
    <w:rsid w:val="00842CD5"/>
    <w:rsid w:val="00843A5B"/>
    <w:rsid w:val="00844579"/>
    <w:rsid w:val="00850364"/>
    <w:rsid w:val="008530E6"/>
    <w:rsid w:val="00853AF8"/>
    <w:rsid w:val="00856293"/>
    <w:rsid w:val="0085646D"/>
    <w:rsid w:val="00856756"/>
    <w:rsid w:val="00856BEE"/>
    <w:rsid w:val="0086044F"/>
    <w:rsid w:val="008626E6"/>
    <w:rsid w:val="00864440"/>
    <w:rsid w:val="0086700B"/>
    <w:rsid w:val="00867502"/>
    <w:rsid w:val="00874111"/>
    <w:rsid w:val="008812F9"/>
    <w:rsid w:val="00884814"/>
    <w:rsid w:val="00886A66"/>
    <w:rsid w:val="00891C7C"/>
    <w:rsid w:val="00892613"/>
    <w:rsid w:val="00893920"/>
    <w:rsid w:val="008A23DD"/>
    <w:rsid w:val="008A2996"/>
    <w:rsid w:val="008A2D2D"/>
    <w:rsid w:val="008B54A0"/>
    <w:rsid w:val="008C0978"/>
    <w:rsid w:val="008C1943"/>
    <w:rsid w:val="008D030B"/>
    <w:rsid w:val="008D2FB1"/>
    <w:rsid w:val="008D490D"/>
    <w:rsid w:val="008D575E"/>
    <w:rsid w:val="008D59A7"/>
    <w:rsid w:val="008D7ABA"/>
    <w:rsid w:val="008E4F47"/>
    <w:rsid w:val="008E4FF6"/>
    <w:rsid w:val="008F01C6"/>
    <w:rsid w:val="008F2E78"/>
    <w:rsid w:val="00900DC8"/>
    <w:rsid w:val="00903595"/>
    <w:rsid w:val="00905C25"/>
    <w:rsid w:val="00910C43"/>
    <w:rsid w:val="00912F27"/>
    <w:rsid w:val="0092207F"/>
    <w:rsid w:val="00927FA0"/>
    <w:rsid w:val="0093056E"/>
    <w:rsid w:val="00931278"/>
    <w:rsid w:val="00937B85"/>
    <w:rsid w:val="009429EE"/>
    <w:rsid w:val="00943168"/>
    <w:rsid w:val="009440B6"/>
    <w:rsid w:val="00946FC4"/>
    <w:rsid w:val="009507C3"/>
    <w:rsid w:val="00950836"/>
    <w:rsid w:val="00950ACA"/>
    <w:rsid w:val="009561AD"/>
    <w:rsid w:val="00961EA8"/>
    <w:rsid w:val="00970D32"/>
    <w:rsid w:val="00971587"/>
    <w:rsid w:val="009760EC"/>
    <w:rsid w:val="00976D2D"/>
    <w:rsid w:val="00987DE2"/>
    <w:rsid w:val="00997574"/>
    <w:rsid w:val="009B1259"/>
    <w:rsid w:val="009B1405"/>
    <w:rsid w:val="009B1B39"/>
    <w:rsid w:val="009B4D51"/>
    <w:rsid w:val="009B63AD"/>
    <w:rsid w:val="009C0151"/>
    <w:rsid w:val="009C2E64"/>
    <w:rsid w:val="009C3C1D"/>
    <w:rsid w:val="009C3F8E"/>
    <w:rsid w:val="009C5CE7"/>
    <w:rsid w:val="009D08D2"/>
    <w:rsid w:val="009D192D"/>
    <w:rsid w:val="009D5184"/>
    <w:rsid w:val="009D6184"/>
    <w:rsid w:val="009D6321"/>
    <w:rsid w:val="009D6692"/>
    <w:rsid w:val="009E296D"/>
    <w:rsid w:val="009F2E5F"/>
    <w:rsid w:val="00A01E89"/>
    <w:rsid w:val="00A11AC5"/>
    <w:rsid w:val="00A12272"/>
    <w:rsid w:val="00A13FBD"/>
    <w:rsid w:val="00A16BA1"/>
    <w:rsid w:val="00A20002"/>
    <w:rsid w:val="00A207D6"/>
    <w:rsid w:val="00A23CF4"/>
    <w:rsid w:val="00A24ED4"/>
    <w:rsid w:val="00A25E3C"/>
    <w:rsid w:val="00A302A2"/>
    <w:rsid w:val="00A31EC6"/>
    <w:rsid w:val="00A32417"/>
    <w:rsid w:val="00A33D13"/>
    <w:rsid w:val="00A34ED4"/>
    <w:rsid w:val="00A35C5C"/>
    <w:rsid w:val="00A36869"/>
    <w:rsid w:val="00A51775"/>
    <w:rsid w:val="00A5572D"/>
    <w:rsid w:val="00A658CC"/>
    <w:rsid w:val="00A66FCF"/>
    <w:rsid w:val="00A70195"/>
    <w:rsid w:val="00A74232"/>
    <w:rsid w:val="00A81512"/>
    <w:rsid w:val="00A912A9"/>
    <w:rsid w:val="00A9307D"/>
    <w:rsid w:val="00AA0131"/>
    <w:rsid w:val="00AA348D"/>
    <w:rsid w:val="00AB000C"/>
    <w:rsid w:val="00AB3488"/>
    <w:rsid w:val="00AB4813"/>
    <w:rsid w:val="00AB7302"/>
    <w:rsid w:val="00AC0C38"/>
    <w:rsid w:val="00AC585E"/>
    <w:rsid w:val="00AC6A81"/>
    <w:rsid w:val="00AD291B"/>
    <w:rsid w:val="00AD3D4A"/>
    <w:rsid w:val="00AD5C1D"/>
    <w:rsid w:val="00AE0160"/>
    <w:rsid w:val="00AE03D7"/>
    <w:rsid w:val="00AE0444"/>
    <w:rsid w:val="00AE08FD"/>
    <w:rsid w:val="00AE281B"/>
    <w:rsid w:val="00AF02BF"/>
    <w:rsid w:val="00AF0422"/>
    <w:rsid w:val="00AF3019"/>
    <w:rsid w:val="00B014B5"/>
    <w:rsid w:val="00B06345"/>
    <w:rsid w:val="00B06613"/>
    <w:rsid w:val="00B06D70"/>
    <w:rsid w:val="00B1229F"/>
    <w:rsid w:val="00B12B10"/>
    <w:rsid w:val="00B13E4E"/>
    <w:rsid w:val="00B16A9F"/>
    <w:rsid w:val="00B16CC6"/>
    <w:rsid w:val="00B255F5"/>
    <w:rsid w:val="00B33EAB"/>
    <w:rsid w:val="00B35F49"/>
    <w:rsid w:val="00B35FBB"/>
    <w:rsid w:val="00B471A1"/>
    <w:rsid w:val="00B51FB9"/>
    <w:rsid w:val="00B520F1"/>
    <w:rsid w:val="00B6175E"/>
    <w:rsid w:val="00B628BE"/>
    <w:rsid w:val="00B63881"/>
    <w:rsid w:val="00B640DE"/>
    <w:rsid w:val="00B65E47"/>
    <w:rsid w:val="00B65ED8"/>
    <w:rsid w:val="00B721F6"/>
    <w:rsid w:val="00B722EB"/>
    <w:rsid w:val="00B7441C"/>
    <w:rsid w:val="00B746C0"/>
    <w:rsid w:val="00B758DB"/>
    <w:rsid w:val="00B816FC"/>
    <w:rsid w:val="00B8184A"/>
    <w:rsid w:val="00B81BE6"/>
    <w:rsid w:val="00B82C5F"/>
    <w:rsid w:val="00B9007D"/>
    <w:rsid w:val="00B91673"/>
    <w:rsid w:val="00B941FB"/>
    <w:rsid w:val="00B951A0"/>
    <w:rsid w:val="00B95D02"/>
    <w:rsid w:val="00BA225D"/>
    <w:rsid w:val="00BB19E8"/>
    <w:rsid w:val="00BB481E"/>
    <w:rsid w:val="00BB56BB"/>
    <w:rsid w:val="00BB62A4"/>
    <w:rsid w:val="00BC77C1"/>
    <w:rsid w:val="00BD4CD8"/>
    <w:rsid w:val="00BD50E1"/>
    <w:rsid w:val="00BE0F32"/>
    <w:rsid w:val="00BE1531"/>
    <w:rsid w:val="00BE324C"/>
    <w:rsid w:val="00BE560F"/>
    <w:rsid w:val="00BE5ECD"/>
    <w:rsid w:val="00BF591E"/>
    <w:rsid w:val="00C003AA"/>
    <w:rsid w:val="00C02543"/>
    <w:rsid w:val="00C06365"/>
    <w:rsid w:val="00C11FC1"/>
    <w:rsid w:val="00C1394E"/>
    <w:rsid w:val="00C16C35"/>
    <w:rsid w:val="00C17981"/>
    <w:rsid w:val="00C2174D"/>
    <w:rsid w:val="00C24DBB"/>
    <w:rsid w:val="00C25A66"/>
    <w:rsid w:val="00C34F49"/>
    <w:rsid w:val="00C4038B"/>
    <w:rsid w:val="00C40C7C"/>
    <w:rsid w:val="00C43528"/>
    <w:rsid w:val="00C45A54"/>
    <w:rsid w:val="00C514BB"/>
    <w:rsid w:val="00C52419"/>
    <w:rsid w:val="00C5673A"/>
    <w:rsid w:val="00C61B0A"/>
    <w:rsid w:val="00C7680C"/>
    <w:rsid w:val="00C81EED"/>
    <w:rsid w:val="00C82199"/>
    <w:rsid w:val="00C858AF"/>
    <w:rsid w:val="00C86F2A"/>
    <w:rsid w:val="00C9120B"/>
    <w:rsid w:val="00C94BAD"/>
    <w:rsid w:val="00CA33F6"/>
    <w:rsid w:val="00CA3894"/>
    <w:rsid w:val="00CA4564"/>
    <w:rsid w:val="00CA5C20"/>
    <w:rsid w:val="00CA5E98"/>
    <w:rsid w:val="00CB03D8"/>
    <w:rsid w:val="00CB5384"/>
    <w:rsid w:val="00CC1079"/>
    <w:rsid w:val="00CE6682"/>
    <w:rsid w:val="00CF158A"/>
    <w:rsid w:val="00CF5A91"/>
    <w:rsid w:val="00D00BDC"/>
    <w:rsid w:val="00D0111D"/>
    <w:rsid w:val="00D02E75"/>
    <w:rsid w:val="00D05809"/>
    <w:rsid w:val="00D108B8"/>
    <w:rsid w:val="00D113F5"/>
    <w:rsid w:val="00D20930"/>
    <w:rsid w:val="00D248DB"/>
    <w:rsid w:val="00D25450"/>
    <w:rsid w:val="00D26229"/>
    <w:rsid w:val="00D30C01"/>
    <w:rsid w:val="00D3539E"/>
    <w:rsid w:val="00D35FA8"/>
    <w:rsid w:val="00D4050D"/>
    <w:rsid w:val="00D427CB"/>
    <w:rsid w:val="00D50DB4"/>
    <w:rsid w:val="00D51137"/>
    <w:rsid w:val="00D51327"/>
    <w:rsid w:val="00D51D78"/>
    <w:rsid w:val="00D57003"/>
    <w:rsid w:val="00D63112"/>
    <w:rsid w:val="00D6445F"/>
    <w:rsid w:val="00D65016"/>
    <w:rsid w:val="00D75179"/>
    <w:rsid w:val="00D75CDB"/>
    <w:rsid w:val="00D8644E"/>
    <w:rsid w:val="00D879EE"/>
    <w:rsid w:val="00D91325"/>
    <w:rsid w:val="00D91AC5"/>
    <w:rsid w:val="00D96B81"/>
    <w:rsid w:val="00DB17F9"/>
    <w:rsid w:val="00DB28FF"/>
    <w:rsid w:val="00DC3820"/>
    <w:rsid w:val="00DC55AB"/>
    <w:rsid w:val="00DC60C0"/>
    <w:rsid w:val="00DD20B4"/>
    <w:rsid w:val="00DD2DAB"/>
    <w:rsid w:val="00DD7532"/>
    <w:rsid w:val="00DE0DD0"/>
    <w:rsid w:val="00DE554D"/>
    <w:rsid w:val="00DE5E78"/>
    <w:rsid w:val="00DE7789"/>
    <w:rsid w:val="00DF117F"/>
    <w:rsid w:val="00DF29A6"/>
    <w:rsid w:val="00DF58C6"/>
    <w:rsid w:val="00E00D2B"/>
    <w:rsid w:val="00E011F5"/>
    <w:rsid w:val="00E0314A"/>
    <w:rsid w:val="00E03B2D"/>
    <w:rsid w:val="00E06EBE"/>
    <w:rsid w:val="00E07862"/>
    <w:rsid w:val="00E15ACE"/>
    <w:rsid w:val="00E15BBE"/>
    <w:rsid w:val="00E15DC4"/>
    <w:rsid w:val="00E172F3"/>
    <w:rsid w:val="00E17E99"/>
    <w:rsid w:val="00E21D4D"/>
    <w:rsid w:val="00E27F41"/>
    <w:rsid w:val="00E42A94"/>
    <w:rsid w:val="00E44286"/>
    <w:rsid w:val="00E528A2"/>
    <w:rsid w:val="00E531CE"/>
    <w:rsid w:val="00E55900"/>
    <w:rsid w:val="00E61206"/>
    <w:rsid w:val="00E62587"/>
    <w:rsid w:val="00E63E6F"/>
    <w:rsid w:val="00E642B7"/>
    <w:rsid w:val="00E671E2"/>
    <w:rsid w:val="00E73A6F"/>
    <w:rsid w:val="00E7441F"/>
    <w:rsid w:val="00E76F06"/>
    <w:rsid w:val="00E80DF1"/>
    <w:rsid w:val="00E854B9"/>
    <w:rsid w:val="00E87ED4"/>
    <w:rsid w:val="00E9130D"/>
    <w:rsid w:val="00EA2075"/>
    <w:rsid w:val="00EA5FF9"/>
    <w:rsid w:val="00EB02D2"/>
    <w:rsid w:val="00EB0A23"/>
    <w:rsid w:val="00EB3F00"/>
    <w:rsid w:val="00EB7184"/>
    <w:rsid w:val="00EC2C82"/>
    <w:rsid w:val="00EC3C36"/>
    <w:rsid w:val="00EC6155"/>
    <w:rsid w:val="00ED5413"/>
    <w:rsid w:val="00ED6DA5"/>
    <w:rsid w:val="00ED745B"/>
    <w:rsid w:val="00ED78CE"/>
    <w:rsid w:val="00EE1D1C"/>
    <w:rsid w:val="00EF6BC9"/>
    <w:rsid w:val="00EF7F14"/>
    <w:rsid w:val="00F036C1"/>
    <w:rsid w:val="00F07F02"/>
    <w:rsid w:val="00F1206A"/>
    <w:rsid w:val="00F216A6"/>
    <w:rsid w:val="00F222F5"/>
    <w:rsid w:val="00F271F4"/>
    <w:rsid w:val="00F306E8"/>
    <w:rsid w:val="00F30EFD"/>
    <w:rsid w:val="00F31AA9"/>
    <w:rsid w:val="00F37CC0"/>
    <w:rsid w:val="00F43F03"/>
    <w:rsid w:val="00F47BC8"/>
    <w:rsid w:val="00F60217"/>
    <w:rsid w:val="00F7006C"/>
    <w:rsid w:val="00F77860"/>
    <w:rsid w:val="00F80B06"/>
    <w:rsid w:val="00F82AD5"/>
    <w:rsid w:val="00F904B3"/>
    <w:rsid w:val="00FA5182"/>
    <w:rsid w:val="00FB0D77"/>
    <w:rsid w:val="00FB1FBF"/>
    <w:rsid w:val="00FB6AAA"/>
    <w:rsid w:val="00FC03FF"/>
    <w:rsid w:val="00FC05D1"/>
    <w:rsid w:val="00FC19BB"/>
    <w:rsid w:val="00FC3017"/>
    <w:rsid w:val="00FC400B"/>
    <w:rsid w:val="00FC4485"/>
    <w:rsid w:val="00FC6586"/>
    <w:rsid w:val="00FC732B"/>
    <w:rsid w:val="00FD50DF"/>
    <w:rsid w:val="00FE1864"/>
    <w:rsid w:val="00FE1E36"/>
    <w:rsid w:val="00FE4A45"/>
    <w:rsid w:val="00FE701D"/>
    <w:rsid w:val="00FF555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Elegan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1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rsid w:val="0092207F"/>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sid w:val="0092207F"/>
    <w:rPr>
      <w:rFonts w:ascii="Arial" w:hAnsi="Arial" w:cs="Arial"/>
      <w:b/>
      <w:bCs/>
      <w:color w:val="303030"/>
      <w:rtl w:val="0"/>
      <w:cs w:val="0"/>
    </w:rPr>
  </w:style>
  <w:style w:type="paragraph" w:customStyle="1" w:styleId="CharCharChar">
    <w:name w:val="Char Char Char"/>
    <w:basedOn w:val="Normal"/>
    <w:rsid w:val="00A31EC6"/>
    <w:pPr>
      <w:jc w:val="left"/>
    </w:pPr>
    <w:rPr>
      <w:lang w:val="pl-PL" w:eastAsia="pl-PL"/>
    </w:rPr>
  </w:style>
  <w:style w:type="character" w:styleId="Hyperlink">
    <w:name w:val="Hyperlink"/>
    <w:basedOn w:val="DefaultParagraphFont"/>
    <w:uiPriority w:val="99"/>
    <w:rsid w:val="00D91325"/>
    <w:rPr>
      <w:rFonts w:cs="Times New Roman"/>
      <w:color w:val="0000FF"/>
      <w:u w:val="single"/>
      <w:rtl w:val="0"/>
      <w:cs w:val="0"/>
    </w:rPr>
  </w:style>
  <w:style w:type="paragraph" w:styleId="Footer">
    <w:name w:val="footer"/>
    <w:basedOn w:val="Normal"/>
    <w:link w:val="PtaChar"/>
    <w:uiPriority w:val="99"/>
    <w:rsid w:val="004914C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914C0"/>
    <w:rPr>
      <w:rFonts w:cs="Times New Roman"/>
      <w:rtl w:val="0"/>
      <w:cs w:val="0"/>
    </w:rPr>
  </w:style>
  <w:style w:type="paragraph" w:styleId="Header">
    <w:name w:val="header"/>
    <w:basedOn w:val="Normal"/>
    <w:link w:val="HlavikaChar"/>
    <w:uiPriority w:val="99"/>
    <w:rsid w:val="004914C0"/>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CharCharCharCharChar">
    <w:name w:val="Char Char Char Char Char Char Char Char"/>
    <w:basedOn w:val="Normal"/>
    <w:rsid w:val="00011661"/>
    <w:pPr>
      <w:jc w:val="left"/>
    </w:pPr>
    <w:rPr>
      <w:lang w:val="pl-PL" w:eastAsia="pl-PL"/>
    </w:rPr>
  </w:style>
  <w:style w:type="paragraph" w:styleId="NoSpacing">
    <w:name w:val="No Spacing"/>
    <w:uiPriority w:val="1"/>
    <w:qFormat/>
    <w:rsid w:val="00044E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
    <w:name w:val="Char Char Char Char Char"/>
    <w:basedOn w:val="Normal"/>
    <w:rsid w:val="00FF555F"/>
    <w:pPr>
      <w:jc w:val="left"/>
    </w:pPr>
    <w:rPr>
      <w:lang w:val="pl-PL" w:eastAsia="pl-PL"/>
    </w:rPr>
  </w:style>
  <w:style w:type="paragraph" w:styleId="NormalWeb">
    <w:name w:val="Normal (Web)"/>
    <w:basedOn w:val="Normal"/>
    <w:uiPriority w:val="99"/>
    <w:rsid w:val="007300CC"/>
    <w:pPr>
      <w:spacing w:before="150" w:after="150"/>
      <w:ind w:left="675" w:right="525"/>
      <w:jc w:val="left"/>
    </w:pPr>
    <w:rPr>
      <w:sz w:val="19"/>
      <w:szCs w:val="19"/>
    </w:rPr>
  </w:style>
  <w:style w:type="table" w:styleId="TableColorful2">
    <w:name w:val="Table Colorful 2"/>
    <w:basedOn w:val="TableNormal"/>
    <w:uiPriority w:val="99"/>
    <w:rsid w:val="0092207F"/>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b/>
        <w:bCs/>
        <w:i/>
        <w:iCs/>
        <w:color w:val="FFFFFF"/>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rsid w:val="009220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Elegant">
    <w:name w:val="Table Elegant"/>
    <w:basedOn w:val="TableNormal"/>
    <w:uiPriority w:val="99"/>
    <w:rsid w:val="009220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caps/>
        <w:color w:val="auto"/>
        <w:rtl w:val="0"/>
        <w:cs w:val="0"/>
      </w:rPr>
      <w:tblPr/>
      <w:tcPr>
        <w:tcBorders>
          <w:tl2br w:val="none" w:sz="0" w:space="0" w:color="auto"/>
          <w:tr2bl w:val="none" w:sz="0" w:space="0" w:color="auto"/>
        </w:tcBorders>
      </w:tcPr>
    </w:tblStylePr>
  </w:style>
  <w:style w:type="table" w:styleId="TableSubtle2">
    <w:name w:val="Table Subtle 2"/>
    <w:basedOn w:val="TableNormal"/>
    <w:uiPriority w:val="99"/>
    <w:rsid w:val="0092207F"/>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Grid">
    <w:name w:val="Table Grid"/>
    <w:basedOn w:val="TableNormal"/>
    <w:uiPriority w:val="59"/>
    <w:rsid w:val="00922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rsid w:val="003E0ACF"/>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3E0ACF"/>
    <w:rPr>
      <w:rFonts w:ascii="Tahoma" w:hAnsi="Tahoma" w:cs="Tahoma"/>
      <w:sz w:val="16"/>
      <w:szCs w:val="16"/>
      <w:rtl w:val="0"/>
      <w:cs w:val="0"/>
    </w:rPr>
  </w:style>
  <w:style w:type="paragraph" w:styleId="ListParagraph">
    <w:name w:val="List Paragraph"/>
    <w:basedOn w:val="Normal"/>
    <w:uiPriority w:val="34"/>
    <w:rsid w:val="009C3F8E"/>
    <w:pPr>
      <w:ind w:left="720"/>
      <w:jc w:val="left"/>
    </w:pPr>
    <w:rPr>
      <w:lang w:eastAsia="cs-CZ"/>
    </w:rPr>
  </w:style>
  <w:style w:type="character" w:customStyle="1" w:styleId="apple-style-span">
    <w:name w:val="apple-style-span"/>
    <w:basedOn w:val="DefaultParagraphFont"/>
    <w:rsid w:val="00B628BE"/>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6</Pages>
  <Words>1790</Words>
  <Characters>10295</Characters>
  <Application>Microsoft Office Word</Application>
  <DocSecurity>0</DocSecurity>
  <Lines>0</Lines>
  <Paragraphs>0</Paragraphs>
  <ScaleCrop>false</ScaleCrop>
  <Company>MS SR</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juraj.palus</cp:lastModifiedBy>
  <cp:revision>4</cp:revision>
  <cp:lastPrinted>2011-02-28T12:59:00Z</cp:lastPrinted>
  <dcterms:created xsi:type="dcterms:W3CDTF">2011-04-19T20:55:00Z</dcterms:created>
  <dcterms:modified xsi:type="dcterms:W3CDTF">2011-04-28T13:24:00Z</dcterms:modified>
</cp:coreProperties>
</file>