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794F" w:rsidRPr="00643714" w:rsidP="00FA794F">
      <w:pPr>
        <w:bidi w:val="0"/>
        <w:jc w:val="center"/>
        <w:rPr>
          <w:rFonts w:ascii="Times New Roman" w:hAnsi="Times New Roman"/>
          <w:b/>
          <w:spacing w:val="30"/>
        </w:rPr>
      </w:pPr>
      <w:r w:rsidRPr="00643714">
        <w:rPr>
          <w:rFonts w:ascii="Times New Roman" w:hAnsi="Times New Roman"/>
          <w:b/>
          <w:spacing w:val="30"/>
        </w:rPr>
        <w:t xml:space="preserve">NÁRODNÁ RADA SLOVENSKEJ REPUBLIKY </w:t>
      </w:r>
    </w:p>
    <w:p w:rsidR="00FA794F" w:rsidRPr="00643714" w:rsidP="00FA794F">
      <w:pPr>
        <w:pBdr>
          <w:bottom w:val="single" w:sz="12" w:space="3" w:color="auto"/>
        </w:pBdr>
        <w:bidi w:val="0"/>
        <w:jc w:val="center"/>
        <w:rPr>
          <w:rFonts w:ascii="Times New Roman" w:hAnsi="Times New Roman"/>
          <w:spacing w:val="30"/>
        </w:rPr>
      </w:pPr>
      <w:r w:rsidRPr="00643714">
        <w:rPr>
          <w:rFonts w:ascii="Times New Roman" w:hAnsi="Times New Roman"/>
          <w:spacing w:val="30"/>
        </w:rPr>
        <w:t>V. volebné obdobie</w:t>
      </w:r>
    </w:p>
    <w:p w:rsidR="00FA794F" w:rsidRPr="00643714" w:rsidP="00FA794F">
      <w:pPr>
        <w:bidi w:val="0"/>
        <w:jc w:val="center"/>
        <w:rPr>
          <w:rFonts w:ascii="Times New Roman" w:hAnsi="Times New Roman"/>
          <w:spacing w:val="30"/>
        </w:rPr>
      </w:pPr>
    </w:p>
    <w:p w:rsidR="00FA794F" w:rsidRPr="00643714" w:rsidP="00FA794F">
      <w:pPr>
        <w:bidi w:val="0"/>
        <w:jc w:val="center"/>
        <w:rPr>
          <w:rFonts w:ascii="Times New Roman" w:hAnsi="Times New Roman"/>
          <w:spacing w:val="30"/>
        </w:rPr>
      </w:pPr>
    </w:p>
    <w:p w:rsidR="00FA794F" w:rsidRPr="00643714" w:rsidP="00FA794F">
      <w:pPr>
        <w:bidi w:val="0"/>
        <w:jc w:val="center"/>
        <w:rPr>
          <w:rFonts w:ascii="Times New Roman" w:hAnsi="Times New Roman"/>
          <w:spacing w:val="30"/>
        </w:rPr>
      </w:pPr>
    </w:p>
    <w:p w:rsidR="00FA794F" w:rsidRPr="00643714" w:rsidP="00FA794F">
      <w:pPr>
        <w:bidi w:val="0"/>
        <w:jc w:val="center"/>
        <w:rPr>
          <w:rFonts w:ascii="Times New Roman" w:hAnsi="Times New Roman"/>
          <w:b/>
          <w:spacing w:val="30"/>
        </w:rPr>
      </w:pPr>
      <w:r w:rsidR="00887442">
        <w:rPr>
          <w:rFonts w:ascii="Times New Roman" w:hAnsi="Times New Roman"/>
          <w:b/>
          <w:spacing w:val="30"/>
        </w:rPr>
        <w:t>342</w:t>
      </w:r>
    </w:p>
    <w:p w:rsidR="00FA794F" w:rsidRPr="00643714" w:rsidP="00FA794F">
      <w:pPr>
        <w:bidi w:val="0"/>
        <w:jc w:val="center"/>
        <w:rPr>
          <w:rFonts w:ascii="Times New Roman" w:hAnsi="Times New Roman"/>
          <w:b/>
          <w:spacing w:val="30"/>
        </w:rPr>
      </w:pPr>
    </w:p>
    <w:p w:rsidR="00FA794F" w:rsidRPr="00643714" w:rsidP="00FA794F">
      <w:pPr>
        <w:bidi w:val="0"/>
        <w:jc w:val="center"/>
        <w:rPr>
          <w:rFonts w:ascii="Times New Roman" w:hAnsi="Times New Roman"/>
          <w:b/>
          <w:spacing w:val="30"/>
        </w:rPr>
      </w:pPr>
    </w:p>
    <w:p w:rsidR="00FA794F" w:rsidRPr="00643714" w:rsidP="00FA794F">
      <w:pPr>
        <w:bidi w:val="0"/>
        <w:jc w:val="center"/>
        <w:rPr>
          <w:rFonts w:ascii="Times New Roman" w:hAnsi="Times New Roman"/>
          <w:b/>
          <w:spacing w:val="30"/>
        </w:rPr>
      </w:pPr>
      <w:r w:rsidRPr="00643714">
        <w:rPr>
          <w:rFonts w:ascii="Times New Roman" w:hAnsi="Times New Roman"/>
          <w:b/>
          <w:spacing w:val="30"/>
        </w:rPr>
        <w:t xml:space="preserve">VLÁDNY NÁVRH </w:t>
      </w:r>
    </w:p>
    <w:p w:rsidR="00FA794F" w:rsidRPr="00643714" w:rsidP="00FA794F">
      <w:pPr>
        <w:bidi w:val="0"/>
        <w:jc w:val="center"/>
        <w:rPr>
          <w:rFonts w:ascii="Times New Roman" w:hAnsi="Times New Roman"/>
          <w:b/>
          <w:spacing w:val="30"/>
        </w:rPr>
      </w:pPr>
    </w:p>
    <w:p w:rsidR="00FA794F" w:rsidRPr="00643714" w:rsidP="00FA794F">
      <w:pPr>
        <w:bidi w:val="0"/>
        <w:jc w:val="center"/>
        <w:rPr>
          <w:rFonts w:ascii="Times New Roman" w:hAnsi="Times New Roman"/>
          <w:b/>
          <w:spacing w:val="30"/>
        </w:rPr>
      </w:pPr>
    </w:p>
    <w:p w:rsidR="00FA794F" w:rsidRPr="00643714" w:rsidP="00FA794F">
      <w:pPr>
        <w:bidi w:val="0"/>
        <w:jc w:val="center"/>
        <w:rPr>
          <w:rFonts w:ascii="Times New Roman" w:hAnsi="Times New Roman"/>
          <w:b/>
          <w:spacing w:val="30"/>
        </w:rPr>
      </w:pPr>
      <w:r w:rsidRPr="00643714">
        <w:rPr>
          <w:rFonts w:ascii="Times New Roman" w:hAnsi="Times New Roman"/>
          <w:b/>
          <w:spacing w:val="30"/>
        </w:rPr>
        <w:t>Z á k o n</w:t>
      </w:r>
    </w:p>
    <w:p w:rsidR="00FA794F" w:rsidRPr="00643714" w:rsidP="00FA794F">
      <w:pPr>
        <w:bidi w:val="0"/>
        <w:jc w:val="center"/>
        <w:rPr>
          <w:rFonts w:ascii="Times New Roman" w:hAnsi="Times New Roman"/>
          <w:spacing w:val="30"/>
        </w:rPr>
      </w:pPr>
    </w:p>
    <w:p w:rsidR="00FA794F" w:rsidRPr="00643714" w:rsidP="00FA794F">
      <w:pPr>
        <w:bidi w:val="0"/>
        <w:jc w:val="center"/>
        <w:rPr>
          <w:rFonts w:ascii="Times New Roman" w:hAnsi="Times New Roman"/>
          <w:spacing w:val="30"/>
        </w:rPr>
      </w:pPr>
    </w:p>
    <w:p w:rsidR="00FA794F" w:rsidRPr="00643714" w:rsidP="00FA794F">
      <w:pPr>
        <w:bidi w:val="0"/>
        <w:jc w:val="center"/>
        <w:rPr>
          <w:rFonts w:ascii="Times New Roman" w:hAnsi="Times New Roman"/>
        </w:rPr>
      </w:pPr>
      <w:r w:rsidRPr="00643714">
        <w:rPr>
          <w:rFonts w:ascii="Times New Roman" w:hAnsi="Times New Roman"/>
        </w:rPr>
        <w:t>z ... 2011,</w:t>
      </w:r>
    </w:p>
    <w:p w:rsidR="00FA794F" w:rsidRPr="00643714" w:rsidP="00FA794F">
      <w:pPr>
        <w:bidi w:val="0"/>
        <w:jc w:val="center"/>
        <w:rPr>
          <w:rFonts w:ascii="Times New Roman" w:hAnsi="Times New Roman"/>
        </w:rPr>
      </w:pPr>
    </w:p>
    <w:p w:rsidR="000F47D7" w:rsidRPr="00643714" w:rsidP="000F47D7">
      <w:pPr>
        <w:pStyle w:val="BodyText"/>
        <w:bidi w:val="0"/>
        <w:rPr>
          <w:rFonts w:hint="default"/>
        </w:rPr>
      </w:pPr>
      <w:r w:rsidRPr="00643714">
        <w:rPr>
          <w:rFonts w:hint="default"/>
        </w:rPr>
        <w:t>ktorý</w:t>
      </w:r>
      <w:r w:rsidRPr="00643714">
        <w:rPr>
          <w:rFonts w:hint="default"/>
        </w:rPr>
        <w:t>m sa mení</w:t>
      </w:r>
      <w:r w:rsidRPr="00643714">
        <w:rPr>
          <w:rFonts w:hint="default"/>
        </w:rPr>
        <w:t xml:space="preserve"> a dopĺň</w:t>
      </w:r>
      <w:r w:rsidRPr="00643714">
        <w:rPr>
          <w:rFonts w:hint="default"/>
        </w:rPr>
        <w:t>a zá</w:t>
      </w:r>
      <w:r w:rsidRPr="00643714">
        <w:rPr>
          <w:rFonts w:hint="default"/>
        </w:rPr>
        <w:t>kon č</w:t>
      </w:r>
      <w:r w:rsidRPr="00643714">
        <w:rPr>
          <w:rFonts w:hint="default"/>
        </w:rPr>
        <w:t>. 301/2005 Z. z. Trestný</w:t>
      </w:r>
      <w:r w:rsidRPr="00643714">
        <w:rPr>
          <w:rFonts w:hint="default"/>
        </w:rPr>
        <w:t xml:space="preserve"> poriadok v znení</w:t>
      </w:r>
      <w:r w:rsidRPr="00643714">
        <w:rPr>
          <w:rFonts w:hint="default"/>
        </w:rPr>
        <w:t xml:space="preserve"> neskorší</w:t>
      </w:r>
      <w:r w:rsidRPr="00643714">
        <w:rPr>
          <w:rFonts w:hint="default"/>
        </w:rPr>
        <w:t>ch predpisov a ktorý</w:t>
      </w:r>
      <w:r w:rsidRPr="00643714">
        <w:rPr>
          <w:rFonts w:hint="default"/>
        </w:rPr>
        <w:t>m sa menia a dopĺň</w:t>
      </w:r>
      <w:r w:rsidRPr="00643714">
        <w:rPr>
          <w:rFonts w:hint="default"/>
        </w:rPr>
        <w:t>ajú</w:t>
      </w:r>
      <w:r w:rsidRPr="00643714">
        <w:rPr>
          <w:rFonts w:hint="default"/>
        </w:rPr>
        <w:t xml:space="preserve"> niektoré</w:t>
      </w:r>
      <w:r w:rsidRPr="00643714">
        <w:rPr>
          <w:rFonts w:hint="default"/>
        </w:rPr>
        <w:t xml:space="preserve"> zá</w:t>
      </w:r>
      <w:r w:rsidRPr="00643714">
        <w:rPr>
          <w:rFonts w:hint="default"/>
        </w:rPr>
        <w:t>kony</w:t>
      </w:r>
    </w:p>
    <w:p w:rsidR="000F47D7" w:rsidRPr="00643714" w:rsidP="000F47D7">
      <w:pPr>
        <w:pStyle w:val="BodyText"/>
        <w:bidi w:val="0"/>
        <w:jc w:val="both"/>
        <w:rPr>
          <w:iCs/>
        </w:rPr>
      </w:pPr>
    </w:p>
    <w:p w:rsidR="000F47D7" w:rsidRPr="00643714" w:rsidP="000F47D7">
      <w:pPr>
        <w:autoSpaceDE w:val="0"/>
        <w:autoSpaceDN w:val="0"/>
        <w:bidi w:val="0"/>
        <w:adjustRightInd w:val="0"/>
        <w:ind w:firstLine="708"/>
        <w:jc w:val="both"/>
        <w:rPr>
          <w:rFonts w:ascii="Times New Roman" w:hAnsi="Times New Roman"/>
          <w:bCs/>
          <w:color w:val="231F20"/>
        </w:rPr>
      </w:pPr>
      <w:r w:rsidRPr="00643714">
        <w:rPr>
          <w:rFonts w:ascii="Times New Roman" w:hAnsi="Times New Roman"/>
          <w:bCs/>
          <w:color w:val="231F20"/>
        </w:rPr>
        <w:t>Národná rada Slovenskej republiky sa uzniesla na tomto zákone:</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jc w:val="center"/>
        <w:rPr>
          <w:rFonts w:ascii="Times New Roman" w:hAnsi="Times New Roman"/>
          <w:b/>
          <w:bCs/>
          <w:color w:val="231F20"/>
        </w:rPr>
      </w:pPr>
      <w:r w:rsidRPr="00643714">
        <w:rPr>
          <w:rFonts w:ascii="Times New Roman" w:hAnsi="Times New Roman"/>
          <w:b/>
          <w:bCs/>
          <w:color w:val="231F20"/>
        </w:rPr>
        <w:t>Čl. I</w:t>
      </w:r>
    </w:p>
    <w:p w:rsidR="000F47D7" w:rsidRPr="00643714" w:rsidP="000F47D7">
      <w:pPr>
        <w:autoSpaceDE w:val="0"/>
        <w:autoSpaceDN w:val="0"/>
        <w:bidi w:val="0"/>
        <w:adjustRightInd w:val="0"/>
        <w:jc w:val="center"/>
        <w:rPr>
          <w:rFonts w:ascii="Times New Roman" w:hAnsi="Times New Roman"/>
          <w:bCs/>
          <w:color w:val="231F20"/>
        </w:rPr>
      </w:pPr>
    </w:p>
    <w:p w:rsidR="000F47D7" w:rsidRPr="00643714" w:rsidP="000F47D7">
      <w:pPr>
        <w:pStyle w:val="BodyText"/>
        <w:bidi w:val="0"/>
        <w:ind w:firstLine="708"/>
        <w:jc w:val="both"/>
        <w:rPr>
          <w:b w:val="0"/>
          <w:iCs/>
        </w:rPr>
      </w:pPr>
      <w:r w:rsidRPr="00643714">
        <w:rPr>
          <w:rFonts w:hint="default"/>
          <w:b w:val="0"/>
        </w:rPr>
        <w:t>Zá</w:t>
      </w:r>
      <w:r w:rsidRPr="00643714">
        <w:rPr>
          <w:rFonts w:hint="default"/>
          <w:b w:val="0"/>
        </w:rPr>
        <w:t>kon č</w:t>
      </w:r>
      <w:r w:rsidRPr="00643714">
        <w:rPr>
          <w:rFonts w:hint="default"/>
          <w:b w:val="0"/>
        </w:rPr>
        <w:t>. 301/2005 Z. z. Trestný</w:t>
      </w:r>
      <w:r w:rsidRPr="00643714">
        <w:rPr>
          <w:rFonts w:hint="default"/>
          <w:b w:val="0"/>
        </w:rPr>
        <w:t xml:space="preserve"> poriadok v </w:t>
      </w:r>
      <w:r w:rsidRPr="00643714">
        <w:rPr>
          <w:rFonts w:hint="default"/>
          <w:b w:val="0"/>
        </w:rPr>
        <w:t>znení</w:t>
      </w:r>
      <w:r w:rsidRPr="00643714">
        <w:rPr>
          <w:rFonts w:hint="default"/>
          <w:b w:val="0"/>
        </w:rPr>
        <w:t xml:space="preserve"> zá</w:t>
      </w:r>
      <w:r w:rsidRPr="00643714">
        <w:rPr>
          <w:rFonts w:hint="default"/>
          <w:b w:val="0"/>
        </w:rPr>
        <w:t>kona č</w:t>
      </w:r>
      <w:r w:rsidRPr="00643714">
        <w:rPr>
          <w:rFonts w:hint="default"/>
          <w:b w:val="0"/>
        </w:rPr>
        <w:t>. 650/2005 Z. z.</w:t>
      </w:r>
      <w:r w:rsidRPr="00643714">
        <w:rPr>
          <w:rFonts w:hint="default"/>
          <w:b w:val="0"/>
          <w:iCs/>
        </w:rPr>
        <w:t>, zá</w:t>
      </w:r>
      <w:r w:rsidRPr="00643714">
        <w:rPr>
          <w:rFonts w:hint="default"/>
          <w:b w:val="0"/>
          <w:iCs/>
        </w:rPr>
        <w:t>kona č</w:t>
      </w:r>
      <w:r w:rsidRPr="00643714">
        <w:rPr>
          <w:rFonts w:hint="default"/>
          <w:b w:val="0"/>
          <w:iCs/>
        </w:rPr>
        <w:t>. 692/2006 Z. z., </w:t>
      </w:r>
      <w:r w:rsidRPr="00643714">
        <w:rPr>
          <w:rFonts w:hint="default"/>
          <w:b w:val="0"/>
          <w:iCs/>
        </w:rPr>
        <w:t>zá</w:t>
      </w:r>
      <w:r w:rsidRPr="00643714">
        <w:rPr>
          <w:rFonts w:hint="default"/>
          <w:b w:val="0"/>
          <w:iCs/>
        </w:rPr>
        <w:t>kona č</w:t>
      </w:r>
      <w:r w:rsidRPr="00643714">
        <w:rPr>
          <w:rFonts w:hint="default"/>
          <w:b w:val="0"/>
          <w:iCs/>
        </w:rPr>
        <w:t>. 342/2007 Z. z., zá</w:t>
      </w:r>
      <w:r w:rsidRPr="00643714">
        <w:rPr>
          <w:rFonts w:hint="default"/>
          <w:b w:val="0"/>
          <w:iCs/>
        </w:rPr>
        <w:t>kona č</w:t>
      </w:r>
      <w:r w:rsidRPr="00643714">
        <w:rPr>
          <w:rFonts w:hint="default"/>
          <w:b w:val="0"/>
          <w:iCs/>
        </w:rPr>
        <w:t>. 643/2007 Z. z.,  zá</w:t>
      </w:r>
      <w:r w:rsidRPr="00643714">
        <w:rPr>
          <w:rFonts w:hint="default"/>
          <w:b w:val="0"/>
          <w:iCs/>
        </w:rPr>
        <w:t>kona č</w:t>
      </w:r>
      <w:r w:rsidRPr="00643714">
        <w:rPr>
          <w:rFonts w:hint="default"/>
          <w:b w:val="0"/>
          <w:iCs/>
        </w:rPr>
        <w:t>. 61/2008 Z. z., zá</w:t>
      </w:r>
      <w:r w:rsidRPr="00643714">
        <w:rPr>
          <w:rFonts w:hint="default"/>
          <w:b w:val="0"/>
          <w:iCs/>
        </w:rPr>
        <w:t>kona č</w:t>
      </w:r>
      <w:r w:rsidRPr="00643714">
        <w:rPr>
          <w:rFonts w:hint="default"/>
          <w:b w:val="0"/>
          <w:iCs/>
        </w:rPr>
        <w:t>. 491/2008</w:t>
      </w:r>
      <w:r w:rsidRPr="00643714">
        <w:rPr>
          <w:rFonts w:hint="default"/>
          <w:b w:val="0"/>
          <w:iCs/>
        </w:rPr>
        <w:t xml:space="preserve"> Z. z., zá</w:t>
      </w:r>
      <w:r w:rsidRPr="00643714">
        <w:rPr>
          <w:rFonts w:hint="default"/>
          <w:b w:val="0"/>
          <w:iCs/>
        </w:rPr>
        <w:t>kona č</w:t>
      </w:r>
      <w:r w:rsidRPr="00643714">
        <w:rPr>
          <w:rFonts w:hint="default"/>
          <w:b w:val="0"/>
          <w:iCs/>
        </w:rPr>
        <w:t>. 498/2008 Z. z., zá</w:t>
      </w:r>
      <w:r w:rsidRPr="00643714">
        <w:rPr>
          <w:rFonts w:hint="default"/>
          <w:b w:val="0"/>
          <w:iCs/>
        </w:rPr>
        <w:t>kona č</w:t>
      </w:r>
      <w:r w:rsidRPr="00643714">
        <w:rPr>
          <w:rFonts w:hint="default"/>
          <w:b w:val="0"/>
          <w:iCs/>
        </w:rPr>
        <w:t>. 5/2009 Z. z., zá</w:t>
      </w:r>
      <w:r w:rsidRPr="00643714">
        <w:rPr>
          <w:rFonts w:hint="default"/>
          <w:b w:val="0"/>
          <w:iCs/>
        </w:rPr>
        <w:t>kona č</w:t>
      </w:r>
      <w:r w:rsidRPr="00643714">
        <w:rPr>
          <w:rFonts w:hint="default"/>
          <w:b w:val="0"/>
          <w:iCs/>
        </w:rPr>
        <w:t>. 59/2009 Z. z., zá</w:t>
      </w:r>
      <w:r w:rsidRPr="00643714">
        <w:rPr>
          <w:rFonts w:hint="default"/>
          <w:b w:val="0"/>
          <w:iCs/>
        </w:rPr>
        <w:t>kona č</w:t>
      </w:r>
      <w:r w:rsidRPr="00643714">
        <w:rPr>
          <w:rFonts w:hint="default"/>
          <w:b w:val="0"/>
          <w:iCs/>
        </w:rPr>
        <w:t>. 70/2009 Z. z., zá</w:t>
      </w:r>
      <w:r w:rsidRPr="00643714">
        <w:rPr>
          <w:rFonts w:hint="default"/>
          <w:b w:val="0"/>
          <w:iCs/>
        </w:rPr>
        <w:t>kona č</w:t>
      </w:r>
      <w:r w:rsidRPr="00643714">
        <w:rPr>
          <w:rFonts w:hint="default"/>
          <w:b w:val="0"/>
          <w:iCs/>
        </w:rPr>
        <w:t>. 97/2009 Z. z., ná</w:t>
      </w:r>
      <w:r w:rsidRPr="00643714">
        <w:rPr>
          <w:rFonts w:hint="default"/>
          <w:b w:val="0"/>
          <w:iCs/>
        </w:rPr>
        <w:t>lezu Ú</w:t>
      </w:r>
      <w:r w:rsidRPr="00643714">
        <w:rPr>
          <w:rFonts w:hint="default"/>
          <w:b w:val="0"/>
          <w:iCs/>
        </w:rPr>
        <w:t>stavné</w:t>
      </w:r>
      <w:r w:rsidRPr="00643714">
        <w:rPr>
          <w:rFonts w:hint="default"/>
          <w:b w:val="0"/>
          <w:iCs/>
        </w:rPr>
        <w:t>ho sú</w:t>
      </w:r>
      <w:r w:rsidRPr="00643714">
        <w:rPr>
          <w:rFonts w:hint="default"/>
          <w:b w:val="0"/>
          <w:iCs/>
        </w:rPr>
        <w:t>du Slovenskej republiky č</w:t>
      </w:r>
      <w:r w:rsidRPr="00643714">
        <w:rPr>
          <w:rFonts w:hint="default"/>
          <w:b w:val="0"/>
          <w:iCs/>
        </w:rPr>
        <w:t>. 290/2009 Z. z., zá</w:t>
      </w:r>
      <w:r w:rsidRPr="00643714">
        <w:rPr>
          <w:rFonts w:hint="default"/>
          <w:b w:val="0"/>
          <w:iCs/>
        </w:rPr>
        <w:t>kona č</w:t>
      </w:r>
      <w:r w:rsidRPr="00643714">
        <w:rPr>
          <w:rFonts w:hint="default"/>
          <w:b w:val="0"/>
          <w:iCs/>
        </w:rPr>
        <w:t>. 291/2009 Z. z., zá</w:t>
      </w:r>
      <w:r w:rsidRPr="00643714">
        <w:rPr>
          <w:rFonts w:hint="default"/>
          <w:b w:val="0"/>
          <w:iCs/>
        </w:rPr>
        <w:t>kona č</w:t>
      </w:r>
      <w:r w:rsidRPr="00643714">
        <w:rPr>
          <w:rFonts w:hint="default"/>
          <w:b w:val="0"/>
          <w:iCs/>
        </w:rPr>
        <w:t>. 305/2009 Z. z., zá</w:t>
      </w:r>
      <w:r w:rsidRPr="00643714">
        <w:rPr>
          <w:rFonts w:hint="default"/>
          <w:b w:val="0"/>
          <w:iCs/>
        </w:rPr>
        <w:t>kona č.</w:t>
      </w:r>
      <w:r w:rsidRPr="00643714">
        <w:rPr>
          <w:rFonts w:hint="default"/>
          <w:b w:val="0"/>
          <w:iCs/>
        </w:rPr>
        <w:t xml:space="preserve"> 576/2009 Z. z., zá</w:t>
      </w:r>
      <w:r w:rsidRPr="00643714">
        <w:rPr>
          <w:rFonts w:hint="default"/>
          <w:b w:val="0"/>
          <w:iCs/>
        </w:rPr>
        <w:t>kona č</w:t>
      </w:r>
      <w:r w:rsidRPr="00643714">
        <w:rPr>
          <w:rFonts w:hint="default"/>
          <w:b w:val="0"/>
          <w:iCs/>
        </w:rPr>
        <w:t>. 93/2010 Z. z., zá</w:t>
      </w:r>
      <w:r w:rsidRPr="00643714">
        <w:rPr>
          <w:rFonts w:hint="default"/>
          <w:b w:val="0"/>
          <w:iCs/>
        </w:rPr>
        <w:t>kona č</w:t>
      </w:r>
      <w:r w:rsidRPr="00643714">
        <w:rPr>
          <w:rFonts w:hint="default"/>
          <w:b w:val="0"/>
          <w:iCs/>
        </w:rPr>
        <w:t>. 224/2010 Z. z., zá</w:t>
      </w:r>
      <w:r w:rsidRPr="00643714">
        <w:rPr>
          <w:rFonts w:hint="default"/>
          <w:b w:val="0"/>
          <w:iCs/>
        </w:rPr>
        <w:t>kona č</w:t>
      </w:r>
      <w:r w:rsidRPr="00643714">
        <w:rPr>
          <w:rFonts w:hint="default"/>
          <w:b w:val="0"/>
          <w:iCs/>
        </w:rPr>
        <w:t>. 346/2010 Z. z., zá</w:t>
      </w:r>
      <w:r w:rsidRPr="00643714">
        <w:rPr>
          <w:rFonts w:hint="default"/>
          <w:b w:val="0"/>
          <w:iCs/>
        </w:rPr>
        <w:t>kona č</w:t>
      </w:r>
      <w:r w:rsidRPr="00643714">
        <w:rPr>
          <w:rFonts w:hint="default"/>
          <w:b w:val="0"/>
          <w:iCs/>
        </w:rPr>
        <w:t>. 547/2010 Z. z. a </w:t>
      </w:r>
      <w:r w:rsidRPr="00643714">
        <w:rPr>
          <w:rFonts w:hint="default"/>
          <w:b w:val="0"/>
          <w:iCs/>
        </w:rPr>
        <w:t>zá</w:t>
      </w:r>
      <w:r w:rsidRPr="00643714">
        <w:rPr>
          <w:rFonts w:hint="default"/>
          <w:b w:val="0"/>
          <w:iCs/>
        </w:rPr>
        <w:t>kona č</w:t>
      </w:r>
      <w:r w:rsidRPr="00643714">
        <w:rPr>
          <w:rFonts w:hint="default"/>
          <w:b w:val="0"/>
          <w:iCs/>
        </w:rPr>
        <w:t xml:space="preserve">. .../2011 Z. z. </w:t>
      </w:r>
      <w:r w:rsidRPr="00643714">
        <w:rPr>
          <w:rFonts w:hint="default"/>
          <w:b w:val="0"/>
        </w:rPr>
        <w:t>sa mení</w:t>
      </w:r>
      <w:r w:rsidRPr="00643714">
        <w:rPr>
          <w:rFonts w:hint="default"/>
          <w:b w:val="0"/>
        </w:rPr>
        <w:t xml:space="preserve"> a </w:t>
      </w:r>
      <w:r w:rsidRPr="00643714">
        <w:rPr>
          <w:rFonts w:hint="default"/>
          <w:b w:val="0"/>
        </w:rPr>
        <w:t>dopĺň</w:t>
      </w:r>
      <w:r w:rsidRPr="00643714">
        <w:rPr>
          <w:rFonts w:hint="default"/>
          <w:b w:val="0"/>
        </w:rPr>
        <w:t>a takto:</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jc w:val="both"/>
        <w:rPr>
          <w:rFonts w:ascii="Times New Roman" w:hAnsi="Times New Roman"/>
          <w:bCs/>
          <w:color w:val="231F20"/>
        </w:rPr>
      </w:pPr>
      <w:r w:rsidRPr="00643714">
        <w:rPr>
          <w:rFonts w:ascii="Times New Roman" w:hAnsi="Times New Roman"/>
          <w:b/>
          <w:bCs/>
          <w:color w:val="231F20"/>
        </w:rPr>
        <w:t>1.</w:t>
      </w:r>
      <w:r w:rsidRPr="00643714">
        <w:rPr>
          <w:rFonts w:ascii="Times New Roman" w:hAnsi="Times New Roman"/>
          <w:bCs/>
          <w:color w:val="231F20"/>
        </w:rPr>
        <w:t xml:space="preserve"> Slová „štátny orgán starostlivosti o mládež“ vo všetkých tvaroch sa v celom texte zákona nahrádzajú slovami „orgán sociálnoprávnej ochrany detí a sociálnej kurately“ v príslušnom tvare.</w:t>
      </w:r>
    </w:p>
    <w:p w:rsidR="000F47D7" w:rsidRPr="00643714" w:rsidP="000F47D7">
      <w:pPr>
        <w:tabs>
          <w:tab w:val="left" w:pos="284"/>
        </w:tabs>
        <w:autoSpaceDE w:val="0"/>
        <w:autoSpaceDN w:val="0"/>
        <w:bidi w:val="0"/>
        <w:adjustRightInd w:val="0"/>
        <w:jc w:val="both"/>
        <w:rPr>
          <w:rFonts w:ascii="Times New Roman" w:hAnsi="Times New Roman"/>
          <w:b/>
          <w:color w:val="231F20"/>
        </w:rPr>
      </w:pPr>
    </w:p>
    <w:p w:rsidR="000F47D7" w:rsidRPr="00643714" w:rsidP="000F47D7">
      <w:pPr>
        <w:tabs>
          <w:tab w:val="left" w:pos="284"/>
        </w:tabs>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2. </w:t>
      </w:r>
      <w:r w:rsidRPr="00643714">
        <w:rPr>
          <w:rFonts w:ascii="Times New Roman" w:hAnsi="Times New Roman"/>
          <w:color w:val="231F20"/>
        </w:rPr>
        <w:t>V § 10 ods. 20  druhej vete sa za slová „páchateľov korupcie“ vkladá čiarka a slová „</w:t>
      </w:r>
      <w:r w:rsidRPr="00643714">
        <w:rPr>
          <w:rFonts w:ascii="Times New Roman" w:hAnsi="Times New Roman"/>
          <w:color w:val="000000"/>
        </w:rPr>
        <w:t>trestného činu založenia, zosnovania a podporovania zločineckej skupiny, trestného činu založenia, zosnovania a podporovania teroristickej skupiny alebo zločinu spáchaného zločineckou skupinou, teroristickou skupinou alebo organizovanou skupinou“.</w:t>
      </w:r>
      <w:r w:rsidRPr="00643714">
        <w:rPr>
          <w:rFonts w:ascii="Times New Roman" w:hAnsi="Times New Roman"/>
          <w:color w:val="231F20"/>
        </w:rPr>
        <w:t xml:space="preserve"> </w:t>
      </w:r>
    </w:p>
    <w:p w:rsidR="000F47D7" w:rsidRPr="00643714" w:rsidP="000F47D7">
      <w:pPr>
        <w:tabs>
          <w:tab w:val="left" w:pos="284"/>
        </w:tabs>
        <w:autoSpaceDE w:val="0"/>
        <w:autoSpaceDN w:val="0"/>
        <w:bidi w:val="0"/>
        <w:adjustRightInd w:val="0"/>
        <w:jc w:val="both"/>
        <w:rPr>
          <w:rFonts w:ascii="Times New Roman" w:hAnsi="Times New Roman"/>
          <w:color w:val="837A73"/>
        </w:rPr>
      </w:pPr>
    </w:p>
    <w:p w:rsidR="000F2DBA" w:rsidRPr="00CE645E" w:rsidP="000F47D7">
      <w:pPr>
        <w:tabs>
          <w:tab w:val="left" w:pos="284"/>
        </w:tabs>
        <w:autoSpaceDE w:val="0"/>
        <w:autoSpaceDN w:val="0"/>
        <w:bidi w:val="0"/>
        <w:adjustRightInd w:val="0"/>
        <w:jc w:val="both"/>
        <w:rPr>
          <w:rFonts w:ascii="Times New Roman" w:hAnsi="Times New Roman"/>
        </w:rPr>
      </w:pPr>
      <w:r w:rsidRPr="00CE645E" w:rsidR="00CE645E">
        <w:rPr>
          <w:rFonts w:ascii="Times New Roman" w:hAnsi="Times New Roman"/>
          <w:b/>
        </w:rPr>
        <w:t>3</w:t>
      </w:r>
      <w:r w:rsidRPr="00CE645E">
        <w:rPr>
          <w:rFonts w:ascii="Times New Roman" w:hAnsi="Times New Roman"/>
          <w:b/>
        </w:rPr>
        <w:t>.</w:t>
      </w:r>
      <w:r w:rsidRPr="00CE645E">
        <w:rPr>
          <w:rFonts w:ascii="Times New Roman" w:hAnsi="Times New Roman"/>
        </w:rPr>
        <w:t xml:space="preserve"> V § 14 písm. d) sa slová „j) alebo k)“ nahrádzajú slovami „h), k) alebo l)“. </w:t>
      </w:r>
    </w:p>
    <w:p w:rsidR="000F2DBA" w:rsidRPr="00643714" w:rsidP="000F47D7">
      <w:pPr>
        <w:tabs>
          <w:tab w:val="left" w:pos="284"/>
        </w:tabs>
        <w:autoSpaceDE w:val="0"/>
        <w:autoSpaceDN w:val="0"/>
        <w:bidi w:val="0"/>
        <w:adjustRightInd w:val="0"/>
        <w:jc w:val="both"/>
        <w:rPr>
          <w:rFonts w:ascii="Times New Roman" w:hAnsi="Times New Roman"/>
          <w:color w:val="837A73"/>
        </w:rPr>
      </w:pPr>
    </w:p>
    <w:p w:rsidR="000F47D7" w:rsidRPr="00643714" w:rsidP="000F47D7">
      <w:pPr>
        <w:tabs>
          <w:tab w:val="left" w:pos="284"/>
        </w:tabs>
        <w:autoSpaceDE w:val="0"/>
        <w:autoSpaceDN w:val="0"/>
        <w:bidi w:val="0"/>
        <w:adjustRightInd w:val="0"/>
        <w:jc w:val="both"/>
        <w:rPr>
          <w:rFonts w:ascii="Times New Roman" w:hAnsi="Times New Roman"/>
        </w:rPr>
      </w:pPr>
      <w:r w:rsidR="00CE645E">
        <w:rPr>
          <w:rFonts w:ascii="Times New Roman" w:hAnsi="Times New Roman"/>
          <w:b/>
        </w:rPr>
        <w:t xml:space="preserve">4. </w:t>
      </w:r>
      <w:r w:rsidRPr="00643714">
        <w:rPr>
          <w:rFonts w:ascii="Times New Roman" w:hAnsi="Times New Roman"/>
        </w:rPr>
        <w:t xml:space="preserve">V § 14 sa za písmeno g) vkladá nové písmeno h), ktoré znie: </w:t>
      </w:r>
    </w:p>
    <w:p w:rsidR="000F47D7" w:rsidRPr="00643714" w:rsidP="000F47D7">
      <w:pPr>
        <w:tabs>
          <w:tab w:val="left" w:pos="284"/>
        </w:tabs>
        <w:autoSpaceDE w:val="0"/>
        <w:autoSpaceDN w:val="0"/>
        <w:bidi w:val="0"/>
        <w:adjustRightInd w:val="0"/>
        <w:jc w:val="both"/>
        <w:rPr>
          <w:rFonts w:ascii="Times New Roman" w:hAnsi="Times New Roman"/>
        </w:rPr>
      </w:pPr>
      <w:r w:rsidRPr="00643714">
        <w:rPr>
          <w:rFonts w:ascii="Times New Roman" w:hAnsi="Times New Roman"/>
        </w:rPr>
        <w:t>„h) trestný čin volebnej korupcie podľa § 336a Trestného zákona,“.</w:t>
      </w:r>
    </w:p>
    <w:p w:rsidR="000F47D7" w:rsidRPr="00643714" w:rsidP="000F47D7">
      <w:pPr>
        <w:tabs>
          <w:tab w:val="left" w:pos="284"/>
        </w:tabs>
        <w:autoSpaceDE w:val="0"/>
        <w:autoSpaceDN w:val="0"/>
        <w:bidi w:val="0"/>
        <w:adjustRightInd w:val="0"/>
        <w:jc w:val="both"/>
        <w:rPr>
          <w:rFonts w:ascii="Times New Roman" w:hAnsi="Times New Roman"/>
        </w:rPr>
      </w:pPr>
    </w:p>
    <w:p w:rsidR="000F47D7" w:rsidRPr="00643714" w:rsidP="000F47D7">
      <w:pPr>
        <w:tabs>
          <w:tab w:val="left" w:pos="284"/>
        </w:tabs>
        <w:autoSpaceDE w:val="0"/>
        <w:autoSpaceDN w:val="0"/>
        <w:bidi w:val="0"/>
        <w:adjustRightInd w:val="0"/>
        <w:jc w:val="both"/>
        <w:rPr>
          <w:rFonts w:ascii="Times New Roman" w:hAnsi="Times New Roman"/>
        </w:rPr>
      </w:pPr>
      <w:r w:rsidRPr="00643714">
        <w:rPr>
          <w:rFonts w:ascii="Times New Roman" w:hAnsi="Times New Roman"/>
        </w:rPr>
        <w:t xml:space="preserve">Doterajšie písmena h) až l) sa označujú ako písmena i) až m). </w:t>
      </w:r>
    </w:p>
    <w:p w:rsidR="000F47D7" w:rsidRPr="00643714" w:rsidP="000F47D7">
      <w:pPr>
        <w:tabs>
          <w:tab w:val="left" w:pos="284"/>
        </w:tabs>
        <w:autoSpaceDE w:val="0"/>
        <w:autoSpaceDN w:val="0"/>
        <w:bidi w:val="0"/>
        <w:adjustRightInd w:val="0"/>
        <w:jc w:val="both"/>
        <w:rPr>
          <w:rFonts w:ascii="Times New Roman" w:hAnsi="Times New Roman"/>
        </w:rPr>
      </w:pPr>
    </w:p>
    <w:p w:rsidR="000F47D7" w:rsidRPr="00643714" w:rsidP="000F47D7">
      <w:pPr>
        <w:tabs>
          <w:tab w:val="left" w:pos="284"/>
        </w:tabs>
        <w:autoSpaceDE w:val="0"/>
        <w:autoSpaceDN w:val="0"/>
        <w:bidi w:val="0"/>
        <w:adjustRightInd w:val="0"/>
        <w:jc w:val="both"/>
        <w:rPr>
          <w:rFonts w:ascii="Times New Roman" w:hAnsi="Times New Roman"/>
        </w:rPr>
      </w:pPr>
      <w:r w:rsidR="00CE645E">
        <w:rPr>
          <w:rFonts w:ascii="Times New Roman" w:hAnsi="Times New Roman"/>
          <w:b/>
        </w:rPr>
        <w:t xml:space="preserve">5. </w:t>
      </w:r>
      <w:r w:rsidRPr="00643714" w:rsidR="004C3DF7">
        <w:rPr>
          <w:rFonts w:ascii="Times New Roman" w:hAnsi="Times New Roman"/>
        </w:rPr>
        <w:t>V § 14 písm. m)</w:t>
      </w:r>
      <w:r w:rsidRPr="00643714" w:rsidR="004C3DF7">
        <w:rPr>
          <w:rFonts w:ascii="Times New Roman" w:hAnsi="Times New Roman"/>
          <w:b/>
        </w:rPr>
        <w:t xml:space="preserve"> </w:t>
      </w:r>
      <w:r w:rsidRPr="00643714" w:rsidR="004C3DF7">
        <w:rPr>
          <w:rFonts w:ascii="Times New Roman" w:hAnsi="Times New Roman"/>
        </w:rPr>
        <w:t>sa slová „j) alebo k)“ nahrádzajú slovami „k) alebo l</w:t>
      </w:r>
      <w:r w:rsidRPr="00643714" w:rsidR="004C3DF7">
        <w:rPr>
          <w:rFonts w:ascii="Times New Roman" w:hAnsi="Times New Roman"/>
          <w:sz w:val="26"/>
          <w:szCs w:val="26"/>
        </w:rPr>
        <w:t>).“.</w:t>
      </w:r>
      <w:r w:rsidRPr="00643714">
        <w:rPr>
          <w:rFonts w:ascii="Times New Roman" w:hAnsi="Times New Roman"/>
        </w:rPr>
        <w:t xml:space="preserve"> </w:t>
      </w:r>
    </w:p>
    <w:p w:rsidR="000F47D7" w:rsidRPr="00643714" w:rsidP="000F47D7">
      <w:pPr>
        <w:tabs>
          <w:tab w:val="left" w:pos="284"/>
        </w:tabs>
        <w:autoSpaceDE w:val="0"/>
        <w:autoSpaceDN w:val="0"/>
        <w:bidi w:val="0"/>
        <w:adjustRightInd w:val="0"/>
        <w:jc w:val="both"/>
        <w:rPr>
          <w:rFonts w:ascii="Times New Roman" w:hAnsi="Times New Roman"/>
          <w:color w:val="231F20"/>
        </w:rPr>
      </w:pPr>
    </w:p>
    <w:p w:rsidR="000F47D7" w:rsidRPr="00643714" w:rsidP="000F47D7">
      <w:pPr>
        <w:tabs>
          <w:tab w:val="left" w:pos="284"/>
        </w:tabs>
        <w:autoSpaceDE w:val="0"/>
        <w:autoSpaceDN w:val="0"/>
        <w:bidi w:val="0"/>
        <w:adjustRightInd w:val="0"/>
        <w:jc w:val="both"/>
        <w:rPr>
          <w:rFonts w:ascii="Times New Roman" w:hAnsi="Times New Roman"/>
          <w:b/>
          <w:color w:val="000000"/>
        </w:rPr>
      </w:pPr>
      <w:r w:rsidR="00CE645E">
        <w:rPr>
          <w:rFonts w:ascii="Times New Roman" w:hAnsi="Times New Roman"/>
          <w:b/>
          <w:color w:val="231F20"/>
        </w:rPr>
        <w:t xml:space="preserve">6. </w:t>
      </w:r>
      <w:r w:rsidRPr="00643714">
        <w:rPr>
          <w:rFonts w:ascii="Times New Roman" w:hAnsi="Times New Roman"/>
          <w:color w:val="231F20"/>
        </w:rPr>
        <w:t>V § 18 ods. 4 prvej vete sa vypúšťajú slová „alebo krajského súdu“ a v druhej vete sa vy</w:t>
      </w:r>
      <w:r w:rsidRPr="00643714">
        <w:rPr>
          <w:rFonts w:ascii="Times New Roman" w:hAnsi="Times New Roman"/>
          <w:color w:val="000000"/>
        </w:rPr>
        <w:t>púšťajú slová „alebo krajským súdom“.</w:t>
      </w:r>
      <w:r w:rsidRPr="00643714">
        <w:rPr>
          <w:rFonts w:ascii="Times New Roman" w:hAnsi="Times New Roman"/>
          <w:b/>
          <w:color w:val="000000"/>
        </w:rPr>
        <w:t xml:space="preserve"> </w:t>
      </w:r>
    </w:p>
    <w:p w:rsidR="000F47D7" w:rsidRPr="00643714" w:rsidP="000F47D7">
      <w:pPr>
        <w:tabs>
          <w:tab w:val="left" w:pos="284"/>
        </w:tabs>
        <w:bidi w:val="0"/>
        <w:jc w:val="both"/>
        <w:rPr>
          <w:rFonts w:ascii="Times New Roman" w:hAnsi="Times New Roman"/>
          <w:b/>
          <w:color w:val="000000"/>
        </w:rPr>
      </w:pPr>
    </w:p>
    <w:p w:rsidR="000F47D7" w:rsidRPr="00643714" w:rsidP="000F47D7">
      <w:pPr>
        <w:tabs>
          <w:tab w:val="left" w:pos="284"/>
        </w:tabs>
        <w:bidi w:val="0"/>
        <w:jc w:val="both"/>
        <w:rPr>
          <w:rFonts w:ascii="Times New Roman" w:hAnsi="Times New Roman"/>
          <w:bCs/>
          <w:color w:val="000000"/>
        </w:rPr>
      </w:pPr>
      <w:r w:rsidR="00CE645E">
        <w:rPr>
          <w:rFonts w:ascii="Times New Roman" w:hAnsi="Times New Roman"/>
          <w:b/>
          <w:bCs/>
          <w:color w:val="000000"/>
        </w:rPr>
        <w:t xml:space="preserve">7. </w:t>
      </w:r>
      <w:r w:rsidRPr="00643714">
        <w:rPr>
          <w:rFonts w:ascii="Times New Roman" w:hAnsi="Times New Roman"/>
          <w:bCs/>
          <w:color w:val="000000"/>
        </w:rPr>
        <w:t xml:space="preserve">V § 24 ods. 3 sa za slovo „úkonov“ vkladajú slová „pred začatím trestného stíhania alebo“. </w:t>
      </w:r>
    </w:p>
    <w:p w:rsidR="003E7747" w:rsidRPr="00643714" w:rsidP="000F47D7">
      <w:pPr>
        <w:tabs>
          <w:tab w:val="left" w:pos="284"/>
        </w:tabs>
        <w:bidi w:val="0"/>
        <w:jc w:val="both"/>
        <w:rPr>
          <w:rFonts w:ascii="Times New Roman" w:hAnsi="Times New Roman"/>
          <w:bCs/>
          <w:color w:val="000000"/>
        </w:rPr>
      </w:pPr>
    </w:p>
    <w:p w:rsidR="000F47D7" w:rsidRPr="00643714" w:rsidP="000F47D7">
      <w:pPr>
        <w:tabs>
          <w:tab w:val="left" w:pos="284"/>
        </w:tabs>
        <w:bidi w:val="0"/>
        <w:jc w:val="both"/>
        <w:rPr>
          <w:rFonts w:ascii="Times New Roman" w:hAnsi="Times New Roman"/>
          <w:bCs/>
          <w:color w:val="000000"/>
        </w:rPr>
      </w:pPr>
      <w:r w:rsidR="00CE645E">
        <w:rPr>
          <w:rFonts w:ascii="Times New Roman" w:hAnsi="Times New Roman"/>
          <w:b/>
          <w:bCs/>
          <w:color w:val="000000"/>
        </w:rPr>
        <w:t xml:space="preserve">8. </w:t>
      </w:r>
      <w:r w:rsidRPr="00643714">
        <w:rPr>
          <w:rFonts w:ascii="Times New Roman" w:hAnsi="Times New Roman"/>
          <w:bCs/>
          <w:color w:val="000000"/>
        </w:rPr>
        <w:t xml:space="preserve">V § 24 ods. 4 prvej vete </w:t>
      </w:r>
      <w:r w:rsidRPr="00643714" w:rsidR="003E7747">
        <w:rPr>
          <w:rFonts w:ascii="Times New Roman" w:hAnsi="Times New Roman"/>
          <w:bCs/>
          <w:color w:val="000000"/>
        </w:rPr>
        <w:t xml:space="preserve">sa </w:t>
      </w:r>
      <w:r w:rsidRPr="00643714">
        <w:rPr>
          <w:rFonts w:ascii="Times New Roman" w:hAnsi="Times New Roman"/>
          <w:bCs/>
          <w:color w:val="000000"/>
        </w:rPr>
        <w:t>vypúšťajú slová „alebo § 116“.</w:t>
      </w:r>
    </w:p>
    <w:p w:rsidR="00CE645E" w:rsidP="000F47D7">
      <w:pPr>
        <w:tabs>
          <w:tab w:val="left" w:pos="284"/>
        </w:tabs>
        <w:bidi w:val="0"/>
        <w:rPr>
          <w:rFonts w:ascii="Times New Roman" w:hAnsi="Times New Roman"/>
          <w:b/>
          <w:bCs/>
          <w:color w:val="231F20"/>
        </w:rPr>
      </w:pPr>
    </w:p>
    <w:p w:rsidR="000F47D7" w:rsidRPr="00643714" w:rsidP="000F47D7">
      <w:pPr>
        <w:tabs>
          <w:tab w:val="left" w:pos="284"/>
        </w:tabs>
        <w:bidi w:val="0"/>
        <w:rPr>
          <w:rFonts w:ascii="Times New Roman" w:hAnsi="Times New Roman"/>
          <w:bCs/>
          <w:color w:val="231F20"/>
        </w:rPr>
      </w:pPr>
      <w:r w:rsidR="00CE645E">
        <w:rPr>
          <w:rFonts w:ascii="Times New Roman" w:hAnsi="Times New Roman"/>
          <w:b/>
          <w:bCs/>
          <w:color w:val="231F20"/>
        </w:rPr>
        <w:t xml:space="preserve">9. </w:t>
      </w:r>
      <w:r w:rsidRPr="00643714">
        <w:rPr>
          <w:rFonts w:ascii="Times New Roman" w:hAnsi="Times New Roman"/>
          <w:bCs/>
          <w:color w:val="231F20"/>
        </w:rPr>
        <w:t xml:space="preserve">V § 32 odsek 5 znie: </w:t>
      </w:r>
    </w:p>
    <w:p w:rsidR="000F47D7" w:rsidRPr="00643714" w:rsidP="000F47D7">
      <w:pPr>
        <w:tabs>
          <w:tab w:val="left" w:pos="426"/>
        </w:tabs>
        <w:bidi w:val="0"/>
        <w:rPr>
          <w:rFonts w:ascii="Times New Roman" w:hAnsi="Times New Roman"/>
          <w:bCs/>
          <w:color w:val="231F20"/>
        </w:rPr>
      </w:pPr>
      <w:r w:rsidRPr="00643714">
        <w:rPr>
          <w:rFonts w:ascii="Times New Roman" w:hAnsi="Times New Roman"/>
          <w:bCs/>
          <w:color w:val="231F20"/>
        </w:rPr>
        <w:t xml:space="preserve">„(5) O sťažnosti </w:t>
      </w:r>
      <w:r w:rsidRPr="00643714">
        <w:rPr>
          <w:rFonts w:ascii="Times New Roman" w:hAnsi="Times New Roman"/>
          <w:bCs/>
        </w:rPr>
        <w:t xml:space="preserve">proti rozhodnutiu podľa odsekov 2 a 3 </w:t>
      </w:r>
      <w:r w:rsidRPr="00643714">
        <w:rPr>
          <w:rFonts w:ascii="Times New Roman" w:hAnsi="Times New Roman"/>
          <w:bCs/>
          <w:color w:val="231F20"/>
        </w:rPr>
        <w:t>rozhoduje</w:t>
      </w:r>
    </w:p>
    <w:p w:rsidR="000F47D7" w:rsidRPr="00643714" w:rsidP="000F47D7">
      <w:pPr>
        <w:tabs>
          <w:tab w:val="left" w:pos="0"/>
        </w:tabs>
        <w:bidi w:val="0"/>
        <w:jc w:val="both"/>
        <w:rPr>
          <w:rFonts w:ascii="Times New Roman" w:hAnsi="Times New Roman"/>
          <w:bCs/>
          <w:color w:val="231F20"/>
        </w:rPr>
      </w:pPr>
      <w:r w:rsidRPr="00643714">
        <w:rPr>
          <w:rFonts w:ascii="Times New Roman" w:hAnsi="Times New Roman"/>
          <w:bCs/>
          <w:color w:val="231F20"/>
        </w:rPr>
        <w:t>a) bezprostredne nadriadený policajta, ak ide o rozhodnutie policajta,</w:t>
      </w:r>
      <w:r w:rsidRPr="00643714">
        <w:rPr>
          <w:rFonts w:ascii="Times New Roman" w:hAnsi="Times New Roman"/>
          <w:b/>
          <w:bCs/>
          <w:color w:val="231F20"/>
        </w:rPr>
        <w:t xml:space="preserve"> </w:t>
      </w:r>
    </w:p>
    <w:p w:rsidR="000F47D7" w:rsidRPr="00643714" w:rsidP="000F47D7">
      <w:pPr>
        <w:tabs>
          <w:tab w:val="left" w:pos="426"/>
        </w:tabs>
        <w:bidi w:val="0"/>
        <w:rPr>
          <w:rFonts w:ascii="Times New Roman" w:hAnsi="Times New Roman"/>
          <w:bCs/>
          <w:color w:val="231F20"/>
        </w:rPr>
      </w:pPr>
      <w:r w:rsidRPr="00643714">
        <w:rPr>
          <w:rFonts w:ascii="Times New Roman" w:hAnsi="Times New Roman"/>
          <w:bCs/>
          <w:color w:val="231F20"/>
        </w:rPr>
        <w:t>b) bezprostredne nadriadený prokurátor, ak ide o rozhodnutie prokurátora,</w:t>
      </w:r>
    </w:p>
    <w:p w:rsidR="000F47D7" w:rsidRPr="00643714" w:rsidP="000F47D7">
      <w:pPr>
        <w:tabs>
          <w:tab w:val="left" w:pos="426"/>
        </w:tabs>
        <w:bidi w:val="0"/>
        <w:jc w:val="both"/>
        <w:rPr>
          <w:rFonts w:ascii="Times New Roman" w:hAnsi="Times New Roman"/>
          <w:bCs/>
          <w:color w:val="231F20"/>
        </w:rPr>
      </w:pPr>
      <w:r w:rsidRPr="00643714">
        <w:rPr>
          <w:rFonts w:ascii="Times New Roman" w:hAnsi="Times New Roman"/>
          <w:bCs/>
          <w:color w:val="231F20"/>
        </w:rPr>
        <w:t>c) nadriadený súd v senáte, ak ide o rozhodnutie samosudcu, predsedu senátu</w:t>
      </w:r>
      <w:r w:rsidRPr="00643714" w:rsidR="00BD16C2">
        <w:rPr>
          <w:rFonts w:ascii="Times New Roman" w:hAnsi="Times New Roman"/>
          <w:bCs/>
          <w:color w:val="231F20"/>
        </w:rPr>
        <w:t>,</w:t>
      </w:r>
      <w:r w:rsidRPr="00643714">
        <w:rPr>
          <w:rFonts w:ascii="Times New Roman" w:hAnsi="Times New Roman"/>
          <w:bCs/>
          <w:color w:val="231F20"/>
        </w:rPr>
        <w:t xml:space="preserve"> senátu súdu prvého stupňa alebo sudcu pre prípravné konanie, alebo </w:t>
      </w:r>
    </w:p>
    <w:p w:rsidR="000F47D7" w:rsidRPr="00643714" w:rsidP="000F47D7">
      <w:pPr>
        <w:tabs>
          <w:tab w:val="left" w:pos="426"/>
        </w:tabs>
        <w:bidi w:val="0"/>
        <w:jc w:val="both"/>
        <w:rPr>
          <w:rFonts w:ascii="Times New Roman" w:hAnsi="Times New Roman"/>
          <w:bCs/>
          <w:color w:val="231F20"/>
        </w:rPr>
      </w:pPr>
      <w:r w:rsidRPr="00643714">
        <w:rPr>
          <w:rFonts w:ascii="Times New Roman" w:hAnsi="Times New Roman"/>
          <w:bCs/>
          <w:color w:val="231F20"/>
        </w:rPr>
        <w:t>d) iný senát odvolacieho súdu</w:t>
      </w:r>
      <w:r w:rsidRPr="00643714" w:rsidR="00BD16C2">
        <w:rPr>
          <w:rFonts w:ascii="Times New Roman" w:hAnsi="Times New Roman"/>
          <w:bCs/>
          <w:color w:val="231F20"/>
        </w:rPr>
        <w:t>,</w:t>
      </w:r>
      <w:r w:rsidRPr="00643714">
        <w:rPr>
          <w:rFonts w:ascii="Times New Roman" w:hAnsi="Times New Roman"/>
          <w:bCs/>
          <w:color w:val="231F20"/>
        </w:rPr>
        <w:t xml:space="preserve"> dovolacieho súdu, alebo nadriadeného súdu konajúceho o sťažnosti proti rozhodnutiu sudcu pre prípravné konanie, ak ide o rozhodnutie senátu odvolacieho súdu alebo dovolacieho súdu, alebo senátu nadriadeného súdu.“.</w:t>
      </w:r>
    </w:p>
    <w:p w:rsidR="000F47D7" w:rsidRPr="00643714" w:rsidP="000F47D7">
      <w:pPr>
        <w:bidi w:val="0"/>
        <w:rPr>
          <w:rFonts w:ascii="Times New Roman" w:hAnsi="Times New Roman"/>
          <w:bCs/>
          <w:color w:val="231F20"/>
        </w:rPr>
      </w:pPr>
    </w:p>
    <w:p w:rsidR="000F47D7" w:rsidRPr="00643714" w:rsidP="000F47D7">
      <w:pPr>
        <w:tabs>
          <w:tab w:val="left" w:pos="284"/>
        </w:tabs>
        <w:bidi w:val="0"/>
        <w:jc w:val="both"/>
        <w:rPr>
          <w:rFonts w:ascii="Times New Roman" w:hAnsi="Times New Roman"/>
          <w:bCs/>
          <w:color w:val="231F20"/>
        </w:rPr>
      </w:pPr>
      <w:r w:rsidR="00CE645E">
        <w:rPr>
          <w:rFonts w:ascii="Times New Roman" w:hAnsi="Times New Roman"/>
          <w:b/>
          <w:bCs/>
          <w:color w:val="231F20"/>
        </w:rPr>
        <w:t xml:space="preserve">10. </w:t>
      </w:r>
      <w:r w:rsidRPr="00643714">
        <w:rPr>
          <w:rFonts w:ascii="Times New Roman" w:hAnsi="Times New Roman"/>
          <w:bCs/>
          <w:color w:val="231F20"/>
        </w:rPr>
        <w:t>V § 32 ods. 6 sa za slová „procesný postup“ vkladajú slová „orgánov činných v trestnom konaní alebo“.</w:t>
      </w:r>
    </w:p>
    <w:p w:rsidR="000F47D7" w:rsidRPr="00643714" w:rsidP="000F47D7">
      <w:pPr>
        <w:tabs>
          <w:tab w:val="left" w:pos="284"/>
        </w:tabs>
        <w:bidi w:val="0"/>
        <w:rPr>
          <w:rFonts w:ascii="Times New Roman" w:hAnsi="Times New Roman"/>
          <w:bCs/>
          <w:color w:val="231F20"/>
        </w:rPr>
      </w:pPr>
    </w:p>
    <w:p w:rsidR="000F47D7" w:rsidRPr="00643714" w:rsidP="000F47D7">
      <w:pPr>
        <w:tabs>
          <w:tab w:val="left" w:pos="284"/>
        </w:tabs>
        <w:bidi w:val="0"/>
        <w:jc w:val="both"/>
        <w:rPr>
          <w:rFonts w:ascii="Times New Roman" w:hAnsi="Times New Roman"/>
          <w:b/>
          <w:bCs/>
        </w:rPr>
      </w:pPr>
      <w:r w:rsidR="00CE645E">
        <w:rPr>
          <w:rFonts w:ascii="Times New Roman" w:hAnsi="Times New Roman"/>
          <w:b/>
          <w:bCs/>
        </w:rPr>
        <w:t xml:space="preserve">11. </w:t>
      </w:r>
      <w:r w:rsidRPr="00643714">
        <w:rPr>
          <w:rFonts w:ascii="Times New Roman" w:hAnsi="Times New Roman"/>
          <w:bCs/>
        </w:rPr>
        <w:t>V § 34 ods. 3</w:t>
      </w:r>
      <w:r w:rsidRPr="00643714">
        <w:rPr>
          <w:rFonts w:ascii="Times New Roman" w:hAnsi="Times New Roman"/>
          <w:b/>
          <w:bCs/>
        </w:rPr>
        <w:t xml:space="preserve"> </w:t>
      </w:r>
      <w:r w:rsidRPr="00643714">
        <w:rPr>
          <w:rFonts w:ascii="Times New Roman" w:hAnsi="Times New Roman"/>
          <w:bCs/>
        </w:rPr>
        <w:t xml:space="preserve">sa na konci pripájajú tieto slová: „a </w:t>
      </w:r>
      <w:r w:rsidR="00627784">
        <w:rPr>
          <w:rFonts w:ascii="Times New Roman" w:hAnsi="Times New Roman"/>
          <w:bCs/>
        </w:rPr>
        <w:t>ak ide o</w:t>
      </w:r>
      <w:r w:rsidRPr="00643714">
        <w:rPr>
          <w:rFonts w:ascii="Times New Roman" w:hAnsi="Times New Roman"/>
          <w:bCs/>
        </w:rPr>
        <w:t xml:space="preserve"> ustanoveni</w:t>
      </w:r>
      <w:r w:rsidR="00627784">
        <w:rPr>
          <w:rFonts w:ascii="Times New Roman" w:hAnsi="Times New Roman"/>
          <w:bCs/>
        </w:rPr>
        <w:t>e</w:t>
      </w:r>
      <w:r w:rsidRPr="00643714">
        <w:rPr>
          <w:rFonts w:ascii="Times New Roman" w:hAnsi="Times New Roman"/>
          <w:bCs/>
        </w:rPr>
        <w:t xml:space="preserve"> obhajcu podľa  § 40 ods. 2 najneskôr do 30 dní po tom, čo mu bolo doručené opatrenie o ustanovení obhajcu</w:t>
      </w:r>
      <w:r w:rsidRPr="00643714">
        <w:rPr>
          <w:rFonts w:ascii="Times New Roman" w:hAnsi="Times New Roman"/>
        </w:rPr>
        <w:t>.</w:t>
      </w:r>
      <w:r w:rsidRPr="00643714">
        <w:rPr>
          <w:rFonts w:ascii="Times New Roman" w:hAnsi="Times New Roman"/>
          <w:bCs/>
        </w:rPr>
        <w:t>“.</w:t>
      </w:r>
    </w:p>
    <w:p w:rsidR="000F47D7" w:rsidRPr="00643714" w:rsidP="000F47D7">
      <w:pPr>
        <w:pStyle w:val="ListParagraph"/>
        <w:bidi w:val="0"/>
        <w:rPr>
          <w:rFonts w:ascii="Times New Roman" w:hAnsi="Times New Roman"/>
          <w:b/>
          <w:bCs/>
        </w:rPr>
      </w:pPr>
    </w:p>
    <w:p w:rsidR="000F47D7" w:rsidRPr="00643714" w:rsidP="000F47D7">
      <w:pPr>
        <w:pStyle w:val="BodyText"/>
        <w:tabs>
          <w:tab w:val="left" w:pos="284"/>
        </w:tabs>
        <w:bidi w:val="0"/>
        <w:jc w:val="both"/>
        <w:rPr>
          <w:rFonts w:hint="default"/>
          <w:b w:val="0"/>
          <w:bCs w:val="0"/>
        </w:rPr>
      </w:pPr>
      <w:r w:rsidR="00CE645E">
        <w:rPr>
          <w:bCs w:val="0"/>
        </w:rPr>
        <w:t xml:space="preserve">12. </w:t>
      </w:r>
      <w:r w:rsidRPr="00643714">
        <w:rPr>
          <w:rFonts w:hint="default"/>
          <w:b w:val="0"/>
          <w:bCs w:val="0"/>
        </w:rPr>
        <w:t>§</w:t>
      </w:r>
      <w:r w:rsidRPr="00643714">
        <w:rPr>
          <w:rFonts w:hint="default"/>
          <w:b w:val="0"/>
          <w:bCs w:val="0"/>
        </w:rPr>
        <w:t xml:space="preserve"> 36 sa dopĺň</w:t>
      </w:r>
      <w:r w:rsidRPr="00643714">
        <w:rPr>
          <w:rFonts w:hint="default"/>
          <w:b w:val="0"/>
          <w:bCs w:val="0"/>
        </w:rPr>
        <w:t>a odsekmi 4 a 5, kt</w:t>
      </w:r>
      <w:r w:rsidRPr="00643714">
        <w:rPr>
          <w:rFonts w:hint="default"/>
          <w:b w:val="0"/>
          <w:bCs w:val="0"/>
        </w:rPr>
        <w:t>oré</w:t>
      </w:r>
      <w:r w:rsidRPr="00643714">
        <w:rPr>
          <w:rFonts w:hint="default"/>
          <w:b w:val="0"/>
          <w:bCs w:val="0"/>
        </w:rPr>
        <w:t xml:space="preserve"> znejú</w:t>
      </w:r>
      <w:r w:rsidRPr="00643714">
        <w:rPr>
          <w:rFonts w:hint="default"/>
          <w:b w:val="0"/>
          <w:bCs w:val="0"/>
        </w:rPr>
        <w:t xml:space="preserve">: </w:t>
      </w:r>
    </w:p>
    <w:p w:rsidR="000F47D7" w:rsidRPr="00643714" w:rsidP="000F47D7">
      <w:pPr>
        <w:pStyle w:val="BodyText"/>
        <w:tabs>
          <w:tab w:val="left" w:pos="567"/>
        </w:tabs>
        <w:bidi w:val="0"/>
        <w:jc w:val="both"/>
        <w:rPr>
          <w:rFonts w:hint="default"/>
          <w:b w:val="0"/>
          <w:bCs w:val="0"/>
        </w:rPr>
      </w:pPr>
      <w:r w:rsidRPr="00643714">
        <w:rPr>
          <w:rFonts w:hint="default"/>
          <w:b w:val="0"/>
          <w:bCs w:val="0"/>
        </w:rPr>
        <w:t>„</w:t>
      </w:r>
      <w:r w:rsidRPr="00643714">
        <w:rPr>
          <w:rFonts w:hint="default"/>
          <w:b w:val="0"/>
          <w:bCs w:val="0"/>
        </w:rPr>
        <w:t>(4) Za vč</w:t>
      </w:r>
      <w:r w:rsidRPr="00643714">
        <w:rPr>
          <w:rFonts w:hint="default"/>
          <w:b w:val="0"/>
          <w:bCs w:val="0"/>
        </w:rPr>
        <w:t>asnosť</w:t>
      </w:r>
      <w:r w:rsidRPr="00643714">
        <w:rPr>
          <w:rFonts w:hint="default"/>
          <w:b w:val="0"/>
          <w:bCs w:val="0"/>
        </w:rPr>
        <w:t xml:space="preserve"> zvolenia obhajcu, ako aj za vč</w:t>
      </w:r>
      <w:r w:rsidRPr="00643714">
        <w:rPr>
          <w:rFonts w:hint="default"/>
          <w:b w:val="0"/>
          <w:bCs w:val="0"/>
        </w:rPr>
        <w:t>asnosť</w:t>
      </w:r>
      <w:r w:rsidRPr="00643714">
        <w:rPr>
          <w:rFonts w:hint="default"/>
          <w:b w:val="0"/>
          <w:bCs w:val="0"/>
        </w:rPr>
        <w:t xml:space="preserve"> podania ž</w:t>
      </w:r>
      <w:r w:rsidRPr="00643714">
        <w:rPr>
          <w:rFonts w:hint="default"/>
          <w:b w:val="0"/>
          <w:bCs w:val="0"/>
        </w:rPr>
        <w:t>iadosti o </w:t>
      </w:r>
      <w:r w:rsidRPr="00643714">
        <w:rPr>
          <w:rFonts w:hint="default"/>
          <w:b w:val="0"/>
          <w:bCs w:val="0"/>
        </w:rPr>
        <w:t>ustanovenie obhajcu podľ</w:t>
      </w:r>
      <w:r w:rsidRPr="00643714">
        <w:rPr>
          <w:rFonts w:hint="default"/>
          <w:b w:val="0"/>
          <w:bCs w:val="0"/>
        </w:rPr>
        <w:t>a §</w:t>
      </w:r>
      <w:r w:rsidRPr="00643714">
        <w:rPr>
          <w:rFonts w:hint="default"/>
          <w:b w:val="0"/>
          <w:bCs w:val="0"/>
        </w:rPr>
        <w:t xml:space="preserve"> 40 ods. 2, zodpovedá</w:t>
      </w:r>
      <w:r w:rsidRPr="00643714">
        <w:rPr>
          <w:rFonts w:hint="default"/>
          <w:b w:val="0"/>
          <w:bCs w:val="0"/>
        </w:rPr>
        <w:t xml:space="preserve"> obvinený</w:t>
      </w:r>
      <w:r w:rsidRPr="00643714">
        <w:rPr>
          <w:rFonts w:hint="default"/>
          <w:b w:val="0"/>
          <w:bCs w:val="0"/>
        </w:rPr>
        <w:t>; pri zmene obhajcu nie je zvolenie obhajcu a</w:t>
      </w:r>
      <w:r w:rsidRPr="00643714" w:rsidR="00FD239E">
        <w:rPr>
          <w:b w:val="0"/>
          <w:bCs w:val="0"/>
        </w:rPr>
        <w:t>lebo</w:t>
      </w:r>
      <w:r w:rsidRPr="00643714">
        <w:rPr>
          <w:b w:val="0"/>
          <w:bCs w:val="0"/>
        </w:rPr>
        <w:t> </w:t>
      </w:r>
      <w:r w:rsidRPr="00643714">
        <w:rPr>
          <w:rFonts w:hint="default"/>
          <w:b w:val="0"/>
          <w:bCs w:val="0"/>
        </w:rPr>
        <w:t>ustanovenie obhajcu podľ</w:t>
      </w:r>
      <w:r w:rsidRPr="00643714">
        <w:rPr>
          <w:rFonts w:hint="default"/>
          <w:b w:val="0"/>
          <w:bCs w:val="0"/>
        </w:rPr>
        <w:t>a §</w:t>
      </w:r>
      <w:r w:rsidRPr="00643714">
        <w:rPr>
          <w:rFonts w:hint="default"/>
          <w:b w:val="0"/>
          <w:bCs w:val="0"/>
        </w:rPr>
        <w:t xml:space="preserve"> 40 ods. 2 dô</w:t>
      </w:r>
      <w:r w:rsidRPr="00643714">
        <w:rPr>
          <w:rFonts w:hint="default"/>
          <w:b w:val="0"/>
          <w:bCs w:val="0"/>
        </w:rPr>
        <w:t>vodom na zmenu termí</w:t>
      </w:r>
      <w:r w:rsidRPr="00643714">
        <w:rPr>
          <w:rFonts w:hint="default"/>
          <w:b w:val="0"/>
          <w:bCs w:val="0"/>
        </w:rPr>
        <w:t>nu u</w:t>
      </w:r>
      <w:r w:rsidRPr="00643714">
        <w:rPr>
          <w:rFonts w:hint="default"/>
          <w:b w:val="0"/>
          <w:bCs w:val="0"/>
        </w:rPr>
        <w:t>ž</w:t>
      </w:r>
      <w:r w:rsidRPr="00643714">
        <w:rPr>
          <w:rFonts w:hint="default"/>
          <w:b w:val="0"/>
          <w:bCs w:val="0"/>
        </w:rPr>
        <w:t xml:space="preserve"> nariadené</w:t>
      </w:r>
      <w:r w:rsidRPr="00643714">
        <w:rPr>
          <w:rFonts w:hint="default"/>
          <w:b w:val="0"/>
          <w:bCs w:val="0"/>
        </w:rPr>
        <w:t>ho ú</w:t>
      </w:r>
      <w:r w:rsidRPr="00643714">
        <w:rPr>
          <w:rFonts w:hint="default"/>
          <w:b w:val="0"/>
          <w:bCs w:val="0"/>
        </w:rPr>
        <w:t>konu trestné</w:t>
      </w:r>
      <w:r w:rsidRPr="00643714">
        <w:rPr>
          <w:rFonts w:hint="default"/>
          <w:b w:val="0"/>
          <w:bCs w:val="0"/>
        </w:rPr>
        <w:t xml:space="preserve">ho konania. </w:t>
      </w:r>
    </w:p>
    <w:p w:rsidR="000F47D7" w:rsidRPr="00643714" w:rsidP="000F47D7">
      <w:pPr>
        <w:pStyle w:val="BodyText"/>
        <w:tabs>
          <w:tab w:val="left" w:pos="567"/>
        </w:tabs>
        <w:bidi w:val="0"/>
        <w:jc w:val="both"/>
        <w:rPr>
          <w:b w:val="0"/>
          <w:bCs w:val="0"/>
        </w:rPr>
      </w:pPr>
    </w:p>
    <w:p w:rsidR="000F47D7" w:rsidRPr="00643714" w:rsidP="000F47D7">
      <w:pPr>
        <w:pStyle w:val="BodyText"/>
        <w:tabs>
          <w:tab w:val="left" w:pos="567"/>
        </w:tabs>
        <w:bidi w:val="0"/>
        <w:jc w:val="both"/>
        <w:rPr>
          <w:rFonts w:hint="default"/>
          <w:b w:val="0"/>
          <w:bCs w:val="0"/>
        </w:rPr>
      </w:pPr>
      <w:r w:rsidRPr="00643714">
        <w:rPr>
          <w:rFonts w:hint="default"/>
          <w:b w:val="0"/>
          <w:bCs w:val="0"/>
        </w:rPr>
        <w:t>(5) Úč</w:t>
      </w:r>
      <w:r w:rsidRPr="00643714">
        <w:rPr>
          <w:rFonts w:hint="default"/>
          <w:b w:val="0"/>
          <w:bCs w:val="0"/>
        </w:rPr>
        <w:t>inky zastupovania obhajcom nastá</w:t>
      </w:r>
      <w:r w:rsidRPr="00643714">
        <w:rPr>
          <w:rFonts w:hint="default"/>
          <w:b w:val="0"/>
          <w:bCs w:val="0"/>
        </w:rPr>
        <w:t>vajú</w:t>
      </w:r>
      <w:r w:rsidRPr="00643714">
        <w:rPr>
          <w:rFonts w:hint="default"/>
          <w:b w:val="0"/>
          <w:bCs w:val="0"/>
        </w:rPr>
        <w:t xml:space="preserve"> okamihom doruč</w:t>
      </w:r>
      <w:r w:rsidRPr="00643714">
        <w:rPr>
          <w:rFonts w:hint="default"/>
          <w:b w:val="0"/>
          <w:bCs w:val="0"/>
        </w:rPr>
        <w:t>enia splnomocnenia alebo opatrenia o </w:t>
      </w:r>
      <w:r w:rsidRPr="00643714">
        <w:rPr>
          <w:rFonts w:hint="default"/>
          <w:b w:val="0"/>
          <w:bCs w:val="0"/>
        </w:rPr>
        <w:t>ustanovení</w:t>
      </w:r>
      <w:r w:rsidRPr="00643714">
        <w:rPr>
          <w:rFonts w:hint="default"/>
          <w:b w:val="0"/>
          <w:bCs w:val="0"/>
        </w:rPr>
        <w:t xml:space="preserve"> obhajcu konajú</w:t>
      </w:r>
      <w:r w:rsidRPr="00643714">
        <w:rPr>
          <w:rFonts w:hint="default"/>
          <w:b w:val="0"/>
          <w:bCs w:val="0"/>
        </w:rPr>
        <w:t>cemu orgá</w:t>
      </w:r>
      <w:r w:rsidRPr="00643714">
        <w:rPr>
          <w:rFonts w:hint="default"/>
          <w:b w:val="0"/>
          <w:bCs w:val="0"/>
        </w:rPr>
        <w:t>nu č</w:t>
      </w:r>
      <w:r w:rsidRPr="00643714">
        <w:rPr>
          <w:rFonts w:hint="default"/>
          <w:b w:val="0"/>
          <w:bCs w:val="0"/>
        </w:rPr>
        <w:t>inné</w:t>
      </w:r>
      <w:r w:rsidRPr="00643714">
        <w:rPr>
          <w:rFonts w:hint="default"/>
          <w:b w:val="0"/>
          <w:bCs w:val="0"/>
        </w:rPr>
        <w:t>mu v </w:t>
      </w:r>
      <w:r w:rsidRPr="00643714">
        <w:rPr>
          <w:rFonts w:hint="default"/>
          <w:b w:val="0"/>
          <w:bCs w:val="0"/>
        </w:rPr>
        <w:t>trestnom konaní</w:t>
      </w:r>
      <w:r w:rsidRPr="00643714">
        <w:rPr>
          <w:rFonts w:hint="default"/>
          <w:b w:val="0"/>
          <w:bCs w:val="0"/>
        </w:rPr>
        <w:t xml:space="preserve"> alebo sú</w:t>
      </w:r>
      <w:r w:rsidRPr="00643714">
        <w:rPr>
          <w:rFonts w:hint="default"/>
          <w:b w:val="0"/>
          <w:bCs w:val="0"/>
        </w:rPr>
        <w:t>du.“</w:t>
      </w:r>
      <w:r w:rsidRPr="00643714">
        <w:rPr>
          <w:rFonts w:hint="default"/>
          <w:b w:val="0"/>
          <w:bCs w:val="0"/>
        </w:rPr>
        <w:t xml:space="preserve">. </w:t>
      </w:r>
    </w:p>
    <w:p w:rsidR="000F47D7" w:rsidRPr="00643714" w:rsidP="000F47D7">
      <w:pPr>
        <w:tabs>
          <w:tab w:val="left" w:pos="284"/>
        </w:tabs>
        <w:bidi w:val="0"/>
        <w:jc w:val="both"/>
        <w:rPr>
          <w:rFonts w:ascii="Times New Roman" w:hAnsi="Times New Roman"/>
          <w:bCs/>
          <w:color w:val="FF0000"/>
        </w:rPr>
      </w:pPr>
    </w:p>
    <w:p w:rsidR="000F47D7" w:rsidRPr="00643714" w:rsidP="000F47D7">
      <w:pPr>
        <w:tabs>
          <w:tab w:val="left" w:pos="284"/>
        </w:tabs>
        <w:bidi w:val="0"/>
        <w:jc w:val="both"/>
        <w:rPr>
          <w:rFonts w:ascii="Times New Roman" w:hAnsi="Times New Roman"/>
          <w:bCs/>
        </w:rPr>
      </w:pPr>
      <w:r w:rsidR="00CE645E">
        <w:rPr>
          <w:rFonts w:ascii="Times New Roman" w:hAnsi="Times New Roman"/>
          <w:b/>
          <w:bCs/>
        </w:rPr>
        <w:t xml:space="preserve">13. </w:t>
      </w:r>
      <w:r w:rsidRPr="00643714">
        <w:rPr>
          <w:rFonts w:ascii="Times New Roman" w:hAnsi="Times New Roman"/>
          <w:bCs/>
        </w:rPr>
        <w:t xml:space="preserve">V § 37 ods. 3 sa na konci pripájajú tieto slová: „alebo protitoxikomanického liečenia“. </w:t>
      </w:r>
    </w:p>
    <w:p w:rsidR="000F47D7" w:rsidRPr="00643714" w:rsidP="000F47D7">
      <w:pPr>
        <w:tabs>
          <w:tab w:val="left" w:pos="284"/>
        </w:tabs>
        <w:bidi w:val="0"/>
        <w:jc w:val="both"/>
        <w:rPr>
          <w:rFonts w:ascii="Times New Roman" w:hAnsi="Times New Roman"/>
          <w:bCs/>
        </w:rPr>
      </w:pPr>
    </w:p>
    <w:p w:rsidR="000F47D7" w:rsidRPr="00643714" w:rsidP="000F47D7">
      <w:pPr>
        <w:tabs>
          <w:tab w:val="left" w:pos="284"/>
        </w:tabs>
        <w:bidi w:val="0"/>
        <w:jc w:val="both"/>
        <w:rPr>
          <w:rFonts w:ascii="Times New Roman" w:hAnsi="Times New Roman"/>
          <w:bCs/>
        </w:rPr>
      </w:pPr>
      <w:r w:rsidR="00CE645E">
        <w:rPr>
          <w:rFonts w:ascii="Times New Roman" w:hAnsi="Times New Roman"/>
          <w:b/>
          <w:bCs/>
        </w:rPr>
        <w:t xml:space="preserve">14. </w:t>
      </w:r>
      <w:r w:rsidRPr="00643714">
        <w:rPr>
          <w:rFonts w:ascii="Times New Roman" w:hAnsi="Times New Roman"/>
          <w:bCs/>
        </w:rPr>
        <w:t xml:space="preserve">V § 40 ods. 1  tretej vete sa za slová „Obhajcu ustanoví“ vkladajú slová „a ustanovenie obhajcu zruší“. </w:t>
      </w:r>
    </w:p>
    <w:p w:rsidR="000F47D7" w:rsidRPr="00643714" w:rsidP="000F47D7">
      <w:pPr>
        <w:tabs>
          <w:tab w:val="left" w:pos="284"/>
        </w:tabs>
        <w:bidi w:val="0"/>
        <w:jc w:val="both"/>
        <w:rPr>
          <w:rFonts w:ascii="Times New Roman" w:hAnsi="Times New Roman"/>
          <w:bCs/>
          <w:color w:val="FF0000"/>
        </w:rPr>
      </w:pPr>
    </w:p>
    <w:p w:rsidR="000F47D7" w:rsidRPr="00643714" w:rsidP="000F47D7">
      <w:pPr>
        <w:pStyle w:val="ListParagraph"/>
        <w:tabs>
          <w:tab w:val="left" w:pos="426"/>
        </w:tabs>
        <w:bidi w:val="0"/>
        <w:ind w:left="0"/>
        <w:jc w:val="both"/>
        <w:rPr>
          <w:rFonts w:ascii="Times New Roman" w:hAnsi="Times New Roman"/>
          <w:bCs/>
          <w:sz w:val="22"/>
        </w:rPr>
      </w:pPr>
      <w:r w:rsidR="00CE645E">
        <w:rPr>
          <w:rFonts w:ascii="Times New Roman" w:hAnsi="Times New Roman"/>
          <w:b/>
          <w:szCs w:val="26"/>
        </w:rPr>
        <w:t xml:space="preserve">15. </w:t>
      </w:r>
      <w:r w:rsidRPr="00643714" w:rsidR="00086B7F">
        <w:rPr>
          <w:rFonts w:ascii="Times New Roman" w:hAnsi="Times New Roman"/>
          <w:szCs w:val="26"/>
        </w:rPr>
        <w:t>V § 40 ods. 6 sa za slová „trovy obhajoby“ vkladajú slová „</w:t>
      </w:r>
      <w:r w:rsidRPr="00643714" w:rsidR="00086B7F">
        <w:rPr>
          <w:rFonts w:ascii="Times New Roman" w:hAnsi="Times New Roman"/>
          <w:bCs/>
          <w:szCs w:val="26"/>
        </w:rPr>
        <w:t>alebo ak obvinený nepreukáže nárok na bezplatnú obhajobu v lehote podľa § 34 ods. 3“.</w:t>
      </w:r>
      <w:r w:rsidRPr="00643714">
        <w:rPr>
          <w:rFonts w:ascii="Times New Roman" w:hAnsi="Times New Roman"/>
          <w:bCs/>
          <w:sz w:val="22"/>
        </w:rPr>
        <w:t xml:space="preserve">    </w:t>
      </w:r>
    </w:p>
    <w:p w:rsidR="000F47D7" w:rsidRPr="00643714" w:rsidP="000F47D7">
      <w:pPr>
        <w:pStyle w:val="ListParagraph"/>
        <w:tabs>
          <w:tab w:val="left" w:pos="426"/>
        </w:tabs>
        <w:bidi w:val="0"/>
        <w:ind w:left="0"/>
        <w:jc w:val="both"/>
        <w:rPr>
          <w:rFonts w:ascii="Times New Roman" w:hAnsi="Times New Roman"/>
          <w:bCs/>
        </w:rPr>
      </w:pPr>
    </w:p>
    <w:p w:rsidR="000F47D7" w:rsidRPr="00643714" w:rsidP="000F47D7">
      <w:pPr>
        <w:tabs>
          <w:tab w:val="left" w:pos="567"/>
        </w:tabs>
        <w:bidi w:val="0"/>
        <w:jc w:val="both"/>
        <w:rPr>
          <w:rFonts w:ascii="Times New Roman" w:hAnsi="Times New Roman"/>
          <w:bCs/>
          <w:sz w:val="22"/>
        </w:rPr>
      </w:pPr>
      <w:r w:rsidR="00CE645E">
        <w:rPr>
          <w:rFonts w:ascii="Times New Roman" w:hAnsi="Times New Roman"/>
          <w:b/>
          <w:szCs w:val="26"/>
        </w:rPr>
        <w:t xml:space="preserve">16. </w:t>
      </w:r>
      <w:r w:rsidRPr="00643714" w:rsidR="00092462">
        <w:rPr>
          <w:rFonts w:ascii="Times New Roman" w:hAnsi="Times New Roman"/>
          <w:szCs w:val="26"/>
        </w:rPr>
        <w:t>V § 42 ods. 1 sa za slovo „zmarené“ vkladajú slová „</w:t>
      </w:r>
      <w:r w:rsidRPr="00643714" w:rsidR="00092462">
        <w:rPr>
          <w:rFonts w:ascii="Times New Roman" w:hAnsi="Times New Roman"/>
          <w:bCs/>
          <w:szCs w:val="26"/>
        </w:rPr>
        <w:t>alebo podstatne sťažené vykonávanie úkonov prípravného konania, alebo že by mohlo byť zmarené“.</w:t>
      </w:r>
    </w:p>
    <w:p w:rsidR="000F47D7" w:rsidRPr="00643714" w:rsidP="000F47D7">
      <w:pPr>
        <w:tabs>
          <w:tab w:val="left" w:pos="567"/>
        </w:tabs>
        <w:bidi w:val="0"/>
        <w:jc w:val="both"/>
        <w:rPr>
          <w:rFonts w:ascii="Times New Roman" w:hAnsi="Times New Roman"/>
          <w:bCs/>
        </w:rPr>
      </w:pPr>
    </w:p>
    <w:p w:rsidR="00205770" w:rsidRPr="00643714" w:rsidP="000F47D7">
      <w:pPr>
        <w:tabs>
          <w:tab w:val="left" w:pos="567"/>
        </w:tabs>
        <w:bidi w:val="0"/>
        <w:jc w:val="both"/>
        <w:rPr>
          <w:rFonts w:ascii="Times New Roman" w:hAnsi="Times New Roman"/>
          <w:bCs/>
        </w:rPr>
      </w:pPr>
      <w:r w:rsidR="00CE645E">
        <w:rPr>
          <w:rFonts w:ascii="Times New Roman" w:hAnsi="Times New Roman"/>
          <w:b/>
        </w:rPr>
        <w:t>17</w:t>
      </w:r>
      <w:r w:rsidRPr="00643714">
        <w:rPr>
          <w:rFonts w:ascii="Times New Roman" w:hAnsi="Times New Roman"/>
          <w:b/>
        </w:rPr>
        <w:t>.</w:t>
      </w:r>
      <w:r w:rsidRPr="00643714">
        <w:rPr>
          <w:rFonts w:ascii="Times New Roman" w:hAnsi="Times New Roman"/>
        </w:rPr>
        <w:t xml:space="preserve"> V § 50 ods. 2 tretia veta znie: „Ak ich úschovu nemôže sám zabezpečiť, zabezpečí ju prostredníctvom iného štátneho orgánu alebo právnickej osoby, alebo fyzickej osoby, ktorá vykonáva v takom odbore podnikateľskú činnosť.“.</w:t>
      </w:r>
    </w:p>
    <w:p w:rsidR="00205770" w:rsidRPr="00643714" w:rsidP="000F47D7">
      <w:pPr>
        <w:tabs>
          <w:tab w:val="left" w:pos="567"/>
        </w:tabs>
        <w:bidi w:val="0"/>
        <w:jc w:val="both"/>
        <w:rPr>
          <w:rFonts w:ascii="Times New Roman" w:hAnsi="Times New Roman"/>
          <w:bCs/>
        </w:rPr>
      </w:pPr>
    </w:p>
    <w:p w:rsidR="000F47D7" w:rsidRPr="00643714" w:rsidP="000F47D7">
      <w:pPr>
        <w:tabs>
          <w:tab w:val="left" w:pos="0"/>
          <w:tab w:val="left" w:pos="426"/>
        </w:tabs>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18. </w:t>
      </w:r>
      <w:r w:rsidRPr="00643714">
        <w:rPr>
          <w:rFonts w:ascii="Times New Roman" w:hAnsi="Times New Roman"/>
          <w:color w:val="231F20"/>
        </w:rPr>
        <w:t>V § 60 ods. 1 prvá veta znie: „O oprave, doplnení a námietkach proti záznamu alebo</w:t>
      </w:r>
      <w:r w:rsidRPr="00643714" w:rsidR="00841ED2">
        <w:rPr>
          <w:rFonts w:ascii="Times New Roman" w:hAnsi="Times New Roman"/>
          <w:color w:val="231F20"/>
        </w:rPr>
        <w:t xml:space="preserve"> proti</w:t>
      </w:r>
      <w:r w:rsidRPr="00643714">
        <w:rPr>
          <w:rFonts w:ascii="Times New Roman" w:hAnsi="Times New Roman"/>
          <w:color w:val="231F20"/>
        </w:rPr>
        <w:t xml:space="preserve"> zápisnici rozhodne orgán, o ktorého záznam alebo zápisnicu ide.“.</w:t>
      </w:r>
    </w:p>
    <w:p w:rsidR="000F47D7" w:rsidRPr="00643714" w:rsidP="000F47D7">
      <w:pPr>
        <w:tabs>
          <w:tab w:val="left" w:pos="0"/>
          <w:tab w:val="left" w:pos="426"/>
        </w:tabs>
        <w:autoSpaceDE w:val="0"/>
        <w:autoSpaceDN w:val="0"/>
        <w:bidi w:val="0"/>
        <w:adjustRightInd w:val="0"/>
        <w:jc w:val="both"/>
        <w:rPr>
          <w:rFonts w:ascii="Times New Roman" w:hAnsi="Times New Roman"/>
          <w:color w:val="231F20"/>
        </w:rPr>
      </w:pPr>
    </w:p>
    <w:p w:rsidR="000F47D7" w:rsidRPr="00643714" w:rsidP="000F47D7">
      <w:pPr>
        <w:tabs>
          <w:tab w:val="left" w:pos="426"/>
        </w:tabs>
        <w:autoSpaceDE w:val="0"/>
        <w:autoSpaceDN w:val="0"/>
        <w:bidi w:val="0"/>
        <w:adjustRightInd w:val="0"/>
        <w:jc w:val="both"/>
        <w:rPr>
          <w:rFonts w:ascii="Times New Roman" w:hAnsi="Times New Roman"/>
        </w:rPr>
      </w:pPr>
      <w:r w:rsidR="00CE645E">
        <w:rPr>
          <w:rFonts w:ascii="Times New Roman" w:hAnsi="Times New Roman"/>
          <w:b/>
        </w:rPr>
        <w:t xml:space="preserve">19. </w:t>
      </w:r>
      <w:r w:rsidRPr="00643714">
        <w:rPr>
          <w:rFonts w:ascii="Times New Roman" w:hAnsi="Times New Roman"/>
        </w:rPr>
        <w:t xml:space="preserve">V § 61 ods. 3 druhej vete sa vypúšťajú slová „alebo mimoriadnom dovolaní“. </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bCs/>
        </w:rPr>
      </w:pPr>
      <w:r w:rsidR="00CE645E">
        <w:rPr>
          <w:rFonts w:ascii="Times New Roman" w:hAnsi="Times New Roman"/>
          <w:b/>
          <w:bCs/>
        </w:rPr>
        <w:t xml:space="preserve">20. </w:t>
      </w:r>
      <w:r w:rsidRPr="00643714">
        <w:rPr>
          <w:rFonts w:ascii="Times New Roman" w:hAnsi="Times New Roman"/>
          <w:bCs/>
        </w:rPr>
        <w:t>V § 65 ods. 3 prvej vete sa slová „zastihnutý, hoci sa v mieste doručenia zdržiava,“  nahrádzajú slovami „zásielky</w:t>
      </w:r>
      <w:r w:rsidRPr="00643714" w:rsidR="005701A8">
        <w:rPr>
          <w:rFonts w:ascii="Times New Roman" w:hAnsi="Times New Roman"/>
          <w:bCs/>
        </w:rPr>
        <w:t xml:space="preserve"> </w:t>
      </w:r>
      <w:r w:rsidRPr="00643714">
        <w:rPr>
          <w:rFonts w:ascii="Times New Roman" w:hAnsi="Times New Roman"/>
          <w:bCs/>
        </w:rPr>
        <w:t xml:space="preserve">zastihnutý na adrese, ktorú na tieto účely uviedol,“.  </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rPr>
      </w:pPr>
      <w:r w:rsidR="00CE645E">
        <w:rPr>
          <w:rFonts w:ascii="Times New Roman" w:hAnsi="Times New Roman"/>
          <w:b/>
        </w:rPr>
        <w:t xml:space="preserve">21. </w:t>
      </w:r>
      <w:r w:rsidRPr="00643714">
        <w:rPr>
          <w:rFonts w:ascii="Times New Roman" w:hAnsi="Times New Roman"/>
        </w:rPr>
        <w:t xml:space="preserve">V § 65 sa za odsek 3 vkladajú nové odseky 4 a 5, ktoré znejú: </w:t>
      </w:r>
    </w:p>
    <w:p w:rsidR="000F47D7" w:rsidRPr="00643714" w:rsidP="000F47D7">
      <w:pPr>
        <w:bidi w:val="0"/>
        <w:jc w:val="both"/>
        <w:rPr>
          <w:rFonts w:ascii="Times New Roman" w:hAnsi="Times New Roman"/>
        </w:rPr>
      </w:pPr>
      <w:r w:rsidRPr="00643714">
        <w:rPr>
          <w:rFonts w:ascii="Times New Roman" w:hAnsi="Times New Roman"/>
        </w:rPr>
        <w:t xml:space="preserve">„(4) Písomnosť sa považuje za doručenú adresátovi aj </w:t>
      </w:r>
      <w:r w:rsidRPr="00643714" w:rsidR="00CC3E12">
        <w:rPr>
          <w:rFonts w:ascii="Times New Roman" w:hAnsi="Times New Roman"/>
        </w:rPr>
        <w:t>vtedy</w:t>
      </w:r>
      <w:r w:rsidRPr="00643714">
        <w:rPr>
          <w:rFonts w:ascii="Times New Roman" w:hAnsi="Times New Roman"/>
        </w:rPr>
        <w:t>, ak sa zásielka vráti z adresy, ktorú na tieto účely uviedol, s tým, že adresát je neznámy, a to dňom, keď bola zásielka vrátená orgánu činnému v trestnom konaní</w:t>
      </w:r>
      <w:r w:rsidRPr="00643714">
        <w:rPr>
          <w:rFonts w:ascii="Times New Roman" w:hAnsi="Times New Roman"/>
          <w:i/>
          <w:iCs/>
        </w:rPr>
        <w:t xml:space="preserve"> </w:t>
      </w:r>
      <w:r w:rsidRPr="00643714">
        <w:rPr>
          <w:rFonts w:ascii="Times New Roman" w:hAnsi="Times New Roman"/>
        </w:rPr>
        <w:t xml:space="preserve">alebo súdu, aj keď sa adresát o tom nedozvedel.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bCs/>
        </w:rPr>
      </w:pPr>
      <w:r w:rsidRPr="00643714">
        <w:rPr>
          <w:rFonts w:ascii="Times New Roman" w:hAnsi="Times New Roman"/>
        </w:rPr>
        <w:t>(5) 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do troch pracovných dní od uloženia, posledný deň tejto lehoty sa považuje za deň doručenia, aj keď sa adresát o uložení nedozvedel.“.</w:t>
      </w:r>
      <w:r w:rsidRPr="00643714">
        <w:rPr>
          <w:rFonts w:ascii="Times New Roman" w:hAnsi="Times New Roman"/>
          <w:bCs/>
        </w:rPr>
        <w:t xml:space="preserve"> </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bCs/>
        </w:rPr>
      </w:pPr>
      <w:r w:rsidRPr="00643714">
        <w:rPr>
          <w:rFonts w:ascii="Times New Roman" w:hAnsi="Times New Roman"/>
          <w:bCs/>
        </w:rPr>
        <w:t>Doterajšie odseky 4 až 6 sa označujú ako odseky 6 až 8.</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b/>
        </w:rPr>
      </w:pPr>
      <w:r w:rsidR="00CE645E">
        <w:rPr>
          <w:rFonts w:ascii="Times New Roman" w:hAnsi="Times New Roman"/>
          <w:b/>
        </w:rPr>
        <w:t xml:space="preserve">22. </w:t>
      </w:r>
      <w:r w:rsidRPr="00643714">
        <w:rPr>
          <w:rFonts w:ascii="Times New Roman" w:hAnsi="Times New Roman"/>
        </w:rPr>
        <w:t>V § 66 ods. 3 poslednej vete sa za slová „ide o doručenie“ vkladajú slová „obžaloby, uznesenia o podmienečnom zastavení trestného stíhania a“.</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rPr>
      </w:pPr>
      <w:r w:rsidR="00CE645E">
        <w:rPr>
          <w:rFonts w:ascii="Times New Roman" w:hAnsi="Times New Roman"/>
          <w:b/>
        </w:rPr>
        <w:t xml:space="preserve">23. </w:t>
      </w:r>
      <w:r w:rsidRPr="00643714">
        <w:rPr>
          <w:rFonts w:ascii="Times New Roman" w:hAnsi="Times New Roman"/>
        </w:rPr>
        <w:t xml:space="preserve">V § 66 sa za odsek 3 vkladá nový odsek 4, ktorý znie: </w:t>
      </w:r>
    </w:p>
    <w:p w:rsidR="000F47D7" w:rsidRPr="00643714" w:rsidP="000F47D7">
      <w:pPr>
        <w:bidi w:val="0"/>
        <w:jc w:val="both"/>
        <w:rPr>
          <w:rFonts w:ascii="Times New Roman" w:hAnsi="Times New Roman"/>
        </w:rPr>
      </w:pPr>
      <w:r w:rsidRPr="00643714">
        <w:rPr>
          <w:rFonts w:ascii="Times New Roman" w:hAnsi="Times New Roman"/>
        </w:rPr>
        <w:t xml:space="preserve">„(4) Písomnosť sa považuje za doručenú adresátovi aj </w:t>
      </w:r>
      <w:r w:rsidRPr="00643714" w:rsidR="00CC3E12">
        <w:rPr>
          <w:rFonts w:ascii="Times New Roman" w:hAnsi="Times New Roman"/>
        </w:rPr>
        <w:t>vtedy</w:t>
      </w:r>
      <w:r w:rsidRPr="00643714">
        <w:rPr>
          <w:rFonts w:ascii="Times New Roman" w:hAnsi="Times New Roman"/>
        </w:rPr>
        <w:t xml:space="preserve">, ak sa zásielka vráti z adresy, ktorú na tieto účely uviedol, s tým, že adresát je neznámy, a to </w:t>
      </w:r>
      <w:r w:rsidRPr="00643714" w:rsidR="008130CD">
        <w:rPr>
          <w:rFonts w:ascii="Times New Roman" w:hAnsi="Times New Roman"/>
        </w:rPr>
        <w:t>dňom</w:t>
      </w:r>
      <w:r w:rsidRPr="00643714">
        <w:rPr>
          <w:rFonts w:ascii="Times New Roman" w:hAnsi="Times New Roman"/>
        </w:rPr>
        <w:t xml:space="preserve">, keď </w:t>
      </w:r>
      <w:r w:rsidRPr="00643714" w:rsidR="008130CD">
        <w:rPr>
          <w:rFonts w:ascii="Times New Roman" w:hAnsi="Times New Roman"/>
        </w:rPr>
        <w:t xml:space="preserve">bola </w:t>
      </w:r>
      <w:r w:rsidRPr="00643714">
        <w:rPr>
          <w:rFonts w:ascii="Times New Roman" w:hAnsi="Times New Roman"/>
        </w:rPr>
        <w:t xml:space="preserve">zásielka </w:t>
      </w:r>
      <w:r w:rsidRPr="00643714" w:rsidR="008130CD">
        <w:rPr>
          <w:rFonts w:ascii="Times New Roman" w:hAnsi="Times New Roman"/>
        </w:rPr>
        <w:t xml:space="preserve">vrátená </w:t>
      </w:r>
      <w:r w:rsidRPr="00643714">
        <w:rPr>
          <w:rFonts w:ascii="Times New Roman" w:hAnsi="Times New Roman"/>
        </w:rPr>
        <w:t>orgánu činnému v trestnom konaní</w:t>
      </w:r>
      <w:r w:rsidRPr="00643714">
        <w:rPr>
          <w:rFonts w:ascii="Times New Roman" w:hAnsi="Times New Roman"/>
          <w:i/>
          <w:iCs/>
        </w:rPr>
        <w:t xml:space="preserve"> </w:t>
      </w:r>
      <w:r w:rsidRPr="00643714">
        <w:rPr>
          <w:rFonts w:ascii="Times New Roman" w:hAnsi="Times New Roman"/>
        </w:rPr>
        <w:t xml:space="preserve">alebo súdu, aj keď sa adresát o tom nedozvedel; to neplatí, ak ide o doručenie obžaloby, uznesenia o podmienečnom zastavení trestného stíhania a trestného rozkazu.“.   </w:t>
      </w:r>
    </w:p>
    <w:p w:rsidR="000F47D7" w:rsidRPr="00643714" w:rsidP="000F47D7">
      <w:pPr>
        <w:bidi w:val="0"/>
        <w:rPr>
          <w:rFonts w:ascii="Times New Roman" w:hAnsi="Times New Roman"/>
        </w:rPr>
      </w:pPr>
    </w:p>
    <w:p w:rsidR="000F47D7" w:rsidRPr="00643714" w:rsidP="000F47D7">
      <w:pPr>
        <w:bidi w:val="0"/>
        <w:jc w:val="both"/>
        <w:rPr>
          <w:rFonts w:ascii="Times New Roman" w:hAnsi="Times New Roman"/>
          <w:bCs/>
        </w:rPr>
      </w:pPr>
      <w:r w:rsidRPr="00643714">
        <w:rPr>
          <w:rFonts w:ascii="Times New Roman" w:hAnsi="Times New Roman"/>
          <w:bCs/>
        </w:rPr>
        <w:t>Doterajší odsek 4 sa označuje ako odsek 5.</w:t>
      </w:r>
    </w:p>
    <w:p w:rsidR="000F47D7" w:rsidRPr="00643714" w:rsidP="000F47D7">
      <w:pPr>
        <w:bidi w:val="0"/>
        <w:jc w:val="both"/>
        <w:rPr>
          <w:rFonts w:ascii="Times New Roman" w:hAnsi="Times New Roman"/>
          <w:b/>
        </w:rPr>
      </w:pPr>
    </w:p>
    <w:p w:rsidR="000F47D7" w:rsidRPr="00643714" w:rsidP="000F47D7">
      <w:pPr>
        <w:autoSpaceDE w:val="0"/>
        <w:autoSpaceDN w:val="0"/>
        <w:bidi w:val="0"/>
        <w:adjustRightInd w:val="0"/>
        <w:jc w:val="both"/>
        <w:rPr>
          <w:rFonts w:ascii="Times New Roman" w:hAnsi="Times New Roman"/>
        </w:rPr>
      </w:pPr>
      <w:r w:rsidR="00CE645E">
        <w:rPr>
          <w:rFonts w:ascii="Times New Roman" w:hAnsi="Times New Roman"/>
          <w:b/>
        </w:rPr>
        <w:t xml:space="preserve">24. </w:t>
      </w:r>
      <w:r w:rsidRPr="00643714">
        <w:rPr>
          <w:rFonts w:ascii="Times New Roman" w:hAnsi="Times New Roman"/>
        </w:rPr>
        <w:t>V § 69 ods. 1 prvej vete sa za slovo „opatrovník“ vkladajú slová „a v konaní pred súdom prokurátor,“ a v časti vety za bodkočiarkou sa za slová „také trovy neuhrádza“ vkladá slovo „prokurátor,“.</w:t>
      </w:r>
    </w:p>
    <w:p w:rsidR="000F47D7" w:rsidRPr="00643714" w:rsidP="000F47D7">
      <w:pPr>
        <w:autoSpaceDE w:val="0"/>
        <w:autoSpaceDN w:val="0"/>
        <w:bidi w:val="0"/>
        <w:adjustRightInd w:val="0"/>
        <w:jc w:val="both"/>
        <w:rPr>
          <w:rFonts w:ascii="Times New Roman" w:hAnsi="Times New Roman"/>
          <w:strike/>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25. </w:t>
      </w:r>
      <w:r w:rsidRPr="00643714">
        <w:rPr>
          <w:rFonts w:ascii="Times New Roman" w:hAnsi="Times New Roman"/>
          <w:color w:val="231F20"/>
        </w:rPr>
        <w:t>V § 69 ods. 3 sa za slovo „spisov“ vkladá slovo „prokurátorovi</w:t>
      </w:r>
      <w:r w:rsidRPr="00643714" w:rsidR="00FA1547">
        <w:rPr>
          <w:rFonts w:ascii="Times New Roman" w:hAnsi="Times New Roman"/>
          <w:color w:val="231F20"/>
        </w:rPr>
        <w:t>,</w:t>
      </w:r>
      <w:r w:rsidRPr="00643714">
        <w:rPr>
          <w:rFonts w:ascii="Times New Roman" w:hAnsi="Times New Roman"/>
          <w:color w:val="231F20"/>
        </w:rPr>
        <w:t>“.</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pStyle w:val="Header"/>
        <w:tabs>
          <w:tab w:val="clear" w:pos="4536"/>
          <w:tab w:val="clear" w:pos="9072"/>
        </w:tabs>
        <w:overflowPunct w:val="0"/>
        <w:autoSpaceDE w:val="0"/>
        <w:autoSpaceDN w:val="0"/>
        <w:bidi w:val="0"/>
        <w:adjustRightInd w:val="0"/>
        <w:jc w:val="both"/>
        <w:textAlignment w:val="baseline"/>
        <w:rPr>
          <w:rFonts w:ascii="Times New Roman" w:hAnsi="Times New Roman"/>
          <w:sz w:val="24"/>
          <w:szCs w:val="24"/>
        </w:rPr>
      </w:pPr>
      <w:r w:rsidR="00CE645E">
        <w:rPr>
          <w:rFonts w:ascii="Times New Roman" w:hAnsi="Times New Roman"/>
          <w:b/>
          <w:bCs/>
          <w:sz w:val="24"/>
          <w:szCs w:val="24"/>
        </w:rPr>
        <w:t xml:space="preserve">26. </w:t>
      </w:r>
      <w:r w:rsidRPr="00643714">
        <w:rPr>
          <w:rFonts w:ascii="Times New Roman" w:hAnsi="Times New Roman"/>
          <w:bCs/>
          <w:sz w:val="24"/>
          <w:szCs w:val="24"/>
        </w:rPr>
        <w:t xml:space="preserve">V § 85 ods. 4 </w:t>
      </w:r>
      <w:r w:rsidRPr="00643714" w:rsidR="00205770">
        <w:rPr>
          <w:rFonts w:ascii="Times New Roman" w:hAnsi="Times New Roman"/>
          <w:bCs/>
          <w:sz w:val="24"/>
          <w:szCs w:val="24"/>
        </w:rPr>
        <w:t>sa</w:t>
      </w:r>
      <w:r w:rsidRPr="00643714">
        <w:rPr>
          <w:rFonts w:ascii="Times New Roman" w:hAnsi="Times New Roman"/>
          <w:bCs/>
          <w:sz w:val="24"/>
          <w:szCs w:val="24"/>
        </w:rPr>
        <w:t xml:space="preserve"> na konci sa pripája táto veta: </w:t>
      </w:r>
      <w:r w:rsidRPr="00643714">
        <w:rPr>
          <w:rFonts w:ascii="Times New Roman" w:hAnsi="Times New Roman"/>
          <w:sz w:val="24"/>
          <w:szCs w:val="24"/>
        </w:rPr>
        <w:t xml:space="preserve">„Zadržanú osobu môže prepustiť na slobodu so súhlasom prokurátora písomným </w:t>
      </w:r>
      <w:r w:rsidRPr="00643714" w:rsidR="00205770">
        <w:rPr>
          <w:rFonts w:ascii="Times New Roman" w:hAnsi="Times New Roman"/>
          <w:sz w:val="24"/>
          <w:szCs w:val="24"/>
        </w:rPr>
        <w:t xml:space="preserve">príkazom </w:t>
      </w:r>
      <w:r w:rsidRPr="00643714">
        <w:rPr>
          <w:rFonts w:ascii="Times New Roman" w:hAnsi="Times New Roman"/>
          <w:sz w:val="24"/>
          <w:szCs w:val="24"/>
        </w:rPr>
        <w:t>s primeraným odôvodnením aj policajt.“.</w:t>
      </w:r>
    </w:p>
    <w:p w:rsidR="000F47D7" w:rsidRPr="00643714" w:rsidP="000F47D7">
      <w:pPr>
        <w:pStyle w:val="Header"/>
        <w:tabs>
          <w:tab w:val="clear" w:pos="4536"/>
          <w:tab w:val="clear" w:pos="9072"/>
        </w:tabs>
        <w:overflowPunct w:val="0"/>
        <w:autoSpaceDE w:val="0"/>
        <w:autoSpaceDN w:val="0"/>
        <w:bidi w:val="0"/>
        <w:adjustRightInd w:val="0"/>
        <w:jc w:val="both"/>
        <w:textAlignment w:val="baseline"/>
        <w:rPr>
          <w:rFonts w:ascii="Times New Roman" w:hAnsi="Times New Roman"/>
          <w:sz w:val="24"/>
          <w:szCs w:val="24"/>
        </w:rPr>
      </w:pPr>
    </w:p>
    <w:p w:rsidR="000F47D7" w:rsidRPr="00643714" w:rsidP="000F47D7">
      <w:pPr>
        <w:pStyle w:val="Header"/>
        <w:tabs>
          <w:tab w:val="clear" w:pos="4536"/>
          <w:tab w:val="clear" w:pos="9072"/>
        </w:tabs>
        <w:overflowPunct w:val="0"/>
        <w:autoSpaceDE w:val="0"/>
        <w:autoSpaceDN w:val="0"/>
        <w:bidi w:val="0"/>
        <w:adjustRightInd w:val="0"/>
        <w:jc w:val="both"/>
        <w:textAlignment w:val="baseline"/>
        <w:rPr>
          <w:rFonts w:ascii="Times New Roman" w:hAnsi="Times New Roman"/>
          <w:sz w:val="24"/>
          <w:szCs w:val="24"/>
        </w:rPr>
      </w:pPr>
      <w:r w:rsidR="00CE645E">
        <w:rPr>
          <w:rFonts w:ascii="Times New Roman" w:hAnsi="Times New Roman"/>
          <w:b/>
          <w:sz w:val="24"/>
          <w:szCs w:val="24"/>
        </w:rPr>
        <w:t xml:space="preserve">27. </w:t>
      </w:r>
      <w:r w:rsidRPr="00643714">
        <w:rPr>
          <w:rFonts w:ascii="Times New Roman" w:hAnsi="Times New Roman"/>
          <w:sz w:val="24"/>
          <w:szCs w:val="24"/>
        </w:rPr>
        <w:t xml:space="preserve">V § 90 ods. 2 sa za slová „podľa odseku 1“ vkladajú slová „písm. a) alebo písm. c)“. </w:t>
      </w:r>
    </w:p>
    <w:p w:rsidR="000F47D7" w:rsidRPr="00643714" w:rsidP="000F47D7">
      <w:pPr>
        <w:pStyle w:val="Header"/>
        <w:tabs>
          <w:tab w:val="clear" w:pos="4536"/>
          <w:tab w:val="clear" w:pos="9072"/>
        </w:tabs>
        <w:overflowPunct w:val="0"/>
        <w:autoSpaceDE w:val="0"/>
        <w:autoSpaceDN w:val="0"/>
        <w:bidi w:val="0"/>
        <w:adjustRightInd w:val="0"/>
        <w:jc w:val="both"/>
        <w:textAlignment w:val="baseline"/>
        <w:rPr>
          <w:rFonts w:ascii="Times New Roman" w:hAnsi="Times New Roman"/>
          <w:sz w:val="24"/>
          <w:szCs w:val="24"/>
        </w:rPr>
      </w:pPr>
    </w:p>
    <w:p w:rsidR="000F47D7" w:rsidRPr="00643714" w:rsidP="000F47D7">
      <w:pPr>
        <w:bidi w:val="0"/>
        <w:jc w:val="both"/>
        <w:rPr>
          <w:rFonts w:ascii="Times New Roman" w:hAnsi="Times New Roman"/>
        </w:rPr>
      </w:pPr>
      <w:r w:rsidR="00CE645E">
        <w:rPr>
          <w:rFonts w:ascii="Times New Roman" w:hAnsi="Times New Roman"/>
          <w:b/>
        </w:rPr>
        <w:t xml:space="preserve">28. </w:t>
      </w:r>
      <w:r w:rsidRPr="00643714">
        <w:rPr>
          <w:rFonts w:ascii="Times New Roman" w:hAnsi="Times New Roman"/>
        </w:rPr>
        <w:t>V</w:t>
      </w:r>
      <w:r w:rsidRPr="00643714">
        <w:rPr>
          <w:rFonts w:ascii="Times New Roman" w:hAnsi="Times New Roman"/>
          <w:b/>
        </w:rPr>
        <w:t xml:space="preserve"> </w:t>
      </w:r>
      <w:r w:rsidRPr="00643714">
        <w:rPr>
          <w:rFonts w:ascii="Times New Roman" w:hAnsi="Times New Roman"/>
        </w:rPr>
        <w:t>§ 90 ods. 5 sa na konci pripájajú tieto slová: „</w:t>
      </w:r>
      <w:r w:rsidRPr="00643714">
        <w:rPr>
          <w:rFonts w:ascii="Times New Roman" w:hAnsi="Times New Roman"/>
          <w:bCs/>
        </w:rPr>
        <w:t>alebo osobe uvedenej v</w:t>
      </w:r>
      <w:r w:rsidRPr="00643714" w:rsidR="00676104">
        <w:rPr>
          <w:rFonts w:ascii="Times New Roman" w:hAnsi="Times New Roman"/>
          <w:bCs/>
        </w:rPr>
        <w:t> </w:t>
      </w:r>
      <w:r w:rsidRPr="00643714">
        <w:rPr>
          <w:rFonts w:ascii="Times New Roman" w:hAnsi="Times New Roman"/>
          <w:bCs/>
        </w:rPr>
        <w:t>príkaze</w:t>
      </w:r>
      <w:r w:rsidRPr="00643714" w:rsidR="00676104">
        <w:rPr>
          <w:rFonts w:ascii="Times New Roman" w:hAnsi="Times New Roman"/>
          <w:bCs/>
        </w:rPr>
        <w:t xml:space="preserve"> podľa odseku 1</w:t>
      </w:r>
      <w:r w:rsidRPr="00643714">
        <w:rPr>
          <w:rFonts w:ascii="Times New Roman" w:hAnsi="Times New Roman"/>
        </w:rPr>
        <w:t xml:space="preserve">“. </w:t>
      </w:r>
    </w:p>
    <w:p w:rsidR="000F47D7" w:rsidRPr="00643714" w:rsidP="000F47D7">
      <w:pPr>
        <w:bidi w:val="0"/>
        <w:jc w:val="both"/>
        <w:rPr>
          <w:rFonts w:ascii="Times New Roman" w:hAnsi="Times New Roman"/>
          <w:b/>
          <w:bCs/>
        </w:rPr>
      </w:pPr>
    </w:p>
    <w:p w:rsidR="000F47D7" w:rsidRPr="00643714" w:rsidP="000F47D7">
      <w:pPr>
        <w:bidi w:val="0"/>
        <w:jc w:val="both"/>
        <w:rPr>
          <w:rFonts w:ascii="Times New Roman" w:hAnsi="Times New Roman"/>
          <w:bCs/>
        </w:rPr>
      </w:pPr>
      <w:r w:rsidR="00CE645E">
        <w:rPr>
          <w:rFonts w:ascii="Times New Roman" w:hAnsi="Times New Roman"/>
          <w:b/>
          <w:bCs/>
        </w:rPr>
        <w:t xml:space="preserve">29. </w:t>
      </w:r>
      <w:r w:rsidRPr="00643714">
        <w:rPr>
          <w:rFonts w:ascii="Times New Roman" w:hAnsi="Times New Roman"/>
          <w:bCs/>
        </w:rPr>
        <w:t xml:space="preserve">V § 109 ods. 2 druhej vete sa vypúšťa slovo „nie“. </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rPr>
      </w:pPr>
      <w:r w:rsidR="00CE645E">
        <w:rPr>
          <w:rFonts w:ascii="Times New Roman" w:hAnsi="Times New Roman"/>
          <w:b/>
          <w:bCs/>
        </w:rPr>
        <w:t xml:space="preserve">30. </w:t>
      </w:r>
      <w:r w:rsidRPr="00643714">
        <w:rPr>
          <w:rFonts w:ascii="Times New Roman" w:hAnsi="Times New Roman"/>
          <w:bCs/>
        </w:rPr>
        <w:t xml:space="preserve">V § 113 ods. 4  prvej vete sa slová „s využitím informačno-technických prostriedkov“ nahrádzajú slovami „ak sa </w:t>
      </w:r>
      <w:r w:rsidRPr="00643714" w:rsidR="0065514F">
        <w:rPr>
          <w:rFonts w:ascii="Times New Roman" w:hAnsi="Times New Roman"/>
          <w:bCs/>
        </w:rPr>
        <w:t xml:space="preserve">má </w:t>
      </w:r>
      <w:r w:rsidRPr="00643714">
        <w:rPr>
          <w:rFonts w:ascii="Times New Roman" w:hAnsi="Times New Roman"/>
          <w:bCs/>
        </w:rPr>
        <w:t>popri sledovaní súčasne použiť informačno-technický prostriedok“ a</w:t>
      </w:r>
      <w:r w:rsidRPr="00643714" w:rsidR="00D2398E">
        <w:rPr>
          <w:rFonts w:ascii="Times New Roman" w:hAnsi="Times New Roman"/>
          <w:bCs/>
        </w:rPr>
        <w:t xml:space="preserve"> vo vete </w:t>
      </w:r>
      <w:r w:rsidRPr="00643714">
        <w:rPr>
          <w:rFonts w:ascii="Times New Roman" w:hAnsi="Times New Roman"/>
          <w:bCs/>
        </w:rPr>
        <w:t>za bodkočiarkou sa slová ,,a prostriedok technického sledovania“ nahrádzajú slovami „a druh informačno-technického prostriedku“.</w:t>
      </w:r>
      <w:r w:rsidRPr="00643714">
        <w:rPr>
          <w:rFonts w:ascii="Times New Roman" w:hAnsi="Times New Roman"/>
        </w:rPr>
        <w:t xml:space="preserve"> </w:t>
      </w:r>
    </w:p>
    <w:p w:rsidR="000F47D7" w:rsidRPr="00643714" w:rsidP="000F47D7">
      <w:pPr>
        <w:bidi w:val="0"/>
        <w:jc w:val="both"/>
        <w:rPr>
          <w:rFonts w:ascii="Times New Roman" w:hAnsi="Times New Roman"/>
          <w:b/>
          <w:bCs/>
        </w:rPr>
      </w:pPr>
    </w:p>
    <w:p w:rsidR="000F47D7" w:rsidRPr="00643714" w:rsidP="000F47D7">
      <w:pPr>
        <w:bidi w:val="0"/>
        <w:jc w:val="both"/>
        <w:rPr>
          <w:rFonts w:ascii="Times New Roman" w:hAnsi="Times New Roman"/>
          <w:bCs/>
        </w:rPr>
      </w:pPr>
      <w:r w:rsidR="00CE645E">
        <w:rPr>
          <w:rFonts w:ascii="Times New Roman" w:hAnsi="Times New Roman"/>
          <w:b/>
          <w:bCs/>
        </w:rPr>
        <w:t xml:space="preserve">31. </w:t>
      </w:r>
      <w:r w:rsidRPr="00643714">
        <w:rPr>
          <w:rFonts w:ascii="Times New Roman" w:hAnsi="Times New Roman"/>
          <w:bCs/>
        </w:rPr>
        <w:t xml:space="preserve">V § 113 odsek 9 znie: </w:t>
      </w:r>
    </w:p>
    <w:p w:rsidR="000F47D7" w:rsidRPr="00643714" w:rsidP="000F47D7">
      <w:pPr>
        <w:bidi w:val="0"/>
        <w:jc w:val="both"/>
        <w:rPr>
          <w:rFonts w:ascii="Times New Roman" w:hAnsi="Times New Roman"/>
          <w:bCs/>
        </w:rPr>
      </w:pPr>
      <w:r w:rsidRPr="00643714">
        <w:rPr>
          <w:rFonts w:ascii="Times New Roman" w:hAnsi="Times New Roman"/>
          <w:bCs/>
        </w:rPr>
        <w:t xml:space="preserve">„(9) V inej trestnej veci, ako je tá, v ktorej sa sledovanie vykonávalo, možno záznam ako dôkaz použiť </w:t>
      </w:r>
      <w:r w:rsidRPr="00643714" w:rsidR="00D2398E">
        <w:rPr>
          <w:rFonts w:ascii="Times New Roman" w:hAnsi="Times New Roman"/>
          <w:bCs/>
        </w:rPr>
        <w:t xml:space="preserve">len </w:t>
      </w:r>
      <w:r w:rsidRPr="00643714">
        <w:rPr>
          <w:rFonts w:ascii="Times New Roman" w:hAnsi="Times New Roman"/>
          <w:bCs/>
        </w:rPr>
        <w:t>vtedy, ak ide o konanie o úmyselnom trestnom čine.“.</w:t>
      </w:r>
    </w:p>
    <w:p w:rsidR="000F47D7" w:rsidRPr="00643714" w:rsidP="000F47D7">
      <w:pPr>
        <w:bidi w:val="0"/>
        <w:jc w:val="both"/>
        <w:rPr>
          <w:rFonts w:ascii="Times New Roman" w:hAnsi="Times New Roman"/>
          <w:color w:val="000000"/>
        </w:rPr>
      </w:pPr>
    </w:p>
    <w:p w:rsidR="000F47D7" w:rsidRPr="00643714" w:rsidP="000F47D7">
      <w:pPr>
        <w:bidi w:val="0"/>
        <w:jc w:val="both"/>
        <w:rPr>
          <w:rFonts w:ascii="Times New Roman" w:hAnsi="Times New Roman"/>
          <w:color w:val="000000"/>
        </w:rPr>
      </w:pPr>
      <w:r w:rsidR="00CE645E">
        <w:rPr>
          <w:rFonts w:ascii="Times New Roman" w:hAnsi="Times New Roman"/>
          <w:b/>
          <w:color w:val="000000"/>
        </w:rPr>
        <w:t xml:space="preserve">32. </w:t>
      </w:r>
      <w:r w:rsidRPr="00643714">
        <w:rPr>
          <w:rFonts w:ascii="Times New Roman" w:hAnsi="Times New Roman"/>
          <w:color w:val="000000"/>
        </w:rPr>
        <w:t>V § 113 ods. 11 sa na konci pripájajú tieto slová „a prostriedok technického sledovania.“.</w:t>
      </w:r>
    </w:p>
    <w:p w:rsidR="000F47D7" w:rsidRPr="00643714" w:rsidP="000F47D7">
      <w:pPr>
        <w:bidi w:val="0"/>
        <w:jc w:val="both"/>
        <w:rPr>
          <w:rFonts w:ascii="Times New Roman" w:hAnsi="Times New Roman"/>
          <w:color w:val="000000"/>
        </w:rPr>
      </w:pPr>
      <w:r w:rsidRPr="00643714">
        <w:rPr>
          <w:rFonts w:ascii="Times New Roman" w:hAnsi="Times New Roman"/>
          <w:color w:val="000000"/>
        </w:rPr>
        <w:t xml:space="preserve"> </w:t>
      </w:r>
    </w:p>
    <w:p w:rsidR="000F47D7" w:rsidRPr="00643714" w:rsidP="000F47D7">
      <w:pPr>
        <w:pStyle w:val="ListParagraph"/>
        <w:bidi w:val="0"/>
        <w:ind w:left="0"/>
        <w:jc w:val="both"/>
        <w:rPr>
          <w:rFonts w:ascii="Times New Roman" w:hAnsi="Times New Roman"/>
          <w:bCs/>
        </w:rPr>
      </w:pPr>
      <w:r w:rsidR="00CE645E">
        <w:rPr>
          <w:rFonts w:ascii="Times New Roman" w:hAnsi="Times New Roman"/>
          <w:b/>
          <w:bCs/>
        </w:rPr>
        <w:t xml:space="preserve">33. </w:t>
      </w:r>
      <w:r w:rsidRPr="00643714">
        <w:rPr>
          <w:rFonts w:ascii="Times New Roman" w:hAnsi="Times New Roman"/>
          <w:bCs/>
        </w:rPr>
        <w:t xml:space="preserve">V § 114 odsek 7 znie: </w:t>
      </w:r>
    </w:p>
    <w:p w:rsidR="000F47D7" w:rsidRPr="00643714" w:rsidP="000F47D7">
      <w:pPr>
        <w:pStyle w:val="ListParagraph"/>
        <w:bidi w:val="0"/>
        <w:ind w:left="0"/>
        <w:jc w:val="both"/>
        <w:rPr>
          <w:rFonts w:ascii="Times New Roman" w:hAnsi="Times New Roman"/>
          <w:bCs/>
          <w:color w:val="FF0000"/>
        </w:rPr>
      </w:pPr>
      <w:r w:rsidRPr="00643714">
        <w:rPr>
          <w:rFonts w:ascii="Times New Roman" w:hAnsi="Times New Roman"/>
          <w:bCs/>
        </w:rPr>
        <w:t xml:space="preserve">„(7) V inej trestnej veci ako je tá, v ktorej boli vyhotovené obrazové, zvukové, alebo obrazovo-zvukové záznamy možno záznam ako dôkaz použiť len vtedy, ak ide o konanie o  trestnom čine uvedenom v odseku 1.“. </w:t>
      </w:r>
    </w:p>
    <w:p w:rsidR="000F47D7" w:rsidRPr="00643714" w:rsidP="000F47D7">
      <w:pPr>
        <w:bidi w:val="0"/>
        <w:jc w:val="both"/>
        <w:rPr>
          <w:rFonts w:ascii="Times New Roman" w:hAnsi="Times New Roman"/>
          <w:b/>
          <w:bCs/>
        </w:rPr>
      </w:pPr>
    </w:p>
    <w:p w:rsidR="000F47D7" w:rsidRPr="00643714" w:rsidP="000F47D7">
      <w:pPr>
        <w:bidi w:val="0"/>
        <w:jc w:val="both"/>
        <w:rPr>
          <w:rFonts w:ascii="Times New Roman" w:hAnsi="Times New Roman"/>
          <w:bCs/>
        </w:rPr>
      </w:pPr>
      <w:r w:rsidR="00CE645E">
        <w:rPr>
          <w:rFonts w:ascii="Times New Roman" w:hAnsi="Times New Roman"/>
          <w:b/>
          <w:bCs/>
        </w:rPr>
        <w:t xml:space="preserve">34. </w:t>
      </w:r>
      <w:r w:rsidRPr="00643714">
        <w:rPr>
          <w:rFonts w:ascii="Times New Roman" w:hAnsi="Times New Roman"/>
          <w:bCs/>
        </w:rPr>
        <w:t xml:space="preserve">V § 115 ods. 3 štvrtej vete sa slová „v prípravnom konaní na návrh prokurátora sudca pre prípravné konanie“ nahrádzajú slovami „ten, kto vydal príkaz na odpočúvanie a záznam telekomunikačnej prevádzky“. </w:t>
      </w:r>
    </w:p>
    <w:p w:rsidR="000F47D7" w:rsidRPr="00643714" w:rsidP="000F47D7">
      <w:pPr>
        <w:bidi w:val="0"/>
        <w:jc w:val="both"/>
        <w:rPr>
          <w:rFonts w:ascii="Times New Roman" w:hAnsi="Times New Roman"/>
          <w:b/>
          <w:bCs/>
        </w:rPr>
      </w:pPr>
    </w:p>
    <w:p w:rsidR="000F47D7" w:rsidRPr="00643714" w:rsidP="000F47D7">
      <w:pPr>
        <w:bidi w:val="0"/>
        <w:jc w:val="both"/>
        <w:rPr>
          <w:rFonts w:ascii="Times New Roman" w:hAnsi="Times New Roman"/>
          <w:bCs/>
        </w:rPr>
      </w:pPr>
      <w:r w:rsidR="00CE645E">
        <w:rPr>
          <w:rFonts w:ascii="Times New Roman" w:hAnsi="Times New Roman"/>
          <w:b/>
          <w:bCs/>
        </w:rPr>
        <w:t xml:space="preserve">35. </w:t>
      </w:r>
      <w:r w:rsidRPr="00643714">
        <w:rPr>
          <w:rFonts w:ascii="Times New Roman" w:hAnsi="Times New Roman"/>
          <w:bCs/>
        </w:rPr>
        <w:t>V</w:t>
      </w:r>
      <w:r w:rsidRPr="00643714">
        <w:rPr>
          <w:rFonts w:ascii="Times New Roman" w:hAnsi="Times New Roman"/>
          <w:b/>
          <w:bCs/>
        </w:rPr>
        <w:t xml:space="preserve"> </w:t>
      </w:r>
      <w:r w:rsidRPr="00643714">
        <w:rPr>
          <w:rFonts w:ascii="Times New Roman" w:hAnsi="Times New Roman"/>
          <w:bCs/>
        </w:rPr>
        <w:t xml:space="preserve">§ 115 odseky </w:t>
      </w:r>
      <w:smartTag w:uri="urn:schemas-microsoft-com:office:smarttags" w:element="metricconverter">
        <w:smartTagPr>
          <w:attr w:name="ProductID" w:val="6 a"/>
        </w:smartTagPr>
        <w:r w:rsidRPr="00643714">
          <w:rPr>
            <w:rFonts w:ascii="Times New Roman" w:hAnsi="Times New Roman"/>
            <w:bCs/>
          </w:rPr>
          <w:t>6 a</w:t>
        </w:r>
      </w:smartTag>
      <w:r w:rsidRPr="00643714">
        <w:rPr>
          <w:rFonts w:ascii="Times New Roman" w:hAnsi="Times New Roman"/>
          <w:bCs/>
        </w:rPr>
        <w:t xml:space="preserve"> 7 znejú: </w:t>
      </w:r>
    </w:p>
    <w:p w:rsidR="000F47D7" w:rsidRPr="00643714" w:rsidP="000F47D7">
      <w:pPr>
        <w:bidi w:val="0"/>
        <w:jc w:val="both"/>
        <w:rPr>
          <w:rStyle w:val="apple-style-span"/>
          <w:rFonts w:ascii="Times New Roman" w:hAnsi="Times New Roman"/>
          <w:color w:val="000000"/>
        </w:rPr>
      </w:pPr>
      <w:r w:rsidRPr="00643714">
        <w:rPr>
          <w:rStyle w:val="apple-style-span"/>
          <w:rFonts w:ascii="Times New Roman" w:hAnsi="Times New Roman"/>
        </w:rPr>
        <w:t xml:space="preserve">„(6) Ak sa má záznam telekomunikačnej prevádzky použiť ako dôkaz, treba k nemu pripojiť, ak to vyhotovený záznam umožňuje, doslovný prepis záznamu, ktorý vyhotoví príslušník Policajného zboru vykonávajúci odpočúvanie v rozsahu zistených skutočností významných pre trestné konanie, s uvedením údajov o mieste, čase, </w:t>
      </w:r>
      <w:r w:rsidRPr="00643714">
        <w:rPr>
          <w:rStyle w:val="apple-style-span"/>
          <w:rFonts w:ascii="Times New Roman" w:hAnsi="Times New Roman"/>
          <w:color w:val="000000"/>
        </w:rPr>
        <w:t>orgáne, ktorý záznam vyhotovil</w:t>
      </w:r>
      <w:r w:rsidRPr="00643714">
        <w:rPr>
          <w:rStyle w:val="apple-style-span"/>
          <w:rFonts w:ascii="Times New Roman" w:hAnsi="Times New Roman"/>
        </w:rPr>
        <w:t xml:space="preserve"> a zákonnosti vykonávania odpočúvania. Záznam telekomunikačnej prevádzky sa na vhodných elektronických nosičoch </w:t>
      </w:r>
      <w:r w:rsidRPr="00643714" w:rsidR="00D2398E">
        <w:rPr>
          <w:rStyle w:val="apple-style-span"/>
          <w:rFonts w:ascii="Times New Roman" w:hAnsi="Times New Roman"/>
        </w:rPr>
        <w:t xml:space="preserve">uchováva </w:t>
      </w:r>
      <w:r w:rsidRPr="00643714">
        <w:rPr>
          <w:rStyle w:val="apple-style-span"/>
          <w:rFonts w:ascii="Times New Roman" w:hAnsi="Times New Roman"/>
        </w:rPr>
        <w:t>v celosti v spise, ktorých kópie si môže vyžiadať prokurátor a obvinený alebo obhajca. Po ukončení odpočúvania a záznamu telekomunikačnej prevádzky si obvinený alebo obhajca, môžu na svoje náklady vyhotoviť prepis záznamu telekomunikačnej prevádzky v rozsahu, v akom to uznajú za vhodné. Povinnosti uvedené v prvej vete sa na  nich vzťahujú primerane. Hodnovernosť prepisu posudzuje súd. Ak bol prepis záznamu vyhotovený v prípravnom konaní, predseda senátu môže nariadiť jeho doplnenie, ktoré vyhotoví príslušník Policajného zboru uvedený v prvej vete. Do spisu sa zakladá prepis</w:t>
      </w:r>
      <w:r w:rsidRPr="00643714">
        <w:rPr>
          <w:rStyle w:val="apple-style-span"/>
          <w:rFonts w:ascii="Times New Roman" w:hAnsi="Times New Roman"/>
          <w:color w:val="000000"/>
        </w:rPr>
        <w:t xml:space="preserve"> záznamu telekomunikačnej prevádzky, ktorý sa neutajuje, podpísaný príslušníkom Policajného zboru, ktorý ho vyhotovil; ak doslovný prepis záznamu obsahuje utajovanú skutočnosť, utajuje sa podľa predpisov o ochrane utajovaných skutočností. Záznam telekomunikačnej prevádzky sa môže použiť ako dôkaz až po skončení odpočúvania a záznamu telekomunikačnej prevádzky. V prípravnom konaní, ak to odôvodňujú okolnosti prípadu, možno predložiť záznam telekomunikačnej prevádzky súdu aj bez prepisu tohto záznamu, ak zo sprievodnej správy vyplývajú údaje o mieste, čase, orgáne, ktorý záznam vyhotovil a zákonnosti vykonávania odpočúvania, ako aj o osobách, ktorých sa záznam telekomunikačnej prevádzky týka, a záznam telekomunikačnej prevádzky je zrozumiteľný.</w:t>
      </w:r>
    </w:p>
    <w:p w:rsidR="000F47D7" w:rsidRPr="00643714" w:rsidP="000F47D7">
      <w:pPr>
        <w:bidi w:val="0"/>
        <w:jc w:val="both"/>
        <w:rPr>
          <w:rFonts w:ascii="Times New Roman" w:hAnsi="Times New Roman"/>
          <w:bCs/>
        </w:rPr>
      </w:pPr>
    </w:p>
    <w:p w:rsidR="000F47D7" w:rsidRPr="00643714" w:rsidP="00A00334">
      <w:pPr>
        <w:bidi w:val="0"/>
        <w:jc w:val="both"/>
        <w:rPr>
          <w:rFonts w:ascii="Times New Roman" w:hAnsi="Times New Roman"/>
          <w:bCs/>
        </w:rPr>
      </w:pPr>
      <w:r w:rsidRPr="00643714">
        <w:rPr>
          <w:rFonts w:ascii="Times New Roman" w:hAnsi="Times New Roman"/>
          <w:bCs/>
        </w:rPr>
        <w:t xml:space="preserve">(7) V inej trestnej veci, ako je tá, v ktorej sa odpočúvanie a záznam telekomunikačnej prevádzky vykonával, možno záznam ako dôkaz použiť len vtedy, ak ide o konanie o trestnom čine uvedenom v odseku 1.“. </w:t>
      </w:r>
    </w:p>
    <w:p w:rsidR="000F47D7" w:rsidP="000F47D7">
      <w:pPr>
        <w:bidi w:val="0"/>
        <w:jc w:val="both"/>
        <w:rPr>
          <w:rFonts w:ascii="Times New Roman" w:hAnsi="Times New Roman"/>
          <w:bCs/>
        </w:rPr>
      </w:pPr>
    </w:p>
    <w:p w:rsidR="00A00334" w:rsidP="000F47D7">
      <w:pPr>
        <w:bidi w:val="0"/>
        <w:jc w:val="both"/>
        <w:rPr>
          <w:rFonts w:ascii="Times New Roman" w:hAnsi="Times New Roman"/>
          <w:bCs/>
        </w:rPr>
      </w:pPr>
    </w:p>
    <w:p w:rsidR="00A00334" w:rsidP="000F47D7">
      <w:pPr>
        <w:bidi w:val="0"/>
        <w:jc w:val="both"/>
        <w:rPr>
          <w:rFonts w:ascii="Times New Roman" w:hAnsi="Times New Roman"/>
          <w:bCs/>
        </w:rPr>
      </w:pPr>
    </w:p>
    <w:p w:rsidR="00A00334" w:rsidP="000F47D7">
      <w:pPr>
        <w:bidi w:val="0"/>
        <w:jc w:val="both"/>
        <w:rPr>
          <w:rFonts w:ascii="Times New Roman" w:hAnsi="Times New Roman"/>
          <w:bCs/>
        </w:rPr>
      </w:pPr>
    </w:p>
    <w:p w:rsidR="00A00334" w:rsidP="000F47D7">
      <w:pPr>
        <w:bidi w:val="0"/>
        <w:jc w:val="both"/>
        <w:rPr>
          <w:rFonts w:ascii="Times New Roman" w:hAnsi="Times New Roman"/>
          <w:bCs/>
        </w:rPr>
      </w:pPr>
    </w:p>
    <w:p w:rsidR="00A00334" w:rsidRPr="00643714" w:rsidP="000F47D7">
      <w:pPr>
        <w:bidi w:val="0"/>
        <w:jc w:val="both"/>
        <w:rPr>
          <w:rFonts w:ascii="Times New Roman" w:hAnsi="Times New Roman"/>
          <w:bCs/>
        </w:rPr>
      </w:pPr>
    </w:p>
    <w:p w:rsidR="000F47D7" w:rsidRPr="00643714" w:rsidP="000F47D7">
      <w:pPr>
        <w:bidi w:val="0"/>
        <w:jc w:val="both"/>
        <w:rPr>
          <w:rFonts w:ascii="Times New Roman" w:hAnsi="Times New Roman"/>
        </w:rPr>
      </w:pPr>
      <w:r w:rsidR="00CE645E">
        <w:rPr>
          <w:rFonts w:ascii="Times New Roman" w:hAnsi="Times New Roman"/>
          <w:b/>
        </w:rPr>
        <w:t xml:space="preserve">36. </w:t>
      </w:r>
      <w:r w:rsidRPr="00643714">
        <w:rPr>
          <w:rFonts w:ascii="Times New Roman" w:hAnsi="Times New Roman"/>
        </w:rPr>
        <w:t>Za § 116 sa vkladá § 116a, ktorý vrátane nadpisu znie:</w:t>
      </w:r>
    </w:p>
    <w:p w:rsidR="000F47D7" w:rsidRPr="00643714" w:rsidP="000F47D7">
      <w:pPr>
        <w:bidi w:val="0"/>
        <w:jc w:val="center"/>
        <w:rPr>
          <w:rFonts w:ascii="Times New Roman" w:hAnsi="Times New Roman"/>
          <w:bCs/>
        </w:rPr>
      </w:pPr>
    </w:p>
    <w:p w:rsidR="000F47D7" w:rsidRPr="00643714" w:rsidP="000F47D7">
      <w:pPr>
        <w:bidi w:val="0"/>
        <w:jc w:val="center"/>
        <w:rPr>
          <w:rFonts w:ascii="Times New Roman" w:hAnsi="Times New Roman"/>
        </w:rPr>
      </w:pPr>
      <w:r w:rsidRPr="00643714">
        <w:rPr>
          <w:rFonts w:ascii="Times New Roman" w:hAnsi="Times New Roman"/>
          <w:bCs/>
        </w:rPr>
        <w:t>„</w:t>
      </w:r>
      <w:r w:rsidRPr="00643714">
        <w:rPr>
          <w:rFonts w:ascii="Times New Roman" w:hAnsi="Times New Roman"/>
        </w:rPr>
        <w:t>§ 116a</w:t>
      </w:r>
    </w:p>
    <w:p w:rsidR="000F47D7" w:rsidRPr="00643714" w:rsidP="000F47D7">
      <w:pPr>
        <w:bidi w:val="0"/>
        <w:jc w:val="center"/>
        <w:rPr>
          <w:rFonts w:ascii="Times New Roman" w:hAnsi="Times New Roman"/>
        </w:rPr>
      </w:pPr>
      <w:r w:rsidRPr="00643714">
        <w:rPr>
          <w:rFonts w:ascii="Times New Roman" w:hAnsi="Times New Roman"/>
        </w:rPr>
        <w:t xml:space="preserve">Identifikácia </w:t>
      </w:r>
      <w:r w:rsidRPr="00643714" w:rsidR="00FC42BE">
        <w:rPr>
          <w:rFonts w:ascii="Times New Roman" w:hAnsi="Times New Roman"/>
        </w:rPr>
        <w:t xml:space="preserve">účastníckej </w:t>
      </w:r>
      <w:r w:rsidRPr="00643714">
        <w:rPr>
          <w:rFonts w:ascii="Times New Roman" w:hAnsi="Times New Roman"/>
        </w:rPr>
        <w:t>stanice a získavanie identifikačných a lokalizačných údajov</w:t>
      </w:r>
    </w:p>
    <w:p w:rsidR="000F47D7" w:rsidRPr="00643714" w:rsidP="000F47D7">
      <w:pPr>
        <w:bidi w:val="0"/>
        <w:jc w:val="both"/>
        <w:rPr>
          <w:rFonts w:ascii="Times New Roman" w:hAnsi="Times New Roman"/>
        </w:rPr>
      </w:pPr>
    </w:p>
    <w:p w:rsidR="00471067" w:rsidRPr="00643714" w:rsidP="00D2398E">
      <w:pPr>
        <w:widowControl w:val="0"/>
        <w:bidi w:val="0"/>
        <w:ind w:firstLine="708"/>
        <w:jc w:val="both"/>
        <w:rPr>
          <w:rFonts w:ascii="Times New Roman" w:hAnsi="Times New Roman"/>
        </w:rPr>
      </w:pPr>
      <w:r w:rsidRPr="00643714" w:rsidR="000F47D7">
        <w:rPr>
          <w:rFonts w:ascii="Times New Roman" w:hAnsi="Times New Roman"/>
        </w:rPr>
        <w:t xml:space="preserve">(1) V trestnom konaní o zločine, korupcii, trestnom čine zneužívania právomoci verejného činiteľa, trestnom  čine legalizácie príjmu z trestnej činnosti alebo pre iný úmyselný trestný čin, o ktorom na konanie zaväzuje medzinárodná zmluva, možno vydať príkaz na identifikáciu </w:t>
      </w:r>
      <w:r w:rsidRPr="00643714" w:rsidR="00FC42BE">
        <w:rPr>
          <w:rFonts w:ascii="Times New Roman" w:hAnsi="Times New Roman"/>
        </w:rPr>
        <w:t xml:space="preserve">účastníckej </w:t>
      </w:r>
      <w:r w:rsidRPr="00643714" w:rsidR="000F47D7">
        <w:rPr>
          <w:rFonts w:ascii="Times New Roman" w:hAnsi="Times New Roman"/>
        </w:rPr>
        <w:t>stanice a získavanie identifikačných a lokalizačných údajov o</w:t>
      </w:r>
      <w:r w:rsidRPr="00643714" w:rsidR="00D2398E">
        <w:rPr>
          <w:rFonts w:ascii="Times New Roman" w:hAnsi="Times New Roman"/>
        </w:rPr>
        <w:t xml:space="preserve"> </w:t>
      </w:r>
      <w:r w:rsidRPr="00643714" w:rsidR="000F47D7">
        <w:rPr>
          <w:rFonts w:ascii="Times New Roman" w:hAnsi="Times New Roman"/>
        </w:rPr>
        <w:t>účastníckej stanici, alebo</w:t>
      </w:r>
      <w:r w:rsidRPr="00643714" w:rsidR="00D2398E">
        <w:rPr>
          <w:rFonts w:ascii="Times New Roman" w:hAnsi="Times New Roman"/>
        </w:rPr>
        <w:t xml:space="preserve"> </w:t>
      </w:r>
      <w:r w:rsidRPr="00643714" w:rsidR="000F47D7">
        <w:rPr>
          <w:rFonts w:ascii="Times New Roman" w:hAnsi="Times New Roman"/>
        </w:rPr>
        <w:t>identifikačných číslach, ktorými sú telefónne čísla</w:t>
      </w:r>
      <w:r w:rsidRPr="00643714" w:rsidR="00FC42BE">
        <w:rPr>
          <w:rFonts w:ascii="Times New Roman" w:hAnsi="Times New Roman"/>
        </w:rPr>
        <w:t>, čísla SIM kariet</w:t>
      </w:r>
      <w:r w:rsidRPr="00643714" w:rsidR="000F47D7">
        <w:rPr>
          <w:rFonts w:ascii="Times New Roman" w:hAnsi="Times New Roman"/>
        </w:rPr>
        <w:t xml:space="preserve"> alebo medzinárodné označenie mobilného koncového zariadenia (IMEI), ak možno dôvodne predpokladať, že sa zistia skutočnosti významné pre trestné konanie. </w:t>
      </w:r>
    </w:p>
    <w:p w:rsidR="00471067" w:rsidRPr="00643714" w:rsidP="00D2398E">
      <w:pPr>
        <w:widowControl w:val="0"/>
        <w:bidi w:val="0"/>
        <w:ind w:firstLine="708"/>
        <w:jc w:val="both"/>
        <w:rPr>
          <w:rFonts w:ascii="Times New Roman" w:hAnsi="Times New Roman"/>
        </w:rPr>
      </w:pPr>
    </w:p>
    <w:p w:rsidR="000F47D7" w:rsidRPr="00643714" w:rsidP="00D2398E">
      <w:pPr>
        <w:widowControl w:val="0"/>
        <w:bidi w:val="0"/>
        <w:ind w:firstLine="708"/>
        <w:jc w:val="both"/>
        <w:rPr>
          <w:rFonts w:ascii="Times New Roman" w:hAnsi="Times New Roman"/>
        </w:rPr>
      </w:pPr>
      <w:r w:rsidRPr="00643714" w:rsidR="00471067">
        <w:rPr>
          <w:rFonts w:ascii="Times New Roman" w:hAnsi="Times New Roman"/>
        </w:rPr>
        <w:t xml:space="preserve">(2) Údaje tretích osôb </w:t>
      </w:r>
      <w:r w:rsidRPr="00643714">
        <w:rPr>
          <w:rFonts w:ascii="Times New Roman" w:hAnsi="Times New Roman"/>
        </w:rPr>
        <w:t xml:space="preserve">zaznamenané </w:t>
      </w:r>
      <w:r w:rsidRPr="00643714" w:rsidR="00471067">
        <w:rPr>
          <w:rFonts w:ascii="Times New Roman" w:hAnsi="Times New Roman"/>
        </w:rPr>
        <w:t xml:space="preserve">podľa odseku 1 </w:t>
      </w:r>
      <w:r w:rsidRPr="00643714">
        <w:rPr>
          <w:rFonts w:ascii="Times New Roman" w:hAnsi="Times New Roman"/>
        </w:rPr>
        <w:t xml:space="preserve">sa nesmú použiť na  iný účel okrem porovnania údajov potrebných na zistenie hľadaných identifikačných čísel, a po skončení opatrenia musia sa bezodkladne zničiť. </w:t>
      </w:r>
      <w:r w:rsidRPr="00643714">
        <w:rPr>
          <w:rFonts w:ascii="Times New Roman" w:hAnsi="Times New Roman"/>
          <w:color w:val="000000"/>
        </w:rPr>
        <w:t xml:space="preserve">Na základe príkazu je povinný každý, kto poskytuje telekomunikačné služby alebo sa na nich podieľa, sudcovi, prokurátorovi, policajtovi alebo príslušnému útvaru Policajného zboru oznámiť </w:t>
      </w:r>
      <w:r w:rsidRPr="00643714" w:rsidR="00EB0F01">
        <w:rPr>
          <w:rFonts w:ascii="Times New Roman" w:hAnsi="Times New Roman"/>
          <w:color w:val="000000"/>
        </w:rPr>
        <w:t>údaje podľa odseku 1</w:t>
      </w:r>
      <w:r w:rsidRPr="00643714">
        <w:rPr>
          <w:rFonts w:ascii="Times New Roman" w:hAnsi="Times New Roman"/>
          <w:color w:val="000000"/>
        </w:rPr>
        <w:t>.</w:t>
      </w:r>
    </w:p>
    <w:p w:rsidR="000F47D7" w:rsidRPr="00643714" w:rsidP="000F47D7">
      <w:pPr>
        <w:widowControl w:val="0"/>
        <w:bidi w:val="0"/>
        <w:jc w:val="both"/>
        <w:rPr>
          <w:rFonts w:ascii="Times New Roman" w:hAnsi="Times New Roman"/>
        </w:rPr>
      </w:pPr>
    </w:p>
    <w:p w:rsidR="000F47D7" w:rsidRPr="00643714" w:rsidP="000F47D7">
      <w:pPr>
        <w:widowControl w:val="0"/>
        <w:bidi w:val="0"/>
        <w:ind w:firstLine="708"/>
        <w:jc w:val="both"/>
        <w:rPr>
          <w:rFonts w:ascii="Times New Roman" w:hAnsi="Times New Roman"/>
        </w:rPr>
      </w:pPr>
      <w:r w:rsidRPr="00643714">
        <w:rPr>
          <w:rFonts w:ascii="Times New Roman" w:hAnsi="Times New Roman"/>
        </w:rPr>
        <w:t>(</w:t>
      </w:r>
      <w:r w:rsidRPr="00643714" w:rsidR="00804453">
        <w:rPr>
          <w:rFonts w:ascii="Times New Roman" w:hAnsi="Times New Roman"/>
        </w:rPr>
        <w:t>3</w:t>
      </w:r>
      <w:r w:rsidRPr="00643714">
        <w:rPr>
          <w:rFonts w:ascii="Times New Roman" w:hAnsi="Times New Roman"/>
        </w:rPr>
        <w:t xml:space="preserve">) Príkaz na identifikáciu </w:t>
      </w:r>
      <w:r w:rsidRPr="00643714" w:rsidR="002369CF">
        <w:rPr>
          <w:rFonts w:ascii="Times New Roman" w:hAnsi="Times New Roman"/>
        </w:rPr>
        <w:t xml:space="preserve">účastníckej </w:t>
      </w:r>
      <w:r w:rsidRPr="00643714">
        <w:rPr>
          <w:rFonts w:ascii="Times New Roman" w:hAnsi="Times New Roman"/>
        </w:rPr>
        <w:t>stanice a získavanie identifikačných a lokalizačných údajov vydáva predseda</w:t>
      </w:r>
      <w:r w:rsidRPr="00643714">
        <w:rPr>
          <w:rFonts w:ascii="Times New Roman" w:hAnsi="Times New Roman"/>
          <w:b/>
        </w:rPr>
        <w:t xml:space="preserve"> </w:t>
      </w:r>
      <w:r w:rsidRPr="00643714">
        <w:rPr>
          <w:rFonts w:ascii="Times New Roman" w:hAnsi="Times New Roman"/>
        </w:rPr>
        <w:t>senátu, pred</w:t>
      </w:r>
      <w:r w:rsidRPr="00643714">
        <w:rPr>
          <w:rFonts w:ascii="Times New Roman" w:hAnsi="Times New Roman"/>
          <w:b/>
        </w:rPr>
        <w:t xml:space="preserve"> </w:t>
      </w:r>
      <w:r w:rsidRPr="00643714">
        <w:rPr>
          <w:rFonts w:ascii="Times New Roman" w:hAnsi="Times New Roman"/>
        </w:rPr>
        <w:t xml:space="preserve">začatím trestného stíhania alebo v prípravnom konaní sudca pre prípravné konanie na návrh prokurátora. Ak ide o vec, ktorá neznesie odklad, a príkaz sudcu pre prípravné konanie nemožno získať vopred, môže taký príkaz pred začatím trestného stíhania alebo v prípravnom konaní vydať prokurátor, ktorý však musí najneskôr do 24 hodín </w:t>
      </w:r>
      <w:r w:rsidRPr="00643714" w:rsidR="00CA0BC7">
        <w:rPr>
          <w:rFonts w:ascii="Times New Roman" w:hAnsi="Times New Roman"/>
        </w:rPr>
        <w:t xml:space="preserve">od jeho vydania </w:t>
      </w:r>
      <w:r w:rsidRPr="00643714">
        <w:rPr>
          <w:rFonts w:ascii="Times New Roman" w:hAnsi="Times New Roman"/>
        </w:rPr>
        <w:t>potvrdiť sudca pre prípravné konanie a doručiť prokurátorovi; inak príkaz stráca platnosť a takto získané informácie nemožno použiť na účely trestného konania a musia sa predpísaným spôsobom bez meškania zničiť.</w:t>
      </w:r>
    </w:p>
    <w:p w:rsidR="000F47D7" w:rsidRPr="00643714" w:rsidP="000F47D7">
      <w:pPr>
        <w:widowControl w:val="0"/>
        <w:bidi w:val="0"/>
        <w:jc w:val="both"/>
        <w:rPr>
          <w:rFonts w:ascii="Times New Roman" w:hAnsi="Times New Roman"/>
        </w:rPr>
      </w:pPr>
    </w:p>
    <w:p w:rsidR="000F47D7" w:rsidRPr="00643714" w:rsidP="000F47D7">
      <w:pPr>
        <w:widowControl w:val="0"/>
        <w:bidi w:val="0"/>
        <w:ind w:firstLine="708"/>
        <w:jc w:val="both"/>
        <w:rPr>
          <w:rFonts w:ascii="Times New Roman" w:hAnsi="Times New Roman"/>
        </w:rPr>
      </w:pPr>
      <w:r w:rsidRPr="00643714">
        <w:rPr>
          <w:rFonts w:ascii="Times New Roman" w:hAnsi="Times New Roman"/>
        </w:rPr>
        <w:t>(</w:t>
      </w:r>
      <w:r w:rsidRPr="00643714" w:rsidR="00804453">
        <w:rPr>
          <w:rFonts w:ascii="Times New Roman" w:hAnsi="Times New Roman"/>
        </w:rPr>
        <w:t>4</w:t>
      </w:r>
      <w:r w:rsidRPr="00643714">
        <w:rPr>
          <w:rFonts w:ascii="Times New Roman" w:hAnsi="Times New Roman"/>
        </w:rPr>
        <w:t xml:space="preserve">) Príkaz na identifikáciu </w:t>
      </w:r>
      <w:r w:rsidRPr="00643714" w:rsidR="002369CF">
        <w:rPr>
          <w:rFonts w:ascii="Times New Roman" w:hAnsi="Times New Roman"/>
        </w:rPr>
        <w:t xml:space="preserve">účastníckej </w:t>
      </w:r>
      <w:r w:rsidRPr="00643714">
        <w:rPr>
          <w:rFonts w:ascii="Times New Roman" w:hAnsi="Times New Roman"/>
        </w:rPr>
        <w:t>stanice a získavanie identifikačných a lokalizačných údajov</w:t>
      </w:r>
      <w:r w:rsidRPr="00643714">
        <w:rPr>
          <w:rFonts w:ascii="Times New Roman" w:hAnsi="Times New Roman"/>
        </w:rPr>
        <w:t xml:space="preserve"> </w:t>
      </w:r>
      <w:r w:rsidRPr="00643714">
        <w:rPr>
          <w:rFonts w:ascii="Times New Roman" w:hAnsi="Times New Roman"/>
        </w:rPr>
        <w:t xml:space="preserve">sa musí vydať písomne a odôvodniť aj skutkovými okolnosťami. V príkaze musí byť určené identifikačné číslo alebo údaje osoby, ktorej sa identifikácia </w:t>
      </w:r>
      <w:r w:rsidRPr="00643714" w:rsidR="002369CF">
        <w:rPr>
          <w:rFonts w:ascii="Times New Roman" w:hAnsi="Times New Roman"/>
        </w:rPr>
        <w:t xml:space="preserve">účastníckej </w:t>
      </w:r>
      <w:r w:rsidRPr="00643714">
        <w:rPr>
          <w:rFonts w:ascii="Times New Roman" w:hAnsi="Times New Roman"/>
        </w:rPr>
        <w:t>stanice a získavanie identifikačných a lokalizačných údajov týka, ak je známa, a čas, po ktorý sa bude identifikácia a</w:t>
      </w:r>
      <w:r w:rsidR="008744F6">
        <w:rPr>
          <w:rFonts w:ascii="Times New Roman" w:hAnsi="Times New Roman"/>
        </w:rPr>
        <w:t> </w:t>
      </w:r>
      <w:r w:rsidRPr="00643714">
        <w:rPr>
          <w:rFonts w:ascii="Times New Roman" w:hAnsi="Times New Roman"/>
        </w:rPr>
        <w:t>získavanie</w:t>
      </w:r>
      <w:r w:rsidR="008744F6">
        <w:rPr>
          <w:rFonts w:ascii="Times New Roman" w:hAnsi="Times New Roman"/>
        </w:rPr>
        <w:t xml:space="preserve"> údajov</w:t>
      </w:r>
      <w:r w:rsidRPr="00643714">
        <w:rPr>
          <w:rFonts w:ascii="Times New Roman" w:hAnsi="Times New Roman"/>
        </w:rPr>
        <w:t xml:space="preserve"> vykonávať. Čas  identifikácie a získavania </w:t>
      </w:r>
      <w:r w:rsidR="008744F6">
        <w:rPr>
          <w:rFonts w:ascii="Times New Roman" w:hAnsi="Times New Roman"/>
        </w:rPr>
        <w:t xml:space="preserve">údajov </w:t>
      </w:r>
      <w:r w:rsidRPr="00643714">
        <w:rPr>
          <w:rFonts w:ascii="Times New Roman" w:hAnsi="Times New Roman"/>
        </w:rPr>
        <w:t>môže trvať najviac šesť mesiacov. Tento čas môže ten, kto vydal príkaz na identifikáciu</w:t>
      </w:r>
      <w:r w:rsidRPr="00643714" w:rsidR="00E26976">
        <w:rPr>
          <w:rFonts w:ascii="Times New Roman" w:hAnsi="Times New Roman"/>
        </w:rPr>
        <w:t xml:space="preserve"> </w:t>
      </w:r>
      <w:r w:rsidRPr="00643714" w:rsidR="002369CF">
        <w:rPr>
          <w:rFonts w:ascii="Times New Roman" w:hAnsi="Times New Roman"/>
        </w:rPr>
        <w:t>účastníckej</w:t>
      </w:r>
      <w:r w:rsidRPr="00643714" w:rsidR="00E26976">
        <w:rPr>
          <w:rFonts w:ascii="Times New Roman" w:hAnsi="Times New Roman"/>
        </w:rPr>
        <w:t xml:space="preserve"> stanice</w:t>
      </w:r>
      <w:r w:rsidRPr="00643714">
        <w:rPr>
          <w:rFonts w:ascii="Times New Roman" w:hAnsi="Times New Roman"/>
        </w:rPr>
        <w:t xml:space="preserve"> a získavanie identifikačných a lokalizačných údajov predĺžiť vždy o ďalšie dva mesiace, a to aj opakovane. Identifikáciu </w:t>
      </w:r>
      <w:r w:rsidRPr="00643714" w:rsidR="002369CF">
        <w:rPr>
          <w:rFonts w:ascii="Times New Roman" w:hAnsi="Times New Roman"/>
        </w:rPr>
        <w:t xml:space="preserve">účastníckej </w:t>
      </w:r>
      <w:r w:rsidRPr="00643714">
        <w:rPr>
          <w:rFonts w:ascii="Times New Roman" w:hAnsi="Times New Roman"/>
        </w:rPr>
        <w:t>stanice a získavanie identifikačných a lokalizačných údajov vykonáva príslušný útvar Policajného zboru.</w:t>
      </w:r>
    </w:p>
    <w:p w:rsidR="000F47D7" w:rsidRPr="00643714" w:rsidP="000F47D7">
      <w:pPr>
        <w:widowControl w:val="0"/>
        <w:bidi w:val="0"/>
        <w:jc w:val="both"/>
        <w:rPr>
          <w:rFonts w:ascii="Times New Roman" w:hAnsi="Times New Roman"/>
        </w:rPr>
      </w:pPr>
    </w:p>
    <w:p w:rsidR="000F47D7" w:rsidRPr="00643714" w:rsidP="000F47D7">
      <w:pPr>
        <w:widowControl w:val="0"/>
        <w:bidi w:val="0"/>
        <w:ind w:firstLine="708"/>
        <w:jc w:val="both"/>
        <w:rPr>
          <w:rFonts w:ascii="Times New Roman" w:hAnsi="Times New Roman"/>
        </w:rPr>
      </w:pPr>
      <w:r w:rsidRPr="00643714">
        <w:rPr>
          <w:rFonts w:ascii="Times New Roman" w:hAnsi="Times New Roman"/>
        </w:rPr>
        <w:t>(</w:t>
      </w:r>
      <w:r w:rsidRPr="00643714" w:rsidR="00804453">
        <w:rPr>
          <w:rFonts w:ascii="Times New Roman" w:hAnsi="Times New Roman"/>
        </w:rPr>
        <w:t>5</w:t>
      </w:r>
      <w:r w:rsidRPr="00643714">
        <w:rPr>
          <w:rFonts w:ascii="Times New Roman" w:hAnsi="Times New Roman"/>
        </w:rPr>
        <w:t xml:space="preserve">) Policajt alebo príslušný útvar Policajného zboru je povinný sústavne skúmať trvanie dôvodov, ktoré viedli k vydaniu príkazu na identifikáciu </w:t>
      </w:r>
      <w:r w:rsidRPr="00643714" w:rsidR="002369CF">
        <w:rPr>
          <w:rFonts w:ascii="Times New Roman" w:hAnsi="Times New Roman"/>
        </w:rPr>
        <w:t xml:space="preserve">účastníckej </w:t>
      </w:r>
      <w:r w:rsidRPr="00643714">
        <w:rPr>
          <w:rFonts w:ascii="Times New Roman" w:hAnsi="Times New Roman"/>
        </w:rPr>
        <w:t xml:space="preserve">stanice a získavanie identifikačných a lokalizačných údajov. Ak dôvody pominuli, identifikácia </w:t>
      </w:r>
      <w:r w:rsidRPr="00643714" w:rsidR="002369CF">
        <w:rPr>
          <w:rFonts w:ascii="Times New Roman" w:hAnsi="Times New Roman"/>
        </w:rPr>
        <w:t>účastníckej</w:t>
      </w:r>
      <w:r w:rsidRPr="00643714" w:rsidR="002369CF">
        <w:rPr>
          <w:rFonts w:ascii="Times New Roman" w:hAnsi="Times New Roman"/>
        </w:rPr>
        <w:t xml:space="preserve"> </w:t>
      </w:r>
      <w:r w:rsidRPr="00643714">
        <w:rPr>
          <w:rFonts w:ascii="Times New Roman" w:hAnsi="Times New Roman"/>
        </w:rPr>
        <w:t xml:space="preserve">stanice a získavanie identifikačných a lokalizačných údajov sa musí skončiť, a to aj pred uplynutím lehoty uvedenej v odseku </w:t>
      </w:r>
      <w:r w:rsidRPr="00643714" w:rsidR="00804453">
        <w:rPr>
          <w:rFonts w:ascii="Times New Roman" w:hAnsi="Times New Roman"/>
        </w:rPr>
        <w:t>4</w:t>
      </w:r>
      <w:r w:rsidRPr="00643714">
        <w:rPr>
          <w:rFonts w:ascii="Times New Roman" w:hAnsi="Times New Roman"/>
        </w:rPr>
        <w:t xml:space="preserve">. Táto skutočnosť sa bez meškania písomne oznámi tomu, kto vydal príkaz na identifikáciu </w:t>
      </w:r>
      <w:r w:rsidRPr="00643714" w:rsidR="002369CF">
        <w:rPr>
          <w:rFonts w:ascii="Times New Roman" w:hAnsi="Times New Roman"/>
        </w:rPr>
        <w:t>účastníckej</w:t>
      </w:r>
      <w:r w:rsidRPr="00643714" w:rsidR="002369CF">
        <w:rPr>
          <w:rFonts w:ascii="Times New Roman" w:hAnsi="Times New Roman"/>
        </w:rPr>
        <w:t xml:space="preserve"> </w:t>
      </w:r>
      <w:r w:rsidRPr="00643714">
        <w:rPr>
          <w:rFonts w:ascii="Times New Roman" w:hAnsi="Times New Roman"/>
        </w:rPr>
        <w:t>stanice a získavanie identifikačných a lokalizačných údajov, v prípravnom konaní tiež prokurátorovi.</w:t>
      </w:r>
    </w:p>
    <w:p w:rsidR="000F47D7" w:rsidRPr="00643714" w:rsidP="000F47D7">
      <w:pPr>
        <w:widowControl w:val="0"/>
        <w:bidi w:val="0"/>
        <w:jc w:val="both"/>
        <w:rPr>
          <w:rFonts w:ascii="Times New Roman" w:hAnsi="Times New Roman"/>
        </w:rPr>
      </w:pPr>
    </w:p>
    <w:p w:rsidR="000F47D7" w:rsidRPr="00643714" w:rsidP="000F47D7">
      <w:pPr>
        <w:widowControl w:val="0"/>
        <w:bidi w:val="0"/>
        <w:ind w:firstLine="708"/>
        <w:jc w:val="both"/>
        <w:rPr>
          <w:rFonts w:ascii="Times New Roman" w:hAnsi="Times New Roman"/>
        </w:rPr>
      </w:pPr>
      <w:r w:rsidRPr="00643714">
        <w:rPr>
          <w:rFonts w:ascii="Times New Roman" w:hAnsi="Times New Roman"/>
        </w:rPr>
        <w:t>(</w:t>
      </w:r>
      <w:r w:rsidRPr="00643714" w:rsidR="00804453">
        <w:rPr>
          <w:rFonts w:ascii="Times New Roman" w:hAnsi="Times New Roman"/>
        </w:rPr>
        <w:t>6</w:t>
      </w:r>
      <w:r w:rsidRPr="00643714">
        <w:rPr>
          <w:rFonts w:ascii="Times New Roman" w:hAnsi="Times New Roman"/>
        </w:rPr>
        <w:t xml:space="preserve">) Ak sa majú skutočnosti alebo údaje zistené použitím identifikácie </w:t>
      </w:r>
      <w:r w:rsidRPr="00643714" w:rsidR="002369CF">
        <w:rPr>
          <w:rFonts w:ascii="Times New Roman" w:hAnsi="Times New Roman"/>
        </w:rPr>
        <w:t>účastníckej</w:t>
      </w:r>
      <w:r w:rsidRPr="00643714" w:rsidR="002369CF">
        <w:rPr>
          <w:rFonts w:ascii="Times New Roman" w:hAnsi="Times New Roman"/>
        </w:rPr>
        <w:t xml:space="preserve"> </w:t>
      </w:r>
      <w:r w:rsidRPr="00643714">
        <w:rPr>
          <w:rFonts w:ascii="Times New Roman" w:hAnsi="Times New Roman"/>
        </w:rPr>
        <w:t>stanice a získavaním identifikačných a lokalizačných údajov použiť ako dôkaz v trestnom konaní, príslušník Policajného zboru vykonávajúci identifikáciu a získavanie údajov vyhotoví písomný záznam o priebehu vykonávania identifikácie a získavan</w:t>
      </w:r>
      <w:r w:rsidRPr="00643714" w:rsidR="000C7D8A">
        <w:rPr>
          <w:rFonts w:ascii="Times New Roman" w:hAnsi="Times New Roman"/>
        </w:rPr>
        <w:t>í</w:t>
      </w:r>
      <w:r w:rsidRPr="00643714">
        <w:rPr>
          <w:rFonts w:ascii="Times New Roman" w:hAnsi="Times New Roman"/>
        </w:rPr>
        <w:t xml:space="preserve"> údajov s uvedením údajov o mieste, čase a zákonnosti identifikácie a získavan</w:t>
      </w:r>
      <w:r w:rsidRPr="00643714" w:rsidR="000C7D8A">
        <w:rPr>
          <w:rFonts w:ascii="Times New Roman" w:hAnsi="Times New Roman"/>
        </w:rPr>
        <w:t>ia</w:t>
      </w:r>
      <w:r w:rsidRPr="00643714">
        <w:rPr>
          <w:rFonts w:ascii="Times New Roman" w:hAnsi="Times New Roman"/>
        </w:rPr>
        <w:t xml:space="preserve"> údajov. Do spisu sa zakladá písomný záznam podpísaný príslušníkom Policajného zboru, ktorý ho vyhotovil. Ak písomný záznam obsahuje utajovanú skutočnosť, utajuje sa podľa predpisov </w:t>
      </w:r>
      <w:r w:rsidRPr="00643714">
        <w:rPr>
          <w:rStyle w:val="apple-style-span"/>
          <w:rFonts w:ascii="Times New Roman" w:hAnsi="Times New Roman"/>
          <w:color w:val="000000"/>
        </w:rPr>
        <w:t>o ochrane utajovaných skutočností</w:t>
      </w:r>
      <w:r w:rsidRPr="00643714">
        <w:rPr>
          <w:rFonts w:ascii="Times New Roman" w:hAnsi="Times New Roman"/>
        </w:rPr>
        <w:t xml:space="preserve">. Písomný záznam sa môže použiť ako dôkaz až po ukončení </w:t>
      </w:r>
      <w:r w:rsidRPr="00643714" w:rsidR="002369CF">
        <w:rPr>
          <w:rFonts w:ascii="Times New Roman" w:hAnsi="Times New Roman"/>
        </w:rPr>
        <w:t xml:space="preserve">identifikácie </w:t>
      </w:r>
      <w:r w:rsidRPr="00643714">
        <w:rPr>
          <w:rFonts w:ascii="Times New Roman" w:hAnsi="Times New Roman"/>
        </w:rPr>
        <w:t>a získavan</w:t>
      </w:r>
      <w:r w:rsidRPr="00643714" w:rsidR="000C7D8A">
        <w:rPr>
          <w:rFonts w:ascii="Times New Roman" w:hAnsi="Times New Roman"/>
        </w:rPr>
        <w:t>ia</w:t>
      </w:r>
      <w:r w:rsidRPr="00643714">
        <w:rPr>
          <w:rFonts w:ascii="Times New Roman" w:hAnsi="Times New Roman"/>
        </w:rPr>
        <w:t xml:space="preserve"> údajov.</w:t>
      </w:r>
    </w:p>
    <w:p w:rsidR="000F47D7" w:rsidRPr="00643714" w:rsidP="000F47D7">
      <w:pPr>
        <w:widowControl w:val="0"/>
        <w:bidi w:val="0"/>
        <w:jc w:val="both"/>
        <w:rPr>
          <w:rFonts w:ascii="Times New Roman" w:hAnsi="Times New Roman"/>
        </w:rPr>
      </w:pPr>
    </w:p>
    <w:p w:rsidR="000F47D7" w:rsidRPr="00643714" w:rsidP="000F47D7">
      <w:pPr>
        <w:widowControl w:val="0"/>
        <w:bidi w:val="0"/>
        <w:ind w:firstLine="708"/>
        <w:jc w:val="both"/>
        <w:rPr>
          <w:rFonts w:ascii="Times New Roman" w:hAnsi="Times New Roman"/>
          <w:bCs/>
        </w:rPr>
      </w:pPr>
      <w:r w:rsidRPr="00643714">
        <w:rPr>
          <w:rFonts w:ascii="Times New Roman" w:hAnsi="Times New Roman"/>
        </w:rPr>
        <w:t>(</w:t>
      </w:r>
      <w:r w:rsidRPr="00643714" w:rsidR="00804453">
        <w:rPr>
          <w:rFonts w:ascii="Times New Roman" w:hAnsi="Times New Roman"/>
        </w:rPr>
        <w:t>7</w:t>
      </w:r>
      <w:r w:rsidRPr="00643714">
        <w:rPr>
          <w:rFonts w:ascii="Times New Roman" w:hAnsi="Times New Roman"/>
        </w:rPr>
        <w:t xml:space="preserve">) V inej trestnej veci, ako je tá, v ktorej sa identifikácia </w:t>
      </w:r>
      <w:r w:rsidRPr="00643714" w:rsidR="002369CF">
        <w:rPr>
          <w:rFonts w:ascii="Times New Roman" w:hAnsi="Times New Roman"/>
        </w:rPr>
        <w:t>účastníckej</w:t>
      </w:r>
      <w:r w:rsidRPr="00643714" w:rsidR="002369CF">
        <w:rPr>
          <w:rFonts w:ascii="Times New Roman" w:hAnsi="Times New Roman"/>
        </w:rPr>
        <w:t xml:space="preserve"> </w:t>
      </w:r>
      <w:r w:rsidRPr="00643714">
        <w:rPr>
          <w:rFonts w:ascii="Times New Roman" w:hAnsi="Times New Roman"/>
        </w:rPr>
        <w:t>stanice a získavanie identifikačných a lokalizačných údajov vykonal</w:t>
      </w:r>
      <w:r w:rsidRPr="00643714" w:rsidR="000C7D8A">
        <w:rPr>
          <w:rFonts w:ascii="Times New Roman" w:hAnsi="Times New Roman"/>
        </w:rPr>
        <w:t>i</w:t>
      </w:r>
      <w:r w:rsidRPr="00643714">
        <w:rPr>
          <w:rFonts w:ascii="Times New Roman" w:hAnsi="Times New Roman"/>
        </w:rPr>
        <w:t xml:space="preserve">, možno záznam ako dôkaz použiť len vtedy, ak ide o konanie o trestnom čine uvedenom v </w:t>
      </w:r>
      <w:r w:rsidRPr="00643714">
        <w:rPr>
          <w:rFonts w:ascii="Times New Roman" w:hAnsi="Times New Roman"/>
          <w:bCs/>
        </w:rPr>
        <w:t>odseku 1.</w:t>
      </w:r>
    </w:p>
    <w:p w:rsidR="000F47D7" w:rsidRPr="00643714" w:rsidP="000F47D7">
      <w:pPr>
        <w:widowControl w:val="0"/>
        <w:bidi w:val="0"/>
        <w:jc w:val="both"/>
        <w:rPr>
          <w:rFonts w:ascii="Times New Roman" w:hAnsi="Times New Roman"/>
        </w:rPr>
      </w:pPr>
    </w:p>
    <w:p w:rsidR="000F47D7" w:rsidRPr="00643714" w:rsidP="000F47D7">
      <w:pPr>
        <w:widowControl w:val="0"/>
        <w:bidi w:val="0"/>
        <w:ind w:firstLine="708"/>
        <w:jc w:val="both"/>
        <w:rPr>
          <w:rFonts w:ascii="Times New Roman" w:hAnsi="Times New Roman"/>
          <w:bCs/>
        </w:rPr>
      </w:pPr>
      <w:r w:rsidRPr="00643714">
        <w:rPr>
          <w:rFonts w:ascii="Times New Roman" w:hAnsi="Times New Roman"/>
        </w:rPr>
        <w:t>(</w:t>
      </w:r>
      <w:r w:rsidRPr="00643714" w:rsidR="00804453">
        <w:rPr>
          <w:rFonts w:ascii="Times New Roman" w:hAnsi="Times New Roman"/>
        </w:rPr>
        <w:t>8</w:t>
      </w:r>
      <w:r w:rsidRPr="00643714">
        <w:rPr>
          <w:rFonts w:ascii="Times New Roman" w:hAnsi="Times New Roman"/>
        </w:rPr>
        <w:t xml:space="preserve">) Ak sa pri identifikácií </w:t>
      </w:r>
      <w:r w:rsidRPr="00643714" w:rsidR="002369CF">
        <w:rPr>
          <w:rFonts w:ascii="Times New Roman" w:hAnsi="Times New Roman"/>
        </w:rPr>
        <w:t>účastníckej</w:t>
      </w:r>
      <w:r w:rsidRPr="00643714" w:rsidR="002369CF">
        <w:rPr>
          <w:rFonts w:ascii="Times New Roman" w:hAnsi="Times New Roman"/>
        </w:rPr>
        <w:t xml:space="preserve"> </w:t>
      </w:r>
      <w:r w:rsidRPr="00643714">
        <w:rPr>
          <w:rFonts w:ascii="Times New Roman" w:hAnsi="Times New Roman"/>
        </w:rPr>
        <w:t>stanice a získavaní identifikačných a lokalizačných údajov nezistili skutočnosti významné pre trestné konanie, orgán činný v trestnom konaní alebo príslušný útvar Policajného zboru musí získaný záznam predpísaným spôsobom bez meškania zničiť.</w:t>
      </w:r>
      <w:r w:rsidRPr="00643714">
        <w:rPr>
          <w:rFonts w:ascii="Times New Roman" w:hAnsi="Times New Roman"/>
          <w:bCs/>
        </w:rPr>
        <w:t>“.</w:t>
      </w:r>
    </w:p>
    <w:p w:rsidR="000F47D7" w:rsidRPr="00643714" w:rsidP="000F47D7">
      <w:pPr>
        <w:widowControl w:val="0"/>
        <w:bidi w:val="0"/>
        <w:jc w:val="both"/>
        <w:rPr>
          <w:rFonts w:ascii="Times New Roman" w:hAnsi="Times New Roman"/>
          <w:bCs/>
        </w:rPr>
      </w:pPr>
    </w:p>
    <w:p w:rsidR="000F47D7" w:rsidRPr="00643714" w:rsidP="000F47D7">
      <w:pPr>
        <w:bidi w:val="0"/>
        <w:jc w:val="both"/>
        <w:rPr>
          <w:rFonts w:ascii="Times New Roman" w:hAnsi="Times New Roman"/>
          <w:bCs/>
        </w:rPr>
      </w:pPr>
      <w:r w:rsidR="00CE645E">
        <w:rPr>
          <w:rFonts w:ascii="Times New Roman" w:hAnsi="Times New Roman"/>
          <w:b/>
          <w:bCs/>
        </w:rPr>
        <w:t xml:space="preserve">37. </w:t>
      </w:r>
      <w:r w:rsidRPr="00643714">
        <w:rPr>
          <w:rFonts w:ascii="Times New Roman" w:hAnsi="Times New Roman"/>
          <w:bCs/>
        </w:rPr>
        <w:t>V</w:t>
      </w:r>
      <w:r w:rsidRPr="00643714">
        <w:rPr>
          <w:rFonts w:ascii="Times New Roman" w:hAnsi="Times New Roman"/>
          <w:b/>
          <w:bCs/>
        </w:rPr>
        <w:t xml:space="preserve"> </w:t>
      </w:r>
      <w:r w:rsidRPr="00643714">
        <w:rPr>
          <w:rFonts w:ascii="Times New Roman" w:hAnsi="Times New Roman"/>
          <w:bCs/>
        </w:rPr>
        <w:t xml:space="preserve">§ 117 odsek 12 znie: </w:t>
      </w:r>
    </w:p>
    <w:p w:rsidR="000F47D7" w:rsidRPr="00643714" w:rsidP="000F47D7">
      <w:pPr>
        <w:bidi w:val="0"/>
        <w:jc w:val="both"/>
        <w:rPr>
          <w:rFonts w:ascii="Times New Roman" w:hAnsi="Times New Roman"/>
          <w:b/>
          <w:bCs/>
        </w:rPr>
      </w:pPr>
      <w:r w:rsidRPr="00643714">
        <w:rPr>
          <w:rFonts w:ascii="Times New Roman" w:hAnsi="Times New Roman"/>
          <w:bCs/>
        </w:rPr>
        <w:t xml:space="preserve">„(12) V inej trestnej veci, ako je tá, v ktorej sa agent použil, možno skutočnosti týkajúce sa trestných činov nesúvisiacich s vecou, v ktorej sa agent použil, ako dôkaz použiť len vtedy, ak ide o konanie o trestnom čine uvedenom v odseku 1.“.  </w:t>
      </w:r>
    </w:p>
    <w:p w:rsidR="000F47D7" w:rsidRPr="00643714" w:rsidP="000F47D7">
      <w:pPr>
        <w:bidi w:val="0"/>
        <w:jc w:val="both"/>
        <w:rPr>
          <w:rFonts w:ascii="Times New Roman" w:hAnsi="Times New Roman"/>
          <w:b/>
          <w:bCs/>
        </w:rPr>
      </w:pPr>
    </w:p>
    <w:p w:rsidR="000F47D7" w:rsidRPr="00643714" w:rsidP="000F47D7">
      <w:pPr>
        <w:bidi w:val="0"/>
        <w:jc w:val="both"/>
        <w:rPr>
          <w:rFonts w:ascii="Times New Roman" w:hAnsi="Times New Roman"/>
          <w:bCs/>
        </w:rPr>
      </w:pPr>
      <w:r w:rsidR="00CE645E">
        <w:rPr>
          <w:rFonts w:ascii="Times New Roman" w:hAnsi="Times New Roman"/>
          <w:b/>
          <w:bCs/>
        </w:rPr>
        <w:t xml:space="preserve">38. </w:t>
      </w:r>
      <w:r w:rsidRPr="00643714">
        <w:rPr>
          <w:rFonts w:ascii="Times New Roman" w:hAnsi="Times New Roman"/>
          <w:bCs/>
        </w:rPr>
        <w:t xml:space="preserve">V § 120 sa za odsek 1 vkladá nový odsek 2, ktorý znie: </w:t>
      </w:r>
    </w:p>
    <w:p w:rsidR="000F47D7" w:rsidRPr="00643714" w:rsidP="000F47D7">
      <w:pPr>
        <w:bidi w:val="0"/>
        <w:jc w:val="both"/>
        <w:rPr>
          <w:rFonts w:ascii="Times New Roman" w:hAnsi="Times New Roman"/>
          <w:bCs/>
        </w:rPr>
      </w:pPr>
      <w:r w:rsidRPr="00643714">
        <w:rPr>
          <w:rFonts w:ascii="Times New Roman" w:hAnsi="Times New Roman"/>
          <w:bCs/>
        </w:rPr>
        <w:t xml:space="preserve">„(2) </w:t>
      </w:r>
      <w:r w:rsidRPr="00643714" w:rsidR="00064C90">
        <w:rPr>
          <w:rFonts w:ascii="Times New Roman" w:hAnsi="Times New Roman"/>
          <w:bCs/>
        </w:rPr>
        <w:t>V prípade ospravedlnenej neúčasti obvineného na úkone orgánu činného v trestnom konaní alebo súdu zo zdravotných dôvodov, je obvinený povinný predložiť vyjadrenie ošetrujúceho lekára, že mu jeho zdravotný stav neumožňuje účasť na úkone, na ktorý bol predvolaný, bez ohrozenia života alebo závažného zhoršenia zdravotného stavu.“.</w:t>
      </w:r>
    </w:p>
    <w:p w:rsidR="00064C90"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Pr="00643714">
        <w:rPr>
          <w:rFonts w:ascii="Times New Roman" w:hAnsi="Times New Roman"/>
          <w:bCs/>
        </w:rPr>
        <w:t xml:space="preserve">Doterajšie odseky 2 a 3 sa označujú ako </w:t>
      </w:r>
      <w:smartTag w:uri="urn:schemas-microsoft-com:office:smarttags" w:element="metricconverter">
        <w:smartTagPr>
          <w:attr w:name="ProductID" w:val="3 a"/>
        </w:smartTagPr>
        <w:r w:rsidRPr="00643714">
          <w:rPr>
            <w:rFonts w:ascii="Times New Roman" w:hAnsi="Times New Roman"/>
            <w:bCs/>
          </w:rPr>
          <w:t>3 a</w:t>
        </w:r>
      </w:smartTag>
      <w:r w:rsidRPr="00643714">
        <w:rPr>
          <w:rFonts w:ascii="Times New Roman" w:hAnsi="Times New Roman"/>
          <w:bCs/>
        </w:rPr>
        <w:t xml:space="preserve"> 4. </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00CE645E">
        <w:rPr>
          <w:rFonts w:ascii="Times New Roman" w:hAnsi="Times New Roman"/>
          <w:b/>
          <w:bCs/>
        </w:rPr>
        <w:t xml:space="preserve">39. </w:t>
      </w:r>
      <w:r w:rsidRPr="00643714">
        <w:rPr>
          <w:rFonts w:ascii="Times New Roman" w:hAnsi="Times New Roman"/>
          <w:bCs/>
        </w:rPr>
        <w:t xml:space="preserve">§ 121 sa dopĺňa odsekom 4, ktorý znie: </w:t>
      </w:r>
    </w:p>
    <w:p w:rsidR="000F47D7" w:rsidRPr="00643714" w:rsidP="000F47D7">
      <w:pPr>
        <w:bidi w:val="0"/>
        <w:jc w:val="both"/>
        <w:rPr>
          <w:rFonts w:ascii="Times New Roman" w:hAnsi="Times New Roman"/>
        </w:rPr>
      </w:pPr>
      <w:r w:rsidRPr="00643714">
        <w:rPr>
          <w:rFonts w:ascii="Times New Roman" w:hAnsi="Times New Roman"/>
        </w:rPr>
        <w:t>„(4) Obvinený, ktorému je poskytovaná ochrana a pomoc podľa osobitného predpisu o ochrane svedka, môže byť vypočúvaný  prostredníctvom technických zariadení určených na prenos zvuku a obrazu.“.</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40. </w:t>
      </w:r>
      <w:r w:rsidRPr="00643714">
        <w:rPr>
          <w:rFonts w:ascii="Times New Roman" w:hAnsi="Times New Roman"/>
        </w:rPr>
        <w:t xml:space="preserve">V § 128 sa za odsek 1 vkladá nový odsek 2, ktorý znie: </w:t>
      </w:r>
    </w:p>
    <w:p w:rsidR="000F47D7" w:rsidRPr="00643714" w:rsidP="000F47D7">
      <w:pPr>
        <w:bidi w:val="0"/>
        <w:jc w:val="both"/>
        <w:rPr>
          <w:rFonts w:ascii="Times New Roman" w:hAnsi="Times New Roman"/>
          <w:bCs/>
        </w:rPr>
      </w:pPr>
      <w:r w:rsidRPr="00643714">
        <w:rPr>
          <w:rFonts w:ascii="Times New Roman" w:hAnsi="Times New Roman"/>
          <w:bCs/>
        </w:rPr>
        <w:t xml:space="preserve">„(2) </w:t>
      </w:r>
      <w:r w:rsidRPr="00643714" w:rsidR="006174C0">
        <w:rPr>
          <w:rFonts w:ascii="Times New Roman" w:hAnsi="Times New Roman"/>
          <w:bCs/>
        </w:rPr>
        <w:t xml:space="preserve">V prípade ospravedlnenej neúčasti svedka na úkone orgánu činného v trestnom konaní alebo súdu zo zdravotných dôvodov, je svedok povinný predložiť vyjadrenie ošetrujúceho lekára, že mu jeho zdravotný stav </w:t>
      </w:r>
      <w:r w:rsidRPr="00643714" w:rsidR="001C4456">
        <w:rPr>
          <w:rFonts w:ascii="Times New Roman" w:hAnsi="Times New Roman"/>
          <w:bCs/>
        </w:rPr>
        <w:t xml:space="preserve">neumožňuje účasť na úkone, na ktorý bol predvolaný, </w:t>
      </w:r>
      <w:r w:rsidRPr="00643714" w:rsidR="006174C0">
        <w:rPr>
          <w:rFonts w:ascii="Times New Roman" w:hAnsi="Times New Roman"/>
          <w:bCs/>
        </w:rPr>
        <w:t>bez ohrozenia života a</w:t>
      </w:r>
      <w:r w:rsidRPr="00643714" w:rsidR="00532C25">
        <w:rPr>
          <w:rFonts w:ascii="Times New Roman" w:hAnsi="Times New Roman"/>
          <w:bCs/>
        </w:rPr>
        <w:t>lebo</w:t>
      </w:r>
      <w:r w:rsidRPr="00643714" w:rsidR="006174C0">
        <w:rPr>
          <w:rFonts w:ascii="Times New Roman" w:hAnsi="Times New Roman"/>
          <w:bCs/>
        </w:rPr>
        <w:t> závažného zhoršenia zdravotného stavu.</w:t>
      </w:r>
      <w:r w:rsidRPr="00643714" w:rsidR="00532C25">
        <w:rPr>
          <w:rFonts w:ascii="Times New Roman" w:hAnsi="Times New Roman"/>
          <w:bCs/>
        </w:rPr>
        <w:t xml:space="preserve">“.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Pr="00643714">
        <w:rPr>
          <w:rFonts w:ascii="Times New Roman" w:hAnsi="Times New Roman"/>
        </w:rPr>
        <w:t xml:space="preserve">Doterajší odsek 2 sa označuje ako odsek 3. </w:t>
      </w:r>
    </w:p>
    <w:p w:rsidR="006249C6"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41. </w:t>
      </w:r>
      <w:r w:rsidRPr="00643714">
        <w:rPr>
          <w:rFonts w:ascii="Times New Roman" w:hAnsi="Times New Roman"/>
        </w:rPr>
        <w:t xml:space="preserve">§ 128 sa dopĺňa odsekom 4, ktorý znie: </w:t>
      </w:r>
    </w:p>
    <w:p w:rsidR="000F47D7" w:rsidRPr="00643714" w:rsidP="000F47D7">
      <w:pPr>
        <w:bidi w:val="0"/>
        <w:jc w:val="both"/>
        <w:rPr>
          <w:rFonts w:ascii="Times New Roman" w:hAnsi="Times New Roman"/>
        </w:rPr>
      </w:pPr>
      <w:r w:rsidRPr="00643714">
        <w:rPr>
          <w:rFonts w:ascii="Times New Roman" w:hAnsi="Times New Roman"/>
        </w:rPr>
        <w:t xml:space="preserve">„(4) Ak je ako svedok predvolaný zástupca orgánu sociálnoprávnej ochrany detí a sociálnej kurately, adresou na doručovanie predvolania je adresa sídla orgánu sociálnoprávnej ochrany detí a sociálnej kurately.“.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42. </w:t>
      </w:r>
      <w:r w:rsidRPr="00643714">
        <w:rPr>
          <w:rFonts w:ascii="Times New Roman" w:hAnsi="Times New Roman"/>
        </w:rPr>
        <w:t>V § 135 ods. 1 druhej vete sa slová „iná osoba majúca skúsenosti s výchovou mládeže“ nahrádzajú slovami „sociálny pracovník, psychológ“.</w:t>
      </w:r>
    </w:p>
    <w:p w:rsidR="000F47D7" w:rsidP="000F47D7">
      <w:pPr>
        <w:bidi w:val="0"/>
        <w:jc w:val="both"/>
        <w:rPr>
          <w:rFonts w:ascii="Times New Roman" w:hAnsi="Times New Roman"/>
        </w:rPr>
      </w:pPr>
    </w:p>
    <w:p w:rsidR="00CF4DE5" w:rsidRPr="00643714" w:rsidP="000F47D7">
      <w:pPr>
        <w:bidi w:val="0"/>
        <w:jc w:val="both"/>
        <w:rPr>
          <w:rFonts w:ascii="Times New Roman" w:hAnsi="Times New Roman"/>
        </w:rPr>
      </w:pPr>
    </w:p>
    <w:p w:rsidR="000F47D7" w:rsidRPr="00643714" w:rsidP="000F47D7">
      <w:pPr>
        <w:pStyle w:val="ListParagraph"/>
        <w:bidi w:val="0"/>
        <w:ind w:left="0"/>
        <w:jc w:val="both"/>
        <w:rPr>
          <w:rFonts w:ascii="Times New Roman" w:hAnsi="Times New Roman"/>
          <w:i/>
          <w:color w:val="FF0000"/>
        </w:rPr>
      </w:pPr>
      <w:r w:rsidR="00CE645E">
        <w:rPr>
          <w:rFonts w:ascii="Times New Roman" w:hAnsi="Times New Roman"/>
          <w:b/>
        </w:rPr>
        <w:t xml:space="preserve">43. </w:t>
      </w:r>
      <w:r w:rsidRPr="00643714">
        <w:rPr>
          <w:rFonts w:ascii="Times New Roman" w:hAnsi="Times New Roman"/>
        </w:rPr>
        <w:t>V</w:t>
      </w:r>
      <w:r w:rsidRPr="00643714">
        <w:rPr>
          <w:rFonts w:ascii="Times New Roman" w:hAnsi="Times New Roman"/>
          <w:b/>
        </w:rPr>
        <w:t xml:space="preserve"> </w:t>
      </w:r>
      <w:r w:rsidRPr="00643714">
        <w:rPr>
          <w:rFonts w:ascii="Times New Roman" w:hAnsi="Times New Roman"/>
        </w:rPr>
        <w:t xml:space="preserve">§ 135 odsek 3 znie: </w:t>
      </w:r>
    </w:p>
    <w:p w:rsidR="000F47D7" w:rsidRPr="00643714" w:rsidP="000F47D7">
      <w:pPr>
        <w:bidi w:val="0"/>
        <w:jc w:val="both"/>
        <w:rPr>
          <w:rFonts w:ascii="Times New Roman" w:hAnsi="Times New Roman"/>
        </w:rPr>
      </w:pPr>
      <w:r w:rsidRPr="00643714">
        <w:rPr>
          <w:rFonts w:ascii="Times New Roman" w:hAnsi="Times New Roman"/>
        </w:rPr>
        <w:t>„(3) Ak je ako svedok vypočúvaná osoba mladšia ako 15 rokov a ak ide o trestný čin spáchaný voči blízkej osobe alebo zverenej osobe alebo je zrejmé z okolností prípadu, že opätovná výpoveď osoby mladšej ako 15 rokov môže byť ovplyvnená, alebo je odôvodnený predpoklad, že výsluch by mohol nepriaznivo ovplyvňovať duševný a mravný vývoj osoby mladšej ako 15 rokov, výsluch sa vykoná s využitím technických zariadení určených na záznam</w:t>
      </w:r>
      <w:r w:rsidRPr="00643714">
        <w:rPr>
          <w:rFonts w:ascii="Times New Roman" w:hAnsi="Times New Roman"/>
          <w:color w:val="FF0000"/>
        </w:rPr>
        <w:t xml:space="preserve"> </w:t>
      </w:r>
      <w:r w:rsidRPr="00643714">
        <w:rPr>
          <w:rFonts w:ascii="Times New Roman" w:hAnsi="Times New Roman"/>
        </w:rPr>
        <w:t xml:space="preserve">zvuku a obrazu tak, aby osoba mladšia ako 15 rokov mohla byť v ďalšom konaní vypočutá len výnimočne. </w:t>
      </w:r>
      <w:r w:rsidRPr="00643714">
        <w:rPr>
          <w:rFonts w:ascii="Times New Roman" w:hAnsi="Times New Roman"/>
          <w:bCs/>
        </w:rPr>
        <w:t>Ak je potrebné zopakovať výsluch osoby mladšej ako 15 rokov po vznesení obvinenia, vykoná sa spôsobom upraveným v prvej</w:t>
      </w:r>
      <w:r w:rsidRPr="00643714">
        <w:rPr>
          <w:rFonts w:ascii="Times New Roman" w:hAnsi="Times New Roman"/>
        </w:rPr>
        <w:t xml:space="preserve"> vete;  ďalší  výsluch osoby mladšej ako 15 rokov sa v prípravnom konaní môže vykonať len so súhlasom jej zákonného zástupcu a v prípadoch podľa § 48 ods. 2 so súhlasom opatrovníka.“.</w:t>
      </w:r>
    </w:p>
    <w:p w:rsidR="000F47D7" w:rsidRPr="00643714" w:rsidP="000F47D7">
      <w:pPr>
        <w:bidi w:val="0"/>
        <w:jc w:val="both"/>
        <w:rPr>
          <w:rFonts w:ascii="Times New Roman" w:hAnsi="Times New Roman"/>
          <w:color w:val="FF0000"/>
        </w:rPr>
      </w:pPr>
    </w:p>
    <w:p w:rsidR="000F47D7" w:rsidRPr="00643714" w:rsidP="000F47D7">
      <w:pPr>
        <w:bidi w:val="0"/>
        <w:jc w:val="both"/>
        <w:rPr>
          <w:rFonts w:ascii="Times New Roman" w:hAnsi="Times New Roman"/>
        </w:rPr>
      </w:pPr>
      <w:r w:rsidR="00CE645E">
        <w:rPr>
          <w:rFonts w:ascii="Times New Roman" w:hAnsi="Times New Roman"/>
          <w:b/>
        </w:rPr>
        <w:t xml:space="preserve">44. </w:t>
      </w:r>
      <w:r w:rsidRPr="00643714">
        <w:rPr>
          <w:rFonts w:ascii="Times New Roman" w:hAnsi="Times New Roman"/>
        </w:rPr>
        <w:t xml:space="preserve">V § 136 ods. 1 sa </w:t>
      </w:r>
      <w:r w:rsidRPr="00643714" w:rsidR="00C26C9E">
        <w:rPr>
          <w:rFonts w:ascii="Times New Roman" w:hAnsi="Times New Roman"/>
        </w:rPr>
        <w:t>na konci pripája táto veta</w:t>
      </w:r>
      <w:r w:rsidRPr="00643714">
        <w:rPr>
          <w:rFonts w:ascii="Times New Roman" w:hAnsi="Times New Roman"/>
        </w:rPr>
        <w:t>: „Ak sa ako svedok vypočúva zástupca orgánu sociálnoprávnej ochrany detí a sociálnej kurately o skutočnostiach, ktoré sa dozvedel v súvislosti s vykonávaním opatrení sociálnoprávnej ochrany detí a sociálnej kurately, orgán činný v trestnom konaní a súd uvedie do zápisnice adresu sídla orgánu sociálnoprávnej ochrany detí a sociálnej kurately.“.</w:t>
      </w:r>
    </w:p>
    <w:p w:rsidR="000F47D7" w:rsidRPr="00643714" w:rsidP="000F47D7">
      <w:pPr>
        <w:bidi w:val="0"/>
        <w:jc w:val="both"/>
        <w:rPr>
          <w:rFonts w:ascii="Times New Roman" w:hAnsi="Times New Roman"/>
          <w:color w:val="FF0000"/>
        </w:rPr>
      </w:pPr>
    </w:p>
    <w:p w:rsidR="000F47D7" w:rsidRPr="00643714" w:rsidP="000F47D7">
      <w:pPr>
        <w:bidi w:val="0"/>
        <w:jc w:val="both"/>
        <w:rPr>
          <w:rFonts w:ascii="Times New Roman" w:hAnsi="Times New Roman"/>
          <w:bCs/>
        </w:rPr>
      </w:pPr>
      <w:r w:rsidR="00CE645E">
        <w:rPr>
          <w:rFonts w:ascii="Times New Roman" w:hAnsi="Times New Roman"/>
          <w:b/>
          <w:bCs/>
        </w:rPr>
        <w:t xml:space="preserve">45. </w:t>
      </w:r>
      <w:r w:rsidRPr="00643714">
        <w:rPr>
          <w:rFonts w:ascii="Times New Roman" w:hAnsi="Times New Roman"/>
          <w:bCs/>
        </w:rPr>
        <w:t xml:space="preserve">V § 136 odsek 5 znie: </w:t>
      </w:r>
    </w:p>
    <w:p w:rsidR="000F47D7" w:rsidRPr="00643714" w:rsidP="000F47D7">
      <w:pPr>
        <w:bidi w:val="0"/>
        <w:jc w:val="both"/>
        <w:rPr>
          <w:rFonts w:ascii="Times New Roman" w:hAnsi="Times New Roman"/>
          <w:bCs/>
        </w:rPr>
      </w:pPr>
      <w:r w:rsidRPr="00643714">
        <w:rPr>
          <w:rFonts w:ascii="Times New Roman" w:hAnsi="Times New Roman"/>
          <w:bCs/>
        </w:rPr>
        <w:t>„(5) Pri odhaľovaní, zisťovaní a usvedčovaní páchateľov</w:t>
      </w:r>
      <w:r w:rsidRPr="00643714">
        <w:rPr>
          <w:rFonts w:ascii="Times New Roman" w:hAnsi="Times New Roman"/>
          <w:bCs/>
          <w:i/>
          <w:color w:val="FF0000"/>
        </w:rPr>
        <w:t xml:space="preserve"> </w:t>
      </w:r>
      <w:r w:rsidRPr="00643714">
        <w:rPr>
          <w:rFonts w:ascii="Times New Roman" w:hAnsi="Times New Roman"/>
          <w:bCs/>
        </w:rPr>
        <w:t>zločinov, korupcie, trestného činu zneužívania právomoci verejného činiteľa alebo trestného činu legalizácie príjmu z trestnej činnosti  možno výnimočne pri svedkovi použiť legendu podľa § 117 ods. 3, ak predseda senátu a v prípravnom konaní na návrh prokurátora sudca pre prípravné konanie vydá príkaz, ktorým určí svedkovi použitie legendy podľa § 117 ods. 3.“.</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00CE645E">
        <w:rPr>
          <w:rFonts w:ascii="Times New Roman" w:hAnsi="Times New Roman"/>
          <w:b/>
          <w:bCs/>
        </w:rPr>
        <w:t xml:space="preserve">46. </w:t>
      </w:r>
      <w:r w:rsidRPr="00643714">
        <w:rPr>
          <w:rFonts w:ascii="Times New Roman" w:hAnsi="Times New Roman"/>
          <w:bCs/>
        </w:rPr>
        <w:t>V § 151 ods.1 prvej vete sa vypúšťajú slová „pri postupe podľa § 241 ods. 5 alebo § 243 ods. 3“.</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00CE645E">
        <w:rPr>
          <w:rFonts w:ascii="Times New Roman" w:hAnsi="Times New Roman"/>
          <w:b/>
          <w:bCs/>
        </w:rPr>
        <w:t xml:space="preserve">47. </w:t>
      </w:r>
      <w:r w:rsidRPr="00643714">
        <w:rPr>
          <w:rFonts w:ascii="Times New Roman" w:hAnsi="Times New Roman"/>
          <w:bCs/>
        </w:rPr>
        <w:t xml:space="preserve">§ 155 vrátane nadpisu znie: </w:t>
      </w:r>
    </w:p>
    <w:p w:rsidR="000F47D7" w:rsidRPr="00643714" w:rsidP="000F47D7">
      <w:pPr>
        <w:bidi w:val="0"/>
        <w:jc w:val="center"/>
        <w:rPr>
          <w:rFonts w:ascii="Times New Roman" w:hAnsi="Times New Roman"/>
          <w:color w:val="303030"/>
        </w:rPr>
      </w:pPr>
    </w:p>
    <w:p w:rsidR="000F47D7" w:rsidRPr="00643714" w:rsidP="000F47D7">
      <w:pPr>
        <w:bidi w:val="0"/>
        <w:jc w:val="center"/>
        <w:rPr>
          <w:rFonts w:ascii="Times New Roman" w:hAnsi="Times New Roman"/>
          <w:color w:val="303030"/>
        </w:rPr>
      </w:pPr>
      <w:r w:rsidRPr="00643714">
        <w:rPr>
          <w:rFonts w:ascii="Times New Roman" w:hAnsi="Times New Roman"/>
          <w:color w:val="303030"/>
        </w:rPr>
        <w:t>„§ 155</w:t>
        <w:br/>
        <w:t>Prehliadka tela a obdobné úkony</w:t>
      </w:r>
    </w:p>
    <w:p w:rsidR="000F47D7" w:rsidRPr="00643714" w:rsidP="000F47D7">
      <w:pPr>
        <w:tabs>
          <w:tab w:val="num" w:pos="720"/>
        </w:tabs>
        <w:bidi w:val="0"/>
        <w:jc w:val="both"/>
        <w:rPr>
          <w:rStyle w:val="apple-style-span"/>
          <w:rFonts w:ascii="Times New Roman" w:hAnsi="Times New Roman"/>
          <w:color w:val="000000"/>
        </w:rPr>
      </w:pPr>
    </w:p>
    <w:p w:rsidR="000F47D7" w:rsidRPr="00643714" w:rsidP="000F47D7">
      <w:pPr>
        <w:bidi w:val="0"/>
        <w:ind w:firstLine="708"/>
        <w:jc w:val="both"/>
        <w:rPr>
          <w:rFonts w:ascii="Times New Roman" w:hAnsi="Times New Roman"/>
        </w:rPr>
      </w:pPr>
      <w:r w:rsidRPr="00643714">
        <w:rPr>
          <w:rFonts w:ascii="Times New Roman" w:hAnsi="Times New Roman"/>
        </w:rPr>
        <w:t>(1) Prehliadke tela je povinný podrobiť sa každý, ak treba zistiť, či sú na jeho tele stopy alebo následky trestného činu. Ak prehliadku tela nerobí lekár, môže ju vykonať len osoba toho istého pohlavia.</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(2) Ak na dôkaz treba vykonať odber krvi alebo iný obdobný úkon, je osoba, o ktorú ide, povinná strpieť, aby jej lekár alebo odborný zdravotný pracovník odobral krv alebo vykonal iný obdobný úkon, ak nie je spojený s nebezpečenstvom pre jej zdravie. Odber biologického materiálu, ktorý nie je spojený so zásahom do telesnej integrity osoby, ktorej sa úkon týka, môže uskutočniť aj táto osoba alebo s jej súhlasom orgán činný v trestnom konaní. </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Obvinený je po doručení uznesenia o vznesení obvinenia povinný strpieť odobratie daktyloskopických odtlačkov, ktoré vykoná policajt, a odobratie vzorky na účel analýzy deoxyribonukleovej kyseliny; pri odbere vzoriek na účel analýzy deoxyribonukleovej kyseliny sa postupuje podľa osobitného predpisu. Ak obvinený odmietne strpieť úkony uvedené v tomto odseku, môžu byť tieto úkony vykonané i proti jeho vôli na základe príkazu podľa odseku 4. </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(4) Príkaz na prehliadku tela, na odber krvi alebo na iný obdobný úkon vydá predseda senátu a pred začatím trestného stíhania alebo v prípravnom konaní prokurátor alebo s jeho súhlasom policajt. Príkaz musí byť vydaný písomne a musí byť odôvodnený. Bez súhlasu prokurátora môže policajt vydať príkaz podľa odseku 1 alebo 2 len vtedy, ak súhlas nemožno dosiahnuť vopred a vec neznesie odklad.</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(5) Ak na účely dokazovania treba zistiť totožnosť osoby, ktorá sa zdržiavala na mieste činu, je osoba, o ktorú ide, povinná strpieť úkony potrebné na také zistenie vrátane odobratia daktyloskopických odtlačkov.</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(6) O povinnosti podľa predchádzajúcich odsekov treba túto osobu poučiť a upozorniť ju na následky nevyhovenia výzve alebo príkazu na jej splnenie.“.</w:t>
      </w:r>
    </w:p>
    <w:p w:rsidR="000F47D7" w:rsidRPr="00643714" w:rsidP="000F47D7">
      <w:pPr>
        <w:bidi w:val="0"/>
        <w:jc w:val="both"/>
        <w:rPr>
          <w:rFonts w:ascii="Times New Roman" w:hAnsi="Times New Roman"/>
          <w:bCs/>
        </w:rPr>
      </w:pPr>
      <w:r w:rsidRPr="00643714">
        <w:rPr>
          <w:rStyle w:val="apple-style-span"/>
          <w:rFonts w:ascii="Times New Roman" w:hAnsi="Times New Roman"/>
          <w:color w:val="000000"/>
        </w:rPr>
        <w:t xml:space="preserve"> </w:t>
      </w:r>
    </w:p>
    <w:p w:rsidR="007B587B" w:rsidRPr="00643714" w:rsidP="007B587B">
      <w:pPr>
        <w:bidi w:val="0"/>
        <w:rPr>
          <w:rFonts w:ascii="Times New Roman" w:hAnsi="Times New Roman"/>
        </w:rPr>
      </w:pPr>
      <w:r w:rsidR="00CE645E">
        <w:rPr>
          <w:rFonts w:ascii="Times New Roman" w:hAnsi="Times New Roman"/>
          <w:b/>
          <w:color w:val="231F20"/>
        </w:rPr>
        <w:t xml:space="preserve">48. </w:t>
      </w:r>
      <w:r w:rsidRPr="00643714">
        <w:rPr>
          <w:rFonts w:ascii="Times New Roman" w:hAnsi="Times New Roman"/>
        </w:rPr>
        <w:t xml:space="preserve">V § 156 odsek 2 znie: </w:t>
      </w:r>
    </w:p>
    <w:p w:rsidR="000F47D7" w:rsidRPr="00643714" w:rsidP="007B587B">
      <w:pPr>
        <w:bidi w:val="0"/>
        <w:jc w:val="both"/>
        <w:rPr>
          <w:rFonts w:ascii="Times New Roman" w:hAnsi="Times New Roman"/>
          <w:bCs/>
        </w:rPr>
      </w:pPr>
      <w:r w:rsidRPr="00643714" w:rsidR="007B587B">
        <w:rPr>
          <w:rFonts w:ascii="Times New Roman" w:hAnsi="Times New Roman"/>
        </w:rPr>
        <w:t>„(2)  Ak vznikne podozrenie, že smrť človeka bola spôsobená trestným činom, môže predseda senátu a v prípravnom konaní prokurátor nariadiť uznesením exhumáciu mŕtvoly; exhumáciu mŕtvoly možno nariadiť aj v</w:t>
      </w:r>
      <w:r w:rsidR="008744F6">
        <w:rPr>
          <w:rFonts w:ascii="Times New Roman" w:hAnsi="Times New Roman"/>
        </w:rPr>
        <w:t xml:space="preserve">tedy, ak je to potrebné na </w:t>
      </w:r>
      <w:r w:rsidRPr="00643714" w:rsidR="007B587B">
        <w:rPr>
          <w:rFonts w:ascii="Times New Roman" w:hAnsi="Times New Roman"/>
        </w:rPr>
        <w:t>zabezpečeni</w:t>
      </w:r>
      <w:r w:rsidR="008744F6">
        <w:rPr>
          <w:rFonts w:ascii="Times New Roman" w:hAnsi="Times New Roman"/>
        </w:rPr>
        <w:t>e</w:t>
      </w:r>
      <w:r w:rsidRPr="00643714" w:rsidR="007B587B">
        <w:rPr>
          <w:rFonts w:ascii="Times New Roman" w:hAnsi="Times New Roman"/>
        </w:rPr>
        <w:t xml:space="preserve"> dôkazu odobratím vzorky na účel analýzy deoxyribonukleovej kyseliny.“.</w:t>
      </w:r>
    </w:p>
    <w:p w:rsidR="000F47D7" w:rsidRPr="00643714" w:rsidP="000F47D7">
      <w:pPr>
        <w:bidi w:val="0"/>
        <w:jc w:val="both"/>
        <w:rPr>
          <w:rFonts w:ascii="Times New Roman" w:hAnsi="Times New Roman"/>
          <w:bCs/>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49. </w:t>
      </w:r>
      <w:r w:rsidRPr="00643714">
        <w:rPr>
          <w:rFonts w:ascii="Times New Roman" w:hAnsi="Times New Roman"/>
          <w:bCs/>
          <w:color w:val="231F20"/>
        </w:rPr>
        <w:t xml:space="preserve">V § 162 ods. 1  </w:t>
      </w:r>
      <w:r w:rsidRPr="00643714" w:rsidR="00684897">
        <w:rPr>
          <w:rFonts w:ascii="Times New Roman" w:hAnsi="Times New Roman"/>
          <w:bCs/>
          <w:color w:val="231F20"/>
        </w:rPr>
        <w:t xml:space="preserve">a 2 </w:t>
      </w:r>
      <w:r w:rsidRPr="00643714">
        <w:rPr>
          <w:rFonts w:ascii="Times New Roman" w:hAnsi="Times New Roman"/>
          <w:bCs/>
          <w:color w:val="231F20"/>
        </w:rPr>
        <w:t>sa za slová „niečo iné“ vkladajú slová „alebo ak rozhodnutie nemá technicko-organizačnú alebo operatívnu povahu“.</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50. </w:t>
      </w:r>
      <w:r w:rsidRPr="00643714">
        <w:rPr>
          <w:rFonts w:ascii="Times New Roman" w:hAnsi="Times New Roman"/>
          <w:color w:val="231F20"/>
        </w:rPr>
        <w:t>§ 173 sa dopĺňa odsekom 6, ktorý znie:</w:t>
      </w:r>
    </w:p>
    <w:p w:rsidR="000F47D7" w:rsidRPr="00643714" w:rsidP="000F47D7">
      <w:pPr>
        <w:autoSpaceDE w:val="0"/>
        <w:autoSpaceDN w:val="0"/>
        <w:bidi w:val="0"/>
        <w:adjustRightInd w:val="0"/>
        <w:jc w:val="both"/>
        <w:rPr>
          <w:rFonts w:ascii="Times New Roman" w:hAnsi="Times New Roman"/>
          <w:color w:val="231F20"/>
        </w:rPr>
      </w:pPr>
      <w:r w:rsidRPr="00643714">
        <w:rPr>
          <w:rFonts w:ascii="Times New Roman" w:hAnsi="Times New Roman"/>
          <w:color w:val="231F20"/>
        </w:rPr>
        <w:t xml:space="preserve">„(6) Pri trestnom čine zanedbania povinnej výživy sa doručí rovnopis rozsudku aj osobe, do ktorej rúk je obžalovaný povinný plniť povinnosť vyživovať alebo zaopatrovať iného.“. </w:t>
      </w:r>
    </w:p>
    <w:p w:rsidR="000F47D7" w:rsidRPr="00643714" w:rsidP="000F47D7">
      <w:pPr>
        <w:autoSpaceDE w:val="0"/>
        <w:autoSpaceDN w:val="0"/>
        <w:bidi w:val="0"/>
        <w:adjustRightInd w:val="0"/>
        <w:jc w:val="both"/>
        <w:rPr>
          <w:rFonts w:ascii="Times New Roman" w:hAnsi="Times New Roman"/>
          <w:b/>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51. </w:t>
      </w:r>
      <w:r w:rsidRPr="00643714">
        <w:rPr>
          <w:rFonts w:ascii="Times New Roman" w:hAnsi="Times New Roman"/>
          <w:color w:val="231F20"/>
        </w:rPr>
        <w:t xml:space="preserve">V § 176 odsek 3 znie: </w:t>
      </w:r>
    </w:p>
    <w:p w:rsidR="000F47D7" w:rsidRPr="00643714" w:rsidP="000F47D7">
      <w:pPr>
        <w:autoSpaceDE w:val="0"/>
        <w:autoSpaceDN w:val="0"/>
        <w:bidi w:val="0"/>
        <w:adjustRightInd w:val="0"/>
        <w:jc w:val="both"/>
        <w:rPr>
          <w:rFonts w:ascii="Times New Roman" w:hAnsi="Times New Roman"/>
          <w:color w:val="231F20"/>
        </w:rPr>
      </w:pPr>
      <w:r w:rsidRPr="00643714">
        <w:rPr>
          <w:rFonts w:ascii="Times New Roman" w:hAnsi="Times New Roman"/>
          <w:color w:val="231F20"/>
        </w:rPr>
        <w:t xml:space="preserve">„(3) Ak sa po vyhlásení uznesenia obvinený alebo iná oprávnená osoba a prokurátor vzdali sťažnosti alebo taký prejav urobili v lehote troch pracovných dní od vyhlásenia uznesenia, môže sa vyhotoviť zjednodušené písomné uznesenie, ktoré neobsahuje odôvodnenie; to neplatí, ak ide o rozhodnutie o väzbe. Ak ide o mladistvého obvineného, taký prejav je potrebný aj od zákonného zástupcu a zástupcu </w:t>
      </w:r>
      <w:r w:rsidRPr="00643714">
        <w:rPr>
          <w:rFonts w:ascii="Times New Roman" w:hAnsi="Times New Roman"/>
          <w:bCs/>
          <w:color w:val="231F20"/>
        </w:rPr>
        <w:t>orgánu sociálnoprávnej ochrany detí a sociálnej kurately</w:t>
      </w:r>
      <w:r w:rsidRPr="00643714">
        <w:rPr>
          <w:rFonts w:ascii="Times New Roman" w:hAnsi="Times New Roman"/>
          <w:color w:val="231F20"/>
        </w:rPr>
        <w:t xml:space="preserve">.“. </w:t>
      </w:r>
    </w:p>
    <w:p w:rsidR="000F47D7" w:rsidRPr="00643714" w:rsidP="000F47D7">
      <w:pPr>
        <w:autoSpaceDE w:val="0"/>
        <w:autoSpaceDN w:val="0"/>
        <w:bidi w:val="0"/>
        <w:adjustRightInd w:val="0"/>
        <w:jc w:val="both"/>
        <w:rPr>
          <w:rFonts w:ascii="Times New Roman" w:hAnsi="Times New Roman"/>
          <w:color w:val="231F20"/>
        </w:rPr>
      </w:pPr>
    </w:p>
    <w:p w:rsidR="00C604C1"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52</w:t>
      </w:r>
      <w:r w:rsidRPr="00643714">
        <w:rPr>
          <w:rFonts w:ascii="Times New Roman" w:hAnsi="Times New Roman"/>
          <w:b/>
          <w:color w:val="231F20"/>
        </w:rPr>
        <w:t>.</w:t>
      </w:r>
      <w:r w:rsidRPr="00643714">
        <w:rPr>
          <w:rFonts w:ascii="Times New Roman" w:hAnsi="Times New Roman"/>
          <w:color w:val="231F20"/>
        </w:rPr>
        <w:t xml:space="preserve"> V </w:t>
      </w:r>
      <w:r w:rsidRPr="00643714">
        <w:rPr>
          <w:rFonts w:ascii="Times New Roman" w:hAnsi="Times New Roman"/>
        </w:rPr>
        <w:t>§ 179 ods. 4 sa slová „štátnemu orgánu poverenému starostlivosťou o mládež“ nahrádzajú slovami „orgánu sociálnoprávnej ochrany detí a sociálnej kurately“.</w:t>
      </w:r>
    </w:p>
    <w:p w:rsidR="00C604C1"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53. </w:t>
      </w:r>
      <w:r w:rsidRPr="00643714">
        <w:rPr>
          <w:rFonts w:ascii="Times New Roman" w:hAnsi="Times New Roman"/>
          <w:bCs/>
          <w:color w:val="231F20"/>
        </w:rPr>
        <w:t xml:space="preserve">V § 200 odsek 2 znie: </w:t>
      </w:r>
    </w:p>
    <w:p w:rsidR="000F47D7" w:rsidRPr="00643714" w:rsidP="000F47D7">
      <w:pPr>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„(2) Vyšetrovanie sa vykonáva aj o prečinoch, ak</w:t>
      </w:r>
    </w:p>
    <w:p w:rsidR="000F47D7" w:rsidRPr="00643714" w:rsidP="000F47D7">
      <w:pPr>
        <w:pStyle w:val="ListParagraph"/>
        <w:autoSpaceDE w:val="0"/>
        <w:autoSpaceDN w:val="0"/>
        <w:bidi w:val="0"/>
        <w:adjustRightInd w:val="0"/>
        <w:ind w:left="0"/>
        <w:jc w:val="both"/>
        <w:rPr>
          <w:rFonts w:ascii="Times New Roman" w:hAnsi="Times New Roman"/>
          <w:bCs/>
          <w:color w:val="231F20"/>
        </w:rPr>
      </w:pPr>
      <w:r w:rsidRPr="00643714">
        <w:rPr>
          <w:rFonts w:ascii="Times New Roman" w:hAnsi="Times New Roman"/>
          <w:bCs/>
          <w:color w:val="231F20"/>
        </w:rPr>
        <w:t xml:space="preserve">a) je obvinený vo väzbe, vo výkone trestu odňatia slobody, alebo na pozorovaní v zdravotníckom ústave, </w:t>
      </w:r>
      <w:r w:rsidRPr="00643714" w:rsidR="00346C8A">
        <w:rPr>
          <w:rFonts w:ascii="Times New Roman" w:hAnsi="Times New Roman"/>
          <w:bCs/>
          <w:color w:val="231F20"/>
        </w:rPr>
        <w:t>okrem</w:t>
      </w:r>
      <w:r w:rsidRPr="00643714">
        <w:rPr>
          <w:rFonts w:ascii="Times New Roman" w:hAnsi="Times New Roman"/>
          <w:bCs/>
          <w:color w:val="231F20"/>
        </w:rPr>
        <w:t xml:space="preserve"> prečinov spáchaných vo výkone väzby alebo vo výkone trestu odňatia slobody,  </w:t>
      </w:r>
    </w:p>
    <w:p w:rsidR="000F47D7" w:rsidRPr="00643714" w:rsidP="000F47D7">
      <w:pPr>
        <w:pStyle w:val="ListParagraph"/>
        <w:autoSpaceDE w:val="0"/>
        <w:autoSpaceDN w:val="0"/>
        <w:bidi w:val="0"/>
        <w:adjustRightInd w:val="0"/>
        <w:ind w:left="0"/>
        <w:jc w:val="both"/>
        <w:rPr>
          <w:rFonts w:ascii="Times New Roman" w:hAnsi="Times New Roman"/>
          <w:bCs/>
          <w:color w:val="231F20"/>
        </w:rPr>
      </w:pPr>
      <w:r w:rsidRPr="00643714">
        <w:rPr>
          <w:rFonts w:ascii="Times New Roman" w:hAnsi="Times New Roman"/>
          <w:bCs/>
          <w:color w:val="231F20"/>
        </w:rPr>
        <w:t>b) ide o náhle úmrtie obvineného vo výkone väzby alebo odsúdeného vo výkone trestu odňatia slobody, alebo</w:t>
      </w:r>
    </w:p>
    <w:p w:rsidR="000F47D7" w:rsidRPr="00643714" w:rsidP="000F47D7">
      <w:pPr>
        <w:pStyle w:val="ListParagraph"/>
        <w:autoSpaceDE w:val="0"/>
        <w:autoSpaceDN w:val="0"/>
        <w:bidi w:val="0"/>
        <w:adjustRightInd w:val="0"/>
        <w:ind w:left="0"/>
        <w:jc w:val="both"/>
        <w:rPr>
          <w:rFonts w:ascii="Times New Roman" w:hAnsi="Times New Roman"/>
          <w:bCs/>
          <w:color w:val="231F20"/>
        </w:rPr>
      </w:pPr>
      <w:r w:rsidRPr="00643714">
        <w:rPr>
          <w:rFonts w:ascii="Times New Roman" w:hAnsi="Times New Roman"/>
          <w:bCs/>
          <w:color w:val="231F20"/>
        </w:rPr>
        <w:t>c) to nariadi prokurátor.</w:t>
      </w:r>
    </w:p>
    <w:p w:rsidR="000F47D7" w:rsidRPr="00643714" w:rsidP="000F47D7">
      <w:pPr>
        <w:autoSpaceDE w:val="0"/>
        <w:autoSpaceDN w:val="0"/>
        <w:bidi w:val="0"/>
        <w:adjustRightInd w:val="0"/>
        <w:jc w:val="both"/>
        <w:rPr>
          <w:rFonts w:ascii="Times New Roman" w:hAnsi="Times New Roman"/>
          <w:b/>
          <w:bCs/>
          <w:color w:val="231F20"/>
        </w:rPr>
      </w:pPr>
    </w:p>
    <w:p w:rsidR="000F47D7" w:rsidRPr="00643714" w:rsidP="000F47D7">
      <w:pPr>
        <w:autoSpaceDE w:val="0"/>
        <w:autoSpaceDN w:val="0"/>
        <w:bidi w:val="0"/>
        <w:adjustRightInd w:val="0"/>
        <w:jc w:val="both"/>
        <w:rPr>
          <w:rFonts w:ascii="Times New Roman" w:hAnsi="Times New Roman"/>
        </w:rPr>
      </w:pPr>
      <w:r w:rsidR="00CE645E">
        <w:rPr>
          <w:rFonts w:ascii="Times New Roman" w:hAnsi="Times New Roman"/>
          <w:b/>
          <w:bCs/>
          <w:color w:val="231F20"/>
        </w:rPr>
        <w:t xml:space="preserve">54. </w:t>
      </w:r>
      <w:r w:rsidRPr="00643714">
        <w:rPr>
          <w:rFonts w:ascii="Times New Roman" w:hAnsi="Times New Roman"/>
        </w:rPr>
        <w:t xml:space="preserve">§ 201 sa dopĺňa odsekmi 5 a 6, ktoré znejú: </w:t>
      </w:r>
    </w:p>
    <w:p w:rsidR="000F47D7" w:rsidRPr="00643714" w:rsidP="000F47D7">
      <w:pPr>
        <w:autoSpaceDE w:val="0"/>
        <w:autoSpaceDN w:val="0"/>
        <w:bidi w:val="0"/>
        <w:adjustRightInd w:val="0"/>
        <w:jc w:val="both"/>
        <w:rPr>
          <w:rFonts w:ascii="Times New Roman" w:hAnsi="Times New Roman"/>
        </w:rPr>
      </w:pPr>
      <w:r w:rsidRPr="00643714">
        <w:rPr>
          <w:rFonts w:ascii="Times New Roman" w:hAnsi="Times New Roman"/>
        </w:rPr>
        <w:t xml:space="preserve">„(5) Spory o príslušnosť medzi orgánmi činnými v trestnom konaní rozhoduje </w:t>
      </w:r>
      <w:r w:rsidRPr="00643714" w:rsidR="009245F8">
        <w:rPr>
          <w:rFonts w:ascii="Times New Roman" w:hAnsi="Times New Roman"/>
        </w:rPr>
        <w:t xml:space="preserve">príkazom s primeraným odôvodnením </w:t>
      </w:r>
    </w:p>
    <w:p w:rsidR="000F47D7" w:rsidRPr="00643714" w:rsidP="000F47D7">
      <w:pPr>
        <w:autoSpaceDE w:val="0"/>
        <w:autoSpaceDN w:val="0"/>
        <w:bidi w:val="0"/>
        <w:adjustRightInd w:val="0"/>
        <w:jc w:val="both"/>
        <w:rPr>
          <w:rFonts w:ascii="Times New Roman" w:hAnsi="Times New Roman"/>
        </w:rPr>
      </w:pPr>
      <w:r w:rsidRPr="00643714">
        <w:rPr>
          <w:rFonts w:ascii="Times New Roman" w:hAnsi="Times New Roman"/>
        </w:rPr>
        <w:t>a) ich najbližšie spoločne nadriadený orgán,</w:t>
      </w:r>
    </w:p>
    <w:p w:rsidR="000F47D7" w:rsidRPr="00643714" w:rsidP="000F47D7">
      <w:pPr>
        <w:autoSpaceDE w:val="0"/>
        <w:autoSpaceDN w:val="0"/>
        <w:bidi w:val="0"/>
        <w:adjustRightInd w:val="0"/>
        <w:jc w:val="both"/>
        <w:rPr>
          <w:rFonts w:ascii="Times New Roman" w:hAnsi="Times New Roman"/>
        </w:rPr>
      </w:pPr>
      <w:r w:rsidRPr="00643714">
        <w:rPr>
          <w:rFonts w:ascii="Times New Roman" w:hAnsi="Times New Roman"/>
        </w:rPr>
        <w:t>b) prokurátor vykonávajúci dozor podľa § 230, ak ide o spory o príslušnosť medzi  orgánmi činnými v trestnom konaní uvedenými v § 10 ods. 8, ktoré sú v pôsobnosti rôznych ministerstiev.</w:t>
      </w:r>
      <w:r w:rsidRPr="00643714">
        <w:rPr>
          <w:rFonts w:ascii="Times New Roman" w:hAnsi="Times New Roman"/>
        </w:rPr>
        <w:t xml:space="preserve"> </w:t>
      </w:r>
    </w:p>
    <w:p w:rsidR="000F47D7" w:rsidRPr="00643714" w:rsidP="000F47D7">
      <w:pPr>
        <w:autoSpaceDE w:val="0"/>
        <w:autoSpaceDN w:val="0"/>
        <w:bidi w:val="0"/>
        <w:adjustRightInd w:val="0"/>
        <w:jc w:val="both"/>
        <w:rPr>
          <w:rFonts w:ascii="Times New Roman" w:hAnsi="Times New Roman"/>
        </w:rPr>
      </w:pPr>
    </w:p>
    <w:p w:rsidR="00346C8A" w:rsidRPr="00643714" w:rsidP="000F47D7">
      <w:pPr>
        <w:autoSpaceDE w:val="0"/>
        <w:autoSpaceDN w:val="0"/>
        <w:bidi w:val="0"/>
        <w:adjustRightInd w:val="0"/>
        <w:jc w:val="both"/>
        <w:rPr>
          <w:rFonts w:ascii="Times New Roman" w:hAnsi="Times New Roman"/>
        </w:rPr>
      </w:pPr>
      <w:r w:rsidRPr="00643714" w:rsidR="000F47D7">
        <w:rPr>
          <w:rFonts w:ascii="Times New Roman" w:hAnsi="Times New Roman"/>
        </w:rPr>
        <w:t xml:space="preserve">(6) O odňatí a prikázaní veci medzi orgánmi činnými v trestnom konaní rozhoduje </w:t>
      </w:r>
      <w:r w:rsidRPr="00643714" w:rsidR="009245F8">
        <w:rPr>
          <w:rFonts w:ascii="Times New Roman" w:hAnsi="Times New Roman"/>
        </w:rPr>
        <w:t>príkazom s primeraným odôvodnením</w:t>
      </w:r>
    </w:p>
    <w:p w:rsidR="00346C8A" w:rsidRPr="00643714" w:rsidP="000F47D7">
      <w:pPr>
        <w:autoSpaceDE w:val="0"/>
        <w:autoSpaceDN w:val="0"/>
        <w:bidi w:val="0"/>
        <w:adjustRightInd w:val="0"/>
        <w:jc w:val="both"/>
        <w:rPr>
          <w:rFonts w:ascii="Times New Roman" w:hAnsi="Times New Roman"/>
        </w:rPr>
      </w:pPr>
      <w:r w:rsidRPr="00643714">
        <w:rPr>
          <w:rFonts w:ascii="Times New Roman" w:hAnsi="Times New Roman"/>
        </w:rPr>
        <w:t xml:space="preserve">a) </w:t>
      </w:r>
      <w:r w:rsidRPr="00643714" w:rsidR="000F47D7">
        <w:rPr>
          <w:rFonts w:ascii="Times New Roman" w:hAnsi="Times New Roman"/>
        </w:rPr>
        <w:t>ich najbližšie spoločne nadriadený orgán</w:t>
      </w:r>
      <w:r w:rsidRPr="00643714">
        <w:rPr>
          <w:rFonts w:ascii="Times New Roman" w:hAnsi="Times New Roman"/>
        </w:rPr>
        <w:t xml:space="preserve">, </w:t>
      </w:r>
    </w:p>
    <w:p w:rsidR="000F47D7" w:rsidRPr="00643714" w:rsidP="000F47D7">
      <w:pPr>
        <w:autoSpaceDE w:val="0"/>
        <w:autoSpaceDN w:val="0"/>
        <w:bidi w:val="0"/>
        <w:adjustRightInd w:val="0"/>
        <w:jc w:val="both"/>
        <w:rPr>
          <w:rFonts w:ascii="Times New Roman" w:hAnsi="Times New Roman"/>
        </w:rPr>
      </w:pPr>
      <w:r w:rsidRPr="00643714" w:rsidR="00346C8A">
        <w:rPr>
          <w:rFonts w:ascii="Times New Roman" w:hAnsi="Times New Roman"/>
        </w:rPr>
        <w:t xml:space="preserve">b) prokurátor vykonávajúci dozor podľa § 230, ak ide o odňatie a prikázanie veci medzi orgánmi činnými v trestnom konaní uvedenými v § 10 ods. 8, ktoré sú v pôsobnosti rôznych ministerstiev.“. </w:t>
      </w:r>
    </w:p>
    <w:p w:rsidR="00346C8A" w:rsidRPr="00CE645E" w:rsidP="000F47D7">
      <w:pPr>
        <w:autoSpaceDE w:val="0"/>
        <w:autoSpaceDN w:val="0"/>
        <w:bidi w:val="0"/>
        <w:adjustRightInd w:val="0"/>
        <w:jc w:val="both"/>
        <w:rPr>
          <w:rFonts w:ascii="Times New Roman" w:hAnsi="Times New Roman"/>
          <w:color w:val="FF000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rPr>
        <w:t xml:space="preserve">55. </w:t>
      </w:r>
      <w:r w:rsidRPr="00643714">
        <w:rPr>
          <w:rFonts w:ascii="Times New Roman" w:hAnsi="Times New Roman"/>
        </w:rPr>
        <w:t xml:space="preserve">V § 205 ods. 1 prvej vete sa za slová </w:t>
      </w:r>
      <w:r w:rsidRPr="00643714">
        <w:rPr>
          <w:rFonts w:ascii="Times New Roman" w:hAnsi="Times New Roman"/>
          <w:bCs/>
          <w:color w:val="231F20"/>
        </w:rPr>
        <w:t xml:space="preserve">„teroristickou skupinou“ vkladá čiarka a slová „trestného činu úkladnej vraždy“ a za slová „vznesenie obvinenia“ sa vkladajú slová „pre taký trestný čin, alebo pre iný trestný čin“. </w:t>
      </w:r>
    </w:p>
    <w:p w:rsidR="000F47D7" w:rsidRPr="00643714" w:rsidP="000F47D7">
      <w:pPr>
        <w:bidi w:val="0"/>
        <w:jc w:val="both"/>
        <w:rPr>
          <w:rFonts w:ascii="Times New Roman" w:hAnsi="Times New Roman"/>
          <w:color w:val="FF0000"/>
        </w:rPr>
      </w:pPr>
    </w:p>
    <w:p w:rsidR="000F47D7" w:rsidRPr="00643714" w:rsidP="000F47D7">
      <w:pPr>
        <w:bidi w:val="0"/>
        <w:jc w:val="both"/>
        <w:rPr>
          <w:rFonts w:ascii="Times New Roman" w:hAnsi="Times New Roman"/>
        </w:rPr>
      </w:pPr>
      <w:r w:rsidR="00CE645E">
        <w:rPr>
          <w:rFonts w:ascii="Times New Roman" w:hAnsi="Times New Roman"/>
          <w:b/>
        </w:rPr>
        <w:t xml:space="preserve">56. </w:t>
      </w:r>
      <w:r w:rsidRPr="00643714">
        <w:rPr>
          <w:rFonts w:ascii="Times New Roman" w:hAnsi="Times New Roman"/>
        </w:rPr>
        <w:t>V § 215 ods. 1 sa za písmeno e) vkladá nové písmeno f), ktoré znie:</w:t>
      </w:r>
    </w:p>
    <w:p w:rsidR="000F47D7" w:rsidRPr="00643714" w:rsidP="000F47D7">
      <w:pPr>
        <w:bidi w:val="0"/>
        <w:jc w:val="both"/>
        <w:rPr>
          <w:rFonts w:ascii="Times New Roman" w:hAnsi="Times New Roman"/>
        </w:rPr>
      </w:pPr>
      <w:r w:rsidRPr="00643714">
        <w:rPr>
          <w:rFonts w:ascii="Times New Roman" w:hAnsi="Times New Roman"/>
        </w:rPr>
        <w:t>„f) obvinený mladistvý, ktorý v čase činu neprekročil pätnásty rok veku, nedosiahol takú úroveň rozumovej a mravnej vyspelosti, aby mohol rozpoznať jeho protiprávnosť alebo ovládať svoje konanie,“</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color w:val="FF0000"/>
        </w:rPr>
      </w:pPr>
      <w:r w:rsidRPr="00643714">
        <w:rPr>
          <w:rFonts w:ascii="Times New Roman" w:hAnsi="Times New Roman"/>
        </w:rPr>
        <w:t xml:space="preserve">Doterajšie písmena f) a g) sa označujú ako písmena g) a h). </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bidi w:val="0"/>
        <w:jc w:val="both"/>
        <w:rPr>
          <w:rFonts w:ascii="Times New Roman" w:hAnsi="Times New Roman"/>
        </w:rPr>
      </w:pPr>
      <w:r w:rsidR="00CE645E">
        <w:rPr>
          <w:rFonts w:ascii="Times New Roman" w:hAnsi="Times New Roman"/>
          <w:b/>
        </w:rPr>
        <w:t xml:space="preserve">57. </w:t>
      </w:r>
      <w:r w:rsidRPr="00643714">
        <w:rPr>
          <w:rFonts w:ascii="Times New Roman" w:hAnsi="Times New Roman"/>
        </w:rPr>
        <w:t xml:space="preserve">V § 215 ods. 2 písmeno b) znie: </w:t>
      </w:r>
    </w:p>
    <w:p w:rsidR="000F47D7" w:rsidRPr="00643714" w:rsidP="000F47D7">
      <w:pPr>
        <w:bidi w:val="0"/>
        <w:jc w:val="both"/>
        <w:rPr>
          <w:rFonts w:ascii="Times New Roman" w:hAnsi="Times New Roman"/>
        </w:rPr>
      </w:pPr>
      <w:r w:rsidRPr="00643714">
        <w:rPr>
          <w:rFonts w:ascii="Times New Roman" w:hAnsi="Times New Roman"/>
        </w:rPr>
        <w:t>„b) o skutku obvineného bolo už právoplatne rozhodnuté disciplinárne iným orgánom alebo orgánom príslušným na konanie o priestupku alebo o inom správnom delikte, cudzozemským súdom alebo iným cudzozemským orgánom príslušným na konanie o trestnom čine, priestupku alebo o inom správnom delikte a toto rozhodnutie možno považovať za dostačujúce,“.</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58. </w:t>
      </w:r>
      <w:r w:rsidRPr="00643714">
        <w:rPr>
          <w:rFonts w:ascii="Times New Roman" w:hAnsi="Times New Roman"/>
        </w:rPr>
        <w:t xml:space="preserve">§ 215 ods. 2 sa dopĺňa písmenom c), ktoré znie: </w:t>
      </w:r>
    </w:p>
    <w:p w:rsidR="000F47D7" w:rsidRPr="00643714" w:rsidP="000F47D7">
      <w:pPr>
        <w:bidi w:val="0"/>
        <w:jc w:val="both"/>
        <w:rPr>
          <w:rFonts w:ascii="Times New Roman" w:hAnsi="Times New Roman"/>
          <w:color w:val="FF0000"/>
        </w:rPr>
      </w:pPr>
      <w:r w:rsidRPr="00643714">
        <w:rPr>
          <w:rStyle w:val="apple-style-span"/>
          <w:rFonts w:ascii="Times New Roman" w:hAnsi="Times New Roman"/>
        </w:rPr>
        <w:t>„c) o skutku odovzdanom na trestné stíhanie do cudziny bolo právoplatne rozhodnuté cudzozemským súdom alebo iným cudzozemským orgánom príslušným na konanie o trestnom čine, priestupku alebo o inom správnom delikte a toto rozhodnutie možno považovať za dostačujúce.“.</w:t>
      </w:r>
    </w:p>
    <w:p w:rsidR="000F47D7" w:rsidRPr="00643714" w:rsidP="000F47D7">
      <w:pPr>
        <w:bidi w:val="0"/>
        <w:jc w:val="both"/>
        <w:rPr>
          <w:rFonts w:ascii="Times New Roman" w:hAnsi="Times New Roman"/>
          <w:color w:val="FF0000"/>
        </w:rPr>
      </w:pPr>
    </w:p>
    <w:p w:rsidR="000F47D7" w:rsidRPr="00643714" w:rsidP="000F47D7">
      <w:pPr>
        <w:bidi w:val="0"/>
        <w:jc w:val="both"/>
        <w:rPr>
          <w:rStyle w:val="apple-style-span"/>
          <w:rFonts w:ascii="Times New Roman" w:hAnsi="Times New Roman"/>
          <w:color w:val="000000"/>
        </w:rPr>
      </w:pPr>
      <w:r w:rsidR="00CE645E">
        <w:rPr>
          <w:rFonts w:ascii="Times New Roman" w:hAnsi="Times New Roman"/>
          <w:b/>
        </w:rPr>
        <w:t xml:space="preserve">59. </w:t>
      </w:r>
      <w:r w:rsidRPr="00643714">
        <w:rPr>
          <w:rFonts w:ascii="Times New Roman" w:hAnsi="Times New Roman"/>
        </w:rPr>
        <w:t>V § 215 ods. 3 sa za slová „teroristickou skupinou“ vkladá čiarka a slová „trestného činu úkladnej vraždy“ a za slová „tohto obvineného“ sa vkladajú slová „</w:t>
      </w:r>
      <w:r w:rsidRPr="00643714">
        <w:rPr>
          <w:rStyle w:val="apple-style-span"/>
          <w:rFonts w:ascii="Times New Roman" w:hAnsi="Times New Roman"/>
          <w:color w:val="000000"/>
        </w:rPr>
        <w:t xml:space="preserve">pre taký trestný čin alebo pre iný trestný čin“. </w:t>
      </w:r>
    </w:p>
    <w:p w:rsidR="000F47D7" w:rsidRPr="00643714" w:rsidP="000F47D7">
      <w:pPr>
        <w:bidi w:val="0"/>
        <w:jc w:val="both"/>
        <w:rPr>
          <w:rFonts w:ascii="Times New Roman" w:hAnsi="Times New Roman"/>
        </w:rPr>
      </w:pPr>
    </w:p>
    <w:p w:rsidR="000F47D7" w:rsidRPr="00643714" w:rsidP="000F47D7">
      <w:pPr>
        <w:pStyle w:val="ListParagraph"/>
        <w:bidi w:val="0"/>
        <w:ind w:left="0"/>
        <w:jc w:val="both"/>
        <w:rPr>
          <w:rFonts w:ascii="Times New Roman" w:hAnsi="Times New Roman"/>
        </w:rPr>
      </w:pPr>
      <w:r w:rsidR="00CE645E">
        <w:rPr>
          <w:rFonts w:ascii="Times New Roman" w:hAnsi="Times New Roman"/>
          <w:b/>
        </w:rPr>
        <w:t xml:space="preserve">60. </w:t>
      </w:r>
      <w:r w:rsidRPr="00643714">
        <w:rPr>
          <w:rFonts w:ascii="Times New Roman" w:hAnsi="Times New Roman"/>
        </w:rPr>
        <w:t xml:space="preserve">V § 216 ods. 4 sa za slovo „obmedzenia“ vkladajú slová „a povinnosti“.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bCs/>
        </w:rPr>
      </w:pPr>
      <w:r w:rsidR="00CE645E">
        <w:rPr>
          <w:rFonts w:ascii="Times New Roman" w:hAnsi="Times New Roman"/>
          <w:b/>
          <w:bCs/>
        </w:rPr>
        <w:t xml:space="preserve">61. </w:t>
      </w:r>
      <w:r w:rsidRPr="00643714">
        <w:rPr>
          <w:rFonts w:ascii="Times New Roman" w:hAnsi="Times New Roman"/>
          <w:bCs/>
        </w:rPr>
        <w:t xml:space="preserve">V § 216 ods. 6 písm. c) sa na konci pripájajú tieto slová: </w:t>
      </w:r>
      <w:r w:rsidRPr="00643714">
        <w:rPr>
          <w:rFonts w:ascii="Times New Roman" w:hAnsi="Times New Roman"/>
        </w:rPr>
        <w:t>„</w:t>
      </w:r>
      <w:r w:rsidRPr="00643714">
        <w:rPr>
          <w:rFonts w:ascii="Times New Roman" w:hAnsi="Times New Roman"/>
          <w:bCs/>
        </w:rPr>
        <w:t>pre trestný čin spáchaný v súvislosti s výkonom ich právomoci a v rámci ich zodpovednosti.</w:t>
      </w:r>
      <w:r w:rsidRPr="00643714">
        <w:rPr>
          <w:rFonts w:ascii="Times New Roman" w:hAnsi="Times New Roman"/>
        </w:rPr>
        <w:t>“</w:t>
      </w:r>
      <w:r w:rsidRPr="00643714">
        <w:rPr>
          <w:rFonts w:ascii="Times New Roman" w:hAnsi="Times New Roman"/>
          <w:bCs/>
        </w:rPr>
        <w:t xml:space="preserve">. </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color w:val="231F20"/>
        </w:rPr>
      </w:pPr>
      <w:r w:rsidR="00CE645E">
        <w:rPr>
          <w:rFonts w:ascii="Times New Roman" w:hAnsi="Times New Roman"/>
          <w:b/>
          <w:bCs/>
        </w:rPr>
        <w:t xml:space="preserve">62. </w:t>
      </w:r>
      <w:r w:rsidRPr="00643714">
        <w:rPr>
          <w:rFonts w:ascii="Times New Roman" w:hAnsi="Times New Roman"/>
          <w:bCs/>
        </w:rPr>
        <w:t xml:space="preserve">V § 218 ods. 1 </w:t>
      </w:r>
      <w:r w:rsidRPr="00643714">
        <w:rPr>
          <w:rFonts w:ascii="Times New Roman" w:hAnsi="Times New Roman"/>
        </w:rPr>
        <w:t xml:space="preserve">sa za slová </w:t>
      </w:r>
      <w:r w:rsidRPr="00643714">
        <w:rPr>
          <w:rFonts w:ascii="Times New Roman" w:hAnsi="Times New Roman"/>
          <w:bCs/>
          <w:color w:val="231F20"/>
        </w:rPr>
        <w:t>„teroristickou skupinou“ vkladá čiarka a slová „trestného činu úkladnej vraždy“ a za slová „stíhaní obvineného“ sa vkladajú slová „pre taký trestný čin alebo pre iný trestný čin“.</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00CE645E">
        <w:rPr>
          <w:rFonts w:ascii="Times New Roman" w:hAnsi="Times New Roman"/>
          <w:b/>
          <w:bCs/>
        </w:rPr>
        <w:t xml:space="preserve">63. </w:t>
      </w:r>
      <w:r w:rsidRPr="00643714">
        <w:rPr>
          <w:rFonts w:ascii="Times New Roman" w:hAnsi="Times New Roman"/>
          <w:bCs/>
        </w:rPr>
        <w:t>V § 220 ods. 2 písm. c) sa</w:t>
      </w:r>
      <w:r w:rsidRPr="00643714">
        <w:rPr>
          <w:rFonts w:ascii="Times New Roman" w:hAnsi="Times New Roman"/>
          <w:b/>
          <w:bCs/>
        </w:rPr>
        <w:t xml:space="preserve"> </w:t>
      </w:r>
      <w:r w:rsidRPr="00643714">
        <w:rPr>
          <w:rFonts w:ascii="Times New Roman" w:hAnsi="Times New Roman"/>
          <w:bCs/>
        </w:rPr>
        <w:t xml:space="preserve">na konci pripájajú tieto slová: </w:t>
      </w:r>
      <w:r w:rsidRPr="00643714">
        <w:rPr>
          <w:rFonts w:ascii="Times New Roman" w:hAnsi="Times New Roman"/>
        </w:rPr>
        <w:t>„</w:t>
      </w:r>
      <w:r w:rsidRPr="00643714">
        <w:rPr>
          <w:rFonts w:ascii="Times New Roman" w:hAnsi="Times New Roman"/>
          <w:bCs/>
        </w:rPr>
        <w:t>pre trestný čin spáchaný v súvislosti s výkonom ich právomoci a v rámci ich zodpovednosti.</w:t>
      </w:r>
      <w:r w:rsidRPr="00643714">
        <w:rPr>
          <w:rFonts w:ascii="Times New Roman" w:hAnsi="Times New Roman"/>
        </w:rPr>
        <w:t>“</w:t>
      </w:r>
      <w:r w:rsidRPr="00643714">
        <w:rPr>
          <w:rFonts w:ascii="Times New Roman" w:hAnsi="Times New Roman"/>
          <w:bCs/>
        </w:rPr>
        <w:t xml:space="preserve">. </w:t>
      </w:r>
    </w:p>
    <w:p w:rsidR="00CF4DE5" w:rsidP="000F47D7">
      <w:pPr>
        <w:bidi w:val="0"/>
        <w:jc w:val="both"/>
        <w:rPr>
          <w:rFonts w:ascii="Times New Roman" w:hAnsi="Times New Roman"/>
          <w:b/>
          <w:bCs/>
        </w:rPr>
      </w:pPr>
    </w:p>
    <w:p w:rsidR="000F47D7" w:rsidRPr="00643714" w:rsidP="000F47D7">
      <w:pPr>
        <w:bidi w:val="0"/>
        <w:jc w:val="both"/>
        <w:rPr>
          <w:rFonts w:ascii="Times New Roman" w:hAnsi="Times New Roman"/>
          <w:bCs/>
        </w:rPr>
      </w:pPr>
      <w:r w:rsidR="00CE645E">
        <w:rPr>
          <w:rFonts w:ascii="Times New Roman" w:hAnsi="Times New Roman"/>
          <w:b/>
          <w:bCs/>
        </w:rPr>
        <w:t xml:space="preserve">64. </w:t>
      </w:r>
      <w:r w:rsidRPr="00643714">
        <w:rPr>
          <w:rFonts w:ascii="Times New Roman" w:hAnsi="Times New Roman"/>
          <w:bCs/>
        </w:rPr>
        <w:t>V § 228 ods. 2 písmeno d) znie:</w:t>
      </w:r>
    </w:p>
    <w:p w:rsidR="000F47D7" w:rsidRPr="00643714" w:rsidP="000F47D7">
      <w:pPr>
        <w:autoSpaceDE w:val="0"/>
        <w:autoSpaceDN w:val="0"/>
        <w:bidi w:val="0"/>
        <w:adjustRightInd w:val="0"/>
        <w:jc w:val="both"/>
        <w:rPr>
          <w:rFonts w:ascii="Times New Roman" w:hAnsi="Times New Roman"/>
        </w:rPr>
      </w:pPr>
      <w:r w:rsidRPr="00643714">
        <w:rPr>
          <w:rFonts w:ascii="Times New Roman" w:hAnsi="Times New Roman"/>
        </w:rPr>
        <w:t>„d) sa navrhuje odovzdanie trestného stíhania do cudziny alebo obvinený je vydaný do cudziny, alebo vyhostený.“.</w:t>
      </w:r>
    </w:p>
    <w:p w:rsidR="000F47D7" w:rsidRPr="00643714" w:rsidP="000F47D7">
      <w:pPr>
        <w:autoSpaceDE w:val="0"/>
        <w:autoSpaceDN w:val="0"/>
        <w:bidi w:val="0"/>
        <w:adjustRightInd w:val="0"/>
        <w:jc w:val="both"/>
        <w:rPr>
          <w:rFonts w:ascii="Times New Roman" w:hAnsi="Times New Roman"/>
        </w:rPr>
      </w:pPr>
    </w:p>
    <w:p w:rsidR="000F47D7" w:rsidRPr="00643714" w:rsidP="000F47D7">
      <w:pPr>
        <w:autoSpaceDE w:val="0"/>
        <w:autoSpaceDN w:val="0"/>
        <w:bidi w:val="0"/>
        <w:adjustRightInd w:val="0"/>
        <w:jc w:val="both"/>
        <w:rPr>
          <w:rFonts w:ascii="Times New Roman" w:hAnsi="Times New Roman"/>
        </w:rPr>
      </w:pPr>
      <w:r w:rsidR="00CE645E">
        <w:rPr>
          <w:rFonts w:ascii="Times New Roman" w:hAnsi="Times New Roman"/>
          <w:b/>
        </w:rPr>
        <w:t xml:space="preserve">65. </w:t>
      </w:r>
      <w:r w:rsidRPr="00643714">
        <w:rPr>
          <w:rFonts w:ascii="Times New Roman" w:hAnsi="Times New Roman"/>
        </w:rPr>
        <w:t>V § 228 ods. 2 písm. f) sa slová „cudzinec alebo osoba bez štátnej príslušnosti a je“ nahrádza</w:t>
      </w:r>
      <w:r w:rsidRPr="00643714" w:rsidR="00346C8A">
        <w:rPr>
          <w:rFonts w:ascii="Times New Roman" w:hAnsi="Times New Roman"/>
        </w:rPr>
        <w:t>jú</w:t>
      </w:r>
      <w:r w:rsidRPr="00643714">
        <w:rPr>
          <w:rFonts w:ascii="Times New Roman" w:hAnsi="Times New Roman"/>
        </w:rPr>
        <w:t xml:space="preserve"> slovom „dočasne“.</w:t>
      </w:r>
    </w:p>
    <w:p w:rsidR="000F47D7" w:rsidRPr="00643714" w:rsidP="000F47D7">
      <w:pPr>
        <w:autoSpaceDE w:val="0"/>
        <w:autoSpaceDN w:val="0"/>
        <w:bidi w:val="0"/>
        <w:adjustRightInd w:val="0"/>
        <w:jc w:val="both"/>
        <w:rPr>
          <w:rFonts w:ascii="Times New Roman" w:hAnsi="Times New Roman"/>
        </w:rPr>
      </w:pPr>
    </w:p>
    <w:p w:rsidR="000F47D7" w:rsidRPr="00643714" w:rsidP="000F47D7">
      <w:pPr>
        <w:bidi w:val="0"/>
        <w:jc w:val="both"/>
        <w:rPr>
          <w:rFonts w:ascii="Times New Roman" w:hAnsi="Times New Roman"/>
          <w:bCs/>
        </w:rPr>
      </w:pPr>
      <w:r w:rsidR="00CE645E">
        <w:rPr>
          <w:rFonts w:ascii="Times New Roman" w:hAnsi="Times New Roman"/>
          <w:b/>
        </w:rPr>
        <w:t xml:space="preserve">66. </w:t>
      </w:r>
      <w:r w:rsidRPr="00643714">
        <w:rPr>
          <w:rFonts w:ascii="Times New Roman" w:hAnsi="Times New Roman"/>
        </w:rPr>
        <w:t xml:space="preserve">V § 228 ods. 3  sa za slová </w:t>
      </w:r>
      <w:r w:rsidRPr="00643714">
        <w:rPr>
          <w:rFonts w:ascii="Times New Roman" w:hAnsi="Times New Roman"/>
          <w:bCs/>
          <w:color w:val="231F20"/>
        </w:rPr>
        <w:t>„teroristickou skupinou“ vkladá čiarka a slová „trestného činu úkladnej vraždy“ a za slová „tohto trestného činu“ sa vkladá čiarka a slová „a to pre taký trestný čin, alebo pre iný trestný čin“.</w:t>
      </w:r>
    </w:p>
    <w:p w:rsidR="000F47D7" w:rsidRPr="00643714" w:rsidP="000F47D7">
      <w:pPr>
        <w:autoSpaceDE w:val="0"/>
        <w:autoSpaceDN w:val="0"/>
        <w:bidi w:val="0"/>
        <w:adjustRightInd w:val="0"/>
        <w:jc w:val="both"/>
        <w:rPr>
          <w:rFonts w:ascii="Times New Roman" w:hAnsi="Times New Roman"/>
          <w:color w:val="000000"/>
        </w:rPr>
      </w:pPr>
    </w:p>
    <w:p w:rsidR="000F47D7" w:rsidRPr="00643714" w:rsidP="000F47D7">
      <w:pPr>
        <w:bidi w:val="0"/>
        <w:jc w:val="both"/>
        <w:rPr>
          <w:rFonts w:ascii="Times New Roman" w:hAnsi="Times New Roman"/>
          <w:bCs/>
        </w:rPr>
      </w:pPr>
      <w:r w:rsidR="00CE645E">
        <w:rPr>
          <w:rFonts w:ascii="Times New Roman" w:hAnsi="Times New Roman"/>
          <w:b/>
          <w:bCs/>
        </w:rPr>
        <w:t xml:space="preserve">67. </w:t>
      </w:r>
      <w:r w:rsidRPr="00643714">
        <w:rPr>
          <w:rFonts w:ascii="Times New Roman" w:hAnsi="Times New Roman"/>
          <w:bCs/>
        </w:rPr>
        <w:t>§ 228 sa dopĺňa odsekom 7, ktorý znie:</w:t>
      </w:r>
    </w:p>
    <w:p w:rsidR="000F47D7" w:rsidRPr="00643714" w:rsidP="000F47D7">
      <w:pPr>
        <w:bidi w:val="0"/>
        <w:jc w:val="both"/>
        <w:rPr>
          <w:rFonts w:ascii="Times New Roman" w:hAnsi="Times New Roman"/>
          <w:bCs/>
        </w:rPr>
      </w:pPr>
      <w:r w:rsidRPr="00643714">
        <w:rPr>
          <w:rFonts w:ascii="Times New Roman" w:hAnsi="Times New Roman"/>
        </w:rPr>
        <w:t>„</w:t>
      </w:r>
      <w:r w:rsidRPr="00643714">
        <w:rPr>
          <w:rFonts w:ascii="Times New Roman" w:hAnsi="Times New Roman"/>
          <w:bCs/>
        </w:rPr>
        <w:t>(7) Pred prerušením trestného stíhania treba urobiť všetky úkony potrebné na zabezpečenie vykonania trestného stíhania a dosiahnutia jeho účelu.“.</w:t>
      </w:r>
    </w:p>
    <w:p w:rsidR="000F47D7" w:rsidRPr="00643714" w:rsidP="000F47D7">
      <w:pPr>
        <w:bidi w:val="0"/>
        <w:jc w:val="both"/>
        <w:rPr>
          <w:rFonts w:ascii="Times New Roman" w:hAnsi="Times New Roman"/>
          <w:bCs/>
        </w:rPr>
      </w:pPr>
    </w:p>
    <w:p w:rsidR="000F47D7" w:rsidRPr="00643714" w:rsidP="000F47D7">
      <w:pPr>
        <w:pStyle w:val="Heading6"/>
        <w:bidi w:val="0"/>
        <w:rPr>
          <w:rFonts w:ascii="Times New Roman" w:hAnsi="Times New Roman" w:cs="Times New Roman"/>
          <w:color w:val="auto"/>
        </w:rPr>
      </w:pPr>
      <w:r w:rsidR="00CE645E">
        <w:rPr>
          <w:rFonts w:ascii="Times New Roman" w:hAnsi="Times New Roman" w:cs="Times New Roman"/>
          <w:b/>
          <w:color w:val="auto"/>
        </w:rPr>
        <w:t xml:space="preserve">68. </w:t>
      </w:r>
      <w:r w:rsidRPr="00643714">
        <w:rPr>
          <w:rFonts w:ascii="Times New Roman" w:hAnsi="Times New Roman" w:cs="Times New Roman"/>
          <w:color w:val="auto"/>
        </w:rPr>
        <w:t>V § 230 ods. 2 písm. a) sa slovo „spisu“ nahrádza slovami „dozorového spisu prokurátora“.</w:t>
      </w:r>
    </w:p>
    <w:p w:rsidR="000F47D7" w:rsidRPr="00643714" w:rsidP="000F47D7">
      <w:pPr>
        <w:bidi w:val="0"/>
        <w:jc w:val="both"/>
        <w:rPr>
          <w:rFonts w:ascii="Times New Roman" w:hAnsi="Times New Roman"/>
          <w:color w:val="FF0000"/>
        </w:rPr>
      </w:pPr>
    </w:p>
    <w:p w:rsidR="000F47D7" w:rsidRPr="00643714" w:rsidP="000F47D7">
      <w:pPr>
        <w:bidi w:val="0"/>
        <w:jc w:val="both"/>
        <w:rPr>
          <w:rFonts w:ascii="Times New Roman" w:hAnsi="Times New Roman"/>
          <w:bCs/>
        </w:rPr>
      </w:pPr>
      <w:r w:rsidR="00CE645E">
        <w:rPr>
          <w:rFonts w:ascii="Times New Roman" w:hAnsi="Times New Roman"/>
          <w:b/>
          <w:bCs/>
        </w:rPr>
        <w:t xml:space="preserve">69. </w:t>
      </w:r>
      <w:r w:rsidRPr="00643714">
        <w:rPr>
          <w:rFonts w:ascii="Times New Roman" w:hAnsi="Times New Roman"/>
          <w:bCs/>
        </w:rPr>
        <w:t xml:space="preserve">V § 230 odsek 3 znie: </w:t>
      </w:r>
    </w:p>
    <w:p w:rsidR="000F47D7" w:rsidRPr="00643714" w:rsidP="000F47D7">
      <w:pPr>
        <w:bidi w:val="0"/>
        <w:jc w:val="both"/>
        <w:rPr>
          <w:rFonts w:ascii="Times New Roman" w:hAnsi="Times New Roman"/>
          <w:bCs/>
        </w:rPr>
      </w:pPr>
      <w:r w:rsidRPr="00643714">
        <w:rPr>
          <w:rFonts w:ascii="Times New Roman" w:hAnsi="Times New Roman"/>
          <w:bCs/>
        </w:rPr>
        <w:t>„(3) Prokurátor v prípadoch ustanovených v odseku 2 písm. a), d), f) alebo g) rozhoduje opatrením a v prípad</w:t>
      </w:r>
      <w:r w:rsidRPr="00643714" w:rsidR="00963110">
        <w:rPr>
          <w:rFonts w:ascii="Times New Roman" w:hAnsi="Times New Roman"/>
          <w:bCs/>
        </w:rPr>
        <w:t>e</w:t>
      </w:r>
      <w:r w:rsidRPr="00643714">
        <w:rPr>
          <w:rFonts w:ascii="Times New Roman" w:hAnsi="Times New Roman"/>
          <w:bCs/>
        </w:rPr>
        <w:t xml:space="preserve"> ustanoven</w:t>
      </w:r>
      <w:r w:rsidRPr="00643714" w:rsidR="00963110">
        <w:rPr>
          <w:rFonts w:ascii="Times New Roman" w:hAnsi="Times New Roman"/>
          <w:bCs/>
        </w:rPr>
        <w:t>om</w:t>
      </w:r>
      <w:r w:rsidRPr="00643714">
        <w:rPr>
          <w:rFonts w:ascii="Times New Roman" w:hAnsi="Times New Roman"/>
          <w:bCs/>
        </w:rPr>
        <w:t xml:space="preserve"> v odseku 2 písm. e) rozhoduje uznesením, ktoré sa doručuje obvinenému a poškodenému.“.</w:t>
      </w:r>
    </w:p>
    <w:p w:rsidR="000F47D7" w:rsidRPr="00643714" w:rsidP="000F47D7">
      <w:pPr>
        <w:bidi w:val="0"/>
        <w:jc w:val="both"/>
        <w:rPr>
          <w:rFonts w:ascii="Times New Roman" w:hAnsi="Times New Roman"/>
          <w:b/>
          <w:color w:val="000000"/>
        </w:rPr>
      </w:pPr>
    </w:p>
    <w:p w:rsidR="000F47D7" w:rsidRPr="00643714" w:rsidP="000F47D7">
      <w:pPr>
        <w:bidi w:val="0"/>
        <w:jc w:val="both"/>
        <w:rPr>
          <w:rFonts w:ascii="Times New Roman" w:hAnsi="Times New Roman"/>
        </w:rPr>
      </w:pPr>
      <w:r w:rsidR="00CE645E">
        <w:rPr>
          <w:rFonts w:ascii="Times New Roman" w:hAnsi="Times New Roman"/>
          <w:b/>
          <w:color w:val="000000"/>
        </w:rPr>
        <w:t xml:space="preserve">70. </w:t>
      </w:r>
      <w:r w:rsidRPr="00643714">
        <w:rPr>
          <w:rFonts w:ascii="Times New Roman" w:hAnsi="Times New Roman"/>
        </w:rPr>
        <w:t>V § 234 ods. 1 druhá veta znie: „O podaní obžaloby, ak nejde o konanie podľa § 204 ods. 1, upovedomí prokurátor obvineného, jeho obhajcu a poškodeného, a ak je obvinený vo väzbe, aj ústav na výkon väzby.“.</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71. </w:t>
      </w:r>
      <w:r w:rsidRPr="00643714">
        <w:rPr>
          <w:rFonts w:ascii="Times New Roman" w:hAnsi="Times New Roman"/>
        </w:rPr>
        <w:t xml:space="preserve">V § 240 ods. 1 písm. b) sa vypúšťajú slová: „a jeho splnomocnencovi“. </w:t>
      </w:r>
    </w:p>
    <w:p w:rsidR="000F47D7" w:rsidRPr="00643714" w:rsidP="000F47D7">
      <w:pPr>
        <w:bidi w:val="0"/>
        <w:rPr>
          <w:rFonts w:ascii="Times New Roman" w:hAnsi="Times New Roman"/>
        </w:rPr>
      </w:pPr>
    </w:p>
    <w:p w:rsidR="000F47D7" w:rsidRPr="00767CD3" w:rsidP="000F47D7">
      <w:pPr>
        <w:bidi w:val="0"/>
        <w:rPr>
          <w:rFonts w:ascii="Times New Roman" w:hAnsi="Times New Roman"/>
        </w:rPr>
      </w:pPr>
      <w:r w:rsidRPr="00767CD3" w:rsidR="00CE645E">
        <w:rPr>
          <w:rFonts w:ascii="Times New Roman" w:hAnsi="Times New Roman"/>
          <w:b/>
        </w:rPr>
        <w:t xml:space="preserve">72. </w:t>
      </w:r>
      <w:r w:rsidRPr="00767CD3" w:rsidR="00C4157C">
        <w:rPr>
          <w:rFonts w:ascii="Times New Roman" w:hAnsi="Times New Roman"/>
        </w:rPr>
        <w:t>V</w:t>
      </w:r>
      <w:r w:rsidRPr="00767CD3" w:rsidR="00C4157C">
        <w:rPr>
          <w:rFonts w:ascii="Times New Roman" w:hAnsi="Times New Roman"/>
          <w:b/>
        </w:rPr>
        <w:t xml:space="preserve"> </w:t>
      </w:r>
      <w:r w:rsidRPr="00767CD3">
        <w:rPr>
          <w:rFonts w:ascii="Times New Roman" w:hAnsi="Times New Roman"/>
        </w:rPr>
        <w:t xml:space="preserve">§ 240 </w:t>
      </w:r>
      <w:r w:rsidRPr="00767CD3" w:rsidR="00C4157C">
        <w:rPr>
          <w:rFonts w:ascii="Times New Roman" w:hAnsi="Times New Roman"/>
        </w:rPr>
        <w:t xml:space="preserve">sa </w:t>
      </w:r>
      <w:r w:rsidRPr="00767CD3">
        <w:rPr>
          <w:rFonts w:ascii="Times New Roman" w:hAnsi="Times New Roman"/>
        </w:rPr>
        <w:t>ods</w:t>
      </w:r>
      <w:r w:rsidRPr="00767CD3" w:rsidR="00C4157C">
        <w:rPr>
          <w:rFonts w:ascii="Times New Roman" w:hAnsi="Times New Roman"/>
        </w:rPr>
        <w:t>ek</w:t>
      </w:r>
      <w:r w:rsidRPr="00767CD3">
        <w:rPr>
          <w:rFonts w:ascii="Times New Roman" w:hAnsi="Times New Roman"/>
        </w:rPr>
        <w:t xml:space="preserve"> 1 dopĺňa písmenom f), ktoré znie: </w:t>
      </w:r>
    </w:p>
    <w:p w:rsidR="000F47D7" w:rsidRPr="00643714" w:rsidP="000F47D7">
      <w:pPr>
        <w:bidi w:val="0"/>
        <w:jc w:val="both"/>
        <w:rPr>
          <w:rFonts w:ascii="Times New Roman" w:hAnsi="Times New Roman"/>
        </w:rPr>
      </w:pPr>
      <w:r w:rsidRPr="00767CD3">
        <w:rPr>
          <w:rFonts w:ascii="Times New Roman" w:hAnsi="Times New Roman"/>
        </w:rPr>
        <w:t>„f) pri trestnom čine zanedbania povinnej výživy osobe, do ktorej rúk je obvinený povinný plniť povinnosť vyživovať alebo zaopatrovať iného.“.</w:t>
      </w:r>
      <w:r w:rsidRPr="00643714">
        <w:rPr>
          <w:rFonts w:ascii="Times New Roman" w:hAnsi="Times New Roman"/>
        </w:rPr>
        <w:t xml:space="preserve"> </w:t>
      </w:r>
    </w:p>
    <w:p w:rsidR="000F47D7" w:rsidRPr="00643714" w:rsidP="000F47D7">
      <w:pPr>
        <w:bidi w:val="0"/>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73. </w:t>
      </w:r>
      <w:r w:rsidRPr="00643714">
        <w:rPr>
          <w:rFonts w:ascii="Times New Roman" w:hAnsi="Times New Roman"/>
        </w:rPr>
        <w:t xml:space="preserve">V § 240 ods. 2 sa na konci pripája táto veta: „Ak má poškodený alebo zúčastnená osoba zákonného zástupcu alebo splnomocnenca, doručí sa rovnopis obžaloby len zákonnému zástupcovi alebo splnomocnencovi.“. </w:t>
      </w:r>
    </w:p>
    <w:p w:rsidR="000F47D7" w:rsidRPr="00643714" w:rsidP="000F47D7">
      <w:pPr>
        <w:bidi w:val="0"/>
        <w:rPr>
          <w:rFonts w:ascii="Times New Roman" w:hAnsi="Times New Roman"/>
        </w:rPr>
      </w:pPr>
    </w:p>
    <w:p w:rsidR="000F47D7" w:rsidRPr="00643714" w:rsidP="000F47D7">
      <w:pPr>
        <w:bidi w:val="0"/>
        <w:jc w:val="both"/>
        <w:rPr>
          <w:rFonts w:ascii="Times New Roman" w:hAnsi="Times New Roman"/>
        </w:rPr>
      </w:pPr>
      <w:r w:rsidR="00CE645E">
        <w:rPr>
          <w:rFonts w:ascii="Times New Roman" w:hAnsi="Times New Roman"/>
          <w:b/>
        </w:rPr>
        <w:t xml:space="preserve">74. </w:t>
      </w:r>
      <w:r w:rsidRPr="00643714">
        <w:rPr>
          <w:rFonts w:ascii="Times New Roman" w:hAnsi="Times New Roman"/>
        </w:rPr>
        <w:t xml:space="preserve">V § 240 ods. 3 sa na konci pripája táto veta: „Obvinený sa upozorní aj na to, že ak na hlavnom pojednávaní navrhuje vypočuť svedkov, ktorých výpovede navrhol prokurátor v obžalobe iba prečítať, je povinný to bez meškania písomne oznámiť súdu, inak ich súd na hlavnom pojednávaní bude môcť prečítať aj bez jeho súhlasu; to neplatí, </w:t>
      </w:r>
      <w:r w:rsidRPr="00643714" w:rsidR="00C00594">
        <w:rPr>
          <w:rFonts w:ascii="Times New Roman" w:hAnsi="Times New Roman"/>
        </w:rPr>
        <w:t xml:space="preserve">ak </w:t>
      </w:r>
      <w:r w:rsidRPr="00643714">
        <w:rPr>
          <w:rFonts w:ascii="Times New Roman" w:hAnsi="Times New Roman"/>
        </w:rPr>
        <w:t>nastala nová okolnosť, ktorá nebola obvinenému v čase doručenia výzvy známa.“.</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CE645E">
        <w:rPr>
          <w:rFonts w:ascii="Times New Roman" w:hAnsi="Times New Roman"/>
          <w:b/>
        </w:rPr>
        <w:t xml:space="preserve">75. </w:t>
      </w:r>
      <w:r w:rsidRPr="00643714">
        <w:rPr>
          <w:rFonts w:ascii="Times New Roman" w:hAnsi="Times New Roman"/>
        </w:rPr>
        <w:t>V § 241 ods. 2 sa na konci pripájajú tieto slová: „a prokurátora“.</w:t>
      </w:r>
    </w:p>
    <w:p w:rsidR="000F47D7" w:rsidP="000F47D7">
      <w:pPr>
        <w:bidi w:val="0"/>
        <w:rPr>
          <w:rFonts w:ascii="Times New Roman" w:hAnsi="Times New Roman"/>
        </w:rPr>
      </w:pPr>
    </w:p>
    <w:p w:rsidR="00CF4DE5" w:rsidP="000F47D7">
      <w:pPr>
        <w:bidi w:val="0"/>
        <w:rPr>
          <w:rFonts w:ascii="Times New Roman" w:hAnsi="Times New Roman"/>
        </w:rPr>
      </w:pPr>
    </w:p>
    <w:p w:rsidR="00CF4DE5" w:rsidP="000F47D7">
      <w:pPr>
        <w:bidi w:val="0"/>
        <w:rPr>
          <w:rFonts w:ascii="Times New Roman" w:hAnsi="Times New Roman"/>
        </w:rPr>
      </w:pPr>
    </w:p>
    <w:p w:rsidR="000F47D7" w:rsidRPr="00643714" w:rsidP="000F47D7">
      <w:pPr>
        <w:bidi w:val="0"/>
        <w:rPr>
          <w:rFonts w:ascii="Times New Roman" w:hAnsi="Times New Roman"/>
          <w:color w:val="000000"/>
        </w:rPr>
      </w:pPr>
      <w:r w:rsidR="00CE645E">
        <w:rPr>
          <w:rFonts w:ascii="Times New Roman" w:hAnsi="Times New Roman"/>
          <w:b/>
          <w:color w:val="000000"/>
        </w:rPr>
        <w:t xml:space="preserve">76. </w:t>
      </w:r>
      <w:r w:rsidRPr="00643714">
        <w:rPr>
          <w:rFonts w:ascii="Times New Roman" w:hAnsi="Times New Roman"/>
          <w:color w:val="000000"/>
        </w:rPr>
        <w:t xml:space="preserve">§ 243 vrátane nadpisu znie: </w:t>
      </w:r>
    </w:p>
    <w:p w:rsidR="000F47D7" w:rsidRPr="00643714" w:rsidP="000F47D7">
      <w:pPr>
        <w:bidi w:val="0"/>
        <w:jc w:val="center"/>
        <w:rPr>
          <w:rFonts w:ascii="Times New Roman" w:hAnsi="Times New Roman"/>
          <w:color w:val="000000"/>
        </w:rPr>
      </w:pPr>
    </w:p>
    <w:p w:rsidR="000F47D7" w:rsidRPr="00643714" w:rsidP="000F47D7">
      <w:pPr>
        <w:bidi w:val="0"/>
        <w:jc w:val="center"/>
        <w:rPr>
          <w:rFonts w:ascii="Times New Roman" w:hAnsi="Times New Roman"/>
          <w:color w:val="000000"/>
        </w:rPr>
      </w:pPr>
      <w:r w:rsidRPr="00643714">
        <w:rPr>
          <w:rFonts w:ascii="Times New Roman" w:hAnsi="Times New Roman"/>
          <w:color w:val="000000"/>
        </w:rPr>
        <w:t xml:space="preserve">„§ 243 </w:t>
      </w:r>
    </w:p>
    <w:p w:rsidR="000F47D7" w:rsidRPr="00643714" w:rsidP="000F47D7">
      <w:pPr>
        <w:bidi w:val="0"/>
        <w:jc w:val="center"/>
        <w:rPr>
          <w:rFonts w:ascii="Times New Roman" w:hAnsi="Times New Roman"/>
          <w:color w:val="000000"/>
        </w:rPr>
      </w:pPr>
      <w:r w:rsidRPr="00643714">
        <w:rPr>
          <w:rFonts w:ascii="Times New Roman" w:hAnsi="Times New Roman"/>
          <w:color w:val="000000"/>
        </w:rPr>
        <w:t xml:space="preserve">Predbežné prejednanie obžaloby </w:t>
      </w:r>
    </w:p>
    <w:p w:rsidR="000F47D7" w:rsidRPr="00643714" w:rsidP="000F47D7">
      <w:pPr>
        <w:bidi w:val="0"/>
        <w:jc w:val="center"/>
        <w:rPr>
          <w:rFonts w:ascii="Times New Roman" w:hAnsi="Times New Roman"/>
          <w:color w:val="000000"/>
        </w:rPr>
      </w:pPr>
    </w:p>
    <w:p w:rsidR="000F47D7" w:rsidRPr="00643714" w:rsidP="000F47D7">
      <w:pPr>
        <w:bidi w:val="0"/>
        <w:ind w:firstLine="708"/>
        <w:jc w:val="both"/>
        <w:rPr>
          <w:rFonts w:ascii="Times New Roman" w:hAnsi="Times New Roman"/>
        </w:rPr>
      </w:pPr>
      <w:r w:rsidRPr="00643714">
        <w:rPr>
          <w:rFonts w:ascii="Times New Roman" w:hAnsi="Times New Roman"/>
        </w:rPr>
        <w:t>(1) Obžalobu podanú na súde pre zločin s hornou hranicou trestnej sadzby prevyšujúcou osem rokov preskúma predseda senátu a podľa jej obsahu a obsahu spisu posúdi, či ju treba predbežne prejednať na zasadnutí senátu alebo či o nej môže nariadiť hlavné pojednávanie.</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color w:val="000000"/>
        </w:rPr>
      </w:pPr>
      <w:r w:rsidRPr="00643714">
        <w:rPr>
          <w:rFonts w:ascii="Times New Roman" w:hAnsi="Times New Roman"/>
        </w:rPr>
        <w:t>(2) Predseda senátu nariadi predbežné prejednanie obžaloby vtedy, ak má za to, že vec je potrebné vybaviť rozhodnutím podľa § 244 ods. 1 písm. a) až i) alebo ak skutok, ktorý je predmetom obžaloby, pri správnom použití zákona treba posudzovať podľa iného ustanovenia zákona, ako ho posudzuje obžaloba.</w:t>
      </w:r>
    </w:p>
    <w:p w:rsidR="000F47D7" w:rsidRPr="00643714" w:rsidP="000F47D7">
      <w:pPr>
        <w:autoSpaceDE w:val="0"/>
        <w:autoSpaceDN w:val="0"/>
        <w:bidi w:val="0"/>
        <w:adjustRightInd w:val="0"/>
        <w:jc w:val="both"/>
        <w:rPr>
          <w:rFonts w:ascii="Times New Roman" w:hAnsi="Times New Roman"/>
        </w:rPr>
      </w:pPr>
    </w:p>
    <w:p w:rsidR="000F47D7" w:rsidRPr="00643714" w:rsidP="000F47D7">
      <w:pPr>
        <w:autoSpaceDE w:val="0"/>
        <w:autoSpaceDN w:val="0"/>
        <w:bidi w:val="0"/>
        <w:adjustRightInd w:val="0"/>
        <w:ind w:firstLine="708"/>
        <w:jc w:val="both"/>
        <w:rPr>
          <w:rFonts w:ascii="Times New Roman" w:hAnsi="Times New Roman"/>
        </w:rPr>
      </w:pPr>
      <w:r w:rsidRPr="00643714">
        <w:rPr>
          <w:rFonts w:ascii="Times New Roman" w:hAnsi="Times New Roman"/>
        </w:rPr>
        <w:t>(3) Predbežné prejednanie obžaloby sa koná na verejnom zasadnutí; aj na neverejnom zasadnutí sa môže obžaloba predbežne prejednať, ak prichádza do úvahy rozhodnutie podľa   § 244 ods. 1 písm. a) až i).</w:t>
      </w:r>
    </w:p>
    <w:p w:rsidR="000F47D7" w:rsidRPr="00643714" w:rsidP="000F47D7">
      <w:pPr>
        <w:autoSpaceDE w:val="0"/>
        <w:autoSpaceDN w:val="0"/>
        <w:bidi w:val="0"/>
        <w:adjustRightInd w:val="0"/>
        <w:jc w:val="both"/>
        <w:rPr>
          <w:rFonts w:ascii="Times New Roman" w:hAnsi="Times New Roman"/>
        </w:rPr>
      </w:pPr>
    </w:p>
    <w:p w:rsidR="000F47D7" w:rsidRPr="00643714" w:rsidP="000F47D7">
      <w:pPr>
        <w:autoSpaceDE w:val="0"/>
        <w:autoSpaceDN w:val="0"/>
        <w:bidi w:val="0"/>
        <w:adjustRightInd w:val="0"/>
        <w:ind w:firstLine="708"/>
        <w:jc w:val="both"/>
        <w:rPr>
          <w:rFonts w:ascii="Times New Roman" w:hAnsi="Times New Roman"/>
        </w:rPr>
      </w:pPr>
      <w:r w:rsidRPr="00643714">
        <w:rPr>
          <w:rFonts w:ascii="Times New Roman" w:hAnsi="Times New Roman"/>
        </w:rPr>
        <w:t>(4) Pri predbežnom prejednaní obžaloby súd preskúma obžalobu a zákonnosť dôkazného materiálu; predseda senátu alebo ním poverený člen senátu z tohto hľadiska podá správu, pričom sa zameria na otázky, ktoré treba riešiť.</w:t>
      </w:r>
    </w:p>
    <w:p w:rsidR="000F47D7" w:rsidRPr="00643714" w:rsidP="000F47D7">
      <w:pPr>
        <w:autoSpaceDE w:val="0"/>
        <w:autoSpaceDN w:val="0"/>
        <w:bidi w:val="0"/>
        <w:adjustRightInd w:val="0"/>
        <w:jc w:val="both"/>
        <w:rPr>
          <w:rFonts w:ascii="Times New Roman" w:hAnsi="Times New Roman"/>
        </w:rPr>
      </w:pPr>
    </w:p>
    <w:p w:rsidR="000F47D7" w:rsidRPr="00643714" w:rsidP="000F47D7">
      <w:pPr>
        <w:autoSpaceDE w:val="0"/>
        <w:autoSpaceDN w:val="0"/>
        <w:bidi w:val="0"/>
        <w:adjustRightInd w:val="0"/>
        <w:ind w:firstLine="708"/>
        <w:jc w:val="both"/>
        <w:rPr>
          <w:rFonts w:ascii="Times New Roman" w:hAnsi="Times New Roman"/>
          <w:b/>
          <w:color w:val="000000"/>
        </w:rPr>
      </w:pPr>
      <w:r w:rsidRPr="00643714">
        <w:rPr>
          <w:rFonts w:ascii="Times New Roman" w:hAnsi="Times New Roman"/>
        </w:rPr>
        <w:t>(5) Pri predbežnom prejednaní obžaloby môže súd vypočuť obvineného aj poškodeného a zadovážiť aj ďalšie potrebné vysvetlenia. Súd zároveň zistí, či prokurátor a obvinený nechcú uzavrieť dohodu o vine a treste; ak sa prokurátor a obvinený vyjadria, že chcú konať o</w:t>
      </w:r>
      <w:r w:rsidRPr="00643714" w:rsidR="007B587B">
        <w:rPr>
          <w:rFonts w:ascii="Times New Roman" w:hAnsi="Times New Roman"/>
        </w:rPr>
        <w:t> </w:t>
      </w:r>
      <w:r w:rsidRPr="00643714">
        <w:rPr>
          <w:rFonts w:ascii="Times New Roman" w:hAnsi="Times New Roman"/>
        </w:rPr>
        <w:t>dohode</w:t>
      </w:r>
      <w:r w:rsidRPr="00643714" w:rsidR="007B587B">
        <w:rPr>
          <w:rFonts w:ascii="Times New Roman" w:hAnsi="Times New Roman"/>
        </w:rPr>
        <w:t xml:space="preserve"> o vine a treste</w:t>
      </w:r>
      <w:r w:rsidRPr="00643714">
        <w:rPr>
          <w:rFonts w:ascii="Times New Roman" w:hAnsi="Times New Roman"/>
        </w:rPr>
        <w:t>, postupuje podľa § 244 ods. 1 písm. g), len ak to navrhne prokurátor. Inak súd verejné zasadnutie na potrebný čas preruší a umožní prokurátorovi a obvinenému uzavrieť dohodu</w:t>
      </w:r>
      <w:r w:rsidRPr="00643714" w:rsidR="007B587B">
        <w:rPr>
          <w:rFonts w:ascii="Times New Roman" w:hAnsi="Times New Roman"/>
        </w:rPr>
        <w:t xml:space="preserve"> o vine a treste</w:t>
      </w:r>
      <w:r w:rsidRPr="00643714">
        <w:rPr>
          <w:rFonts w:ascii="Times New Roman" w:hAnsi="Times New Roman"/>
        </w:rPr>
        <w:t>; prokurátor v takom prípade postupuje primerane podľa § 232 a 233. Ak dôjde k</w:t>
      </w:r>
      <w:r w:rsidRPr="00643714" w:rsidR="007B587B">
        <w:rPr>
          <w:rFonts w:ascii="Times New Roman" w:hAnsi="Times New Roman"/>
        </w:rPr>
        <w:t> </w:t>
      </w:r>
      <w:r w:rsidRPr="00643714">
        <w:rPr>
          <w:rFonts w:ascii="Times New Roman" w:hAnsi="Times New Roman"/>
        </w:rPr>
        <w:t>dohode</w:t>
      </w:r>
      <w:r w:rsidRPr="00643714" w:rsidR="007B587B">
        <w:rPr>
          <w:rFonts w:ascii="Times New Roman" w:hAnsi="Times New Roman"/>
        </w:rPr>
        <w:t xml:space="preserve"> o vine a treste</w:t>
      </w:r>
      <w:r w:rsidRPr="00643714">
        <w:rPr>
          <w:rFonts w:ascii="Times New Roman" w:hAnsi="Times New Roman"/>
        </w:rPr>
        <w:t xml:space="preserve">, súd postupuje primerane podľa § 331, </w:t>
      </w:r>
      <w:smartTag w:uri="urn:schemas-microsoft-com:office:smarttags" w:element="metricconverter">
        <w:smartTagPr>
          <w:attr w:name="ProductID" w:val="333 a"/>
        </w:smartTagPr>
        <w:r w:rsidRPr="00643714">
          <w:rPr>
            <w:rFonts w:ascii="Times New Roman" w:hAnsi="Times New Roman"/>
          </w:rPr>
          <w:t>333 a</w:t>
        </w:r>
      </w:smartTag>
      <w:r w:rsidRPr="00643714">
        <w:rPr>
          <w:rFonts w:ascii="Times New Roman" w:hAnsi="Times New Roman"/>
        </w:rPr>
        <w:t xml:space="preserve"> 334</w:t>
      </w:r>
      <w:r w:rsidRPr="00643714">
        <w:rPr>
          <w:rFonts w:ascii="Times New Roman" w:hAnsi="Times New Roman"/>
          <w:lang w:val="en-US"/>
        </w:rPr>
        <w:t>;</w:t>
      </w:r>
      <w:r w:rsidRPr="00643714">
        <w:rPr>
          <w:rFonts w:ascii="Times New Roman" w:hAnsi="Times New Roman"/>
        </w:rPr>
        <w:t xml:space="preserve"> ak mieni prejednať návrh dohody o vine a treste, pokračuje vo verejnom zasadnutí. Ak k dohode </w:t>
      </w:r>
      <w:r w:rsidRPr="00643714" w:rsidR="00C00594">
        <w:rPr>
          <w:rFonts w:ascii="Times New Roman" w:hAnsi="Times New Roman"/>
        </w:rPr>
        <w:t xml:space="preserve">o vine a treste </w:t>
      </w:r>
      <w:r w:rsidRPr="00643714">
        <w:rPr>
          <w:rFonts w:ascii="Times New Roman" w:hAnsi="Times New Roman"/>
        </w:rPr>
        <w:t xml:space="preserve">nedôjde alebo súd návrh dohody o vine a treste odmietne, </w:t>
      </w:r>
      <w:r w:rsidRPr="00643714">
        <w:rPr>
          <w:rFonts w:ascii="Times New Roman" w:hAnsi="Times New Roman"/>
          <w:color w:val="000000"/>
        </w:rPr>
        <w:t>alebo dohodu o vine a treste v navrhnutom rozsahu neschváli, alebo ak obvinený odpovedal na niektorú otázku "nie",</w:t>
      </w:r>
      <w:r w:rsidRPr="00643714">
        <w:rPr>
          <w:rFonts w:ascii="Times New Roman" w:hAnsi="Times New Roman"/>
        </w:rPr>
        <w:t xml:space="preserve"> pokračuje súd vo verejnom zasadnutí na podklade pôvodnej obžaloby.“.</w:t>
      </w:r>
    </w:p>
    <w:p w:rsidR="000F47D7" w:rsidRPr="00643714" w:rsidP="000F47D7">
      <w:pPr>
        <w:bidi w:val="0"/>
        <w:rPr>
          <w:rFonts w:ascii="Times New Roman" w:hAnsi="Times New Roman"/>
          <w:color w:val="000000"/>
        </w:rPr>
      </w:pPr>
    </w:p>
    <w:p w:rsidR="000F47D7" w:rsidRPr="00643714" w:rsidP="000F47D7">
      <w:pPr>
        <w:autoSpaceDE w:val="0"/>
        <w:autoSpaceDN w:val="0"/>
        <w:bidi w:val="0"/>
        <w:adjustRightInd w:val="0"/>
        <w:jc w:val="both"/>
        <w:rPr>
          <w:rFonts w:ascii="Times New Roman" w:hAnsi="Times New Roman"/>
          <w:b/>
          <w:color w:val="000000"/>
        </w:rPr>
      </w:pPr>
      <w:r w:rsidR="00CE645E">
        <w:rPr>
          <w:rFonts w:ascii="Times New Roman" w:hAnsi="Times New Roman"/>
          <w:b/>
          <w:color w:val="000000"/>
        </w:rPr>
        <w:t xml:space="preserve">77. </w:t>
      </w:r>
      <w:r w:rsidRPr="00643714">
        <w:rPr>
          <w:rFonts w:ascii="Times New Roman" w:hAnsi="Times New Roman"/>
          <w:color w:val="000000"/>
        </w:rPr>
        <w:t xml:space="preserve">V § 244 ods. 1 písm. g) sa slová „§ 243 ods. 3“ nahrádzajú slovami „§ 243 ods. 5 druhá veta“. </w:t>
      </w:r>
    </w:p>
    <w:p w:rsidR="000F47D7" w:rsidRPr="00643714" w:rsidP="000F47D7">
      <w:pPr>
        <w:autoSpaceDE w:val="0"/>
        <w:autoSpaceDN w:val="0"/>
        <w:bidi w:val="0"/>
        <w:adjustRightInd w:val="0"/>
        <w:jc w:val="both"/>
        <w:rPr>
          <w:rFonts w:ascii="Times New Roman" w:hAnsi="Times New Roman"/>
          <w:b/>
          <w:color w:val="000000"/>
        </w:rPr>
      </w:pPr>
    </w:p>
    <w:p w:rsidR="000F47D7" w:rsidRPr="00643714" w:rsidP="000F47D7">
      <w:pPr>
        <w:autoSpaceDE w:val="0"/>
        <w:autoSpaceDN w:val="0"/>
        <w:bidi w:val="0"/>
        <w:adjustRightInd w:val="0"/>
        <w:jc w:val="both"/>
        <w:rPr>
          <w:rFonts w:ascii="Times New Roman" w:hAnsi="Times New Roman"/>
        </w:rPr>
      </w:pPr>
      <w:r w:rsidR="00CE645E">
        <w:rPr>
          <w:rFonts w:ascii="Times New Roman" w:hAnsi="Times New Roman"/>
          <w:b/>
        </w:rPr>
        <w:t xml:space="preserve">78. </w:t>
      </w:r>
      <w:r w:rsidRPr="00643714">
        <w:rPr>
          <w:rFonts w:ascii="Times New Roman" w:hAnsi="Times New Roman"/>
        </w:rPr>
        <w:t xml:space="preserve">V § 244 ods. 2 prvej vete sa za slová „rovnopis obžaloby“ vkladajú slová „a prokurátora“  a slová „pri predbežnom prejednaní obžaloby“ </w:t>
      </w:r>
      <w:r w:rsidRPr="00643714" w:rsidR="00F73B14">
        <w:rPr>
          <w:rFonts w:ascii="Times New Roman" w:hAnsi="Times New Roman"/>
        </w:rPr>
        <w:t xml:space="preserve">sa </w:t>
      </w:r>
      <w:r w:rsidRPr="00643714">
        <w:rPr>
          <w:rFonts w:ascii="Times New Roman" w:hAnsi="Times New Roman"/>
        </w:rPr>
        <w:t>nahrádzajú slovom „dosiaľ“.</w:t>
      </w:r>
    </w:p>
    <w:p w:rsidR="000F47D7" w:rsidRPr="00643714" w:rsidP="000F47D7">
      <w:pPr>
        <w:autoSpaceDE w:val="0"/>
        <w:autoSpaceDN w:val="0"/>
        <w:bidi w:val="0"/>
        <w:adjustRightInd w:val="0"/>
        <w:jc w:val="both"/>
        <w:rPr>
          <w:rFonts w:ascii="Times New Roman" w:hAnsi="Times New Roman"/>
          <w:b/>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79. </w:t>
      </w:r>
      <w:r w:rsidRPr="00643714">
        <w:rPr>
          <w:rFonts w:ascii="Times New Roman" w:hAnsi="Times New Roman"/>
          <w:color w:val="231F20"/>
        </w:rPr>
        <w:t>V § 252 ods. 3 prvej vete sa slová „päť rokov“ nahrádzajú slovami „desať rokov“.</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80. </w:t>
      </w:r>
      <w:r w:rsidRPr="00643714">
        <w:rPr>
          <w:rFonts w:ascii="Times New Roman" w:hAnsi="Times New Roman"/>
          <w:color w:val="231F20"/>
        </w:rPr>
        <w:t>V § 255 odsek 3 znie:</w:t>
      </w:r>
    </w:p>
    <w:p w:rsidR="000F47D7" w:rsidRPr="00643714" w:rsidP="000F47D7">
      <w:pPr>
        <w:autoSpaceDE w:val="0"/>
        <w:autoSpaceDN w:val="0"/>
        <w:bidi w:val="0"/>
        <w:adjustRightInd w:val="0"/>
        <w:jc w:val="both"/>
        <w:rPr>
          <w:rFonts w:ascii="Times New Roman" w:hAnsi="Times New Roman"/>
          <w:color w:val="231F20"/>
        </w:rPr>
      </w:pPr>
      <w:r w:rsidRPr="00643714">
        <w:rPr>
          <w:rFonts w:ascii="Times New Roman" w:hAnsi="Times New Roman"/>
        </w:rPr>
        <w:t xml:space="preserve">„(3) Po vykonaní úkonov podľa odsekov </w:t>
      </w:r>
      <w:smartTag w:uri="urn:schemas-microsoft-com:office:smarttags" w:element="metricconverter">
        <w:smartTagPr>
          <w:attr w:name="ProductID" w:val="1 a"/>
        </w:smartTagPr>
        <w:r w:rsidRPr="00643714">
          <w:rPr>
            <w:rFonts w:ascii="Times New Roman" w:hAnsi="Times New Roman"/>
          </w:rPr>
          <w:t>1 a</w:t>
        </w:r>
      </w:smartTag>
      <w:r w:rsidRPr="00643714">
        <w:rPr>
          <w:rFonts w:ascii="Times New Roman" w:hAnsi="Times New Roman"/>
        </w:rPr>
        <w:t xml:space="preserve"> 2 predseda senátu zistí, či prokurátor a obžalovaný nechcú uzavrieť dohodu o vine a treste. Ak sa prokurátor a obžalovaný vyjadria, že chcú konať o dohode o vine a treste, vráti vec prokurátorovi na postup podľa § </w:t>
      </w:r>
      <w:smartTag w:uri="urn:schemas-microsoft-com:office:smarttags" w:element="metricconverter">
        <w:smartTagPr>
          <w:attr w:name="ProductID" w:val="232 a"/>
        </w:smartTagPr>
        <w:r w:rsidRPr="00643714">
          <w:rPr>
            <w:rFonts w:ascii="Times New Roman" w:hAnsi="Times New Roman"/>
          </w:rPr>
          <w:t>232 a</w:t>
        </w:r>
      </w:smartTag>
      <w:r w:rsidRPr="00643714">
        <w:rPr>
          <w:rFonts w:ascii="Times New Roman" w:hAnsi="Times New Roman"/>
        </w:rPr>
        <w:t xml:space="preserve"> 233 len ak to navrhne prokurátor. Inak súd hlavné pojednávanie na potrebný čas preruší a umožní prokurátorovi a obvinenému uzavrieť dohodu o vine a treste; prokurátor v takom prípade postupuje primerane podľa § </w:t>
      </w:r>
      <w:smartTag w:uri="urn:schemas-microsoft-com:office:smarttags" w:element="metricconverter">
        <w:smartTagPr>
          <w:attr w:name="ProductID" w:val="232 a"/>
        </w:smartTagPr>
        <w:r w:rsidRPr="00643714">
          <w:rPr>
            <w:rFonts w:ascii="Times New Roman" w:hAnsi="Times New Roman"/>
          </w:rPr>
          <w:t>232 a</w:t>
        </w:r>
      </w:smartTag>
      <w:r w:rsidRPr="00643714">
        <w:rPr>
          <w:rFonts w:ascii="Times New Roman" w:hAnsi="Times New Roman"/>
        </w:rPr>
        <w:t xml:space="preserve"> 233. Ak dôjde k dohode o vine a treste, súd postupuje primerane podľa § 331, </w:t>
      </w:r>
      <w:smartTag w:uri="urn:schemas-microsoft-com:office:smarttags" w:element="metricconverter">
        <w:smartTagPr>
          <w:attr w:name="ProductID" w:val="333 a"/>
        </w:smartTagPr>
        <w:r w:rsidRPr="00643714">
          <w:rPr>
            <w:rFonts w:ascii="Times New Roman" w:hAnsi="Times New Roman"/>
          </w:rPr>
          <w:t>333 a</w:t>
        </w:r>
      </w:smartTag>
      <w:r w:rsidRPr="00643714">
        <w:rPr>
          <w:rFonts w:ascii="Times New Roman" w:hAnsi="Times New Roman"/>
        </w:rPr>
        <w:t xml:space="preserve"> 334; ak mieni prejednať návrh dohody o vine a treste, pokračuje v hlavnom pojednávaní. Ak k dohode o vine a treste nedôjde alebo ak súd návrh dohody o vine a treste odmietne, alebo v navrhnutom rozsahu neschváli, alebo ak obvinený odpovedal na niektorú otázku „nie“, pokračuje súd v hlavnom pojednávaní na podklade pôvodnej obžaloby.“.</w:t>
      </w:r>
    </w:p>
    <w:p w:rsidR="000F47D7" w:rsidRPr="00643714" w:rsidP="000F47D7">
      <w:pPr>
        <w:autoSpaceDE w:val="0"/>
        <w:autoSpaceDN w:val="0"/>
        <w:bidi w:val="0"/>
        <w:adjustRightInd w:val="0"/>
        <w:jc w:val="both"/>
        <w:rPr>
          <w:rFonts w:ascii="Times New Roman" w:hAnsi="Times New Roman"/>
          <w:b/>
          <w:bCs/>
          <w:color w:val="231F2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81. </w:t>
      </w:r>
      <w:r w:rsidRPr="00643714">
        <w:rPr>
          <w:rFonts w:ascii="Times New Roman" w:hAnsi="Times New Roman"/>
          <w:bCs/>
          <w:color w:val="231F20"/>
        </w:rPr>
        <w:t xml:space="preserve">V § 257 odsek 1 znie: </w:t>
      </w:r>
    </w:p>
    <w:p w:rsidR="000F47D7" w:rsidRPr="00643714" w:rsidP="000F47D7">
      <w:pPr>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„(1) Po prednesení obžaloby predseda senátu poučí obžalovaného o jeho práve urobiť niektoré z vyhlásení, že </w:t>
      </w:r>
    </w:p>
    <w:p w:rsidR="000F47D7" w:rsidRPr="00643714" w:rsidP="000F47D7">
      <w:pPr>
        <w:autoSpaceDE w:val="0"/>
        <w:autoSpaceDN w:val="0"/>
        <w:bidi w:val="0"/>
        <w:adjustRightInd w:val="0"/>
        <w:jc w:val="both"/>
        <w:rPr>
          <w:rFonts w:ascii="Times New Roman" w:hAnsi="Times New Roman"/>
          <w:color w:val="000000"/>
        </w:rPr>
      </w:pPr>
      <w:r w:rsidRPr="00643714">
        <w:rPr>
          <w:rFonts w:ascii="Times New Roman" w:hAnsi="Times New Roman"/>
          <w:color w:val="000000"/>
        </w:rPr>
        <w:t>a) je nevinný,</w:t>
      </w:r>
    </w:p>
    <w:p w:rsidR="000F47D7" w:rsidRPr="00643714" w:rsidP="000F47D7">
      <w:pPr>
        <w:autoSpaceDE w:val="0"/>
        <w:autoSpaceDN w:val="0"/>
        <w:bidi w:val="0"/>
        <w:adjustRightInd w:val="0"/>
        <w:jc w:val="both"/>
        <w:rPr>
          <w:rFonts w:ascii="Times New Roman" w:hAnsi="Times New Roman"/>
          <w:color w:val="000000"/>
        </w:rPr>
      </w:pPr>
      <w:r w:rsidRPr="00643714">
        <w:rPr>
          <w:rFonts w:ascii="Times New Roman" w:hAnsi="Times New Roman"/>
          <w:color w:val="000000"/>
        </w:rPr>
        <w:t xml:space="preserve">b) je vinný zo spáchania skutku alebo niektorého zo skutkov uvedených v obžalobe, </w:t>
        <w:br/>
        <w:t>c) nepopiera spáchanie skutku alebo niektorého zo skutkov uvedených v</w:t>
      </w:r>
      <w:r w:rsidRPr="00643714" w:rsidR="00C52CCF">
        <w:rPr>
          <w:rFonts w:ascii="Times New Roman" w:hAnsi="Times New Roman"/>
          <w:color w:val="000000"/>
        </w:rPr>
        <w:t> </w:t>
      </w:r>
      <w:r w:rsidRPr="00643714">
        <w:rPr>
          <w:rFonts w:ascii="Times New Roman" w:hAnsi="Times New Roman"/>
          <w:color w:val="000000"/>
        </w:rPr>
        <w:t>obžalobe</w:t>
      </w:r>
      <w:r w:rsidRPr="00643714" w:rsidR="00C52CCF">
        <w:rPr>
          <w:rFonts w:ascii="Times New Roman" w:hAnsi="Times New Roman"/>
          <w:color w:val="000000"/>
        </w:rPr>
        <w:t>.</w:t>
      </w:r>
      <w:r w:rsidR="00145B9B">
        <w:rPr>
          <w:rFonts w:ascii="Times New Roman" w:hAnsi="Times New Roman"/>
          <w:color w:val="000000"/>
        </w:rPr>
        <w:t>“.</w:t>
      </w:r>
    </w:p>
    <w:p w:rsidR="00C52CCF" w:rsidRPr="00643714" w:rsidP="000F47D7">
      <w:pPr>
        <w:autoSpaceDE w:val="0"/>
        <w:autoSpaceDN w:val="0"/>
        <w:bidi w:val="0"/>
        <w:adjustRightInd w:val="0"/>
        <w:jc w:val="both"/>
        <w:rPr>
          <w:rFonts w:ascii="Times New Roman" w:hAnsi="Times New Roman"/>
          <w:bCs/>
          <w:color w:val="231F20"/>
        </w:rPr>
      </w:pPr>
    </w:p>
    <w:p w:rsidR="00C52CCF"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82</w:t>
      </w:r>
      <w:r w:rsidRPr="00643714">
        <w:rPr>
          <w:rFonts w:ascii="Times New Roman" w:hAnsi="Times New Roman"/>
          <w:b/>
          <w:bCs/>
          <w:color w:val="231F20"/>
        </w:rPr>
        <w:t>.</w:t>
      </w:r>
      <w:r w:rsidRPr="00643714">
        <w:rPr>
          <w:rFonts w:ascii="Times New Roman" w:hAnsi="Times New Roman"/>
          <w:bCs/>
          <w:color w:val="231F20"/>
        </w:rPr>
        <w:t xml:space="preserve"> V § 257 sa za odsek 1 vkladá nový odsek 2, ktorý znie:</w:t>
      </w:r>
    </w:p>
    <w:p w:rsidR="00C52CCF" w:rsidRPr="00643714" w:rsidP="000F47D7">
      <w:pPr>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„(2) Predseda senátu súčasne obžalovaného poučí o následkoch vyhlásenia podľa odseku 1 písm. b) alebo písm. c), a to v</w:t>
      </w:r>
      <w:r w:rsidR="00145B9B">
        <w:rPr>
          <w:rFonts w:ascii="Times New Roman" w:hAnsi="Times New Roman"/>
          <w:bCs/>
          <w:color w:val="231F20"/>
        </w:rPr>
        <w:t> </w:t>
      </w:r>
      <w:r w:rsidRPr="00643714">
        <w:rPr>
          <w:rFonts w:ascii="Times New Roman" w:hAnsi="Times New Roman"/>
          <w:bCs/>
          <w:color w:val="231F20"/>
        </w:rPr>
        <w:t>rozsahu</w:t>
      </w:r>
      <w:r w:rsidR="00145B9B">
        <w:rPr>
          <w:rFonts w:ascii="Times New Roman" w:hAnsi="Times New Roman"/>
          <w:bCs/>
          <w:color w:val="231F20"/>
        </w:rPr>
        <w:t xml:space="preserve"> podľa</w:t>
      </w:r>
      <w:r w:rsidRPr="00643714">
        <w:rPr>
          <w:rFonts w:ascii="Times New Roman" w:hAnsi="Times New Roman"/>
          <w:bCs/>
          <w:color w:val="231F20"/>
        </w:rPr>
        <w:t xml:space="preserve"> odsekov 5 a 8.“. </w:t>
      </w:r>
    </w:p>
    <w:p w:rsidR="00C52CCF" w:rsidRPr="00643714" w:rsidP="000F47D7">
      <w:pPr>
        <w:autoSpaceDE w:val="0"/>
        <w:autoSpaceDN w:val="0"/>
        <w:bidi w:val="0"/>
        <w:adjustRightInd w:val="0"/>
        <w:jc w:val="both"/>
        <w:rPr>
          <w:rFonts w:ascii="Times New Roman" w:hAnsi="Times New Roman"/>
          <w:bCs/>
          <w:color w:val="231F20"/>
        </w:rPr>
      </w:pPr>
    </w:p>
    <w:p w:rsidR="009670E5" w:rsidRPr="00643714" w:rsidP="000F47D7">
      <w:pPr>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Doterajšie odseky 2 až 7 sa označujú ako odseky 3 až 8.</w:t>
      </w:r>
    </w:p>
    <w:p w:rsidR="000F47D7" w:rsidRPr="00643714" w:rsidP="000F47D7">
      <w:pPr>
        <w:autoSpaceDE w:val="0"/>
        <w:autoSpaceDN w:val="0"/>
        <w:bidi w:val="0"/>
        <w:adjustRightInd w:val="0"/>
        <w:jc w:val="both"/>
        <w:rPr>
          <w:rFonts w:ascii="Times New Roman" w:hAnsi="Times New Roman"/>
          <w:bCs/>
          <w:color w:val="231F20"/>
        </w:rPr>
      </w:pPr>
    </w:p>
    <w:p w:rsidR="007B587B" w:rsidRPr="00643714" w:rsidP="007B587B">
      <w:pPr>
        <w:bidi w:val="0"/>
        <w:jc w:val="both"/>
        <w:rPr>
          <w:rFonts w:ascii="Times New Roman" w:hAnsi="Times New Roman"/>
        </w:rPr>
      </w:pPr>
      <w:r w:rsidRPr="00643714" w:rsidR="000F47D7">
        <w:rPr>
          <w:rFonts w:ascii="Times New Roman" w:hAnsi="Times New Roman"/>
          <w:b/>
        </w:rPr>
        <w:t xml:space="preserve">83. </w:t>
      </w:r>
      <w:r w:rsidRPr="00643714">
        <w:rPr>
          <w:rFonts w:ascii="Times New Roman" w:hAnsi="Times New Roman"/>
        </w:rPr>
        <w:t xml:space="preserve">V § 257 odsek </w:t>
      </w:r>
      <w:r w:rsidRPr="00643714" w:rsidR="009670E5">
        <w:rPr>
          <w:rFonts w:ascii="Times New Roman" w:hAnsi="Times New Roman"/>
        </w:rPr>
        <w:t>5</w:t>
      </w:r>
      <w:r w:rsidRPr="00643714">
        <w:rPr>
          <w:rFonts w:ascii="Times New Roman" w:hAnsi="Times New Roman"/>
        </w:rPr>
        <w:t xml:space="preserve"> znie: </w:t>
      </w:r>
    </w:p>
    <w:p w:rsidR="007B587B" w:rsidRPr="00643714" w:rsidP="007B587B">
      <w:pPr>
        <w:bidi w:val="0"/>
        <w:jc w:val="both"/>
        <w:rPr>
          <w:rFonts w:ascii="Times New Roman" w:hAnsi="Times New Roman"/>
        </w:rPr>
      </w:pPr>
      <w:r w:rsidRPr="00643714">
        <w:rPr>
          <w:rFonts w:ascii="Times New Roman" w:hAnsi="Times New Roman"/>
        </w:rPr>
        <w:t>„(</w:t>
      </w:r>
      <w:r w:rsidRPr="00643714" w:rsidR="009670E5">
        <w:rPr>
          <w:rFonts w:ascii="Times New Roman" w:hAnsi="Times New Roman"/>
        </w:rPr>
        <w:t>5</w:t>
      </w:r>
      <w:r w:rsidRPr="00643714">
        <w:rPr>
          <w:rFonts w:ascii="Times New Roman" w:hAnsi="Times New Roman"/>
        </w:rPr>
        <w:t>) Ak obžalovaný na hlavnom pojednávaní vyhlásil, že je vinný zo spáchania skutku alebo niektorého zo skutkov uvedených v obžalobe</w:t>
      </w:r>
      <w:r w:rsidRPr="00643714">
        <w:rPr>
          <w:rStyle w:val="apple-style-span"/>
          <w:rFonts w:ascii="Times New Roman" w:hAnsi="Times New Roman"/>
        </w:rPr>
        <w:t xml:space="preserve"> alebo urobil vyhlásenie podľa odseku </w:t>
      </w:r>
      <w:r w:rsidR="00E07F11">
        <w:rPr>
          <w:rStyle w:val="apple-style-span"/>
          <w:rFonts w:ascii="Times New Roman" w:hAnsi="Times New Roman"/>
        </w:rPr>
        <w:t>4</w:t>
      </w:r>
      <w:r w:rsidRPr="00643714">
        <w:rPr>
          <w:rFonts w:ascii="Times New Roman" w:hAnsi="Times New Roman"/>
        </w:rPr>
        <w:t>, súd v tomto rozsahu postupuje primerane podľa § 333 ods. 3 písm. c), d), f), g) a h)</w:t>
      </w:r>
      <w:r w:rsidRPr="00643714">
        <w:rPr>
          <w:rFonts w:ascii="Times New Roman" w:hAnsi="Times New Roman"/>
          <w:bCs/>
          <w:color w:val="231F20"/>
        </w:rPr>
        <w:t xml:space="preserve"> a zároveň obžalovaného poučí, že súdom prijaté vyhlásenie o vine, ako aj súdom prijaté vyhlásenie, že nepopiera spáchanie skutku uvedeného v obžalobe, je neodvolateľné a v tomto rozsahu nenapadnuteľné odvolaním ani dovolaním, okrem dovolania podľa § 371 ods. 1 písm. c).</w:t>
      </w:r>
      <w:r w:rsidRPr="00643714">
        <w:rPr>
          <w:rFonts w:ascii="Times New Roman" w:hAnsi="Times New Roman"/>
        </w:rPr>
        <w:t xml:space="preserve">“. </w:t>
      </w:r>
    </w:p>
    <w:p w:rsidR="000F47D7" w:rsidRPr="00643714" w:rsidP="007B587B">
      <w:pPr>
        <w:autoSpaceDE w:val="0"/>
        <w:autoSpaceDN w:val="0"/>
        <w:bidi w:val="0"/>
        <w:adjustRightInd w:val="0"/>
        <w:jc w:val="both"/>
        <w:rPr>
          <w:rStyle w:val="apple-style-span"/>
          <w:rFonts w:ascii="Times New Roman" w:hAnsi="Times New Roman"/>
          <w:bCs/>
          <w:color w:val="FF0000"/>
        </w:rPr>
      </w:pPr>
    </w:p>
    <w:p w:rsidR="000F47D7" w:rsidRPr="00643714" w:rsidP="000F47D7">
      <w:pPr>
        <w:pStyle w:val="NoSpacing"/>
        <w:bidi w:val="0"/>
        <w:jc w:val="both"/>
        <w:rPr>
          <w:rStyle w:val="apple-style-span"/>
          <w:rFonts w:ascii="Times New Roman" w:hAnsi="Times New Roman"/>
          <w:color w:val="000000"/>
          <w:sz w:val="24"/>
          <w:szCs w:val="24"/>
        </w:rPr>
      </w:pPr>
      <w:r w:rsidRPr="00643714">
        <w:rPr>
          <w:rStyle w:val="apple-style-span"/>
          <w:rFonts w:ascii="Times New Roman" w:hAnsi="Times New Roman"/>
          <w:b/>
          <w:color w:val="000000"/>
          <w:sz w:val="24"/>
          <w:szCs w:val="24"/>
        </w:rPr>
        <w:t xml:space="preserve">84. </w:t>
      </w:r>
      <w:r w:rsidRPr="00643714">
        <w:rPr>
          <w:rStyle w:val="apple-style-span"/>
          <w:rFonts w:ascii="Times New Roman" w:hAnsi="Times New Roman"/>
          <w:color w:val="000000"/>
          <w:sz w:val="24"/>
          <w:szCs w:val="24"/>
        </w:rPr>
        <w:t xml:space="preserve">V § 257 ods. </w:t>
      </w:r>
      <w:r w:rsidRPr="00643714" w:rsidR="004E640C">
        <w:rPr>
          <w:rStyle w:val="apple-style-span"/>
          <w:rFonts w:ascii="Times New Roman" w:hAnsi="Times New Roman"/>
          <w:color w:val="000000"/>
          <w:sz w:val="24"/>
          <w:szCs w:val="24"/>
        </w:rPr>
        <w:t xml:space="preserve">6 </w:t>
      </w:r>
      <w:r w:rsidRPr="00643714">
        <w:rPr>
          <w:rStyle w:val="apple-style-span"/>
          <w:rFonts w:ascii="Times New Roman" w:hAnsi="Times New Roman"/>
          <w:color w:val="000000"/>
          <w:sz w:val="24"/>
          <w:szCs w:val="24"/>
        </w:rPr>
        <w:t xml:space="preserve">sa za slová „v obžalobe“ vkladá čiarka a slová „ako aj pred rozhodnutím o prijatí vyhlásenia obžalovaného podľa odseku </w:t>
      </w:r>
      <w:r w:rsidRPr="00643714" w:rsidR="004E640C">
        <w:rPr>
          <w:rStyle w:val="apple-style-span"/>
          <w:rFonts w:ascii="Times New Roman" w:hAnsi="Times New Roman"/>
          <w:color w:val="000000"/>
          <w:sz w:val="24"/>
          <w:szCs w:val="24"/>
        </w:rPr>
        <w:t>4</w:t>
      </w:r>
      <w:r w:rsidRPr="00643714">
        <w:rPr>
          <w:rStyle w:val="apple-style-span"/>
          <w:rFonts w:ascii="Times New Roman" w:hAnsi="Times New Roman"/>
          <w:color w:val="000000"/>
          <w:sz w:val="24"/>
          <w:szCs w:val="24"/>
        </w:rPr>
        <w:t>“ .</w:t>
      </w:r>
    </w:p>
    <w:p w:rsidR="000F47D7" w:rsidRPr="00643714" w:rsidP="000F47D7">
      <w:pPr>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 </w:t>
      </w:r>
    </w:p>
    <w:p w:rsidR="004E640C"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85.</w:t>
      </w:r>
      <w:r w:rsidRPr="00643714">
        <w:rPr>
          <w:rFonts w:ascii="Times New Roman" w:hAnsi="Times New Roman"/>
          <w:bCs/>
          <w:color w:val="231F20"/>
        </w:rPr>
        <w:t xml:space="preserve"> </w:t>
      </w:r>
      <w:r w:rsidRPr="00643714" w:rsidR="00BB4D74">
        <w:rPr>
          <w:rFonts w:ascii="Times New Roman" w:hAnsi="Times New Roman"/>
          <w:bCs/>
          <w:color w:val="231F20"/>
        </w:rPr>
        <w:t xml:space="preserve">V § 257 ods. 7 sa slová „odseku 4“ nahrádzajú slovami „odseku 5“. </w:t>
      </w:r>
    </w:p>
    <w:p w:rsidR="004E640C"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86. </w:t>
      </w:r>
      <w:r w:rsidRPr="00643714">
        <w:rPr>
          <w:rFonts w:ascii="Times New Roman" w:hAnsi="Times New Roman"/>
          <w:bCs/>
          <w:color w:val="231F20"/>
        </w:rPr>
        <w:t xml:space="preserve">V § 257 ods. </w:t>
      </w:r>
      <w:r w:rsidRPr="00643714" w:rsidR="004E640C">
        <w:rPr>
          <w:rFonts w:ascii="Times New Roman" w:hAnsi="Times New Roman"/>
          <w:bCs/>
          <w:color w:val="231F20"/>
        </w:rPr>
        <w:t>8</w:t>
      </w:r>
      <w:r w:rsidRPr="00643714">
        <w:rPr>
          <w:rFonts w:ascii="Times New Roman" w:hAnsi="Times New Roman"/>
          <w:bCs/>
          <w:color w:val="231F20"/>
        </w:rPr>
        <w:t xml:space="preserve"> </w:t>
      </w:r>
      <w:r w:rsidRPr="00643714" w:rsidR="00E900C6">
        <w:rPr>
          <w:rFonts w:ascii="Times New Roman" w:hAnsi="Times New Roman"/>
          <w:bCs/>
          <w:color w:val="231F20"/>
        </w:rPr>
        <w:t xml:space="preserve">sa slová „odseku 4“ nahrádzajú slovami „odseku 5“ a </w:t>
      </w:r>
      <w:r w:rsidRPr="00643714">
        <w:rPr>
          <w:rFonts w:ascii="Times New Roman" w:hAnsi="Times New Roman"/>
          <w:bCs/>
          <w:color w:val="231F20"/>
        </w:rPr>
        <w:t xml:space="preserve">na konci </w:t>
      </w:r>
      <w:r w:rsidRPr="00643714" w:rsidR="00E900C6">
        <w:rPr>
          <w:rFonts w:ascii="Times New Roman" w:hAnsi="Times New Roman"/>
          <w:bCs/>
          <w:color w:val="231F20"/>
        </w:rPr>
        <w:t xml:space="preserve">sa </w:t>
      </w:r>
      <w:r w:rsidRPr="00643714">
        <w:rPr>
          <w:rFonts w:ascii="Times New Roman" w:hAnsi="Times New Roman"/>
          <w:bCs/>
          <w:color w:val="231F20"/>
        </w:rPr>
        <w:t>pripája táto veta: „To nevylučuje možnosť výsluchu obžalovaného o účasti inej osoby na žalovanej trestnej činnosti.“.</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87. </w:t>
      </w:r>
      <w:r w:rsidRPr="00643714">
        <w:rPr>
          <w:rFonts w:ascii="Times New Roman" w:hAnsi="Times New Roman"/>
          <w:bCs/>
          <w:color w:val="231F20"/>
        </w:rPr>
        <w:t xml:space="preserve">§ 260 znie:  </w:t>
      </w:r>
    </w:p>
    <w:p w:rsidR="000F47D7" w:rsidRPr="00643714" w:rsidP="000F47D7">
      <w:pPr>
        <w:autoSpaceDE w:val="0"/>
        <w:autoSpaceDN w:val="0"/>
        <w:bidi w:val="0"/>
        <w:adjustRightInd w:val="0"/>
        <w:jc w:val="center"/>
        <w:rPr>
          <w:rFonts w:ascii="Times New Roman" w:hAnsi="Times New Roman"/>
          <w:bCs/>
          <w:color w:val="231F20"/>
        </w:rPr>
      </w:pPr>
    </w:p>
    <w:p w:rsidR="000F47D7" w:rsidRPr="00643714" w:rsidP="000F47D7">
      <w:pPr>
        <w:autoSpaceDE w:val="0"/>
        <w:autoSpaceDN w:val="0"/>
        <w:bidi w:val="0"/>
        <w:adjustRightInd w:val="0"/>
        <w:jc w:val="center"/>
        <w:rPr>
          <w:rFonts w:ascii="Times New Roman" w:hAnsi="Times New Roman"/>
          <w:bCs/>
          <w:color w:val="231F20"/>
        </w:rPr>
      </w:pPr>
      <w:r w:rsidRPr="00643714">
        <w:rPr>
          <w:rFonts w:ascii="Times New Roman" w:hAnsi="Times New Roman"/>
          <w:bCs/>
          <w:color w:val="231F20"/>
        </w:rPr>
        <w:t>„§ 260</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ind w:firstLine="708"/>
        <w:jc w:val="both"/>
        <w:rPr>
          <w:rFonts w:ascii="Times New Roman" w:hAnsi="Times New Roman"/>
          <w:bCs/>
          <w:color w:val="231F20"/>
        </w:rPr>
      </w:pPr>
      <w:r w:rsidRPr="00643714">
        <w:rPr>
          <w:rFonts w:ascii="Times New Roman" w:hAnsi="Times New Roman"/>
          <w:bCs/>
          <w:color w:val="231F20"/>
        </w:rPr>
        <w:t>Ak je obžalovaných niekoľko, predseda senátu môže urobiť opatrenia, aby obžalovaný bol vypočúvaný v neprítomnosti ostatných spoluobžalovaných. Poradie výsluchu obžalovaných určí po vypočutí návrhov strán predseda senátu. Obžalovaného však treba ešte v priebehu dokazovania oboznámiť s obsahom výpovede spoluobžalovaných, ktorí boli vypočúvaní v jeho neprítomnosti.“.</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88. </w:t>
      </w:r>
      <w:r w:rsidRPr="00643714">
        <w:rPr>
          <w:rFonts w:ascii="Times New Roman" w:hAnsi="Times New Roman"/>
          <w:bCs/>
          <w:color w:val="231F20"/>
        </w:rPr>
        <w:t>V § 261 ods. 3 prvej vete sa na konci bodka nahrádza bodkočiarkou a pripájajú sa tieto slová: „ak o vykonaní dôkazu rozhodol súd, výsluch svedka vykoná predseda senátu, pri zachovaní práva prokurátora, obžalovaného a obhajcu vykonať následne výsluch svedka a klásť mu otázky.“.</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0F47D7">
      <w:pPr>
        <w:autoSpaceDE w:val="0"/>
        <w:bidi w:val="0"/>
        <w:jc w:val="both"/>
        <w:rPr>
          <w:rFonts w:ascii="Times New Roman" w:hAnsi="Times New Roman"/>
          <w:bCs/>
        </w:rPr>
      </w:pPr>
      <w:r w:rsidR="00CE645E">
        <w:rPr>
          <w:rFonts w:ascii="Times New Roman" w:hAnsi="Times New Roman"/>
          <w:b/>
          <w:bCs/>
          <w:color w:val="231F20"/>
        </w:rPr>
        <w:t xml:space="preserve">89. </w:t>
      </w:r>
      <w:r w:rsidRPr="00643714">
        <w:rPr>
          <w:rFonts w:ascii="Times New Roman" w:hAnsi="Times New Roman"/>
          <w:bCs/>
          <w:color w:val="231F20"/>
        </w:rPr>
        <w:t xml:space="preserve">V § 261 ods. 4  </w:t>
      </w:r>
      <w:r w:rsidRPr="00643714">
        <w:rPr>
          <w:rFonts w:ascii="Times New Roman" w:hAnsi="Times New Roman"/>
          <w:bCs/>
        </w:rPr>
        <w:t>prvej vete sa slová „§ 258 ods. 3 a 4“ nahrádzajú slovami „§ 258 ods. 2 a 3“.</w:t>
      </w:r>
    </w:p>
    <w:p w:rsidR="000F47D7" w:rsidRPr="00643714" w:rsidP="000F47D7">
      <w:pPr>
        <w:autoSpaceDE w:val="0"/>
        <w:autoSpaceDN w:val="0"/>
        <w:bidi w:val="0"/>
        <w:adjustRightInd w:val="0"/>
        <w:jc w:val="both"/>
        <w:rPr>
          <w:rFonts w:ascii="Times New Roman" w:hAnsi="Times New Roman"/>
          <w:b/>
          <w:bCs/>
          <w:color w:val="231F20"/>
        </w:rPr>
      </w:pPr>
    </w:p>
    <w:p w:rsidR="000F47D7" w:rsidRPr="00643714" w:rsidP="000F47D7">
      <w:pPr>
        <w:pStyle w:val="BodyText"/>
        <w:bidi w:val="0"/>
        <w:jc w:val="both"/>
        <w:rPr>
          <w:rFonts w:hint="default"/>
          <w:b w:val="0"/>
          <w:bCs w:val="0"/>
        </w:rPr>
      </w:pPr>
      <w:r w:rsidR="00CE645E">
        <w:rPr>
          <w:bCs w:val="0"/>
          <w:color w:val="231F20"/>
        </w:rPr>
        <w:t xml:space="preserve">90. </w:t>
      </w:r>
      <w:r w:rsidRPr="00643714">
        <w:rPr>
          <w:rFonts w:hint="default"/>
          <w:b w:val="0"/>
          <w:bCs w:val="0"/>
        </w:rPr>
        <w:t>V §</w:t>
      </w:r>
      <w:r w:rsidRPr="00643714">
        <w:rPr>
          <w:rFonts w:hint="default"/>
          <w:b w:val="0"/>
          <w:bCs w:val="0"/>
        </w:rPr>
        <w:t xml:space="preserve"> 263 ods. 2 sa na konci prvej vety bodka nahrá</w:t>
      </w:r>
      <w:r w:rsidRPr="00643714">
        <w:rPr>
          <w:rFonts w:hint="default"/>
          <w:b w:val="0"/>
          <w:bCs w:val="0"/>
        </w:rPr>
        <w:t>dza č</w:t>
      </w:r>
      <w:r w:rsidRPr="00643714">
        <w:rPr>
          <w:rFonts w:hint="default"/>
          <w:b w:val="0"/>
          <w:bCs w:val="0"/>
        </w:rPr>
        <w:t>iarkou</w:t>
      </w:r>
      <w:r w:rsidR="001E27A0">
        <w:rPr>
          <w:b w:val="0"/>
          <w:bCs w:val="0"/>
        </w:rPr>
        <w:t xml:space="preserve">  a </w:t>
      </w:r>
      <w:r w:rsidR="001E27A0">
        <w:rPr>
          <w:rFonts w:hint="default"/>
          <w:b w:val="0"/>
          <w:bCs w:val="0"/>
        </w:rPr>
        <w:t>pripá</w:t>
      </w:r>
      <w:r w:rsidR="001E27A0">
        <w:rPr>
          <w:rFonts w:hint="default"/>
          <w:b w:val="0"/>
          <w:bCs w:val="0"/>
        </w:rPr>
        <w:t>jajú</w:t>
      </w:r>
      <w:r w:rsidR="001E27A0">
        <w:rPr>
          <w:rFonts w:hint="default"/>
          <w:b w:val="0"/>
          <w:bCs w:val="0"/>
        </w:rPr>
        <w:t xml:space="preserve"> sa tieto slová</w:t>
      </w:r>
      <w:r w:rsidR="001E27A0">
        <w:rPr>
          <w:rFonts w:hint="default"/>
          <w:b w:val="0"/>
          <w:bCs w:val="0"/>
        </w:rPr>
        <w:t xml:space="preserve">: </w:t>
      </w:r>
      <w:r w:rsidRPr="00643714">
        <w:rPr>
          <w:rFonts w:hint="default"/>
          <w:b w:val="0"/>
          <w:bCs w:val="0"/>
        </w:rPr>
        <w:t>„</w:t>
      </w:r>
      <w:r w:rsidRPr="00643714">
        <w:rPr>
          <w:rFonts w:hint="default"/>
          <w:b w:val="0"/>
          <w:bCs w:val="0"/>
        </w:rPr>
        <w:t>alebo ak prokurá</w:t>
      </w:r>
      <w:r w:rsidRPr="00643714">
        <w:rPr>
          <w:rFonts w:hint="default"/>
          <w:b w:val="0"/>
          <w:bCs w:val="0"/>
        </w:rPr>
        <w:t>tor navrhol v </w:t>
      </w:r>
      <w:r w:rsidRPr="00643714">
        <w:rPr>
          <w:rFonts w:hint="default"/>
          <w:b w:val="0"/>
          <w:bCs w:val="0"/>
        </w:rPr>
        <w:t>obž</w:t>
      </w:r>
      <w:r w:rsidRPr="00643714">
        <w:rPr>
          <w:rFonts w:hint="default"/>
          <w:b w:val="0"/>
          <w:bCs w:val="0"/>
        </w:rPr>
        <w:t>alobe čí</w:t>
      </w:r>
      <w:r w:rsidRPr="00643714">
        <w:rPr>
          <w:rFonts w:hint="default"/>
          <w:b w:val="0"/>
          <w:bCs w:val="0"/>
        </w:rPr>
        <w:t>tať</w:t>
      </w:r>
      <w:r w:rsidRPr="00643714">
        <w:rPr>
          <w:rFonts w:hint="default"/>
          <w:b w:val="0"/>
          <w:bCs w:val="0"/>
        </w:rPr>
        <w:t xml:space="preserve"> vý</w:t>
      </w:r>
      <w:r w:rsidRPr="00643714">
        <w:rPr>
          <w:rFonts w:hint="default"/>
          <w:b w:val="0"/>
          <w:bCs w:val="0"/>
        </w:rPr>
        <w:t>poveď</w:t>
      </w:r>
      <w:r w:rsidRPr="00643714">
        <w:rPr>
          <w:rFonts w:hint="default"/>
          <w:b w:val="0"/>
          <w:bCs w:val="0"/>
        </w:rPr>
        <w:t xml:space="preserve"> svedka a o</w:t>
      </w:r>
      <w:r w:rsidRPr="00643714">
        <w:rPr>
          <w:rFonts w:hint="default"/>
          <w:b w:val="0"/>
          <w:bCs w:val="0"/>
        </w:rPr>
        <w:t>bž</w:t>
      </w:r>
      <w:r w:rsidRPr="00643714">
        <w:rPr>
          <w:rFonts w:hint="default"/>
          <w:b w:val="0"/>
          <w:bCs w:val="0"/>
        </w:rPr>
        <w:t>alovaný</w:t>
      </w:r>
      <w:r w:rsidRPr="00643714">
        <w:rPr>
          <w:rFonts w:hint="default"/>
          <w:b w:val="0"/>
          <w:bCs w:val="0"/>
        </w:rPr>
        <w:t xml:space="preserve"> po doruč</w:t>
      </w:r>
      <w:r w:rsidRPr="00643714">
        <w:rPr>
          <w:rFonts w:hint="default"/>
          <w:b w:val="0"/>
          <w:bCs w:val="0"/>
        </w:rPr>
        <w:t>ení</w:t>
      </w:r>
      <w:r w:rsidRPr="00643714">
        <w:rPr>
          <w:rFonts w:hint="default"/>
          <w:b w:val="0"/>
          <w:bCs w:val="0"/>
        </w:rPr>
        <w:t xml:space="preserve"> vý</w:t>
      </w:r>
      <w:r w:rsidRPr="00643714">
        <w:rPr>
          <w:rFonts w:hint="default"/>
          <w:b w:val="0"/>
          <w:bCs w:val="0"/>
        </w:rPr>
        <w:t>zvy podľ</w:t>
      </w:r>
      <w:r w:rsidRPr="00643714">
        <w:rPr>
          <w:rFonts w:hint="default"/>
          <w:b w:val="0"/>
          <w:bCs w:val="0"/>
        </w:rPr>
        <w:t>a §</w:t>
      </w:r>
      <w:r w:rsidRPr="00643714">
        <w:rPr>
          <w:rFonts w:hint="default"/>
          <w:b w:val="0"/>
          <w:bCs w:val="0"/>
        </w:rPr>
        <w:t xml:space="preserve"> 240 ods. 3 také</w:t>
      </w:r>
      <w:r w:rsidRPr="00643714">
        <w:rPr>
          <w:rFonts w:hint="default"/>
          <w:b w:val="0"/>
          <w:bCs w:val="0"/>
        </w:rPr>
        <w:t>ho svedka nenavrhol vypoč</w:t>
      </w:r>
      <w:r w:rsidRPr="00643714">
        <w:rPr>
          <w:rFonts w:hint="default"/>
          <w:b w:val="0"/>
          <w:bCs w:val="0"/>
        </w:rPr>
        <w:t>uť</w:t>
      </w:r>
      <w:r w:rsidRPr="00643714">
        <w:rPr>
          <w:rFonts w:hint="default"/>
          <w:b w:val="0"/>
          <w:bCs w:val="0"/>
        </w:rPr>
        <w:t xml:space="preserve"> osobne“</w:t>
      </w:r>
      <w:r w:rsidRPr="00643714">
        <w:rPr>
          <w:rFonts w:hint="default"/>
          <w:b w:val="0"/>
          <w:bCs w:val="0"/>
        </w:rPr>
        <w:t xml:space="preserve">. </w:t>
      </w:r>
    </w:p>
    <w:p w:rsidR="000F47D7" w:rsidRPr="00643714" w:rsidP="000F47D7">
      <w:pPr>
        <w:pStyle w:val="BodyText"/>
        <w:bidi w:val="0"/>
        <w:jc w:val="both"/>
        <w:rPr>
          <w:b w:val="0"/>
          <w:bCs w:val="0"/>
        </w:rPr>
      </w:pPr>
    </w:p>
    <w:p w:rsidR="00070087" w:rsidRPr="00643714" w:rsidP="000F47D7">
      <w:pPr>
        <w:pStyle w:val="BodyText"/>
        <w:bidi w:val="0"/>
        <w:jc w:val="both"/>
        <w:rPr>
          <w:rFonts w:hint="default"/>
          <w:b w:val="0"/>
          <w:bCs w:val="0"/>
        </w:rPr>
      </w:pPr>
      <w:r w:rsidR="00CE645E">
        <w:rPr>
          <w:bCs w:val="0"/>
        </w:rPr>
        <w:t xml:space="preserve">91. </w:t>
      </w:r>
      <w:r w:rsidRPr="00643714" w:rsidR="000F47D7">
        <w:rPr>
          <w:rFonts w:hint="default"/>
          <w:b w:val="0"/>
          <w:bCs w:val="0"/>
        </w:rPr>
        <w:t>V §</w:t>
      </w:r>
      <w:r w:rsidRPr="00643714" w:rsidR="000F47D7">
        <w:rPr>
          <w:rFonts w:hint="default"/>
          <w:b w:val="0"/>
          <w:bCs w:val="0"/>
        </w:rPr>
        <w:t xml:space="preserve"> 263 ods. 3 </w:t>
      </w:r>
      <w:r w:rsidRPr="00643714">
        <w:rPr>
          <w:rFonts w:hint="default"/>
          <w:b w:val="0"/>
          <w:bCs w:val="0"/>
        </w:rPr>
        <w:t>uvá</w:t>
      </w:r>
      <w:r w:rsidRPr="00643714">
        <w:rPr>
          <w:rFonts w:hint="default"/>
          <w:b w:val="0"/>
          <w:bCs w:val="0"/>
        </w:rPr>
        <w:t>dzacej vete sa slová</w:t>
      </w:r>
      <w:r w:rsidRPr="00643714">
        <w:rPr>
          <w:rFonts w:hint="default"/>
          <w:b w:val="0"/>
          <w:bCs w:val="0"/>
        </w:rPr>
        <w:t xml:space="preserve"> „</w:t>
      </w:r>
      <w:r w:rsidRPr="00643714">
        <w:rPr>
          <w:rFonts w:hint="default"/>
          <w:b w:val="0"/>
          <w:bCs w:val="0"/>
        </w:rPr>
        <w:t>prečí</w:t>
      </w:r>
      <w:r w:rsidRPr="00643714">
        <w:rPr>
          <w:rFonts w:hint="default"/>
          <w:b w:val="0"/>
          <w:bCs w:val="0"/>
        </w:rPr>
        <w:t>ta na ná</w:t>
      </w:r>
      <w:r w:rsidRPr="00643714">
        <w:rPr>
          <w:rFonts w:hint="default"/>
          <w:b w:val="0"/>
          <w:bCs w:val="0"/>
        </w:rPr>
        <w:t>vrh prokurá</w:t>
      </w:r>
      <w:r w:rsidRPr="00643714">
        <w:rPr>
          <w:rFonts w:hint="default"/>
          <w:b w:val="0"/>
          <w:bCs w:val="0"/>
        </w:rPr>
        <w:t>tora alebo obž</w:t>
      </w:r>
      <w:r w:rsidRPr="00643714">
        <w:rPr>
          <w:rFonts w:hint="default"/>
          <w:b w:val="0"/>
          <w:bCs w:val="0"/>
        </w:rPr>
        <w:t>alované</w:t>
      </w:r>
      <w:r w:rsidRPr="00643714">
        <w:rPr>
          <w:rFonts w:hint="default"/>
          <w:b w:val="0"/>
          <w:bCs w:val="0"/>
        </w:rPr>
        <w:t>ho“</w:t>
      </w:r>
      <w:r w:rsidRPr="00643714">
        <w:rPr>
          <w:rFonts w:hint="default"/>
          <w:b w:val="0"/>
          <w:bCs w:val="0"/>
        </w:rPr>
        <w:t xml:space="preserve"> nahrá</w:t>
      </w:r>
      <w:r w:rsidRPr="00643714">
        <w:rPr>
          <w:rFonts w:hint="default"/>
          <w:b w:val="0"/>
          <w:bCs w:val="0"/>
        </w:rPr>
        <w:t>dzajú</w:t>
      </w:r>
      <w:r w:rsidRPr="00643714">
        <w:rPr>
          <w:rFonts w:hint="default"/>
          <w:b w:val="0"/>
          <w:bCs w:val="0"/>
        </w:rPr>
        <w:t xml:space="preserve"> slovami „</w:t>
      </w:r>
      <w:r w:rsidRPr="00643714">
        <w:rPr>
          <w:rFonts w:hint="default"/>
          <w:b w:val="0"/>
          <w:bCs w:val="0"/>
        </w:rPr>
        <w:t>môž</w:t>
      </w:r>
      <w:r w:rsidRPr="00643714">
        <w:rPr>
          <w:rFonts w:hint="default"/>
          <w:b w:val="0"/>
          <w:bCs w:val="0"/>
        </w:rPr>
        <w:t>e prečí</w:t>
      </w:r>
      <w:r w:rsidRPr="00643714">
        <w:rPr>
          <w:rFonts w:hint="default"/>
          <w:b w:val="0"/>
          <w:bCs w:val="0"/>
        </w:rPr>
        <w:t>tať“</w:t>
      </w:r>
      <w:r w:rsidRPr="00643714">
        <w:rPr>
          <w:rFonts w:hint="default"/>
          <w:b w:val="0"/>
          <w:bCs w:val="0"/>
        </w:rPr>
        <w:t xml:space="preserve">. </w:t>
      </w:r>
    </w:p>
    <w:p w:rsidR="00070087" w:rsidRPr="00643714" w:rsidP="000F47D7">
      <w:pPr>
        <w:pStyle w:val="BodyText"/>
        <w:bidi w:val="0"/>
        <w:jc w:val="both"/>
        <w:rPr>
          <w:b w:val="0"/>
          <w:bCs w:val="0"/>
        </w:rPr>
      </w:pPr>
    </w:p>
    <w:p w:rsidR="000F47D7" w:rsidRPr="00643714" w:rsidP="000F47D7">
      <w:pPr>
        <w:pStyle w:val="BodyText"/>
        <w:bidi w:val="0"/>
        <w:jc w:val="both"/>
        <w:rPr>
          <w:b w:val="0"/>
          <w:bCs w:val="0"/>
        </w:rPr>
      </w:pPr>
      <w:r w:rsidR="00CE645E">
        <w:rPr>
          <w:bCs w:val="0"/>
        </w:rPr>
        <w:t>92</w:t>
      </w:r>
      <w:r w:rsidRPr="00643714" w:rsidR="00070087">
        <w:rPr>
          <w:bCs w:val="0"/>
        </w:rPr>
        <w:t>.</w:t>
      </w:r>
      <w:r w:rsidRPr="00643714" w:rsidR="00070087">
        <w:rPr>
          <w:rFonts w:hint="default"/>
          <w:b w:val="0"/>
          <w:bCs w:val="0"/>
        </w:rPr>
        <w:t xml:space="preserve"> V §</w:t>
      </w:r>
      <w:r w:rsidRPr="00643714" w:rsidR="00070087">
        <w:rPr>
          <w:rFonts w:hint="default"/>
          <w:b w:val="0"/>
          <w:bCs w:val="0"/>
        </w:rPr>
        <w:t xml:space="preserve"> 263 ods. 3 pí</w:t>
      </w:r>
      <w:r w:rsidRPr="00643714" w:rsidR="00070087">
        <w:rPr>
          <w:rFonts w:hint="default"/>
          <w:b w:val="0"/>
          <w:bCs w:val="0"/>
        </w:rPr>
        <w:t>sm. a) sa za s</w:t>
      </w:r>
      <w:r w:rsidRPr="00643714" w:rsidR="00070087">
        <w:rPr>
          <w:rFonts w:hint="default"/>
          <w:b w:val="0"/>
          <w:bCs w:val="0"/>
        </w:rPr>
        <w:t>lovo „</w:t>
      </w:r>
      <w:r w:rsidRPr="00643714" w:rsidR="00070087">
        <w:rPr>
          <w:rFonts w:hint="default"/>
          <w:b w:val="0"/>
          <w:bCs w:val="0"/>
        </w:rPr>
        <w:t>vý</w:t>
      </w:r>
      <w:r w:rsidRPr="00643714" w:rsidR="00070087">
        <w:rPr>
          <w:rFonts w:hint="default"/>
          <w:b w:val="0"/>
          <w:bCs w:val="0"/>
        </w:rPr>
        <w:t>sluch“</w:t>
      </w:r>
      <w:r w:rsidRPr="00643714" w:rsidR="00070087">
        <w:rPr>
          <w:rFonts w:hint="default"/>
          <w:b w:val="0"/>
          <w:bCs w:val="0"/>
        </w:rPr>
        <w:t xml:space="preserve"> vkladajú</w:t>
      </w:r>
      <w:r w:rsidRPr="00643714" w:rsidR="00070087">
        <w:rPr>
          <w:rFonts w:hint="default"/>
          <w:b w:val="0"/>
          <w:bCs w:val="0"/>
        </w:rPr>
        <w:t xml:space="preserve"> slová</w:t>
      </w:r>
      <w:r w:rsidRPr="00643714" w:rsidR="00070087">
        <w:rPr>
          <w:rFonts w:hint="default"/>
          <w:b w:val="0"/>
          <w:bCs w:val="0"/>
        </w:rPr>
        <w:t xml:space="preserve"> „</w:t>
      </w:r>
      <w:r w:rsidRPr="00643714" w:rsidR="00070087">
        <w:rPr>
          <w:rFonts w:hint="default"/>
          <w:b w:val="0"/>
          <w:bCs w:val="0"/>
        </w:rPr>
        <w:t>alebo ak sa taká</w:t>
      </w:r>
      <w:r w:rsidRPr="00643714" w:rsidR="00070087">
        <w:rPr>
          <w:rFonts w:hint="default"/>
          <w:b w:val="0"/>
          <w:bCs w:val="0"/>
        </w:rPr>
        <w:t xml:space="preserve"> osoba ani na opä</w:t>
      </w:r>
      <w:r w:rsidRPr="00643714" w:rsidR="00070087">
        <w:rPr>
          <w:rFonts w:hint="default"/>
          <w:b w:val="0"/>
          <w:bCs w:val="0"/>
        </w:rPr>
        <w:t>tovné</w:t>
      </w:r>
      <w:r w:rsidRPr="00643714" w:rsidR="00070087">
        <w:rPr>
          <w:rFonts w:hint="default"/>
          <w:b w:val="0"/>
          <w:bCs w:val="0"/>
        </w:rPr>
        <w:t xml:space="preserve"> predvolanie sú</w:t>
      </w:r>
      <w:r w:rsidRPr="00643714" w:rsidR="00070087">
        <w:rPr>
          <w:rFonts w:hint="default"/>
          <w:b w:val="0"/>
          <w:bCs w:val="0"/>
        </w:rPr>
        <w:t>du k vý</w:t>
      </w:r>
      <w:r w:rsidRPr="00643714" w:rsidR="00070087">
        <w:rPr>
          <w:rFonts w:hint="default"/>
          <w:b w:val="0"/>
          <w:bCs w:val="0"/>
        </w:rPr>
        <w:t>sluchu bez dô</w:t>
      </w:r>
      <w:r w:rsidRPr="00643714" w:rsidR="00070087">
        <w:rPr>
          <w:rFonts w:hint="default"/>
          <w:b w:val="0"/>
          <w:bCs w:val="0"/>
        </w:rPr>
        <w:t>vodné</w:t>
      </w:r>
      <w:r w:rsidRPr="00643714" w:rsidR="00070087">
        <w:rPr>
          <w:rFonts w:hint="default"/>
          <w:b w:val="0"/>
          <w:bCs w:val="0"/>
        </w:rPr>
        <w:t>ho ospravedlnenia nedostaví</w:t>
      </w:r>
      <w:r w:rsidRPr="00643714" w:rsidR="00070087">
        <w:rPr>
          <w:rFonts w:hint="default"/>
          <w:b w:val="0"/>
          <w:bCs w:val="0"/>
        </w:rPr>
        <w:t xml:space="preserve"> a jej predvedenie bolo neú</w:t>
      </w:r>
      <w:r w:rsidRPr="00643714" w:rsidR="00070087">
        <w:rPr>
          <w:rFonts w:hint="default"/>
          <w:b w:val="0"/>
          <w:bCs w:val="0"/>
        </w:rPr>
        <w:t>speš</w:t>
      </w:r>
      <w:r w:rsidRPr="00643714" w:rsidR="00070087">
        <w:rPr>
          <w:rFonts w:hint="default"/>
          <w:b w:val="0"/>
          <w:bCs w:val="0"/>
        </w:rPr>
        <w:t>né“.</w:t>
      </w:r>
    </w:p>
    <w:p w:rsidR="00070087" w:rsidRPr="00643714" w:rsidP="000F47D7">
      <w:pPr>
        <w:pStyle w:val="BodyText"/>
        <w:bidi w:val="0"/>
        <w:jc w:val="both"/>
        <w:rPr>
          <w:b w:val="0"/>
          <w:bCs w:val="0"/>
        </w:rPr>
      </w:pPr>
    </w:p>
    <w:p w:rsidR="000F47D7" w:rsidRPr="00643714" w:rsidP="000F47D7">
      <w:pPr>
        <w:pStyle w:val="BodyText"/>
        <w:bidi w:val="0"/>
        <w:jc w:val="both"/>
        <w:rPr>
          <w:rFonts w:hint="default"/>
          <w:b w:val="0"/>
          <w:bCs w:val="0"/>
        </w:rPr>
      </w:pPr>
      <w:r w:rsidR="00CE645E">
        <w:rPr>
          <w:bCs w:val="0"/>
        </w:rPr>
        <w:t xml:space="preserve">93. </w:t>
      </w:r>
      <w:r w:rsidRPr="00643714">
        <w:rPr>
          <w:rFonts w:hint="default"/>
          <w:b w:val="0"/>
          <w:bCs w:val="0"/>
        </w:rPr>
        <w:t>V §</w:t>
      </w:r>
      <w:r w:rsidRPr="00643714">
        <w:rPr>
          <w:rFonts w:hint="default"/>
          <w:b w:val="0"/>
          <w:bCs w:val="0"/>
        </w:rPr>
        <w:t xml:space="preserve"> 264 odsek 1 znie: </w:t>
      </w:r>
    </w:p>
    <w:p w:rsidR="000F47D7" w:rsidRPr="00643714" w:rsidP="000F47D7">
      <w:pPr>
        <w:pStyle w:val="BodyText"/>
        <w:bidi w:val="0"/>
        <w:jc w:val="both"/>
        <w:rPr>
          <w:rFonts w:hint="default"/>
          <w:b w:val="0"/>
          <w:bCs w:val="0"/>
        </w:rPr>
      </w:pPr>
      <w:r w:rsidRPr="00643714">
        <w:rPr>
          <w:rFonts w:hint="default"/>
          <w:b w:val="0"/>
          <w:bCs w:val="0"/>
        </w:rPr>
        <w:t>„</w:t>
      </w:r>
      <w:r w:rsidRPr="00643714">
        <w:rPr>
          <w:rFonts w:hint="default"/>
          <w:b w:val="0"/>
          <w:bCs w:val="0"/>
        </w:rPr>
        <w:t>(1) Ak sa svedok odchý</w:t>
      </w:r>
      <w:r w:rsidRPr="00643714">
        <w:rPr>
          <w:rFonts w:hint="default"/>
          <w:b w:val="0"/>
          <w:bCs w:val="0"/>
        </w:rPr>
        <w:t>li v podstatný</w:t>
      </w:r>
      <w:r w:rsidRPr="00643714">
        <w:rPr>
          <w:rFonts w:hint="default"/>
          <w:b w:val="0"/>
          <w:bCs w:val="0"/>
        </w:rPr>
        <w:t>ch bodoch od svojej</w:t>
      </w:r>
      <w:r w:rsidRPr="00643714">
        <w:rPr>
          <w:rFonts w:hint="default"/>
          <w:b w:val="0"/>
          <w:bCs w:val="0"/>
        </w:rPr>
        <w:t xml:space="preserve"> skorš</w:t>
      </w:r>
      <w:r w:rsidRPr="00643714">
        <w:rPr>
          <w:rFonts w:hint="default"/>
          <w:b w:val="0"/>
          <w:bCs w:val="0"/>
        </w:rPr>
        <w:t>ej vý</w:t>
      </w:r>
      <w:r w:rsidRPr="00643714">
        <w:rPr>
          <w:rFonts w:hint="default"/>
          <w:b w:val="0"/>
          <w:bCs w:val="0"/>
        </w:rPr>
        <w:t>povede, môž</w:t>
      </w:r>
      <w:r w:rsidRPr="00643714">
        <w:rPr>
          <w:rFonts w:hint="default"/>
          <w:b w:val="0"/>
          <w:bCs w:val="0"/>
        </w:rPr>
        <w:t>e mu byť</w:t>
      </w:r>
      <w:r w:rsidRPr="00643714">
        <w:rPr>
          <w:rFonts w:hint="default"/>
          <w:b w:val="0"/>
          <w:bCs w:val="0"/>
        </w:rPr>
        <w:t xml:space="preserve"> na ná</w:t>
      </w:r>
      <w:r w:rsidRPr="00643714">
        <w:rPr>
          <w:rFonts w:hint="default"/>
          <w:b w:val="0"/>
          <w:bCs w:val="0"/>
        </w:rPr>
        <w:t>vrh prokurá</w:t>
      </w:r>
      <w:r w:rsidRPr="00643714">
        <w:rPr>
          <w:rFonts w:hint="default"/>
          <w:b w:val="0"/>
          <w:bCs w:val="0"/>
        </w:rPr>
        <w:t>tora, obž</w:t>
      </w:r>
      <w:r w:rsidRPr="00643714">
        <w:rPr>
          <w:rFonts w:hint="default"/>
          <w:b w:val="0"/>
          <w:bCs w:val="0"/>
        </w:rPr>
        <w:t>alované</w:t>
      </w:r>
      <w:r w:rsidRPr="00643714">
        <w:rPr>
          <w:rFonts w:hint="default"/>
          <w:b w:val="0"/>
          <w:bCs w:val="0"/>
        </w:rPr>
        <w:t>ho alebo obhajcu zá</w:t>
      </w:r>
      <w:r w:rsidRPr="00643714">
        <w:rPr>
          <w:rFonts w:hint="default"/>
          <w:b w:val="0"/>
          <w:bCs w:val="0"/>
        </w:rPr>
        <w:t>pisnica o jeho skorš</w:t>
      </w:r>
      <w:r w:rsidRPr="00643714">
        <w:rPr>
          <w:rFonts w:hint="default"/>
          <w:b w:val="0"/>
          <w:bCs w:val="0"/>
        </w:rPr>
        <w:t>ej vý</w:t>
      </w:r>
      <w:r w:rsidRPr="00643714">
        <w:rPr>
          <w:rFonts w:hint="default"/>
          <w:b w:val="0"/>
          <w:bCs w:val="0"/>
        </w:rPr>
        <w:t>povedi predlož</w:t>
      </w:r>
      <w:r w:rsidRPr="00643714">
        <w:rPr>
          <w:rFonts w:hint="default"/>
          <w:b w:val="0"/>
          <w:bCs w:val="0"/>
        </w:rPr>
        <w:t>ená</w:t>
      </w:r>
      <w:r w:rsidRPr="00643714">
        <w:rPr>
          <w:rFonts w:hint="default"/>
          <w:b w:val="0"/>
          <w:bCs w:val="0"/>
        </w:rPr>
        <w:t xml:space="preserve"> na vysvetlenie rozporov v jeho vý</w:t>
      </w:r>
      <w:r w:rsidRPr="00643714">
        <w:rPr>
          <w:rFonts w:hint="default"/>
          <w:b w:val="0"/>
          <w:bCs w:val="0"/>
        </w:rPr>
        <w:t>povediach.“.</w:t>
      </w:r>
    </w:p>
    <w:p w:rsidR="000F47D7" w:rsidRPr="00643714" w:rsidP="000F47D7">
      <w:pPr>
        <w:pStyle w:val="BodyText"/>
        <w:bidi w:val="0"/>
        <w:jc w:val="both"/>
        <w:rPr>
          <w:bCs w:val="0"/>
        </w:rPr>
      </w:pPr>
    </w:p>
    <w:p w:rsidR="000F47D7" w:rsidRPr="00643714" w:rsidP="000F47D7">
      <w:pPr>
        <w:pStyle w:val="BodyText"/>
        <w:bidi w:val="0"/>
        <w:jc w:val="both"/>
        <w:rPr>
          <w:rFonts w:hint="default"/>
          <w:b w:val="0"/>
          <w:bCs w:val="0"/>
        </w:rPr>
      </w:pPr>
      <w:r w:rsidR="00CE645E">
        <w:rPr>
          <w:bCs w:val="0"/>
        </w:rPr>
        <w:t xml:space="preserve">94. </w:t>
      </w:r>
      <w:r w:rsidRPr="00643714">
        <w:rPr>
          <w:rFonts w:hint="default"/>
          <w:b w:val="0"/>
          <w:bCs w:val="0"/>
        </w:rPr>
        <w:t>V §</w:t>
      </w:r>
      <w:r w:rsidRPr="00643714">
        <w:rPr>
          <w:rFonts w:hint="default"/>
          <w:b w:val="0"/>
          <w:bCs w:val="0"/>
        </w:rPr>
        <w:t xml:space="preserve"> 264 ods. 2 sa na konci pripá</w:t>
      </w:r>
      <w:r w:rsidRPr="00643714">
        <w:rPr>
          <w:rFonts w:hint="default"/>
          <w:b w:val="0"/>
          <w:bCs w:val="0"/>
        </w:rPr>
        <w:t>ja tá</w:t>
      </w:r>
      <w:r w:rsidRPr="00643714">
        <w:rPr>
          <w:rFonts w:hint="default"/>
          <w:b w:val="0"/>
          <w:bCs w:val="0"/>
        </w:rPr>
        <w:t>to veta: „</w:t>
      </w:r>
      <w:r w:rsidRPr="00643714">
        <w:rPr>
          <w:rFonts w:hint="default"/>
          <w:b w:val="0"/>
          <w:bCs w:val="0"/>
        </w:rPr>
        <w:t>Zá</w:t>
      </w:r>
      <w:r w:rsidRPr="00643714">
        <w:rPr>
          <w:rFonts w:hint="default"/>
          <w:b w:val="0"/>
          <w:bCs w:val="0"/>
        </w:rPr>
        <w:t>pisnicu prečí</w:t>
      </w:r>
      <w:r w:rsidRPr="00643714">
        <w:rPr>
          <w:rFonts w:hint="default"/>
          <w:b w:val="0"/>
          <w:bCs w:val="0"/>
        </w:rPr>
        <w:t>ta tá</w:t>
      </w:r>
      <w:r w:rsidRPr="00643714">
        <w:rPr>
          <w:rFonts w:hint="default"/>
          <w:b w:val="0"/>
          <w:bCs w:val="0"/>
        </w:rPr>
        <w:t xml:space="preserve"> zo strá</w:t>
      </w:r>
      <w:r w:rsidRPr="00643714">
        <w:rPr>
          <w:rFonts w:hint="default"/>
          <w:b w:val="0"/>
          <w:bCs w:val="0"/>
        </w:rPr>
        <w:t>n, kt</w:t>
      </w:r>
      <w:r w:rsidRPr="00643714">
        <w:rPr>
          <w:rFonts w:hint="default"/>
          <w:b w:val="0"/>
          <w:bCs w:val="0"/>
        </w:rPr>
        <w:t>orú</w:t>
      </w:r>
      <w:r w:rsidRPr="00643714">
        <w:rPr>
          <w:rFonts w:hint="default"/>
          <w:b w:val="0"/>
          <w:bCs w:val="0"/>
        </w:rPr>
        <w:t xml:space="preserve"> určí</w:t>
      </w:r>
      <w:r w:rsidRPr="00643714">
        <w:rPr>
          <w:rFonts w:hint="default"/>
          <w:b w:val="0"/>
          <w:bCs w:val="0"/>
        </w:rPr>
        <w:t xml:space="preserve"> predseda sená</w:t>
      </w:r>
      <w:r w:rsidRPr="00643714">
        <w:rPr>
          <w:rFonts w:hint="default"/>
          <w:b w:val="0"/>
          <w:bCs w:val="0"/>
        </w:rPr>
        <w:t>tu, ak zá</w:t>
      </w:r>
      <w:r w:rsidRPr="00643714">
        <w:rPr>
          <w:rFonts w:hint="default"/>
          <w:b w:val="0"/>
          <w:bCs w:val="0"/>
        </w:rPr>
        <w:t>pisnicu neprečí</w:t>
      </w:r>
      <w:r w:rsidRPr="00643714">
        <w:rPr>
          <w:rFonts w:hint="default"/>
          <w:b w:val="0"/>
          <w:bCs w:val="0"/>
        </w:rPr>
        <w:t>ta sá</w:t>
      </w:r>
      <w:r w:rsidRPr="00643714">
        <w:rPr>
          <w:rFonts w:hint="default"/>
          <w:b w:val="0"/>
          <w:bCs w:val="0"/>
        </w:rPr>
        <w:t>m alebo ní</w:t>
      </w:r>
      <w:r w:rsidRPr="00643714">
        <w:rPr>
          <w:rFonts w:hint="default"/>
          <w:b w:val="0"/>
          <w:bCs w:val="0"/>
        </w:rPr>
        <w:t>m poverený</w:t>
      </w:r>
      <w:r w:rsidRPr="00643714">
        <w:rPr>
          <w:rFonts w:hint="default"/>
          <w:b w:val="0"/>
          <w:bCs w:val="0"/>
        </w:rPr>
        <w:t xml:space="preserve"> č</w:t>
      </w:r>
      <w:r w:rsidRPr="00643714">
        <w:rPr>
          <w:rFonts w:hint="default"/>
          <w:b w:val="0"/>
          <w:bCs w:val="0"/>
        </w:rPr>
        <w:t>len sená</w:t>
      </w:r>
      <w:r w:rsidRPr="00643714">
        <w:rPr>
          <w:rFonts w:hint="default"/>
          <w:b w:val="0"/>
          <w:bCs w:val="0"/>
        </w:rPr>
        <w:t>tu.“.</w:t>
      </w:r>
    </w:p>
    <w:p w:rsidR="000F47D7" w:rsidRPr="00643714" w:rsidP="000F47D7">
      <w:pPr>
        <w:pStyle w:val="BodyText"/>
        <w:bidi w:val="0"/>
        <w:jc w:val="both"/>
        <w:rPr>
          <w:b w:val="0"/>
          <w:bCs w:val="0"/>
        </w:rPr>
      </w:pPr>
    </w:p>
    <w:p w:rsidR="000F47D7" w:rsidRPr="00643714" w:rsidP="000F47D7">
      <w:pPr>
        <w:autoSpaceDE w:val="0"/>
        <w:autoSpaceDN w:val="0"/>
        <w:bidi w:val="0"/>
        <w:adjustRightInd w:val="0"/>
        <w:jc w:val="both"/>
        <w:rPr>
          <w:rFonts w:ascii="Times New Roman" w:hAnsi="Times New Roman"/>
          <w:bCs/>
          <w:color w:val="231F20"/>
        </w:rPr>
      </w:pPr>
      <w:r w:rsidR="00CE645E">
        <w:rPr>
          <w:rFonts w:ascii="Times New Roman" w:hAnsi="Times New Roman"/>
          <w:b/>
          <w:bCs/>
          <w:color w:val="231F20"/>
        </w:rPr>
        <w:t xml:space="preserve">95. </w:t>
      </w:r>
      <w:r w:rsidRPr="00643714">
        <w:rPr>
          <w:rFonts w:ascii="Times New Roman" w:hAnsi="Times New Roman"/>
          <w:bCs/>
          <w:color w:val="231F20"/>
        </w:rPr>
        <w:t>V § 268 ods. 2 sa na konci bodka nahrádza čiarkou a pripájajú sa tieto slová: „alebo ak sa znalec naň odvolá.“.</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96. </w:t>
      </w:r>
      <w:r w:rsidRPr="00643714">
        <w:rPr>
          <w:rFonts w:ascii="Times New Roman" w:hAnsi="Times New Roman"/>
          <w:color w:val="231F20"/>
        </w:rPr>
        <w:t>V § 269  sa za slovo „prečítajú“ vkladajú slová: „celé alebo ich časť, ktorá sa týka dokazovanej skutočnosti“ a čiarka.</w:t>
      </w:r>
    </w:p>
    <w:p w:rsidR="000F47D7" w:rsidRPr="00643714" w:rsidP="000F47D7">
      <w:pPr>
        <w:autoSpaceDE w:val="0"/>
        <w:autoSpaceDN w:val="0"/>
        <w:bidi w:val="0"/>
        <w:adjustRightInd w:val="0"/>
        <w:jc w:val="both"/>
        <w:rPr>
          <w:rFonts w:ascii="Times New Roman" w:hAnsi="Times New Roman"/>
          <w:b/>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97. </w:t>
      </w:r>
      <w:r w:rsidRPr="00643714">
        <w:rPr>
          <w:rFonts w:ascii="Times New Roman" w:hAnsi="Times New Roman"/>
          <w:color w:val="231F20"/>
        </w:rPr>
        <w:t xml:space="preserve">Doterajší text § 273 sa označuje ako odsek 1 a dopĺňa sa odsekom 2, ktorý znie: </w:t>
      </w:r>
    </w:p>
    <w:p w:rsidR="000F47D7" w:rsidRPr="00643714" w:rsidP="000F47D7">
      <w:pPr>
        <w:bidi w:val="0"/>
        <w:jc w:val="both"/>
        <w:rPr>
          <w:rFonts w:ascii="Times New Roman" w:hAnsi="Times New Roman"/>
        </w:rPr>
      </w:pPr>
      <w:r w:rsidRPr="00643714">
        <w:rPr>
          <w:rFonts w:ascii="Times New Roman" w:hAnsi="Times New Roman"/>
          <w:color w:val="231F20"/>
        </w:rPr>
        <w:t xml:space="preserve"> </w:t>
      </w:r>
      <w:r w:rsidRPr="00643714">
        <w:rPr>
          <w:rFonts w:ascii="Times New Roman" w:hAnsi="Times New Roman"/>
          <w:color w:val="231F20"/>
        </w:rPr>
        <w:t>„(2</w:t>
      </w:r>
      <w:r w:rsidRPr="00643714">
        <w:rPr>
          <w:rFonts w:ascii="Times New Roman" w:hAnsi="Times New Roman"/>
        </w:rPr>
        <w:t>) Spôsob vykonania dôkazu alebo oboznámenia s obsahom dôkazu môže byť namietnutý alebo doplnený stranou. Na rozhodovanie o námietke a návrhu na doplnenie vykonania dôkazu sa primerane použije ustanovenie § 263 ods. 5.“.</w:t>
      </w:r>
    </w:p>
    <w:p w:rsidR="000F47D7" w:rsidRPr="00643714" w:rsidP="000F47D7">
      <w:pPr>
        <w:autoSpaceDE w:val="0"/>
        <w:autoSpaceDN w:val="0"/>
        <w:bidi w:val="0"/>
        <w:adjustRightInd w:val="0"/>
        <w:jc w:val="both"/>
        <w:rPr>
          <w:rFonts w:ascii="Times New Roman" w:hAnsi="Times New Roman"/>
          <w:b/>
          <w:color w:val="231F20"/>
          <w:u w:val="single"/>
        </w:rPr>
      </w:pPr>
    </w:p>
    <w:p w:rsidR="000F47D7" w:rsidRPr="00643714" w:rsidP="000F47D7">
      <w:pPr>
        <w:bidi w:val="0"/>
        <w:jc w:val="both"/>
        <w:rPr>
          <w:rFonts w:ascii="Times New Roman" w:hAnsi="Times New Roman"/>
        </w:rPr>
      </w:pPr>
      <w:r w:rsidR="00CE645E">
        <w:rPr>
          <w:rFonts w:ascii="Times New Roman" w:hAnsi="Times New Roman"/>
          <w:b/>
          <w:color w:val="231F20"/>
        </w:rPr>
        <w:t xml:space="preserve">98. </w:t>
      </w:r>
      <w:r w:rsidRPr="00643714">
        <w:rPr>
          <w:rFonts w:ascii="Times New Roman" w:hAnsi="Times New Roman"/>
          <w:color w:val="231F20"/>
        </w:rPr>
        <w:t xml:space="preserve">V </w:t>
      </w:r>
      <w:r w:rsidRPr="00643714">
        <w:rPr>
          <w:rFonts w:ascii="Times New Roman" w:hAnsi="Times New Roman"/>
        </w:rPr>
        <w:t xml:space="preserve">§ 274 sa za odsek 2 vkladá nový odsek 3, ktorý znie: </w:t>
      </w:r>
    </w:p>
    <w:p w:rsidR="000F47D7" w:rsidRPr="00643714" w:rsidP="000F47D7">
      <w:pPr>
        <w:bidi w:val="0"/>
        <w:jc w:val="both"/>
        <w:rPr>
          <w:rFonts w:ascii="Times New Roman" w:hAnsi="Times New Roman"/>
          <w:bCs/>
        </w:rPr>
      </w:pPr>
      <w:r w:rsidRPr="00643714">
        <w:rPr>
          <w:rFonts w:ascii="Times New Roman" w:hAnsi="Times New Roman"/>
          <w:bCs/>
        </w:rPr>
        <w:t>„(3) Ak sa po záverečnej reči obhajcu alebo obžalovaného ujal slova na základe súhlasu predsedu senátu znovu prokurátor, obhajca a obžalovaný majú  právo sa k tomu vyjadriť.“.</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Pr="00643714">
        <w:rPr>
          <w:rFonts w:ascii="Times New Roman" w:hAnsi="Times New Roman"/>
          <w:bCs/>
        </w:rPr>
        <w:t xml:space="preserve">Doterajší odsek 3 sa označuje ako odsek 4. </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strike/>
        </w:rPr>
      </w:pPr>
      <w:r w:rsidR="00CE645E">
        <w:rPr>
          <w:rFonts w:ascii="Times New Roman" w:hAnsi="Times New Roman"/>
          <w:b/>
          <w:bCs/>
        </w:rPr>
        <w:t xml:space="preserve">99. </w:t>
      </w:r>
      <w:r w:rsidRPr="00643714">
        <w:rPr>
          <w:rFonts w:ascii="Times New Roman" w:hAnsi="Times New Roman"/>
          <w:bCs/>
        </w:rPr>
        <w:t>V § 277 ods. 5 posledná veta znie: „Ak došlo k zmene samosudcu alebo sa zmenilo zloženie senátu, musí sa hlavné pojednávanie vykonať znova; to neplatí, ak so zmenou samosudcu alebo zmenou v zložení senátu obžalovaný súhlasí.“.</w:t>
      </w:r>
    </w:p>
    <w:p w:rsidR="000F47D7" w:rsidRPr="00643714" w:rsidP="000F47D7">
      <w:pPr>
        <w:bidi w:val="0"/>
        <w:jc w:val="both"/>
        <w:rPr>
          <w:rFonts w:ascii="Times New Roman" w:hAnsi="Times New Roman"/>
          <w:bCs/>
        </w:rPr>
      </w:pPr>
    </w:p>
    <w:p w:rsidR="000F47D7" w:rsidRPr="00643714" w:rsidP="000F47D7">
      <w:pPr>
        <w:bidi w:val="0"/>
        <w:jc w:val="both"/>
        <w:rPr>
          <w:rFonts w:ascii="Times New Roman" w:hAnsi="Times New Roman"/>
          <w:bCs/>
        </w:rPr>
      </w:pPr>
      <w:r w:rsidR="00CE645E">
        <w:rPr>
          <w:rFonts w:ascii="Times New Roman" w:hAnsi="Times New Roman"/>
          <w:b/>
          <w:bCs/>
        </w:rPr>
        <w:t xml:space="preserve">100. </w:t>
      </w:r>
      <w:r w:rsidRPr="00643714">
        <w:rPr>
          <w:rFonts w:ascii="Times New Roman" w:hAnsi="Times New Roman"/>
          <w:bCs/>
        </w:rPr>
        <w:t xml:space="preserve">V § 292 ods. 4 prvá veta znie: „Deň, čas a miesto verejného zasadnutia určí predseda senátu tak, aby osobe, ktorá na verejné zasadnutie dala svojím návrhom podnet, osobe, ktorá môže byť </w:t>
      </w:r>
      <w:r w:rsidRPr="00643714" w:rsidR="00A13088">
        <w:rPr>
          <w:rFonts w:ascii="Times New Roman" w:hAnsi="Times New Roman"/>
          <w:bCs/>
        </w:rPr>
        <w:t xml:space="preserve">rozhodnutím </w:t>
      </w:r>
      <w:r w:rsidRPr="00643714">
        <w:rPr>
          <w:rFonts w:ascii="Times New Roman" w:hAnsi="Times New Roman"/>
          <w:bCs/>
        </w:rPr>
        <w:t>priamo dotknutá, obhajcovi a prokurátorovi zostala od doručenia predvolania na verejné zasadnutie alebo od upovedomenia lehota aspoň päť pracovných dní na prípravu; to neplatí pri sťažnosti proti uzneseniu o nevzatí obvineného do väzby.“.</w:t>
      </w:r>
    </w:p>
    <w:p w:rsidR="000F47D7" w:rsidRPr="00643714" w:rsidP="000F47D7">
      <w:pPr>
        <w:bidi w:val="0"/>
        <w:jc w:val="both"/>
        <w:rPr>
          <w:rFonts w:ascii="Times New Roman" w:hAnsi="Times New Roman"/>
          <w:bCs/>
        </w:rPr>
      </w:pPr>
    </w:p>
    <w:p w:rsidR="000F47D7" w:rsidRPr="00643714" w:rsidP="000F47D7">
      <w:pPr>
        <w:pStyle w:val="NoSpacing"/>
        <w:bidi w:val="0"/>
        <w:jc w:val="both"/>
        <w:rPr>
          <w:rFonts w:ascii="Times New Roman" w:hAnsi="Times New Roman"/>
          <w:sz w:val="24"/>
          <w:szCs w:val="24"/>
        </w:rPr>
      </w:pPr>
      <w:r w:rsidR="00CE645E">
        <w:rPr>
          <w:rFonts w:ascii="Times New Roman" w:hAnsi="Times New Roman"/>
          <w:b/>
          <w:color w:val="231F20"/>
          <w:sz w:val="24"/>
          <w:szCs w:val="24"/>
        </w:rPr>
        <w:t xml:space="preserve">101. </w:t>
      </w:r>
      <w:r w:rsidRPr="00643714">
        <w:rPr>
          <w:rFonts w:ascii="Times New Roman" w:hAnsi="Times New Roman"/>
          <w:bCs/>
          <w:sz w:val="24"/>
          <w:szCs w:val="24"/>
        </w:rPr>
        <w:t xml:space="preserve">V § 293 ods. 5 sa slová </w:t>
      </w:r>
      <w:r w:rsidRPr="00643714">
        <w:rPr>
          <w:rFonts w:ascii="Times New Roman" w:hAnsi="Times New Roman"/>
          <w:sz w:val="24"/>
          <w:szCs w:val="24"/>
        </w:rPr>
        <w:t>„predvolanie na verejné zasadnutie“ nahrádzajú slovami „upovedomenie o verejnom zasadnutí“.</w:t>
      </w:r>
    </w:p>
    <w:p w:rsidR="000F47D7" w:rsidRPr="00643714" w:rsidP="000F47D7">
      <w:pPr>
        <w:pStyle w:val="NoSpacing"/>
        <w:bidi w:val="0"/>
        <w:jc w:val="both"/>
        <w:rPr>
          <w:rFonts w:ascii="Times New Roman" w:hAnsi="Times New Roman"/>
          <w:sz w:val="24"/>
          <w:szCs w:val="24"/>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rPr>
        <w:t xml:space="preserve">102. </w:t>
      </w:r>
      <w:r w:rsidRPr="00643714">
        <w:rPr>
          <w:rFonts w:ascii="Times New Roman" w:hAnsi="Times New Roman"/>
          <w:color w:val="231F20"/>
        </w:rPr>
        <w:t>V § 293 ods. 6 sa slová „päť rokov“ nahrádzajú slovami „desať rokov“.</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bidi w:val="0"/>
        <w:jc w:val="both"/>
        <w:rPr>
          <w:rFonts w:ascii="Times New Roman" w:hAnsi="Times New Roman"/>
        </w:rPr>
      </w:pPr>
      <w:r w:rsidR="00CE645E">
        <w:rPr>
          <w:rFonts w:ascii="Times New Roman" w:hAnsi="Times New Roman"/>
          <w:b/>
        </w:rPr>
        <w:t xml:space="preserve">103. </w:t>
      </w:r>
      <w:r w:rsidRPr="00643714">
        <w:rPr>
          <w:rFonts w:ascii="Times New Roman" w:hAnsi="Times New Roman"/>
        </w:rPr>
        <w:t>V § 307 ods. 1 sa slovo „Rozsudok“ nahrádza slovami „Ak tento zákon neustanovuje inak, rozsudok“.</w:t>
      </w:r>
    </w:p>
    <w:p w:rsidR="000F47D7" w:rsidRPr="00643714" w:rsidP="000F47D7">
      <w:pPr>
        <w:autoSpaceDE w:val="0"/>
        <w:bidi w:val="0"/>
        <w:jc w:val="both"/>
        <w:rPr>
          <w:rFonts w:ascii="Times New Roman" w:hAnsi="Times New Roman"/>
        </w:rPr>
      </w:pPr>
    </w:p>
    <w:p w:rsidR="000F47D7" w:rsidRPr="00643714" w:rsidP="000F47D7">
      <w:pPr>
        <w:autoSpaceDE w:val="0"/>
        <w:bidi w:val="0"/>
        <w:jc w:val="both"/>
        <w:rPr>
          <w:rFonts w:ascii="Times New Roman" w:hAnsi="Times New Roman"/>
        </w:rPr>
      </w:pPr>
      <w:r w:rsidR="00CE645E">
        <w:rPr>
          <w:rFonts w:ascii="Times New Roman" w:hAnsi="Times New Roman"/>
          <w:b/>
        </w:rPr>
        <w:t xml:space="preserve">104. </w:t>
      </w:r>
      <w:r w:rsidRPr="00643714">
        <w:rPr>
          <w:rFonts w:ascii="Times New Roman" w:hAnsi="Times New Roman"/>
        </w:rPr>
        <w:t xml:space="preserve">V § 307 ods. 1 písm. b) sa na konci pripájajú tieto slová: „okrem výroku o vine v rozsahu, v ktorom súd prijal jeho vyhlásenie, že je vinný, alebo vyhlásenie, že </w:t>
      </w:r>
      <w:r w:rsidRPr="00643714">
        <w:rPr>
          <w:rFonts w:ascii="Times New Roman" w:hAnsi="Times New Roman"/>
          <w:bCs/>
          <w:color w:val="231F20"/>
        </w:rPr>
        <w:t>nepopiera spáchanie skutku uvedeného v obžalobe,</w:t>
      </w:r>
      <w:r w:rsidRPr="00643714">
        <w:rPr>
          <w:rFonts w:ascii="Times New Roman" w:hAnsi="Times New Roman"/>
        </w:rPr>
        <w:t>“.</w:t>
      </w:r>
    </w:p>
    <w:p w:rsidR="000F47D7" w:rsidRPr="00643714" w:rsidP="000F47D7">
      <w:pPr>
        <w:autoSpaceDE w:val="0"/>
        <w:bidi w:val="0"/>
        <w:jc w:val="both"/>
        <w:rPr>
          <w:rFonts w:ascii="Times New Roman" w:hAnsi="Times New Roman"/>
        </w:rPr>
      </w:pPr>
    </w:p>
    <w:p w:rsidR="000F47D7" w:rsidRPr="00643714" w:rsidP="000F47D7">
      <w:pPr>
        <w:autoSpaceDE w:val="0"/>
        <w:bidi w:val="0"/>
        <w:jc w:val="both"/>
        <w:rPr>
          <w:rFonts w:ascii="Times New Roman" w:hAnsi="Times New Roman"/>
        </w:rPr>
      </w:pPr>
      <w:r w:rsidR="00CE645E">
        <w:rPr>
          <w:rFonts w:ascii="Times New Roman" w:hAnsi="Times New Roman"/>
          <w:b/>
        </w:rPr>
        <w:t xml:space="preserve">105. </w:t>
      </w:r>
      <w:r w:rsidRPr="00643714">
        <w:rPr>
          <w:rFonts w:ascii="Times New Roman" w:hAnsi="Times New Roman"/>
        </w:rPr>
        <w:t>V § 316 ods. 1 sa na konci pripájajú tieto slová: „alebo bolo podané proti výroku, proti ktorému nie je prípustné.“.</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106. </w:t>
      </w:r>
      <w:r w:rsidRPr="00643714">
        <w:rPr>
          <w:rFonts w:ascii="Times New Roman" w:hAnsi="Times New Roman"/>
          <w:color w:val="231F20"/>
        </w:rPr>
        <w:t xml:space="preserve">V § 317 sa za odsek 1 vkladá nový odsek 2, ktorý znie: </w:t>
      </w:r>
    </w:p>
    <w:p w:rsidR="000F47D7" w:rsidRPr="00643714" w:rsidP="000F47D7">
      <w:pPr>
        <w:autoSpaceDE w:val="0"/>
        <w:autoSpaceDN w:val="0"/>
        <w:bidi w:val="0"/>
        <w:adjustRightInd w:val="0"/>
        <w:jc w:val="both"/>
        <w:rPr>
          <w:rFonts w:ascii="Times New Roman" w:hAnsi="Times New Roman"/>
          <w:color w:val="231F20"/>
        </w:rPr>
      </w:pPr>
      <w:r w:rsidRPr="00643714">
        <w:rPr>
          <w:rFonts w:ascii="Times New Roman" w:hAnsi="Times New Roman"/>
          <w:color w:val="231F20"/>
        </w:rPr>
        <w:t xml:space="preserve">„(2) Ak bolo podané odvolanie v prospech obžalovaného proti výroku, ktorým bol uznaný za vinného, a odvolací súd tento výrok nezrušuje, preskúma v celom rozsahu aj zákonnosť a odôvodnenosť výroku o treste a ďalších výrokov, ktoré majú vo výroku o vine svoj podklad.“. </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Pr="00643714">
        <w:rPr>
          <w:rFonts w:ascii="Times New Roman" w:hAnsi="Times New Roman"/>
          <w:color w:val="231F20"/>
        </w:rPr>
        <w:t>Doterajší odsek 2 sa označuje ako odsek 3.</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107. </w:t>
      </w:r>
      <w:r w:rsidRPr="00643714">
        <w:rPr>
          <w:rFonts w:ascii="Times New Roman" w:hAnsi="Times New Roman"/>
          <w:color w:val="231F20"/>
        </w:rPr>
        <w:t>V § 321 ods. 2 sa slová „1 alebo 2“ nahrádzajú slovami „1 alebo 3“.</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108. </w:t>
      </w:r>
      <w:r w:rsidRPr="00643714">
        <w:rPr>
          <w:rFonts w:ascii="Times New Roman" w:hAnsi="Times New Roman"/>
          <w:color w:val="231F20"/>
        </w:rPr>
        <w:t>V § 322 ods. 1 sa vypúšťa slovo „spravidla“.</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109. </w:t>
      </w:r>
      <w:r w:rsidRPr="00643714">
        <w:rPr>
          <w:rFonts w:ascii="Times New Roman" w:hAnsi="Times New Roman"/>
          <w:color w:val="231F20"/>
        </w:rPr>
        <w:t>V § 331 ods. 4 sa na konci bodka nahrádza čiarkou a pripájajú sa tieto slová: „ak tento zákon neustanovuje inak.“.</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110. </w:t>
      </w:r>
      <w:r w:rsidRPr="00643714">
        <w:rPr>
          <w:rFonts w:ascii="Times New Roman" w:hAnsi="Times New Roman"/>
          <w:color w:val="231F20"/>
        </w:rPr>
        <w:t>V § 332 ods. 1 sa na konci bodka nahrádza čiarkou a pripájajú sa tieto slová: „ak tento zákon neustanovuje inak.“.</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111. </w:t>
      </w:r>
      <w:r w:rsidRPr="00643714">
        <w:rPr>
          <w:rFonts w:ascii="Times New Roman" w:hAnsi="Times New Roman"/>
          <w:color w:val="231F20"/>
        </w:rPr>
        <w:t>V § 334 ods. 3 sa za slová „do prípravného konania“ vkladá čiarka a slová „ak tento zákon neustanovuje inak.“.</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112. </w:t>
      </w:r>
      <w:r w:rsidRPr="00643714">
        <w:rPr>
          <w:rFonts w:ascii="Times New Roman" w:hAnsi="Times New Roman"/>
          <w:color w:val="231F20"/>
        </w:rPr>
        <w:t>V § 334 ods. 4 sa vypúšťajú slová „</w:t>
      </w:r>
      <w:r w:rsidRPr="00643714" w:rsidR="00070087">
        <w:rPr>
          <w:rFonts w:ascii="Times New Roman" w:hAnsi="Times New Roman"/>
          <w:color w:val="231F20"/>
        </w:rPr>
        <w:t xml:space="preserve">a </w:t>
      </w:r>
      <w:r w:rsidRPr="00643714">
        <w:rPr>
          <w:rFonts w:ascii="Times New Roman" w:hAnsi="Times New Roman"/>
          <w:color w:val="231F20"/>
        </w:rPr>
        <w:t>ods. 2“.</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113. </w:t>
      </w:r>
      <w:r w:rsidRPr="00643714">
        <w:rPr>
          <w:rFonts w:ascii="Times New Roman" w:hAnsi="Times New Roman"/>
          <w:color w:val="231F20"/>
        </w:rPr>
        <w:t xml:space="preserve">V § 350 sa vypúšťajú odseky 2 a 3. Súčasne sa zrušuje označenie odseku 1.  </w:t>
      </w:r>
    </w:p>
    <w:p w:rsidR="000F47D7" w:rsidRPr="00643714" w:rsidP="000F47D7">
      <w:pPr>
        <w:autoSpaceDE w:val="0"/>
        <w:autoSpaceDN w:val="0"/>
        <w:bidi w:val="0"/>
        <w:adjustRightInd w:val="0"/>
        <w:jc w:val="both"/>
        <w:rPr>
          <w:rFonts w:ascii="Times New Roman" w:hAnsi="Times New Roman"/>
          <w:b/>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114. </w:t>
      </w:r>
      <w:r w:rsidRPr="00643714">
        <w:rPr>
          <w:rFonts w:ascii="Times New Roman" w:hAnsi="Times New Roman"/>
          <w:color w:val="231F20"/>
        </w:rPr>
        <w:t xml:space="preserve">V § 355 ods. 2 sa na konci pripája táto veta: „Rovnako sa postupuje aj </w:t>
      </w:r>
      <w:r w:rsidRPr="00643714" w:rsidR="00CC3E12">
        <w:rPr>
          <w:rFonts w:ascii="Times New Roman" w:hAnsi="Times New Roman"/>
          <w:color w:val="231F20"/>
        </w:rPr>
        <w:t>vtedy</w:t>
      </w:r>
      <w:r w:rsidRPr="00643714">
        <w:rPr>
          <w:rFonts w:ascii="Times New Roman" w:hAnsi="Times New Roman"/>
          <w:color w:val="231F20"/>
        </w:rPr>
        <w:t>, ak odpor proti výroku o náhrade škody podá iná oprávnená osoba.“.</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pStyle w:val="NoSpacing"/>
        <w:bidi w:val="0"/>
        <w:jc w:val="both"/>
        <w:rPr>
          <w:rFonts w:ascii="Times New Roman" w:hAnsi="Times New Roman"/>
          <w:color w:val="231F20"/>
          <w:sz w:val="24"/>
        </w:rPr>
      </w:pPr>
      <w:r w:rsidR="00CE645E">
        <w:rPr>
          <w:rFonts w:ascii="Times New Roman" w:hAnsi="Times New Roman"/>
          <w:b/>
          <w:color w:val="231F20"/>
          <w:sz w:val="24"/>
        </w:rPr>
        <w:t xml:space="preserve">115. </w:t>
      </w:r>
      <w:r w:rsidRPr="00643714" w:rsidR="00070087">
        <w:rPr>
          <w:rFonts w:ascii="Times New Roman" w:hAnsi="Times New Roman"/>
          <w:color w:val="231F20"/>
          <w:sz w:val="24"/>
        </w:rPr>
        <w:t>V § 355 ods. 3 druhej vete sa slová „Ak prokurátor predniesol na hlavnom pojednávaní obžalobu, trestný rozkaz sa ruší, inak sa stane“ nahrádzajú slovami „Inak sa trestný rozkaz stane“.</w:t>
      </w:r>
    </w:p>
    <w:p w:rsidR="00070087" w:rsidRPr="00643714" w:rsidP="000F47D7">
      <w:pPr>
        <w:pStyle w:val="NoSpacing"/>
        <w:bidi w:val="0"/>
        <w:jc w:val="both"/>
        <w:rPr>
          <w:rFonts w:ascii="Times New Roman" w:hAnsi="Times New Roman"/>
          <w:b/>
          <w:color w:val="231F20"/>
          <w:sz w:val="28"/>
          <w:szCs w:val="24"/>
        </w:rPr>
      </w:pPr>
    </w:p>
    <w:p w:rsidR="000F47D7" w:rsidRPr="00643714" w:rsidP="000F47D7">
      <w:pPr>
        <w:pStyle w:val="NoSpacing"/>
        <w:bidi w:val="0"/>
        <w:jc w:val="both"/>
        <w:rPr>
          <w:rFonts w:ascii="Times New Roman" w:hAnsi="Times New Roman"/>
          <w:bCs/>
          <w:sz w:val="24"/>
          <w:szCs w:val="24"/>
        </w:rPr>
      </w:pPr>
      <w:r w:rsidR="00CE645E">
        <w:rPr>
          <w:rFonts w:ascii="Times New Roman" w:hAnsi="Times New Roman"/>
          <w:b/>
          <w:color w:val="231F20"/>
          <w:sz w:val="24"/>
          <w:szCs w:val="24"/>
        </w:rPr>
        <w:t xml:space="preserve">116. </w:t>
      </w:r>
      <w:r w:rsidRPr="00643714">
        <w:rPr>
          <w:rFonts w:ascii="Times New Roman" w:hAnsi="Times New Roman"/>
          <w:bCs/>
          <w:sz w:val="24"/>
          <w:szCs w:val="24"/>
        </w:rPr>
        <w:t xml:space="preserve">V § 355 ods. 5 prvá veta znie: „Ak samosudca po doručení odporu nenariadi hlavné pojednávanie z dôvodu, že odpor podala neoprávnená osoba alebo </w:t>
      </w:r>
      <w:r w:rsidRPr="00643714" w:rsidR="00070087">
        <w:rPr>
          <w:rFonts w:ascii="Times New Roman" w:hAnsi="Times New Roman"/>
          <w:bCs/>
          <w:sz w:val="24"/>
          <w:szCs w:val="24"/>
        </w:rPr>
        <w:t xml:space="preserve">bol </w:t>
      </w:r>
      <w:r w:rsidRPr="00643714">
        <w:rPr>
          <w:rFonts w:ascii="Times New Roman" w:hAnsi="Times New Roman"/>
          <w:bCs/>
          <w:sz w:val="24"/>
          <w:szCs w:val="24"/>
        </w:rPr>
        <w:t>poda</w:t>
      </w:r>
      <w:r w:rsidRPr="00643714" w:rsidR="00070087">
        <w:rPr>
          <w:rFonts w:ascii="Times New Roman" w:hAnsi="Times New Roman"/>
          <w:bCs/>
          <w:sz w:val="24"/>
          <w:szCs w:val="24"/>
        </w:rPr>
        <w:t>ný</w:t>
      </w:r>
      <w:r w:rsidRPr="00643714">
        <w:rPr>
          <w:rFonts w:ascii="Times New Roman" w:hAnsi="Times New Roman"/>
          <w:bCs/>
          <w:sz w:val="24"/>
          <w:szCs w:val="24"/>
        </w:rPr>
        <w:t xml:space="preserve"> oneskorene, odmietne odpor uznesením.“.</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E645E">
        <w:rPr>
          <w:rFonts w:ascii="Times New Roman" w:hAnsi="Times New Roman"/>
          <w:b/>
          <w:color w:val="231F20"/>
        </w:rPr>
        <w:t xml:space="preserve">117. </w:t>
      </w:r>
      <w:r w:rsidRPr="00643714">
        <w:rPr>
          <w:rFonts w:ascii="Times New Roman" w:hAnsi="Times New Roman"/>
          <w:color w:val="231F20"/>
        </w:rPr>
        <w:t xml:space="preserve">V § 355 odsek 10 znie: </w:t>
      </w:r>
    </w:p>
    <w:p w:rsidR="000F47D7" w:rsidRPr="00643714" w:rsidP="000F47D7">
      <w:pPr>
        <w:autoSpaceDE w:val="0"/>
        <w:autoSpaceDN w:val="0"/>
        <w:bidi w:val="0"/>
        <w:adjustRightInd w:val="0"/>
        <w:jc w:val="both"/>
        <w:rPr>
          <w:rFonts w:ascii="Times New Roman" w:hAnsi="Times New Roman"/>
        </w:rPr>
      </w:pPr>
      <w:r w:rsidRPr="00643714">
        <w:rPr>
          <w:rFonts w:ascii="Times New Roman" w:hAnsi="Times New Roman"/>
          <w:color w:val="231F20"/>
        </w:rPr>
        <w:t xml:space="preserve">„(10) </w:t>
      </w:r>
      <w:r w:rsidRPr="00643714">
        <w:rPr>
          <w:rFonts w:ascii="Times New Roman" w:hAnsi="Times New Roman"/>
        </w:rPr>
        <w:t xml:space="preserve">Ak </w:t>
      </w:r>
      <w:r w:rsidRPr="00643714" w:rsidR="00070087">
        <w:rPr>
          <w:rFonts w:ascii="Times New Roman" w:hAnsi="Times New Roman"/>
        </w:rPr>
        <w:t xml:space="preserve">bol odpor podaný </w:t>
      </w:r>
      <w:r w:rsidRPr="00643714">
        <w:rPr>
          <w:rFonts w:ascii="Times New Roman" w:hAnsi="Times New Roman"/>
        </w:rPr>
        <w:t>v lehote a</w:t>
      </w:r>
      <w:r w:rsidRPr="00643714" w:rsidR="00070087">
        <w:rPr>
          <w:rFonts w:ascii="Times New Roman" w:hAnsi="Times New Roman"/>
        </w:rPr>
        <w:t xml:space="preserve"> nebol vzatý </w:t>
      </w:r>
      <w:r w:rsidRPr="00643714">
        <w:rPr>
          <w:rFonts w:ascii="Times New Roman" w:hAnsi="Times New Roman"/>
        </w:rPr>
        <w:t xml:space="preserve">späť podľa odseku 8, trestný rozkaz sa prednesením obžaloby prokurátorom na hlavnom pojednávaní ruší. Ak na hlavnom pojednávaní súd postupuje podľa § 255 ods. 3 a prokurátor neprednesie obžalobu, trestný rozkaz sa ruší vyhlásením uznesenia o vrátení veci prokurátorovi na postup podľa § </w:t>
      </w:r>
      <w:smartTag w:uri="urn:schemas-microsoft-com:office:smarttags" w:element="metricconverter">
        <w:smartTagPr>
          <w:attr w:name="ProductID" w:val="2 a"/>
        </w:smartTagPr>
        <w:r w:rsidRPr="00643714">
          <w:rPr>
            <w:rFonts w:ascii="Times New Roman" w:hAnsi="Times New Roman"/>
          </w:rPr>
          <w:t>232 a</w:t>
        </w:r>
      </w:smartTag>
      <w:r w:rsidRPr="00643714">
        <w:rPr>
          <w:rFonts w:ascii="Times New Roman" w:hAnsi="Times New Roman"/>
        </w:rPr>
        <w:t xml:space="preserve"> § 233 alebo vyhlásením rozsudku, ktorým súd schválil dohodu o vine a treste.“. </w:t>
      </w:r>
    </w:p>
    <w:p w:rsidR="000F47D7" w:rsidP="000F47D7">
      <w:pPr>
        <w:autoSpaceDE w:val="0"/>
        <w:autoSpaceDN w:val="0"/>
        <w:bidi w:val="0"/>
        <w:adjustRightInd w:val="0"/>
        <w:jc w:val="both"/>
        <w:rPr>
          <w:rFonts w:ascii="Times New Roman" w:hAnsi="Times New Roman"/>
          <w:b/>
        </w:rPr>
      </w:pPr>
    </w:p>
    <w:p w:rsidR="00CA05A4" w:rsidP="009B575F">
      <w:pPr>
        <w:bidi w:val="0"/>
        <w:jc w:val="both"/>
        <w:rPr>
          <w:rFonts w:ascii="Times New Roman" w:hAnsi="Times New Roman"/>
          <w:b/>
        </w:rPr>
      </w:pPr>
      <w:r w:rsidRPr="002F2103">
        <w:rPr>
          <w:rFonts w:ascii="Times New Roman" w:hAnsi="Times New Roman"/>
          <w:b/>
        </w:rPr>
        <w:t>118.</w:t>
      </w:r>
      <w:r w:rsidRPr="002F2103">
        <w:rPr>
          <w:rFonts w:ascii="Times New Roman" w:hAnsi="Times New Roman"/>
        </w:rPr>
        <w:t xml:space="preserve"> </w:t>
      </w:r>
      <w:r w:rsidRPr="00643714" w:rsidR="009B575F">
        <w:rPr>
          <w:rFonts w:ascii="Times New Roman" w:hAnsi="Times New Roman"/>
          <w:color w:val="231F20"/>
        </w:rPr>
        <w:t>V § 362 ods. 1 sa za slová „jeho prítomnosti“ vkladajú slová „</w:t>
      </w:r>
      <w:r w:rsidRPr="00643714" w:rsidR="009B575F">
        <w:rPr>
          <w:rFonts w:ascii="Times New Roman" w:hAnsi="Times New Roman"/>
        </w:rPr>
        <w:t>pre nesplnenie podmienok podľa § 358 ods. 1.“.</w:t>
      </w:r>
      <w:r w:rsidRPr="00643714" w:rsidR="009B575F">
        <w:rPr>
          <w:rFonts w:ascii="Times New Roman" w:hAnsi="Times New Roman"/>
          <w:color w:val="231F20"/>
        </w:rPr>
        <w:t xml:space="preserve"> </w:t>
      </w:r>
    </w:p>
    <w:p w:rsidR="00CA05A4" w:rsidRPr="00643714" w:rsidP="000F47D7">
      <w:pPr>
        <w:autoSpaceDE w:val="0"/>
        <w:autoSpaceDN w:val="0"/>
        <w:bidi w:val="0"/>
        <w:adjustRightInd w:val="0"/>
        <w:jc w:val="both"/>
        <w:rPr>
          <w:rFonts w:ascii="Times New Roman" w:hAnsi="Times New Roman"/>
          <w:b/>
        </w:rPr>
      </w:pPr>
    </w:p>
    <w:p w:rsidR="009B575F" w:rsidP="009B575F">
      <w:pPr>
        <w:bidi w:val="0"/>
        <w:jc w:val="both"/>
        <w:rPr>
          <w:rFonts w:ascii="Times New Roman" w:hAnsi="Times New Roman"/>
        </w:rPr>
      </w:pPr>
      <w:r w:rsidR="00CA05A4">
        <w:rPr>
          <w:rFonts w:ascii="Times New Roman" w:hAnsi="Times New Roman"/>
          <w:b/>
          <w:color w:val="231F20"/>
        </w:rPr>
        <w:t xml:space="preserve">119. </w:t>
      </w:r>
      <w:r w:rsidRPr="002F2103">
        <w:rPr>
          <w:rFonts w:ascii="Times New Roman" w:hAnsi="Times New Roman"/>
        </w:rPr>
        <w:t>V siedmej hlave tretej časti sa za § 362a vkladá nový siedmy diel, ktorý vrátane nadpisu znie:</w:t>
      </w:r>
    </w:p>
    <w:p w:rsidR="009B575F" w:rsidP="009B575F">
      <w:pPr>
        <w:bidi w:val="0"/>
        <w:jc w:val="both"/>
        <w:rPr>
          <w:rFonts w:ascii="Times New Roman" w:hAnsi="Times New Roman"/>
        </w:rPr>
      </w:pPr>
    </w:p>
    <w:p w:rsidR="009B575F" w:rsidRPr="009B7486" w:rsidP="009B575F">
      <w:pPr>
        <w:bidi w:val="0"/>
        <w:jc w:val="center"/>
        <w:rPr>
          <w:rFonts w:ascii="Times New Roman" w:hAnsi="Times New Roman"/>
          <w:b/>
        </w:rPr>
      </w:pPr>
      <w:r>
        <w:rPr>
          <w:rFonts w:ascii="Times New Roman" w:hAnsi="Times New Roman"/>
        </w:rPr>
        <w:t>„</w:t>
      </w:r>
      <w:r w:rsidRPr="009B7486">
        <w:rPr>
          <w:rFonts w:ascii="Times New Roman" w:hAnsi="Times New Roman"/>
          <w:b/>
          <w:spacing w:val="30"/>
        </w:rPr>
        <w:t>Siedmy diel</w:t>
      </w:r>
    </w:p>
    <w:p w:rsidR="009B575F" w:rsidRPr="009B7486" w:rsidP="009B575F">
      <w:pPr>
        <w:bidi w:val="0"/>
        <w:jc w:val="center"/>
        <w:rPr>
          <w:rFonts w:ascii="Times New Roman" w:hAnsi="Times New Roman"/>
          <w:b/>
        </w:rPr>
      </w:pPr>
      <w:r w:rsidRPr="009B7486">
        <w:rPr>
          <w:rFonts w:ascii="Times New Roman" w:hAnsi="Times New Roman"/>
          <w:b/>
        </w:rPr>
        <w:t>Konanie po zrušení rozhodnutia nálezom ústavného súdu</w:t>
      </w:r>
    </w:p>
    <w:p w:rsidR="009B575F" w:rsidP="009B575F">
      <w:pPr>
        <w:bidi w:val="0"/>
        <w:jc w:val="center"/>
        <w:rPr>
          <w:rFonts w:ascii="Times New Roman" w:hAnsi="Times New Roman"/>
        </w:rPr>
      </w:pPr>
    </w:p>
    <w:p w:rsidR="009B575F" w:rsidRPr="00B44DFE" w:rsidP="009B575F">
      <w:pPr>
        <w:bidi w:val="0"/>
        <w:jc w:val="center"/>
        <w:rPr>
          <w:rFonts w:ascii="Times New Roman" w:hAnsi="Times New Roman"/>
        </w:rPr>
      </w:pPr>
      <w:r w:rsidRPr="00B44DFE">
        <w:rPr>
          <w:rFonts w:ascii="Times New Roman" w:hAnsi="Times New Roman"/>
        </w:rPr>
        <w:t>§ 362b</w:t>
      </w:r>
    </w:p>
    <w:p w:rsidR="009B575F" w:rsidP="009B575F">
      <w:pPr>
        <w:bidi w:val="0"/>
        <w:jc w:val="both"/>
        <w:rPr>
          <w:rFonts w:ascii="Times New Roman" w:hAnsi="Times New Roman"/>
        </w:rPr>
      </w:pPr>
    </w:p>
    <w:p w:rsidR="009B575F" w:rsidRPr="00B44DFE" w:rsidP="009B575F">
      <w:pPr>
        <w:bidi w:val="0"/>
        <w:ind w:firstLine="708"/>
        <w:jc w:val="both"/>
        <w:rPr>
          <w:rFonts w:ascii="Times New Roman" w:hAnsi="Times New Roman"/>
        </w:rPr>
      </w:pPr>
      <w:r w:rsidRPr="00B44DFE">
        <w:rPr>
          <w:rFonts w:ascii="Times New Roman" w:hAnsi="Times New Roman"/>
        </w:rPr>
        <w:t>(1) Po doručení nálezu ústavného súdu, ktorým bolo zrušené rozhodnutie orgánu činného v trestnom konaní alebo súdu, alebo jeho čas</w:t>
      </w:r>
      <w:r w:rsidR="00DC0E7D">
        <w:rPr>
          <w:rFonts w:ascii="Times New Roman" w:hAnsi="Times New Roman"/>
        </w:rPr>
        <w:t>ť</w:t>
      </w:r>
      <w:r w:rsidRPr="00B44DFE">
        <w:rPr>
          <w:rFonts w:ascii="Times New Roman" w:hAnsi="Times New Roman"/>
        </w:rPr>
        <w:t xml:space="preserve">, pokračuje orgán </w:t>
      </w:r>
      <w:r>
        <w:rPr>
          <w:rFonts w:ascii="Times New Roman" w:hAnsi="Times New Roman"/>
        </w:rPr>
        <w:t xml:space="preserve">činný v trestnom konaní alebo súd </w:t>
      </w:r>
      <w:r w:rsidRPr="00B44DFE">
        <w:rPr>
          <w:rFonts w:ascii="Times New Roman" w:hAnsi="Times New Roman"/>
        </w:rPr>
        <w:t xml:space="preserve">v tom štádiu trestného konania, ktoré bezprostredne predchádzalo vydaniu zrušeného rozhodnutia, </w:t>
      </w:r>
      <w:r>
        <w:rPr>
          <w:rFonts w:ascii="Times New Roman" w:hAnsi="Times New Roman"/>
        </w:rPr>
        <w:t xml:space="preserve">ak </w:t>
      </w:r>
      <w:r w:rsidRPr="00B44DFE">
        <w:rPr>
          <w:rFonts w:ascii="Times New Roman" w:hAnsi="Times New Roman"/>
        </w:rPr>
        <w:t xml:space="preserve">zákon alebo nález ústavného súdu </w:t>
      </w:r>
      <w:r>
        <w:rPr>
          <w:rFonts w:ascii="Times New Roman" w:hAnsi="Times New Roman"/>
        </w:rPr>
        <w:t>ne</w:t>
      </w:r>
      <w:r w:rsidRPr="00B44DFE">
        <w:rPr>
          <w:rFonts w:ascii="Times New Roman" w:hAnsi="Times New Roman"/>
        </w:rPr>
        <w:t>ustanoví inak. Orgán</w:t>
      </w:r>
      <w:r>
        <w:rPr>
          <w:rFonts w:ascii="Times New Roman" w:hAnsi="Times New Roman"/>
        </w:rPr>
        <w:t xml:space="preserve"> činný v trestnom konaní alebo súd</w:t>
      </w:r>
      <w:r w:rsidRPr="00B44DFE">
        <w:rPr>
          <w:rFonts w:ascii="Times New Roman" w:hAnsi="Times New Roman"/>
        </w:rPr>
        <w:t>, ktorého rozhodnutie bolo zrušené, je viazaný právnym názorom, ktorý vyslovil vo veci ústavný súd.</w:t>
      </w:r>
    </w:p>
    <w:p w:rsidR="009B575F" w:rsidP="009B575F">
      <w:pPr>
        <w:bidi w:val="0"/>
        <w:jc w:val="both"/>
        <w:rPr>
          <w:rFonts w:ascii="Times New Roman" w:hAnsi="Times New Roman"/>
        </w:rPr>
      </w:pPr>
    </w:p>
    <w:p w:rsidR="009B575F" w:rsidRPr="00B44DFE" w:rsidP="009B575F">
      <w:pPr>
        <w:bidi w:val="0"/>
        <w:ind w:firstLine="708"/>
        <w:jc w:val="both"/>
        <w:rPr>
          <w:rFonts w:ascii="Times New Roman" w:hAnsi="Times New Roman"/>
        </w:rPr>
      </w:pPr>
      <w:r w:rsidRPr="00B44DFE">
        <w:rPr>
          <w:rFonts w:ascii="Times New Roman" w:hAnsi="Times New Roman"/>
        </w:rPr>
        <w:t>(</w:t>
      </w:r>
      <w:r>
        <w:rPr>
          <w:rFonts w:ascii="Times New Roman" w:hAnsi="Times New Roman"/>
        </w:rPr>
        <w:t>2</w:t>
      </w:r>
      <w:r w:rsidRPr="00B44DFE">
        <w:rPr>
          <w:rFonts w:ascii="Times New Roman" w:hAnsi="Times New Roman"/>
        </w:rPr>
        <w:t>) Ustanovenie odseku 1 sa použije primerane, ak ústavný súd nálezom zakázal orgánu činnému v trestnom konaní alebo súdu, aby pokračoval v porušovaní ústav</w:t>
      </w:r>
      <w:r>
        <w:rPr>
          <w:rFonts w:ascii="Times New Roman" w:hAnsi="Times New Roman"/>
        </w:rPr>
        <w:t>ou</w:t>
      </w:r>
      <w:r w:rsidRPr="00B44DFE">
        <w:rPr>
          <w:rFonts w:ascii="Times New Roman" w:hAnsi="Times New Roman"/>
        </w:rPr>
        <w:t xml:space="preserve"> zaručeného základného práva alebo slobody, a prikázal mu, aby, </w:t>
      </w:r>
      <w:r>
        <w:rPr>
          <w:rFonts w:ascii="Times New Roman" w:hAnsi="Times New Roman"/>
        </w:rPr>
        <w:t>ak</w:t>
      </w:r>
      <w:r w:rsidRPr="00B44DFE">
        <w:rPr>
          <w:rFonts w:ascii="Times New Roman" w:hAnsi="Times New Roman"/>
        </w:rPr>
        <w:t xml:space="preserve"> je to možné, obnovil stav pred ich porušením.</w:t>
      </w:r>
    </w:p>
    <w:p w:rsidR="009B575F" w:rsidRPr="00B44DFE" w:rsidP="009B575F">
      <w:pPr>
        <w:bidi w:val="0"/>
        <w:jc w:val="both"/>
        <w:rPr>
          <w:rFonts w:ascii="Times New Roman" w:hAnsi="Times New Roman"/>
        </w:rPr>
      </w:pPr>
    </w:p>
    <w:p w:rsidR="009B575F" w:rsidRPr="00B44DFE" w:rsidP="009B575F">
      <w:pPr>
        <w:bidi w:val="0"/>
        <w:jc w:val="center"/>
        <w:rPr>
          <w:rFonts w:ascii="Times New Roman" w:hAnsi="Times New Roman"/>
        </w:rPr>
      </w:pPr>
      <w:r w:rsidRPr="00B44DFE">
        <w:rPr>
          <w:rFonts w:ascii="Times New Roman" w:hAnsi="Times New Roman"/>
        </w:rPr>
        <w:t>§ 362c</w:t>
      </w:r>
    </w:p>
    <w:p w:rsidR="009B575F" w:rsidRPr="00B44DFE" w:rsidP="009B575F">
      <w:pPr>
        <w:bidi w:val="0"/>
        <w:jc w:val="both"/>
        <w:rPr>
          <w:rFonts w:ascii="Times New Roman" w:hAnsi="Times New Roman"/>
        </w:rPr>
      </w:pPr>
    </w:p>
    <w:p w:rsidR="009B575F" w:rsidRPr="00B44DFE" w:rsidP="009B575F">
      <w:pPr>
        <w:bidi w:val="0"/>
        <w:ind w:firstLine="708"/>
        <w:jc w:val="both"/>
        <w:rPr>
          <w:rFonts w:ascii="Times New Roman" w:hAnsi="Times New Roman"/>
        </w:rPr>
      </w:pPr>
      <w:r w:rsidRPr="00B44DFE">
        <w:rPr>
          <w:rFonts w:ascii="Times New Roman" w:hAnsi="Times New Roman"/>
        </w:rPr>
        <w:t>Ak bolo nálezom ústavného súdu zrušené rozhodnutie orgánu činného v trestnom konaní alebo súdu len v prospech obvineného,</w:t>
      </w:r>
    </w:p>
    <w:p w:rsidR="009B575F" w:rsidP="009B575F">
      <w:pPr>
        <w:pStyle w:val="ListParagraph"/>
        <w:numPr>
          <w:numId w:val="31"/>
        </w:numPr>
        <w:bidi w:val="0"/>
        <w:jc w:val="both"/>
        <w:rPr>
          <w:rFonts w:ascii="Times New Roman" w:hAnsi="Times New Roman"/>
        </w:rPr>
      </w:pPr>
      <w:r w:rsidRPr="00B44DFE">
        <w:rPr>
          <w:rFonts w:ascii="Times New Roman" w:hAnsi="Times New Roman"/>
        </w:rPr>
        <w:t>čas od právoplatnosti pôvodného rozhodnutia vo veci samej do doručenia nálezu ústavného súdu sa do premlčacej doby nezapočítava,</w:t>
      </w:r>
    </w:p>
    <w:p w:rsidR="009B575F" w:rsidP="009B575F">
      <w:pPr>
        <w:pStyle w:val="ListParagraph"/>
        <w:numPr>
          <w:numId w:val="31"/>
        </w:numPr>
        <w:bidi w:val="0"/>
        <w:jc w:val="both"/>
        <w:rPr>
          <w:rFonts w:ascii="Times New Roman" w:hAnsi="Times New Roman"/>
        </w:rPr>
      </w:pPr>
      <w:r w:rsidRPr="00B44DFE">
        <w:rPr>
          <w:rFonts w:ascii="Times New Roman" w:hAnsi="Times New Roman"/>
        </w:rPr>
        <w:t>nemôže v novom konaní dôjsť k zmene rozhodnutia v jeho neprospech; ak ide o iné rozhodnutie, platí primerane § 195,</w:t>
      </w:r>
    </w:p>
    <w:p w:rsidR="009B575F" w:rsidRPr="00B44DFE" w:rsidP="009B575F">
      <w:pPr>
        <w:pStyle w:val="ListParagraph"/>
        <w:numPr>
          <w:numId w:val="31"/>
        </w:numPr>
        <w:bidi w:val="0"/>
        <w:jc w:val="both"/>
        <w:rPr>
          <w:rFonts w:ascii="Times New Roman" w:hAnsi="Times New Roman"/>
        </w:rPr>
      </w:pPr>
      <w:r w:rsidRPr="00B44DFE">
        <w:rPr>
          <w:rFonts w:ascii="Times New Roman" w:hAnsi="Times New Roman"/>
        </w:rPr>
        <w:t>neprekáža jeho smrť</w:t>
      </w:r>
      <w:r>
        <w:rPr>
          <w:rFonts w:ascii="Times New Roman" w:hAnsi="Times New Roman"/>
        </w:rPr>
        <w:t xml:space="preserve"> alebo vyhlásenie za mŕtveho</w:t>
      </w:r>
      <w:r w:rsidRPr="00B44DFE">
        <w:rPr>
          <w:rFonts w:ascii="Times New Roman" w:hAnsi="Times New Roman"/>
        </w:rPr>
        <w:t xml:space="preserve"> vykonaniu ďalšieho konania a trestné stíhanie nemožno zasta</w:t>
      </w:r>
      <w:r>
        <w:rPr>
          <w:rFonts w:ascii="Times New Roman" w:hAnsi="Times New Roman"/>
        </w:rPr>
        <w:t>viť preto, že obvinený zomrel</w:t>
      </w:r>
      <w:r w:rsidRPr="00B44DFE">
        <w:rPr>
          <w:rFonts w:ascii="Times New Roman" w:hAnsi="Times New Roman"/>
        </w:rPr>
        <w:t xml:space="preserve"> </w:t>
      </w:r>
      <w:r>
        <w:rPr>
          <w:rFonts w:ascii="Times New Roman" w:hAnsi="Times New Roman"/>
        </w:rPr>
        <w:t>alebo bol vyhlásený za mŕtveho.</w:t>
      </w:r>
    </w:p>
    <w:p w:rsidR="009B575F" w:rsidP="009B575F">
      <w:pPr>
        <w:bidi w:val="0"/>
        <w:jc w:val="both"/>
        <w:rPr>
          <w:rFonts w:ascii="Times New Roman" w:hAnsi="Times New Roman"/>
        </w:rPr>
      </w:pPr>
    </w:p>
    <w:p w:rsidR="009B575F" w:rsidP="009B575F">
      <w:pPr>
        <w:bidi w:val="0"/>
        <w:jc w:val="center"/>
        <w:rPr>
          <w:rFonts w:ascii="Times New Roman" w:hAnsi="Times New Roman"/>
        </w:rPr>
      </w:pPr>
    </w:p>
    <w:p w:rsidR="009B575F" w:rsidP="009B575F">
      <w:pPr>
        <w:bidi w:val="0"/>
        <w:jc w:val="center"/>
        <w:rPr>
          <w:rFonts w:ascii="Times New Roman" w:hAnsi="Times New Roman"/>
        </w:rPr>
      </w:pPr>
    </w:p>
    <w:p w:rsidR="009B575F" w:rsidP="009B575F">
      <w:pPr>
        <w:bidi w:val="0"/>
        <w:jc w:val="center"/>
        <w:rPr>
          <w:rFonts w:ascii="Times New Roman" w:hAnsi="Times New Roman"/>
        </w:rPr>
      </w:pPr>
    </w:p>
    <w:p w:rsidR="009B575F" w:rsidP="009B575F">
      <w:pPr>
        <w:bidi w:val="0"/>
        <w:jc w:val="center"/>
        <w:rPr>
          <w:rFonts w:ascii="Times New Roman" w:hAnsi="Times New Roman"/>
        </w:rPr>
      </w:pPr>
    </w:p>
    <w:p w:rsidR="009B575F" w:rsidRPr="00B44DFE" w:rsidP="009B575F">
      <w:pPr>
        <w:bidi w:val="0"/>
        <w:jc w:val="center"/>
        <w:rPr>
          <w:rFonts w:ascii="Times New Roman" w:hAnsi="Times New Roman"/>
        </w:rPr>
      </w:pPr>
      <w:r w:rsidRPr="00B44DFE">
        <w:rPr>
          <w:rFonts w:ascii="Times New Roman" w:hAnsi="Times New Roman"/>
        </w:rPr>
        <w:t>§ 362d</w:t>
      </w:r>
    </w:p>
    <w:p w:rsidR="009B575F" w:rsidRPr="00B44DFE" w:rsidP="009B575F">
      <w:pPr>
        <w:bidi w:val="0"/>
        <w:jc w:val="center"/>
        <w:rPr>
          <w:rFonts w:ascii="Times New Roman" w:hAnsi="Times New Roman"/>
        </w:rPr>
      </w:pPr>
    </w:p>
    <w:p w:rsidR="009B575F" w:rsidRPr="00B44DFE" w:rsidP="009B575F">
      <w:pPr>
        <w:bidi w:val="0"/>
        <w:ind w:firstLine="708"/>
        <w:jc w:val="both"/>
        <w:rPr>
          <w:rFonts w:ascii="Times New Roman" w:hAnsi="Times New Roman"/>
        </w:rPr>
      </w:pPr>
      <w:r w:rsidRPr="00B44DFE">
        <w:rPr>
          <w:rFonts w:ascii="Times New Roman" w:hAnsi="Times New Roman"/>
        </w:rPr>
        <w:t xml:space="preserve">Ak nález ústavného súdu zrušil rozsudok, len </w:t>
      </w:r>
      <w:r>
        <w:rPr>
          <w:rFonts w:ascii="Times New Roman" w:hAnsi="Times New Roman"/>
        </w:rPr>
        <w:t>ak</w:t>
      </w:r>
      <w:r w:rsidRPr="00B44DFE">
        <w:rPr>
          <w:rFonts w:ascii="Times New Roman" w:hAnsi="Times New Roman"/>
        </w:rPr>
        <w:t xml:space="preserve"> ide o niektorý z trestných činov, za ktoré bol právoplatne uložený úhrnný alebo súhrnný trest, určí príslušný súd bezodkladne po doručení nálezu na verejnom zasadnutí rozsudkom primeraný trest za ostávajúce trestné činy.</w:t>
      </w:r>
    </w:p>
    <w:p w:rsidR="009B575F" w:rsidRPr="00B44DFE" w:rsidP="009B575F">
      <w:pPr>
        <w:bidi w:val="0"/>
        <w:jc w:val="both"/>
        <w:rPr>
          <w:rFonts w:ascii="Times New Roman" w:hAnsi="Times New Roman"/>
        </w:rPr>
      </w:pPr>
    </w:p>
    <w:p w:rsidR="009B575F" w:rsidRPr="00B44DFE" w:rsidP="009B575F">
      <w:pPr>
        <w:bidi w:val="0"/>
        <w:jc w:val="center"/>
        <w:rPr>
          <w:rFonts w:ascii="Times New Roman" w:hAnsi="Times New Roman"/>
        </w:rPr>
      </w:pPr>
      <w:r w:rsidRPr="00B44DFE">
        <w:rPr>
          <w:rFonts w:ascii="Times New Roman" w:hAnsi="Times New Roman"/>
        </w:rPr>
        <w:t>362e</w:t>
      </w:r>
    </w:p>
    <w:p w:rsidR="009B575F" w:rsidP="009B575F">
      <w:pPr>
        <w:bidi w:val="0"/>
        <w:jc w:val="both"/>
        <w:rPr>
          <w:rFonts w:ascii="Times New Roman" w:hAnsi="Times New Roman"/>
        </w:rPr>
      </w:pPr>
    </w:p>
    <w:p w:rsidR="009B575F" w:rsidP="009B575F">
      <w:pPr>
        <w:bidi w:val="0"/>
        <w:ind w:firstLine="708"/>
        <w:jc w:val="both"/>
        <w:rPr>
          <w:rFonts w:ascii="Times New Roman" w:hAnsi="Times New Roman"/>
        </w:rPr>
      </w:pPr>
      <w:r>
        <w:rPr>
          <w:rFonts w:ascii="Times New Roman" w:hAnsi="Times New Roman"/>
        </w:rPr>
        <w:t xml:space="preserve">(1) </w:t>
      </w:r>
      <w:r w:rsidRPr="00B44DFE">
        <w:rPr>
          <w:rFonts w:ascii="Times New Roman" w:hAnsi="Times New Roman"/>
        </w:rPr>
        <w:t>Ak obvinený vykonáva trest odňatia slobody uložený mu rozsudkom, rozhodne príslušný súd po doručení nálezu ústavného súdu, ktorým bol zrušený výrok o tomto treste, bezodkladne o väzbe podľa § 71 a 72.</w:t>
      </w:r>
    </w:p>
    <w:p w:rsidR="009B575F" w:rsidP="009B575F">
      <w:pPr>
        <w:bidi w:val="0"/>
        <w:ind w:firstLine="708"/>
        <w:jc w:val="both"/>
        <w:rPr>
          <w:rFonts w:ascii="Times New Roman" w:hAnsi="Times New Roman"/>
        </w:rPr>
      </w:pPr>
    </w:p>
    <w:p w:rsidR="009B575F" w:rsidP="009B575F">
      <w:pPr>
        <w:autoSpaceDE w:val="0"/>
        <w:autoSpaceDN w:val="0"/>
        <w:bidi w:val="0"/>
        <w:adjustRightInd w:val="0"/>
        <w:ind w:firstLine="708"/>
        <w:jc w:val="both"/>
        <w:rPr>
          <w:rFonts w:ascii="Times New Roman" w:hAnsi="Times New Roman"/>
          <w:b/>
        </w:rPr>
      </w:pPr>
      <w:r>
        <w:rPr>
          <w:rFonts w:ascii="Times New Roman" w:hAnsi="Times New Roman"/>
        </w:rPr>
        <w:t xml:space="preserve">(2) </w:t>
      </w:r>
      <w:r w:rsidRPr="00B44DFE">
        <w:rPr>
          <w:rFonts w:ascii="Times New Roman" w:hAnsi="Times New Roman"/>
        </w:rPr>
        <w:t xml:space="preserve">Ak sa vykonáva iné rozhodnutie zrušené nálezom ústavného súdu, rozhodne po doručení nálezu ústavného súdu príslušný orgán činný v trestnom konaní alebo súd o zastavení alebo prerušení jeho výkonu, prípadne urobí iné vhodné opatrenie, </w:t>
      </w:r>
      <w:r>
        <w:rPr>
          <w:rFonts w:ascii="Times New Roman" w:hAnsi="Times New Roman"/>
        </w:rPr>
        <w:t xml:space="preserve">ak </w:t>
      </w:r>
      <w:r w:rsidRPr="00B44DFE">
        <w:rPr>
          <w:rFonts w:ascii="Times New Roman" w:hAnsi="Times New Roman"/>
        </w:rPr>
        <w:t xml:space="preserve">zákon alebo nález ústavného súdu </w:t>
      </w:r>
      <w:r>
        <w:rPr>
          <w:rFonts w:ascii="Times New Roman" w:hAnsi="Times New Roman"/>
        </w:rPr>
        <w:t>ne</w:t>
      </w:r>
      <w:r w:rsidRPr="00B44DFE">
        <w:rPr>
          <w:rFonts w:ascii="Times New Roman" w:hAnsi="Times New Roman"/>
        </w:rPr>
        <w:t>ustanoví inak.</w:t>
      </w:r>
      <w:r>
        <w:rPr>
          <w:rFonts w:ascii="Times New Roman" w:hAnsi="Times New Roman"/>
        </w:rPr>
        <w:t>“</w:t>
      </w:r>
      <w:r w:rsidRPr="00B44DFE">
        <w:rPr>
          <w:rFonts w:ascii="Times New Roman" w:hAnsi="Times New Roman"/>
        </w:rPr>
        <w:t>.</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A05A4">
        <w:rPr>
          <w:rFonts w:ascii="Times New Roman" w:hAnsi="Times New Roman"/>
          <w:b/>
          <w:color w:val="231F20"/>
        </w:rPr>
        <w:t xml:space="preserve">120. </w:t>
      </w:r>
      <w:r w:rsidRPr="00643714">
        <w:rPr>
          <w:rFonts w:ascii="Times New Roman" w:hAnsi="Times New Roman"/>
          <w:color w:val="231F20"/>
        </w:rPr>
        <w:t xml:space="preserve">V § 364 ods. 1 sa za slová „môžu podať“ vkladajú slová „do troch mesiacov od právoplatnosti napadnutého rozhodnutia.“. </w:t>
      </w:r>
    </w:p>
    <w:p w:rsidR="000F47D7" w:rsidRPr="00643714" w:rsidP="000F47D7">
      <w:pPr>
        <w:autoSpaceDE w:val="0"/>
        <w:autoSpaceDN w:val="0"/>
        <w:bidi w:val="0"/>
        <w:adjustRightInd w:val="0"/>
        <w:jc w:val="both"/>
        <w:rPr>
          <w:rFonts w:ascii="Times New Roman" w:hAnsi="Times New Roman"/>
          <w:b/>
          <w:color w:val="231F20"/>
        </w:rPr>
      </w:pPr>
    </w:p>
    <w:p w:rsidR="000F47D7" w:rsidRPr="00643714" w:rsidP="000F47D7">
      <w:pPr>
        <w:autoSpaceDE w:val="0"/>
        <w:autoSpaceDN w:val="0"/>
        <w:bidi w:val="0"/>
        <w:adjustRightInd w:val="0"/>
        <w:jc w:val="both"/>
        <w:rPr>
          <w:rFonts w:ascii="Times New Roman" w:hAnsi="Times New Roman"/>
          <w:color w:val="231F20"/>
        </w:rPr>
      </w:pPr>
      <w:r w:rsidR="00CA05A4">
        <w:rPr>
          <w:rFonts w:ascii="Times New Roman" w:hAnsi="Times New Roman"/>
          <w:b/>
          <w:color w:val="231F20"/>
        </w:rPr>
        <w:t xml:space="preserve">121. </w:t>
      </w:r>
      <w:r w:rsidRPr="00643714">
        <w:rPr>
          <w:rFonts w:ascii="Times New Roman" w:hAnsi="Times New Roman"/>
          <w:color w:val="231F20"/>
        </w:rPr>
        <w:t xml:space="preserve">V § 364 odsek 3 znie: </w:t>
      </w:r>
    </w:p>
    <w:p w:rsidR="000F47D7" w:rsidRPr="00643714" w:rsidP="000F47D7">
      <w:pPr>
        <w:autoSpaceDE w:val="0"/>
        <w:autoSpaceDN w:val="0"/>
        <w:bidi w:val="0"/>
        <w:adjustRightInd w:val="0"/>
        <w:jc w:val="both"/>
        <w:rPr>
          <w:rFonts w:ascii="Times New Roman" w:hAnsi="Times New Roman"/>
          <w:color w:val="231F20"/>
        </w:rPr>
      </w:pPr>
      <w:r w:rsidRPr="00643714">
        <w:rPr>
          <w:rFonts w:ascii="Times New Roman" w:hAnsi="Times New Roman"/>
          <w:color w:val="231F20"/>
        </w:rPr>
        <w:t xml:space="preserve">„(3) Generálny prokurátor, ak rozhoduje bez návrhu podľa odseku 1, môže zrušiť rozhodnutie podľa § 363 ods. 1 do troch mesiacov od právoplatnosti napadnutého rozhodnutia; ak rozhoduje na základe návrhu podľa odseku 1, môže rozhodnutie podľa § 363 ods. 1 zrušiť do šiestich mesiacov od právoplatnosti napadnutého rozhodnutia.“.   </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autoSpaceDE w:val="0"/>
        <w:autoSpaceDN w:val="0"/>
        <w:bidi w:val="0"/>
        <w:adjustRightInd w:val="0"/>
        <w:jc w:val="both"/>
        <w:rPr>
          <w:rFonts w:ascii="Times New Roman" w:hAnsi="Times New Roman"/>
          <w:color w:val="231F20"/>
        </w:rPr>
      </w:pPr>
      <w:r w:rsidR="00CA05A4">
        <w:rPr>
          <w:rFonts w:ascii="Times New Roman" w:hAnsi="Times New Roman"/>
          <w:b/>
          <w:color w:val="231F20"/>
        </w:rPr>
        <w:t>122</w:t>
      </w:r>
      <w:r w:rsidR="00CE645E">
        <w:rPr>
          <w:rFonts w:ascii="Times New Roman" w:hAnsi="Times New Roman"/>
          <w:b/>
          <w:color w:val="231F20"/>
        </w:rPr>
        <w:t xml:space="preserve">. </w:t>
      </w:r>
      <w:r w:rsidRPr="00643714">
        <w:rPr>
          <w:rFonts w:ascii="Times New Roman" w:hAnsi="Times New Roman"/>
          <w:color w:val="231F20"/>
        </w:rPr>
        <w:t>V § 365 ods. 1 sa slová „§ 364 ods. 3“ nahrádzajú slovami „§ 364 ods. 1 alebo 3“.</w:t>
      </w:r>
    </w:p>
    <w:p w:rsidR="000F47D7" w:rsidRPr="00643714" w:rsidP="000F47D7">
      <w:pPr>
        <w:autoSpaceDE w:val="0"/>
        <w:autoSpaceDN w:val="0"/>
        <w:bidi w:val="0"/>
        <w:adjustRightInd w:val="0"/>
        <w:jc w:val="both"/>
        <w:rPr>
          <w:rFonts w:ascii="Times New Roman" w:hAnsi="Times New Roman"/>
          <w:color w:val="231F20"/>
        </w:rPr>
      </w:pP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123</w:t>
      </w:r>
      <w:r w:rsidR="00CE645E">
        <w:rPr>
          <w:rFonts w:ascii="Times New Roman" w:hAnsi="Times New Roman"/>
          <w:b/>
        </w:rPr>
        <w:t xml:space="preserve">. </w:t>
      </w:r>
      <w:r w:rsidRPr="00643714">
        <w:rPr>
          <w:rFonts w:ascii="Times New Roman" w:hAnsi="Times New Roman"/>
        </w:rPr>
        <w:t>§ 368 znie:</w:t>
      </w: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 xml:space="preserve"> </w:t>
      </w: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 368</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w:t>
      </w: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 xml:space="preserve">(1) Dovolanie možno podať proti právoplatnému rozhodnutiu súdu, ktorým bol porušený zákon alebo ak boli porušené ustanovenia o konaní, ktoré mu predchádzalo, ak je toto porušenie dôvodom dovolania podľa § 371. </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(2) Ak tento zákon neustanovuje inak, rozhodnutím podľa odseku 1 sa rozumie</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 xml:space="preserve">rozsudok a trestný rozkaz, </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uznesenie o postúpení veci okrem uznesenia o postúpení veci inému súdu,</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uznesenie o zastavení trestného stíhania,</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uznesenie o podmienečnom zastavení trestného stíhania,</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00A00334">
        <w:rPr>
          <w:rFonts w:ascii="Times New Roman" w:hAnsi="Times New Roman"/>
        </w:rPr>
        <w:t xml:space="preserve">uznesenie o </w:t>
      </w:r>
      <w:r w:rsidRPr="00643714">
        <w:rPr>
          <w:rFonts w:ascii="Times New Roman" w:hAnsi="Times New Roman"/>
        </w:rPr>
        <w:t>podmienečnom zastavení trestného stíhania  spolupracujúceho obvineného,</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 xml:space="preserve">uznesenie o schválení zmieru a zastavení trestného stíhania, </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rozhodnutie o uložení ochranného opatrenia,</w:t>
      </w:r>
    </w:p>
    <w:p w:rsidR="000F47D7" w:rsidRPr="00643714" w:rsidP="000F47D7">
      <w:pPr>
        <w:pStyle w:val="NormalWeb"/>
        <w:numPr>
          <w:numId w:val="10"/>
        </w:numPr>
        <w:bidi w:val="0"/>
        <w:spacing w:before="0" w:beforeAutospacing="0" w:after="0" w:afterAutospacing="0"/>
        <w:jc w:val="both"/>
        <w:rPr>
          <w:rFonts w:ascii="Times New Roman" w:hAnsi="Times New Roman"/>
        </w:rPr>
      </w:pPr>
      <w:r w:rsidRPr="00643714">
        <w:rPr>
          <w:rFonts w:ascii="Times New Roman" w:hAnsi="Times New Roman"/>
        </w:rPr>
        <w:t>rozhodnutie, ktorým bol zamietnutý riadny opravný prostriedok podaný  proti rozhodnutiu podľa písmen a) až g), alebo rozhodnutie, ktorým odvolací súd na základe riadneho opravného prostriedku vo veci sám rozhodol.</w:t>
      </w:r>
    </w:p>
    <w:p w:rsidR="000F47D7" w:rsidRPr="00643714" w:rsidP="000F47D7">
      <w:pPr>
        <w:tabs>
          <w:tab w:val="left" w:pos="360"/>
        </w:tabs>
        <w:bidi w:val="0"/>
        <w:ind w:left="720"/>
        <w:jc w:val="both"/>
        <w:rPr>
          <w:rFonts w:ascii="Times New Roman" w:hAnsi="Times New Roman"/>
          <w:bCs/>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Smrť obvineného alebo vyhlásenie obvineného za mŕtveho neprekáža uskutočneniu dovolacieho konania, ak dovolanie má byť alebo bolo podané v prospech obvineného. Ak takéto dovolanie podala osoba uvedená v § 369 ods. 5, písomný súhlas obvineného nie je potrebný. </w:t>
      </w:r>
      <w:r w:rsidRPr="00643714" w:rsidR="00070087">
        <w:rPr>
          <w:rFonts w:ascii="Times New Roman" w:hAnsi="Times New Roman"/>
        </w:rPr>
        <w:t>Ak sa v dovolacom konaní  zruší napadnuté rozhodnutie, smrť obvineného alebo jeho vyhlásenie za mŕtveho neprekáža vykonaniu ďalšieho konania a trestné stíhanie nemožno zastaviť preto, že obvinený zomrel alebo bol vyhlásený za mŕtveho.</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(4) Dovolanie nemá odkladný účinok.“.</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w:t>
      </w: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124</w:t>
      </w:r>
      <w:r w:rsidR="00CE645E">
        <w:rPr>
          <w:rFonts w:ascii="Times New Roman" w:hAnsi="Times New Roman"/>
          <w:b/>
        </w:rPr>
        <w:t xml:space="preserve">. </w:t>
      </w:r>
      <w:r w:rsidRPr="00643714">
        <w:rPr>
          <w:rFonts w:ascii="Times New Roman" w:hAnsi="Times New Roman"/>
        </w:rPr>
        <w:t xml:space="preserve">V § 369 odseky 1 a 2 znejú: </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xml:space="preserve">„(1) Dovolanie z dôvodov uvedených v § 371 podá minister spravodlivosti len na podnet. Podnet môže podať osoba, ktorej tento zákon nepriznáva právo na podanie dovolania okrem osoby, ktorá nespĺňa podmienku dovolania uvedenú v § 372 ods. 1.  </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xml:space="preserve">(2) Proti právoplatnému rozhodnutiu súdu druhého stupňa môže podať dovolanie z dôvodu uvedeného v § 371 ods. 1  </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xml:space="preserve">a) generálny prokurátor proti ktorémukoľvek výroku, </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b) obvinený vo svoj prospech proti výroku, ktorý sa ho priamo týka.“.</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w:t>
      </w: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125</w:t>
      </w:r>
      <w:r w:rsidR="00CE645E">
        <w:rPr>
          <w:rFonts w:ascii="Times New Roman" w:hAnsi="Times New Roman"/>
          <w:b/>
        </w:rPr>
        <w:t xml:space="preserve">. </w:t>
      </w:r>
      <w:r w:rsidRPr="00643714">
        <w:rPr>
          <w:rFonts w:ascii="Times New Roman" w:hAnsi="Times New Roman"/>
        </w:rPr>
        <w:t>§ 369 sa dopĺňa odsekom 6, ktorý znie:</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„(6) Ak podnet podľa odseku 1 podala osoba, ktorej tento zákon právo na jeho podanie nepriznáva, minister spravodlivosti o podnete nekoná; toho, kto podnet podal, o tom upovedomí.“.</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w:t>
      </w: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126</w:t>
      </w:r>
      <w:r w:rsidR="00CE645E">
        <w:rPr>
          <w:rFonts w:ascii="Times New Roman" w:hAnsi="Times New Roman"/>
          <w:b/>
        </w:rPr>
        <w:t xml:space="preserve">. </w:t>
      </w:r>
      <w:r w:rsidRPr="00643714">
        <w:rPr>
          <w:rFonts w:ascii="Times New Roman" w:hAnsi="Times New Roman"/>
        </w:rPr>
        <w:t xml:space="preserve">§ 370 </w:t>
      </w:r>
      <w:r w:rsidRPr="00643714" w:rsidR="00070087">
        <w:rPr>
          <w:rFonts w:ascii="Times New Roman" w:hAnsi="Times New Roman"/>
        </w:rPr>
        <w:t xml:space="preserve">až 372 </w:t>
      </w:r>
      <w:r w:rsidRPr="00643714">
        <w:rPr>
          <w:rFonts w:ascii="Times New Roman" w:hAnsi="Times New Roman"/>
        </w:rPr>
        <w:t>vrátane nadpis</w:t>
      </w:r>
      <w:r w:rsidRPr="00643714" w:rsidR="00070087">
        <w:rPr>
          <w:rFonts w:ascii="Times New Roman" w:hAnsi="Times New Roman"/>
        </w:rPr>
        <w:t>ov</w:t>
      </w:r>
      <w:r w:rsidRPr="00643714">
        <w:rPr>
          <w:rFonts w:ascii="Times New Roman" w:hAnsi="Times New Roman"/>
        </w:rPr>
        <w:t xml:space="preserve"> zne</w:t>
      </w:r>
      <w:r w:rsidRPr="00643714" w:rsidR="00070087">
        <w:rPr>
          <w:rFonts w:ascii="Times New Roman" w:hAnsi="Times New Roman"/>
        </w:rPr>
        <w:t>jú</w:t>
      </w:r>
      <w:r w:rsidRPr="00643714">
        <w:rPr>
          <w:rFonts w:ascii="Times New Roman" w:hAnsi="Times New Roman"/>
        </w:rPr>
        <w:t xml:space="preserve">:                                  </w:t>
      </w:r>
    </w:p>
    <w:p w:rsidR="000F47D7" w:rsidRPr="00643714" w:rsidP="000F47D7">
      <w:pPr>
        <w:pStyle w:val="NormalWeb"/>
        <w:bidi w:val="0"/>
        <w:spacing w:before="0" w:beforeAutospacing="0" w:after="0" w:afterAutospacing="0"/>
        <w:jc w:val="center"/>
        <w:rPr>
          <w:rFonts w:ascii="Times New Roman" w:hAnsi="Times New Roman"/>
        </w:rPr>
      </w:pP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 370</w:t>
      </w: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Lehota a miesto podania</w:t>
      </w:r>
    </w:p>
    <w:p w:rsidR="000F47D7" w:rsidRPr="00643714" w:rsidP="000F47D7">
      <w:pPr>
        <w:pStyle w:val="NormalWeb"/>
        <w:bidi w:val="0"/>
        <w:spacing w:before="0" w:beforeAutospacing="0" w:after="0" w:afterAutospacing="0"/>
        <w:jc w:val="center"/>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 xml:space="preserve">(1) Ak sa dovolanie podáva v neprospech obvineného, možno ho podať do šiestich mesiacov od doručenia rozhodnutia súdu prokurátorovi. Ak sa dovolanie podáva v prospech obvineného, možno ho podať do troch rokov od doručenia rozhodnutia obvinenému; ak sa rozhodnutie doručuje obvinenému, aj jeho obhajcovi alebo zákonnému zástupcovi, plynie lehota od toho doručenia, ktoré bolo vykonané najneskôr. </w:t>
      </w:r>
    </w:p>
    <w:p w:rsidR="000F47D7" w:rsidRPr="00643714" w:rsidP="000F47D7">
      <w:pPr>
        <w:pStyle w:val="NormalWeb"/>
        <w:bidi w:val="0"/>
        <w:spacing w:before="0" w:beforeAutospacing="0" w:after="0" w:afterAutospacing="0"/>
        <w:ind w:firstLine="708"/>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(2) Ministrovi spravodlivosti plynie lehota od toho doručenia, ktoré bolo vykonané najneskôr.</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(3) Dovolanie sa podáva na súde, ktorý rozhodol v prvom stupni.</w:t>
      </w:r>
    </w:p>
    <w:p w:rsidR="000F47D7" w:rsidRPr="00643714" w:rsidP="000F47D7">
      <w:pPr>
        <w:pStyle w:val="NormalWeb"/>
        <w:bidi w:val="0"/>
        <w:spacing w:before="0" w:beforeAutospacing="0" w:after="0" w:afterAutospacing="0"/>
        <w:jc w:val="both"/>
        <w:rPr>
          <w:rFonts w:ascii="Times New Roman" w:hAnsi="Times New Roman"/>
          <w:b/>
        </w:rPr>
      </w:pPr>
      <w:r w:rsidRPr="00643714">
        <w:rPr>
          <w:rFonts w:ascii="Times New Roman" w:hAnsi="Times New Roman"/>
          <w:b/>
        </w:rPr>
        <w:t xml:space="preserve"> </w:t>
      </w: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 371</w:t>
      </w: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Dôvody dovolania</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(1) Dovolanie možno podať, ak</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vo veci rozhodol nepríslušný súd,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súd rozhodol v nezákonnom zložení,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zásadným spôsobom bolo porušené právo na obhajobu,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hlavné pojednávanie alebo verejné zasadnutie bolo vykonané v neprítomnosti obvineného, hoci na to neboli splnené zákonné podmienky,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vo veci konal alebo rozhodol orgán činný v trestnom konaní, sudca alebo prísediaci, ktorý mal byť vylúčený z vykonávania úkonov trestného konania,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trestné stíhanie bolo vykonané bez súhlasu poškodeného, hoci jeho súhlas sa podľa zákona vyžaduje,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rozhodnutie je založené na dôkazoch, ktoré neboli súdom vykonané zákonným spôsobom,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bol uložený trest mimo zákonom ustanovenej trestnej sadzby alebo bol uložený taký druh trestu, ktorý zákon za prejednávaný trestný čin nepripúšťa,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rozhodnutie je založené na nesprávnom právnom posúdení zisteného skutku alebo na nesprávnom použití iného hmotnoprávneho ustanovenia; správnosť a úplnosť zisteného skutku však dovolací súd nemôže skúmať a meniť,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bolo uložené ochranné opatrenie, hoci na to neboli splnené zákonné podmienky,</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proti obvinenému sa viedlo trestné stíhanie, hoci bolo neprípustné,</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odvolací súd zamietol odvolanie podľa § 316 ods. 1, hoci na to neboli splnené zákonné dôvody, alebo zobral na vedomie späťvzatie odvolania obhajcom, alebo osobou uvedenou v § 308 ods. 2 napriek tomu, že obvinený nedal výslovný súhlas na späťvzatie odvolania,</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 xml:space="preserve">pred podaním obžaloby generálny prokurátor zrušil právoplatné rozhodnutie prokurátora po lehote uvedenej v § 364 ods. 3, </w:t>
      </w:r>
    </w:p>
    <w:p w:rsidR="000F47D7" w:rsidRPr="00643714" w:rsidP="000F47D7">
      <w:pPr>
        <w:pStyle w:val="NormalWeb"/>
        <w:numPr>
          <w:numId w:val="18"/>
        </w:numPr>
        <w:bidi w:val="0"/>
        <w:spacing w:before="0" w:beforeAutospacing="0" w:after="0" w:afterAutospacing="0"/>
        <w:jc w:val="both"/>
        <w:rPr>
          <w:rFonts w:ascii="Times New Roman" w:hAnsi="Times New Roman"/>
        </w:rPr>
      </w:pPr>
      <w:r w:rsidRPr="00643714">
        <w:rPr>
          <w:rFonts w:ascii="Times New Roman" w:hAnsi="Times New Roman"/>
        </w:rPr>
        <w:t>bol obvinenému uložený trest odňatia slobody na doživotie a súd rozhodol, že podmienečné prepustenie z výkonu tohto trestu nie je prípustné.</w:t>
      </w:r>
    </w:p>
    <w:p w:rsidR="000F47D7" w:rsidRPr="00643714" w:rsidP="000F47D7">
      <w:pPr>
        <w:pStyle w:val="NormalWeb"/>
        <w:bidi w:val="0"/>
        <w:spacing w:before="0" w:beforeAutospacing="0" w:after="0" w:afterAutospacing="0"/>
        <w:ind w:firstLine="36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b/>
        </w:rPr>
      </w:pPr>
      <w:r w:rsidRPr="00643714">
        <w:rPr>
          <w:rFonts w:ascii="Times New Roman" w:hAnsi="Times New Roman"/>
        </w:rPr>
        <w:t xml:space="preserve">(2) Minister spravodlivosti </w:t>
      </w:r>
      <w:r w:rsidRPr="00643714" w:rsidR="00A13088">
        <w:rPr>
          <w:rFonts w:ascii="Times New Roman" w:hAnsi="Times New Roman"/>
        </w:rPr>
        <w:t>podá</w:t>
      </w:r>
      <w:r w:rsidRPr="00643714">
        <w:rPr>
          <w:rFonts w:ascii="Times New Roman" w:hAnsi="Times New Roman"/>
        </w:rPr>
        <w:t xml:space="preserve"> dovolanie okrem dôvodov uvedených v odseku 1 aj vtedy, ak napadnutým rozhodnutím bolo porušené ustanovenie Trestného poriadku alebo osobitného predpisu o väzbe, Trestného zákona alebo Trestného poriadku o podmienečnom prepustení odsúdeného z výkonu trestu odňatia slobody, o výkone trestu, ktorého výkon bol podmienečne odložený, o výkone zvyšku  trestu po podmienečnom prepustení alebo o výkone náhradného trestu odňatia slobody, ktorý bol uložený popri peňažnom treste.</w:t>
      </w:r>
    </w:p>
    <w:p w:rsidR="000F47D7" w:rsidRPr="00643714" w:rsidP="000F47D7">
      <w:pPr>
        <w:pStyle w:val="NoSpacing"/>
        <w:bidi w:val="0"/>
        <w:ind w:firstLine="708"/>
        <w:jc w:val="both"/>
        <w:rPr>
          <w:rFonts w:ascii="Times New Roman" w:hAnsi="Times New Roman"/>
          <w:sz w:val="24"/>
          <w:szCs w:val="24"/>
        </w:rPr>
      </w:pPr>
    </w:p>
    <w:p w:rsidR="000F47D7" w:rsidRPr="00643714" w:rsidP="000F47D7">
      <w:pPr>
        <w:pStyle w:val="NoSpacing"/>
        <w:bidi w:val="0"/>
        <w:ind w:firstLine="708"/>
        <w:jc w:val="both"/>
        <w:rPr>
          <w:rFonts w:ascii="Times New Roman" w:hAnsi="Times New Roman"/>
          <w:sz w:val="24"/>
          <w:szCs w:val="24"/>
        </w:rPr>
      </w:pPr>
      <w:r w:rsidRPr="00643714">
        <w:rPr>
          <w:rFonts w:ascii="Times New Roman" w:hAnsi="Times New Roman"/>
          <w:sz w:val="24"/>
          <w:szCs w:val="24"/>
        </w:rPr>
        <w:t>(3) Minister spravodlivosti podá dovolanie aj proti právoplatné</w:t>
      </w:r>
      <w:r w:rsidR="0027575F">
        <w:rPr>
          <w:rFonts w:ascii="Times New Roman" w:hAnsi="Times New Roman"/>
          <w:sz w:val="24"/>
          <w:szCs w:val="24"/>
        </w:rPr>
        <w:t>mu rozhodnutiu</w:t>
      </w:r>
      <w:r w:rsidRPr="00643714">
        <w:rPr>
          <w:rFonts w:ascii="Times New Roman" w:hAnsi="Times New Roman"/>
          <w:sz w:val="24"/>
          <w:szCs w:val="24"/>
        </w:rPr>
        <w:t xml:space="preserve"> vychádzajúceho zo skutkového stavu, ktorý bol na základe vykonaných dôkazov v podstatných okolnostiach nesprávne zistený, alebo ak boli pri zisťovaní skutkového stavu závažným spôsobom porušené ustanovenia, ktorými sa má zabezpečiť objasnenie veci.</w:t>
      </w:r>
    </w:p>
    <w:p w:rsidR="000F47D7" w:rsidRPr="00643714" w:rsidP="000F47D7">
      <w:pPr>
        <w:pStyle w:val="NormalWeb"/>
        <w:bidi w:val="0"/>
        <w:spacing w:before="0" w:beforeAutospacing="0" w:after="0" w:afterAutospacing="0"/>
        <w:ind w:firstLine="708"/>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(4) Dôvody podľa odseku 1 písm. a) až g) nemožno použiť, ak táto okolnosť bola tomu, kto podáva dovolanie, známa už v pôvodnom konaní a nenamietal ju najneskôr v konaní pred odvolacím súdom; to neplatí, ak dovolanie podáva minister spravodlivosti. Podnet podľa odseku 3 nemožno použiť na podanie dovolania, ak ho podala osoba uvedená v § 369 ods. 2 alebo 5, namietaná okolnosť bola tejto osobe známa už v pôvodnom konaní a nebola  namietaná najneskôr v konaní pred odvolacím súdom.</w:t>
      </w:r>
    </w:p>
    <w:p w:rsidR="000F47D7" w:rsidRPr="00643714" w:rsidP="000F47D7">
      <w:pPr>
        <w:pStyle w:val="NormalWeb"/>
        <w:bidi w:val="0"/>
        <w:spacing w:before="0" w:beforeAutospacing="0" w:after="0" w:afterAutospacing="0"/>
        <w:ind w:firstLine="708"/>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(5) Dôvody podľa odseku 1 písm. i) a podľa odseku 3 nemožno použiť, ak zistené porušenie zákona zásadne neovplyvnilo postavenie obvineného.</w:t>
      </w:r>
    </w:p>
    <w:p w:rsidR="000F47D7" w:rsidRPr="00643714" w:rsidP="000F47D7">
      <w:pPr>
        <w:pStyle w:val="NormalWeb"/>
        <w:bidi w:val="0"/>
        <w:spacing w:before="0" w:beforeAutospacing="0" w:after="0" w:afterAutospacing="0"/>
        <w:ind w:firstLine="708"/>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(6) Dovolanie v neprospech obvineného nemožno podať len z toho dôvodu, že súd postupoval podľa § 391 ods. 2 alebo § 405 písm. b).</w:t>
      </w:r>
    </w:p>
    <w:p w:rsidR="000F47D7" w:rsidRPr="00643714" w:rsidP="000F47D7">
      <w:pPr>
        <w:pStyle w:val="NormalWeb"/>
        <w:bidi w:val="0"/>
        <w:spacing w:before="0" w:beforeAutospacing="0" w:after="0" w:afterAutospacing="0"/>
        <w:ind w:firstLine="708"/>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(7) Dovolanie len proti odôvodneniu rozhodnutia nie je prípustné.</w:t>
      </w:r>
    </w:p>
    <w:p w:rsidR="000F47D7" w:rsidP="000F47D7">
      <w:pPr>
        <w:pStyle w:val="NormalWeb"/>
        <w:bidi w:val="0"/>
        <w:spacing w:before="0" w:beforeAutospacing="0" w:after="0" w:afterAutospacing="0"/>
        <w:ind w:firstLine="708"/>
        <w:jc w:val="both"/>
        <w:rPr>
          <w:rFonts w:ascii="Times New Roman" w:hAnsi="Times New Roman"/>
        </w:rPr>
      </w:pPr>
    </w:p>
    <w:p w:rsidR="00126AC2" w:rsidRPr="00643714" w:rsidP="000F47D7">
      <w:pPr>
        <w:pStyle w:val="NormalWeb"/>
        <w:bidi w:val="0"/>
        <w:spacing w:before="0" w:beforeAutospacing="0" w:after="0" w:afterAutospacing="0"/>
        <w:ind w:firstLine="708"/>
        <w:jc w:val="both"/>
        <w:rPr>
          <w:rFonts w:ascii="Times New Roman" w:hAnsi="Times New Roman"/>
        </w:rPr>
      </w:pP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 372</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w:t>
      </w: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(1) Oprávnené osoby okrem ministra spravodlivosti môžu podať dovolanie len vtedy, ak využili svoje zákonné právo podať riadny opravný prostriedok a o ňom bolo rozhodnuté. Obvinený a osoby uvedené v § 369 ods. 5 môžu podať dovolanie aj vtedy, ak riadny opravný prostriedok podal prokurátor alebo poškodený a odvolací súd rozhodol v neprospech obvineného. Generálny prokurátor môže podať dovolanie aj vtedy, ak riadny opravný prostriedok podal obvinený a odvolací súd rozhodol v jeho prospech.</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(2) Ten, koho dovolanie bolo zamietnuté, nemôže v tej istej veci podať ďalšie dovolanie; obvinený a osoby uvedené v § 369 ods. 5 nemôžu podať dovolanie ani vtedy, ak už bolo zamietnuté dovolanie podané v prospech obvineného.“.</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127</w:t>
      </w:r>
      <w:r w:rsidR="00CE645E">
        <w:rPr>
          <w:rFonts w:ascii="Times New Roman" w:hAnsi="Times New Roman"/>
          <w:b/>
        </w:rPr>
        <w:t xml:space="preserve">. </w:t>
      </w:r>
      <w:r w:rsidRPr="00643714">
        <w:rPr>
          <w:rFonts w:ascii="Times New Roman" w:hAnsi="Times New Roman"/>
        </w:rPr>
        <w:t>§ 373 sa dopĺňa odsekmi 3 až 5, ktoré znejú:</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„(3) Ak obvinený alebo osoby uvedené v § 369 ods. 5 podali dovolanie inak ako prostredníctvom obhajcu, súd, ktorý rozhodol vo veci v prvom stupni, poučí dovolateľa podľa odsekov 1 a 2 a nasledujúcej vety</w:t>
      </w:r>
      <w:r w:rsidRPr="00643714" w:rsidR="00A13088">
        <w:rPr>
          <w:rFonts w:ascii="Times New Roman" w:hAnsi="Times New Roman"/>
        </w:rPr>
        <w:t xml:space="preserve"> a</w:t>
      </w:r>
      <w:r w:rsidRPr="00643714">
        <w:rPr>
          <w:rFonts w:ascii="Times New Roman" w:hAnsi="Times New Roman"/>
        </w:rPr>
        <w:t xml:space="preserve"> určí primeranú lehotu na odstránenie tohto nedostatku s tým, že ak táto lehota márne uplynie, predloží vec na ďalšie konanie dovolaciemu súdu. Ak však obvinený v lehote podľa predchádzajúcej vety preukáže, že nemá dostatočné prostriedky na úhradu trov obhajoby, ustanoví mu obhajcu predseda senátu súdu, ktorý vo veci rozhodoval v prvom stupni.</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xml:space="preserve">(4) Ak dovolací súd po predložení dovolania zistí, že dovolateľ nie je zastúpený obhajcom, poučí dovolateľa podľa odseku </w:t>
      </w:r>
      <w:smartTag w:uri="urn:schemas-microsoft-com:office:smarttags" w:element="metricconverter">
        <w:smartTagPr>
          <w:attr w:name="ProductID" w:val="1 a"/>
        </w:smartTagPr>
        <w:r w:rsidRPr="00643714">
          <w:rPr>
            <w:rFonts w:ascii="Times New Roman" w:hAnsi="Times New Roman"/>
          </w:rPr>
          <w:t>2 a</w:t>
        </w:r>
      </w:smartTag>
      <w:r w:rsidRPr="00643714">
        <w:rPr>
          <w:rFonts w:ascii="Times New Roman" w:hAnsi="Times New Roman"/>
        </w:rPr>
        <w:t xml:space="preserve"> určí primeranú lehotu na odstránenie tohto nedostatku. Ak táto lehota márne uplynie, rozhodne podľa § 382 písm. d). </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(5) Ak dovolanie podá minister spravodlivosti alebo generálny prokurátor, spolu s doručením rovnopisu dovolania oprávnenej osobe vyzve súd uvedený v odseku 3 túto osobu, aby si zvolila obhajcu, a určí na to primeranú lehotu. Ak táto lehota márne uplynie, obhajcu jej ustanoví predseda senátu súdu, ktorý vo veci rozhodoval v prvom stupni.“.</w:t>
      </w:r>
    </w:p>
    <w:p w:rsidR="000F47D7" w:rsidRPr="00643714" w:rsidP="000F47D7">
      <w:pPr>
        <w:pStyle w:val="NormalWeb"/>
        <w:bidi w:val="0"/>
        <w:spacing w:before="0" w:beforeAutospacing="0" w:after="0" w:afterAutospacing="0"/>
        <w:jc w:val="both"/>
        <w:rPr>
          <w:rFonts w:ascii="Times New Roman" w:hAnsi="Times New Roman"/>
          <w:b/>
        </w:rPr>
      </w:pP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128</w:t>
      </w:r>
      <w:r w:rsidR="00CE645E">
        <w:rPr>
          <w:rFonts w:ascii="Times New Roman" w:hAnsi="Times New Roman"/>
          <w:b/>
        </w:rPr>
        <w:t xml:space="preserve">. </w:t>
      </w:r>
      <w:r w:rsidRPr="00643714">
        <w:rPr>
          <w:rFonts w:ascii="Times New Roman" w:hAnsi="Times New Roman"/>
        </w:rPr>
        <w:t>V § 376 druhá veta znie: „Len čo uplynula lehota určená na vyjadrenie sa k dovolaniu všetkým stranám, predloží spisy dovolaciemu súdu; neskôr doručené vyjadrenie oprávnených osôb zašle dovolaciemu súdu bezodkladne.“.</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 </w:t>
      </w:r>
    </w:p>
    <w:p w:rsidR="000F47D7" w:rsidRPr="00643714" w:rsidP="000F47D7">
      <w:pPr>
        <w:pStyle w:val="NormalWeb"/>
        <w:bidi w:val="0"/>
        <w:spacing w:before="0" w:beforeAutospacing="0" w:after="0" w:afterAutospacing="0"/>
        <w:jc w:val="both"/>
        <w:rPr>
          <w:rFonts w:ascii="Times New Roman" w:hAnsi="Times New Roman"/>
        </w:rPr>
      </w:pPr>
      <w:r w:rsidR="00CA05A4">
        <w:rPr>
          <w:rFonts w:ascii="Times New Roman" w:hAnsi="Times New Roman"/>
          <w:b/>
        </w:rPr>
        <w:t>129</w:t>
      </w:r>
      <w:r w:rsidR="00CE645E">
        <w:rPr>
          <w:rFonts w:ascii="Times New Roman" w:hAnsi="Times New Roman"/>
          <w:b/>
        </w:rPr>
        <w:t xml:space="preserve">. </w:t>
      </w:r>
      <w:r w:rsidRPr="00643714">
        <w:rPr>
          <w:rFonts w:ascii="Times New Roman" w:hAnsi="Times New Roman"/>
        </w:rPr>
        <w:t>§ 382 sa dopĺňa písmenom f), ktoré znie:</w:t>
      </w:r>
    </w:p>
    <w:p w:rsidR="000F47D7" w:rsidRPr="00643714" w:rsidP="000F47D7">
      <w:pPr>
        <w:pStyle w:val="NormalWeb"/>
        <w:bidi w:val="0"/>
        <w:spacing w:before="0" w:beforeAutospacing="0" w:after="0" w:afterAutospacing="0"/>
        <w:jc w:val="both"/>
        <w:rPr>
          <w:rFonts w:ascii="Times New Roman" w:hAnsi="Times New Roman"/>
        </w:rPr>
      </w:pPr>
      <w:r w:rsidRPr="00643714">
        <w:rPr>
          <w:rFonts w:ascii="Times New Roman" w:hAnsi="Times New Roman"/>
        </w:rPr>
        <w:t>„f) bolo podané proti rozhodnutiu, proti ktorému dovolanie nie je prípustné.“.</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jc w:val="both"/>
        <w:rPr>
          <w:rFonts w:ascii="Times New Roman" w:hAnsi="Times New Roman"/>
          <w:b/>
        </w:rPr>
      </w:pPr>
      <w:r w:rsidR="00CA05A4">
        <w:rPr>
          <w:rFonts w:ascii="Times New Roman" w:hAnsi="Times New Roman"/>
          <w:b/>
        </w:rPr>
        <w:t>130</w:t>
      </w:r>
      <w:r w:rsidR="009E1DD8">
        <w:rPr>
          <w:rFonts w:ascii="Times New Roman" w:hAnsi="Times New Roman"/>
          <w:b/>
        </w:rPr>
        <w:t xml:space="preserve">. </w:t>
      </w:r>
      <w:r w:rsidRPr="00643714">
        <w:rPr>
          <w:rFonts w:ascii="Times New Roman" w:hAnsi="Times New Roman"/>
        </w:rPr>
        <w:t>Za § 382 sa vkladá § 382a, ktorý znie:</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jc w:val="center"/>
        <w:rPr>
          <w:rFonts w:ascii="Times New Roman" w:hAnsi="Times New Roman"/>
        </w:rPr>
      </w:pPr>
      <w:r w:rsidRPr="00643714">
        <w:rPr>
          <w:rFonts w:ascii="Times New Roman" w:hAnsi="Times New Roman"/>
        </w:rPr>
        <w:t>„§ 382a</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Dovolací súd môže rozhodnúť aj na neverejnom zasadnutí o dovolaní, ak zistí, že dôvody dovolania, ktoré bolo podané v prospech obvineného, sú zjavne preukázané a je zrejmé, že vytýkané nedostatky povedú k postupu podľa § 386 a § 388 ods. 1.“.</w:t>
      </w:r>
    </w:p>
    <w:p w:rsidR="000F47D7" w:rsidRPr="00643714" w:rsidP="000F47D7">
      <w:pPr>
        <w:autoSpaceDE w:val="0"/>
        <w:autoSpaceDN w:val="0"/>
        <w:bidi w:val="0"/>
        <w:adjustRightInd w:val="0"/>
        <w:jc w:val="both"/>
        <w:rPr>
          <w:rFonts w:ascii="Times New Roman" w:hAnsi="Times New Roman"/>
          <w:b/>
          <w:bCs/>
          <w:color w:val="231F20"/>
        </w:rPr>
      </w:pPr>
    </w:p>
    <w:p w:rsidR="000F47D7" w:rsidRPr="00643714" w:rsidP="000F47D7">
      <w:pPr>
        <w:autoSpaceDE w:val="0"/>
        <w:autoSpaceDN w:val="0"/>
        <w:bidi w:val="0"/>
        <w:adjustRightInd w:val="0"/>
        <w:jc w:val="both"/>
        <w:rPr>
          <w:rFonts w:ascii="Times New Roman" w:hAnsi="Times New Roman"/>
          <w:bCs/>
          <w:color w:val="231F20"/>
        </w:rPr>
      </w:pPr>
      <w:r w:rsidR="00CA05A4">
        <w:rPr>
          <w:rFonts w:ascii="Times New Roman" w:hAnsi="Times New Roman"/>
          <w:b/>
          <w:bCs/>
          <w:color w:val="231F20"/>
        </w:rPr>
        <w:t>131</w:t>
      </w:r>
      <w:r w:rsidR="009E1DD8">
        <w:rPr>
          <w:rFonts w:ascii="Times New Roman" w:hAnsi="Times New Roman"/>
          <w:b/>
          <w:bCs/>
          <w:color w:val="231F20"/>
        </w:rPr>
        <w:t xml:space="preserve">. </w:t>
      </w:r>
      <w:r w:rsidRPr="00643714">
        <w:rPr>
          <w:rFonts w:ascii="Times New Roman" w:hAnsi="Times New Roman"/>
          <w:bCs/>
          <w:color w:val="231F20"/>
        </w:rPr>
        <w:t>V § 395 písm. c) sa  na konci pripájajú tieto slová: „alebo bol vyhlásený za mŕtveho.“.</w:t>
      </w:r>
    </w:p>
    <w:p w:rsidR="000F47D7" w:rsidP="000F47D7">
      <w:pPr>
        <w:autoSpaceDE w:val="0"/>
        <w:autoSpaceDN w:val="0"/>
        <w:bidi w:val="0"/>
        <w:adjustRightInd w:val="0"/>
        <w:jc w:val="both"/>
        <w:rPr>
          <w:rFonts w:ascii="Times New Roman" w:hAnsi="Times New Roman"/>
          <w:bCs/>
          <w:color w:val="231F20"/>
        </w:rPr>
      </w:pPr>
    </w:p>
    <w:p w:rsidR="00126AC2" w:rsidP="000F47D7">
      <w:pPr>
        <w:autoSpaceDE w:val="0"/>
        <w:autoSpaceDN w:val="0"/>
        <w:bidi w:val="0"/>
        <w:adjustRightInd w:val="0"/>
        <w:jc w:val="both"/>
        <w:rPr>
          <w:rFonts w:ascii="Times New Roman" w:hAnsi="Times New Roman"/>
          <w:bCs/>
          <w:color w:val="231F20"/>
        </w:rPr>
      </w:pPr>
    </w:p>
    <w:p w:rsidR="00126AC2" w:rsidRPr="00643714" w:rsidP="000F47D7">
      <w:pPr>
        <w:autoSpaceDE w:val="0"/>
        <w:autoSpaceDN w:val="0"/>
        <w:bidi w:val="0"/>
        <w:adjustRightInd w:val="0"/>
        <w:jc w:val="both"/>
        <w:rPr>
          <w:rFonts w:ascii="Times New Roman" w:hAnsi="Times New Roman"/>
          <w:bCs/>
          <w:color w:val="231F20"/>
        </w:rPr>
      </w:pPr>
    </w:p>
    <w:p w:rsidR="000F47D7" w:rsidRPr="00643714" w:rsidP="000F47D7">
      <w:pPr>
        <w:pStyle w:val="NoSpacing"/>
        <w:bidi w:val="0"/>
        <w:rPr>
          <w:rFonts w:ascii="Times New Roman" w:hAnsi="Times New Roman"/>
          <w:sz w:val="24"/>
          <w:szCs w:val="24"/>
        </w:rPr>
      </w:pPr>
      <w:r w:rsidR="00CA05A4">
        <w:rPr>
          <w:rFonts w:ascii="Times New Roman" w:hAnsi="Times New Roman"/>
          <w:b/>
          <w:sz w:val="24"/>
          <w:szCs w:val="24"/>
        </w:rPr>
        <w:t>132</w:t>
      </w:r>
      <w:r w:rsidR="009E1DD8">
        <w:rPr>
          <w:rFonts w:ascii="Times New Roman" w:hAnsi="Times New Roman"/>
          <w:b/>
          <w:sz w:val="24"/>
          <w:szCs w:val="24"/>
        </w:rPr>
        <w:t xml:space="preserve">. </w:t>
      </w:r>
      <w:r w:rsidRPr="00643714">
        <w:rPr>
          <w:rFonts w:ascii="Times New Roman" w:hAnsi="Times New Roman"/>
          <w:sz w:val="24"/>
          <w:szCs w:val="24"/>
        </w:rPr>
        <w:t>§ 407 sa dopĺňa odsekom 4, ktorý znie:</w:t>
      </w:r>
    </w:p>
    <w:p w:rsidR="000F47D7" w:rsidRPr="00643714" w:rsidP="000F47D7">
      <w:pPr>
        <w:pStyle w:val="NoSpacing"/>
        <w:bidi w:val="0"/>
        <w:jc w:val="both"/>
        <w:rPr>
          <w:rFonts w:ascii="Times New Roman" w:hAnsi="Times New Roman"/>
          <w:sz w:val="24"/>
          <w:szCs w:val="24"/>
        </w:rPr>
      </w:pPr>
      <w:r w:rsidRPr="00643714">
        <w:rPr>
          <w:rFonts w:ascii="Times New Roman" w:hAnsi="Times New Roman"/>
          <w:sz w:val="24"/>
          <w:szCs w:val="24"/>
        </w:rPr>
        <w:t>„(4) Návrh na rozhodnutie súdu podľa odseku 3 je povinný podať riaditeľ ústavu na výkon trestu odňatia slobody, v ktorom odsúdený vykonáva trest odňatia slobody, bezodkladne po tom, čo sa o postupne uložených trestoch odňatia slobody s rôznym spôsobom ich výkonu dozvie. O návrhu rozhodne súd najneskôr do 60 dní od jeho doručenia.“.</w:t>
      </w:r>
    </w:p>
    <w:p w:rsidR="000F47D7" w:rsidRPr="00643714" w:rsidP="000F47D7">
      <w:pPr>
        <w:pStyle w:val="NoSpacing"/>
        <w:bidi w:val="0"/>
        <w:rPr>
          <w:rFonts w:ascii="Times New Roman" w:hAnsi="Times New Roman"/>
          <w:sz w:val="24"/>
          <w:szCs w:val="24"/>
        </w:rPr>
      </w:pPr>
    </w:p>
    <w:p w:rsidR="000F47D7" w:rsidRPr="00643714" w:rsidP="000F47D7">
      <w:pPr>
        <w:pStyle w:val="NoSpacing"/>
        <w:bidi w:val="0"/>
        <w:rPr>
          <w:rFonts w:ascii="Times New Roman" w:hAnsi="Times New Roman"/>
          <w:sz w:val="24"/>
          <w:szCs w:val="24"/>
        </w:rPr>
      </w:pPr>
      <w:r w:rsidR="00CA05A4">
        <w:rPr>
          <w:rFonts w:ascii="Times New Roman" w:hAnsi="Times New Roman"/>
          <w:b/>
          <w:sz w:val="24"/>
          <w:szCs w:val="24"/>
        </w:rPr>
        <w:t>133</w:t>
      </w:r>
      <w:r w:rsidR="009E1DD8">
        <w:rPr>
          <w:rFonts w:ascii="Times New Roman" w:hAnsi="Times New Roman"/>
          <w:b/>
          <w:sz w:val="24"/>
          <w:szCs w:val="24"/>
        </w:rPr>
        <w:t xml:space="preserve">. </w:t>
      </w:r>
      <w:r w:rsidRPr="00643714">
        <w:rPr>
          <w:rFonts w:ascii="Times New Roman" w:hAnsi="Times New Roman"/>
          <w:sz w:val="24"/>
          <w:szCs w:val="24"/>
        </w:rPr>
        <w:t>V § 411 ods. 1 sa na konci pripája táto veta: „O návrhu rozhodne súd najneskôr do 60 dní od jeho doručenia.“.</w:t>
      </w:r>
    </w:p>
    <w:p w:rsidR="000F47D7" w:rsidRPr="00643714" w:rsidP="000F47D7">
      <w:pPr>
        <w:pStyle w:val="NoSpacing"/>
        <w:bidi w:val="0"/>
        <w:rPr>
          <w:rFonts w:ascii="Times New Roman" w:hAnsi="Times New Roman"/>
          <w:sz w:val="24"/>
          <w:szCs w:val="24"/>
        </w:rPr>
      </w:pPr>
    </w:p>
    <w:p w:rsidR="000F47D7" w:rsidRPr="00643714" w:rsidP="000F47D7">
      <w:pPr>
        <w:autoSpaceDE w:val="0"/>
        <w:bidi w:val="0"/>
        <w:jc w:val="both"/>
        <w:rPr>
          <w:rFonts w:ascii="Times New Roman" w:hAnsi="Times New Roman"/>
          <w:bCs/>
        </w:rPr>
      </w:pPr>
      <w:r w:rsidR="00CA05A4">
        <w:rPr>
          <w:rFonts w:ascii="Times New Roman" w:hAnsi="Times New Roman"/>
          <w:b/>
        </w:rPr>
        <w:t>134</w:t>
      </w:r>
      <w:r w:rsidR="009E1DD8">
        <w:rPr>
          <w:rFonts w:ascii="Times New Roman" w:hAnsi="Times New Roman"/>
          <w:b/>
        </w:rPr>
        <w:t xml:space="preserve">. </w:t>
      </w:r>
      <w:r w:rsidRPr="00643714">
        <w:rPr>
          <w:rFonts w:ascii="Times New Roman" w:hAnsi="Times New Roman"/>
        </w:rPr>
        <w:t>V § 415 ods. 1 sa za slovami „združenia občanov“ vypúšťa čiarka a slová „dôveryhodnej osoby“ a za slovami „na návrh odsúdeného“ sa vypúšťa čiarka a slová „alebo osoby, ktorá môže za odsúdeného podať odvolanie v jeho prospech,“.</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rPr>
      </w:pPr>
      <w:r w:rsidR="00CA05A4">
        <w:rPr>
          <w:rFonts w:ascii="Times New Roman" w:hAnsi="Times New Roman"/>
          <w:b/>
        </w:rPr>
        <w:t>135</w:t>
      </w:r>
      <w:r w:rsidR="009E1DD8">
        <w:rPr>
          <w:rFonts w:ascii="Times New Roman" w:hAnsi="Times New Roman"/>
          <w:b/>
        </w:rPr>
        <w:t xml:space="preserve">. </w:t>
      </w:r>
      <w:r w:rsidRPr="00643714">
        <w:rPr>
          <w:rFonts w:ascii="Times New Roman" w:hAnsi="Times New Roman"/>
        </w:rPr>
        <w:t>V § 417 ods. 2 sa vypúšťajú slová „alebo o výkone zvyšku trestu“.</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A05A4">
        <w:rPr>
          <w:rFonts w:ascii="Times New Roman" w:hAnsi="Times New Roman"/>
          <w:b/>
        </w:rPr>
        <w:t>136</w:t>
      </w:r>
      <w:r w:rsidR="009E1DD8">
        <w:rPr>
          <w:rFonts w:ascii="Times New Roman" w:hAnsi="Times New Roman"/>
          <w:b/>
        </w:rPr>
        <w:t xml:space="preserve">. </w:t>
      </w:r>
      <w:r w:rsidRPr="00643714">
        <w:rPr>
          <w:rFonts w:ascii="Times New Roman" w:hAnsi="Times New Roman"/>
        </w:rPr>
        <w:t>V § 429 ods. 1 sa slová „sa bude zaplatenie vymáhať“ nahrádzajú slovami „bude nariadený výkon náhradného trestu odňatia slobody.“.</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A05A4">
        <w:rPr>
          <w:rFonts w:ascii="Times New Roman" w:hAnsi="Times New Roman"/>
          <w:b/>
        </w:rPr>
        <w:t>137</w:t>
      </w:r>
      <w:r w:rsidR="009E1DD8">
        <w:rPr>
          <w:rFonts w:ascii="Times New Roman" w:hAnsi="Times New Roman"/>
          <w:b/>
        </w:rPr>
        <w:t xml:space="preserve">. </w:t>
      </w:r>
      <w:r w:rsidRPr="00643714">
        <w:rPr>
          <w:rFonts w:ascii="Times New Roman" w:hAnsi="Times New Roman"/>
        </w:rPr>
        <w:t>§ 431 sa vypúšťa.</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CA05A4">
        <w:rPr>
          <w:rFonts w:ascii="Times New Roman" w:hAnsi="Times New Roman"/>
          <w:b/>
        </w:rPr>
        <w:t>138</w:t>
      </w:r>
      <w:r w:rsidR="009E1DD8">
        <w:rPr>
          <w:rFonts w:ascii="Times New Roman" w:hAnsi="Times New Roman"/>
          <w:b/>
        </w:rPr>
        <w:t xml:space="preserve">. </w:t>
      </w:r>
      <w:r w:rsidRPr="00643714">
        <w:rPr>
          <w:rFonts w:ascii="Times New Roman" w:hAnsi="Times New Roman"/>
        </w:rPr>
        <w:t xml:space="preserve">V § 432 ods. 2 prvej vete sa vypúšťajú slová „a vymáhanie by neviedlo k výsledku“ a súčasne sa vypúšťa posledná veta.  </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CA05A4">
        <w:rPr>
          <w:rFonts w:ascii="Times New Roman" w:hAnsi="Times New Roman"/>
          <w:b/>
        </w:rPr>
        <w:t>139</w:t>
      </w:r>
      <w:r w:rsidR="009E1DD8">
        <w:rPr>
          <w:rFonts w:ascii="Times New Roman" w:hAnsi="Times New Roman"/>
          <w:b/>
        </w:rPr>
        <w:t xml:space="preserve">. </w:t>
      </w:r>
      <w:r w:rsidRPr="00643714">
        <w:rPr>
          <w:rFonts w:ascii="Times New Roman" w:hAnsi="Times New Roman"/>
        </w:rPr>
        <w:t xml:space="preserve">V nadpise § 448 sa slovo „skončenie“ nahrádza slovom „ukončenie“. </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CA05A4">
        <w:rPr>
          <w:rFonts w:ascii="Times New Roman" w:hAnsi="Times New Roman"/>
          <w:b/>
        </w:rPr>
        <w:t>140</w:t>
      </w:r>
      <w:r w:rsidR="009E1DD8">
        <w:rPr>
          <w:rFonts w:ascii="Times New Roman" w:hAnsi="Times New Roman"/>
          <w:b/>
        </w:rPr>
        <w:t xml:space="preserve">. </w:t>
      </w:r>
      <w:r w:rsidRPr="00643714">
        <w:rPr>
          <w:rFonts w:ascii="Times New Roman" w:hAnsi="Times New Roman"/>
        </w:rPr>
        <w:t>V § 448 ods. 1 sa slovo „skončení“ nahrádza slovom „ukončení“.</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CA05A4">
        <w:rPr>
          <w:rFonts w:ascii="Times New Roman" w:hAnsi="Times New Roman"/>
          <w:b/>
        </w:rPr>
        <w:t>141</w:t>
      </w:r>
      <w:r w:rsidR="009E1DD8">
        <w:rPr>
          <w:rFonts w:ascii="Times New Roman" w:hAnsi="Times New Roman"/>
          <w:b/>
        </w:rPr>
        <w:t xml:space="preserve">. </w:t>
      </w:r>
      <w:r w:rsidRPr="00643714">
        <w:rPr>
          <w:rFonts w:ascii="Times New Roman" w:hAnsi="Times New Roman"/>
        </w:rPr>
        <w:t>V § 448 ods. 3 sa slovo „skončení“ nahrádza slovom „ukončení“.</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CA05A4">
        <w:rPr>
          <w:rFonts w:ascii="Times New Roman" w:hAnsi="Times New Roman"/>
          <w:b/>
        </w:rPr>
        <w:t>142</w:t>
      </w:r>
      <w:r w:rsidR="009E1DD8">
        <w:rPr>
          <w:rFonts w:ascii="Times New Roman" w:hAnsi="Times New Roman"/>
          <w:b/>
        </w:rPr>
        <w:t xml:space="preserve">. </w:t>
      </w:r>
      <w:r w:rsidRPr="00643714">
        <w:rPr>
          <w:rFonts w:ascii="Times New Roman" w:hAnsi="Times New Roman"/>
        </w:rPr>
        <w:t>V § 553 sa za odsek 2 vkladá nový odsek 3, ktorý znie:</w:t>
      </w:r>
    </w:p>
    <w:p w:rsidR="000F47D7" w:rsidRPr="00643714" w:rsidP="000F47D7">
      <w:pPr>
        <w:bidi w:val="0"/>
        <w:jc w:val="both"/>
        <w:rPr>
          <w:rFonts w:ascii="Times New Roman" w:hAnsi="Times New Roman"/>
        </w:rPr>
      </w:pPr>
      <w:r w:rsidRPr="00643714">
        <w:rPr>
          <w:rFonts w:ascii="Times New Roman" w:hAnsi="Times New Roman"/>
        </w:rPr>
        <w:t xml:space="preserve">„(3) O návrhu podľa odseku 2 orgán činný v trestnom konaní alebo súd rozhodne do 30 dní od jeho podania. Priznanú odmenu a náhradu hotových výdavkov orgán činný v trestnom konaní alebo súd vyplatí najneskôr do 90 dní od právoplatnosti tohto rozhodnutia.“. </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Pr="00643714">
        <w:rPr>
          <w:rFonts w:ascii="Times New Roman" w:hAnsi="Times New Roman"/>
        </w:rPr>
        <w:t>Doterajšie odseky 3 až 5 sa označujú ako odseky 4 až 6.</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CA05A4">
        <w:rPr>
          <w:rFonts w:ascii="Times New Roman" w:hAnsi="Times New Roman"/>
          <w:b/>
        </w:rPr>
        <w:t>143</w:t>
      </w:r>
      <w:r w:rsidR="009E1DD8">
        <w:rPr>
          <w:rFonts w:ascii="Times New Roman" w:hAnsi="Times New Roman"/>
          <w:b/>
        </w:rPr>
        <w:t xml:space="preserve">. </w:t>
      </w:r>
      <w:r w:rsidRPr="00643714">
        <w:rPr>
          <w:rFonts w:ascii="Times New Roman" w:hAnsi="Times New Roman"/>
        </w:rPr>
        <w:t>Za § 567</w:t>
      </w:r>
      <w:r w:rsidRPr="00643714" w:rsidR="00A44E62">
        <w:rPr>
          <w:rFonts w:ascii="Times New Roman" w:hAnsi="Times New Roman"/>
        </w:rPr>
        <w:t>i</w:t>
      </w:r>
      <w:r w:rsidRPr="00643714">
        <w:rPr>
          <w:rFonts w:ascii="Times New Roman" w:hAnsi="Times New Roman"/>
        </w:rPr>
        <w:t xml:space="preserve"> sa vkladá § 567</w:t>
      </w:r>
      <w:r w:rsidRPr="00643714" w:rsidR="00A44E62">
        <w:rPr>
          <w:rFonts w:ascii="Times New Roman" w:hAnsi="Times New Roman"/>
        </w:rPr>
        <w:t>j</w:t>
      </w:r>
      <w:r w:rsidRPr="00643714">
        <w:rPr>
          <w:rFonts w:ascii="Times New Roman" w:hAnsi="Times New Roman"/>
        </w:rPr>
        <w:t xml:space="preserve">, ktorý vrátane nadpisu znie: </w:t>
      </w:r>
    </w:p>
    <w:p w:rsidR="000F47D7" w:rsidRPr="00643714" w:rsidP="000F47D7">
      <w:pPr>
        <w:bidi w:val="0"/>
        <w:rPr>
          <w:rFonts w:ascii="Times New Roman" w:hAnsi="Times New Roman"/>
          <w:b/>
        </w:rPr>
      </w:pPr>
    </w:p>
    <w:p w:rsidR="000F47D7" w:rsidRPr="00643714" w:rsidP="000F47D7">
      <w:pPr>
        <w:bidi w:val="0"/>
        <w:jc w:val="center"/>
        <w:rPr>
          <w:rFonts w:ascii="Times New Roman" w:hAnsi="Times New Roman"/>
        </w:rPr>
      </w:pPr>
      <w:r w:rsidRPr="00643714">
        <w:rPr>
          <w:rFonts w:ascii="Times New Roman" w:hAnsi="Times New Roman"/>
        </w:rPr>
        <w:t>„§ 567</w:t>
      </w:r>
      <w:r w:rsidRPr="00643714" w:rsidR="00A44E62">
        <w:rPr>
          <w:rFonts w:ascii="Times New Roman" w:hAnsi="Times New Roman"/>
        </w:rPr>
        <w:t>j</w:t>
      </w:r>
    </w:p>
    <w:p w:rsidR="000F47D7" w:rsidRPr="00643714" w:rsidP="000F47D7">
      <w:pPr>
        <w:bidi w:val="0"/>
        <w:jc w:val="center"/>
        <w:rPr>
          <w:rFonts w:ascii="Times New Roman" w:hAnsi="Times New Roman"/>
        </w:rPr>
      </w:pPr>
      <w:r w:rsidRPr="00643714">
        <w:rPr>
          <w:rFonts w:ascii="Times New Roman" w:hAnsi="Times New Roman"/>
        </w:rPr>
        <w:t>Prechodné ustanovenia k úpravám účinným od 1. septembra 2011</w:t>
      </w:r>
    </w:p>
    <w:p w:rsidR="000F47D7" w:rsidRPr="00643714" w:rsidP="000F47D7">
      <w:pPr>
        <w:bidi w:val="0"/>
        <w:jc w:val="center"/>
        <w:rPr>
          <w:rFonts w:ascii="Times New Roman" w:hAnsi="Times New Roman"/>
          <w:b/>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(1)  Úkony vykonané v trestnom konaní pred 1. septembrom 2011 majú rovnaké účinky ako úkony vykonané podľa tohto zákona.</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 xml:space="preserve">(2) Súdne konanie, okrem konania o mimoriadnych opravných prostriedkoch, začaté pred 1. septembrom 2011 sa dokončí podľa doterajších predpisov; to neplatí, ak súd vrátil vec prokurátorovi alebo ak prokurátor vzal obžalobu späť po </w:t>
      </w:r>
      <w:r w:rsidRPr="00643714" w:rsidR="00A44E62">
        <w:rPr>
          <w:rFonts w:ascii="Times New Roman" w:hAnsi="Times New Roman"/>
        </w:rPr>
        <w:t>1. septembri 2011</w:t>
      </w:r>
      <w:r w:rsidRPr="00643714">
        <w:rPr>
          <w:rFonts w:ascii="Times New Roman" w:hAnsi="Times New Roman"/>
        </w:rPr>
        <w:t>.</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 xml:space="preserve">(3) Ak sa odsúdený dozvedel o trestnom stíhaní alebo odsúdení pred 1. septembrom 2011, použije sa ustanovenie § 362 ods. 1 v znení účinnom do 31. augusta 2011. </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 xml:space="preserve">(4) Ak rozhodnutie v prípravnom konaní nadobudlo právoplatnosť pred 1. septembrom 2011, použije sa ustanovenie § 364 ods. </w:t>
      </w:r>
      <w:smartTag w:uri="urn:schemas-microsoft-com:office:smarttags" w:element="metricconverter">
        <w:smartTagPr>
          <w:attr w:name="ProductID" w:val="1 a"/>
        </w:smartTagPr>
        <w:r w:rsidRPr="00643714">
          <w:rPr>
            <w:rFonts w:ascii="Times New Roman" w:hAnsi="Times New Roman"/>
          </w:rPr>
          <w:t>1 a</w:t>
        </w:r>
      </w:smartTag>
      <w:r w:rsidRPr="00643714">
        <w:rPr>
          <w:rFonts w:ascii="Times New Roman" w:hAnsi="Times New Roman"/>
        </w:rPr>
        <w:t xml:space="preserve"> 3 v znení účinnom do 31. augusta 2011.</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(5) Ak bol podnet na podanie dovolania podaný pred 1. septembrom 2011, použije sa ustanovenie § 369 v znení účinnom do 31. augusta 2011.</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(6) Ak rozhodnutie súdu bolo doručené pred 1. septembrom 2011, použije sa ustanovenie § 370 v znení účinnom do 31. augusta 2011.</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 xml:space="preserve">(7) </w:t>
      </w:r>
      <w:r w:rsidRPr="00643714" w:rsidR="008448C3">
        <w:rPr>
          <w:rFonts w:ascii="Times New Roman" w:hAnsi="Times New Roman"/>
        </w:rPr>
        <w:t>Ak rozhodnutie súdu nadobudlo právoplatnosť pred 1. septembrom 2011, použije sa § 371 v znení účinnom do 31. augusta 2011.</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(8)  Ak bol pred 1. septembrom 2011 odsúdený podľa § 429 ods. 1 vyzvaný na zaplatenie peňažného trestu, konanie sa dokončí podľa doterajších predpisov.</w:t>
      </w:r>
    </w:p>
    <w:p w:rsidR="000F47D7" w:rsidRPr="00643714" w:rsidP="000F47D7">
      <w:pPr>
        <w:pStyle w:val="NormalWeb"/>
        <w:bidi w:val="0"/>
        <w:spacing w:before="0" w:beforeAutospacing="0" w:after="0" w:afterAutospacing="0"/>
        <w:jc w:val="both"/>
        <w:rPr>
          <w:rFonts w:ascii="Times New Roman" w:hAnsi="Times New Roman"/>
        </w:rPr>
      </w:pPr>
    </w:p>
    <w:p w:rsidR="000F47D7" w:rsidRPr="00643714" w:rsidP="000F47D7">
      <w:pPr>
        <w:pStyle w:val="NormalWeb"/>
        <w:bidi w:val="0"/>
        <w:spacing w:before="0" w:beforeAutospacing="0" w:after="0" w:afterAutospacing="0"/>
        <w:ind w:firstLine="708"/>
        <w:jc w:val="both"/>
        <w:rPr>
          <w:rFonts w:ascii="Times New Roman" w:hAnsi="Times New Roman"/>
        </w:rPr>
      </w:pPr>
      <w:r w:rsidRPr="00643714">
        <w:rPr>
          <w:rFonts w:ascii="Times New Roman" w:hAnsi="Times New Roman"/>
        </w:rPr>
        <w:t>(9) Ak dôveryhodná osoba alebo osoba, ktorá môže za odsúdeného podať odvolanie v jeho prospech</w:t>
      </w:r>
      <w:r w:rsidRPr="00643714" w:rsidR="007E020F">
        <w:rPr>
          <w:rFonts w:ascii="Times New Roman" w:hAnsi="Times New Roman"/>
        </w:rPr>
        <w:t>,</w:t>
      </w:r>
      <w:r w:rsidRPr="00643714">
        <w:rPr>
          <w:rFonts w:ascii="Times New Roman" w:hAnsi="Times New Roman"/>
        </w:rPr>
        <w:t xml:space="preserve"> podala návrh na podmienečné prepustenie odsúdeného pred 1. septembrom 2011, použije sa ustanovenie § 415 ods. 1 v znení účinnom do 31. augusta 2011.“.  </w:t>
      </w:r>
    </w:p>
    <w:p w:rsidR="000F47D7" w:rsidRPr="00643714" w:rsidP="000F47D7">
      <w:pPr>
        <w:bidi w:val="0"/>
        <w:jc w:val="both"/>
        <w:rPr>
          <w:rFonts w:ascii="Times New Roman" w:hAnsi="Times New Roman"/>
        </w:rPr>
      </w:pPr>
    </w:p>
    <w:p w:rsidR="000F47D7" w:rsidRPr="00643714" w:rsidP="000F47D7">
      <w:pPr>
        <w:bidi w:val="0"/>
        <w:jc w:val="center"/>
        <w:rPr>
          <w:rFonts w:ascii="Times New Roman" w:hAnsi="Times New Roman"/>
          <w:b/>
        </w:rPr>
      </w:pPr>
      <w:r w:rsidRPr="00643714">
        <w:rPr>
          <w:rFonts w:ascii="Times New Roman" w:hAnsi="Times New Roman"/>
          <w:b/>
        </w:rPr>
        <w:t>Čl. II</w:t>
      </w:r>
    </w:p>
    <w:p w:rsidR="000F47D7" w:rsidRPr="00643714" w:rsidP="000F47D7">
      <w:pPr>
        <w:bidi w:val="0"/>
        <w:jc w:val="center"/>
        <w:rPr>
          <w:rFonts w:ascii="Times New Roman" w:hAnsi="Times New Roman"/>
          <w:b/>
        </w:rPr>
      </w:pPr>
    </w:p>
    <w:p w:rsidR="000F47D7" w:rsidRPr="00643714" w:rsidP="000F47D7">
      <w:pPr>
        <w:autoSpaceDE w:val="0"/>
        <w:autoSpaceDN w:val="0"/>
        <w:bidi w:val="0"/>
        <w:adjustRightInd w:val="0"/>
        <w:ind w:firstLine="708"/>
        <w:jc w:val="both"/>
        <w:rPr>
          <w:rFonts w:ascii="Times New Roman" w:hAnsi="Times New Roman"/>
          <w:bCs/>
          <w:color w:val="231F20"/>
        </w:rPr>
      </w:pPr>
      <w:r w:rsidRPr="00643714">
        <w:rPr>
          <w:rFonts w:ascii="Times New Roman" w:hAnsi="Times New Roman"/>
          <w:bCs/>
          <w:color w:val="231F20"/>
        </w:rPr>
        <w:t xml:space="preserve">Zákon č. 300/2005 Z. z. Trestný zákon v znení zákona č. 650/2005 Z. z., zákona č.  </w:t>
      </w:r>
      <w:r w:rsidRPr="00643714">
        <w:rPr>
          <w:rStyle w:val="apple-style-span"/>
          <w:rFonts w:ascii="Times New Roman" w:hAnsi="Times New Roman"/>
          <w:color w:val="000000"/>
        </w:rPr>
        <w:t xml:space="preserve">692/2006 Z. z., zákona č. 218/2007 Z. z., zákona č. 491/2008 Z. z., zákona č. 497/2008 Z. z., zákona č. 498/2008 Z. z., zákona č. 59/2009 Z. z., zákona č. 257/2009 Z. z., zákona č. 317/2009 Z. z., zákona č. 492/2009 Z. z., zákona č. 576/2009 Z. z., zákona č. 224/2010 Z. z., zákona č. 547/2010 Z. z. a zákona č. 33/2011 Z. z. sa mení a dopĺňa takto:   </w:t>
      </w:r>
    </w:p>
    <w:p w:rsidR="000F47D7" w:rsidRPr="00643714" w:rsidP="000F47D7">
      <w:pPr>
        <w:autoSpaceDE w:val="0"/>
        <w:autoSpaceDN w:val="0"/>
        <w:bidi w:val="0"/>
        <w:adjustRightInd w:val="0"/>
        <w:jc w:val="both"/>
        <w:rPr>
          <w:rFonts w:ascii="Times New Roman" w:hAnsi="Times New Roman"/>
          <w:bCs/>
          <w:color w:val="231F20"/>
        </w:rPr>
      </w:pPr>
    </w:p>
    <w:p w:rsidR="000F47D7" w:rsidRPr="00643714" w:rsidP="00D46859">
      <w:pPr>
        <w:pStyle w:val="ListParagraph"/>
        <w:tabs>
          <w:tab w:val="left" w:pos="284"/>
        </w:tabs>
        <w:bidi w:val="0"/>
        <w:ind w:left="0"/>
        <w:jc w:val="both"/>
        <w:rPr>
          <w:rFonts w:ascii="Times New Roman" w:hAnsi="Times New Roman"/>
        </w:rPr>
      </w:pPr>
      <w:r w:rsidRPr="00643714" w:rsidR="00D46859">
        <w:rPr>
          <w:rFonts w:ascii="Times New Roman" w:hAnsi="Times New Roman"/>
          <w:b/>
        </w:rPr>
        <w:t>1.</w:t>
      </w:r>
      <w:r w:rsidRPr="00643714" w:rsidR="00D46859">
        <w:rPr>
          <w:rFonts w:ascii="Times New Roman" w:hAnsi="Times New Roman"/>
        </w:rPr>
        <w:t xml:space="preserve"> </w:t>
      </w:r>
      <w:r w:rsidRPr="00643714">
        <w:rPr>
          <w:rFonts w:ascii="Times New Roman" w:hAnsi="Times New Roman"/>
        </w:rPr>
        <w:t xml:space="preserve">V § 28 ods. 2 sa za slová „podľa § 418“ vkladá čiarka a  slová „trestný čin nedobrovoľného zmiznutia podľa § 420a“. </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D46859">
      <w:pPr>
        <w:tabs>
          <w:tab w:val="left" w:pos="284"/>
        </w:tabs>
        <w:autoSpaceDE w:val="0"/>
        <w:autoSpaceDN w:val="0"/>
        <w:bidi w:val="0"/>
        <w:adjustRightInd w:val="0"/>
        <w:jc w:val="both"/>
        <w:rPr>
          <w:rFonts w:ascii="Times New Roman" w:hAnsi="Times New Roman"/>
          <w:bCs/>
          <w:color w:val="231F20"/>
        </w:rPr>
      </w:pPr>
      <w:r w:rsidRPr="00643714" w:rsidR="00D46859">
        <w:rPr>
          <w:rFonts w:ascii="Times New Roman" w:hAnsi="Times New Roman"/>
          <w:b/>
          <w:bCs/>
          <w:color w:val="231F20"/>
        </w:rPr>
        <w:t>2.</w:t>
      </w:r>
      <w:r w:rsidRPr="00643714" w:rsidR="00D46859">
        <w:rPr>
          <w:rFonts w:ascii="Times New Roman" w:hAnsi="Times New Roman"/>
          <w:bCs/>
          <w:color w:val="231F20"/>
        </w:rPr>
        <w:t xml:space="preserve"> </w:t>
      </w:r>
      <w:r w:rsidRPr="00643714">
        <w:rPr>
          <w:rFonts w:ascii="Times New Roman" w:hAnsi="Times New Roman"/>
          <w:bCs/>
          <w:color w:val="231F20"/>
        </w:rPr>
        <w:t xml:space="preserve">V § 47 ods. 2 prvej vete sa slová „podľa § 201 ods. 2 alebo 3“ nahrádzajú slovami „podľa § 201 ods. 2, 3 alebo 4“. </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D46859">
      <w:pPr>
        <w:tabs>
          <w:tab w:val="left" w:pos="284"/>
        </w:tabs>
        <w:autoSpaceDE w:val="0"/>
        <w:autoSpaceDN w:val="0"/>
        <w:bidi w:val="0"/>
        <w:adjustRightInd w:val="0"/>
        <w:jc w:val="both"/>
        <w:rPr>
          <w:rFonts w:ascii="Times New Roman" w:hAnsi="Times New Roman"/>
          <w:bCs/>
          <w:color w:val="231F20"/>
        </w:rPr>
      </w:pPr>
      <w:r w:rsidRPr="00643714" w:rsidR="00D46859">
        <w:rPr>
          <w:rFonts w:ascii="Times New Roman" w:hAnsi="Times New Roman"/>
          <w:b/>
          <w:bCs/>
          <w:color w:val="231F20"/>
        </w:rPr>
        <w:t>3.</w:t>
      </w:r>
      <w:r w:rsidRPr="00643714" w:rsidR="00D46859">
        <w:rPr>
          <w:rFonts w:ascii="Times New Roman" w:hAnsi="Times New Roman"/>
          <w:bCs/>
          <w:color w:val="231F20"/>
        </w:rPr>
        <w:t xml:space="preserve"> </w:t>
      </w:r>
      <w:r w:rsidRPr="00643714">
        <w:rPr>
          <w:rFonts w:ascii="Times New Roman" w:hAnsi="Times New Roman"/>
          <w:bCs/>
          <w:color w:val="231F20"/>
        </w:rPr>
        <w:t>V § 57 ods. 1 sa slová „že by bol nevymožiteľný“ nahrádzajú slovami „že ho odsúdený nebude schopný zaplatiť.“.</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tabs>
          <w:tab w:val="left" w:pos="284"/>
        </w:tabs>
        <w:autoSpaceDE w:val="0"/>
        <w:autoSpaceDN w:val="0"/>
        <w:bidi w:val="0"/>
        <w:adjustRightInd w:val="0"/>
        <w:jc w:val="both"/>
        <w:rPr>
          <w:rFonts w:ascii="Times New Roman" w:hAnsi="Times New Roman"/>
          <w:bCs/>
          <w:color w:val="231F20"/>
        </w:rPr>
      </w:pPr>
      <w:r w:rsidRPr="00643714" w:rsidR="00D46859">
        <w:rPr>
          <w:rFonts w:ascii="Times New Roman" w:hAnsi="Times New Roman"/>
          <w:b/>
          <w:bCs/>
          <w:color w:val="231F20"/>
        </w:rPr>
        <w:t>4.</w:t>
      </w:r>
      <w:r w:rsidRPr="00643714" w:rsidR="00D46859">
        <w:rPr>
          <w:rFonts w:ascii="Times New Roman" w:hAnsi="Times New Roman"/>
          <w:bCs/>
          <w:color w:val="231F20"/>
        </w:rPr>
        <w:t xml:space="preserve"> V § 57 ods. 2 sa slovo „Vymožená“ nahrádza slovom „Zaplatená“.</w:t>
      </w:r>
    </w:p>
    <w:p w:rsidR="000F47D7" w:rsidRPr="00643714" w:rsidP="000F47D7">
      <w:pPr>
        <w:pStyle w:val="ListParagraph"/>
        <w:tabs>
          <w:tab w:val="left" w:pos="284"/>
        </w:tabs>
        <w:bidi w:val="0"/>
        <w:ind w:left="0"/>
        <w:rPr>
          <w:rFonts w:ascii="Times New Roman" w:hAnsi="Times New Roman"/>
          <w:bCs/>
          <w:color w:val="231F20"/>
        </w:rPr>
      </w:pPr>
    </w:p>
    <w:p w:rsidR="000F47D7" w:rsidRPr="00643714" w:rsidP="00D46859">
      <w:pPr>
        <w:tabs>
          <w:tab w:val="left" w:pos="284"/>
        </w:tabs>
        <w:autoSpaceDE w:val="0"/>
        <w:autoSpaceDN w:val="0"/>
        <w:bidi w:val="0"/>
        <w:adjustRightInd w:val="0"/>
        <w:jc w:val="both"/>
        <w:rPr>
          <w:rFonts w:ascii="Times New Roman" w:hAnsi="Times New Roman"/>
          <w:bCs/>
          <w:color w:val="231F20"/>
        </w:rPr>
      </w:pPr>
      <w:r w:rsidRPr="00643714" w:rsidR="00D46859">
        <w:rPr>
          <w:rFonts w:ascii="Times New Roman" w:hAnsi="Times New Roman"/>
          <w:b/>
          <w:bCs/>
          <w:color w:val="231F20"/>
        </w:rPr>
        <w:t>5.</w:t>
      </w:r>
      <w:r w:rsidRPr="00643714" w:rsidR="00D46859">
        <w:rPr>
          <w:rFonts w:ascii="Times New Roman" w:hAnsi="Times New Roman"/>
          <w:bCs/>
          <w:color w:val="231F20"/>
        </w:rPr>
        <w:t xml:space="preserve"> </w:t>
      </w:r>
      <w:r w:rsidRPr="00643714">
        <w:rPr>
          <w:rFonts w:ascii="Times New Roman" w:hAnsi="Times New Roman"/>
          <w:bCs/>
          <w:color w:val="231F20"/>
        </w:rPr>
        <w:t>V § 58 odsek 2 znie:</w:t>
      </w:r>
    </w:p>
    <w:p w:rsidR="000F47D7" w:rsidRPr="00643714" w:rsidP="000F47D7">
      <w:pPr>
        <w:bidi w:val="0"/>
        <w:jc w:val="both"/>
        <w:rPr>
          <w:rFonts w:ascii="Times New Roman" w:hAnsi="Times New Roman"/>
        </w:rPr>
      </w:pPr>
      <w:r w:rsidRPr="00643714">
        <w:rPr>
          <w:rFonts w:ascii="Times New Roman" w:hAnsi="Times New Roman"/>
          <w:bCs/>
        </w:rPr>
        <w:t>„</w:t>
      </w:r>
      <w:r w:rsidRPr="00643714">
        <w:rPr>
          <w:rFonts w:ascii="Times New Roman" w:hAnsi="Times New Roman"/>
        </w:rPr>
        <w:t>(2) Trest prepadnutia majetku súd uloží bez splnenia podmienok uvedených v odseku 1, ak odsudzuje páchateľa za spáchanie trestného činu nedovolenej výroby omamných a psychotropných látok, jedov alebo prekurzorov, ich držanie a obchodovanie s nimi podľa § 173 ods. 3, trestného činu obchodovania s ľuďmi podľa § 179, trestného činu obchodovania s deťmi podľa § 180 ods. 2 alebo 3 alebo § 181, trestného činu vydierania podľa § 189 ods. 2 písm. c), trestného činu hrubého nátlaku podľa § 190 ods. 1, 3, 4 alebo 5 alebo § 191 ods. 3 alebo 4, trestného činu nátlaku podľa § 192 ods. 3 alebo 4, trestného činu podielnictva podľa § 231 ods. 2, 3 alebo 4 alebo § 232 ods. 3 alebo 4, trestného činu legalizácie príjmu z trestnej činnosti podľa § 233 ods. 1 alebo 2 alebo § 234, trestného činu falšovania, pozmeňovania a neoprávnenej výroby peňazí a cenných papierov podľa § 270, trestného činu uvádzania falšovaných, pozmenených a neoprávnene vyrobených peňazí a cenných papierov podľa § 271 ods. 1, trestného činu výroby a držby falšovateľského náčinia podľa § 272 ods. 2, trestného činu skrátenia dane a poistného podľa § 276, trestného činu neodvedenia dane a poistného podľa § 277, trestného činu nezaplatenia dane</w:t>
      </w:r>
      <w:r w:rsidRPr="00643714" w:rsidR="007E020F">
        <w:rPr>
          <w:rFonts w:ascii="Times New Roman" w:hAnsi="Times New Roman"/>
        </w:rPr>
        <w:t xml:space="preserve"> a poistného</w:t>
      </w:r>
      <w:r w:rsidRPr="00643714">
        <w:rPr>
          <w:rFonts w:ascii="Times New Roman" w:hAnsi="Times New Roman"/>
        </w:rPr>
        <w:t xml:space="preserve"> podľa § 278 ods. 2 alebo 3, trestného činu porušenia predpisov o štátnych technických opatreniach na označenie tovaru podľa § 279 ods. 2 alebo 3, trestného činu teroru podľa § 313 alebo § 314, trestného činu prijímania úplatku podľa § 328 ods. 2, trestného činu falšovania a pozmeňovania verejnej listiny, úradnej pečate, úradnej uzávery, úradného znaku a úradnej značky podľa § 352 ods. 6, trestného činu prevádzačstva podľa § 355 alebo §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w:t>
      </w:r>
      <w:smartTag w:uri="urn:schemas-microsoft-com:office:smarttags" w:element="metricconverter">
        <w:smartTagPr>
          <w:attr w:name="ProductID" w:val="419 a"/>
        </w:smartTagPr>
        <w:r w:rsidRPr="00643714">
          <w:rPr>
            <w:rFonts w:ascii="Times New Roman" w:hAnsi="Times New Roman"/>
          </w:rPr>
          <w:t>419 a</w:t>
        </w:r>
      </w:smartTag>
      <w:r w:rsidRPr="00643714">
        <w:rPr>
          <w:rFonts w:ascii="Times New Roman" w:hAnsi="Times New Roman"/>
        </w:rPr>
        <w:t xml:space="preserve"> páchateľ nadobudol majetok aspoň v značnom rozsahu trestnou činnosťou alebo z príjmov pochádzajúcich z trestnej činnosti.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Pr="00643714">
        <w:rPr>
          <w:rFonts w:ascii="Times New Roman" w:hAnsi="Times New Roman"/>
          <w:b/>
        </w:rPr>
        <w:t>6.</w:t>
      </w:r>
      <w:r w:rsidRPr="00643714">
        <w:rPr>
          <w:rFonts w:ascii="Times New Roman" w:hAnsi="Times New Roman"/>
        </w:rPr>
        <w:t xml:space="preserve"> § 58 sa dopĺňa odsekom 3, ktorý znie:</w:t>
      </w:r>
    </w:p>
    <w:p w:rsidR="000F47D7" w:rsidRPr="00643714" w:rsidP="000F47D7">
      <w:pPr>
        <w:bidi w:val="0"/>
        <w:jc w:val="both"/>
        <w:rPr>
          <w:rFonts w:ascii="Times New Roman" w:hAnsi="Times New Roman"/>
        </w:rPr>
      </w:pPr>
      <w:r w:rsidRPr="00643714">
        <w:rPr>
          <w:rFonts w:ascii="Times New Roman" w:hAnsi="Times New Roman"/>
        </w:rPr>
        <w:t>„(3) Trest prepadnutia majetku súd uloží bez splnenia podmienok uvedených v odseku 1 aj vtedy, ak odsudzuje páchateľa za spáchanie trestného činu nedovolenej výroby omamných a psychotropných látok, jedov alebo prekurzorov, ich držanie a obchodovanie s nimi podľa § 172 ods. 3 alebo 4 alebo § 173 ods. 4, trestného činu legalizácie príjmu z trestnej činnosti podľa § 233 ods. 3 alebo 4, trestného činu založenia, zosnovania a podporovania zločineckej skupiny podľa § 296, trestného činu založenia, zosnovania a podporovania teroristickej skupiny podľa § 297, trestného činu prijímania úplatku podľa § 328 ods. 3 alebo § 329 ods. 3 alebo trestného činu podplácania podľa § 334 ods. 2 alebo § 335 ods. 2.“.</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pStyle w:val="ListParagraph"/>
        <w:numPr>
          <w:numId w:val="15"/>
        </w:numPr>
        <w:tabs>
          <w:tab w:val="left" w:pos="284"/>
        </w:tabs>
        <w:autoSpaceDE w:val="0"/>
        <w:autoSpaceDN w:val="0"/>
        <w:bidi w:val="0"/>
        <w:adjustRightInd w:val="0"/>
        <w:ind w:left="0" w:firstLine="0"/>
        <w:jc w:val="both"/>
        <w:rPr>
          <w:rFonts w:ascii="Times New Roman" w:hAnsi="Times New Roman"/>
          <w:bCs/>
          <w:color w:val="231F20"/>
        </w:rPr>
      </w:pPr>
      <w:r w:rsidRPr="00643714">
        <w:rPr>
          <w:rFonts w:ascii="Times New Roman" w:hAnsi="Times New Roman"/>
          <w:bCs/>
          <w:color w:val="231F20"/>
        </w:rPr>
        <w:t xml:space="preserve">V § 81 ods. 1 sa slová „Ak odsúdený ochorie vo výkone trestu odňatia slobody duševnou chorobou“ nahrádzajú slovami „Ak je odsúdenému vo výkone trestu odňatia slobody zistená duševná porucha“. </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pStyle w:val="ListParagraph"/>
        <w:numPr>
          <w:numId w:val="15"/>
        </w:numPr>
        <w:tabs>
          <w:tab w:val="left" w:pos="284"/>
        </w:tabs>
        <w:bidi w:val="0"/>
        <w:ind w:left="0" w:firstLine="0"/>
        <w:jc w:val="both"/>
        <w:rPr>
          <w:rFonts w:ascii="Times New Roman" w:hAnsi="Times New Roman"/>
        </w:rPr>
      </w:pPr>
      <w:r w:rsidRPr="00643714">
        <w:rPr>
          <w:rFonts w:ascii="Times New Roman" w:hAnsi="Times New Roman"/>
        </w:rPr>
        <w:t>§ 81 sa dopĺňa odsekom 4, ktorý znie:</w:t>
      </w:r>
    </w:p>
    <w:p w:rsidR="000F47D7" w:rsidRPr="00643714" w:rsidP="000F47D7">
      <w:pPr>
        <w:bidi w:val="0"/>
        <w:jc w:val="both"/>
        <w:rPr>
          <w:rFonts w:ascii="Times New Roman" w:hAnsi="Times New Roman"/>
        </w:rPr>
      </w:pPr>
      <w:r w:rsidRPr="00643714">
        <w:rPr>
          <w:rFonts w:ascii="Times New Roman" w:hAnsi="Times New Roman"/>
        </w:rPr>
        <w:t xml:space="preserve">„(4) Súd môže na základe odborného lekárskeho posudku rozhodnúť o umiestnení páchateľa do detenčného ústavu aj </w:t>
      </w:r>
      <w:r w:rsidRPr="00643714" w:rsidR="00CC3E12">
        <w:rPr>
          <w:rFonts w:ascii="Times New Roman" w:hAnsi="Times New Roman"/>
        </w:rPr>
        <w:t>vtedy</w:t>
      </w:r>
      <w:r w:rsidRPr="00643714">
        <w:rPr>
          <w:rFonts w:ascii="Times New Roman" w:hAnsi="Times New Roman"/>
        </w:rPr>
        <w:t>, ak páchateľ, ktorého pobyt na slobode je nebezpečný, vykonáva ochranné liečenie v zariadení ústavnej zdravotnej starostlivosti a svojím správaním ohrozuje život alebo zdravie iných osôb; súd rozhodne na návrh zariadenia ústavnej zdravotnej starostlivosti.“.</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pStyle w:val="ListParagraph"/>
        <w:numPr>
          <w:numId w:val="15"/>
        </w:numPr>
        <w:tabs>
          <w:tab w:val="left" w:pos="284"/>
        </w:tabs>
        <w:autoSpaceDE w:val="0"/>
        <w:autoSpaceDN w:val="0"/>
        <w:bidi w:val="0"/>
        <w:adjustRightInd w:val="0"/>
        <w:ind w:hanging="1080"/>
        <w:jc w:val="both"/>
        <w:rPr>
          <w:rFonts w:ascii="Times New Roman" w:hAnsi="Times New Roman"/>
          <w:bCs/>
          <w:color w:val="231F20"/>
        </w:rPr>
      </w:pPr>
      <w:r w:rsidRPr="00643714">
        <w:rPr>
          <w:rFonts w:ascii="Times New Roman" w:hAnsi="Times New Roman"/>
          <w:bCs/>
          <w:color w:val="231F20"/>
        </w:rPr>
        <w:t xml:space="preserve">V § 82 </w:t>
      </w:r>
      <w:r w:rsidRPr="00643714" w:rsidR="00CD0721">
        <w:rPr>
          <w:rFonts w:ascii="Times New Roman" w:hAnsi="Times New Roman"/>
          <w:bCs/>
          <w:color w:val="231F20"/>
        </w:rPr>
        <w:t>ods. 2 a 3</w:t>
      </w:r>
      <w:r w:rsidRPr="00643714">
        <w:rPr>
          <w:rFonts w:ascii="Times New Roman" w:hAnsi="Times New Roman"/>
          <w:bCs/>
          <w:color w:val="231F20"/>
        </w:rPr>
        <w:t xml:space="preserve"> sa slovo „odsúdeného“ nahrádza slovom „páchateľa“. </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bidi w:val="0"/>
        <w:jc w:val="both"/>
        <w:rPr>
          <w:rFonts w:ascii="Times New Roman" w:hAnsi="Times New Roman"/>
        </w:rPr>
      </w:pPr>
      <w:r w:rsidRPr="00643714">
        <w:rPr>
          <w:rFonts w:ascii="Times New Roman" w:hAnsi="Times New Roman"/>
          <w:b/>
          <w:bCs/>
        </w:rPr>
        <w:t>10.</w:t>
      </w:r>
      <w:r w:rsidRPr="00643714">
        <w:rPr>
          <w:rFonts w:ascii="Times New Roman" w:hAnsi="Times New Roman"/>
        </w:rPr>
        <w:t xml:space="preserve"> § 83 sa dopĺňa odsekom 4, ktorý znie: </w:t>
      </w:r>
    </w:p>
    <w:p w:rsidR="000F47D7" w:rsidRPr="00643714" w:rsidP="000F47D7">
      <w:pPr>
        <w:bidi w:val="0"/>
        <w:jc w:val="both"/>
        <w:rPr>
          <w:rFonts w:ascii="Times New Roman" w:hAnsi="Times New Roman"/>
        </w:rPr>
      </w:pPr>
      <w:r w:rsidRPr="00643714">
        <w:rPr>
          <w:rFonts w:ascii="Times New Roman" w:hAnsi="Times New Roman"/>
        </w:rPr>
        <w:t xml:space="preserve">„(4) Ak vec uvedená v odseku 1 je nedosiahnuteľná alebo neidentifikovateľná, alebo je zmiešaná s majetkom páchateľa alebo s majetkom inej osoby získaným v súlade so zákonom, môže súd uložiť zhabanie veci takej hodnoty, ktorá zodpovedá hodnote tejto veci.“. </w:t>
      </w:r>
    </w:p>
    <w:p w:rsidR="000F47D7" w:rsidRPr="00643714" w:rsidP="000F47D7">
      <w:pPr>
        <w:bidi w:val="0"/>
        <w:rPr>
          <w:rFonts w:ascii="Calibri" w:hAnsi="Calibri" w:cs="Calibri"/>
        </w:rPr>
      </w:pPr>
    </w:p>
    <w:p w:rsidR="000F47D7" w:rsidRPr="00643714" w:rsidP="000F47D7">
      <w:pPr>
        <w:tabs>
          <w:tab w:val="left" w:pos="284"/>
        </w:tabs>
        <w:autoSpaceDE w:val="0"/>
        <w:autoSpaceDN w:val="0"/>
        <w:bidi w:val="0"/>
        <w:adjustRightInd w:val="0"/>
        <w:jc w:val="both"/>
        <w:rPr>
          <w:rFonts w:ascii="Times New Roman" w:hAnsi="Times New Roman"/>
          <w:bCs/>
        </w:rPr>
      </w:pPr>
      <w:r w:rsidRPr="00643714">
        <w:rPr>
          <w:rFonts w:ascii="Times New Roman" w:hAnsi="Times New Roman"/>
          <w:b/>
          <w:bCs/>
        </w:rPr>
        <w:t>11.</w:t>
      </w:r>
      <w:r w:rsidRPr="00643714">
        <w:rPr>
          <w:rFonts w:ascii="Times New Roman" w:hAnsi="Times New Roman"/>
          <w:bCs/>
        </w:rPr>
        <w:t xml:space="preserve"> V § 83b ods. 1 sa za slová „§ 58 ods. 2“ vkladajú slová „alebo 3“. </w:t>
      </w:r>
    </w:p>
    <w:p w:rsidR="000F47D7" w:rsidRPr="00643714" w:rsidP="000F47D7">
      <w:pPr>
        <w:pStyle w:val="ListParagraph"/>
        <w:tabs>
          <w:tab w:val="left" w:pos="0"/>
          <w:tab w:val="left" w:pos="284"/>
          <w:tab w:val="left" w:pos="426"/>
        </w:tabs>
        <w:autoSpaceDE w:val="0"/>
        <w:autoSpaceDN w:val="0"/>
        <w:bidi w:val="0"/>
        <w:adjustRightInd w:val="0"/>
        <w:ind w:left="0"/>
        <w:jc w:val="both"/>
        <w:rPr>
          <w:rFonts w:ascii="Times New Roman" w:hAnsi="Times New Roman"/>
        </w:rPr>
      </w:pPr>
    </w:p>
    <w:p w:rsidR="000F47D7" w:rsidRPr="00643714" w:rsidP="000F47D7">
      <w:pPr>
        <w:tabs>
          <w:tab w:val="left" w:pos="0"/>
          <w:tab w:val="left" w:pos="284"/>
          <w:tab w:val="left" w:pos="426"/>
        </w:tabs>
        <w:autoSpaceDE w:val="0"/>
        <w:autoSpaceDN w:val="0"/>
        <w:bidi w:val="0"/>
        <w:adjustRightInd w:val="0"/>
        <w:jc w:val="both"/>
        <w:rPr>
          <w:rFonts w:ascii="Times New Roman" w:hAnsi="Times New Roman"/>
        </w:rPr>
      </w:pPr>
      <w:r w:rsidR="005F49A3">
        <w:rPr>
          <w:rFonts w:ascii="Times New Roman" w:hAnsi="Times New Roman"/>
          <w:b/>
        </w:rPr>
        <w:t xml:space="preserve">12. </w:t>
      </w:r>
      <w:r w:rsidRPr="00643714">
        <w:rPr>
          <w:rFonts w:ascii="Times New Roman" w:hAnsi="Times New Roman"/>
        </w:rPr>
        <w:t>V § 128 ods. 2 písmeno a) znie:</w:t>
      </w:r>
    </w:p>
    <w:p w:rsidR="000F47D7" w:rsidRPr="00643714" w:rsidP="000F47D7">
      <w:pPr>
        <w:tabs>
          <w:tab w:val="left" w:pos="426"/>
        </w:tabs>
        <w:bidi w:val="0"/>
        <w:jc w:val="both"/>
        <w:rPr>
          <w:rFonts w:ascii="Times New Roman" w:hAnsi="Times New Roman"/>
        </w:rPr>
      </w:pPr>
      <w:r w:rsidRPr="00643714">
        <w:rPr>
          <w:rFonts w:ascii="Times New Roman" w:hAnsi="Times New Roman"/>
        </w:rPr>
        <w:t>„a) v zákonodarnom orgáne, súdnom alebo rozhodcovskom orgáne, v nelegislatívnom zhromaždení, alebo v orgáne verejnej správy cudzieho štátu vrátane hlavy štátu, alebo“.</w:t>
      </w:r>
    </w:p>
    <w:p w:rsidR="000F47D7" w:rsidP="000F47D7">
      <w:pPr>
        <w:tabs>
          <w:tab w:val="left" w:pos="284"/>
          <w:tab w:val="left" w:pos="426"/>
        </w:tabs>
        <w:autoSpaceDE w:val="0"/>
        <w:autoSpaceDN w:val="0"/>
        <w:bidi w:val="0"/>
        <w:adjustRightInd w:val="0"/>
        <w:jc w:val="both"/>
        <w:rPr>
          <w:rFonts w:ascii="Times New Roman" w:hAnsi="Times New Roman"/>
          <w:bCs/>
          <w:color w:val="231F20"/>
        </w:rPr>
      </w:pPr>
    </w:p>
    <w:p w:rsidR="00126AC2" w:rsidRPr="00643714" w:rsidP="000F47D7">
      <w:pPr>
        <w:tabs>
          <w:tab w:val="left" w:pos="284"/>
          <w:tab w:val="left" w:pos="426"/>
        </w:tabs>
        <w:autoSpaceDE w:val="0"/>
        <w:autoSpaceDN w:val="0"/>
        <w:bidi w:val="0"/>
        <w:adjustRightInd w:val="0"/>
        <w:jc w:val="both"/>
        <w:rPr>
          <w:rFonts w:ascii="Times New Roman" w:hAnsi="Times New Roman"/>
          <w:bCs/>
          <w:color w:val="231F20"/>
        </w:rPr>
      </w:pPr>
    </w:p>
    <w:p w:rsidR="000F47D7" w:rsidRPr="00643714" w:rsidP="000F47D7">
      <w:pPr>
        <w:tabs>
          <w:tab w:val="left" w:pos="284"/>
          <w:tab w:val="left" w:pos="426"/>
        </w:tabs>
        <w:autoSpaceDE w:val="0"/>
        <w:autoSpaceDN w:val="0"/>
        <w:bidi w:val="0"/>
        <w:adjustRightInd w:val="0"/>
        <w:jc w:val="both"/>
        <w:rPr>
          <w:rFonts w:ascii="Times New Roman" w:hAnsi="Times New Roman"/>
          <w:bCs/>
          <w:color w:val="231F20"/>
        </w:rPr>
      </w:pPr>
      <w:r w:rsidR="005F49A3">
        <w:rPr>
          <w:rFonts w:ascii="Times New Roman" w:hAnsi="Times New Roman"/>
          <w:b/>
          <w:bCs/>
          <w:color w:val="231F20"/>
        </w:rPr>
        <w:t xml:space="preserve">13. </w:t>
      </w:r>
      <w:r w:rsidRPr="00643714">
        <w:rPr>
          <w:rFonts w:ascii="Times New Roman" w:hAnsi="Times New Roman"/>
          <w:bCs/>
          <w:color w:val="231F20"/>
        </w:rPr>
        <w:t>V § 149 odsek 3 znie:</w:t>
      </w:r>
    </w:p>
    <w:p w:rsidR="000F47D7" w:rsidRPr="00643714" w:rsidP="000F47D7">
      <w:pPr>
        <w:tabs>
          <w:tab w:val="left" w:pos="284"/>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„(3) Odňatím slobody na </w:t>
      </w:r>
      <w:r w:rsidR="00D47FBC">
        <w:rPr>
          <w:rFonts w:ascii="Times New Roman" w:hAnsi="Times New Roman"/>
          <w:bCs/>
          <w:color w:val="231F20"/>
        </w:rPr>
        <w:t>štyri</w:t>
      </w:r>
      <w:r w:rsidRPr="00643714">
        <w:rPr>
          <w:rFonts w:ascii="Times New Roman" w:hAnsi="Times New Roman"/>
          <w:bCs/>
          <w:color w:val="231F20"/>
        </w:rPr>
        <w:t xml:space="preserve"> roky až desať rokov sa páchateľ potrestá, ak spácha čin uvedený v odseku 1 na dvoch alebo viacerých osobách preto, že hrubo porušil predpisy o bezpečnosti práce alebo dopravy alebo hygienické predpisy.“. </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bidi w:val="0"/>
        <w:jc w:val="both"/>
        <w:rPr>
          <w:rFonts w:ascii="Times New Roman" w:hAnsi="Times New Roman"/>
        </w:rPr>
      </w:pPr>
      <w:r w:rsidR="005F49A3">
        <w:rPr>
          <w:rFonts w:ascii="Times New Roman" w:hAnsi="Times New Roman"/>
          <w:b/>
        </w:rPr>
        <w:t xml:space="preserve">14. </w:t>
      </w:r>
      <w:r w:rsidRPr="00643714">
        <w:rPr>
          <w:rFonts w:ascii="Times New Roman" w:hAnsi="Times New Roman"/>
        </w:rPr>
        <w:t>V</w:t>
      </w:r>
      <w:r w:rsidRPr="00643714">
        <w:rPr>
          <w:rFonts w:ascii="Times New Roman" w:hAnsi="Times New Roman"/>
          <w:b/>
        </w:rPr>
        <w:t xml:space="preserve"> </w:t>
      </w:r>
      <w:r w:rsidRPr="00643714">
        <w:rPr>
          <w:rFonts w:ascii="Times New Roman" w:hAnsi="Times New Roman"/>
        </w:rPr>
        <w:t xml:space="preserve">§ 156 ods. 3 písm. a) sa vypúšťa slovo „alebo“.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5F49A3">
        <w:rPr>
          <w:rFonts w:ascii="Times New Roman" w:hAnsi="Times New Roman"/>
          <w:b/>
        </w:rPr>
        <w:t xml:space="preserve">15. </w:t>
      </w:r>
      <w:r w:rsidRPr="00643714">
        <w:rPr>
          <w:rFonts w:ascii="Times New Roman" w:hAnsi="Times New Roman"/>
        </w:rPr>
        <w:t>V § 156 ods. 3 písm. b) sa na konci bodka nahrádza čiarkou a </w:t>
      </w:r>
      <w:r w:rsidRPr="00643714" w:rsidR="00CE194F">
        <w:rPr>
          <w:rFonts w:ascii="Times New Roman" w:hAnsi="Times New Roman"/>
        </w:rPr>
        <w:t xml:space="preserve">vkladá </w:t>
      </w:r>
      <w:r w:rsidRPr="00643714">
        <w:rPr>
          <w:rFonts w:ascii="Times New Roman" w:hAnsi="Times New Roman"/>
        </w:rPr>
        <w:t>sa slovo „alebo“.</w:t>
      </w:r>
    </w:p>
    <w:p w:rsidR="000F47D7" w:rsidRPr="00643714" w:rsidP="000F47D7">
      <w:pPr>
        <w:bidi w:val="0"/>
        <w:jc w:val="both"/>
        <w:rPr>
          <w:rFonts w:ascii="Times New Roman" w:hAnsi="Times New Roman"/>
        </w:rPr>
      </w:pPr>
    </w:p>
    <w:p w:rsidR="000F47D7" w:rsidRPr="00643714" w:rsidP="000F47D7">
      <w:pPr>
        <w:tabs>
          <w:tab w:val="left" w:pos="426"/>
        </w:tabs>
        <w:autoSpaceDE w:val="0"/>
        <w:autoSpaceDN w:val="0"/>
        <w:bidi w:val="0"/>
        <w:adjustRightInd w:val="0"/>
        <w:jc w:val="both"/>
        <w:rPr>
          <w:rFonts w:ascii="Times New Roman" w:hAnsi="Times New Roman"/>
          <w:bCs/>
          <w:color w:val="231F20"/>
        </w:rPr>
      </w:pPr>
      <w:r w:rsidR="005F49A3">
        <w:rPr>
          <w:rFonts w:ascii="Times New Roman" w:hAnsi="Times New Roman"/>
          <w:b/>
          <w:bCs/>
          <w:color w:val="231F20"/>
        </w:rPr>
        <w:t xml:space="preserve">16. </w:t>
      </w:r>
      <w:r w:rsidRPr="00643714">
        <w:rPr>
          <w:rFonts w:ascii="Times New Roman" w:hAnsi="Times New Roman"/>
          <w:bCs/>
          <w:color w:val="231F20"/>
        </w:rPr>
        <w:t xml:space="preserve">V § 156 </w:t>
      </w:r>
      <w:r w:rsidRPr="00643714" w:rsidR="00CE194F">
        <w:rPr>
          <w:rFonts w:ascii="Times New Roman" w:hAnsi="Times New Roman"/>
          <w:bCs/>
          <w:color w:val="231F20"/>
        </w:rPr>
        <w:t xml:space="preserve">sa </w:t>
      </w:r>
      <w:r w:rsidRPr="00643714">
        <w:rPr>
          <w:rFonts w:ascii="Times New Roman" w:hAnsi="Times New Roman"/>
          <w:bCs/>
          <w:color w:val="231F20"/>
        </w:rPr>
        <w:t>ods</w:t>
      </w:r>
      <w:r w:rsidRPr="00643714" w:rsidR="00CE194F">
        <w:rPr>
          <w:rFonts w:ascii="Times New Roman" w:hAnsi="Times New Roman"/>
          <w:bCs/>
          <w:color w:val="231F20"/>
        </w:rPr>
        <w:t>ek</w:t>
      </w:r>
      <w:r w:rsidRPr="00643714">
        <w:rPr>
          <w:rFonts w:ascii="Times New Roman" w:hAnsi="Times New Roman"/>
          <w:bCs/>
          <w:color w:val="231F20"/>
        </w:rPr>
        <w:t xml:space="preserve"> 3 dopĺňa písmenom c), ktoré znie: </w:t>
      </w:r>
    </w:p>
    <w:p w:rsidR="000F47D7" w:rsidRPr="00643714" w:rsidP="000F47D7">
      <w:pPr>
        <w:pStyle w:val="ListParagraph"/>
        <w:tabs>
          <w:tab w:val="left" w:pos="426"/>
        </w:tabs>
        <w:autoSpaceDE w:val="0"/>
        <w:autoSpaceDN w:val="0"/>
        <w:bidi w:val="0"/>
        <w:adjustRightInd w:val="0"/>
        <w:ind w:left="0"/>
        <w:jc w:val="both"/>
        <w:rPr>
          <w:rFonts w:ascii="Times New Roman" w:hAnsi="Times New Roman"/>
          <w:bCs/>
          <w:color w:val="231F20"/>
        </w:rPr>
      </w:pPr>
      <w:r w:rsidRPr="00643714">
        <w:rPr>
          <w:rFonts w:ascii="Times New Roman" w:hAnsi="Times New Roman"/>
          <w:bCs/>
          <w:color w:val="231F20"/>
        </w:rPr>
        <w:t xml:space="preserve">„c) a spôsobí ním ťažkú ujmu na zdraví“. </w:t>
      </w:r>
    </w:p>
    <w:p w:rsidR="000F47D7" w:rsidRPr="00643714" w:rsidP="000F47D7">
      <w:pPr>
        <w:bidi w:val="0"/>
        <w:jc w:val="both"/>
        <w:rPr>
          <w:rFonts w:ascii="Times New Roman" w:hAnsi="Times New Roman"/>
          <w:bCs/>
          <w:color w:val="231F20"/>
        </w:rPr>
      </w:pPr>
    </w:p>
    <w:p w:rsidR="000F47D7" w:rsidRPr="00643714" w:rsidP="000F47D7">
      <w:pPr>
        <w:bidi w:val="0"/>
        <w:jc w:val="both"/>
        <w:rPr>
          <w:rFonts w:ascii="Times New Roman" w:hAnsi="Times New Roman"/>
        </w:rPr>
      </w:pPr>
      <w:r w:rsidR="005F49A3">
        <w:rPr>
          <w:rFonts w:ascii="Times New Roman" w:hAnsi="Times New Roman"/>
          <w:b/>
          <w:bCs/>
        </w:rPr>
        <w:t xml:space="preserve">17. </w:t>
      </w:r>
      <w:r w:rsidRPr="00643714">
        <w:rPr>
          <w:rFonts w:ascii="Times New Roman" w:hAnsi="Times New Roman"/>
        </w:rPr>
        <w:t xml:space="preserve">V § 180 ods. 1 sa za slovo „adopcie“ vkladajú slová „alebo kto v rozpore so všeobecne záväzným právnym predpisom získa do svojej moci dieťa na účel adopcie“. </w:t>
      </w:r>
    </w:p>
    <w:p w:rsidR="000F47D7" w:rsidRPr="00643714" w:rsidP="000F47D7">
      <w:pPr>
        <w:bidi w:val="0"/>
        <w:jc w:val="both"/>
        <w:rPr>
          <w:rFonts w:ascii="Times New Roman" w:hAnsi="Times New Roman"/>
          <w:b/>
        </w:rPr>
      </w:pPr>
    </w:p>
    <w:p w:rsidR="000F47D7" w:rsidRPr="00643714" w:rsidP="000F47D7">
      <w:pPr>
        <w:tabs>
          <w:tab w:val="left" w:pos="284"/>
        </w:tabs>
        <w:autoSpaceDE w:val="0"/>
        <w:autoSpaceDN w:val="0"/>
        <w:bidi w:val="0"/>
        <w:adjustRightInd w:val="0"/>
        <w:jc w:val="both"/>
        <w:rPr>
          <w:rFonts w:ascii="Times New Roman" w:hAnsi="Times New Roman"/>
          <w:bCs/>
          <w:color w:val="231F20"/>
        </w:rPr>
      </w:pPr>
      <w:r w:rsidR="005F49A3">
        <w:rPr>
          <w:rFonts w:ascii="Times New Roman" w:hAnsi="Times New Roman"/>
          <w:b/>
        </w:rPr>
        <w:t xml:space="preserve">18. </w:t>
      </w:r>
      <w:r w:rsidRPr="00643714">
        <w:rPr>
          <w:rFonts w:ascii="Times New Roman" w:hAnsi="Times New Roman"/>
        </w:rPr>
        <w:t>V § 216 ods. 2 sa slová „jeden rok až päť rokov“ nahrádzajú slovami „šesť mesiacov až tri roky“.</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cs="Calibri"/>
        </w:rPr>
      </w:pPr>
      <w:r w:rsidR="005F49A3">
        <w:rPr>
          <w:rFonts w:ascii="Times New Roman" w:hAnsi="Times New Roman" w:cs="Calibri"/>
          <w:b/>
        </w:rPr>
        <w:t xml:space="preserve">19. </w:t>
      </w:r>
      <w:r w:rsidRPr="00643714">
        <w:rPr>
          <w:rFonts w:ascii="Times New Roman" w:hAnsi="Times New Roman" w:cs="Calibri"/>
        </w:rPr>
        <w:t xml:space="preserve">Za § 243 sa vkladá § 243a, ktorý vrátane nadpisu znie: </w:t>
      </w:r>
    </w:p>
    <w:p w:rsidR="000F47D7" w:rsidRPr="00643714" w:rsidP="000F47D7">
      <w:pPr>
        <w:bidi w:val="0"/>
        <w:jc w:val="both"/>
        <w:rPr>
          <w:rFonts w:ascii="Times New Roman" w:hAnsi="Times New Roman" w:cs="Calibri"/>
        </w:rPr>
      </w:pPr>
    </w:p>
    <w:p w:rsidR="000F47D7" w:rsidRPr="00643714" w:rsidP="000F47D7">
      <w:pPr>
        <w:bidi w:val="0"/>
        <w:jc w:val="center"/>
        <w:rPr>
          <w:rFonts w:ascii="Times New Roman" w:hAnsi="Times New Roman" w:cs="Calibri"/>
        </w:rPr>
      </w:pPr>
      <w:r w:rsidRPr="00643714">
        <w:rPr>
          <w:rFonts w:ascii="Times New Roman" w:hAnsi="Times New Roman" w:cs="Calibri"/>
        </w:rPr>
        <w:t>„§ 243a</w:t>
      </w:r>
    </w:p>
    <w:p w:rsidR="000F47D7" w:rsidRPr="00643714" w:rsidP="000F47D7">
      <w:pPr>
        <w:bidi w:val="0"/>
        <w:jc w:val="center"/>
        <w:rPr>
          <w:rFonts w:ascii="Times New Roman" w:hAnsi="Times New Roman" w:cs="Calibri"/>
        </w:rPr>
      </w:pPr>
      <w:r w:rsidRPr="00643714">
        <w:rPr>
          <w:rFonts w:ascii="Times New Roman" w:hAnsi="Times New Roman" w:cs="Calibri"/>
        </w:rPr>
        <w:t>Marenie exekučného konania</w:t>
      </w:r>
    </w:p>
    <w:p w:rsidR="000F47D7" w:rsidRPr="00643714" w:rsidP="000F47D7">
      <w:pPr>
        <w:bidi w:val="0"/>
        <w:jc w:val="both"/>
        <w:rPr>
          <w:rFonts w:ascii="Times New Roman" w:hAnsi="Times New Roman" w:cs="Calibri"/>
        </w:rPr>
      </w:pPr>
    </w:p>
    <w:p w:rsidR="000F47D7" w:rsidRPr="00643714" w:rsidP="000F47D7">
      <w:pPr>
        <w:bidi w:val="0"/>
        <w:ind w:firstLine="708"/>
        <w:jc w:val="both"/>
        <w:rPr>
          <w:rFonts w:ascii="Times New Roman" w:hAnsi="Times New Roman" w:cs="Calibri"/>
        </w:rPr>
      </w:pPr>
      <w:r w:rsidRPr="00643714">
        <w:rPr>
          <w:rFonts w:ascii="Times New Roman" w:hAnsi="Times New Roman" w:cs="Calibri"/>
        </w:rPr>
        <w:t xml:space="preserve">(1) Kto marí exekučné konanie tým, že </w:t>
      </w:r>
    </w:p>
    <w:p w:rsidR="000F47D7" w:rsidRPr="00643714" w:rsidP="000F47D7">
      <w:pPr>
        <w:numPr>
          <w:numId w:val="19"/>
        </w:numPr>
        <w:bidi w:val="0"/>
        <w:jc w:val="both"/>
        <w:rPr>
          <w:rFonts w:ascii="Times New Roman" w:hAnsi="Times New Roman" w:cs="Calibri"/>
        </w:rPr>
      </w:pPr>
      <w:r w:rsidRPr="00643714">
        <w:rPr>
          <w:rFonts w:ascii="Times New Roman" w:hAnsi="Times New Roman" w:cs="Calibri"/>
        </w:rPr>
        <w:t>uvedie nepravdivé údaje vo vyhlásení o svojom majetku,</w:t>
      </w:r>
    </w:p>
    <w:p w:rsidR="000F47D7" w:rsidRPr="00643714" w:rsidP="000F47D7">
      <w:pPr>
        <w:numPr>
          <w:numId w:val="19"/>
        </w:numPr>
        <w:bidi w:val="0"/>
        <w:jc w:val="both"/>
        <w:rPr>
          <w:rFonts w:ascii="Times New Roman" w:hAnsi="Times New Roman" w:cs="Calibri"/>
        </w:rPr>
      </w:pPr>
      <w:r w:rsidRPr="00643714">
        <w:rPr>
          <w:rFonts w:ascii="Times New Roman" w:hAnsi="Times New Roman" w:cs="Calibri"/>
        </w:rPr>
        <w:t xml:space="preserve">znemožní, aby sa vec podliehajúca exekúcii spísala a odhadla, </w:t>
      </w:r>
    </w:p>
    <w:p w:rsidR="000F47D7" w:rsidRPr="00643714" w:rsidP="000F47D7">
      <w:pPr>
        <w:numPr>
          <w:numId w:val="19"/>
        </w:numPr>
        <w:bidi w:val="0"/>
        <w:jc w:val="both"/>
        <w:rPr>
          <w:rFonts w:ascii="Times New Roman" w:hAnsi="Times New Roman" w:cs="Calibri"/>
        </w:rPr>
      </w:pPr>
      <w:r w:rsidRPr="00643714">
        <w:rPr>
          <w:rFonts w:ascii="Times New Roman" w:hAnsi="Times New Roman" w:cs="Calibri"/>
        </w:rPr>
        <w:t>zadrží, sfalšuje, pozmení alebo zničí zaznamenané informácie o majetku alebo finančných aktivitách povinného,</w:t>
      </w:r>
    </w:p>
    <w:p w:rsidR="000F47D7" w:rsidRPr="00643714" w:rsidP="000F47D7">
      <w:pPr>
        <w:numPr>
          <w:numId w:val="19"/>
        </w:numPr>
        <w:bidi w:val="0"/>
        <w:rPr>
          <w:rFonts w:ascii="Times New Roman" w:hAnsi="Times New Roman"/>
          <w:bCs/>
        </w:rPr>
      </w:pPr>
      <w:r w:rsidRPr="00643714">
        <w:rPr>
          <w:rFonts w:ascii="Times New Roman" w:hAnsi="Times New Roman"/>
          <w:bCs/>
        </w:rPr>
        <w:t>odstráni, poškodí alebo zničí hnuteľnú vec pojatú do súpisu</w:t>
      </w:r>
      <w:r w:rsidRPr="00643714">
        <w:rPr>
          <w:rFonts w:ascii="Times New Roman" w:hAnsi="Times New Roman" w:cs="Calibri"/>
        </w:rPr>
        <w:t>, alebo</w:t>
      </w:r>
    </w:p>
    <w:p w:rsidR="000F47D7" w:rsidRPr="00643714" w:rsidP="000F47D7">
      <w:pPr>
        <w:numPr>
          <w:numId w:val="19"/>
        </w:numPr>
        <w:bidi w:val="0"/>
        <w:rPr>
          <w:rFonts w:ascii="Times New Roman" w:hAnsi="Times New Roman"/>
          <w:bCs/>
        </w:rPr>
      </w:pPr>
      <w:r w:rsidRPr="00643714">
        <w:rPr>
          <w:rFonts w:ascii="Times New Roman" w:hAnsi="Times New Roman"/>
          <w:bCs/>
        </w:rPr>
        <w:t>nevydá vec podliehajúcu exekúcii,</w:t>
      </w:r>
    </w:p>
    <w:p w:rsidR="000F47D7" w:rsidRPr="00643714" w:rsidP="000F47D7">
      <w:pPr>
        <w:bidi w:val="0"/>
        <w:ind w:firstLine="708"/>
        <w:jc w:val="both"/>
        <w:rPr>
          <w:rFonts w:ascii="Times New Roman" w:hAnsi="Times New Roman" w:cs="Calibri"/>
        </w:rPr>
      </w:pPr>
      <w:r w:rsidRPr="00643714">
        <w:rPr>
          <w:rFonts w:ascii="Times New Roman" w:hAnsi="Times New Roman" w:cs="Calibri"/>
        </w:rPr>
        <w:t xml:space="preserve">potrestá sa odňatím slobody až na dva roky.  </w:t>
      </w:r>
    </w:p>
    <w:p w:rsidR="000F47D7" w:rsidRPr="00643714" w:rsidP="000F47D7">
      <w:pPr>
        <w:bidi w:val="0"/>
        <w:ind w:left="708"/>
        <w:jc w:val="both"/>
        <w:rPr>
          <w:rFonts w:ascii="Times New Roman" w:hAnsi="Times New Roman" w:cs="Calibri"/>
        </w:rPr>
      </w:pPr>
    </w:p>
    <w:p w:rsidR="000F47D7" w:rsidRPr="00643714" w:rsidP="000F47D7">
      <w:pPr>
        <w:bidi w:val="0"/>
        <w:ind w:firstLine="708"/>
        <w:jc w:val="both"/>
        <w:rPr>
          <w:rFonts w:ascii="Times New Roman" w:hAnsi="Times New Roman" w:cs="Calibri"/>
        </w:rPr>
      </w:pPr>
      <w:r w:rsidRPr="00643714">
        <w:rPr>
          <w:rFonts w:ascii="Times New Roman" w:hAnsi="Times New Roman" w:cs="Calibri"/>
        </w:rPr>
        <w:t>(2) Odňatím slobody na šesť mesiacov až tri roky sa páchateľ potrestá, ak spôsobí činom uvedeným v odseku 1 väčšiu škodu.</w:t>
      </w:r>
    </w:p>
    <w:p w:rsidR="000F47D7" w:rsidRPr="00643714" w:rsidP="000F47D7">
      <w:pPr>
        <w:bidi w:val="0"/>
        <w:ind w:left="708"/>
        <w:jc w:val="both"/>
        <w:rPr>
          <w:rFonts w:ascii="Times New Roman" w:hAnsi="Times New Roman" w:cs="Calibri"/>
        </w:rPr>
      </w:pPr>
    </w:p>
    <w:p w:rsidR="000F47D7" w:rsidRPr="00643714" w:rsidP="000F47D7">
      <w:pPr>
        <w:bidi w:val="0"/>
        <w:ind w:firstLine="708"/>
        <w:jc w:val="both"/>
        <w:rPr>
          <w:rFonts w:ascii="Times New Roman" w:hAnsi="Times New Roman" w:cs="Calibri"/>
        </w:rPr>
      </w:pPr>
      <w:r w:rsidRPr="00643714">
        <w:rPr>
          <w:rFonts w:ascii="Times New Roman" w:hAnsi="Times New Roman" w:cs="Calibri"/>
        </w:rPr>
        <w:t>(3) Odňatím slobody na tri roky až osem rokov sa páchateľ potrestá, ak spôsobí činom uvedeným v odseku 1 škodu veľkého rozsahu.</w:t>
      </w:r>
    </w:p>
    <w:p w:rsidR="000F47D7" w:rsidRPr="00643714" w:rsidP="000F47D7">
      <w:pPr>
        <w:bidi w:val="0"/>
        <w:jc w:val="both"/>
        <w:rPr>
          <w:rFonts w:ascii="Times New Roman" w:hAnsi="Times New Roman" w:cs="Calibri"/>
        </w:rPr>
      </w:pPr>
    </w:p>
    <w:p w:rsidR="000F47D7" w:rsidRPr="00643714" w:rsidP="000F47D7">
      <w:pPr>
        <w:pStyle w:val="ListParagraph"/>
        <w:tabs>
          <w:tab w:val="left" w:pos="426"/>
        </w:tabs>
        <w:bidi w:val="0"/>
        <w:ind w:left="0"/>
        <w:jc w:val="both"/>
        <w:rPr>
          <w:rFonts w:ascii="Times New Roman" w:hAnsi="Times New Roman"/>
        </w:rPr>
      </w:pPr>
      <w:r w:rsidR="0011367D">
        <w:rPr>
          <w:rFonts w:ascii="Times New Roman" w:hAnsi="Times New Roman"/>
          <w:b/>
        </w:rPr>
        <w:t>20</w:t>
      </w:r>
      <w:r w:rsidR="005F49A3">
        <w:rPr>
          <w:rFonts w:ascii="Times New Roman" w:hAnsi="Times New Roman"/>
          <w:b/>
        </w:rPr>
        <w:t xml:space="preserve">. </w:t>
      </w:r>
      <w:r w:rsidRPr="00643714">
        <w:rPr>
          <w:rFonts w:ascii="Times New Roman" w:hAnsi="Times New Roman"/>
        </w:rPr>
        <w:t>Za § 248 sa vkladá § 248a, ktorý vrátane nadpisu znie:</w:t>
      </w:r>
    </w:p>
    <w:p w:rsidR="000F47D7" w:rsidRPr="00643714" w:rsidP="000F47D7">
      <w:pPr>
        <w:tabs>
          <w:tab w:val="left" w:pos="426"/>
        </w:tabs>
        <w:bidi w:val="0"/>
        <w:jc w:val="center"/>
        <w:rPr>
          <w:rFonts w:ascii="Times New Roman" w:hAnsi="Times New Roman"/>
        </w:rPr>
      </w:pPr>
    </w:p>
    <w:p w:rsidR="000F47D7" w:rsidRPr="00643714" w:rsidP="000F47D7">
      <w:pPr>
        <w:tabs>
          <w:tab w:val="left" w:pos="426"/>
        </w:tabs>
        <w:bidi w:val="0"/>
        <w:jc w:val="center"/>
        <w:rPr>
          <w:rFonts w:ascii="Times New Roman" w:hAnsi="Times New Roman"/>
        </w:rPr>
      </w:pPr>
      <w:r w:rsidRPr="00643714">
        <w:rPr>
          <w:rFonts w:ascii="Times New Roman" w:hAnsi="Times New Roman"/>
        </w:rPr>
        <w:t>„§ 248a</w:t>
      </w:r>
    </w:p>
    <w:p w:rsidR="000F47D7" w:rsidRPr="00643714" w:rsidP="000F47D7">
      <w:pPr>
        <w:tabs>
          <w:tab w:val="left" w:pos="426"/>
        </w:tabs>
        <w:bidi w:val="0"/>
        <w:jc w:val="center"/>
        <w:rPr>
          <w:rFonts w:ascii="Times New Roman" w:hAnsi="Times New Roman"/>
        </w:rPr>
      </w:pPr>
      <w:r w:rsidRPr="00643714">
        <w:rPr>
          <w:rFonts w:ascii="Times New Roman" w:hAnsi="Times New Roman"/>
        </w:rPr>
        <w:t>Poškodzovanie a znehodnocovanie kultúrnej pamiatky</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(1) Kto, čo aj z nedbanlivosti, poškodí, znehodnotí, alebo zničí nehnuteľnú vec, ktorá je kultúrnou pamiatkou, alebo zmarí konanie o vyhlásenie nehnuteľnej veci za kultúrnu pamiatku a spôsobí tak značnú škodu, potrestá sa odňatím slobody až na jeden rok.</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(2) Odňatím slobody na šesť mesiacov až tri roky sa páchateľ potrestá, ak spácha čin uvedený v odseku 1</w:t>
      </w:r>
    </w:p>
    <w:p w:rsidR="000F47D7" w:rsidRPr="00643714" w:rsidP="000F47D7">
      <w:pPr>
        <w:pStyle w:val="ListParagraph"/>
        <w:numPr>
          <w:numId w:val="20"/>
        </w:numPr>
        <w:tabs>
          <w:tab w:val="left" w:pos="426"/>
          <w:tab w:val="left" w:pos="709"/>
        </w:tabs>
        <w:bidi w:val="0"/>
        <w:jc w:val="both"/>
        <w:rPr>
          <w:rFonts w:ascii="Times New Roman" w:hAnsi="Times New Roman"/>
        </w:rPr>
      </w:pPr>
      <w:r w:rsidRPr="00643714">
        <w:rPr>
          <w:rFonts w:ascii="Times New Roman" w:hAnsi="Times New Roman"/>
        </w:rPr>
        <w:t>závažnejším spôsobom konania,</w:t>
      </w:r>
    </w:p>
    <w:p w:rsidR="000F47D7" w:rsidRPr="00643714" w:rsidP="000F47D7">
      <w:pPr>
        <w:pStyle w:val="ListParagraph"/>
        <w:numPr>
          <w:numId w:val="20"/>
        </w:numPr>
        <w:tabs>
          <w:tab w:val="left" w:pos="426"/>
          <w:tab w:val="left" w:pos="709"/>
        </w:tabs>
        <w:bidi w:val="0"/>
        <w:jc w:val="both"/>
        <w:rPr>
          <w:rFonts w:ascii="Times New Roman" w:hAnsi="Times New Roman"/>
        </w:rPr>
      </w:pPr>
      <w:r w:rsidRPr="00643714">
        <w:rPr>
          <w:rFonts w:ascii="Times New Roman" w:hAnsi="Times New Roman"/>
        </w:rPr>
        <w:t xml:space="preserve">z osobitného motívu, alebo </w:t>
      </w:r>
    </w:p>
    <w:p w:rsidR="000F47D7" w:rsidRPr="00643714" w:rsidP="000F47D7">
      <w:pPr>
        <w:pStyle w:val="ListParagraph"/>
        <w:numPr>
          <w:numId w:val="20"/>
        </w:numPr>
        <w:tabs>
          <w:tab w:val="left" w:pos="426"/>
          <w:tab w:val="left" w:pos="709"/>
        </w:tabs>
        <w:bidi w:val="0"/>
        <w:jc w:val="both"/>
        <w:rPr>
          <w:rFonts w:ascii="Times New Roman" w:hAnsi="Times New Roman"/>
        </w:rPr>
      </w:pPr>
      <w:r w:rsidRPr="00643714">
        <w:rPr>
          <w:rFonts w:ascii="Times New Roman" w:hAnsi="Times New Roman"/>
        </w:rPr>
        <w:t>ním získa pre seba alebo pre iného väčší prospech.</w:t>
      </w:r>
    </w:p>
    <w:p w:rsidR="000F47D7" w:rsidRPr="00643714" w:rsidP="000F47D7">
      <w:pPr>
        <w:pStyle w:val="ListParagraph"/>
        <w:tabs>
          <w:tab w:val="left" w:pos="426"/>
        </w:tabs>
        <w:bidi w:val="0"/>
        <w:ind w:left="0"/>
        <w:jc w:val="both"/>
        <w:rPr>
          <w:rFonts w:ascii="Times New Roman" w:hAnsi="Times New Roman"/>
        </w:rPr>
      </w:pPr>
    </w:p>
    <w:p w:rsidR="000F47D7" w:rsidRPr="00643714" w:rsidP="000F47D7">
      <w:pPr>
        <w:pStyle w:val="ListParagraph"/>
        <w:tabs>
          <w:tab w:val="left" w:pos="426"/>
        </w:tabs>
        <w:bidi w:val="0"/>
        <w:ind w:left="0"/>
        <w:jc w:val="both"/>
        <w:rPr>
          <w:rFonts w:ascii="Times New Roman" w:hAnsi="Times New Roman"/>
        </w:rPr>
      </w:pPr>
      <w:r w:rsidRPr="00643714">
        <w:rPr>
          <w:rFonts w:ascii="Times New Roman" w:hAnsi="Times New Roman"/>
        </w:rPr>
        <w:tab/>
        <w:tab/>
        <w:t>(3) Odňatím slobody na dva roky až šesť rokov sa páchateľ potrestá, ak spácha čin uvedený v odseku 1</w:t>
      </w:r>
    </w:p>
    <w:p w:rsidR="000F47D7" w:rsidRPr="00643714" w:rsidP="000F47D7">
      <w:pPr>
        <w:numPr>
          <w:numId w:val="21"/>
        </w:numPr>
        <w:bidi w:val="0"/>
        <w:rPr>
          <w:rFonts w:ascii="Times New Roman" w:hAnsi="Times New Roman"/>
        </w:rPr>
      </w:pPr>
      <w:r w:rsidRPr="00643714">
        <w:rPr>
          <w:rFonts w:ascii="Times New Roman" w:hAnsi="Times New Roman"/>
        </w:rPr>
        <w:t xml:space="preserve">ako člen nebezpečného zoskupenia, </w:t>
      </w:r>
    </w:p>
    <w:p w:rsidR="000F47D7" w:rsidRPr="00643714" w:rsidP="000F47D7">
      <w:pPr>
        <w:numPr>
          <w:numId w:val="21"/>
        </w:numPr>
        <w:bidi w:val="0"/>
        <w:rPr>
          <w:rFonts w:ascii="Times New Roman" w:hAnsi="Times New Roman"/>
        </w:rPr>
      </w:pPr>
      <w:r w:rsidRPr="00643714">
        <w:rPr>
          <w:rFonts w:ascii="Times New Roman" w:hAnsi="Times New Roman"/>
        </w:rPr>
        <w:t>a spôsobí tým škodu veľkého rozsahu, alebo</w:t>
      </w:r>
    </w:p>
    <w:p w:rsidR="000F47D7" w:rsidRPr="00643714" w:rsidP="000F47D7">
      <w:pPr>
        <w:numPr>
          <w:numId w:val="21"/>
        </w:numPr>
        <w:bidi w:val="0"/>
        <w:rPr>
          <w:rFonts w:ascii="Times New Roman" w:hAnsi="Times New Roman"/>
        </w:rPr>
      </w:pPr>
      <w:r w:rsidRPr="00643714">
        <w:rPr>
          <w:rFonts w:ascii="Times New Roman" w:hAnsi="Times New Roman"/>
        </w:rPr>
        <w:t xml:space="preserve">na území požívajúcom ochranu podľa osobitného predpisu.“. </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bidi w:val="0"/>
        <w:jc w:val="both"/>
        <w:rPr>
          <w:rFonts w:ascii="Times New Roman" w:hAnsi="Times New Roman"/>
        </w:rPr>
      </w:pPr>
      <w:r w:rsidR="0011367D">
        <w:rPr>
          <w:rFonts w:ascii="Times New Roman" w:hAnsi="Times New Roman"/>
          <w:b/>
        </w:rPr>
        <w:t>21</w:t>
      </w:r>
      <w:r w:rsidR="005F49A3">
        <w:rPr>
          <w:rFonts w:ascii="Times New Roman" w:hAnsi="Times New Roman"/>
          <w:b/>
        </w:rPr>
        <w:t xml:space="preserve">. </w:t>
      </w:r>
      <w:r w:rsidRPr="00643714">
        <w:rPr>
          <w:rFonts w:ascii="Times New Roman" w:hAnsi="Times New Roman"/>
        </w:rPr>
        <w:t>§ 249 vrátane nadpisu znie:</w:t>
      </w:r>
    </w:p>
    <w:p w:rsidR="000F47D7" w:rsidRPr="00643714" w:rsidP="000F47D7">
      <w:pPr>
        <w:bidi w:val="0"/>
        <w:jc w:val="both"/>
        <w:rPr>
          <w:rFonts w:ascii="Times New Roman" w:hAnsi="Times New Roman"/>
        </w:rPr>
      </w:pPr>
    </w:p>
    <w:p w:rsidR="000F47D7" w:rsidRPr="00643714" w:rsidP="000F47D7">
      <w:pPr>
        <w:bidi w:val="0"/>
        <w:jc w:val="center"/>
        <w:rPr>
          <w:rFonts w:ascii="Times New Roman" w:hAnsi="Times New Roman"/>
        </w:rPr>
      </w:pPr>
      <w:r w:rsidRPr="00643714">
        <w:rPr>
          <w:rFonts w:ascii="Times New Roman" w:hAnsi="Times New Roman"/>
        </w:rPr>
        <w:t xml:space="preserve">„§ 249 </w:t>
      </w:r>
    </w:p>
    <w:p w:rsidR="000F47D7" w:rsidRPr="00643714" w:rsidP="000F47D7">
      <w:pPr>
        <w:bidi w:val="0"/>
        <w:jc w:val="center"/>
        <w:rPr>
          <w:rFonts w:ascii="Times New Roman" w:hAnsi="Times New Roman"/>
        </w:rPr>
      </w:pPr>
      <w:r w:rsidRPr="00643714">
        <w:rPr>
          <w:rFonts w:ascii="Times New Roman" w:hAnsi="Times New Roman"/>
        </w:rPr>
        <w:t>Poškodzovanie a znehodnocovanie archeologického dedičstva</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(1) Kto neoprávnene vyhľadáva, vykope, inak z miesta nálezu vyzdvihne, premiestni alebo prechováva archeologický nález, alebo kto inak poškodzuje alebo znehodnocuje archeologické dedičstvo, potrestá sa odňatím slobody až na dva roky. </w:t>
      </w:r>
    </w:p>
    <w:p w:rsidR="000F47D7" w:rsidRPr="00643714" w:rsidP="000F47D7">
      <w:pPr>
        <w:bidi w:val="0"/>
        <w:ind w:firstLine="708"/>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(2) Odňatím slobody na jeden rok až päť rokov sa páchateľ potrestá, ak spácha čin uvedený v odseku 1 </w:t>
      </w:r>
    </w:p>
    <w:p w:rsidR="000F47D7" w:rsidRPr="00643714" w:rsidP="000F47D7">
      <w:pPr>
        <w:numPr>
          <w:numId w:val="22"/>
        </w:numPr>
        <w:bidi w:val="0"/>
        <w:jc w:val="both"/>
        <w:rPr>
          <w:rFonts w:ascii="Times New Roman" w:hAnsi="Times New Roman"/>
        </w:rPr>
      </w:pPr>
      <w:r w:rsidRPr="00643714">
        <w:rPr>
          <w:rFonts w:ascii="Times New Roman" w:hAnsi="Times New Roman"/>
        </w:rPr>
        <w:t>detektorom kovov alebo iným detekčným zariadením,</w:t>
      </w:r>
    </w:p>
    <w:p w:rsidR="000F47D7" w:rsidRPr="00643714" w:rsidP="000F47D7">
      <w:pPr>
        <w:numPr>
          <w:numId w:val="22"/>
        </w:numPr>
        <w:bidi w:val="0"/>
        <w:jc w:val="both"/>
        <w:rPr>
          <w:rFonts w:ascii="Times New Roman" w:hAnsi="Times New Roman"/>
        </w:rPr>
      </w:pPr>
      <w:r w:rsidRPr="00643714">
        <w:rPr>
          <w:rFonts w:ascii="Times New Roman" w:hAnsi="Times New Roman"/>
        </w:rPr>
        <w:t xml:space="preserve">z osobitného motívu, </w:t>
      </w:r>
    </w:p>
    <w:p w:rsidR="000F47D7" w:rsidRPr="00643714" w:rsidP="000F47D7">
      <w:pPr>
        <w:numPr>
          <w:numId w:val="22"/>
        </w:numPr>
        <w:bidi w:val="0"/>
        <w:jc w:val="both"/>
        <w:rPr>
          <w:rFonts w:ascii="Times New Roman" w:hAnsi="Times New Roman"/>
        </w:rPr>
      </w:pPr>
      <w:r w:rsidRPr="00643714">
        <w:rPr>
          <w:rFonts w:ascii="Times New Roman" w:hAnsi="Times New Roman"/>
        </w:rPr>
        <w:t>vo väčšom rozsahu, alebo</w:t>
      </w:r>
    </w:p>
    <w:p w:rsidR="000F47D7" w:rsidRPr="00643714" w:rsidP="000F47D7">
      <w:pPr>
        <w:numPr>
          <w:numId w:val="22"/>
        </w:numPr>
        <w:bidi w:val="0"/>
        <w:jc w:val="both"/>
        <w:rPr>
          <w:rFonts w:ascii="Times New Roman" w:hAnsi="Times New Roman"/>
        </w:rPr>
      </w:pPr>
      <w:r w:rsidRPr="00643714">
        <w:rPr>
          <w:rFonts w:ascii="Times New Roman" w:hAnsi="Times New Roman"/>
        </w:rPr>
        <w:t xml:space="preserve">hoci bol za obdobný čin v predchádzajúcich dvanástich mesiacoch postihnutý alebo bol za taký čin v predchádzajúcich dvadsiatich štyroch mesiacoch odsúdený. </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Odňatím slobody na tri roky až osem rokov sa páchateľ potrestá, ak spácha čin uvedený v odseku 1 </w:t>
      </w:r>
    </w:p>
    <w:p w:rsidR="000F47D7" w:rsidRPr="00643714" w:rsidP="000F47D7">
      <w:pPr>
        <w:numPr>
          <w:numId w:val="23"/>
        </w:numPr>
        <w:bidi w:val="0"/>
        <w:jc w:val="both"/>
        <w:rPr>
          <w:rFonts w:ascii="Times New Roman" w:hAnsi="Times New Roman"/>
        </w:rPr>
      </w:pPr>
      <w:r w:rsidRPr="00643714">
        <w:rPr>
          <w:rFonts w:ascii="Times New Roman" w:hAnsi="Times New Roman"/>
        </w:rPr>
        <w:t xml:space="preserve">v značnom rozsahu, alebo </w:t>
      </w:r>
    </w:p>
    <w:p w:rsidR="000F47D7" w:rsidRPr="00643714" w:rsidP="000F47D7">
      <w:pPr>
        <w:numPr>
          <w:numId w:val="23"/>
        </w:numPr>
        <w:bidi w:val="0"/>
        <w:jc w:val="both"/>
        <w:rPr>
          <w:rFonts w:ascii="Times New Roman" w:hAnsi="Times New Roman"/>
        </w:rPr>
      </w:pPr>
      <w:r w:rsidRPr="00643714">
        <w:rPr>
          <w:rFonts w:ascii="Times New Roman" w:hAnsi="Times New Roman"/>
        </w:rPr>
        <w:t xml:space="preserve">závažnejším spôsobom konania. </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(4) Odňatím slobody na päť rokov až desať rokov sa páchateľ potrestá, ak spácha čin uvedený v odseku 1 </w:t>
      </w:r>
    </w:p>
    <w:p w:rsidR="000F47D7" w:rsidRPr="00643714" w:rsidP="000F47D7">
      <w:pPr>
        <w:numPr>
          <w:numId w:val="24"/>
        </w:numPr>
        <w:bidi w:val="0"/>
        <w:jc w:val="both"/>
        <w:rPr>
          <w:rFonts w:ascii="Times New Roman" w:hAnsi="Times New Roman"/>
        </w:rPr>
      </w:pPr>
      <w:r w:rsidRPr="00643714">
        <w:rPr>
          <w:rFonts w:ascii="Times New Roman" w:hAnsi="Times New Roman"/>
        </w:rPr>
        <w:t xml:space="preserve">vo veľkom rozsahu, </w:t>
      </w:r>
    </w:p>
    <w:p w:rsidR="000F47D7" w:rsidRPr="00643714" w:rsidP="000F47D7">
      <w:pPr>
        <w:numPr>
          <w:numId w:val="24"/>
        </w:numPr>
        <w:bidi w:val="0"/>
        <w:jc w:val="both"/>
        <w:rPr>
          <w:rFonts w:ascii="Times New Roman" w:hAnsi="Times New Roman"/>
        </w:rPr>
      </w:pPr>
      <w:r w:rsidRPr="00643714">
        <w:rPr>
          <w:rFonts w:ascii="Times New Roman" w:hAnsi="Times New Roman"/>
        </w:rPr>
        <w:t>ako člen nebezpečného zoskupenia,</w:t>
      </w:r>
    </w:p>
    <w:p w:rsidR="000F47D7" w:rsidRPr="00643714" w:rsidP="000F47D7">
      <w:pPr>
        <w:numPr>
          <w:numId w:val="24"/>
        </w:numPr>
        <w:bidi w:val="0"/>
        <w:jc w:val="both"/>
        <w:rPr>
          <w:rFonts w:ascii="Times New Roman" w:hAnsi="Times New Roman"/>
        </w:rPr>
      </w:pPr>
      <w:r w:rsidRPr="00643714">
        <w:rPr>
          <w:rFonts w:ascii="Times New Roman" w:hAnsi="Times New Roman"/>
        </w:rPr>
        <w:t>na území požívajúcom ochranu podľa osobitného predpisu, alebo</w:t>
      </w:r>
    </w:p>
    <w:p w:rsidR="000F47D7" w:rsidRPr="00643714" w:rsidP="000F47D7">
      <w:pPr>
        <w:numPr>
          <w:numId w:val="24"/>
        </w:numPr>
        <w:bidi w:val="0"/>
        <w:jc w:val="both"/>
        <w:rPr>
          <w:rFonts w:ascii="Times New Roman" w:hAnsi="Times New Roman"/>
        </w:rPr>
      </w:pPr>
      <w:r w:rsidRPr="00643714">
        <w:rPr>
          <w:rFonts w:ascii="Times New Roman" w:hAnsi="Times New Roman"/>
        </w:rPr>
        <w:t>za krízovej situácie.“.</w:t>
      </w:r>
    </w:p>
    <w:p w:rsidR="000F47D7" w:rsidRPr="00643714" w:rsidP="000F47D7">
      <w:pPr>
        <w:bidi w:val="0"/>
        <w:jc w:val="center"/>
        <w:rPr>
          <w:rFonts w:ascii="Times New Roman" w:hAnsi="Times New Roman"/>
        </w:rPr>
      </w:pPr>
    </w:p>
    <w:p w:rsidR="000F47D7" w:rsidRPr="00643714" w:rsidP="000F47D7">
      <w:pPr>
        <w:bidi w:val="0"/>
        <w:rPr>
          <w:rFonts w:ascii="Times New Roman" w:hAnsi="Times New Roman"/>
        </w:rPr>
      </w:pPr>
      <w:r w:rsidR="0011367D">
        <w:rPr>
          <w:rFonts w:ascii="Times New Roman" w:hAnsi="Times New Roman"/>
          <w:b/>
        </w:rPr>
        <w:t>22</w:t>
      </w:r>
      <w:r w:rsidR="005F49A3">
        <w:rPr>
          <w:rFonts w:ascii="Times New Roman" w:hAnsi="Times New Roman"/>
          <w:b/>
        </w:rPr>
        <w:t xml:space="preserve">. </w:t>
      </w:r>
      <w:r w:rsidRPr="00643714">
        <w:rPr>
          <w:rFonts w:ascii="Times New Roman" w:hAnsi="Times New Roman"/>
        </w:rPr>
        <w:t xml:space="preserve">Za § 249 sa vkladá § 249a, ktorý vrátane nadpisu znie: </w:t>
      </w:r>
    </w:p>
    <w:p w:rsidR="000F47D7" w:rsidRPr="00643714" w:rsidP="000F47D7">
      <w:pPr>
        <w:bidi w:val="0"/>
        <w:rPr>
          <w:rFonts w:ascii="Times New Roman" w:hAnsi="Times New Roman"/>
        </w:rPr>
      </w:pPr>
    </w:p>
    <w:p w:rsidR="000F47D7" w:rsidRPr="00643714" w:rsidP="000F47D7">
      <w:pPr>
        <w:bidi w:val="0"/>
        <w:jc w:val="center"/>
        <w:rPr>
          <w:rFonts w:ascii="Times New Roman" w:hAnsi="Times New Roman"/>
        </w:rPr>
      </w:pPr>
      <w:r w:rsidRPr="00643714">
        <w:rPr>
          <w:rFonts w:ascii="Times New Roman" w:hAnsi="Times New Roman"/>
        </w:rPr>
        <w:t xml:space="preserve"> „§ 249a </w:t>
      </w:r>
    </w:p>
    <w:p w:rsidR="000F47D7" w:rsidRPr="00643714" w:rsidP="000F47D7">
      <w:pPr>
        <w:bidi w:val="0"/>
        <w:jc w:val="center"/>
        <w:rPr>
          <w:rFonts w:ascii="Times New Roman" w:hAnsi="Times New Roman"/>
        </w:rPr>
      </w:pPr>
      <w:r w:rsidRPr="00643714">
        <w:rPr>
          <w:rFonts w:ascii="Times New Roman" w:hAnsi="Times New Roman"/>
        </w:rPr>
        <w:t xml:space="preserve">Falšovanie predmetov kultúrnej hodnoty </w:t>
      </w:r>
    </w:p>
    <w:p w:rsidR="000F47D7" w:rsidRPr="00643714" w:rsidP="000F47D7">
      <w:pPr>
        <w:bidi w:val="0"/>
        <w:jc w:val="center"/>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(1) Kto neoprávnene vyrobí, napodobní alebo pozmení predmet kultúrnej hodnoty tak, aby bol považovaný za pravý, alebo kto takýto predmet sebe alebo inému zadováži alebo prechováva, potrestá sa odňatím slobody až na dva roky. </w:t>
      </w:r>
    </w:p>
    <w:p w:rsidR="000F47D7" w:rsidRPr="00643714" w:rsidP="000F47D7">
      <w:pPr>
        <w:bidi w:val="0"/>
        <w:ind w:firstLine="708"/>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(2) Odňatím slobody na jeden rok až päť rokov sa páchateľ potrestá, ak spácha čin uvedený v odseku 1 </w:t>
      </w:r>
    </w:p>
    <w:p w:rsidR="000F47D7" w:rsidRPr="00643714" w:rsidP="000F47D7">
      <w:pPr>
        <w:numPr>
          <w:numId w:val="25"/>
        </w:numPr>
        <w:bidi w:val="0"/>
        <w:jc w:val="both"/>
        <w:rPr>
          <w:rFonts w:ascii="Times New Roman" w:hAnsi="Times New Roman"/>
        </w:rPr>
      </w:pPr>
      <w:r w:rsidRPr="00643714">
        <w:rPr>
          <w:rFonts w:ascii="Times New Roman" w:hAnsi="Times New Roman"/>
        </w:rPr>
        <w:t>z osobitného motívu,</w:t>
      </w:r>
    </w:p>
    <w:p w:rsidR="000F47D7" w:rsidRPr="00643714" w:rsidP="000F47D7">
      <w:pPr>
        <w:numPr>
          <w:numId w:val="25"/>
        </w:numPr>
        <w:bidi w:val="0"/>
        <w:jc w:val="both"/>
        <w:rPr>
          <w:rFonts w:ascii="Times New Roman" w:hAnsi="Times New Roman"/>
        </w:rPr>
      </w:pPr>
      <w:r w:rsidRPr="00643714">
        <w:rPr>
          <w:rFonts w:ascii="Times New Roman" w:hAnsi="Times New Roman"/>
        </w:rPr>
        <w:t xml:space="preserve">vo väčšom rozsahu, alebo </w:t>
      </w:r>
    </w:p>
    <w:p w:rsidR="000F47D7" w:rsidRPr="00643714" w:rsidP="000F47D7">
      <w:pPr>
        <w:numPr>
          <w:numId w:val="25"/>
        </w:numPr>
        <w:bidi w:val="0"/>
        <w:jc w:val="both"/>
        <w:rPr>
          <w:rFonts w:ascii="Times New Roman" w:hAnsi="Times New Roman"/>
        </w:rPr>
      </w:pPr>
      <w:r w:rsidRPr="00643714">
        <w:rPr>
          <w:rFonts w:ascii="Times New Roman" w:hAnsi="Times New Roman"/>
        </w:rPr>
        <w:t xml:space="preserve">prostredníctvom počítačového systému. </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Odňatím slobody na tri roky až osem rokov sa páchateľ potrestá, ak spácha čin uvedený v odseku 1 </w:t>
      </w:r>
    </w:p>
    <w:p w:rsidR="000F47D7" w:rsidRPr="00643714" w:rsidP="000F47D7">
      <w:pPr>
        <w:numPr>
          <w:numId w:val="26"/>
        </w:numPr>
        <w:bidi w:val="0"/>
        <w:jc w:val="both"/>
        <w:rPr>
          <w:rFonts w:ascii="Times New Roman" w:hAnsi="Times New Roman"/>
        </w:rPr>
      </w:pPr>
      <w:r w:rsidRPr="00643714">
        <w:rPr>
          <w:rFonts w:ascii="Times New Roman" w:hAnsi="Times New Roman"/>
        </w:rPr>
        <w:t>závažnejším spôsobom konania, alebo</w:t>
      </w:r>
    </w:p>
    <w:p w:rsidR="000F47D7" w:rsidRPr="00643714" w:rsidP="000F47D7">
      <w:pPr>
        <w:numPr>
          <w:numId w:val="26"/>
        </w:numPr>
        <w:bidi w:val="0"/>
        <w:jc w:val="both"/>
        <w:rPr>
          <w:rFonts w:ascii="Times New Roman" w:hAnsi="Times New Roman"/>
        </w:rPr>
      </w:pPr>
      <w:r w:rsidRPr="00643714">
        <w:rPr>
          <w:rFonts w:ascii="Times New Roman" w:hAnsi="Times New Roman"/>
        </w:rPr>
        <w:t xml:space="preserve">v značnom rozsahu. </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(4) Odňatím slobody na päť rokov až desať rokov sa páchateľ potrestá, ak spácha čin uvedený v odseku 1</w:t>
      </w:r>
    </w:p>
    <w:p w:rsidR="000F47D7" w:rsidRPr="00643714" w:rsidP="000F47D7">
      <w:pPr>
        <w:numPr>
          <w:numId w:val="27"/>
        </w:numPr>
        <w:bidi w:val="0"/>
        <w:jc w:val="both"/>
        <w:rPr>
          <w:rFonts w:ascii="Times New Roman" w:hAnsi="Times New Roman"/>
        </w:rPr>
      </w:pPr>
      <w:r w:rsidRPr="00643714">
        <w:rPr>
          <w:rFonts w:ascii="Times New Roman" w:hAnsi="Times New Roman"/>
        </w:rPr>
        <w:t xml:space="preserve">vo veľkom rozsahu, </w:t>
      </w:r>
    </w:p>
    <w:p w:rsidR="000F47D7" w:rsidRPr="00643714" w:rsidP="000F47D7">
      <w:pPr>
        <w:numPr>
          <w:numId w:val="27"/>
        </w:numPr>
        <w:bidi w:val="0"/>
        <w:jc w:val="both"/>
        <w:rPr>
          <w:rFonts w:ascii="Times New Roman" w:hAnsi="Times New Roman"/>
        </w:rPr>
      </w:pPr>
      <w:r w:rsidRPr="00643714">
        <w:rPr>
          <w:rFonts w:ascii="Times New Roman" w:hAnsi="Times New Roman"/>
        </w:rPr>
        <w:t xml:space="preserve">ako člen nebezpečného zoskupenia, alebo </w:t>
      </w:r>
    </w:p>
    <w:p w:rsidR="000F47D7" w:rsidRPr="00643714" w:rsidP="000F47D7">
      <w:pPr>
        <w:numPr>
          <w:numId w:val="27"/>
        </w:numPr>
        <w:bidi w:val="0"/>
        <w:jc w:val="both"/>
        <w:rPr>
          <w:rFonts w:ascii="Times New Roman" w:hAnsi="Times New Roman"/>
        </w:rPr>
      </w:pPr>
      <w:r w:rsidRPr="00643714">
        <w:rPr>
          <w:rFonts w:ascii="Times New Roman" w:hAnsi="Times New Roman"/>
        </w:rPr>
        <w:t>ak ide o predmet kultúrnej hodnoty požívajúci ochranu podľa osobitného predpisu.“.</w:t>
      </w:r>
    </w:p>
    <w:p w:rsidR="000F47D7" w:rsidRPr="00643714" w:rsidP="000F47D7">
      <w:pPr>
        <w:tabs>
          <w:tab w:val="left" w:pos="284"/>
        </w:tabs>
        <w:autoSpaceDE w:val="0"/>
        <w:autoSpaceDN w:val="0"/>
        <w:bidi w:val="0"/>
        <w:adjustRightInd w:val="0"/>
        <w:jc w:val="both"/>
        <w:rPr>
          <w:rFonts w:ascii="Times New Roman" w:hAnsi="Times New Roman"/>
          <w:bCs/>
          <w:color w:val="231F20"/>
        </w:rPr>
      </w:pPr>
    </w:p>
    <w:p w:rsidR="000F47D7" w:rsidRPr="00643714" w:rsidP="000F47D7">
      <w:pPr>
        <w:bidi w:val="0"/>
        <w:jc w:val="both"/>
        <w:rPr>
          <w:rFonts w:ascii="Times New Roman" w:hAnsi="Times New Roman"/>
        </w:rPr>
      </w:pPr>
      <w:r w:rsidR="0011367D">
        <w:rPr>
          <w:rFonts w:ascii="Times New Roman" w:hAnsi="Times New Roman"/>
          <w:b/>
        </w:rPr>
        <w:t>23</w:t>
      </w:r>
      <w:r w:rsidR="005F49A3">
        <w:rPr>
          <w:rFonts w:ascii="Times New Roman" w:hAnsi="Times New Roman"/>
          <w:b/>
        </w:rPr>
        <w:t xml:space="preserve">. </w:t>
      </w:r>
      <w:r w:rsidRPr="00643714">
        <w:rPr>
          <w:rFonts w:ascii="Times New Roman" w:hAnsi="Times New Roman"/>
        </w:rPr>
        <w:t>V</w:t>
      </w:r>
      <w:r w:rsidRPr="00643714">
        <w:rPr>
          <w:rFonts w:ascii="Times New Roman" w:hAnsi="Times New Roman"/>
          <w:b/>
        </w:rPr>
        <w:t xml:space="preserve"> </w:t>
      </w:r>
      <w:r w:rsidRPr="00643714">
        <w:rPr>
          <w:rFonts w:ascii="Times New Roman" w:hAnsi="Times New Roman"/>
        </w:rPr>
        <w:t xml:space="preserve">§ 251 ods. 2 písm. b) sa vypúšťa slovo „alebo“.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5F49A3">
        <w:rPr>
          <w:rFonts w:ascii="Times New Roman" w:hAnsi="Times New Roman"/>
          <w:b/>
        </w:rPr>
        <w:t>2</w:t>
      </w:r>
      <w:r w:rsidR="0011367D">
        <w:rPr>
          <w:rFonts w:ascii="Times New Roman" w:hAnsi="Times New Roman"/>
          <w:b/>
        </w:rPr>
        <w:t>4</w:t>
      </w:r>
      <w:r w:rsidR="005F49A3">
        <w:rPr>
          <w:rFonts w:ascii="Times New Roman" w:hAnsi="Times New Roman"/>
          <w:b/>
        </w:rPr>
        <w:t xml:space="preserve">. </w:t>
      </w:r>
      <w:r w:rsidRPr="00643714">
        <w:rPr>
          <w:rFonts w:ascii="Times New Roman" w:hAnsi="Times New Roman"/>
        </w:rPr>
        <w:t>V § 251 ods. 2 písm. c) sa na konci bodka nahrádza čiarkou a </w:t>
      </w:r>
      <w:r w:rsidRPr="00643714" w:rsidR="00CE194F">
        <w:rPr>
          <w:rFonts w:ascii="Times New Roman" w:hAnsi="Times New Roman"/>
        </w:rPr>
        <w:t xml:space="preserve">vkladá </w:t>
      </w:r>
      <w:r w:rsidRPr="00643714">
        <w:rPr>
          <w:rFonts w:ascii="Times New Roman" w:hAnsi="Times New Roman"/>
        </w:rPr>
        <w:t>sa slovo „alebo“.</w:t>
      </w:r>
    </w:p>
    <w:p w:rsidR="000F47D7" w:rsidRPr="00643714" w:rsidP="000F47D7">
      <w:pPr>
        <w:bidi w:val="0"/>
        <w:jc w:val="both"/>
        <w:rPr>
          <w:rFonts w:ascii="Times New Roman" w:hAnsi="Times New Roman"/>
        </w:rPr>
      </w:pPr>
    </w:p>
    <w:p w:rsidR="000F47D7" w:rsidRPr="00643714" w:rsidP="000F47D7">
      <w:pPr>
        <w:tabs>
          <w:tab w:val="left" w:pos="284"/>
        </w:tabs>
        <w:bidi w:val="0"/>
        <w:jc w:val="both"/>
        <w:rPr>
          <w:rFonts w:ascii="Times New Roman" w:hAnsi="Times New Roman"/>
        </w:rPr>
      </w:pPr>
      <w:r w:rsidR="005F49A3">
        <w:rPr>
          <w:rFonts w:ascii="Times New Roman" w:hAnsi="Times New Roman"/>
          <w:b/>
        </w:rPr>
        <w:t>2</w:t>
      </w:r>
      <w:r w:rsidR="0011367D">
        <w:rPr>
          <w:rFonts w:ascii="Times New Roman" w:hAnsi="Times New Roman"/>
          <w:b/>
        </w:rPr>
        <w:t>5</w:t>
      </w:r>
      <w:r w:rsidR="005F49A3">
        <w:rPr>
          <w:rFonts w:ascii="Times New Roman" w:hAnsi="Times New Roman"/>
          <w:b/>
        </w:rPr>
        <w:t xml:space="preserve">. </w:t>
      </w:r>
      <w:r w:rsidRPr="00643714">
        <w:rPr>
          <w:rFonts w:ascii="Times New Roman" w:hAnsi="Times New Roman"/>
        </w:rPr>
        <w:t xml:space="preserve">V § 251 sa odsek 2 dopĺňa písmenom d), ktoré znie:   </w:t>
      </w:r>
    </w:p>
    <w:p w:rsidR="000F47D7" w:rsidRPr="00643714" w:rsidP="000F47D7">
      <w:pPr>
        <w:tabs>
          <w:tab w:val="left" w:pos="284"/>
        </w:tabs>
        <w:bidi w:val="0"/>
        <w:jc w:val="both"/>
        <w:rPr>
          <w:rFonts w:ascii="Times New Roman" w:hAnsi="Times New Roman"/>
        </w:rPr>
      </w:pPr>
      <w:r w:rsidRPr="00643714">
        <w:rPr>
          <w:rFonts w:ascii="Times New Roman" w:hAnsi="Times New Roman"/>
        </w:rPr>
        <w:t xml:space="preserve">„d) ako verejný činiteľ alebo v súvislosti s výkonom svojho zamestnania, povolania alebo funkcie.“.  </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rPr>
      </w:pPr>
      <w:r w:rsidR="005F49A3">
        <w:rPr>
          <w:rFonts w:ascii="Times New Roman" w:hAnsi="Times New Roman"/>
          <w:b/>
        </w:rPr>
        <w:t>2</w:t>
      </w:r>
      <w:r w:rsidR="0011367D">
        <w:rPr>
          <w:rFonts w:ascii="Times New Roman" w:hAnsi="Times New Roman"/>
          <w:b/>
        </w:rPr>
        <w:t>6</w:t>
      </w:r>
      <w:r w:rsidR="005F49A3">
        <w:rPr>
          <w:rFonts w:ascii="Times New Roman" w:hAnsi="Times New Roman"/>
          <w:b/>
        </w:rPr>
        <w:t xml:space="preserve">. </w:t>
      </w:r>
      <w:r w:rsidRPr="00643714">
        <w:rPr>
          <w:rFonts w:ascii="Times New Roman" w:hAnsi="Times New Roman"/>
        </w:rPr>
        <w:t>Za § 251 sa vkladá § 251a, ktorý vrátane nadpisu znie:</w:t>
      </w:r>
    </w:p>
    <w:p w:rsidR="000F47D7" w:rsidRPr="00643714" w:rsidP="000F47D7">
      <w:pPr>
        <w:bidi w:val="0"/>
        <w:jc w:val="both"/>
        <w:rPr>
          <w:rFonts w:ascii="Times New Roman" w:hAnsi="Times New Roman"/>
        </w:rPr>
      </w:pPr>
    </w:p>
    <w:p w:rsidR="000F47D7" w:rsidRPr="00643714" w:rsidP="000F47D7">
      <w:pPr>
        <w:bidi w:val="0"/>
        <w:jc w:val="center"/>
        <w:rPr>
          <w:rFonts w:ascii="Times New Roman" w:hAnsi="Times New Roman"/>
        </w:rPr>
      </w:pPr>
      <w:r w:rsidRPr="00643714">
        <w:rPr>
          <w:rFonts w:ascii="Times New Roman" w:hAnsi="Times New Roman"/>
        </w:rPr>
        <w:t>„§ 251a</w:t>
      </w:r>
    </w:p>
    <w:p w:rsidR="000F47D7" w:rsidRPr="00643714" w:rsidP="000F47D7">
      <w:pPr>
        <w:bidi w:val="0"/>
        <w:jc w:val="center"/>
        <w:rPr>
          <w:rFonts w:ascii="Times New Roman" w:hAnsi="Times New Roman"/>
        </w:rPr>
      </w:pPr>
      <w:r w:rsidRPr="00643714">
        <w:rPr>
          <w:rFonts w:ascii="Times New Roman" w:hAnsi="Times New Roman"/>
        </w:rPr>
        <w:t>Neoprávnené zamestnávanie</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(1) Kto neoprávnene zamestná osobu, ktorá sa na území Slovenskej republiky zdržiava v rozpore so všeobecne záväzným právnym predpisom, hoci bol za </w:t>
      </w:r>
      <w:r w:rsidRPr="00643714" w:rsidR="002113C4">
        <w:rPr>
          <w:rFonts w:ascii="Times New Roman" w:hAnsi="Times New Roman"/>
        </w:rPr>
        <w:t xml:space="preserve">obdobný </w:t>
      </w:r>
      <w:r w:rsidRPr="00643714">
        <w:rPr>
          <w:rFonts w:ascii="Times New Roman" w:hAnsi="Times New Roman"/>
        </w:rPr>
        <w:t>čin v predchádzajúcich dvadsiatich štyroch mesiacoch postihnutý, potrestá sa odňatím slobody až na dva roky.</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(2) Odňatím slobody na šesť mesiacov až tri roky sa páchateľ potrestá, ak spácha čin uvedený v odseku 1</w:t>
      </w:r>
      <w:r w:rsidRPr="00643714" w:rsidR="002113C4">
        <w:rPr>
          <w:rFonts w:ascii="Times New Roman" w:hAnsi="Times New Roman"/>
        </w:rPr>
        <w:t xml:space="preserve"> bez ohľadu na predchádzajúci postih za obdobný čin</w:t>
      </w:r>
    </w:p>
    <w:p w:rsidR="000F47D7" w:rsidRPr="00643714" w:rsidP="000F47D7">
      <w:pPr>
        <w:pStyle w:val="ListParagraph"/>
        <w:numPr>
          <w:numId w:val="11"/>
        </w:numPr>
        <w:bidi w:val="0"/>
        <w:jc w:val="both"/>
        <w:rPr>
          <w:rFonts w:ascii="Times New Roman" w:hAnsi="Times New Roman"/>
        </w:rPr>
      </w:pPr>
      <w:r w:rsidRPr="00643714">
        <w:rPr>
          <w:rFonts w:ascii="Times New Roman" w:hAnsi="Times New Roman"/>
        </w:rPr>
        <w:t xml:space="preserve">na chránenej osobe, </w:t>
      </w:r>
    </w:p>
    <w:p w:rsidR="000F47D7" w:rsidRPr="00643714" w:rsidP="000F47D7">
      <w:pPr>
        <w:pStyle w:val="ListParagraph"/>
        <w:numPr>
          <w:numId w:val="11"/>
        </w:numPr>
        <w:bidi w:val="0"/>
        <w:jc w:val="both"/>
        <w:rPr>
          <w:rFonts w:ascii="Times New Roman" w:hAnsi="Times New Roman"/>
        </w:rPr>
      </w:pPr>
      <w:r w:rsidRPr="00643714">
        <w:rPr>
          <w:rFonts w:ascii="Times New Roman" w:hAnsi="Times New Roman"/>
        </w:rPr>
        <w:t xml:space="preserve">závažnejším spôsobom konania, </w:t>
      </w:r>
    </w:p>
    <w:p w:rsidR="00464239" w:rsidRPr="00643714" w:rsidP="000F47D7">
      <w:pPr>
        <w:pStyle w:val="ListParagraph"/>
        <w:numPr>
          <w:numId w:val="11"/>
        </w:numPr>
        <w:bidi w:val="0"/>
        <w:jc w:val="both"/>
        <w:rPr>
          <w:rFonts w:ascii="Times New Roman" w:hAnsi="Times New Roman"/>
        </w:rPr>
      </w:pPr>
      <w:r w:rsidRPr="00643714" w:rsidR="000F47D7">
        <w:rPr>
          <w:rFonts w:ascii="Times New Roman" w:hAnsi="Times New Roman"/>
        </w:rPr>
        <w:t xml:space="preserve">za </w:t>
      </w:r>
      <w:r w:rsidRPr="00643714" w:rsidR="002113C4">
        <w:rPr>
          <w:rFonts w:ascii="Times New Roman" w:hAnsi="Times New Roman"/>
        </w:rPr>
        <w:t xml:space="preserve">osobitne vykorisťujúcich </w:t>
      </w:r>
      <w:r w:rsidRPr="00643714" w:rsidR="000F47D7">
        <w:rPr>
          <w:rFonts w:ascii="Times New Roman" w:hAnsi="Times New Roman"/>
        </w:rPr>
        <w:t xml:space="preserve">pracovných podmienok </w:t>
      </w:r>
      <w:r w:rsidRPr="00643714" w:rsidR="002113C4">
        <w:rPr>
          <w:rFonts w:ascii="Times New Roman" w:hAnsi="Times New Roman"/>
        </w:rPr>
        <w:t xml:space="preserve">vrátane pracovných podmienok </w:t>
      </w:r>
      <w:r w:rsidRPr="00643714" w:rsidR="000F47D7">
        <w:rPr>
          <w:rFonts w:ascii="Times New Roman" w:hAnsi="Times New Roman"/>
        </w:rPr>
        <w:t>vyplývajúcich z diskriminácie, keď existuje nápadný nepomer v porovnaní s pracovnými podmienkami oprávnene zamestnaných osôb, ktorý má vplyv na zdravie a bezpečnosť a je v rozpore s ľudskou dôstojnosťou</w:t>
      </w:r>
      <w:r w:rsidRPr="00643714">
        <w:rPr>
          <w:rFonts w:ascii="Times New Roman" w:hAnsi="Times New Roman"/>
        </w:rPr>
        <w:t xml:space="preserve">, alebo </w:t>
      </w:r>
    </w:p>
    <w:p w:rsidR="000F47D7" w:rsidRPr="00643714" w:rsidP="000F47D7">
      <w:pPr>
        <w:pStyle w:val="ListParagraph"/>
        <w:numPr>
          <w:numId w:val="11"/>
        </w:numPr>
        <w:bidi w:val="0"/>
        <w:jc w:val="both"/>
        <w:rPr>
          <w:rFonts w:ascii="Times New Roman" w:hAnsi="Times New Roman"/>
        </w:rPr>
      </w:pPr>
      <w:r w:rsidRPr="00643714" w:rsidR="00464239">
        <w:rPr>
          <w:rFonts w:ascii="Times New Roman" w:hAnsi="Times New Roman"/>
        </w:rPr>
        <w:t>na osobe, ktorá je obeťou obchodovania s ľuďmi</w:t>
      </w:r>
      <w:r w:rsidRPr="00643714">
        <w:rPr>
          <w:rFonts w:ascii="Times New Roman" w:hAnsi="Times New Roman"/>
        </w:rPr>
        <w:t xml:space="preserve">.“. </w:t>
      </w:r>
    </w:p>
    <w:p w:rsidR="000F47D7" w:rsidRPr="00643714" w:rsidP="000F47D7">
      <w:pPr>
        <w:tabs>
          <w:tab w:val="left" w:pos="284"/>
        </w:tabs>
        <w:autoSpaceDE w:val="0"/>
        <w:autoSpaceDN w:val="0"/>
        <w:bidi w:val="0"/>
        <w:adjustRightInd w:val="0"/>
        <w:jc w:val="both"/>
        <w:rPr>
          <w:rFonts w:ascii="Times New Roman" w:hAnsi="Times New Roman"/>
          <w:b/>
          <w:bCs/>
          <w:color w:val="231F20"/>
        </w:rPr>
      </w:pPr>
    </w:p>
    <w:p w:rsidR="000F47D7" w:rsidRPr="00643714" w:rsidP="000F47D7">
      <w:pPr>
        <w:bidi w:val="0"/>
        <w:jc w:val="both"/>
        <w:rPr>
          <w:rFonts w:ascii="Times New Roman" w:hAnsi="Times New Roman" w:cs="Calibri"/>
        </w:rPr>
      </w:pPr>
      <w:r w:rsidR="0011367D">
        <w:rPr>
          <w:rFonts w:ascii="Times New Roman" w:hAnsi="Times New Roman" w:cs="Calibri"/>
          <w:b/>
        </w:rPr>
        <w:t>27</w:t>
      </w:r>
      <w:r w:rsidR="005F49A3">
        <w:rPr>
          <w:rFonts w:ascii="Times New Roman" w:hAnsi="Times New Roman" w:cs="Calibri"/>
          <w:b/>
        </w:rPr>
        <w:t xml:space="preserve">. </w:t>
      </w:r>
      <w:r w:rsidRPr="00643714">
        <w:rPr>
          <w:rFonts w:ascii="Times New Roman" w:hAnsi="Times New Roman" w:cs="Calibri"/>
        </w:rPr>
        <w:t>Nadpis § 278 znie: „Nezaplatenie dane a poistného“.</w:t>
      </w:r>
    </w:p>
    <w:p w:rsidR="000F47D7" w:rsidRPr="00643714" w:rsidP="000F47D7">
      <w:pPr>
        <w:bidi w:val="0"/>
        <w:jc w:val="both"/>
        <w:rPr>
          <w:rFonts w:ascii="Times New Roman" w:hAnsi="Times New Roman" w:cs="Calibri"/>
        </w:rPr>
      </w:pPr>
    </w:p>
    <w:p w:rsidR="000F47D7" w:rsidRPr="00643714" w:rsidP="000F47D7">
      <w:pPr>
        <w:bidi w:val="0"/>
        <w:jc w:val="both"/>
        <w:rPr>
          <w:rFonts w:ascii="Times New Roman" w:hAnsi="Times New Roman"/>
        </w:rPr>
      </w:pPr>
      <w:r w:rsidR="0011367D">
        <w:rPr>
          <w:rFonts w:ascii="Times New Roman" w:hAnsi="Times New Roman" w:cs="Calibri"/>
          <w:b/>
        </w:rPr>
        <w:t>28</w:t>
      </w:r>
      <w:r w:rsidR="005F49A3">
        <w:rPr>
          <w:rFonts w:ascii="Times New Roman" w:hAnsi="Times New Roman" w:cs="Calibri"/>
          <w:b/>
        </w:rPr>
        <w:t xml:space="preserve">. </w:t>
      </w:r>
      <w:r w:rsidRPr="00643714">
        <w:rPr>
          <w:rFonts w:ascii="Times New Roman" w:hAnsi="Times New Roman" w:cs="Calibri"/>
        </w:rPr>
        <w:t>V § 278 ods. 1 sa za slová „splatnú daň,“ vkladajú slová „</w:t>
      </w:r>
      <w:r w:rsidRPr="00643714" w:rsidR="00CE194F">
        <w:rPr>
          <w:rFonts w:ascii="Times New Roman" w:hAnsi="Times New Roman" w:cs="Calibri"/>
        </w:rPr>
        <w:t>poistné na sociálne poistenie, verejné zdravotné poistenie alebo príspevok na starobné dôchodkové sporenie,</w:t>
      </w:r>
      <w:r w:rsidRPr="00643714">
        <w:rPr>
          <w:rFonts w:ascii="Times New Roman" w:hAnsi="Times New Roman" w:cs="Calibri"/>
        </w:rPr>
        <w:t xml:space="preserve">“. </w:t>
      </w:r>
    </w:p>
    <w:p w:rsidR="000F47D7" w:rsidP="000F47D7">
      <w:pPr>
        <w:tabs>
          <w:tab w:val="left" w:pos="284"/>
        </w:tabs>
        <w:autoSpaceDE w:val="0"/>
        <w:autoSpaceDN w:val="0"/>
        <w:bidi w:val="0"/>
        <w:adjustRightInd w:val="0"/>
        <w:jc w:val="both"/>
        <w:rPr>
          <w:rFonts w:ascii="Times New Roman" w:hAnsi="Times New Roman"/>
          <w:b/>
          <w:bCs/>
          <w:color w:val="231F20"/>
        </w:rPr>
      </w:pPr>
    </w:p>
    <w:p w:rsidR="00126AC2" w:rsidP="000F47D7">
      <w:pPr>
        <w:tabs>
          <w:tab w:val="left" w:pos="284"/>
        </w:tabs>
        <w:autoSpaceDE w:val="0"/>
        <w:autoSpaceDN w:val="0"/>
        <w:bidi w:val="0"/>
        <w:adjustRightInd w:val="0"/>
        <w:jc w:val="both"/>
        <w:rPr>
          <w:rFonts w:ascii="Times New Roman" w:hAnsi="Times New Roman"/>
          <w:b/>
          <w:bCs/>
          <w:color w:val="231F20"/>
        </w:rPr>
      </w:pPr>
    </w:p>
    <w:p w:rsidR="00126AC2" w:rsidP="000F47D7">
      <w:pPr>
        <w:tabs>
          <w:tab w:val="left" w:pos="284"/>
        </w:tabs>
        <w:autoSpaceDE w:val="0"/>
        <w:autoSpaceDN w:val="0"/>
        <w:bidi w:val="0"/>
        <w:adjustRightInd w:val="0"/>
        <w:jc w:val="both"/>
        <w:rPr>
          <w:rFonts w:ascii="Times New Roman" w:hAnsi="Times New Roman"/>
          <w:b/>
          <w:bCs/>
          <w:color w:val="231F20"/>
        </w:rPr>
      </w:pPr>
    </w:p>
    <w:p w:rsidR="00126AC2" w:rsidRPr="00643714" w:rsidP="000F47D7">
      <w:pPr>
        <w:tabs>
          <w:tab w:val="left" w:pos="284"/>
        </w:tabs>
        <w:autoSpaceDE w:val="0"/>
        <w:autoSpaceDN w:val="0"/>
        <w:bidi w:val="0"/>
        <w:adjustRightInd w:val="0"/>
        <w:jc w:val="both"/>
        <w:rPr>
          <w:rFonts w:ascii="Times New Roman" w:hAnsi="Times New Roman"/>
          <w:b/>
          <w:bCs/>
          <w:color w:val="231F20"/>
        </w:rPr>
      </w:pPr>
    </w:p>
    <w:p w:rsidR="000F47D7" w:rsidRPr="00643714" w:rsidP="000F47D7">
      <w:pPr>
        <w:tabs>
          <w:tab w:val="left" w:pos="284"/>
        </w:tabs>
        <w:bidi w:val="0"/>
        <w:jc w:val="both"/>
        <w:rPr>
          <w:rFonts w:ascii="Times New Roman" w:hAnsi="Times New Roman"/>
        </w:rPr>
      </w:pPr>
      <w:r w:rsidR="0011367D">
        <w:rPr>
          <w:rFonts w:ascii="Times New Roman" w:hAnsi="Times New Roman"/>
          <w:b/>
        </w:rPr>
        <w:t>29</w:t>
      </w:r>
      <w:r w:rsidR="005F49A3">
        <w:rPr>
          <w:rFonts w:ascii="Times New Roman" w:hAnsi="Times New Roman"/>
          <w:b/>
        </w:rPr>
        <w:t xml:space="preserve">. </w:t>
      </w:r>
      <w:r w:rsidRPr="00643714">
        <w:rPr>
          <w:rFonts w:ascii="Times New Roman" w:hAnsi="Times New Roman"/>
        </w:rPr>
        <w:t xml:space="preserve">Za § 299 sa vkladá § 299a, ktorý vrátane nadpisu znie: </w:t>
      </w:r>
    </w:p>
    <w:p w:rsidR="000F47D7" w:rsidRPr="00643714" w:rsidP="000F47D7">
      <w:pPr>
        <w:bidi w:val="0"/>
        <w:jc w:val="center"/>
        <w:rPr>
          <w:rFonts w:ascii="Times New Roman" w:hAnsi="Times New Roman"/>
        </w:rPr>
      </w:pPr>
    </w:p>
    <w:p w:rsidR="000F47D7" w:rsidRPr="00643714" w:rsidP="000F47D7">
      <w:pPr>
        <w:bidi w:val="0"/>
        <w:jc w:val="center"/>
        <w:rPr>
          <w:rFonts w:ascii="Times New Roman" w:hAnsi="Times New Roman"/>
        </w:rPr>
      </w:pPr>
      <w:r w:rsidRPr="00643714">
        <w:rPr>
          <w:rFonts w:ascii="Times New Roman" w:hAnsi="Times New Roman"/>
        </w:rPr>
        <w:t>„§ 299a</w:t>
      </w:r>
    </w:p>
    <w:p w:rsidR="000F47D7" w:rsidRPr="00643714" w:rsidP="000F47D7">
      <w:pPr>
        <w:bidi w:val="0"/>
        <w:jc w:val="center"/>
        <w:rPr>
          <w:rFonts w:ascii="Times New Roman" w:hAnsi="Times New Roman"/>
        </w:rPr>
      </w:pPr>
      <w:r w:rsidRPr="00643714">
        <w:rPr>
          <w:rFonts w:ascii="Times New Roman" w:hAnsi="Times New Roman"/>
        </w:rPr>
        <w:t>Neoprávnené uskutočňovanie stavby</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(1) Kto bez stavebného povolenia alebo v rozpore s ním postaví stavbu alebo jej časť, pričom nejde o jednoduchú stavbu alebo drobnú stavbu podľa stavebných predpisov a spôsobí tým vážnu ujmu na právach alebo oprávnených záujmoch vlastníka pozemku alebo viacerých osôb, potrestá sa odňatím slobody až na dva roky.</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(2) Odňatím slobody na tri roky až päť rokov sa páchateľ potrestá, ak spácha čin uvedený v odseku 1 hoci bol za taký alebo obdobný čin v predchádzajúcich dvadsiatich štyroch mesiacoch odsúdený alebo v predchádzajúcich dvadsiatich štyroch mesiacoch postihnutý.“.</w:t>
      </w:r>
    </w:p>
    <w:p w:rsidR="000F47D7" w:rsidRPr="00643714" w:rsidP="000F47D7">
      <w:pPr>
        <w:bidi w:val="0"/>
        <w:jc w:val="both"/>
        <w:rPr>
          <w:rFonts w:ascii="Times New Roman" w:hAnsi="Times New Roman"/>
          <w:b/>
        </w:rPr>
      </w:pPr>
    </w:p>
    <w:p w:rsidR="000F47D7" w:rsidRPr="00643714" w:rsidP="000F47D7">
      <w:pPr>
        <w:bidi w:val="0"/>
        <w:jc w:val="both"/>
        <w:rPr>
          <w:rFonts w:ascii="Times New Roman" w:hAnsi="Times New Roman"/>
        </w:rPr>
      </w:pPr>
      <w:r w:rsidR="0011367D">
        <w:rPr>
          <w:rFonts w:ascii="Times New Roman" w:hAnsi="Times New Roman"/>
          <w:b/>
        </w:rPr>
        <w:t>30</w:t>
      </w:r>
      <w:r w:rsidR="005F49A3">
        <w:rPr>
          <w:rFonts w:ascii="Times New Roman" w:hAnsi="Times New Roman"/>
          <w:b/>
        </w:rPr>
        <w:t xml:space="preserve">. </w:t>
      </w:r>
      <w:r w:rsidRPr="00643714">
        <w:rPr>
          <w:rFonts w:ascii="Times New Roman" w:hAnsi="Times New Roman"/>
        </w:rPr>
        <w:t>Za § 302 sa vkladá § 302a, ktorý vrátane nadpisu znie:</w:t>
      </w:r>
    </w:p>
    <w:p w:rsidR="000F47D7" w:rsidRPr="00643714" w:rsidP="000F47D7">
      <w:pPr>
        <w:bidi w:val="0"/>
        <w:jc w:val="center"/>
        <w:rPr>
          <w:rFonts w:ascii="Times New Roman" w:hAnsi="Times New Roman"/>
        </w:rPr>
      </w:pPr>
    </w:p>
    <w:p w:rsidR="000F47D7" w:rsidRPr="00643714" w:rsidP="000F47D7">
      <w:pPr>
        <w:bidi w:val="0"/>
        <w:jc w:val="center"/>
        <w:rPr>
          <w:rFonts w:ascii="Times New Roman" w:hAnsi="Times New Roman"/>
        </w:rPr>
      </w:pPr>
      <w:r w:rsidRPr="00643714">
        <w:rPr>
          <w:rFonts w:ascii="Times New Roman" w:hAnsi="Times New Roman"/>
        </w:rPr>
        <w:t>„§ 302a</w:t>
      </w:r>
    </w:p>
    <w:p w:rsidR="000F47D7" w:rsidRPr="00643714" w:rsidP="000F47D7">
      <w:pPr>
        <w:bidi w:val="0"/>
        <w:jc w:val="center"/>
        <w:rPr>
          <w:rFonts w:ascii="Times New Roman" w:hAnsi="Times New Roman"/>
        </w:rPr>
      </w:pPr>
      <w:r w:rsidRPr="00643714">
        <w:rPr>
          <w:rFonts w:ascii="Times New Roman" w:hAnsi="Times New Roman"/>
        </w:rPr>
        <w:t>Neoprávnené vypúšťanie znečisťujúcich látok</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(1) Kto v rozpore so všeobecne záväznými právnymi predpismi </w:t>
      </w:r>
      <w:r w:rsidRPr="00643714" w:rsidR="00CE194F">
        <w:rPr>
          <w:rFonts w:ascii="Times New Roman" w:hAnsi="Times New Roman"/>
        </w:rPr>
        <w:t> alebo  </w:t>
      </w:r>
      <w:r w:rsidRPr="00643714">
        <w:rPr>
          <w:rFonts w:ascii="Times New Roman" w:hAnsi="Times New Roman"/>
        </w:rPr>
        <w:t>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a spôsobí tak väčšiu škodu, potrestá sa odňatím slobody na šesť mesiacov až tri roky.</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(2) Odňatím slobody na jeden rok až päť rokov sa páchateľ potrestá, ak spácha čin uvedený v odseku 1</w:t>
      </w:r>
    </w:p>
    <w:p w:rsidR="000F47D7" w:rsidRPr="00643714" w:rsidP="000F47D7">
      <w:pPr>
        <w:pStyle w:val="ListParagraph"/>
        <w:numPr>
          <w:numId w:val="17"/>
        </w:numPr>
        <w:bidi w:val="0"/>
        <w:contextualSpacing w:val="0"/>
        <w:jc w:val="both"/>
        <w:rPr>
          <w:rFonts w:ascii="Times New Roman" w:hAnsi="Times New Roman"/>
        </w:rPr>
      </w:pPr>
      <w:r w:rsidRPr="00643714">
        <w:rPr>
          <w:rFonts w:ascii="Times New Roman" w:hAnsi="Times New Roman"/>
        </w:rPr>
        <w:t xml:space="preserve">závažnejším spôsobom konania </w:t>
      </w:r>
    </w:p>
    <w:p w:rsidR="000F47D7" w:rsidRPr="00643714" w:rsidP="000F47D7">
      <w:pPr>
        <w:pStyle w:val="ListParagraph"/>
        <w:numPr>
          <w:numId w:val="17"/>
        </w:numPr>
        <w:bidi w:val="0"/>
        <w:contextualSpacing w:val="0"/>
        <w:jc w:val="both"/>
        <w:rPr>
          <w:rFonts w:ascii="Times New Roman" w:hAnsi="Times New Roman"/>
        </w:rPr>
      </w:pPr>
      <w:r w:rsidRPr="00643714">
        <w:rPr>
          <w:rFonts w:ascii="Times New Roman" w:hAnsi="Times New Roman"/>
        </w:rPr>
        <w:t>a spôsobí ním škodu značného rozsahu, alebo</w:t>
      </w:r>
    </w:p>
    <w:p w:rsidR="000F47D7" w:rsidRPr="00643714" w:rsidP="000F47D7">
      <w:pPr>
        <w:pStyle w:val="ListParagraph"/>
        <w:numPr>
          <w:numId w:val="17"/>
        </w:numPr>
        <w:bidi w:val="0"/>
        <w:contextualSpacing w:val="0"/>
        <w:jc w:val="both"/>
        <w:rPr>
          <w:rFonts w:ascii="Times New Roman" w:hAnsi="Times New Roman"/>
        </w:rPr>
      </w:pPr>
      <w:r w:rsidRPr="00643714">
        <w:rPr>
          <w:rFonts w:ascii="Times New Roman" w:hAnsi="Times New Roman"/>
        </w:rPr>
        <w:t xml:space="preserve">hoci už bol za taký </w:t>
      </w:r>
      <w:r w:rsidRPr="00643714" w:rsidR="00464239">
        <w:rPr>
          <w:rFonts w:ascii="Times New Roman" w:hAnsi="Times New Roman"/>
        </w:rPr>
        <w:t xml:space="preserve">čin v predchádzajúcich dvadsiatich štyroch mesiacoch odsúdený </w:t>
      </w:r>
      <w:r w:rsidRPr="00643714">
        <w:rPr>
          <w:rFonts w:ascii="Times New Roman" w:hAnsi="Times New Roman"/>
        </w:rPr>
        <w:t xml:space="preserve">alebo </w:t>
      </w:r>
      <w:r w:rsidRPr="00643714" w:rsidR="00464239">
        <w:rPr>
          <w:rFonts w:ascii="Times New Roman" w:hAnsi="Times New Roman"/>
        </w:rPr>
        <w:t xml:space="preserve">bol za </w:t>
      </w:r>
      <w:r w:rsidRPr="00643714">
        <w:rPr>
          <w:rFonts w:ascii="Times New Roman" w:hAnsi="Times New Roman"/>
        </w:rPr>
        <w:t xml:space="preserve">obdobný čin v predchádzajúcich dvadsiatich štyroch mesiacoch </w:t>
      </w:r>
      <w:r w:rsidRPr="00643714" w:rsidR="002113C4">
        <w:rPr>
          <w:rFonts w:ascii="Times New Roman" w:hAnsi="Times New Roman"/>
        </w:rPr>
        <w:t>postihnutý</w:t>
      </w:r>
      <w:r w:rsidRPr="00643714">
        <w:rPr>
          <w:rFonts w:ascii="Times New Roman" w:hAnsi="Times New Roman"/>
        </w:rPr>
        <w:t>.</w:t>
      </w:r>
    </w:p>
    <w:p w:rsidR="000F47D7" w:rsidRPr="00643714" w:rsidP="000F47D7">
      <w:pPr>
        <w:bidi w:val="0"/>
        <w:ind w:left="72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Odňatím slobody na tri roky až osem rokov sa páchateľ potrestá, ak spácha čin uvedený v odseku 1 </w:t>
      </w:r>
    </w:p>
    <w:p w:rsidR="000F47D7" w:rsidRPr="00643714" w:rsidP="000F47D7">
      <w:pPr>
        <w:pStyle w:val="ListParagraph"/>
        <w:numPr>
          <w:numId w:val="16"/>
        </w:numPr>
        <w:bidi w:val="0"/>
        <w:contextualSpacing w:val="0"/>
        <w:jc w:val="both"/>
        <w:rPr>
          <w:rFonts w:ascii="Times New Roman" w:hAnsi="Times New Roman"/>
        </w:rPr>
      </w:pPr>
      <w:r w:rsidRPr="00643714">
        <w:rPr>
          <w:rFonts w:ascii="Times New Roman" w:hAnsi="Times New Roman"/>
        </w:rPr>
        <w:t xml:space="preserve">a spôsobí ním ťažkú ujmu na zdraví alebo smrť, </w:t>
      </w:r>
    </w:p>
    <w:p w:rsidR="000F47D7" w:rsidRPr="00643714" w:rsidP="000F47D7">
      <w:pPr>
        <w:pStyle w:val="ListParagraph"/>
        <w:numPr>
          <w:numId w:val="16"/>
        </w:numPr>
        <w:bidi w:val="0"/>
        <w:contextualSpacing w:val="0"/>
        <w:jc w:val="both"/>
        <w:rPr>
          <w:rFonts w:ascii="Times New Roman" w:hAnsi="Times New Roman"/>
        </w:rPr>
      </w:pPr>
      <w:r w:rsidRPr="00643714">
        <w:rPr>
          <w:rFonts w:ascii="Times New Roman" w:hAnsi="Times New Roman"/>
        </w:rPr>
        <w:t xml:space="preserve">a spôsobí ním škodu veľkého rozsahu, alebo </w:t>
      </w:r>
    </w:p>
    <w:p w:rsidR="000F47D7" w:rsidRPr="00643714" w:rsidP="000F47D7">
      <w:pPr>
        <w:pStyle w:val="ListParagraph"/>
        <w:numPr>
          <w:numId w:val="16"/>
        </w:numPr>
        <w:bidi w:val="0"/>
        <w:contextualSpacing w:val="0"/>
        <w:jc w:val="both"/>
        <w:rPr>
          <w:rFonts w:ascii="Times New Roman" w:hAnsi="Times New Roman"/>
        </w:rPr>
      </w:pPr>
      <w:r w:rsidRPr="00643714">
        <w:rPr>
          <w:rFonts w:ascii="Times New Roman" w:hAnsi="Times New Roman"/>
        </w:rPr>
        <w:t xml:space="preserve">ako člen nebezpečného zoskupenia.“. </w:t>
      </w:r>
    </w:p>
    <w:p w:rsidR="000F47D7" w:rsidRPr="00643714" w:rsidP="000F47D7">
      <w:pPr>
        <w:bidi w:val="0"/>
        <w:jc w:val="both"/>
        <w:rPr>
          <w:rFonts w:ascii="Times New Roman" w:hAnsi="Times New Roman"/>
        </w:rPr>
      </w:pPr>
    </w:p>
    <w:p w:rsidR="000F47D7" w:rsidRPr="00643714" w:rsidP="000F47D7">
      <w:pPr>
        <w:pStyle w:val="ListParagraph"/>
        <w:tabs>
          <w:tab w:val="left" w:pos="426"/>
        </w:tabs>
        <w:autoSpaceDE w:val="0"/>
        <w:autoSpaceDN w:val="0"/>
        <w:bidi w:val="0"/>
        <w:adjustRightInd w:val="0"/>
        <w:ind w:left="0"/>
        <w:jc w:val="both"/>
        <w:rPr>
          <w:rFonts w:ascii="Times New Roman" w:hAnsi="Times New Roman"/>
          <w:bCs/>
          <w:color w:val="231F20"/>
        </w:rPr>
      </w:pPr>
      <w:r w:rsidR="0011367D">
        <w:rPr>
          <w:rFonts w:ascii="Times New Roman" w:hAnsi="Times New Roman"/>
          <w:b/>
        </w:rPr>
        <w:t>31</w:t>
      </w:r>
      <w:r w:rsidR="005F49A3">
        <w:rPr>
          <w:rFonts w:ascii="Times New Roman" w:hAnsi="Times New Roman"/>
          <w:b/>
        </w:rPr>
        <w:t xml:space="preserve">. </w:t>
      </w:r>
      <w:r w:rsidRPr="00643714">
        <w:rPr>
          <w:rFonts w:ascii="Times New Roman" w:hAnsi="Times New Roman"/>
          <w:bCs/>
          <w:color w:val="231F20"/>
        </w:rPr>
        <w:t xml:space="preserve">V § 327 ods. 1 sa za slovo „zmarí“ vkladajú slová „alebo podstatne sťaží“. </w:t>
      </w:r>
    </w:p>
    <w:p w:rsidR="000F47D7" w:rsidRPr="00643714" w:rsidP="000F47D7">
      <w:pPr>
        <w:tabs>
          <w:tab w:val="left" w:pos="426"/>
        </w:tabs>
        <w:bidi w:val="0"/>
        <w:jc w:val="both"/>
        <w:rPr>
          <w:rFonts w:ascii="Times New Roman" w:hAnsi="Times New Roman"/>
          <w:b/>
        </w:rPr>
      </w:pPr>
    </w:p>
    <w:p w:rsidR="000F47D7" w:rsidRPr="00643714" w:rsidP="000F47D7">
      <w:pPr>
        <w:tabs>
          <w:tab w:val="left" w:pos="426"/>
        </w:tabs>
        <w:bidi w:val="0"/>
        <w:jc w:val="both"/>
        <w:rPr>
          <w:rFonts w:ascii="Times New Roman" w:hAnsi="Times New Roman"/>
        </w:rPr>
      </w:pPr>
      <w:r w:rsidR="0011367D">
        <w:rPr>
          <w:rFonts w:ascii="Times New Roman" w:hAnsi="Times New Roman"/>
          <w:b/>
        </w:rPr>
        <w:t>32</w:t>
      </w:r>
      <w:r w:rsidR="005F49A3">
        <w:rPr>
          <w:rFonts w:ascii="Times New Roman" w:hAnsi="Times New Roman"/>
          <w:b/>
        </w:rPr>
        <w:t xml:space="preserve">. </w:t>
      </w:r>
      <w:r w:rsidRPr="00643714">
        <w:rPr>
          <w:rFonts w:ascii="Times New Roman" w:hAnsi="Times New Roman"/>
        </w:rPr>
        <w:t xml:space="preserve">Za § 327 sa vkladá § 327a, ktorý znie: </w:t>
      </w:r>
    </w:p>
    <w:p w:rsidR="000F47D7" w:rsidRPr="00643714" w:rsidP="000F47D7">
      <w:pPr>
        <w:tabs>
          <w:tab w:val="left" w:pos="426"/>
        </w:tabs>
        <w:bidi w:val="0"/>
        <w:jc w:val="both"/>
        <w:rPr>
          <w:rFonts w:ascii="Times New Roman" w:hAnsi="Times New Roman"/>
        </w:rPr>
      </w:pPr>
    </w:p>
    <w:p w:rsidR="000F47D7" w:rsidRPr="00643714" w:rsidP="000F47D7">
      <w:pPr>
        <w:pStyle w:val="ListParagraph"/>
        <w:tabs>
          <w:tab w:val="left" w:pos="426"/>
        </w:tabs>
        <w:autoSpaceDE w:val="0"/>
        <w:autoSpaceDN w:val="0"/>
        <w:bidi w:val="0"/>
        <w:adjustRightInd w:val="0"/>
        <w:ind w:left="0"/>
        <w:jc w:val="center"/>
        <w:rPr>
          <w:rFonts w:ascii="Times New Roman" w:hAnsi="Times New Roman"/>
        </w:rPr>
      </w:pPr>
      <w:r w:rsidRPr="00643714">
        <w:rPr>
          <w:rFonts w:ascii="Times New Roman" w:hAnsi="Times New Roman"/>
        </w:rPr>
        <w:t>„§ 327a</w:t>
      </w:r>
    </w:p>
    <w:p w:rsidR="000F47D7" w:rsidRPr="00643714" w:rsidP="000F47D7">
      <w:pPr>
        <w:pStyle w:val="ListParagraph"/>
        <w:tabs>
          <w:tab w:val="left" w:pos="426"/>
        </w:tabs>
        <w:autoSpaceDE w:val="0"/>
        <w:autoSpaceDN w:val="0"/>
        <w:bidi w:val="0"/>
        <w:adjustRightInd w:val="0"/>
        <w:ind w:left="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Verejný činiteľ, ktorý z nedbanlivosti pri správe majetku štátu, majetku obce, majetku vyššieho územného celku </w:t>
      </w:r>
      <w:r w:rsidRPr="00643714" w:rsidR="00F304AD">
        <w:rPr>
          <w:rFonts w:ascii="Times New Roman" w:hAnsi="Times New Roman"/>
        </w:rPr>
        <w:t xml:space="preserve">alebo </w:t>
      </w:r>
      <w:r w:rsidR="00295067">
        <w:rPr>
          <w:rFonts w:ascii="Times New Roman" w:hAnsi="Times New Roman"/>
        </w:rPr>
        <w:t xml:space="preserve">majetku </w:t>
      </w:r>
      <w:r w:rsidRPr="00643714" w:rsidR="00F304AD">
        <w:rPr>
          <w:rFonts w:ascii="Times New Roman" w:hAnsi="Times New Roman"/>
        </w:rPr>
        <w:t xml:space="preserve">verejnoprávnej inštitúcie </w:t>
      </w:r>
      <w:r w:rsidRPr="00643714">
        <w:rPr>
          <w:rFonts w:ascii="Times New Roman" w:hAnsi="Times New Roman"/>
        </w:rPr>
        <w:t>nesplní povinnosť vyplývajúcu z jeho právomoci, a</w:t>
      </w:r>
    </w:p>
    <w:p w:rsidR="000F47D7" w:rsidRPr="00643714" w:rsidP="000F47D7">
      <w:pPr>
        <w:numPr>
          <w:numId w:val="30"/>
        </w:numPr>
        <w:bidi w:val="0"/>
        <w:jc w:val="both"/>
        <w:rPr>
          <w:rFonts w:ascii="Times New Roman" w:hAnsi="Times New Roman"/>
        </w:rPr>
      </w:pPr>
      <w:r w:rsidRPr="00643714">
        <w:rPr>
          <w:rFonts w:ascii="Times New Roman" w:hAnsi="Times New Roman"/>
        </w:rPr>
        <w:t>spôsobí tým škodu veľkého rozsahu, alebo</w:t>
      </w:r>
    </w:p>
    <w:p w:rsidR="000F47D7" w:rsidRPr="00643714" w:rsidP="000F47D7">
      <w:pPr>
        <w:numPr>
          <w:numId w:val="30"/>
        </w:numPr>
        <w:bidi w:val="0"/>
        <w:jc w:val="both"/>
        <w:rPr>
          <w:rFonts w:ascii="Times New Roman" w:hAnsi="Times New Roman"/>
        </w:rPr>
      </w:pPr>
      <w:r w:rsidRPr="00643714">
        <w:rPr>
          <w:rFonts w:ascii="Times New Roman" w:hAnsi="Times New Roman"/>
        </w:rPr>
        <w:t>spôsobí ním ťažkú ujmu na zdraví viacerých osôb alebo smrť viacerých osôb</w:t>
      </w:r>
    </w:p>
    <w:p w:rsidR="000F47D7" w:rsidRPr="00643714" w:rsidP="000F47D7">
      <w:pPr>
        <w:bidi w:val="0"/>
        <w:ind w:left="720"/>
        <w:jc w:val="both"/>
        <w:rPr>
          <w:rFonts w:ascii="Times New Roman" w:hAnsi="Times New Roman"/>
        </w:rPr>
      </w:pPr>
      <w:r w:rsidRPr="00643714">
        <w:rPr>
          <w:rFonts w:ascii="Times New Roman" w:hAnsi="Times New Roman"/>
        </w:rPr>
        <w:t>potrestá sa odňatím slobody na jeden rok až päť rokov.“.</w:t>
      </w:r>
    </w:p>
    <w:p w:rsidR="000F47D7" w:rsidRPr="00643714" w:rsidP="000F47D7">
      <w:pPr>
        <w:pStyle w:val="ListParagraph"/>
        <w:tabs>
          <w:tab w:val="left" w:pos="426"/>
        </w:tabs>
        <w:autoSpaceDE w:val="0"/>
        <w:autoSpaceDN w:val="0"/>
        <w:bidi w:val="0"/>
        <w:adjustRightInd w:val="0"/>
        <w:ind w:left="0"/>
        <w:jc w:val="both"/>
        <w:rPr>
          <w:rFonts w:ascii="Times New Roman" w:hAnsi="Times New Roman"/>
        </w:rPr>
      </w:pPr>
    </w:p>
    <w:p w:rsidR="000F47D7" w:rsidRPr="00643714" w:rsidP="000F47D7">
      <w:pPr>
        <w:pStyle w:val="ListParagraph"/>
        <w:tabs>
          <w:tab w:val="left" w:pos="426"/>
        </w:tabs>
        <w:bidi w:val="0"/>
        <w:ind w:left="0"/>
        <w:jc w:val="both"/>
        <w:rPr>
          <w:rFonts w:ascii="Times New Roman" w:hAnsi="Times New Roman"/>
        </w:rPr>
      </w:pPr>
      <w:r w:rsidR="0011367D">
        <w:rPr>
          <w:rFonts w:ascii="Times New Roman" w:hAnsi="Times New Roman"/>
          <w:b/>
          <w:bCs/>
          <w:color w:val="231F20"/>
        </w:rPr>
        <w:t>33</w:t>
      </w:r>
      <w:r w:rsidR="005F49A3">
        <w:rPr>
          <w:rFonts w:ascii="Times New Roman" w:hAnsi="Times New Roman"/>
          <w:b/>
          <w:bCs/>
          <w:color w:val="231F20"/>
        </w:rPr>
        <w:t xml:space="preserve">. </w:t>
      </w:r>
      <w:r w:rsidRPr="00643714">
        <w:rPr>
          <w:rFonts w:ascii="Times New Roman" w:hAnsi="Times New Roman"/>
        </w:rPr>
        <w:t xml:space="preserve">V § 330 ods. 1 sa vypúšťajú slová „pri realizácii medzinárodného obchodu“.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11367D">
        <w:rPr>
          <w:rFonts w:ascii="Times New Roman" w:hAnsi="Times New Roman"/>
          <w:b/>
          <w:bCs/>
        </w:rPr>
        <w:t>34</w:t>
      </w:r>
      <w:r w:rsidR="005F49A3">
        <w:rPr>
          <w:rFonts w:ascii="Times New Roman" w:hAnsi="Times New Roman"/>
          <w:b/>
          <w:bCs/>
        </w:rPr>
        <w:t xml:space="preserve">. </w:t>
      </w:r>
      <w:r w:rsidRPr="00643714">
        <w:rPr>
          <w:rFonts w:ascii="Times New Roman" w:hAnsi="Times New Roman"/>
        </w:rPr>
        <w:t xml:space="preserve">V § 334 ods. 1 sa vypúšťajú slová „pri realizácii medzinárodného obchodu“. </w:t>
      </w:r>
    </w:p>
    <w:p w:rsidR="000F47D7" w:rsidRPr="00643714" w:rsidP="000F47D7">
      <w:pPr>
        <w:bidi w:val="0"/>
        <w:jc w:val="both"/>
        <w:rPr>
          <w:rFonts w:ascii="Times New Roman" w:hAnsi="Times New Roman"/>
        </w:rPr>
      </w:pPr>
    </w:p>
    <w:p w:rsidR="000F47D7" w:rsidRPr="00643714" w:rsidP="000F47D7">
      <w:pPr>
        <w:bidi w:val="0"/>
        <w:jc w:val="both"/>
        <w:rPr>
          <w:rFonts w:ascii="Times New Roman" w:hAnsi="Times New Roman"/>
        </w:rPr>
      </w:pPr>
      <w:r w:rsidR="0011367D">
        <w:rPr>
          <w:rFonts w:ascii="Times New Roman" w:hAnsi="Times New Roman"/>
          <w:b/>
        </w:rPr>
        <w:t>35</w:t>
      </w:r>
      <w:r w:rsidR="005F49A3">
        <w:rPr>
          <w:rFonts w:ascii="Times New Roman" w:hAnsi="Times New Roman"/>
          <w:b/>
        </w:rPr>
        <w:t xml:space="preserve">. </w:t>
      </w:r>
      <w:r w:rsidRPr="00643714">
        <w:rPr>
          <w:rFonts w:ascii="Times New Roman" w:hAnsi="Times New Roman"/>
        </w:rPr>
        <w:t xml:space="preserve">V § 336 ods. 2 sa slová „v § 332 alebo § 333,“ nahrádzajú slovami „v § 332, 333,334 alebo 335,“. </w:t>
      </w:r>
    </w:p>
    <w:p w:rsidR="000F47D7" w:rsidRPr="00643714" w:rsidP="000F47D7">
      <w:pPr>
        <w:pStyle w:val="ListParagraph"/>
        <w:tabs>
          <w:tab w:val="left" w:pos="426"/>
        </w:tabs>
        <w:autoSpaceDE w:val="0"/>
        <w:autoSpaceDN w:val="0"/>
        <w:bidi w:val="0"/>
        <w:adjustRightInd w:val="0"/>
        <w:ind w:left="1080"/>
        <w:jc w:val="both"/>
        <w:rPr>
          <w:rFonts w:ascii="Times New Roman" w:hAnsi="Times New Roman"/>
          <w:bCs/>
          <w:color w:val="231F20"/>
        </w:rPr>
      </w:pPr>
    </w:p>
    <w:p w:rsidR="000F47D7" w:rsidRPr="00643714" w:rsidP="000F47D7">
      <w:pPr>
        <w:tabs>
          <w:tab w:val="left" w:pos="426"/>
        </w:tabs>
        <w:autoSpaceDE w:val="0"/>
        <w:autoSpaceDN w:val="0"/>
        <w:bidi w:val="0"/>
        <w:adjustRightInd w:val="0"/>
        <w:jc w:val="both"/>
        <w:rPr>
          <w:rFonts w:ascii="Times New Roman" w:hAnsi="Times New Roman"/>
          <w:bCs/>
          <w:color w:val="231F20"/>
        </w:rPr>
      </w:pPr>
      <w:r w:rsidR="0011367D">
        <w:rPr>
          <w:rFonts w:ascii="Times New Roman" w:hAnsi="Times New Roman"/>
          <w:b/>
          <w:bCs/>
          <w:color w:val="231F20"/>
        </w:rPr>
        <w:t>36</w:t>
      </w:r>
      <w:r w:rsidR="005F49A3">
        <w:rPr>
          <w:rFonts w:ascii="Times New Roman" w:hAnsi="Times New Roman"/>
          <w:b/>
          <w:bCs/>
          <w:color w:val="231F20"/>
        </w:rPr>
        <w:t xml:space="preserve">. </w:t>
      </w:r>
      <w:r w:rsidRPr="00643714">
        <w:rPr>
          <w:rFonts w:ascii="Times New Roman" w:hAnsi="Times New Roman"/>
          <w:bCs/>
          <w:color w:val="231F20"/>
        </w:rPr>
        <w:t xml:space="preserve">Za § 336 sa vkladá § 336a, ktorý vrátane nadpisu znie: </w:t>
      </w:r>
    </w:p>
    <w:p w:rsidR="000F47D7" w:rsidRPr="00643714" w:rsidP="000F47D7">
      <w:pPr>
        <w:pStyle w:val="ListParagraph"/>
        <w:bidi w:val="0"/>
        <w:ind w:left="0"/>
        <w:rPr>
          <w:rFonts w:ascii="Times New Roman" w:hAnsi="Times New Roman"/>
          <w:bCs/>
          <w:color w:val="231F20"/>
        </w:rPr>
      </w:pPr>
    </w:p>
    <w:p w:rsidR="000F47D7" w:rsidRPr="00643714" w:rsidP="000F47D7">
      <w:pPr>
        <w:tabs>
          <w:tab w:val="left" w:pos="426"/>
        </w:tabs>
        <w:autoSpaceDE w:val="0"/>
        <w:autoSpaceDN w:val="0"/>
        <w:bidi w:val="0"/>
        <w:adjustRightInd w:val="0"/>
        <w:jc w:val="center"/>
        <w:rPr>
          <w:rFonts w:ascii="Times New Roman" w:hAnsi="Times New Roman"/>
          <w:bCs/>
          <w:color w:val="231F20"/>
        </w:rPr>
      </w:pPr>
      <w:r w:rsidRPr="00643714">
        <w:rPr>
          <w:rFonts w:ascii="Times New Roman" w:hAnsi="Times New Roman"/>
          <w:bCs/>
          <w:color w:val="231F20"/>
        </w:rPr>
        <w:t>„§ 336a</w:t>
      </w:r>
    </w:p>
    <w:p w:rsidR="000F47D7" w:rsidRPr="00643714" w:rsidP="000F47D7">
      <w:pPr>
        <w:tabs>
          <w:tab w:val="left" w:pos="426"/>
        </w:tabs>
        <w:autoSpaceDE w:val="0"/>
        <w:autoSpaceDN w:val="0"/>
        <w:bidi w:val="0"/>
        <w:adjustRightInd w:val="0"/>
        <w:jc w:val="center"/>
        <w:rPr>
          <w:rFonts w:ascii="Times New Roman" w:hAnsi="Times New Roman"/>
          <w:bCs/>
          <w:color w:val="231F20"/>
        </w:rPr>
      </w:pPr>
      <w:r w:rsidRPr="00643714">
        <w:rPr>
          <w:rFonts w:ascii="Times New Roman" w:hAnsi="Times New Roman"/>
          <w:bCs/>
          <w:color w:val="231F20"/>
        </w:rPr>
        <w:t xml:space="preserve">Volebná korupcia </w:t>
      </w:r>
    </w:p>
    <w:p w:rsidR="000F47D7" w:rsidRPr="00643714" w:rsidP="000F47D7">
      <w:pPr>
        <w:tabs>
          <w:tab w:val="left" w:pos="426"/>
        </w:tabs>
        <w:autoSpaceDE w:val="0"/>
        <w:autoSpaceDN w:val="0"/>
        <w:bidi w:val="0"/>
        <w:adjustRightInd w:val="0"/>
        <w:rPr>
          <w:rFonts w:ascii="Times New Roman" w:hAnsi="Times New Roman"/>
          <w:bCs/>
          <w:color w:val="231F20"/>
        </w:rPr>
      </w:pPr>
    </w:p>
    <w:p w:rsidR="000F47D7" w:rsidRPr="00643714" w:rsidP="000F47D7">
      <w:pPr>
        <w:bidi w:val="0"/>
        <w:ind w:firstLine="708"/>
        <w:jc w:val="both"/>
        <w:rPr>
          <w:rFonts w:ascii="Times New Roman" w:hAnsi="Times New Roman"/>
        </w:rPr>
      </w:pPr>
      <w:r w:rsidRPr="00643714">
        <w:rPr>
          <w:rFonts w:ascii="Times New Roman" w:hAnsi="Times New Roman"/>
        </w:rPr>
        <w:t>(1) Kto priamo alebo cez sprostredkovateľa poskytne, ponúkne alebo sľúbi úplatok tomu, kto má právo voliť, zúčastniť sa na referende alebo na ľudovom hlasovaní o odvolaní prezidenta Slovenskej republiky, aby</w:t>
      </w:r>
    </w:p>
    <w:p w:rsidR="000F47D7" w:rsidRPr="00643714" w:rsidP="000F47D7">
      <w:pPr>
        <w:numPr>
          <w:numId w:val="28"/>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volil alebo hlasoval určitým spôsobom, </w:t>
      </w:r>
    </w:p>
    <w:p w:rsidR="000F47D7" w:rsidRPr="00643714" w:rsidP="000F47D7">
      <w:pPr>
        <w:numPr>
          <w:numId w:val="28"/>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nevolil alebo nehlasoval určitým spôsobom, </w:t>
      </w:r>
    </w:p>
    <w:p w:rsidR="000F47D7" w:rsidRPr="00643714" w:rsidP="000F47D7">
      <w:pPr>
        <w:numPr>
          <w:numId w:val="28"/>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nevolil alebo nehlasoval vôbec, alebo</w:t>
      </w:r>
    </w:p>
    <w:p w:rsidR="000F47D7" w:rsidRPr="00643714" w:rsidP="000F47D7">
      <w:pPr>
        <w:numPr>
          <w:numId w:val="28"/>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sa nezúčastnil volieb, referenda alebo ľudového hlasovania o odvolaní prezidenta Slovenskej republiky, </w:t>
      </w:r>
    </w:p>
    <w:p w:rsidR="000F47D7" w:rsidRPr="00643714" w:rsidP="000F47D7">
      <w:pPr>
        <w:tabs>
          <w:tab w:val="left" w:pos="426"/>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alebo z tohto dôvodu priamo alebo cez sprostredkovateľa poskytne, ponúkne alebo sľúbi úplatok inej osobe, potrestá sa odňatím slobody až na dva roky. </w:t>
      </w:r>
    </w:p>
    <w:p w:rsidR="000F47D7" w:rsidRPr="00643714" w:rsidP="000F47D7">
      <w:pPr>
        <w:tabs>
          <w:tab w:val="left" w:pos="426"/>
        </w:tabs>
        <w:autoSpaceDE w:val="0"/>
        <w:autoSpaceDN w:val="0"/>
        <w:bidi w:val="0"/>
        <w:adjustRightInd w:val="0"/>
        <w:jc w:val="both"/>
        <w:rPr>
          <w:rFonts w:ascii="Times New Roman" w:hAnsi="Times New Roman"/>
          <w:bCs/>
          <w:color w:val="231F20"/>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(2) Kto v súvislosti s výkonom práva voliť, zúčastniť sa na referende alebo na ľudovom hlasovaní o odvolaní prezidenta Slovenskej republiky priamo alebo cez sprostredkovateľa pre seba alebo inú osobu prijme, žiada alebo si dá sľúbiť úplatok, aby </w:t>
      </w:r>
    </w:p>
    <w:p w:rsidR="000F47D7" w:rsidRPr="00643714" w:rsidP="000F47D7">
      <w:pPr>
        <w:numPr>
          <w:numId w:val="29"/>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volil alebo hlasoval určitým spôsobom, </w:t>
      </w:r>
    </w:p>
    <w:p w:rsidR="000F47D7" w:rsidRPr="00643714" w:rsidP="000F47D7">
      <w:pPr>
        <w:numPr>
          <w:numId w:val="29"/>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nevolil alebo nehlasoval určitým spôsobom, </w:t>
      </w:r>
    </w:p>
    <w:p w:rsidR="000F47D7" w:rsidRPr="00643714" w:rsidP="000F47D7">
      <w:pPr>
        <w:numPr>
          <w:numId w:val="29"/>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nevolil alebo nehlasoval vôbec, alebo</w:t>
      </w:r>
    </w:p>
    <w:p w:rsidR="000F47D7" w:rsidRPr="00643714" w:rsidP="000F47D7">
      <w:pPr>
        <w:numPr>
          <w:numId w:val="29"/>
        </w:num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 xml:space="preserve">sa nezúčastnil volieb, referenda alebo ľudového hlasovania o odvolaní prezidenta Slovenskej republiky, </w:t>
      </w:r>
    </w:p>
    <w:p w:rsidR="000F47D7" w:rsidRPr="00643714" w:rsidP="000F47D7">
      <w:pPr>
        <w:tabs>
          <w:tab w:val="left" w:pos="0"/>
        </w:tabs>
        <w:autoSpaceDE w:val="0"/>
        <w:autoSpaceDN w:val="0"/>
        <w:bidi w:val="0"/>
        <w:adjustRightInd w:val="0"/>
        <w:jc w:val="both"/>
        <w:rPr>
          <w:rFonts w:ascii="Times New Roman" w:hAnsi="Times New Roman"/>
          <w:bCs/>
          <w:color w:val="231F20"/>
        </w:rPr>
      </w:pPr>
      <w:r w:rsidRPr="00643714">
        <w:rPr>
          <w:rFonts w:ascii="Times New Roman" w:hAnsi="Times New Roman"/>
          <w:bCs/>
          <w:color w:val="231F20"/>
        </w:rPr>
        <w:tab/>
        <w:t xml:space="preserve">potrestá sa odňatím slobody až na jeden rok. </w:t>
      </w:r>
    </w:p>
    <w:p w:rsidR="000F47D7" w:rsidRPr="00643714" w:rsidP="000F47D7">
      <w:pPr>
        <w:tabs>
          <w:tab w:val="left" w:pos="993"/>
        </w:tabs>
        <w:autoSpaceDE w:val="0"/>
        <w:autoSpaceDN w:val="0"/>
        <w:bidi w:val="0"/>
        <w:adjustRightInd w:val="0"/>
        <w:ind w:left="426"/>
        <w:jc w:val="both"/>
        <w:rPr>
          <w:rFonts w:ascii="Times New Roman" w:hAnsi="Times New Roman"/>
          <w:bCs/>
          <w:color w:val="231F20"/>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Odňatím slobody na jeden </w:t>
      </w:r>
      <w:r w:rsidRPr="00643714" w:rsidR="00007C8F">
        <w:rPr>
          <w:rFonts w:ascii="Times New Roman" w:hAnsi="Times New Roman"/>
        </w:rPr>
        <w:t xml:space="preserve">rok </w:t>
      </w:r>
      <w:r w:rsidRPr="00643714">
        <w:rPr>
          <w:rFonts w:ascii="Times New Roman" w:hAnsi="Times New Roman"/>
        </w:rPr>
        <w:t xml:space="preserve">až päť rokov sa páchateľ potrestá, ak spácha čin uvedený v odseku 1 </w:t>
      </w:r>
    </w:p>
    <w:p w:rsidR="000F47D7" w:rsidRPr="00643714" w:rsidP="000F47D7">
      <w:pPr>
        <w:numPr>
          <w:numId w:val="8"/>
        </w:numPr>
        <w:tabs>
          <w:tab w:val="left" w:pos="426"/>
        </w:tabs>
        <w:autoSpaceDE w:val="0"/>
        <w:autoSpaceDN w:val="0"/>
        <w:bidi w:val="0"/>
        <w:adjustRightInd w:val="0"/>
        <w:ind w:hanging="654"/>
        <w:jc w:val="both"/>
        <w:rPr>
          <w:rFonts w:ascii="Times New Roman" w:hAnsi="Times New Roman"/>
          <w:bCs/>
          <w:color w:val="231F20"/>
        </w:rPr>
      </w:pPr>
      <w:r w:rsidRPr="00643714">
        <w:rPr>
          <w:rFonts w:ascii="Times New Roman" w:hAnsi="Times New Roman"/>
          <w:bCs/>
          <w:color w:val="231F20"/>
        </w:rPr>
        <w:t>závažnejším spôsobom konania,</w:t>
      </w:r>
    </w:p>
    <w:p w:rsidR="000F47D7" w:rsidRPr="00643714" w:rsidP="000F47D7">
      <w:pPr>
        <w:numPr>
          <w:numId w:val="8"/>
        </w:numPr>
        <w:tabs>
          <w:tab w:val="left" w:pos="426"/>
        </w:tabs>
        <w:autoSpaceDE w:val="0"/>
        <w:autoSpaceDN w:val="0"/>
        <w:bidi w:val="0"/>
        <w:adjustRightInd w:val="0"/>
        <w:ind w:hanging="654"/>
        <w:jc w:val="both"/>
        <w:rPr>
          <w:rFonts w:ascii="Times New Roman" w:hAnsi="Times New Roman"/>
          <w:bCs/>
          <w:color w:val="231F20"/>
        </w:rPr>
      </w:pPr>
      <w:r w:rsidRPr="00643714">
        <w:rPr>
          <w:rFonts w:ascii="Times New Roman" w:hAnsi="Times New Roman"/>
          <w:bCs/>
          <w:color w:val="231F20"/>
        </w:rPr>
        <w:t>na chránenej osobe, alebo</w:t>
      </w:r>
    </w:p>
    <w:p w:rsidR="000F47D7" w:rsidRPr="00643714" w:rsidP="000F47D7">
      <w:pPr>
        <w:numPr>
          <w:numId w:val="8"/>
        </w:numPr>
        <w:tabs>
          <w:tab w:val="left" w:pos="426"/>
        </w:tabs>
        <w:autoSpaceDE w:val="0"/>
        <w:autoSpaceDN w:val="0"/>
        <w:bidi w:val="0"/>
        <w:adjustRightInd w:val="0"/>
        <w:ind w:hanging="654"/>
        <w:jc w:val="both"/>
        <w:rPr>
          <w:rFonts w:ascii="Times New Roman" w:hAnsi="Times New Roman"/>
          <w:bCs/>
          <w:color w:val="231F20"/>
        </w:rPr>
      </w:pPr>
      <w:r w:rsidRPr="00643714">
        <w:rPr>
          <w:rFonts w:ascii="Times New Roman" w:hAnsi="Times New Roman"/>
          <w:bCs/>
          <w:color w:val="231F20"/>
        </w:rPr>
        <w:t>verejne.“.</w:t>
      </w:r>
    </w:p>
    <w:p w:rsidR="000F47D7" w:rsidRPr="00643714" w:rsidP="000F47D7">
      <w:pPr>
        <w:pStyle w:val="ListParagraph"/>
        <w:tabs>
          <w:tab w:val="left" w:pos="426"/>
        </w:tabs>
        <w:autoSpaceDE w:val="0"/>
        <w:autoSpaceDN w:val="0"/>
        <w:bidi w:val="0"/>
        <w:adjustRightInd w:val="0"/>
        <w:ind w:left="0"/>
        <w:jc w:val="both"/>
        <w:rPr>
          <w:rFonts w:ascii="Times New Roman" w:hAnsi="Times New Roman"/>
          <w:bCs/>
          <w:color w:val="231F20"/>
        </w:rPr>
      </w:pPr>
    </w:p>
    <w:p w:rsidR="000F47D7" w:rsidRPr="00643714" w:rsidP="000F47D7">
      <w:pPr>
        <w:bidi w:val="0"/>
        <w:rPr>
          <w:rFonts w:ascii="Times New Roman" w:hAnsi="Times New Roman"/>
        </w:rPr>
      </w:pPr>
      <w:r w:rsidR="0011367D">
        <w:rPr>
          <w:rFonts w:ascii="Times New Roman" w:hAnsi="Times New Roman"/>
          <w:b/>
        </w:rPr>
        <w:t>37</w:t>
      </w:r>
      <w:r w:rsidR="005F49A3">
        <w:rPr>
          <w:rFonts w:ascii="Times New Roman" w:hAnsi="Times New Roman"/>
          <w:b/>
        </w:rPr>
        <w:t xml:space="preserve">. </w:t>
      </w:r>
      <w:r w:rsidRPr="00643714">
        <w:rPr>
          <w:rFonts w:ascii="Times New Roman" w:hAnsi="Times New Roman"/>
        </w:rPr>
        <w:t>V § 342 ods. 2 písmeno c) znie:</w:t>
      </w:r>
    </w:p>
    <w:p w:rsidR="000F47D7" w:rsidRPr="00643714" w:rsidP="000F47D7">
      <w:pPr>
        <w:bidi w:val="0"/>
        <w:jc w:val="both"/>
        <w:rPr>
          <w:rFonts w:ascii="Times New Roman" w:hAnsi="Times New Roman"/>
        </w:rPr>
      </w:pPr>
      <w:r w:rsidRPr="00643714">
        <w:rPr>
          <w:rFonts w:ascii="Times New Roman" w:hAnsi="Times New Roman"/>
        </w:rPr>
        <w:t xml:space="preserve"> „c) ako verejný činiteľ alebo iná osoba v súvislosti s výkonom svojho zamestnania, povolania, postavenia alebo funkcie, alebo“.</w:t>
      </w:r>
    </w:p>
    <w:p w:rsidR="000F47D7" w:rsidRPr="00643714" w:rsidP="000F47D7">
      <w:pPr>
        <w:bidi w:val="0"/>
        <w:rPr>
          <w:rFonts w:ascii="Times New Roman" w:hAnsi="Times New Roman"/>
        </w:rPr>
      </w:pPr>
    </w:p>
    <w:p w:rsidR="000F47D7" w:rsidRPr="00643714" w:rsidP="000F47D7">
      <w:pPr>
        <w:bidi w:val="0"/>
        <w:jc w:val="both"/>
        <w:rPr>
          <w:rFonts w:ascii="Times New Roman" w:hAnsi="Times New Roman"/>
        </w:rPr>
      </w:pPr>
      <w:r w:rsidR="0011367D">
        <w:rPr>
          <w:rFonts w:ascii="Times New Roman" w:hAnsi="Times New Roman"/>
          <w:b/>
        </w:rPr>
        <w:t>38</w:t>
      </w:r>
      <w:r w:rsidR="005F49A3">
        <w:rPr>
          <w:rFonts w:ascii="Times New Roman" w:hAnsi="Times New Roman"/>
          <w:b/>
        </w:rPr>
        <w:t xml:space="preserve">. </w:t>
      </w:r>
      <w:r w:rsidRPr="00643714">
        <w:rPr>
          <w:rFonts w:ascii="Times New Roman" w:hAnsi="Times New Roman"/>
        </w:rPr>
        <w:t>V § 344 ods. 1 písm. c) sa za slová „účastníka súdneho konania,“ vkladajú slová „alebo ich zástupcov v konaní,“.</w:t>
      </w:r>
    </w:p>
    <w:p w:rsidR="000F47D7" w:rsidRPr="00643714" w:rsidP="000F47D7">
      <w:pPr>
        <w:bidi w:val="0"/>
        <w:rPr>
          <w:rFonts w:ascii="Times New Roman" w:hAnsi="Times New Roman"/>
        </w:rPr>
      </w:pPr>
    </w:p>
    <w:p w:rsidR="000F47D7" w:rsidRPr="00643714" w:rsidP="000F47D7">
      <w:pPr>
        <w:bidi w:val="0"/>
        <w:jc w:val="both"/>
        <w:rPr>
          <w:rFonts w:ascii="Times New Roman" w:hAnsi="Times New Roman"/>
        </w:rPr>
      </w:pPr>
      <w:r w:rsidR="0011367D">
        <w:rPr>
          <w:rFonts w:ascii="Times New Roman" w:hAnsi="Times New Roman"/>
          <w:b/>
        </w:rPr>
        <w:t>39</w:t>
      </w:r>
      <w:r w:rsidR="005F49A3">
        <w:rPr>
          <w:rFonts w:ascii="Times New Roman" w:hAnsi="Times New Roman"/>
          <w:b/>
        </w:rPr>
        <w:t xml:space="preserve">. </w:t>
      </w:r>
      <w:r w:rsidRPr="00643714">
        <w:rPr>
          <w:rFonts w:ascii="Times New Roman" w:hAnsi="Times New Roman"/>
        </w:rPr>
        <w:t>V § 344 ods. 1 písmeno d) znie:</w:t>
      </w:r>
    </w:p>
    <w:p w:rsidR="000F47D7" w:rsidRPr="00643714" w:rsidP="000F47D7">
      <w:pPr>
        <w:bidi w:val="0"/>
        <w:jc w:val="both"/>
        <w:rPr>
          <w:rFonts w:ascii="Times New Roman" w:hAnsi="Times New Roman"/>
        </w:rPr>
      </w:pPr>
      <w:r w:rsidRPr="00643714">
        <w:rPr>
          <w:rFonts w:ascii="Times New Roman" w:hAnsi="Times New Roman"/>
        </w:rPr>
        <w:t xml:space="preserve"> „d) použije násilie, hrozbu násilia alebo hrozbu inej ťažkej ujmy, aby pôsobil na sudcu, stranu trestného konania, účastníka súdneho konania, svedka, znalca, tlmočníka, prekladateľa alebo na orgán činný v trestnom konaní,“</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11367D">
        <w:rPr>
          <w:rFonts w:ascii="Times New Roman" w:hAnsi="Times New Roman"/>
          <w:b/>
        </w:rPr>
        <w:t>40</w:t>
      </w:r>
      <w:r w:rsidR="005F49A3">
        <w:rPr>
          <w:rFonts w:ascii="Times New Roman" w:hAnsi="Times New Roman"/>
          <w:b/>
        </w:rPr>
        <w:t xml:space="preserve">. </w:t>
      </w:r>
      <w:r w:rsidRPr="00643714">
        <w:rPr>
          <w:rFonts w:ascii="Times New Roman" w:hAnsi="Times New Roman"/>
        </w:rPr>
        <w:t>V § 344 ods. 2 písm. b) sa na konci vypúšťa slovo „alebo“.</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11367D">
        <w:rPr>
          <w:rFonts w:ascii="Times New Roman" w:hAnsi="Times New Roman"/>
          <w:b/>
        </w:rPr>
        <w:t>41</w:t>
      </w:r>
      <w:r w:rsidR="005F49A3">
        <w:rPr>
          <w:rFonts w:ascii="Times New Roman" w:hAnsi="Times New Roman"/>
          <w:b/>
        </w:rPr>
        <w:t xml:space="preserve">. </w:t>
      </w:r>
      <w:r w:rsidRPr="00643714">
        <w:rPr>
          <w:rFonts w:ascii="Times New Roman" w:hAnsi="Times New Roman"/>
        </w:rPr>
        <w:t>V § 344 ods. 2 písm. c) sa na konci bodka nahrádza čiarkou.</w:t>
      </w:r>
    </w:p>
    <w:p w:rsidR="000F47D7" w:rsidRPr="00643714" w:rsidP="000F47D7">
      <w:pPr>
        <w:bidi w:val="0"/>
        <w:rPr>
          <w:rFonts w:ascii="Times New Roman" w:hAnsi="Times New Roman"/>
        </w:rPr>
      </w:pPr>
    </w:p>
    <w:p w:rsidR="000F47D7" w:rsidRPr="00643714" w:rsidP="000F47D7">
      <w:pPr>
        <w:bidi w:val="0"/>
        <w:rPr>
          <w:rFonts w:ascii="Times New Roman" w:hAnsi="Times New Roman"/>
        </w:rPr>
      </w:pPr>
      <w:r w:rsidR="0011367D">
        <w:rPr>
          <w:rFonts w:ascii="Times New Roman" w:hAnsi="Times New Roman"/>
          <w:b/>
        </w:rPr>
        <w:t>42</w:t>
      </w:r>
      <w:r w:rsidR="005F49A3">
        <w:rPr>
          <w:rFonts w:ascii="Times New Roman" w:hAnsi="Times New Roman"/>
          <w:b/>
        </w:rPr>
        <w:t xml:space="preserve">. </w:t>
      </w:r>
      <w:r w:rsidRPr="00643714">
        <w:rPr>
          <w:rFonts w:ascii="Times New Roman" w:hAnsi="Times New Roman"/>
        </w:rPr>
        <w:t>V § 344 sa odsek 2 dopĺňa písmenami d) a e), ktoré znejú:</w:t>
      </w:r>
    </w:p>
    <w:p w:rsidR="000F47D7" w:rsidRPr="00643714" w:rsidP="000F47D7">
      <w:pPr>
        <w:bidi w:val="0"/>
        <w:jc w:val="both"/>
        <w:rPr>
          <w:rFonts w:ascii="Times New Roman" w:hAnsi="Times New Roman"/>
        </w:rPr>
      </w:pPr>
      <w:r w:rsidRPr="00643714">
        <w:rPr>
          <w:rFonts w:ascii="Times New Roman" w:hAnsi="Times New Roman"/>
        </w:rPr>
        <w:t>„d) ako verejný činiteľ alebo iná osoba v súvislosti s výkonom svojho zamestnania, povolania, postavenia alebo funkcie, alebo</w:t>
      </w:r>
    </w:p>
    <w:p w:rsidR="000F47D7" w:rsidRPr="00643714" w:rsidP="000F47D7">
      <w:pPr>
        <w:bidi w:val="0"/>
        <w:rPr>
          <w:rFonts w:ascii="Times New Roman" w:hAnsi="Times New Roman"/>
        </w:rPr>
      </w:pPr>
      <w:r w:rsidRPr="00643714">
        <w:rPr>
          <w:rFonts w:ascii="Times New Roman" w:hAnsi="Times New Roman"/>
        </w:rPr>
        <w:t>e) ako osoba vykonávajúca právomoc orgánu riadenia a správy súdov.“.</w:t>
      </w:r>
    </w:p>
    <w:p w:rsidR="000F47D7" w:rsidRPr="00643714" w:rsidP="000F47D7">
      <w:pPr>
        <w:pStyle w:val="ListParagraph"/>
        <w:widowControl w:val="0"/>
        <w:tabs>
          <w:tab w:val="left" w:pos="300"/>
        </w:tabs>
        <w:suppressAutoHyphens/>
        <w:bidi w:val="0"/>
        <w:ind w:left="0"/>
        <w:jc w:val="both"/>
        <w:rPr>
          <w:rFonts w:ascii="Times New Roman" w:hAnsi="Times New Roman"/>
          <w:bCs/>
          <w:color w:val="231F20"/>
        </w:rPr>
      </w:pPr>
    </w:p>
    <w:p w:rsidR="000F47D7" w:rsidRPr="00643714" w:rsidP="000F47D7">
      <w:pPr>
        <w:pStyle w:val="ListParagraph"/>
        <w:widowControl w:val="0"/>
        <w:tabs>
          <w:tab w:val="left" w:pos="300"/>
        </w:tabs>
        <w:suppressAutoHyphens/>
        <w:bidi w:val="0"/>
        <w:ind w:left="0"/>
        <w:jc w:val="both"/>
        <w:rPr>
          <w:rFonts w:ascii="Times New Roman" w:hAnsi="Times New Roman"/>
        </w:rPr>
      </w:pPr>
      <w:r w:rsidR="0011367D">
        <w:rPr>
          <w:rFonts w:ascii="Times New Roman" w:hAnsi="Times New Roman"/>
          <w:b/>
          <w:bCs/>
          <w:color w:val="231F20"/>
        </w:rPr>
        <w:t>43</w:t>
      </w:r>
      <w:r w:rsidR="005F49A3">
        <w:rPr>
          <w:rFonts w:ascii="Times New Roman" w:hAnsi="Times New Roman"/>
          <w:b/>
          <w:bCs/>
          <w:color w:val="231F20"/>
        </w:rPr>
        <w:t xml:space="preserve">. </w:t>
      </w:r>
      <w:r w:rsidRPr="00643714">
        <w:rPr>
          <w:rFonts w:ascii="Times New Roman" w:hAnsi="Times New Roman"/>
        </w:rPr>
        <w:t>V § 348 ods. 1 sa dopĺňa písmenom i), ktoré znie:</w:t>
      </w:r>
    </w:p>
    <w:p w:rsidR="000F47D7" w:rsidRPr="00643714" w:rsidP="000F47D7">
      <w:pPr>
        <w:widowControl w:val="0"/>
        <w:tabs>
          <w:tab w:val="left" w:pos="300"/>
        </w:tabs>
        <w:suppressAutoHyphens/>
        <w:bidi w:val="0"/>
        <w:jc w:val="both"/>
        <w:rPr>
          <w:rFonts w:ascii="Times New Roman" w:hAnsi="Times New Roman"/>
        </w:rPr>
      </w:pPr>
      <w:r w:rsidRPr="00643714">
        <w:rPr>
          <w:rFonts w:ascii="Times New Roman" w:hAnsi="Times New Roman"/>
        </w:rPr>
        <w:t>„i) 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w:t>
      </w:r>
    </w:p>
    <w:p w:rsidR="000F47D7" w:rsidRPr="00643714" w:rsidP="000F47D7">
      <w:pPr>
        <w:tabs>
          <w:tab w:val="left" w:pos="426"/>
        </w:tabs>
        <w:autoSpaceDE w:val="0"/>
        <w:autoSpaceDN w:val="0"/>
        <w:bidi w:val="0"/>
        <w:adjustRightInd w:val="0"/>
        <w:jc w:val="both"/>
        <w:rPr>
          <w:rFonts w:ascii="Times New Roman" w:hAnsi="Times New Roman"/>
          <w:bCs/>
          <w:color w:val="231F20"/>
        </w:rPr>
      </w:pPr>
    </w:p>
    <w:p w:rsidR="000F47D7" w:rsidRPr="00643714" w:rsidP="000F47D7">
      <w:pPr>
        <w:bidi w:val="0"/>
        <w:jc w:val="both"/>
        <w:rPr>
          <w:rFonts w:ascii="Times New Roman" w:hAnsi="Times New Roman"/>
        </w:rPr>
      </w:pPr>
      <w:r w:rsidR="0011367D">
        <w:rPr>
          <w:rFonts w:ascii="Times New Roman" w:hAnsi="Times New Roman"/>
          <w:b/>
          <w:bCs/>
        </w:rPr>
        <w:t>44</w:t>
      </w:r>
      <w:r w:rsidR="005F49A3">
        <w:rPr>
          <w:rFonts w:ascii="Times New Roman" w:hAnsi="Times New Roman"/>
          <w:b/>
          <w:bCs/>
        </w:rPr>
        <w:t xml:space="preserve">. </w:t>
      </w:r>
      <w:r w:rsidRPr="00643714">
        <w:rPr>
          <w:rFonts w:ascii="Times New Roman" w:hAnsi="Times New Roman"/>
        </w:rPr>
        <w:t xml:space="preserve">Za § 420 sa vkladá § 420a, ktorý </w:t>
      </w:r>
      <w:r w:rsidRPr="00643714" w:rsidR="00007C8F">
        <w:rPr>
          <w:rFonts w:ascii="Times New Roman" w:hAnsi="Times New Roman"/>
        </w:rPr>
        <w:t xml:space="preserve">vrátane nadpisu </w:t>
      </w:r>
      <w:r w:rsidRPr="00643714">
        <w:rPr>
          <w:rFonts w:ascii="Times New Roman" w:hAnsi="Times New Roman"/>
        </w:rPr>
        <w:t>znie:</w:t>
      </w:r>
    </w:p>
    <w:p w:rsidR="000F47D7" w:rsidRPr="00643714" w:rsidP="000F47D7">
      <w:pPr>
        <w:bidi w:val="0"/>
        <w:jc w:val="both"/>
        <w:rPr>
          <w:rFonts w:ascii="Times New Roman" w:hAnsi="Times New Roman"/>
        </w:rPr>
      </w:pPr>
    </w:p>
    <w:p w:rsidR="000F47D7" w:rsidRPr="00643714" w:rsidP="000F47D7">
      <w:pPr>
        <w:bidi w:val="0"/>
        <w:jc w:val="center"/>
        <w:rPr>
          <w:rFonts w:ascii="Times New Roman" w:hAnsi="Times New Roman"/>
        </w:rPr>
      </w:pPr>
      <w:r w:rsidRPr="00643714">
        <w:rPr>
          <w:rFonts w:ascii="Times New Roman" w:hAnsi="Times New Roman"/>
        </w:rPr>
        <w:t>„§ 420a</w:t>
      </w:r>
    </w:p>
    <w:p w:rsidR="000F47D7" w:rsidRPr="00643714" w:rsidP="000F47D7">
      <w:pPr>
        <w:bidi w:val="0"/>
        <w:jc w:val="center"/>
        <w:rPr>
          <w:rFonts w:ascii="Times New Roman" w:hAnsi="Times New Roman"/>
        </w:rPr>
      </w:pPr>
      <w:r w:rsidRPr="00643714">
        <w:rPr>
          <w:rFonts w:ascii="Times New Roman" w:hAnsi="Times New Roman"/>
        </w:rPr>
        <w:t>Nedobrovoľné zmiznutie</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(1) Kto ako zástupca štátu alebo osoba alebo člen skupiny konajúc</w:t>
      </w:r>
      <w:r w:rsidRPr="00643714" w:rsidR="00143734">
        <w:rPr>
          <w:rFonts w:ascii="Times New Roman" w:hAnsi="Times New Roman"/>
        </w:rPr>
        <w:t>i</w:t>
      </w:r>
      <w:r w:rsidRPr="00643714">
        <w:rPr>
          <w:rFonts w:ascii="Times New Roman" w:hAnsi="Times New Roman"/>
        </w:rPr>
        <w:t xml:space="preserve"> na základe poverenia, podpory alebo tichého súhlasu štátu zadrží, uväzní, unesie alebo inak pozbaví slobody iného a následne odmietne potvrdiť pozbavenie slobody alebo </w:t>
      </w:r>
      <w:r w:rsidRPr="00643714" w:rsidR="00143734">
        <w:rPr>
          <w:rFonts w:ascii="Times New Roman" w:hAnsi="Times New Roman"/>
        </w:rPr>
        <w:t xml:space="preserve">zatají osud alebo </w:t>
      </w:r>
      <w:r w:rsidRPr="00643714">
        <w:rPr>
          <w:rFonts w:ascii="Times New Roman" w:hAnsi="Times New Roman"/>
        </w:rPr>
        <w:t>miesto pobytu iného a tým inému znemožní výkon zákonnej ochrany, potrestá sa odňatím slobody na sedem rokov až dvanásť rokov.</w:t>
      </w:r>
    </w:p>
    <w:p w:rsidR="000F47D7" w:rsidRPr="00643714" w:rsidP="000F47D7">
      <w:pPr>
        <w:bidi w:val="0"/>
        <w:ind w:firstLine="708"/>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(2) Rovnako ako v odseku 1 sa potrestá, kto ako nadriadený</w:t>
      </w:r>
    </w:p>
    <w:p w:rsidR="000F47D7" w:rsidRPr="00643714" w:rsidP="000F47D7">
      <w:pPr>
        <w:numPr>
          <w:numId w:val="12"/>
        </w:numPr>
        <w:bidi w:val="0"/>
        <w:jc w:val="both"/>
        <w:rPr>
          <w:rFonts w:ascii="Times New Roman" w:hAnsi="Times New Roman"/>
        </w:rPr>
      </w:pPr>
      <w:r w:rsidRPr="00643714" w:rsidR="00007C8F">
        <w:rPr>
          <w:rFonts w:ascii="Times New Roman" w:hAnsi="Times New Roman"/>
        </w:rPr>
        <w:t>vedel alebo mal informácie, ktoré naznačovali, že podriadení podliehajúci jeho právomoci spáchali alebo mali v úmysle spáchať čin uvedený v odseku 1,</w:t>
      </w:r>
    </w:p>
    <w:p w:rsidR="000F47D7" w:rsidRPr="00643714" w:rsidP="000F47D7">
      <w:pPr>
        <w:numPr>
          <w:numId w:val="12"/>
        </w:numPr>
        <w:bidi w:val="0"/>
        <w:jc w:val="both"/>
        <w:rPr>
          <w:rFonts w:ascii="Times New Roman" w:hAnsi="Times New Roman"/>
        </w:rPr>
      </w:pPr>
      <w:r w:rsidRPr="00643714">
        <w:rPr>
          <w:rFonts w:ascii="Times New Roman" w:hAnsi="Times New Roman"/>
        </w:rPr>
        <w:t>mal faktickú zodpovednosť za činnosti a kontrolu nad činnosťami súvisiacimi s činom uvedeným v odseku 1,</w:t>
      </w:r>
      <w:r w:rsidR="00540C45">
        <w:rPr>
          <w:rFonts w:ascii="Times New Roman" w:hAnsi="Times New Roman"/>
        </w:rPr>
        <w:t xml:space="preserve"> </w:t>
      </w:r>
      <w:r w:rsidRPr="00643714">
        <w:rPr>
          <w:rFonts w:ascii="Times New Roman" w:hAnsi="Times New Roman"/>
        </w:rPr>
        <w:t>alebo</w:t>
      </w:r>
    </w:p>
    <w:p w:rsidR="000F47D7" w:rsidRPr="00643714" w:rsidP="000F47D7">
      <w:pPr>
        <w:numPr>
          <w:numId w:val="12"/>
        </w:numPr>
        <w:bidi w:val="0"/>
        <w:jc w:val="both"/>
        <w:rPr>
          <w:rFonts w:ascii="Times New Roman" w:hAnsi="Times New Roman"/>
        </w:rPr>
      </w:pPr>
      <w:r w:rsidRPr="00643714">
        <w:rPr>
          <w:rFonts w:ascii="Times New Roman" w:hAnsi="Times New Roman"/>
        </w:rPr>
        <w:t xml:space="preserve">neurobil potrebné a vhodné opatrenia v rámci svojej právomoci na zabránenie alebo potlačenie činu uvedeného v odseku 1, alebo </w:t>
      </w:r>
      <w:r w:rsidRPr="00643714" w:rsidR="00487FE0">
        <w:rPr>
          <w:rFonts w:ascii="Times New Roman" w:hAnsi="Times New Roman"/>
        </w:rPr>
        <w:t>neoznámil čin</w:t>
      </w:r>
      <w:r w:rsidRPr="00643714">
        <w:rPr>
          <w:rFonts w:ascii="Times New Roman" w:hAnsi="Times New Roman"/>
        </w:rPr>
        <w:t xml:space="preserve"> </w:t>
      </w:r>
      <w:r w:rsidR="007360D5">
        <w:rPr>
          <w:rFonts w:ascii="Times New Roman" w:hAnsi="Times New Roman"/>
        </w:rPr>
        <w:t xml:space="preserve">uvedený </w:t>
      </w:r>
      <w:r w:rsidRPr="00643714">
        <w:rPr>
          <w:rFonts w:ascii="Times New Roman" w:hAnsi="Times New Roman"/>
        </w:rPr>
        <w:t>v odseku 1 príslušným orgánom na účely vyšetrovania alebo trestného stíhania.</w:t>
      </w:r>
    </w:p>
    <w:p w:rsidR="000F47D7" w:rsidRPr="00643714" w:rsidP="000F47D7">
      <w:pPr>
        <w:bidi w:val="0"/>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(3) Odňatím slobody na desať rokov až pätnásť rokov sa potrestá, kto </w:t>
      </w:r>
    </w:p>
    <w:p w:rsidR="000F47D7" w:rsidRPr="00643714" w:rsidP="000F47D7">
      <w:pPr>
        <w:numPr>
          <w:numId w:val="13"/>
        </w:numPr>
        <w:bidi w:val="0"/>
        <w:jc w:val="both"/>
        <w:rPr>
          <w:rFonts w:ascii="Times New Roman" w:hAnsi="Times New Roman"/>
        </w:rPr>
      </w:pPr>
      <w:r w:rsidRPr="00643714">
        <w:rPr>
          <w:rFonts w:ascii="Times New Roman" w:hAnsi="Times New Roman"/>
        </w:rPr>
        <w:t>neoprávnene premiestni dieťa, na ktorom bol spáchaný čin uvedený v odseku 1, alebo dieťa, ktoré sa narodilo počas zajatia matky, na ktorej bol spáchaný čin uvedený v odseku 1,</w:t>
      </w:r>
    </w:p>
    <w:p w:rsidR="000F47D7" w:rsidRPr="00643714" w:rsidP="000F47D7">
      <w:pPr>
        <w:numPr>
          <w:numId w:val="13"/>
        </w:numPr>
        <w:bidi w:val="0"/>
        <w:jc w:val="both"/>
        <w:rPr>
          <w:rFonts w:ascii="Times New Roman" w:hAnsi="Times New Roman"/>
        </w:rPr>
      </w:pPr>
      <w:r w:rsidRPr="00643714">
        <w:rPr>
          <w:rFonts w:ascii="Times New Roman" w:hAnsi="Times New Roman"/>
        </w:rPr>
        <w:t>neoprávnene premiestni dieťa, na ktorého otcovi, matke alebo zákonnom zástupcovi bol spáchaný čin uvedený v odseku 1, alebo</w:t>
      </w:r>
    </w:p>
    <w:p w:rsidR="000F47D7" w:rsidRPr="00643714" w:rsidP="000F47D7">
      <w:pPr>
        <w:numPr>
          <w:numId w:val="13"/>
        </w:numPr>
        <w:bidi w:val="0"/>
        <w:jc w:val="both"/>
        <w:rPr>
          <w:rFonts w:ascii="Times New Roman" w:hAnsi="Times New Roman"/>
        </w:rPr>
      </w:pPr>
      <w:r w:rsidRPr="00643714">
        <w:rPr>
          <w:rFonts w:ascii="Times New Roman" w:hAnsi="Times New Roman"/>
        </w:rPr>
        <w:t>sfalšuje, zatají alebo zničí doklady potvrdzujúce pravú totožnosť dieťaťa uvedeného v písmene a) alebo b).</w:t>
      </w:r>
    </w:p>
    <w:p w:rsidR="000F47D7" w:rsidRPr="00643714" w:rsidP="000F47D7">
      <w:pPr>
        <w:bidi w:val="0"/>
        <w:ind w:firstLine="708"/>
        <w:jc w:val="both"/>
        <w:rPr>
          <w:rFonts w:ascii="Times New Roman" w:hAnsi="Times New Roman"/>
        </w:rPr>
      </w:pPr>
    </w:p>
    <w:p w:rsidR="000F47D7" w:rsidRPr="00643714" w:rsidP="000F47D7">
      <w:pPr>
        <w:bidi w:val="0"/>
        <w:ind w:firstLine="708"/>
        <w:jc w:val="both"/>
        <w:rPr>
          <w:rFonts w:ascii="Times New Roman" w:hAnsi="Times New Roman"/>
        </w:rPr>
      </w:pPr>
      <w:r w:rsidRPr="00643714">
        <w:rPr>
          <w:rFonts w:ascii="Times New Roman" w:hAnsi="Times New Roman"/>
        </w:rPr>
        <w:t>(4) Odňatím slobody na pätnásť rokov až dvadsať rokov sa páchateľ potrestá, ak spácha čin uvedený v odsekoch 1 alebo 2</w:t>
      </w:r>
    </w:p>
    <w:p w:rsidR="000F47D7" w:rsidRPr="00643714" w:rsidP="000F47D7">
      <w:pPr>
        <w:numPr>
          <w:numId w:val="14"/>
        </w:numPr>
        <w:bidi w:val="0"/>
        <w:jc w:val="both"/>
        <w:rPr>
          <w:rFonts w:ascii="Times New Roman" w:hAnsi="Times New Roman"/>
        </w:rPr>
      </w:pPr>
      <w:r w:rsidRPr="00643714">
        <w:rPr>
          <w:rFonts w:ascii="Times New Roman" w:hAnsi="Times New Roman"/>
        </w:rPr>
        <w:t>na chránenej osobe, alebo</w:t>
      </w:r>
    </w:p>
    <w:p w:rsidR="000F47D7" w:rsidRPr="00643714" w:rsidP="000F47D7">
      <w:pPr>
        <w:numPr>
          <w:numId w:val="14"/>
        </w:numPr>
        <w:bidi w:val="0"/>
        <w:jc w:val="both"/>
        <w:rPr>
          <w:rFonts w:ascii="Times New Roman" w:hAnsi="Times New Roman"/>
        </w:rPr>
      </w:pPr>
      <w:r w:rsidRPr="00643714">
        <w:rPr>
          <w:rFonts w:ascii="Times New Roman" w:hAnsi="Times New Roman"/>
        </w:rPr>
        <w:t>spôsobí ním ťažkú ujmu na zdraví alebo smrť.“.</w:t>
      </w:r>
    </w:p>
    <w:p w:rsidR="00CF4DE5" w:rsidP="000F47D7">
      <w:pPr>
        <w:tabs>
          <w:tab w:val="left" w:pos="426"/>
        </w:tabs>
        <w:autoSpaceDE w:val="0"/>
        <w:autoSpaceDN w:val="0"/>
        <w:bidi w:val="0"/>
        <w:adjustRightInd w:val="0"/>
        <w:jc w:val="center"/>
        <w:rPr>
          <w:rFonts w:ascii="Times New Roman" w:hAnsi="Times New Roman"/>
          <w:b/>
          <w:bCs/>
          <w:color w:val="231F20"/>
        </w:rPr>
      </w:pPr>
    </w:p>
    <w:p w:rsidR="000F47D7" w:rsidRPr="00643714" w:rsidP="000F47D7">
      <w:pPr>
        <w:tabs>
          <w:tab w:val="left" w:pos="426"/>
        </w:tabs>
        <w:autoSpaceDE w:val="0"/>
        <w:autoSpaceDN w:val="0"/>
        <w:bidi w:val="0"/>
        <w:adjustRightInd w:val="0"/>
        <w:jc w:val="center"/>
        <w:rPr>
          <w:rFonts w:ascii="Times New Roman" w:hAnsi="Times New Roman"/>
          <w:b/>
          <w:bCs/>
          <w:color w:val="231F20"/>
        </w:rPr>
      </w:pPr>
      <w:r w:rsidRPr="00643714">
        <w:rPr>
          <w:rFonts w:ascii="Times New Roman" w:hAnsi="Times New Roman"/>
          <w:b/>
          <w:bCs/>
          <w:color w:val="231F20"/>
        </w:rPr>
        <w:t>Čl. III</w:t>
      </w:r>
    </w:p>
    <w:p w:rsidR="000F47D7" w:rsidRPr="00643714" w:rsidP="000F47D7">
      <w:pPr>
        <w:tabs>
          <w:tab w:val="left" w:pos="426"/>
        </w:tabs>
        <w:autoSpaceDE w:val="0"/>
        <w:autoSpaceDN w:val="0"/>
        <w:bidi w:val="0"/>
        <w:adjustRightInd w:val="0"/>
        <w:rPr>
          <w:rFonts w:ascii="Times New Roman" w:hAnsi="Times New Roman"/>
          <w:bCs/>
          <w:color w:val="231F20"/>
        </w:rPr>
      </w:pPr>
    </w:p>
    <w:p w:rsidR="000F47D7" w:rsidRPr="00643714" w:rsidP="000F47D7">
      <w:pPr>
        <w:bidi w:val="0"/>
        <w:ind w:firstLine="708"/>
        <w:jc w:val="both"/>
        <w:rPr>
          <w:rFonts w:ascii="Times New Roman" w:hAnsi="Times New Roman"/>
        </w:rPr>
      </w:pPr>
      <w:r w:rsidRPr="00643714">
        <w:rPr>
          <w:rFonts w:ascii="Times New Roman" w:hAnsi="Times New Roman"/>
        </w:rPr>
        <w:t xml:space="preserve">Zákon č. 49/2002 Z. z. o ochrane pamiatkového fondu v znení zákona č. 479/2005 Z. z. a zákona č. 208/2009 Z. z. sa mení takto: </w:t>
      </w:r>
    </w:p>
    <w:p w:rsidR="000F47D7" w:rsidRPr="00643714" w:rsidP="000F47D7">
      <w:pPr>
        <w:tabs>
          <w:tab w:val="left" w:pos="426"/>
        </w:tabs>
        <w:autoSpaceDE w:val="0"/>
        <w:autoSpaceDN w:val="0"/>
        <w:bidi w:val="0"/>
        <w:adjustRightInd w:val="0"/>
        <w:rPr>
          <w:rFonts w:ascii="Times New Roman" w:hAnsi="Times New Roman"/>
        </w:rPr>
      </w:pPr>
      <w:r w:rsidRPr="00643714">
        <w:rPr>
          <w:rFonts w:ascii="Times New Roman" w:hAnsi="Times New Roman"/>
        </w:rPr>
        <w:br/>
        <w:t xml:space="preserve">V § 2 odsek 5 znie: </w:t>
      </w:r>
    </w:p>
    <w:p w:rsidR="000F47D7" w:rsidRPr="00643714" w:rsidP="000F47D7">
      <w:pPr>
        <w:tabs>
          <w:tab w:val="left" w:pos="426"/>
        </w:tabs>
        <w:autoSpaceDE w:val="0"/>
        <w:autoSpaceDN w:val="0"/>
        <w:bidi w:val="0"/>
        <w:adjustRightInd w:val="0"/>
        <w:jc w:val="both"/>
        <w:rPr>
          <w:rFonts w:ascii="Times New Roman" w:hAnsi="Times New Roman"/>
          <w:bCs/>
          <w:color w:val="231F20"/>
        </w:rPr>
      </w:pPr>
      <w:r w:rsidRPr="00643714">
        <w:rPr>
          <w:rFonts w:ascii="Times New Roman" w:hAnsi="Times New Roman"/>
        </w:rPr>
        <w:t xml:space="preserve">„(5) Archeologický nález je hnuteľná vec alebo nehnuteľná vec, ktorá je dokladom o živote človeka a o jeho činnosti od najstarších dôb do roku </w:t>
      </w:r>
      <w:smartTag w:uri="urn:schemas-microsoft-com:office:smarttags" w:element="metricconverter">
        <w:smartTagPr>
          <w:attr w:name="ProductID" w:val="1918 a"/>
        </w:smartTagPr>
        <w:r w:rsidRPr="00643714">
          <w:rPr>
            <w:rFonts w:ascii="Times New Roman" w:hAnsi="Times New Roman"/>
          </w:rPr>
          <w:t>1918 a</w:t>
        </w:r>
      </w:smartTag>
      <w:r w:rsidRPr="00643714">
        <w:rPr>
          <w:rFonts w:ascii="Times New Roman" w:hAnsi="Times New Roman"/>
        </w:rPr>
        <w:t xml:space="preserve"> spravidla sa našla alebo nachádza sa v zemi, na jej povrchu alebo pod vodou. Archeologickým nálezom je tiež zbraň, munícia, súčasť uniformy, vojenská výstroj alebo iný vojenský materiál, ktorý sa našiel v zemi, na jej povrchu alebo pod vo</w:t>
      </w:r>
      <w:r w:rsidR="00B06D9B">
        <w:rPr>
          <w:rFonts w:ascii="Times New Roman" w:hAnsi="Times New Roman"/>
        </w:rPr>
        <w:t xml:space="preserve">dou a pochádza spred roku 1946.“. </w:t>
      </w:r>
    </w:p>
    <w:p w:rsidR="000F47D7" w:rsidRPr="00643714" w:rsidP="000F47D7">
      <w:pPr>
        <w:tabs>
          <w:tab w:val="left" w:pos="426"/>
        </w:tabs>
        <w:autoSpaceDE w:val="0"/>
        <w:autoSpaceDN w:val="0"/>
        <w:bidi w:val="0"/>
        <w:adjustRightInd w:val="0"/>
        <w:rPr>
          <w:rFonts w:ascii="Times New Roman" w:hAnsi="Times New Roman"/>
          <w:bCs/>
          <w:color w:val="231F20"/>
        </w:rPr>
      </w:pPr>
    </w:p>
    <w:p w:rsidR="000F47D7" w:rsidRPr="00643714" w:rsidP="000F47D7">
      <w:pPr>
        <w:tabs>
          <w:tab w:val="left" w:pos="426"/>
        </w:tabs>
        <w:autoSpaceDE w:val="0"/>
        <w:autoSpaceDN w:val="0"/>
        <w:bidi w:val="0"/>
        <w:adjustRightInd w:val="0"/>
        <w:jc w:val="center"/>
        <w:rPr>
          <w:rFonts w:ascii="Times New Roman" w:hAnsi="Times New Roman"/>
          <w:b/>
          <w:bCs/>
          <w:color w:val="231F20"/>
        </w:rPr>
      </w:pPr>
      <w:r w:rsidRPr="00643714">
        <w:rPr>
          <w:rFonts w:ascii="Times New Roman" w:hAnsi="Times New Roman"/>
          <w:b/>
          <w:bCs/>
          <w:color w:val="231F20"/>
        </w:rPr>
        <w:t>Čl. IV</w:t>
      </w:r>
    </w:p>
    <w:p w:rsidR="000F47D7" w:rsidRPr="00643714" w:rsidP="000F47D7">
      <w:pPr>
        <w:tabs>
          <w:tab w:val="left" w:pos="426"/>
        </w:tabs>
        <w:autoSpaceDE w:val="0"/>
        <w:autoSpaceDN w:val="0"/>
        <w:bidi w:val="0"/>
        <w:adjustRightInd w:val="0"/>
        <w:rPr>
          <w:rFonts w:ascii="Times New Roman" w:hAnsi="Times New Roman"/>
          <w:bCs/>
          <w:color w:val="231F20"/>
        </w:rPr>
      </w:pPr>
    </w:p>
    <w:p w:rsidR="000F47D7" w:rsidRPr="00610BCE" w:rsidP="000F47D7">
      <w:pPr>
        <w:bidi w:val="0"/>
        <w:ind w:firstLine="708"/>
        <w:jc w:val="both"/>
        <w:rPr>
          <w:rFonts w:ascii="Times New Roman" w:hAnsi="Times New Roman"/>
        </w:rPr>
      </w:pPr>
      <w:r w:rsidRPr="00643714">
        <w:rPr>
          <w:rFonts w:ascii="Times New Roman" w:hAnsi="Times New Roman"/>
        </w:rPr>
        <w:t>Tento zákon nadobúda účinnosť 1. septembra 2011.</w:t>
      </w:r>
    </w:p>
    <w:p w:rsidR="000F47D7" w:rsidRPr="00610BCE" w:rsidP="000F47D7">
      <w:pPr>
        <w:widowControl w:val="0"/>
        <w:tabs>
          <w:tab w:val="left" w:pos="426"/>
          <w:tab w:val="left" w:pos="1140"/>
        </w:tabs>
        <w:suppressAutoHyphens/>
        <w:bidi w:val="0"/>
        <w:rPr>
          <w:rFonts w:ascii="Times New Roman" w:hAnsi="Times New Roman"/>
          <w:b/>
        </w:rPr>
      </w:pPr>
    </w:p>
    <w:p w:rsidR="000F47D7" w:rsidRPr="00F67F33" w:rsidP="000F47D7">
      <w:pPr>
        <w:bidi w:val="0"/>
        <w:jc w:val="both"/>
        <w:rPr>
          <w:rFonts w:ascii="Times New Roman" w:hAnsi="Times New Roman"/>
        </w:rPr>
      </w:pPr>
    </w:p>
    <w:sectPr w:rsidSect="00F40E7B">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994" w:rsidRPr="00333E5A" w:rsidP="00F40E7B">
    <w:pPr>
      <w:pStyle w:val="Footer"/>
      <w:bidi w:val="0"/>
      <w:spacing w:after="0" w:line="240" w:lineRule="auto"/>
      <w:jc w:val="center"/>
      <w:rPr>
        <w:rFonts w:ascii="Times New Roman" w:hAnsi="Times New Roman"/>
        <w:sz w:val="24"/>
        <w:szCs w:val="24"/>
      </w:rPr>
    </w:pPr>
    <w:r w:rsidRPr="00333E5A">
      <w:rPr>
        <w:rFonts w:ascii="Times New Roman" w:hAnsi="Times New Roman"/>
        <w:sz w:val="24"/>
        <w:szCs w:val="24"/>
      </w:rPr>
      <w:fldChar w:fldCharType="begin"/>
    </w:r>
    <w:r w:rsidRPr="00333E5A">
      <w:rPr>
        <w:rFonts w:ascii="Times New Roman" w:hAnsi="Times New Roman"/>
        <w:sz w:val="24"/>
        <w:szCs w:val="24"/>
      </w:rPr>
      <w:instrText xml:space="preserve"> PAGE   \* MERGEFORMAT </w:instrText>
    </w:r>
    <w:r w:rsidRPr="00333E5A">
      <w:rPr>
        <w:rFonts w:ascii="Times New Roman" w:hAnsi="Times New Roman"/>
        <w:sz w:val="24"/>
        <w:szCs w:val="24"/>
      </w:rPr>
      <w:fldChar w:fldCharType="separate"/>
    </w:r>
    <w:r w:rsidR="00953D6E">
      <w:rPr>
        <w:rFonts w:ascii="Times New Roman" w:hAnsi="Times New Roman"/>
        <w:noProof/>
        <w:sz w:val="24"/>
        <w:szCs w:val="24"/>
      </w:rPr>
      <w:t>29</w:t>
    </w:r>
    <w:r w:rsidRPr="00333E5A">
      <w:rPr>
        <w:rFonts w:ascii="Times New Roman" w:hAnsi="Times New Roman"/>
        <w:sz w:val="24"/>
        <w:szCs w:val="24"/>
      </w:rPr>
      <w:fldChar w:fldCharType="end"/>
    </w:r>
  </w:p>
  <w:p w:rsidR="0040399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53AD"/>
    <w:multiLevelType w:val="hybridMultilevel"/>
    <w:tmpl w:val="D506ED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8F4609"/>
    <w:multiLevelType w:val="hybridMultilevel"/>
    <w:tmpl w:val="218A2E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FC42FB"/>
    <w:multiLevelType w:val="hybridMultilevel"/>
    <w:tmpl w:val="B3F415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1A4C43"/>
    <w:multiLevelType w:val="hybridMultilevel"/>
    <w:tmpl w:val="D5AEEC7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
    <w:nsid w:val="0D4D621A"/>
    <w:multiLevelType w:val="hybridMultilevel"/>
    <w:tmpl w:val="A0E88D28"/>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068"/>
        </w:tabs>
        <w:ind w:left="1068" w:hanging="360"/>
      </w:pPr>
      <w:rPr>
        <w:rFonts w:cs="Times New Roman"/>
        <w:rtl w:val="0"/>
        <w:cs w:val="0"/>
      </w:rPr>
    </w:lvl>
    <w:lvl w:ilvl="2">
      <w:start w:val="1"/>
      <w:numFmt w:val="lowerRoman"/>
      <w:lvlText w:val="%3."/>
      <w:lvlJc w:val="right"/>
      <w:pPr>
        <w:tabs>
          <w:tab w:val="num" w:pos="1788"/>
        </w:tabs>
        <w:ind w:left="1788" w:hanging="180"/>
      </w:pPr>
      <w:rPr>
        <w:rFonts w:cs="Times New Roman"/>
        <w:rtl w:val="0"/>
        <w:cs w:val="0"/>
      </w:rPr>
    </w:lvl>
    <w:lvl w:ilvl="3">
      <w:start w:val="1"/>
      <w:numFmt w:val="decimal"/>
      <w:lvlText w:val="%4."/>
      <w:lvlJc w:val="left"/>
      <w:pPr>
        <w:tabs>
          <w:tab w:val="num" w:pos="2508"/>
        </w:tabs>
        <w:ind w:left="2508" w:hanging="360"/>
      </w:pPr>
      <w:rPr>
        <w:rFonts w:cs="Times New Roman"/>
        <w:rtl w:val="0"/>
        <w:cs w:val="0"/>
      </w:rPr>
    </w:lvl>
    <w:lvl w:ilvl="4">
      <w:start w:val="1"/>
      <w:numFmt w:val="lowerLetter"/>
      <w:lvlText w:val="%5."/>
      <w:lvlJc w:val="left"/>
      <w:pPr>
        <w:tabs>
          <w:tab w:val="num" w:pos="3228"/>
        </w:tabs>
        <w:ind w:left="3228" w:hanging="360"/>
      </w:pPr>
      <w:rPr>
        <w:rFonts w:cs="Times New Roman"/>
        <w:rtl w:val="0"/>
        <w:cs w:val="0"/>
      </w:rPr>
    </w:lvl>
    <w:lvl w:ilvl="5">
      <w:start w:val="1"/>
      <w:numFmt w:val="lowerRoman"/>
      <w:lvlText w:val="%6."/>
      <w:lvlJc w:val="right"/>
      <w:pPr>
        <w:tabs>
          <w:tab w:val="num" w:pos="3948"/>
        </w:tabs>
        <w:ind w:left="3948" w:hanging="180"/>
      </w:pPr>
      <w:rPr>
        <w:rFonts w:cs="Times New Roman"/>
        <w:rtl w:val="0"/>
        <w:cs w:val="0"/>
      </w:rPr>
    </w:lvl>
    <w:lvl w:ilvl="6">
      <w:start w:val="1"/>
      <w:numFmt w:val="decimal"/>
      <w:lvlText w:val="%7."/>
      <w:lvlJc w:val="left"/>
      <w:pPr>
        <w:tabs>
          <w:tab w:val="num" w:pos="4668"/>
        </w:tabs>
        <w:ind w:left="4668" w:hanging="360"/>
      </w:pPr>
      <w:rPr>
        <w:rFonts w:cs="Times New Roman"/>
        <w:rtl w:val="0"/>
        <w:cs w:val="0"/>
      </w:rPr>
    </w:lvl>
    <w:lvl w:ilvl="7">
      <w:start w:val="1"/>
      <w:numFmt w:val="lowerLetter"/>
      <w:lvlText w:val="%8."/>
      <w:lvlJc w:val="left"/>
      <w:pPr>
        <w:tabs>
          <w:tab w:val="num" w:pos="5388"/>
        </w:tabs>
        <w:ind w:left="5388" w:hanging="360"/>
      </w:pPr>
      <w:rPr>
        <w:rFonts w:cs="Times New Roman"/>
        <w:rtl w:val="0"/>
        <w:cs w:val="0"/>
      </w:rPr>
    </w:lvl>
    <w:lvl w:ilvl="8">
      <w:start w:val="1"/>
      <w:numFmt w:val="lowerRoman"/>
      <w:lvlText w:val="%9."/>
      <w:lvlJc w:val="right"/>
      <w:pPr>
        <w:tabs>
          <w:tab w:val="num" w:pos="6108"/>
        </w:tabs>
        <w:ind w:left="6108" w:hanging="180"/>
      </w:pPr>
      <w:rPr>
        <w:rFonts w:cs="Times New Roman"/>
        <w:rtl w:val="0"/>
        <w:cs w:val="0"/>
      </w:rPr>
    </w:lvl>
  </w:abstractNum>
  <w:abstractNum w:abstractNumId="5">
    <w:nsid w:val="0E7437AF"/>
    <w:multiLevelType w:val="hybridMultilevel"/>
    <w:tmpl w:val="DAD83B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FB07880"/>
    <w:multiLevelType w:val="hybridMultilevel"/>
    <w:tmpl w:val="E2E4C1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3A60725"/>
    <w:multiLevelType w:val="hybridMultilevel"/>
    <w:tmpl w:val="FCFE4AFC"/>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1CAF1BE8"/>
    <w:multiLevelType w:val="hybridMultilevel"/>
    <w:tmpl w:val="78024C6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CB22242"/>
    <w:multiLevelType w:val="hybridMultilevel"/>
    <w:tmpl w:val="0EFE68E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5D17A61"/>
    <w:multiLevelType w:val="hybridMultilevel"/>
    <w:tmpl w:val="ED0455C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CB63F3"/>
    <w:multiLevelType w:val="hybridMultilevel"/>
    <w:tmpl w:val="38DCC0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9C568C"/>
    <w:multiLevelType w:val="hybridMultilevel"/>
    <w:tmpl w:val="12AE01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C574459"/>
    <w:multiLevelType w:val="hybridMultilevel"/>
    <w:tmpl w:val="BBC4E6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CAA27B9"/>
    <w:multiLevelType w:val="hybridMultilevel"/>
    <w:tmpl w:val="5144FEF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846656"/>
    <w:multiLevelType w:val="hybridMultilevel"/>
    <w:tmpl w:val="F0AA30BC"/>
    <w:lvl w:ilvl="0">
      <w:start w:val="7"/>
      <w:numFmt w:val="decimal"/>
      <w:lvlText w:val="%1."/>
      <w:lvlJc w:val="left"/>
      <w:pPr>
        <w:ind w:left="108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3E503D34"/>
    <w:multiLevelType w:val="hybridMultilevel"/>
    <w:tmpl w:val="66A6602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AB66426"/>
    <w:multiLevelType w:val="hybridMultilevel"/>
    <w:tmpl w:val="7DF480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1EC1282"/>
    <w:multiLevelType w:val="hybridMultilevel"/>
    <w:tmpl w:val="067295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3B170B1"/>
    <w:multiLevelType w:val="hybridMultilevel"/>
    <w:tmpl w:val="F684C4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53171D3"/>
    <w:multiLevelType w:val="hybridMultilevel"/>
    <w:tmpl w:val="C86677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5321834"/>
    <w:multiLevelType w:val="hybridMultilevel"/>
    <w:tmpl w:val="CCB84C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66822E4"/>
    <w:multiLevelType w:val="hybridMultilevel"/>
    <w:tmpl w:val="76D6586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6C339A8"/>
    <w:multiLevelType w:val="hybridMultilevel"/>
    <w:tmpl w:val="FF74AA3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57564DF6"/>
    <w:multiLevelType w:val="hybridMultilevel"/>
    <w:tmpl w:val="5D6A1F6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8E052E8"/>
    <w:multiLevelType w:val="hybridMultilevel"/>
    <w:tmpl w:val="978C71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73A70EA"/>
    <w:multiLevelType w:val="hybridMultilevel"/>
    <w:tmpl w:val="51964A4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ADC587F"/>
    <w:multiLevelType w:val="hybridMultilevel"/>
    <w:tmpl w:val="AC56DA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3B662A7"/>
    <w:multiLevelType w:val="hybridMultilevel"/>
    <w:tmpl w:val="CD9445D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75B61B04"/>
    <w:multiLevelType w:val="hybridMultilevel"/>
    <w:tmpl w:val="21FE711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BEF4559"/>
    <w:multiLevelType w:val="hybridMultilevel"/>
    <w:tmpl w:val="58E83D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0"/>
  </w:num>
  <w:num w:numId="2">
    <w:abstractNumId w:val="21"/>
  </w:num>
  <w:num w:numId="3">
    <w:abstractNumId w:val="11"/>
  </w:num>
  <w:num w:numId="4">
    <w:abstractNumId w:val="18"/>
  </w:num>
  <w:num w:numId="5">
    <w:abstractNumId w:val="26"/>
  </w:num>
  <w:num w:numId="6">
    <w:abstractNumId w:val="4"/>
  </w:num>
  <w:num w:numId="7">
    <w:abstractNumId w:val="10"/>
  </w:num>
  <w:num w:numId="8">
    <w:abstractNumId w:val="3"/>
  </w:num>
  <w:num w:numId="9">
    <w:abstractNumId w:val="13"/>
  </w:num>
  <w:num w:numId="10">
    <w:abstractNumId w:val="22"/>
  </w:num>
  <w:num w:numId="11">
    <w:abstractNumId w:val="29"/>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9"/>
  </w:num>
  <w:num w:numId="18">
    <w:abstractNumId w:val="0"/>
  </w:num>
  <w:num w:numId="19">
    <w:abstractNumId w:val="16"/>
  </w:num>
  <w:num w:numId="20">
    <w:abstractNumId w:val="12"/>
  </w:num>
  <w:num w:numId="21">
    <w:abstractNumId w:val="28"/>
  </w:num>
  <w:num w:numId="22">
    <w:abstractNumId w:val="9"/>
  </w:num>
  <w:num w:numId="23">
    <w:abstractNumId w:val="27"/>
  </w:num>
  <w:num w:numId="24">
    <w:abstractNumId w:val="1"/>
  </w:num>
  <w:num w:numId="25">
    <w:abstractNumId w:val="5"/>
  </w:num>
  <w:num w:numId="26">
    <w:abstractNumId w:val="14"/>
  </w:num>
  <w:num w:numId="27">
    <w:abstractNumId w:val="30"/>
  </w:num>
  <w:num w:numId="28">
    <w:abstractNumId w:val="8"/>
  </w:num>
  <w:num w:numId="29">
    <w:abstractNumId w:val="2"/>
  </w:num>
  <w:num w:numId="30">
    <w:abstractNumId w:val="17"/>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FA794F"/>
    <w:rsid w:val="00007C8F"/>
    <w:rsid w:val="00023C8B"/>
    <w:rsid w:val="00024FF7"/>
    <w:rsid w:val="00043CA3"/>
    <w:rsid w:val="00064C90"/>
    <w:rsid w:val="00070087"/>
    <w:rsid w:val="00086B7F"/>
    <w:rsid w:val="00092462"/>
    <w:rsid w:val="000A34C6"/>
    <w:rsid w:val="000A7D6E"/>
    <w:rsid w:val="000C7D8A"/>
    <w:rsid w:val="000D7EA5"/>
    <w:rsid w:val="000F2DBA"/>
    <w:rsid w:val="000F47D7"/>
    <w:rsid w:val="00101183"/>
    <w:rsid w:val="0011367D"/>
    <w:rsid w:val="001240FA"/>
    <w:rsid w:val="00124E68"/>
    <w:rsid w:val="0012667E"/>
    <w:rsid w:val="00126AC2"/>
    <w:rsid w:val="00143734"/>
    <w:rsid w:val="00145B9B"/>
    <w:rsid w:val="00196A2A"/>
    <w:rsid w:val="001974CF"/>
    <w:rsid w:val="001B6BAF"/>
    <w:rsid w:val="001C4456"/>
    <w:rsid w:val="001C732B"/>
    <w:rsid w:val="001E27A0"/>
    <w:rsid w:val="00205770"/>
    <w:rsid w:val="002113C4"/>
    <w:rsid w:val="002121A1"/>
    <w:rsid w:val="002369CF"/>
    <w:rsid w:val="00246F5A"/>
    <w:rsid w:val="002638A5"/>
    <w:rsid w:val="0027575F"/>
    <w:rsid w:val="00295067"/>
    <w:rsid w:val="002F2103"/>
    <w:rsid w:val="002F5889"/>
    <w:rsid w:val="003128B3"/>
    <w:rsid w:val="003221D7"/>
    <w:rsid w:val="00333E5A"/>
    <w:rsid w:val="00346C8A"/>
    <w:rsid w:val="003C5778"/>
    <w:rsid w:val="003E7747"/>
    <w:rsid w:val="00403994"/>
    <w:rsid w:val="00416D7C"/>
    <w:rsid w:val="00464239"/>
    <w:rsid w:val="00471067"/>
    <w:rsid w:val="00487FE0"/>
    <w:rsid w:val="004C3DF7"/>
    <w:rsid w:val="004E60F5"/>
    <w:rsid w:val="004E640C"/>
    <w:rsid w:val="004F1CE0"/>
    <w:rsid w:val="00527719"/>
    <w:rsid w:val="00532C25"/>
    <w:rsid w:val="00540C45"/>
    <w:rsid w:val="005701A8"/>
    <w:rsid w:val="005A2AB0"/>
    <w:rsid w:val="005C5DAA"/>
    <w:rsid w:val="005E6F77"/>
    <w:rsid w:val="005F49A3"/>
    <w:rsid w:val="00610BCE"/>
    <w:rsid w:val="006174C0"/>
    <w:rsid w:val="006249C6"/>
    <w:rsid w:val="00627784"/>
    <w:rsid w:val="00643714"/>
    <w:rsid w:val="0065514F"/>
    <w:rsid w:val="00673217"/>
    <w:rsid w:val="00676104"/>
    <w:rsid w:val="00684897"/>
    <w:rsid w:val="006B55F5"/>
    <w:rsid w:val="006F2F69"/>
    <w:rsid w:val="0071547E"/>
    <w:rsid w:val="00720493"/>
    <w:rsid w:val="007360D5"/>
    <w:rsid w:val="00737EB2"/>
    <w:rsid w:val="00767CD3"/>
    <w:rsid w:val="007B587B"/>
    <w:rsid w:val="007E020F"/>
    <w:rsid w:val="007F795B"/>
    <w:rsid w:val="00804453"/>
    <w:rsid w:val="008130CD"/>
    <w:rsid w:val="00821C59"/>
    <w:rsid w:val="00827A21"/>
    <w:rsid w:val="00840A93"/>
    <w:rsid w:val="00841ED2"/>
    <w:rsid w:val="008448C3"/>
    <w:rsid w:val="00844B96"/>
    <w:rsid w:val="008744F6"/>
    <w:rsid w:val="00887442"/>
    <w:rsid w:val="00894100"/>
    <w:rsid w:val="008B2817"/>
    <w:rsid w:val="008D6194"/>
    <w:rsid w:val="00902B9D"/>
    <w:rsid w:val="009141F9"/>
    <w:rsid w:val="00915C4B"/>
    <w:rsid w:val="009245F8"/>
    <w:rsid w:val="009428BF"/>
    <w:rsid w:val="00953D6E"/>
    <w:rsid w:val="00963110"/>
    <w:rsid w:val="009670E5"/>
    <w:rsid w:val="009949B1"/>
    <w:rsid w:val="009B575F"/>
    <w:rsid w:val="009B7486"/>
    <w:rsid w:val="009E1DD8"/>
    <w:rsid w:val="009F7711"/>
    <w:rsid w:val="00A00211"/>
    <w:rsid w:val="00A00334"/>
    <w:rsid w:val="00A13088"/>
    <w:rsid w:val="00A44E62"/>
    <w:rsid w:val="00A639D0"/>
    <w:rsid w:val="00A8388E"/>
    <w:rsid w:val="00B0683C"/>
    <w:rsid w:val="00B06D9B"/>
    <w:rsid w:val="00B44DFE"/>
    <w:rsid w:val="00B84535"/>
    <w:rsid w:val="00BB0378"/>
    <w:rsid w:val="00BB4D74"/>
    <w:rsid w:val="00BD16C2"/>
    <w:rsid w:val="00BD6C32"/>
    <w:rsid w:val="00C00594"/>
    <w:rsid w:val="00C26C9E"/>
    <w:rsid w:val="00C4004F"/>
    <w:rsid w:val="00C4157C"/>
    <w:rsid w:val="00C52CCF"/>
    <w:rsid w:val="00C604C1"/>
    <w:rsid w:val="00CA05A4"/>
    <w:rsid w:val="00CA0BC7"/>
    <w:rsid w:val="00CC3E12"/>
    <w:rsid w:val="00CD0721"/>
    <w:rsid w:val="00CE194F"/>
    <w:rsid w:val="00CE645E"/>
    <w:rsid w:val="00CF4DE5"/>
    <w:rsid w:val="00D2398E"/>
    <w:rsid w:val="00D37E14"/>
    <w:rsid w:val="00D46859"/>
    <w:rsid w:val="00D47FBC"/>
    <w:rsid w:val="00D521A0"/>
    <w:rsid w:val="00D951FC"/>
    <w:rsid w:val="00D95C69"/>
    <w:rsid w:val="00DA0F83"/>
    <w:rsid w:val="00DC0E7D"/>
    <w:rsid w:val="00E07F11"/>
    <w:rsid w:val="00E26976"/>
    <w:rsid w:val="00E70738"/>
    <w:rsid w:val="00E900C6"/>
    <w:rsid w:val="00EB0F01"/>
    <w:rsid w:val="00EF5BBB"/>
    <w:rsid w:val="00F304AD"/>
    <w:rsid w:val="00F40E7B"/>
    <w:rsid w:val="00F67F33"/>
    <w:rsid w:val="00F73B14"/>
    <w:rsid w:val="00FA1547"/>
    <w:rsid w:val="00FA5F3B"/>
    <w:rsid w:val="00FA794F"/>
    <w:rsid w:val="00FC42BE"/>
    <w:rsid w:val="00FD23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4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FA794F"/>
    <w:pPr>
      <w:keepNext/>
      <w:spacing w:before="240" w:after="60"/>
      <w:jc w:val="left"/>
      <w:outlineLvl w:val="0"/>
    </w:pPr>
    <w:rPr>
      <w:rFonts w:ascii="Cambria" w:hAnsi="Cambria"/>
      <w:b/>
      <w:bCs/>
      <w:kern w:val="32"/>
      <w:sz w:val="32"/>
      <w:szCs w:val="32"/>
      <w:lang w:eastAsia="cs-CZ"/>
    </w:rPr>
  </w:style>
  <w:style w:type="paragraph" w:styleId="Heading4">
    <w:name w:val="heading 4"/>
    <w:basedOn w:val="Normal"/>
    <w:next w:val="Normal"/>
    <w:link w:val="Heading4Char"/>
    <w:uiPriority w:val="99"/>
    <w:qFormat/>
    <w:rsid w:val="00FA794F"/>
    <w:pPr>
      <w:keepNext/>
      <w:ind w:left="360" w:hanging="360"/>
      <w:jc w:val="both"/>
      <w:outlineLvl w:val="3"/>
    </w:pPr>
    <w:rPr>
      <w:rFonts w:ascii="Arial" w:hAnsi="Arial" w:cs="Arial"/>
      <w:b/>
      <w:color w:val="FF0000"/>
      <w:lang w:eastAsia="cs-CZ"/>
    </w:rPr>
  </w:style>
  <w:style w:type="paragraph" w:styleId="Heading5">
    <w:name w:val="heading 5"/>
    <w:basedOn w:val="Normal"/>
    <w:next w:val="Normal"/>
    <w:link w:val="Heading5Char"/>
    <w:uiPriority w:val="99"/>
    <w:qFormat/>
    <w:rsid w:val="00FA794F"/>
    <w:pPr>
      <w:keepNext/>
      <w:keepLines/>
      <w:spacing w:before="200"/>
      <w:jc w:val="left"/>
      <w:outlineLvl w:val="4"/>
    </w:pPr>
    <w:rPr>
      <w:rFonts w:ascii="Cambria" w:hAnsi="Cambria"/>
      <w:color w:val="243F60"/>
      <w:sz w:val="20"/>
      <w:szCs w:val="20"/>
      <w:lang w:eastAsia="cs-CZ"/>
    </w:rPr>
  </w:style>
  <w:style w:type="paragraph" w:styleId="Heading6">
    <w:name w:val="heading 6"/>
    <w:basedOn w:val="Normal"/>
    <w:next w:val="Normal"/>
    <w:link w:val="Heading6Char"/>
    <w:uiPriority w:val="99"/>
    <w:qFormat/>
    <w:rsid w:val="00FA794F"/>
    <w:pPr>
      <w:keepNext/>
      <w:jc w:val="both"/>
      <w:outlineLvl w:val="5"/>
    </w:pPr>
    <w:rPr>
      <w:rFonts w:ascii="Arial" w:hAnsi="Arial" w:cs="Arial"/>
      <w:bCs/>
      <w:color w:val="FF000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locked/>
    <w:rsid w:val="00FA794F"/>
    <w:rPr>
      <w:rFonts w:ascii="Cambria" w:hAnsi="Cambria" w:cs="Times New Roman"/>
      <w:b/>
      <w:bCs/>
      <w:kern w:val="32"/>
      <w:sz w:val="32"/>
      <w:szCs w:val="32"/>
      <w:rtl w:val="0"/>
      <w:cs w:val="0"/>
      <w:lang w:val="x-none" w:eastAsia="cs-CZ"/>
    </w:rPr>
  </w:style>
  <w:style w:type="character" w:customStyle="1" w:styleId="Heading4Char">
    <w:name w:val="Heading 4 Char"/>
    <w:basedOn w:val="DefaultParagraphFont"/>
    <w:link w:val="Heading4"/>
    <w:uiPriority w:val="99"/>
    <w:locked/>
    <w:rsid w:val="00FA794F"/>
    <w:rPr>
      <w:rFonts w:ascii="Arial" w:hAnsi="Arial" w:cs="Arial"/>
      <w:b/>
      <w:color w:val="FF0000"/>
      <w:sz w:val="24"/>
      <w:szCs w:val="24"/>
      <w:rtl w:val="0"/>
      <w:cs w:val="0"/>
      <w:lang w:val="x-none" w:eastAsia="cs-CZ"/>
    </w:rPr>
  </w:style>
  <w:style w:type="character" w:customStyle="1" w:styleId="Heading5Char">
    <w:name w:val="Heading 5 Char"/>
    <w:basedOn w:val="DefaultParagraphFont"/>
    <w:link w:val="Heading5"/>
    <w:uiPriority w:val="99"/>
    <w:locked/>
    <w:rsid w:val="00FA794F"/>
    <w:rPr>
      <w:rFonts w:ascii="Cambria" w:hAnsi="Cambria" w:cs="Times New Roman"/>
      <w:color w:val="243F60"/>
      <w:sz w:val="20"/>
      <w:szCs w:val="20"/>
      <w:rtl w:val="0"/>
      <w:cs w:val="0"/>
      <w:lang w:val="x-none" w:eastAsia="cs-CZ"/>
    </w:rPr>
  </w:style>
  <w:style w:type="character" w:customStyle="1" w:styleId="Heading6Char">
    <w:name w:val="Heading 6 Char"/>
    <w:basedOn w:val="DefaultParagraphFont"/>
    <w:link w:val="Heading6"/>
    <w:uiPriority w:val="99"/>
    <w:locked/>
    <w:rsid w:val="00FA794F"/>
    <w:rPr>
      <w:rFonts w:ascii="Arial" w:hAnsi="Arial" w:cs="Arial"/>
      <w:bCs/>
      <w:color w:val="FF0000"/>
      <w:sz w:val="24"/>
      <w:szCs w:val="24"/>
      <w:rtl w:val="0"/>
      <w:cs w:val="0"/>
      <w:lang w:val="x-none" w:eastAsia="cs-CZ"/>
    </w:rPr>
  </w:style>
  <w:style w:type="paragraph" w:styleId="Footer">
    <w:name w:val="footer"/>
    <w:basedOn w:val="Normal"/>
    <w:link w:val="FooterChar"/>
    <w:uiPriority w:val="99"/>
    <w:unhideWhenUsed/>
    <w:rsid w:val="00FA794F"/>
    <w:pPr>
      <w:tabs>
        <w:tab w:val="center" w:pos="4536"/>
        <w:tab w:val="right" w:pos="9072"/>
      </w:tabs>
      <w:spacing w:after="200" w:line="276" w:lineRule="auto"/>
      <w:jc w:val="left"/>
    </w:pPr>
    <w:rPr>
      <w:rFonts w:ascii="Calibri" w:hAnsi="Calibri"/>
      <w:sz w:val="22"/>
      <w:szCs w:val="22"/>
      <w:lang w:eastAsia="en-US"/>
    </w:rPr>
  </w:style>
  <w:style w:type="character" w:customStyle="1" w:styleId="FooterChar">
    <w:name w:val="Footer Char"/>
    <w:basedOn w:val="DefaultParagraphFont"/>
    <w:link w:val="Footer"/>
    <w:uiPriority w:val="99"/>
    <w:locked/>
    <w:rsid w:val="00FA794F"/>
    <w:rPr>
      <w:rFonts w:ascii="Calibri" w:hAnsi="Calibri" w:cs="Times New Roman"/>
      <w:rtl w:val="0"/>
      <w:cs w:val="0"/>
    </w:rPr>
  </w:style>
  <w:style w:type="paragraph" w:styleId="NoSpacing">
    <w:name w:val="No Spacing"/>
    <w:uiPriority w:val="99"/>
    <w:qFormat/>
    <w:rsid w:val="00FA794F"/>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BodyText">
    <w:name w:val="Body Text"/>
    <w:basedOn w:val="Normal"/>
    <w:link w:val="BodyTextChar"/>
    <w:uiPriority w:val="99"/>
    <w:rsid w:val="00FA794F"/>
    <w:pPr>
      <w:jc w:val="center"/>
    </w:pPr>
    <w:rPr>
      <w:rFonts w:ascii="Times New Roman" w:eastAsia="MS Mincho" w:hAnsi="Times New Roman"/>
      <w:b/>
      <w:bCs/>
    </w:rPr>
  </w:style>
  <w:style w:type="character" w:customStyle="1" w:styleId="BodyTextChar">
    <w:name w:val="Body Text Char"/>
    <w:basedOn w:val="DefaultParagraphFont"/>
    <w:link w:val="BodyText"/>
    <w:uiPriority w:val="99"/>
    <w:locked/>
    <w:rsid w:val="00FA794F"/>
    <w:rPr>
      <w:rFonts w:ascii="Times New Roman" w:eastAsia="MS Mincho" w:hAnsi="Times New Roman" w:cs="Times New Roman"/>
      <w:b/>
      <w:bCs/>
      <w:sz w:val="24"/>
      <w:szCs w:val="24"/>
      <w:rtl w:val="0"/>
      <w:cs w:val="0"/>
      <w:lang w:val="x-none" w:eastAsia="sk-SK"/>
    </w:rPr>
  </w:style>
  <w:style w:type="character" w:customStyle="1" w:styleId="ppp-input-value1">
    <w:name w:val="ppp-input-value1"/>
    <w:basedOn w:val="DefaultParagraphFont"/>
    <w:rsid w:val="00FA794F"/>
    <w:rPr>
      <w:rFonts w:ascii="Tahoma" w:hAnsi="Tahoma" w:cs="Tahoma"/>
      <w:color w:val="837A73"/>
      <w:sz w:val="16"/>
      <w:szCs w:val="16"/>
      <w:rtl w:val="0"/>
      <w:cs w:val="0"/>
    </w:rPr>
  </w:style>
  <w:style w:type="paragraph" w:styleId="Header">
    <w:name w:val="header"/>
    <w:basedOn w:val="Normal"/>
    <w:link w:val="HeaderChar"/>
    <w:uiPriority w:val="99"/>
    <w:semiHidden/>
    <w:rsid w:val="00FA794F"/>
    <w:pPr>
      <w:tabs>
        <w:tab w:val="center" w:pos="4536"/>
        <w:tab w:val="right" w:pos="9072"/>
      </w:tabs>
      <w:jc w:val="left"/>
    </w:pPr>
    <w:rPr>
      <w:sz w:val="20"/>
      <w:szCs w:val="20"/>
      <w:lang w:eastAsia="cs-CZ"/>
    </w:rPr>
  </w:style>
  <w:style w:type="character" w:customStyle="1" w:styleId="HeaderChar">
    <w:name w:val="Header Char"/>
    <w:basedOn w:val="DefaultParagraphFont"/>
    <w:link w:val="Header"/>
    <w:uiPriority w:val="99"/>
    <w:semiHidden/>
    <w:locked/>
    <w:rsid w:val="00FA794F"/>
    <w:rPr>
      <w:rFonts w:ascii="Times New Roman" w:hAnsi="Times New Roman" w:cs="Times New Roman"/>
      <w:sz w:val="20"/>
      <w:szCs w:val="20"/>
      <w:rtl w:val="0"/>
      <w:cs w:val="0"/>
      <w:lang w:val="x-none" w:eastAsia="cs-CZ"/>
    </w:rPr>
  </w:style>
  <w:style w:type="character" w:customStyle="1" w:styleId="FootnoteTextChar">
    <w:name w:val="Footnote Text Char"/>
    <w:basedOn w:val="DefaultParagraphFont"/>
    <w:link w:val="FootnoteText"/>
    <w:uiPriority w:val="99"/>
    <w:semiHidden/>
    <w:locked/>
    <w:rsid w:val="00FA794F"/>
    <w:rPr>
      <w:rFonts w:ascii="Times New Roman" w:hAnsi="Times New Roman" w:cs="Times New Roman"/>
      <w:sz w:val="20"/>
      <w:szCs w:val="20"/>
      <w:rtl w:val="0"/>
      <w:cs w:val="0"/>
      <w:lang w:val="x-none" w:eastAsia="cs-CZ"/>
    </w:rPr>
  </w:style>
  <w:style w:type="paragraph" w:styleId="FootnoteText">
    <w:name w:val="footnote text"/>
    <w:basedOn w:val="Normal"/>
    <w:link w:val="FootnoteTextChar"/>
    <w:uiPriority w:val="99"/>
    <w:semiHidden/>
    <w:rsid w:val="00FA794F"/>
    <w:pPr>
      <w:jc w:val="left"/>
    </w:pPr>
    <w:rPr>
      <w:sz w:val="20"/>
      <w:szCs w:val="20"/>
      <w:lang w:eastAsia="cs-CZ"/>
    </w:rPr>
  </w:style>
  <w:style w:type="paragraph" w:styleId="ListParagraph">
    <w:name w:val="List Paragraph"/>
    <w:basedOn w:val="Normal"/>
    <w:uiPriority w:val="34"/>
    <w:qFormat/>
    <w:rsid w:val="00FA794F"/>
    <w:pPr>
      <w:ind w:left="720"/>
      <w:contextualSpacing/>
      <w:jc w:val="left"/>
    </w:pPr>
    <w:rPr>
      <w:lang w:eastAsia="cs-CZ"/>
    </w:rPr>
  </w:style>
  <w:style w:type="character" w:customStyle="1" w:styleId="apple-style-span">
    <w:name w:val="apple-style-span"/>
    <w:basedOn w:val="DefaultParagraphFont"/>
    <w:uiPriority w:val="99"/>
    <w:rsid w:val="00FA794F"/>
    <w:rPr>
      <w:rFonts w:cs="Times New Roman"/>
      <w:rtl w:val="0"/>
      <w:cs w:val="0"/>
    </w:rPr>
  </w:style>
  <w:style w:type="paragraph" w:styleId="NormalWeb">
    <w:name w:val="Normal (Web)"/>
    <w:basedOn w:val="Normal"/>
    <w:uiPriority w:val="99"/>
    <w:semiHidden/>
    <w:rsid w:val="00FA794F"/>
    <w:pPr>
      <w:spacing w:before="100" w:beforeAutospacing="1" w:after="100" w:afterAutospacing="1"/>
      <w:jc w:val="left"/>
    </w:pPr>
    <w:rPr>
      <w:lang w:eastAsia="cs-CZ"/>
    </w:rPr>
  </w:style>
  <w:style w:type="character" w:customStyle="1" w:styleId="BalloonTextChar">
    <w:name w:val="Balloon Text Char"/>
    <w:basedOn w:val="DefaultParagraphFont"/>
    <w:link w:val="BalloonText"/>
    <w:uiPriority w:val="99"/>
    <w:semiHidden/>
    <w:locked/>
    <w:rsid w:val="00FA794F"/>
    <w:rPr>
      <w:rFonts w:ascii="Tahoma" w:hAnsi="Tahoma" w:cs="Tahoma"/>
      <w:sz w:val="16"/>
      <w:szCs w:val="16"/>
      <w:rtl w:val="0"/>
      <w:cs w:val="0"/>
      <w:lang w:val="x-none" w:eastAsia="cs-CZ"/>
    </w:rPr>
  </w:style>
  <w:style w:type="paragraph" w:styleId="BalloonText">
    <w:name w:val="Balloon Text"/>
    <w:basedOn w:val="Normal"/>
    <w:link w:val="BalloonTextChar"/>
    <w:uiPriority w:val="99"/>
    <w:semiHidden/>
    <w:rsid w:val="00FA794F"/>
    <w:pPr>
      <w:jc w:val="left"/>
    </w:pPr>
    <w:rPr>
      <w:rFonts w:ascii="Tahoma" w:hAnsi="Tahoma" w:cs="Tahoma"/>
      <w:sz w:val="16"/>
      <w:szCs w:val="16"/>
      <w:lang w:eastAsia="cs-CZ"/>
    </w:rPr>
  </w:style>
  <w:style w:type="character" w:customStyle="1" w:styleId="CommentTextChar">
    <w:name w:val="Comment Text Char"/>
    <w:basedOn w:val="DefaultParagraphFont"/>
    <w:link w:val="CommentText"/>
    <w:uiPriority w:val="99"/>
    <w:semiHidden/>
    <w:locked/>
    <w:rsid w:val="00FA794F"/>
    <w:rPr>
      <w:rFonts w:ascii="Times New Roman" w:hAnsi="Times New Roman" w:cs="Times New Roman"/>
      <w:sz w:val="20"/>
      <w:szCs w:val="20"/>
      <w:rtl w:val="0"/>
      <w:cs w:val="0"/>
      <w:lang w:val="x-none" w:eastAsia="cs-CZ"/>
    </w:rPr>
  </w:style>
  <w:style w:type="paragraph" w:styleId="CommentText">
    <w:name w:val="annotation text"/>
    <w:basedOn w:val="Normal"/>
    <w:link w:val="CommentTextChar"/>
    <w:uiPriority w:val="99"/>
    <w:semiHidden/>
    <w:rsid w:val="00FA794F"/>
    <w:pPr>
      <w:jc w:val="left"/>
    </w:pPr>
    <w:rPr>
      <w:sz w:val="20"/>
      <w:szCs w:val="20"/>
      <w:lang w:eastAsia="cs-CZ"/>
    </w:rPr>
  </w:style>
  <w:style w:type="character" w:customStyle="1" w:styleId="CommentSubjectChar">
    <w:name w:val="Comment Subject Char"/>
    <w:basedOn w:val="CommentTextChar"/>
    <w:link w:val="CommentSubject"/>
    <w:uiPriority w:val="99"/>
    <w:semiHidden/>
    <w:locked/>
    <w:rsid w:val="00FA794F"/>
    <w:rPr>
      <w:b/>
      <w:bCs/>
    </w:rPr>
  </w:style>
  <w:style w:type="paragraph" w:styleId="CommentSubject">
    <w:name w:val="annotation subject"/>
    <w:basedOn w:val="CommentText"/>
    <w:next w:val="CommentText"/>
    <w:link w:val="CommentSubjectChar"/>
    <w:uiPriority w:val="99"/>
    <w:semiHidden/>
    <w:rsid w:val="00FA794F"/>
    <w:pPr>
      <w:jc w:val="left"/>
    </w:pPr>
    <w:rPr>
      <w:b/>
      <w:bCs/>
    </w:rPr>
  </w:style>
  <w:style w:type="character" w:customStyle="1" w:styleId="ppp-input-value">
    <w:name w:val="ppp-input-value"/>
    <w:basedOn w:val="DefaultParagraphFont"/>
    <w:uiPriority w:val="99"/>
    <w:rsid w:val="00FA794F"/>
    <w:rPr>
      <w:rFonts w:cs="Times New Roman"/>
      <w:rtl w:val="0"/>
      <w:cs w:val="0"/>
    </w:rPr>
  </w:style>
  <w:style w:type="character" w:customStyle="1" w:styleId="apple-converted-space">
    <w:name w:val="apple-converted-space"/>
    <w:basedOn w:val="DefaultParagraphFont"/>
    <w:uiPriority w:val="99"/>
    <w:rsid w:val="00FA794F"/>
    <w:rPr>
      <w:rFonts w:cs="Times New Roman"/>
      <w:rtl w:val="0"/>
      <w:cs w:val="0"/>
    </w:rPr>
  </w:style>
  <w:style w:type="character" w:customStyle="1" w:styleId="ZarkazkladnhotextuChar">
    <w:name w:val="Zarážka základného textu Char"/>
    <w:basedOn w:val="DefaultParagraphFont"/>
    <w:link w:val="Zarkazkladnhotextu1"/>
    <w:uiPriority w:val="99"/>
    <w:locked/>
    <w:rsid w:val="00FA794F"/>
    <w:rPr>
      <w:rFonts w:ascii="Times New Roman" w:hAnsi="Times New Roman" w:cs="Times New Roman"/>
      <w:sz w:val="20"/>
      <w:szCs w:val="20"/>
      <w:rtl w:val="0"/>
      <w:cs w:val="0"/>
      <w:lang w:val="x-none" w:eastAsia="sk-SK"/>
    </w:rPr>
  </w:style>
  <w:style w:type="paragraph" w:customStyle="1" w:styleId="Zarkazkladnhotextu1">
    <w:name w:val="Zarážka základného textu1"/>
    <w:basedOn w:val="Normal"/>
    <w:link w:val="ZarkazkladnhotextuChar"/>
    <w:uiPriority w:val="99"/>
    <w:rsid w:val="00FA794F"/>
    <w:pPr>
      <w:jc w:val="both"/>
    </w:pPr>
    <w:rPr>
      <w:rFonts w:ascii="Times New Roman" w:eastAsia="Calibri" w:hAnsi="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337A2-53F0-465D-9F15-155B9E88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29</Pages>
  <Words>10644</Words>
  <Characters>60672</Characters>
  <Application>Microsoft Office Word</Application>
  <DocSecurity>0</DocSecurity>
  <Lines>0</Lines>
  <Paragraphs>0</Paragraphs>
  <ScaleCrop>false</ScaleCrop>
  <Company>Kancelaria NR SR</Company>
  <LinksUpToDate>false</LinksUpToDate>
  <CharactersWithSpaces>71174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juraj.palus</dc:creator>
  <cp:lastModifiedBy>Gašparíková, Jarmila</cp:lastModifiedBy>
  <cp:revision>2</cp:revision>
  <cp:lastPrinted>2011-04-28T14:47:00Z</cp:lastPrinted>
  <dcterms:created xsi:type="dcterms:W3CDTF">2011-04-29T14:55:00Z</dcterms:created>
  <dcterms:modified xsi:type="dcterms:W3CDTF">2011-04-29T14:55:00Z</dcterms:modified>
</cp:coreProperties>
</file>