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3E3E" w:rsidP="00933E3E">
      <w:pPr>
        <w:bidi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NÁRODNÁ RADA SLOVENSKEJ REPUBLIKY</w:t>
      </w:r>
    </w:p>
    <w:p w:rsidR="00933E3E" w:rsidP="00933E3E">
      <w:pPr>
        <w:bidi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volebné obdobie</w:t>
      </w:r>
    </w:p>
    <w:p w:rsidR="00933E3E" w:rsidP="00933E3E">
      <w:pPr>
        <w:bidi w:val="0"/>
        <w:spacing w:line="360" w:lineRule="auto"/>
        <w:jc w:val="center"/>
        <w:rPr>
          <w:rFonts w:ascii="Arial" w:hAnsi="Arial" w:cs="Arial"/>
          <w:b/>
        </w:rPr>
      </w:pPr>
    </w:p>
    <w:p w:rsidR="00933E3E" w:rsidRPr="00911308" w:rsidP="00933E3E">
      <w:pPr>
        <w:bidi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="003477C5">
        <w:rPr>
          <w:rFonts w:ascii="Arial" w:hAnsi="Arial" w:cs="Arial"/>
          <w:b/>
          <w:sz w:val="32"/>
          <w:szCs w:val="32"/>
        </w:rPr>
        <w:t>341</w:t>
      </w:r>
    </w:p>
    <w:p w:rsidR="00933E3E" w:rsidP="00933E3E">
      <w:pPr>
        <w:bidi w:val="0"/>
        <w:spacing w:line="360" w:lineRule="auto"/>
        <w:jc w:val="center"/>
        <w:rPr>
          <w:rFonts w:ascii="Arial" w:hAnsi="Arial" w:cs="Arial"/>
          <w:b/>
        </w:rPr>
      </w:pPr>
    </w:p>
    <w:p w:rsidR="00933E3E" w:rsidP="00933E3E">
      <w:pPr>
        <w:bidi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VLÁDNY NÁVRH</w:t>
      </w:r>
    </w:p>
    <w:p w:rsidR="00933E3E" w:rsidP="00933E3E">
      <w:pPr>
        <w:bidi w:val="0"/>
        <w:jc w:val="center"/>
        <w:rPr>
          <w:rFonts w:ascii="Arial" w:hAnsi="Arial" w:cs="Arial"/>
        </w:rPr>
      </w:pPr>
    </w:p>
    <w:p w:rsidR="00933E3E" w:rsidP="00933E3E">
      <w:pPr>
        <w:pStyle w:val="Heading2"/>
        <w:bidi w:val="0"/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Zákon</w:t>
      </w:r>
    </w:p>
    <w:p w:rsidR="00933E3E" w:rsidP="00933E3E">
      <w:pPr>
        <w:bidi w:val="0"/>
        <w:jc w:val="center"/>
        <w:rPr>
          <w:rFonts w:ascii="Arial" w:hAnsi="Arial" w:cs="Arial"/>
          <w:b/>
        </w:rPr>
      </w:pPr>
    </w:p>
    <w:p w:rsidR="00933E3E" w:rsidP="00933E3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......................... 2011,</w:t>
      </w:r>
    </w:p>
    <w:p w:rsidR="00933E3E" w:rsidP="009622D7">
      <w:pPr>
        <w:bidi w:val="0"/>
        <w:spacing w:line="240" w:lineRule="auto"/>
        <w:jc w:val="center"/>
        <w:rPr>
          <w:rFonts w:ascii="Times New Roman" w:hAnsi="Times New Roman"/>
          <w:b/>
        </w:rPr>
      </w:pPr>
    </w:p>
    <w:p w:rsidR="00933E3E" w:rsidP="009622D7">
      <w:pPr>
        <w:bidi w:val="0"/>
        <w:spacing w:line="240" w:lineRule="auto"/>
        <w:jc w:val="center"/>
        <w:rPr>
          <w:rFonts w:ascii="Times New Roman" w:hAnsi="Times New Roman"/>
          <w:b/>
        </w:rPr>
      </w:pPr>
    </w:p>
    <w:p w:rsidR="009622D7" w:rsidRPr="00735BA2" w:rsidP="009622D7">
      <w:pPr>
        <w:bidi w:val="0"/>
        <w:spacing w:line="240" w:lineRule="auto"/>
        <w:jc w:val="center"/>
        <w:rPr>
          <w:rFonts w:ascii="Times New Roman" w:hAnsi="Times New Roman"/>
          <w:b/>
        </w:rPr>
      </w:pPr>
      <w:r w:rsidRPr="00735BA2">
        <w:rPr>
          <w:rFonts w:ascii="Times New Roman" w:hAnsi="Times New Roman"/>
          <w:b/>
        </w:rPr>
        <w:t>ktorým sa mení a dopĺňa zákon č. 592/2006 Z. z. o poskytovaní vianočného príspevku niektorým poberateľom dôchodku a o doplnení niektorých zákonov v znení neskorších predpisov</w:t>
      </w:r>
    </w:p>
    <w:p w:rsidR="009622D7" w:rsidRPr="00735BA2" w:rsidP="009622D7">
      <w:pPr>
        <w:bidi w:val="0"/>
        <w:spacing w:line="240" w:lineRule="auto"/>
        <w:jc w:val="center"/>
        <w:rPr>
          <w:rFonts w:ascii="Times New Roman" w:hAnsi="Times New Roman"/>
          <w:b/>
        </w:rPr>
      </w:pPr>
    </w:p>
    <w:p w:rsidR="009622D7" w:rsidRPr="00735BA2" w:rsidP="009622D7">
      <w:pPr>
        <w:bidi w:val="0"/>
        <w:spacing w:line="360" w:lineRule="auto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ab/>
        <w:t>Národná rada Slovenskej republiky sa uzniesla na tomto zákone:</w:t>
      </w:r>
    </w:p>
    <w:p w:rsidR="009622D7" w:rsidRPr="00735BA2" w:rsidP="009622D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622D7" w:rsidRPr="00735BA2" w:rsidP="009622D7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735BA2">
        <w:rPr>
          <w:rFonts w:ascii="Times New Roman" w:hAnsi="Times New Roman"/>
          <w:b/>
        </w:rPr>
        <w:t>Čl. I</w:t>
      </w:r>
    </w:p>
    <w:p w:rsidR="009622D7" w:rsidRPr="00735BA2" w:rsidP="009622D7">
      <w:pPr>
        <w:bidi w:val="0"/>
        <w:spacing w:line="360" w:lineRule="auto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ab/>
        <w:t>Zákon č. 592/2006 Z. z. o poskytovaní vianočného príspevku niektorým poberateľom dôchodku a o doplnení niektorých zákonov v znení zákona č. 555/2007 Z. z. a zákona č. 463/2008 Z. z. sa mení a dopĺňa takto:</w:t>
      </w:r>
    </w:p>
    <w:p w:rsidR="009622D7" w:rsidRPr="00735BA2" w:rsidP="009622D7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V § 1 ods. 1 sa slová „sumy, ktoré sa určia percentom z“ nahrádzajú slovami „60 %“.</w:t>
      </w:r>
    </w:p>
    <w:p w:rsidR="009622D7" w:rsidRPr="00735BA2" w:rsidP="009622D7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V § 1 ods. 2 a 5 sa slová „sumy určené“ nahrádzajú slovami „sumu určenú“.</w:t>
      </w:r>
    </w:p>
    <w:p w:rsidR="009622D7" w:rsidRPr="00735BA2" w:rsidP="009622D7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V § 1 sa za odsek 7 vklad</w:t>
      </w:r>
      <w:r>
        <w:rPr>
          <w:rFonts w:ascii="Times New Roman" w:hAnsi="Times New Roman"/>
        </w:rPr>
        <w:t xml:space="preserve">ajú </w:t>
      </w:r>
      <w:r w:rsidRPr="00735BA2">
        <w:rPr>
          <w:rFonts w:ascii="Times New Roman" w:hAnsi="Times New Roman"/>
        </w:rPr>
        <w:t>nov</w:t>
      </w:r>
      <w:r>
        <w:rPr>
          <w:rFonts w:ascii="Times New Roman" w:hAnsi="Times New Roman"/>
        </w:rPr>
        <w:t>é</w:t>
      </w:r>
      <w:r w:rsidRPr="00735BA2">
        <w:rPr>
          <w:rFonts w:ascii="Times New Roman" w:hAnsi="Times New Roman"/>
        </w:rPr>
        <w:t xml:space="preserve"> odsek</w:t>
      </w:r>
      <w:r>
        <w:rPr>
          <w:rFonts w:ascii="Times New Roman" w:hAnsi="Times New Roman"/>
        </w:rPr>
        <w:t>y</w:t>
      </w:r>
      <w:r w:rsidRPr="00735BA2"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 xml:space="preserve"> a 9</w:t>
      </w:r>
      <w:r w:rsidRPr="00735BA2">
        <w:rPr>
          <w:rFonts w:ascii="Times New Roman" w:hAnsi="Times New Roman"/>
        </w:rPr>
        <w:t>, ktor</w:t>
      </w:r>
      <w:r>
        <w:rPr>
          <w:rFonts w:ascii="Times New Roman" w:hAnsi="Times New Roman"/>
        </w:rPr>
        <w:t>é</w:t>
      </w:r>
      <w:r w:rsidRPr="00735BA2">
        <w:rPr>
          <w:rFonts w:ascii="Times New Roman" w:hAnsi="Times New Roman"/>
        </w:rPr>
        <w:t xml:space="preserve"> zne</w:t>
      </w:r>
      <w:r>
        <w:rPr>
          <w:rFonts w:ascii="Times New Roman" w:hAnsi="Times New Roman"/>
        </w:rPr>
        <w:t>jú</w:t>
      </w:r>
      <w:r w:rsidRPr="00735BA2">
        <w:rPr>
          <w:rFonts w:ascii="Times New Roman" w:hAnsi="Times New Roman"/>
        </w:rPr>
        <w:t>:</w:t>
      </w:r>
    </w:p>
    <w:p w:rsidR="009622D7" w:rsidRPr="00735BA2" w:rsidP="009622D7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 xml:space="preserve">     „(8) Suma vianočného príspevku</w:t>
      </w:r>
    </w:p>
    <w:p w:rsidR="009622D7" w:rsidRPr="00735BA2" w:rsidP="009622D7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je 66,39 eura, ak suma dôchodku alebo úhrn súm dôchodkov je najviac v sume životného minima pre jednu plnoletú fyzickú osobu podľa osobitného predpisu,</w:t>
      </w:r>
      <w:r w:rsidRPr="00735BA2">
        <w:rPr>
          <w:rFonts w:ascii="Times New Roman" w:hAnsi="Times New Roman"/>
          <w:vertAlign w:val="superscript"/>
        </w:rPr>
        <w:t>4)</w:t>
      </w:r>
    </w:p>
    <w:p w:rsidR="009622D7" w:rsidP="009622D7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sa určí podľa vzorca uvedeného v prílohe, ak suma dôchodku alebo úhrn súm dôchodkov je vyššia ako suma životného minima pre jednu plnoletú fyzickú osobu podľa osobitného predpisu.</w:t>
      </w:r>
      <w:r w:rsidRPr="00735BA2">
        <w:rPr>
          <w:rFonts w:ascii="Times New Roman" w:hAnsi="Times New Roman"/>
          <w:vertAlign w:val="superscript"/>
        </w:rPr>
        <w:t>4)</w:t>
      </w:r>
    </w:p>
    <w:p w:rsidR="009622D7" w:rsidRPr="00735BA2" w:rsidP="009622D7">
      <w:pPr>
        <w:pStyle w:val="ListParagraph"/>
        <w:bidi w:val="0"/>
        <w:spacing w:line="360" w:lineRule="auto"/>
        <w:ind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(9) </w:t>
      </w:r>
      <w:r w:rsidRPr="00735BA2">
        <w:rPr>
          <w:rFonts w:ascii="Times New Roman" w:hAnsi="Times New Roman"/>
        </w:rPr>
        <w:t>Suma vianočného príspevku</w:t>
      </w:r>
      <w:r>
        <w:rPr>
          <w:rFonts w:ascii="Times New Roman" w:hAnsi="Times New Roman"/>
        </w:rPr>
        <w:t xml:space="preserve"> podľa odseku 8 písm. b)</w:t>
      </w:r>
      <w:r w:rsidRPr="00735BA2">
        <w:rPr>
          <w:rFonts w:ascii="Times New Roman" w:hAnsi="Times New Roman"/>
        </w:rPr>
        <w:t xml:space="preserve"> sa zaokrúhľuje na </w:t>
      </w:r>
      <w:r>
        <w:rPr>
          <w:rFonts w:ascii="Times New Roman" w:hAnsi="Times New Roman"/>
        </w:rPr>
        <w:t xml:space="preserve">najbližší </w:t>
      </w:r>
      <w:r w:rsidRPr="00735BA2">
        <w:rPr>
          <w:rFonts w:ascii="Times New Roman" w:hAnsi="Times New Roman"/>
        </w:rPr>
        <w:t>eurocent nahor.“.</w:t>
      </w:r>
    </w:p>
    <w:p w:rsidR="009622D7" w:rsidRPr="00735BA2" w:rsidP="009622D7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 xml:space="preserve">Doterajší odsek 8 sa označuje ako odsek </w:t>
      </w:r>
      <w:r>
        <w:rPr>
          <w:rFonts w:ascii="Times New Roman" w:hAnsi="Times New Roman"/>
        </w:rPr>
        <w:t>10</w:t>
      </w:r>
      <w:r w:rsidRPr="00735BA2">
        <w:rPr>
          <w:rFonts w:ascii="Times New Roman" w:hAnsi="Times New Roman"/>
        </w:rPr>
        <w:t>.</w:t>
      </w:r>
    </w:p>
    <w:p w:rsidR="009622D7" w:rsidRPr="00735BA2" w:rsidP="009622D7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Poznámka pod čiarou k odkazu 4 znie:</w:t>
      </w:r>
    </w:p>
    <w:p w:rsidR="009622D7" w:rsidP="009622D7">
      <w:pPr>
        <w:bidi w:val="0"/>
        <w:spacing w:line="360" w:lineRule="auto"/>
        <w:ind w:left="993" w:hanging="285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„</w:t>
      </w:r>
      <w:r w:rsidRPr="00735BA2">
        <w:rPr>
          <w:rFonts w:ascii="Times New Roman" w:hAnsi="Times New Roman"/>
          <w:vertAlign w:val="superscript"/>
        </w:rPr>
        <w:t xml:space="preserve">4) </w:t>
      </w:r>
      <w:r w:rsidRPr="00735BA2">
        <w:rPr>
          <w:rFonts w:ascii="Times New Roman" w:hAnsi="Times New Roman"/>
        </w:rPr>
        <w:t>§ 2 písm. a) zákona č. 601/2003 Z. z. o životnom minime a o zmene a doplnení niektorých zákonov v znení neskorších predpisov.“.</w:t>
      </w:r>
    </w:p>
    <w:p w:rsidR="009622D7" w:rsidRPr="00735BA2" w:rsidP="009622D7">
      <w:pPr>
        <w:bidi w:val="0"/>
        <w:spacing w:line="360" w:lineRule="auto"/>
        <w:ind w:left="993" w:hanging="285"/>
        <w:jc w:val="both"/>
        <w:rPr>
          <w:rFonts w:ascii="Times New Roman" w:hAnsi="Times New Roman"/>
        </w:rPr>
      </w:pPr>
    </w:p>
    <w:p w:rsidR="009622D7" w:rsidRPr="00735BA2" w:rsidP="009622D7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 xml:space="preserve">V § 1 odsek </w:t>
      </w:r>
      <w:r>
        <w:rPr>
          <w:rFonts w:ascii="Times New Roman" w:hAnsi="Times New Roman"/>
        </w:rPr>
        <w:t>10</w:t>
      </w:r>
      <w:r w:rsidRPr="00735BA2">
        <w:rPr>
          <w:rFonts w:ascii="Times New Roman" w:hAnsi="Times New Roman"/>
        </w:rPr>
        <w:t xml:space="preserve"> znie:</w:t>
      </w:r>
    </w:p>
    <w:p w:rsidR="009622D7" w:rsidRPr="00735BA2" w:rsidP="009622D7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 xml:space="preserve">     „(</w:t>
      </w:r>
      <w:r>
        <w:rPr>
          <w:rFonts w:ascii="Times New Roman" w:hAnsi="Times New Roman"/>
        </w:rPr>
        <w:t>10</w:t>
      </w:r>
      <w:r w:rsidRPr="00735BA2">
        <w:rPr>
          <w:rFonts w:ascii="Times New Roman" w:hAnsi="Times New Roman"/>
        </w:rPr>
        <w:t>) Sumu zodpovedajúcu 60 % priemernej mesačnej mzdy v hospodárstve Slovenskej republiky podľa odseku 1 ustanoví po roku 2011 Ministerstvo práce, sociálnych vecí a rodiny Slovenskej republiky opatrením a vyhlási jeho úplné znenie uverejnením v Zbierke zákonov Slovenskej republiky najneskôr do 30. septembra príslušného kalendárneho roka.“.</w:t>
      </w:r>
    </w:p>
    <w:p w:rsidR="009622D7" w:rsidRPr="00735BA2" w:rsidP="009622D7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Za § 1 sa vkladá § 2, ktorý vrátane nadpisu znie:</w:t>
      </w:r>
    </w:p>
    <w:p w:rsidR="009622D7" w:rsidRPr="00735BA2" w:rsidP="009622D7">
      <w:pPr>
        <w:bidi w:val="0"/>
        <w:spacing w:line="360" w:lineRule="auto"/>
        <w:ind w:left="360"/>
        <w:jc w:val="center"/>
        <w:rPr>
          <w:rFonts w:ascii="Times New Roman" w:hAnsi="Times New Roman"/>
          <w:b/>
        </w:rPr>
      </w:pPr>
      <w:r w:rsidRPr="00735BA2">
        <w:rPr>
          <w:rFonts w:ascii="Times New Roman" w:hAnsi="Times New Roman"/>
          <w:b/>
        </w:rPr>
        <w:t>„§ 2</w:t>
      </w:r>
    </w:p>
    <w:p w:rsidR="009622D7" w:rsidRPr="00735BA2" w:rsidP="009622D7">
      <w:pPr>
        <w:bidi w:val="0"/>
        <w:spacing w:line="360" w:lineRule="auto"/>
        <w:ind w:left="360"/>
        <w:jc w:val="center"/>
        <w:rPr>
          <w:rFonts w:ascii="Times New Roman" w:hAnsi="Times New Roman"/>
          <w:b/>
        </w:rPr>
      </w:pPr>
      <w:r w:rsidRPr="00735BA2">
        <w:rPr>
          <w:rFonts w:ascii="Times New Roman" w:hAnsi="Times New Roman"/>
          <w:b/>
        </w:rPr>
        <w:t>Prechodné ustanovenie účinné od 1. augusta 2011</w:t>
      </w:r>
    </w:p>
    <w:p w:rsidR="009622D7" w:rsidRPr="00735BA2" w:rsidP="009622D7">
      <w:pPr>
        <w:bidi w:val="0"/>
        <w:spacing w:line="360" w:lineRule="auto"/>
        <w:ind w:left="360" w:firstLine="348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 xml:space="preserve">Suma zodpovedajúca 60 % priemernej mesačnej mzdy v hospodárstve Slovenskej republiky podľa </w:t>
      </w:r>
      <w:r>
        <w:rPr>
          <w:rFonts w:ascii="Times New Roman" w:hAnsi="Times New Roman"/>
        </w:rPr>
        <w:t xml:space="preserve">§ 1 </w:t>
      </w:r>
      <w:r w:rsidRPr="00735BA2">
        <w:rPr>
          <w:rFonts w:ascii="Times New Roman" w:hAnsi="Times New Roman"/>
        </w:rPr>
        <w:t>ods</w:t>
      </w:r>
      <w:r>
        <w:rPr>
          <w:rFonts w:ascii="Times New Roman" w:hAnsi="Times New Roman"/>
        </w:rPr>
        <w:t xml:space="preserve">. </w:t>
      </w:r>
      <w:r w:rsidRPr="00735BA2">
        <w:rPr>
          <w:rFonts w:ascii="Times New Roman" w:hAnsi="Times New Roman"/>
        </w:rPr>
        <w:t>1 v roku 2011 je 461,40 eur</w:t>
      </w:r>
      <w:r>
        <w:rPr>
          <w:rFonts w:ascii="Times New Roman" w:hAnsi="Times New Roman"/>
        </w:rPr>
        <w:t>a</w:t>
      </w:r>
      <w:r w:rsidRPr="00735BA2">
        <w:rPr>
          <w:rFonts w:ascii="Times New Roman" w:hAnsi="Times New Roman"/>
        </w:rPr>
        <w:t>.“.</w:t>
      </w:r>
    </w:p>
    <w:p w:rsidR="009622D7" w:rsidRPr="00735BA2" w:rsidP="009622D7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Z</w:t>
      </w:r>
      <w:r>
        <w:rPr>
          <w:rFonts w:ascii="Times New Roman" w:hAnsi="Times New Roman"/>
        </w:rPr>
        <w:t>ákon sa dopĺňa</w:t>
      </w:r>
      <w:r w:rsidRPr="00735BA2">
        <w:rPr>
          <w:rFonts w:ascii="Times New Roman" w:hAnsi="Times New Roman"/>
        </w:rPr>
        <w:t xml:space="preserve"> príloh</w:t>
      </w:r>
      <w:r>
        <w:rPr>
          <w:rFonts w:ascii="Times New Roman" w:hAnsi="Times New Roman"/>
        </w:rPr>
        <w:t>ou</w:t>
      </w:r>
      <w:r w:rsidRPr="00735BA2">
        <w:rPr>
          <w:rFonts w:ascii="Times New Roman" w:hAnsi="Times New Roman"/>
        </w:rPr>
        <w:t>, ktorá vrátane nadpisu znie:</w:t>
      </w:r>
    </w:p>
    <w:p w:rsidR="009622D7" w:rsidRPr="00735BA2" w:rsidP="009622D7">
      <w:pPr>
        <w:bidi w:val="0"/>
        <w:spacing w:after="0" w:line="240" w:lineRule="auto"/>
        <w:ind w:left="4956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„Príloha k zákonu č. 592/2006 Z. z.</w:t>
      </w:r>
    </w:p>
    <w:p w:rsidR="009622D7" w:rsidRPr="00735BA2" w:rsidP="009622D7">
      <w:pPr>
        <w:bidi w:val="0"/>
        <w:spacing w:after="0" w:line="240" w:lineRule="auto"/>
        <w:ind w:left="4956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 xml:space="preserve"> v znení zákona č. ..../2011 Z. z.</w:t>
      </w:r>
    </w:p>
    <w:p w:rsidR="009622D7" w:rsidRPr="00735BA2" w:rsidP="009622D7">
      <w:pPr>
        <w:bidi w:val="0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9622D7" w:rsidRPr="00735BA2" w:rsidP="009622D7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735BA2">
        <w:rPr>
          <w:rFonts w:ascii="Times New Roman" w:hAnsi="Times New Roman"/>
          <w:b/>
        </w:rPr>
        <w:t>Určenie sumy vianočného príspevku podľa § 1 ods. 8 písm. b)</w:t>
      </w:r>
    </w:p>
    <w:p w:rsidR="009622D7" w:rsidRPr="00735BA2" w:rsidP="009622D7">
      <w:pPr>
        <w:bidi w:val="0"/>
        <w:spacing w:after="0" w:line="240" w:lineRule="auto"/>
        <w:jc w:val="both"/>
        <w:rPr>
          <w:rFonts w:ascii="Times New Roman" w:hAnsi="Times New Roman"/>
          <w:b/>
        </w:rPr>
      </w:pPr>
    </w:p>
    <w:p w:rsidR="009622D7" w:rsidRPr="00735BA2" w:rsidP="009622D7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Suma vianočného príspevku podľa § 1 ods. 8 písm. b) sa určí podľa tohto vzorca:</w:t>
      </w:r>
    </w:p>
    <w:p w:rsidR="009622D7" w:rsidRPr="00735BA2" w:rsidP="009622D7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9622D7" w:rsidRPr="00735BA2" w:rsidP="009622D7">
      <w:pPr>
        <w:bidi w:val="0"/>
        <w:spacing w:after="0" w:line="360" w:lineRule="auto"/>
        <w:ind w:left="426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>VP = 66,39 – 0,10 * (D - ŽM)</w:t>
      </w:r>
      <w:r>
        <w:rPr>
          <w:rFonts w:ascii="Times New Roman" w:hAnsi="Times New Roman"/>
        </w:rPr>
        <w:t>,</w:t>
      </w:r>
    </w:p>
    <w:p w:rsidR="009622D7" w:rsidRPr="00735BA2" w:rsidP="009622D7">
      <w:pPr>
        <w:bidi w:val="0"/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735BA2">
        <w:rPr>
          <w:rFonts w:ascii="Times New Roman" w:hAnsi="Times New Roman"/>
        </w:rPr>
        <w:t xml:space="preserve">de: VP </w:t>
      </w:r>
      <w:r>
        <w:rPr>
          <w:rFonts w:ascii="Times New Roman" w:hAnsi="Times New Roman"/>
        </w:rPr>
        <w:t>-</w:t>
      </w:r>
      <w:r w:rsidRPr="00735BA2">
        <w:rPr>
          <w:rFonts w:ascii="Times New Roman" w:hAnsi="Times New Roman"/>
        </w:rPr>
        <w:t xml:space="preserve"> suma vianočného príspevku,</w:t>
      </w:r>
    </w:p>
    <w:p w:rsidR="009622D7" w:rsidRPr="00735BA2" w:rsidP="009622D7">
      <w:pPr>
        <w:bidi w:val="0"/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</w:t>
      </w:r>
      <w:r w:rsidRPr="00735BA2">
        <w:rPr>
          <w:rFonts w:ascii="Times New Roman" w:hAnsi="Times New Roman"/>
        </w:rPr>
        <w:t xml:space="preserve">  D    - suma dôchodku alebo úhrn súm dôchodkov,</w:t>
      </w:r>
    </w:p>
    <w:p w:rsidR="009622D7" w:rsidRPr="00735BA2" w:rsidP="009622D7">
      <w:pPr>
        <w:bidi w:val="0"/>
        <w:spacing w:after="0" w:line="360" w:lineRule="auto"/>
        <w:ind w:left="1418" w:hanging="1418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</w:t>
      </w:r>
      <w:r w:rsidRPr="00735BA2">
        <w:rPr>
          <w:rFonts w:ascii="Times New Roman" w:hAnsi="Times New Roman"/>
        </w:rPr>
        <w:t xml:space="preserve">ŽM </w:t>
      </w:r>
      <w:r>
        <w:rPr>
          <w:rFonts w:ascii="Times New Roman" w:hAnsi="Times New Roman"/>
        </w:rPr>
        <w:t>-</w:t>
      </w:r>
      <w:r w:rsidRPr="00735BA2">
        <w:rPr>
          <w:rFonts w:ascii="Times New Roman" w:hAnsi="Times New Roman"/>
        </w:rPr>
        <w:t xml:space="preserve"> suma životného minima pre jednu plnoletú fyzickú osobu podľa osobitného predpisu.</w:t>
      </w:r>
      <w:r>
        <w:rPr>
          <w:rFonts w:ascii="Times New Roman" w:hAnsi="Times New Roman"/>
          <w:vertAlign w:val="superscript"/>
        </w:rPr>
        <w:t>4</w:t>
      </w:r>
      <w:r w:rsidRPr="00735BA2">
        <w:rPr>
          <w:rFonts w:ascii="Times New Roman" w:hAnsi="Times New Roman"/>
          <w:vertAlign w:val="superscript"/>
        </w:rPr>
        <w:t>)</w:t>
      </w:r>
      <w:r w:rsidRPr="00735BA2">
        <w:rPr>
          <w:rFonts w:ascii="Times New Roman" w:hAnsi="Times New Roman"/>
        </w:rPr>
        <w:t xml:space="preserve">“.  </w:t>
      </w:r>
    </w:p>
    <w:p w:rsidR="009622D7" w:rsidRPr="00735BA2" w:rsidP="009622D7">
      <w:pPr>
        <w:bidi w:val="0"/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:rsidR="009622D7" w:rsidRPr="00735BA2" w:rsidP="009622D7">
      <w:pPr>
        <w:bidi w:val="0"/>
        <w:spacing w:after="0" w:line="360" w:lineRule="auto"/>
        <w:ind w:left="1276" w:hanging="1276"/>
        <w:jc w:val="center"/>
        <w:rPr>
          <w:rFonts w:ascii="Times New Roman" w:hAnsi="Times New Roman"/>
          <w:b/>
        </w:rPr>
      </w:pPr>
      <w:r w:rsidRPr="00735BA2">
        <w:rPr>
          <w:rFonts w:ascii="Times New Roman" w:hAnsi="Times New Roman"/>
          <w:b/>
        </w:rPr>
        <w:t>Čl. II</w:t>
      </w:r>
    </w:p>
    <w:p w:rsidR="009622D7" w:rsidRPr="00735BA2" w:rsidP="009622D7">
      <w:pPr>
        <w:bidi w:val="0"/>
        <w:spacing w:after="0" w:line="360" w:lineRule="auto"/>
        <w:ind w:left="1276" w:hanging="1276"/>
        <w:jc w:val="center"/>
        <w:rPr>
          <w:rFonts w:ascii="Times New Roman" w:hAnsi="Times New Roman"/>
          <w:b/>
        </w:rPr>
      </w:pPr>
      <w:r w:rsidRPr="00735BA2">
        <w:rPr>
          <w:rFonts w:ascii="Times New Roman" w:hAnsi="Times New Roman"/>
          <w:b/>
        </w:rPr>
        <w:t>Účinnosť</w:t>
      </w:r>
    </w:p>
    <w:p w:rsidR="009622D7" w:rsidRPr="00735BA2" w:rsidP="009622D7">
      <w:pPr>
        <w:bidi w:val="0"/>
        <w:spacing w:after="0" w:line="360" w:lineRule="auto"/>
        <w:ind w:left="1276" w:hanging="1276"/>
        <w:jc w:val="center"/>
        <w:rPr>
          <w:rFonts w:ascii="Times New Roman" w:hAnsi="Times New Roman"/>
          <w:b/>
        </w:rPr>
      </w:pPr>
    </w:p>
    <w:p w:rsidR="009622D7" w:rsidRPr="00735BA2" w:rsidP="009622D7">
      <w:pPr>
        <w:bidi w:val="0"/>
        <w:spacing w:after="0" w:line="360" w:lineRule="auto"/>
        <w:ind w:left="1276" w:hanging="1276"/>
        <w:jc w:val="both"/>
        <w:rPr>
          <w:rFonts w:ascii="Times New Roman" w:hAnsi="Times New Roman"/>
        </w:rPr>
      </w:pPr>
      <w:r w:rsidRPr="00735BA2">
        <w:rPr>
          <w:rFonts w:ascii="Times New Roman" w:hAnsi="Times New Roman"/>
        </w:rPr>
        <w:tab/>
        <w:t>Tento zákon nadobúda účinnosť 1. augusta 2011.</w:t>
      </w:r>
    </w:p>
    <w:p w:rsidR="009622D7" w:rsidRPr="00735BA2" w:rsidP="009622D7">
      <w:pPr>
        <w:bidi w:val="0"/>
        <w:spacing w:after="0" w:line="360" w:lineRule="auto"/>
        <w:jc w:val="both"/>
        <w:rPr>
          <w:rFonts w:ascii="Times New Roman" w:hAnsi="Times New Roman"/>
        </w:rPr>
      </w:pPr>
    </w:p>
    <w:p w:rsidR="009622D7" w:rsidRPr="00735BA2" w:rsidP="009622D7">
      <w:pPr>
        <w:bidi w:val="0"/>
        <w:spacing w:after="0" w:line="360" w:lineRule="auto"/>
        <w:ind w:left="1416"/>
        <w:jc w:val="both"/>
        <w:rPr>
          <w:rFonts w:ascii="Times New Roman" w:hAnsi="Times New Roman"/>
        </w:rPr>
      </w:pPr>
    </w:p>
    <w:p w:rsidR="00212AC4">
      <w:pPr>
        <w:bidi w:val="0"/>
      </w:pPr>
    </w:p>
    <w:sectPr w:rsidSect="0059603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50B"/>
    <w:multiLevelType w:val="hybridMultilevel"/>
    <w:tmpl w:val="4DD2FBA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67335680"/>
    <w:multiLevelType w:val="hybridMultilevel"/>
    <w:tmpl w:val="901E3B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622D7"/>
    <w:rsid w:val="00212AC4"/>
    <w:rsid w:val="003477C5"/>
    <w:rsid w:val="00596030"/>
    <w:rsid w:val="00735BA2"/>
    <w:rsid w:val="00911308"/>
    <w:rsid w:val="00933E3E"/>
    <w:rsid w:val="009622D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D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933E3E"/>
    <w:pPr>
      <w:keepNext/>
      <w:spacing w:after="0" w:line="240" w:lineRule="auto"/>
      <w:jc w:val="left"/>
      <w:outlineLvl w:val="1"/>
    </w:pPr>
    <w:rPr>
      <w:rFonts w:ascii="Times New Roman" w:hAnsi="Times New Roman"/>
      <w:sz w:val="28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33E3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9622D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438</Words>
  <Characters>2214</Characters>
  <Application>Microsoft Office Word</Application>
  <DocSecurity>0</DocSecurity>
  <Lines>0</Lines>
  <Paragraphs>0</Paragraphs>
  <ScaleCrop>false</ScaleCrop>
  <Company>MPSVR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3</cp:revision>
  <dcterms:created xsi:type="dcterms:W3CDTF">2011-04-28T10:03:00Z</dcterms:created>
  <dcterms:modified xsi:type="dcterms:W3CDTF">2011-04-28T13:10:00Z</dcterms:modified>
</cp:coreProperties>
</file>