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43AF" w:rsidRPr="000F401F" w:rsidP="00E843AF">
      <w:pPr>
        <w:autoSpaceDE/>
        <w:autoSpaceDN/>
        <w:bidi w:val="0"/>
        <w:ind w:left="360"/>
        <w:jc w:val="center"/>
        <w:rPr>
          <w:rFonts w:ascii="Times New Roman" w:hAnsi="Times New Roman"/>
          <w:b/>
        </w:rPr>
      </w:pPr>
      <w:r w:rsidRPr="000F401F">
        <w:rPr>
          <w:rFonts w:ascii="Times New Roman" w:hAnsi="Times New Roman"/>
          <w:b/>
        </w:rPr>
        <w:t>TABUĽKA ZHODY</w:t>
      </w:r>
    </w:p>
    <w:p w:rsidR="00E843AF" w:rsidRPr="000F401F" w:rsidP="00E843AF">
      <w:pPr>
        <w:autoSpaceDE/>
        <w:autoSpaceDN/>
        <w:bidi w:val="0"/>
        <w:ind w:left="360"/>
        <w:jc w:val="center"/>
        <w:rPr>
          <w:rFonts w:ascii="Times New Roman" w:hAnsi="Times New Roman"/>
          <w:b/>
        </w:rPr>
      </w:pPr>
      <w:r w:rsidRPr="000F401F">
        <w:rPr>
          <w:rFonts w:ascii="Times New Roman" w:hAnsi="Times New Roman"/>
          <w:b/>
        </w:rPr>
        <w:t>právneho predpisu s právom Európskej únie</w:t>
      </w:r>
    </w:p>
    <w:p w:rsidR="00E843AF" w:rsidRPr="00527C5B" w:rsidP="00E843AF">
      <w:pPr>
        <w:autoSpaceDE/>
        <w:autoSpaceDN/>
        <w:bidi w:val="0"/>
        <w:ind w:left="360"/>
        <w:rPr>
          <w:rFonts w:ascii="Times New Roman" w:hAnsi="Times New Roman"/>
          <w:sz w:val="20"/>
          <w:szCs w:val="20"/>
        </w:rPr>
      </w:pPr>
    </w:p>
    <w:tbl>
      <w:tblPr>
        <w:tblStyle w:val="TableNormal"/>
        <w:tblW w:w="14999"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1260"/>
        <w:gridCol w:w="1080"/>
        <w:gridCol w:w="1080"/>
        <w:gridCol w:w="4707"/>
        <w:gridCol w:w="567"/>
        <w:gridCol w:w="1985"/>
      </w:tblGrid>
      <w:tr>
        <w:tblPrEx>
          <w:tblW w:w="14999"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Height w:val="567"/>
        </w:trPr>
        <w:tc>
          <w:tcPr>
            <w:tcW w:w="5580" w:type="dxa"/>
            <w:gridSpan w:val="3"/>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b/>
                <w:sz w:val="18"/>
                <w:szCs w:val="18"/>
              </w:rPr>
            </w:pPr>
          </w:p>
          <w:p w:rsidR="00E843AF" w:rsidRPr="000F401F" w:rsidP="00BE3731">
            <w:pPr>
              <w:bidi w:val="0"/>
              <w:jc w:val="both"/>
              <w:rPr>
                <w:rFonts w:ascii="Times New Roman" w:hAnsi="Times New Roman"/>
                <w:b/>
                <w:sz w:val="18"/>
                <w:szCs w:val="18"/>
              </w:rPr>
            </w:pPr>
            <w:r w:rsidRPr="000F401F">
              <w:rPr>
                <w:rFonts w:ascii="Times New Roman" w:hAnsi="Times New Roman"/>
                <w:b/>
                <w:sz w:val="18"/>
                <w:szCs w:val="18"/>
              </w:rPr>
              <w:t>S</w:t>
            </w:r>
            <w:r w:rsidRPr="000F401F" w:rsidR="00FF54D8">
              <w:rPr>
                <w:rFonts w:ascii="Times New Roman" w:hAnsi="Times New Roman"/>
                <w:b/>
                <w:sz w:val="18"/>
                <w:szCs w:val="18"/>
              </w:rPr>
              <w:t>mernica Rady</w:t>
            </w:r>
            <w:r w:rsidRPr="000F401F">
              <w:rPr>
                <w:rFonts w:ascii="Times New Roman" w:hAnsi="Times New Roman"/>
                <w:b/>
                <w:sz w:val="18"/>
                <w:szCs w:val="18"/>
              </w:rPr>
              <w:t xml:space="preserve"> 2009/50/ES</w:t>
            </w:r>
            <w:r w:rsidR="00BE3731">
              <w:rPr>
                <w:rFonts w:ascii="Times New Roman" w:hAnsi="Times New Roman"/>
                <w:b/>
                <w:sz w:val="18"/>
                <w:szCs w:val="18"/>
              </w:rPr>
              <w:t xml:space="preserve"> </w:t>
            </w:r>
            <w:r w:rsidRPr="000F401F">
              <w:rPr>
                <w:rFonts w:ascii="Times New Roman" w:hAnsi="Times New Roman"/>
                <w:b/>
                <w:sz w:val="18"/>
                <w:szCs w:val="18"/>
              </w:rPr>
              <w:t>z 25. mája 2009</w:t>
            </w:r>
          </w:p>
          <w:p w:rsidR="00BE3731" w:rsidP="00BE3731">
            <w:pPr>
              <w:bidi w:val="0"/>
              <w:jc w:val="both"/>
              <w:rPr>
                <w:rFonts w:ascii="Times New Roman" w:hAnsi="Times New Roman"/>
                <w:b/>
                <w:sz w:val="18"/>
                <w:szCs w:val="18"/>
              </w:rPr>
            </w:pPr>
            <w:r w:rsidRPr="000F401F" w:rsidR="00E843AF">
              <w:rPr>
                <w:rFonts w:ascii="Times New Roman" w:hAnsi="Times New Roman"/>
                <w:b/>
                <w:sz w:val="18"/>
                <w:szCs w:val="18"/>
              </w:rPr>
              <w:t>o podmienkach vstupu a pobytu štátnych príslušníkov tretích krajín na účely vysokokvalifikovaného zamestnania</w:t>
            </w:r>
            <w:r>
              <w:rPr>
                <w:rFonts w:ascii="Times New Roman" w:hAnsi="Times New Roman"/>
                <w:b/>
                <w:sz w:val="18"/>
                <w:szCs w:val="18"/>
              </w:rPr>
              <w:t xml:space="preserve"> </w:t>
            </w:r>
          </w:p>
          <w:p w:rsidR="00E843AF" w:rsidRPr="000F401F" w:rsidP="00BE3731">
            <w:pPr>
              <w:bidi w:val="0"/>
              <w:jc w:val="both"/>
              <w:rPr>
                <w:rFonts w:ascii="Times New Roman" w:hAnsi="Times New Roman"/>
                <w:b/>
                <w:sz w:val="18"/>
                <w:szCs w:val="18"/>
              </w:rPr>
            </w:pPr>
            <w:r w:rsidR="00BE3731">
              <w:rPr>
                <w:rFonts w:ascii="Times New Roman" w:hAnsi="Times New Roman"/>
                <w:b/>
                <w:sz w:val="18"/>
                <w:szCs w:val="18"/>
              </w:rPr>
              <w:t>(Ú. v. EÚ L 155, 18.6.2009)</w:t>
            </w:r>
          </w:p>
          <w:p w:rsidR="00E843AF" w:rsidRPr="000F401F" w:rsidP="00F27B89">
            <w:pPr>
              <w:bidi w:val="0"/>
              <w:jc w:val="center"/>
              <w:rPr>
                <w:rFonts w:ascii="Times New Roman" w:hAnsi="Times New Roman"/>
                <w:sz w:val="18"/>
                <w:szCs w:val="18"/>
              </w:rPr>
            </w:pPr>
          </w:p>
        </w:tc>
        <w:tc>
          <w:tcPr>
            <w:tcW w:w="9419" w:type="dxa"/>
            <w:gridSpan w:val="5"/>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4"/>
              <w:bidi w:val="0"/>
              <w:rPr>
                <w:rFonts w:ascii="Times New Roman" w:hAnsi="Times New Roman"/>
                <w:sz w:val="18"/>
                <w:szCs w:val="18"/>
              </w:rPr>
            </w:pPr>
          </w:p>
          <w:p w:rsidR="00BE3731" w:rsidP="00BE3731">
            <w:pPr>
              <w:numPr>
                <w:numId w:val="26"/>
              </w:numPr>
              <w:bidi w:val="0"/>
              <w:jc w:val="both"/>
              <w:rPr>
                <w:rFonts w:ascii="Times New Roman" w:hAnsi="Times New Roman"/>
                <w:sz w:val="18"/>
                <w:szCs w:val="18"/>
              </w:rPr>
            </w:pPr>
            <w:r>
              <w:rPr>
                <w:rFonts w:ascii="Times New Roman" w:hAnsi="Times New Roman"/>
                <w:sz w:val="18"/>
                <w:szCs w:val="18"/>
              </w:rPr>
              <w:t xml:space="preserve">zákon č. 71/1967 Zb. </w:t>
            </w:r>
            <w:r w:rsidRPr="00920831">
              <w:rPr>
                <w:rFonts w:ascii="Times New Roman" w:hAnsi="Times New Roman"/>
                <w:sz w:val="18"/>
                <w:szCs w:val="18"/>
              </w:rPr>
              <w:t>o správnom konaní (správny poriadok)</w:t>
            </w:r>
            <w:r w:rsidRPr="00920831" w:rsidR="00920831">
              <w:rPr>
                <w:rFonts w:ascii="Times New Roman" w:hAnsi="Times New Roman"/>
                <w:sz w:val="18"/>
                <w:szCs w:val="18"/>
              </w:rPr>
              <w:t xml:space="preserve"> v znení neskorších predpisov</w:t>
            </w:r>
          </w:p>
          <w:p w:rsidR="000A2636" w:rsidP="00BE3731">
            <w:pPr>
              <w:numPr>
                <w:numId w:val="26"/>
              </w:numPr>
              <w:bidi w:val="0"/>
              <w:jc w:val="both"/>
              <w:rPr>
                <w:rFonts w:ascii="Times New Roman" w:hAnsi="Times New Roman"/>
                <w:sz w:val="18"/>
                <w:szCs w:val="18"/>
              </w:rPr>
            </w:pPr>
            <w:r w:rsidRPr="000A2636">
              <w:rPr>
                <w:rFonts w:ascii="Times New Roman" w:hAnsi="Times New Roman"/>
                <w:sz w:val="18"/>
                <w:szCs w:val="18"/>
              </w:rPr>
              <w:t>Ústava Slovenskej republiky</w:t>
            </w:r>
            <w:r>
              <w:rPr>
                <w:rFonts w:ascii="Times New Roman" w:hAnsi="Times New Roman"/>
                <w:sz w:val="18"/>
                <w:szCs w:val="18"/>
              </w:rPr>
              <w:t xml:space="preserve"> </w:t>
            </w:r>
          </w:p>
          <w:p w:rsidR="00041292" w:rsidRPr="00BE3731" w:rsidP="00BE3731">
            <w:pPr>
              <w:numPr>
                <w:numId w:val="26"/>
              </w:numPr>
              <w:bidi w:val="0"/>
              <w:jc w:val="both"/>
              <w:rPr>
                <w:rFonts w:ascii="Times New Roman" w:hAnsi="Times New Roman"/>
                <w:sz w:val="18"/>
                <w:szCs w:val="18"/>
              </w:rPr>
            </w:pPr>
            <w:r>
              <w:rPr>
                <w:rFonts w:ascii="Times New Roman" w:hAnsi="Times New Roman"/>
                <w:sz w:val="18"/>
                <w:szCs w:val="18"/>
              </w:rPr>
              <w:t>z</w:t>
            </w:r>
            <w:r w:rsidRPr="00041292">
              <w:rPr>
                <w:rFonts w:ascii="Times New Roman" w:hAnsi="Times New Roman"/>
                <w:sz w:val="18"/>
                <w:szCs w:val="18"/>
              </w:rPr>
              <w:t>ákon č. 73/1998 Z. z.</w:t>
            </w:r>
            <w:r w:rsidRPr="000F401F">
              <w:rPr>
                <w:rFonts w:ascii="Times New Roman" w:hAnsi="Times New Roman"/>
                <w:sz w:val="18"/>
                <w:szCs w:val="18"/>
              </w:rPr>
              <w:t xml:space="preserve"> </w:t>
            </w:r>
            <w:r w:rsidRPr="00041292">
              <w:rPr>
                <w:rFonts w:ascii="Times New Roman" w:hAnsi="Times New Roman"/>
                <w:sz w:val="18"/>
                <w:szCs w:val="18"/>
              </w:rPr>
              <w:t>o štátnej službe príslušníkov Policajného zboru, Slovenskej informačnej služby, Zboru väzenskej a justičnej stráže Slovenskej republiky a Železničnej polície v znení neskorších predpisov</w:t>
            </w:r>
            <w:r>
              <w:rPr>
                <w:rFonts w:ascii="Times New Roman" w:hAnsi="Times New Roman"/>
                <w:sz w:val="18"/>
                <w:szCs w:val="18"/>
              </w:rPr>
              <w:t xml:space="preserve"> (ďalej len „zákon č. 73/1998 Z. z.“)</w:t>
            </w:r>
          </w:p>
          <w:p w:rsidR="00041292" w:rsidP="00041292">
            <w:pPr>
              <w:numPr>
                <w:numId w:val="26"/>
              </w:numPr>
              <w:bidi w:val="0"/>
              <w:jc w:val="both"/>
              <w:rPr>
                <w:rFonts w:ascii="Times New Roman" w:hAnsi="Times New Roman"/>
                <w:sz w:val="18"/>
                <w:szCs w:val="18"/>
              </w:rPr>
            </w:pPr>
            <w:r w:rsidRPr="000E5B00">
              <w:rPr>
                <w:rFonts w:ascii="Times New Roman" w:hAnsi="Times New Roman"/>
                <w:sz w:val="18"/>
                <w:szCs w:val="18"/>
              </w:rPr>
              <w:t>zákon č. 311/2001 Z. z. Zákonník práce v znení neskorších predpisov</w:t>
            </w:r>
            <w:r>
              <w:rPr>
                <w:rFonts w:ascii="Times New Roman" w:hAnsi="Times New Roman"/>
                <w:sz w:val="18"/>
                <w:szCs w:val="18"/>
              </w:rPr>
              <w:t xml:space="preserve"> (ďalej len „Zákonník práce“)</w:t>
            </w:r>
          </w:p>
          <w:p w:rsidR="00BE3731" w:rsidP="00BE3731">
            <w:pPr>
              <w:numPr>
                <w:numId w:val="26"/>
              </w:numPr>
              <w:bidi w:val="0"/>
              <w:jc w:val="both"/>
              <w:rPr>
                <w:rFonts w:ascii="Times New Roman" w:hAnsi="Times New Roman"/>
                <w:sz w:val="18"/>
                <w:szCs w:val="18"/>
              </w:rPr>
            </w:pPr>
            <w:r>
              <w:rPr>
                <w:rFonts w:ascii="Times New Roman" w:hAnsi="Times New Roman"/>
                <w:sz w:val="18"/>
                <w:szCs w:val="18"/>
              </w:rPr>
              <w:t>zákon č. 48/2002 Z. z. o pobyte cudzincov a o zmene a doplnení niektorých zákonov v znení neskorších predpisov (ďalej len „zákon č. 48/2002 Z. z.“)</w:t>
            </w:r>
          </w:p>
          <w:p w:rsidR="00BE3731" w:rsidRPr="000E5B00" w:rsidP="00BE3731">
            <w:pPr>
              <w:numPr>
                <w:numId w:val="26"/>
              </w:numPr>
              <w:bidi w:val="0"/>
              <w:jc w:val="both"/>
              <w:rPr>
                <w:rFonts w:ascii="Times New Roman" w:hAnsi="Times New Roman"/>
                <w:sz w:val="18"/>
                <w:szCs w:val="18"/>
              </w:rPr>
            </w:pPr>
            <w:r w:rsidRPr="00BE3731">
              <w:rPr>
                <w:rFonts w:ascii="Times New Roman" w:hAnsi="Times New Roman"/>
                <w:sz w:val="18"/>
                <w:szCs w:val="18"/>
              </w:rPr>
              <w:t>zákon č. 131/2002 Z. z. o vysokých školách a o zmene a doplnení niektorých zákonov v znení neskorších predpisov</w:t>
            </w:r>
          </w:p>
          <w:p w:rsidR="00BE3731" w:rsidP="00BE3731">
            <w:pPr>
              <w:numPr>
                <w:numId w:val="26"/>
              </w:numPr>
              <w:bidi w:val="0"/>
              <w:jc w:val="both"/>
              <w:rPr>
                <w:rFonts w:ascii="Times New Roman" w:hAnsi="Times New Roman"/>
                <w:sz w:val="18"/>
                <w:szCs w:val="18"/>
              </w:rPr>
            </w:pPr>
            <w:r w:rsidRPr="000E5B00">
              <w:rPr>
                <w:rFonts w:ascii="Times New Roman" w:hAnsi="Times New Roman"/>
                <w:sz w:val="18"/>
                <w:szCs w:val="18"/>
              </w:rPr>
              <w:t>návrh zákona, ktorým sa mení a dopĺňa zákon č. 82/2005 Z. z. o nelegálnej práci a n</w:t>
            </w:r>
            <w:r w:rsidRPr="000E5B00">
              <w:rPr>
                <w:rFonts w:ascii="Times New Roman" w:hAnsi="Times New Roman"/>
                <w:sz w:val="18"/>
                <w:szCs w:val="18"/>
              </w:rPr>
              <w:t>e</w:t>
            </w:r>
            <w:r w:rsidRPr="000E5B00">
              <w:rPr>
                <w:rFonts w:ascii="Times New Roman" w:hAnsi="Times New Roman"/>
                <w:sz w:val="18"/>
                <w:szCs w:val="18"/>
              </w:rPr>
              <w:t>legálnom zamestnávaní a o zmene a doplnení niektorých zákonov v znení neskorších predp</w:t>
            </w:r>
            <w:r w:rsidRPr="000E5B00">
              <w:rPr>
                <w:rFonts w:ascii="Times New Roman" w:hAnsi="Times New Roman"/>
                <w:sz w:val="18"/>
                <w:szCs w:val="18"/>
              </w:rPr>
              <w:t>i</w:t>
            </w:r>
            <w:r w:rsidRPr="000E5B00">
              <w:rPr>
                <w:rFonts w:ascii="Times New Roman" w:hAnsi="Times New Roman"/>
                <w:sz w:val="18"/>
                <w:szCs w:val="18"/>
              </w:rPr>
              <w:t>sov a ktorým sa menia a dopĺňajú niektoré zákony (ďalej len „návrh zákona“)</w:t>
            </w:r>
          </w:p>
          <w:p w:rsidR="00875CCD" w:rsidP="00BE3731">
            <w:pPr>
              <w:numPr>
                <w:numId w:val="26"/>
              </w:numPr>
              <w:bidi w:val="0"/>
              <w:jc w:val="both"/>
              <w:rPr>
                <w:rFonts w:ascii="Times New Roman" w:hAnsi="Times New Roman"/>
                <w:sz w:val="18"/>
                <w:szCs w:val="18"/>
              </w:rPr>
            </w:pPr>
            <w:r>
              <w:rPr>
                <w:rFonts w:ascii="Times New Roman" w:hAnsi="Times New Roman"/>
                <w:sz w:val="18"/>
                <w:szCs w:val="18"/>
              </w:rPr>
              <w:t>zákon č. 461/2003 o sociálnom poistení v znení neskorších predpisov (ďalej len „zákon č. 461/2003 Z. z.“)</w:t>
            </w:r>
          </w:p>
          <w:p w:rsidR="009B27AB" w:rsidRPr="009B093E" w:rsidP="00BE3731">
            <w:pPr>
              <w:numPr>
                <w:numId w:val="26"/>
              </w:numPr>
              <w:bidi w:val="0"/>
              <w:jc w:val="both"/>
              <w:rPr>
                <w:rFonts w:ascii="Times New Roman" w:hAnsi="Times New Roman"/>
                <w:sz w:val="18"/>
                <w:szCs w:val="18"/>
              </w:rPr>
            </w:pPr>
            <w:r w:rsidRPr="009B093E">
              <w:rPr>
                <w:rFonts w:ascii="Times New Roman" w:hAnsi="Times New Roman"/>
                <w:sz w:val="18"/>
                <w:szCs w:val="18"/>
              </w:rPr>
              <w:t>zákon č. 580/2004 Z. z. o zdravotnom poistení a o zmene a doplnení zákona č. 95/2002 Z. z. o poisťovníctve a o zmene a doplnení niektorých zákonov v znení neskorších predpisov (ďalej len „zákon č. 580/2004 Z. z.“)</w:t>
            </w:r>
          </w:p>
          <w:p w:rsidR="00875CCD" w:rsidP="00BE3731">
            <w:pPr>
              <w:numPr>
                <w:numId w:val="26"/>
              </w:numPr>
              <w:bidi w:val="0"/>
              <w:jc w:val="both"/>
              <w:rPr>
                <w:rFonts w:ascii="Times New Roman" w:hAnsi="Times New Roman"/>
                <w:sz w:val="18"/>
                <w:szCs w:val="18"/>
              </w:rPr>
            </w:pPr>
            <w:r>
              <w:rPr>
                <w:rFonts w:ascii="Times New Roman" w:hAnsi="Times New Roman"/>
                <w:sz w:val="18"/>
                <w:szCs w:val="18"/>
              </w:rPr>
              <w:t>zákon č. 250/2007 o ochrane spotrebiteľa</w:t>
            </w:r>
            <w:r>
              <w:rPr>
                <w:rFonts w:ascii="Tahoma" w:hAnsi="Tahoma" w:cs="Tahoma"/>
                <w:color w:val="000000"/>
                <w:sz w:val="20"/>
                <w:szCs w:val="20"/>
              </w:rPr>
              <w:t xml:space="preserve"> </w:t>
            </w:r>
            <w:r w:rsidRPr="00875CCD">
              <w:rPr>
                <w:rFonts w:ascii="Times New Roman" w:hAnsi="Times New Roman"/>
                <w:sz w:val="18"/>
                <w:szCs w:val="18"/>
              </w:rPr>
              <w:t>a o zmene zákona Slovenskej národnej rady č. 372/1990 Zb. o priestupkoch v znení neskorších predpisov</w:t>
            </w:r>
            <w:r>
              <w:rPr>
                <w:rFonts w:ascii="Times New Roman" w:hAnsi="Times New Roman"/>
                <w:sz w:val="18"/>
                <w:szCs w:val="18"/>
              </w:rPr>
              <w:t xml:space="preserve"> v znení neskorších predpisov (ďalej len „zákon č. 250/2007 Z. z.“)</w:t>
            </w:r>
          </w:p>
          <w:p w:rsidR="00BE3731" w:rsidP="00BE3731">
            <w:pPr>
              <w:numPr>
                <w:numId w:val="26"/>
              </w:numPr>
              <w:bidi w:val="0"/>
              <w:jc w:val="both"/>
              <w:rPr>
                <w:rFonts w:ascii="Times New Roman" w:hAnsi="Times New Roman"/>
                <w:sz w:val="18"/>
                <w:szCs w:val="18"/>
              </w:rPr>
            </w:pPr>
            <w:r>
              <w:rPr>
                <w:rFonts w:ascii="Times New Roman" w:hAnsi="Times New Roman"/>
                <w:sz w:val="18"/>
                <w:szCs w:val="18"/>
              </w:rPr>
              <w:t>zákon č. 293/2007 Z. z.</w:t>
            </w:r>
            <w:r w:rsidRPr="00BE3731">
              <w:rPr>
                <w:rFonts w:ascii="Times New Roman" w:hAnsi="Times New Roman"/>
                <w:sz w:val="18"/>
                <w:szCs w:val="18"/>
              </w:rPr>
              <w:t xml:space="preserve"> o uznávaní odborných kvalifikácií v znení zákona č. 560/2008 Z.</w:t>
            </w:r>
            <w:r w:rsidR="00041292">
              <w:rPr>
                <w:rFonts w:ascii="Times New Roman" w:hAnsi="Times New Roman"/>
                <w:sz w:val="18"/>
                <w:szCs w:val="18"/>
              </w:rPr>
              <w:t xml:space="preserve"> </w:t>
            </w:r>
            <w:r w:rsidRPr="00BE3731">
              <w:rPr>
                <w:rFonts w:ascii="Times New Roman" w:hAnsi="Times New Roman"/>
                <w:sz w:val="18"/>
                <w:szCs w:val="18"/>
              </w:rPr>
              <w:t>z.</w:t>
            </w:r>
            <w:r w:rsidR="00041292">
              <w:rPr>
                <w:rFonts w:ascii="Times New Roman" w:hAnsi="Times New Roman"/>
                <w:sz w:val="18"/>
                <w:szCs w:val="18"/>
              </w:rPr>
              <w:t xml:space="preserve"> (ďalej len „zákon č. 293/2007 Z. z.“)</w:t>
            </w:r>
          </w:p>
          <w:p w:rsidR="00875CCD" w:rsidP="00BE3731">
            <w:pPr>
              <w:numPr>
                <w:numId w:val="26"/>
              </w:numPr>
              <w:bidi w:val="0"/>
              <w:jc w:val="both"/>
              <w:rPr>
                <w:rFonts w:ascii="Times New Roman" w:hAnsi="Times New Roman"/>
                <w:sz w:val="18"/>
                <w:szCs w:val="18"/>
              </w:rPr>
            </w:pPr>
            <w:r>
              <w:rPr>
                <w:rFonts w:ascii="Times New Roman" w:hAnsi="Times New Roman"/>
                <w:sz w:val="18"/>
                <w:szCs w:val="18"/>
              </w:rPr>
              <w:t xml:space="preserve">zákon č. 245/2008 Z. z. </w:t>
            </w:r>
            <w:r w:rsidRPr="00875CCD">
              <w:rPr>
                <w:rFonts w:ascii="Times New Roman" w:hAnsi="Times New Roman"/>
                <w:sz w:val="18"/>
                <w:szCs w:val="18"/>
              </w:rPr>
              <w:t>o výchove a vzdelávaní (školský zákon) a o zmene a doplnení niektorých zákonov v znení neskorších predpisov</w:t>
            </w:r>
          </w:p>
          <w:p w:rsidR="00BE3731" w:rsidP="00BE3731">
            <w:pPr>
              <w:numPr>
                <w:numId w:val="26"/>
              </w:numPr>
              <w:bidi w:val="0"/>
              <w:jc w:val="both"/>
              <w:rPr>
                <w:rFonts w:ascii="Times New Roman" w:hAnsi="Times New Roman"/>
                <w:sz w:val="18"/>
                <w:szCs w:val="18"/>
              </w:rPr>
            </w:pPr>
            <w:r w:rsidR="00041292">
              <w:rPr>
                <w:rFonts w:ascii="Times New Roman" w:hAnsi="Times New Roman"/>
                <w:sz w:val="18"/>
                <w:szCs w:val="18"/>
              </w:rPr>
              <w:t xml:space="preserve">zákon č. 400/2009 Z. z. </w:t>
            </w:r>
            <w:r w:rsidRPr="00875CCD" w:rsidR="00041292">
              <w:rPr>
                <w:rFonts w:ascii="Times New Roman" w:hAnsi="Times New Roman"/>
                <w:sz w:val="18"/>
                <w:szCs w:val="18"/>
              </w:rPr>
              <w:t>o štátnej službe a o zmene a doplnení niektorých zákonov v znení neskorších predpisov (ďalej len „zákon č. 400/2009 Z. z.)</w:t>
            </w:r>
          </w:p>
          <w:p w:rsidR="000A6435" w:rsidRPr="000F401F" w:rsidP="00BE3731">
            <w:pPr>
              <w:bidi w:val="0"/>
              <w:jc w:val="both"/>
              <w:outlineLvl w:val="0"/>
              <w:rPr>
                <w:rFonts w:ascii="Times New Roman" w:hAnsi="Times New Roman"/>
                <w:b/>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BodyTextIndent"/>
              <w:bidi w:val="0"/>
              <w:spacing w:after="0" w:line="240" w:lineRule="exact"/>
              <w:jc w:val="center"/>
              <w:rPr>
                <w:rFonts w:ascii="Times New Roman" w:hAnsi="Times New Roman"/>
                <w:sz w:val="18"/>
                <w:szCs w:val="18"/>
              </w:rPr>
            </w:pPr>
            <w:r w:rsidRPr="000F401F">
              <w:rPr>
                <w:rFonts w:ascii="Times New Roman" w:hAnsi="Times New Roman"/>
                <w:sz w:val="18"/>
                <w:szCs w:val="18"/>
              </w:rPr>
              <w:t>5</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BodyTextIndent"/>
              <w:bidi w:val="0"/>
              <w:spacing w:after="0" w:line="240" w:lineRule="exact"/>
              <w:jc w:val="center"/>
              <w:rPr>
                <w:rFonts w:ascii="Times New Roman" w:hAnsi="Times New Roman"/>
                <w:sz w:val="18"/>
                <w:szCs w:val="18"/>
              </w:rPr>
            </w:pPr>
            <w:r w:rsidRPr="000F401F">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7</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8</w:t>
            </w: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rPr>
                <w:rFonts w:ascii="Times New Roman" w:hAnsi="Times New Roman"/>
                <w:sz w:val="18"/>
                <w:szCs w:val="18"/>
              </w:rPr>
            </w:pPr>
            <w:r w:rsidRPr="000F401F">
              <w:rPr>
                <w:rFonts w:ascii="Times New Roman" w:hAnsi="Times New Roman"/>
                <w:sz w:val="18"/>
                <w:szCs w:val="18"/>
              </w:rPr>
              <w:t>Článok</w:t>
            </w:r>
          </w:p>
          <w:p w:rsidR="00E843AF" w:rsidRPr="000F401F" w:rsidP="00F27B89">
            <w:pPr>
              <w:pStyle w:val="Normlny"/>
              <w:bidi w:val="0"/>
              <w:rPr>
                <w:rFonts w:ascii="Times New Roman" w:hAnsi="Times New Roman"/>
                <w:sz w:val="18"/>
                <w:szCs w:val="18"/>
              </w:rPr>
            </w:pPr>
            <w:r w:rsidRPr="000F401F">
              <w:rPr>
                <w:rFonts w:ascii="Times New Roman" w:hAnsi="Times New Roman"/>
                <w:sz w:val="18"/>
                <w:szCs w:val="18"/>
              </w:rPr>
              <w:t>(Č, O,</w:t>
            </w:r>
          </w:p>
          <w:p w:rsidR="00E843AF" w:rsidRPr="000F401F" w:rsidP="00F27B89">
            <w:pPr>
              <w:pStyle w:val="Normlny"/>
              <w:bidi w:val="0"/>
              <w:rPr>
                <w:rFonts w:ascii="Times New Roman" w:hAnsi="Times New Roman"/>
                <w:sz w:val="18"/>
                <w:szCs w:val="18"/>
              </w:rPr>
            </w:pPr>
            <w:r w:rsidRPr="000F401F">
              <w:rPr>
                <w:rFonts w:ascii="Times New Roman" w:hAnsi="Times New Roman"/>
                <w:sz w:val="18"/>
                <w:szCs w:val="18"/>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r w:rsidRPr="000F401F">
              <w:rPr>
                <w:rFonts w:ascii="Times New Roman" w:hAnsi="Times New Roman"/>
                <w:sz w:val="18"/>
                <w:szCs w:val="18"/>
              </w:rPr>
              <w:t>Text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r w:rsidRPr="000F401F">
              <w:rPr>
                <w:rFonts w:ascii="Times New Roman" w:hAnsi="Times New Roman"/>
                <w:sz w:val="18"/>
                <w:szCs w:val="18"/>
              </w:rPr>
              <w:t>Spôsob transp.</w:t>
            </w:r>
          </w:p>
          <w:p w:rsidR="00E843AF" w:rsidRPr="000F401F" w:rsidP="00F27B89">
            <w:pPr>
              <w:pStyle w:val="Normlny"/>
              <w:bidi w:val="0"/>
              <w:jc w:val="center"/>
              <w:rPr>
                <w:rFonts w:ascii="Times New Roman" w:hAnsi="Times New Roman"/>
                <w:sz w:val="18"/>
                <w:szCs w:val="18"/>
              </w:rPr>
            </w:pPr>
            <w:r w:rsidRPr="000F401F">
              <w:rPr>
                <w:rFonts w:ascii="Times New Roman" w:hAnsi="Times New Roman"/>
                <w:sz w:val="18"/>
                <w:szCs w:val="18"/>
              </w:rPr>
              <w:t>(N, O, D, 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r w:rsidRPr="000F401F">
              <w:rPr>
                <w:rFonts w:ascii="Times New Roman" w:hAnsi="Times New Roman"/>
                <w:sz w:val="18"/>
                <w:szCs w:val="18"/>
              </w:rPr>
              <w:t>Číslo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r w:rsidRPr="000F401F">
              <w:rPr>
                <w:rFonts w:ascii="Times New Roman" w:hAnsi="Times New Roman"/>
                <w:sz w:val="18"/>
                <w:szCs w:val="18"/>
              </w:rPr>
              <w:t>Článok (Č, §, O, V, P)</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r w:rsidRPr="000F401F">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r w:rsidRPr="000F401F">
              <w:rPr>
                <w:rFonts w:ascii="Times New Roman" w:hAnsi="Times New Roman"/>
                <w:sz w:val="18"/>
                <w:szCs w:val="18"/>
              </w:rPr>
              <w:t>Zhoda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r w:rsidRPr="000F401F">
              <w:rPr>
                <w:rFonts w:ascii="Times New Roman" w:hAnsi="Times New Roman"/>
                <w:sz w:val="18"/>
                <w:szCs w:val="18"/>
              </w:rPr>
              <w:t>Poznámky</w:t>
            </w:r>
          </w:p>
          <w:p w:rsidR="00E843AF" w:rsidRPr="000F401F" w:rsidP="00F27B89">
            <w:pPr>
              <w:pStyle w:val="Normlny"/>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sz w:val="18"/>
                <w:szCs w:val="18"/>
              </w:rPr>
              <w:t>Účelom tejto smernice je stanoviť:</w:t>
            </w:r>
          </w:p>
          <w:p w:rsidR="00E843AF" w:rsidRPr="000F401F" w:rsidP="00F27B89">
            <w:pPr>
              <w:bidi w:val="0"/>
              <w:jc w:val="both"/>
              <w:rPr>
                <w:rFonts w:ascii="Times New Roman" w:hAnsi="Times New Roman"/>
                <w:sz w:val="18"/>
                <w:szCs w:val="18"/>
              </w:rPr>
            </w:pPr>
            <w:r w:rsidRPr="000F401F">
              <w:rPr>
                <w:rFonts w:ascii="Times New Roman" w:hAnsi="Times New Roman"/>
                <w:sz w:val="18"/>
                <w:szCs w:val="18"/>
              </w:rPr>
              <w:t>podmienky vstupu štátnych príslušníkov tretích krajín, ktorí sú držiteľmi modrej karty EÚ, na územie členských štátov a pobytu dlhšieho ako tri mesiace na tomto území na účely vysokokvalifikovaného zamestnania, ako aj ich rodinných príslušníkov;</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BodyTextIndent"/>
              <w:bidi w:val="0"/>
              <w:spacing w:after="0" w:line="240" w:lineRule="exact"/>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b</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sz w:val="18"/>
                <w:szCs w:val="18"/>
              </w:rPr>
              <w:t>podmienky vstupu a pobytu štátnych príslušníkov tretích krajín a ich rodinných príslušníkov podľa písmena a) v iných členských štátoch ako v prvom členskom štáte.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FootnoteText"/>
              <w:bidi w:val="0"/>
              <w:ind w:left="284" w:hanging="284"/>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a</w:t>
            </w: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sz w:val="18"/>
                <w:szCs w:val="18"/>
              </w:rPr>
              <w:t>Na účely tejto smernice sa uplatňujú tieto vymedzenia pojmov:</w:t>
            </w:r>
          </w:p>
          <w:p w:rsidR="00E843AF" w:rsidRPr="000F401F" w:rsidP="00F27B89">
            <w:pPr>
              <w:bidi w:val="0"/>
              <w:jc w:val="both"/>
              <w:rPr>
                <w:rFonts w:ascii="Times New Roman" w:hAnsi="Times New Roman"/>
                <w:sz w:val="18"/>
                <w:szCs w:val="18"/>
              </w:rPr>
            </w:pPr>
            <w:r w:rsidRPr="000F401F">
              <w:rPr>
                <w:rFonts w:ascii="Times New Roman" w:hAnsi="Times New Roman"/>
                <w:sz w:val="18"/>
                <w:szCs w:val="18"/>
              </w:rPr>
              <w:t>"štátny príslušník tretej krajiny" je každá osoba, ktorá nie je občanom Únie v zmysle článku 17 ods. 1 zmluvy;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E250B3">
            <w:pPr>
              <w:bidi w:val="0"/>
              <w:jc w:val="center"/>
              <w:rPr>
                <w:rFonts w:ascii="Times New Roman" w:hAnsi="Times New Roman"/>
                <w:sz w:val="18"/>
                <w:szCs w:val="18"/>
              </w:rPr>
            </w:pPr>
            <w:r w:rsidRPr="000F401F">
              <w:rPr>
                <w:rFonts w:ascii="Times New Roman" w:hAnsi="Times New Roman"/>
                <w:sz w:val="18"/>
                <w:szCs w:val="18"/>
              </w:rPr>
              <w:t>N</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F54D8">
            <w:pPr>
              <w:bidi w:val="0"/>
              <w:jc w:val="center"/>
              <w:rPr>
                <w:rFonts w:ascii="Times New Roman" w:hAnsi="Times New Roman"/>
                <w:b/>
                <w:bCs/>
                <w:sz w:val="18"/>
                <w:szCs w:val="18"/>
              </w:rPr>
            </w:pPr>
            <w:r w:rsidRPr="000A2636" w:rsidR="00217CD2">
              <w:rPr>
                <w:rFonts w:ascii="Times New Roman" w:hAnsi="Times New Roman"/>
                <w:b/>
                <w:bCs/>
                <w:sz w:val="18"/>
                <w:szCs w:val="18"/>
              </w:rPr>
              <w:t>Zákon č. 48/2002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E250B3">
            <w:pPr>
              <w:pStyle w:val="Normlny"/>
              <w:bidi w:val="0"/>
              <w:jc w:val="center"/>
              <w:rPr>
                <w:rFonts w:ascii="Times New Roman" w:hAnsi="Times New Roman"/>
                <w:b/>
                <w:sz w:val="18"/>
                <w:szCs w:val="18"/>
              </w:rPr>
            </w:pPr>
            <w:r w:rsidRPr="000A2636">
              <w:rPr>
                <w:rFonts w:ascii="Times New Roman" w:hAnsi="Times New Roman"/>
                <w:b/>
                <w:sz w:val="18"/>
                <w:szCs w:val="18"/>
              </w:rPr>
              <w:t xml:space="preserve">§ </w:t>
            </w:r>
            <w:r w:rsidRPr="000A2636" w:rsidR="00FF54D8">
              <w:rPr>
                <w:rFonts w:ascii="Times New Roman" w:hAnsi="Times New Roman"/>
                <w:b/>
                <w:sz w:val="18"/>
                <w:szCs w:val="18"/>
              </w:rPr>
              <w:t>1</w:t>
            </w:r>
          </w:p>
          <w:p w:rsidR="00E843AF" w:rsidRPr="000A2636" w:rsidP="00F27B89">
            <w:pPr>
              <w:pStyle w:val="Normlny"/>
              <w:bidi w:val="0"/>
              <w:jc w:val="center"/>
              <w:rPr>
                <w:rFonts w:ascii="Times New Roman" w:hAnsi="Times New Roman"/>
                <w:b/>
                <w:sz w:val="18"/>
                <w:szCs w:val="18"/>
              </w:rPr>
            </w:pPr>
            <w:r w:rsidRPr="000A2636" w:rsidR="00FF54D8">
              <w:rPr>
                <w:rFonts w:ascii="Times New Roman" w:hAnsi="Times New Roman"/>
                <w:b/>
                <w:sz w:val="18"/>
                <w:szCs w:val="18"/>
              </w:rPr>
              <w:t>O:2</w:t>
            </w:r>
          </w:p>
          <w:p w:rsidR="00E843AF" w:rsidP="00F27B89">
            <w:pPr>
              <w:pStyle w:val="Normlny"/>
              <w:bidi w:val="0"/>
              <w:jc w:val="center"/>
              <w:rPr>
                <w:rFonts w:ascii="Times New Roman" w:hAnsi="Times New Roman"/>
                <w:b/>
                <w:sz w:val="18"/>
                <w:szCs w:val="18"/>
              </w:rPr>
            </w:pPr>
            <w:r w:rsidR="009B27AB">
              <w:rPr>
                <w:rFonts w:ascii="Times New Roman" w:hAnsi="Times New Roman"/>
                <w:b/>
                <w:sz w:val="18"/>
                <w:szCs w:val="18"/>
              </w:rPr>
              <w:t>Tretia časť</w:t>
            </w:r>
          </w:p>
          <w:p w:rsidR="009B27AB" w:rsidRPr="000A2636" w:rsidP="00F27B89">
            <w:pPr>
              <w:pStyle w:val="Normlny"/>
              <w:bidi w:val="0"/>
              <w:jc w:val="center"/>
              <w:rPr>
                <w:rFonts w:ascii="Times New Roman" w:hAnsi="Times New Roman"/>
                <w:b/>
                <w:sz w:val="18"/>
                <w:szCs w:val="18"/>
              </w:rPr>
            </w:pPr>
            <w:r>
              <w:rPr>
                <w:rFonts w:ascii="Times New Roman" w:hAnsi="Times New Roman"/>
                <w:b/>
                <w:sz w:val="18"/>
                <w:szCs w:val="18"/>
              </w:rPr>
              <w:t>Piata hlava</w:t>
            </w:r>
          </w:p>
          <w:p w:rsidR="00C2662E" w:rsidRPr="000A2636" w:rsidP="00F27B89">
            <w:pPr>
              <w:pStyle w:val="Normlny"/>
              <w:bidi w:val="0"/>
              <w:jc w:val="center"/>
              <w:rPr>
                <w:rFonts w:ascii="Times New Roman" w:hAnsi="Times New Roman"/>
                <w:b/>
                <w:sz w:val="18"/>
                <w:szCs w:val="18"/>
              </w:rPr>
            </w:pPr>
            <w:r w:rsidR="009B27AB">
              <w:rPr>
                <w:rFonts w:ascii="Times New Roman" w:hAnsi="Times New Roman"/>
                <w:b/>
                <w:sz w:val="18"/>
                <w:szCs w:val="18"/>
              </w:rPr>
              <w:t>§ 45a až 45e</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P="00FF54D8">
            <w:pPr>
              <w:autoSpaceDE/>
              <w:autoSpaceDN/>
              <w:bidi w:val="0"/>
              <w:jc w:val="both"/>
              <w:rPr>
                <w:rFonts w:ascii="Times New Roman" w:hAnsi="Times New Roman"/>
                <w:sz w:val="18"/>
                <w:szCs w:val="18"/>
              </w:rPr>
            </w:pPr>
            <w:r w:rsidRPr="000F401F" w:rsidR="00FF54D8">
              <w:rPr>
                <w:rFonts w:ascii="Times New Roman" w:hAnsi="Times New Roman"/>
                <w:sz w:val="18"/>
                <w:szCs w:val="18"/>
              </w:rPr>
              <w:t>(2) Cudzincom je každý, kto nie je štátnym občanom Slovenskej republiky.</w:t>
            </w:r>
          </w:p>
          <w:p w:rsidR="009B27AB" w:rsidP="009B27AB">
            <w:pPr>
              <w:autoSpaceDE/>
              <w:autoSpaceDN/>
              <w:bidi w:val="0"/>
              <w:jc w:val="both"/>
              <w:rPr>
                <w:rFonts w:ascii="Times New Roman" w:hAnsi="Times New Roman"/>
                <w:sz w:val="18"/>
                <w:szCs w:val="18"/>
              </w:rPr>
            </w:pPr>
            <w:r w:rsidRPr="009B27AB">
              <w:rPr>
                <w:rFonts w:ascii="Times New Roman" w:hAnsi="Times New Roman"/>
                <w:sz w:val="18"/>
                <w:szCs w:val="18"/>
              </w:rPr>
              <w:t>Osobitné ustanovenia pre občanov Európskeho hospodárskeho priestoru a jeho rodinného príslušníka</w:t>
            </w:r>
          </w:p>
          <w:p w:rsidR="009B27AB" w:rsidRPr="000F401F" w:rsidP="00FF54D8">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E250B3">
            <w:pPr>
              <w:bidi w:val="0"/>
              <w:jc w:val="center"/>
              <w:rPr>
                <w:rFonts w:ascii="Times New Roman" w:hAnsi="Times New Roman"/>
                <w:sz w:val="18"/>
                <w:szCs w:val="18"/>
              </w:rPr>
            </w:pPr>
            <w:r w:rsidRPr="000F401F">
              <w:rPr>
                <w:rFonts w:ascii="Times New Roman" w:hAnsi="Times New Roman"/>
                <w:sz w:val="18"/>
                <w:szCs w:val="18"/>
              </w:rPr>
              <w:t>Ú</w:t>
            </w:r>
          </w:p>
          <w:p w:rsidR="00E843AF"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b</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sz w:val="18"/>
                <w:szCs w:val="18"/>
              </w:rPr>
              <w:t xml:space="preserve">„vysokokvalifikované zamestnanie“ je zamestnanie osoby, ktorá </w:t>
            </w:r>
          </w:p>
          <w:p w:rsidR="00E843AF" w:rsidRPr="000F401F" w:rsidP="00DD5CCC">
            <w:pPr>
              <w:numPr>
                <w:numId w:val="1"/>
              </w:numPr>
              <w:tabs>
                <w:tab w:val="clear" w:pos="780"/>
              </w:tabs>
              <w:bidi w:val="0"/>
              <w:ind w:left="307" w:hanging="278"/>
              <w:jc w:val="both"/>
              <w:rPr>
                <w:rFonts w:ascii="Times New Roman" w:hAnsi="Times New Roman" w:cs="EUAlbertina"/>
                <w:sz w:val="18"/>
                <w:szCs w:val="18"/>
              </w:rPr>
            </w:pPr>
            <w:r w:rsidRPr="000F401F">
              <w:rPr>
                <w:rFonts w:ascii="Times New Roman" w:hAnsi="Times New Roman" w:cs="EUAlbertina"/>
                <w:sz w:val="18"/>
                <w:szCs w:val="18"/>
              </w:rPr>
              <w:t>je v dotknutom členskom štáte ako zamestnanec chránená podľa vnútroštátneho pracovného práva a/alebo v súlade s vnútroštátnou praxou bez ohľadu na právny vzťah na účely výkonu skutočnej a aktívnej práce pre niekoho iného alebo pod jeho vedením,</w:t>
            </w:r>
          </w:p>
          <w:p w:rsidR="00E843AF" w:rsidRPr="000F401F" w:rsidP="00DD5CCC">
            <w:pPr>
              <w:numPr>
                <w:numId w:val="1"/>
              </w:numPr>
              <w:tabs>
                <w:tab w:val="clear" w:pos="780"/>
              </w:tabs>
              <w:bidi w:val="0"/>
              <w:ind w:left="307" w:hanging="278"/>
              <w:jc w:val="both"/>
              <w:rPr>
                <w:rFonts w:ascii="Times New Roman" w:hAnsi="Times New Roman"/>
                <w:sz w:val="18"/>
                <w:szCs w:val="18"/>
              </w:rPr>
            </w:pPr>
            <w:r w:rsidRPr="000F401F">
              <w:rPr>
                <w:rFonts w:ascii="Times New Roman" w:hAnsi="Times New Roman" w:cs="EUAlbertina"/>
                <w:sz w:val="18"/>
                <w:szCs w:val="18"/>
              </w:rPr>
              <w:t>je platená a</w:t>
            </w:r>
          </w:p>
          <w:p w:rsidR="00E843AF" w:rsidRPr="000F401F" w:rsidP="00DD5CCC">
            <w:pPr>
              <w:numPr>
                <w:numId w:val="1"/>
              </w:numPr>
              <w:tabs>
                <w:tab w:val="clear" w:pos="780"/>
              </w:tabs>
              <w:bidi w:val="0"/>
              <w:ind w:left="307" w:hanging="278"/>
              <w:jc w:val="both"/>
              <w:rPr>
                <w:rFonts w:ascii="Times New Roman" w:hAnsi="Times New Roman"/>
                <w:b/>
                <w:sz w:val="18"/>
                <w:szCs w:val="18"/>
              </w:rPr>
            </w:pPr>
            <w:r w:rsidRPr="000F401F">
              <w:rPr>
                <w:rFonts w:ascii="Times New Roman" w:hAnsi="Times New Roman" w:cs="EUAlbertina"/>
                <w:sz w:val="18"/>
                <w:szCs w:val="18"/>
              </w:rPr>
              <w:t xml:space="preserve"> má požadované primerané a osobitné spôsobilosti preukázané vyššou odbornou</w:t>
            </w:r>
            <w:r w:rsidRPr="000F401F">
              <w:rPr>
                <w:rFonts w:ascii="Times New Roman" w:hAnsi="Times New Roman" w:cs="EUAlbertina"/>
                <w:color w:val="008000"/>
                <w:sz w:val="18"/>
                <w:szCs w:val="18"/>
              </w:rPr>
              <w:t xml:space="preserve"> </w:t>
            </w:r>
            <w:r w:rsidRPr="000F401F">
              <w:rPr>
                <w:rFonts w:ascii="Times New Roman" w:hAnsi="Times New Roman" w:cs="EUAlbertina"/>
                <w:sz w:val="18"/>
                <w:szCs w:val="18"/>
              </w:rPr>
              <w:t>kvalifikáciou;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F54D8">
            <w:pPr>
              <w:bidi w:val="0"/>
              <w:jc w:val="center"/>
              <w:rPr>
                <w:rFonts w:ascii="Times New Roman" w:hAnsi="Times New Roman"/>
                <w:b/>
                <w:sz w:val="18"/>
                <w:szCs w:val="18"/>
              </w:rPr>
            </w:pPr>
            <w:r w:rsidRPr="000A2636" w:rsidR="00FF54D8">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F54D8" w:rsidRPr="000A2636" w:rsidP="00F27B89">
            <w:pPr>
              <w:pStyle w:val="Normlny"/>
              <w:bidi w:val="0"/>
              <w:jc w:val="center"/>
              <w:rPr>
                <w:rFonts w:ascii="Times New Roman" w:hAnsi="Times New Roman"/>
                <w:b/>
                <w:sz w:val="18"/>
                <w:szCs w:val="18"/>
              </w:rPr>
            </w:pPr>
            <w:r w:rsidR="000A2636">
              <w:rPr>
                <w:rFonts w:ascii="Times New Roman" w:hAnsi="Times New Roman"/>
                <w:b/>
                <w:sz w:val="18"/>
                <w:szCs w:val="18"/>
              </w:rPr>
              <w:t>Č:IV</w:t>
            </w:r>
          </w:p>
          <w:p w:rsidR="00E843AF" w:rsidRPr="000A2636" w:rsidP="00F27B89">
            <w:pPr>
              <w:pStyle w:val="Normlny"/>
              <w:bidi w:val="0"/>
              <w:jc w:val="center"/>
              <w:rPr>
                <w:rFonts w:ascii="Times New Roman" w:hAnsi="Times New Roman"/>
                <w:b/>
                <w:sz w:val="18"/>
                <w:szCs w:val="18"/>
              </w:rPr>
            </w:pPr>
            <w:r w:rsidRPr="000A2636">
              <w:rPr>
                <w:rFonts w:ascii="Times New Roman" w:hAnsi="Times New Roman"/>
                <w:b/>
                <w:sz w:val="18"/>
                <w:szCs w:val="18"/>
              </w:rPr>
              <w:t>§ 3</w:t>
            </w:r>
            <w:r w:rsidRPr="000A2636" w:rsidR="00FF54D8">
              <w:rPr>
                <w:rFonts w:ascii="Times New Roman" w:hAnsi="Times New Roman"/>
                <w:b/>
                <w:sz w:val="18"/>
                <w:szCs w:val="18"/>
              </w:rPr>
              <w:t>0</w:t>
            </w:r>
          </w:p>
          <w:p w:rsidR="00E843AF" w:rsidRPr="000A2636" w:rsidP="00FF54D8">
            <w:pPr>
              <w:pStyle w:val="Normlny"/>
              <w:bidi w:val="0"/>
              <w:jc w:val="center"/>
              <w:rPr>
                <w:rFonts w:ascii="Times New Roman" w:hAnsi="Times New Roman"/>
                <w:b/>
                <w:sz w:val="18"/>
                <w:szCs w:val="18"/>
              </w:rPr>
            </w:pPr>
            <w:r w:rsidRPr="000A2636" w:rsidR="00FF54D8">
              <w:rPr>
                <w:rFonts w:ascii="Times New Roman" w:hAnsi="Times New Roman"/>
                <w:b/>
                <w:sz w:val="18"/>
                <w:szCs w:val="18"/>
              </w:rPr>
              <w:t>O:3</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FF54D8" w:rsidRPr="000A2636" w:rsidP="00FF54D8">
            <w:pPr>
              <w:tabs>
                <w:tab w:val="left" w:pos="1080"/>
              </w:tabs>
              <w:autoSpaceDE/>
              <w:autoSpaceDN/>
              <w:bidi w:val="0"/>
              <w:jc w:val="both"/>
              <w:rPr>
                <w:rFonts w:ascii="Times New Roman" w:hAnsi="Times New Roman"/>
                <w:b/>
                <w:color w:val="000000"/>
                <w:sz w:val="18"/>
                <w:szCs w:val="18"/>
              </w:rPr>
            </w:pPr>
            <w:r w:rsidRPr="000A2636" w:rsidR="000A2636">
              <w:rPr>
                <w:rFonts w:ascii="Times New Roman" w:hAnsi="Times New Roman"/>
                <w:b/>
                <w:color w:val="000000"/>
                <w:sz w:val="18"/>
                <w:szCs w:val="18"/>
              </w:rPr>
              <w:t xml:space="preserve">(3) </w:t>
            </w:r>
            <w:r w:rsidRPr="000A2636">
              <w:rPr>
                <w:rFonts w:ascii="Times New Roman" w:hAnsi="Times New Roman"/>
                <w:b/>
                <w:color w:val="000000"/>
                <w:sz w:val="18"/>
                <w:szCs w:val="18"/>
              </w:rPr>
              <w:t>Vysokokvalifikované zamestnanie podľa odseku 2 je zamestnanie, na výkon ktorého sa vyžaduje vyššia odborná kvalifikácia. Vyššou odbornou kvalifikáciou sa rozumie kvalifikácia preukázaná dokladom o vysokoškolskom vzdelaní alebo dokladom o vykonaní viac ako päťročnej  odbornej praxe v príslušnej oblasti, ktorá je na úrovni porovnateľnej s vysokoškolským vzdelaním, ktorý bol vydaný podľa osobitného predpisu.</w:t>
            </w:r>
            <w:r w:rsidRPr="000A2636">
              <w:rPr>
                <w:rFonts w:ascii="Times New Roman" w:hAnsi="Times New Roman"/>
                <w:b/>
                <w:color w:val="000000"/>
                <w:sz w:val="18"/>
                <w:szCs w:val="18"/>
                <w:vertAlign w:val="superscript"/>
              </w:rPr>
              <w:t>12b</w:t>
            </w:r>
            <w:r w:rsidRPr="000A2636">
              <w:rPr>
                <w:rFonts w:ascii="Times New Roman" w:hAnsi="Times New Roman"/>
                <w:b/>
                <w:color w:val="000000"/>
                <w:sz w:val="18"/>
                <w:szCs w:val="18"/>
              </w:rPr>
              <w:t>)</w:t>
            </w:r>
          </w:p>
          <w:p w:rsidR="00E843AF" w:rsidRPr="000F401F" w:rsidP="006D4F9F">
            <w:pPr>
              <w:autoSpaceDE/>
              <w:autoSpaceDN/>
              <w:bidi w:val="0"/>
              <w:jc w:val="both"/>
              <w:rPr>
                <w:rFonts w:ascii="Times New Roman" w:hAnsi="Times New Roman"/>
                <w:color w:val="008000"/>
                <w:sz w:val="18"/>
                <w:szCs w:val="18"/>
              </w:rPr>
            </w:pPr>
            <w:r w:rsidRPr="000A2636" w:rsidR="000A2636">
              <w:rPr>
                <w:rFonts w:ascii="Times New Roman" w:hAnsi="Times New Roman"/>
                <w:b/>
                <w:color w:val="000000"/>
                <w:sz w:val="18"/>
                <w:szCs w:val="18"/>
                <w:vertAlign w:val="superscript"/>
              </w:rPr>
              <w:t>12b)</w:t>
            </w:r>
            <w:r w:rsidRPr="000A2636" w:rsidR="000A2636">
              <w:rPr>
                <w:rFonts w:ascii="Times New Roman" w:hAnsi="Times New Roman"/>
                <w:b/>
                <w:color w:val="000000"/>
                <w:sz w:val="18"/>
                <w:szCs w:val="18"/>
              </w:rPr>
              <w:t xml:space="preserve"> Zákon č. 293/2007 Z. z. o uznávaní odborných kvalifikácií v znení zákona č. 560/2008 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c</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„modrá karta EÚ“ je povolenie, na ktorom je uvedený výraz „modrá karta EÚ“, oprávňujúce jeho držiteľa za podmienok ustanovených v tejto smernici zdržiavať sa a pracovať na území členského štátu;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B05F20">
            <w:pPr>
              <w:bidi w:val="0"/>
              <w:jc w:val="center"/>
              <w:rPr>
                <w:rFonts w:ascii="Times New Roman" w:hAnsi="Times New Roman"/>
                <w:b/>
                <w:bCs/>
                <w:iCs/>
                <w:sz w:val="18"/>
                <w:szCs w:val="18"/>
              </w:rPr>
            </w:pPr>
            <w:r w:rsidRPr="000A2636"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F54D8" w:rsidRPr="000A2636" w:rsidP="00FF54D8">
            <w:pPr>
              <w:pStyle w:val="Normlny"/>
              <w:bidi w:val="0"/>
              <w:jc w:val="center"/>
              <w:rPr>
                <w:rFonts w:ascii="Times New Roman" w:hAnsi="Times New Roman"/>
                <w:b/>
                <w:sz w:val="18"/>
                <w:szCs w:val="18"/>
              </w:rPr>
            </w:pPr>
            <w:r w:rsidR="000A2636">
              <w:rPr>
                <w:rFonts w:ascii="Times New Roman" w:hAnsi="Times New Roman"/>
                <w:b/>
                <w:sz w:val="18"/>
                <w:szCs w:val="18"/>
              </w:rPr>
              <w:t>Č:IV</w:t>
            </w:r>
          </w:p>
          <w:p w:rsidR="00E843AF" w:rsidRPr="000A2636" w:rsidP="00F27B89">
            <w:pPr>
              <w:pStyle w:val="Normlny"/>
              <w:bidi w:val="0"/>
              <w:jc w:val="center"/>
              <w:rPr>
                <w:rFonts w:ascii="Times New Roman" w:hAnsi="Times New Roman"/>
                <w:b/>
                <w:sz w:val="18"/>
                <w:szCs w:val="18"/>
              </w:rPr>
            </w:pPr>
            <w:r w:rsidRPr="000A2636" w:rsidR="0097237E">
              <w:rPr>
                <w:rFonts w:ascii="Times New Roman" w:hAnsi="Times New Roman"/>
                <w:b/>
                <w:sz w:val="18"/>
                <w:szCs w:val="18"/>
              </w:rPr>
              <w:t>§ 3</w:t>
            </w:r>
            <w:r w:rsidRPr="000A2636" w:rsidR="00FF54D8">
              <w:rPr>
                <w:rFonts w:ascii="Times New Roman" w:hAnsi="Times New Roman"/>
                <w:b/>
                <w:sz w:val="18"/>
                <w:szCs w:val="18"/>
              </w:rPr>
              <w:t>0</w:t>
            </w:r>
          </w:p>
          <w:p w:rsidR="00E843AF" w:rsidRPr="000A2636" w:rsidP="00F27B89">
            <w:pPr>
              <w:pStyle w:val="Normlny"/>
              <w:bidi w:val="0"/>
              <w:jc w:val="center"/>
              <w:rPr>
                <w:rFonts w:ascii="Times New Roman" w:hAnsi="Times New Roman"/>
                <w:b/>
                <w:sz w:val="18"/>
                <w:szCs w:val="18"/>
              </w:rPr>
            </w:pPr>
            <w:r w:rsidRPr="000A2636" w:rsidR="00FF54D8">
              <w:rPr>
                <w:rFonts w:ascii="Times New Roman" w:hAnsi="Times New Roman"/>
                <w:b/>
                <w:sz w:val="18"/>
                <w:szCs w:val="18"/>
              </w:rPr>
              <w:t>O:1</w:t>
            </w:r>
          </w:p>
          <w:p w:rsidR="00FF54D8" w:rsidRPr="000A2636" w:rsidP="00F27B89">
            <w:pPr>
              <w:pStyle w:val="Normlny"/>
              <w:bidi w:val="0"/>
              <w:jc w:val="center"/>
              <w:rPr>
                <w:rFonts w:ascii="Times New Roman" w:hAnsi="Times New Roman"/>
                <w:b/>
                <w:sz w:val="18"/>
                <w:szCs w:val="18"/>
              </w:rPr>
            </w:pPr>
          </w:p>
          <w:p w:rsidR="00FF54D8" w:rsidP="00F27B89">
            <w:pPr>
              <w:pStyle w:val="Normlny"/>
              <w:bidi w:val="0"/>
              <w:jc w:val="center"/>
              <w:rPr>
                <w:rFonts w:ascii="Times New Roman" w:hAnsi="Times New Roman"/>
                <w:b/>
                <w:sz w:val="18"/>
                <w:szCs w:val="18"/>
              </w:rPr>
            </w:pPr>
          </w:p>
          <w:p w:rsidR="000A2636" w:rsidRPr="000A2636" w:rsidP="00F27B89">
            <w:pPr>
              <w:pStyle w:val="Normlny"/>
              <w:bidi w:val="0"/>
              <w:jc w:val="center"/>
              <w:rPr>
                <w:rFonts w:ascii="Times New Roman" w:hAnsi="Times New Roman"/>
                <w:b/>
                <w:sz w:val="18"/>
                <w:szCs w:val="18"/>
              </w:rPr>
            </w:pPr>
          </w:p>
          <w:p w:rsidR="00FF54D8" w:rsidRPr="000A2636" w:rsidP="00F27B89">
            <w:pPr>
              <w:pStyle w:val="Normlny"/>
              <w:bidi w:val="0"/>
              <w:jc w:val="center"/>
              <w:rPr>
                <w:rFonts w:ascii="Times New Roman" w:hAnsi="Times New Roman"/>
                <w:b/>
                <w:sz w:val="18"/>
                <w:szCs w:val="18"/>
              </w:rPr>
            </w:pPr>
          </w:p>
          <w:p w:rsidR="00FF54D8" w:rsidRPr="000A2636" w:rsidP="00F27B89">
            <w:pPr>
              <w:pStyle w:val="Normlny"/>
              <w:bidi w:val="0"/>
              <w:jc w:val="center"/>
              <w:rPr>
                <w:rFonts w:ascii="Times New Roman" w:hAnsi="Times New Roman"/>
                <w:b/>
                <w:sz w:val="18"/>
                <w:szCs w:val="18"/>
              </w:rPr>
            </w:pPr>
            <w:r w:rsidRPr="000A2636">
              <w:rPr>
                <w:rFonts w:ascii="Times New Roman" w:hAnsi="Times New Roman"/>
                <w:b/>
                <w:sz w:val="18"/>
                <w:szCs w:val="18"/>
              </w:rPr>
              <w:t>§46</w:t>
            </w:r>
          </w:p>
          <w:p w:rsidR="00FF54D8" w:rsidRPr="000A2636" w:rsidP="00F27B89">
            <w:pPr>
              <w:pStyle w:val="Normlny"/>
              <w:bidi w:val="0"/>
              <w:jc w:val="center"/>
              <w:rPr>
                <w:rFonts w:ascii="Times New Roman" w:hAnsi="Times New Roman"/>
                <w:b/>
                <w:sz w:val="18"/>
                <w:szCs w:val="18"/>
              </w:rPr>
            </w:pPr>
            <w:r w:rsidRPr="000A2636">
              <w:rPr>
                <w:rFonts w:ascii="Times New Roman" w:hAnsi="Times New Roman"/>
                <w:b/>
                <w:sz w:val="18"/>
                <w:szCs w:val="18"/>
              </w:rPr>
              <w:t>O:12</w:t>
            </w:r>
          </w:p>
          <w:p w:rsidR="00E843AF" w:rsidRPr="000A2636" w:rsidP="00DD5CCC">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FF54D8" w:rsidRPr="000A2636" w:rsidP="00614442">
            <w:pPr>
              <w:tabs>
                <w:tab w:val="left" w:pos="1080"/>
              </w:tabs>
              <w:autoSpaceDE/>
              <w:autoSpaceDN/>
              <w:bidi w:val="0"/>
              <w:ind w:left="-13" w:firstLine="13"/>
              <w:jc w:val="both"/>
              <w:rPr>
                <w:rFonts w:ascii="Times New Roman" w:hAnsi="Times New Roman"/>
                <w:b/>
                <w:color w:val="000000"/>
                <w:sz w:val="18"/>
                <w:szCs w:val="18"/>
              </w:rPr>
            </w:pPr>
            <w:r w:rsidRPr="000A2636" w:rsidR="000A2636">
              <w:rPr>
                <w:rFonts w:ascii="Times New Roman" w:hAnsi="Times New Roman"/>
                <w:b/>
                <w:sz w:val="18"/>
                <w:szCs w:val="18"/>
              </w:rPr>
              <w:t xml:space="preserve">(1) </w:t>
            </w:r>
            <w:r w:rsidRPr="000A2636">
              <w:rPr>
                <w:rFonts w:ascii="Times New Roman" w:hAnsi="Times New Roman"/>
                <w:b/>
                <w:sz w:val="18"/>
                <w:szCs w:val="18"/>
              </w:rPr>
              <w:t xml:space="preserve">Modrá karta </w:t>
            </w:r>
            <w:r w:rsidRPr="000A2636">
              <w:rPr>
                <w:rFonts w:ascii="Times New Roman" w:hAnsi="Times New Roman"/>
                <w:b/>
                <w:color w:val="000000"/>
                <w:sz w:val="18"/>
                <w:szCs w:val="18"/>
              </w:rPr>
              <w:t>oprávňuje štátneho príslušníka tretej krajiny vstúpiť, zdržiavať sa, pracovať na území Slovenskej republiky, vycestovať z územia Slovenskej republiky a opätovne vstúpiť na územie Slovenskej republiky v čase, na aký mu bola policajným útvarom vydaná.</w:t>
            </w:r>
          </w:p>
          <w:p w:rsidR="00E843AF" w:rsidRPr="000A2636" w:rsidP="00614442">
            <w:pPr>
              <w:pStyle w:val="Normlny"/>
              <w:bidi w:val="0"/>
              <w:ind w:left="-13" w:firstLine="13"/>
              <w:jc w:val="both"/>
              <w:rPr>
                <w:rFonts w:ascii="Times New Roman" w:hAnsi="Times New Roman"/>
                <w:b/>
                <w:sz w:val="18"/>
                <w:szCs w:val="18"/>
              </w:rPr>
            </w:pPr>
          </w:p>
          <w:p w:rsidR="00E843AF" w:rsidP="00614442">
            <w:pPr>
              <w:bidi w:val="0"/>
              <w:ind w:left="-13" w:firstLine="13"/>
              <w:jc w:val="both"/>
              <w:rPr>
                <w:rFonts w:ascii="Times New Roman" w:hAnsi="Times New Roman"/>
                <w:b/>
                <w:sz w:val="18"/>
                <w:szCs w:val="18"/>
              </w:rPr>
            </w:pPr>
            <w:r w:rsidRPr="000A2636" w:rsidR="000A2636">
              <w:rPr>
                <w:rFonts w:ascii="Times New Roman" w:hAnsi="Times New Roman"/>
                <w:b/>
                <w:color w:val="000000"/>
                <w:sz w:val="18"/>
                <w:szCs w:val="18"/>
              </w:rPr>
              <w:t>(12)</w:t>
            </w:r>
            <w:r w:rsidRPr="000A2636" w:rsidR="00D56D13">
              <w:rPr>
                <w:rFonts w:ascii="Times New Roman" w:hAnsi="Times New Roman"/>
                <w:b/>
                <w:color w:val="000000"/>
                <w:sz w:val="18"/>
                <w:szCs w:val="18"/>
              </w:rPr>
              <w:t xml:space="preserve"> </w:t>
            </w:r>
            <w:r w:rsidRPr="000A2636" w:rsidR="00FF54D8">
              <w:rPr>
                <w:rFonts w:ascii="Times New Roman" w:hAnsi="Times New Roman"/>
                <w:b/>
                <w:sz w:val="18"/>
                <w:szCs w:val="18"/>
              </w:rPr>
              <w:t>Policajný útvar vydá  cudzincovi podľa § 30 ods. 2 doklad o </w:t>
            </w:r>
            <w:r w:rsidRPr="009B27AB" w:rsidR="00FF54D8">
              <w:rPr>
                <w:rFonts w:ascii="Times New Roman" w:hAnsi="Times New Roman"/>
                <w:b/>
                <w:sz w:val="18"/>
                <w:szCs w:val="18"/>
              </w:rPr>
              <w:t>pobyte</w:t>
            </w:r>
            <w:r w:rsidRPr="009B27AB" w:rsidR="009B27AB">
              <w:rPr>
                <w:rFonts w:ascii="Times New Roman" w:hAnsi="Times New Roman"/>
                <w:b/>
                <w:sz w:val="18"/>
                <w:szCs w:val="18"/>
              </w:rPr>
              <w:t xml:space="preserve"> podľa osobitného predpisu,</w:t>
            </w:r>
            <w:r w:rsidRPr="009B27AB" w:rsidR="009B27AB">
              <w:rPr>
                <w:rFonts w:ascii="Times New Roman" w:hAnsi="Times New Roman"/>
                <w:b/>
                <w:sz w:val="18"/>
                <w:szCs w:val="18"/>
                <w:vertAlign w:val="superscript"/>
              </w:rPr>
              <w:t>17c)</w:t>
            </w:r>
            <w:r w:rsidRPr="000A2636" w:rsidR="00FF54D8">
              <w:rPr>
                <w:rFonts w:ascii="Times New Roman" w:hAnsi="Times New Roman"/>
                <w:b/>
                <w:sz w:val="18"/>
                <w:szCs w:val="18"/>
              </w:rPr>
              <w:t xml:space="preserve"> v ktorom v položke „druh pobytu“ uvedie „Modrá karta EÚ“ a v poznámke  uvedie príslušnú oblasť, na ktorú má cudzinec vyššiu odbornú kvalifikáciu.</w:t>
            </w:r>
          </w:p>
          <w:p w:rsidR="009B27AB" w:rsidRPr="009B27AB" w:rsidP="00614442">
            <w:pPr>
              <w:bidi w:val="0"/>
              <w:ind w:left="-13" w:firstLine="13"/>
              <w:jc w:val="both"/>
              <w:rPr>
                <w:rFonts w:ascii="Times New Roman" w:hAnsi="Times New Roman"/>
                <w:b/>
                <w:color w:val="000000"/>
                <w:sz w:val="18"/>
                <w:szCs w:val="18"/>
              </w:rPr>
            </w:pPr>
            <w:r w:rsidRPr="009B27AB">
              <w:rPr>
                <w:rFonts w:ascii="Times New Roman" w:hAnsi="Times New Roman"/>
                <w:b/>
                <w:sz w:val="18"/>
                <w:szCs w:val="18"/>
                <w:vertAlign w:val="superscript"/>
              </w:rPr>
              <w:t>17c)</w:t>
            </w:r>
            <w:r w:rsidRPr="009B27AB">
              <w:rPr>
                <w:rFonts w:ascii="Times New Roman" w:hAnsi="Times New Roman"/>
                <w:b/>
                <w:sz w:val="18"/>
                <w:szCs w:val="18"/>
              </w:rPr>
              <w:t xml:space="preserve"> Čl. 1 nariadenia Rady (ES) 1030/2002 z 13. júna 2002, ktorým sa stanovuje jednotný formát povolení na pobyt pre štátnych príslušníkov tretích štátov.</w:t>
            </w:r>
            <w:r w:rsidRPr="009B27AB">
              <w:rPr>
                <w:rFonts w:ascii="Tahoma" w:hAnsi="Tahoma" w:cs="Tahoma"/>
                <w:b/>
                <w:bCs/>
                <w:i/>
                <w:iCs/>
                <w:color w:val="800000"/>
                <w:sz w:val="18"/>
                <w:szCs w:val="18"/>
              </w:rPr>
              <w:t xml:space="preserve"> </w:t>
            </w:r>
            <w:r w:rsidRPr="009B27AB">
              <w:rPr>
                <w:rFonts w:ascii="Times New Roman" w:hAnsi="Times New Roman"/>
                <w:b/>
                <w:bCs/>
                <w:iCs/>
                <w:sz w:val="18"/>
                <w:szCs w:val="18"/>
              </w:rPr>
              <w:t>(Mimoriadne vydanie Ú. v. EÚ, kap. 19/ zv. 06) v platom znení</w:t>
            </w:r>
            <w:r w:rsidRPr="009B27AB">
              <w:rPr>
                <w:rFonts w:ascii="Times New Roman" w:hAnsi="Times New Roman"/>
                <w:b/>
                <w:iCs/>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668"/>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d</w:t>
            </w:r>
          </w:p>
          <w:p w:rsidR="00DD5CCC" w:rsidP="00F27B89">
            <w:pPr>
              <w:bidi w:val="0"/>
              <w:jc w:val="center"/>
              <w:rPr>
                <w:rFonts w:ascii="Times New Roman" w:hAnsi="Times New Roman"/>
                <w:sz w:val="18"/>
                <w:szCs w:val="18"/>
              </w:rPr>
            </w:pPr>
          </w:p>
          <w:p w:rsidR="00E843AF" w:rsidRPr="00DD5CCC" w:rsidP="00DD5CCC">
            <w:pPr>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„prvý členský štát“ je členský štát, ktorý ako prvý vydal štátnemu príslušníkovi tretej krajiny „modrú kartu EÚ“;</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pStyle w:val="Normlny"/>
              <w:bidi w:val="0"/>
              <w:jc w:val="center"/>
              <w:rPr>
                <w:rFonts w:ascii="Times New Roman" w:hAnsi="Times New Roman"/>
                <w:b/>
                <w:sz w:val="18"/>
                <w:szCs w:val="18"/>
              </w:rPr>
            </w:pPr>
          </w:p>
          <w:p w:rsidR="00E843AF" w:rsidRPr="000A2636" w:rsidP="00F27B89">
            <w:pPr>
              <w:pStyle w:val="Normlny"/>
              <w:bidi w:val="0"/>
              <w:jc w:val="center"/>
              <w:rPr>
                <w:rFonts w:ascii="Times New Roman" w:hAnsi="Times New Roman"/>
                <w:b/>
                <w:sz w:val="18"/>
                <w:szCs w:val="18"/>
              </w:rPr>
            </w:pPr>
          </w:p>
          <w:p w:rsidR="00E843AF" w:rsidRPr="000A2636" w:rsidP="00F27B89">
            <w:pPr>
              <w:pStyle w:val="Normlny"/>
              <w:bidi w:val="0"/>
              <w:jc w:val="center"/>
              <w:rPr>
                <w:rFonts w:ascii="Times New Roman" w:hAnsi="Times New Roman"/>
                <w:b/>
                <w:sz w:val="18"/>
                <w:szCs w:val="18"/>
              </w:rPr>
            </w:pPr>
          </w:p>
          <w:p w:rsidR="00E843AF" w:rsidRPr="000A2636" w:rsidP="00F27B89">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539"/>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E843AF" w:rsidRPr="000F401F" w:rsidP="00DD5CCC">
            <w:pPr>
              <w:bidi w:val="0"/>
              <w:jc w:val="center"/>
              <w:rPr>
                <w:rFonts w:ascii="Times New Roman" w:hAnsi="Times New Roman"/>
                <w:sz w:val="18"/>
                <w:szCs w:val="18"/>
              </w:rPr>
            </w:pPr>
            <w:r w:rsidRPr="000F401F">
              <w:rPr>
                <w:rFonts w:ascii="Times New Roman" w:hAnsi="Times New Roman"/>
                <w:sz w:val="18"/>
                <w:szCs w:val="18"/>
              </w:rPr>
              <w:t>P: 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„druhý členský štát“ je ktorýkoľvek iný členský štát než prvý členský štát;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alWeb"/>
              <w:bidi w:val="0"/>
              <w:spacing w:before="0" w:beforeAutospacing="0" w:after="0" w:afterAutospacing="0"/>
              <w:jc w:val="both"/>
              <w:rPr>
                <w:rFonts w:ascii="Times New Roman" w:hAnsi="Times New Roman" w:cs="Times New Roman"/>
                <w:bCs/>
                <w:color w:val="0000FF"/>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f</w:t>
            </w:r>
          </w:p>
          <w:p w:rsidR="00E843AF" w:rsidRPr="000F401F" w:rsidP="00F27B89">
            <w:pPr>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sz w:val="18"/>
                <w:szCs w:val="18"/>
              </w:rPr>
              <w:t>„rodinní príslušníci“ sú štátni príslušníci tretej krajiny v zmysle článku 4 ods. 1 smernice 2003/86/ES;</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bidi w:val="0"/>
              <w:jc w:val="center"/>
              <w:rPr>
                <w:rFonts w:ascii="Times New Roman" w:hAnsi="Times New Roman"/>
                <w:b/>
                <w:sz w:val="18"/>
                <w:szCs w:val="18"/>
              </w:rPr>
            </w:pPr>
            <w:r w:rsidRPr="000A2636" w:rsidR="00217CD2">
              <w:rPr>
                <w:rFonts w:ascii="Times New Roman" w:hAnsi="Times New Roman"/>
                <w:b/>
                <w:bCs/>
                <w:sz w:val="18"/>
                <w:szCs w:val="18"/>
              </w:rPr>
              <w:t>Zákon č. 48/2002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pStyle w:val="Normlny"/>
              <w:bidi w:val="0"/>
              <w:jc w:val="center"/>
              <w:rPr>
                <w:rFonts w:ascii="Times New Roman" w:hAnsi="Times New Roman"/>
                <w:b/>
                <w:sz w:val="18"/>
                <w:szCs w:val="18"/>
              </w:rPr>
            </w:pPr>
            <w:r w:rsidRPr="000A2636">
              <w:rPr>
                <w:rFonts w:ascii="Times New Roman" w:hAnsi="Times New Roman"/>
                <w:b/>
                <w:sz w:val="18"/>
                <w:szCs w:val="18"/>
              </w:rPr>
              <w:t>§ 2</w:t>
            </w:r>
            <w:r w:rsidRPr="000A2636" w:rsidR="00217CD2">
              <w:rPr>
                <w:rFonts w:ascii="Times New Roman" w:hAnsi="Times New Roman"/>
                <w:b/>
                <w:sz w:val="18"/>
                <w:szCs w:val="18"/>
              </w:rPr>
              <w:t>3</w:t>
            </w:r>
            <w:r w:rsidRPr="000A2636">
              <w:rPr>
                <w:rFonts w:ascii="Times New Roman" w:hAnsi="Times New Roman"/>
                <w:b/>
                <w:sz w:val="18"/>
                <w:szCs w:val="18"/>
              </w:rPr>
              <w:t xml:space="preserve"> </w:t>
            </w:r>
          </w:p>
          <w:p w:rsidR="00E843AF" w:rsidRPr="000A2636" w:rsidP="00217CD2">
            <w:pPr>
              <w:pStyle w:val="Normlny"/>
              <w:bidi w:val="0"/>
              <w:jc w:val="center"/>
              <w:rPr>
                <w:rFonts w:ascii="Times New Roman" w:hAnsi="Times New Roman"/>
                <w:b/>
                <w:sz w:val="18"/>
                <w:szCs w:val="18"/>
              </w:rPr>
            </w:pPr>
            <w:r w:rsidRPr="000A2636" w:rsidR="00217CD2">
              <w:rPr>
                <w:rFonts w:ascii="Times New Roman" w:hAnsi="Times New Roman"/>
                <w:b/>
                <w:sz w:val="18"/>
                <w:szCs w:val="18"/>
              </w:rPr>
              <w:t>O:1</w:t>
            </w:r>
            <w:r w:rsidRPr="000A2636">
              <w:rPr>
                <w:rFonts w:ascii="Times New Roman" w:hAnsi="Times New Roman"/>
                <w:b/>
                <w:sz w:val="18"/>
                <w:szCs w:val="18"/>
              </w:rPr>
              <w:t xml:space="preserve"> </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217CD2" w:rsidRPr="000F401F" w:rsidP="00217CD2">
            <w:pPr>
              <w:tabs>
                <w:tab w:val="left" w:pos="0"/>
              </w:tabs>
              <w:autoSpaceDE/>
              <w:autoSpaceDN/>
              <w:bidi w:val="0"/>
              <w:jc w:val="both"/>
              <w:rPr>
                <w:rFonts w:ascii="Times New Roman" w:hAnsi="Times New Roman"/>
                <w:sz w:val="18"/>
                <w:szCs w:val="18"/>
              </w:rPr>
            </w:pPr>
            <w:r w:rsidR="000A2636">
              <w:rPr>
                <w:rFonts w:ascii="Times New Roman" w:hAnsi="Times New Roman"/>
                <w:sz w:val="18"/>
                <w:szCs w:val="18"/>
              </w:rPr>
              <w:t xml:space="preserve">(1) </w:t>
            </w:r>
            <w:r w:rsidRPr="000F401F">
              <w:rPr>
                <w:rFonts w:ascii="Times New Roman" w:hAnsi="Times New Roman"/>
                <w:sz w:val="18"/>
                <w:szCs w:val="18"/>
              </w:rPr>
              <w:t>Povolenie na prechodný pobyt na účel zlúčenia rodiny udelí policajný útvar cudzincovi, ktorý je</w:t>
            </w:r>
          </w:p>
          <w:p w:rsidR="00217CD2" w:rsidRPr="000F401F" w:rsidP="00DD5CCC">
            <w:pPr>
              <w:numPr>
                <w:numId w:val="3"/>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manželom cudzinca s povolením na prechodný pobyt alebo s povolením na trvalý pobyt, ak manželia majú najmenej 18 rokov,</w:t>
            </w:r>
          </w:p>
          <w:p w:rsidR="00217CD2" w:rsidRPr="000F401F" w:rsidP="00DD5CCC">
            <w:pPr>
              <w:numPr>
                <w:numId w:val="3"/>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 xml:space="preserve"> slobodným dieťaťom mladším ako 18 rokov cudzincov s povolením na prechodný pobyt alebo cudzinca s povolením na prechodný pobyt, alebo jeho manžela alebo azylanta, 1) alebo manžela azylanta, ktorý má dieťa v osobnej starostlivosti na základe zákona alebo rozhodnutia príslušného orgánu,</w:t>
            </w:r>
          </w:p>
          <w:p w:rsidR="00217CD2" w:rsidRPr="000F401F" w:rsidP="00DD5CCC">
            <w:pPr>
              <w:numPr>
                <w:numId w:val="3"/>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 xml:space="preserve"> nezaopatreným dieťaťom </w:t>
            </w:r>
            <w:r w:rsidRPr="000F401F">
              <w:rPr>
                <w:rFonts w:ascii="Times New Roman" w:hAnsi="Times New Roman"/>
                <w:sz w:val="18"/>
                <w:szCs w:val="18"/>
                <w:vertAlign w:val="superscript"/>
              </w:rPr>
              <w:t>11)</w:t>
            </w:r>
            <w:r w:rsidRPr="000F401F">
              <w:rPr>
                <w:rFonts w:ascii="Times New Roman" w:hAnsi="Times New Roman"/>
                <w:sz w:val="18"/>
                <w:szCs w:val="18"/>
              </w:rPr>
              <w:t xml:space="preserve"> starším ako 18 rokov cudzinca s povolením na prechodný pobyt alebo jeho manžela,</w:t>
            </w:r>
          </w:p>
          <w:p w:rsidR="00217CD2" w:rsidRPr="000F401F" w:rsidP="00DD5CCC">
            <w:pPr>
              <w:numPr>
                <w:numId w:val="3"/>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 xml:space="preserve"> príbuzným v priamom vzostupnom rade azylanta mladšieho ako 18 rokov,</w:t>
            </w:r>
          </w:p>
          <w:p w:rsidR="00217CD2" w:rsidRPr="000F401F" w:rsidP="00DD5CCC">
            <w:pPr>
              <w:numPr>
                <w:numId w:val="3"/>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 xml:space="preserve"> osamelým rodičom odkázaným na starostlivosť cudzinca s povolením na prechodný pobyt podľa § 19 alebo § 20 ods. 1 alebo cudzinca s povolením na trvalý pobyt alebo</w:t>
            </w:r>
          </w:p>
          <w:p w:rsidR="00E843AF" w:rsidRPr="000F401F" w:rsidP="00DD5CCC">
            <w:pPr>
              <w:numPr>
                <w:numId w:val="3"/>
              </w:numPr>
              <w:tabs>
                <w:tab w:val="left" w:pos="270"/>
                <w:tab w:val="clear" w:pos="720"/>
              </w:tabs>
              <w:autoSpaceDE/>
              <w:autoSpaceDN/>
              <w:bidi w:val="0"/>
              <w:ind w:left="0" w:firstLine="0"/>
              <w:jc w:val="both"/>
              <w:rPr>
                <w:rFonts w:ascii="Times New Roman" w:hAnsi="Times New Roman"/>
                <w:sz w:val="18"/>
                <w:szCs w:val="18"/>
              </w:rPr>
            </w:pPr>
            <w:r w:rsidRPr="000F401F" w:rsidR="00217CD2">
              <w:rPr>
                <w:rFonts w:ascii="Times New Roman" w:hAnsi="Times New Roman"/>
                <w:sz w:val="18"/>
                <w:szCs w:val="18"/>
              </w:rPr>
              <w:t>závislou osobou podľa medzinárodnej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607ED4"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607ED4" w:rsidRPr="000F401F" w:rsidP="00F27B89">
            <w:pPr>
              <w:bidi w:val="0"/>
              <w:jc w:val="center"/>
              <w:rPr>
                <w:rFonts w:ascii="Times New Roman" w:hAnsi="Times New Roman"/>
                <w:sz w:val="18"/>
                <w:szCs w:val="18"/>
              </w:rPr>
            </w:pPr>
            <w:r w:rsidRPr="000F401F">
              <w:rPr>
                <w:rFonts w:ascii="Times New Roman" w:hAnsi="Times New Roman"/>
                <w:sz w:val="18"/>
                <w:szCs w:val="18"/>
              </w:rPr>
              <w:t>P: g</w:t>
            </w:r>
          </w:p>
          <w:p w:rsidR="00607ED4" w:rsidRPr="000F401F" w:rsidP="00F27B89">
            <w:pPr>
              <w:bidi w:val="0"/>
              <w:jc w:val="center"/>
              <w:rPr>
                <w:rFonts w:ascii="Times New Roman" w:hAnsi="Times New Roman"/>
                <w:sz w:val="18"/>
                <w:szCs w:val="18"/>
              </w:rPr>
            </w:pPr>
          </w:p>
          <w:p w:rsidR="00607ED4"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07ED4" w:rsidRPr="000F401F" w:rsidP="00F27B89">
            <w:pPr>
              <w:bidi w:val="0"/>
              <w:jc w:val="both"/>
              <w:rPr>
                <w:rFonts w:ascii="Times New Roman" w:hAnsi="Times New Roman"/>
                <w:sz w:val="18"/>
                <w:szCs w:val="18"/>
              </w:rPr>
            </w:pPr>
            <w:r w:rsidRPr="000F401F">
              <w:rPr>
                <w:rFonts w:ascii="Times New Roman" w:hAnsi="Times New Roman" w:cs="EUAlbertina"/>
                <w:sz w:val="18"/>
                <w:szCs w:val="18"/>
              </w:rPr>
              <w:t>„vyššia odborná kvalifikácia“ je kvalifikácia preukázaná dokladom o vysokoškolskom vzdelaní alebo odchylne, ak je to ustanovené vo vnútroštátnom práve, najmenej päťročnou odbornou praxou, ktorá je na úrovni porovnateľnej s vysokoškolským vzdelaním a ktorá je relevantná v povolaní alebo odbore uvedenom v pracovnej zmluve alebo záväznej pracovnej ponuke;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07ED4"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7ED4" w:rsidRPr="000A2636" w:rsidP="00F27B89">
            <w:pPr>
              <w:bidi w:val="0"/>
              <w:jc w:val="center"/>
              <w:rPr>
                <w:rFonts w:ascii="Times New Roman" w:hAnsi="Times New Roman"/>
                <w:b/>
                <w:sz w:val="18"/>
                <w:szCs w:val="18"/>
              </w:rPr>
            </w:pPr>
            <w:r w:rsidRPr="000A2636">
              <w:rPr>
                <w:rFonts w:ascii="Times New Roman" w:hAnsi="Times New Roman"/>
                <w:b/>
                <w:bCs/>
                <w:sz w:val="18"/>
                <w:szCs w:val="18"/>
              </w:rPr>
              <w:t>návrh zákona</w:t>
            </w:r>
          </w:p>
          <w:p w:rsidR="00607ED4" w:rsidRPr="000A2636" w:rsidP="00F27B89">
            <w:pPr>
              <w:bidi w:val="0"/>
              <w:jc w:val="center"/>
              <w:rPr>
                <w:rFonts w:ascii="Times New Roman" w:hAnsi="Times New Roman"/>
                <w:b/>
                <w:sz w:val="18"/>
                <w:szCs w:val="18"/>
              </w:rPr>
            </w:pPr>
          </w:p>
          <w:p w:rsidR="00607ED4" w:rsidRPr="000A2636"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07ED4" w:rsidRPr="000A2636" w:rsidP="00755D02">
            <w:pPr>
              <w:pStyle w:val="Normlny"/>
              <w:bidi w:val="0"/>
              <w:jc w:val="center"/>
              <w:rPr>
                <w:rFonts w:ascii="Times New Roman" w:hAnsi="Times New Roman"/>
                <w:b/>
                <w:sz w:val="18"/>
                <w:szCs w:val="18"/>
              </w:rPr>
            </w:pPr>
            <w:r w:rsidRPr="000A2636">
              <w:rPr>
                <w:rFonts w:ascii="Times New Roman" w:hAnsi="Times New Roman"/>
                <w:b/>
                <w:sz w:val="18"/>
                <w:szCs w:val="18"/>
              </w:rPr>
              <w:t>Č:I</w:t>
            </w:r>
            <w:r w:rsidR="000A2636">
              <w:rPr>
                <w:rFonts w:ascii="Times New Roman" w:hAnsi="Times New Roman"/>
                <w:b/>
                <w:sz w:val="18"/>
                <w:szCs w:val="18"/>
              </w:rPr>
              <w:t>V</w:t>
            </w:r>
          </w:p>
          <w:p w:rsidR="00607ED4" w:rsidRPr="000A2636" w:rsidP="00755D02">
            <w:pPr>
              <w:pStyle w:val="Normlny"/>
              <w:bidi w:val="0"/>
              <w:jc w:val="center"/>
              <w:rPr>
                <w:rFonts w:ascii="Times New Roman" w:hAnsi="Times New Roman"/>
                <w:b/>
                <w:sz w:val="18"/>
                <w:szCs w:val="18"/>
              </w:rPr>
            </w:pPr>
            <w:r w:rsidRPr="000A2636">
              <w:rPr>
                <w:rFonts w:ascii="Times New Roman" w:hAnsi="Times New Roman"/>
                <w:b/>
                <w:sz w:val="18"/>
                <w:szCs w:val="18"/>
              </w:rPr>
              <w:t>§ 30</w:t>
            </w:r>
          </w:p>
          <w:p w:rsidR="00607ED4" w:rsidRPr="000A2636" w:rsidP="00755D02">
            <w:pPr>
              <w:pStyle w:val="Normlny"/>
              <w:bidi w:val="0"/>
              <w:jc w:val="center"/>
              <w:rPr>
                <w:rFonts w:ascii="Times New Roman" w:hAnsi="Times New Roman"/>
                <w:b/>
                <w:sz w:val="18"/>
                <w:szCs w:val="18"/>
              </w:rPr>
            </w:pPr>
            <w:r w:rsidRPr="000A2636">
              <w:rPr>
                <w:rFonts w:ascii="Times New Roman" w:hAnsi="Times New Roman"/>
                <w:b/>
                <w:sz w:val="18"/>
                <w:szCs w:val="18"/>
              </w:rPr>
              <w:t>O:3</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607ED4" w:rsidRPr="00327E2C" w:rsidP="00755D02">
            <w:pPr>
              <w:tabs>
                <w:tab w:val="left" w:pos="1080"/>
              </w:tabs>
              <w:autoSpaceDE/>
              <w:autoSpaceDN/>
              <w:bidi w:val="0"/>
              <w:jc w:val="both"/>
              <w:rPr>
                <w:rFonts w:ascii="Times New Roman" w:hAnsi="Times New Roman"/>
                <w:b/>
                <w:color w:val="000000"/>
                <w:sz w:val="18"/>
                <w:szCs w:val="18"/>
              </w:rPr>
            </w:pPr>
            <w:r w:rsidRPr="00327E2C" w:rsidR="00FD35FC">
              <w:rPr>
                <w:rFonts w:ascii="Times New Roman" w:hAnsi="Times New Roman"/>
                <w:b/>
                <w:color w:val="000000"/>
                <w:sz w:val="18"/>
                <w:szCs w:val="18"/>
              </w:rPr>
              <w:t xml:space="preserve">(3) </w:t>
            </w:r>
            <w:r w:rsidRPr="00327E2C">
              <w:rPr>
                <w:rFonts w:ascii="Times New Roman" w:hAnsi="Times New Roman"/>
                <w:b/>
                <w:color w:val="000000"/>
                <w:sz w:val="18"/>
                <w:szCs w:val="18"/>
              </w:rPr>
              <w:t>Vysokokvalifikované zamestnanie podľa odseku 2 je zamestnanie, na výkon ktorého sa vyžaduje vyššia odborná kvalifikácia. Vyššou odbornou kvalifikáciou sa rozumie kvalifikácia preukázaná dokladom o vysokoškolskom vzdelaní alebo dokladom o vykonaní viac ako päťročnej  odbornej praxe v príslušnej oblasti, ktorá je na úrovni porovnateľnej s vysokoškolským vzdelaním, ktorý bol vydaný podľa osobitného predpisu.</w:t>
            </w:r>
            <w:r w:rsidRPr="00327E2C">
              <w:rPr>
                <w:rFonts w:ascii="Times New Roman" w:hAnsi="Times New Roman"/>
                <w:b/>
                <w:color w:val="000000"/>
                <w:sz w:val="18"/>
                <w:szCs w:val="18"/>
                <w:vertAlign w:val="superscript"/>
              </w:rPr>
              <w:t>12b</w:t>
            </w:r>
            <w:r w:rsidRPr="00327E2C">
              <w:rPr>
                <w:rFonts w:ascii="Times New Roman" w:hAnsi="Times New Roman"/>
                <w:b/>
                <w:color w:val="000000"/>
                <w:sz w:val="18"/>
                <w:szCs w:val="18"/>
              </w:rPr>
              <w:t>)</w:t>
            </w:r>
          </w:p>
          <w:p w:rsidR="00607ED4" w:rsidRPr="000F401F" w:rsidP="00755D02">
            <w:pPr>
              <w:autoSpaceDE/>
              <w:autoSpaceDN/>
              <w:bidi w:val="0"/>
              <w:jc w:val="both"/>
              <w:rPr>
                <w:rFonts w:ascii="Times New Roman" w:hAnsi="Times New Roman"/>
                <w:color w:val="008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07ED4" w:rsidRPr="000F401F" w:rsidP="00755D02">
            <w:pPr>
              <w:bidi w:val="0"/>
              <w:jc w:val="center"/>
              <w:rPr>
                <w:rFonts w:ascii="Times New Roman" w:hAnsi="Times New Roman"/>
                <w:sz w:val="18"/>
                <w:szCs w:val="18"/>
              </w:rPr>
            </w:pPr>
            <w:r w:rsidRPr="000F401F">
              <w:rPr>
                <w:rFonts w:ascii="Times New Roman" w:hAnsi="Times New Roman"/>
                <w:sz w:val="18"/>
                <w:szCs w:val="18"/>
              </w:rPr>
              <w:t>Ú</w:t>
            </w:r>
          </w:p>
          <w:p w:rsidR="00607ED4" w:rsidRPr="000F401F" w:rsidP="00755D02">
            <w:pPr>
              <w:bidi w:val="0"/>
              <w:jc w:val="center"/>
              <w:rPr>
                <w:rFonts w:ascii="Times New Roman" w:hAnsi="Times New Roman"/>
                <w:sz w:val="18"/>
                <w:szCs w:val="18"/>
              </w:rPr>
            </w:pPr>
          </w:p>
          <w:p w:rsidR="00607ED4" w:rsidRPr="000F401F" w:rsidP="00755D02">
            <w:pPr>
              <w:bidi w:val="0"/>
              <w:jc w:val="center"/>
              <w:rPr>
                <w:rFonts w:ascii="Times New Roman" w:hAnsi="Times New Roman"/>
                <w:sz w:val="18"/>
                <w:szCs w:val="18"/>
              </w:rPr>
            </w:pPr>
          </w:p>
          <w:p w:rsidR="00607ED4" w:rsidRPr="000F401F" w:rsidP="00755D02">
            <w:pPr>
              <w:bidi w:val="0"/>
              <w:jc w:val="center"/>
              <w:rPr>
                <w:rFonts w:ascii="Times New Roman" w:hAnsi="Times New Roman"/>
                <w:sz w:val="18"/>
                <w:szCs w:val="18"/>
              </w:rPr>
            </w:pPr>
          </w:p>
          <w:p w:rsidR="00607ED4" w:rsidRPr="000F401F" w:rsidP="00755D02">
            <w:pPr>
              <w:bidi w:val="0"/>
              <w:jc w:val="center"/>
              <w:rPr>
                <w:rFonts w:ascii="Times New Roman" w:hAnsi="Times New Roman"/>
                <w:sz w:val="18"/>
                <w:szCs w:val="18"/>
              </w:rPr>
            </w:pPr>
          </w:p>
          <w:p w:rsidR="00607ED4" w:rsidRPr="000F401F" w:rsidP="00755D02">
            <w:pPr>
              <w:bidi w:val="0"/>
              <w:jc w:val="center"/>
              <w:rPr>
                <w:rFonts w:ascii="Times New Roman" w:hAnsi="Times New Roman"/>
                <w:sz w:val="18"/>
                <w:szCs w:val="18"/>
              </w:rPr>
            </w:pPr>
          </w:p>
          <w:p w:rsidR="00607ED4" w:rsidRPr="000F401F" w:rsidP="00755D02">
            <w:pPr>
              <w:bidi w:val="0"/>
              <w:jc w:val="center"/>
              <w:rPr>
                <w:rFonts w:ascii="Times New Roman" w:hAnsi="Times New Roman"/>
                <w:sz w:val="18"/>
                <w:szCs w:val="18"/>
              </w:rPr>
            </w:pPr>
          </w:p>
          <w:p w:rsidR="00607ED4" w:rsidRPr="000F401F" w:rsidP="00755D02">
            <w:pPr>
              <w:bidi w:val="0"/>
              <w:jc w:val="center"/>
              <w:rPr>
                <w:rFonts w:ascii="Times New Roman" w:hAnsi="Times New Roman"/>
                <w:sz w:val="18"/>
                <w:szCs w:val="18"/>
              </w:rPr>
            </w:pPr>
          </w:p>
          <w:p w:rsidR="00607ED4" w:rsidRPr="000F401F" w:rsidP="00DD5CCC">
            <w:pPr>
              <w:bidi w:val="0"/>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607ED4" w:rsidRPr="000F401F" w:rsidP="00F27B89">
            <w:pPr>
              <w:pStyle w:val="Heading1"/>
              <w:bidi w:val="0"/>
              <w:rPr>
                <w:rFonts w:ascii="Times New Roman" w:hAnsi="Times New Roman"/>
                <w:b w:val="0"/>
                <w:bCs w:val="0"/>
                <w:color w:val="FF000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h</w:t>
            </w: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„vysokoškolské vzdelanie“ je akýkoľvek diplom, osvedčenie alebo iný doklad o formálnom vzdelaní, vydané príslušným orgánom, ktoré osvedčujú úspešné ukončenie programu vysokoškolského vzdelávania, a to súboru kurzov poskytnutých vzdelávacou ustanovizňou uznanou za inštitúciu vysokoškolského vzdelávania v štáte, kde sa nachádza. Na účely tejto smernice sa vysokoškolské vzdelanie zohľadní za podmienky, že štúdium potrebné na jeho získanie trvalo najmenej tri roky;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sz w:val="18"/>
                <w:szCs w:val="18"/>
              </w:rPr>
              <w:t xml:space="preserve">     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041292">
            <w:pPr>
              <w:bidi w:val="0"/>
              <w:jc w:val="center"/>
              <w:rPr>
                <w:rFonts w:ascii="Times New Roman" w:hAnsi="Times New Roman"/>
                <w:b/>
                <w:sz w:val="18"/>
                <w:szCs w:val="18"/>
              </w:rPr>
            </w:pPr>
            <w:r w:rsidRPr="000A2636">
              <w:rPr>
                <w:rFonts w:ascii="Times New Roman" w:hAnsi="Times New Roman"/>
                <w:b/>
                <w:sz w:val="18"/>
                <w:szCs w:val="18"/>
              </w:rPr>
              <w:t>Z</w:t>
            </w:r>
            <w:r w:rsidRPr="000A2636" w:rsidR="00960395">
              <w:rPr>
                <w:rFonts w:ascii="Times New Roman" w:hAnsi="Times New Roman"/>
                <w:b/>
                <w:sz w:val="18"/>
                <w:szCs w:val="18"/>
              </w:rPr>
              <w:t>ákon</w:t>
            </w:r>
            <w:r w:rsidRPr="000A2636">
              <w:rPr>
                <w:rFonts w:ascii="Times New Roman" w:hAnsi="Times New Roman"/>
                <w:b/>
                <w:sz w:val="18"/>
                <w:szCs w:val="18"/>
              </w:rPr>
              <w:t xml:space="preserve"> č. 131/2002 Z.</w:t>
            </w:r>
            <w:r w:rsidRPr="000A2636" w:rsidR="00041292">
              <w:rPr>
                <w:rFonts w:ascii="Times New Roman" w:hAnsi="Times New Roman"/>
                <w:b/>
                <w:sz w:val="18"/>
                <w:szCs w:val="18"/>
              </w:rPr>
              <w:t xml:space="preserve"> </w:t>
            </w:r>
            <w:r w:rsidRPr="000A2636">
              <w:rPr>
                <w:rFonts w:ascii="Times New Roman" w:hAnsi="Times New Roman"/>
                <w:b/>
                <w:sz w:val="18"/>
                <w:szCs w:val="18"/>
              </w:rPr>
              <w:t>z.</w:t>
            </w:r>
          </w:p>
          <w:p w:rsidR="00A76C7B" w:rsidRPr="000A2636"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607ED4">
            <w:pPr>
              <w:pStyle w:val="Normlny"/>
              <w:bidi w:val="0"/>
              <w:jc w:val="center"/>
              <w:rPr>
                <w:rFonts w:ascii="Times New Roman" w:hAnsi="Times New Roman"/>
                <w:b/>
                <w:sz w:val="18"/>
                <w:szCs w:val="18"/>
                <w:lang w:eastAsia="sk-SK"/>
              </w:rPr>
            </w:pPr>
            <w:r w:rsidRPr="000A2636" w:rsidR="00607ED4">
              <w:rPr>
                <w:rFonts w:ascii="Times New Roman" w:hAnsi="Times New Roman"/>
                <w:b/>
                <w:sz w:val="18"/>
                <w:szCs w:val="18"/>
                <w:lang w:eastAsia="sk-SK"/>
              </w:rPr>
              <w:t>§52</w:t>
            </w:r>
          </w:p>
          <w:p w:rsidR="00607ED4" w:rsidRPr="000A2636" w:rsidP="00607ED4">
            <w:pPr>
              <w:pStyle w:val="Normlny"/>
              <w:bidi w:val="0"/>
              <w:jc w:val="center"/>
              <w:rPr>
                <w:rFonts w:ascii="Times New Roman" w:hAnsi="Times New Roman"/>
                <w:b/>
                <w:sz w:val="18"/>
                <w:szCs w:val="18"/>
                <w:lang w:eastAsia="sk-SK"/>
              </w:rPr>
            </w:pPr>
            <w:r w:rsidRPr="000A2636">
              <w:rPr>
                <w:rFonts w:ascii="Times New Roman" w:hAnsi="Times New Roman"/>
                <w:b/>
                <w:sz w:val="18"/>
                <w:szCs w:val="18"/>
                <w:lang w:eastAsia="sk-SK"/>
              </w:rPr>
              <w:t>O:1</w:t>
            </w:r>
          </w:p>
          <w:p w:rsidR="00607ED4" w:rsidRPr="000A2636" w:rsidP="00607ED4">
            <w:pPr>
              <w:pStyle w:val="Normlny"/>
              <w:bidi w:val="0"/>
              <w:jc w:val="center"/>
              <w:rPr>
                <w:rFonts w:ascii="Times New Roman" w:hAnsi="Times New Roman"/>
                <w:b/>
                <w:sz w:val="18"/>
                <w:szCs w:val="18"/>
                <w:lang w:eastAsia="sk-SK"/>
              </w:rPr>
            </w:pPr>
          </w:p>
          <w:p w:rsidR="00607ED4" w:rsidRPr="000A2636" w:rsidP="00607ED4">
            <w:pPr>
              <w:pStyle w:val="Normlny"/>
              <w:bidi w:val="0"/>
              <w:jc w:val="center"/>
              <w:rPr>
                <w:rFonts w:ascii="Times New Roman" w:hAnsi="Times New Roman"/>
                <w:b/>
                <w:sz w:val="18"/>
                <w:szCs w:val="18"/>
                <w:lang w:eastAsia="sk-SK"/>
              </w:rPr>
            </w:pPr>
          </w:p>
          <w:p w:rsidR="00607ED4" w:rsidRPr="000A2636" w:rsidP="00607ED4">
            <w:pPr>
              <w:pStyle w:val="Normlny"/>
              <w:bidi w:val="0"/>
              <w:jc w:val="center"/>
              <w:rPr>
                <w:rFonts w:ascii="Times New Roman" w:hAnsi="Times New Roman"/>
                <w:b/>
                <w:sz w:val="18"/>
                <w:szCs w:val="18"/>
                <w:lang w:eastAsia="sk-SK"/>
              </w:rPr>
            </w:pPr>
          </w:p>
          <w:p w:rsidR="00607ED4" w:rsidRPr="000A2636" w:rsidP="00607ED4">
            <w:pPr>
              <w:pStyle w:val="Normlny"/>
              <w:bidi w:val="0"/>
              <w:jc w:val="center"/>
              <w:rPr>
                <w:rFonts w:ascii="Times New Roman" w:hAnsi="Times New Roman"/>
                <w:b/>
                <w:sz w:val="18"/>
                <w:szCs w:val="18"/>
                <w:lang w:eastAsia="sk-SK"/>
              </w:rPr>
            </w:pPr>
          </w:p>
          <w:p w:rsidR="00607ED4" w:rsidRPr="000A2636" w:rsidP="00607ED4">
            <w:pPr>
              <w:pStyle w:val="Normlny"/>
              <w:bidi w:val="0"/>
              <w:jc w:val="center"/>
              <w:rPr>
                <w:rFonts w:ascii="Times New Roman" w:hAnsi="Times New Roman"/>
                <w:b/>
                <w:sz w:val="18"/>
                <w:szCs w:val="18"/>
                <w:lang w:eastAsia="sk-SK"/>
              </w:rPr>
            </w:pPr>
          </w:p>
          <w:p w:rsidR="00607ED4" w:rsidRPr="000A2636" w:rsidP="00607ED4">
            <w:pPr>
              <w:pStyle w:val="Normlny"/>
              <w:bidi w:val="0"/>
              <w:jc w:val="center"/>
              <w:rPr>
                <w:rFonts w:ascii="Times New Roman" w:hAnsi="Times New Roman"/>
                <w:b/>
                <w:sz w:val="18"/>
                <w:szCs w:val="18"/>
                <w:lang w:eastAsia="sk-SK"/>
              </w:rPr>
            </w:pPr>
          </w:p>
          <w:p w:rsidR="00607ED4" w:rsidRPr="000A2636" w:rsidP="00607ED4">
            <w:pPr>
              <w:pStyle w:val="Normlny"/>
              <w:bidi w:val="0"/>
              <w:jc w:val="center"/>
              <w:rPr>
                <w:rFonts w:ascii="Times New Roman" w:hAnsi="Times New Roman"/>
                <w:b/>
                <w:sz w:val="18"/>
                <w:szCs w:val="18"/>
                <w:lang w:eastAsia="sk-SK"/>
              </w:rPr>
            </w:pPr>
            <w:r w:rsidRPr="000A2636">
              <w:rPr>
                <w:rFonts w:ascii="Times New Roman" w:hAnsi="Times New Roman"/>
                <w:b/>
                <w:sz w:val="18"/>
                <w:szCs w:val="18"/>
                <w:lang w:eastAsia="sk-SK"/>
              </w:rPr>
              <w:t>§53</w:t>
            </w:r>
          </w:p>
          <w:p w:rsidR="00607ED4" w:rsidRPr="000A2636" w:rsidP="00607ED4">
            <w:pPr>
              <w:pStyle w:val="Normlny"/>
              <w:bidi w:val="0"/>
              <w:jc w:val="center"/>
              <w:rPr>
                <w:rFonts w:ascii="Times New Roman" w:hAnsi="Times New Roman"/>
                <w:b/>
                <w:sz w:val="18"/>
                <w:szCs w:val="18"/>
                <w:lang w:eastAsia="sk-SK"/>
              </w:rPr>
            </w:pPr>
            <w:r w:rsidRPr="000A2636">
              <w:rPr>
                <w:rFonts w:ascii="Times New Roman" w:hAnsi="Times New Roman"/>
                <w:b/>
                <w:sz w:val="18"/>
                <w:szCs w:val="18"/>
                <w:lang w:eastAsia="sk-SK"/>
              </w:rPr>
              <w:t>O:1</w:t>
            </w:r>
          </w:p>
          <w:p w:rsidR="00607ED4" w:rsidRPr="000A2636" w:rsidP="00607ED4">
            <w:pPr>
              <w:pStyle w:val="Normlny"/>
              <w:bidi w:val="0"/>
              <w:jc w:val="center"/>
              <w:rPr>
                <w:rFonts w:ascii="Times New Roman" w:hAnsi="Times New Roman"/>
                <w:b/>
                <w:color w:val="0000FF"/>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alWeb"/>
              <w:bidi w:val="0"/>
              <w:spacing w:before="0" w:beforeAutospacing="0" w:after="0" w:afterAutospacing="0"/>
              <w:jc w:val="both"/>
              <w:rPr>
                <w:rFonts w:ascii="Times New Roman" w:hAnsi="Times New Roman" w:cs="Times New Roman"/>
                <w:bCs/>
                <w:sz w:val="18"/>
                <w:szCs w:val="18"/>
                <w:lang w:val="sk-SK"/>
              </w:rPr>
            </w:pPr>
            <w:r w:rsidR="00FD35FC">
              <w:rPr>
                <w:rFonts w:ascii="Times New Roman" w:hAnsi="Times New Roman" w:cs="Times New Roman"/>
                <w:bCs/>
                <w:sz w:val="18"/>
                <w:szCs w:val="18"/>
                <w:lang w:val="sk-SK"/>
              </w:rPr>
              <w:t xml:space="preserve">(1) </w:t>
            </w:r>
            <w:r w:rsidRPr="000F401F" w:rsidR="00607ED4">
              <w:rPr>
                <w:rFonts w:ascii="Times New Roman" w:hAnsi="Times New Roman" w:cs="Times New Roman" w:hint="default"/>
                <w:bCs/>
                <w:sz w:val="18"/>
                <w:szCs w:val="18"/>
                <w:lang w:val="sk-SK"/>
              </w:rPr>
              <w:t>Bakalá</w:t>
            </w:r>
            <w:r w:rsidRPr="000F401F" w:rsidR="00607ED4">
              <w:rPr>
                <w:rFonts w:ascii="Times New Roman" w:hAnsi="Times New Roman" w:cs="Times New Roman" w:hint="default"/>
                <w:bCs/>
                <w:sz w:val="18"/>
                <w:szCs w:val="18"/>
                <w:lang w:val="sk-SK"/>
              </w:rPr>
              <w:t>rsky š</w:t>
            </w:r>
            <w:r w:rsidRPr="000F401F" w:rsidR="00607ED4">
              <w:rPr>
                <w:rFonts w:ascii="Times New Roman" w:hAnsi="Times New Roman" w:cs="Times New Roman" w:hint="default"/>
                <w:bCs/>
                <w:sz w:val="18"/>
                <w:szCs w:val="18"/>
                <w:lang w:val="sk-SK"/>
              </w:rPr>
              <w:t>tudijný</w:t>
            </w:r>
            <w:r w:rsidRPr="000F401F" w:rsidR="00607ED4">
              <w:rPr>
                <w:rFonts w:ascii="Times New Roman" w:hAnsi="Times New Roman" w:cs="Times New Roman" w:hint="default"/>
                <w:bCs/>
                <w:sz w:val="18"/>
                <w:szCs w:val="18"/>
                <w:lang w:val="sk-SK"/>
              </w:rPr>
              <w:t xml:space="preserve"> program ako š</w:t>
            </w:r>
            <w:r w:rsidRPr="000F401F" w:rsidR="00607ED4">
              <w:rPr>
                <w:rFonts w:ascii="Times New Roman" w:hAnsi="Times New Roman" w:cs="Times New Roman" w:hint="default"/>
                <w:bCs/>
                <w:sz w:val="18"/>
                <w:szCs w:val="18"/>
                <w:lang w:val="sk-SK"/>
              </w:rPr>
              <w:t>tudijný</w:t>
            </w:r>
            <w:r w:rsidRPr="000F401F" w:rsidR="00607ED4">
              <w:rPr>
                <w:rFonts w:ascii="Times New Roman" w:hAnsi="Times New Roman" w:cs="Times New Roman" w:hint="default"/>
                <w:bCs/>
                <w:sz w:val="18"/>
                <w:szCs w:val="18"/>
                <w:lang w:val="sk-SK"/>
              </w:rPr>
              <w:t xml:space="preserve"> program prvé</w:t>
            </w:r>
            <w:r w:rsidRPr="000F401F" w:rsidR="00607ED4">
              <w:rPr>
                <w:rFonts w:ascii="Times New Roman" w:hAnsi="Times New Roman" w:cs="Times New Roman" w:hint="default"/>
                <w:bCs/>
                <w:sz w:val="18"/>
                <w:szCs w:val="18"/>
                <w:lang w:val="sk-SK"/>
              </w:rPr>
              <w:t>ho stupň</w:t>
            </w:r>
            <w:r w:rsidRPr="000F401F" w:rsidR="00607ED4">
              <w:rPr>
                <w:rFonts w:ascii="Times New Roman" w:hAnsi="Times New Roman" w:cs="Times New Roman" w:hint="default"/>
                <w:bCs/>
                <w:sz w:val="18"/>
                <w:szCs w:val="18"/>
                <w:lang w:val="sk-SK"/>
              </w:rPr>
              <w:t>a (§</w:t>
            </w:r>
            <w:r w:rsidRPr="000F401F" w:rsidR="00607ED4">
              <w:rPr>
                <w:rFonts w:ascii="Times New Roman" w:hAnsi="Times New Roman" w:cs="Times New Roman" w:hint="default"/>
                <w:bCs/>
                <w:sz w:val="18"/>
                <w:szCs w:val="18"/>
                <w:lang w:val="sk-SK"/>
              </w:rPr>
              <w:t xml:space="preserve"> 2 ods. 5) sa zameriava na zí</w:t>
            </w:r>
            <w:r w:rsidRPr="000F401F" w:rsidR="00607ED4">
              <w:rPr>
                <w:rFonts w:ascii="Times New Roman" w:hAnsi="Times New Roman" w:cs="Times New Roman" w:hint="default"/>
                <w:bCs/>
                <w:sz w:val="18"/>
                <w:szCs w:val="18"/>
                <w:lang w:val="sk-SK"/>
              </w:rPr>
              <w:t>skani</w:t>
            </w:r>
            <w:r w:rsidRPr="000F401F" w:rsidR="00607ED4">
              <w:rPr>
                <w:rFonts w:ascii="Times New Roman" w:hAnsi="Times New Roman" w:cs="Times New Roman" w:hint="default"/>
                <w:bCs/>
                <w:sz w:val="18"/>
                <w:szCs w:val="18"/>
                <w:lang w:val="sk-SK"/>
              </w:rPr>
              <w:t>e teoretický</w:t>
            </w:r>
            <w:r w:rsidRPr="000F401F" w:rsidR="00607ED4">
              <w:rPr>
                <w:rFonts w:ascii="Times New Roman" w:hAnsi="Times New Roman" w:cs="Times New Roman" w:hint="default"/>
                <w:bCs/>
                <w:sz w:val="18"/>
                <w:szCs w:val="18"/>
                <w:lang w:val="sk-SK"/>
              </w:rPr>
              <w:t>ch poznatkov a praktický</w:t>
            </w:r>
            <w:r w:rsidRPr="000F401F" w:rsidR="00607ED4">
              <w:rPr>
                <w:rFonts w:ascii="Times New Roman" w:hAnsi="Times New Roman" w:cs="Times New Roman" w:hint="default"/>
                <w:bCs/>
                <w:sz w:val="18"/>
                <w:szCs w:val="18"/>
                <w:lang w:val="sk-SK"/>
              </w:rPr>
              <w:t>ch poznatkov založ</w:t>
            </w:r>
            <w:r w:rsidRPr="000F401F" w:rsidR="00607ED4">
              <w:rPr>
                <w:rFonts w:ascii="Times New Roman" w:hAnsi="Times New Roman" w:cs="Times New Roman" w:hint="default"/>
                <w:bCs/>
                <w:sz w:val="18"/>
                <w:szCs w:val="18"/>
                <w:lang w:val="sk-SK"/>
              </w:rPr>
              <w:t>ený</w:t>
            </w:r>
            <w:r w:rsidRPr="000F401F" w:rsidR="00607ED4">
              <w:rPr>
                <w:rFonts w:ascii="Times New Roman" w:hAnsi="Times New Roman" w:cs="Times New Roman" w:hint="default"/>
                <w:bCs/>
                <w:sz w:val="18"/>
                <w:szCs w:val="18"/>
                <w:lang w:val="sk-SK"/>
              </w:rPr>
              <w:t>ch na súč</w:t>
            </w:r>
            <w:r w:rsidRPr="000F401F" w:rsidR="00607ED4">
              <w:rPr>
                <w:rFonts w:ascii="Times New Roman" w:hAnsi="Times New Roman" w:cs="Times New Roman" w:hint="default"/>
                <w:bCs/>
                <w:sz w:val="18"/>
                <w:szCs w:val="18"/>
                <w:lang w:val="sk-SK"/>
              </w:rPr>
              <w:t>asnom stave vedy alebo umenia a na zvlá</w:t>
            </w:r>
            <w:r w:rsidRPr="000F401F" w:rsidR="00607ED4">
              <w:rPr>
                <w:rFonts w:ascii="Times New Roman" w:hAnsi="Times New Roman" w:cs="Times New Roman" w:hint="default"/>
                <w:bCs/>
                <w:sz w:val="18"/>
                <w:szCs w:val="18"/>
                <w:lang w:val="sk-SK"/>
              </w:rPr>
              <w:t>dnutie ich použ</w:t>
            </w:r>
            <w:r w:rsidRPr="000F401F" w:rsidR="00607ED4">
              <w:rPr>
                <w:rFonts w:ascii="Times New Roman" w:hAnsi="Times New Roman" w:cs="Times New Roman" w:hint="default"/>
                <w:bCs/>
                <w:sz w:val="18"/>
                <w:szCs w:val="18"/>
                <w:lang w:val="sk-SK"/>
              </w:rPr>
              <w:t>itia pri vý</w:t>
            </w:r>
            <w:r w:rsidRPr="000F401F" w:rsidR="00607ED4">
              <w:rPr>
                <w:rFonts w:ascii="Times New Roman" w:hAnsi="Times New Roman" w:cs="Times New Roman" w:hint="default"/>
                <w:bCs/>
                <w:sz w:val="18"/>
                <w:szCs w:val="18"/>
                <w:lang w:val="sk-SK"/>
              </w:rPr>
              <w:t>kone povolania alebo pri pokrač</w:t>
            </w:r>
            <w:r w:rsidRPr="000F401F" w:rsidR="00607ED4">
              <w:rPr>
                <w:rFonts w:ascii="Times New Roman" w:hAnsi="Times New Roman" w:cs="Times New Roman" w:hint="default"/>
                <w:bCs/>
                <w:sz w:val="18"/>
                <w:szCs w:val="18"/>
                <w:lang w:val="sk-SK"/>
              </w:rPr>
              <w:t>ovaní</w:t>
            </w:r>
            <w:r w:rsidRPr="000F401F" w:rsidR="00607ED4">
              <w:rPr>
                <w:rFonts w:ascii="Times New Roman" w:hAnsi="Times New Roman" w:cs="Times New Roman" w:hint="default"/>
                <w:bCs/>
                <w:sz w:val="18"/>
                <w:szCs w:val="18"/>
                <w:lang w:val="sk-SK"/>
              </w:rPr>
              <w:t xml:space="preserve"> v nadvä</w:t>
            </w:r>
            <w:r w:rsidRPr="000F401F" w:rsidR="00607ED4">
              <w:rPr>
                <w:rFonts w:ascii="Times New Roman" w:hAnsi="Times New Roman" w:cs="Times New Roman" w:hint="default"/>
                <w:bCs/>
                <w:sz w:val="18"/>
                <w:szCs w:val="18"/>
                <w:lang w:val="sk-SK"/>
              </w:rPr>
              <w:t>zujú</w:t>
            </w:r>
            <w:r w:rsidRPr="000F401F" w:rsidR="00607ED4">
              <w:rPr>
                <w:rFonts w:ascii="Times New Roman" w:hAnsi="Times New Roman" w:cs="Times New Roman" w:hint="default"/>
                <w:bCs/>
                <w:sz w:val="18"/>
                <w:szCs w:val="18"/>
                <w:lang w:val="sk-SK"/>
              </w:rPr>
              <w:t>com vysokoš</w:t>
            </w:r>
            <w:r w:rsidRPr="000F401F" w:rsidR="00607ED4">
              <w:rPr>
                <w:rFonts w:ascii="Times New Roman" w:hAnsi="Times New Roman" w:cs="Times New Roman" w:hint="default"/>
                <w:bCs/>
                <w:sz w:val="18"/>
                <w:szCs w:val="18"/>
                <w:lang w:val="sk-SK"/>
              </w:rPr>
              <w:t>kolskom š</w:t>
            </w:r>
            <w:r w:rsidRPr="000F401F" w:rsidR="00607ED4">
              <w:rPr>
                <w:rFonts w:ascii="Times New Roman" w:hAnsi="Times New Roman" w:cs="Times New Roman" w:hint="default"/>
                <w:bCs/>
                <w:sz w:val="18"/>
                <w:szCs w:val="18"/>
                <w:lang w:val="sk-SK"/>
              </w:rPr>
              <w:t>tú</w:t>
            </w:r>
            <w:r w:rsidRPr="000F401F" w:rsidR="00607ED4">
              <w:rPr>
                <w:rFonts w:ascii="Times New Roman" w:hAnsi="Times New Roman" w:cs="Times New Roman" w:hint="default"/>
                <w:bCs/>
                <w:sz w:val="18"/>
                <w:szCs w:val="18"/>
                <w:lang w:val="sk-SK"/>
              </w:rPr>
              <w:t>diu. Absolventi bakalá</w:t>
            </w:r>
            <w:r w:rsidRPr="000F401F" w:rsidR="00607ED4">
              <w:rPr>
                <w:rFonts w:ascii="Times New Roman" w:hAnsi="Times New Roman" w:cs="Times New Roman" w:hint="default"/>
                <w:bCs/>
                <w:sz w:val="18"/>
                <w:szCs w:val="18"/>
                <w:lang w:val="sk-SK"/>
              </w:rPr>
              <w:t>rskeho š</w:t>
            </w:r>
            <w:r w:rsidRPr="000F401F" w:rsidR="00607ED4">
              <w:rPr>
                <w:rFonts w:ascii="Times New Roman" w:hAnsi="Times New Roman" w:cs="Times New Roman" w:hint="default"/>
                <w:bCs/>
                <w:sz w:val="18"/>
                <w:szCs w:val="18"/>
                <w:lang w:val="sk-SK"/>
              </w:rPr>
              <w:t>tudijné</w:t>
            </w:r>
            <w:r w:rsidRPr="000F401F" w:rsidR="00607ED4">
              <w:rPr>
                <w:rFonts w:ascii="Times New Roman" w:hAnsi="Times New Roman" w:cs="Times New Roman" w:hint="default"/>
                <w:bCs/>
                <w:sz w:val="18"/>
                <w:szCs w:val="18"/>
                <w:lang w:val="sk-SK"/>
              </w:rPr>
              <w:t>ho programu zí</w:t>
            </w:r>
            <w:r w:rsidRPr="000F401F" w:rsidR="00607ED4">
              <w:rPr>
                <w:rFonts w:ascii="Times New Roman" w:hAnsi="Times New Roman" w:cs="Times New Roman" w:hint="default"/>
                <w:bCs/>
                <w:sz w:val="18"/>
                <w:szCs w:val="18"/>
                <w:lang w:val="sk-SK"/>
              </w:rPr>
              <w:t>ska</w:t>
            </w:r>
            <w:r w:rsidRPr="000F401F" w:rsidR="00607ED4">
              <w:rPr>
                <w:rFonts w:ascii="Times New Roman" w:hAnsi="Times New Roman" w:cs="Times New Roman" w:hint="default"/>
                <w:bCs/>
                <w:sz w:val="18"/>
                <w:szCs w:val="18"/>
                <w:lang w:val="sk-SK"/>
              </w:rPr>
              <w:t>v</w:t>
            </w:r>
            <w:r w:rsidRPr="000F401F" w:rsidR="00607ED4">
              <w:rPr>
                <w:rFonts w:ascii="Times New Roman" w:hAnsi="Times New Roman" w:cs="Times New Roman" w:hint="default"/>
                <w:bCs/>
                <w:sz w:val="18"/>
                <w:szCs w:val="18"/>
                <w:lang w:val="sk-SK"/>
              </w:rPr>
              <w:t>ajú</w:t>
            </w:r>
            <w:r w:rsidRPr="000F401F" w:rsidR="00607ED4">
              <w:rPr>
                <w:rFonts w:ascii="Times New Roman" w:hAnsi="Times New Roman" w:cs="Times New Roman" w:hint="default"/>
                <w:bCs/>
                <w:sz w:val="18"/>
                <w:szCs w:val="18"/>
                <w:lang w:val="sk-SK"/>
              </w:rPr>
              <w:t xml:space="preserve"> vysokoš</w:t>
            </w:r>
            <w:r w:rsidRPr="000F401F" w:rsidR="00607ED4">
              <w:rPr>
                <w:rFonts w:ascii="Times New Roman" w:hAnsi="Times New Roman" w:cs="Times New Roman" w:hint="default"/>
                <w:bCs/>
                <w:sz w:val="18"/>
                <w:szCs w:val="18"/>
                <w:lang w:val="sk-SK"/>
              </w:rPr>
              <w:t>kolské</w:t>
            </w:r>
            <w:r w:rsidRPr="000F401F" w:rsidR="00607ED4">
              <w:rPr>
                <w:rFonts w:ascii="Times New Roman" w:hAnsi="Times New Roman" w:cs="Times New Roman" w:hint="default"/>
                <w:bCs/>
                <w:sz w:val="18"/>
                <w:szCs w:val="18"/>
                <w:lang w:val="sk-SK"/>
              </w:rPr>
              <w:t xml:space="preserve"> vzdelanie prvé</w:t>
            </w:r>
            <w:r w:rsidRPr="000F401F" w:rsidR="00607ED4">
              <w:rPr>
                <w:rFonts w:ascii="Times New Roman" w:hAnsi="Times New Roman" w:cs="Times New Roman" w:hint="default"/>
                <w:bCs/>
                <w:sz w:val="18"/>
                <w:szCs w:val="18"/>
                <w:lang w:val="sk-SK"/>
              </w:rPr>
              <w:t>ho stupň</w:t>
            </w:r>
            <w:r w:rsidRPr="000F401F" w:rsidR="00607ED4">
              <w:rPr>
                <w:rFonts w:ascii="Times New Roman" w:hAnsi="Times New Roman" w:cs="Times New Roman" w:hint="default"/>
                <w:bCs/>
                <w:sz w:val="18"/>
                <w:szCs w:val="18"/>
                <w:lang w:val="sk-SK"/>
              </w:rPr>
              <w:t>a.</w:t>
            </w:r>
          </w:p>
          <w:p w:rsidR="000C0920" w:rsidRPr="000F401F" w:rsidP="00F27B89">
            <w:pPr>
              <w:pStyle w:val="NormalWeb"/>
              <w:bidi w:val="0"/>
              <w:spacing w:before="0" w:beforeAutospacing="0" w:after="0" w:afterAutospacing="0"/>
              <w:jc w:val="both"/>
              <w:rPr>
                <w:rFonts w:ascii="Times New Roman" w:hAnsi="Times New Roman" w:cs="Times New Roman"/>
                <w:bCs/>
                <w:sz w:val="18"/>
                <w:szCs w:val="18"/>
                <w:lang w:val="sk-SK"/>
              </w:rPr>
            </w:pPr>
          </w:p>
          <w:p w:rsidR="000C0920" w:rsidRPr="000F401F" w:rsidP="00F27B89">
            <w:pPr>
              <w:pStyle w:val="NormalWeb"/>
              <w:bidi w:val="0"/>
              <w:spacing w:before="0" w:beforeAutospacing="0" w:after="0" w:afterAutospacing="0"/>
              <w:jc w:val="both"/>
              <w:rPr>
                <w:rFonts w:ascii="Times New Roman" w:hAnsi="Times New Roman" w:cs="Times New Roman"/>
                <w:bCs/>
                <w:color w:val="0000FF"/>
                <w:sz w:val="18"/>
                <w:szCs w:val="18"/>
              </w:rPr>
            </w:pPr>
            <w:r w:rsidR="00FD35FC">
              <w:rPr>
                <w:rFonts w:ascii="Times New Roman" w:hAnsi="Times New Roman" w:cs="Times New Roman" w:hint="default"/>
                <w:bCs/>
                <w:sz w:val="18"/>
                <w:szCs w:val="18"/>
                <w:lang w:val="sk-SK"/>
              </w:rPr>
              <w:t>(1) Š</w:t>
            </w:r>
            <w:r w:rsidRPr="000F401F">
              <w:rPr>
                <w:rFonts w:ascii="Times New Roman" w:hAnsi="Times New Roman" w:cs="Times New Roman" w:hint="default"/>
                <w:bCs/>
                <w:sz w:val="18"/>
                <w:szCs w:val="18"/>
                <w:lang w:val="sk-SK"/>
              </w:rPr>
              <w:t>tudijný</w:t>
            </w:r>
            <w:r w:rsidRPr="000F401F">
              <w:rPr>
                <w:rFonts w:ascii="Times New Roman" w:hAnsi="Times New Roman" w:cs="Times New Roman" w:hint="default"/>
                <w:bCs/>
                <w:sz w:val="18"/>
                <w:szCs w:val="18"/>
                <w:lang w:val="sk-SK"/>
              </w:rPr>
              <w:t xml:space="preserve"> program druhé</w:t>
            </w:r>
            <w:r w:rsidRPr="000F401F">
              <w:rPr>
                <w:rFonts w:ascii="Times New Roman" w:hAnsi="Times New Roman" w:cs="Times New Roman" w:hint="default"/>
                <w:bCs/>
                <w:sz w:val="18"/>
                <w:szCs w:val="18"/>
                <w:lang w:val="sk-SK"/>
              </w:rPr>
              <w:t>ho stupň</w:t>
            </w:r>
            <w:r w:rsidRPr="000F401F">
              <w:rPr>
                <w:rFonts w:ascii="Times New Roman" w:hAnsi="Times New Roman" w:cs="Times New Roman" w:hint="default"/>
                <w:bCs/>
                <w:sz w:val="18"/>
                <w:szCs w:val="18"/>
                <w:lang w:val="sk-SK"/>
              </w:rPr>
              <w:t>a sa zameriava na zí</w:t>
            </w:r>
            <w:r w:rsidRPr="000F401F">
              <w:rPr>
                <w:rFonts w:ascii="Times New Roman" w:hAnsi="Times New Roman" w:cs="Times New Roman" w:hint="default"/>
                <w:bCs/>
                <w:sz w:val="18"/>
                <w:szCs w:val="18"/>
                <w:lang w:val="sk-SK"/>
              </w:rPr>
              <w:t>skanie teoretický</w:t>
            </w:r>
            <w:r w:rsidRPr="000F401F">
              <w:rPr>
                <w:rFonts w:ascii="Times New Roman" w:hAnsi="Times New Roman" w:cs="Times New Roman" w:hint="default"/>
                <w:bCs/>
                <w:sz w:val="18"/>
                <w:szCs w:val="18"/>
                <w:lang w:val="sk-SK"/>
              </w:rPr>
              <w:t>ch a praktický</w:t>
            </w:r>
            <w:r w:rsidRPr="000F401F">
              <w:rPr>
                <w:rFonts w:ascii="Times New Roman" w:hAnsi="Times New Roman" w:cs="Times New Roman" w:hint="default"/>
                <w:bCs/>
                <w:sz w:val="18"/>
                <w:szCs w:val="18"/>
                <w:lang w:val="sk-SK"/>
              </w:rPr>
              <w:t>ch poznatkov založ</w:t>
            </w:r>
            <w:r w:rsidRPr="000F401F">
              <w:rPr>
                <w:rFonts w:ascii="Times New Roman" w:hAnsi="Times New Roman" w:cs="Times New Roman" w:hint="default"/>
                <w:bCs/>
                <w:sz w:val="18"/>
                <w:szCs w:val="18"/>
                <w:lang w:val="sk-SK"/>
              </w:rPr>
              <w:t>ený</w:t>
            </w:r>
            <w:r w:rsidRPr="000F401F">
              <w:rPr>
                <w:rFonts w:ascii="Times New Roman" w:hAnsi="Times New Roman" w:cs="Times New Roman" w:hint="default"/>
                <w:bCs/>
                <w:sz w:val="18"/>
                <w:szCs w:val="18"/>
                <w:lang w:val="sk-SK"/>
              </w:rPr>
              <w:t>ch na súč</w:t>
            </w:r>
            <w:r w:rsidRPr="000F401F">
              <w:rPr>
                <w:rFonts w:ascii="Times New Roman" w:hAnsi="Times New Roman" w:cs="Times New Roman" w:hint="default"/>
                <w:bCs/>
                <w:sz w:val="18"/>
                <w:szCs w:val="18"/>
                <w:lang w:val="sk-SK"/>
              </w:rPr>
              <w:t>asnom stave vedy alebo umenia a na rozví</w:t>
            </w:r>
            <w:r w:rsidRPr="000F401F">
              <w:rPr>
                <w:rFonts w:ascii="Times New Roman" w:hAnsi="Times New Roman" w:cs="Times New Roman" w:hint="default"/>
                <w:bCs/>
                <w:sz w:val="18"/>
                <w:szCs w:val="18"/>
                <w:lang w:val="sk-SK"/>
              </w:rPr>
              <w:t>janie schopnosti ich tvorivé</w:t>
            </w:r>
            <w:r w:rsidRPr="000F401F">
              <w:rPr>
                <w:rFonts w:ascii="Times New Roman" w:hAnsi="Times New Roman" w:cs="Times New Roman" w:hint="default"/>
                <w:bCs/>
                <w:sz w:val="18"/>
                <w:szCs w:val="18"/>
                <w:lang w:val="sk-SK"/>
              </w:rPr>
              <w:t>ho uplatň</w:t>
            </w:r>
            <w:r w:rsidRPr="000F401F">
              <w:rPr>
                <w:rFonts w:ascii="Times New Roman" w:hAnsi="Times New Roman" w:cs="Times New Roman" w:hint="default"/>
                <w:bCs/>
                <w:sz w:val="18"/>
                <w:szCs w:val="18"/>
                <w:lang w:val="sk-SK"/>
              </w:rPr>
              <w:t>ovania pri vý</w:t>
            </w:r>
            <w:r w:rsidRPr="000F401F">
              <w:rPr>
                <w:rFonts w:ascii="Times New Roman" w:hAnsi="Times New Roman" w:cs="Times New Roman" w:hint="default"/>
                <w:bCs/>
                <w:sz w:val="18"/>
                <w:szCs w:val="18"/>
                <w:lang w:val="sk-SK"/>
              </w:rPr>
              <w:t>kone po</w:t>
            </w:r>
            <w:r w:rsidRPr="000F401F">
              <w:rPr>
                <w:rFonts w:ascii="Times New Roman" w:hAnsi="Times New Roman" w:cs="Times New Roman" w:hint="default"/>
                <w:bCs/>
                <w:sz w:val="18"/>
                <w:szCs w:val="18"/>
                <w:lang w:val="sk-SK"/>
              </w:rPr>
              <w:t>volania alebo pri pokrač</w:t>
            </w:r>
            <w:r w:rsidRPr="000F401F">
              <w:rPr>
                <w:rFonts w:ascii="Times New Roman" w:hAnsi="Times New Roman" w:cs="Times New Roman" w:hint="default"/>
                <w:bCs/>
                <w:sz w:val="18"/>
                <w:szCs w:val="18"/>
                <w:lang w:val="sk-SK"/>
              </w:rPr>
              <w:t>ovaní</w:t>
            </w:r>
            <w:r w:rsidRPr="000F401F">
              <w:rPr>
                <w:rFonts w:ascii="Times New Roman" w:hAnsi="Times New Roman" w:cs="Times New Roman" w:hint="default"/>
                <w:bCs/>
                <w:sz w:val="18"/>
                <w:szCs w:val="18"/>
                <w:lang w:val="sk-SK"/>
              </w:rPr>
              <w:t xml:space="preserve"> vo vysokoš</w:t>
            </w:r>
            <w:r w:rsidRPr="000F401F">
              <w:rPr>
                <w:rFonts w:ascii="Times New Roman" w:hAnsi="Times New Roman" w:cs="Times New Roman" w:hint="default"/>
                <w:bCs/>
                <w:sz w:val="18"/>
                <w:szCs w:val="18"/>
                <w:lang w:val="sk-SK"/>
              </w:rPr>
              <w:t>kolskom š</w:t>
            </w:r>
            <w:r w:rsidRPr="000F401F">
              <w:rPr>
                <w:rFonts w:ascii="Times New Roman" w:hAnsi="Times New Roman" w:cs="Times New Roman" w:hint="default"/>
                <w:bCs/>
                <w:sz w:val="18"/>
                <w:szCs w:val="18"/>
                <w:lang w:val="sk-SK"/>
              </w:rPr>
              <w:t>tú</w:t>
            </w:r>
            <w:r w:rsidRPr="000F401F">
              <w:rPr>
                <w:rFonts w:ascii="Times New Roman" w:hAnsi="Times New Roman" w:cs="Times New Roman" w:hint="default"/>
                <w:bCs/>
                <w:sz w:val="18"/>
                <w:szCs w:val="18"/>
                <w:lang w:val="sk-SK"/>
              </w:rPr>
              <w:t>diu podľ</w:t>
            </w:r>
            <w:r w:rsidRPr="000F401F">
              <w:rPr>
                <w:rFonts w:ascii="Times New Roman" w:hAnsi="Times New Roman" w:cs="Times New Roman" w:hint="default"/>
                <w:bCs/>
                <w:sz w:val="18"/>
                <w:szCs w:val="18"/>
                <w:lang w:val="sk-SK"/>
              </w:rPr>
              <w:t>a doktorandské</w:t>
            </w:r>
            <w:r w:rsidRPr="000F401F">
              <w:rPr>
                <w:rFonts w:ascii="Times New Roman" w:hAnsi="Times New Roman" w:cs="Times New Roman" w:hint="default"/>
                <w:bCs/>
                <w:sz w:val="18"/>
                <w:szCs w:val="18"/>
                <w:lang w:val="sk-SK"/>
              </w:rPr>
              <w:t>ho š</w:t>
            </w:r>
            <w:r w:rsidRPr="000F401F">
              <w:rPr>
                <w:rFonts w:ascii="Times New Roman" w:hAnsi="Times New Roman" w:cs="Times New Roman" w:hint="default"/>
                <w:bCs/>
                <w:sz w:val="18"/>
                <w:szCs w:val="18"/>
                <w:lang w:val="sk-SK"/>
              </w:rPr>
              <w:t>tudijné</w:t>
            </w:r>
            <w:r w:rsidRPr="000F401F">
              <w:rPr>
                <w:rFonts w:ascii="Times New Roman" w:hAnsi="Times New Roman" w:cs="Times New Roman" w:hint="default"/>
                <w:bCs/>
                <w:sz w:val="18"/>
                <w:szCs w:val="18"/>
                <w:lang w:val="sk-SK"/>
              </w:rPr>
              <w:t>ho programu. Absolventi š</w:t>
            </w:r>
            <w:r w:rsidRPr="000F401F">
              <w:rPr>
                <w:rFonts w:ascii="Times New Roman" w:hAnsi="Times New Roman" w:cs="Times New Roman" w:hint="default"/>
                <w:bCs/>
                <w:sz w:val="18"/>
                <w:szCs w:val="18"/>
                <w:lang w:val="sk-SK"/>
              </w:rPr>
              <w:t>tudijné</w:t>
            </w:r>
            <w:r w:rsidRPr="000F401F">
              <w:rPr>
                <w:rFonts w:ascii="Times New Roman" w:hAnsi="Times New Roman" w:cs="Times New Roman" w:hint="default"/>
                <w:bCs/>
                <w:sz w:val="18"/>
                <w:szCs w:val="18"/>
                <w:lang w:val="sk-SK"/>
              </w:rPr>
              <w:t>ho programu druhé</w:t>
            </w:r>
            <w:r w:rsidRPr="000F401F">
              <w:rPr>
                <w:rFonts w:ascii="Times New Roman" w:hAnsi="Times New Roman" w:cs="Times New Roman" w:hint="default"/>
                <w:bCs/>
                <w:sz w:val="18"/>
                <w:szCs w:val="18"/>
                <w:lang w:val="sk-SK"/>
              </w:rPr>
              <w:t>ho stupň</w:t>
            </w:r>
            <w:r w:rsidRPr="000F401F">
              <w:rPr>
                <w:rFonts w:ascii="Times New Roman" w:hAnsi="Times New Roman" w:cs="Times New Roman" w:hint="default"/>
                <w:bCs/>
                <w:sz w:val="18"/>
                <w:szCs w:val="18"/>
                <w:lang w:val="sk-SK"/>
              </w:rPr>
              <w:t>a zí</w:t>
            </w:r>
            <w:r w:rsidRPr="000F401F">
              <w:rPr>
                <w:rFonts w:ascii="Times New Roman" w:hAnsi="Times New Roman" w:cs="Times New Roman" w:hint="default"/>
                <w:bCs/>
                <w:sz w:val="18"/>
                <w:szCs w:val="18"/>
                <w:lang w:val="sk-SK"/>
              </w:rPr>
              <w:t>skavajú</w:t>
            </w:r>
            <w:r w:rsidRPr="000F401F">
              <w:rPr>
                <w:rFonts w:ascii="Times New Roman" w:hAnsi="Times New Roman" w:cs="Times New Roman" w:hint="default"/>
                <w:bCs/>
                <w:sz w:val="18"/>
                <w:szCs w:val="18"/>
                <w:lang w:val="sk-SK"/>
              </w:rPr>
              <w:t xml:space="preserve"> vysokoš</w:t>
            </w:r>
            <w:r w:rsidRPr="000F401F">
              <w:rPr>
                <w:rFonts w:ascii="Times New Roman" w:hAnsi="Times New Roman" w:cs="Times New Roman" w:hint="default"/>
                <w:bCs/>
                <w:sz w:val="18"/>
                <w:szCs w:val="18"/>
                <w:lang w:val="sk-SK"/>
              </w:rPr>
              <w:t>kolské</w:t>
            </w:r>
            <w:r w:rsidRPr="000F401F">
              <w:rPr>
                <w:rFonts w:ascii="Times New Roman" w:hAnsi="Times New Roman" w:cs="Times New Roman" w:hint="default"/>
                <w:bCs/>
                <w:sz w:val="18"/>
                <w:szCs w:val="18"/>
                <w:lang w:val="sk-SK"/>
              </w:rPr>
              <w:t xml:space="preserve"> vzdelanie druhé</w:t>
            </w:r>
            <w:r w:rsidRPr="000F401F">
              <w:rPr>
                <w:rFonts w:ascii="Times New Roman" w:hAnsi="Times New Roman" w:cs="Times New Roman" w:hint="default"/>
                <w:bCs/>
                <w:sz w:val="18"/>
                <w:szCs w:val="18"/>
                <w:lang w:val="sk-SK"/>
              </w:rPr>
              <w:t>ho stupň</w:t>
            </w:r>
            <w:r w:rsidRPr="000F401F">
              <w:rPr>
                <w:rFonts w:ascii="Times New Roman" w:hAnsi="Times New Roman" w:cs="Times New Roman" w:hint="default"/>
                <w:bCs/>
                <w:sz w:val="18"/>
                <w:szCs w:val="18"/>
                <w:lang w:val="sk-SK"/>
              </w:rPr>
              <w:t>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00222EE7">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i</w:t>
            </w: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„odborná prax“ je skutočné vykonávanie daného povolania v súlade s právnymi predpismi;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E216F" w:rsidRPr="000A2636" w:rsidP="00F27B89">
            <w:pPr>
              <w:bidi w:val="0"/>
              <w:jc w:val="center"/>
              <w:rPr>
                <w:rFonts w:ascii="Times New Roman" w:hAnsi="Times New Roman"/>
                <w:b/>
                <w:sz w:val="18"/>
                <w:szCs w:val="18"/>
              </w:rPr>
            </w:pPr>
            <w:r w:rsidRPr="000A2636" w:rsidR="00E843AF">
              <w:rPr>
                <w:rFonts w:ascii="Times New Roman" w:hAnsi="Times New Roman"/>
                <w:b/>
                <w:sz w:val="18"/>
                <w:szCs w:val="18"/>
              </w:rPr>
              <w:t>Z</w:t>
            </w:r>
            <w:r w:rsidRPr="000A2636" w:rsidR="00960395">
              <w:rPr>
                <w:rFonts w:ascii="Times New Roman" w:hAnsi="Times New Roman"/>
                <w:b/>
                <w:sz w:val="18"/>
                <w:szCs w:val="18"/>
              </w:rPr>
              <w:t>ákon</w:t>
            </w:r>
            <w:r w:rsidRPr="000A2636" w:rsidR="00E843AF">
              <w:rPr>
                <w:rFonts w:ascii="Times New Roman" w:hAnsi="Times New Roman"/>
                <w:b/>
                <w:sz w:val="18"/>
                <w:szCs w:val="18"/>
              </w:rPr>
              <w:t xml:space="preserve"> č. 293/2007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pStyle w:val="Normlny"/>
              <w:bidi w:val="0"/>
              <w:jc w:val="center"/>
              <w:rPr>
                <w:rFonts w:ascii="Times New Roman" w:hAnsi="Times New Roman"/>
                <w:b/>
                <w:sz w:val="18"/>
                <w:szCs w:val="18"/>
              </w:rPr>
            </w:pPr>
            <w:r w:rsidRPr="000A2636">
              <w:rPr>
                <w:rFonts w:ascii="Times New Roman" w:hAnsi="Times New Roman"/>
                <w:b/>
                <w:sz w:val="18"/>
                <w:szCs w:val="18"/>
              </w:rPr>
              <w:t xml:space="preserve">§ 2 </w:t>
            </w:r>
          </w:p>
          <w:p w:rsidR="00E843AF" w:rsidRPr="000A2636" w:rsidP="00F27B89">
            <w:pPr>
              <w:pStyle w:val="Normlny"/>
              <w:bidi w:val="0"/>
              <w:jc w:val="center"/>
              <w:rPr>
                <w:rFonts w:ascii="Times New Roman" w:hAnsi="Times New Roman"/>
                <w:b/>
                <w:sz w:val="18"/>
                <w:szCs w:val="18"/>
              </w:rPr>
            </w:pPr>
            <w:r w:rsidR="00FD35FC">
              <w:rPr>
                <w:rFonts w:ascii="Times New Roman" w:hAnsi="Times New Roman"/>
                <w:b/>
                <w:sz w:val="18"/>
                <w:szCs w:val="18"/>
              </w:rPr>
              <w:t>P:</w:t>
            </w:r>
            <w:r w:rsidRPr="000A2636">
              <w:rPr>
                <w:rFonts w:ascii="Times New Roman" w:hAnsi="Times New Roman"/>
                <w:b/>
                <w:sz w:val="18"/>
                <w:szCs w:val="18"/>
              </w:rPr>
              <w:t xml:space="preserve"> k</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607ED4">
            <w:pPr>
              <w:bidi w:val="0"/>
              <w:adjustRightInd w:val="0"/>
              <w:jc w:val="both"/>
              <w:rPr>
                <w:rFonts w:ascii="Times New Roman" w:hAnsi="Times New Roman"/>
                <w:sz w:val="18"/>
                <w:szCs w:val="18"/>
              </w:rPr>
            </w:pPr>
            <w:r w:rsidRPr="000F401F">
              <w:rPr>
                <w:rFonts w:ascii="Times New Roman" w:hAnsi="Times New Roman"/>
                <w:sz w:val="18"/>
                <w:szCs w:val="18"/>
              </w:rPr>
              <w:t>k) odborná prax je vykonávanie príslušného povolania</w:t>
            </w:r>
            <w:r w:rsidRPr="000F401F" w:rsidR="00607ED4">
              <w:rPr>
                <w:rFonts w:ascii="Times New Roman" w:hAnsi="Times New Roman"/>
                <w:sz w:val="18"/>
                <w:szCs w:val="18"/>
              </w:rPr>
              <w:t xml:space="preserve"> </w:t>
            </w:r>
            <w:r w:rsidRPr="000F401F">
              <w:rPr>
                <w:rFonts w:ascii="Times New Roman" w:hAnsi="Times New Roman"/>
                <w:sz w:val="18"/>
                <w:szCs w:val="18"/>
              </w:rPr>
              <w:t>v členskom štáte podľa právnych predpisov členského</w:t>
            </w:r>
            <w:r w:rsidRPr="000F401F" w:rsidR="00607ED4">
              <w:rPr>
                <w:rFonts w:ascii="Times New Roman" w:hAnsi="Times New Roman"/>
                <w:sz w:val="18"/>
                <w:szCs w:val="18"/>
              </w:rPr>
              <w:t xml:space="preserve"> </w:t>
            </w:r>
            <w:r w:rsidRPr="000F401F">
              <w:rPr>
                <w:rFonts w:ascii="Times New Roman" w:hAnsi="Times New Roman"/>
                <w:sz w:val="18"/>
                <w:szCs w:val="18"/>
              </w:rPr>
              <w:t>štátu,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P: j </w:t>
            </w: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„regulované povolanie“ je regulované povolanie podľa článku 3 ods. 1 písm. a) smernice 2005/36/ES.</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bidi w:val="0"/>
              <w:jc w:val="center"/>
              <w:rPr>
                <w:rFonts w:ascii="Times New Roman" w:hAnsi="Times New Roman"/>
                <w:b/>
                <w:sz w:val="18"/>
                <w:szCs w:val="18"/>
              </w:rPr>
            </w:pPr>
            <w:r w:rsidRPr="000A2636">
              <w:rPr>
                <w:rFonts w:ascii="Times New Roman" w:hAnsi="Times New Roman"/>
                <w:b/>
                <w:sz w:val="18"/>
                <w:szCs w:val="18"/>
              </w:rPr>
              <w:t>Z</w:t>
            </w:r>
            <w:r w:rsidRPr="000A2636" w:rsidR="00960395">
              <w:rPr>
                <w:rFonts w:ascii="Times New Roman" w:hAnsi="Times New Roman"/>
                <w:b/>
                <w:sz w:val="18"/>
                <w:szCs w:val="18"/>
              </w:rPr>
              <w:t>ákon</w:t>
            </w:r>
            <w:r w:rsidRPr="000A2636">
              <w:rPr>
                <w:rFonts w:ascii="Times New Roman" w:hAnsi="Times New Roman"/>
                <w:b/>
                <w:sz w:val="18"/>
                <w:szCs w:val="18"/>
              </w:rPr>
              <w:t xml:space="preserve"> č. 293/2007 Z. z. </w:t>
            </w:r>
          </w:p>
          <w:p w:rsidR="002E216F" w:rsidRPr="000A2636"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pStyle w:val="Normlny"/>
              <w:bidi w:val="0"/>
              <w:rPr>
                <w:rFonts w:ascii="Times New Roman" w:hAnsi="Times New Roman"/>
                <w:b/>
                <w:sz w:val="18"/>
                <w:szCs w:val="18"/>
              </w:rPr>
            </w:pPr>
            <w:r w:rsidRPr="000A2636">
              <w:rPr>
                <w:rFonts w:ascii="Times New Roman" w:hAnsi="Times New Roman"/>
                <w:b/>
                <w:sz w:val="18"/>
                <w:szCs w:val="18"/>
              </w:rPr>
              <w:t xml:space="preserve">     § 2 </w:t>
            </w:r>
          </w:p>
          <w:p w:rsidR="00E843AF" w:rsidRPr="000A2636" w:rsidP="00F27B89">
            <w:pPr>
              <w:pStyle w:val="Normlny"/>
              <w:bidi w:val="0"/>
              <w:jc w:val="both"/>
              <w:rPr>
                <w:rFonts w:ascii="Times New Roman" w:hAnsi="Times New Roman"/>
                <w:b/>
                <w:sz w:val="18"/>
                <w:szCs w:val="18"/>
              </w:rPr>
            </w:pPr>
            <w:r w:rsidR="00FD35FC">
              <w:rPr>
                <w:rFonts w:ascii="Times New Roman" w:hAnsi="Times New Roman"/>
                <w:b/>
                <w:sz w:val="18"/>
                <w:szCs w:val="18"/>
              </w:rPr>
              <w:t xml:space="preserve">     P:</w:t>
            </w:r>
            <w:r w:rsidRPr="000A2636">
              <w:rPr>
                <w:rFonts w:ascii="Times New Roman" w:hAnsi="Times New Roman"/>
                <w:b/>
                <w:sz w:val="18"/>
                <w:szCs w:val="18"/>
              </w:rPr>
              <w:t xml:space="preserve"> b</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607ED4">
            <w:pPr>
              <w:bidi w:val="0"/>
              <w:adjustRightInd w:val="0"/>
              <w:jc w:val="both"/>
              <w:rPr>
                <w:rFonts w:ascii="Times New Roman" w:hAnsi="Times New Roman"/>
                <w:sz w:val="18"/>
                <w:szCs w:val="18"/>
              </w:rPr>
            </w:pPr>
            <w:r w:rsidRPr="000F401F">
              <w:rPr>
                <w:rFonts w:ascii="Times New Roman" w:hAnsi="Times New Roman"/>
                <w:sz w:val="18"/>
                <w:szCs w:val="18"/>
              </w:rPr>
              <w:t>b) regulované povolanie je povolanie, odborná činnosť</w:t>
            </w:r>
            <w:r w:rsidRPr="000F401F" w:rsidR="00607ED4">
              <w:rPr>
                <w:rFonts w:ascii="Times New Roman" w:hAnsi="Times New Roman"/>
                <w:sz w:val="18"/>
                <w:szCs w:val="18"/>
              </w:rPr>
              <w:t xml:space="preserve"> </w:t>
            </w:r>
            <w:r w:rsidRPr="000F401F">
              <w:rPr>
                <w:rFonts w:ascii="Times New Roman" w:hAnsi="Times New Roman"/>
                <w:sz w:val="18"/>
                <w:szCs w:val="18"/>
              </w:rPr>
              <w:t xml:space="preserve">alebo skupina </w:t>
            </w:r>
            <w:r w:rsidRPr="000F401F" w:rsidR="00607ED4">
              <w:rPr>
                <w:rFonts w:ascii="Times New Roman" w:hAnsi="Times New Roman"/>
                <w:sz w:val="18"/>
                <w:szCs w:val="18"/>
              </w:rPr>
              <w:t>o</w:t>
            </w:r>
            <w:r w:rsidRPr="000F401F">
              <w:rPr>
                <w:rFonts w:ascii="Times New Roman" w:hAnsi="Times New Roman"/>
                <w:sz w:val="18"/>
                <w:szCs w:val="18"/>
              </w:rPr>
              <w:t>dborných činností, ktorých výkon je</w:t>
            </w:r>
          </w:p>
          <w:p w:rsidR="00E843AF" w:rsidRPr="000F401F" w:rsidP="00607ED4">
            <w:pPr>
              <w:bidi w:val="0"/>
              <w:adjustRightInd w:val="0"/>
              <w:jc w:val="both"/>
              <w:rPr>
                <w:rFonts w:ascii="Times New Roman" w:hAnsi="Times New Roman"/>
                <w:sz w:val="18"/>
                <w:szCs w:val="18"/>
              </w:rPr>
            </w:pPr>
            <w:r w:rsidRPr="000F401F">
              <w:rPr>
                <w:rFonts w:ascii="Times New Roman" w:hAnsi="Times New Roman"/>
                <w:sz w:val="18"/>
                <w:szCs w:val="18"/>
              </w:rPr>
              <w:t>podmienený splnením kvalifikačných predpokladov</w:t>
            </w:r>
            <w:r w:rsidRPr="000F401F" w:rsidR="00607ED4">
              <w:rPr>
                <w:rFonts w:ascii="Times New Roman" w:hAnsi="Times New Roman"/>
                <w:sz w:val="18"/>
                <w:szCs w:val="18"/>
              </w:rPr>
              <w:t xml:space="preserve"> </w:t>
            </w:r>
            <w:r w:rsidRPr="000F401F">
              <w:rPr>
                <w:rFonts w:ascii="Times New Roman" w:hAnsi="Times New Roman"/>
                <w:sz w:val="18"/>
                <w:szCs w:val="18"/>
              </w:rPr>
              <w:t xml:space="preserve">podľa osobitných </w:t>
            </w:r>
            <w:r w:rsidRPr="000F401F" w:rsidR="00607ED4">
              <w:rPr>
                <w:rFonts w:ascii="Times New Roman" w:hAnsi="Times New Roman"/>
                <w:sz w:val="18"/>
                <w:szCs w:val="18"/>
              </w:rPr>
              <w:t xml:space="preserve"> p</w:t>
            </w:r>
            <w:r w:rsidRPr="000F401F">
              <w:rPr>
                <w:rFonts w:ascii="Times New Roman" w:hAnsi="Times New Roman"/>
                <w:sz w:val="18"/>
                <w:szCs w:val="18"/>
              </w:rPr>
              <w:t>redpisov;</w:t>
            </w:r>
            <w:r w:rsidRPr="000F401F">
              <w:rPr>
                <w:rFonts w:ascii="Times New Roman" w:hAnsi="Times New Roman"/>
                <w:sz w:val="18"/>
                <w:szCs w:val="18"/>
                <w:vertAlign w:val="superscript"/>
              </w:rPr>
              <w:t>5)</w:t>
            </w:r>
            <w:r w:rsidRPr="000F401F">
              <w:rPr>
                <w:rFonts w:ascii="Times New Roman" w:hAnsi="Times New Roman"/>
                <w:sz w:val="18"/>
                <w:szCs w:val="18"/>
              </w:rPr>
              <w:t xml:space="preserve"> regulované povolanie</w:t>
            </w:r>
            <w:r w:rsidRPr="000F401F" w:rsidR="00607ED4">
              <w:rPr>
                <w:rFonts w:ascii="Times New Roman" w:hAnsi="Times New Roman"/>
                <w:sz w:val="18"/>
                <w:szCs w:val="18"/>
              </w:rPr>
              <w:t xml:space="preserve"> </w:t>
            </w:r>
            <w:r w:rsidRPr="000F401F">
              <w:rPr>
                <w:rFonts w:ascii="Times New Roman" w:hAnsi="Times New Roman"/>
                <w:sz w:val="18"/>
                <w:szCs w:val="18"/>
              </w:rPr>
              <w:t>možno vykonávať najmä na základe regulovaného</w:t>
            </w:r>
            <w:r w:rsidRPr="000F401F" w:rsidR="00607ED4">
              <w:rPr>
                <w:rFonts w:ascii="Times New Roman" w:hAnsi="Times New Roman"/>
                <w:sz w:val="18"/>
                <w:szCs w:val="18"/>
              </w:rPr>
              <w:t xml:space="preserve"> </w:t>
            </w:r>
            <w:r w:rsidRPr="000F401F">
              <w:rPr>
                <w:rFonts w:ascii="Times New Roman" w:hAnsi="Times New Roman"/>
                <w:sz w:val="18"/>
                <w:szCs w:val="18"/>
              </w:rPr>
              <w:t>vzdelávania prípadne spojeného s používaním profesijného</w:t>
            </w:r>
          </w:p>
          <w:p w:rsidR="00E843AF" w:rsidRPr="000F401F" w:rsidP="00607ED4">
            <w:pPr>
              <w:bidi w:val="0"/>
              <w:adjustRightInd w:val="0"/>
              <w:jc w:val="both"/>
              <w:rPr>
                <w:rFonts w:ascii="Times New Roman" w:hAnsi="Times New Roman"/>
                <w:sz w:val="18"/>
                <w:szCs w:val="18"/>
              </w:rPr>
            </w:pPr>
            <w:r w:rsidRPr="000F401F">
              <w:rPr>
                <w:rFonts w:ascii="Times New Roman" w:hAnsi="Times New Roman"/>
                <w:sz w:val="18"/>
                <w:szCs w:val="18"/>
              </w:rPr>
              <w:t>titulu alebo označenia povolania, ako aj na</w:t>
            </w:r>
            <w:r w:rsidRPr="000F401F" w:rsidR="00607ED4">
              <w:rPr>
                <w:rFonts w:ascii="Times New Roman" w:hAnsi="Times New Roman"/>
                <w:sz w:val="18"/>
                <w:szCs w:val="18"/>
              </w:rPr>
              <w:t xml:space="preserve"> </w:t>
            </w:r>
            <w:r w:rsidRPr="000F401F">
              <w:rPr>
                <w:rFonts w:ascii="Times New Roman" w:hAnsi="Times New Roman"/>
                <w:sz w:val="18"/>
                <w:szCs w:val="18"/>
              </w:rPr>
              <w:t>základe členstva v komore alebo v inej profesijnej organizácii,</w:t>
            </w:r>
            <w:r w:rsidRPr="000F401F" w:rsidR="00607ED4">
              <w:rPr>
                <w:rFonts w:ascii="Times New Roman" w:hAnsi="Times New Roman"/>
                <w:sz w:val="18"/>
                <w:szCs w:val="18"/>
              </w:rPr>
              <w:t xml:space="preserve"> </w:t>
            </w:r>
            <w:r w:rsidRPr="000F401F">
              <w:rPr>
                <w:rFonts w:ascii="Times New Roman" w:hAnsi="Times New Roman"/>
                <w:sz w:val="18"/>
                <w:szCs w:val="18"/>
              </w:rPr>
              <w:t>ktoré sú uvedené v prílohe č.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Táto smernica sa vzťahuje na štátnych príslušníkov tretích krajín, ktorí za podmienok stanovených v tejto smernici žiadajú o vstup na územie členského štátu na účely vysokokvalifikovaného zamestnania.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A2636" w:rsidP="00F27B89">
            <w:pPr>
              <w:bidi w:val="0"/>
              <w:jc w:val="center"/>
              <w:rPr>
                <w:rFonts w:ascii="Times New Roman" w:hAnsi="Times New Roman"/>
                <w:b/>
                <w:sz w:val="18"/>
                <w:szCs w:val="18"/>
              </w:rPr>
            </w:pPr>
            <w:r w:rsidRPr="000A2636" w:rsidR="00B05F20">
              <w:rPr>
                <w:rFonts w:ascii="Times New Roman" w:hAnsi="Times New Roman"/>
                <w:b/>
                <w:bCs/>
                <w:sz w:val="18"/>
                <w:szCs w:val="18"/>
              </w:rPr>
              <w:t>návrh zákona</w:t>
            </w:r>
            <w:r w:rsidRPr="000A2636" w:rsidR="00B05F20">
              <w:rPr>
                <w:rFonts w:ascii="Times New Roman" w:hAnsi="Times New Roman"/>
                <w:b/>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844B5" w:rsidRPr="000A2636" w:rsidP="006844B5">
            <w:pPr>
              <w:pStyle w:val="Normlny"/>
              <w:bidi w:val="0"/>
              <w:jc w:val="center"/>
              <w:rPr>
                <w:rFonts w:ascii="Times New Roman" w:hAnsi="Times New Roman"/>
                <w:b/>
                <w:sz w:val="18"/>
                <w:szCs w:val="18"/>
              </w:rPr>
            </w:pPr>
            <w:r w:rsidRPr="000A2636">
              <w:rPr>
                <w:rFonts w:ascii="Times New Roman" w:hAnsi="Times New Roman"/>
                <w:b/>
                <w:sz w:val="18"/>
                <w:szCs w:val="18"/>
              </w:rPr>
              <w:t>Č:I</w:t>
            </w:r>
            <w:r w:rsidR="000A2636">
              <w:rPr>
                <w:rFonts w:ascii="Times New Roman" w:hAnsi="Times New Roman"/>
                <w:b/>
                <w:sz w:val="18"/>
                <w:szCs w:val="18"/>
              </w:rPr>
              <w:t>V</w:t>
            </w:r>
          </w:p>
          <w:p w:rsidR="00E843AF" w:rsidRPr="000A2636" w:rsidP="00F27B89">
            <w:pPr>
              <w:pStyle w:val="Normlny"/>
              <w:bidi w:val="0"/>
              <w:jc w:val="center"/>
              <w:rPr>
                <w:rFonts w:ascii="Times New Roman" w:hAnsi="Times New Roman"/>
                <w:b/>
                <w:sz w:val="18"/>
                <w:szCs w:val="18"/>
              </w:rPr>
            </w:pPr>
            <w:r w:rsidRPr="000A2636">
              <w:rPr>
                <w:rFonts w:ascii="Times New Roman" w:hAnsi="Times New Roman"/>
                <w:b/>
                <w:sz w:val="18"/>
                <w:szCs w:val="18"/>
              </w:rPr>
              <w:t>§ 3</w:t>
            </w:r>
            <w:r w:rsidRPr="000A2636" w:rsidR="000C0920">
              <w:rPr>
                <w:rFonts w:ascii="Times New Roman" w:hAnsi="Times New Roman"/>
                <w:b/>
                <w:sz w:val="18"/>
                <w:szCs w:val="18"/>
              </w:rPr>
              <w:t>0</w:t>
            </w:r>
          </w:p>
          <w:p w:rsidR="00E843AF" w:rsidRPr="000A2636" w:rsidP="000C0920">
            <w:pPr>
              <w:pStyle w:val="Normlny"/>
              <w:bidi w:val="0"/>
              <w:jc w:val="center"/>
              <w:rPr>
                <w:rFonts w:ascii="Times New Roman" w:hAnsi="Times New Roman"/>
                <w:b/>
                <w:sz w:val="18"/>
                <w:szCs w:val="18"/>
              </w:rPr>
            </w:pPr>
            <w:r w:rsidRPr="000A2636" w:rsidR="000C0920">
              <w:rPr>
                <w:rFonts w:ascii="Times New Roman" w:hAnsi="Times New Roman"/>
                <w:b/>
                <w:sz w:val="18"/>
                <w:szCs w:val="18"/>
              </w:rPr>
              <w:t>O:2</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FD35FC" w:rsidP="000C0920">
            <w:pPr>
              <w:tabs>
                <w:tab w:val="left" w:pos="1080"/>
              </w:tabs>
              <w:autoSpaceDE/>
              <w:autoSpaceDN/>
              <w:bidi w:val="0"/>
              <w:ind w:hanging="13"/>
              <w:jc w:val="both"/>
              <w:rPr>
                <w:rFonts w:ascii="Times New Roman" w:hAnsi="Times New Roman"/>
                <w:b/>
                <w:color w:val="000000"/>
                <w:sz w:val="18"/>
                <w:szCs w:val="18"/>
              </w:rPr>
            </w:pPr>
            <w:r w:rsidRPr="00FD35FC" w:rsidR="00FD35FC">
              <w:rPr>
                <w:rFonts w:ascii="Times New Roman" w:hAnsi="Times New Roman"/>
                <w:b/>
                <w:color w:val="000000"/>
                <w:sz w:val="18"/>
                <w:szCs w:val="18"/>
              </w:rPr>
              <w:t xml:space="preserve">(2) </w:t>
            </w:r>
            <w:r w:rsidRPr="00FD35FC" w:rsidR="000C0920">
              <w:rPr>
                <w:rFonts w:ascii="Times New Roman" w:hAnsi="Times New Roman"/>
                <w:b/>
                <w:color w:val="000000"/>
                <w:sz w:val="18"/>
                <w:szCs w:val="18"/>
              </w:rPr>
              <w:t xml:space="preserve">Modrú kartu na účel vysokokvalifikovaného zamestnania </w:t>
            </w:r>
            <w:r w:rsidRPr="00FD35FC" w:rsidR="000C0920">
              <w:rPr>
                <w:rFonts w:ascii="Times New Roman" w:hAnsi="Times New Roman"/>
                <w:b/>
                <w:sz w:val="18"/>
                <w:szCs w:val="18"/>
              </w:rPr>
              <w:t xml:space="preserve">udelí policajný útvar, </w:t>
            </w:r>
            <w:r w:rsidRPr="00FD35FC" w:rsidR="000C0920">
              <w:rPr>
                <w:rFonts w:ascii="Times New Roman" w:hAnsi="Times New Roman"/>
                <w:b/>
                <w:color w:val="000000"/>
                <w:sz w:val="18"/>
                <w:szCs w:val="18"/>
              </w:rPr>
              <w:t>ak nie sú dôvody na zamietnutie žiadosti podľa § 32 ods. 1, cudzincovi na tri roky alebo ak je obdobie trvania pracovného pomeru kratšie ako tri roky, policajný útvar udelí modrú kartu na obdobie trvania pracovného pomeru predĺžené o 90 dní.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1612"/>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O: 2 </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Táto smernica sa nevzťahuje na štátnych príslušníkov tretích krajín:</w:t>
            </w:r>
          </w:p>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a) ktorí sú oprávnení zdržiavať sa v členskom štáte na základe dočasnej ochrany alebo požiadali o povolenie na pobyt na tomto základe a očakávajú rozhodnutie o svojom postavení;</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D5CCC" w:rsidP="00F27B89">
            <w:pPr>
              <w:bidi w:val="0"/>
              <w:jc w:val="center"/>
              <w:rPr>
                <w:rFonts w:ascii="Times New Roman" w:hAnsi="Times New Roman"/>
                <w:sz w:val="18"/>
                <w:szCs w:val="18"/>
              </w:rPr>
            </w:pPr>
            <w:r w:rsidRPr="000F401F" w:rsidR="00B05F20">
              <w:rPr>
                <w:rFonts w:ascii="Times New Roman" w:hAnsi="Times New Roman"/>
                <w:sz w:val="18"/>
                <w:szCs w:val="18"/>
              </w:rPr>
              <w:t>N</w:t>
            </w:r>
            <w:r w:rsidRPr="000F401F" w:rsidR="00E843AF">
              <w:rPr>
                <w:rFonts w:ascii="Times New Roman" w:hAnsi="Times New Roman"/>
                <w:sz w:val="18"/>
                <w:szCs w:val="18"/>
              </w:rPr>
              <w:t>.</w:t>
            </w:r>
          </w:p>
          <w:p w:rsidR="00DD5CCC" w:rsidRPr="00DD5CCC" w:rsidP="00DD5CCC">
            <w:pPr>
              <w:bidi w:val="0"/>
              <w:rPr>
                <w:rFonts w:ascii="Times New Roman" w:hAnsi="Times New Roman"/>
                <w:sz w:val="18"/>
                <w:szCs w:val="18"/>
              </w:rPr>
            </w:pPr>
          </w:p>
          <w:p w:rsidR="00DD5CCC" w:rsidRPr="00DD5CCC" w:rsidP="00DD5CCC">
            <w:pPr>
              <w:bidi w:val="0"/>
              <w:rPr>
                <w:rFonts w:ascii="Times New Roman" w:hAnsi="Times New Roman"/>
                <w:sz w:val="18"/>
                <w:szCs w:val="18"/>
              </w:rPr>
            </w:pPr>
          </w:p>
          <w:p w:rsidR="00DD5CCC" w:rsidRPr="00DD5CCC" w:rsidP="00DD5CCC">
            <w:pPr>
              <w:bidi w:val="0"/>
              <w:rPr>
                <w:rFonts w:ascii="Times New Roman" w:hAnsi="Times New Roman"/>
                <w:sz w:val="18"/>
                <w:szCs w:val="18"/>
              </w:rPr>
            </w:pPr>
          </w:p>
          <w:p w:rsidR="00DD5CCC" w:rsidRPr="00DD5CCC" w:rsidP="00DD5CCC">
            <w:pPr>
              <w:bidi w:val="0"/>
              <w:rPr>
                <w:rFonts w:ascii="Times New Roman" w:hAnsi="Times New Roman"/>
                <w:sz w:val="18"/>
                <w:szCs w:val="18"/>
              </w:rPr>
            </w:pPr>
          </w:p>
          <w:p w:rsidR="00DD5CCC" w:rsidRPr="00DD5CCC" w:rsidP="00DD5CCC">
            <w:pPr>
              <w:bidi w:val="0"/>
              <w:rPr>
                <w:rFonts w:ascii="Times New Roman" w:hAnsi="Times New Roman"/>
                <w:sz w:val="18"/>
                <w:szCs w:val="18"/>
              </w:rPr>
            </w:pPr>
          </w:p>
          <w:p w:rsidR="00E843AF" w:rsidRPr="00DD5CCC" w:rsidP="00DD5CCC">
            <w:pPr>
              <w:bidi w:val="0"/>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D5CCC" w:rsidRPr="00FD35FC" w:rsidP="00F27B89">
            <w:pPr>
              <w:bidi w:val="0"/>
              <w:jc w:val="center"/>
              <w:rPr>
                <w:rFonts w:ascii="Times New Roman" w:hAnsi="Times New Roman"/>
                <w:b/>
                <w:sz w:val="18"/>
                <w:szCs w:val="18"/>
              </w:rPr>
            </w:pPr>
            <w:r w:rsidRPr="00FD35FC" w:rsidR="00B05F20">
              <w:rPr>
                <w:rFonts w:ascii="Times New Roman" w:hAnsi="Times New Roman"/>
                <w:b/>
                <w:bCs/>
                <w:sz w:val="18"/>
                <w:szCs w:val="18"/>
              </w:rPr>
              <w:t>návrh zákona</w:t>
            </w:r>
          </w:p>
          <w:p w:rsidR="00DD5CCC" w:rsidRPr="00FD35FC" w:rsidP="00DD5CCC">
            <w:pPr>
              <w:bidi w:val="0"/>
              <w:rPr>
                <w:rFonts w:ascii="Times New Roman" w:hAnsi="Times New Roman"/>
                <w:b/>
                <w:sz w:val="18"/>
                <w:szCs w:val="18"/>
              </w:rPr>
            </w:pPr>
          </w:p>
          <w:p w:rsidR="00DD5CCC" w:rsidRPr="00FD35FC" w:rsidP="00DD5CCC">
            <w:pPr>
              <w:bidi w:val="0"/>
              <w:rPr>
                <w:rFonts w:ascii="Times New Roman" w:hAnsi="Times New Roman"/>
                <w:b/>
                <w:sz w:val="18"/>
                <w:szCs w:val="18"/>
              </w:rPr>
            </w:pPr>
          </w:p>
          <w:p w:rsidR="00DD5CCC" w:rsidRPr="00FD35FC" w:rsidP="00DD5CCC">
            <w:pPr>
              <w:bidi w:val="0"/>
              <w:rPr>
                <w:rFonts w:ascii="Times New Roman" w:hAnsi="Times New Roman"/>
                <w:b/>
                <w:sz w:val="18"/>
                <w:szCs w:val="18"/>
              </w:rPr>
            </w:pPr>
          </w:p>
          <w:p w:rsidR="00DD5CCC" w:rsidRPr="00FD35FC" w:rsidP="00DD5CCC">
            <w:pPr>
              <w:bidi w:val="0"/>
              <w:rPr>
                <w:rFonts w:ascii="Times New Roman" w:hAnsi="Times New Roman"/>
                <w:b/>
                <w:sz w:val="18"/>
                <w:szCs w:val="18"/>
              </w:rPr>
            </w:pPr>
          </w:p>
          <w:p w:rsidR="00E843AF" w:rsidRPr="00FD35FC" w:rsidP="00DD5CCC">
            <w:pPr>
              <w:bidi w:val="0"/>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844B5" w:rsidRPr="00FD35FC" w:rsidP="006844B5">
            <w:pPr>
              <w:pStyle w:val="Normlny"/>
              <w:bidi w:val="0"/>
              <w:jc w:val="center"/>
              <w:rPr>
                <w:rFonts w:ascii="Times New Roman" w:hAnsi="Times New Roman"/>
                <w:b/>
                <w:sz w:val="18"/>
                <w:szCs w:val="18"/>
              </w:rPr>
            </w:pPr>
            <w:r w:rsidRPr="00FD35FC">
              <w:rPr>
                <w:rFonts w:ascii="Times New Roman" w:hAnsi="Times New Roman"/>
                <w:b/>
                <w:sz w:val="18"/>
                <w:szCs w:val="18"/>
              </w:rPr>
              <w:t>Č:I</w:t>
            </w:r>
            <w:r w:rsidR="00FD35FC">
              <w:rPr>
                <w:rFonts w:ascii="Times New Roman" w:hAnsi="Times New Roman"/>
                <w:b/>
                <w:sz w:val="18"/>
                <w:szCs w:val="18"/>
              </w:rPr>
              <w:t>V</w:t>
            </w:r>
          </w:p>
          <w:p w:rsidR="00E843AF" w:rsidRPr="00FD35FC" w:rsidP="00F27B89">
            <w:pPr>
              <w:pStyle w:val="Normlny"/>
              <w:bidi w:val="0"/>
              <w:jc w:val="center"/>
              <w:rPr>
                <w:rFonts w:ascii="Times New Roman" w:hAnsi="Times New Roman"/>
                <w:b/>
                <w:sz w:val="18"/>
                <w:szCs w:val="18"/>
              </w:rPr>
            </w:pPr>
            <w:r w:rsidRPr="00FD35FC">
              <w:rPr>
                <w:rFonts w:ascii="Times New Roman" w:hAnsi="Times New Roman"/>
                <w:b/>
                <w:sz w:val="18"/>
                <w:szCs w:val="18"/>
              </w:rPr>
              <w:t>§ 3</w:t>
            </w:r>
            <w:r w:rsidRPr="00FD35FC" w:rsidR="00C4156A">
              <w:rPr>
                <w:rFonts w:ascii="Times New Roman" w:hAnsi="Times New Roman"/>
                <w:b/>
                <w:sz w:val="18"/>
                <w:szCs w:val="18"/>
              </w:rPr>
              <w:t>0</w:t>
            </w:r>
            <w:r w:rsidRPr="00FD35FC">
              <w:rPr>
                <w:rFonts w:ascii="Times New Roman" w:hAnsi="Times New Roman"/>
                <w:b/>
                <w:sz w:val="18"/>
                <w:szCs w:val="18"/>
              </w:rPr>
              <w:t xml:space="preserve"> </w:t>
            </w:r>
          </w:p>
          <w:p w:rsidR="00E843AF" w:rsidRPr="00FD35FC" w:rsidP="00F27B89">
            <w:pPr>
              <w:pStyle w:val="Normlny"/>
              <w:bidi w:val="0"/>
              <w:jc w:val="center"/>
              <w:rPr>
                <w:rFonts w:ascii="Times New Roman" w:hAnsi="Times New Roman"/>
                <w:b/>
                <w:sz w:val="18"/>
                <w:szCs w:val="18"/>
              </w:rPr>
            </w:pPr>
            <w:r w:rsidRPr="00FD35FC" w:rsidR="00C4156A">
              <w:rPr>
                <w:rFonts w:ascii="Times New Roman" w:hAnsi="Times New Roman"/>
                <w:b/>
                <w:sz w:val="18"/>
                <w:szCs w:val="18"/>
              </w:rPr>
              <w:t>O:</w:t>
            </w:r>
            <w:r w:rsidRPr="00FD35FC">
              <w:rPr>
                <w:rFonts w:ascii="Times New Roman" w:hAnsi="Times New Roman"/>
                <w:b/>
                <w:sz w:val="18"/>
                <w:szCs w:val="18"/>
              </w:rPr>
              <w:t xml:space="preserve"> 4</w:t>
            </w:r>
          </w:p>
          <w:p w:rsidR="00F77E3C" w:rsidRPr="00FD35FC" w:rsidP="00F77E3C">
            <w:pPr>
              <w:pStyle w:val="Normlny"/>
              <w:bidi w:val="0"/>
              <w:jc w:val="center"/>
              <w:rPr>
                <w:rFonts w:ascii="Times New Roman" w:hAnsi="Times New Roman"/>
                <w:b/>
                <w:sz w:val="18"/>
                <w:szCs w:val="18"/>
              </w:rPr>
            </w:pPr>
            <w:r w:rsidRPr="00FD35FC">
              <w:rPr>
                <w:rFonts w:ascii="Times New Roman" w:hAnsi="Times New Roman"/>
                <w:b/>
                <w:sz w:val="18"/>
                <w:szCs w:val="18"/>
              </w:rPr>
              <w:t>P:</w:t>
            </w:r>
            <w:r w:rsidR="00FD35FC">
              <w:rPr>
                <w:rFonts w:ascii="Times New Roman" w:hAnsi="Times New Roman"/>
                <w:b/>
                <w:sz w:val="18"/>
                <w:szCs w:val="18"/>
              </w:rPr>
              <w:t xml:space="preserve"> </w:t>
            </w:r>
            <w:r w:rsidRPr="00FD35FC">
              <w:rPr>
                <w:rFonts w:ascii="Times New Roman" w:hAnsi="Times New Roman"/>
                <w:b/>
                <w:sz w:val="18"/>
                <w:szCs w:val="18"/>
              </w:rPr>
              <w:t>c</w:t>
            </w:r>
            <w:r w:rsidR="00FD35FC">
              <w:rPr>
                <w:rFonts w:ascii="Times New Roman" w:hAnsi="Times New Roman"/>
                <w:b/>
                <w:sz w:val="18"/>
                <w:szCs w:val="18"/>
              </w:rPr>
              <w:t>, d</w:t>
            </w:r>
          </w:p>
          <w:p w:rsidR="00E843AF" w:rsidRPr="00FD35FC" w:rsidP="00F27B89">
            <w:pPr>
              <w:pStyle w:val="Normlny"/>
              <w:bidi w:val="0"/>
              <w:jc w:val="center"/>
              <w:rPr>
                <w:rFonts w:ascii="Times New Roman" w:hAnsi="Times New Roman"/>
                <w:b/>
                <w:sz w:val="18"/>
                <w:szCs w:val="18"/>
              </w:rPr>
            </w:pPr>
          </w:p>
          <w:p w:rsidR="000639D9" w:rsidRPr="00FD35FC" w:rsidP="00DD5CCC">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C4156A" w:rsidRPr="00FD35FC" w:rsidP="00C4156A">
            <w:pPr>
              <w:tabs>
                <w:tab w:val="num" w:pos="375"/>
                <w:tab w:val="left" w:pos="1080"/>
              </w:tabs>
              <w:autoSpaceDE/>
              <w:autoSpaceDN/>
              <w:bidi w:val="0"/>
              <w:jc w:val="both"/>
              <w:rPr>
                <w:rFonts w:ascii="Times New Roman" w:hAnsi="Times New Roman"/>
                <w:b/>
                <w:sz w:val="18"/>
                <w:szCs w:val="18"/>
              </w:rPr>
            </w:pPr>
            <w:r w:rsidRPr="00FD35FC" w:rsidR="00FD35FC">
              <w:rPr>
                <w:rFonts w:ascii="Times New Roman" w:hAnsi="Times New Roman"/>
                <w:b/>
                <w:sz w:val="18"/>
                <w:szCs w:val="18"/>
              </w:rPr>
              <w:t xml:space="preserve">(4) </w:t>
            </w:r>
            <w:r w:rsidRPr="00FD35FC">
              <w:rPr>
                <w:rFonts w:ascii="Times New Roman" w:hAnsi="Times New Roman"/>
                <w:b/>
                <w:sz w:val="18"/>
                <w:szCs w:val="18"/>
              </w:rPr>
              <w:t>Odsek 2 sa nevzťahuje na cudzinca, ktorý</w:t>
            </w:r>
          </w:p>
          <w:p w:rsidR="00C4156A" w:rsidRPr="00FD35FC" w:rsidP="006844B5">
            <w:pPr>
              <w:pStyle w:val="Default"/>
              <w:bidi w:val="0"/>
              <w:rPr>
                <w:b/>
                <w:sz w:val="18"/>
                <w:szCs w:val="18"/>
              </w:rPr>
            </w:pPr>
            <w:r w:rsidRPr="00FD35FC" w:rsidR="006844B5">
              <w:rPr>
                <w:b/>
                <w:sz w:val="18"/>
                <w:szCs w:val="18"/>
              </w:rPr>
              <w:t xml:space="preserve">c) </w:t>
            </w:r>
            <w:r w:rsidRPr="00FD35FC">
              <w:rPr>
                <w:b/>
                <w:sz w:val="18"/>
                <w:szCs w:val="18"/>
              </w:rPr>
              <w:t>má poskytnutú doplnkovú ochranu,</w:t>
            </w:r>
            <w:r w:rsidRPr="00FD35FC">
              <w:rPr>
                <w:b/>
                <w:sz w:val="18"/>
                <w:szCs w:val="18"/>
                <w:vertAlign w:val="superscript"/>
              </w:rPr>
              <w:t>1</w:t>
            </w:r>
            <w:r w:rsidRPr="00FD35FC">
              <w:rPr>
                <w:b/>
                <w:sz w:val="18"/>
                <w:szCs w:val="18"/>
              </w:rPr>
              <w:t>)</w:t>
            </w:r>
          </w:p>
          <w:p w:rsidR="00E843AF" w:rsidRPr="00DD5CCC" w:rsidP="00DD5CCC">
            <w:pPr>
              <w:bidi w:val="0"/>
              <w:rPr>
                <w:rFonts w:ascii="Times New Roman" w:hAnsi="Times New Roman"/>
                <w:sz w:val="18"/>
                <w:szCs w:val="18"/>
              </w:rPr>
            </w:pPr>
            <w:r w:rsidRPr="00FD35FC" w:rsidR="006844B5">
              <w:rPr>
                <w:rFonts w:ascii="Times New Roman" w:hAnsi="Times New Roman"/>
                <w:b/>
                <w:sz w:val="18"/>
                <w:szCs w:val="18"/>
              </w:rPr>
              <w:t xml:space="preserve">d) </w:t>
            </w:r>
            <w:r w:rsidRPr="00FD35FC" w:rsidR="00C4156A">
              <w:rPr>
                <w:rFonts w:ascii="Times New Roman" w:hAnsi="Times New Roman"/>
                <w:b/>
                <w:sz w:val="18"/>
                <w:szCs w:val="18"/>
              </w:rPr>
              <w:t>požiadal o poskytnutie dočasného útočiska,</w:t>
            </w:r>
            <w:r w:rsidRPr="00FD35FC" w:rsidR="00C4156A">
              <w:rPr>
                <w:rFonts w:ascii="Times New Roman" w:hAnsi="Times New Roman"/>
                <w:b/>
                <w:sz w:val="18"/>
                <w:szCs w:val="18"/>
                <w:vertAlign w:val="superscript"/>
              </w:rPr>
              <w:t>1</w:t>
            </w:r>
            <w:r w:rsidRPr="00FD35FC" w:rsidR="00C4156A">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D5CCC" w:rsidP="00F27B89">
            <w:pPr>
              <w:bidi w:val="0"/>
              <w:jc w:val="center"/>
              <w:rPr>
                <w:rFonts w:ascii="Times New Roman" w:hAnsi="Times New Roman"/>
                <w:sz w:val="18"/>
                <w:szCs w:val="18"/>
              </w:rPr>
            </w:pPr>
            <w:r w:rsidRPr="000F401F" w:rsidR="00E843AF">
              <w:rPr>
                <w:rFonts w:ascii="Times New Roman" w:hAnsi="Times New Roman"/>
                <w:sz w:val="18"/>
                <w:szCs w:val="18"/>
              </w:rPr>
              <w:t>Ú</w:t>
            </w:r>
          </w:p>
          <w:p w:rsidR="00DD5CCC" w:rsidRPr="00DD5CCC" w:rsidP="00DD5CCC">
            <w:pPr>
              <w:bidi w:val="0"/>
              <w:rPr>
                <w:rFonts w:ascii="Times New Roman" w:hAnsi="Times New Roman"/>
                <w:sz w:val="18"/>
                <w:szCs w:val="18"/>
              </w:rPr>
            </w:pPr>
          </w:p>
          <w:p w:rsidR="00DD5CCC" w:rsidRPr="00DD5CCC" w:rsidP="00DD5CCC">
            <w:pPr>
              <w:bidi w:val="0"/>
              <w:rPr>
                <w:rFonts w:ascii="Times New Roman" w:hAnsi="Times New Roman"/>
                <w:sz w:val="18"/>
                <w:szCs w:val="18"/>
              </w:rPr>
            </w:pPr>
          </w:p>
          <w:p w:rsidR="00DD5CCC" w:rsidRPr="00DD5CCC" w:rsidP="00DD5CCC">
            <w:pPr>
              <w:bidi w:val="0"/>
              <w:rPr>
                <w:rFonts w:ascii="Times New Roman" w:hAnsi="Times New Roman"/>
                <w:sz w:val="18"/>
                <w:szCs w:val="18"/>
              </w:rPr>
            </w:pPr>
          </w:p>
          <w:p w:rsidR="00E843AF" w:rsidRPr="00DD5CCC" w:rsidP="00DD5CCC">
            <w:pPr>
              <w:bidi w:val="0"/>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D5CCC" w:rsidP="00F27B89">
            <w:pPr>
              <w:pStyle w:val="Heading1"/>
              <w:bidi w:val="0"/>
              <w:rPr>
                <w:rFonts w:ascii="Times New Roman" w:hAnsi="Times New Roman"/>
                <w:b w:val="0"/>
                <w:bCs w:val="0"/>
                <w:sz w:val="18"/>
                <w:szCs w:val="18"/>
              </w:rPr>
            </w:pPr>
          </w:p>
          <w:p w:rsidR="00DD5CCC" w:rsidRPr="00DD5CCC" w:rsidP="00DD5CCC">
            <w:pPr>
              <w:bidi w:val="0"/>
              <w:rPr>
                <w:rFonts w:ascii="Times New Roman" w:hAnsi="Times New Roman"/>
              </w:rPr>
            </w:pPr>
          </w:p>
          <w:p w:rsidR="00DD5CCC" w:rsidRPr="00DD5CCC" w:rsidP="00DD5CCC">
            <w:pPr>
              <w:bidi w:val="0"/>
              <w:rPr>
                <w:rFonts w:ascii="Times New Roman" w:hAnsi="Times New Roman"/>
              </w:rPr>
            </w:pPr>
          </w:p>
          <w:p w:rsidR="00E843AF" w:rsidRPr="00DD5CCC" w:rsidP="00DD5CCC">
            <w:pPr>
              <w:bidi w:val="0"/>
              <w:rPr>
                <w:rFonts w:ascii="Times New Roman" w:hAnsi="Times New Roman"/>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6844B5"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O: 2 </w:t>
            </w:r>
          </w:p>
          <w:p w:rsidR="006844B5" w:rsidRPr="000F401F" w:rsidP="00F27B89">
            <w:pPr>
              <w:bidi w:val="0"/>
              <w:jc w:val="center"/>
              <w:rPr>
                <w:rFonts w:ascii="Times New Roman" w:hAnsi="Times New Roman"/>
                <w:sz w:val="18"/>
                <w:szCs w:val="18"/>
              </w:rPr>
            </w:pPr>
            <w:r w:rsidRPr="000F401F">
              <w:rPr>
                <w:rFonts w:ascii="Times New Roman" w:hAnsi="Times New Roman"/>
                <w:sz w:val="18"/>
                <w:szCs w:val="18"/>
              </w:rPr>
              <w:t>P: b</w:t>
            </w:r>
          </w:p>
          <w:p w:rsidR="006844B5" w:rsidRPr="000F401F" w:rsidP="00F27B89">
            <w:pPr>
              <w:bidi w:val="0"/>
              <w:jc w:val="center"/>
              <w:rPr>
                <w:rFonts w:ascii="Times New Roman" w:hAnsi="Times New Roman"/>
                <w:sz w:val="18"/>
                <w:szCs w:val="18"/>
              </w:rPr>
            </w:pPr>
          </w:p>
          <w:p w:rsidR="006844B5" w:rsidRPr="000F401F" w:rsidP="00F27B89">
            <w:pPr>
              <w:bidi w:val="0"/>
              <w:jc w:val="center"/>
              <w:rPr>
                <w:rFonts w:ascii="Times New Roman" w:hAnsi="Times New Roman"/>
                <w:sz w:val="18"/>
                <w:szCs w:val="18"/>
              </w:rPr>
            </w:pPr>
          </w:p>
          <w:p w:rsidR="006844B5"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F27B89">
            <w:pPr>
              <w:bidi w:val="0"/>
              <w:jc w:val="both"/>
              <w:rPr>
                <w:rFonts w:ascii="Times New Roman" w:hAnsi="Times New Roman"/>
                <w:sz w:val="18"/>
                <w:szCs w:val="18"/>
              </w:rPr>
            </w:pPr>
            <w:r w:rsidRPr="000F401F">
              <w:rPr>
                <w:rFonts w:ascii="Times New Roman" w:hAnsi="Times New Roman" w:cs="EUAlbertina"/>
                <w:sz w:val="18"/>
                <w:szCs w:val="18"/>
              </w:rPr>
              <w:t>b) ktorí sú osobami pod medzinárodnou ochranou podľa smernice Rady 2004/83/ES z 29. apríla 2004 o minimálnych ustanoveniach pre oprávnenie a postavenie štátnych príslušníkov tretej krajiny alebo osôb bez štátneho občianstva ako utečencov alebo osôb, ktoré inak potrebujú medzinárodnú ochranu, a obsah poskytovanej ochrany</w:t>
            </w:r>
            <w:r w:rsidRPr="000F401F">
              <w:rPr>
                <w:rFonts w:ascii="Times New Roman" w:hAnsi="Times New Roman" w:cs="EUAlbertina"/>
                <w:sz w:val="18"/>
                <w:szCs w:val="18"/>
                <w:vertAlign w:val="superscript"/>
              </w:rPr>
              <w:t>(1)</w:t>
            </w:r>
            <w:r w:rsidRPr="000F401F">
              <w:rPr>
                <w:rFonts w:ascii="Times New Roman" w:hAnsi="Times New Roman" w:cs="EUAlbertina"/>
                <w:sz w:val="18"/>
                <w:szCs w:val="18"/>
              </w:rPr>
              <w:t xml:space="preserve"> alebo ktorí požiadali o medzinárodnú ochranu podľa uvedenej smernice, ale o ich žiadosti sa zatiaľ s konečnou platnosťou nerozhodlo;</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844B5" w:rsidRPr="00FD35FC" w:rsidP="00F27B89">
            <w:pPr>
              <w:bidi w:val="0"/>
              <w:jc w:val="center"/>
              <w:rPr>
                <w:rFonts w:ascii="Times New Roman" w:hAnsi="Times New Roman"/>
                <w:b/>
                <w:sz w:val="18"/>
                <w:szCs w:val="18"/>
              </w:rPr>
            </w:pPr>
            <w:r w:rsidRPr="00FD35FC">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844B5" w:rsidRPr="00FD35FC" w:rsidP="006844B5">
            <w:pPr>
              <w:pStyle w:val="Normlny"/>
              <w:bidi w:val="0"/>
              <w:jc w:val="center"/>
              <w:rPr>
                <w:rFonts w:ascii="Times New Roman" w:hAnsi="Times New Roman"/>
                <w:b/>
                <w:sz w:val="18"/>
                <w:szCs w:val="18"/>
              </w:rPr>
            </w:pPr>
            <w:r w:rsidRPr="00FD35FC">
              <w:rPr>
                <w:rFonts w:ascii="Times New Roman" w:hAnsi="Times New Roman"/>
                <w:b/>
                <w:sz w:val="18"/>
                <w:szCs w:val="18"/>
              </w:rPr>
              <w:t>Č:I</w:t>
            </w:r>
            <w:r w:rsidRPr="00FD35FC" w:rsidR="00FD35FC">
              <w:rPr>
                <w:rFonts w:ascii="Times New Roman" w:hAnsi="Times New Roman"/>
                <w:b/>
                <w:sz w:val="18"/>
                <w:szCs w:val="18"/>
              </w:rPr>
              <w:t>V</w:t>
            </w:r>
          </w:p>
          <w:p w:rsidR="006844B5"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 xml:space="preserve">§ 30 </w:t>
            </w:r>
          </w:p>
          <w:p w:rsidR="006844B5"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O: 4</w:t>
            </w:r>
          </w:p>
          <w:p w:rsidR="006844B5"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P:</w:t>
            </w:r>
            <w:r w:rsidRPr="00FD35FC" w:rsidR="00FD35FC">
              <w:rPr>
                <w:rFonts w:ascii="Times New Roman" w:hAnsi="Times New Roman"/>
                <w:b/>
                <w:sz w:val="18"/>
                <w:szCs w:val="18"/>
              </w:rPr>
              <w:t xml:space="preserve"> </w:t>
            </w:r>
            <w:r w:rsidRPr="00FD35FC">
              <w:rPr>
                <w:rFonts w:ascii="Times New Roman" w:hAnsi="Times New Roman"/>
                <w:b/>
                <w:sz w:val="18"/>
                <w:szCs w:val="18"/>
              </w:rPr>
              <w:t>a</w:t>
            </w:r>
            <w:r w:rsidRPr="00FD35FC" w:rsidR="00FD35FC">
              <w:rPr>
                <w:rFonts w:ascii="Times New Roman" w:hAnsi="Times New Roman"/>
                <w:b/>
                <w:sz w:val="18"/>
                <w:szCs w:val="18"/>
              </w:rPr>
              <w:t>, b</w:t>
            </w:r>
          </w:p>
          <w:p w:rsidR="006844B5" w:rsidRPr="00FD35FC" w:rsidP="00755D02">
            <w:pPr>
              <w:pStyle w:val="Normlny"/>
              <w:bidi w:val="0"/>
              <w:jc w:val="center"/>
              <w:rPr>
                <w:rFonts w:ascii="Times New Roman" w:hAnsi="Times New Roman"/>
                <w:b/>
                <w:sz w:val="18"/>
                <w:szCs w:val="18"/>
              </w:rPr>
            </w:pPr>
          </w:p>
          <w:p w:rsidR="006844B5" w:rsidRPr="00FD35FC" w:rsidP="00755D02">
            <w:pPr>
              <w:pStyle w:val="Normlny"/>
              <w:bidi w:val="0"/>
              <w:jc w:val="center"/>
              <w:rPr>
                <w:rFonts w:ascii="Times New Roman" w:hAnsi="Times New Roman"/>
                <w:b/>
                <w:sz w:val="18"/>
                <w:szCs w:val="18"/>
              </w:rPr>
            </w:pPr>
          </w:p>
          <w:p w:rsidR="006844B5" w:rsidRPr="00FD35FC" w:rsidP="00755D02">
            <w:pPr>
              <w:pStyle w:val="Normlny"/>
              <w:bidi w:val="0"/>
              <w:jc w:val="center"/>
              <w:rPr>
                <w:rFonts w:ascii="Times New Roman" w:hAnsi="Times New Roman"/>
                <w:b/>
                <w:sz w:val="18"/>
                <w:szCs w:val="18"/>
              </w:rPr>
            </w:pPr>
          </w:p>
          <w:p w:rsidR="006844B5" w:rsidRPr="00FD35FC" w:rsidP="00755D02">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6844B5" w:rsidRPr="00FD35FC" w:rsidP="00755D02">
            <w:pPr>
              <w:tabs>
                <w:tab w:val="num" w:pos="375"/>
                <w:tab w:val="left" w:pos="1080"/>
              </w:tabs>
              <w:autoSpaceDE/>
              <w:autoSpaceDN/>
              <w:bidi w:val="0"/>
              <w:jc w:val="both"/>
              <w:rPr>
                <w:rFonts w:ascii="Times New Roman" w:hAnsi="Times New Roman"/>
                <w:b/>
                <w:sz w:val="18"/>
                <w:szCs w:val="18"/>
              </w:rPr>
            </w:pPr>
            <w:r w:rsidR="00FD35FC">
              <w:rPr>
                <w:rFonts w:ascii="Times New Roman" w:hAnsi="Times New Roman"/>
                <w:b/>
                <w:sz w:val="18"/>
                <w:szCs w:val="18"/>
              </w:rPr>
              <w:t xml:space="preserve">(4) </w:t>
            </w:r>
            <w:r w:rsidRPr="00FD35FC">
              <w:rPr>
                <w:rFonts w:ascii="Times New Roman" w:hAnsi="Times New Roman"/>
                <w:b/>
                <w:sz w:val="18"/>
                <w:szCs w:val="18"/>
              </w:rPr>
              <w:t>Odsek 2 sa nevzťahuje na cudzinca, ktorý</w:t>
            </w:r>
          </w:p>
          <w:p w:rsidR="006844B5" w:rsidRPr="00FD35FC" w:rsidP="00855336">
            <w:pPr>
              <w:pStyle w:val="Default"/>
              <w:numPr>
                <w:numId w:val="15"/>
              </w:numPr>
              <w:tabs>
                <w:tab w:val="left" w:pos="270"/>
                <w:tab w:val="clear" w:pos="720"/>
              </w:tabs>
              <w:bidi w:val="0"/>
              <w:ind w:left="0" w:firstLine="0"/>
              <w:rPr>
                <w:b/>
                <w:sz w:val="18"/>
                <w:szCs w:val="18"/>
              </w:rPr>
            </w:pPr>
            <w:r w:rsidRPr="00FD35FC">
              <w:rPr>
                <w:b/>
                <w:sz w:val="18"/>
                <w:szCs w:val="18"/>
              </w:rPr>
              <w:t>je žiadateľom o udelenie azylu,</w:t>
            </w:r>
            <w:r w:rsidRPr="00FD35FC">
              <w:rPr>
                <w:b/>
                <w:sz w:val="18"/>
                <w:szCs w:val="18"/>
                <w:vertAlign w:val="superscript"/>
              </w:rPr>
              <w:t>1</w:t>
            </w:r>
            <w:r w:rsidRPr="00FD35FC">
              <w:rPr>
                <w:b/>
                <w:sz w:val="18"/>
                <w:szCs w:val="18"/>
              </w:rPr>
              <w:t>)</w:t>
            </w:r>
          </w:p>
          <w:p w:rsidR="006844B5" w:rsidRPr="00FD35FC" w:rsidP="00855336">
            <w:pPr>
              <w:pStyle w:val="Default"/>
              <w:numPr>
                <w:numId w:val="15"/>
              </w:numPr>
              <w:tabs>
                <w:tab w:val="left" w:pos="270"/>
                <w:tab w:val="clear" w:pos="720"/>
              </w:tabs>
              <w:bidi w:val="0"/>
              <w:ind w:left="0" w:firstLine="0"/>
              <w:rPr>
                <w:b/>
                <w:sz w:val="18"/>
                <w:szCs w:val="18"/>
              </w:rPr>
            </w:pPr>
            <w:r w:rsidRPr="00FD35FC">
              <w:rPr>
                <w:b/>
                <w:sz w:val="18"/>
                <w:szCs w:val="18"/>
              </w:rPr>
              <w:t>je azylant,</w:t>
            </w:r>
            <w:r w:rsidRPr="00FD35FC">
              <w:rPr>
                <w:b/>
                <w:sz w:val="18"/>
                <w:szCs w:val="18"/>
                <w:vertAlign w:val="superscript"/>
              </w:rPr>
              <w:t>1</w:t>
            </w:r>
            <w:r w:rsidRPr="00FD35FC">
              <w:rPr>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1771"/>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6844B5"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O: 2 </w:t>
            </w:r>
          </w:p>
          <w:p w:rsidR="006844B5" w:rsidRPr="000F401F" w:rsidP="00F27B89">
            <w:pPr>
              <w:bidi w:val="0"/>
              <w:jc w:val="center"/>
              <w:rPr>
                <w:rFonts w:ascii="Times New Roman" w:hAnsi="Times New Roman"/>
                <w:sz w:val="18"/>
                <w:szCs w:val="18"/>
              </w:rPr>
            </w:pPr>
            <w:r w:rsidRPr="000F401F">
              <w:rPr>
                <w:rFonts w:ascii="Times New Roman" w:hAnsi="Times New Roman"/>
                <w:sz w:val="18"/>
                <w:szCs w:val="18"/>
              </w:rPr>
              <w:t>P: c</w:t>
            </w:r>
          </w:p>
          <w:p w:rsidR="006844B5" w:rsidRPr="000F401F" w:rsidP="00F27B89">
            <w:pPr>
              <w:bidi w:val="0"/>
              <w:jc w:val="center"/>
              <w:rPr>
                <w:rFonts w:ascii="Times New Roman" w:hAnsi="Times New Roman"/>
                <w:sz w:val="18"/>
                <w:szCs w:val="18"/>
              </w:rPr>
            </w:pPr>
          </w:p>
          <w:p w:rsidR="006844B5" w:rsidRPr="000F401F" w:rsidP="00F27B89">
            <w:pPr>
              <w:bidi w:val="0"/>
              <w:jc w:val="center"/>
              <w:rPr>
                <w:rFonts w:ascii="Times New Roman" w:hAnsi="Times New Roman"/>
                <w:sz w:val="18"/>
                <w:szCs w:val="18"/>
              </w:rPr>
            </w:pPr>
          </w:p>
          <w:p w:rsidR="006844B5" w:rsidRPr="000F401F" w:rsidP="00F27B89">
            <w:pPr>
              <w:bidi w:val="0"/>
              <w:jc w:val="center"/>
              <w:rPr>
                <w:rFonts w:ascii="Times New Roman" w:hAnsi="Times New Roman"/>
                <w:sz w:val="18"/>
                <w:szCs w:val="18"/>
              </w:rPr>
            </w:pPr>
          </w:p>
          <w:p w:rsidR="006844B5" w:rsidRPr="000F401F" w:rsidP="00DD5CCC">
            <w:pPr>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c) ktorí sú osobami pod ochranou v súlade s vnútroštátnym právom, medzinárodnými záväzkami alebo postupmi členského štátu alebo ktorí požiadali o ochranu v súlade s vnútroštátnym právom, medzinárodnými záväzkami alebo postupmi členského štátu, ale o ich žiadosti sa zatiaľ s konečnou platnosťou nerozhodlo;</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F27B89">
            <w:pPr>
              <w:bidi w:val="0"/>
              <w:jc w:val="center"/>
              <w:rPr>
                <w:rFonts w:ascii="Times New Roman" w:hAnsi="Times New Roman"/>
                <w:sz w:val="18"/>
                <w:szCs w:val="18"/>
              </w:rPr>
            </w:pPr>
            <w:r w:rsidRPr="000F401F">
              <w:rPr>
                <w:rFonts w:ascii="Times New Roman" w:hAnsi="Times New Roman"/>
                <w:sz w:val="18"/>
                <w:szCs w:val="18"/>
              </w:rPr>
              <w:t>N</w:t>
            </w:r>
          </w:p>
          <w:p w:rsidR="006844B5"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844B5" w:rsidRPr="00FD35FC" w:rsidP="00755D02">
            <w:pPr>
              <w:bidi w:val="0"/>
              <w:jc w:val="center"/>
              <w:rPr>
                <w:rFonts w:ascii="Times New Roman" w:hAnsi="Times New Roman"/>
                <w:b/>
                <w:sz w:val="18"/>
                <w:szCs w:val="18"/>
              </w:rPr>
            </w:pPr>
            <w:r w:rsidRPr="00FD35FC">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844B5"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Č:I</w:t>
            </w:r>
            <w:r w:rsidRPr="00FD35FC" w:rsidR="00FD35FC">
              <w:rPr>
                <w:rFonts w:ascii="Times New Roman" w:hAnsi="Times New Roman"/>
                <w:b/>
                <w:sz w:val="18"/>
                <w:szCs w:val="18"/>
              </w:rPr>
              <w:t>V</w:t>
            </w:r>
            <w:r w:rsidRPr="00FD35FC">
              <w:rPr>
                <w:rFonts w:ascii="Times New Roman" w:hAnsi="Times New Roman"/>
                <w:b/>
                <w:sz w:val="18"/>
                <w:szCs w:val="18"/>
              </w:rPr>
              <w:t xml:space="preserve"> </w:t>
            </w:r>
          </w:p>
          <w:p w:rsidR="006844B5"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 xml:space="preserve">§ 30 </w:t>
            </w:r>
          </w:p>
          <w:p w:rsidR="006844B5"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O: 4</w:t>
            </w:r>
          </w:p>
          <w:p w:rsidR="006844B5"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P:</w:t>
            </w:r>
            <w:r w:rsidR="00FD35FC">
              <w:rPr>
                <w:rFonts w:ascii="Times New Roman" w:hAnsi="Times New Roman"/>
                <w:b/>
                <w:sz w:val="18"/>
                <w:szCs w:val="18"/>
              </w:rPr>
              <w:t xml:space="preserve"> </w:t>
            </w:r>
            <w:r w:rsidRPr="00FD35FC">
              <w:rPr>
                <w:rFonts w:ascii="Times New Roman" w:hAnsi="Times New Roman"/>
                <w:b/>
                <w:sz w:val="18"/>
                <w:szCs w:val="18"/>
              </w:rPr>
              <w:t>f</w:t>
            </w:r>
          </w:p>
          <w:p w:rsidR="006844B5" w:rsidRPr="00FD35FC" w:rsidP="00755D02">
            <w:pPr>
              <w:pStyle w:val="Normlny"/>
              <w:bidi w:val="0"/>
              <w:jc w:val="center"/>
              <w:rPr>
                <w:rFonts w:ascii="Times New Roman" w:hAnsi="Times New Roman"/>
                <w:b/>
                <w:sz w:val="18"/>
                <w:szCs w:val="18"/>
              </w:rPr>
            </w:pPr>
          </w:p>
          <w:p w:rsidR="006844B5" w:rsidRPr="00FD35FC" w:rsidP="00755D02">
            <w:pPr>
              <w:pStyle w:val="Normlny"/>
              <w:bidi w:val="0"/>
              <w:jc w:val="center"/>
              <w:rPr>
                <w:rFonts w:ascii="Times New Roman" w:hAnsi="Times New Roman"/>
                <w:b/>
                <w:sz w:val="18"/>
                <w:szCs w:val="18"/>
              </w:rPr>
            </w:pPr>
          </w:p>
          <w:p w:rsidR="006844B5" w:rsidRPr="00FD35FC" w:rsidP="00755D02">
            <w:pPr>
              <w:pStyle w:val="Normlny"/>
              <w:bidi w:val="0"/>
              <w:jc w:val="center"/>
              <w:rPr>
                <w:rFonts w:ascii="Times New Roman" w:hAnsi="Times New Roman"/>
                <w:b/>
                <w:sz w:val="18"/>
                <w:szCs w:val="18"/>
              </w:rPr>
            </w:pPr>
          </w:p>
          <w:p w:rsidR="006844B5" w:rsidRPr="00FD35FC" w:rsidP="00755D02">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6844B5" w:rsidRPr="00FD35FC" w:rsidP="006844B5">
            <w:pPr>
              <w:tabs>
                <w:tab w:val="num" w:pos="375"/>
                <w:tab w:val="left" w:pos="1080"/>
              </w:tabs>
              <w:autoSpaceDE/>
              <w:autoSpaceDN/>
              <w:bidi w:val="0"/>
              <w:jc w:val="both"/>
              <w:rPr>
                <w:rFonts w:ascii="Times New Roman" w:hAnsi="Times New Roman"/>
                <w:b/>
                <w:sz w:val="18"/>
                <w:szCs w:val="18"/>
              </w:rPr>
            </w:pPr>
            <w:r w:rsidR="00FD35FC">
              <w:rPr>
                <w:rFonts w:ascii="Times New Roman" w:hAnsi="Times New Roman"/>
                <w:b/>
                <w:sz w:val="18"/>
                <w:szCs w:val="18"/>
              </w:rPr>
              <w:t xml:space="preserve">(4) </w:t>
            </w:r>
            <w:r w:rsidRPr="00FD35FC">
              <w:rPr>
                <w:rFonts w:ascii="Times New Roman" w:hAnsi="Times New Roman"/>
                <w:b/>
                <w:sz w:val="18"/>
                <w:szCs w:val="18"/>
              </w:rPr>
              <w:t>Odsek 2 sa nevzťahuje na cudzinca, ktorý</w:t>
            </w:r>
          </w:p>
          <w:p w:rsidR="006844B5" w:rsidRPr="00FD35FC" w:rsidP="006844B5">
            <w:pPr>
              <w:tabs>
                <w:tab w:val="left" w:pos="720"/>
              </w:tabs>
              <w:autoSpaceDE/>
              <w:autoSpaceDN/>
              <w:bidi w:val="0"/>
              <w:jc w:val="both"/>
              <w:rPr>
                <w:rFonts w:ascii="Times New Roman" w:hAnsi="Times New Roman"/>
                <w:b/>
                <w:sz w:val="18"/>
                <w:szCs w:val="18"/>
              </w:rPr>
            </w:pPr>
            <w:r w:rsidRPr="00FD35FC">
              <w:rPr>
                <w:rFonts w:ascii="Times New Roman" w:hAnsi="Times New Roman"/>
                <w:b/>
                <w:sz w:val="18"/>
                <w:szCs w:val="18"/>
              </w:rPr>
              <w:t xml:space="preserve">f) má udelené povolenie na tolerovaný pobyt na území Slovenskej </w:t>
            </w:r>
            <w:r w:rsidRPr="009B27AB">
              <w:rPr>
                <w:rFonts w:ascii="Times New Roman" w:hAnsi="Times New Roman"/>
                <w:b/>
                <w:sz w:val="18"/>
                <w:szCs w:val="18"/>
              </w:rPr>
              <w:t>republiky</w:t>
            </w:r>
            <w:r w:rsidRPr="009B27AB" w:rsidR="009B27AB">
              <w:rPr>
                <w:rFonts w:ascii="Times New Roman" w:hAnsi="Times New Roman"/>
                <w:b/>
                <w:sz w:val="18"/>
                <w:szCs w:val="18"/>
              </w:rPr>
              <w:t xml:space="preserve"> podľa § 43</w:t>
            </w:r>
            <w:r w:rsidRPr="009B27AB">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6844B5"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728"/>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O: 2 </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d) ktorí žiadajú o pobyt v niektorom členskom štáte ako výskumní pracovníci v zmysle smernice 2005/71/ES s cieľom realizovať výskumný projekt;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sidR="00B05F20">
              <w:rPr>
                <w:rFonts w:ascii="Times New Roman" w:hAnsi="Times New Roman"/>
                <w:sz w:val="18"/>
                <w:szCs w:val="18"/>
              </w:rPr>
              <w:t>N</w:t>
            </w:r>
            <w:r w:rsidRPr="000F401F" w:rsidR="000639D9">
              <w:rPr>
                <w:rFonts w:ascii="Times New Roman" w:hAnsi="Times New Roman"/>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FD35FC" w:rsidP="00F27B89">
            <w:pPr>
              <w:bidi w:val="0"/>
              <w:jc w:val="center"/>
              <w:rPr>
                <w:rFonts w:ascii="Times New Roman" w:hAnsi="Times New Roman"/>
                <w:b/>
                <w:sz w:val="18"/>
                <w:szCs w:val="18"/>
              </w:rPr>
            </w:pPr>
            <w:r w:rsidRPr="00FD35FC"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844B5" w:rsidRPr="00FD35FC" w:rsidP="006844B5">
            <w:pPr>
              <w:pStyle w:val="Normlny"/>
              <w:bidi w:val="0"/>
              <w:jc w:val="center"/>
              <w:rPr>
                <w:rFonts w:ascii="Times New Roman" w:hAnsi="Times New Roman"/>
                <w:b/>
                <w:sz w:val="18"/>
                <w:szCs w:val="18"/>
              </w:rPr>
            </w:pPr>
            <w:r w:rsidRPr="00FD35FC">
              <w:rPr>
                <w:rFonts w:ascii="Times New Roman" w:hAnsi="Times New Roman"/>
                <w:b/>
                <w:sz w:val="18"/>
                <w:szCs w:val="18"/>
              </w:rPr>
              <w:t>Č:I</w:t>
            </w:r>
            <w:r w:rsidRPr="00FD35FC" w:rsidR="00FD35FC">
              <w:rPr>
                <w:rFonts w:ascii="Times New Roman" w:hAnsi="Times New Roman"/>
                <w:b/>
                <w:sz w:val="18"/>
                <w:szCs w:val="18"/>
              </w:rPr>
              <w:t>V</w:t>
            </w:r>
          </w:p>
          <w:p w:rsidR="006844B5" w:rsidRPr="00FD35FC" w:rsidP="006844B5">
            <w:pPr>
              <w:pStyle w:val="Normlny"/>
              <w:bidi w:val="0"/>
              <w:jc w:val="center"/>
              <w:rPr>
                <w:rFonts w:ascii="Times New Roman" w:hAnsi="Times New Roman"/>
                <w:b/>
                <w:sz w:val="18"/>
                <w:szCs w:val="18"/>
              </w:rPr>
            </w:pPr>
            <w:r w:rsidRPr="00FD35FC">
              <w:rPr>
                <w:rFonts w:ascii="Times New Roman" w:hAnsi="Times New Roman"/>
                <w:b/>
                <w:sz w:val="18"/>
                <w:szCs w:val="18"/>
              </w:rPr>
              <w:t xml:space="preserve">§ 30 </w:t>
            </w:r>
          </w:p>
          <w:p w:rsidR="006844B5" w:rsidRPr="00FD35FC" w:rsidP="006844B5">
            <w:pPr>
              <w:pStyle w:val="Normlny"/>
              <w:bidi w:val="0"/>
              <w:jc w:val="center"/>
              <w:rPr>
                <w:rFonts w:ascii="Times New Roman" w:hAnsi="Times New Roman"/>
                <w:b/>
                <w:sz w:val="18"/>
                <w:szCs w:val="18"/>
              </w:rPr>
            </w:pPr>
            <w:r w:rsidRPr="00FD35FC">
              <w:rPr>
                <w:rFonts w:ascii="Times New Roman" w:hAnsi="Times New Roman"/>
                <w:b/>
                <w:sz w:val="18"/>
                <w:szCs w:val="18"/>
              </w:rPr>
              <w:t>O: 4</w:t>
            </w:r>
          </w:p>
          <w:p w:rsidR="00E843AF" w:rsidRPr="00FD35FC" w:rsidP="00DD5CCC">
            <w:pPr>
              <w:pStyle w:val="Normlny"/>
              <w:bidi w:val="0"/>
              <w:jc w:val="center"/>
              <w:rPr>
                <w:rFonts w:ascii="Times New Roman" w:hAnsi="Times New Roman"/>
                <w:b/>
                <w:sz w:val="18"/>
                <w:szCs w:val="18"/>
              </w:rPr>
            </w:pPr>
            <w:r w:rsidRPr="00FD35FC" w:rsidR="006844B5">
              <w:rPr>
                <w:rFonts w:ascii="Times New Roman" w:hAnsi="Times New Roman"/>
                <w:b/>
                <w:sz w:val="18"/>
                <w:szCs w:val="18"/>
              </w:rPr>
              <w:t>P:</w:t>
            </w:r>
            <w:r w:rsidR="00FD35FC">
              <w:rPr>
                <w:rFonts w:ascii="Times New Roman" w:hAnsi="Times New Roman"/>
                <w:b/>
                <w:sz w:val="18"/>
                <w:szCs w:val="18"/>
              </w:rPr>
              <w:t xml:space="preserve"> </w:t>
            </w:r>
            <w:r w:rsidRPr="00FD35FC" w:rsidR="001A5E30">
              <w:rPr>
                <w:rFonts w:ascii="Times New Roman" w:hAnsi="Times New Roman"/>
                <w:b/>
                <w:sz w:val="18"/>
                <w:szCs w:val="18"/>
              </w:rPr>
              <w:t>g</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1A5E30" w:rsidRPr="00FD35FC" w:rsidP="001A5E30">
            <w:pPr>
              <w:tabs>
                <w:tab w:val="num" w:pos="375"/>
                <w:tab w:val="left" w:pos="1080"/>
              </w:tabs>
              <w:autoSpaceDE/>
              <w:autoSpaceDN/>
              <w:bidi w:val="0"/>
              <w:jc w:val="both"/>
              <w:rPr>
                <w:rFonts w:ascii="Times New Roman" w:hAnsi="Times New Roman"/>
                <w:b/>
                <w:sz w:val="18"/>
                <w:szCs w:val="18"/>
              </w:rPr>
            </w:pPr>
            <w:r w:rsidR="00FD35FC">
              <w:rPr>
                <w:rFonts w:ascii="Times New Roman" w:hAnsi="Times New Roman"/>
                <w:b/>
                <w:sz w:val="18"/>
                <w:szCs w:val="18"/>
              </w:rPr>
              <w:t xml:space="preserve">(4) </w:t>
            </w:r>
            <w:r w:rsidRPr="00FD35FC">
              <w:rPr>
                <w:rFonts w:ascii="Times New Roman" w:hAnsi="Times New Roman"/>
                <w:b/>
                <w:sz w:val="18"/>
                <w:szCs w:val="18"/>
              </w:rPr>
              <w:t>Odsek 2 sa nevzťahuje na cudzinca, ktorý</w:t>
            </w:r>
          </w:p>
          <w:p w:rsidR="001A5E30" w:rsidRPr="00FD35FC" w:rsidP="001A5E30">
            <w:pPr>
              <w:tabs>
                <w:tab w:val="left" w:pos="720"/>
              </w:tabs>
              <w:autoSpaceDE/>
              <w:autoSpaceDN/>
              <w:bidi w:val="0"/>
              <w:jc w:val="both"/>
              <w:rPr>
                <w:rFonts w:ascii="Times New Roman" w:hAnsi="Times New Roman"/>
                <w:b/>
                <w:sz w:val="18"/>
                <w:szCs w:val="18"/>
              </w:rPr>
            </w:pPr>
            <w:r w:rsidRPr="00FD35FC">
              <w:rPr>
                <w:rFonts w:ascii="Times New Roman" w:hAnsi="Times New Roman"/>
                <w:b/>
                <w:sz w:val="18"/>
                <w:szCs w:val="18"/>
              </w:rPr>
              <w:t xml:space="preserve">g) má udelené povolenie na prechodný pobyt na účel sezónneho zamestnania </w:t>
            </w:r>
            <w:r w:rsidRPr="009B27AB" w:rsidR="009B27AB">
              <w:rPr>
                <w:rFonts w:ascii="Times New Roman" w:hAnsi="Times New Roman"/>
                <w:b/>
                <w:sz w:val="18"/>
                <w:szCs w:val="18"/>
              </w:rPr>
              <w:t>podľa § 20 ods. 2</w:t>
            </w:r>
            <w:r w:rsidR="009B27AB">
              <w:rPr>
                <w:rFonts w:ascii="Times New Roman" w:hAnsi="Times New Roman"/>
                <w:sz w:val="18"/>
                <w:szCs w:val="18"/>
              </w:rPr>
              <w:t xml:space="preserve"> </w:t>
            </w:r>
            <w:r w:rsidRPr="00FD35FC">
              <w:rPr>
                <w:rFonts w:ascii="Times New Roman" w:hAnsi="Times New Roman"/>
                <w:b/>
                <w:sz w:val="18"/>
                <w:szCs w:val="18"/>
              </w:rPr>
              <w:t>alebo na účel osobitnej činnosti podľa § 22 ods. 2,</w:t>
            </w:r>
          </w:p>
          <w:p w:rsidR="00E843AF" w:rsidRPr="00FD35FC" w:rsidP="00F27B89">
            <w:pPr>
              <w:bidi w:val="0"/>
              <w:ind w:firstLine="708"/>
              <w:jc w:val="both"/>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sidR="000639D9">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O: 2 </w:t>
            </w:r>
          </w:p>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P: 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both"/>
              <w:rPr>
                <w:rFonts w:ascii="Times New Roman" w:hAnsi="Times New Roman"/>
                <w:sz w:val="18"/>
                <w:szCs w:val="18"/>
              </w:rPr>
            </w:pPr>
            <w:r w:rsidRPr="000F401F">
              <w:rPr>
                <w:rFonts w:ascii="Times New Roman" w:hAnsi="Times New Roman" w:cs="EUAlbertina"/>
                <w:sz w:val="18"/>
                <w:szCs w:val="18"/>
              </w:rPr>
              <w:t>e) ktorí sú rodinnými príslušníkmi občanov Únie, ktorí uplatnili alebo uplatňujú svoje právo na voľný pohyb v rámci Spoločenstva v súlade so smernicou Európskeho parlamentu a Rady 2004/38/ES z 29. apríla 2004 o práve občanov Únie a ich rodinných príslušníkov voľne sa pohybovať a zdržiavať sa v rámci územia členských štátov</w:t>
            </w:r>
            <w:r w:rsidRPr="000F401F">
              <w:rPr>
                <w:rFonts w:ascii="Times New Roman" w:hAnsi="Times New Roman" w:cs="EUAlbertina"/>
                <w:sz w:val="18"/>
                <w:szCs w:val="18"/>
                <w:vertAlign w:val="superscript"/>
              </w:rPr>
              <w:t>(2)</w:t>
            </w:r>
            <w:r w:rsidRPr="000F401F">
              <w:rPr>
                <w:rFonts w:ascii="Times New Roman" w:hAnsi="Times New Roman" w:cs="EUAlbertina"/>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F27B89">
            <w:pPr>
              <w:bidi w:val="0"/>
              <w:jc w:val="center"/>
              <w:rPr>
                <w:rFonts w:ascii="Times New Roman" w:hAnsi="Times New Roman"/>
                <w:b/>
                <w:sz w:val="18"/>
                <w:szCs w:val="18"/>
                <w:vertAlign w:val="superscript"/>
              </w:rPr>
            </w:pPr>
            <w:r w:rsidRPr="00FD35FC">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755D02">
            <w:pPr>
              <w:pStyle w:val="Normlny"/>
              <w:bidi w:val="0"/>
              <w:jc w:val="center"/>
              <w:rPr>
                <w:rFonts w:ascii="Times New Roman" w:hAnsi="Times New Roman"/>
                <w:b/>
                <w:sz w:val="18"/>
                <w:szCs w:val="18"/>
              </w:rPr>
            </w:pPr>
            <w:r w:rsidRPr="00FD35FC" w:rsidR="00FD35FC">
              <w:rPr>
                <w:rFonts w:ascii="Times New Roman" w:hAnsi="Times New Roman"/>
                <w:b/>
                <w:sz w:val="18"/>
                <w:szCs w:val="18"/>
              </w:rPr>
              <w:t>Č:IV</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 xml:space="preserve">§ 30 </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O: 4</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P:</w:t>
            </w:r>
            <w:r w:rsidR="00FD35FC">
              <w:rPr>
                <w:rFonts w:ascii="Times New Roman" w:hAnsi="Times New Roman"/>
                <w:b/>
                <w:sz w:val="18"/>
                <w:szCs w:val="18"/>
              </w:rPr>
              <w:t xml:space="preserve"> </w:t>
            </w:r>
            <w:r w:rsidRPr="00FD35FC">
              <w:rPr>
                <w:rFonts w:ascii="Times New Roman" w:hAnsi="Times New Roman"/>
                <w:b/>
                <w:sz w:val="18"/>
                <w:szCs w:val="18"/>
              </w:rPr>
              <w:t>h</w:t>
            </w:r>
          </w:p>
          <w:p w:rsidR="00D63384" w:rsidRPr="00FD35FC" w:rsidP="00755D02">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755D02">
            <w:pPr>
              <w:tabs>
                <w:tab w:val="num" w:pos="375"/>
                <w:tab w:val="left" w:pos="1080"/>
              </w:tabs>
              <w:autoSpaceDE/>
              <w:autoSpaceDN/>
              <w:bidi w:val="0"/>
              <w:jc w:val="both"/>
              <w:rPr>
                <w:rFonts w:ascii="Times New Roman" w:hAnsi="Times New Roman"/>
                <w:b/>
                <w:sz w:val="18"/>
                <w:szCs w:val="18"/>
              </w:rPr>
            </w:pPr>
            <w:r w:rsidR="00FD35FC">
              <w:rPr>
                <w:rFonts w:ascii="Times New Roman" w:hAnsi="Times New Roman"/>
                <w:b/>
                <w:sz w:val="18"/>
                <w:szCs w:val="18"/>
              </w:rPr>
              <w:t xml:space="preserve">(4) </w:t>
            </w:r>
            <w:r w:rsidRPr="00FD35FC">
              <w:rPr>
                <w:rFonts w:ascii="Times New Roman" w:hAnsi="Times New Roman"/>
                <w:b/>
                <w:sz w:val="18"/>
                <w:szCs w:val="18"/>
              </w:rPr>
              <w:t>Odsek 2 sa nevzťahuje na cudzinca, ktorý</w:t>
            </w:r>
          </w:p>
          <w:p w:rsidR="00D63384" w:rsidRPr="00FD35FC" w:rsidP="00D63384">
            <w:pPr>
              <w:tabs>
                <w:tab w:val="left" w:pos="720"/>
              </w:tabs>
              <w:autoSpaceDE/>
              <w:autoSpaceDN/>
              <w:bidi w:val="0"/>
              <w:jc w:val="both"/>
              <w:rPr>
                <w:rFonts w:ascii="Times New Roman" w:hAnsi="Times New Roman"/>
                <w:b/>
                <w:sz w:val="18"/>
                <w:szCs w:val="18"/>
              </w:rPr>
            </w:pPr>
            <w:r w:rsidRPr="00FD35FC">
              <w:rPr>
                <w:rFonts w:ascii="Times New Roman" w:hAnsi="Times New Roman"/>
                <w:b/>
                <w:sz w:val="18"/>
                <w:szCs w:val="18"/>
              </w:rPr>
              <w:t>h) má udelené povolenie na pobyt podľa § 45b alebo § 45d,</w:t>
            </w:r>
          </w:p>
          <w:p w:rsidR="00D63384" w:rsidRPr="00FD35FC" w:rsidP="00755D02">
            <w:pPr>
              <w:bidi w:val="0"/>
              <w:ind w:firstLine="708"/>
              <w:jc w:val="both"/>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O: 2 </w:t>
            </w:r>
          </w:p>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P: f</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both"/>
              <w:rPr>
                <w:rFonts w:ascii="Times New Roman" w:hAnsi="Times New Roman"/>
                <w:sz w:val="18"/>
                <w:szCs w:val="18"/>
              </w:rPr>
            </w:pPr>
            <w:r w:rsidRPr="000F401F">
              <w:rPr>
                <w:rFonts w:ascii="Times New Roman" w:hAnsi="Times New Roman" w:cs="EUAlbertina"/>
                <w:sz w:val="18"/>
                <w:szCs w:val="18"/>
              </w:rPr>
              <w:t>f) ktorí majú postavenie osoby s dlhodobým pobytom ES v členskom štáte v súlade so smernicou 2003/109/ES a uplatňujú svoje právo na pobyt v inom členskom štáte s cieľom vykonávať hospodársku činnosť v pracovnom pomere alebo ako samostatne zárobkovo činné osoby;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F27B89">
            <w:pPr>
              <w:bidi w:val="0"/>
              <w:jc w:val="center"/>
              <w:rPr>
                <w:rFonts w:ascii="Times New Roman" w:hAnsi="Times New Roman"/>
                <w:b/>
                <w:sz w:val="18"/>
                <w:szCs w:val="18"/>
              </w:rPr>
            </w:pPr>
            <w:r w:rsidRPr="00FD35FC">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Č:I</w:t>
            </w:r>
            <w:r w:rsidRPr="00FD35FC" w:rsidR="00FD35FC">
              <w:rPr>
                <w:rFonts w:ascii="Times New Roman" w:hAnsi="Times New Roman"/>
                <w:b/>
                <w:sz w:val="18"/>
                <w:szCs w:val="18"/>
              </w:rPr>
              <w:t>V</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 xml:space="preserve">§ 30 </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O: 4</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P:</w:t>
            </w:r>
            <w:r w:rsidR="00FD35FC">
              <w:rPr>
                <w:rFonts w:ascii="Times New Roman" w:hAnsi="Times New Roman"/>
                <w:b/>
                <w:sz w:val="18"/>
                <w:szCs w:val="18"/>
              </w:rPr>
              <w:t xml:space="preserve"> </w:t>
            </w:r>
            <w:r w:rsidRPr="00FD35FC">
              <w:rPr>
                <w:rFonts w:ascii="Times New Roman" w:hAnsi="Times New Roman"/>
                <w:b/>
                <w:sz w:val="18"/>
                <w:szCs w:val="18"/>
              </w:rPr>
              <w:t>i</w:t>
            </w:r>
          </w:p>
          <w:p w:rsidR="00D63384" w:rsidRPr="00FD35FC" w:rsidP="00755D02">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755D02">
            <w:pPr>
              <w:tabs>
                <w:tab w:val="num" w:pos="375"/>
                <w:tab w:val="left" w:pos="1080"/>
              </w:tabs>
              <w:autoSpaceDE/>
              <w:autoSpaceDN/>
              <w:bidi w:val="0"/>
              <w:jc w:val="both"/>
              <w:rPr>
                <w:rFonts w:ascii="Times New Roman" w:hAnsi="Times New Roman"/>
                <w:b/>
                <w:sz w:val="18"/>
                <w:szCs w:val="18"/>
              </w:rPr>
            </w:pPr>
            <w:r w:rsidR="00FD35FC">
              <w:rPr>
                <w:rFonts w:ascii="Times New Roman" w:hAnsi="Times New Roman"/>
                <w:b/>
                <w:sz w:val="18"/>
                <w:szCs w:val="18"/>
              </w:rPr>
              <w:t xml:space="preserve">(4) </w:t>
            </w:r>
            <w:r w:rsidRPr="00FD35FC">
              <w:rPr>
                <w:rFonts w:ascii="Times New Roman" w:hAnsi="Times New Roman"/>
                <w:b/>
                <w:sz w:val="18"/>
                <w:szCs w:val="18"/>
              </w:rPr>
              <w:t>Odsek 2 sa nevzťahuje na cudzinca, ktorý</w:t>
            </w:r>
          </w:p>
          <w:p w:rsidR="00D63384" w:rsidRPr="00FD35FC" w:rsidP="00D63384">
            <w:pPr>
              <w:autoSpaceDE/>
              <w:autoSpaceDN/>
              <w:bidi w:val="0"/>
              <w:jc w:val="both"/>
              <w:rPr>
                <w:rFonts w:ascii="Times New Roman" w:hAnsi="Times New Roman"/>
                <w:b/>
                <w:sz w:val="18"/>
                <w:szCs w:val="18"/>
              </w:rPr>
            </w:pPr>
            <w:r w:rsidRPr="00FD35FC">
              <w:rPr>
                <w:rFonts w:ascii="Times New Roman" w:hAnsi="Times New Roman"/>
                <w:b/>
                <w:sz w:val="18"/>
                <w:szCs w:val="18"/>
              </w:rPr>
              <w:t>i) má priznané postavenie osoby s dlhodobým pobytom v inom štáte Európskeho hospodárskeho priestoru a žiada o udelenie povolenia na prechodný pobyt s cieľom vykonávať hospodársku činnosť v pracovnom pomere alebo ako samostatne zárobkovo činná osoba,</w:t>
            </w:r>
          </w:p>
          <w:p w:rsidR="00D63384" w:rsidRPr="00FD35FC" w:rsidP="00755D02">
            <w:pPr>
              <w:bidi w:val="0"/>
              <w:ind w:firstLine="708"/>
              <w:jc w:val="both"/>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O: 2 </w:t>
            </w:r>
          </w:p>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P: g</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D35FC">
            <w:pPr>
              <w:pStyle w:val="Default"/>
              <w:pageBreakBefore/>
              <w:bidi w:val="0"/>
              <w:spacing w:before="60"/>
              <w:rPr>
                <w:color w:val="auto"/>
                <w:sz w:val="18"/>
                <w:szCs w:val="18"/>
              </w:rPr>
            </w:pPr>
            <w:r w:rsidRPr="000F401F">
              <w:rPr>
                <w:rFonts w:cs="Times New Roman"/>
                <w:sz w:val="18"/>
                <w:szCs w:val="18"/>
              </w:rPr>
              <w:t xml:space="preserve">g) ktorí vstupujú na územie </w:t>
            </w:r>
            <w:r w:rsidRPr="000F401F">
              <w:rPr>
                <w:sz w:val="18"/>
                <w:szCs w:val="18"/>
              </w:rPr>
              <w:t xml:space="preserve">členského štátu na základe záväzkov vyplývajúcich z medzinárodnej dohody uľahčujúcej vstup a prechodný pobyt niektorých kategórií fyzických osôb s obchodným a investičným zameraním;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F27B89">
            <w:pPr>
              <w:bidi w:val="0"/>
              <w:jc w:val="center"/>
              <w:rPr>
                <w:rFonts w:ascii="Times New Roman" w:hAnsi="Times New Roman"/>
                <w:b/>
                <w:sz w:val="18"/>
                <w:szCs w:val="18"/>
              </w:rPr>
            </w:pPr>
            <w:r w:rsidRPr="00FD35FC">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755D02">
            <w:pPr>
              <w:pStyle w:val="Normlny"/>
              <w:bidi w:val="0"/>
              <w:jc w:val="center"/>
              <w:rPr>
                <w:rFonts w:ascii="Times New Roman" w:hAnsi="Times New Roman"/>
                <w:b/>
                <w:sz w:val="18"/>
                <w:szCs w:val="18"/>
              </w:rPr>
            </w:pPr>
            <w:r w:rsidRPr="00FD35FC" w:rsidR="00FD35FC">
              <w:rPr>
                <w:rFonts w:ascii="Times New Roman" w:hAnsi="Times New Roman"/>
                <w:b/>
                <w:sz w:val="18"/>
                <w:szCs w:val="18"/>
              </w:rPr>
              <w:t>Č:IV</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 xml:space="preserve">§ 30 </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O: 4</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P:</w:t>
            </w:r>
            <w:r w:rsidRPr="00FD35FC" w:rsidR="00FD35FC">
              <w:rPr>
                <w:rFonts w:ascii="Times New Roman" w:hAnsi="Times New Roman"/>
                <w:b/>
                <w:sz w:val="18"/>
                <w:szCs w:val="18"/>
              </w:rPr>
              <w:t xml:space="preserve"> </w:t>
            </w:r>
            <w:r w:rsidRPr="00FD35FC">
              <w:rPr>
                <w:rFonts w:ascii="Times New Roman" w:hAnsi="Times New Roman"/>
                <w:b/>
                <w:sz w:val="18"/>
                <w:szCs w:val="18"/>
              </w:rPr>
              <w:t>j</w:t>
            </w:r>
          </w:p>
          <w:p w:rsidR="00D63384" w:rsidRPr="00FD35FC" w:rsidP="00755D02">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755D02">
            <w:pPr>
              <w:tabs>
                <w:tab w:val="num" w:pos="375"/>
                <w:tab w:val="left" w:pos="1080"/>
              </w:tabs>
              <w:autoSpaceDE/>
              <w:autoSpaceDN/>
              <w:bidi w:val="0"/>
              <w:jc w:val="both"/>
              <w:rPr>
                <w:rFonts w:ascii="Times New Roman" w:hAnsi="Times New Roman"/>
                <w:b/>
                <w:sz w:val="18"/>
                <w:szCs w:val="18"/>
              </w:rPr>
            </w:pPr>
            <w:r w:rsidRPr="00FD35FC">
              <w:rPr>
                <w:rFonts w:ascii="Times New Roman" w:hAnsi="Times New Roman"/>
                <w:b/>
                <w:sz w:val="18"/>
                <w:szCs w:val="18"/>
              </w:rPr>
              <w:t>Odsek 2 sa nevzťahuje na cudzinca, ktorý</w:t>
            </w:r>
          </w:p>
          <w:p w:rsidR="00D63384" w:rsidRPr="00FD35FC" w:rsidP="00D63384">
            <w:pPr>
              <w:tabs>
                <w:tab w:val="left" w:pos="720"/>
              </w:tabs>
              <w:autoSpaceDE/>
              <w:autoSpaceDN/>
              <w:bidi w:val="0"/>
              <w:jc w:val="both"/>
              <w:rPr>
                <w:rFonts w:ascii="Times New Roman" w:hAnsi="Times New Roman"/>
                <w:b/>
                <w:color w:val="000000"/>
                <w:sz w:val="18"/>
                <w:szCs w:val="18"/>
              </w:rPr>
            </w:pPr>
            <w:r w:rsidRPr="00FD35FC">
              <w:rPr>
                <w:rFonts w:ascii="Times New Roman" w:hAnsi="Times New Roman"/>
                <w:b/>
                <w:color w:val="000000"/>
                <w:sz w:val="18"/>
                <w:szCs w:val="18"/>
              </w:rPr>
              <w:t>j) vstupuje na územie Slovenskej republiky na základe záväzkov vyplývajúcich z medzinárodnej dohody</w:t>
            </w:r>
            <w:r w:rsidR="009458CB">
              <w:rPr>
                <w:rFonts w:ascii="Times New Roman" w:hAnsi="Times New Roman"/>
                <w:b/>
                <w:color w:val="000000"/>
                <w:sz w:val="18"/>
                <w:szCs w:val="18"/>
              </w:rPr>
              <w:t xml:space="preserve"> alebo</w:t>
            </w:r>
          </w:p>
          <w:p w:rsidR="00D63384" w:rsidRPr="00FD35FC" w:rsidP="00755D02">
            <w:pPr>
              <w:bidi w:val="0"/>
              <w:ind w:firstLine="708"/>
              <w:jc w:val="both"/>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892"/>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O: 2 </w:t>
            </w:r>
          </w:p>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P: h    </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pStyle w:val="CM4"/>
              <w:bidi w:val="0"/>
              <w:spacing w:before="60" w:after="60"/>
              <w:rPr>
                <w:sz w:val="18"/>
                <w:szCs w:val="18"/>
              </w:rPr>
            </w:pPr>
            <w:r w:rsidRPr="000F401F">
              <w:rPr>
                <w:sz w:val="18"/>
                <w:szCs w:val="18"/>
              </w:rPr>
              <w:t xml:space="preserve">h) ktorým bol povolený vstup na územie členského štátu ako sezónnym pracovníkom;        </w:t>
            </w:r>
          </w:p>
          <w:p w:rsidR="00D63384" w:rsidRPr="000F401F" w:rsidP="00F27B89">
            <w:pPr>
              <w:pStyle w:val="CM4"/>
              <w:bidi w:val="0"/>
              <w:spacing w:before="60" w:after="60"/>
              <w:rPr>
                <w:sz w:val="18"/>
                <w:szCs w:val="18"/>
              </w:rPr>
            </w:pPr>
            <w:r w:rsidRPr="000F401F">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F27B89">
            <w:pPr>
              <w:bidi w:val="0"/>
              <w:jc w:val="center"/>
              <w:rPr>
                <w:rFonts w:ascii="Times New Roman" w:hAnsi="Times New Roman"/>
                <w:b/>
                <w:sz w:val="18"/>
                <w:szCs w:val="18"/>
              </w:rPr>
            </w:pPr>
            <w:r w:rsidRPr="00FD35FC">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Č:I</w:t>
            </w:r>
            <w:r w:rsidRPr="00FD35FC" w:rsidR="00FD35FC">
              <w:rPr>
                <w:rFonts w:ascii="Times New Roman" w:hAnsi="Times New Roman"/>
                <w:b/>
                <w:sz w:val="18"/>
                <w:szCs w:val="18"/>
              </w:rPr>
              <w:t>V</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 xml:space="preserve">§ 30 </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O: 4</w:t>
            </w:r>
          </w:p>
          <w:p w:rsidR="00D63384"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P:</w:t>
            </w:r>
            <w:r w:rsidRPr="00FD35FC" w:rsidR="00FD35FC">
              <w:rPr>
                <w:rFonts w:ascii="Times New Roman" w:hAnsi="Times New Roman"/>
                <w:b/>
                <w:sz w:val="18"/>
                <w:szCs w:val="18"/>
              </w:rPr>
              <w:t xml:space="preserve"> </w:t>
            </w:r>
            <w:r w:rsidRPr="00FD35FC">
              <w:rPr>
                <w:rFonts w:ascii="Times New Roman" w:hAnsi="Times New Roman"/>
                <w:b/>
                <w:sz w:val="18"/>
                <w:szCs w:val="18"/>
              </w:rPr>
              <w:t>g</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D63384" w:rsidRPr="00FD35FC" w:rsidP="00755D02">
            <w:pPr>
              <w:tabs>
                <w:tab w:val="num" w:pos="375"/>
                <w:tab w:val="left" w:pos="1080"/>
              </w:tabs>
              <w:autoSpaceDE/>
              <w:autoSpaceDN/>
              <w:bidi w:val="0"/>
              <w:jc w:val="both"/>
              <w:rPr>
                <w:rFonts w:ascii="Times New Roman" w:hAnsi="Times New Roman"/>
                <w:b/>
                <w:sz w:val="18"/>
                <w:szCs w:val="18"/>
              </w:rPr>
            </w:pPr>
            <w:r w:rsidRPr="00FD35FC">
              <w:rPr>
                <w:rFonts w:ascii="Times New Roman" w:hAnsi="Times New Roman"/>
                <w:b/>
                <w:sz w:val="18"/>
                <w:szCs w:val="18"/>
              </w:rPr>
              <w:t>Odsek 2 sa nevzťahuje na cudzinca, ktorý</w:t>
            </w:r>
          </w:p>
          <w:p w:rsidR="00D63384" w:rsidRPr="00FD35FC" w:rsidP="00FD35FC">
            <w:pPr>
              <w:tabs>
                <w:tab w:val="left" w:pos="720"/>
              </w:tabs>
              <w:autoSpaceDE/>
              <w:autoSpaceDN/>
              <w:bidi w:val="0"/>
              <w:jc w:val="both"/>
              <w:rPr>
                <w:rFonts w:ascii="Times New Roman" w:hAnsi="Times New Roman"/>
                <w:b/>
                <w:sz w:val="18"/>
                <w:szCs w:val="18"/>
              </w:rPr>
            </w:pPr>
            <w:r w:rsidRPr="00FD35FC">
              <w:rPr>
                <w:rFonts w:ascii="Times New Roman" w:hAnsi="Times New Roman"/>
                <w:b/>
                <w:sz w:val="18"/>
                <w:szCs w:val="18"/>
              </w:rPr>
              <w:t xml:space="preserve">g) má udelené povolenie na prechodný pobyt na účel sezónneho </w:t>
            </w:r>
            <w:r w:rsidRPr="009B27AB">
              <w:rPr>
                <w:rFonts w:ascii="Times New Roman" w:hAnsi="Times New Roman"/>
                <w:b/>
                <w:sz w:val="18"/>
                <w:szCs w:val="18"/>
              </w:rPr>
              <w:t xml:space="preserve">zamestnania </w:t>
            </w:r>
            <w:r w:rsidRPr="009B27AB" w:rsidR="009B27AB">
              <w:rPr>
                <w:rFonts w:ascii="Times New Roman" w:hAnsi="Times New Roman"/>
                <w:b/>
                <w:sz w:val="18"/>
                <w:szCs w:val="18"/>
              </w:rPr>
              <w:t>podľa § 20 ods. 2</w:t>
            </w:r>
            <w:r w:rsidRPr="009B27AB" w:rsidR="009B27AB">
              <w:rPr>
                <w:rFonts w:ascii="Times New Roman" w:hAnsi="Times New Roman"/>
                <w:sz w:val="18"/>
                <w:szCs w:val="18"/>
              </w:rPr>
              <w:t xml:space="preserve"> </w:t>
            </w:r>
            <w:r w:rsidRPr="009B27AB" w:rsidR="009B27AB">
              <w:rPr>
                <w:rFonts w:ascii="Times New Roman" w:hAnsi="Times New Roman"/>
                <w:b/>
                <w:sz w:val="18"/>
                <w:szCs w:val="18"/>
              </w:rPr>
              <w:t xml:space="preserve"> </w:t>
            </w:r>
            <w:r w:rsidRPr="009B27AB">
              <w:rPr>
                <w:rFonts w:ascii="Times New Roman" w:hAnsi="Times New Roman"/>
                <w:b/>
                <w:sz w:val="18"/>
                <w:szCs w:val="18"/>
              </w:rPr>
              <w:t>alebo</w:t>
            </w:r>
            <w:r w:rsidRPr="00FD35FC">
              <w:rPr>
                <w:rFonts w:ascii="Times New Roman" w:hAnsi="Times New Roman"/>
                <w:b/>
                <w:sz w:val="18"/>
                <w:szCs w:val="18"/>
              </w:rPr>
              <w:t xml:space="preserve"> na účel osobitnej činnosti podľa § 22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D63384"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69609A"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O: 2 </w:t>
            </w:r>
          </w:p>
          <w:p w:rsidR="0069609A" w:rsidRPr="000F401F" w:rsidP="00F27B89">
            <w:pPr>
              <w:bidi w:val="0"/>
              <w:jc w:val="center"/>
              <w:rPr>
                <w:rFonts w:ascii="Times New Roman" w:hAnsi="Times New Roman"/>
                <w:sz w:val="18"/>
                <w:szCs w:val="18"/>
              </w:rPr>
            </w:pPr>
            <w:r w:rsidRPr="000F401F">
              <w:rPr>
                <w:rFonts w:ascii="Times New Roman" w:hAnsi="Times New Roman"/>
                <w:sz w:val="18"/>
                <w:szCs w:val="18"/>
              </w:rPr>
              <w:t>P: 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F27B89">
            <w:pPr>
              <w:pStyle w:val="CM4"/>
              <w:bidi w:val="0"/>
              <w:spacing w:before="60" w:after="60"/>
              <w:rPr>
                <w:rFonts w:cs="EUAlbertina"/>
                <w:sz w:val="18"/>
                <w:szCs w:val="18"/>
              </w:rPr>
            </w:pPr>
            <w:r w:rsidRPr="000F401F">
              <w:rPr>
                <w:sz w:val="18"/>
                <w:szCs w:val="18"/>
              </w:rPr>
              <w:t xml:space="preserve">i) ktorých vyhostenie bolo pozastavené zo skutkových alebo právnych dôvodov;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F27B89">
            <w:pPr>
              <w:tabs>
                <w:tab w:val="left" w:pos="300"/>
                <w:tab w:val="center" w:pos="407"/>
              </w:tabs>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9609A" w:rsidRPr="00FD35FC" w:rsidP="00F27B89">
            <w:pPr>
              <w:bidi w:val="0"/>
              <w:jc w:val="center"/>
              <w:rPr>
                <w:rFonts w:ascii="Times New Roman" w:hAnsi="Times New Roman"/>
                <w:b/>
                <w:sz w:val="18"/>
                <w:szCs w:val="18"/>
              </w:rPr>
            </w:pPr>
            <w:r w:rsidRPr="00FD35FC">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9609A"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Č:I</w:t>
            </w:r>
            <w:r w:rsidRPr="00FD35FC" w:rsidR="00FD35FC">
              <w:rPr>
                <w:rFonts w:ascii="Times New Roman" w:hAnsi="Times New Roman"/>
                <w:b/>
                <w:sz w:val="18"/>
                <w:szCs w:val="18"/>
              </w:rPr>
              <w:t>V</w:t>
            </w:r>
            <w:r w:rsidRPr="00FD35FC">
              <w:rPr>
                <w:rFonts w:ascii="Times New Roman" w:hAnsi="Times New Roman"/>
                <w:b/>
                <w:sz w:val="18"/>
                <w:szCs w:val="18"/>
              </w:rPr>
              <w:t xml:space="preserve"> </w:t>
            </w:r>
          </w:p>
          <w:p w:rsidR="0069609A"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 xml:space="preserve">§ 30 </w:t>
            </w:r>
          </w:p>
          <w:p w:rsidR="0069609A"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O: 4</w:t>
            </w:r>
          </w:p>
          <w:p w:rsidR="0069609A" w:rsidRPr="00FD35FC" w:rsidP="0069609A">
            <w:pPr>
              <w:pStyle w:val="Normlny"/>
              <w:bidi w:val="0"/>
              <w:jc w:val="center"/>
              <w:rPr>
                <w:rFonts w:ascii="Times New Roman" w:hAnsi="Times New Roman"/>
                <w:b/>
                <w:sz w:val="18"/>
                <w:szCs w:val="18"/>
              </w:rPr>
            </w:pPr>
            <w:r w:rsidRPr="00FD35FC">
              <w:rPr>
                <w:rFonts w:ascii="Times New Roman" w:hAnsi="Times New Roman"/>
                <w:b/>
                <w:sz w:val="18"/>
                <w:szCs w:val="18"/>
              </w:rPr>
              <w:t>P:</w:t>
            </w:r>
            <w:r w:rsidRPr="00FD35FC" w:rsidR="00FD35FC">
              <w:rPr>
                <w:rFonts w:ascii="Times New Roman" w:hAnsi="Times New Roman"/>
                <w:b/>
                <w:sz w:val="18"/>
                <w:szCs w:val="18"/>
              </w:rPr>
              <w:t xml:space="preserve"> </w:t>
            </w:r>
            <w:r w:rsidRPr="00FD35FC">
              <w:rPr>
                <w:rFonts w:ascii="Times New Roman" w:hAnsi="Times New Roman"/>
                <w:b/>
                <w:sz w:val="18"/>
                <w:szCs w:val="18"/>
              </w:rPr>
              <w:t>f</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69609A" w:rsidRPr="00FD35FC" w:rsidP="00755D02">
            <w:pPr>
              <w:tabs>
                <w:tab w:val="num" w:pos="375"/>
                <w:tab w:val="left" w:pos="1080"/>
              </w:tabs>
              <w:autoSpaceDE/>
              <w:autoSpaceDN/>
              <w:bidi w:val="0"/>
              <w:jc w:val="both"/>
              <w:rPr>
                <w:rFonts w:ascii="Times New Roman" w:hAnsi="Times New Roman"/>
                <w:b/>
                <w:sz w:val="18"/>
                <w:szCs w:val="18"/>
              </w:rPr>
            </w:pPr>
            <w:r w:rsidRPr="00FD35FC">
              <w:rPr>
                <w:rFonts w:ascii="Times New Roman" w:hAnsi="Times New Roman"/>
                <w:b/>
                <w:sz w:val="18"/>
                <w:szCs w:val="18"/>
              </w:rPr>
              <w:t>Odsek 2 sa nevzťahuje na cudzinca, ktorý</w:t>
            </w:r>
          </w:p>
          <w:p w:rsidR="0069609A" w:rsidRPr="00FD35FC" w:rsidP="00755D02">
            <w:pPr>
              <w:tabs>
                <w:tab w:val="left" w:pos="720"/>
              </w:tabs>
              <w:autoSpaceDE/>
              <w:autoSpaceDN/>
              <w:bidi w:val="0"/>
              <w:jc w:val="both"/>
              <w:rPr>
                <w:rFonts w:ascii="Times New Roman" w:hAnsi="Times New Roman"/>
                <w:b/>
                <w:sz w:val="18"/>
                <w:szCs w:val="18"/>
              </w:rPr>
            </w:pPr>
            <w:r w:rsidRPr="00FD35FC">
              <w:rPr>
                <w:rFonts w:ascii="Times New Roman" w:hAnsi="Times New Roman"/>
                <w:b/>
                <w:sz w:val="18"/>
                <w:szCs w:val="18"/>
              </w:rPr>
              <w:t xml:space="preserve">f) má udelené povolenie na tolerovaný pobyt na území Slovenskej </w:t>
            </w:r>
            <w:r w:rsidRPr="009B27AB">
              <w:rPr>
                <w:rFonts w:ascii="Times New Roman" w:hAnsi="Times New Roman"/>
                <w:b/>
                <w:sz w:val="18"/>
                <w:szCs w:val="18"/>
              </w:rPr>
              <w:t>republiky</w:t>
            </w:r>
            <w:r w:rsidRPr="009B27AB" w:rsidR="009B27AB">
              <w:rPr>
                <w:rFonts w:ascii="Times New Roman" w:hAnsi="Times New Roman"/>
                <w:b/>
                <w:sz w:val="18"/>
                <w:szCs w:val="18"/>
              </w:rPr>
              <w:t xml:space="preserve"> podľa § 43,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69609A" w:rsidRPr="000F401F" w:rsidP="00F27B89">
            <w:pPr>
              <w:bidi w:val="0"/>
              <w:jc w:val="center"/>
              <w:rPr>
                <w:rFonts w:ascii="Times New Roman" w:hAnsi="Times New Roman"/>
                <w:sz w:val="18"/>
                <w:szCs w:val="18"/>
              </w:rPr>
            </w:pPr>
            <w:r w:rsidRPr="000F401F">
              <w:rPr>
                <w:rFonts w:ascii="Times New Roman" w:hAnsi="Times New Roman"/>
                <w:sz w:val="18"/>
                <w:szCs w:val="18"/>
              </w:rPr>
              <w:t>O: 2</w:t>
            </w:r>
          </w:p>
          <w:p w:rsidR="0069609A" w:rsidRPr="000F401F" w:rsidP="00F27B89">
            <w:pPr>
              <w:bidi w:val="0"/>
              <w:jc w:val="center"/>
              <w:rPr>
                <w:rFonts w:ascii="Times New Roman" w:hAnsi="Times New Roman"/>
                <w:sz w:val="18"/>
                <w:szCs w:val="18"/>
              </w:rPr>
            </w:pPr>
            <w:r w:rsidRPr="000F401F">
              <w:rPr>
                <w:rFonts w:ascii="Times New Roman" w:hAnsi="Times New Roman"/>
                <w:sz w:val="18"/>
                <w:szCs w:val="18"/>
              </w:rPr>
              <w:t>P: j</w:t>
            </w:r>
          </w:p>
          <w:p w:rsidR="0069609A"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j) na ktorých sa vzťahuje smernica Európskeho parlamentu a Rady 96/71/ES zo 16. decembra 1996 o vysielaní pracovníkov v rámci poskytovania služieb</w:t>
            </w:r>
            <w:r w:rsidRPr="000F401F">
              <w:rPr>
                <w:rFonts w:ascii="Times New Roman" w:hAnsi="Times New Roman" w:cs="EUAlbertina"/>
                <w:sz w:val="18"/>
                <w:szCs w:val="18"/>
                <w:vertAlign w:val="superscript"/>
              </w:rPr>
              <w:t>(1)</w:t>
            </w:r>
            <w:r w:rsidRPr="000F401F">
              <w:rPr>
                <w:rFonts w:ascii="Times New Roman" w:hAnsi="Times New Roman" w:cs="EUAlbertina"/>
                <w:sz w:val="18"/>
                <w:szCs w:val="18"/>
              </w:rPr>
              <w:t>, pokiaľ sú vyslaní na územie dotknutého členského štátu.</w:t>
            </w:r>
          </w:p>
          <w:p w:rsidR="0069609A" w:rsidRPr="000F401F" w:rsidP="00F27B89">
            <w:pPr>
              <w:bidi w:val="0"/>
              <w:jc w:val="both"/>
              <w:rPr>
                <w:rFonts w:ascii="Times New Roman" w:hAnsi="Times New Roman" w:cs="EUAlbertina"/>
                <w:sz w:val="18"/>
                <w:szCs w:val="18"/>
              </w:rPr>
            </w:pPr>
          </w:p>
          <w:p w:rsidR="0069609A" w:rsidRPr="000F401F" w:rsidP="00F27B89">
            <w:pPr>
              <w:bidi w:val="0"/>
              <w:jc w:val="both"/>
              <w:rPr>
                <w:rFonts w:ascii="Times New Roman" w:hAnsi="Times New Roman"/>
                <w:sz w:val="18"/>
                <w:szCs w:val="18"/>
              </w:rPr>
            </w:pPr>
            <w:r w:rsidRPr="000F401F">
              <w:rPr>
                <w:rFonts w:ascii="Times New Roman" w:hAnsi="Times New Roman" w:cs="EUAlbertina"/>
                <w:sz w:val="18"/>
                <w:szCs w:val="18"/>
              </w:rPr>
              <w:t>Táto smernica sa okrem toho nevzťahuje na štátnych príslušníkov tretích krajín a ich rodinných príslušníkov bez ohľadu na ich štátnu príslušnosť, ktorí na základe dohôd uzatvorených medzi Spoločenstvom a jeho členskými štátmi a týmito tretími krajinami požívajú právo na voľný pohyb rovnocenné s právom občanov Únie.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9609A" w:rsidRPr="00FD35FC" w:rsidP="00F27B89">
            <w:pPr>
              <w:bidi w:val="0"/>
              <w:jc w:val="center"/>
              <w:rPr>
                <w:rFonts w:ascii="Times New Roman" w:hAnsi="Times New Roman"/>
                <w:b/>
                <w:sz w:val="18"/>
                <w:szCs w:val="18"/>
              </w:rPr>
            </w:pPr>
            <w:r w:rsidRPr="00FD35FC">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9609A"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Č:I</w:t>
            </w:r>
            <w:r w:rsidRPr="00FD35FC" w:rsidR="00FD35FC">
              <w:rPr>
                <w:rFonts w:ascii="Times New Roman" w:hAnsi="Times New Roman"/>
                <w:b/>
                <w:sz w:val="18"/>
                <w:szCs w:val="18"/>
              </w:rPr>
              <w:t>V</w:t>
            </w:r>
            <w:r w:rsidRPr="00FD35FC">
              <w:rPr>
                <w:rFonts w:ascii="Times New Roman" w:hAnsi="Times New Roman"/>
                <w:b/>
                <w:sz w:val="18"/>
                <w:szCs w:val="18"/>
              </w:rPr>
              <w:t xml:space="preserve"> </w:t>
            </w:r>
          </w:p>
          <w:p w:rsidR="0069609A"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 xml:space="preserve">§ 30 </w:t>
            </w:r>
          </w:p>
          <w:p w:rsidR="0069609A" w:rsidRPr="00FD35FC" w:rsidP="00755D02">
            <w:pPr>
              <w:pStyle w:val="Normlny"/>
              <w:bidi w:val="0"/>
              <w:jc w:val="center"/>
              <w:rPr>
                <w:rFonts w:ascii="Times New Roman" w:hAnsi="Times New Roman"/>
                <w:b/>
                <w:sz w:val="18"/>
                <w:szCs w:val="18"/>
              </w:rPr>
            </w:pPr>
            <w:r w:rsidRPr="00FD35FC">
              <w:rPr>
                <w:rFonts w:ascii="Times New Roman" w:hAnsi="Times New Roman"/>
                <w:b/>
                <w:sz w:val="18"/>
                <w:szCs w:val="18"/>
              </w:rPr>
              <w:t>O: 4</w:t>
            </w:r>
          </w:p>
          <w:p w:rsidR="0069609A" w:rsidRPr="00FD35FC" w:rsidP="0069609A">
            <w:pPr>
              <w:pStyle w:val="Normlny"/>
              <w:bidi w:val="0"/>
              <w:jc w:val="center"/>
              <w:rPr>
                <w:rFonts w:ascii="Times New Roman" w:hAnsi="Times New Roman"/>
                <w:b/>
                <w:sz w:val="18"/>
                <w:szCs w:val="18"/>
              </w:rPr>
            </w:pPr>
            <w:r w:rsidRPr="00FD35FC">
              <w:rPr>
                <w:rFonts w:ascii="Times New Roman" w:hAnsi="Times New Roman"/>
                <w:b/>
                <w:sz w:val="18"/>
                <w:szCs w:val="18"/>
              </w:rPr>
              <w:t>P:</w:t>
            </w:r>
            <w:r w:rsidRPr="00FD35FC" w:rsidR="00FD35FC">
              <w:rPr>
                <w:rFonts w:ascii="Times New Roman" w:hAnsi="Times New Roman"/>
                <w:b/>
                <w:sz w:val="18"/>
                <w:szCs w:val="18"/>
              </w:rPr>
              <w:t xml:space="preserve"> </w:t>
            </w:r>
            <w:r w:rsidRPr="00FD35FC">
              <w:rPr>
                <w:rFonts w:ascii="Times New Roman" w:hAnsi="Times New Roman"/>
                <w:b/>
                <w:sz w:val="18"/>
                <w:szCs w:val="18"/>
              </w:rPr>
              <w:t>k</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69609A" w:rsidRPr="00FD35FC" w:rsidP="00755D02">
            <w:pPr>
              <w:tabs>
                <w:tab w:val="num" w:pos="375"/>
                <w:tab w:val="left" w:pos="1080"/>
              </w:tabs>
              <w:autoSpaceDE/>
              <w:autoSpaceDN/>
              <w:bidi w:val="0"/>
              <w:jc w:val="both"/>
              <w:rPr>
                <w:rFonts w:ascii="Times New Roman" w:hAnsi="Times New Roman"/>
                <w:b/>
                <w:sz w:val="18"/>
                <w:szCs w:val="18"/>
              </w:rPr>
            </w:pPr>
            <w:r w:rsidRPr="00FD35FC">
              <w:rPr>
                <w:rFonts w:ascii="Times New Roman" w:hAnsi="Times New Roman"/>
                <w:b/>
                <w:sz w:val="18"/>
                <w:szCs w:val="18"/>
              </w:rPr>
              <w:t>Odsek 2 sa nevzťahuje na cudzinca, ktorý</w:t>
            </w:r>
          </w:p>
          <w:p w:rsidR="0069609A" w:rsidRPr="00FD35FC" w:rsidP="0069609A">
            <w:pPr>
              <w:tabs>
                <w:tab w:val="left" w:pos="720"/>
              </w:tabs>
              <w:autoSpaceDE/>
              <w:autoSpaceDN/>
              <w:bidi w:val="0"/>
              <w:jc w:val="both"/>
              <w:rPr>
                <w:rFonts w:ascii="Times New Roman" w:hAnsi="Times New Roman"/>
                <w:b/>
                <w:sz w:val="18"/>
                <w:szCs w:val="18"/>
              </w:rPr>
            </w:pPr>
            <w:r w:rsidRPr="00FD35FC">
              <w:rPr>
                <w:rFonts w:ascii="Times New Roman" w:hAnsi="Times New Roman"/>
                <w:b/>
                <w:sz w:val="18"/>
                <w:szCs w:val="18"/>
              </w:rPr>
              <w:t>k) spĺňa podmienky podľa § 20 ods. 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69609A"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Touto smernicou nie je dotknutá žiadna dohoda medzi Spoločenstvom a/alebo jeho členskými štátmi a jednou alebo viacerými tretími krajinami, ktorá obsahuje zoznam povolaní nepatriacich do rozsahu pôsobnosti tejto smernice s cieľom zabezpečiť etický nábor v odvetviach trpiacich nedostatkom personálu zachovávaním ľudských zdrojov v rozvojových krajinách, ktoré sú signatármi týchto dohôd.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tabs>
                <w:tab w:val="left" w:pos="317"/>
              </w:tabs>
              <w:bidi w:val="0"/>
              <w:jc w:val="both"/>
              <w:rPr>
                <w:rFonts w:ascii="Times New Roman" w:hAnsi="Times New Roman"/>
                <w:sz w:val="18"/>
                <w:szCs w:val="18"/>
              </w:rPr>
            </w:pPr>
          </w:p>
          <w:p w:rsidR="00E843AF" w:rsidRPr="000F401F" w:rsidP="00F27B89">
            <w:pPr>
              <w:pStyle w:val="Normlny"/>
              <w:tabs>
                <w:tab w:val="left" w:pos="317"/>
              </w:tabs>
              <w:bidi w:val="0"/>
              <w:jc w:val="both"/>
              <w:rPr>
                <w:rFonts w:ascii="Times New Roman" w:hAnsi="Times New Roman"/>
                <w:bCs/>
                <w:color w:val="FF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4</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Touto smernicou nie je dotknuté právo členských štátov udeľovať na účely zamestnania iné povolenia na pobyt, ako je modrá karta EÚ. Takéto povolenia na pobyt nezakladajú právo na pobyt v ostatných členských štátoch, ako je ustanovené v tejto smernici.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FD35FC" w:rsidP="00B05F20">
            <w:pPr>
              <w:bidi w:val="0"/>
              <w:jc w:val="center"/>
              <w:rPr>
                <w:rFonts w:ascii="Times New Roman" w:hAnsi="Times New Roman"/>
                <w:b/>
                <w:sz w:val="18"/>
                <w:szCs w:val="18"/>
              </w:rPr>
            </w:pPr>
            <w:r w:rsidRPr="00FD35FC" w:rsidR="00765A54">
              <w:rPr>
                <w:rFonts w:ascii="Times New Roman" w:hAnsi="Times New Roman"/>
                <w:b/>
                <w:bCs/>
                <w:sz w:val="18"/>
                <w:szCs w:val="18"/>
              </w:rPr>
              <w:t>Zákon č. 48/2002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FD35FC" w:rsidP="00F27B89">
            <w:pPr>
              <w:pStyle w:val="Normlny"/>
              <w:bidi w:val="0"/>
              <w:jc w:val="center"/>
              <w:rPr>
                <w:rFonts w:ascii="Times New Roman" w:hAnsi="Times New Roman"/>
                <w:b/>
                <w:sz w:val="18"/>
                <w:szCs w:val="18"/>
              </w:rPr>
            </w:pPr>
            <w:r w:rsidRPr="00FD35FC">
              <w:rPr>
                <w:rFonts w:ascii="Times New Roman" w:hAnsi="Times New Roman"/>
                <w:b/>
                <w:sz w:val="18"/>
                <w:szCs w:val="18"/>
              </w:rPr>
              <w:t xml:space="preserve">§ </w:t>
            </w:r>
            <w:r w:rsidRPr="00FD35FC" w:rsidR="00765A54">
              <w:rPr>
                <w:rFonts w:ascii="Times New Roman" w:hAnsi="Times New Roman"/>
                <w:b/>
                <w:sz w:val="18"/>
                <w:szCs w:val="18"/>
              </w:rPr>
              <w:t>17</w:t>
            </w:r>
          </w:p>
          <w:p w:rsidR="00E843AF" w:rsidRPr="00FD35FC" w:rsidP="00F27B89">
            <w:pPr>
              <w:pStyle w:val="Normlny"/>
              <w:bidi w:val="0"/>
              <w:jc w:val="center"/>
              <w:rPr>
                <w:rFonts w:ascii="Times New Roman" w:hAnsi="Times New Roman"/>
                <w:b/>
                <w:sz w:val="18"/>
                <w:szCs w:val="18"/>
              </w:rPr>
            </w:pPr>
            <w:r w:rsidRPr="00FD35FC" w:rsidR="00765A54">
              <w:rPr>
                <w:rFonts w:ascii="Times New Roman" w:hAnsi="Times New Roman"/>
                <w:b/>
                <w:sz w:val="18"/>
                <w:szCs w:val="18"/>
              </w:rPr>
              <w:t>O:1</w:t>
            </w: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r w:rsidRPr="00FD35FC">
              <w:rPr>
                <w:rFonts w:ascii="Times New Roman" w:hAnsi="Times New Roman"/>
                <w:b/>
                <w:sz w:val="18"/>
                <w:szCs w:val="18"/>
              </w:rPr>
              <w:t xml:space="preserve">§ </w:t>
            </w:r>
            <w:r w:rsidRPr="00FD35FC" w:rsidR="00765A54">
              <w:rPr>
                <w:rFonts w:ascii="Times New Roman" w:hAnsi="Times New Roman"/>
                <w:b/>
                <w:sz w:val="18"/>
                <w:szCs w:val="18"/>
              </w:rPr>
              <w:t>20</w:t>
            </w:r>
          </w:p>
          <w:p w:rsidR="00E843AF" w:rsidRPr="00FD35FC" w:rsidP="00F27B89">
            <w:pPr>
              <w:pStyle w:val="Normlny"/>
              <w:bidi w:val="0"/>
              <w:jc w:val="center"/>
              <w:rPr>
                <w:rFonts w:ascii="Times New Roman" w:hAnsi="Times New Roman"/>
                <w:b/>
                <w:sz w:val="18"/>
                <w:szCs w:val="18"/>
              </w:rPr>
            </w:pPr>
            <w:r w:rsidRPr="00FD35FC" w:rsidR="00765A54">
              <w:rPr>
                <w:rFonts w:ascii="Times New Roman" w:hAnsi="Times New Roman"/>
                <w:b/>
                <w:sz w:val="18"/>
                <w:szCs w:val="18"/>
              </w:rPr>
              <w:t>O:</w:t>
            </w:r>
            <w:r w:rsidR="00FD35FC">
              <w:rPr>
                <w:rFonts w:ascii="Times New Roman" w:hAnsi="Times New Roman"/>
                <w:b/>
                <w:sz w:val="18"/>
                <w:szCs w:val="18"/>
              </w:rPr>
              <w:t xml:space="preserve"> </w:t>
            </w:r>
            <w:r w:rsidRPr="00FD35FC" w:rsidR="00765A54">
              <w:rPr>
                <w:rFonts w:ascii="Times New Roman" w:hAnsi="Times New Roman"/>
                <w:b/>
                <w:sz w:val="18"/>
                <w:szCs w:val="18"/>
              </w:rPr>
              <w:t>1</w:t>
            </w:r>
            <w:r w:rsidR="00FD35FC">
              <w:rPr>
                <w:rFonts w:ascii="Times New Roman" w:hAnsi="Times New Roman"/>
                <w:b/>
                <w:sz w:val="18"/>
                <w:szCs w:val="18"/>
              </w:rPr>
              <w:t>, 2</w:t>
            </w:r>
          </w:p>
          <w:p w:rsidR="00E843AF" w:rsidRPr="00FD35FC" w:rsidP="00F27B89">
            <w:pPr>
              <w:pStyle w:val="Normlny"/>
              <w:bidi w:val="0"/>
              <w:jc w:val="center"/>
              <w:rPr>
                <w:rFonts w:ascii="Times New Roman" w:hAnsi="Times New Roman"/>
                <w:b/>
                <w:sz w:val="18"/>
                <w:szCs w:val="18"/>
              </w:rPr>
            </w:pPr>
          </w:p>
          <w:p w:rsidR="005B7341" w:rsidRPr="00FD35FC" w:rsidP="00F27B89">
            <w:pPr>
              <w:pStyle w:val="Normlny"/>
              <w:bidi w:val="0"/>
              <w:jc w:val="center"/>
              <w:rPr>
                <w:rFonts w:ascii="Times New Roman" w:hAnsi="Times New Roman"/>
                <w:b/>
                <w:sz w:val="18"/>
                <w:szCs w:val="18"/>
              </w:rPr>
            </w:pPr>
          </w:p>
          <w:p w:rsidR="005B7341"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5B7341" w:rsidRPr="000F401F" w:rsidP="005B7341">
            <w:pPr>
              <w:bidi w:val="0"/>
              <w:jc w:val="both"/>
              <w:rPr>
                <w:rFonts w:ascii="Times New Roman" w:hAnsi="Times New Roman"/>
                <w:color w:val="0000FF"/>
                <w:sz w:val="18"/>
                <w:szCs w:val="18"/>
              </w:rPr>
            </w:pPr>
            <w:r w:rsidR="00FD35FC">
              <w:rPr>
                <w:rFonts w:ascii="Times New Roman" w:hAnsi="Times New Roman"/>
                <w:sz w:val="18"/>
                <w:szCs w:val="18"/>
              </w:rPr>
              <w:t xml:space="preserve">(1) </w:t>
            </w:r>
            <w:r w:rsidRPr="000F401F" w:rsidR="00765A54">
              <w:rPr>
                <w:rFonts w:ascii="Times New Roman" w:hAnsi="Times New Roman"/>
                <w:sz w:val="18"/>
                <w:szCs w:val="18"/>
              </w:rPr>
              <w:t>Povolenie na prechodný pobyt oprávňuje cudzinca zdržiavať sa na území Slovenskej republiky a na cesty do zahraničia a naspäť na územie Slovenskej republiky v čase, na aký mu bolo policajným útvarom udelené povolenie na prechodný pobyt.</w:t>
            </w:r>
          </w:p>
          <w:p w:rsidR="00E843AF" w:rsidRPr="000F401F" w:rsidP="00F27B89">
            <w:pPr>
              <w:bidi w:val="0"/>
              <w:jc w:val="both"/>
              <w:rPr>
                <w:rFonts w:ascii="Times New Roman" w:hAnsi="Times New Roman"/>
                <w:color w:val="0000FF"/>
                <w:sz w:val="18"/>
                <w:szCs w:val="18"/>
              </w:rPr>
            </w:pPr>
          </w:p>
          <w:p w:rsidR="00E843AF" w:rsidRPr="000F401F" w:rsidP="005B7341">
            <w:pPr>
              <w:autoSpaceDE/>
              <w:autoSpaceDN/>
              <w:bidi w:val="0"/>
              <w:ind w:left="-43"/>
              <w:jc w:val="both"/>
              <w:rPr>
                <w:rFonts w:ascii="Times New Roman" w:hAnsi="Times New Roman"/>
                <w:sz w:val="18"/>
                <w:szCs w:val="18"/>
              </w:rPr>
            </w:pPr>
            <w:r w:rsidR="00FD35FC">
              <w:rPr>
                <w:rFonts w:ascii="Times New Roman" w:hAnsi="Times New Roman"/>
                <w:sz w:val="18"/>
                <w:szCs w:val="18"/>
              </w:rPr>
              <w:t xml:space="preserve">(1) </w:t>
            </w:r>
            <w:r w:rsidRPr="000F401F" w:rsidR="00765A54">
              <w:rPr>
                <w:rFonts w:ascii="Times New Roman" w:hAnsi="Times New Roman"/>
                <w:sz w:val="18"/>
                <w:szCs w:val="18"/>
              </w:rPr>
              <w:t>Povolenie na prechodný pobyt na účel zamestnania môže policajný útvar udeliť cudzincovi na zá</w:t>
            </w:r>
            <w:r w:rsidR="00FD35FC">
              <w:rPr>
                <w:rFonts w:ascii="Times New Roman" w:hAnsi="Times New Roman"/>
                <w:sz w:val="18"/>
                <w:szCs w:val="18"/>
              </w:rPr>
              <w:t>klade povolenia na zamestnanie;</w:t>
            </w:r>
            <w:r w:rsidRPr="00FD35FC" w:rsidR="00765A54">
              <w:rPr>
                <w:rFonts w:ascii="Times New Roman" w:hAnsi="Times New Roman"/>
                <w:sz w:val="18"/>
                <w:szCs w:val="18"/>
                <w:vertAlign w:val="superscript"/>
              </w:rPr>
              <w:t>10a)</w:t>
            </w:r>
            <w:r w:rsidRPr="000F401F" w:rsidR="00765A54">
              <w:rPr>
                <w:rFonts w:ascii="Times New Roman" w:hAnsi="Times New Roman"/>
                <w:sz w:val="18"/>
                <w:szCs w:val="18"/>
              </w:rPr>
              <w:t xml:space="preserve"> to neplatí, ak sa povo</w:t>
            </w:r>
            <w:r w:rsidR="00FD35FC">
              <w:rPr>
                <w:rFonts w:ascii="Times New Roman" w:hAnsi="Times New Roman"/>
                <w:sz w:val="18"/>
                <w:szCs w:val="18"/>
              </w:rPr>
              <w:t>lenie na zamestnanie nevyžaduje</w:t>
            </w:r>
            <w:r w:rsidRPr="00FD35FC" w:rsidR="00765A54">
              <w:rPr>
                <w:rFonts w:ascii="Times New Roman" w:hAnsi="Times New Roman"/>
                <w:sz w:val="18"/>
                <w:szCs w:val="18"/>
                <w:vertAlign w:val="superscript"/>
              </w:rPr>
              <w:t>10b)</w:t>
            </w:r>
            <w:r w:rsidRPr="000F401F" w:rsidR="00765A54">
              <w:rPr>
                <w:rFonts w:ascii="Times New Roman" w:hAnsi="Times New Roman"/>
                <w:sz w:val="18"/>
                <w:szCs w:val="18"/>
              </w:rPr>
              <w:t xml:space="preserve"> alebo ak tak ustanoví medzinárodná zmluva.</w:t>
            </w:r>
          </w:p>
          <w:p w:rsidR="00765A54" w:rsidRPr="000F401F" w:rsidP="005B7341">
            <w:pPr>
              <w:autoSpaceDE/>
              <w:autoSpaceDN/>
              <w:bidi w:val="0"/>
              <w:ind w:left="-43"/>
              <w:jc w:val="both"/>
              <w:rPr>
                <w:rFonts w:ascii="Times New Roman" w:hAnsi="Times New Roman"/>
                <w:sz w:val="18"/>
                <w:szCs w:val="18"/>
              </w:rPr>
            </w:pPr>
          </w:p>
          <w:p w:rsidR="00E843AF" w:rsidRPr="000F401F" w:rsidP="00765A54">
            <w:pPr>
              <w:autoSpaceDE/>
              <w:autoSpaceDN/>
              <w:bidi w:val="0"/>
              <w:jc w:val="both"/>
              <w:rPr>
                <w:rFonts w:ascii="Times New Roman" w:hAnsi="Times New Roman"/>
                <w:sz w:val="18"/>
                <w:szCs w:val="18"/>
              </w:rPr>
            </w:pPr>
            <w:r w:rsidR="00FD35FC">
              <w:rPr>
                <w:rFonts w:ascii="Times New Roman" w:hAnsi="Times New Roman"/>
                <w:sz w:val="18"/>
                <w:szCs w:val="18"/>
              </w:rPr>
              <w:t xml:space="preserve">(2) </w:t>
            </w:r>
            <w:r w:rsidRPr="000F401F" w:rsidR="00765A54">
              <w:rPr>
                <w:rFonts w:ascii="Times New Roman" w:hAnsi="Times New Roman"/>
                <w:sz w:val="18"/>
                <w:szCs w:val="18"/>
              </w:rPr>
              <w:t>Povolenie na prechodný pobyt na účel sezónneho zamestnania môže policajný útvar udeliť cudzincovi po splnení podmienky podľa odseku 1 najviac na 180 dní v kalendárnom roku</w:t>
            </w:r>
            <w:r w:rsidRPr="000F401F" w:rsidR="005B7341">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4</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Touto smernicou nie sú dotknuté výhodnejšie ustanovenia:</w:t>
            </w:r>
          </w:p>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 xml:space="preserve"> a) práva Spoločenstva vrátane dvojstranných a mnohostranných dohôd uzatvorených medzi Spoločenstvom alebo medzi Spoločenstvom a jeho členskými štátmi a tretími krajinami;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autoSpaceDE/>
              <w:autoSpaceDN/>
              <w:bidi w:val="0"/>
              <w:jc w:val="both"/>
              <w:rPr>
                <w:rFonts w:ascii="ms sans serif" w:hAnsi="ms sans serif" w:cs="ms sans serif"/>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4</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b) dvojstranných alebo mnohostranných dohôd uzavretých medzi jedným alebo viacerými členskými štátmi a jednou alebo viacerými tretími krajinami.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p>
          <w:p w:rsidR="00E843AF" w:rsidRPr="000F401F" w:rsidP="00F27B89">
            <w:pPr>
              <w:pStyle w:val="Normlny"/>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4</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2</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Touto smernicou nie je dotknuté právo členských štátov prijať alebo zachovať ustanovenia výhodnejšie pre osoby, na ktoré sa táto smernica vzťahuje, pokiaľ ide o tieto ustanovenia tejto smernice:</w:t>
            </w:r>
          </w:p>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 xml:space="preserve"> a) článok 5 ods. 3 pri uplatnení článku 18;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alWeb"/>
              <w:bidi w:val="0"/>
              <w:spacing w:before="0" w:beforeAutospacing="0" w:after="0" w:afterAutospacing="0"/>
              <w:jc w:val="center"/>
              <w:rPr>
                <w:rFonts w:ascii="Times New Roman" w:hAnsi="Times New Roman" w:cs="Times New Roman"/>
                <w:sz w:val="18"/>
                <w:szCs w:val="18"/>
              </w:rPr>
            </w:pPr>
          </w:p>
          <w:p w:rsidR="00E843AF" w:rsidRPr="000F401F" w:rsidP="00F27B89">
            <w:pPr>
              <w:pStyle w:val="NormalWeb"/>
              <w:bidi w:val="0"/>
              <w:spacing w:before="0" w:beforeAutospacing="0" w:after="0" w:afterAutospacing="0"/>
              <w:jc w:val="center"/>
              <w:rPr>
                <w:rFonts w:ascii="Times New Roman" w:hAnsi="Times New Roman" w:cs="Times New Roman"/>
                <w:sz w:val="18"/>
                <w:szCs w:val="18"/>
              </w:rPr>
            </w:pPr>
          </w:p>
          <w:p w:rsidR="00E843AF" w:rsidRPr="000F401F" w:rsidP="00F27B89">
            <w:pPr>
              <w:pStyle w:val="NormalWeb"/>
              <w:bidi w:val="0"/>
              <w:spacing w:before="0" w:beforeAutospacing="0" w:after="0" w:afterAutospacing="0"/>
              <w:jc w:val="center"/>
              <w:rPr>
                <w:rFonts w:ascii="Times New Roman" w:hAnsi="Times New Roman" w:cs="Times New Roman"/>
                <w:sz w:val="18"/>
                <w:szCs w:val="18"/>
              </w:rPr>
            </w:pPr>
          </w:p>
          <w:p w:rsidR="00E843AF" w:rsidRPr="000F401F" w:rsidP="00F27B89">
            <w:pPr>
              <w:pStyle w:val="NormalWeb"/>
              <w:bidi w:val="0"/>
              <w:spacing w:before="0" w:beforeAutospacing="0" w:after="0" w:afterAutospacing="0"/>
              <w:jc w:val="center"/>
              <w:rPr>
                <w:rFonts w:ascii="Times New Roman" w:hAnsi="Times New Roman" w:cs="Times New Roman"/>
                <w:sz w:val="18"/>
                <w:szCs w:val="18"/>
              </w:rPr>
            </w:pPr>
          </w:p>
          <w:p w:rsidR="00E843AF" w:rsidRPr="000F401F" w:rsidP="00F27B89">
            <w:pPr>
              <w:pStyle w:val="NormalWeb"/>
              <w:bidi w:val="0"/>
              <w:spacing w:before="0" w:beforeAutospacing="0" w:after="0" w:afterAutospacing="0"/>
              <w:jc w:val="center"/>
              <w:rPr>
                <w:rFonts w:ascii="Times New Roman" w:hAnsi="Times New Roman" w:cs="Times New Roman"/>
                <w:sz w:val="18"/>
                <w:szCs w:val="18"/>
              </w:rPr>
            </w:pPr>
          </w:p>
          <w:p w:rsidR="00E843AF" w:rsidRPr="000F401F" w:rsidP="00F27B89">
            <w:pPr>
              <w:pStyle w:val="NormalWeb"/>
              <w:bidi w:val="0"/>
              <w:spacing w:before="0" w:beforeAutospacing="0" w:after="0" w:afterAutospacing="0"/>
              <w:jc w:val="center"/>
              <w:rPr>
                <w:rFonts w:ascii="Times New Roman" w:hAnsi="Times New Roman" w:cs="Times New Roman"/>
                <w:sz w:val="18"/>
                <w:szCs w:val="18"/>
              </w:rPr>
            </w:pPr>
          </w:p>
          <w:p w:rsidR="00E843AF" w:rsidRPr="000F401F" w:rsidP="00F27B89">
            <w:pPr>
              <w:pStyle w:val="NormalWeb"/>
              <w:bidi w:val="0"/>
              <w:spacing w:before="0" w:beforeAutospacing="0" w:after="0" w:afterAutospacing="0"/>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4</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 xml:space="preserve">b) článok 11, článok 12 ods. 1 druhá veta, článok 12 ods. 2, články 13, 14, </w:t>
            </w:r>
            <w:smartTag w:uri="urn:schemas-microsoft-com:office:smarttags" w:element="metricconverter">
              <w:smartTagPr>
                <w:attr w:name="ProductID" w:val="15 a"/>
              </w:smartTagPr>
              <w:r w:rsidRPr="000F401F">
                <w:rPr>
                  <w:rFonts w:ascii="Times New Roman" w:hAnsi="Times New Roman" w:cs="EUAlbertina"/>
                  <w:sz w:val="18"/>
                  <w:szCs w:val="18"/>
                </w:rPr>
                <w:t>15 a</w:t>
              </w:r>
            </w:smartTag>
            <w:r w:rsidRPr="000F401F">
              <w:rPr>
                <w:rFonts w:ascii="Times New Roman" w:hAnsi="Times New Roman" w:cs="EUAlbertina"/>
                <w:sz w:val="18"/>
                <w:szCs w:val="18"/>
              </w:rPr>
              <w:t xml:space="preserve"> článok 16 ods. 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1. Bez toho, aby bol dotknutý článok 10 ods. 1, štátny príslušník tretej krajiny, ktorý žiada o modrú kartu EÚ na základe podmienok tejto smernice, musí:</w:t>
            </w:r>
          </w:p>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a) predložiť platnú pracovnú zmluvu alebo záväznú pracovnú ponuku v zmysle vnútroštátneho práva na vysokokvalifikované zamestnanie najmenej na jeden rok z dotknutého členského štátu;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FD35FC" w:rsidP="00B05F20">
            <w:pPr>
              <w:bidi w:val="0"/>
              <w:jc w:val="center"/>
              <w:rPr>
                <w:rFonts w:ascii="Times New Roman" w:hAnsi="Times New Roman"/>
                <w:b/>
                <w:sz w:val="18"/>
                <w:szCs w:val="18"/>
              </w:rPr>
            </w:pPr>
          </w:p>
          <w:p w:rsidR="00B05F20" w:rsidRPr="00FD35FC" w:rsidP="00B05F20">
            <w:pPr>
              <w:bidi w:val="0"/>
              <w:jc w:val="center"/>
              <w:rPr>
                <w:rFonts w:ascii="Times New Roman" w:hAnsi="Times New Roman"/>
                <w:b/>
                <w:sz w:val="18"/>
                <w:szCs w:val="18"/>
              </w:rPr>
            </w:pPr>
          </w:p>
          <w:p w:rsidR="00B05F20" w:rsidRPr="00FD35FC" w:rsidP="00B05F20">
            <w:pPr>
              <w:bidi w:val="0"/>
              <w:jc w:val="center"/>
              <w:rPr>
                <w:rFonts w:ascii="Times New Roman" w:hAnsi="Times New Roman"/>
                <w:b/>
                <w:sz w:val="18"/>
                <w:szCs w:val="18"/>
              </w:rPr>
            </w:pPr>
          </w:p>
          <w:p w:rsidR="00B05F20" w:rsidRPr="00FD35FC" w:rsidP="00B05F20">
            <w:pPr>
              <w:bidi w:val="0"/>
              <w:jc w:val="center"/>
              <w:rPr>
                <w:rFonts w:ascii="Times New Roman" w:hAnsi="Times New Roman"/>
                <w:b/>
                <w:sz w:val="18"/>
                <w:szCs w:val="18"/>
              </w:rPr>
            </w:pPr>
          </w:p>
          <w:p w:rsidR="00B05F20" w:rsidRPr="00FD35FC" w:rsidP="00B05F20">
            <w:pPr>
              <w:bidi w:val="0"/>
              <w:jc w:val="center"/>
              <w:rPr>
                <w:rFonts w:ascii="Times New Roman" w:hAnsi="Times New Roman"/>
                <w:b/>
                <w:sz w:val="18"/>
                <w:szCs w:val="18"/>
              </w:rPr>
            </w:pPr>
            <w:r w:rsidRPr="00FD35FC">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FD35FC" w:rsidP="00F27B89">
            <w:pPr>
              <w:pStyle w:val="Normlny"/>
              <w:bidi w:val="0"/>
              <w:jc w:val="center"/>
              <w:rPr>
                <w:rFonts w:ascii="Times New Roman" w:hAnsi="Times New Roman"/>
                <w:b/>
                <w:color w:val="FF0000"/>
                <w:sz w:val="18"/>
                <w:szCs w:val="18"/>
              </w:rPr>
            </w:pPr>
          </w:p>
          <w:p w:rsidR="00E843AF" w:rsidRPr="00FD35FC" w:rsidP="00F27B89">
            <w:pPr>
              <w:pStyle w:val="Normlny"/>
              <w:bidi w:val="0"/>
              <w:rPr>
                <w:rFonts w:ascii="Times New Roman" w:hAnsi="Times New Roman"/>
                <w:b/>
                <w:color w:val="FF0000"/>
                <w:sz w:val="18"/>
                <w:szCs w:val="18"/>
              </w:rPr>
            </w:pPr>
          </w:p>
          <w:p w:rsidR="00E843AF" w:rsidRPr="00FD35FC" w:rsidP="00F27B89">
            <w:pPr>
              <w:pStyle w:val="Normlny"/>
              <w:bidi w:val="0"/>
              <w:rPr>
                <w:rFonts w:ascii="Times New Roman" w:hAnsi="Times New Roman"/>
                <w:b/>
                <w:color w:val="FF0000"/>
                <w:sz w:val="18"/>
                <w:szCs w:val="18"/>
              </w:rPr>
            </w:pPr>
          </w:p>
          <w:p w:rsidR="00E843AF" w:rsidRPr="00FD35FC" w:rsidP="00F27B89">
            <w:pPr>
              <w:pStyle w:val="Normlny"/>
              <w:bidi w:val="0"/>
              <w:rPr>
                <w:rFonts w:ascii="Times New Roman" w:hAnsi="Times New Roman"/>
                <w:b/>
                <w:color w:val="FF0000"/>
                <w:sz w:val="18"/>
                <w:szCs w:val="18"/>
              </w:rPr>
            </w:pPr>
          </w:p>
          <w:p w:rsidR="00F3111F" w:rsidRPr="00FD35FC" w:rsidP="00F3111F">
            <w:pPr>
              <w:pStyle w:val="Normlny"/>
              <w:bidi w:val="0"/>
              <w:jc w:val="center"/>
              <w:rPr>
                <w:rFonts w:ascii="Times New Roman" w:hAnsi="Times New Roman"/>
                <w:b/>
                <w:sz w:val="18"/>
                <w:szCs w:val="18"/>
              </w:rPr>
            </w:pPr>
            <w:r w:rsidRPr="00FD35FC">
              <w:rPr>
                <w:rFonts w:ascii="Times New Roman" w:hAnsi="Times New Roman"/>
                <w:b/>
                <w:sz w:val="18"/>
                <w:szCs w:val="18"/>
              </w:rPr>
              <w:t>Č:I</w:t>
            </w:r>
            <w:r w:rsidR="00FD35FC">
              <w:rPr>
                <w:rFonts w:ascii="Times New Roman" w:hAnsi="Times New Roman"/>
                <w:b/>
                <w:sz w:val="18"/>
                <w:szCs w:val="18"/>
              </w:rPr>
              <w:t>V</w:t>
            </w:r>
            <w:r w:rsidRPr="00FD35FC">
              <w:rPr>
                <w:rFonts w:ascii="Times New Roman" w:hAnsi="Times New Roman"/>
                <w:b/>
                <w:sz w:val="18"/>
                <w:szCs w:val="18"/>
              </w:rPr>
              <w:t xml:space="preserve"> </w:t>
            </w:r>
          </w:p>
          <w:p w:rsidR="00E843AF" w:rsidRPr="00FD35FC" w:rsidP="00F27B89">
            <w:pPr>
              <w:pStyle w:val="Normlny"/>
              <w:bidi w:val="0"/>
              <w:jc w:val="center"/>
              <w:rPr>
                <w:rFonts w:ascii="Times New Roman" w:hAnsi="Times New Roman"/>
                <w:b/>
                <w:sz w:val="18"/>
                <w:szCs w:val="18"/>
              </w:rPr>
            </w:pPr>
            <w:r w:rsidRPr="00FD35FC">
              <w:rPr>
                <w:rFonts w:ascii="Times New Roman" w:hAnsi="Times New Roman"/>
                <w:b/>
                <w:sz w:val="18"/>
                <w:szCs w:val="18"/>
              </w:rPr>
              <w:t>§ 3</w:t>
            </w:r>
            <w:r w:rsidRPr="00FD35FC" w:rsidR="00F3111F">
              <w:rPr>
                <w:rFonts w:ascii="Times New Roman" w:hAnsi="Times New Roman"/>
                <w:b/>
                <w:sz w:val="18"/>
                <w:szCs w:val="18"/>
              </w:rPr>
              <w:t>1</w:t>
            </w:r>
          </w:p>
          <w:p w:rsidR="00E843AF" w:rsidRPr="00FD35FC" w:rsidP="00F27B89">
            <w:pPr>
              <w:pStyle w:val="Normlny"/>
              <w:bidi w:val="0"/>
              <w:jc w:val="center"/>
              <w:rPr>
                <w:rFonts w:ascii="Times New Roman" w:hAnsi="Times New Roman"/>
                <w:b/>
                <w:sz w:val="18"/>
                <w:szCs w:val="18"/>
              </w:rPr>
            </w:pPr>
            <w:r w:rsidRPr="00FD35FC" w:rsidR="00F3111F">
              <w:rPr>
                <w:rFonts w:ascii="Times New Roman" w:hAnsi="Times New Roman"/>
                <w:b/>
                <w:sz w:val="18"/>
                <w:szCs w:val="18"/>
              </w:rPr>
              <w:t>O:</w:t>
            </w:r>
            <w:r w:rsidR="00FD35FC">
              <w:rPr>
                <w:rFonts w:ascii="Times New Roman" w:hAnsi="Times New Roman"/>
                <w:b/>
                <w:sz w:val="18"/>
                <w:szCs w:val="18"/>
              </w:rPr>
              <w:t xml:space="preserve"> </w:t>
            </w:r>
            <w:r w:rsidRPr="00FD35FC" w:rsidR="00F3111F">
              <w:rPr>
                <w:rFonts w:ascii="Times New Roman" w:hAnsi="Times New Roman"/>
                <w:b/>
                <w:sz w:val="18"/>
                <w:szCs w:val="18"/>
              </w:rPr>
              <w:t>5</w:t>
            </w:r>
          </w:p>
          <w:p w:rsidR="00E843AF" w:rsidRPr="00FD35FC" w:rsidP="00F27B89">
            <w:pPr>
              <w:pStyle w:val="Normlny"/>
              <w:bidi w:val="0"/>
              <w:jc w:val="center"/>
              <w:rPr>
                <w:rFonts w:ascii="Times New Roman" w:hAnsi="Times New Roman"/>
                <w:b/>
                <w:sz w:val="18"/>
                <w:szCs w:val="18"/>
              </w:rPr>
            </w:pPr>
            <w:r w:rsidRPr="00FD35FC" w:rsidR="00F3111F">
              <w:rPr>
                <w:rFonts w:ascii="Times New Roman" w:hAnsi="Times New Roman"/>
                <w:b/>
                <w:sz w:val="18"/>
                <w:szCs w:val="18"/>
              </w:rPr>
              <w:t>P:</w:t>
            </w:r>
            <w:r w:rsidR="00FD35FC">
              <w:rPr>
                <w:rFonts w:ascii="Times New Roman" w:hAnsi="Times New Roman"/>
                <w:b/>
                <w:sz w:val="18"/>
                <w:szCs w:val="18"/>
              </w:rPr>
              <w:t xml:space="preserve"> </w:t>
            </w:r>
            <w:r w:rsidRPr="00FD35FC" w:rsidR="00F3111F">
              <w:rPr>
                <w:rFonts w:ascii="Times New Roman" w:hAnsi="Times New Roman"/>
                <w:b/>
                <w:sz w:val="18"/>
                <w:szCs w:val="18"/>
              </w:rPr>
              <w:t>a</w:t>
            </w:r>
            <w:r w:rsidR="00FD35FC">
              <w:rPr>
                <w:rFonts w:ascii="Times New Roman" w:hAnsi="Times New Roman"/>
                <w:b/>
                <w:sz w:val="18"/>
                <w:szCs w:val="18"/>
              </w:rPr>
              <w:t>, d</w:t>
            </w: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A241C1"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RPr="00FD35FC" w:rsidP="00F27B89">
            <w:pPr>
              <w:pStyle w:val="Normlny"/>
              <w:bidi w:val="0"/>
              <w:jc w:val="center"/>
              <w:rPr>
                <w:rFonts w:ascii="Times New Roman" w:hAnsi="Times New Roman"/>
                <w:b/>
                <w:sz w:val="18"/>
                <w:szCs w:val="18"/>
              </w:rPr>
            </w:pPr>
          </w:p>
          <w:p w:rsidR="00E843AF" w:rsidP="00F27B89">
            <w:pPr>
              <w:pStyle w:val="Normlny"/>
              <w:bidi w:val="0"/>
              <w:jc w:val="center"/>
              <w:rPr>
                <w:rFonts w:ascii="Times New Roman" w:hAnsi="Times New Roman"/>
                <w:b/>
                <w:sz w:val="18"/>
                <w:szCs w:val="18"/>
              </w:rPr>
            </w:pPr>
          </w:p>
          <w:p w:rsidR="00FD35FC" w:rsidRPr="00FD35FC" w:rsidP="00F27B89">
            <w:pPr>
              <w:pStyle w:val="Normlny"/>
              <w:bidi w:val="0"/>
              <w:jc w:val="center"/>
              <w:rPr>
                <w:rFonts w:ascii="Times New Roman" w:hAnsi="Times New Roman"/>
                <w:b/>
                <w:sz w:val="18"/>
                <w:szCs w:val="18"/>
              </w:rPr>
            </w:pPr>
          </w:p>
          <w:p w:rsidR="00FD35FC" w:rsidP="00F27B89">
            <w:pPr>
              <w:pStyle w:val="Normlny"/>
              <w:bidi w:val="0"/>
              <w:jc w:val="center"/>
              <w:rPr>
                <w:rFonts w:ascii="Times New Roman" w:hAnsi="Times New Roman"/>
                <w:b/>
                <w:sz w:val="18"/>
                <w:szCs w:val="18"/>
              </w:rPr>
            </w:pPr>
            <w:r>
              <w:rPr>
                <w:rFonts w:ascii="Times New Roman" w:hAnsi="Times New Roman"/>
                <w:b/>
                <w:sz w:val="18"/>
                <w:szCs w:val="18"/>
              </w:rPr>
              <w:t>§ 31</w:t>
            </w:r>
          </w:p>
          <w:p w:rsidR="00E843AF" w:rsidRPr="00FD35FC" w:rsidP="00F27B89">
            <w:pPr>
              <w:pStyle w:val="Normlny"/>
              <w:bidi w:val="0"/>
              <w:jc w:val="center"/>
              <w:rPr>
                <w:rFonts w:ascii="Times New Roman" w:hAnsi="Times New Roman"/>
                <w:b/>
                <w:sz w:val="18"/>
                <w:szCs w:val="18"/>
              </w:rPr>
            </w:pPr>
            <w:r w:rsidRPr="00FD35FC" w:rsidR="00F3111F">
              <w:rPr>
                <w:rFonts w:ascii="Times New Roman" w:hAnsi="Times New Roman"/>
                <w:b/>
                <w:sz w:val="18"/>
                <w:szCs w:val="18"/>
              </w:rPr>
              <w:t>O:9</w:t>
            </w:r>
          </w:p>
          <w:p w:rsidR="00E843AF" w:rsidRPr="00FD35FC" w:rsidP="00F27B89">
            <w:pPr>
              <w:pStyle w:val="Normlny"/>
              <w:bidi w:val="0"/>
              <w:jc w:val="center"/>
              <w:rPr>
                <w:rFonts w:ascii="Times New Roman" w:hAnsi="Times New Roman"/>
                <w:b/>
                <w:color w:val="FF0000"/>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olor w:val="FF0000"/>
                <w:sz w:val="18"/>
                <w:szCs w:val="18"/>
                <w:lang w:eastAsia="en-US"/>
              </w:rPr>
            </w:pPr>
          </w:p>
          <w:p w:rsidR="00E843AF" w:rsidRPr="000F401F" w:rsidP="00F27B89">
            <w:pPr>
              <w:bidi w:val="0"/>
              <w:jc w:val="both"/>
              <w:rPr>
                <w:rFonts w:ascii="Times New Roman" w:hAnsi="Times New Roman"/>
                <w:color w:val="FF0000"/>
                <w:sz w:val="18"/>
                <w:szCs w:val="18"/>
                <w:lang w:eastAsia="en-US"/>
              </w:rPr>
            </w:pPr>
          </w:p>
          <w:p w:rsidR="00E843AF" w:rsidRPr="000F401F" w:rsidP="00F27B89">
            <w:pPr>
              <w:bidi w:val="0"/>
              <w:jc w:val="both"/>
              <w:rPr>
                <w:rFonts w:ascii="Times New Roman" w:hAnsi="Times New Roman"/>
                <w:color w:val="FF0000"/>
                <w:sz w:val="18"/>
                <w:szCs w:val="18"/>
                <w:lang w:eastAsia="en-US"/>
              </w:rPr>
            </w:pPr>
          </w:p>
          <w:p w:rsidR="00E843AF" w:rsidRPr="000F401F" w:rsidP="00F27B89">
            <w:pPr>
              <w:bidi w:val="0"/>
              <w:jc w:val="both"/>
              <w:rPr>
                <w:rFonts w:ascii="Times New Roman" w:hAnsi="Times New Roman"/>
                <w:color w:val="FF0000"/>
                <w:sz w:val="18"/>
                <w:szCs w:val="18"/>
                <w:lang w:eastAsia="en-US"/>
              </w:rPr>
            </w:pPr>
          </w:p>
          <w:p w:rsidR="000C42FC" w:rsidRPr="00FD35FC" w:rsidP="00F3111F">
            <w:pPr>
              <w:autoSpaceDE/>
              <w:autoSpaceDN/>
              <w:bidi w:val="0"/>
              <w:jc w:val="both"/>
              <w:rPr>
                <w:rFonts w:ascii="Times New Roman" w:hAnsi="Times New Roman"/>
                <w:b/>
                <w:color w:val="000000"/>
                <w:sz w:val="18"/>
                <w:szCs w:val="18"/>
              </w:rPr>
            </w:pPr>
            <w:r w:rsidRPr="00FD35FC" w:rsidR="00FD35FC">
              <w:rPr>
                <w:rFonts w:ascii="Times New Roman" w:hAnsi="Times New Roman"/>
                <w:b/>
                <w:sz w:val="18"/>
                <w:szCs w:val="18"/>
              </w:rPr>
              <w:t xml:space="preserve">(5) </w:t>
            </w:r>
            <w:r w:rsidRPr="00FD35FC">
              <w:rPr>
                <w:rFonts w:ascii="Times New Roman" w:hAnsi="Times New Roman"/>
                <w:b/>
                <w:sz w:val="18"/>
                <w:szCs w:val="18"/>
              </w:rPr>
              <w:t xml:space="preserve">K žiadosti o vydanie modrej karty je </w:t>
            </w:r>
            <w:r w:rsidRPr="00FD35FC" w:rsidR="00A241C1">
              <w:rPr>
                <w:rFonts w:ascii="Times New Roman" w:hAnsi="Times New Roman"/>
                <w:b/>
                <w:sz w:val="18"/>
                <w:szCs w:val="18"/>
              </w:rPr>
              <w:t>cudzinec</w:t>
            </w:r>
            <w:r w:rsidRPr="00FD35FC">
              <w:rPr>
                <w:rFonts w:ascii="Times New Roman" w:hAnsi="Times New Roman"/>
                <w:b/>
                <w:sz w:val="18"/>
                <w:szCs w:val="18"/>
              </w:rPr>
              <w:t xml:space="preserve"> povinný  predložiť platný cestovný </w:t>
            </w:r>
            <w:r w:rsidRPr="009B27AB" w:rsidR="009B27AB">
              <w:rPr>
                <w:rFonts w:ascii="Times New Roman" w:hAnsi="Times New Roman"/>
                <w:b/>
                <w:color w:val="000000"/>
                <w:sz w:val="18"/>
                <w:szCs w:val="18"/>
              </w:rPr>
              <w:t>doklad, priložiť</w:t>
            </w:r>
            <w:r w:rsidRPr="00FD35FC" w:rsidR="009B27AB">
              <w:rPr>
                <w:rFonts w:ascii="Times New Roman" w:hAnsi="Times New Roman"/>
                <w:b/>
                <w:color w:val="000000"/>
                <w:sz w:val="18"/>
                <w:szCs w:val="18"/>
              </w:rPr>
              <w:t xml:space="preserve"> </w:t>
            </w:r>
            <w:r w:rsidRPr="00FD35FC">
              <w:rPr>
                <w:rFonts w:ascii="Times New Roman" w:hAnsi="Times New Roman"/>
                <w:b/>
                <w:color w:val="000000"/>
                <w:sz w:val="18"/>
                <w:szCs w:val="18"/>
              </w:rPr>
              <w:t xml:space="preserve">dve fotografie s rozmermi 3 x </w:t>
            </w:r>
            <w:smartTag w:uri="urn:schemas-microsoft-com:office:smarttags" w:element="metricconverter">
              <w:smartTagPr>
                <w:attr w:name="ProductID" w:val="3,5 cm"/>
              </w:smartTagPr>
              <w:r w:rsidRPr="00FD35FC">
                <w:rPr>
                  <w:rFonts w:ascii="Times New Roman" w:hAnsi="Times New Roman"/>
                  <w:b/>
                  <w:color w:val="000000"/>
                  <w:sz w:val="18"/>
                  <w:szCs w:val="18"/>
                </w:rPr>
                <w:t>3,5 cm</w:t>
              </w:r>
            </w:smartTag>
            <w:r w:rsidRPr="00FD35FC">
              <w:rPr>
                <w:rFonts w:ascii="Times New Roman" w:hAnsi="Times New Roman"/>
                <w:b/>
                <w:color w:val="000000"/>
                <w:sz w:val="18"/>
                <w:szCs w:val="18"/>
              </w:rPr>
              <w:t xml:space="preserve">, zobrazujúce jeho aktuálnu podobu a </w:t>
            </w:r>
          </w:p>
          <w:p w:rsidR="000C42FC" w:rsidRPr="00FD35FC" w:rsidP="00DD5CCC">
            <w:pPr>
              <w:numPr>
                <w:numId w:val="4"/>
              </w:numPr>
              <w:tabs>
                <w:tab w:val="left" w:pos="257"/>
                <w:tab w:val="clear" w:pos="1800"/>
              </w:tabs>
              <w:autoSpaceDE/>
              <w:autoSpaceDN/>
              <w:bidi w:val="0"/>
              <w:ind w:left="0" w:firstLine="0"/>
              <w:jc w:val="both"/>
              <w:rPr>
                <w:rFonts w:ascii="Times New Roman" w:hAnsi="Times New Roman"/>
                <w:b/>
                <w:color w:val="000000"/>
                <w:sz w:val="18"/>
                <w:szCs w:val="18"/>
              </w:rPr>
            </w:pPr>
            <w:r w:rsidRPr="00FD35FC" w:rsidR="00A241C1">
              <w:rPr>
                <w:rFonts w:ascii="Times New Roman" w:hAnsi="Times New Roman"/>
                <w:b/>
                <w:color w:val="000000"/>
                <w:sz w:val="18"/>
                <w:szCs w:val="18"/>
              </w:rPr>
              <w:t>pracovnú zmluvu na výkon vysokokvalifikovaného zamestnania, ak na základe tejto pracovnej zmluvy má pracovný pomer trvať najmenej jeden rok odo dňa udelenia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 alebo</w:t>
            </w:r>
            <w:r w:rsidR="009B27AB">
              <w:rPr>
                <w:rFonts w:ascii="Times New Roman" w:hAnsi="Times New Roman"/>
                <w:b/>
                <w:color w:val="000000"/>
                <w:sz w:val="18"/>
                <w:szCs w:val="18"/>
              </w:rPr>
              <w:t xml:space="preserve"> písomný</w:t>
            </w:r>
            <w:r w:rsidRPr="00FD35FC" w:rsidR="00A241C1">
              <w:rPr>
                <w:rFonts w:ascii="Times New Roman" w:hAnsi="Times New Roman"/>
                <w:b/>
                <w:color w:val="000000"/>
                <w:sz w:val="18"/>
                <w:szCs w:val="18"/>
              </w:rPr>
              <w:t xml:space="preserve"> prísľub zamestnávateľa na prijatie </w:t>
            </w:r>
            <w:r w:rsidRPr="00FD35FC" w:rsidR="007859DF">
              <w:rPr>
                <w:rFonts w:ascii="Times New Roman" w:hAnsi="Times New Roman"/>
                <w:b/>
                <w:color w:val="000000"/>
                <w:sz w:val="18"/>
                <w:szCs w:val="18"/>
              </w:rPr>
              <w:t>cudzinca</w:t>
            </w:r>
            <w:r w:rsidRPr="00FD35FC" w:rsidR="00A241C1">
              <w:rPr>
                <w:rFonts w:ascii="Times New Roman" w:hAnsi="Times New Roman"/>
                <w:b/>
                <w:color w:val="000000"/>
                <w:sz w:val="18"/>
                <w:szCs w:val="18"/>
              </w:rPr>
              <w:t xml:space="preserve"> do vysokokvalifikovaného zamestnania</w:t>
            </w:r>
            <w:r w:rsidRPr="00FD35FC" w:rsidR="00DA0112">
              <w:rPr>
                <w:rFonts w:ascii="Times New Roman" w:hAnsi="Times New Roman"/>
                <w:b/>
                <w:color w:val="000000"/>
                <w:sz w:val="18"/>
                <w:szCs w:val="18"/>
              </w:rPr>
              <w:t xml:space="preserve"> podľa odseku 6</w:t>
            </w:r>
            <w:r w:rsidRPr="00FD35FC">
              <w:rPr>
                <w:rFonts w:ascii="Times New Roman" w:hAnsi="Times New Roman"/>
                <w:b/>
                <w:color w:val="000000"/>
                <w:sz w:val="18"/>
                <w:szCs w:val="18"/>
              </w:rPr>
              <w:t>,</w:t>
            </w:r>
          </w:p>
          <w:p w:rsidR="008D27BE" w:rsidRPr="00FD35FC" w:rsidP="00DD5CCC">
            <w:pPr>
              <w:numPr>
                <w:numId w:val="11"/>
              </w:numPr>
              <w:tabs>
                <w:tab w:val="left" w:pos="257"/>
                <w:tab w:val="clear" w:pos="720"/>
              </w:tabs>
              <w:autoSpaceDE/>
              <w:autoSpaceDN/>
              <w:bidi w:val="0"/>
              <w:ind w:left="0" w:firstLine="0"/>
              <w:jc w:val="both"/>
              <w:rPr>
                <w:rFonts w:ascii="Times New Roman" w:hAnsi="Times New Roman"/>
                <w:b/>
                <w:color w:val="000000"/>
                <w:sz w:val="18"/>
                <w:szCs w:val="18"/>
              </w:rPr>
            </w:pPr>
            <w:r w:rsidRPr="00FD35FC">
              <w:rPr>
                <w:rFonts w:ascii="Times New Roman" w:hAnsi="Times New Roman"/>
                <w:b/>
                <w:color w:val="000000"/>
                <w:sz w:val="18"/>
                <w:szCs w:val="18"/>
              </w:rPr>
              <w:t xml:space="preserve">potvrdenie </w:t>
            </w:r>
            <w:r w:rsidRPr="00FD35FC" w:rsidR="00A241C1">
              <w:rPr>
                <w:rFonts w:ascii="Times New Roman" w:hAnsi="Times New Roman"/>
                <w:b/>
                <w:color w:val="000000"/>
                <w:sz w:val="18"/>
                <w:szCs w:val="18"/>
              </w:rPr>
              <w:t>Ústredia práce, sociálnych vecí a rodiny o možnosti obsadenia voľného pracovného miesta, ktoré zodpovedá vysokokvalifikovanému zamestnaniu, cudzincom, podľa osobitného predpisu</w:t>
            </w:r>
            <w:r w:rsidR="00FD35FC">
              <w:rPr>
                <w:rFonts w:ascii="Times New Roman" w:hAnsi="Times New Roman"/>
                <w:b/>
                <w:color w:val="000000"/>
                <w:sz w:val="18"/>
                <w:szCs w:val="18"/>
              </w:rPr>
              <w:t>,</w:t>
            </w:r>
            <w:r w:rsidRPr="00FD35FC" w:rsidR="00A241C1">
              <w:rPr>
                <w:rFonts w:ascii="Times New Roman" w:hAnsi="Times New Roman"/>
                <w:b/>
                <w:color w:val="000000"/>
                <w:sz w:val="18"/>
                <w:szCs w:val="18"/>
                <w:vertAlign w:val="superscript"/>
              </w:rPr>
              <w:t>10a</w:t>
            </w:r>
            <w:r w:rsidR="00FD35FC">
              <w:rPr>
                <w:rFonts w:ascii="Times New Roman" w:hAnsi="Times New Roman"/>
                <w:b/>
                <w:color w:val="000000"/>
                <w:sz w:val="18"/>
                <w:szCs w:val="18"/>
                <w:vertAlign w:val="superscript"/>
              </w:rPr>
              <w:t>)</w:t>
            </w:r>
            <w:r w:rsidRPr="00FD35FC">
              <w:rPr>
                <w:rFonts w:ascii="Times New Roman" w:hAnsi="Times New Roman"/>
                <w:b/>
                <w:color w:val="000000"/>
                <w:sz w:val="18"/>
                <w:szCs w:val="18"/>
              </w:rPr>
              <w:t xml:space="preserve"> </w:t>
            </w:r>
          </w:p>
          <w:p w:rsidR="008D27BE" w:rsidRPr="00FD35FC" w:rsidP="000C42FC">
            <w:pPr>
              <w:autoSpaceDE/>
              <w:autoSpaceDN/>
              <w:bidi w:val="0"/>
              <w:jc w:val="both"/>
              <w:rPr>
                <w:rFonts w:ascii="Times New Roman" w:hAnsi="Times New Roman"/>
                <w:b/>
                <w:sz w:val="18"/>
                <w:szCs w:val="18"/>
              </w:rPr>
            </w:pPr>
          </w:p>
          <w:p w:rsidR="00E720DA" w:rsidRPr="000F401F" w:rsidP="00E720DA">
            <w:pPr>
              <w:autoSpaceDE/>
              <w:autoSpaceDN/>
              <w:bidi w:val="0"/>
              <w:jc w:val="both"/>
              <w:rPr>
                <w:rFonts w:ascii="Times New Roman" w:hAnsi="Times New Roman"/>
                <w:sz w:val="18"/>
                <w:szCs w:val="18"/>
              </w:rPr>
            </w:pPr>
            <w:r w:rsidRPr="00FD35FC" w:rsidR="00FD35FC">
              <w:rPr>
                <w:rFonts w:ascii="Times New Roman" w:hAnsi="Times New Roman"/>
                <w:b/>
                <w:sz w:val="18"/>
                <w:szCs w:val="18"/>
              </w:rPr>
              <w:t xml:space="preserve">(9) </w:t>
            </w:r>
            <w:r w:rsidRPr="00FD35FC" w:rsidR="00F3111F">
              <w:rPr>
                <w:rFonts w:ascii="Times New Roman" w:hAnsi="Times New Roman"/>
                <w:b/>
                <w:sz w:val="18"/>
                <w:szCs w:val="18"/>
              </w:rPr>
              <w:t xml:space="preserve">Ak cudzinec odovzdal </w:t>
            </w:r>
            <w:r w:rsidR="009B27AB">
              <w:rPr>
                <w:rFonts w:ascii="Times New Roman" w:hAnsi="Times New Roman"/>
                <w:b/>
                <w:sz w:val="18"/>
                <w:szCs w:val="18"/>
              </w:rPr>
              <w:t xml:space="preserve">písomný </w:t>
            </w:r>
            <w:r w:rsidRPr="00FD35FC" w:rsidR="00F3111F">
              <w:rPr>
                <w:rFonts w:ascii="Times New Roman" w:hAnsi="Times New Roman"/>
                <w:b/>
                <w:sz w:val="18"/>
                <w:szCs w:val="18"/>
              </w:rPr>
              <w:t>prísľub zamestnávateľa podľa odseku 6, je povinný odovzdať pracovnú zmluvu, ktorá obsahuje náležitosti uvedené v odseku 5 písm. a), do 30 dní od prevzatia dokladu o pobyte</w:t>
            </w:r>
            <w:r w:rsidRPr="00FD35FC">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P="00F27B89">
            <w:pPr>
              <w:bidi w:val="0"/>
              <w:jc w:val="center"/>
              <w:rPr>
                <w:rFonts w:ascii="Times New Roman" w:hAnsi="Times New Roman"/>
                <w:sz w:val="18"/>
                <w:szCs w:val="18"/>
              </w:rPr>
            </w:pPr>
          </w:p>
          <w:p w:rsidR="00DD5CCC" w:rsidP="00F27B89">
            <w:pPr>
              <w:bidi w:val="0"/>
              <w:jc w:val="center"/>
              <w:rPr>
                <w:rFonts w:ascii="Times New Roman" w:hAnsi="Times New Roman"/>
                <w:sz w:val="18"/>
                <w:szCs w:val="18"/>
              </w:rPr>
            </w:pPr>
          </w:p>
          <w:p w:rsidR="00DD5CCC"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P="00F27B89">
            <w:pPr>
              <w:bidi w:val="0"/>
              <w:jc w:val="center"/>
              <w:rPr>
                <w:rFonts w:ascii="Times New Roman" w:hAnsi="Times New Roman"/>
                <w:sz w:val="18"/>
                <w:szCs w:val="18"/>
              </w:rPr>
            </w:pPr>
          </w:p>
          <w:p w:rsidR="00DD5CCC" w:rsidP="00F27B89">
            <w:pPr>
              <w:bidi w:val="0"/>
              <w:jc w:val="center"/>
              <w:rPr>
                <w:rFonts w:ascii="Times New Roman" w:hAnsi="Times New Roman"/>
                <w:sz w:val="18"/>
                <w:szCs w:val="18"/>
              </w:rPr>
            </w:pPr>
          </w:p>
          <w:p w:rsidR="00DD5CCC" w:rsidP="00F27B89">
            <w:pPr>
              <w:bidi w:val="0"/>
              <w:jc w:val="center"/>
              <w:rPr>
                <w:rFonts w:ascii="Times New Roman" w:hAnsi="Times New Roman"/>
                <w:sz w:val="18"/>
                <w:szCs w:val="18"/>
              </w:rPr>
            </w:pPr>
          </w:p>
          <w:p w:rsidR="00DD5CCC" w:rsidP="00F27B89">
            <w:pPr>
              <w:bidi w:val="0"/>
              <w:jc w:val="center"/>
              <w:rPr>
                <w:rFonts w:ascii="Times New Roman" w:hAnsi="Times New Roman"/>
                <w:sz w:val="18"/>
                <w:szCs w:val="18"/>
              </w:rPr>
            </w:pPr>
          </w:p>
          <w:p w:rsidR="00DD5CCC" w:rsidP="00F27B89">
            <w:pPr>
              <w:bidi w:val="0"/>
              <w:jc w:val="center"/>
              <w:rPr>
                <w:rFonts w:ascii="Times New Roman" w:hAnsi="Times New Roman"/>
                <w:sz w:val="18"/>
                <w:szCs w:val="18"/>
              </w:rPr>
            </w:pPr>
          </w:p>
          <w:p w:rsidR="00DD5CCC" w:rsidRPr="000F401F" w:rsidP="00F27B89">
            <w:pPr>
              <w:bidi w:val="0"/>
              <w:jc w:val="center"/>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805BCF" w:rsidRPr="000F401F" w:rsidP="00F27B89">
            <w:pPr>
              <w:bidi w:val="0"/>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805BCF" w:rsidRPr="000F401F" w:rsidP="00F27B89">
            <w:pPr>
              <w:bidi w:val="0"/>
              <w:jc w:val="center"/>
              <w:rPr>
                <w:rFonts w:ascii="Times New Roman" w:hAnsi="Times New Roman"/>
                <w:sz w:val="18"/>
                <w:szCs w:val="18"/>
              </w:rPr>
            </w:pPr>
          </w:p>
          <w:p w:rsidR="00805BCF" w:rsidRPr="000F401F" w:rsidP="00F27B89">
            <w:pPr>
              <w:bidi w:val="0"/>
              <w:jc w:val="center"/>
              <w:rPr>
                <w:rFonts w:ascii="Times New Roman" w:hAnsi="Times New Roman"/>
                <w:sz w:val="18"/>
                <w:szCs w:val="18"/>
              </w:rPr>
            </w:pPr>
          </w:p>
          <w:p w:rsidR="00805BCF"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b) predložiť doklad osvedčujúci splnenie podmienok stanovených vnútroštátnym právom pre výkon regulovaného povolania občanmi Únie, ktoré je uvedené v pracovnej zmluve alebo záväznej pracovnej ponuke v zmysle vnútroštátneho práva;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D0D4A" w:rsidP="00F27B89">
            <w:pPr>
              <w:bidi w:val="0"/>
              <w:jc w:val="center"/>
              <w:rPr>
                <w:rFonts w:ascii="Times New Roman" w:hAnsi="Times New Roman"/>
                <w:b/>
                <w:sz w:val="18"/>
                <w:szCs w:val="18"/>
              </w:rPr>
            </w:pPr>
            <w:r w:rsidRPr="000D0D4A"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E1BA1" w:rsidRPr="000D0D4A" w:rsidP="003E1BA1">
            <w:pPr>
              <w:pStyle w:val="Normlny"/>
              <w:bidi w:val="0"/>
              <w:jc w:val="center"/>
              <w:rPr>
                <w:rFonts w:ascii="Times New Roman" w:hAnsi="Times New Roman"/>
                <w:b/>
                <w:sz w:val="18"/>
                <w:szCs w:val="18"/>
              </w:rPr>
            </w:pPr>
            <w:r w:rsidRPr="000D0D4A">
              <w:rPr>
                <w:rFonts w:ascii="Times New Roman" w:hAnsi="Times New Roman"/>
                <w:b/>
                <w:sz w:val="18"/>
                <w:szCs w:val="18"/>
              </w:rPr>
              <w:t>Č:I</w:t>
            </w:r>
            <w:r w:rsidRPr="000D0D4A" w:rsidR="00FD35FC">
              <w:rPr>
                <w:rFonts w:ascii="Times New Roman" w:hAnsi="Times New Roman"/>
                <w:b/>
                <w:sz w:val="18"/>
                <w:szCs w:val="18"/>
              </w:rPr>
              <w:t>V</w:t>
            </w:r>
            <w:r w:rsidRPr="000D0D4A">
              <w:rPr>
                <w:rFonts w:ascii="Times New Roman" w:hAnsi="Times New Roman"/>
                <w:b/>
                <w:sz w:val="18"/>
                <w:szCs w:val="18"/>
              </w:rPr>
              <w:t xml:space="preserve"> </w:t>
            </w:r>
          </w:p>
          <w:p w:rsidR="003E1BA1" w:rsidRPr="000D0D4A" w:rsidP="003E1BA1">
            <w:pPr>
              <w:pStyle w:val="Normlny"/>
              <w:bidi w:val="0"/>
              <w:jc w:val="center"/>
              <w:rPr>
                <w:rFonts w:ascii="Times New Roman" w:hAnsi="Times New Roman"/>
                <w:b/>
                <w:sz w:val="18"/>
                <w:szCs w:val="18"/>
              </w:rPr>
            </w:pPr>
            <w:r w:rsidRPr="000D0D4A">
              <w:rPr>
                <w:rFonts w:ascii="Times New Roman" w:hAnsi="Times New Roman"/>
                <w:b/>
                <w:sz w:val="18"/>
                <w:szCs w:val="18"/>
              </w:rPr>
              <w:t>§ 31</w:t>
            </w:r>
          </w:p>
          <w:p w:rsidR="003E1BA1" w:rsidRPr="000D0D4A" w:rsidP="003E1BA1">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FD35FC">
              <w:rPr>
                <w:rFonts w:ascii="Times New Roman" w:hAnsi="Times New Roman"/>
                <w:b/>
                <w:sz w:val="18"/>
                <w:szCs w:val="18"/>
              </w:rPr>
              <w:t xml:space="preserve"> </w:t>
            </w:r>
            <w:r w:rsidRPr="000D0D4A">
              <w:rPr>
                <w:rFonts w:ascii="Times New Roman" w:hAnsi="Times New Roman"/>
                <w:b/>
                <w:sz w:val="18"/>
                <w:szCs w:val="18"/>
              </w:rPr>
              <w:t>5</w:t>
            </w:r>
          </w:p>
          <w:p w:rsidR="003E1BA1" w:rsidRPr="000D0D4A" w:rsidP="003E1BA1">
            <w:pPr>
              <w:pStyle w:val="Normlny"/>
              <w:bidi w:val="0"/>
              <w:jc w:val="center"/>
              <w:rPr>
                <w:rFonts w:ascii="Times New Roman" w:hAnsi="Times New Roman"/>
                <w:b/>
                <w:sz w:val="18"/>
                <w:szCs w:val="18"/>
              </w:rPr>
            </w:pPr>
            <w:r w:rsidRPr="000D0D4A">
              <w:rPr>
                <w:rFonts w:ascii="Times New Roman" w:hAnsi="Times New Roman"/>
                <w:b/>
                <w:sz w:val="18"/>
                <w:szCs w:val="18"/>
              </w:rPr>
              <w:t>P:</w:t>
            </w:r>
            <w:r w:rsidRPr="000D0D4A" w:rsidR="000D0D4A">
              <w:rPr>
                <w:rFonts w:ascii="Times New Roman" w:hAnsi="Times New Roman"/>
                <w:b/>
                <w:sz w:val="18"/>
                <w:szCs w:val="18"/>
              </w:rPr>
              <w:t xml:space="preserve"> </w:t>
            </w:r>
            <w:r w:rsidRPr="000D0D4A">
              <w:rPr>
                <w:rFonts w:ascii="Times New Roman" w:hAnsi="Times New Roman"/>
                <w:b/>
                <w:sz w:val="18"/>
                <w:szCs w:val="18"/>
              </w:rPr>
              <w:t>c</w:t>
            </w:r>
          </w:p>
          <w:p w:rsidR="00E843AF" w:rsidRPr="000D0D4A"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3E1BA1" w:rsidRPr="000D0D4A" w:rsidP="003E1BA1">
            <w:pPr>
              <w:autoSpaceDE/>
              <w:autoSpaceDN/>
              <w:bidi w:val="0"/>
              <w:jc w:val="both"/>
              <w:rPr>
                <w:rFonts w:ascii="Times New Roman" w:hAnsi="Times New Roman"/>
                <w:b/>
                <w:color w:val="000000"/>
                <w:sz w:val="18"/>
                <w:szCs w:val="18"/>
              </w:rPr>
            </w:pPr>
            <w:r w:rsidRPr="000D0D4A" w:rsidR="000D0D4A">
              <w:rPr>
                <w:rFonts w:ascii="Times New Roman" w:hAnsi="Times New Roman"/>
                <w:b/>
                <w:sz w:val="18"/>
                <w:szCs w:val="18"/>
              </w:rPr>
              <w:t xml:space="preserve">(5) </w:t>
            </w:r>
            <w:r w:rsidRPr="000D0D4A">
              <w:rPr>
                <w:rFonts w:ascii="Times New Roman" w:hAnsi="Times New Roman"/>
                <w:b/>
                <w:sz w:val="18"/>
                <w:szCs w:val="18"/>
              </w:rPr>
              <w:t xml:space="preserve">K žiadosti o vydanie modrej karty je cudzinec povinný  predložiť platný cestovný </w:t>
            </w:r>
            <w:r w:rsidRPr="000D0D4A">
              <w:rPr>
                <w:rFonts w:ascii="Times New Roman" w:hAnsi="Times New Roman"/>
                <w:b/>
                <w:color w:val="000000"/>
                <w:sz w:val="18"/>
                <w:szCs w:val="18"/>
              </w:rPr>
              <w:t>doklad</w:t>
            </w:r>
            <w:r w:rsidR="009B27AB">
              <w:rPr>
                <w:rFonts w:ascii="Times New Roman" w:hAnsi="Times New Roman"/>
                <w:b/>
                <w:color w:val="000000"/>
                <w:sz w:val="18"/>
                <w:szCs w:val="18"/>
              </w:rPr>
              <w:t>,</w:t>
            </w:r>
            <w:r w:rsidRPr="000D0D4A">
              <w:rPr>
                <w:rFonts w:ascii="Times New Roman" w:hAnsi="Times New Roman"/>
                <w:b/>
                <w:color w:val="000000"/>
                <w:sz w:val="18"/>
                <w:szCs w:val="18"/>
              </w:rPr>
              <w:t xml:space="preserve"> priložiť dve fotografie s rozmermi 3 x </w:t>
            </w:r>
            <w:smartTag w:uri="urn:schemas-microsoft-com:office:smarttags" w:element="metricconverter">
              <w:smartTagPr>
                <w:attr w:name="ProductID" w:val="3,5 cm"/>
              </w:smartTagPr>
              <w:r w:rsidRPr="000D0D4A">
                <w:rPr>
                  <w:rFonts w:ascii="Times New Roman" w:hAnsi="Times New Roman"/>
                  <w:b/>
                  <w:color w:val="000000"/>
                  <w:sz w:val="18"/>
                  <w:szCs w:val="18"/>
                </w:rPr>
                <w:t>3,5 cm</w:t>
              </w:r>
            </w:smartTag>
            <w:r w:rsidRPr="000D0D4A">
              <w:rPr>
                <w:rFonts w:ascii="Times New Roman" w:hAnsi="Times New Roman"/>
                <w:b/>
                <w:color w:val="000000"/>
                <w:sz w:val="18"/>
                <w:szCs w:val="18"/>
              </w:rPr>
              <w:t xml:space="preserve">, zobrazujúce jeho aktuálnu podobu a </w:t>
            </w:r>
          </w:p>
          <w:p w:rsidR="00E843AF" w:rsidRPr="000D0D4A" w:rsidP="00D63CC4">
            <w:pPr>
              <w:autoSpaceDE/>
              <w:autoSpaceDN/>
              <w:bidi w:val="0"/>
              <w:jc w:val="both"/>
              <w:rPr>
                <w:rFonts w:ascii="Times New Roman" w:hAnsi="Times New Roman"/>
                <w:b/>
                <w:color w:val="008000"/>
                <w:sz w:val="18"/>
                <w:szCs w:val="18"/>
              </w:rPr>
            </w:pPr>
            <w:r w:rsidRPr="000D0D4A" w:rsidR="003E1BA1">
              <w:rPr>
                <w:rFonts w:ascii="Times New Roman" w:hAnsi="Times New Roman"/>
                <w:b/>
                <w:color w:val="000000"/>
                <w:sz w:val="18"/>
                <w:szCs w:val="18"/>
              </w:rPr>
              <w:t>c) doklad osvedčujúci splnenie podmienok ustanovených osobitným predpisom pre výkon regulovaného povolania, ktoré zodpovedá vysokokvalifikovanému zamestnaniu, ak ide o výkon regulovaného povolania,</w:t>
            </w:r>
            <w:r w:rsidRPr="000D0D4A" w:rsidR="003E1BA1">
              <w:rPr>
                <w:rFonts w:ascii="Times New Roman" w:hAnsi="Times New Roman"/>
                <w:b/>
                <w:color w:val="000000"/>
                <w:sz w:val="18"/>
                <w:szCs w:val="18"/>
                <w:vertAlign w:val="superscript"/>
              </w:rPr>
              <w:t>12b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P: c </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bidi w:val="0"/>
              <w:jc w:val="both"/>
              <w:rPr>
                <w:rFonts w:ascii="Times New Roman" w:hAnsi="Times New Roman"/>
                <w:sz w:val="18"/>
                <w:szCs w:val="18"/>
              </w:rPr>
            </w:pPr>
            <w:r w:rsidRPr="000F401F">
              <w:rPr>
                <w:rFonts w:ascii="Times New Roman" w:hAnsi="Times New Roman" w:cs="EUAlbertina"/>
                <w:sz w:val="18"/>
                <w:szCs w:val="18"/>
              </w:rPr>
              <w:t>c) v prípade neregulovaných povolaní predložiť doklady osvedčujúce príslušnú vyššiu odbornú kvalifikáciu v odbore alebo sektore uvedenom v pracovnej zmluve alebo záväznej pracovnej ponuke v zmysle vnútroštátneho práva;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56966" w:rsidRPr="000D0D4A" w:rsidP="00F27B89">
            <w:pPr>
              <w:bidi w:val="0"/>
              <w:jc w:val="center"/>
              <w:rPr>
                <w:rFonts w:ascii="Times New Roman" w:hAnsi="Times New Roman"/>
                <w:b/>
                <w:sz w:val="18"/>
                <w:szCs w:val="18"/>
              </w:rPr>
            </w:pPr>
            <w:r w:rsidRPr="000D0D4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569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Č:I</w:t>
            </w:r>
            <w:r w:rsidRPr="000D0D4A" w:rsidR="00FD35FC">
              <w:rPr>
                <w:rFonts w:ascii="Times New Roman" w:hAnsi="Times New Roman"/>
                <w:b/>
                <w:sz w:val="18"/>
                <w:szCs w:val="18"/>
              </w:rPr>
              <w:t>V</w:t>
            </w:r>
            <w:r w:rsidRPr="000D0D4A">
              <w:rPr>
                <w:rFonts w:ascii="Times New Roman" w:hAnsi="Times New Roman"/>
                <w:b/>
                <w:sz w:val="18"/>
                <w:szCs w:val="18"/>
              </w:rPr>
              <w:t xml:space="preserve"> </w:t>
            </w:r>
          </w:p>
          <w:p w:rsidR="003569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 31</w:t>
            </w:r>
          </w:p>
          <w:p w:rsidR="003569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FD35FC">
              <w:rPr>
                <w:rFonts w:ascii="Times New Roman" w:hAnsi="Times New Roman"/>
                <w:b/>
                <w:sz w:val="18"/>
                <w:szCs w:val="18"/>
              </w:rPr>
              <w:t xml:space="preserve"> </w:t>
            </w:r>
            <w:r w:rsidRPr="000D0D4A">
              <w:rPr>
                <w:rFonts w:ascii="Times New Roman" w:hAnsi="Times New Roman"/>
                <w:b/>
                <w:sz w:val="18"/>
                <w:szCs w:val="18"/>
              </w:rPr>
              <w:t>5</w:t>
            </w:r>
          </w:p>
          <w:p w:rsidR="00356966" w:rsidRPr="000D0D4A" w:rsidP="00755D02">
            <w:pPr>
              <w:pStyle w:val="Normlny"/>
              <w:bidi w:val="0"/>
              <w:jc w:val="center"/>
              <w:rPr>
                <w:rFonts w:ascii="Times New Roman" w:hAnsi="Times New Roman"/>
                <w:b/>
                <w:sz w:val="18"/>
                <w:szCs w:val="18"/>
              </w:rPr>
            </w:pPr>
          </w:p>
          <w:p w:rsidR="003569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P:</w:t>
            </w:r>
            <w:r w:rsidRPr="000D0D4A" w:rsidR="00FD35FC">
              <w:rPr>
                <w:rFonts w:ascii="Times New Roman" w:hAnsi="Times New Roman"/>
                <w:b/>
                <w:sz w:val="18"/>
                <w:szCs w:val="18"/>
              </w:rPr>
              <w:t xml:space="preserve"> </w:t>
            </w:r>
            <w:r w:rsidRPr="000D0D4A">
              <w:rPr>
                <w:rFonts w:ascii="Times New Roman" w:hAnsi="Times New Roman"/>
                <w:b/>
                <w:sz w:val="18"/>
                <w:szCs w:val="18"/>
              </w:rPr>
              <w:t>b</w:t>
            </w:r>
          </w:p>
          <w:p w:rsidR="00356966" w:rsidRPr="000D0D4A" w:rsidP="00755D02">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356966" w:rsidRPr="000D0D4A" w:rsidP="00755D02">
            <w:pPr>
              <w:autoSpaceDE/>
              <w:autoSpaceDN/>
              <w:bidi w:val="0"/>
              <w:jc w:val="both"/>
              <w:rPr>
                <w:rFonts w:ascii="Times New Roman" w:hAnsi="Times New Roman"/>
                <w:b/>
                <w:color w:val="000000"/>
                <w:sz w:val="18"/>
                <w:szCs w:val="18"/>
              </w:rPr>
            </w:pPr>
            <w:r w:rsidRPr="000D0D4A" w:rsidR="000D0D4A">
              <w:rPr>
                <w:rFonts w:ascii="Times New Roman" w:hAnsi="Times New Roman"/>
                <w:b/>
                <w:sz w:val="18"/>
                <w:szCs w:val="18"/>
              </w:rPr>
              <w:t xml:space="preserve">(5) </w:t>
            </w:r>
            <w:r w:rsidRPr="000D0D4A">
              <w:rPr>
                <w:rFonts w:ascii="Times New Roman" w:hAnsi="Times New Roman"/>
                <w:b/>
                <w:sz w:val="18"/>
                <w:szCs w:val="18"/>
              </w:rPr>
              <w:t xml:space="preserve">K žiadosti o vydanie modrej karty je cudzinec povinný  predložiť platný cestovný </w:t>
            </w:r>
            <w:r w:rsidRPr="000D0D4A">
              <w:rPr>
                <w:rFonts w:ascii="Times New Roman" w:hAnsi="Times New Roman"/>
                <w:b/>
                <w:color w:val="000000"/>
                <w:sz w:val="18"/>
                <w:szCs w:val="18"/>
              </w:rPr>
              <w:t>doklad</w:t>
            </w:r>
            <w:r w:rsidR="009B27AB">
              <w:rPr>
                <w:rFonts w:ascii="Times New Roman" w:hAnsi="Times New Roman"/>
                <w:b/>
                <w:color w:val="000000"/>
                <w:sz w:val="18"/>
                <w:szCs w:val="18"/>
              </w:rPr>
              <w:t>,</w:t>
            </w:r>
            <w:r w:rsidRPr="000D0D4A">
              <w:rPr>
                <w:rFonts w:ascii="Times New Roman" w:hAnsi="Times New Roman"/>
                <w:b/>
                <w:color w:val="000000"/>
                <w:sz w:val="18"/>
                <w:szCs w:val="18"/>
              </w:rPr>
              <w:t xml:space="preserve"> priložiť dve fotografie s rozmermi 3 x </w:t>
            </w:r>
            <w:smartTag w:uri="urn:schemas-microsoft-com:office:smarttags" w:element="metricconverter">
              <w:smartTagPr>
                <w:attr w:name="ProductID" w:val="3,5 cm"/>
              </w:smartTagPr>
              <w:r w:rsidRPr="000D0D4A">
                <w:rPr>
                  <w:rFonts w:ascii="Times New Roman" w:hAnsi="Times New Roman"/>
                  <w:b/>
                  <w:color w:val="000000"/>
                  <w:sz w:val="18"/>
                  <w:szCs w:val="18"/>
                </w:rPr>
                <w:t>3,5 cm</w:t>
              </w:r>
            </w:smartTag>
            <w:r w:rsidRPr="000D0D4A">
              <w:rPr>
                <w:rFonts w:ascii="Times New Roman" w:hAnsi="Times New Roman"/>
                <w:b/>
                <w:color w:val="000000"/>
                <w:sz w:val="18"/>
                <w:szCs w:val="18"/>
              </w:rPr>
              <w:t xml:space="preserve">, zobrazujúce jeho aktuálnu podobu a </w:t>
            </w:r>
          </w:p>
          <w:p w:rsidR="00356966" w:rsidRPr="000D0D4A" w:rsidP="00356966">
            <w:pPr>
              <w:autoSpaceDE/>
              <w:autoSpaceDN/>
              <w:bidi w:val="0"/>
              <w:jc w:val="both"/>
              <w:rPr>
                <w:rFonts w:ascii="Times New Roman" w:hAnsi="Times New Roman"/>
                <w:b/>
                <w:color w:val="008000"/>
                <w:sz w:val="18"/>
                <w:szCs w:val="18"/>
              </w:rPr>
            </w:pPr>
            <w:r w:rsidRPr="000D0D4A">
              <w:rPr>
                <w:rFonts w:ascii="Times New Roman" w:hAnsi="Times New Roman"/>
                <w:b/>
                <w:color w:val="000000"/>
                <w:sz w:val="18"/>
                <w:szCs w:val="18"/>
              </w:rPr>
              <w:t>b) doklad potvrdzujúci príslušnú vyššiu odbornú kvalifikáciu na výkon zamestnania, ktoré zodpovedá vysokokvalifikovanému zamestnaniu, uvedeného v pracovnej zmluve alebo v</w:t>
            </w:r>
            <w:r w:rsidR="009B093E">
              <w:rPr>
                <w:rFonts w:ascii="Times New Roman" w:hAnsi="Times New Roman"/>
                <w:b/>
                <w:color w:val="000000"/>
                <w:sz w:val="18"/>
                <w:szCs w:val="18"/>
              </w:rPr>
              <w:t xml:space="preserve"> písomnom</w:t>
            </w:r>
            <w:r w:rsidRPr="000D0D4A">
              <w:rPr>
                <w:rFonts w:ascii="Times New Roman" w:hAnsi="Times New Roman"/>
                <w:b/>
                <w:color w:val="000000"/>
                <w:sz w:val="18"/>
                <w:szCs w:val="18"/>
              </w:rPr>
              <w:t> prísľube zamestnávateľa,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P: 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bidi w:val="0"/>
              <w:jc w:val="both"/>
              <w:rPr>
                <w:rFonts w:ascii="Times New Roman" w:hAnsi="Times New Roman"/>
                <w:sz w:val="18"/>
                <w:szCs w:val="18"/>
              </w:rPr>
            </w:pPr>
            <w:r w:rsidRPr="000F401F">
              <w:rPr>
                <w:rFonts w:ascii="Times New Roman" w:hAnsi="Times New Roman" w:cs="EUAlbertina"/>
                <w:sz w:val="18"/>
                <w:szCs w:val="18"/>
              </w:rPr>
              <w:t>d) predložiť platný cestovný doklad určený vnútroštátnymi právnymi predpismi a žiadosť o vízum alebo vízum, ak sa požadujú, a prípadne doklad o platnom povolení na pobyt alebo o národnom dlhodobom víze. Členské štáty môžu vyžadovať, aby bol cestovný doklad platný aspoň počas platnosti povolenia na pobyt pri jeho prvom vydaní;</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56966" w:rsidRPr="000D0D4A" w:rsidP="00B05F20">
            <w:pPr>
              <w:bidi w:val="0"/>
              <w:jc w:val="center"/>
              <w:rPr>
                <w:rFonts w:ascii="Times New Roman" w:hAnsi="Times New Roman"/>
                <w:b/>
                <w:sz w:val="18"/>
                <w:szCs w:val="18"/>
              </w:rPr>
            </w:pPr>
            <w:r w:rsidRPr="000D0D4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569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Č:I</w:t>
            </w:r>
            <w:r w:rsidRPr="000D0D4A" w:rsidR="00FD35FC">
              <w:rPr>
                <w:rFonts w:ascii="Times New Roman" w:hAnsi="Times New Roman"/>
                <w:b/>
                <w:sz w:val="18"/>
                <w:szCs w:val="18"/>
              </w:rPr>
              <w:t>V</w:t>
            </w:r>
            <w:r w:rsidRPr="000D0D4A">
              <w:rPr>
                <w:rFonts w:ascii="Times New Roman" w:hAnsi="Times New Roman"/>
                <w:b/>
                <w:sz w:val="18"/>
                <w:szCs w:val="18"/>
              </w:rPr>
              <w:t xml:space="preserve"> </w:t>
            </w:r>
          </w:p>
          <w:p w:rsidR="003569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 31</w:t>
            </w:r>
          </w:p>
          <w:p w:rsidR="003569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FD35FC">
              <w:rPr>
                <w:rFonts w:ascii="Times New Roman" w:hAnsi="Times New Roman"/>
                <w:b/>
                <w:sz w:val="18"/>
                <w:szCs w:val="18"/>
              </w:rPr>
              <w:t xml:space="preserve"> </w:t>
            </w:r>
            <w:r w:rsidRPr="000D0D4A">
              <w:rPr>
                <w:rFonts w:ascii="Times New Roman" w:hAnsi="Times New Roman"/>
                <w:b/>
                <w:sz w:val="18"/>
                <w:szCs w:val="18"/>
              </w:rPr>
              <w:t>5</w:t>
            </w:r>
          </w:p>
          <w:p w:rsidR="00356966" w:rsidRPr="000D0D4A" w:rsidP="00755D02">
            <w:pPr>
              <w:pStyle w:val="Normlny"/>
              <w:bidi w:val="0"/>
              <w:jc w:val="center"/>
              <w:rPr>
                <w:rFonts w:ascii="Times New Roman" w:hAnsi="Times New Roman"/>
                <w:b/>
                <w:sz w:val="18"/>
                <w:szCs w:val="18"/>
              </w:rPr>
            </w:pPr>
          </w:p>
          <w:p w:rsidR="00356966" w:rsidRPr="000D0D4A" w:rsidP="00356966">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356966" w:rsidRPr="000D0D4A" w:rsidP="00356966">
            <w:pPr>
              <w:autoSpaceDE/>
              <w:autoSpaceDN/>
              <w:bidi w:val="0"/>
              <w:jc w:val="both"/>
              <w:rPr>
                <w:rFonts w:ascii="Times New Roman" w:hAnsi="Times New Roman"/>
                <w:b/>
                <w:color w:val="008000"/>
                <w:sz w:val="18"/>
                <w:szCs w:val="18"/>
              </w:rPr>
            </w:pPr>
            <w:r w:rsidRPr="000D0D4A" w:rsidR="000D0D4A">
              <w:rPr>
                <w:rFonts w:ascii="Times New Roman" w:hAnsi="Times New Roman"/>
                <w:b/>
                <w:sz w:val="18"/>
                <w:szCs w:val="18"/>
              </w:rPr>
              <w:t xml:space="preserve">(5) </w:t>
            </w:r>
            <w:r w:rsidRPr="000D0D4A">
              <w:rPr>
                <w:rFonts w:ascii="Times New Roman" w:hAnsi="Times New Roman"/>
                <w:b/>
                <w:sz w:val="18"/>
                <w:szCs w:val="18"/>
              </w:rPr>
              <w:t xml:space="preserve">K žiadosti o vydanie modrej karty je cudzinec povinný  predložiť platný cestovný </w:t>
            </w:r>
            <w:r w:rsidRPr="000D0D4A">
              <w:rPr>
                <w:rFonts w:ascii="Times New Roman" w:hAnsi="Times New Roman"/>
                <w:b/>
                <w:color w:val="000000"/>
                <w:sz w:val="18"/>
                <w:szCs w:val="18"/>
              </w:rPr>
              <w:t>doklad</w:t>
            </w:r>
            <w:r w:rsidR="009B27AB">
              <w:rPr>
                <w:rFonts w:ascii="Times New Roman" w:hAnsi="Times New Roman"/>
                <w:b/>
                <w:color w:val="000000"/>
                <w:sz w:val="18"/>
                <w:szCs w:val="18"/>
              </w:rPr>
              <w:t>,</w:t>
            </w:r>
            <w:r w:rsidRPr="000D0D4A">
              <w:rPr>
                <w:rFonts w:ascii="Times New Roman" w:hAnsi="Times New Roman"/>
                <w:b/>
                <w:color w:val="000000"/>
                <w:sz w:val="18"/>
                <w:szCs w:val="18"/>
              </w:rPr>
              <w:t xml:space="preserve"> priložiť dve fotografie s rozmermi 3 x </w:t>
            </w:r>
            <w:smartTag w:uri="urn:schemas-microsoft-com:office:smarttags" w:element="metricconverter">
              <w:smartTagPr>
                <w:attr w:name="ProductID" w:val="3,5 cm"/>
              </w:smartTagPr>
              <w:r w:rsidRPr="000D0D4A">
                <w:rPr>
                  <w:rFonts w:ascii="Times New Roman" w:hAnsi="Times New Roman"/>
                  <w:b/>
                  <w:color w:val="000000"/>
                  <w:sz w:val="18"/>
                  <w:szCs w:val="18"/>
                </w:rPr>
                <w:t>3,5 cm</w:t>
              </w:r>
            </w:smartTag>
            <w:r w:rsidRPr="000D0D4A">
              <w:rPr>
                <w:rFonts w:ascii="Times New Roman" w:hAnsi="Times New Roman"/>
                <w:b/>
                <w:color w:val="000000"/>
                <w:sz w:val="18"/>
                <w:szCs w:val="18"/>
              </w:rPr>
              <w:t xml:space="preserve">, zobrazujúce jeho aktuálnu podobu 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P: 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bidi w:val="0"/>
              <w:jc w:val="both"/>
              <w:rPr>
                <w:rFonts w:ascii="Times New Roman" w:hAnsi="Times New Roman"/>
                <w:sz w:val="18"/>
                <w:szCs w:val="18"/>
              </w:rPr>
            </w:pPr>
            <w:r w:rsidRPr="000F401F">
              <w:rPr>
                <w:rFonts w:ascii="Times New Roman" w:hAnsi="Times New Roman" w:cs="EUAlbertina"/>
                <w:sz w:val="18"/>
                <w:szCs w:val="18"/>
              </w:rPr>
              <w:t>e) predložiť dôkaz o zdravotnom poistení žiadateľa alebo o tom, že oň požiadal, ak sa vyžaduje podľa vnútroštátneho práva, na všetky riziká, ktoré bežne zahŕňa poistenie štátnych príslušníkov dotknutého členského štátu na obdobie, na ktoré sa v súvislosti s pracovnou zmluvou neposkytuje takéto poistenie a prislúchajúci nárok na dávky alebo z nej takéto krytie ani nárok nevyplýva;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56966" w:rsidRPr="000D0D4A" w:rsidP="00F27B89">
            <w:pPr>
              <w:bidi w:val="0"/>
              <w:jc w:val="center"/>
              <w:rPr>
                <w:rFonts w:ascii="Times New Roman" w:hAnsi="Times New Roman"/>
                <w:b/>
                <w:sz w:val="18"/>
                <w:szCs w:val="18"/>
              </w:rPr>
            </w:pPr>
            <w:r w:rsidRPr="000D0D4A" w:rsidR="009B27AB">
              <w:rPr>
                <w:rFonts w:ascii="Times New Roman" w:hAnsi="Times New Roman"/>
                <w:b/>
                <w:bCs/>
                <w:sz w:val="18"/>
                <w:szCs w:val="18"/>
              </w:rPr>
              <w:t>Z</w:t>
            </w:r>
            <w:r w:rsidRPr="000D0D4A">
              <w:rPr>
                <w:rFonts w:ascii="Times New Roman" w:hAnsi="Times New Roman"/>
                <w:b/>
                <w:bCs/>
                <w:sz w:val="18"/>
                <w:szCs w:val="18"/>
              </w:rPr>
              <w:t>ákon</w:t>
            </w:r>
            <w:r w:rsidR="009B27AB">
              <w:rPr>
                <w:rFonts w:ascii="Times New Roman" w:hAnsi="Times New Roman"/>
                <w:b/>
                <w:bCs/>
                <w:sz w:val="18"/>
                <w:szCs w:val="18"/>
              </w:rPr>
              <w:t xml:space="preserve"> č. 580/2004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7AB" w:rsidRPr="009B27AB" w:rsidP="009B27AB">
            <w:pPr>
              <w:pStyle w:val="Normlny"/>
              <w:bidi w:val="0"/>
              <w:jc w:val="center"/>
              <w:rPr>
                <w:rFonts w:ascii="Times New Roman" w:hAnsi="Times New Roman"/>
                <w:b/>
                <w:sz w:val="18"/>
                <w:szCs w:val="18"/>
              </w:rPr>
            </w:pPr>
            <w:r w:rsidRPr="009B27AB">
              <w:rPr>
                <w:rFonts w:ascii="Times New Roman" w:hAnsi="Times New Roman"/>
                <w:b/>
                <w:sz w:val="18"/>
                <w:szCs w:val="18"/>
              </w:rPr>
              <w:t>§ 3</w:t>
            </w:r>
          </w:p>
          <w:p w:rsidR="009B27AB" w:rsidRPr="009B27AB" w:rsidP="009B27AB">
            <w:pPr>
              <w:pStyle w:val="Normlny"/>
              <w:bidi w:val="0"/>
              <w:jc w:val="center"/>
              <w:rPr>
                <w:rFonts w:ascii="Times New Roman" w:hAnsi="Times New Roman"/>
                <w:b/>
                <w:sz w:val="18"/>
                <w:szCs w:val="18"/>
              </w:rPr>
            </w:pPr>
            <w:r w:rsidRPr="009B27AB">
              <w:rPr>
                <w:rFonts w:ascii="Times New Roman" w:hAnsi="Times New Roman"/>
                <w:b/>
                <w:sz w:val="18"/>
                <w:szCs w:val="18"/>
              </w:rPr>
              <w:t>O: 3</w:t>
            </w:r>
          </w:p>
          <w:p w:rsidR="009B27AB" w:rsidRPr="009B27AB" w:rsidP="009B27AB">
            <w:pPr>
              <w:pStyle w:val="Normlny"/>
              <w:bidi w:val="0"/>
              <w:jc w:val="center"/>
              <w:rPr>
                <w:rFonts w:ascii="Times New Roman" w:hAnsi="Times New Roman"/>
                <w:b/>
                <w:sz w:val="18"/>
                <w:szCs w:val="18"/>
              </w:rPr>
            </w:pPr>
            <w:r w:rsidRPr="009B27AB">
              <w:rPr>
                <w:rFonts w:ascii="Times New Roman" w:hAnsi="Times New Roman"/>
                <w:b/>
                <w:sz w:val="18"/>
                <w:szCs w:val="18"/>
              </w:rPr>
              <w:t>P: a</w:t>
            </w:r>
          </w:p>
          <w:p w:rsidR="00356966" w:rsidRPr="009B27AB" w:rsidP="009B27AB">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9B27AB" w:rsidRPr="009B27AB" w:rsidP="009B27AB">
            <w:pPr>
              <w:autoSpaceDE/>
              <w:autoSpaceDN/>
              <w:bidi w:val="0"/>
              <w:jc w:val="both"/>
              <w:rPr>
                <w:rFonts w:ascii="Times New Roman" w:hAnsi="Times New Roman"/>
                <w:sz w:val="18"/>
                <w:szCs w:val="18"/>
              </w:rPr>
            </w:pPr>
            <w:r>
              <w:rPr>
                <w:rFonts w:ascii="Times New Roman" w:hAnsi="Times New Roman"/>
                <w:sz w:val="18"/>
                <w:szCs w:val="18"/>
              </w:rPr>
              <w:t xml:space="preserve">(3) </w:t>
            </w:r>
            <w:r w:rsidRPr="009B27AB">
              <w:rPr>
                <w:rFonts w:ascii="Times New Roman" w:hAnsi="Times New Roman"/>
                <w:sz w:val="18"/>
                <w:szCs w:val="18"/>
              </w:rPr>
              <w:t>Povinne verejne zdravotne poistená je aj fyzická osoba, ktorá nemá trvalý pobyt na území Slovenskej republiky, ak nie je zdravotne poistená v inom členskom štáte Európskej únie alebo v zmluvnom štáte Dohody o Európskom hospodárskom priestore a vo Švajčiarskej konfederácii (ďalej len "členský štát") a</w:t>
            </w:r>
          </w:p>
          <w:p w:rsidR="00356966" w:rsidRPr="009B27AB" w:rsidP="009B27AB">
            <w:pPr>
              <w:autoSpaceDE/>
              <w:autoSpaceDN/>
              <w:bidi w:val="0"/>
              <w:jc w:val="both"/>
              <w:rPr>
                <w:rFonts w:ascii="Times New Roman" w:hAnsi="Times New Roman"/>
                <w:b/>
                <w:color w:val="008000"/>
                <w:sz w:val="18"/>
                <w:szCs w:val="18"/>
              </w:rPr>
            </w:pPr>
            <w:r w:rsidRPr="009B27AB" w:rsidR="009B27AB">
              <w:rPr>
                <w:rFonts w:ascii="Times New Roman" w:hAnsi="Times New Roman"/>
                <w:sz w:val="18"/>
                <w:szCs w:val="18"/>
              </w:rPr>
              <w:t>a) je zamestnaná u zamestnávateľa, ktorý má sídlo alebo stálu prevádzkareň na území Slovenskej republiky; to neplatí, ak je zamestnaná v Slovenskej republike u zamestnávateľa, ktorý požíva diplomatické výsady a imunity podľa medzinárodného práva,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56966"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1E10C4"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1E10C4"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1E10C4" w:rsidRPr="000F401F" w:rsidP="00F27B89">
            <w:pPr>
              <w:bidi w:val="0"/>
              <w:jc w:val="center"/>
              <w:rPr>
                <w:rFonts w:ascii="Times New Roman" w:hAnsi="Times New Roman"/>
                <w:sz w:val="18"/>
                <w:szCs w:val="18"/>
              </w:rPr>
            </w:pPr>
            <w:r w:rsidRPr="000F401F">
              <w:rPr>
                <w:rFonts w:ascii="Times New Roman" w:hAnsi="Times New Roman"/>
                <w:sz w:val="18"/>
                <w:szCs w:val="18"/>
              </w:rPr>
              <w:t>P: f</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E10C4" w:rsidRPr="000F401F" w:rsidP="00F27B89">
            <w:pPr>
              <w:bidi w:val="0"/>
              <w:jc w:val="both"/>
              <w:rPr>
                <w:rFonts w:ascii="Times New Roman" w:hAnsi="Times New Roman"/>
                <w:sz w:val="18"/>
                <w:szCs w:val="18"/>
              </w:rPr>
            </w:pPr>
            <w:r w:rsidRPr="000F401F">
              <w:rPr>
                <w:rFonts w:ascii="Times New Roman" w:hAnsi="Times New Roman" w:cs="EUAlbertina"/>
                <w:sz w:val="18"/>
                <w:szCs w:val="18"/>
              </w:rPr>
              <w:t>f) sa považovať za osobu, ktorá nie je hrozbou pre verejný poriadok, verejnú bezpečnosť ani verejné zdravie.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E10C4"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E10C4" w:rsidRPr="000D0D4A" w:rsidP="00F27B89">
            <w:pPr>
              <w:bidi w:val="0"/>
              <w:jc w:val="center"/>
              <w:rPr>
                <w:rFonts w:ascii="Times New Roman" w:hAnsi="Times New Roman"/>
                <w:b/>
                <w:sz w:val="18"/>
                <w:szCs w:val="18"/>
              </w:rPr>
            </w:pPr>
            <w:r w:rsidRPr="000D0D4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E10C4" w:rsidRPr="000D0D4A" w:rsidP="00755D02">
            <w:pPr>
              <w:pStyle w:val="Normlny"/>
              <w:bidi w:val="0"/>
              <w:jc w:val="center"/>
              <w:rPr>
                <w:rFonts w:ascii="Times New Roman" w:hAnsi="Times New Roman"/>
                <w:b/>
                <w:sz w:val="18"/>
                <w:szCs w:val="18"/>
              </w:rPr>
            </w:pPr>
            <w:r w:rsidRPr="000D0D4A" w:rsidR="000D0D4A">
              <w:rPr>
                <w:rFonts w:ascii="Times New Roman" w:hAnsi="Times New Roman"/>
                <w:b/>
                <w:sz w:val="18"/>
                <w:szCs w:val="18"/>
              </w:rPr>
              <w:t>Č:IV</w:t>
            </w:r>
            <w:r w:rsidRPr="000D0D4A">
              <w:rPr>
                <w:rFonts w:ascii="Times New Roman" w:hAnsi="Times New Roman"/>
                <w:b/>
                <w:sz w:val="18"/>
                <w:szCs w:val="18"/>
              </w:rPr>
              <w:t xml:space="preserve"> </w:t>
            </w:r>
          </w:p>
          <w:p w:rsidR="001E10C4"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 31</w:t>
            </w:r>
          </w:p>
          <w:p w:rsidR="001E10C4"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0D0D4A">
              <w:rPr>
                <w:rFonts w:ascii="Times New Roman" w:hAnsi="Times New Roman"/>
                <w:b/>
                <w:sz w:val="18"/>
                <w:szCs w:val="18"/>
              </w:rPr>
              <w:t xml:space="preserve"> </w:t>
            </w:r>
            <w:r w:rsidRPr="000D0D4A">
              <w:rPr>
                <w:rFonts w:ascii="Times New Roman" w:hAnsi="Times New Roman"/>
                <w:b/>
                <w:sz w:val="18"/>
                <w:szCs w:val="18"/>
              </w:rPr>
              <w:t>5</w:t>
            </w:r>
          </w:p>
          <w:p w:rsidR="001E10C4"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P:</w:t>
            </w:r>
            <w:r w:rsidRPr="000D0D4A" w:rsidR="000D0D4A">
              <w:rPr>
                <w:rFonts w:ascii="Times New Roman" w:hAnsi="Times New Roman"/>
                <w:b/>
                <w:sz w:val="18"/>
                <w:szCs w:val="18"/>
              </w:rPr>
              <w:t xml:space="preserve"> </w:t>
            </w:r>
            <w:r w:rsidRPr="000D0D4A">
              <w:rPr>
                <w:rFonts w:ascii="Times New Roman" w:hAnsi="Times New Roman"/>
                <w:b/>
                <w:sz w:val="18"/>
                <w:szCs w:val="18"/>
              </w:rPr>
              <w:t>e</w:t>
            </w:r>
          </w:p>
          <w:p w:rsidR="001E10C4" w:rsidRPr="000D0D4A" w:rsidP="00755D02">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1E10C4" w:rsidRPr="000D0D4A" w:rsidP="00755D02">
            <w:pPr>
              <w:autoSpaceDE/>
              <w:autoSpaceDN/>
              <w:bidi w:val="0"/>
              <w:jc w:val="both"/>
              <w:rPr>
                <w:rFonts w:ascii="Times New Roman" w:hAnsi="Times New Roman"/>
                <w:b/>
                <w:color w:val="000000"/>
                <w:sz w:val="18"/>
                <w:szCs w:val="18"/>
              </w:rPr>
            </w:pPr>
            <w:r w:rsidRPr="000D0D4A" w:rsidR="000D0D4A">
              <w:rPr>
                <w:rFonts w:ascii="Times New Roman" w:hAnsi="Times New Roman"/>
                <w:b/>
                <w:sz w:val="18"/>
                <w:szCs w:val="18"/>
              </w:rPr>
              <w:t xml:space="preserve">(5) </w:t>
            </w:r>
            <w:r w:rsidRPr="000D0D4A">
              <w:rPr>
                <w:rFonts w:ascii="Times New Roman" w:hAnsi="Times New Roman"/>
                <w:b/>
                <w:sz w:val="18"/>
                <w:szCs w:val="18"/>
              </w:rPr>
              <w:t xml:space="preserve">K žiadosti o vydanie modrej karty je cudzinec povinný  predložiť platný cestovný </w:t>
            </w:r>
            <w:r w:rsidRPr="000D0D4A">
              <w:rPr>
                <w:rFonts w:ascii="Times New Roman" w:hAnsi="Times New Roman"/>
                <w:b/>
                <w:color w:val="000000"/>
                <w:sz w:val="18"/>
                <w:szCs w:val="18"/>
              </w:rPr>
              <w:t>doklad</w:t>
            </w:r>
            <w:r w:rsidR="009B27AB">
              <w:rPr>
                <w:rFonts w:ascii="Times New Roman" w:hAnsi="Times New Roman"/>
                <w:b/>
                <w:color w:val="000000"/>
                <w:sz w:val="18"/>
                <w:szCs w:val="18"/>
              </w:rPr>
              <w:t>,</w:t>
            </w:r>
            <w:r w:rsidRPr="000D0D4A">
              <w:rPr>
                <w:rFonts w:ascii="Times New Roman" w:hAnsi="Times New Roman"/>
                <w:b/>
                <w:color w:val="000000"/>
                <w:sz w:val="18"/>
                <w:szCs w:val="18"/>
              </w:rPr>
              <w:t xml:space="preserve"> priložiť dve fotografie s rozmermi 3 x </w:t>
            </w:r>
            <w:smartTag w:uri="urn:schemas-microsoft-com:office:smarttags" w:element="metricconverter">
              <w:smartTagPr>
                <w:attr w:name="ProductID" w:val="3,5 cm"/>
              </w:smartTagPr>
              <w:r w:rsidRPr="000D0D4A">
                <w:rPr>
                  <w:rFonts w:ascii="Times New Roman" w:hAnsi="Times New Roman"/>
                  <w:b/>
                  <w:color w:val="000000"/>
                  <w:sz w:val="18"/>
                  <w:szCs w:val="18"/>
                </w:rPr>
                <w:t>3,5 cm</w:t>
              </w:r>
            </w:smartTag>
            <w:r w:rsidRPr="000D0D4A">
              <w:rPr>
                <w:rFonts w:ascii="Times New Roman" w:hAnsi="Times New Roman"/>
                <w:b/>
                <w:color w:val="000000"/>
                <w:sz w:val="18"/>
                <w:szCs w:val="18"/>
              </w:rPr>
              <w:t xml:space="preserve">, zobrazujúce jeho aktuálnu podobu a </w:t>
            </w:r>
          </w:p>
          <w:p w:rsidR="001E10C4" w:rsidRPr="000D0D4A" w:rsidP="001E10C4">
            <w:pPr>
              <w:tabs>
                <w:tab w:val="left" w:pos="720"/>
              </w:tabs>
              <w:autoSpaceDE/>
              <w:autoSpaceDN/>
              <w:bidi w:val="0"/>
              <w:jc w:val="both"/>
              <w:rPr>
                <w:rFonts w:ascii="Times New Roman" w:hAnsi="Times New Roman"/>
                <w:b/>
                <w:color w:val="000000"/>
                <w:sz w:val="18"/>
                <w:szCs w:val="18"/>
              </w:rPr>
            </w:pPr>
            <w:r w:rsidRPr="000D0D4A">
              <w:rPr>
                <w:rFonts w:ascii="Times New Roman" w:hAnsi="Times New Roman"/>
                <w:b/>
                <w:color w:val="000000"/>
                <w:sz w:val="18"/>
                <w:szCs w:val="18"/>
              </w:rPr>
              <w:t>e) doklady nie staršie ako 90 dní, ktoré potvrdzujú</w:t>
            </w:r>
          </w:p>
          <w:p w:rsidR="001E10C4" w:rsidRPr="000D0D4A" w:rsidP="007859DF">
            <w:pPr>
              <w:tabs>
                <w:tab w:val="left" w:pos="1080"/>
              </w:tabs>
              <w:autoSpaceDE/>
              <w:autoSpaceDN/>
              <w:bidi w:val="0"/>
              <w:jc w:val="both"/>
              <w:rPr>
                <w:rFonts w:ascii="Times New Roman" w:hAnsi="Times New Roman"/>
                <w:b/>
                <w:color w:val="008000"/>
                <w:sz w:val="18"/>
                <w:szCs w:val="18"/>
              </w:rPr>
            </w:pPr>
            <w:r w:rsidRPr="000D0D4A" w:rsidR="007859DF">
              <w:rPr>
                <w:rFonts w:ascii="Times New Roman" w:hAnsi="Times New Roman"/>
                <w:b/>
                <w:color w:val="000000"/>
                <w:sz w:val="18"/>
                <w:szCs w:val="18"/>
              </w:rPr>
              <w:t xml:space="preserve">1. </w:t>
            </w:r>
            <w:r w:rsidRPr="000D0D4A">
              <w:rPr>
                <w:rFonts w:ascii="Times New Roman" w:hAnsi="Times New Roman"/>
                <w:b/>
                <w:color w:val="000000"/>
                <w:sz w:val="18"/>
                <w:szCs w:val="18"/>
              </w:rPr>
              <w:t>bezúhonnosť,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E10C4"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1E10C4"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B91BD7"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B91BD7"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91BD7"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môžu vyžadovať, aby žiadateľ uviedol svoju adresu na území dotknutého členského štátu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91BD7"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91BD7" w:rsidRPr="000D0D4A" w:rsidP="00755D02">
            <w:pPr>
              <w:bidi w:val="0"/>
              <w:jc w:val="center"/>
              <w:rPr>
                <w:rFonts w:ascii="Times New Roman" w:hAnsi="Times New Roman"/>
                <w:b/>
                <w:sz w:val="18"/>
                <w:szCs w:val="18"/>
              </w:rPr>
            </w:pPr>
            <w:r w:rsidRPr="000D0D4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91BD7"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Č:</w:t>
            </w:r>
            <w:r w:rsidRPr="000D0D4A" w:rsidR="000D0D4A">
              <w:rPr>
                <w:rFonts w:ascii="Times New Roman" w:hAnsi="Times New Roman"/>
                <w:b/>
                <w:sz w:val="18"/>
                <w:szCs w:val="18"/>
              </w:rPr>
              <w:t>IV</w:t>
            </w:r>
            <w:r w:rsidRPr="000D0D4A">
              <w:rPr>
                <w:rFonts w:ascii="Times New Roman" w:hAnsi="Times New Roman"/>
                <w:b/>
                <w:sz w:val="18"/>
                <w:szCs w:val="18"/>
              </w:rPr>
              <w:t xml:space="preserve"> </w:t>
            </w:r>
          </w:p>
          <w:p w:rsidR="00B91BD7"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 31</w:t>
            </w:r>
          </w:p>
          <w:p w:rsidR="00B91BD7"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0D0D4A">
              <w:rPr>
                <w:rFonts w:ascii="Times New Roman" w:hAnsi="Times New Roman"/>
                <w:b/>
                <w:sz w:val="18"/>
                <w:szCs w:val="18"/>
              </w:rPr>
              <w:t xml:space="preserve"> </w:t>
            </w:r>
            <w:r w:rsidRPr="000D0D4A">
              <w:rPr>
                <w:rFonts w:ascii="Times New Roman" w:hAnsi="Times New Roman"/>
                <w:b/>
                <w:sz w:val="18"/>
                <w:szCs w:val="18"/>
              </w:rPr>
              <w:t>5</w:t>
            </w:r>
          </w:p>
          <w:p w:rsidR="00B91BD7"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P:</w:t>
            </w:r>
            <w:r w:rsidRPr="000D0D4A" w:rsidR="000D0D4A">
              <w:rPr>
                <w:rFonts w:ascii="Times New Roman" w:hAnsi="Times New Roman"/>
                <w:b/>
                <w:sz w:val="18"/>
                <w:szCs w:val="18"/>
              </w:rPr>
              <w:t xml:space="preserve"> </w:t>
            </w:r>
            <w:r w:rsidRPr="000D0D4A">
              <w:rPr>
                <w:rFonts w:ascii="Times New Roman" w:hAnsi="Times New Roman"/>
                <w:b/>
                <w:sz w:val="18"/>
                <w:szCs w:val="18"/>
              </w:rPr>
              <w:t>e</w:t>
            </w:r>
          </w:p>
          <w:p w:rsidR="00B91BD7" w:rsidRPr="000D0D4A" w:rsidP="00755D02">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B91BD7" w:rsidRPr="000D0D4A" w:rsidP="00755D02">
            <w:pPr>
              <w:autoSpaceDE/>
              <w:autoSpaceDN/>
              <w:bidi w:val="0"/>
              <w:jc w:val="both"/>
              <w:rPr>
                <w:rFonts w:ascii="Times New Roman" w:hAnsi="Times New Roman"/>
                <w:b/>
                <w:color w:val="000000"/>
                <w:sz w:val="18"/>
                <w:szCs w:val="18"/>
              </w:rPr>
            </w:pPr>
            <w:r w:rsidRPr="000D0D4A" w:rsidR="000D0D4A">
              <w:rPr>
                <w:rFonts w:ascii="Times New Roman" w:hAnsi="Times New Roman"/>
                <w:b/>
                <w:sz w:val="18"/>
                <w:szCs w:val="18"/>
              </w:rPr>
              <w:t xml:space="preserve">(5) </w:t>
            </w:r>
            <w:r w:rsidRPr="000D0D4A">
              <w:rPr>
                <w:rFonts w:ascii="Times New Roman" w:hAnsi="Times New Roman"/>
                <w:b/>
                <w:sz w:val="18"/>
                <w:szCs w:val="18"/>
              </w:rPr>
              <w:t xml:space="preserve">K žiadosti o vydanie modrej karty je cudzinec povinný  predložiť platný cestovný </w:t>
            </w:r>
            <w:r w:rsidRPr="000D0D4A">
              <w:rPr>
                <w:rFonts w:ascii="Times New Roman" w:hAnsi="Times New Roman"/>
                <w:b/>
                <w:color w:val="000000"/>
                <w:sz w:val="18"/>
                <w:szCs w:val="18"/>
              </w:rPr>
              <w:t>doklad</w:t>
            </w:r>
            <w:r w:rsidR="009B27AB">
              <w:rPr>
                <w:rFonts w:ascii="Times New Roman" w:hAnsi="Times New Roman"/>
                <w:b/>
                <w:color w:val="000000"/>
                <w:sz w:val="18"/>
                <w:szCs w:val="18"/>
              </w:rPr>
              <w:t>,</w:t>
            </w:r>
            <w:r w:rsidRPr="000D0D4A">
              <w:rPr>
                <w:rFonts w:ascii="Times New Roman" w:hAnsi="Times New Roman"/>
                <w:b/>
                <w:color w:val="000000"/>
                <w:sz w:val="18"/>
                <w:szCs w:val="18"/>
              </w:rPr>
              <w:t xml:space="preserve"> priložiť dve fotografie s rozmermi 3 x </w:t>
            </w:r>
            <w:smartTag w:uri="urn:schemas-microsoft-com:office:smarttags" w:element="metricconverter">
              <w:smartTagPr>
                <w:attr w:name="ProductID" w:val="3,5 cm"/>
              </w:smartTagPr>
              <w:r w:rsidRPr="000D0D4A">
                <w:rPr>
                  <w:rFonts w:ascii="Times New Roman" w:hAnsi="Times New Roman"/>
                  <w:b/>
                  <w:color w:val="000000"/>
                  <w:sz w:val="18"/>
                  <w:szCs w:val="18"/>
                </w:rPr>
                <w:t>3,5 cm</w:t>
              </w:r>
            </w:smartTag>
            <w:r w:rsidRPr="000D0D4A">
              <w:rPr>
                <w:rFonts w:ascii="Times New Roman" w:hAnsi="Times New Roman"/>
                <w:b/>
                <w:color w:val="000000"/>
                <w:sz w:val="18"/>
                <w:szCs w:val="18"/>
              </w:rPr>
              <w:t xml:space="preserve">, zobrazujúce jeho aktuálnu podobu a </w:t>
            </w:r>
          </w:p>
          <w:p w:rsidR="00B91BD7" w:rsidRPr="000D0D4A" w:rsidP="00755D02">
            <w:pPr>
              <w:tabs>
                <w:tab w:val="left" w:pos="720"/>
              </w:tabs>
              <w:autoSpaceDE/>
              <w:autoSpaceDN/>
              <w:bidi w:val="0"/>
              <w:jc w:val="both"/>
              <w:rPr>
                <w:rFonts w:ascii="Times New Roman" w:hAnsi="Times New Roman"/>
                <w:b/>
                <w:color w:val="000000"/>
                <w:sz w:val="18"/>
                <w:szCs w:val="18"/>
              </w:rPr>
            </w:pPr>
            <w:r w:rsidRPr="000D0D4A">
              <w:rPr>
                <w:rFonts w:ascii="Times New Roman" w:hAnsi="Times New Roman"/>
                <w:b/>
                <w:color w:val="000000"/>
                <w:sz w:val="18"/>
                <w:szCs w:val="18"/>
              </w:rPr>
              <w:t>e) doklady nie staršie ako 90 dní, ktoré potvrdzujú</w:t>
            </w:r>
          </w:p>
          <w:p w:rsidR="00B91BD7" w:rsidRPr="000D0D4A" w:rsidP="007859DF">
            <w:pPr>
              <w:tabs>
                <w:tab w:val="left" w:pos="270"/>
              </w:tabs>
              <w:autoSpaceDE/>
              <w:autoSpaceDN/>
              <w:bidi w:val="0"/>
              <w:jc w:val="both"/>
              <w:rPr>
                <w:rFonts w:ascii="Times New Roman" w:hAnsi="Times New Roman"/>
                <w:b/>
                <w:color w:val="008000"/>
                <w:sz w:val="18"/>
                <w:szCs w:val="18"/>
              </w:rPr>
            </w:pPr>
            <w:r w:rsidRPr="000D0D4A" w:rsidR="007859DF">
              <w:rPr>
                <w:rFonts w:ascii="Times New Roman" w:hAnsi="Times New Roman"/>
                <w:b/>
                <w:color w:val="000000"/>
                <w:sz w:val="18"/>
                <w:szCs w:val="18"/>
              </w:rPr>
              <w:t xml:space="preserve">1. </w:t>
            </w:r>
            <w:r w:rsidRPr="000D0D4A">
              <w:rPr>
                <w:rFonts w:ascii="Times New Roman" w:hAnsi="Times New Roman"/>
                <w:b/>
                <w:color w:val="000000"/>
                <w:sz w:val="18"/>
                <w:szCs w:val="18"/>
              </w:rPr>
              <w:t>zabezpečenie ubytovania počas pobytu na území Slovenskej republiky.</w:t>
            </w:r>
            <w:r w:rsidRPr="000D0D4A">
              <w:rPr>
                <w:rFonts w:ascii="Times New Roman" w:hAnsi="Times New Roman"/>
                <w:b/>
                <w:color w:val="000000"/>
                <w:sz w:val="18"/>
                <w:szCs w:val="18"/>
                <w:vertAlign w:val="superscript"/>
              </w:rPr>
              <w:t>23c</w:t>
            </w:r>
            <w:r w:rsidR="000D0D4A">
              <w:rPr>
                <w:rFonts w:ascii="Times New Roman" w:hAnsi="Times New Roman"/>
                <w:b/>
                <w:color w:val="000000"/>
                <w:sz w:val="18"/>
                <w:szCs w:val="18"/>
                <w:vertAlign w:val="superscript"/>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91BD7"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B91BD7"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2967"/>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C84A66"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C84A66"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84A66" w:rsidRPr="000F401F" w:rsidP="00F27B89">
            <w:pPr>
              <w:bidi w:val="0"/>
              <w:jc w:val="both"/>
              <w:rPr>
                <w:rFonts w:ascii="Times New Roman" w:hAnsi="Times New Roman"/>
                <w:sz w:val="18"/>
                <w:szCs w:val="18"/>
              </w:rPr>
            </w:pPr>
            <w:r w:rsidRPr="000F401F">
              <w:rPr>
                <w:rFonts w:ascii="Times New Roman" w:hAnsi="Times New Roman" w:cs="EUAlbertina"/>
                <w:sz w:val="18"/>
                <w:szCs w:val="18"/>
              </w:rPr>
              <w:t>Okrem podmienok ustanovených v odseku 1 hrubý ročný plat určený na základe mesačného alebo ročného platu stanoveného v pracovnej zmluve alebo záväznej pracovnej ponuke nesmie byť nižší než príslušný mzdový prah stanovený a uverejnený na tento účel členskými štátmi, ktorý je najmenej 1,5-násobkom priemerného hrubého ročného platu v dotknutom členskom štáte.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84A66"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4A66" w:rsidRPr="000D0D4A" w:rsidP="00F27B89">
            <w:pPr>
              <w:bidi w:val="0"/>
              <w:jc w:val="center"/>
              <w:rPr>
                <w:rFonts w:ascii="Times New Roman" w:hAnsi="Times New Roman"/>
                <w:b/>
                <w:sz w:val="18"/>
                <w:szCs w:val="18"/>
              </w:rPr>
            </w:pPr>
            <w:r w:rsidRPr="000D0D4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4A66" w:rsidRPr="000D0D4A" w:rsidP="00755D02">
            <w:pPr>
              <w:pStyle w:val="Normlny"/>
              <w:bidi w:val="0"/>
              <w:jc w:val="center"/>
              <w:rPr>
                <w:rFonts w:ascii="Times New Roman" w:hAnsi="Times New Roman"/>
                <w:b/>
                <w:sz w:val="18"/>
                <w:szCs w:val="18"/>
              </w:rPr>
            </w:pPr>
            <w:r w:rsidRPr="000D0D4A" w:rsidR="000D0D4A">
              <w:rPr>
                <w:rFonts w:ascii="Times New Roman" w:hAnsi="Times New Roman"/>
                <w:b/>
                <w:sz w:val="18"/>
                <w:szCs w:val="18"/>
              </w:rPr>
              <w:t>Č:IV</w:t>
            </w:r>
            <w:r w:rsidRPr="000D0D4A">
              <w:rPr>
                <w:rFonts w:ascii="Times New Roman" w:hAnsi="Times New Roman"/>
                <w:b/>
                <w:sz w:val="18"/>
                <w:szCs w:val="18"/>
              </w:rPr>
              <w:t xml:space="preserve"> </w:t>
            </w:r>
          </w:p>
          <w:p w:rsidR="00C84A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 31</w:t>
            </w:r>
          </w:p>
          <w:p w:rsidR="00C84A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0D0D4A">
              <w:rPr>
                <w:rFonts w:ascii="Times New Roman" w:hAnsi="Times New Roman"/>
                <w:b/>
                <w:sz w:val="18"/>
                <w:szCs w:val="18"/>
              </w:rPr>
              <w:t xml:space="preserve"> </w:t>
            </w:r>
            <w:r w:rsidRPr="000D0D4A">
              <w:rPr>
                <w:rFonts w:ascii="Times New Roman" w:hAnsi="Times New Roman"/>
                <w:b/>
                <w:sz w:val="18"/>
                <w:szCs w:val="18"/>
              </w:rPr>
              <w:t>5</w:t>
            </w:r>
          </w:p>
          <w:p w:rsidR="00C84A6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P:</w:t>
            </w:r>
            <w:r w:rsidRPr="000D0D4A" w:rsidR="000D0D4A">
              <w:rPr>
                <w:rFonts w:ascii="Times New Roman" w:hAnsi="Times New Roman"/>
                <w:b/>
                <w:sz w:val="18"/>
                <w:szCs w:val="18"/>
              </w:rPr>
              <w:t xml:space="preserve"> </w:t>
            </w:r>
            <w:r w:rsidRPr="000D0D4A">
              <w:rPr>
                <w:rFonts w:ascii="Times New Roman" w:hAnsi="Times New Roman"/>
                <w:b/>
                <w:sz w:val="18"/>
                <w:szCs w:val="18"/>
              </w:rPr>
              <w:t>a</w:t>
            </w:r>
          </w:p>
          <w:p w:rsidR="00C84A66" w:rsidRPr="000D0D4A" w:rsidP="00755D02">
            <w:pPr>
              <w:pStyle w:val="Normlny"/>
              <w:bidi w:val="0"/>
              <w:jc w:val="center"/>
              <w:rPr>
                <w:rFonts w:ascii="Times New Roman" w:hAnsi="Times New Roman"/>
                <w:b/>
                <w:sz w:val="18"/>
                <w:szCs w:val="18"/>
              </w:rPr>
            </w:pPr>
          </w:p>
          <w:p w:rsidR="00C84A66" w:rsidRPr="000D0D4A" w:rsidP="00755D02">
            <w:pPr>
              <w:pStyle w:val="Normlny"/>
              <w:bidi w:val="0"/>
              <w:jc w:val="center"/>
              <w:rPr>
                <w:rFonts w:ascii="Times New Roman" w:hAnsi="Times New Roman"/>
                <w:b/>
                <w:sz w:val="18"/>
                <w:szCs w:val="18"/>
              </w:rPr>
            </w:pPr>
          </w:p>
          <w:p w:rsidR="00C84A66" w:rsidRPr="000D0D4A" w:rsidP="00755D02">
            <w:pPr>
              <w:pStyle w:val="Normlny"/>
              <w:bidi w:val="0"/>
              <w:jc w:val="center"/>
              <w:rPr>
                <w:rFonts w:ascii="Times New Roman" w:hAnsi="Times New Roman"/>
                <w:b/>
                <w:sz w:val="18"/>
                <w:szCs w:val="18"/>
              </w:rPr>
            </w:pPr>
          </w:p>
          <w:p w:rsidR="00C84A66" w:rsidRPr="000D0D4A" w:rsidP="00755D02">
            <w:pPr>
              <w:pStyle w:val="Normlny"/>
              <w:bidi w:val="0"/>
              <w:jc w:val="center"/>
              <w:rPr>
                <w:rFonts w:ascii="Times New Roman" w:hAnsi="Times New Roman"/>
                <w:b/>
                <w:sz w:val="18"/>
                <w:szCs w:val="18"/>
              </w:rPr>
            </w:pPr>
          </w:p>
          <w:p w:rsidR="00C84A66" w:rsidRPr="000D0D4A" w:rsidP="00755D02">
            <w:pPr>
              <w:pStyle w:val="Normlny"/>
              <w:bidi w:val="0"/>
              <w:jc w:val="center"/>
              <w:rPr>
                <w:rFonts w:ascii="Times New Roman" w:hAnsi="Times New Roman"/>
                <w:b/>
                <w:sz w:val="18"/>
                <w:szCs w:val="18"/>
              </w:rPr>
            </w:pPr>
          </w:p>
          <w:p w:rsidR="00C84A66" w:rsidRPr="000D0D4A" w:rsidP="00755D02">
            <w:pPr>
              <w:pStyle w:val="Normlny"/>
              <w:bidi w:val="0"/>
              <w:jc w:val="center"/>
              <w:rPr>
                <w:rFonts w:ascii="Times New Roman" w:hAnsi="Times New Roman"/>
                <w:b/>
                <w:sz w:val="18"/>
                <w:szCs w:val="18"/>
              </w:rPr>
            </w:pPr>
          </w:p>
          <w:p w:rsidR="00C84A66" w:rsidRPr="000D0D4A" w:rsidP="00755D02">
            <w:pPr>
              <w:pStyle w:val="Normlny"/>
              <w:bidi w:val="0"/>
              <w:jc w:val="center"/>
              <w:rPr>
                <w:rFonts w:ascii="Times New Roman" w:hAnsi="Times New Roman"/>
                <w:b/>
                <w:sz w:val="18"/>
                <w:szCs w:val="18"/>
              </w:rPr>
            </w:pPr>
          </w:p>
          <w:p w:rsidR="00C84A66" w:rsidRPr="000D0D4A" w:rsidP="007859DF">
            <w:pPr>
              <w:pStyle w:val="Normlny"/>
              <w:bidi w:val="0"/>
              <w:rPr>
                <w:rFonts w:ascii="Times New Roman" w:hAnsi="Times New Roman"/>
                <w:b/>
                <w:color w:val="FF0000"/>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C84A66" w:rsidRPr="000D0D4A" w:rsidP="00755D02">
            <w:pPr>
              <w:autoSpaceDE/>
              <w:autoSpaceDN/>
              <w:bidi w:val="0"/>
              <w:jc w:val="both"/>
              <w:rPr>
                <w:rFonts w:ascii="Times New Roman" w:hAnsi="Times New Roman"/>
                <w:b/>
                <w:color w:val="000000"/>
                <w:sz w:val="18"/>
                <w:szCs w:val="18"/>
              </w:rPr>
            </w:pPr>
            <w:r w:rsidRPr="000D0D4A">
              <w:rPr>
                <w:rFonts w:ascii="Times New Roman" w:hAnsi="Times New Roman"/>
                <w:b/>
                <w:sz w:val="18"/>
                <w:szCs w:val="18"/>
              </w:rPr>
              <w:t xml:space="preserve">K žiadosti o vydanie modrej karty je cudzinec povinný  predložiť platný cestovný </w:t>
            </w:r>
            <w:r w:rsidRPr="000D0D4A">
              <w:rPr>
                <w:rFonts w:ascii="Times New Roman" w:hAnsi="Times New Roman"/>
                <w:b/>
                <w:color w:val="000000"/>
                <w:sz w:val="18"/>
                <w:szCs w:val="18"/>
              </w:rPr>
              <w:t>doklad</w:t>
            </w:r>
            <w:r w:rsidR="009B27AB">
              <w:rPr>
                <w:rFonts w:ascii="Times New Roman" w:hAnsi="Times New Roman"/>
                <w:b/>
                <w:color w:val="000000"/>
                <w:sz w:val="18"/>
                <w:szCs w:val="18"/>
              </w:rPr>
              <w:t>,</w:t>
            </w:r>
            <w:r w:rsidRPr="000D0D4A">
              <w:rPr>
                <w:rFonts w:ascii="Times New Roman" w:hAnsi="Times New Roman"/>
                <w:b/>
                <w:color w:val="000000"/>
                <w:sz w:val="18"/>
                <w:szCs w:val="18"/>
              </w:rPr>
              <w:t xml:space="preserve"> priložiť dve fotografie s rozmermi 3 x </w:t>
            </w:r>
            <w:smartTag w:uri="urn:schemas-microsoft-com:office:smarttags" w:element="metricconverter">
              <w:smartTagPr>
                <w:attr w:name="ProductID" w:val="3,5 cm"/>
              </w:smartTagPr>
              <w:r w:rsidRPr="000D0D4A">
                <w:rPr>
                  <w:rFonts w:ascii="Times New Roman" w:hAnsi="Times New Roman"/>
                  <w:b/>
                  <w:color w:val="000000"/>
                  <w:sz w:val="18"/>
                  <w:szCs w:val="18"/>
                </w:rPr>
                <w:t>3,5 cm</w:t>
              </w:r>
            </w:smartTag>
            <w:r w:rsidRPr="000D0D4A">
              <w:rPr>
                <w:rFonts w:ascii="Times New Roman" w:hAnsi="Times New Roman"/>
                <w:b/>
                <w:color w:val="000000"/>
                <w:sz w:val="18"/>
                <w:szCs w:val="18"/>
              </w:rPr>
              <w:t xml:space="preserve">, zobrazujúce jeho aktuálnu podobu a </w:t>
            </w:r>
          </w:p>
          <w:p w:rsidR="00C84A66" w:rsidRPr="000D0D4A" w:rsidP="007859DF">
            <w:pPr>
              <w:autoSpaceDE/>
              <w:autoSpaceDN/>
              <w:bidi w:val="0"/>
              <w:jc w:val="both"/>
              <w:rPr>
                <w:rFonts w:ascii="Times New Roman" w:hAnsi="Times New Roman"/>
                <w:b/>
                <w:sz w:val="18"/>
                <w:szCs w:val="18"/>
              </w:rPr>
            </w:pPr>
            <w:r w:rsidRPr="000D0D4A">
              <w:rPr>
                <w:rFonts w:ascii="Times New Roman" w:hAnsi="Times New Roman"/>
                <w:b/>
                <w:color w:val="000000"/>
                <w:sz w:val="18"/>
                <w:szCs w:val="18"/>
              </w:rPr>
              <w:t xml:space="preserve">a) pracovnú zmluvu na výkon vysokokvalifikovaného zamestnania, ak na základe tejto pracovnej zmluvy má pracovný pomer trvať najmenej jeden rok odo dňa udelenia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 alebo </w:t>
            </w:r>
            <w:r w:rsidR="009B27AB">
              <w:rPr>
                <w:rFonts w:ascii="Times New Roman" w:hAnsi="Times New Roman"/>
                <w:b/>
                <w:color w:val="000000"/>
                <w:sz w:val="18"/>
                <w:szCs w:val="18"/>
              </w:rPr>
              <w:t xml:space="preserve">písomný </w:t>
            </w:r>
            <w:r w:rsidRPr="000D0D4A">
              <w:rPr>
                <w:rFonts w:ascii="Times New Roman" w:hAnsi="Times New Roman"/>
                <w:b/>
                <w:color w:val="000000"/>
                <w:sz w:val="18"/>
                <w:szCs w:val="18"/>
              </w:rPr>
              <w:t xml:space="preserve">prísľub zamestnávateľa na prijatie </w:t>
            </w:r>
            <w:r w:rsidRPr="000D0D4A" w:rsidR="007859DF">
              <w:rPr>
                <w:rFonts w:ascii="Times New Roman" w:hAnsi="Times New Roman"/>
                <w:b/>
                <w:color w:val="000000"/>
                <w:sz w:val="18"/>
                <w:szCs w:val="18"/>
              </w:rPr>
              <w:t>cudzinca</w:t>
            </w:r>
            <w:r w:rsidRPr="000D0D4A">
              <w:rPr>
                <w:rFonts w:ascii="Times New Roman" w:hAnsi="Times New Roman"/>
                <w:b/>
                <w:color w:val="000000"/>
                <w:sz w:val="18"/>
                <w:szCs w:val="18"/>
              </w:rPr>
              <w:t xml:space="preserve"> do vysokokvalifikovaného zamestnania</w:t>
            </w:r>
            <w:r w:rsidRPr="000D0D4A" w:rsidR="00DA0112">
              <w:rPr>
                <w:rFonts w:ascii="Times New Roman" w:hAnsi="Times New Roman"/>
                <w:b/>
                <w:color w:val="000000"/>
                <w:sz w:val="18"/>
                <w:szCs w:val="18"/>
              </w:rPr>
              <w:t xml:space="preserve"> podľa odseku 6</w:t>
            </w:r>
            <w:r w:rsidRPr="000D0D4A">
              <w:rPr>
                <w:rFonts w:ascii="Times New Roman" w:hAnsi="Times New Roman"/>
                <w:b/>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84A66" w:rsidRPr="000F401F" w:rsidP="00755D02">
            <w:pPr>
              <w:bidi w:val="0"/>
              <w:jc w:val="center"/>
              <w:rPr>
                <w:rFonts w:ascii="Times New Roman" w:hAnsi="Times New Roman"/>
                <w:sz w:val="18"/>
                <w:szCs w:val="18"/>
              </w:rPr>
            </w:pPr>
            <w:r w:rsidRPr="000F401F">
              <w:rPr>
                <w:rFonts w:ascii="Times New Roman" w:hAnsi="Times New Roman"/>
                <w:sz w:val="18"/>
                <w:szCs w:val="18"/>
              </w:rPr>
              <w:t>Ú</w:t>
            </w:r>
          </w:p>
          <w:p w:rsidR="00C84A66" w:rsidRPr="000F401F" w:rsidP="00755D02">
            <w:pPr>
              <w:bidi w:val="0"/>
              <w:jc w:val="center"/>
              <w:rPr>
                <w:rFonts w:ascii="Times New Roman" w:hAnsi="Times New Roman"/>
                <w:sz w:val="18"/>
                <w:szCs w:val="18"/>
              </w:rPr>
            </w:pPr>
          </w:p>
          <w:p w:rsidR="00C84A66" w:rsidRPr="000F401F" w:rsidP="00755D02">
            <w:pPr>
              <w:bidi w:val="0"/>
              <w:jc w:val="center"/>
              <w:rPr>
                <w:rFonts w:ascii="Times New Roman" w:hAnsi="Times New Roman"/>
                <w:sz w:val="18"/>
                <w:szCs w:val="18"/>
              </w:rPr>
            </w:pPr>
          </w:p>
          <w:p w:rsidR="00C84A66" w:rsidRPr="000F401F" w:rsidP="00755D02">
            <w:pPr>
              <w:bidi w:val="0"/>
              <w:jc w:val="center"/>
              <w:rPr>
                <w:rFonts w:ascii="Times New Roman" w:hAnsi="Times New Roman"/>
                <w:sz w:val="18"/>
                <w:szCs w:val="18"/>
              </w:rPr>
            </w:pPr>
          </w:p>
          <w:p w:rsidR="00C84A66" w:rsidRPr="000F401F" w:rsidP="00755D02">
            <w:pPr>
              <w:bidi w:val="0"/>
              <w:jc w:val="center"/>
              <w:rPr>
                <w:rFonts w:ascii="Times New Roman" w:hAnsi="Times New Roman"/>
                <w:sz w:val="18"/>
                <w:szCs w:val="18"/>
              </w:rPr>
            </w:pPr>
          </w:p>
          <w:p w:rsidR="00C84A66" w:rsidRPr="000F401F" w:rsidP="00755D02">
            <w:pPr>
              <w:bidi w:val="0"/>
              <w:jc w:val="center"/>
              <w:rPr>
                <w:rFonts w:ascii="Times New Roman" w:hAnsi="Times New Roman"/>
                <w:sz w:val="18"/>
                <w:szCs w:val="18"/>
              </w:rPr>
            </w:pPr>
          </w:p>
          <w:p w:rsidR="00C84A66" w:rsidRPr="000F401F" w:rsidP="00755D02">
            <w:pPr>
              <w:bidi w:val="0"/>
              <w:jc w:val="center"/>
              <w:rPr>
                <w:rFonts w:ascii="Times New Roman" w:hAnsi="Times New Roman"/>
                <w:sz w:val="18"/>
                <w:szCs w:val="18"/>
              </w:rPr>
            </w:pPr>
          </w:p>
          <w:p w:rsidR="00C84A66" w:rsidRPr="000F401F" w:rsidP="00755D02">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C84A66"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môžu pri vykonávaní odseku 2 vyžadovať splnenie všetkých podmienok uvedených pre vysokokvalifikované zamestnanie v platných zákonoch, kolektívnych zmluvách alebo praxi pre jednotlivé profesie.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both"/>
              <w:rPr>
                <w:rFonts w:ascii="Times New Roman" w:hAnsi="Times New Roman"/>
                <w:color w:val="008000"/>
                <w:sz w:val="18"/>
                <w:szCs w:val="18"/>
              </w:rPr>
            </w:pPr>
          </w:p>
          <w:p w:rsidR="00E843AF" w:rsidRPr="000F401F" w:rsidP="00F27B89">
            <w:pPr>
              <w:pStyle w:val="Normlny"/>
              <w:bidi w:val="0"/>
              <w:jc w:val="both"/>
              <w:rPr>
                <w:rFonts w:ascii="Times New Roman" w:hAnsi="Times New Roman"/>
                <w:color w:val="008000"/>
                <w:sz w:val="18"/>
                <w:szCs w:val="18"/>
              </w:rPr>
            </w:pPr>
          </w:p>
          <w:p w:rsidR="00E843AF" w:rsidRPr="000F401F" w:rsidP="00F27B89">
            <w:pPr>
              <w:pStyle w:val="Normlny"/>
              <w:bidi w:val="0"/>
              <w:jc w:val="both"/>
              <w:rPr>
                <w:rFonts w:ascii="Times New Roman" w:hAnsi="Times New Roman"/>
                <w:color w:val="008000"/>
                <w:sz w:val="18"/>
                <w:szCs w:val="18"/>
              </w:rPr>
            </w:pPr>
          </w:p>
          <w:p w:rsidR="00E843AF" w:rsidRPr="000F401F" w:rsidP="00F27B89">
            <w:pPr>
              <w:pStyle w:val="Normlny"/>
              <w:bidi w:val="0"/>
              <w:jc w:val="both"/>
              <w:rPr>
                <w:rFonts w:ascii="Times New Roman" w:hAnsi="Times New Roman"/>
                <w:color w:val="008000"/>
                <w:sz w:val="18"/>
                <w:szCs w:val="18"/>
              </w:rPr>
            </w:pPr>
          </w:p>
          <w:p w:rsidR="00E843AF" w:rsidRPr="000F401F" w:rsidP="00F27B89">
            <w:pPr>
              <w:pStyle w:val="Normlny"/>
              <w:bidi w:val="0"/>
              <w:jc w:val="both"/>
              <w:rPr>
                <w:rFonts w:ascii="Times New Roman" w:hAnsi="Times New Roman"/>
                <w:color w:val="008000"/>
                <w:sz w:val="18"/>
                <w:szCs w:val="18"/>
              </w:rPr>
            </w:pPr>
          </w:p>
          <w:p w:rsidR="00E843AF" w:rsidRPr="000F401F" w:rsidP="00F27B89">
            <w:pPr>
              <w:pStyle w:val="Normlny"/>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5E75BD" w:rsidRPr="000F401F" w:rsidP="005E75BD">
            <w:pPr>
              <w:bidi w:val="0"/>
              <w:jc w:val="center"/>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Odchylne od odseku 3 a pre zamestnanie v profesiách, v ktorých sú osobitne potrební pracovníci, ktorí sú štátnymi príslušníkmi tretích krajín a ktorí patria do hlavných skupín 1 a 2 ISCO, môže byť mzdový prah aspoň 1,2-násobkom priemerného hrubého ročného platu v dotknutom členskom štáte. Dotknutý členský štát v takom prípade každý rok oznamuje Komisii zoznam povolaní, pre ktoré sa prijala odchýlka.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A45096" w:rsidRPr="000F401F" w:rsidP="00A45096">
            <w:pPr>
              <w:pStyle w:val="Heading1"/>
              <w:bidi w:val="0"/>
              <w:rPr>
                <w:rFonts w:ascii="Times New Roman" w:hAnsi="Times New Roman"/>
                <w:b w:val="0"/>
                <w:bCs w:val="0"/>
                <w:sz w:val="18"/>
                <w:szCs w:val="18"/>
              </w:rPr>
            </w:pPr>
          </w:p>
          <w:p w:rsidR="00E843AF" w:rsidRPr="000F401F" w:rsidP="00D729DC">
            <w:pPr>
              <w:bidi w:val="0"/>
              <w:rPr>
                <w:rFonts w:ascii="Times New Roman" w:hAnsi="Times New Roman"/>
                <w:sz w:val="18"/>
                <w:szCs w:val="18"/>
              </w:rPr>
            </w:pPr>
          </w:p>
        </w:tc>
      </w:tr>
      <w:tr>
        <w:tblPrEx>
          <w:tblW w:w="14999" w:type="dxa"/>
          <w:tblInd w:w="-497" w:type="dxa"/>
          <w:tblLayout w:type="fixed"/>
          <w:tblCellMar>
            <w:left w:w="43" w:type="dxa"/>
            <w:right w:w="43" w:type="dxa"/>
          </w:tblCellMar>
        </w:tblPrEx>
        <w:trPr>
          <w:trHeight w:val="902"/>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D45C97" w:rsidRPr="000F401F" w:rsidP="00F27B89">
            <w:pPr>
              <w:bidi w:val="0"/>
              <w:jc w:val="center"/>
              <w:rPr>
                <w:rFonts w:ascii="Times New Roman" w:hAnsi="Times New Roman"/>
                <w:sz w:val="18"/>
                <w:szCs w:val="18"/>
              </w:rPr>
            </w:pPr>
            <w:r w:rsidRPr="000F401F">
              <w:rPr>
                <w:rFonts w:ascii="Times New Roman" w:hAnsi="Times New Roman"/>
                <w:sz w:val="18"/>
                <w:szCs w:val="18"/>
              </w:rPr>
              <w:t>Č: 5</w:t>
            </w:r>
          </w:p>
          <w:p w:rsidR="00D45C97" w:rsidRPr="000F401F" w:rsidP="00F27B89">
            <w:pPr>
              <w:bidi w:val="0"/>
              <w:jc w:val="center"/>
              <w:rPr>
                <w:rFonts w:ascii="Times New Roman" w:hAnsi="Times New Roman"/>
                <w:sz w:val="18"/>
                <w:szCs w:val="18"/>
              </w:rPr>
            </w:pPr>
            <w:r w:rsidRPr="000F401F">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45C97" w:rsidRPr="00044E9D" w:rsidP="00F27B89">
            <w:pPr>
              <w:bidi w:val="0"/>
              <w:jc w:val="both"/>
              <w:rPr>
                <w:rFonts w:ascii="Times New Roman" w:hAnsi="Times New Roman" w:cs="EUAlbertina"/>
                <w:sz w:val="18"/>
                <w:szCs w:val="18"/>
              </w:rPr>
            </w:pPr>
            <w:r w:rsidRPr="000F401F">
              <w:rPr>
                <w:rFonts w:ascii="Times New Roman" w:hAnsi="Times New Roman" w:cs="EUAlbertina"/>
                <w:sz w:val="18"/>
                <w:szCs w:val="18"/>
              </w:rPr>
              <w:t>Týmto článkom nie sú dotknuté platné kolektívne zmluvy ani prax v príslušných odvetviach povolaní pre vysokokvalifikované zamestnanie.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44E9D" w:rsidP="00F27B89">
            <w:pPr>
              <w:bidi w:val="0"/>
              <w:jc w:val="center"/>
              <w:rPr>
                <w:rFonts w:ascii="Times New Roman" w:hAnsi="Times New Roman"/>
                <w:sz w:val="18"/>
                <w:szCs w:val="18"/>
              </w:rPr>
            </w:pPr>
            <w:r w:rsidRPr="000F401F" w:rsidR="00D45C97">
              <w:rPr>
                <w:rFonts w:ascii="Times New Roman" w:hAnsi="Times New Roman"/>
                <w:sz w:val="18"/>
                <w:szCs w:val="18"/>
              </w:rPr>
              <w:t xml:space="preserve">n. a. </w:t>
            </w:r>
          </w:p>
          <w:p w:rsidR="00044E9D" w:rsidRPr="00044E9D" w:rsidP="00044E9D">
            <w:pPr>
              <w:bidi w:val="0"/>
              <w:rPr>
                <w:rFonts w:ascii="Times New Roman" w:hAnsi="Times New Roman"/>
                <w:sz w:val="18"/>
                <w:szCs w:val="18"/>
              </w:rPr>
            </w:pPr>
          </w:p>
          <w:p w:rsidR="00044E9D" w:rsidRPr="00044E9D" w:rsidP="00044E9D">
            <w:pPr>
              <w:bidi w:val="0"/>
              <w:rPr>
                <w:rFonts w:ascii="Times New Roman" w:hAnsi="Times New Roman"/>
                <w:sz w:val="18"/>
                <w:szCs w:val="18"/>
              </w:rPr>
            </w:pPr>
          </w:p>
          <w:p w:rsidR="00D45C97" w:rsidRPr="00044E9D" w:rsidP="00044E9D">
            <w:pPr>
              <w:bidi w:val="0"/>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44E9D" w:rsidP="00F27B89">
            <w:pPr>
              <w:bidi w:val="0"/>
              <w:jc w:val="center"/>
              <w:rPr>
                <w:rFonts w:ascii="Times New Roman" w:hAnsi="Times New Roman"/>
                <w:sz w:val="18"/>
                <w:szCs w:val="18"/>
              </w:rPr>
            </w:pPr>
          </w:p>
          <w:p w:rsidR="00044E9D" w:rsidRPr="00044E9D" w:rsidP="00044E9D">
            <w:pPr>
              <w:bidi w:val="0"/>
              <w:rPr>
                <w:rFonts w:ascii="Times New Roman" w:hAnsi="Times New Roman"/>
                <w:sz w:val="18"/>
                <w:szCs w:val="18"/>
              </w:rPr>
            </w:pPr>
          </w:p>
          <w:p w:rsidR="00D45C97" w:rsidRPr="00044E9D" w:rsidP="00044E9D">
            <w:pPr>
              <w:bidi w:val="0"/>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44E9D" w:rsidP="00755D02">
            <w:pPr>
              <w:pStyle w:val="Normlny"/>
              <w:bidi w:val="0"/>
              <w:jc w:val="center"/>
              <w:rPr>
                <w:rFonts w:ascii="Times New Roman" w:hAnsi="Times New Roman"/>
                <w:sz w:val="18"/>
                <w:szCs w:val="18"/>
              </w:rPr>
            </w:pPr>
          </w:p>
          <w:p w:rsidR="00D45C97" w:rsidRPr="00044E9D" w:rsidP="00044E9D">
            <w:pPr>
              <w:bidi w:val="0"/>
              <w:rPr>
                <w:rFonts w:ascii="Times New Roman" w:hAnsi="Times New Roman"/>
                <w:lang w:eastAsia="en-US"/>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44E9D" w:rsidP="00755D02">
            <w:pPr>
              <w:bidi w:val="0"/>
              <w:ind w:left="-13" w:firstLine="13"/>
              <w:jc w:val="both"/>
              <w:rPr>
                <w:rFonts w:ascii="Times New Roman" w:hAnsi="Times New Roman"/>
                <w:color w:val="000000"/>
                <w:sz w:val="18"/>
                <w:szCs w:val="18"/>
              </w:rPr>
            </w:pPr>
          </w:p>
          <w:p w:rsidR="00044E9D" w:rsidRPr="00044E9D" w:rsidP="00044E9D">
            <w:pPr>
              <w:bidi w:val="0"/>
              <w:rPr>
                <w:rFonts w:ascii="Times New Roman" w:hAnsi="Times New Roman"/>
                <w:sz w:val="18"/>
                <w:szCs w:val="18"/>
              </w:rPr>
            </w:pPr>
          </w:p>
          <w:p w:rsidR="00D45C97" w:rsidRPr="00044E9D" w:rsidP="00044E9D">
            <w:pPr>
              <w:bidi w:val="0"/>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45C97" w:rsidRPr="000F401F" w:rsidP="00D45C97">
            <w:pPr>
              <w:bidi w:val="0"/>
              <w:jc w:val="center"/>
              <w:rPr>
                <w:rFonts w:ascii="Times New Roman" w:hAnsi="Times New Roman"/>
                <w:sz w:val="18"/>
                <w:szCs w:val="18"/>
              </w:rPr>
            </w:pPr>
            <w:r w:rsidRPr="000F401F">
              <w:rPr>
                <w:rFonts w:ascii="Times New Roman" w:hAnsi="Times New Roman"/>
                <w:sz w:val="18"/>
                <w:szCs w:val="18"/>
              </w:rPr>
              <w:t>n. a.</w:t>
            </w:r>
          </w:p>
          <w:p w:rsidR="00D45C97" w:rsidRPr="00044E9D" w:rsidP="00044E9D">
            <w:pPr>
              <w:bidi w:val="0"/>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44E9D" w:rsidP="00D729DC">
            <w:pPr>
              <w:pStyle w:val="Heading1"/>
              <w:bidi w:val="0"/>
              <w:rPr>
                <w:rFonts w:ascii="Times New Roman" w:hAnsi="Times New Roman"/>
                <w:b w:val="0"/>
                <w:sz w:val="18"/>
                <w:szCs w:val="18"/>
              </w:rPr>
            </w:pPr>
          </w:p>
          <w:p w:rsidR="00D45C97" w:rsidRPr="00044E9D" w:rsidP="00044E9D">
            <w:pPr>
              <w:bidi w:val="0"/>
              <w:rPr>
                <w:rFonts w:ascii="Times New Roman" w:hAnsi="Times New Roman"/>
              </w:rPr>
            </w:pPr>
          </w:p>
        </w:tc>
      </w:tr>
      <w:tr>
        <w:tblPrEx>
          <w:tblW w:w="14999" w:type="dxa"/>
          <w:tblInd w:w="-497" w:type="dxa"/>
          <w:tblLayout w:type="fixed"/>
          <w:tblCellMar>
            <w:left w:w="43" w:type="dxa"/>
            <w:right w:w="43" w:type="dxa"/>
          </w:tblCellMar>
        </w:tblPrEx>
        <w:trPr>
          <w:trHeight w:val="142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Touto smernicou nie je dotknuté právo členského štátu určiť počet prijímaných štátnych príslušníkov tretích krajín, ktorí vstupujú na jeho územie na účely vysokokvalifikovaného zamestnania.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nil"/>
              <w:bottom w:val="single" w:sz="4" w:space="0" w:color="auto"/>
              <w:right w:val="single" w:sz="4" w:space="0" w:color="auto"/>
            </w:tcBorders>
            <w:textDirection w:val="lrTb"/>
            <w:vAlign w:val="top"/>
          </w:tcPr>
          <w:p w:rsidR="00044E9D" w:rsidP="00044E9D">
            <w:pPr>
              <w:bidi w:val="0"/>
              <w:rPr>
                <w:rFonts w:ascii="Times New Roman" w:hAnsi="Times New Roman"/>
                <w:sz w:val="18"/>
                <w:szCs w:val="18"/>
              </w:rPr>
            </w:pPr>
          </w:p>
          <w:p w:rsidR="00E843AF" w:rsidRPr="00044E9D" w:rsidP="00044E9D">
            <w:pPr>
              <w:bidi w:val="0"/>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044E9D">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both"/>
              <w:rPr>
                <w:rFonts w:ascii="Times New Roman" w:hAnsi="Times New Roman"/>
                <w:color w:val="008000"/>
                <w:sz w:val="18"/>
                <w:szCs w:val="18"/>
              </w:rPr>
            </w:pPr>
          </w:p>
          <w:p w:rsidR="00E843AF" w:rsidRPr="000F401F" w:rsidP="00F27B89">
            <w:pPr>
              <w:pStyle w:val="Normlny"/>
              <w:bidi w:val="0"/>
              <w:jc w:val="both"/>
              <w:rPr>
                <w:rFonts w:ascii="Times New Roman" w:hAnsi="Times New Roman"/>
                <w:color w:val="008000"/>
                <w:sz w:val="18"/>
                <w:szCs w:val="18"/>
              </w:rPr>
            </w:pPr>
          </w:p>
          <w:p w:rsidR="00E843AF" w:rsidRPr="00044E9D" w:rsidP="00044E9D">
            <w:pPr>
              <w:bidi w:val="0"/>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p w:rsidR="00E843AF" w:rsidRPr="000F401F" w:rsidP="00F27B89">
            <w:pPr>
              <w:bidi w:val="0"/>
              <w:jc w:val="center"/>
              <w:rPr>
                <w:rFonts w:ascii="Times New Roman" w:hAnsi="Times New Roman"/>
                <w:sz w:val="18"/>
                <w:szCs w:val="18"/>
              </w:rPr>
            </w:pPr>
          </w:p>
          <w:p w:rsidR="00044E9D" w:rsidRPr="000F401F" w:rsidP="00F27B89">
            <w:pPr>
              <w:bidi w:val="0"/>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D729DC">
            <w:pPr>
              <w:bidi w:val="0"/>
              <w:jc w:val="center"/>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7</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Štátnemu príslušníkovi tretej krajiny, ktorý podal žiadosť a spĺňa požiadavky stanovené v článku 5 a v ktorej prípade príslušné orgány prijali v súlade s článkom 8 kladné rozhodnutie, sa vydá modrá karta EÚ. </w:t>
            </w: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436548" w:rsidRPr="000F401F" w:rsidP="00F27B89">
            <w:pPr>
              <w:bidi w:val="0"/>
              <w:jc w:val="both"/>
              <w:rPr>
                <w:rFonts w:ascii="Times New Roman" w:hAnsi="Times New Roman" w:cs="EUAlbertina"/>
                <w:sz w:val="18"/>
                <w:szCs w:val="18"/>
              </w:rPr>
            </w:pPr>
          </w:p>
          <w:p w:rsidR="00436548" w:rsidRPr="000F401F" w:rsidP="00F27B89">
            <w:pPr>
              <w:bidi w:val="0"/>
              <w:jc w:val="both"/>
              <w:rPr>
                <w:rFonts w:ascii="Times New Roman" w:hAnsi="Times New Roman" w:cs="EUAlbertina"/>
                <w:sz w:val="18"/>
                <w:szCs w:val="18"/>
              </w:rPr>
            </w:pPr>
          </w:p>
          <w:p w:rsidR="00436548"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Dotknutý členský štát poskytne tomuto štátnemu príslušníkovi tretej krajiny všetky možnosti na získanie potrebných víz.</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p>
          <w:p w:rsidR="00A3612A"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D0D4A" w:rsidP="00B05F20">
            <w:pPr>
              <w:bidi w:val="0"/>
              <w:jc w:val="center"/>
              <w:rPr>
                <w:rFonts w:ascii="Times New Roman" w:hAnsi="Times New Roman"/>
                <w:b/>
                <w:bCs/>
                <w:sz w:val="18"/>
                <w:szCs w:val="18"/>
              </w:rPr>
            </w:pPr>
            <w:r w:rsidRPr="000D0D4A" w:rsidR="00B05F20">
              <w:rPr>
                <w:rFonts w:ascii="Times New Roman" w:hAnsi="Times New Roman"/>
                <w:b/>
                <w:bCs/>
                <w:sz w:val="18"/>
                <w:szCs w:val="18"/>
              </w:rPr>
              <w:t>návrh zákona</w:t>
            </w: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p>
          <w:p w:rsidR="00C80C0F" w:rsidP="00B05F20">
            <w:pPr>
              <w:bidi w:val="0"/>
              <w:jc w:val="center"/>
              <w:rPr>
                <w:rFonts w:ascii="Times New Roman" w:hAnsi="Times New Roman"/>
                <w:b/>
                <w:bCs/>
                <w:sz w:val="18"/>
                <w:szCs w:val="18"/>
              </w:rPr>
            </w:pPr>
          </w:p>
          <w:p w:rsidR="00A4485B" w:rsidP="00B05F20">
            <w:pPr>
              <w:bidi w:val="0"/>
              <w:jc w:val="center"/>
              <w:rPr>
                <w:rFonts w:ascii="Times New Roman" w:hAnsi="Times New Roman"/>
                <w:b/>
                <w:bCs/>
                <w:sz w:val="18"/>
                <w:szCs w:val="18"/>
              </w:rPr>
            </w:pPr>
          </w:p>
          <w:p w:rsidR="00A4485B" w:rsidP="00B05F20">
            <w:pPr>
              <w:bidi w:val="0"/>
              <w:jc w:val="center"/>
              <w:rPr>
                <w:rFonts w:ascii="Times New Roman" w:hAnsi="Times New Roman"/>
                <w:b/>
                <w:bCs/>
                <w:sz w:val="18"/>
                <w:szCs w:val="18"/>
              </w:rPr>
            </w:pPr>
          </w:p>
          <w:p w:rsidR="00A4485B" w:rsidP="00B05F20">
            <w:pPr>
              <w:bidi w:val="0"/>
              <w:jc w:val="center"/>
              <w:rPr>
                <w:rFonts w:ascii="Times New Roman" w:hAnsi="Times New Roman"/>
                <w:b/>
                <w:bCs/>
                <w:sz w:val="18"/>
                <w:szCs w:val="18"/>
              </w:rPr>
            </w:pPr>
          </w:p>
          <w:p w:rsidR="00A4485B"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bCs/>
                <w:sz w:val="18"/>
                <w:szCs w:val="18"/>
              </w:rPr>
            </w:pPr>
            <w:r w:rsidRPr="000D0D4A">
              <w:rPr>
                <w:rFonts w:ascii="Times New Roman" w:hAnsi="Times New Roman"/>
                <w:b/>
                <w:bCs/>
                <w:sz w:val="18"/>
                <w:szCs w:val="18"/>
              </w:rPr>
              <w:t>Zákon č. 48/2002 Z.z.</w:t>
            </w:r>
          </w:p>
          <w:p w:rsidR="00C80C0F" w:rsidRPr="000D0D4A" w:rsidP="00B05F20">
            <w:pPr>
              <w:bidi w:val="0"/>
              <w:jc w:val="center"/>
              <w:rPr>
                <w:rFonts w:ascii="Times New Roman" w:hAnsi="Times New Roman"/>
                <w:b/>
                <w:bCs/>
                <w:sz w:val="18"/>
                <w:szCs w:val="18"/>
              </w:rPr>
            </w:pPr>
          </w:p>
          <w:p w:rsidR="00C80C0F" w:rsidRPr="000D0D4A" w:rsidP="00B05F20">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45C97" w:rsidRPr="000D0D4A" w:rsidP="00D45C97">
            <w:pPr>
              <w:pStyle w:val="Normlny"/>
              <w:bidi w:val="0"/>
              <w:jc w:val="center"/>
              <w:rPr>
                <w:rFonts w:ascii="Times New Roman" w:hAnsi="Times New Roman"/>
                <w:b/>
                <w:sz w:val="18"/>
                <w:szCs w:val="18"/>
              </w:rPr>
            </w:pPr>
            <w:r w:rsidRPr="000D0D4A" w:rsidR="000D0D4A">
              <w:rPr>
                <w:rFonts w:ascii="Times New Roman" w:hAnsi="Times New Roman"/>
                <w:b/>
                <w:sz w:val="18"/>
                <w:szCs w:val="18"/>
              </w:rPr>
              <w:t>Č:IV</w:t>
            </w:r>
          </w:p>
          <w:p w:rsidR="00E843AF" w:rsidRPr="000D0D4A" w:rsidP="00F27B89">
            <w:pPr>
              <w:pStyle w:val="Normlny"/>
              <w:bidi w:val="0"/>
              <w:jc w:val="center"/>
              <w:rPr>
                <w:rFonts w:ascii="Times New Roman" w:hAnsi="Times New Roman"/>
                <w:b/>
                <w:sz w:val="18"/>
                <w:szCs w:val="18"/>
              </w:rPr>
            </w:pPr>
            <w:r w:rsidRPr="000D0D4A">
              <w:rPr>
                <w:rFonts w:ascii="Times New Roman" w:hAnsi="Times New Roman"/>
                <w:b/>
                <w:sz w:val="18"/>
                <w:szCs w:val="18"/>
              </w:rPr>
              <w:t>§ 3</w:t>
            </w:r>
            <w:r w:rsidRPr="000D0D4A" w:rsidR="00D45C97">
              <w:rPr>
                <w:rFonts w:ascii="Times New Roman" w:hAnsi="Times New Roman"/>
                <w:b/>
                <w:sz w:val="18"/>
                <w:szCs w:val="18"/>
              </w:rPr>
              <w:t>0</w:t>
            </w:r>
          </w:p>
          <w:p w:rsidR="00E843AF" w:rsidRPr="000D0D4A" w:rsidP="00F27B89">
            <w:pPr>
              <w:pStyle w:val="Normlny"/>
              <w:bidi w:val="0"/>
              <w:jc w:val="center"/>
              <w:rPr>
                <w:rFonts w:ascii="Times New Roman" w:hAnsi="Times New Roman"/>
                <w:b/>
                <w:sz w:val="18"/>
                <w:szCs w:val="18"/>
              </w:rPr>
            </w:pPr>
            <w:r w:rsidRPr="000D0D4A" w:rsidR="00D45C97">
              <w:rPr>
                <w:rFonts w:ascii="Times New Roman" w:hAnsi="Times New Roman"/>
                <w:b/>
                <w:sz w:val="18"/>
                <w:szCs w:val="18"/>
              </w:rPr>
              <w:t>O:</w:t>
            </w:r>
            <w:r w:rsidRPr="000D0D4A" w:rsidR="000D0D4A">
              <w:rPr>
                <w:rFonts w:ascii="Times New Roman" w:hAnsi="Times New Roman"/>
                <w:b/>
                <w:sz w:val="18"/>
                <w:szCs w:val="18"/>
              </w:rPr>
              <w:t xml:space="preserve"> </w:t>
            </w:r>
            <w:r w:rsidRPr="000D0D4A" w:rsidR="00D45C97">
              <w:rPr>
                <w:rFonts w:ascii="Times New Roman" w:hAnsi="Times New Roman"/>
                <w:b/>
                <w:sz w:val="18"/>
                <w:szCs w:val="18"/>
              </w:rPr>
              <w:t>2</w:t>
            </w:r>
          </w:p>
          <w:p w:rsidR="00E843AF" w:rsidRPr="000D0D4A" w:rsidP="00F27B89">
            <w:pPr>
              <w:pStyle w:val="Normlny"/>
              <w:bidi w:val="0"/>
              <w:jc w:val="center"/>
              <w:rPr>
                <w:rFonts w:ascii="Times New Roman" w:hAnsi="Times New Roman"/>
                <w:b/>
                <w:sz w:val="18"/>
                <w:szCs w:val="18"/>
              </w:rPr>
            </w:pPr>
          </w:p>
          <w:p w:rsidR="00E843AF" w:rsidRPr="000D0D4A" w:rsidP="00F27B89">
            <w:pPr>
              <w:pStyle w:val="Normlny"/>
              <w:bidi w:val="0"/>
              <w:jc w:val="center"/>
              <w:rPr>
                <w:rFonts w:ascii="Times New Roman" w:hAnsi="Times New Roman"/>
                <w:b/>
                <w:sz w:val="18"/>
                <w:szCs w:val="18"/>
              </w:rPr>
            </w:pPr>
          </w:p>
          <w:p w:rsidR="00E843AF" w:rsidRPr="000D0D4A" w:rsidP="00F27B89">
            <w:pPr>
              <w:pStyle w:val="Normlny"/>
              <w:bidi w:val="0"/>
              <w:jc w:val="center"/>
              <w:rPr>
                <w:rFonts w:ascii="Times New Roman" w:hAnsi="Times New Roman"/>
                <w:b/>
                <w:sz w:val="18"/>
                <w:szCs w:val="18"/>
              </w:rPr>
            </w:pPr>
          </w:p>
          <w:p w:rsidR="00436548" w:rsidRPr="000D0D4A" w:rsidP="00F27B89">
            <w:pPr>
              <w:pStyle w:val="Normlny"/>
              <w:bidi w:val="0"/>
              <w:jc w:val="center"/>
              <w:rPr>
                <w:rFonts w:ascii="Times New Roman" w:hAnsi="Times New Roman"/>
                <w:b/>
                <w:sz w:val="18"/>
                <w:szCs w:val="18"/>
              </w:rPr>
            </w:pPr>
          </w:p>
          <w:p w:rsidR="00D45C97" w:rsidRPr="000D0D4A" w:rsidP="00D45C97">
            <w:pPr>
              <w:pStyle w:val="Normlny"/>
              <w:bidi w:val="0"/>
              <w:jc w:val="center"/>
              <w:rPr>
                <w:rFonts w:ascii="Times New Roman" w:hAnsi="Times New Roman"/>
                <w:b/>
                <w:sz w:val="18"/>
                <w:szCs w:val="18"/>
              </w:rPr>
            </w:pPr>
            <w:r w:rsidRPr="000D0D4A">
              <w:rPr>
                <w:rFonts w:ascii="Times New Roman" w:hAnsi="Times New Roman"/>
                <w:b/>
                <w:sz w:val="18"/>
                <w:szCs w:val="18"/>
              </w:rPr>
              <w:t>§</w:t>
            </w:r>
            <w:r w:rsidRPr="000D0D4A" w:rsidR="000D0D4A">
              <w:rPr>
                <w:rFonts w:ascii="Times New Roman" w:hAnsi="Times New Roman"/>
                <w:b/>
                <w:sz w:val="18"/>
                <w:szCs w:val="18"/>
              </w:rPr>
              <w:t xml:space="preserve"> </w:t>
            </w:r>
            <w:r w:rsidRPr="000D0D4A">
              <w:rPr>
                <w:rFonts w:ascii="Times New Roman" w:hAnsi="Times New Roman"/>
                <w:b/>
                <w:sz w:val="18"/>
                <w:szCs w:val="18"/>
              </w:rPr>
              <w:t>46</w:t>
            </w:r>
          </w:p>
          <w:p w:rsidR="00D45C97" w:rsidRPr="000D0D4A" w:rsidP="00D45C97">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0D0D4A">
              <w:rPr>
                <w:rFonts w:ascii="Times New Roman" w:hAnsi="Times New Roman"/>
                <w:b/>
                <w:sz w:val="18"/>
                <w:szCs w:val="18"/>
              </w:rPr>
              <w:t xml:space="preserve"> </w:t>
            </w:r>
            <w:r w:rsidRPr="000D0D4A">
              <w:rPr>
                <w:rFonts w:ascii="Times New Roman" w:hAnsi="Times New Roman"/>
                <w:b/>
                <w:sz w:val="18"/>
                <w:szCs w:val="18"/>
              </w:rPr>
              <w:t>12</w:t>
            </w:r>
          </w:p>
          <w:p w:rsidR="00E843AF" w:rsidRPr="000D0D4A" w:rsidP="00F27B89">
            <w:pPr>
              <w:pStyle w:val="Normlny"/>
              <w:bidi w:val="0"/>
              <w:jc w:val="center"/>
              <w:rPr>
                <w:rFonts w:ascii="Times New Roman" w:hAnsi="Times New Roman"/>
                <w:b/>
                <w:sz w:val="18"/>
                <w:szCs w:val="18"/>
              </w:rPr>
            </w:pPr>
          </w:p>
          <w:p w:rsidR="00E843AF" w:rsidRPr="000D0D4A" w:rsidP="00F27B89">
            <w:pPr>
              <w:pStyle w:val="Normlny"/>
              <w:bidi w:val="0"/>
              <w:jc w:val="center"/>
              <w:rPr>
                <w:rFonts w:ascii="Times New Roman" w:hAnsi="Times New Roman"/>
                <w:b/>
                <w:sz w:val="18"/>
                <w:szCs w:val="18"/>
              </w:rPr>
            </w:pPr>
          </w:p>
          <w:p w:rsidR="00E843AF" w:rsidP="00F27B89">
            <w:pPr>
              <w:pStyle w:val="Normlny"/>
              <w:bidi w:val="0"/>
              <w:jc w:val="center"/>
              <w:rPr>
                <w:rFonts w:ascii="Times New Roman" w:hAnsi="Times New Roman"/>
                <w:b/>
                <w:sz w:val="18"/>
                <w:szCs w:val="18"/>
              </w:rPr>
            </w:pPr>
          </w:p>
          <w:p w:rsidR="000D0D4A" w:rsidP="00F27B89">
            <w:pPr>
              <w:pStyle w:val="Normlny"/>
              <w:bidi w:val="0"/>
              <w:jc w:val="center"/>
              <w:rPr>
                <w:rFonts w:ascii="Times New Roman" w:hAnsi="Times New Roman"/>
                <w:b/>
                <w:sz w:val="18"/>
                <w:szCs w:val="18"/>
              </w:rPr>
            </w:pPr>
          </w:p>
          <w:p w:rsidR="00A4485B" w:rsidP="00F27B89">
            <w:pPr>
              <w:pStyle w:val="Normlny"/>
              <w:bidi w:val="0"/>
              <w:jc w:val="center"/>
              <w:rPr>
                <w:rFonts w:ascii="Times New Roman" w:hAnsi="Times New Roman"/>
                <w:b/>
                <w:sz w:val="18"/>
                <w:szCs w:val="18"/>
              </w:rPr>
            </w:pPr>
          </w:p>
          <w:p w:rsidR="00A4485B" w:rsidP="00F27B89">
            <w:pPr>
              <w:pStyle w:val="Normlny"/>
              <w:bidi w:val="0"/>
              <w:jc w:val="center"/>
              <w:rPr>
                <w:rFonts w:ascii="Times New Roman" w:hAnsi="Times New Roman"/>
                <w:b/>
                <w:sz w:val="18"/>
                <w:szCs w:val="18"/>
              </w:rPr>
            </w:pPr>
          </w:p>
          <w:p w:rsidR="00A4485B" w:rsidP="00F27B89">
            <w:pPr>
              <w:pStyle w:val="Normlny"/>
              <w:bidi w:val="0"/>
              <w:jc w:val="center"/>
              <w:rPr>
                <w:rFonts w:ascii="Times New Roman" w:hAnsi="Times New Roman"/>
                <w:b/>
                <w:sz w:val="18"/>
                <w:szCs w:val="18"/>
              </w:rPr>
            </w:pPr>
          </w:p>
          <w:p w:rsidR="00A4485B" w:rsidRPr="000D0D4A" w:rsidP="00F27B89">
            <w:pPr>
              <w:pStyle w:val="Normlny"/>
              <w:bidi w:val="0"/>
              <w:jc w:val="center"/>
              <w:rPr>
                <w:rFonts w:ascii="Times New Roman" w:hAnsi="Times New Roman"/>
                <w:b/>
                <w:sz w:val="18"/>
                <w:szCs w:val="18"/>
              </w:rPr>
            </w:pPr>
          </w:p>
          <w:p w:rsidR="00E843AF" w:rsidRPr="000D0D4A" w:rsidP="00F27B89">
            <w:pPr>
              <w:pStyle w:val="Normlny"/>
              <w:bidi w:val="0"/>
              <w:jc w:val="center"/>
              <w:rPr>
                <w:rFonts w:ascii="Times New Roman" w:hAnsi="Times New Roman"/>
                <w:b/>
                <w:sz w:val="18"/>
                <w:szCs w:val="18"/>
              </w:rPr>
            </w:pPr>
            <w:r w:rsidRPr="000D0D4A">
              <w:rPr>
                <w:rFonts w:ascii="Times New Roman" w:hAnsi="Times New Roman"/>
                <w:b/>
                <w:sz w:val="18"/>
                <w:szCs w:val="18"/>
              </w:rPr>
              <w:t>§ 1</w:t>
            </w:r>
            <w:r w:rsidRPr="000D0D4A" w:rsidR="00C80C0F">
              <w:rPr>
                <w:rFonts w:ascii="Times New Roman" w:hAnsi="Times New Roman"/>
                <w:b/>
                <w:sz w:val="18"/>
                <w:szCs w:val="18"/>
              </w:rPr>
              <w:t>2</w:t>
            </w:r>
          </w:p>
          <w:p w:rsidR="00E843AF" w:rsidRPr="000D0D4A" w:rsidP="00F27B89">
            <w:pPr>
              <w:pStyle w:val="Normlny"/>
              <w:bidi w:val="0"/>
              <w:jc w:val="center"/>
              <w:rPr>
                <w:rFonts w:ascii="Times New Roman" w:hAnsi="Times New Roman"/>
                <w:b/>
                <w:sz w:val="18"/>
                <w:szCs w:val="18"/>
              </w:rPr>
            </w:pPr>
            <w:r w:rsidRPr="000D0D4A" w:rsidR="00C80C0F">
              <w:rPr>
                <w:rFonts w:ascii="Times New Roman" w:hAnsi="Times New Roman"/>
                <w:b/>
                <w:sz w:val="18"/>
                <w:szCs w:val="18"/>
              </w:rPr>
              <w:t>O:1</w:t>
            </w:r>
          </w:p>
          <w:p w:rsidR="00E843AF" w:rsidRPr="000D0D4A" w:rsidP="00F27B89">
            <w:pPr>
              <w:pStyle w:val="Normlny"/>
              <w:bidi w:val="0"/>
              <w:jc w:val="center"/>
              <w:rPr>
                <w:rFonts w:ascii="Times New Roman" w:hAnsi="Times New Roman"/>
                <w:b/>
                <w:sz w:val="18"/>
                <w:szCs w:val="18"/>
              </w:rPr>
            </w:pPr>
          </w:p>
          <w:p w:rsidR="00E843AF" w:rsidRPr="000D0D4A" w:rsidP="00F27B89">
            <w:pPr>
              <w:pStyle w:val="Normlny"/>
              <w:bidi w:val="0"/>
              <w:jc w:val="center"/>
              <w:rPr>
                <w:rFonts w:ascii="Times New Roman" w:hAnsi="Times New Roman"/>
                <w:b/>
                <w:sz w:val="18"/>
                <w:szCs w:val="18"/>
              </w:rPr>
            </w:pPr>
            <w:r w:rsidRPr="000D0D4A">
              <w:rPr>
                <w:rFonts w:ascii="Times New Roman" w:hAnsi="Times New Roman"/>
                <w:b/>
                <w:sz w:val="18"/>
                <w:szCs w:val="18"/>
              </w:rPr>
              <w:t xml:space="preserve"> </w:t>
            </w:r>
          </w:p>
          <w:p w:rsidR="00E843AF" w:rsidRPr="000D0D4A" w:rsidP="00F27B89">
            <w:pPr>
              <w:pStyle w:val="Normlny"/>
              <w:bidi w:val="0"/>
              <w:jc w:val="center"/>
              <w:rPr>
                <w:rFonts w:ascii="Times New Roman" w:hAnsi="Times New Roman"/>
                <w:b/>
                <w:sz w:val="18"/>
                <w:szCs w:val="18"/>
              </w:rPr>
            </w:pPr>
          </w:p>
          <w:p w:rsidR="00E843AF" w:rsidRPr="000D0D4A" w:rsidP="009A669A">
            <w:pPr>
              <w:pStyle w:val="Normlny"/>
              <w:bidi w:val="0"/>
              <w:rPr>
                <w:rFonts w:ascii="Times New Roman" w:hAnsi="Times New Roman"/>
                <w:b/>
                <w:sz w:val="18"/>
                <w:szCs w:val="18"/>
              </w:rPr>
            </w:pPr>
          </w:p>
          <w:p w:rsidR="00E843AF" w:rsidRPr="000D0D4A" w:rsidP="00F27B89">
            <w:pPr>
              <w:pStyle w:val="Normlny"/>
              <w:bidi w:val="0"/>
              <w:jc w:val="center"/>
              <w:rPr>
                <w:rFonts w:ascii="Times New Roman" w:hAnsi="Times New Roman"/>
                <w:b/>
                <w:sz w:val="18"/>
                <w:szCs w:val="18"/>
              </w:rPr>
            </w:pPr>
            <w:r w:rsidRPr="000D0D4A" w:rsidR="00C80C0F">
              <w:rPr>
                <w:rFonts w:ascii="Times New Roman" w:hAnsi="Times New Roman"/>
                <w:b/>
                <w:sz w:val="18"/>
                <w:szCs w:val="18"/>
              </w:rPr>
              <w:t xml:space="preserve">O: </w:t>
            </w:r>
            <w:r w:rsidRPr="000D0D4A">
              <w:rPr>
                <w:rFonts w:ascii="Times New Roman" w:hAnsi="Times New Roman"/>
                <w:b/>
                <w:sz w:val="18"/>
                <w:szCs w:val="18"/>
              </w:rPr>
              <w:t>2</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436548" w:rsidRPr="000D0D4A" w:rsidP="00D45C97">
            <w:pPr>
              <w:autoSpaceDE/>
              <w:autoSpaceDN/>
              <w:bidi w:val="0"/>
              <w:jc w:val="both"/>
              <w:rPr>
                <w:rFonts w:ascii="Times New Roman" w:hAnsi="Times New Roman"/>
                <w:b/>
                <w:color w:val="000000"/>
                <w:sz w:val="18"/>
                <w:szCs w:val="18"/>
              </w:rPr>
            </w:pPr>
            <w:r w:rsidRPr="000D0D4A" w:rsidR="000D0D4A">
              <w:rPr>
                <w:rFonts w:ascii="Times New Roman" w:hAnsi="Times New Roman"/>
                <w:b/>
                <w:color w:val="000000"/>
                <w:sz w:val="18"/>
                <w:szCs w:val="18"/>
              </w:rPr>
              <w:t xml:space="preserve">(2) </w:t>
            </w:r>
            <w:r w:rsidRPr="000D0D4A" w:rsidR="00D45C97">
              <w:rPr>
                <w:rFonts w:ascii="Times New Roman" w:hAnsi="Times New Roman"/>
                <w:b/>
                <w:color w:val="000000"/>
                <w:sz w:val="18"/>
                <w:szCs w:val="18"/>
              </w:rPr>
              <w:t xml:space="preserve">Modrú kartu na účel vysokokvalifikovaného zamestnania </w:t>
            </w:r>
            <w:r w:rsidRPr="000D0D4A" w:rsidR="00D45C97">
              <w:rPr>
                <w:rFonts w:ascii="Times New Roman" w:hAnsi="Times New Roman"/>
                <w:b/>
                <w:sz w:val="18"/>
                <w:szCs w:val="18"/>
              </w:rPr>
              <w:t xml:space="preserve">udelí policajný útvar, </w:t>
            </w:r>
            <w:r w:rsidRPr="000D0D4A" w:rsidR="00D45C97">
              <w:rPr>
                <w:rFonts w:ascii="Times New Roman" w:hAnsi="Times New Roman"/>
                <w:b/>
                <w:color w:val="000000"/>
                <w:sz w:val="18"/>
                <w:szCs w:val="18"/>
              </w:rPr>
              <w:t>ak nie sú dôvody na zamietnutie žiadosti podľa § 32 ods. 1, cudzincovi na tri roky alebo ak je obdobie trvania pracovného pomeru kratšie ako tri roky, policajný útvar udelí modrú kartu na obdobie trvania pracovného pomeru predĺžené o 90 dní</w:t>
            </w:r>
            <w:r w:rsidRPr="000D0D4A">
              <w:rPr>
                <w:rFonts w:ascii="Times New Roman" w:hAnsi="Times New Roman"/>
                <w:b/>
                <w:color w:val="000000"/>
                <w:sz w:val="18"/>
                <w:szCs w:val="18"/>
              </w:rPr>
              <w:t>.</w:t>
            </w:r>
          </w:p>
          <w:p w:rsidR="00436548" w:rsidRPr="000D0D4A" w:rsidP="00F27B89">
            <w:pPr>
              <w:autoSpaceDE/>
              <w:autoSpaceDN/>
              <w:bidi w:val="0"/>
              <w:jc w:val="both"/>
              <w:rPr>
                <w:rFonts w:ascii="Times New Roman" w:hAnsi="Times New Roman"/>
                <w:b/>
                <w:color w:val="000000"/>
                <w:sz w:val="18"/>
                <w:szCs w:val="18"/>
              </w:rPr>
            </w:pPr>
          </w:p>
          <w:p w:rsidR="00E843AF" w:rsidRPr="000D0D4A" w:rsidP="00F27B89">
            <w:pPr>
              <w:autoSpaceDE/>
              <w:autoSpaceDN/>
              <w:bidi w:val="0"/>
              <w:jc w:val="both"/>
              <w:rPr>
                <w:rFonts w:ascii="Times New Roman" w:hAnsi="Times New Roman"/>
                <w:b/>
                <w:sz w:val="18"/>
                <w:szCs w:val="18"/>
              </w:rPr>
            </w:pPr>
            <w:r w:rsidRPr="000D0D4A" w:rsidR="000D0D4A">
              <w:rPr>
                <w:rFonts w:ascii="Times New Roman" w:hAnsi="Times New Roman"/>
                <w:b/>
                <w:sz w:val="18"/>
                <w:szCs w:val="18"/>
              </w:rPr>
              <w:t>(12)</w:t>
            </w:r>
            <w:r w:rsidRPr="000D0D4A" w:rsidR="00D45C97">
              <w:rPr>
                <w:rFonts w:ascii="Times New Roman" w:hAnsi="Times New Roman"/>
                <w:b/>
                <w:sz w:val="18"/>
                <w:szCs w:val="18"/>
              </w:rPr>
              <w:t>Policajný útvar vydá  cudzincovi podľa § 30 ods. 2 doklad o </w:t>
            </w:r>
            <w:r w:rsidRPr="00A4485B" w:rsidR="00D45C97">
              <w:rPr>
                <w:rFonts w:ascii="Times New Roman" w:hAnsi="Times New Roman"/>
                <w:b/>
                <w:sz w:val="18"/>
                <w:szCs w:val="18"/>
              </w:rPr>
              <w:t>pobyte</w:t>
            </w:r>
            <w:r w:rsidRPr="00A4485B" w:rsidR="00A4485B">
              <w:rPr>
                <w:rFonts w:ascii="Times New Roman" w:hAnsi="Times New Roman"/>
                <w:b/>
                <w:sz w:val="18"/>
                <w:szCs w:val="18"/>
              </w:rPr>
              <w:t xml:space="preserve"> podľa osobitného predpisu,</w:t>
            </w:r>
            <w:r w:rsidRPr="00A4485B" w:rsidR="00A4485B">
              <w:rPr>
                <w:rFonts w:ascii="Times New Roman" w:hAnsi="Times New Roman"/>
                <w:b/>
                <w:sz w:val="18"/>
                <w:szCs w:val="18"/>
                <w:vertAlign w:val="superscript"/>
              </w:rPr>
              <w:t>17c</w:t>
            </w:r>
            <w:r w:rsidRPr="00A4485B" w:rsidR="00A4485B">
              <w:rPr>
                <w:rFonts w:ascii="Times New Roman" w:hAnsi="Times New Roman"/>
                <w:b/>
                <w:sz w:val="18"/>
                <w:szCs w:val="18"/>
              </w:rPr>
              <w:t>)</w:t>
            </w:r>
            <w:r w:rsidRPr="00A4485B" w:rsidR="00D45C97">
              <w:rPr>
                <w:rFonts w:ascii="Times New Roman" w:hAnsi="Times New Roman"/>
                <w:b/>
                <w:sz w:val="18"/>
                <w:szCs w:val="18"/>
              </w:rPr>
              <w:t>,</w:t>
            </w:r>
            <w:r w:rsidRPr="000D0D4A" w:rsidR="00D45C97">
              <w:rPr>
                <w:rFonts w:ascii="Times New Roman" w:hAnsi="Times New Roman"/>
                <w:b/>
                <w:sz w:val="18"/>
                <w:szCs w:val="18"/>
              </w:rPr>
              <w:t xml:space="preserve"> v ktorom v položke „druh pobytu“ uvedie „Modrá karta EÚ“ a v poznámke  uvedie príslušnú oblasť, na ktorú má cudzinec vyššiu odbornú kvalifikáciu.</w:t>
            </w:r>
          </w:p>
          <w:p w:rsidR="00D45C97" w:rsidRPr="000F401F" w:rsidP="00F27B89">
            <w:pPr>
              <w:autoSpaceDE/>
              <w:autoSpaceDN/>
              <w:bidi w:val="0"/>
              <w:jc w:val="both"/>
              <w:rPr>
                <w:rFonts w:ascii="Times New Roman" w:hAnsi="Times New Roman"/>
                <w:sz w:val="18"/>
                <w:szCs w:val="18"/>
              </w:rPr>
            </w:pPr>
            <w:r w:rsidRPr="00A4485B" w:rsidR="00A4485B">
              <w:rPr>
                <w:rFonts w:ascii="Times New Roman" w:hAnsi="Times New Roman"/>
                <w:b/>
                <w:sz w:val="18"/>
                <w:szCs w:val="18"/>
                <w:vertAlign w:val="superscript"/>
              </w:rPr>
              <w:t>17c</w:t>
            </w:r>
            <w:r w:rsidRPr="00A4485B" w:rsidR="00A4485B">
              <w:rPr>
                <w:rFonts w:ascii="Times New Roman" w:hAnsi="Times New Roman"/>
                <w:b/>
                <w:sz w:val="18"/>
                <w:szCs w:val="18"/>
              </w:rPr>
              <w:t>) Čl. 1 nariadenia Rady (ES) 1030/2002 z 13. júna 2002, ktorým sa stanovuje jednotný formát povolení na pobyt pre štátnych príslušníkov tretích štátov.</w:t>
            </w:r>
            <w:r w:rsidRPr="00A4485B" w:rsidR="00A4485B">
              <w:rPr>
                <w:rFonts w:ascii="Tahoma" w:hAnsi="Tahoma" w:cs="Tahoma"/>
                <w:b/>
                <w:bCs/>
                <w:i/>
                <w:iCs/>
                <w:color w:val="800000"/>
                <w:sz w:val="18"/>
                <w:szCs w:val="18"/>
              </w:rPr>
              <w:t xml:space="preserve"> </w:t>
            </w:r>
            <w:r w:rsidRPr="00A4485B" w:rsidR="00A4485B">
              <w:rPr>
                <w:rFonts w:ascii="Times New Roman" w:hAnsi="Times New Roman"/>
                <w:b/>
                <w:bCs/>
                <w:iCs/>
                <w:sz w:val="18"/>
                <w:szCs w:val="18"/>
              </w:rPr>
              <w:t>(Mimoriadne vydanie Ú. v. EÚ, kap. 19/ zv. 06) v platom znení</w:t>
            </w:r>
            <w:r w:rsidRPr="00A4485B" w:rsidR="00A4485B">
              <w:rPr>
                <w:rFonts w:ascii="Times New Roman" w:hAnsi="Times New Roman"/>
                <w:b/>
                <w:iCs/>
                <w:sz w:val="18"/>
                <w:szCs w:val="18"/>
              </w:rPr>
              <w:t>.</w:t>
            </w:r>
          </w:p>
          <w:p w:rsidR="00D45C97" w:rsidRPr="000F401F" w:rsidP="00F27B89">
            <w:pPr>
              <w:autoSpaceDE/>
              <w:autoSpaceDN/>
              <w:bidi w:val="0"/>
              <w:jc w:val="both"/>
              <w:rPr>
                <w:rFonts w:ascii="Times New Roman" w:hAnsi="Times New Roman"/>
                <w:sz w:val="18"/>
                <w:szCs w:val="18"/>
                <w:lang w:eastAsia="en-US"/>
              </w:rPr>
            </w:pPr>
          </w:p>
          <w:p w:rsidR="00E843AF" w:rsidRPr="000F401F" w:rsidP="00C80C0F">
            <w:pPr>
              <w:autoSpaceDE/>
              <w:autoSpaceDN/>
              <w:bidi w:val="0"/>
              <w:ind w:left="-43"/>
              <w:jc w:val="both"/>
              <w:rPr>
                <w:rFonts w:ascii="Times New Roman" w:hAnsi="Times New Roman"/>
                <w:sz w:val="18"/>
                <w:szCs w:val="18"/>
              </w:rPr>
            </w:pPr>
            <w:r w:rsidR="000D0D4A">
              <w:rPr>
                <w:rFonts w:ascii="Times New Roman" w:hAnsi="Times New Roman"/>
                <w:sz w:val="18"/>
                <w:szCs w:val="18"/>
              </w:rPr>
              <w:t xml:space="preserve">(1) </w:t>
            </w:r>
            <w:r w:rsidRPr="000F401F" w:rsidR="00C80C0F">
              <w:rPr>
                <w:rFonts w:ascii="Times New Roman" w:hAnsi="Times New Roman"/>
                <w:sz w:val="18"/>
                <w:szCs w:val="18"/>
              </w:rPr>
              <w:t>Cudzincovi môže byť udelené aj národné vízum, ak je to potrebné v súvislosti s udelením povolenia na pobyt v Slovenskej republike alebo na plnenie záväzkov Slovenskej republiky vyplývajúcich z medzinárodných zmlúv alebo ak je to v záujme Slovenskej republiky.</w:t>
            </w:r>
          </w:p>
          <w:p w:rsidR="00C80C0F" w:rsidRPr="000F401F" w:rsidP="00C80C0F">
            <w:pPr>
              <w:autoSpaceDE/>
              <w:autoSpaceDN/>
              <w:bidi w:val="0"/>
              <w:ind w:left="-43"/>
              <w:jc w:val="both"/>
              <w:rPr>
                <w:rFonts w:ascii="Times New Roman" w:hAnsi="Times New Roman"/>
                <w:sz w:val="18"/>
                <w:szCs w:val="18"/>
              </w:rPr>
            </w:pPr>
          </w:p>
          <w:p w:rsidR="00C80C0F" w:rsidRPr="000F401F" w:rsidP="00C80C0F">
            <w:pPr>
              <w:autoSpaceDE/>
              <w:autoSpaceDN/>
              <w:bidi w:val="0"/>
              <w:ind w:left="-43"/>
              <w:jc w:val="both"/>
              <w:rPr>
                <w:rFonts w:ascii="Times New Roman" w:hAnsi="Times New Roman"/>
                <w:sz w:val="18"/>
                <w:szCs w:val="18"/>
              </w:rPr>
            </w:pPr>
            <w:r w:rsidR="000D0D4A">
              <w:rPr>
                <w:rFonts w:ascii="Times New Roman" w:hAnsi="Times New Roman"/>
                <w:sz w:val="18"/>
                <w:szCs w:val="18"/>
              </w:rPr>
              <w:t xml:space="preserve">(2) </w:t>
            </w:r>
            <w:r w:rsidRPr="000F401F">
              <w:rPr>
                <w:rFonts w:ascii="Times New Roman" w:hAnsi="Times New Roman"/>
                <w:sz w:val="18"/>
                <w:szCs w:val="18"/>
              </w:rPr>
              <w:t>Národné vízum sa udeľuje na pobyt dlhší ako tri mesiace; ak ide o udelenie národného víza v súvislosti s udelením povolenia na pobyt v Slovenskej republike, udeľuje sa na nevyhnutný čas.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436548" w:rsidP="00F27B89">
            <w:pPr>
              <w:bidi w:val="0"/>
              <w:jc w:val="center"/>
              <w:rPr>
                <w:rFonts w:ascii="Times New Roman" w:hAnsi="Times New Roman"/>
                <w:sz w:val="18"/>
                <w:szCs w:val="18"/>
              </w:rPr>
            </w:pPr>
          </w:p>
          <w:p w:rsidR="007859D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683F87"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255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7</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2</w:t>
            </w: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stanovia štandardnú lehotu platnosti modrej karty EÚ, ktorá bude v trvaní od jedného do štyroch rokov. Pokiaľ sa pracovná zmluva uzavrie na kratší čas, modrá karta EÚ sa vydá alebo predĺži na čas trvania pracovnej zmluvy plus tri mesiace.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D0D4A" w:rsidP="00F27B89">
            <w:pPr>
              <w:bidi w:val="0"/>
              <w:jc w:val="center"/>
              <w:rPr>
                <w:rFonts w:ascii="Times New Roman" w:hAnsi="Times New Roman"/>
                <w:b/>
                <w:sz w:val="18"/>
                <w:szCs w:val="18"/>
              </w:rPr>
            </w:pPr>
            <w:r w:rsidRPr="000D0D4A"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10EF7" w:rsidRPr="000D0D4A" w:rsidP="00910EF7">
            <w:pPr>
              <w:pStyle w:val="Normlny"/>
              <w:bidi w:val="0"/>
              <w:jc w:val="center"/>
              <w:rPr>
                <w:rFonts w:ascii="Times New Roman" w:hAnsi="Times New Roman"/>
                <w:b/>
                <w:sz w:val="18"/>
                <w:szCs w:val="18"/>
              </w:rPr>
            </w:pPr>
            <w:r w:rsidRPr="000D0D4A" w:rsidR="000D0D4A">
              <w:rPr>
                <w:rFonts w:ascii="Times New Roman" w:hAnsi="Times New Roman"/>
                <w:b/>
                <w:sz w:val="18"/>
                <w:szCs w:val="18"/>
              </w:rPr>
              <w:t>Č:IV</w:t>
            </w:r>
          </w:p>
          <w:p w:rsidR="00E843AF" w:rsidRPr="000D0D4A" w:rsidP="00F27B89">
            <w:pPr>
              <w:pStyle w:val="Normlny"/>
              <w:bidi w:val="0"/>
              <w:jc w:val="center"/>
              <w:rPr>
                <w:rFonts w:ascii="Times New Roman" w:hAnsi="Times New Roman"/>
                <w:b/>
                <w:sz w:val="18"/>
                <w:szCs w:val="18"/>
              </w:rPr>
            </w:pPr>
            <w:r w:rsidRPr="000D0D4A">
              <w:rPr>
                <w:rFonts w:ascii="Times New Roman" w:hAnsi="Times New Roman"/>
                <w:b/>
                <w:sz w:val="18"/>
                <w:szCs w:val="18"/>
              </w:rPr>
              <w:t>§ 3</w:t>
            </w:r>
            <w:r w:rsidRPr="000D0D4A" w:rsidR="00246772">
              <w:rPr>
                <w:rFonts w:ascii="Times New Roman" w:hAnsi="Times New Roman"/>
                <w:b/>
                <w:sz w:val="18"/>
                <w:szCs w:val="18"/>
              </w:rPr>
              <w:t>0</w:t>
            </w:r>
            <w:r w:rsidRPr="000D0D4A">
              <w:rPr>
                <w:rFonts w:ascii="Times New Roman" w:hAnsi="Times New Roman"/>
                <w:b/>
                <w:sz w:val="18"/>
                <w:szCs w:val="18"/>
              </w:rPr>
              <w:t xml:space="preserve"> </w:t>
            </w:r>
          </w:p>
          <w:p w:rsidR="00E843AF" w:rsidRPr="000D0D4A" w:rsidP="00F27B89">
            <w:pPr>
              <w:pStyle w:val="Normlny"/>
              <w:bidi w:val="0"/>
              <w:jc w:val="center"/>
              <w:rPr>
                <w:rFonts w:ascii="Times New Roman" w:hAnsi="Times New Roman"/>
                <w:b/>
                <w:color w:val="FF0000"/>
                <w:sz w:val="18"/>
                <w:szCs w:val="18"/>
              </w:rPr>
            </w:pPr>
            <w:r w:rsidRPr="000D0D4A" w:rsidR="00246772">
              <w:rPr>
                <w:rFonts w:ascii="Times New Roman" w:hAnsi="Times New Roman"/>
                <w:b/>
                <w:sz w:val="18"/>
                <w:szCs w:val="18"/>
              </w:rPr>
              <w:t>O:</w:t>
            </w:r>
            <w:r w:rsidRPr="000D0D4A">
              <w:rPr>
                <w:rFonts w:ascii="Times New Roman" w:hAnsi="Times New Roman"/>
                <w:b/>
                <w:sz w:val="18"/>
                <w:szCs w:val="18"/>
              </w:rPr>
              <w:t xml:space="preserve"> </w:t>
            </w:r>
            <w:r w:rsidRPr="000D0D4A" w:rsidR="002725FF">
              <w:rPr>
                <w:rFonts w:ascii="Times New Roman" w:hAnsi="Times New Roman"/>
                <w:b/>
                <w:sz w:val="18"/>
                <w:szCs w:val="18"/>
              </w:rPr>
              <w:t>2</w:t>
            </w:r>
          </w:p>
          <w:p w:rsidR="00E843AF" w:rsidRPr="000D0D4A" w:rsidP="00F27B89">
            <w:pPr>
              <w:pStyle w:val="Normlny"/>
              <w:bidi w:val="0"/>
              <w:jc w:val="center"/>
              <w:rPr>
                <w:rFonts w:ascii="Times New Roman" w:hAnsi="Times New Roman"/>
                <w:b/>
                <w:sz w:val="18"/>
                <w:szCs w:val="18"/>
              </w:rPr>
            </w:pPr>
          </w:p>
          <w:p w:rsidR="00E843AF" w:rsidRPr="000D0D4A" w:rsidP="00F27B89">
            <w:pPr>
              <w:pStyle w:val="Normlny"/>
              <w:bidi w:val="0"/>
              <w:jc w:val="center"/>
              <w:rPr>
                <w:rFonts w:ascii="Times New Roman" w:hAnsi="Times New Roman"/>
                <w:b/>
                <w:color w:val="FF0000"/>
                <w:sz w:val="18"/>
                <w:szCs w:val="18"/>
              </w:rPr>
            </w:pPr>
          </w:p>
          <w:p w:rsidR="00E843AF" w:rsidRPr="000D0D4A" w:rsidP="00F27B89">
            <w:pPr>
              <w:pStyle w:val="Normlny"/>
              <w:bidi w:val="0"/>
              <w:jc w:val="center"/>
              <w:rPr>
                <w:rFonts w:ascii="Times New Roman" w:hAnsi="Times New Roman"/>
                <w:b/>
                <w:color w:val="FF0000"/>
                <w:sz w:val="18"/>
                <w:szCs w:val="18"/>
              </w:rPr>
            </w:pPr>
          </w:p>
          <w:p w:rsidR="002725FF" w:rsidRPr="000D0D4A" w:rsidP="00F27B89">
            <w:pPr>
              <w:pStyle w:val="Normlny"/>
              <w:bidi w:val="0"/>
              <w:jc w:val="center"/>
              <w:rPr>
                <w:rFonts w:ascii="Times New Roman" w:hAnsi="Times New Roman"/>
                <w:b/>
                <w:color w:val="FF0000"/>
                <w:sz w:val="18"/>
                <w:szCs w:val="18"/>
              </w:rPr>
            </w:pPr>
          </w:p>
          <w:p w:rsidR="00E843AF" w:rsidRPr="000D0D4A" w:rsidP="00F27B89">
            <w:pPr>
              <w:pStyle w:val="Normlny"/>
              <w:bidi w:val="0"/>
              <w:jc w:val="center"/>
              <w:rPr>
                <w:rFonts w:ascii="Times New Roman" w:hAnsi="Times New Roman"/>
                <w:b/>
                <w:sz w:val="18"/>
                <w:szCs w:val="18"/>
              </w:rPr>
            </w:pPr>
            <w:r w:rsidRPr="000D0D4A">
              <w:rPr>
                <w:rFonts w:ascii="Times New Roman" w:hAnsi="Times New Roman"/>
                <w:b/>
                <w:sz w:val="18"/>
                <w:szCs w:val="18"/>
              </w:rPr>
              <w:t>§ 3</w:t>
            </w:r>
            <w:r w:rsidRPr="000D0D4A" w:rsidR="00910EF7">
              <w:rPr>
                <w:rFonts w:ascii="Times New Roman" w:hAnsi="Times New Roman"/>
                <w:b/>
                <w:sz w:val="18"/>
                <w:szCs w:val="18"/>
              </w:rPr>
              <w:t>3</w:t>
            </w:r>
          </w:p>
          <w:p w:rsidR="00E843AF" w:rsidRPr="000D0D4A" w:rsidP="00F27B89">
            <w:pPr>
              <w:pStyle w:val="Normlny"/>
              <w:bidi w:val="0"/>
              <w:jc w:val="center"/>
              <w:rPr>
                <w:rFonts w:ascii="Times New Roman" w:hAnsi="Times New Roman"/>
                <w:b/>
                <w:sz w:val="18"/>
                <w:szCs w:val="18"/>
              </w:rPr>
            </w:pPr>
            <w:r w:rsidRPr="000D0D4A" w:rsidR="00910EF7">
              <w:rPr>
                <w:rFonts w:ascii="Times New Roman" w:hAnsi="Times New Roman"/>
                <w:b/>
                <w:sz w:val="18"/>
                <w:szCs w:val="18"/>
              </w:rPr>
              <w:t>O: 1</w:t>
            </w:r>
          </w:p>
          <w:p w:rsidR="00E843AF" w:rsidRPr="000D0D4A" w:rsidP="00F27B89">
            <w:pPr>
              <w:pStyle w:val="Normlny"/>
              <w:bidi w:val="0"/>
              <w:jc w:val="center"/>
              <w:rPr>
                <w:rFonts w:ascii="Times New Roman" w:hAnsi="Times New Roman"/>
                <w:b/>
                <w:sz w:val="18"/>
                <w:szCs w:val="18"/>
              </w:rPr>
            </w:pPr>
          </w:p>
          <w:p w:rsidR="00E843AF" w:rsidRPr="000D0D4A" w:rsidP="007859DF">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D0D4A" w:rsidP="00F27B89">
            <w:pPr>
              <w:pStyle w:val="Normlny"/>
              <w:bidi w:val="0"/>
              <w:jc w:val="both"/>
              <w:rPr>
                <w:rFonts w:ascii="Times New Roman" w:hAnsi="Times New Roman"/>
                <w:b/>
                <w:color w:val="000000"/>
                <w:sz w:val="18"/>
                <w:szCs w:val="18"/>
                <w:lang w:eastAsia="sk-SK"/>
              </w:rPr>
            </w:pPr>
            <w:r w:rsidRPr="000D0D4A" w:rsidR="000D0D4A">
              <w:rPr>
                <w:rFonts w:ascii="Times New Roman" w:hAnsi="Times New Roman"/>
                <w:b/>
                <w:color w:val="000000"/>
                <w:sz w:val="18"/>
                <w:szCs w:val="18"/>
                <w:lang w:eastAsia="sk-SK"/>
              </w:rPr>
              <w:t xml:space="preserve">(2) </w:t>
            </w:r>
            <w:r w:rsidRPr="000D0D4A" w:rsidR="00246772">
              <w:rPr>
                <w:rFonts w:ascii="Times New Roman" w:hAnsi="Times New Roman"/>
                <w:b/>
                <w:color w:val="000000"/>
                <w:sz w:val="18"/>
                <w:szCs w:val="18"/>
                <w:lang w:eastAsia="sk-SK"/>
              </w:rPr>
              <w:t>Modrú kartu na účel vysokokvalifikovaného zamestnania udelí policajný útvar, ak nie sú dôvody na zamietnutie žiadosti podľa § 32 ods. 1, cudzincovi na tri roky alebo ak je obdobie trvania pracovného pomeru kratšie ako tri roky, policajný útvar udelí modrú kartu na obdobie trvania pracovného pomeru predĺžené o 90 dní.</w:t>
            </w:r>
          </w:p>
          <w:p w:rsidR="00246772" w:rsidRPr="000D0D4A" w:rsidP="00F27B89">
            <w:pPr>
              <w:pStyle w:val="Normlny"/>
              <w:bidi w:val="0"/>
              <w:jc w:val="both"/>
              <w:rPr>
                <w:rFonts w:ascii="Times New Roman" w:hAnsi="Times New Roman"/>
                <w:b/>
                <w:color w:val="000000"/>
                <w:sz w:val="18"/>
                <w:szCs w:val="18"/>
                <w:lang w:eastAsia="sk-SK"/>
              </w:rPr>
            </w:pPr>
          </w:p>
          <w:p w:rsidR="00E843AF" w:rsidRPr="000D0D4A" w:rsidP="00910EF7">
            <w:pPr>
              <w:autoSpaceDE/>
              <w:autoSpaceDN/>
              <w:bidi w:val="0"/>
              <w:jc w:val="both"/>
              <w:rPr>
                <w:rFonts w:ascii="Times New Roman" w:hAnsi="Times New Roman"/>
                <w:b/>
                <w:color w:val="000000"/>
                <w:sz w:val="18"/>
                <w:szCs w:val="18"/>
              </w:rPr>
            </w:pPr>
            <w:r w:rsidRPr="000D0D4A" w:rsidR="000D0D4A">
              <w:rPr>
                <w:rFonts w:ascii="Times New Roman" w:hAnsi="Times New Roman"/>
                <w:b/>
                <w:color w:val="000000"/>
                <w:sz w:val="18"/>
                <w:szCs w:val="18"/>
              </w:rPr>
              <w:t xml:space="preserve">(1) </w:t>
            </w:r>
            <w:r w:rsidRPr="000D0D4A" w:rsidR="00910EF7">
              <w:rPr>
                <w:rFonts w:ascii="Times New Roman" w:hAnsi="Times New Roman"/>
                <w:b/>
                <w:color w:val="000000"/>
                <w:sz w:val="18"/>
                <w:szCs w:val="18"/>
              </w:rPr>
              <w:t xml:space="preserve">Policajný útvar obnoví, na základe žiadosti, cudzincovi modrú kartu na účel vysokokvalifikovaného zamestnania na tri roky alebo ak je obdobie trvania pracovného pomeru kratšie ako tri roky, policajný </w:t>
            </w:r>
            <w:r w:rsidRPr="00A4485B" w:rsidR="00910EF7">
              <w:rPr>
                <w:rFonts w:ascii="Times New Roman" w:hAnsi="Times New Roman"/>
                <w:b/>
                <w:color w:val="000000"/>
                <w:sz w:val="18"/>
                <w:szCs w:val="18"/>
              </w:rPr>
              <w:t xml:space="preserve">útvar </w:t>
            </w:r>
            <w:r w:rsidRPr="00A4485B" w:rsidR="00A4485B">
              <w:rPr>
                <w:rFonts w:ascii="Times New Roman" w:hAnsi="Times New Roman"/>
                <w:b/>
                <w:color w:val="000000"/>
                <w:sz w:val="18"/>
                <w:szCs w:val="18"/>
              </w:rPr>
              <w:t>obnoví</w:t>
            </w:r>
            <w:r w:rsidRPr="00A4485B" w:rsidR="00A4485B">
              <w:rPr>
                <w:rFonts w:ascii="Times New Roman" w:hAnsi="Times New Roman"/>
                <w:color w:val="000000"/>
                <w:sz w:val="18"/>
                <w:szCs w:val="18"/>
              </w:rPr>
              <w:t xml:space="preserve"> </w:t>
            </w:r>
            <w:r w:rsidRPr="00A4485B" w:rsidR="00910EF7">
              <w:rPr>
                <w:rFonts w:ascii="Times New Roman" w:hAnsi="Times New Roman"/>
                <w:b/>
                <w:color w:val="000000"/>
                <w:sz w:val="18"/>
                <w:szCs w:val="18"/>
              </w:rPr>
              <w:t>modrú</w:t>
            </w:r>
            <w:r w:rsidRPr="000D0D4A" w:rsidR="00910EF7">
              <w:rPr>
                <w:rFonts w:ascii="Times New Roman" w:hAnsi="Times New Roman"/>
                <w:b/>
                <w:color w:val="000000"/>
                <w:sz w:val="18"/>
                <w:szCs w:val="18"/>
              </w:rPr>
              <w:t xml:space="preserve"> kartu na obdobie trvania pracovného pomeru predĺžené o 90 dní</w:t>
            </w:r>
            <w:r w:rsidRPr="000D0D4A" w:rsidR="002725FF">
              <w:rPr>
                <w:rFonts w:ascii="Times New Roman" w:hAnsi="Times New Roman"/>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7</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Modrú kartu EÚ vydávajú príslušné orgány členského štátu v jednotnom formáte stanovenom v nariadení (ES) č. 1030/2002. V súlade s písmenom a) bodu 7.5-9 prílohy k uvedenému nariadeniu členské štáty uvedú na modrej karte EÚ podmienky prístupu na trh práce v zmysle článku 12 ods. 1 tejto smernice. V kolónke „typ povolenia“ v povolení na pobyt členské štáty uvedú „Modrá karta EÚ“.</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D0D4A" w:rsidP="00F27B89">
            <w:pPr>
              <w:bidi w:val="0"/>
              <w:jc w:val="center"/>
              <w:rPr>
                <w:rFonts w:ascii="Times New Roman" w:hAnsi="Times New Roman"/>
                <w:b/>
                <w:sz w:val="18"/>
                <w:szCs w:val="18"/>
              </w:rPr>
            </w:pPr>
            <w:r w:rsidRPr="000D0D4A"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10EF7" w:rsidRPr="000D0D4A" w:rsidP="00910EF7">
            <w:pPr>
              <w:pStyle w:val="Normlny"/>
              <w:bidi w:val="0"/>
              <w:jc w:val="center"/>
              <w:rPr>
                <w:rFonts w:ascii="Times New Roman" w:hAnsi="Times New Roman"/>
                <w:b/>
                <w:sz w:val="18"/>
                <w:szCs w:val="18"/>
              </w:rPr>
            </w:pPr>
            <w:r w:rsidRPr="000D0D4A">
              <w:rPr>
                <w:rFonts w:ascii="Times New Roman" w:hAnsi="Times New Roman"/>
                <w:b/>
                <w:sz w:val="18"/>
                <w:szCs w:val="18"/>
              </w:rPr>
              <w:t>Č:I</w:t>
            </w:r>
            <w:r w:rsidRPr="000D0D4A" w:rsidR="000D0D4A">
              <w:rPr>
                <w:rFonts w:ascii="Times New Roman" w:hAnsi="Times New Roman"/>
                <w:b/>
                <w:sz w:val="18"/>
                <w:szCs w:val="18"/>
              </w:rPr>
              <w:t>V</w:t>
            </w:r>
          </w:p>
          <w:p w:rsidR="00910EF7" w:rsidRPr="000D0D4A" w:rsidP="00910EF7">
            <w:pPr>
              <w:pStyle w:val="Normlny"/>
              <w:bidi w:val="0"/>
              <w:jc w:val="center"/>
              <w:rPr>
                <w:rFonts w:ascii="Times New Roman" w:hAnsi="Times New Roman"/>
                <w:b/>
                <w:sz w:val="18"/>
                <w:szCs w:val="18"/>
              </w:rPr>
            </w:pPr>
            <w:r w:rsidRPr="000D0D4A">
              <w:rPr>
                <w:rFonts w:ascii="Times New Roman" w:hAnsi="Times New Roman"/>
                <w:b/>
                <w:sz w:val="18"/>
                <w:szCs w:val="18"/>
              </w:rPr>
              <w:t>§</w:t>
            </w:r>
            <w:r w:rsidRPr="000D0D4A" w:rsidR="000D0D4A">
              <w:rPr>
                <w:rFonts w:ascii="Times New Roman" w:hAnsi="Times New Roman"/>
                <w:b/>
                <w:sz w:val="18"/>
                <w:szCs w:val="18"/>
              </w:rPr>
              <w:t xml:space="preserve"> </w:t>
            </w:r>
            <w:r w:rsidRPr="000D0D4A">
              <w:rPr>
                <w:rFonts w:ascii="Times New Roman" w:hAnsi="Times New Roman"/>
                <w:b/>
                <w:sz w:val="18"/>
                <w:szCs w:val="18"/>
              </w:rPr>
              <w:t>46</w:t>
            </w:r>
          </w:p>
          <w:p w:rsidR="00910EF7" w:rsidRPr="000D0D4A" w:rsidP="00910EF7">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0D0D4A">
              <w:rPr>
                <w:rFonts w:ascii="Times New Roman" w:hAnsi="Times New Roman"/>
                <w:b/>
                <w:sz w:val="18"/>
                <w:szCs w:val="18"/>
              </w:rPr>
              <w:t xml:space="preserve"> </w:t>
            </w:r>
            <w:r w:rsidRPr="000D0D4A">
              <w:rPr>
                <w:rFonts w:ascii="Times New Roman" w:hAnsi="Times New Roman"/>
                <w:b/>
                <w:sz w:val="18"/>
                <w:szCs w:val="18"/>
              </w:rPr>
              <w:t>12</w:t>
            </w:r>
          </w:p>
          <w:p w:rsidR="00E843AF" w:rsidRPr="000D0D4A"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910EF7" w:rsidRPr="000D0D4A" w:rsidP="00910EF7">
            <w:pPr>
              <w:autoSpaceDE/>
              <w:autoSpaceDN/>
              <w:bidi w:val="0"/>
              <w:jc w:val="both"/>
              <w:rPr>
                <w:rFonts w:ascii="Times New Roman" w:hAnsi="Times New Roman"/>
                <w:b/>
                <w:sz w:val="18"/>
                <w:szCs w:val="18"/>
              </w:rPr>
            </w:pPr>
            <w:r w:rsidRPr="000D0D4A">
              <w:rPr>
                <w:rFonts w:ascii="Times New Roman" w:hAnsi="Times New Roman"/>
                <w:b/>
                <w:sz w:val="18"/>
                <w:szCs w:val="18"/>
              </w:rPr>
              <w:t>Policajný útvar vydá  cudzincovi podľa § 30 ods. 2 doklad o </w:t>
            </w:r>
            <w:r w:rsidRPr="00A4485B">
              <w:rPr>
                <w:rFonts w:ascii="Times New Roman" w:hAnsi="Times New Roman"/>
                <w:b/>
                <w:sz w:val="18"/>
                <w:szCs w:val="18"/>
              </w:rPr>
              <w:t>pobyte</w:t>
            </w:r>
            <w:r w:rsidRPr="00A4485B" w:rsidR="00A4485B">
              <w:rPr>
                <w:rFonts w:ascii="Times New Roman" w:hAnsi="Times New Roman"/>
                <w:b/>
                <w:sz w:val="18"/>
                <w:szCs w:val="18"/>
              </w:rPr>
              <w:t xml:space="preserve"> podľa osobitného predpisu,</w:t>
            </w:r>
            <w:r w:rsidRPr="00A4485B" w:rsidR="00A4485B">
              <w:rPr>
                <w:rFonts w:ascii="Times New Roman" w:hAnsi="Times New Roman"/>
                <w:b/>
                <w:sz w:val="18"/>
                <w:szCs w:val="18"/>
                <w:vertAlign w:val="superscript"/>
              </w:rPr>
              <w:t>17c</w:t>
            </w:r>
            <w:r w:rsidRPr="00A4485B" w:rsidR="00A4485B">
              <w:rPr>
                <w:rFonts w:ascii="Times New Roman" w:hAnsi="Times New Roman"/>
                <w:b/>
                <w:sz w:val="18"/>
                <w:szCs w:val="18"/>
              </w:rPr>
              <w:t>)</w:t>
            </w:r>
            <w:r w:rsidRPr="00A4485B">
              <w:rPr>
                <w:rFonts w:ascii="Times New Roman" w:hAnsi="Times New Roman"/>
                <w:b/>
                <w:sz w:val="18"/>
                <w:szCs w:val="18"/>
              </w:rPr>
              <w:t xml:space="preserve"> v ktorom</w:t>
            </w:r>
            <w:r w:rsidRPr="000D0D4A">
              <w:rPr>
                <w:rFonts w:ascii="Times New Roman" w:hAnsi="Times New Roman"/>
                <w:b/>
                <w:sz w:val="18"/>
                <w:szCs w:val="18"/>
              </w:rPr>
              <w:t xml:space="preserve"> v položke „druh pobytu“ uvedie „Modrá karta EÚ“ a v poznámke  uvedie príslušnú oblasť, na ktorú má cudzine</w:t>
            </w:r>
            <w:r w:rsidR="000D0D4A">
              <w:rPr>
                <w:rFonts w:ascii="Times New Roman" w:hAnsi="Times New Roman"/>
                <w:b/>
                <w:sz w:val="18"/>
                <w:szCs w:val="18"/>
              </w:rPr>
              <w:t>c vyššiu odbornú kvalifikáciu.</w:t>
            </w:r>
          </w:p>
          <w:p w:rsidR="00E843AF" w:rsidRPr="00A4485B" w:rsidP="00300EA2">
            <w:pPr>
              <w:autoSpaceDE/>
              <w:autoSpaceDN/>
              <w:bidi w:val="0"/>
              <w:jc w:val="both"/>
              <w:rPr>
                <w:rFonts w:ascii="Times New Roman" w:hAnsi="Times New Roman"/>
                <w:b/>
                <w:sz w:val="18"/>
                <w:szCs w:val="18"/>
              </w:rPr>
            </w:pPr>
            <w:r w:rsidRPr="00A4485B" w:rsidR="00A4485B">
              <w:rPr>
                <w:rFonts w:ascii="Times New Roman" w:hAnsi="Times New Roman"/>
                <w:b/>
                <w:sz w:val="18"/>
                <w:szCs w:val="18"/>
                <w:vertAlign w:val="superscript"/>
              </w:rPr>
              <w:t>17c</w:t>
            </w:r>
            <w:r w:rsidRPr="00A4485B" w:rsidR="00A4485B">
              <w:rPr>
                <w:rFonts w:ascii="Times New Roman" w:hAnsi="Times New Roman"/>
                <w:b/>
                <w:sz w:val="18"/>
                <w:szCs w:val="18"/>
              </w:rPr>
              <w:t>) Čl. 1 nariadenia Rady (ES) 1030/2002 z 13. júna 2002, ktorým sa stanovuje jednotný formát povolení na pobyt pre štátnych príslušníkov tretích štátov.</w:t>
            </w:r>
            <w:r w:rsidRPr="00A4485B" w:rsidR="00A4485B">
              <w:rPr>
                <w:rFonts w:ascii="Tahoma" w:hAnsi="Tahoma" w:cs="Tahoma"/>
                <w:b/>
                <w:bCs/>
                <w:i/>
                <w:iCs/>
                <w:color w:val="800000"/>
                <w:sz w:val="18"/>
                <w:szCs w:val="18"/>
              </w:rPr>
              <w:t xml:space="preserve"> </w:t>
            </w:r>
            <w:r w:rsidRPr="00A4485B" w:rsidR="00A4485B">
              <w:rPr>
                <w:rFonts w:ascii="Times New Roman" w:hAnsi="Times New Roman"/>
                <w:b/>
                <w:bCs/>
                <w:iCs/>
                <w:sz w:val="18"/>
                <w:szCs w:val="18"/>
              </w:rPr>
              <w:t>(Mimoriadne vydanie Ú. v. EÚ, kap. 19/ zv. 06) v platom znení</w:t>
            </w:r>
            <w:r w:rsidRPr="00A4485B" w:rsidR="00A4485B">
              <w:rPr>
                <w:rFonts w:ascii="Times New Roman" w:hAnsi="Times New Roman"/>
                <w:b/>
                <w:iCs/>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114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C4B86" w:rsidRPr="000F401F" w:rsidP="00F27B89">
            <w:pPr>
              <w:bidi w:val="0"/>
              <w:jc w:val="center"/>
              <w:rPr>
                <w:rFonts w:ascii="Times New Roman" w:hAnsi="Times New Roman"/>
                <w:sz w:val="18"/>
                <w:szCs w:val="18"/>
              </w:rPr>
            </w:pPr>
            <w:r w:rsidRPr="000F401F">
              <w:rPr>
                <w:rFonts w:ascii="Times New Roman" w:hAnsi="Times New Roman"/>
                <w:sz w:val="18"/>
                <w:szCs w:val="18"/>
              </w:rPr>
              <w:t>Č: 7</w:t>
            </w:r>
          </w:p>
          <w:p w:rsidR="00EC4B86" w:rsidRPr="000F401F" w:rsidP="00F27B89">
            <w:pPr>
              <w:bidi w:val="0"/>
              <w:jc w:val="center"/>
              <w:rPr>
                <w:rFonts w:ascii="Times New Roman" w:hAnsi="Times New Roman"/>
                <w:sz w:val="18"/>
                <w:szCs w:val="18"/>
              </w:rPr>
            </w:pPr>
            <w:r w:rsidRPr="000F401F">
              <w:rPr>
                <w:rFonts w:ascii="Times New Roman" w:hAnsi="Times New Roman"/>
                <w:sz w:val="18"/>
                <w:szCs w:val="18"/>
              </w:rPr>
              <w:t>O: 4</w:t>
            </w:r>
          </w:p>
          <w:p w:rsidR="00EC4B86" w:rsidRPr="000F401F" w:rsidP="00F27B89">
            <w:pPr>
              <w:bidi w:val="0"/>
              <w:jc w:val="center"/>
              <w:rPr>
                <w:rFonts w:ascii="Times New Roman" w:hAnsi="Times New Roman"/>
                <w:sz w:val="18"/>
                <w:szCs w:val="18"/>
              </w:rPr>
            </w:pPr>
            <w:r w:rsidRPr="000F401F">
              <w:rPr>
                <w:rFonts w:ascii="Times New Roman" w:hAnsi="Times New Roman"/>
                <w:sz w:val="18"/>
                <w:szCs w:val="18"/>
              </w:rPr>
              <w:t>P: a</w:t>
            </w:r>
          </w:p>
          <w:p w:rsidR="00EC4B86" w:rsidRPr="000F401F" w:rsidP="007859DF">
            <w:pPr>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4B86"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Počas platnosti modrej karty EÚ je jej držiteľ oprávnený na:</w:t>
            </w:r>
          </w:p>
          <w:p w:rsidR="00EC4B86"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a) vstup, opätovný vstup a pobyt na území členského štátu, ktorý vydal modrú kartu EÚ;</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C4B86"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C4B86" w:rsidRPr="000D0D4A" w:rsidP="00F27B89">
            <w:pPr>
              <w:bidi w:val="0"/>
              <w:jc w:val="center"/>
              <w:rPr>
                <w:rFonts w:ascii="Times New Roman" w:hAnsi="Times New Roman"/>
                <w:b/>
                <w:sz w:val="18"/>
                <w:szCs w:val="18"/>
              </w:rPr>
            </w:pPr>
            <w:r w:rsidRPr="000D0D4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4B86" w:rsidRPr="000D0D4A" w:rsidP="00755D02">
            <w:pPr>
              <w:pStyle w:val="Normlny"/>
              <w:bidi w:val="0"/>
              <w:jc w:val="center"/>
              <w:rPr>
                <w:rFonts w:ascii="Times New Roman" w:hAnsi="Times New Roman"/>
                <w:b/>
                <w:sz w:val="18"/>
                <w:szCs w:val="18"/>
              </w:rPr>
            </w:pPr>
            <w:r w:rsidRPr="000D0D4A" w:rsidR="000D0D4A">
              <w:rPr>
                <w:rFonts w:ascii="Times New Roman" w:hAnsi="Times New Roman"/>
                <w:b/>
                <w:sz w:val="18"/>
                <w:szCs w:val="18"/>
              </w:rPr>
              <w:t>Č:IV</w:t>
            </w:r>
          </w:p>
          <w:p w:rsidR="00EC4B8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 30</w:t>
            </w:r>
          </w:p>
          <w:p w:rsidR="00EC4B86"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0D0D4A">
              <w:rPr>
                <w:rFonts w:ascii="Times New Roman" w:hAnsi="Times New Roman"/>
                <w:b/>
                <w:sz w:val="18"/>
                <w:szCs w:val="18"/>
              </w:rPr>
              <w:t xml:space="preserve"> </w:t>
            </w:r>
            <w:r w:rsidRPr="000D0D4A">
              <w:rPr>
                <w:rFonts w:ascii="Times New Roman" w:hAnsi="Times New Roman"/>
                <w:b/>
                <w:sz w:val="18"/>
                <w:szCs w:val="18"/>
              </w:rPr>
              <w:t>1</w:t>
            </w:r>
          </w:p>
          <w:p w:rsidR="00EC4B86" w:rsidRPr="000D0D4A" w:rsidP="00755D02">
            <w:pPr>
              <w:pStyle w:val="Normlny"/>
              <w:bidi w:val="0"/>
              <w:jc w:val="center"/>
              <w:rPr>
                <w:rFonts w:ascii="Times New Roman" w:hAnsi="Times New Roman"/>
                <w:b/>
                <w:sz w:val="18"/>
                <w:szCs w:val="18"/>
              </w:rPr>
            </w:pPr>
          </w:p>
          <w:p w:rsidR="00EC4B86" w:rsidRPr="000D0D4A" w:rsidP="007859DF">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C4B86" w:rsidRPr="000D0D4A" w:rsidP="00EC4B86">
            <w:pPr>
              <w:tabs>
                <w:tab w:val="left" w:pos="1080"/>
              </w:tabs>
              <w:autoSpaceDE/>
              <w:autoSpaceDN/>
              <w:bidi w:val="0"/>
              <w:ind w:left="-13" w:firstLine="13"/>
              <w:jc w:val="both"/>
              <w:rPr>
                <w:rFonts w:ascii="Times New Roman" w:hAnsi="Times New Roman"/>
                <w:b/>
                <w:color w:val="000000"/>
                <w:sz w:val="18"/>
                <w:szCs w:val="18"/>
              </w:rPr>
            </w:pPr>
            <w:r w:rsidRPr="000D0D4A" w:rsidR="000D0D4A">
              <w:rPr>
                <w:rFonts w:ascii="Times New Roman" w:hAnsi="Times New Roman"/>
                <w:b/>
                <w:sz w:val="18"/>
                <w:szCs w:val="18"/>
              </w:rPr>
              <w:t xml:space="preserve">(1) </w:t>
            </w:r>
            <w:r w:rsidRPr="000D0D4A">
              <w:rPr>
                <w:rFonts w:ascii="Times New Roman" w:hAnsi="Times New Roman"/>
                <w:b/>
                <w:sz w:val="18"/>
                <w:szCs w:val="18"/>
              </w:rPr>
              <w:t xml:space="preserve">Modrá karta </w:t>
            </w:r>
            <w:r w:rsidRPr="000D0D4A">
              <w:rPr>
                <w:rFonts w:ascii="Times New Roman" w:hAnsi="Times New Roman"/>
                <w:b/>
                <w:color w:val="000000"/>
                <w:sz w:val="18"/>
                <w:szCs w:val="18"/>
              </w:rPr>
              <w:t>oprávňuje štátneho príslušníka tretej krajiny vstúpiť, zdržiavať sa, pracovať na území Slovenskej republiky, vycestovať z územia Slovenskej republiky a opätovne vstúpiť na územie Slovenskej republiky v čase, na aký mu bola policajným útvarom vydaná.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C4B86"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C4B86"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162B5" w:rsidRPr="000F401F" w:rsidP="00F27B89">
            <w:pPr>
              <w:bidi w:val="0"/>
              <w:jc w:val="center"/>
              <w:rPr>
                <w:rFonts w:ascii="Times New Roman" w:hAnsi="Times New Roman"/>
                <w:sz w:val="18"/>
                <w:szCs w:val="18"/>
              </w:rPr>
            </w:pPr>
            <w:r w:rsidRPr="000F401F">
              <w:rPr>
                <w:rFonts w:ascii="Times New Roman" w:hAnsi="Times New Roman"/>
                <w:sz w:val="18"/>
                <w:szCs w:val="18"/>
              </w:rPr>
              <w:t>Č: 7</w:t>
            </w:r>
          </w:p>
          <w:p w:rsidR="00E162B5" w:rsidRPr="000F401F" w:rsidP="00F27B89">
            <w:pPr>
              <w:bidi w:val="0"/>
              <w:jc w:val="center"/>
              <w:rPr>
                <w:rFonts w:ascii="Times New Roman" w:hAnsi="Times New Roman"/>
                <w:sz w:val="18"/>
                <w:szCs w:val="18"/>
              </w:rPr>
            </w:pPr>
            <w:r w:rsidRPr="000F401F">
              <w:rPr>
                <w:rFonts w:ascii="Times New Roman" w:hAnsi="Times New Roman"/>
                <w:sz w:val="18"/>
                <w:szCs w:val="18"/>
              </w:rPr>
              <w:t>O: 4</w:t>
            </w:r>
          </w:p>
          <w:p w:rsidR="00E162B5"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162B5" w:rsidRPr="000F401F" w:rsidP="00F27B89">
            <w:pPr>
              <w:bidi w:val="0"/>
              <w:jc w:val="both"/>
              <w:rPr>
                <w:rFonts w:ascii="Times New Roman" w:hAnsi="Times New Roman"/>
                <w:sz w:val="18"/>
                <w:szCs w:val="18"/>
              </w:rPr>
            </w:pPr>
            <w:r w:rsidRPr="000F401F">
              <w:rPr>
                <w:rFonts w:ascii="Times New Roman" w:hAnsi="Times New Roman" w:cs="EUAlbertina"/>
                <w:sz w:val="18"/>
                <w:szCs w:val="18"/>
              </w:rPr>
              <w:t>b) práva priznané v tejto smernici.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162B5"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162B5" w:rsidRPr="000D0D4A" w:rsidP="00F27B89">
            <w:pPr>
              <w:bidi w:val="0"/>
              <w:jc w:val="center"/>
              <w:rPr>
                <w:rFonts w:ascii="Times New Roman" w:hAnsi="Times New Roman"/>
                <w:b/>
                <w:sz w:val="18"/>
                <w:szCs w:val="18"/>
              </w:rPr>
            </w:pPr>
            <w:r w:rsidRPr="000D0D4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162B5"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Č:I</w:t>
            </w:r>
            <w:r w:rsidRPr="000D0D4A" w:rsidR="000D0D4A">
              <w:rPr>
                <w:rFonts w:ascii="Times New Roman" w:hAnsi="Times New Roman"/>
                <w:b/>
                <w:sz w:val="18"/>
                <w:szCs w:val="18"/>
              </w:rPr>
              <w:t>V</w:t>
            </w:r>
          </w:p>
          <w:p w:rsidR="00E162B5"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 30</w:t>
            </w:r>
          </w:p>
          <w:p w:rsidR="00E162B5" w:rsidRPr="000D0D4A" w:rsidP="00755D02">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0D0D4A">
              <w:rPr>
                <w:rFonts w:ascii="Times New Roman" w:hAnsi="Times New Roman"/>
                <w:b/>
                <w:sz w:val="18"/>
                <w:szCs w:val="18"/>
              </w:rPr>
              <w:t xml:space="preserve"> </w:t>
            </w:r>
            <w:r w:rsidRPr="000D0D4A">
              <w:rPr>
                <w:rFonts w:ascii="Times New Roman" w:hAnsi="Times New Roman"/>
                <w:b/>
                <w:sz w:val="18"/>
                <w:szCs w:val="18"/>
              </w:rPr>
              <w:t>1</w:t>
            </w:r>
          </w:p>
          <w:p w:rsidR="00E162B5" w:rsidRPr="000D0D4A" w:rsidP="007859DF">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162B5" w:rsidRPr="000D0D4A" w:rsidP="00755D02">
            <w:pPr>
              <w:tabs>
                <w:tab w:val="left" w:pos="1080"/>
              </w:tabs>
              <w:autoSpaceDE/>
              <w:autoSpaceDN/>
              <w:bidi w:val="0"/>
              <w:ind w:left="-13" w:firstLine="13"/>
              <w:jc w:val="both"/>
              <w:rPr>
                <w:rFonts w:ascii="Times New Roman" w:hAnsi="Times New Roman"/>
                <w:b/>
                <w:color w:val="000000"/>
                <w:sz w:val="18"/>
                <w:szCs w:val="18"/>
              </w:rPr>
            </w:pPr>
            <w:r w:rsidRPr="000D0D4A" w:rsidR="000D0D4A">
              <w:rPr>
                <w:rFonts w:ascii="Times New Roman" w:hAnsi="Times New Roman"/>
                <w:b/>
                <w:sz w:val="18"/>
                <w:szCs w:val="18"/>
              </w:rPr>
              <w:t xml:space="preserve">(1) </w:t>
            </w:r>
            <w:r w:rsidRPr="000D0D4A">
              <w:rPr>
                <w:rFonts w:ascii="Times New Roman" w:hAnsi="Times New Roman"/>
                <w:b/>
                <w:sz w:val="18"/>
                <w:szCs w:val="18"/>
              </w:rPr>
              <w:t xml:space="preserve">Modrá karta </w:t>
            </w:r>
            <w:r w:rsidRPr="000D0D4A">
              <w:rPr>
                <w:rFonts w:ascii="Times New Roman" w:hAnsi="Times New Roman"/>
                <w:b/>
                <w:color w:val="000000"/>
                <w:sz w:val="18"/>
                <w:szCs w:val="18"/>
              </w:rPr>
              <w:t>oprávňuje štátneho príslušníka tretej krajiny vstúpiť, zdržiavať sa, pracovať na území Slovenskej republiky, vycestovať z územia Slovenskej republiky a opätovne vstúpiť na územie Slovenskej republiky v čase, na aký mu bola policajným útvarom vydaná.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162B5"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162B5"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8</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zamietnu žiadosť o vydanie modrej karty EÚ, vždy keď žiadateľ nespĺňa podmienky stanovené v článku 5 alebo ak sa predložené doklady získali podvodom, sú sfalšované alebo neoprávnene pozmenené.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D0D4A" w:rsidP="00F27B89">
            <w:pPr>
              <w:bidi w:val="0"/>
              <w:jc w:val="center"/>
              <w:rPr>
                <w:rFonts w:ascii="Times New Roman" w:hAnsi="Times New Roman"/>
                <w:b/>
                <w:sz w:val="18"/>
                <w:szCs w:val="18"/>
              </w:rPr>
            </w:pPr>
            <w:r w:rsidRPr="000D0D4A"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162B5" w:rsidRPr="000D0D4A" w:rsidP="00E162B5">
            <w:pPr>
              <w:pStyle w:val="Normlny"/>
              <w:bidi w:val="0"/>
              <w:jc w:val="center"/>
              <w:rPr>
                <w:rFonts w:ascii="Times New Roman" w:hAnsi="Times New Roman"/>
                <w:b/>
                <w:sz w:val="18"/>
                <w:szCs w:val="18"/>
              </w:rPr>
            </w:pPr>
            <w:r w:rsidRPr="000D0D4A">
              <w:rPr>
                <w:rFonts w:ascii="Times New Roman" w:hAnsi="Times New Roman"/>
                <w:b/>
                <w:sz w:val="18"/>
                <w:szCs w:val="18"/>
              </w:rPr>
              <w:t>Č:I</w:t>
            </w:r>
            <w:r w:rsidRPr="000D0D4A" w:rsidR="000D0D4A">
              <w:rPr>
                <w:rFonts w:ascii="Times New Roman" w:hAnsi="Times New Roman"/>
                <w:b/>
                <w:sz w:val="18"/>
                <w:szCs w:val="18"/>
              </w:rPr>
              <w:t>V</w:t>
            </w:r>
          </w:p>
          <w:p w:rsidR="00E843AF" w:rsidRPr="000D0D4A" w:rsidP="00F27B89">
            <w:pPr>
              <w:pStyle w:val="Normlny"/>
              <w:bidi w:val="0"/>
              <w:jc w:val="center"/>
              <w:rPr>
                <w:rFonts w:ascii="Times New Roman" w:hAnsi="Times New Roman"/>
                <w:b/>
                <w:sz w:val="18"/>
                <w:szCs w:val="18"/>
              </w:rPr>
            </w:pPr>
            <w:r w:rsidRPr="000D0D4A">
              <w:rPr>
                <w:rFonts w:ascii="Times New Roman" w:hAnsi="Times New Roman"/>
                <w:b/>
                <w:sz w:val="18"/>
                <w:szCs w:val="18"/>
              </w:rPr>
              <w:t>§ 3</w:t>
            </w:r>
            <w:r w:rsidRPr="000D0D4A" w:rsidR="00E162B5">
              <w:rPr>
                <w:rFonts w:ascii="Times New Roman" w:hAnsi="Times New Roman"/>
                <w:b/>
                <w:sz w:val="18"/>
                <w:szCs w:val="18"/>
              </w:rPr>
              <w:t>2</w:t>
            </w:r>
          </w:p>
          <w:p w:rsidR="00E843AF" w:rsidRPr="000D0D4A" w:rsidP="00E74DFA">
            <w:pPr>
              <w:pStyle w:val="Normlny"/>
              <w:bidi w:val="0"/>
              <w:jc w:val="center"/>
              <w:rPr>
                <w:rFonts w:ascii="Times New Roman" w:hAnsi="Times New Roman"/>
                <w:b/>
                <w:sz w:val="18"/>
                <w:szCs w:val="18"/>
              </w:rPr>
            </w:pPr>
            <w:r w:rsidRPr="000D0D4A" w:rsidR="00E162B5">
              <w:rPr>
                <w:rFonts w:ascii="Times New Roman" w:hAnsi="Times New Roman"/>
                <w:b/>
                <w:sz w:val="18"/>
                <w:szCs w:val="18"/>
              </w:rPr>
              <w:t>O: 1</w:t>
            </w:r>
          </w:p>
          <w:p w:rsidR="00E843AF" w:rsidRPr="000D0D4A" w:rsidP="00F27B89">
            <w:pPr>
              <w:pStyle w:val="Normlny"/>
              <w:bidi w:val="0"/>
              <w:jc w:val="center"/>
              <w:rPr>
                <w:rFonts w:ascii="Times New Roman" w:hAnsi="Times New Roman"/>
                <w:b/>
                <w:sz w:val="18"/>
                <w:szCs w:val="18"/>
              </w:rPr>
            </w:pPr>
            <w:r w:rsidRPr="000D0D4A" w:rsidR="00E162B5">
              <w:rPr>
                <w:rFonts w:ascii="Times New Roman" w:hAnsi="Times New Roman"/>
                <w:b/>
                <w:sz w:val="18"/>
                <w:szCs w:val="18"/>
              </w:rPr>
              <w:t xml:space="preserve">P: </w:t>
            </w:r>
            <w:r w:rsidRPr="000D0D4A">
              <w:rPr>
                <w:rFonts w:ascii="Times New Roman" w:hAnsi="Times New Roman"/>
                <w:b/>
                <w:sz w:val="18"/>
                <w:szCs w:val="18"/>
              </w:rPr>
              <w:t>a</w:t>
            </w:r>
            <w:r w:rsidRPr="000D0D4A" w:rsidR="000D0D4A">
              <w:rPr>
                <w:rFonts w:ascii="Times New Roman" w:hAnsi="Times New Roman"/>
                <w:b/>
                <w:sz w:val="18"/>
                <w:szCs w:val="18"/>
              </w:rPr>
              <w:t>, b</w:t>
            </w:r>
          </w:p>
          <w:p w:rsidR="00E843AF" w:rsidRPr="000D0D4A" w:rsidP="00E162B5">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74DFA" w:rsidRPr="000D0D4A" w:rsidP="007859DF">
            <w:pPr>
              <w:numPr>
                <w:numId w:val="6"/>
              </w:numPr>
              <w:tabs>
                <w:tab w:val="num" w:pos="0"/>
                <w:tab w:val="left" w:pos="242"/>
                <w:tab w:val="clear" w:pos="1125"/>
              </w:tabs>
              <w:autoSpaceDE/>
              <w:autoSpaceDN/>
              <w:bidi w:val="0"/>
              <w:ind w:left="0" w:firstLine="0"/>
              <w:jc w:val="both"/>
              <w:rPr>
                <w:rFonts w:ascii="Times New Roman" w:hAnsi="Times New Roman"/>
                <w:b/>
                <w:sz w:val="18"/>
                <w:szCs w:val="18"/>
              </w:rPr>
            </w:pPr>
            <w:r w:rsidRPr="000D0D4A">
              <w:rPr>
                <w:rFonts w:ascii="Times New Roman" w:hAnsi="Times New Roman"/>
                <w:b/>
                <w:sz w:val="18"/>
                <w:szCs w:val="18"/>
              </w:rPr>
              <w:t>Policajný útvar žiadosť o vydanie modrej karty zamietne, ak</w:t>
            </w:r>
          </w:p>
          <w:p w:rsidR="00E74DFA" w:rsidRPr="000D0D4A" w:rsidP="007859DF">
            <w:pPr>
              <w:numPr>
                <w:ilvl w:val="2"/>
                <w:numId w:val="6"/>
              </w:numPr>
              <w:tabs>
                <w:tab w:val="left" w:pos="242"/>
                <w:tab w:val="clear" w:pos="360"/>
              </w:tabs>
              <w:autoSpaceDE/>
              <w:autoSpaceDN/>
              <w:bidi w:val="0"/>
              <w:ind w:left="0" w:firstLine="0"/>
              <w:jc w:val="both"/>
              <w:rPr>
                <w:rFonts w:ascii="Times New Roman" w:hAnsi="Times New Roman"/>
                <w:b/>
                <w:sz w:val="18"/>
                <w:szCs w:val="18"/>
              </w:rPr>
            </w:pPr>
            <w:r w:rsidRPr="000D0D4A" w:rsidR="00E162B5">
              <w:rPr>
                <w:rFonts w:ascii="Times New Roman" w:hAnsi="Times New Roman"/>
                <w:b/>
                <w:sz w:val="18"/>
                <w:szCs w:val="18"/>
              </w:rPr>
              <w:t>cudzinec</w:t>
            </w:r>
            <w:r w:rsidRPr="000D0D4A">
              <w:rPr>
                <w:rFonts w:ascii="Times New Roman" w:hAnsi="Times New Roman"/>
                <w:b/>
                <w:sz w:val="18"/>
                <w:szCs w:val="18"/>
              </w:rPr>
              <w:t xml:space="preserve"> nespĺňa podmienky na vydanie modrej karty uvedené v § 3</w:t>
            </w:r>
            <w:r w:rsidRPr="000D0D4A" w:rsidR="00E162B5">
              <w:rPr>
                <w:rFonts w:ascii="Times New Roman" w:hAnsi="Times New Roman"/>
                <w:b/>
                <w:sz w:val="18"/>
                <w:szCs w:val="18"/>
              </w:rPr>
              <w:t>1</w:t>
            </w:r>
            <w:r w:rsidRPr="000D0D4A">
              <w:rPr>
                <w:rFonts w:ascii="Times New Roman" w:hAnsi="Times New Roman"/>
                <w:b/>
                <w:sz w:val="18"/>
                <w:szCs w:val="18"/>
              </w:rPr>
              <w:t xml:space="preserve"> ods. </w:t>
            </w:r>
            <w:r w:rsidRPr="000D0D4A" w:rsidR="00E162B5">
              <w:rPr>
                <w:rFonts w:ascii="Times New Roman" w:hAnsi="Times New Roman"/>
                <w:b/>
                <w:sz w:val="18"/>
                <w:szCs w:val="18"/>
              </w:rPr>
              <w:t>2 a 5,</w:t>
            </w:r>
          </w:p>
          <w:p w:rsidR="00E843AF" w:rsidRPr="000F401F" w:rsidP="007859DF">
            <w:pPr>
              <w:numPr>
                <w:ilvl w:val="2"/>
                <w:numId w:val="6"/>
              </w:numPr>
              <w:tabs>
                <w:tab w:val="left" w:pos="242"/>
                <w:tab w:val="clear" w:pos="360"/>
              </w:tabs>
              <w:autoSpaceDE/>
              <w:autoSpaceDN/>
              <w:bidi w:val="0"/>
              <w:ind w:left="0" w:firstLine="0"/>
              <w:jc w:val="both"/>
              <w:rPr>
                <w:rFonts w:ascii="Times New Roman" w:hAnsi="Times New Roman"/>
                <w:sz w:val="18"/>
                <w:szCs w:val="18"/>
              </w:rPr>
            </w:pPr>
            <w:r w:rsidRPr="000D0D4A" w:rsidR="00E162B5">
              <w:rPr>
                <w:rFonts w:ascii="Times New Roman" w:hAnsi="Times New Roman"/>
                <w:b/>
                <w:sz w:val="18"/>
                <w:szCs w:val="18"/>
              </w:rPr>
              <w:t xml:space="preserve">cudzinec </w:t>
            </w:r>
            <w:r w:rsidRPr="000D0D4A" w:rsidR="00E74DFA">
              <w:rPr>
                <w:rFonts w:ascii="Times New Roman" w:hAnsi="Times New Roman"/>
                <w:b/>
                <w:sz w:val="18"/>
                <w:szCs w:val="18"/>
              </w:rPr>
              <w:t xml:space="preserve"> predloží doklady získané podvodným spôsobom, falošné alebo pozmenené doklady,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Č: 8 </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Pred prijatím rozhodnutia o žiadosti o vydanie modrej karty EÚ a pri posudzovaní obnovení alebo povolení podľa článku 12 ods. </w:t>
            </w:r>
            <w:smartTag w:uri="urn:schemas-microsoft-com:office:smarttags" w:element="metricconverter">
              <w:smartTagPr>
                <w:attr w:name="ProductID" w:val="1 a"/>
              </w:smartTagPr>
              <w:r w:rsidRPr="000F401F">
                <w:rPr>
                  <w:rFonts w:ascii="Times New Roman" w:hAnsi="Times New Roman" w:cs="EUAlbertina"/>
                  <w:sz w:val="18"/>
                  <w:szCs w:val="18"/>
                </w:rPr>
                <w:t>1 a</w:t>
              </w:r>
            </w:smartTag>
            <w:r w:rsidRPr="000F401F">
              <w:rPr>
                <w:rFonts w:ascii="Times New Roman" w:hAnsi="Times New Roman" w:cs="EUAlbertina"/>
                <w:sz w:val="18"/>
                <w:szCs w:val="18"/>
              </w:rPr>
              <w:t xml:space="preserve"> 2 počas prvých dvoch rokov legálneho zamestnania ako držiteľa modrej karty EÚ členské štáty môžu preskúmať situáciu na svojom trhu práce a uplatniť svoje vnútroštátne postupy týkajúce sa požiadaviek na obsadenie voľného pracovného miesta.</w:t>
            </w: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môžu overiť, či dané voľné pracovné miesto nemožno obsadiť vnútroštátnou pracovnou silou alebo pracovnou silou zo Spoločenstva, alebo štátnymi príslušníkmi, ktorí sa oprávnene zdržiavajú v danom členskom štáte a už sú súčasťou jeho trhu práce na základe práva Spoločenstva alebo vnútroštátneho práva, alebo osobami, ktoré majú dlhodobý pobyt ES a chcú sa presťahovať do daného členského štátu na účely vysokokvalifikovaného zamestnania v súlade s kapitolou III smernice 2003/109/ES.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D0D4A" w:rsidP="00F27B89">
            <w:pPr>
              <w:bidi w:val="0"/>
              <w:jc w:val="center"/>
              <w:rPr>
                <w:rFonts w:ascii="Times New Roman" w:hAnsi="Times New Roman"/>
                <w:b/>
                <w:sz w:val="18"/>
                <w:szCs w:val="18"/>
              </w:rPr>
            </w:pPr>
            <w:r w:rsidRPr="000D0D4A" w:rsidR="00DA0112">
              <w:rPr>
                <w:rFonts w:ascii="Times New Roman" w:hAnsi="Times New Roman"/>
                <w:b/>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A0112" w:rsidRPr="000D0D4A" w:rsidP="00DA0112">
            <w:pPr>
              <w:pStyle w:val="Normlny"/>
              <w:bidi w:val="0"/>
              <w:jc w:val="center"/>
              <w:rPr>
                <w:rFonts w:ascii="Times New Roman" w:hAnsi="Times New Roman"/>
                <w:b/>
                <w:sz w:val="18"/>
                <w:szCs w:val="18"/>
              </w:rPr>
            </w:pPr>
            <w:r w:rsidRPr="000D0D4A" w:rsidR="000D0D4A">
              <w:rPr>
                <w:rFonts w:ascii="Times New Roman" w:hAnsi="Times New Roman"/>
                <w:b/>
                <w:sz w:val="18"/>
                <w:szCs w:val="18"/>
              </w:rPr>
              <w:t>Č:IV</w:t>
            </w:r>
            <w:r w:rsidRPr="000D0D4A">
              <w:rPr>
                <w:rFonts w:ascii="Times New Roman" w:hAnsi="Times New Roman"/>
                <w:b/>
                <w:sz w:val="18"/>
                <w:szCs w:val="18"/>
              </w:rPr>
              <w:t xml:space="preserve"> </w:t>
            </w:r>
          </w:p>
          <w:p w:rsidR="00DA0112" w:rsidRPr="000D0D4A" w:rsidP="00DA0112">
            <w:pPr>
              <w:pStyle w:val="Normlny"/>
              <w:bidi w:val="0"/>
              <w:jc w:val="center"/>
              <w:rPr>
                <w:rFonts w:ascii="Times New Roman" w:hAnsi="Times New Roman"/>
                <w:b/>
                <w:sz w:val="18"/>
                <w:szCs w:val="18"/>
              </w:rPr>
            </w:pPr>
            <w:r w:rsidRPr="000D0D4A">
              <w:rPr>
                <w:rFonts w:ascii="Times New Roman" w:hAnsi="Times New Roman"/>
                <w:b/>
                <w:sz w:val="18"/>
                <w:szCs w:val="18"/>
              </w:rPr>
              <w:t>§ 31</w:t>
            </w:r>
          </w:p>
          <w:p w:rsidR="00DA0112" w:rsidRPr="000D0D4A" w:rsidP="00DA0112">
            <w:pPr>
              <w:pStyle w:val="Normlny"/>
              <w:bidi w:val="0"/>
              <w:jc w:val="center"/>
              <w:rPr>
                <w:rFonts w:ascii="Times New Roman" w:hAnsi="Times New Roman"/>
                <w:b/>
                <w:sz w:val="18"/>
                <w:szCs w:val="18"/>
              </w:rPr>
            </w:pPr>
            <w:r w:rsidRPr="000D0D4A">
              <w:rPr>
                <w:rFonts w:ascii="Times New Roman" w:hAnsi="Times New Roman"/>
                <w:b/>
                <w:sz w:val="18"/>
                <w:szCs w:val="18"/>
              </w:rPr>
              <w:t>O:</w:t>
            </w:r>
            <w:r w:rsidRPr="000D0D4A" w:rsidR="000D0D4A">
              <w:rPr>
                <w:rFonts w:ascii="Times New Roman" w:hAnsi="Times New Roman"/>
                <w:b/>
                <w:sz w:val="18"/>
                <w:szCs w:val="18"/>
              </w:rPr>
              <w:t xml:space="preserve"> </w:t>
            </w:r>
            <w:r w:rsidRPr="000D0D4A">
              <w:rPr>
                <w:rFonts w:ascii="Times New Roman" w:hAnsi="Times New Roman"/>
                <w:b/>
                <w:sz w:val="18"/>
                <w:szCs w:val="18"/>
              </w:rPr>
              <w:t>5</w:t>
            </w:r>
          </w:p>
          <w:p w:rsidR="00DA0112" w:rsidRPr="000D0D4A" w:rsidP="00DA0112">
            <w:pPr>
              <w:pStyle w:val="Normlny"/>
              <w:bidi w:val="0"/>
              <w:jc w:val="center"/>
              <w:rPr>
                <w:rFonts w:ascii="Times New Roman" w:hAnsi="Times New Roman"/>
                <w:b/>
                <w:sz w:val="18"/>
                <w:szCs w:val="18"/>
              </w:rPr>
            </w:pPr>
            <w:r w:rsidRPr="000D0D4A">
              <w:rPr>
                <w:rFonts w:ascii="Times New Roman" w:hAnsi="Times New Roman"/>
                <w:b/>
                <w:sz w:val="18"/>
                <w:szCs w:val="18"/>
              </w:rPr>
              <w:t>P:</w:t>
            </w:r>
            <w:r w:rsidRPr="000D0D4A" w:rsidR="000D0D4A">
              <w:rPr>
                <w:rFonts w:ascii="Times New Roman" w:hAnsi="Times New Roman"/>
                <w:b/>
                <w:sz w:val="18"/>
                <w:szCs w:val="18"/>
              </w:rPr>
              <w:t xml:space="preserve"> </w:t>
            </w:r>
            <w:r w:rsidR="009B093E">
              <w:rPr>
                <w:rFonts w:ascii="Times New Roman" w:hAnsi="Times New Roman"/>
                <w:b/>
                <w:sz w:val="18"/>
                <w:szCs w:val="18"/>
              </w:rPr>
              <w:t>d</w:t>
            </w:r>
          </w:p>
          <w:p w:rsidR="00E843AF" w:rsidRPr="000D0D4A" w:rsidP="00F27B89">
            <w:pPr>
              <w:pStyle w:val="Normlny"/>
              <w:bidi w:val="0"/>
              <w:jc w:val="center"/>
              <w:rPr>
                <w:rFonts w:ascii="Times New Roman" w:hAnsi="Times New Roman"/>
                <w:b/>
                <w:sz w:val="18"/>
                <w:szCs w:val="18"/>
              </w:rPr>
            </w:pPr>
          </w:p>
          <w:p w:rsidR="00DA0112" w:rsidRPr="000D0D4A" w:rsidP="00F27B89">
            <w:pPr>
              <w:pStyle w:val="Normlny"/>
              <w:bidi w:val="0"/>
              <w:jc w:val="center"/>
              <w:rPr>
                <w:rFonts w:ascii="Times New Roman" w:hAnsi="Times New Roman"/>
                <w:b/>
                <w:sz w:val="18"/>
                <w:szCs w:val="18"/>
              </w:rPr>
            </w:pPr>
          </w:p>
          <w:p w:rsidR="00DA0112" w:rsidRPr="000D0D4A" w:rsidP="00F27B89">
            <w:pPr>
              <w:pStyle w:val="Normlny"/>
              <w:bidi w:val="0"/>
              <w:jc w:val="center"/>
              <w:rPr>
                <w:rFonts w:ascii="Times New Roman" w:hAnsi="Times New Roman"/>
                <w:b/>
                <w:sz w:val="18"/>
                <w:szCs w:val="18"/>
              </w:rPr>
            </w:pPr>
          </w:p>
          <w:p w:rsidR="00DA0112" w:rsidRPr="000D0D4A" w:rsidP="00F27B89">
            <w:pPr>
              <w:pStyle w:val="Normlny"/>
              <w:bidi w:val="0"/>
              <w:jc w:val="center"/>
              <w:rPr>
                <w:rFonts w:ascii="Times New Roman" w:hAnsi="Times New Roman"/>
                <w:b/>
                <w:sz w:val="18"/>
                <w:szCs w:val="18"/>
              </w:rPr>
            </w:pPr>
          </w:p>
          <w:p w:rsidR="00DA0112" w:rsidRPr="000D0D4A" w:rsidP="00F27B89">
            <w:pPr>
              <w:pStyle w:val="Normlny"/>
              <w:bidi w:val="0"/>
              <w:jc w:val="center"/>
              <w:rPr>
                <w:rFonts w:ascii="Times New Roman" w:hAnsi="Times New Roman"/>
                <w:b/>
                <w:sz w:val="18"/>
                <w:szCs w:val="18"/>
              </w:rPr>
            </w:pPr>
            <w:r w:rsidRPr="000D0D4A">
              <w:rPr>
                <w:rFonts w:ascii="Times New Roman" w:hAnsi="Times New Roman"/>
                <w:b/>
                <w:sz w:val="18"/>
                <w:szCs w:val="18"/>
              </w:rPr>
              <w:t>C: VII</w:t>
            </w:r>
          </w:p>
          <w:p w:rsidR="00DA0112" w:rsidRPr="000D0D4A" w:rsidP="00F27B89">
            <w:pPr>
              <w:pStyle w:val="Normlny"/>
              <w:bidi w:val="0"/>
              <w:jc w:val="center"/>
              <w:rPr>
                <w:rFonts w:ascii="Times New Roman" w:hAnsi="Times New Roman"/>
                <w:b/>
                <w:sz w:val="18"/>
                <w:szCs w:val="18"/>
              </w:rPr>
            </w:pPr>
            <w:r w:rsidRPr="000D0D4A">
              <w:rPr>
                <w:rFonts w:ascii="Times New Roman" w:hAnsi="Times New Roman"/>
                <w:b/>
                <w:sz w:val="18"/>
                <w:szCs w:val="18"/>
              </w:rPr>
              <w:t>§ 21a</w:t>
            </w:r>
          </w:p>
          <w:p w:rsidR="00DA0112" w:rsidRPr="000D0D4A" w:rsidP="00F27B89">
            <w:pPr>
              <w:pStyle w:val="Normlny"/>
              <w:bidi w:val="0"/>
              <w:jc w:val="center"/>
              <w:rPr>
                <w:rFonts w:ascii="Times New Roman" w:hAnsi="Times New Roman"/>
                <w:b/>
                <w:sz w:val="18"/>
                <w:szCs w:val="18"/>
              </w:rPr>
            </w:pPr>
            <w:r w:rsidRPr="000D0D4A">
              <w:rPr>
                <w:rFonts w:ascii="Times New Roman" w:hAnsi="Times New Roman"/>
                <w:b/>
                <w:sz w:val="18"/>
                <w:szCs w:val="18"/>
              </w:rPr>
              <w:t>O: 1</w:t>
            </w:r>
            <w:r w:rsidR="000D0D4A">
              <w:rPr>
                <w:rFonts w:ascii="Times New Roman" w:hAnsi="Times New Roman"/>
                <w:b/>
                <w:sz w:val="18"/>
                <w:szCs w:val="18"/>
              </w:rPr>
              <w:t xml:space="preserve"> až 3</w:t>
            </w:r>
          </w:p>
          <w:p w:rsidR="00DA0112" w:rsidRPr="000D0D4A" w:rsidP="00F27B89">
            <w:pPr>
              <w:pStyle w:val="Normlny"/>
              <w:bidi w:val="0"/>
              <w:jc w:val="center"/>
              <w:rPr>
                <w:rFonts w:ascii="Times New Roman" w:hAnsi="Times New Roman"/>
                <w:b/>
                <w:sz w:val="18"/>
                <w:szCs w:val="18"/>
              </w:rPr>
            </w:pPr>
          </w:p>
          <w:p w:rsidR="00DA0112" w:rsidRPr="000D0D4A" w:rsidP="00F27B89">
            <w:pPr>
              <w:pStyle w:val="Normlny"/>
              <w:bidi w:val="0"/>
              <w:jc w:val="center"/>
              <w:rPr>
                <w:rFonts w:ascii="Times New Roman" w:hAnsi="Times New Roman"/>
                <w:b/>
                <w:sz w:val="18"/>
                <w:szCs w:val="18"/>
              </w:rPr>
            </w:pPr>
          </w:p>
          <w:p w:rsidR="00DA0112" w:rsidRPr="000D0D4A"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DA0112" w:rsidRPr="000D0D4A" w:rsidP="00DA0112">
            <w:pPr>
              <w:pStyle w:val="Normlny"/>
              <w:bidi w:val="0"/>
              <w:jc w:val="both"/>
              <w:rPr>
                <w:rFonts w:ascii="Times New Roman" w:hAnsi="Times New Roman"/>
                <w:b/>
                <w:sz w:val="18"/>
                <w:szCs w:val="18"/>
              </w:rPr>
            </w:pPr>
            <w:r w:rsidR="000D0D4A">
              <w:rPr>
                <w:rFonts w:ascii="Times New Roman" w:hAnsi="Times New Roman"/>
                <w:b/>
                <w:sz w:val="18"/>
                <w:szCs w:val="18"/>
              </w:rPr>
              <w:t xml:space="preserve">(5) </w:t>
            </w:r>
            <w:r w:rsidRPr="000D0D4A">
              <w:rPr>
                <w:rFonts w:ascii="Times New Roman" w:hAnsi="Times New Roman"/>
                <w:b/>
                <w:sz w:val="18"/>
                <w:szCs w:val="18"/>
              </w:rPr>
              <w:t>K žiadosti o vydanie modrej karty je cudzinec povinný  predložiť platný cestovný doklad</w:t>
            </w:r>
            <w:r w:rsidR="00A4485B">
              <w:rPr>
                <w:rFonts w:ascii="Times New Roman" w:hAnsi="Times New Roman"/>
                <w:b/>
                <w:sz w:val="18"/>
                <w:szCs w:val="18"/>
              </w:rPr>
              <w:t>,</w:t>
            </w:r>
            <w:r w:rsidRPr="000D0D4A">
              <w:rPr>
                <w:rFonts w:ascii="Times New Roman" w:hAnsi="Times New Roman"/>
                <w:b/>
                <w:sz w:val="18"/>
                <w:szCs w:val="18"/>
              </w:rPr>
              <w:t xml:space="preserve"> priložiť dve fotografie s rozmermi 3 x </w:t>
            </w:r>
            <w:smartTag w:uri="urn:schemas-microsoft-com:office:smarttags" w:element="metricconverter">
              <w:smartTagPr>
                <w:attr w:name="ProductID" w:val="3,5 cm"/>
              </w:smartTagPr>
              <w:r w:rsidRPr="000D0D4A">
                <w:rPr>
                  <w:rFonts w:ascii="Times New Roman" w:hAnsi="Times New Roman"/>
                  <w:b/>
                  <w:sz w:val="18"/>
                  <w:szCs w:val="18"/>
                </w:rPr>
                <w:t>3,5 cm</w:t>
              </w:r>
            </w:smartTag>
            <w:r w:rsidRPr="000D0D4A">
              <w:rPr>
                <w:rFonts w:ascii="Times New Roman" w:hAnsi="Times New Roman"/>
                <w:b/>
                <w:sz w:val="18"/>
                <w:szCs w:val="18"/>
              </w:rPr>
              <w:t xml:space="preserve">, zobrazujúce jeho aktuálnu podobu a </w:t>
            </w:r>
          </w:p>
          <w:p w:rsidR="00DA0112" w:rsidRPr="00DA0112" w:rsidP="00DA0112">
            <w:pPr>
              <w:pStyle w:val="Normlny"/>
              <w:bidi w:val="0"/>
              <w:jc w:val="both"/>
              <w:rPr>
                <w:rFonts w:ascii="Times New Roman" w:hAnsi="Times New Roman"/>
                <w:sz w:val="18"/>
                <w:szCs w:val="18"/>
              </w:rPr>
            </w:pPr>
            <w:r w:rsidR="009B093E">
              <w:rPr>
                <w:rFonts w:ascii="Times New Roman" w:hAnsi="Times New Roman"/>
                <w:b/>
                <w:sz w:val="18"/>
                <w:szCs w:val="18"/>
              </w:rPr>
              <w:t>d</w:t>
            </w:r>
            <w:r w:rsidRPr="000D0D4A">
              <w:rPr>
                <w:rFonts w:ascii="Times New Roman" w:hAnsi="Times New Roman"/>
                <w:b/>
                <w:sz w:val="18"/>
                <w:szCs w:val="18"/>
              </w:rPr>
              <w:t xml:space="preserve">) potvrdenie Ústredia práce, sociálnych vecí a rodiny o možnosti obsadenia </w:t>
            </w:r>
            <w:r w:rsidR="009B093E">
              <w:rPr>
                <w:rFonts w:ascii="Times New Roman" w:hAnsi="Times New Roman"/>
                <w:b/>
                <w:sz w:val="18"/>
                <w:szCs w:val="18"/>
              </w:rPr>
              <w:t xml:space="preserve">voľného </w:t>
            </w:r>
            <w:r w:rsidRPr="000D0D4A">
              <w:rPr>
                <w:rFonts w:ascii="Times New Roman" w:hAnsi="Times New Roman"/>
                <w:b/>
                <w:sz w:val="18"/>
                <w:szCs w:val="18"/>
              </w:rPr>
              <w:t>pracovného miesta, ktoré zodpovedá vysokokvalifikovanému zamestnaniu, cudzincom, podľa osobitného predpisu,</w:t>
            </w:r>
            <w:r w:rsidRPr="000D0D4A">
              <w:rPr>
                <w:rFonts w:ascii="Times New Roman" w:hAnsi="Times New Roman"/>
                <w:b/>
                <w:sz w:val="18"/>
                <w:szCs w:val="18"/>
                <w:vertAlign w:val="superscript"/>
              </w:rPr>
              <w:t>10a</w:t>
            </w:r>
            <w:r w:rsidRPr="000D0D4A">
              <w:rPr>
                <w:rFonts w:ascii="Times New Roman" w:hAnsi="Times New Roman"/>
                <w:b/>
                <w:sz w:val="18"/>
                <w:szCs w:val="18"/>
              </w:rPr>
              <w:t>)</w:t>
            </w:r>
            <w:r w:rsidRPr="00DA0112">
              <w:rPr>
                <w:rFonts w:ascii="Times New Roman" w:hAnsi="Times New Roman"/>
                <w:sz w:val="18"/>
                <w:szCs w:val="18"/>
              </w:rPr>
              <w:t xml:space="preserve"> </w:t>
            </w:r>
          </w:p>
          <w:p w:rsidR="00E843AF" w:rsidRPr="000F401F" w:rsidP="00F27B89">
            <w:pPr>
              <w:pStyle w:val="Normlny"/>
              <w:bidi w:val="0"/>
              <w:jc w:val="both"/>
              <w:rPr>
                <w:rFonts w:ascii="Times New Roman" w:hAnsi="Times New Roman"/>
                <w:sz w:val="18"/>
                <w:szCs w:val="18"/>
              </w:rPr>
            </w:pPr>
          </w:p>
          <w:p w:rsidR="00DA0112" w:rsidRPr="000D0D4A" w:rsidP="00DA0112">
            <w:pPr>
              <w:pStyle w:val="Normlny"/>
              <w:bidi w:val="0"/>
              <w:jc w:val="both"/>
              <w:rPr>
                <w:rFonts w:ascii="Times New Roman" w:hAnsi="Times New Roman"/>
                <w:b/>
                <w:sz w:val="18"/>
                <w:szCs w:val="18"/>
              </w:rPr>
            </w:pPr>
            <w:r w:rsidRPr="000D0D4A">
              <w:rPr>
                <w:rFonts w:ascii="Times New Roman" w:hAnsi="Times New Roman"/>
                <w:b/>
                <w:sz w:val="18"/>
                <w:szCs w:val="18"/>
              </w:rPr>
              <w:t xml:space="preserve">(1) Štátny príslušník tretej krajiny podáva písomnú žiadosť o vydanie potvrdenia o možnosti obsadenia pracovného miesta ústrediu; </w:t>
            </w:r>
            <w:r w:rsidRPr="00327E2C" w:rsidR="00327E2C">
              <w:rPr>
                <w:rFonts w:ascii="Times New Roman" w:hAnsi="Times New Roman"/>
                <w:b/>
                <w:sz w:val="18"/>
                <w:szCs w:val="18"/>
              </w:rPr>
              <w:t>túto žiadosť môže podať aj budúci zamestnávateľ</w:t>
            </w:r>
            <w:r w:rsidRPr="000D0D4A">
              <w:rPr>
                <w:rFonts w:ascii="Times New Roman" w:hAnsi="Times New Roman"/>
                <w:b/>
                <w:sz w:val="18"/>
                <w:szCs w:val="18"/>
              </w:rPr>
              <w:t>.</w:t>
            </w:r>
          </w:p>
          <w:p w:rsidR="00DA0112" w:rsidRPr="000D0D4A" w:rsidP="00DA0112">
            <w:pPr>
              <w:pStyle w:val="Normlny"/>
              <w:bidi w:val="0"/>
              <w:jc w:val="both"/>
              <w:rPr>
                <w:rFonts w:ascii="Times New Roman" w:hAnsi="Times New Roman"/>
                <w:b/>
                <w:sz w:val="18"/>
                <w:szCs w:val="18"/>
              </w:rPr>
            </w:pPr>
            <w:r w:rsidRPr="000D0D4A">
              <w:rPr>
                <w:rFonts w:ascii="Times New Roman" w:hAnsi="Times New Roman"/>
                <w:b/>
                <w:sz w:val="18"/>
                <w:szCs w:val="18"/>
              </w:rPr>
              <w:t xml:space="preserve"> </w:t>
            </w:r>
          </w:p>
          <w:p w:rsidR="00DA0112" w:rsidRPr="000D0D4A" w:rsidP="00DA0112">
            <w:pPr>
              <w:pStyle w:val="Normlny"/>
              <w:bidi w:val="0"/>
              <w:jc w:val="both"/>
              <w:rPr>
                <w:rFonts w:ascii="Times New Roman" w:hAnsi="Times New Roman"/>
                <w:b/>
                <w:sz w:val="18"/>
                <w:szCs w:val="18"/>
              </w:rPr>
            </w:pPr>
            <w:r w:rsidRPr="000D0D4A">
              <w:rPr>
                <w:rFonts w:ascii="Times New Roman" w:hAnsi="Times New Roman"/>
                <w:b/>
                <w:sz w:val="18"/>
                <w:szCs w:val="18"/>
              </w:rPr>
              <w:t>(2) Súčasťou žiadosti o vydanie potvrdenia o možnosti obsadenia pracovného miesta je pracovná zmluva na výkon zamestnania, ktoré zodpovedá vysokokvalifikovanému zamestnaniu alebo písomný prísľub zamestnávateľa na prijatie štátneho príslušníka tretej krajiny do zamestnania ktoré zodpovedá vysokokvalifikovanému zamestnaniu podľa osobitného predpisu</w:t>
            </w:r>
            <w:r w:rsidRPr="000D0D4A">
              <w:rPr>
                <w:rFonts w:ascii="Times New Roman" w:hAnsi="Times New Roman"/>
                <w:b/>
                <w:sz w:val="18"/>
                <w:szCs w:val="18"/>
                <w:vertAlign w:val="superscript"/>
              </w:rPr>
              <w:t>22e</w:t>
            </w:r>
            <w:r w:rsidRPr="000D0D4A">
              <w:rPr>
                <w:rFonts w:ascii="Times New Roman" w:hAnsi="Times New Roman"/>
                <w:b/>
                <w:sz w:val="18"/>
                <w:szCs w:val="18"/>
              </w:rPr>
              <w:t>) a doklad potvrdzujúci vyššiu odbornú kvalifikáciu.</w:t>
            </w:r>
            <w:r w:rsidRPr="000D0D4A">
              <w:rPr>
                <w:rFonts w:ascii="Times New Roman" w:hAnsi="Times New Roman"/>
                <w:b/>
                <w:sz w:val="18"/>
                <w:szCs w:val="18"/>
                <w:vertAlign w:val="superscript"/>
              </w:rPr>
              <w:t>22f</w:t>
            </w:r>
            <w:r w:rsidRPr="000D0D4A">
              <w:rPr>
                <w:rFonts w:ascii="Times New Roman" w:hAnsi="Times New Roman"/>
                <w:b/>
                <w:sz w:val="18"/>
                <w:szCs w:val="18"/>
              </w:rPr>
              <w:t xml:space="preserve">) </w:t>
            </w:r>
          </w:p>
          <w:p w:rsidR="00DA0112" w:rsidRPr="000D0D4A" w:rsidP="00DA0112">
            <w:pPr>
              <w:pStyle w:val="Normlny"/>
              <w:bidi w:val="0"/>
              <w:jc w:val="both"/>
              <w:rPr>
                <w:rFonts w:ascii="Times New Roman" w:hAnsi="Times New Roman"/>
                <w:b/>
                <w:sz w:val="18"/>
                <w:szCs w:val="18"/>
              </w:rPr>
            </w:pPr>
          </w:p>
          <w:p w:rsidR="00E843AF" w:rsidRPr="000D0D4A" w:rsidP="00F27B89">
            <w:pPr>
              <w:pStyle w:val="Normlny"/>
              <w:bidi w:val="0"/>
              <w:jc w:val="both"/>
              <w:rPr>
                <w:rFonts w:ascii="Times New Roman" w:hAnsi="Times New Roman"/>
                <w:b/>
                <w:sz w:val="18"/>
                <w:szCs w:val="18"/>
              </w:rPr>
            </w:pPr>
            <w:r w:rsidRPr="000D0D4A" w:rsidR="00DA0112">
              <w:rPr>
                <w:rFonts w:ascii="Times New Roman" w:hAnsi="Times New Roman"/>
                <w:b/>
                <w:sz w:val="18"/>
                <w:szCs w:val="18"/>
              </w:rPr>
              <w:t>(3) Potvrdenie o možnosti obsadenia pracovného miesta môže ústredie vydať štátnemu príslušníkovi tretej krajiny, ak voľné pracovné miesto nie je možné obsadiť uchádzačom o zamestnanie vedeným v evidencii uchádzačov o zamestnanie príslušného úradu; príslušným úradom je úrad, v ktorého územnom obvode má štátny príslušník tretej krajiny vykonávať zamestnanie.</w:t>
            </w:r>
          </w:p>
          <w:p w:rsidR="000D0D4A" w:rsidRPr="000D0D4A" w:rsidP="000D0D4A">
            <w:pPr>
              <w:tabs>
                <w:tab w:val="left" w:pos="900"/>
              </w:tabs>
              <w:bidi w:val="0"/>
              <w:jc w:val="both"/>
              <w:rPr>
                <w:rFonts w:ascii="Times New Roman" w:hAnsi="Times New Roman"/>
                <w:b/>
                <w:sz w:val="18"/>
                <w:szCs w:val="18"/>
              </w:rPr>
            </w:pPr>
            <w:r w:rsidRPr="000D0D4A">
              <w:rPr>
                <w:rFonts w:ascii="Times New Roman" w:hAnsi="Times New Roman"/>
                <w:b/>
                <w:sz w:val="18"/>
                <w:szCs w:val="18"/>
                <w:vertAlign w:val="superscript"/>
              </w:rPr>
              <w:t>22e</w:t>
            </w:r>
            <w:r w:rsidRPr="000D0D4A">
              <w:rPr>
                <w:rFonts w:ascii="Times New Roman" w:hAnsi="Times New Roman"/>
                <w:b/>
                <w:sz w:val="18"/>
                <w:szCs w:val="18"/>
              </w:rPr>
              <w:t xml:space="preserve">)   § 31 ods. </w:t>
            </w:r>
            <w:smartTag w:uri="urn:schemas-microsoft-com:office:smarttags" w:element="metricconverter">
              <w:smartTagPr>
                <w:attr w:name="ProductID" w:val="4 a"/>
              </w:smartTagPr>
              <w:r w:rsidRPr="000D0D4A">
                <w:rPr>
                  <w:rFonts w:ascii="Times New Roman" w:hAnsi="Times New Roman"/>
                  <w:b/>
                  <w:sz w:val="18"/>
                  <w:szCs w:val="18"/>
                </w:rPr>
                <w:t>5 a</w:t>
              </w:r>
            </w:smartTag>
            <w:r w:rsidRPr="000D0D4A">
              <w:rPr>
                <w:rFonts w:ascii="Times New Roman" w:hAnsi="Times New Roman"/>
                <w:b/>
                <w:sz w:val="18"/>
                <w:szCs w:val="18"/>
              </w:rPr>
              <w:t xml:space="preserve"> 6  zákona č. 48/2002 Z. z. v znení </w:t>
            </w:r>
            <w:r>
              <w:rPr>
                <w:rFonts w:ascii="Times New Roman" w:hAnsi="Times New Roman"/>
                <w:b/>
                <w:sz w:val="18"/>
                <w:szCs w:val="18"/>
              </w:rPr>
              <w:t>zákona č.</w:t>
            </w:r>
            <w:r w:rsidRPr="000D0D4A">
              <w:rPr>
                <w:rFonts w:ascii="Times New Roman" w:hAnsi="Times New Roman"/>
                <w:b/>
                <w:sz w:val="18"/>
                <w:szCs w:val="18"/>
              </w:rPr>
              <w:t>.../2011 Z. z.</w:t>
            </w:r>
          </w:p>
          <w:p w:rsidR="000D0D4A" w:rsidRPr="000D0D4A" w:rsidP="000D0D4A">
            <w:pPr>
              <w:tabs>
                <w:tab w:val="left" w:pos="900"/>
              </w:tabs>
              <w:bidi w:val="0"/>
              <w:jc w:val="both"/>
              <w:rPr>
                <w:rFonts w:ascii="Times New Roman" w:hAnsi="Times New Roman"/>
              </w:rPr>
            </w:pPr>
            <w:r w:rsidRPr="000D0D4A">
              <w:rPr>
                <w:rFonts w:ascii="Times New Roman" w:hAnsi="Times New Roman"/>
                <w:b/>
                <w:sz w:val="18"/>
                <w:szCs w:val="18"/>
                <w:vertAlign w:val="superscript"/>
              </w:rPr>
              <w:t xml:space="preserve"> </w:t>
            </w:r>
            <w:smartTag w:uri="urn:schemas-microsoft-com:office:smarttags" w:element="metricconverter">
              <w:smartTagPr>
                <w:attr w:name="ProductID" w:val="4 a"/>
              </w:smartTagPr>
              <w:r w:rsidRPr="000D0D4A">
                <w:rPr>
                  <w:rFonts w:ascii="Times New Roman" w:hAnsi="Times New Roman"/>
                  <w:b/>
                  <w:sz w:val="18"/>
                  <w:szCs w:val="18"/>
                  <w:vertAlign w:val="superscript"/>
                </w:rPr>
                <w:t>22f</w:t>
              </w:r>
            </w:smartTag>
            <w:r w:rsidRPr="000D0D4A">
              <w:rPr>
                <w:rFonts w:ascii="Times New Roman" w:hAnsi="Times New Roman"/>
                <w:b/>
                <w:sz w:val="18"/>
                <w:szCs w:val="18"/>
              </w:rPr>
              <w:t>) Zákon č. 293/2007 Z. z. o uznávaní odborných kvalifikácií v znení zákona č. 560/2008 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00795557">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A3612A">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8</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Žiadosť o vydanie modrej karty EÚ sa môže považovať za neprípustnú aj z dôvodov uvedených v článku 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both"/>
              <w:rPr>
                <w:rFonts w:ascii="Times New Roman" w:hAnsi="Times New Roman"/>
                <w:sz w:val="18"/>
                <w:szCs w:val="18"/>
              </w:rPr>
            </w:pPr>
          </w:p>
          <w:p w:rsidR="00E843AF"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00222EE7">
              <w:rPr>
                <w:rFonts w:ascii="Times New Roman" w:hAnsi="Times New Roman"/>
                <w:sz w:val="18"/>
                <w:szCs w:val="18"/>
              </w:rPr>
              <w:t>n.a.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EE6F4F">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8</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môžu zamietnuť žiadosť o vydanie modrej karty EÚ so zámerom zabezpečiť etický nábor v sektoroch, v ktorých je v krajinách pôvodu nedostatok kvalifikovaných pracovníkov.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00222EE7">
              <w:rPr>
                <w:rFonts w:ascii="Times New Roman" w:hAnsi="Times New Roman"/>
                <w:sz w:val="18"/>
                <w:szCs w:val="18"/>
              </w:rPr>
              <w:t>n.a.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EE6F4F">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8</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môžu zamietnuť žiadosť o vydanie modrej karty EÚ, ak bol zamestnávateľ v súlade s vnútroštátnym právom sankcionovaný za nelegálnu prácu a/alebo nelegálne zamestnávanie.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222EE7" w:rsidP="00F27B89">
            <w:pPr>
              <w:bidi w:val="0"/>
              <w:jc w:val="center"/>
              <w:rPr>
                <w:rFonts w:ascii="Times New Roman" w:hAnsi="Times New Roman"/>
                <w:b/>
                <w:sz w:val="18"/>
                <w:szCs w:val="18"/>
              </w:rPr>
            </w:pPr>
            <w:r w:rsidRPr="00222EE7"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162B5" w:rsidRPr="00222EE7" w:rsidP="00E162B5">
            <w:pPr>
              <w:pStyle w:val="Normlny"/>
              <w:bidi w:val="0"/>
              <w:jc w:val="center"/>
              <w:rPr>
                <w:rFonts w:ascii="Times New Roman" w:hAnsi="Times New Roman"/>
                <w:b/>
                <w:sz w:val="18"/>
                <w:szCs w:val="18"/>
              </w:rPr>
            </w:pPr>
            <w:r w:rsidRPr="00222EE7" w:rsidR="00222EE7">
              <w:rPr>
                <w:rFonts w:ascii="Times New Roman" w:hAnsi="Times New Roman"/>
                <w:b/>
                <w:sz w:val="18"/>
                <w:szCs w:val="18"/>
              </w:rPr>
              <w:t>Č:IV</w:t>
            </w:r>
          </w:p>
          <w:p w:rsidR="00E162B5" w:rsidRPr="00222EE7" w:rsidP="00E162B5">
            <w:pPr>
              <w:pStyle w:val="Normlny"/>
              <w:bidi w:val="0"/>
              <w:jc w:val="center"/>
              <w:rPr>
                <w:rFonts w:ascii="Times New Roman" w:hAnsi="Times New Roman"/>
                <w:b/>
                <w:sz w:val="18"/>
                <w:szCs w:val="18"/>
              </w:rPr>
            </w:pPr>
            <w:r w:rsidRPr="00222EE7">
              <w:rPr>
                <w:rFonts w:ascii="Times New Roman" w:hAnsi="Times New Roman"/>
                <w:b/>
                <w:sz w:val="18"/>
                <w:szCs w:val="18"/>
              </w:rPr>
              <w:t>§ 32</w:t>
            </w:r>
          </w:p>
          <w:p w:rsidR="00E162B5" w:rsidRPr="00222EE7" w:rsidP="00E162B5">
            <w:pPr>
              <w:pStyle w:val="Normlny"/>
              <w:bidi w:val="0"/>
              <w:jc w:val="center"/>
              <w:rPr>
                <w:rFonts w:ascii="Times New Roman" w:hAnsi="Times New Roman"/>
                <w:b/>
                <w:sz w:val="18"/>
                <w:szCs w:val="18"/>
              </w:rPr>
            </w:pPr>
            <w:r w:rsidRPr="00222EE7">
              <w:rPr>
                <w:rFonts w:ascii="Times New Roman" w:hAnsi="Times New Roman"/>
                <w:b/>
                <w:sz w:val="18"/>
                <w:szCs w:val="18"/>
              </w:rPr>
              <w:t>O: 1</w:t>
            </w:r>
          </w:p>
          <w:p w:rsidR="00E843AF" w:rsidRPr="00222EE7" w:rsidP="007859DF">
            <w:pPr>
              <w:pStyle w:val="Normlny"/>
              <w:bidi w:val="0"/>
              <w:jc w:val="center"/>
              <w:rPr>
                <w:rFonts w:ascii="Times New Roman" w:hAnsi="Times New Roman"/>
                <w:b/>
                <w:sz w:val="18"/>
                <w:szCs w:val="18"/>
              </w:rPr>
            </w:pPr>
            <w:r w:rsidRPr="00222EE7" w:rsidR="00E162B5">
              <w:rPr>
                <w:rFonts w:ascii="Times New Roman" w:hAnsi="Times New Roman"/>
                <w:b/>
                <w:sz w:val="18"/>
                <w:szCs w:val="18"/>
              </w:rPr>
              <w:t xml:space="preserve">P: </w:t>
            </w:r>
            <w:r w:rsidRPr="00222EE7" w:rsidR="003F1B30">
              <w:rPr>
                <w:rFonts w:ascii="Times New Roman" w:hAnsi="Times New Roman"/>
                <w:b/>
                <w:sz w:val="18"/>
                <w:szCs w:val="18"/>
              </w:rPr>
              <w:t>d</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3F1B30" w:rsidRPr="00222EE7" w:rsidP="001B0FFB">
            <w:pPr>
              <w:autoSpaceDE/>
              <w:autoSpaceDN/>
              <w:bidi w:val="0"/>
              <w:jc w:val="both"/>
              <w:rPr>
                <w:rFonts w:ascii="Times New Roman" w:hAnsi="Times New Roman"/>
                <w:b/>
                <w:sz w:val="18"/>
                <w:szCs w:val="18"/>
              </w:rPr>
            </w:pPr>
            <w:r w:rsidRPr="00222EE7" w:rsidR="00222EE7">
              <w:rPr>
                <w:rFonts w:ascii="Times New Roman" w:hAnsi="Times New Roman"/>
                <w:b/>
                <w:sz w:val="18"/>
                <w:szCs w:val="18"/>
              </w:rPr>
              <w:t xml:space="preserve">(1) </w:t>
            </w:r>
            <w:r w:rsidRPr="00222EE7">
              <w:rPr>
                <w:rFonts w:ascii="Times New Roman" w:hAnsi="Times New Roman"/>
                <w:b/>
                <w:sz w:val="18"/>
                <w:szCs w:val="18"/>
              </w:rPr>
              <w:t>Policajný útvar žiadosť o vydanie modrej karty zamietne, ak</w:t>
            </w:r>
          </w:p>
          <w:p w:rsidR="00E843AF" w:rsidRPr="00222EE7" w:rsidP="0071063C">
            <w:pPr>
              <w:autoSpaceDE/>
              <w:autoSpaceDN/>
              <w:bidi w:val="0"/>
              <w:jc w:val="both"/>
              <w:rPr>
                <w:rFonts w:ascii="Times New Roman" w:hAnsi="Times New Roman"/>
                <w:b/>
                <w:color w:val="000000"/>
                <w:sz w:val="18"/>
                <w:szCs w:val="18"/>
              </w:rPr>
            </w:pPr>
            <w:r w:rsidRPr="00222EE7" w:rsidR="003F1B30">
              <w:rPr>
                <w:rFonts w:ascii="Times New Roman" w:hAnsi="Times New Roman"/>
                <w:b/>
                <w:color w:val="000000"/>
                <w:sz w:val="18"/>
                <w:szCs w:val="18"/>
              </w:rPr>
              <w:t xml:space="preserve">d) zamestnávateľ, u ktorého má byť </w:t>
            </w:r>
            <w:r w:rsidRPr="00222EE7" w:rsidR="00E162B5">
              <w:rPr>
                <w:rFonts w:ascii="Times New Roman" w:hAnsi="Times New Roman"/>
                <w:b/>
                <w:color w:val="000000"/>
                <w:sz w:val="18"/>
                <w:szCs w:val="18"/>
              </w:rPr>
              <w:t>cudzinec</w:t>
            </w:r>
            <w:r w:rsidRPr="00222EE7" w:rsidR="003F1B30">
              <w:rPr>
                <w:rFonts w:ascii="Times New Roman" w:hAnsi="Times New Roman"/>
                <w:b/>
                <w:color w:val="000000"/>
                <w:sz w:val="18"/>
                <w:szCs w:val="18"/>
              </w:rPr>
              <w:t xml:space="preserve"> zamestnaný, porušil v predchádzajúcich piatich rokov zákaz nelegálneho zamestnávania podľa osobitného predpisu</w:t>
            </w:r>
            <w:r w:rsidRPr="00222EE7" w:rsidR="0071063C">
              <w:rPr>
                <w:rFonts w:ascii="Times New Roman" w:hAnsi="Times New Roman"/>
                <w:b/>
                <w:color w:val="000000"/>
                <w:sz w:val="18"/>
                <w:szCs w:val="18"/>
                <w:vertAlign w:val="superscript"/>
              </w:rPr>
              <w:t>12</w:t>
            </w:r>
            <w:r w:rsidR="00A4485B">
              <w:rPr>
                <w:rFonts w:ascii="Times New Roman" w:hAnsi="Times New Roman"/>
                <w:b/>
                <w:color w:val="000000"/>
                <w:sz w:val="18"/>
                <w:szCs w:val="18"/>
                <w:vertAlign w:val="superscript"/>
              </w:rPr>
              <w:t>c</w:t>
            </w:r>
            <w:r w:rsidRPr="00222EE7" w:rsidR="0071063C">
              <w:rPr>
                <w:rFonts w:ascii="Times New Roman" w:hAnsi="Times New Roman"/>
                <w:b/>
                <w:color w:val="000000"/>
                <w:sz w:val="18"/>
                <w:szCs w:val="18"/>
              </w:rPr>
              <w:t>)</w:t>
            </w:r>
            <w:r w:rsidR="009458CB">
              <w:rPr>
                <w:rFonts w:ascii="Times New Roman" w:hAnsi="Times New Roman"/>
                <w:b/>
                <w:color w:val="000000"/>
                <w:sz w:val="18"/>
                <w:szCs w:val="18"/>
              </w:rPr>
              <w:t xml:space="preserve">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9</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a</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CM4"/>
              <w:bidi w:val="0"/>
              <w:spacing w:before="60" w:after="60"/>
              <w:rPr>
                <w:rFonts w:cs="EUAlbertina"/>
                <w:sz w:val="18"/>
                <w:szCs w:val="18"/>
              </w:rPr>
            </w:pPr>
            <w:r w:rsidRPr="000F401F">
              <w:rPr>
                <w:sz w:val="18"/>
                <w:szCs w:val="18"/>
              </w:rPr>
              <w:t xml:space="preserve">Členské štáty odnímu alebo odmietnu obnoviť modrú kartu EÚ vydanú na základe tejto smernice v týchto prípadoch: </w:t>
            </w:r>
          </w:p>
          <w:p w:rsidR="00E843AF" w:rsidRPr="000F401F" w:rsidP="00F27B89">
            <w:pPr>
              <w:pStyle w:val="CM4"/>
              <w:bidi w:val="0"/>
              <w:spacing w:before="60" w:after="60"/>
              <w:rPr>
                <w:rFonts w:cs="EUAlbertina"/>
                <w:sz w:val="18"/>
                <w:szCs w:val="18"/>
              </w:rPr>
            </w:pPr>
            <w:r w:rsidRPr="000F401F">
              <w:rPr>
                <w:sz w:val="18"/>
                <w:szCs w:val="18"/>
              </w:rPr>
              <w:t xml:space="preserve">a) ak sa získala podvodom alebo bola sfalšovaná alebo neoprávnene pozmenená;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222EE7" w:rsidP="00F27B89">
            <w:pPr>
              <w:bidi w:val="0"/>
              <w:jc w:val="center"/>
              <w:rPr>
                <w:rFonts w:ascii="Times New Roman" w:hAnsi="Times New Roman"/>
                <w:b/>
                <w:sz w:val="18"/>
                <w:szCs w:val="18"/>
              </w:rPr>
            </w:pPr>
            <w:r w:rsidRPr="00222EE7"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0FFB" w:rsidRPr="00A4485B" w:rsidP="001B0FFB">
            <w:pPr>
              <w:pStyle w:val="Normlny"/>
              <w:bidi w:val="0"/>
              <w:jc w:val="center"/>
              <w:rPr>
                <w:rFonts w:ascii="Times New Roman" w:hAnsi="Times New Roman"/>
                <w:b/>
                <w:sz w:val="18"/>
                <w:szCs w:val="18"/>
              </w:rPr>
            </w:pPr>
            <w:r w:rsidRPr="00A4485B">
              <w:rPr>
                <w:rFonts w:ascii="Times New Roman" w:hAnsi="Times New Roman"/>
                <w:b/>
                <w:sz w:val="18"/>
                <w:szCs w:val="18"/>
              </w:rPr>
              <w:t>Č:I</w:t>
            </w:r>
            <w:r w:rsidRPr="00A4485B" w:rsidR="00222EE7">
              <w:rPr>
                <w:rFonts w:ascii="Times New Roman" w:hAnsi="Times New Roman"/>
                <w:b/>
                <w:sz w:val="18"/>
                <w:szCs w:val="18"/>
              </w:rPr>
              <w:t>V</w:t>
            </w:r>
          </w:p>
          <w:p w:rsidR="00E843AF" w:rsidRPr="00A4485B" w:rsidP="00F27B89">
            <w:pPr>
              <w:pStyle w:val="Normlny"/>
              <w:bidi w:val="0"/>
              <w:jc w:val="center"/>
              <w:rPr>
                <w:rFonts w:ascii="Times New Roman" w:hAnsi="Times New Roman"/>
                <w:b/>
                <w:sz w:val="18"/>
                <w:szCs w:val="18"/>
              </w:rPr>
            </w:pPr>
            <w:r w:rsidRPr="00A4485B">
              <w:rPr>
                <w:rFonts w:ascii="Times New Roman" w:hAnsi="Times New Roman"/>
                <w:b/>
                <w:sz w:val="18"/>
                <w:szCs w:val="18"/>
              </w:rPr>
              <w:t xml:space="preserve">§ </w:t>
            </w:r>
            <w:r w:rsidRPr="00A4485B" w:rsidR="001B0FFB">
              <w:rPr>
                <w:rFonts w:ascii="Times New Roman" w:hAnsi="Times New Roman"/>
                <w:b/>
                <w:sz w:val="18"/>
                <w:szCs w:val="18"/>
              </w:rPr>
              <w:t>33a</w:t>
            </w:r>
          </w:p>
          <w:p w:rsidR="00E843AF" w:rsidRPr="00A4485B" w:rsidP="00F27B89">
            <w:pPr>
              <w:pStyle w:val="Normlny"/>
              <w:bidi w:val="0"/>
              <w:jc w:val="center"/>
              <w:rPr>
                <w:rFonts w:ascii="Times New Roman" w:hAnsi="Times New Roman"/>
                <w:b/>
                <w:sz w:val="18"/>
                <w:szCs w:val="18"/>
              </w:rPr>
            </w:pPr>
            <w:r w:rsidRPr="00A4485B" w:rsidR="001B0FFB">
              <w:rPr>
                <w:rFonts w:ascii="Times New Roman" w:hAnsi="Times New Roman"/>
                <w:b/>
                <w:sz w:val="18"/>
                <w:szCs w:val="18"/>
              </w:rPr>
              <w:t xml:space="preserve">O: </w:t>
            </w:r>
            <w:r w:rsidRPr="00A4485B">
              <w:rPr>
                <w:rFonts w:ascii="Times New Roman" w:hAnsi="Times New Roman"/>
                <w:b/>
                <w:sz w:val="18"/>
                <w:szCs w:val="18"/>
              </w:rPr>
              <w:t>1</w:t>
            </w:r>
          </w:p>
          <w:p w:rsidR="00E843AF" w:rsidRPr="00A4485B" w:rsidP="001B0FFB">
            <w:pPr>
              <w:pStyle w:val="Normlny"/>
              <w:bidi w:val="0"/>
              <w:jc w:val="center"/>
              <w:rPr>
                <w:rFonts w:ascii="Times New Roman" w:hAnsi="Times New Roman"/>
                <w:b/>
                <w:sz w:val="18"/>
                <w:szCs w:val="18"/>
              </w:rPr>
            </w:pPr>
            <w:r w:rsidRPr="00A4485B" w:rsidR="001B0FFB">
              <w:rPr>
                <w:rFonts w:ascii="Times New Roman" w:hAnsi="Times New Roman"/>
                <w:b/>
                <w:sz w:val="18"/>
                <w:szCs w:val="18"/>
              </w:rPr>
              <w:t>P:</w:t>
            </w:r>
            <w:r w:rsidRPr="00A4485B">
              <w:rPr>
                <w:rFonts w:ascii="Times New Roman" w:hAnsi="Times New Roman"/>
                <w:b/>
                <w:sz w:val="18"/>
                <w:szCs w:val="18"/>
              </w:rPr>
              <w:t xml:space="preserve"> a</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F24538" w:rsidRPr="00A4485B" w:rsidP="001B0FFB">
            <w:pPr>
              <w:autoSpaceDE/>
              <w:autoSpaceDN/>
              <w:bidi w:val="0"/>
              <w:jc w:val="both"/>
              <w:rPr>
                <w:rFonts w:ascii="Times New Roman" w:hAnsi="Times New Roman"/>
                <w:b/>
                <w:sz w:val="18"/>
                <w:szCs w:val="18"/>
              </w:rPr>
            </w:pPr>
            <w:r w:rsidRPr="00A4485B" w:rsidR="00222EE7">
              <w:rPr>
                <w:rFonts w:ascii="Times New Roman" w:hAnsi="Times New Roman"/>
                <w:b/>
                <w:sz w:val="18"/>
                <w:szCs w:val="18"/>
              </w:rPr>
              <w:t xml:space="preserve">(1) </w:t>
            </w:r>
            <w:r w:rsidRPr="00A4485B">
              <w:rPr>
                <w:rFonts w:ascii="Times New Roman" w:hAnsi="Times New Roman"/>
                <w:b/>
                <w:sz w:val="18"/>
                <w:szCs w:val="18"/>
              </w:rPr>
              <w:t xml:space="preserve">Policajný útvar zamietne žiadosť o obnovenie modrej karty alebo  držiteľovi modrej karty modrú kartu odníme, ak </w:t>
            </w:r>
          </w:p>
          <w:p w:rsidR="00E843AF" w:rsidRPr="00A4485B" w:rsidP="0071063C">
            <w:pPr>
              <w:numPr>
                <w:ilvl w:val="1"/>
                <w:numId w:val="7"/>
              </w:numPr>
              <w:tabs>
                <w:tab w:val="clear" w:pos="-165"/>
                <w:tab w:val="left" w:pos="242"/>
              </w:tabs>
              <w:autoSpaceDE/>
              <w:autoSpaceDN/>
              <w:bidi w:val="0"/>
              <w:ind w:left="0" w:firstLine="0"/>
              <w:jc w:val="both"/>
              <w:rPr>
                <w:rFonts w:ascii="Times New Roman" w:hAnsi="Times New Roman"/>
                <w:b/>
                <w:sz w:val="18"/>
                <w:szCs w:val="18"/>
              </w:rPr>
            </w:pPr>
            <w:r w:rsidRPr="00A4485B" w:rsidR="00F24538">
              <w:rPr>
                <w:rFonts w:ascii="Times New Roman" w:hAnsi="Times New Roman"/>
                <w:b/>
                <w:sz w:val="18"/>
                <w:szCs w:val="18"/>
              </w:rPr>
              <w:t xml:space="preserve">získal </w:t>
            </w:r>
            <w:r w:rsidRPr="00A4485B" w:rsidR="00F24538">
              <w:rPr>
                <w:rFonts w:ascii="Times New Roman" w:hAnsi="Times New Roman"/>
                <w:b/>
                <w:color w:val="000000"/>
                <w:sz w:val="18"/>
                <w:szCs w:val="18"/>
              </w:rPr>
              <w:t xml:space="preserve">modrú kartu </w:t>
            </w:r>
            <w:r w:rsidRPr="00A4485B" w:rsidR="00F24538">
              <w:rPr>
                <w:rFonts w:ascii="Times New Roman" w:hAnsi="Times New Roman"/>
                <w:b/>
                <w:sz w:val="18"/>
                <w:szCs w:val="18"/>
              </w:rPr>
              <w:t>podvodným spôsobom, sfalšoval alebo</w:t>
            </w:r>
            <w:r w:rsidRPr="00A4485B" w:rsidR="00A4485B">
              <w:rPr>
                <w:rFonts w:ascii="Times New Roman" w:hAnsi="Times New Roman"/>
                <w:b/>
                <w:sz w:val="18"/>
                <w:szCs w:val="18"/>
              </w:rPr>
              <w:t xml:space="preserve"> pozmenil modrú kartu</w:t>
            </w:r>
            <w:r w:rsidRPr="00A4485B" w:rsidR="00F24538">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9</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CM4"/>
              <w:bidi w:val="0"/>
              <w:spacing w:before="60" w:after="60"/>
              <w:rPr>
                <w:rFonts w:cs="EUAlbertina"/>
                <w:sz w:val="18"/>
                <w:szCs w:val="18"/>
              </w:rPr>
            </w:pPr>
            <w:r w:rsidRPr="000F401F">
              <w:rPr>
                <w:sz w:val="18"/>
                <w:szCs w:val="18"/>
              </w:rPr>
              <w:t xml:space="preserve">b) keď sa zistí, že držiteľ nespĺňal alebo prestal spĺňať podmienky vstupu a pobytu v zmysle tejto smernice alebo sa zdržiava na území na iný ako povolený účel pobytu;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222EE7" w:rsidP="00F27B89">
            <w:pPr>
              <w:bidi w:val="0"/>
              <w:jc w:val="center"/>
              <w:rPr>
                <w:rFonts w:ascii="Times New Roman" w:hAnsi="Times New Roman"/>
                <w:b/>
                <w:sz w:val="18"/>
                <w:szCs w:val="18"/>
              </w:rPr>
            </w:pPr>
            <w:r w:rsidRPr="00222EE7"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0FFB" w:rsidRPr="00222EE7" w:rsidP="001B0FFB">
            <w:pPr>
              <w:pStyle w:val="Normlny"/>
              <w:bidi w:val="0"/>
              <w:jc w:val="center"/>
              <w:rPr>
                <w:rFonts w:ascii="Times New Roman" w:hAnsi="Times New Roman"/>
                <w:b/>
                <w:sz w:val="18"/>
                <w:szCs w:val="18"/>
              </w:rPr>
            </w:pPr>
            <w:r w:rsidRPr="00222EE7" w:rsidR="00222EE7">
              <w:rPr>
                <w:rFonts w:ascii="Times New Roman" w:hAnsi="Times New Roman"/>
                <w:b/>
                <w:sz w:val="18"/>
                <w:szCs w:val="18"/>
              </w:rPr>
              <w:t>Č:IV</w:t>
            </w:r>
          </w:p>
          <w:p w:rsidR="001B0FFB"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 33a</w:t>
            </w:r>
          </w:p>
          <w:p w:rsidR="001B0FFB"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O: 1</w:t>
            </w:r>
          </w:p>
          <w:p w:rsidR="00E843AF" w:rsidRPr="00222EE7" w:rsidP="001B0FFB">
            <w:pPr>
              <w:pStyle w:val="Normlny"/>
              <w:bidi w:val="0"/>
              <w:jc w:val="center"/>
              <w:rPr>
                <w:rFonts w:ascii="Times New Roman" w:hAnsi="Times New Roman"/>
                <w:b/>
                <w:sz w:val="18"/>
                <w:szCs w:val="18"/>
              </w:rPr>
            </w:pPr>
            <w:r w:rsidRPr="00222EE7" w:rsidR="001B0FFB">
              <w:rPr>
                <w:rFonts w:ascii="Times New Roman" w:hAnsi="Times New Roman"/>
                <w:b/>
                <w:sz w:val="18"/>
                <w:szCs w:val="18"/>
              </w:rPr>
              <w:t xml:space="preserve">P: </w:t>
            </w:r>
            <w:r w:rsidRPr="00222EE7">
              <w:rPr>
                <w:rFonts w:ascii="Times New Roman" w:hAnsi="Times New Roman"/>
                <w:b/>
                <w:sz w:val="18"/>
                <w:szCs w:val="18"/>
              </w:rPr>
              <w:t>b</w:t>
            </w:r>
            <w:r w:rsidRPr="00222EE7" w:rsidR="00222EE7">
              <w:rPr>
                <w:rFonts w:ascii="Times New Roman" w:hAnsi="Times New Roman"/>
                <w:b/>
                <w:sz w:val="18"/>
                <w:szCs w:val="18"/>
              </w:rPr>
              <w:t>, c</w:t>
            </w:r>
          </w:p>
          <w:p w:rsidR="001B0FFB" w:rsidRPr="00222EE7" w:rsidP="00F27B89">
            <w:pPr>
              <w:pStyle w:val="Normlny"/>
              <w:bidi w:val="0"/>
              <w:jc w:val="center"/>
              <w:rPr>
                <w:rFonts w:ascii="Times New Roman" w:hAnsi="Times New Roman"/>
                <w:b/>
                <w:sz w:val="18"/>
                <w:szCs w:val="18"/>
              </w:rPr>
            </w:pPr>
          </w:p>
          <w:p w:rsidR="00E843AF" w:rsidRPr="00222EE7" w:rsidP="00222EE7">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1B0FFB" w:rsidRPr="00222EE7" w:rsidP="001B0FFB">
            <w:pPr>
              <w:autoSpaceDE/>
              <w:autoSpaceDN/>
              <w:bidi w:val="0"/>
              <w:jc w:val="both"/>
              <w:rPr>
                <w:rFonts w:ascii="Times New Roman" w:hAnsi="Times New Roman"/>
                <w:b/>
                <w:sz w:val="18"/>
                <w:szCs w:val="18"/>
              </w:rPr>
            </w:pPr>
            <w:r w:rsidRPr="00222EE7" w:rsidR="00222EE7">
              <w:rPr>
                <w:rFonts w:ascii="Times New Roman" w:hAnsi="Times New Roman"/>
                <w:b/>
                <w:sz w:val="18"/>
                <w:szCs w:val="18"/>
              </w:rPr>
              <w:t xml:space="preserve">(1) </w:t>
            </w:r>
            <w:r w:rsidRPr="00222EE7">
              <w:rPr>
                <w:rFonts w:ascii="Times New Roman" w:hAnsi="Times New Roman"/>
                <w:b/>
                <w:sz w:val="18"/>
                <w:szCs w:val="18"/>
              </w:rPr>
              <w:t xml:space="preserve">Policajný útvar zamietne žiadosť o obnovenie modrej karty alebo  držiteľovi modrej karty modrú kartu odníme, ak </w:t>
            </w:r>
          </w:p>
          <w:p w:rsidR="0032150E" w:rsidRPr="00222EE7" w:rsidP="007859DF">
            <w:pPr>
              <w:numPr>
                <w:ilvl w:val="1"/>
                <w:numId w:val="7"/>
              </w:numPr>
              <w:tabs>
                <w:tab w:val="clear" w:pos="-165"/>
                <w:tab w:val="left" w:pos="212"/>
              </w:tabs>
              <w:autoSpaceDE/>
              <w:autoSpaceDN/>
              <w:bidi w:val="0"/>
              <w:ind w:left="0" w:firstLine="0"/>
              <w:jc w:val="both"/>
              <w:rPr>
                <w:rFonts w:ascii="Times New Roman" w:hAnsi="Times New Roman"/>
                <w:b/>
                <w:sz w:val="18"/>
                <w:szCs w:val="18"/>
              </w:rPr>
            </w:pPr>
            <w:r w:rsidRPr="00222EE7">
              <w:rPr>
                <w:rFonts w:ascii="Times New Roman" w:hAnsi="Times New Roman"/>
                <w:b/>
                <w:sz w:val="18"/>
                <w:szCs w:val="18"/>
              </w:rPr>
              <w:t>nespĺňa alebo prestal spĺňať podmienky pre vydanie modrej karty,</w:t>
            </w:r>
          </w:p>
          <w:p w:rsidR="00E843AF" w:rsidRPr="00222EE7" w:rsidP="007859DF">
            <w:pPr>
              <w:numPr>
                <w:ilvl w:val="1"/>
                <w:numId w:val="7"/>
              </w:numPr>
              <w:tabs>
                <w:tab w:val="clear" w:pos="-165"/>
                <w:tab w:val="left" w:pos="212"/>
              </w:tabs>
              <w:autoSpaceDE/>
              <w:autoSpaceDN/>
              <w:bidi w:val="0"/>
              <w:ind w:left="0" w:firstLine="0"/>
              <w:jc w:val="both"/>
              <w:rPr>
                <w:rFonts w:ascii="Times New Roman" w:hAnsi="Times New Roman"/>
                <w:b/>
                <w:sz w:val="18"/>
                <w:szCs w:val="18"/>
              </w:rPr>
            </w:pPr>
            <w:r w:rsidRPr="00222EE7" w:rsidR="0032150E">
              <w:rPr>
                <w:rFonts w:ascii="Times New Roman" w:hAnsi="Times New Roman"/>
                <w:b/>
                <w:sz w:val="18"/>
                <w:szCs w:val="18"/>
              </w:rPr>
              <w:t>vykonáva na území Slovenskej republiky inú činnosť ako vysokokvalifikované zamestnanie,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9</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CM4"/>
              <w:bidi w:val="0"/>
              <w:spacing w:before="60" w:after="60"/>
              <w:rPr>
                <w:rFonts w:cs="EUAlbertina"/>
                <w:sz w:val="18"/>
                <w:szCs w:val="18"/>
              </w:rPr>
            </w:pPr>
            <w:r w:rsidRPr="000F401F">
              <w:rPr>
                <w:sz w:val="18"/>
                <w:szCs w:val="18"/>
              </w:rPr>
              <w:t xml:space="preserve">c) ak držiteľ nedodržal obmedzenia stanovené v článku 12 ods. </w:t>
            </w:r>
            <w:smartTag w:uri="urn:schemas-microsoft-com:office:smarttags" w:element="metricconverter">
              <w:smartTagPr>
                <w:attr w:name="ProductID" w:val="1 a"/>
              </w:smartTagPr>
              <w:r w:rsidRPr="000F401F">
                <w:rPr>
                  <w:sz w:val="18"/>
                  <w:szCs w:val="18"/>
                </w:rPr>
                <w:t>1 a</w:t>
              </w:r>
            </w:smartTag>
            <w:r w:rsidRPr="000F401F">
              <w:rPr>
                <w:sz w:val="18"/>
                <w:szCs w:val="18"/>
              </w:rPr>
              <w:t xml:space="preserve"> </w:t>
            </w:r>
            <w:smartTag w:uri="urn:schemas-microsoft-com:office:smarttags" w:element="metricconverter">
              <w:smartTagPr>
                <w:attr w:name="ProductID" w:val="2 a"/>
              </w:smartTagPr>
              <w:r w:rsidRPr="000F401F">
                <w:rPr>
                  <w:sz w:val="18"/>
                  <w:szCs w:val="18"/>
                </w:rPr>
                <w:t>2 a</w:t>
              </w:r>
            </w:smartTag>
            <w:r w:rsidRPr="000F401F">
              <w:rPr>
                <w:sz w:val="18"/>
                <w:szCs w:val="18"/>
              </w:rPr>
              <w:t xml:space="preserve"> článku 13.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222EE7" w:rsidP="00F27B89">
            <w:pPr>
              <w:bidi w:val="0"/>
              <w:jc w:val="center"/>
              <w:rPr>
                <w:rFonts w:ascii="Times New Roman" w:hAnsi="Times New Roman"/>
                <w:b/>
                <w:sz w:val="18"/>
                <w:szCs w:val="18"/>
              </w:rPr>
            </w:pPr>
            <w:r w:rsidRPr="00222EE7"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0FFB"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Č:I</w:t>
            </w:r>
            <w:r w:rsidRPr="00222EE7" w:rsidR="00222EE7">
              <w:rPr>
                <w:rFonts w:ascii="Times New Roman" w:hAnsi="Times New Roman"/>
                <w:b/>
                <w:sz w:val="18"/>
                <w:szCs w:val="18"/>
              </w:rPr>
              <w:t>V</w:t>
            </w:r>
          </w:p>
          <w:p w:rsidR="001B0FFB"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 33a</w:t>
            </w:r>
          </w:p>
          <w:p w:rsidR="001B0FFB"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O: 1</w:t>
            </w:r>
          </w:p>
          <w:p w:rsidR="00E843AF" w:rsidRPr="00222EE7" w:rsidP="001B0FFB">
            <w:pPr>
              <w:pStyle w:val="Normlny"/>
              <w:bidi w:val="0"/>
              <w:jc w:val="center"/>
              <w:rPr>
                <w:rFonts w:ascii="Times New Roman" w:hAnsi="Times New Roman"/>
                <w:b/>
                <w:sz w:val="18"/>
                <w:szCs w:val="18"/>
              </w:rPr>
            </w:pPr>
            <w:r w:rsidRPr="00222EE7" w:rsidR="001B0FFB">
              <w:rPr>
                <w:rFonts w:ascii="Times New Roman" w:hAnsi="Times New Roman"/>
                <w:b/>
                <w:sz w:val="18"/>
                <w:szCs w:val="18"/>
              </w:rPr>
              <w:t xml:space="preserve">P: </w:t>
            </w:r>
            <w:r w:rsidRPr="00222EE7">
              <w:rPr>
                <w:rFonts w:ascii="Times New Roman" w:hAnsi="Times New Roman"/>
                <w:b/>
                <w:sz w:val="18"/>
                <w:szCs w:val="18"/>
              </w:rPr>
              <w:t>e</w:t>
            </w:r>
            <w:r w:rsidRPr="00222EE7" w:rsidR="00222EE7">
              <w:rPr>
                <w:rFonts w:ascii="Times New Roman" w:hAnsi="Times New Roman"/>
                <w:b/>
                <w:sz w:val="18"/>
                <w:szCs w:val="18"/>
              </w:rPr>
              <w:t xml:space="preserve"> až h</w:t>
            </w:r>
          </w:p>
          <w:p w:rsidR="00E843AF" w:rsidRPr="00222EE7" w:rsidP="00F27B89">
            <w:pPr>
              <w:pStyle w:val="Normlny"/>
              <w:bidi w:val="0"/>
              <w:jc w:val="center"/>
              <w:rPr>
                <w:rFonts w:ascii="Times New Roman" w:hAnsi="Times New Roman"/>
                <w:b/>
                <w:sz w:val="18"/>
                <w:szCs w:val="18"/>
              </w:rPr>
            </w:pPr>
          </w:p>
          <w:p w:rsidR="0071146F" w:rsidRPr="00222EE7" w:rsidP="00F27B89">
            <w:pPr>
              <w:pStyle w:val="Normlny"/>
              <w:bidi w:val="0"/>
              <w:jc w:val="center"/>
              <w:rPr>
                <w:rFonts w:ascii="Times New Roman" w:hAnsi="Times New Roman"/>
                <w:b/>
                <w:sz w:val="18"/>
                <w:szCs w:val="18"/>
              </w:rPr>
            </w:pPr>
          </w:p>
          <w:p w:rsidR="0071146F" w:rsidRPr="00222EE7" w:rsidP="00F27B89">
            <w:pPr>
              <w:pStyle w:val="Normlny"/>
              <w:bidi w:val="0"/>
              <w:jc w:val="center"/>
              <w:rPr>
                <w:rFonts w:ascii="Times New Roman" w:hAnsi="Times New Roman"/>
                <w:b/>
                <w:sz w:val="18"/>
                <w:szCs w:val="18"/>
              </w:rPr>
            </w:pPr>
          </w:p>
          <w:p w:rsidR="00222EE7" w:rsidRPr="00222EE7" w:rsidP="00F27B89">
            <w:pPr>
              <w:pStyle w:val="Normlny"/>
              <w:bidi w:val="0"/>
              <w:jc w:val="center"/>
              <w:rPr>
                <w:rFonts w:ascii="Times New Roman" w:hAnsi="Times New Roman"/>
                <w:b/>
                <w:sz w:val="18"/>
                <w:szCs w:val="18"/>
              </w:rPr>
            </w:pPr>
          </w:p>
          <w:p w:rsidR="00222EE7" w:rsidRPr="00222EE7" w:rsidP="00F27B89">
            <w:pPr>
              <w:pStyle w:val="Normlny"/>
              <w:bidi w:val="0"/>
              <w:jc w:val="center"/>
              <w:rPr>
                <w:rFonts w:ascii="Times New Roman" w:hAnsi="Times New Roman"/>
                <w:b/>
                <w:sz w:val="18"/>
                <w:szCs w:val="18"/>
              </w:rPr>
            </w:pPr>
          </w:p>
          <w:p w:rsidR="00222EE7" w:rsidP="00F27B89">
            <w:pPr>
              <w:pStyle w:val="Normlny"/>
              <w:bidi w:val="0"/>
              <w:jc w:val="center"/>
              <w:rPr>
                <w:rFonts w:ascii="Times New Roman" w:hAnsi="Times New Roman"/>
                <w:b/>
                <w:sz w:val="18"/>
                <w:szCs w:val="18"/>
              </w:rPr>
            </w:pPr>
          </w:p>
          <w:p w:rsidR="00222EE7" w:rsidP="00F27B89">
            <w:pPr>
              <w:pStyle w:val="Normlny"/>
              <w:bidi w:val="0"/>
              <w:jc w:val="center"/>
              <w:rPr>
                <w:rFonts w:ascii="Times New Roman" w:hAnsi="Times New Roman"/>
                <w:b/>
                <w:sz w:val="18"/>
                <w:szCs w:val="18"/>
              </w:rPr>
            </w:pPr>
          </w:p>
          <w:p w:rsidR="00222EE7" w:rsidRPr="00222EE7" w:rsidP="00F27B89">
            <w:pPr>
              <w:pStyle w:val="Normlny"/>
              <w:bidi w:val="0"/>
              <w:jc w:val="center"/>
              <w:rPr>
                <w:rFonts w:ascii="Times New Roman" w:hAnsi="Times New Roman"/>
                <w:b/>
                <w:sz w:val="18"/>
                <w:szCs w:val="18"/>
              </w:rPr>
            </w:pPr>
          </w:p>
          <w:p w:rsidR="00222EE7"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 33a</w:t>
            </w:r>
          </w:p>
          <w:p w:rsidR="0071146F" w:rsidRPr="00222EE7" w:rsidP="001B0FFB">
            <w:pPr>
              <w:pStyle w:val="Normlny"/>
              <w:bidi w:val="0"/>
              <w:jc w:val="center"/>
              <w:rPr>
                <w:rFonts w:ascii="Times New Roman" w:hAnsi="Times New Roman"/>
                <w:b/>
                <w:sz w:val="18"/>
                <w:szCs w:val="18"/>
              </w:rPr>
            </w:pPr>
            <w:r w:rsidRPr="00222EE7" w:rsidR="001B0FFB">
              <w:rPr>
                <w:rFonts w:ascii="Times New Roman" w:hAnsi="Times New Roman"/>
                <w:b/>
                <w:sz w:val="18"/>
                <w:szCs w:val="18"/>
              </w:rPr>
              <w:t>O:</w:t>
            </w:r>
            <w:r w:rsidRPr="00222EE7">
              <w:rPr>
                <w:rFonts w:ascii="Times New Roman" w:hAnsi="Times New Roman"/>
                <w:b/>
                <w:sz w:val="18"/>
                <w:szCs w:val="18"/>
              </w:rPr>
              <w:t xml:space="preserve"> 3</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1B0FFB" w:rsidRPr="00222EE7" w:rsidP="001B0FFB">
            <w:pPr>
              <w:autoSpaceDE/>
              <w:autoSpaceDN/>
              <w:bidi w:val="0"/>
              <w:jc w:val="both"/>
              <w:rPr>
                <w:rFonts w:ascii="Times New Roman" w:hAnsi="Times New Roman"/>
                <w:b/>
                <w:sz w:val="18"/>
                <w:szCs w:val="18"/>
              </w:rPr>
            </w:pPr>
            <w:r w:rsidRPr="00222EE7" w:rsidR="00222EE7">
              <w:rPr>
                <w:rFonts w:ascii="Times New Roman" w:hAnsi="Times New Roman"/>
                <w:b/>
                <w:sz w:val="18"/>
                <w:szCs w:val="18"/>
              </w:rPr>
              <w:t>(1)</w:t>
            </w:r>
            <w:r w:rsidRPr="00222EE7">
              <w:rPr>
                <w:rFonts w:ascii="Times New Roman" w:hAnsi="Times New Roman"/>
                <w:b/>
                <w:sz w:val="18"/>
                <w:szCs w:val="18"/>
              </w:rPr>
              <w:t xml:space="preserve">Policajný útvar zamietne žiadosť o obnovenie modrej karty alebo  držiteľovi modrej karty modrú kartu odníme, ak </w:t>
            </w:r>
          </w:p>
          <w:p w:rsidR="00DD7A80" w:rsidRPr="00222EE7" w:rsidP="007859DF">
            <w:pPr>
              <w:numPr>
                <w:numId w:val="11"/>
              </w:numPr>
              <w:tabs>
                <w:tab w:val="num" w:pos="-13"/>
                <w:tab w:val="left" w:pos="270"/>
                <w:tab w:val="clear" w:pos="720"/>
              </w:tabs>
              <w:autoSpaceDE/>
              <w:autoSpaceDN/>
              <w:bidi w:val="0"/>
              <w:ind w:left="0" w:firstLine="0"/>
              <w:jc w:val="both"/>
              <w:rPr>
                <w:rFonts w:ascii="Times New Roman" w:hAnsi="Times New Roman"/>
                <w:b/>
                <w:sz w:val="18"/>
                <w:szCs w:val="18"/>
              </w:rPr>
            </w:pPr>
            <w:r w:rsidRPr="00222EE7">
              <w:rPr>
                <w:rFonts w:ascii="Times New Roman" w:hAnsi="Times New Roman"/>
                <w:b/>
                <w:sz w:val="18"/>
                <w:szCs w:val="18"/>
              </w:rPr>
              <w:t xml:space="preserve">neoznámil do </w:t>
            </w:r>
            <w:r w:rsidRPr="00222EE7" w:rsidR="0071063C">
              <w:rPr>
                <w:rFonts w:ascii="Times New Roman" w:hAnsi="Times New Roman"/>
                <w:b/>
                <w:sz w:val="18"/>
                <w:szCs w:val="18"/>
              </w:rPr>
              <w:t>piatich</w:t>
            </w:r>
            <w:r w:rsidRPr="00222EE7">
              <w:rPr>
                <w:rFonts w:ascii="Times New Roman" w:hAnsi="Times New Roman"/>
                <w:b/>
                <w:sz w:val="18"/>
                <w:szCs w:val="18"/>
              </w:rPr>
              <w:t xml:space="preserve"> pracovných dní policajnému útvaru zmenu zamestnávateľa,</w:t>
            </w:r>
          </w:p>
          <w:p w:rsidR="00DD7A80" w:rsidRPr="00222EE7" w:rsidP="007859DF">
            <w:pPr>
              <w:numPr>
                <w:numId w:val="11"/>
              </w:numPr>
              <w:tabs>
                <w:tab w:val="num" w:pos="-13"/>
                <w:tab w:val="left" w:pos="270"/>
                <w:tab w:val="clear" w:pos="720"/>
              </w:tabs>
              <w:autoSpaceDE/>
              <w:autoSpaceDN/>
              <w:bidi w:val="0"/>
              <w:ind w:left="0" w:firstLine="0"/>
              <w:jc w:val="both"/>
              <w:rPr>
                <w:rFonts w:ascii="Times New Roman" w:hAnsi="Times New Roman"/>
                <w:b/>
                <w:sz w:val="18"/>
                <w:szCs w:val="18"/>
              </w:rPr>
            </w:pPr>
            <w:r w:rsidRPr="00222EE7">
              <w:rPr>
                <w:rFonts w:ascii="Times New Roman" w:hAnsi="Times New Roman"/>
                <w:b/>
                <w:sz w:val="18"/>
                <w:szCs w:val="18"/>
              </w:rPr>
              <w:t xml:space="preserve">neoznámil do </w:t>
            </w:r>
            <w:r w:rsidRPr="00222EE7" w:rsidR="0071063C">
              <w:rPr>
                <w:rFonts w:ascii="Times New Roman" w:hAnsi="Times New Roman"/>
                <w:b/>
                <w:sz w:val="18"/>
                <w:szCs w:val="18"/>
              </w:rPr>
              <w:t>piatich</w:t>
            </w:r>
            <w:r w:rsidRPr="00222EE7">
              <w:rPr>
                <w:rFonts w:ascii="Times New Roman" w:hAnsi="Times New Roman"/>
                <w:b/>
                <w:sz w:val="18"/>
                <w:szCs w:val="18"/>
              </w:rPr>
              <w:t xml:space="preserve"> pracovných dní policajnému útvaru začiatok obdobia nezamestnanosti,</w:t>
            </w:r>
          </w:p>
          <w:p w:rsidR="00E843AF" w:rsidRPr="00222EE7" w:rsidP="007859DF">
            <w:pPr>
              <w:numPr>
                <w:numId w:val="11"/>
              </w:numPr>
              <w:tabs>
                <w:tab w:val="num" w:pos="-13"/>
                <w:tab w:val="left" w:pos="270"/>
                <w:tab w:val="clear" w:pos="720"/>
              </w:tabs>
              <w:autoSpaceDE/>
              <w:autoSpaceDN/>
              <w:bidi w:val="0"/>
              <w:ind w:left="0" w:firstLine="0"/>
              <w:jc w:val="both"/>
              <w:rPr>
                <w:rFonts w:ascii="Times New Roman" w:hAnsi="Times New Roman"/>
                <w:b/>
                <w:sz w:val="18"/>
                <w:szCs w:val="18"/>
              </w:rPr>
            </w:pPr>
            <w:r w:rsidRPr="00222EE7" w:rsidR="00DD7A80">
              <w:rPr>
                <w:rFonts w:ascii="Times New Roman" w:hAnsi="Times New Roman"/>
                <w:b/>
                <w:sz w:val="18"/>
                <w:szCs w:val="18"/>
              </w:rPr>
              <w:t xml:space="preserve">je nezamestnaný dlhšie ako tri po sebe nasledujúce mesiace, </w:t>
            </w:r>
          </w:p>
          <w:p w:rsidR="00705FCA" w:rsidRPr="00222EE7" w:rsidP="007859DF">
            <w:pPr>
              <w:numPr>
                <w:numId w:val="11"/>
              </w:numPr>
              <w:tabs>
                <w:tab w:val="left" w:pos="270"/>
                <w:tab w:val="clear" w:pos="720"/>
              </w:tabs>
              <w:autoSpaceDE/>
              <w:autoSpaceDN/>
              <w:bidi w:val="0"/>
              <w:ind w:left="0" w:firstLine="0"/>
              <w:jc w:val="both"/>
              <w:rPr>
                <w:rFonts w:ascii="Times New Roman" w:hAnsi="Times New Roman"/>
                <w:b/>
                <w:sz w:val="18"/>
                <w:szCs w:val="18"/>
              </w:rPr>
            </w:pPr>
            <w:r w:rsidRPr="00222EE7">
              <w:rPr>
                <w:rFonts w:ascii="Times New Roman" w:hAnsi="Times New Roman"/>
                <w:b/>
                <w:sz w:val="18"/>
                <w:szCs w:val="18"/>
              </w:rPr>
              <w:t>je nezamestnaný viac ako jeden raz počas platnosti modrej karty</w:t>
            </w:r>
            <w:r w:rsidR="009458CB">
              <w:rPr>
                <w:rFonts w:ascii="Times New Roman" w:hAnsi="Times New Roman"/>
                <w:b/>
                <w:sz w:val="18"/>
                <w:szCs w:val="18"/>
              </w:rPr>
              <w:t xml:space="preserve"> alebo</w:t>
            </w:r>
          </w:p>
          <w:p w:rsidR="0071146F" w:rsidRPr="00222EE7" w:rsidP="0071146F">
            <w:pPr>
              <w:autoSpaceDE/>
              <w:autoSpaceDN/>
              <w:bidi w:val="0"/>
              <w:jc w:val="both"/>
              <w:rPr>
                <w:rFonts w:ascii="Times New Roman" w:hAnsi="Times New Roman"/>
                <w:b/>
                <w:sz w:val="18"/>
                <w:szCs w:val="18"/>
              </w:rPr>
            </w:pPr>
          </w:p>
          <w:p w:rsidR="0071146F" w:rsidRPr="00222EE7" w:rsidP="0071063C">
            <w:pPr>
              <w:autoSpaceDE/>
              <w:autoSpaceDN/>
              <w:bidi w:val="0"/>
              <w:jc w:val="both"/>
              <w:rPr>
                <w:rFonts w:ascii="Times New Roman" w:hAnsi="Times New Roman"/>
                <w:b/>
                <w:sz w:val="18"/>
                <w:szCs w:val="18"/>
              </w:rPr>
            </w:pPr>
            <w:r w:rsidR="00222EE7">
              <w:rPr>
                <w:rFonts w:ascii="Times New Roman" w:hAnsi="Times New Roman"/>
                <w:b/>
                <w:sz w:val="18"/>
                <w:szCs w:val="18"/>
              </w:rPr>
              <w:t xml:space="preserve">(3) </w:t>
            </w:r>
            <w:r w:rsidRPr="00222EE7">
              <w:rPr>
                <w:rFonts w:ascii="Times New Roman" w:hAnsi="Times New Roman"/>
                <w:b/>
                <w:sz w:val="18"/>
                <w:szCs w:val="18"/>
              </w:rPr>
              <w:t xml:space="preserve">Ustanovenie odseku 1 písm. g) neplatí, ak si držiteľ modrej karty počas obdobia nezamestnanosti, ktoré nepresiahne tri mesiace, nájde nové pracovné miesto, ktoré zodpovedá vysokokvalifikovanému zamestnaniu a v tejto lehote si podá žiadosť o vydanie potvrdenia </w:t>
            </w:r>
            <w:r w:rsidR="009B093E">
              <w:rPr>
                <w:rFonts w:ascii="Times New Roman" w:hAnsi="Times New Roman"/>
                <w:b/>
                <w:sz w:val="18"/>
                <w:szCs w:val="18"/>
              </w:rPr>
              <w:t>Ú</w:t>
            </w:r>
            <w:r w:rsidRPr="00222EE7">
              <w:rPr>
                <w:rFonts w:ascii="Times New Roman" w:hAnsi="Times New Roman"/>
                <w:b/>
                <w:sz w:val="18"/>
                <w:szCs w:val="18"/>
              </w:rPr>
              <w:t>stredia</w:t>
            </w:r>
            <w:r w:rsidR="009B093E">
              <w:rPr>
                <w:rFonts w:ascii="Times New Roman" w:hAnsi="Times New Roman"/>
                <w:b/>
                <w:sz w:val="18"/>
                <w:szCs w:val="18"/>
              </w:rPr>
              <w:t xml:space="preserve"> práce, sociálnych vecí a rodiny</w:t>
            </w:r>
            <w:r w:rsidRPr="00222EE7">
              <w:rPr>
                <w:rFonts w:ascii="Times New Roman" w:hAnsi="Times New Roman"/>
                <w:b/>
                <w:sz w:val="18"/>
                <w:szCs w:val="18"/>
              </w:rPr>
              <w:t xml:space="preserve"> o možnosti obsadenia</w:t>
            </w:r>
            <w:r w:rsidR="009B093E">
              <w:rPr>
                <w:rFonts w:ascii="Times New Roman" w:hAnsi="Times New Roman"/>
                <w:b/>
                <w:sz w:val="18"/>
                <w:szCs w:val="18"/>
              </w:rPr>
              <w:t xml:space="preserve"> voľného</w:t>
            </w:r>
            <w:r w:rsidRPr="00222EE7">
              <w:rPr>
                <w:rFonts w:ascii="Times New Roman" w:hAnsi="Times New Roman"/>
                <w:b/>
                <w:sz w:val="18"/>
                <w:szCs w:val="18"/>
              </w:rPr>
              <w:t xml:space="preserve"> pracovného miesta, ktoré zodpovedá vysokokvalifikovanému zamestnaniu, a to až do rozhodnutia o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687424" w:rsidRPr="000F401F" w:rsidP="00F27B89">
            <w:pPr>
              <w:bidi w:val="0"/>
              <w:rPr>
                <w:rFonts w:ascii="Times New Roman" w:hAnsi="Times New Roman"/>
                <w:sz w:val="18"/>
                <w:szCs w:val="18"/>
              </w:rPr>
            </w:pPr>
          </w:p>
          <w:p w:rsidR="00687424" w:rsidRPr="000F401F" w:rsidP="00F27B89">
            <w:pPr>
              <w:bidi w:val="0"/>
              <w:rPr>
                <w:rFonts w:ascii="Times New Roman" w:hAnsi="Times New Roman"/>
                <w:sz w:val="18"/>
                <w:szCs w:val="18"/>
              </w:rPr>
            </w:pPr>
          </w:p>
          <w:p w:rsidR="00687424" w:rsidRPr="000F401F" w:rsidP="00F27B89">
            <w:pPr>
              <w:bidi w:val="0"/>
              <w:rPr>
                <w:rFonts w:ascii="Times New Roman" w:hAnsi="Times New Roman"/>
                <w:sz w:val="18"/>
                <w:szCs w:val="18"/>
              </w:rPr>
            </w:pPr>
          </w:p>
          <w:p w:rsidR="00F56AF1" w:rsidRPr="000F401F" w:rsidP="00F27B89">
            <w:pPr>
              <w:bidi w:val="0"/>
              <w:rPr>
                <w:rFonts w:ascii="Times New Roman" w:hAnsi="Times New Roman"/>
                <w:sz w:val="18"/>
                <w:szCs w:val="18"/>
              </w:rPr>
            </w:pPr>
          </w:p>
          <w:p w:rsidR="00F56AF1" w:rsidRPr="000F401F" w:rsidP="00F27B89">
            <w:pPr>
              <w:bidi w:val="0"/>
              <w:rPr>
                <w:rFonts w:ascii="Times New Roman" w:hAnsi="Times New Roman"/>
                <w:sz w:val="18"/>
                <w:szCs w:val="18"/>
              </w:rPr>
            </w:pPr>
          </w:p>
          <w:p w:rsidR="00687424" w:rsidRPr="000F401F" w:rsidP="00F27B89">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9</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222EE7">
            <w:pPr>
              <w:pStyle w:val="CM4"/>
              <w:bidi w:val="0"/>
              <w:spacing w:before="60"/>
              <w:rPr>
                <w:rFonts w:cs="EUAlbertina"/>
                <w:sz w:val="18"/>
                <w:szCs w:val="18"/>
              </w:rPr>
            </w:pPr>
            <w:r w:rsidRPr="000F401F">
              <w:rPr>
                <w:sz w:val="18"/>
                <w:szCs w:val="18"/>
              </w:rPr>
              <w:t xml:space="preserve">Opomenutie oznámenia podľa článku 12 ods. 2 druhého pododseku a článku 13 ods. 4 sa nepovažuje za postačujúci dôvod na odňatie alebo odmietnutie obnovenia modrej karty EÚ, ak držiteľ preukáže, že oznámenie nebolo príslušnému orgánu doručené bez zavinenia držiteľa.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222EE7" w:rsidP="00F27B89">
            <w:pPr>
              <w:bidi w:val="0"/>
              <w:jc w:val="center"/>
              <w:rPr>
                <w:rFonts w:ascii="Times New Roman" w:hAnsi="Times New Roman"/>
                <w:b/>
                <w:sz w:val="18"/>
                <w:szCs w:val="18"/>
              </w:rPr>
            </w:pPr>
            <w:r w:rsidRPr="00222EE7"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0FFB"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Č:I</w:t>
            </w:r>
            <w:r w:rsidRPr="00222EE7" w:rsidR="00222EE7">
              <w:rPr>
                <w:rFonts w:ascii="Times New Roman" w:hAnsi="Times New Roman"/>
                <w:b/>
                <w:sz w:val="18"/>
                <w:szCs w:val="18"/>
              </w:rPr>
              <w:t>V</w:t>
            </w:r>
          </w:p>
          <w:p w:rsidR="00222EE7" w:rsidRPr="00222EE7" w:rsidP="001B0FFB">
            <w:pPr>
              <w:pStyle w:val="Normlny"/>
              <w:bidi w:val="0"/>
              <w:jc w:val="center"/>
              <w:rPr>
                <w:rFonts w:ascii="Times New Roman" w:hAnsi="Times New Roman"/>
                <w:b/>
                <w:sz w:val="18"/>
                <w:szCs w:val="18"/>
              </w:rPr>
            </w:pPr>
            <w:r w:rsidRPr="00222EE7" w:rsidR="001B0FFB">
              <w:rPr>
                <w:rFonts w:ascii="Times New Roman" w:hAnsi="Times New Roman"/>
                <w:b/>
                <w:sz w:val="18"/>
                <w:szCs w:val="18"/>
              </w:rPr>
              <w:t xml:space="preserve">§ 33a </w:t>
            </w:r>
          </w:p>
          <w:p w:rsidR="00E843AF" w:rsidRPr="00222EE7" w:rsidP="001B0FFB">
            <w:pPr>
              <w:pStyle w:val="Normlny"/>
              <w:bidi w:val="0"/>
              <w:jc w:val="center"/>
              <w:rPr>
                <w:rFonts w:ascii="Times New Roman" w:hAnsi="Times New Roman"/>
                <w:b/>
                <w:sz w:val="18"/>
                <w:szCs w:val="18"/>
              </w:rPr>
            </w:pPr>
            <w:r w:rsidRPr="00222EE7" w:rsidR="001B0FFB">
              <w:rPr>
                <w:rFonts w:ascii="Times New Roman" w:hAnsi="Times New Roman"/>
                <w:b/>
                <w:sz w:val="18"/>
                <w:szCs w:val="18"/>
              </w:rPr>
              <w:t>O:</w:t>
            </w:r>
            <w:r w:rsidRPr="00222EE7">
              <w:rPr>
                <w:rFonts w:ascii="Times New Roman" w:hAnsi="Times New Roman"/>
                <w:b/>
                <w:sz w:val="18"/>
                <w:szCs w:val="18"/>
              </w:rPr>
              <w:t xml:space="preserve"> 2</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63CBE" w:rsidRPr="00222EE7" w:rsidP="001B0FFB">
            <w:pPr>
              <w:autoSpaceDE/>
              <w:autoSpaceDN/>
              <w:bidi w:val="0"/>
              <w:jc w:val="both"/>
              <w:rPr>
                <w:rFonts w:ascii="Times New Roman" w:hAnsi="Times New Roman"/>
                <w:b/>
                <w:color w:val="000000"/>
                <w:sz w:val="18"/>
                <w:szCs w:val="18"/>
              </w:rPr>
            </w:pPr>
            <w:r w:rsidRPr="00222EE7" w:rsidR="00222EE7">
              <w:rPr>
                <w:rFonts w:ascii="Times New Roman" w:hAnsi="Times New Roman"/>
                <w:b/>
                <w:color w:val="000000"/>
                <w:sz w:val="18"/>
                <w:szCs w:val="18"/>
              </w:rPr>
              <w:t xml:space="preserve">(2) </w:t>
            </w:r>
            <w:r w:rsidRPr="00222EE7">
              <w:rPr>
                <w:rFonts w:ascii="Times New Roman" w:hAnsi="Times New Roman"/>
                <w:b/>
                <w:color w:val="000000"/>
                <w:sz w:val="18"/>
                <w:szCs w:val="18"/>
              </w:rPr>
              <w:t xml:space="preserve">Ustanovenie odseku 1 písm. e) a f) neplatí, ak </w:t>
            </w:r>
            <w:r w:rsidRPr="00222EE7" w:rsidR="001B0FFB">
              <w:rPr>
                <w:rFonts w:ascii="Times New Roman" w:hAnsi="Times New Roman"/>
                <w:b/>
                <w:color w:val="000000"/>
                <w:sz w:val="18"/>
                <w:szCs w:val="18"/>
              </w:rPr>
              <w:t>cudzinec</w:t>
            </w:r>
            <w:r w:rsidRPr="00222EE7">
              <w:rPr>
                <w:rFonts w:ascii="Times New Roman" w:hAnsi="Times New Roman"/>
                <w:b/>
                <w:color w:val="000000"/>
                <w:sz w:val="18"/>
                <w:szCs w:val="18"/>
              </w:rPr>
              <w:t xml:space="preserve"> preukáže, že oznámenie nebolo policajnému útvaru doručené bez jeho zavinenia. </w:t>
            </w:r>
          </w:p>
          <w:p w:rsidR="00E843AF" w:rsidRPr="00222EE7" w:rsidP="00063CBE">
            <w:pPr>
              <w:autoSpaceDE/>
              <w:autoSpaceDN/>
              <w:bidi w:val="0"/>
              <w:ind w:left="-43"/>
              <w:jc w:val="both"/>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9</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CM4"/>
              <w:bidi w:val="0"/>
              <w:spacing w:before="60" w:after="60"/>
              <w:rPr>
                <w:rFonts w:cs="EUAlbertina"/>
                <w:sz w:val="18"/>
                <w:szCs w:val="18"/>
              </w:rPr>
            </w:pPr>
            <w:r w:rsidRPr="000F401F">
              <w:rPr>
                <w:rFonts w:cs="EUAlbertina"/>
                <w:sz w:val="18"/>
                <w:szCs w:val="18"/>
              </w:rPr>
              <w:t xml:space="preserve">Členské štáty môžu odňať alebo odmietnuť obnoviť modrú kartu EÚ vydanú na základe tejto smernice v týchto prípadoch: </w:t>
            </w:r>
          </w:p>
          <w:p w:rsidR="00E843AF" w:rsidRPr="000F401F" w:rsidP="00222EE7">
            <w:pPr>
              <w:pStyle w:val="CM4"/>
              <w:bidi w:val="0"/>
              <w:spacing w:before="60"/>
              <w:rPr>
                <w:rFonts w:cs="EUAlbertina"/>
                <w:sz w:val="18"/>
                <w:szCs w:val="18"/>
              </w:rPr>
            </w:pPr>
            <w:r w:rsidRPr="000F401F">
              <w:rPr>
                <w:sz w:val="18"/>
                <w:szCs w:val="18"/>
              </w:rPr>
              <w:t xml:space="preserve">a) z dôvodov verejného poriadku, verejnej bezpečnosti alebo verejného zdravia;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222EE7" w:rsidP="00F27B89">
            <w:pPr>
              <w:bidi w:val="0"/>
              <w:jc w:val="center"/>
              <w:rPr>
                <w:rFonts w:ascii="Times New Roman" w:hAnsi="Times New Roman"/>
                <w:b/>
                <w:sz w:val="18"/>
                <w:szCs w:val="18"/>
              </w:rPr>
            </w:pPr>
            <w:r w:rsidRPr="00222EE7"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0FFB" w:rsidRPr="00222EE7" w:rsidP="001B0FFB">
            <w:pPr>
              <w:pStyle w:val="Normlny"/>
              <w:bidi w:val="0"/>
              <w:jc w:val="center"/>
              <w:rPr>
                <w:rFonts w:ascii="Times New Roman" w:hAnsi="Times New Roman"/>
                <w:b/>
                <w:sz w:val="18"/>
                <w:szCs w:val="18"/>
              </w:rPr>
            </w:pPr>
            <w:r w:rsidRPr="00222EE7" w:rsidR="00222EE7">
              <w:rPr>
                <w:rFonts w:ascii="Times New Roman" w:hAnsi="Times New Roman"/>
                <w:b/>
                <w:sz w:val="18"/>
                <w:szCs w:val="18"/>
              </w:rPr>
              <w:t>Č:IV</w:t>
            </w:r>
          </w:p>
          <w:p w:rsidR="00222EE7" w:rsidRPr="00222EE7" w:rsidP="001B0FFB">
            <w:pPr>
              <w:pStyle w:val="Normlny"/>
              <w:bidi w:val="0"/>
              <w:jc w:val="center"/>
              <w:rPr>
                <w:rFonts w:ascii="Times New Roman" w:hAnsi="Times New Roman"/>
                <w:b/>
                <w:sz w:val="18"/>
                <w:szCs w:val="18"/>
              </w:rPr>
            </w:pPr>
            <w:r w:rsidRPr="00222EE7" w:rsidR="001B0FFB">
              <w:rPr>
                <w:rFonts w:ascii="Times New Roman" w:hAnsi="Times New Roman"/>
                <w:b/>
                <w:sz w:val="18"/>
                <w:szCs w:val="18"/>
              </w:rPr>
              <w:t xml:space="preserve">§ 33a </w:t>
            </w:r>
          </w:p>
          <w:p w:rsidR="00E843AF" w:rsidRPr="00222EE7" w:rsidP="001B0FFB">
            <w:pPr>
              <w:pStyle w:val="Normlny"/>
              <w:bidi w:val="0"/>
              <w:jc w:val="center"/>
              <w:rPr>
                <w:rFonts w:ascii="Times New Roman" w:hAnsi="Times New Roman"/>
                <w:b/>
                <w:sz w:val="18"/>
                <w:szCs w:val="18"/>
              </w:rPr>
            </w:pPr>
            <w:r w:rsidRPr="00222EE7" w:rsidR="001B0FFB">
              <w:rPr>
                <w:rFonts w:ascii="Times New Roman" w:hAnsi="Times New Roman"/>
                <w:b/>
                <w:sz w:val="18"/>
                <w:szCs w:val="18"/>
              </w:rPr>
              <w:t>O:</w:t>
            </w:r>
            <w:r w:rsidRPr="00222EE7">
              <w:rPr>
                <w:rFonts w:ascii="Times New Roman" w:hAnsi="Times New Roman"/>
                <w:b/>
                <w:sz w:val="18"/>
                <w:szCs w:val="18"/>
              </w:rPr>
              <w:t xml:space="preserve"> 1</w:t>
            </w:r>
          </w:p>
          <w:p w:rsidR="00E843AF" w:rsidRPr="00222EE7" w:rsidP="00F27B89">
            <w:pPr>
              <w:pStyle w:val="Normlny"/>
              <w:bidi w:val="0"/>
              <w:jc w:val="center"/>
              <w:rPr>
                <w:rFonts w:ascii="Times New Roman" w:hAnsi="Times New Roman"/>
                <w:b/>
                <w:sz w:val="18"/>
                <w:szCs w:val="18"/>
              </w:rPr>
            </w:pPr>
            <w:r w:rsidRPr="00222EE7" w:rsidR="001B0FFB">
              <w:rPr>
                <w:rFonts w:ascii="Times New Roman" w:hAnsi="Times New Roman"/>
                <w:b/>
                <w:sz w:val="18"/>
                <w:szCs w:val="18"/>
              </w:rPr>
              <w:t>P:</w:t>
            </w:r>
            <w:r w:rsidRPr="00222EE7">
              <w:rPr>
                <w:rFonts w:ascii="Times New Roman" w:hAnsi="Times New Roman"/>
                <w:b/>
                <w:sz w:val="18"/>
                <w:szCs w:val="18"/>
              </w:rPr>
              <w:t xml:space="preserve"> d</w:t>
            </w:r>
          </w:p>
          <w:p w:rsidR="00E843AF" w:rsidRPr="00222EE7"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AC10E8" w:rsidRPr="00222EE7" w:rsidP="001B0FFB">
            <w:pPr>
              <w:autoSpaceDE/>
              <w:autoSpaceDN/>
              <w:bidi w:val="0"/>
              <w:jc w:val="both"/>
              <w:rPr>
                <w:rFonts w:ascii="Times New Roman" w:hAnsi="Times New Roman"/>
                <w:b/>
                <w:sz w:val="18"/>
                <w:szCs w:val="18"/>
              </w:rPr>
            </w:pPr>
            <w:r w:rsidR="00222EE7">
              <w:rPr>
                <w:rFonts w:ascii="Times New Roman" w:hAnsi="Times New Roman"/>
                <w:b/>
                <w:sz w:val="18"/>
                <w:szCs w:val="18"/>
              </w:rPr>
              <w:t xml:space="preserve">(1) </w:t>
            </w:r>
            <w:r w:rsidRPr="00222EE7">
              <w:rPr>
                <w:rFonts w:ascii="Times New Roman" w:hAnsi="Times New Roman"/>
                <w:b/>
                <w:sz w:val="18"/>
                <w:szCs w:val="18"/>
              </w:rPr>
              <w:t xml:space="preserve">Policajný útvar zamietne žiadosť o obnovenie modrej karty alebo  držiteľovi modrej karty modrú kartu odníme, ak </w:t>
            </w:r>
          </w:p>
          <w:p w:rsidR="00E843AF" w:rsidRPr="00222EE7" w:rsidP="00B76DA0">
            <w:pPr>
              <w:tabs>
                <w:tab w:val="num" w:pos="720"/>
              </w:tabs>
              <w:autoSpaceDE/>
              <w:autoSpaceDN/>
              <w:bidi w:val="0"/>
              <w:jc w:val="both"/>
              <w:rPr>
                <w:rFonts w:ascii="Times New Roman" w:hAnsi="Times New Roman"/>
                <w:b/>
                <w:sz w:val="18"/>
                <w:szCs w:val="18"/>
              </w:rPr>
            </w:pPr>
            <w:r w:rsidRPr="00222EE7" w:rsidR="00AC10E8">
              <w:rPr>
                <w:rFonts w:ascii="Times New Roman" w:hAnsi="Times New Roman"/>
                <w:b/>
                <w:sz w:val="18"/>
                <w:szCs w:val="18"/>
              </w:rPr>
              <w:t>d</w:t>
            </w:r>
            <w:r w:rsidRPr="00A4485B" w:rsidR="00AC10E8">
              <w:rPr>
                <w:rFonts w:ascii="Times New Roman" w:hAnsi="Times New Roman"/>
                <w:b/>
                <w:sz w:val="18"/>
                <w:szCs w:val="18"/>
              </w:rPr>
              <w:t xml:space="preserve">) </w:t>
            </w:r>
            <w:r w:rsidRPr="00A4485B" w:rsidR="00A4485B">
              <w:rPr>
                <w:rFonts w:ascii="Times New Roman" w:hAnsi="Times New Roman"/>
                <w:b/>
                <w:sz w:val="18"/>
                <w:szCs w:val="18"/>
              </w:rPr>
              <w:t xml:space="preserve">ide o cudzinca, ktorý </w:t>
            </w:r>
            <w:r w:rsidRPr="00A4485B" w:rsidR="00AC10E8">
              <w:rPr>
                <w:rFonts w:ascii="Times New Roman" w:hAnsi="Times New Roman"/>
                <w:b/>
                <w:sz w:val="18"/>
                <w:szCs w:val="18"/>
              </w:rPr>
              <w:t>je hrozbou</w:t>
            </w:r>
            <w:r w:rsidRPr="00222EE7" w:rsidR="00AC10E8">
              <w:rPr>
                <w:rFonts w:ascii="Times New Roman" w:hAnsi="Times New Roman"/>
                <w:b/>
                <w:sz w:val="18"/>
                <w:szCs w:val="18"/>
              </w:rPr>
              <w:t xml:space="preserve"> pre bezpečnosť štátu, verejný poriadok alebo verejné zdravie,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9</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b) vždy keď držiteľ modrej karty EÚ nemá dostatočné prostriedky na to, aby uživil seba, prípadne svojich rodinných príslušníkov bez toho, aby sa uchýlil k systému sociálnej pomoci dotknutého členského štátu. Členské štáty zhodnotia tieto príjmy so zreteľom na ich povahu a pravidelnosť a môžu vziať do úvahy aj úroveň minimálnej vnútroštátnej mzdy a dôchodku, ako aj počet rodinných príslušníkov príslušnej osoby. Takéto hodnotenie sa nevykoná počas obdobia nezamestnanosti uvedeného v článku 13;</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sidR="00B05F20">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jc w:val="center"/>
              <w:rPr>
                <w:rFonts w:ascii="Times New Roman" w:hAnsi="Times New Roman"/>
                <w:sz w:val="18"/>
                <w:szCs w:val="18"/>
              </w:rPr>
            </w:pPr>
          </w:p>
          <w:p w:rsidR="00E843AF" w:rsidRPr="000F401F" w:rsidP="00F27B89">
            <w:pPr>
              <w:pStyle w:val="Normlny"/>
              <w:bidi w:val="0"/>
              <w:rPr>
                <w:rFonts w:ascii="Times New Roman" w:hAnsi="Times New Roman"/>
                <w:color w:val="FF0000"/>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sidR="001B0FFB">
              <w:rPr>
                <w:rFonts w:ascii="Times New Roman" w:hAnsi="Times New Roman"/>
                <w:bCs/>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9</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c) ak dotknutá osoba neoznámila svoju adresu;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sidR="002E1C07">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222EE7" w:rsidP="00F27B89">
            <w:pPr>
              <w:bidi w:val="0"/>
              <w:jc w:val="center"/>
              <w:rPr>
                <w:rFonts w:ascii="Times New Roman" w:hAnsi="Times New Roman"/>
                <w:b/>
                <w:sz w:val="18"/>
                <w:szCs w:val="18"/>
              </w:rPr>
            </w:pPr>
            <w:r w:rsidRPr="00222EE7"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0FFB"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Č:I</w:t>
            </w:r>
            <w:r w:rsidRPr="00222EE7" w:rsidR="00222EE7">
              <w:rPr>
                <w:rFonts w:ascii="Times New Roman" w:hAnsi="Times New Roman"/>
                <w:b/>
                <w:sz w:val="18"/>
                <w:szCs w:val="18"/>
              </w:rPr>
              <w:t>V</w:t>
            </w:r>
          </w:p>
          <w:p w:rsidR="001B0FFB"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 xml:space="preserve">§ 33a </w:t>
            </w:r>
          </w:p>
          <w:p w:rsidR="00E843AF" w:rsidRPr="00222EE7" w:rsidP="001B0FFB">
            <w:pPr>
              <w:pStyle w:val="Normlny"/>
              <w:bidi w:val="0"/>
              <w:jc w:val="center"/>
              <w:rPr>
                <w:rFonts w:ascii="Times New Roman" w:hAnsi="Times New Roman"/>
                <w:b/>
                <w:sz w:val="18"/>
                <w:szCs w:val="18"/>
              </w:rPr>
            </w:pPr>
            <w:r w:rsidRPr="00222EE7" w:rsidR="001B0FFB">
              <w:rPr>
                <w:rFonts w:ascii="Times New Roman" w:hAnsi="Times New Roman"/>
                <w:b/>
                <w:sz w:val="18"/>
                <w:szCs w:val="18"/>
              </w:rPr>
              <w:t>O:</w:t>
            </w:r>
            <w:r w:rsidRPr="00222EE7">
              <w:rPr>
                <w:rFonts w:ascii="Times New Roman" w:hAnsi="Times New Roman"/>
                <w:b/>
                <w:sz w:val="18"/>
                <w:szCs w:val="18"/>
              </w:rPr>
              <w:t xml:space="preserve"> 1</w:t>
            </w:r>
          </w:p>
          <w:p w:rsidR="00E843AF" w:rsidRPr="00222EE7" w:rsidP="007859DF">
            <w:pPr>
              <w:pStyle w:val="Normlny"/>
              <w:bidi w:val="0"/>
              <w:jc w:val="center"/>
              <w:rPr>
                <w:rFonts w:ascii="Times New Roman" w:hAnsi="Times New Roman"/>
                <w:b/>
                <w:sz w:val="18"/>
                <w:szCs w:val="18"/>
              </w:rPr>
            </w:pPr>
            <w:r w:rsidRPr="00222EE7" w:rsidR="001B0FFB">
              <w:rPr>
                <w:rFonts w:ascii="Times New Roman" w:hAnsi="Times New Roman"/>
                <w:b/>
                <w:sz w:val="18"/>
                <w:szCs w:val="18"/>
              </w:rPr>
              <w:t>P:</w:t>
            </w:r>
            <w:r w:rsidRPr="00222EE7">
              <w:rPr>
                <w:rFonts w:ascii="Times New Roman" w:hAnsi="Times New Roman"/>
                <w:b/>
                <w:sz w:val="18"/>
                <w:szCs w:val="18"/>
              </w:rPr>
              <w:t xml:space="preserve"> b</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AE645F" w:rsidRPr="00222EE7" w:rsidP="004E2CAA">
            <w:pPr>
              <w:autoSpaceDE/>
              <w:autoSpaceDN/>
              <w:bidi w:val="0"/>
              <w:ind w:left="-43"/>
              <w:jc w:val="both"/>
              <w:rPr>
                <w:rFonts w:ascii="Times New Roman" w:hAnsi="Times New Roman"/>
                <w:b/>
                <w:sz w:val="18"/>
                <w:szCs w:val="18"/>
              </w:rPr>
            </w:pPr>
            <w:r w:rsidR="00222EE7">
              <w:rPr>
                <w:rFonts w:ascii="Times New Roman" w:hAnsi="Times New Roman"/>
                <w:b/>
                <w:sz w:val="18"/>
                <w:szCs w:val="18"/>
              </w:rPr>
              <w:t xml:space="preserve">(1) </w:t>
            </w:r>
            <w:r w:rsidRPr="00222EE7">
              <w:rPr>
                <w:rFonts w:ascii="Times New Roman" w:hAnsi="Times New Roman"/>
                <w:b/>
                <w:sz w:val="18"/>
                <w:szCs w:val="18"/>
              </w:rPr>
              <w:t xml:space="preserve">Policajný útvar zamietne žiadosť o obnovenie modrej karty alebo  držiteľovi modrej karty modrú kartu odníme, ak </w:t>
            </w:r>
          </w:p>
          <w:p w:rsidR="00E843AF" w:rsidRPr="00222EE7" w:rsidP="00F27B89">
            <w:pPr>
              <w:autoSpaceDE/>
              <w:autoSpaceDN/>
              <w:bidi w:val="0"/>
              <w:jc w:val="both"/>
              <w:rPr>
                <w:rFonts w:ascii="Times New Roman" w:hAnsi="Times New Roman"/>
                <w:b/>
                <w:sz w:val="18"/>
                <w:szCs w:val="18"/>
              </w:rPr>
            </w:pPr>
            <w:r w:rsidRPr="00222EE7" w:rsidR="00AE645F">
              <w:rPr>
                <w:rFonts w:ascii="Times New Roman" w:hAnsi="Times New Roman"/>
                <w:b/>
                <w:sz w:val="18"/>
                <w:szCs w:val="18"/>
              </w:rPr>
              <w:t>b) nespĺňa alebo prestal spĺňať podmienky pre vydanie modrej karty,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9</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P: 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d) ak držiteľ modrej karty EÚ žiada o sociálnu pomoc za predpokladu, že dotknutý členský štát ho v tomto ohľade vopred písomne informoval.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sidR="002E1C07">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222EE7" w:rsidP="00F27B89">
            <w:pPr>
              <w:bidi w:val="0"/>
              <w:jc w:val="center"/>
              <w:rPr>
                <w:rFonts w:ascii="Times New Roman" w:hAnsi="Times New Roman"/>
                <w:b/>
                <w:sz w:val="18"/>
                <w:szCs w:val="18"/>
              </w:rPr>
            </w:pPr>
            <w:r w:rsidRPr="00222EE7"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0FFB" w:rsidRPr="00222EE7" w:rsidP="001B0FFB">
            <w:pPr>
              <w:pStyle w:val="Normlny"/>
              <w:bidi w:val="0"/>
              <w:jc w:val="center"/>
              <w:rPr>
                <w:rFonts w:ascii="Times New Roman" w:hAnsi="Times New Roman"/>
                <w:b/>
                <w:sz w:val="18"/>
                <w:szCs w:val="18"/>
              </w:rPr>
            </w:pPr>
            <w:r w:rsidRPr="00222EE7" w:rsidR="00222EE7">
              <w:rPr>
                <w:rFonts w:ascii="Times New Roman" w:hAnsi="Times New Roman"/>
                <w:b/>
                <w:sz w:val="18"/>
                <w:szCs w:val="18"/>
              </w:rPr>
              <w:t>Č:IV</w:t>
            </w:r>
          </w:p>
          <w:p w:rsidR="001B0FFB" w:rsidRPr="00222EE7" w:rsidP="001B0FFB">
            <w:pPr>
              <w:pStyle w:val="Normlny"/>
              <w:bidi w:val="0"/>
              <w:jc w:val="center"/>
              <w:rPr>
                <w:rFonts w:ascii="Times New Roman" w:hAnsi="Times New Roman"/>
                <w:b/>
                <w:sz w:val="18"/>
                <w:szCs w:val="18"/>
              </w:rPr>
            </w:pPr>
            <w:r w:rsidRPr="00222EE7">
              <w:rPr>
                <w:rFonts w:ascii="Times New Roman" w:hAnsi="Times New Roman"/>
                <w:b/>
                <w:sz w:val="18"/>
                <w:szCs w:val="18"/>
              </w:rPr>
              <w:t xml:space="preserve">§ 33a </w:t>
            </w:r>
          </w:p>
          <w:p w:rsidR="00E843AF" w:rsidRPr="00222EE7" w:rsidP="001B0FFB">
            <w:pPr>
              <w:pStyle w:val="Normlny"/>
              <w:bidi w:val="0"/>
              <w:jc w:val="center"/>
              <w:rPr>
                <w:rFonts w:ascii="Times New Roman" w:hAnsi="Times New Roman"/>
                <w:b/>
                <w:sz w:val="18"/>
                <w:szCs w:val="18"/>
              </w:rPr>
            </w:pPr>
            <w:r w:rsidRPr="00222EE7" w:rsidR="001B0FFB">
              <w:rPr>
                <w:rFonts w:ascii="Times New Roman" w:hAnsi="Times New Roman"/>
                <w:b/>
                <w:sz w:val="18"/>
                <w:szCs w:val="18"/>
              </w:rPr>
              <w:t>O:</w:t>
            </w:r>
            <w:r w:rsidRPr="00222EE7">
              <w:rPr>
                <w:rFonts w:ascii="Times New Roman" w:hAnsi="Times New Roman"/>
                <w:b/>
                <w:sz w:val="18"/>
                <w:szCs w:val="18"/>
              </w:rPr>
              <w:t xml:space="preserve"> 1</w:t>
            </w:r>
          </w:p>
          <w:p w:rsidR="00E843AF" w:rsidRPr="00222EE7" w:rsidP="00F27B89">
            <w:pPr>
              <w:pStyle w:val="Normlny"/>
              <w:bidi w:val="0"/>
              <w:jc w:val="center"/>
              <w:rPr>
                <w:rFonts w:ascii="Times New Roman" w:hAnsi="Times New Roman"/>
                <w:b/>
                <w:sz w:val="18"/>
                <w:szCs w:val="18"/>
              </w:rPr>
            </w:pPr>
            <w:r w:rsidRPr="00222EE7" w:rsidR="004E2CAA">
              <w:rPr>
                <w:rFonts w:ascii="Times New Roman" w:hAnsi="Times New Roman"/>
                <w:b/>
                <w:sz w:val="18"/>
                <w:szCs w:val="18"/>
              </w:rPr>
              <w:t>P:i</w:t>
            </w:r>
          </w:p>
          <w:p w:rsidR="00A45637" w:rsidP="00A45637">
            <w:pPr>
              <w:pStyle w:val="Normlny"/>
              <w:bidi w:val="0"/>
              <w:rPr>
                <w:rFonts w:ascii="Times New Roman" w:hAnsi="Times New Roman"/>
                <w:b/>
                <w:sz w:val="18"/>
                <w:szCs w:val="18"/>
              </w:rPr>
            </w:pPr>
          </w:p>
          <w:p w:rsidR="00222EE7" w:rsidRPr="00222EE7" w:rsidP="00A45637">
            <w:pPr>
              <w:pStyle w:val="Normlny"/>
              <w:bidi w:val="0"/>
              <w:rPr>
                <w:rFonts w:ascii="Times New Roman" w:hAnsi="Times New Roman"/>
                <w:b/>
                <w:sz w:val="18"/>
                <w:szCs w:val="18"/>
              </w:rPr>
            </w:pPr>
          </w:p>
          <w:p w:rsidR="00222EE7" w:rsidRPr="00222EE7" w:rsidP="004E2CAA">
            <w:pPr>
              <w:pStyle w:val="Normlny"/>
              <w:bidi w:val="0"/>
              <w:jc w:val="center"/>
              <w:rPr>
                <w:rFonts w:ascii="Times New Roman" w:hAnsi="Times New Roman"/>
                <w:b/>
                <w:sz w:val="18"/>
                <w:szCs w:val="18"/>
              </w:rPr>
            </w:pPr>
            <w:r w:rsidRPr="00222EE7">
              <w:rPr>
                <w:rFonts w:ascii="Times New Roman" w:hAnsi="Times New Roman"/>
                <w:b/>
                <w:sz w:val="18"/>
                <w:szCs w:val="18"/>
              </w:rPr>
              <w:t>§ 33a</w:t>
            </w:r>
          </w:p>
          <w:p w:rsidR="00E843AF" w:rsidRPr="00222EE7" w:rsidP="004E2CAA">
            <w:pPr>
              <w:pStyle w:val="Normlny"/>
              <w:bidi w:val="0"/>
              <w:jc w:val="center"/>
              <w:rPr>
                <w:rFonts w:ascii="Times New Roman" w:hAnsi="Times New Roman"/>
                <w:b/>
                <w:sz w:val="18"/>
                <w:szCs w:val="18"/>
              </w:rPr>
            </w:pPr>
            <w:r w:rsidRPr="00222EE7" w:rsidR="004E2CAA">
              <w:rPr>
                <w:rFonts w:ascii="Times New Roman" w:hAnsi="Times New Roman"/>
                <w:b/>
                <w:sz w:val="18"/>
                <w:szCs w:val="18"/>
              </w:rPr>
              <w:t>O:</w:t>
            </w:r>
            <w:r w:rsidRPr="00222EE7">
              <w:rPr>
                <w:rFonts w:ascii="Times New Roman" w:hAnsi="Times New Roman"/>
                <w:b/>
                <w:sz w:val="18"/>
                <w:szCs w:val="18"/>
              </w:rPr>
              <w:t xml:space="preserve"> </w:t>
            </w:r>
            <w:r w:rsidRPr="00222EE7" w:rsidR="00A45637">
              <w:rPr>
                <w:rFonts w:ascii="Times New Roman" w:hAnsi="Times New Roman"/>
                <w:b/>
                <w:sz w:val="18"/>
                <w:szCs w:val="18"/>
              </w:rPr>
              <w:t>4</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A45637" w:rsidRPr="00222EE7" w:rsidP="004E2CAA">
            <w:pPr>
              <w:autoSpaceDE/>
              <w:autoSpaceDN/>
              <w:bidi w:val="0"/>
              <w:jc w:val="both"/>
              <w:rPr>
                <w:rFonts w:ascii="Times New Roman" w:hAnsi="Times New Roman"/>
                <w:b/>
                <w:sz w:val="18"/>
                <w:szCs w:val="18"/>
              </w:rPr>
            </w:pPr>
            <w:r w:rsidR="00222EE7">
              <w:rPr>
                <w:rFonts w:ascii="Times New Roman" w:hAnsi="Times New Roman"/>
                <w:b/>
                <w:sz w:val="18"/>
                <w:szCs w:val="18"/>
              </w:rPr>
              <w:t xml:space="preserve">(1) </w:t>
            </w:r>
            <w:r w:rsidRPr="00222EE7">
              <w:rPr>
                <w:rFonts w:ascii="Times New Roman" w:hAnsi="Times New Roman"/>
                <w:b/>
                <w:sz w:val="18"/>
                <w:szCs w:val="18"/>
              </w:rPr>
              <w:t xml:space="preserve">Policajný útvar zamietne žiadosť o obnovenie modrej karty alebo  držiteľovi modrej karty modrú kartu odníme, ak </w:t>
            </w:r>
          </w:p>
          <w:p w:rsidR="00A45637" w:rsidRPr="00222EE7" w:rsidP="007859DF">
            <w:pPr>
              <w:numPr>
                <w:numId w:val="11"/>
              </w:numPr>
              <w:tabs>
                <w:tab w:val="left" w:pos="242"/>
                <w:tab w:val="clear" w:pos="720"/>
              </w:tabs>
              <w:autoSpaceDE/>
              <w:autoSpaceDN/>
              <w:bidi w:val="0"/>
              <w:ind w:left="0" w:hanging="43"/>
              <w:jc w:val="both"/>
              <w:rPr>
                <w:rFonts w:ascii="Times New Roman" w:hAnsi="Times New Roman"/>
                <w:b/>
                <w:color w:val="000000"/>
                <w:sz w:val="18"/>
                <w:szCs w:val="18"/>
              </w:rPr>
            </w:pPr>
            <w:r w:rsidRPr="00222EE7">
              <w:rPr>
                <w:rFonts w:ascii="Times New Roman" w:hAnsi="Times New Roman"/>
                <w:b/>
                <w:color w:val="000000"/>
                <w:sz w:val="18"/>
                <w:szCs w:val="18"/>
              </w:rPr>
              <w:t>pod</w:t>
            </w:r>
            <w:r w:rsidR="009458CB">
              <w:rPr>
                <w:rFonts w:ascii="Times New Roman" w:hAnsi="Times New Roman"/>
                <w:b/>
                <w:color w:val="000000"/>
                <w:sz w:val="18"/>
                <w:szCs w:val="18"/>
              </w:rPr>
              <w:t>al</w:t>
            </w:r>
            <w:r w:rsidRPr="00222EE7">
              <w:rPr>
                <w:rFonts w:ascii="Times New Roman" w:hAnsi="Times New Roman"/>
                <w:b/>
                <w:color w:val="000000"/>
                <w:sz w:val="18"/>
                <w:szCs w:val="18"/>
              </w:rPr>
              <w:t xml:space="preserve"> žiadosť o poskytnutie pomoci v hmotnej núdzi podľa osobitného predpisu.</w:t>
            </w:r>
            <w:r w:rsidRPr="00222EE7" w:rsidR="003C7B86">
              <w:rPr>
                <w:rFonts w:ascii="Times New Roman" w:hAnsi="Times New Roman"/>
                <w:b/>
                <w:color w:val="000000"/>
                <w:sz w:val="18"/>
                <w:szCs w:val="18"/>
                <w:vertAlign w:val="superscript"/>
              </w:rPr>
              <w:t>12</w:t>
            </w:r>
            <w:r w:rsidR="00A4485B">
              <w:rPr>
                <w:rFonts w:ascii="Times New Roman" w:hAnsi="Times New Roman"/>
                <w:b/>
                <w:color w:val="000000"/>
                <w:sz w:val="18"/>
                <w:szCs w:val="18"/>
                <w:vertAlign w:val="superscript"/>
              </w:rPr>
              <w:t>d</w:t>
            </w:r>
            <w:r w:rsidRPr="00222EE7" w:rsidR="003C7B86">
              <w:rPr>
                <w:rFonts w:ascii="Times New Roman" w:hAnsi="Times New Roman"/>
                <w:b/>
                <w:color w:val="000000"/>
                <w:sz w:val="18"/>
                <w:szCs w:val="18"/>
              </w:rPr>
              <w:t>)</w:t>
            </w:r>
          </w:p>
          <w:p w:rsidR="007859DF" w:rsidRPr="00222EE7" w:rsidP="00A45637">
            <w:pPr>
              <w:autoSpaceDE/>
              <w:autoSpaceDN/>
              <w:bidi w:val="0"/>
              <w:jc w:val="both"/>
              <w:rPr>
                <w:rFonts w:ascii="Times New Roman" w:hAnsi="Times New Roman"/>
                <w:b/>
                <w:color w:val="000000"/>
                <w:sz w:val="18"/>
                <w:szCs w:val="18"/>
              </w:rPr>
            </w:pPr>
          </w:p>
          <w:p w:rsidR="00E843AF" w:rsidRPr="00222EE7" w:rsidP="00A45637">
            <w:pPr>
              <w:autoSpaceDE/>
              <w:autoSpaceDN/>
              <w:bidi w:val="0"/>
              <w:jc w:val="both"/>
              <w:rPr>
                <w:rFonts w:ascii="Times New Roman" w:hAnsi="Times New Roman"/>
                <w:b/>
                <w:color w:val="000000"/>
                <w:sz w:val="18"/>
                <w:szCs w:val="18"/>
              </w:rPr>
            </w:pPr>
            <w:r w:rsidRPr="00222EE7" w:rsidR="00222EE7">
              <w:rPr>
                <w:rFonts w:ascii="Times New Roman" w:hAnsi="Times New Roman"/>
                <w:b/>
                <w:color w:val="000000"/>
                <w:sz w:val="18"/>
                <w:szCs w:val="18"/>
              </w:rPr>
              <w:t xml:space="preserve">(4) </w:t>
            </w:r>
            <w:r w:rsidRPr="00222EE7" w:rsidR="004E2CAA">
              <w:rPr>
                <w:rFonts w:ascii="Times New Roman" w:hAnsi="Times New Roman"/>
                <w:b/>
                <w:color w:val="000000"/>
                <w:sz w:val="18"/>
                <w:szCs w:val="18"/>
              </w:rPr>
              <w:t>Policajný útvar je povinný poučiť držiteľa modrej karty o tom, že podanie žiadosti o poskytnutie pomoci v hmotnej núdzi je dôvodom na zamietnutie žiadosti o obnovenie modrej karty alebo na odňatie modrej karty; ak tak neurobí,  odsek 1 písm. i) sa nepoužije.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10</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určia, či má žiadosti o vydanie modrej karty EÚ podávať štátny príslušník tretej krajiny a/alebo jeho zamestnávateľ.</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222EE7" w:rsidP="00F27B89">
            <w:pPr>
              <w:bidi w:val="0"/>
              <w:jc w:val="center"/>
              <w:rPr>
                <w:rFonts w:ascii="Times New Roman" w:hAnsi="Times New Roman"/>
                <w:b/>
                <w:sz w:val="18"/>
                <w:szCs w:val="18"/>
              </w:rPr>
            </w:pPr>
            <w:r w:rsidRPr="00222EE7"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E2CAA" w:rsidRPr="00222EE7" w:rsidP="004E2CAA">
            <w:pPr>
              <w:pStyle w:val="Normlny"/>
              <w:bidi w:val="0"/>
              <w:jc w:val="center"/>
              <w:rPr>
                <w:rFonts w:ascii="Times New Roman" w:hAnsi="Times New Roman"/>
                <w:b/>
                <w:sz w:val="18"/>
                <w:szCs w:val="18"/>
              </w:rPr>
            </w:pPr>
            <w:r w:rsidRPr="00222EE7" w:rsidR="00222EE7">
              <w:rPr>
                <w:rFonts w:ascii="Times New Roman" w:hAnsi="Times New Roman"/>
                <w:b/>
                <w:sz w:val="18"/>
                <w:szCs w:val="18"/>
              </w:rPr>
              <w:t>Č:IV</w:t>
            </w:r>
          </w:p>
          <w:p w:rsidR="00E843AF" w:rsidRPr="00222EE7" w:rsidP="00F27B89">
            <w:pPr>
              <w:pStyle w:val="Normlny"/>
              <w:bidi w:val="0"/>
              <w:jc w:val="center"/>
              <w:rPr>
                <w:rFonts w:ascii="Times New Roman" w:hAnsi="Times New Roman"/>
                <w:b/>
                <w:sz w:val="18"/>
                <w:szCs w:val="18"/>
              </w:rPr>
            </w:pPr>
            <w:r w:rsidRPr="00222EE7">
              <w:rPr>
                <w:rFonts w:ascii="Times New Roman" w:hAnsi="Times New Roman"/>
                <w:b/>
                <w:sz w:val="18"/>
                <w:szCs w:val="18"/>
              </w:rPr>
              <w:t>§ 3</w:t>
            </w:r>
            <w:r w:rsidRPr="00222EE7" w:rsidR="004E2CAA">
              <w:rPr>
                <w:rFonts w:ascii="Times New Roman" w:hAnsi="Times New Roman"/>
                <w:b/>
                <w:sz w:val="18"/>
                <w:szCs w:val="18"/>
              </w:rPr>
              <w:t>1</w:t>
            </w:r>
          </w:p>
          <w:p w:rsidR="00E843AF" w:rsidRPr="00222EE7" w:rsidP="00F27B89">
            <w:pPr>
              <w:pStyle w:val="Normlny"/>
              <w:bidi w:val="0"/>
              <w:jc w:val="center"/>
              <w:rPr>
                <w:rFonts w:ascii="Times New Roman" w:hAnsi="Times New Roman"/>
                <w:b/>
                <w:sz w:val="18"/>
                <w:szCs w:val="18"/>
              </w:rPr>
            </w:pPr>
            <w:r w:rsidRPr="00222EE7" w:rsidR="004E2CAA">
              <w:rPr>
                <w:rFonts w:ascii="Times New Roman" w:hAnsi="Times New Roman"/>
                <w:b/>
                <w:sz w:val="18"/>
                <w:szCs w:val="18"/>
              </w:rPr>
              <w:t>O:</w:t>
            </w:r>
            <w:r w:rsidRPr="00222EE7" w:rsidR="00222EE7">
              <w:rPr>
                <w:rFonts w:ascii="Times New Roman" w:hAnsi="Times New Roman"/>
                <w:b/>
                <w:sz w:val="18"/>
                <w:szCs w:val="18"/>
              </w:rPr>
              <w:t xml:space="preserve"> </w:t>
            </w:r>
            <w:r w:rsidRPr="00222EE7" w:rsidR="004E2CAA">
              <w:rPr>
                <w:rFonts w:ascii="Times New Roman" w:hAnsi="Times New Roman"/>
                <w:b/>
                <w:sz w:val="18"/>
                <w:szCs w:val="18"/>
              </w:rPr>
              <w:t>1</w:t>
            </w:r>
            <w:r w:rsidRPr="00222EE7" w:rsidR="00222EE7">
              <w:rPr>
                <w:rFonts w:ascii="Times New Roman" w:hAnsi="Times New Roman"/>
                <w:b/>
                <w:sz w:val="18"/>
                <w:szCs w:val="18"/>
              </w:rPr>
              <w:t>, 2</w:t>
            </w:r>
          </w:p>
          <w:p w:rsidR="004E2CAA" w:rsidRPr="00222EE7" w:rsidP="00F27B89">
            <w:pPr>
              <w:pStyle w:val="Normlny"/>
              <w:bidi w:val="0"/>
              <w:jc w:val="center"/>
              <w:rPr>
                <w:rFonts w:ascii="Times New Roman" w:hAnsi="Times New Roman"/>
                <w:b/>
                <w:sz w:val="18"/>
                <w:szCs w:val="18"/>
              </w:rPr>
            </w:pPr>
          </w:p>
          <w:p w:rsidR="004E2CAA" w:rsidRPr="00222EE7" w:rsidP="00F27B89">
            <w:pPr>
              <w:pStyle w:val="Normlny"/>
              <w:bidi w:val="0"/>
              <w:jc w:val="center"/>
              <w:rPr>
                <w:rFonts w:ascii="Times New Roman" w:hAnsi="Times New Roman"/>
                <w:b/>
                <w:sz w:val="18"/>
                <w:szCs w:val="18"/>
              </w:rPr>
            </w:pPr>
          </w:p>
          <w:p w:rsidR="00E843AF" w:rsidRPr="00222EE7" w:rsidP="00F27B89">
            <w:pPr>
              <w:pStyle w:val="Normlny"/>
              <w:bidi w:val="0"/>
              <w:jc w:val="center"/>
              <w:rPr>
                <w:rFonts w:ascii="Times New Roman" w:hAnsi="Times New Roman"/>
                <w:b/>
                <w:sz w:val="18"/>
                <w:szCs w:val="18"/>
              </w:rPr>
            </w:pPr>
          </w:p>
          <w:p w:rsidR="00E843AF" w:rsidRPr="00222EE7" w:rsidP="00F27B89">
            <w:pPr>
              <w:pStyle w:val="Normlny"/>
              <w:bidi w:val="0"/>
              <w:jc w:val="center"/>
              <w:rPr>
                <w:rFonts w:ascii="Times New Roman" w:hAnsi="Times New Roman"/>
                <w:b/>
                <w:sz w:val="18"/>
                <w:szCs w:val="18"/>
              </w:rPr>
            </w:pPr>
          </w:p>
          <w:p w:rsidR="00E843AF" w:rsidRPr="00222EE7" w:rsidP="00F27B89">
            <w:pPr>
              <w:pStyle w:val="Normlny"/>
              <w:bidi w:val="0"/>
              <w:jc w:val="center"/>
              <w:rPr>
                <w:rFonts w:ascii="Times New Roman" w:hAnsi="Times New Roman"/>
                <w:b/>
                <w:sz w:val="18"/>
                <w:szCs w:val="18"/>
              </w:rPr>
            </w:pPr>
          </w:p>
          <w:p w:rsidR="00E843AF" w:rsidRPr="00222EE7" w:rsidP="00F27B89">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222EE7" w:rsidP="004E2CAA">
            <w:pPr>
              <w:autoSpaceDE/>
              <w:autoSpaceDN/>
              <w:bidi w:val="0"/>
              <w:jc w:val="both"/>
              <w:rPr>
                <w:rFonts w:ascii="Times New Roman" w:hAnsi="Times New Roman"/>
                <w:b/>
                <w:sz w:val="18"/>
                <w:szCs w:val="18"/>
              </w:rPr>
            </w:pPr>
            <w:r w:rsidRPr="00222EE7" w:rsidR="00222EE7">
              <w:rPr>
                <w:rFonts w:ascii="Times New Roman" w:hAnsi="Times New Roman"/>
                <w:b/>
                <w:sz w:val="18"/>
                <w:szCs w:val="18"/>
              </w:rPr>
              <w:t xml:space="preserve">(1) </w:t>
            </w:r>
            <w:r w:rsidRPr="00222EE7" w:rsidR="004E2CAA">
              <w:rPr>
                <w:rFonts w:ascii="Times New Roman" w:hAnsi="Times New Roman"/>
                <w:b/>
                <w:sz w:val="18"/>
                <w:szCs w:val="18"/>
              </w:rPr>
              <w:t>Žiadosť o vydanie modrej karty podáva cudzinec osobne na zastupiteľskom úrade. Cudzinec, ktorý sa oprávnene zdržiava na území Slovenskej republiky, si žiadosť o vydanie modrej karty môže podať aj na policajnom útvare.</w:t>
            </w:r>
          </w:p>
          <w:p w:rsidR="004E2CAA" w:rsidRPr="00222EE7" w:rsidP="004E2CAA">
            <w:pPr>
              <w:autoSpaceDE/>
              <w:autoSpaceDN/>
              <w:bidi w:val="0"/>
              <w:jc w:val="both"/>
              <w:rPr>
                <w:rFonts w:ascii="Times New Roman" w:hAnsi="Times New Roman"/>
                <w:b/>
                <w:sz w:val="18"/>
                <w:szCs w:val="18"/>
              </w:rPr>
            </w:pPr>
          </w:p>
          <w:p w:rsidR="004E2CAA" w:rsidRPr="00222EE7" w:rsidP="004E2CAA">
            <w:pPr>
              <w:autoSpaceDE/>
              <w:autoSpaceDN/>
              <w:bidi w:val="0"/>
              <w:jc w:val="both"/>
              <w:rPr>
                <w:rFonts w:ascii="Times New Roman" w:hAnsi="Times New Roman"/>
                <w:b/>
                <w:sz w:val="18"/>
                <w:szCs w:val="18"/>
              </w:rPr>
            </w:pPr>
            <w:r w:rsidRPr="00222EE7" w:rsidR="00222EE7">
              <w:rPr>
                <w:rFonts w:ascii="Times New Roman" w:hAnsi="Times New Roman"/>
                <w:b/>
                <w:color w:val="000000"/>
                <w:sz w:val="18"/>
                <w:szCs w:val="18"/>
              </w:rPr>
              <w:t xml:space="preserve">(2) </w:t>
            </w:r>
            <w:r w:rsidRPr="00222EE7">
              <w:rPr>
                <w:rFonts w:ascii="Times New Roman" w:hAnsi="Times New Roman"/>
                <w:b/>
                <w:color w:val="000000"/>
                <w:sz w:val="18"/>
                <w:szCs w:val="18"/>
              </w:rPr>
              <w:t xml:space="preserve">Cudzinec, ktorý je držiteľom modrej karty vydanej iným štátom </w:t>
            </w:r>
            <w:r w:rsidRPr="00222EE7">
              <w:rPr>
                <w:rFonts w:ascii="Times New Roman" w:hAnsi="Times New Roman"/>
                <w:b/>
                <w:sz w:val="18"/>
                <w:szCs w:val="18"/>
              </w:rPr>
              <w:t>Európskeho hospodárskeho priestoru</w:t>
            </w:r>
            <w:r w:rsidRPr="00222EE7">
              <w:rPr>
                <w:rFonts w:ascii="Times New Roman" w:hAnsi="Times New Roman"/>
                <w:b/>
                <w:color w:val="000000"/>
                <w:sz w:val="18"/>
                <w:szCs w:val="18"/>
              </w:rPr>
              <w:t xml:space="preserve"> môže podať žiadosť o vydanie modrej karty na území Slovenskej republiky na policajnom útvare do 30 dní od vstupu na územie Slovenskej republiky; do právoplatnosti rozhodnutia o vydaní modrej karty sa právo na prístup k zamestnaniu priznáva za podmienok ustanovených osobitným</w:t>
            </w:r>
            <w:r w:rsidR="00A4485B">
              <w:rPr>
                <w:rFonts w:ascii="Times New Roman" w:hAnsi="Times New Roman"/>
                <w:b/>
                <w:color w:val="000000"/>
                <w:sz w:val="18"/>
                <w:szCs w:val="18"/>
              </w:rPr>
              <w:t xml:space="preserve"> predpisom</w:t>
            </w:r>
            <w:r w:rsidRPr="00222EE7">
              <w:rPr>
                <w:rFonts w:ascii="Times New Roman" w:hAnsi="Times New Roman"/>
                <w:b/>
                <w:color w:val="000000"/>
                <w:sz w:val="18"/>
                <w:szCs w:val="18"/>
              </w:rPr>
              <w:t>.</w:t>
            </w:r>
            <w:r w:rsidRPr="00222EE7">
              <w:rPr>
                <w:rFonts w:ascii="Times New Roman" w:hAnsi="Times New Roman"/>
                <w:b/>
                <w:color w:val="000000"/>
                <w:sz w:val="18"/>
                <w:szCs w:val="18"/>
                <w:vertAlign w:val="superscript"/>
              </w:rPr>
              <w:t>10a</w:t>
            </w:r>
            <w:r w:rsidRPr="00222EE7" w:rsidR="003C7B86">
              <w:rPr>
                <w:rFonts w:ascii="Times New Roman" w:hAnsi="Times New Roman"/>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55D02" w:rsidRPr="000F401F" w:rsidP="00F27B89">
            <w:pPr>
              <w:bidi w:val="0"/>
              <w:jc w:val="center"/>
              <w:rPr>
                <w:rFonts w:ascii="Times New Roman" w:hAnsi="Times New Roman"/>
                <w:sz w:val="18"/>
                <w:szCs w:val="18"/>
              </w:rPr>
            </w:pPr>
            <w:r w:rsidRPr="000F401F">
              <w:rPr>
                <w:rFonts w:ascii="Times New Roman" w:hAnsi="Times New Roman"/>
                <w:sz w:val="18"/>
                <w:szCs w:val="18"/>
              </w:rPr>
              <w:t>Č: 10</w:t>
            </w:r>
          </w:p>
          <w:p w:rsidR="00755D02"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55D02" w:rsidRPr="000F401F" w:rsidP="00F27B89">
            <w:pPr>
              <w:bidi w:val="0"/>
              <w:jc w:val="both"/>
              <w:rPr>
                <w:rFonts w:ascii="Times New Roman" w:hAnsi="Times New Roman"/>
                <w:sz w:val="18"/>
                <w:szCs w:val="18"/>
              </w:rPr>
            </w:pPr>
            <w:r w:rsidRPr="000F401F">
              <w:rPr>
                <w:rFonts w:ascii="Times New Roman" w:hAnsi="Times New Roman" w:cs="EUAlbertina"/>
                <w:sz w:val="18"/>
                <w:szCs w:val="18"/>
              </w:rPr>
              <w:t>Žiadosť sa posúdi a preskúma v prípade, keď sa dotknutý štátny príslušník tretej krajiny zdržiava mimo územia členského štátu, do ktorého chce byť prijatý, alebo keď sa už zdržiava v členskom štáte ako držiteľ platného povolenia na pobyt alebo národného dlhodobého víza.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55D02"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755D02" w:rsidRPr="00222EE7" w:rsidP="00F27B89">
            <w:pPr>
              <w:bidi w:val="0"/>
              <w:jc w:val="center"/>
              <w:rPr>
                <w:rFonts w:ascii="Times New Roman" w:hAnsi="Times New Roman"/>
                <w:b/>
                <w:sz w:val="18"/>
                <w:szCs w:val="18"/>
              </w:rPr>
            </w:pPr>
            <w:r w:rsidRPr="00222EE7">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55D02" w:rsidRPr="00222EE7" w:rsidP="00755D02">
            <w:pPr>
              <w:pStyle w:val="Normlny"/>
              <w:bidi w:val="0"/>
              <w:jc w:val="center"/>
              <w:rPr>
                <w:rFonts w:ascii="Times New Roman" w:hAnsi="Times New Roman"/>
                <w:b/>
                <w:sz w:val="18"/>
                <w:szCs w:val="18"/>
              </w:rPr>
            </w:pPr>
            <w:r w:rsidRPr="00222EE7">
              <w:rPr>
                <w:rFonts w:ascii="Times New Roman" w:hAnsi="Times New Roman"/>
                <w:b/>
                <w:sz w:val="18"/>
                <w:szCs w:val="18"/>
              </w:rPr>
              <w:t>Č:I</w:t>
            </w:r>
            <w:r w:rsidRPr="00222EE7" w:rsidR="00222EE7">
              <w:rPr>
                <w:rFonts w:ascii="Times New Roman" w:hAnsi="Times New Roman"/>
                <w:b/>
                <w:sz w:val="18"/>
                <w:szCs w:val="18"/>
              </w:rPr>
              <w:t>V</w:t>
            </w:r>
          </w:p>
          <w:p w:rsidR="00755D02" w:rsidRPr="00222EE7" w:rsidP="00755D02">
            <w:pPr>
              <w:pStyle w:val="Normlny"/>
              <w:bidi w:val="0"/>
              <w:jc w:val="center"/>
              <w:rPr>
                <w:rFonts w:ascii="Times New Roman" w:hAnsi="Times New Roman"/>
                <w:b/>
                <w:sz w:val="18"/>
                <w:szCs w:val="18"/>
              </w:rPr>
            </w:pPr>
            <w:r w:rsidRPr="00222EE7">
              <w:rPr>
                <w:rFonts w:ascii="Times New Roman" w:hAnsi="Times New Roman"/>
                <w:b/>
                <w:sz w:val="18"/>
                <w:szCs w:val="18"/>
              </w:rPr>
              <w:t>§ 31</w:t>
            </w:r>
          </w:p>
          <w:p w:rsidR="00755D02" w:rsidRPr="00222EE7" w:rsidP="00755D02">
            <w:pPr>
              <w:pStyle w:val="Normlny"/>
              <w:bidi w:val="0"/>
              <w:jc w:val="center"/>
              <w:rPr>
                <w:rFonts w:ascii="Times New Roman" w:hAnsi="Times New Roman"/>
                <w:b/>
                <w:sz w:val="18"/>
                <w:szCs w:val="18"/>
              </w:rPr>
            </w:pPr>
            <w:r w:rsidRPr="00222EE7">
              <w:rPr>
                <w:rFonts w:ascii="Times New Roman" w:hAnsi="Times New Roman"/>
                <w:b/>
                <w:sz w:val="18"/>
                <w:szCs w:val="18"/>
              </w:rPr>
              <w:t>O:</w:t>
            </w:r>
            <w:r w:rsidRPr="00222EE7" w:rsidR="00222EE7">
              <w:rPr>
                <w:rFonts w:ascii="Times New Roman" w:hAnsi="Times New Roman"/>
                <w:b/>
                <w:sz w:val="18"/>
                <w:szCs w:val="18"/>
              </w:rPr>
              <w:t xml:space="preserve"> </w:t>
            </w:r>
            <w:r w:rsidRPr="00222EE7">
              <w:rPr>
                <w:rFonts w:ascii="Times New Roman" w:hAnsi="Times New Roman"/>
                <w:b/>
                <w:sz w:val="18"/>
                <w:szCs w:val="18"/>
              </w:rPr>
              <w:t>1</w:t>
            </w:r>
            <w:r w:rsidRPr="00222EE7" w:rsidR="00222EE7">
              <w:rPr>
                <w:rFonts w:ascii="Times New Roman" w:hAnsi="Times New Roman"/>
                <w:b/>
                <w:sz w:val="18"/>
                <w:szCs w:val="18"/>
              </w:rPr>
              <w:t>, 2</w:t>
            </w: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755D02" w:rsidRPr="00222EE7" w:rsidP="00755D02">
            <w:pPr>
              <w:autoSpaceDE/>
              <w:autoSpaceDN/>
              <w:bidi w:val="0"/>
              <w:jc w:val="both"/>
              <w:rPr>
                <w:rFonts w:ascii="Times New Roman" w:hAnsi="Times New Roman"/>
                <w:b/>
                <w:sz w:val="18"/>
                <w:szCs w:val="18"/>
              </w:rPr>
            </w:pPr>
            <w:r w:rsidRPr="00222EE7" w:rsidR="00222EE7">
              <w:rPr>
                <w:rFonts w:ascii="Times New Roman" w:hAnsi="Times New Roman"/>
                <w:b/>
                <w:sz w:val="18"/>
                <w:szCs w:val="18"/>
              </w:rPr>
              <w:t xml:space="preserve">(1) </w:t>
            </w:r>
            <w:r w:rsidRPr="00222EE7">
              <w:rPr>
                <w:rFonts w:ascii="Times New Roman" w:hAnsi="Times New Roman"/>
                <w:b/>
                <w:sz w:val="18"/>
                <w:szCs w:val="18"/>
              </w:rPr>
              <w:t>Žiadosť o vydanie modrej karty podáva cudzinec osobne na zastupiteľskom úrade. Cudzinec, ktorý sa oprávnene zdržiava na území Slovenskej republiky, si žiadosť o vydanie modrej karty môže podať aj na policajnom útvare.</w:t>
            </w:r>
          </w:p>
          <w:p w:rsidR="00755D02" w:rsidRPr="00222EE7" w:rsidP="00755D02">
            <w:pPr>
              <w:autoSpaceDE/>
              <w:autoSpaceDN/>
              <w:bidi w:val="0"/>
              <w:jc w:val="both"/>
              <w:rPr>
                <w:rFonts w:ascii="Times New Roman" w:hAnsi="Times New Roman"/>
                <w:b/>
                <w:sz w:val="18"/>
                <w:szCs w:val="18"/>
              </w:rPr>
            </w:pPr>
          </w:p>
          <w:p w:rsidR="00755D02" w:rsidRPr="00222EE7" w:rsidP="00755D02">
            <w:pPr>
              <w:autoSpaceDE/>
              <w:autoSpaceDN/>
              <w:bidi w:val="0"/>
              <w:jc w:val="both"/>
              <w:rPr>
                <w:rFonts w:ascii="Times New Roman" w:hAnsi="Times New Roman"/>
                <w:b/>
                <w:sz w:val="18"/>
                <w:szCs w:val="18"/>
              </w:rPr>
            </w:pPr>
            <w:r w:rsidRPr="00222EE7" w:rsidR="00222EE7">
              <w:rPr>
                <w:rFonts w:ascii="Times New Roman" w:hAnsi="Times New Roman"/>
                <w:b/>
                <w:color w:val="000000"/>
                <w:sz w:val="18"/>
                <w:szCs w:val="18"/>
              </w:rPr>
              <w:t xml:space="preserve">(2) </w:t>
            </w:r>
            <w:r w:rsidRPr="00222EE7">
              <w:rPr>
                <w:rFonts w:ascii="Times New Roman" w:hAnsi="Times New Roman"/>
                <w:b/>
                <w:color w:val="000000"/>
                <w:sz w:val="18"/>
                <w:szCs w:val="18"/>
              </w:rPr>
              <w:t xml:space="preserve">Cudzinec, ktorý je držiteľom modrej karty vydanej iným štátom </w:t>
            </w:r>
            <w:r w:rsidRPr="00222EE7">
              <w:rPr>
                <w:rFonts w:ascii="Times New Roman" w:hAnsi="Times New Roman"/>
                <w:b/>
                <w:sz w:val="18"/>
                <w:szCs w:val="18"/>
              </w:rPr>
              <w:t>Európskeho hospodárskeho priestoru</w:t>
            </w:r>
            <w:r w:rsidRPr="00222EE7">
              <w:rPr>
                <w:rFonts w:ascii="Times New Roman" w:hAnsi="Times New Roman"/>
                <w:b/>
                <w:color w:val="000000"/>
                <w:sz w:val="18"/>
                <w:szCs w:val="18"/>
              </w:rPr>
              <w:t xml:space="preserve"> môže podať žiadosť o vydanie modrej karty na území Slovenskej republiky na policajnom útvare do 30 dní od vstupu na územie Slovenskej republiky; do právoplatnosti rozhodnutia o vydaní modrej karty sa právo na prístup k zamestnaniu priznáva za podmienok ustanovených osobitným </w:t>
            </w:r>
            <w:r w:rsidR="00A4485B">
              <w:rPr>
                <w:rFonts w:ascii="Times New Roman" w:hAnsi="Times New Roman"/>
                <w:b/>
                <w:color w:val="000000"/>
                <w:sz w:val="18"/>
                <w:szCs w:val="18"/>
              </w:rPr>
              <w:t>predpisom</w:t>
            </w:r>
            <w:r w:rsidRPr="00222EE7">
              <w:rPr>
                <w:rFonts w:ascii="Times New Roman" w:hAnsi="Times New Roman"/>
                <w:b/>
                <w:color w:val="000000"/>
                <w:sz w:val="18"/>
                <w:szCs w:val="18"/>
              </w:rPr>
              <w:t>.</w:t>
            </w:r>
            <w:r w:rsidRPr="00222EE7">
              <w:rPr>
                <w:rFonts w:ascii="Times New Roman" w:hAnsi="Times New Roman"/>
                <w:b/>
                <w:color w:val="000000"/>
                <w:sz w:val="18"/>
                <w:szCs w:val="18"/>
                <w:vertAlign w:val="superscript"/>
              </w:rPr>
              <w:t>10a</w:t>
            </w:r>
            <w:r w:rsidRPr="00222EE7" w:rsidR="003C7B86">
              <w:rPr>
                <w:rFonts w:ascii="Times New Roman" w:hAnsi="Times New Roman"/>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55D02"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755D02"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55D02" w:rsidRPr="000F401F" w:rsidP="00F27B89">
            <w:pPr>
              <w:bidi w:val="0"/>
              <w:jc w:val="center"/>
              <w:rPr>
                <w:rFonts w:ascii="Times New Roman" w:hAnsi="Times New Roman"/>
                <w:sz w:val="18"/>
                <w:szCs w:val="18"/>
              </w:rPr>
            </w:pPr>
            <w:r w:rsidRPr="000F401F">
              <w:rPr>
                <w:rFonts w:ascii="Times New Roman" w:hAnsi="Times New Roman"/>
                <w:sz w:val="18"/>
                <w:szCs w:val="18"/>
              </w:rPr>
              <w:t>Č: 10</w:t>
            </w:r>
          </w:p>
          <w:p w:rsidR="00755D02"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55D02" w:rsidRPr="000F401F" w:rsidP="00F27B89">
            <w:pPr>
              <w:bidi w:val="0"/>
              <w:jc w:val="both"/>
              <w:rPr>
                <w:rFonts w:ascii="Times New Roman" w:hAnsi="Times New Roman"/>
                <w:sz w:val="18"/>
                <w:szCs w:val="18"/>
              </w:rPr>
            </w:pPr>
            <w:r w:rsidRPr="000F401F">
              <w:rPr>
                <w:rFonts w:ascii="Times New Roman" w:hAnsi="Times New Roman" w:cs="EUAlbertina"/>
                <w:sz w:val="18"/>
                <w:szCs w:val="18"/>
              </w:rPr>
              <w:t>Odchylne od odseku 2 členský štát môže v súlade s jeho vnútroštátnym právom schváliť žiadosť predloženú v čase, keď dotknutý štátny príslušník tretej krajiny nie je držiteľom platného povolenia na pobyt, ale sa oprávnene zdržiava na jeho území.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55D02"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755D02" w:rsidRPr="00222EE7" w:rsidP="00F27B89">
            <w:pPr>
              <w:bidi w:val="0"/>
              <w:jc w:val="center"/>
              <w:rPr>
                <w:rFonts w:ascii="Times New Roman" w:hAnsi="Times New Roman"/>
                <w:b/>
                <w:sz w:val="18"/>
                <w:szCs w:val="18"/>
              </w:rPr>
            </w:pPr>
            <w:r w:rsidRPr="00222EE7">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55D02" w:rsidRPr="00222EE7" w:rsidP="00755D02">
            <w:pPr>
              <w:pStyle w:val="Normlny"/>
              <w:bidi w:val="0"/>
              <w:jc w:val="center"/>
              <w:rPr>
                <w:rFonts w:ascii="Times New Roman" w:hAnsi="Times New Roman"/>
                <w:b/>
                <w:sz w:val="18"/>
                <w:szCs w:val="18"/>
              </w:rPr>
            </w:pPr>
            <w:r w:rsidRPr="00222EE7" w:rsidR="00222EE7">
              <w:rPr>
                <w:rFonts w:ascii="Times New Roman" w:hAnsi="Times New Roman"/>
                <w:b/>
                <w:sz w:val="18"/>
                <w:szCs w:val="18"/>
              </w:rPr>
              <w:t>Č:IV</w:t>
            </w:r>
          </w:p>
          <w:p w:rsidR="00755D02" w:rsidRPr="00222EE7" w:rsidP="00755D02">
            <w:pPr>
              <w:pStyle w:val="Normlny"/>
              <w:bidi w:val="0"/>
              <w:jc w:val="center"/>
              <w:rPr>
                <w:rFonts w:ascii="Times New Roman" w:hAnsi="Times New Roman"/>
                <w:b/>
                <w:sz w:val="18"/>
                <w:szCs w:val="18"/>
              </w:rPr>
            </w:pPr>
            <w:r w:rsidRPr="00222EE7">
              <w:rPr>
                <w:rFonts w:ascii="Times New Roman" w:hAnsi="Times New Roman"/>
                <w:b/>
                <w:sz w:val="18"/>
                <w:szCs w:val="18"/>
              </w:rPr>
              <w:t>§ 31</w:t>
            </w:r>
          </w:p>
          <w:p w:rsidR="00755D02" w:rsidRPr="00222EE7" w:rsidP="00755D02">
            <w:pPr>
              <w:pStyle w:val="Normlny"/>
              <w:bidi w:val="0"/>
              <w:jc w:val="center"/>
              <w:rPr>
                <w:rFonts w:ascii="Times New Roman" w:hAnsi="Times New Roman"/>
                <w:b/>
                <w:sz w:val="18"/>
                <w:szCs w:val="18"/>
              </w:rPr>
            </w:pPr>
            <w:r w:rsidRPr="00222EE7">
              <w:rPr>
                <w:rFonts w:ascii="Times New Roman" w:hAnsi="Times New Roman"/>
                <w:b/>
                <w:sz w:val="18"/>
                <w:szCs w:val="18"/>
              </w:rPr>
              <w:t>O:</w:t>
            </w:r>
            <w:r w:rsidRPr="00222EE7" w:rsidR="00222EE7">
              <w:rPr>
                <w:rFonts w:ascii="Times New Roman" w:hAnsi="Times New Roman"/>
                <w:b/>
                <w:sz w:val="18"/>
                <w:szCs w:val="18"/>
              </w:rPr>
              <w:t xml:space="preserve"> </w:t>
            </w:r>
            <w:r w:rsidRPr="00222EE7">
              <w:rPr>
                <w:rFonts w:ascii="Times New Roman" w:hAnsi="Times New Roman"/>
                <w:b/>
                <w:sz w:val="18"/>
                <w:szCs w:val="18"/>
              </w:rPr>
              <w:t>1</w:t>
            </w:r>
            <w:r w:rsidRPr="00222EE7" w:rsidR="00222EE7">
              <w:rPr>
                <w:rFonts w:ascii="Times New Roman" w:hAnsi="Times New Roman"/>
                <w:b/>
                <w:sz w:val="18"/>
                <w:szCs w:val="18"/>
              </w:rPr>
              <w:t>, 2</w:t>
            </w: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755D02" w:rsidRPr="00222EE7" w:rsidP="00755D02">
            <w:pPr>
              <w:autoSpaceDE/>
              <w:autoSpaceDN/>
              <w:bidi w:val="0"/>
              <w:jc w:val="both"/>
              <w:rPr>
                <w:rFonts w:ascii="Times New Roman" w:hAnsi="Times New Roman"/>
                <w:b/>
                <w:sz w:val="18"/>
                <w:szCs w:val="18"/>
              </w:rPr>
            </w:pPr>
            <w:r w:rsidRPr="00222EE7" w:rsidR="00222EE7">
              <w:rPr>
                <w:rFonts w:ascii="Times New Roman" w:hAnsi="Times New Roman"/>
                <w:b/>
                <w:sz w:val="18"/>
                <w:szCs w:val="18"/>
              </w:rPr>
              <w:t xml:space="preserve">(1) </w:t>
            </w:r>
            <w:r w:rsidRPr="00222EE7">
              <w:rPr>
                <w:rFonts w:ascii="Times New Roman" w:hAnsi="Times New Roman"/>
                <w:b/>
                <w:sz w:val="18"/>
                <w:szCs w:val="18"/>
              </w:rPr>
              <w:t>Žiadosť o vydanie modrej karty podáva cudzinec osobne na zastupiteľskom úrade. Cudzinec, ktorý sa oprávnene zdržiava na území Slovenskej republiky, si žiadosť o vydanie modrej karty môže podať aj na policajnom útvare.</w:t>
            </w:r>
          </w:p>
          <w:p w:rsidR="00755D02" w:rsidRPr="00222EE7" w:rsidP="00755D02">
            <w:pPr>
              <w:autoSpaceDE/>
              <w:autoSpaceDN/>
              <w:bidi w:val="0"/>
              <w:jc w:val="both"/>
              <w:rPr>
                <w:rFonts w:ascii="Times New Roman" w:hAnsi="Times New Roman"/>
                <w:b/>
                <w:sz w:val="18"/>
                <w:szCs w:val="18"/>
              </w:rPr>
            </w:pPr>
          </w:p>
          <w:p w:rsidR="00755D02" w:rsidRPr="00222EE7" w:rsidP="00755D02">
            <w:pPr>
              <w:autoSpaceDE/>
              <w:autoSpaceDN/>
              <w:bidi w:val="0"/>
              <w:jc w:val="both"/>
              <w:rPr>
                <w:rFonts w:ascii="Times New Roman" w:hAnsi="Times New Roman"/>
                <w:b/>
                <w:sz w:val="18"/>
                <w:szCs w:val="18"/>
              </w:rPr>
            </w:pPr>
            <w:r w:rsidRPr="00222EE7" w:rsidR="00222EE7">
              <w:rPr>
                <w:rFonts w:ascii="Times New Roman" w:hAnsi="Times New Roman"/>
                <w:b/>
                <w:color w:val="000000"/>
                <w:sz w:val="18"/>
                <w:szCs w:val="18"/>
              </w:rPr>
              <w:t xml:space="preserve">(2) </w:t>
            </w:r>
            <w:r w:rsidRPr="00222EE7">
              <w:rPr>
                <w:rFonts w:ascii="Times New Roman" w:hAnsi="Times New Roman"/>
                <w:b/>
                <w:color w:val="000000"/>
                <w:sz w:val="18"/>
                <w:szCs w:val="18"/>
              </w:rPr>
              <w:t xml:space="preserve">Cudzinec, ktorý je držiteľom modrej karty vydanej iným štátom </w:t>
            </w:r>
            <w:r w:rsidRPr="00222EE7">
              <w:rPr>
                <w:rFonts w:ascii="Times New Roman" w:hAnsi="Times New Roman"/>
                <w:b/>
                <w:sz w:val="18"/>
                <w:szCs w:val="18"/>
              </w:rPr>
              <w:t>Európskeho hospodárskeho priestoru</w:t>
            </w:r>
            <w:r w:rsidRPr="00222EE7">
              <w:rPr>
                <w:rFonts w:ascii="Times New Roman" w:hAnsi="Times New Roman"/>
                <w:b/>
                <w:color w:val="000000"/>
                <w:sz w:val="18"/>
                <w:szCs w:val="18"/>
              </w:rPr>
              <w:t xml:space="preserve"> môže podať žiadosť o vydanie modrej karty na území Slovenskej republiky na policajnom útvare do 30 dní od vstupu na územie Slovenskej republiky; do právoplatnosti rozhodnutia o vydaní modrej karty sa právo na prístup k zamestnaniu priznáva za podmienok ustanovených osobitným </w:t>
            </w:r>
            <w:r w:rsidR="00A4485B">
              <w:rPr>
                <w:rFonts w:ascii="Times New Roman" w:hAnsi="Times New Roman"/>
                <w:b/>
                <w:color w:val="000000"/>
                <w:sz w:val="18"/>
                <w:szCs w:val="18"/>
              </w:rPr>
              <w:t>predpisom</w:t>
            </w:r>
            <w:r w:rsidRPr="00222EE7">
              <w:rPr>
                <w:rFonts w:ascii="Times New Roman" w:hAnsi="Times New Roman"/>
                <w:b/>
                <w:color w:val="000000"/>
                <w:sz w:val="18"/>
                <w:szCs w:val="18"/>
              </w:rPr>
              <w:t>.</w:t>
            </w:r>
            <w:r w:rsidRPr="00222EE7">
              <w:rPr>
                <w:rFonts w:ascii="Times New Roman" w:hAnsi="Times New Roman"/>
                <w:b/>
                <w:color w:val="000000"/>
                <w:sz w:val="18"/>
                <w:szCs w:val="18"/>
                <w:vertAlign w:val="superscript"/>
              </w:rPr>
              <w:t>10a</w:t>
            </w:r>
            <w:r w:rsidRPr="00222EE7" w:rsidR="003C7B86">
              <w:rPr>
                <w:rFonts w:ascii="Times New Roman" w:hAnsi="Times New Roman"/>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55D02"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755D02"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55D02" w:rsidRPr="000F401F" w:rsidP="00F27B89">
            <w:pPr>
              <w:bidi w:val="0"/>
              <w:jc w:val="center"/>
              <w:rPr>
                <w:rFonts w:ascii="Times New Roman" w:hAnsi="Times New Roman"/>
                <w:sz w:val="18"/>
                <w:szCs w:val="18"/>
              </w:rPr>
            </w:pPr>
            <w:r w:rsidRPr="000F401F">
              <w:rPr>
                <w:rFonts w:ascii="Times New Roman" w:hAnsi="Times New Roman"/>
                <w:sz w:val="18"/>
                <w:szCs w:val="18"/>
              </w:rPr>
              <w:t>Č: 10</w:t>
            </w:r>
          </w:p>
          <w:p w:rsidR="00755D02" w:rsidRPr="000F401F" w:rsidP="00F27B89">
            <w:pPr>
              <w:bidi w:val="0"/>
              <w:jc w:val="center"/>
              <w:rPr>
                <w:rFonts w:ascii="Times New Roman" w:hAnsi="Times New Roman"/>
                <w:sz w:val="18"/>
                <w:szCs w:val="18"/>
              </w:rPr>
            </w:pPr>
            <w:r w:rsidRPr="000F401F">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55D02" w:rsidRPr="000F401F" w:rsidP="00F27B89">
            <w:pPr>
              <w:bidi w:val="0"/>
              <w:jc w:val="both"/>
              <w:rPr>
                <w:rFonts w:ascii="Times New Roman" w:hAnsi="Times New Roman"/>
                <w:sz w:val="18"/>
                <w:szCs w:val="18"/>
              </w:rPr>
            </w:pPr>
            <w:r w:rsidRPr="000F401F">
              <w:rPr>
                <w:rFonts w:ascii="Times New Roman" w:hAnsi="Times New Roman" w:cs="EUAlbertina"/>
                <w:sz w:val="18"/>
                <w:szCs w:val="18"/>
              </w:rPr>
              <w:t>Odchylne od odseku 2 členské štáty môžu stanoviť, že žiadosť sa môže podať len z územia mimo jeho územia za predpokladu, že takéto obmedzenia pre štátnych príslušníkov tretích krajín alebo pre konkrétne kategórie štátnych príslušníkov tretích krajín sú stanovené v platnom vnútroštátnom práve v čase prijatia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55D02"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755D02" w:rsidRPr="00222EE7" w:rsidP="00F27B89">
            <w:pPr>
              <w:bidi w:val="0"/>
              <w:jc w:val="center"/>
              <w:rPr>
                <w:rFonts w:ascii="Times New Roman" w:hAnsi="Times New Roman"/>
                <w:b/>
                <w:sz w:val="18"/>
                <w:szCs w:val="18"/>
              </w:rPr>
            </w:pPr>
            <w:r w:rsidRPr="00222EE7">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55D02" w:rsidRPr="00222EE7" w:rsidP="00755D02">
            <w:pPr>
              <w:pStyle w:val="Normlny"/>
              <w:bidi w:val="0"/>
              <w:jc w:val="center"/>
              <w:rPr>
                <w:rFonts w:ascii="Times New Roman" w:hAnsi="Times New Roman"/>
                <w:b/>
                <w:sz w:val="18"/>
                <w:szCs w:val="18"/>
              </w:rPr>
            </w:pPr>
            <w:r w:rsidRPr="00222EE7">
              <w:rPr>
                <w:rFonts w:ascii="Times New Roman" w:hAnsi="Times New Roman"/>
                <w:b/>
                <w:sz w:val="18"/>
                <w:szCs w:val="18"/>
              </w:rPr>
              <w:t>Č:I</w:t>
            </w:r>
            <w:r w:rsidRPr="00222EE7" w:rsidR="00222EE7">
              <w:rPr>
                <w:rFonts w:ascii="Times New Roman" w:hAnsi="Times New Roman"/>
                <w:b/>
                <w:sz w:val="18"/>
                <w:szCs w:val="18"/>
              </w:rPr>
              <w:t>V</w:t>
            </w:r>
          </w:p>
          <w:p w:rsidR="00755D02" w:rsidRPr="00222EE7" w:rsidP="00755D02">
            <w:pPr>
              <w:pStyle w:val="Normlny"/>
              <w:bidi w:val="0"/>
              <w:jc w:val="center"/>
              <w:rPr>
                <w:rFonts w:ascii="Times New Roman" w:hAnsi="Times New Roman"/>
                <w:b/>
                <w:sz w:val="18"/>
                <w:szCs w:val="18"/>
              </w:rPr>
            </w:pPr>
            <w:r w:rsidRPr="00222EE7">
              <w:rPr>
                <w:rFonts w:ascii="Times New Roman" w:hAnsi="Times New Roman"/>
                <w:b/>
                <w:sz w:val="18"/>
                <w:szCs w:val="18"/>
              </w:rPr>
              <w:t>§ 31</w:t>
            </w:r>
          </w:p>
          <w:p w:rsidR="00755D02" w:rsidRPr="00222EE7" w:rsidP="00755D02">
            <w:pPr>
              <w:pStyle w:val="Normlny"/>
              <w:bidi w:val="0"/>
              <w:jc w:val="center"/>
              <w:rPr>
                <w:rFonts w:ascii="Times New Roman" w:hAnsi="Times New Roman"/>
                <w:b/>
                <w:sz w:val="18"/>
                <w:szCs w:val="18"/>
              </w:rPr>
            </w:pPr>
            <w:r w:rsidRPr="00222EE7">
              <w:rPr>
                <w:rFonts w:ascii="Times New Roman" w:hAnsi="Times New Roman"/>
                <w:b/>
                <w:sz w:val="18"/>
                <w:szCs w:val="18"/>
              </w:rPr>
              <w:t>O:</w:t>
            </w:r>
            <w:r w:rsidRPr="00222EE7" w:rsidR="00222EE7">
              <w:rPr>
                <w:rFonts w:ascii="Times New Roman" w:hAnsi="Times New Roman"/>
                <w:b/>
                <w:sz w:val="18"/>
                <w:szCs w:val="18"/>
              </w:rPr>
              <w:t xml:space="preserve"> </w:t>
            </w:r>
            <w:r w:rsidRPr="00222EE7">
              <w:rPr>
                <w:rFonts w:ascii="Times New Roman" w:hAnsi="Times New Roman"/>
                <w:b/>
                <w:sz w:val="18"/>
                <w:szCs w:val="18"/>
              </w:rPr>
              <w:t>1</w:t>
            </w:r>
            <w:r w:rsidRPr="00222EE7" w:rsidR="00222EE7">
              <w:rPr>
                <w:rFonts w:ascii="Times New Roman" w:hAnsi="Times New Roman"/>
                <w:b/>
                <w:sz w:val="18"/>
                <w:szCs w:val="18"/>
              </w:rPr>
              <w:t>, 2</w:t>
            </w: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jc w:val="center"/>
              <w:rPr>
                <w:rFonts w:ascii="Times New Roman" w:hAnsi="Times New Roman"/>
                <w:b/>
                <w:sz w:val="18"/>
                <w:szCs w:val="18"/>
              </w:rPr>
            </w:pPr>
          </w:p>
          <w:p w:rsidR="00755D02" w:rsidRPr="00222EE7" w:rsidP="00755D02">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755D02" w:rsidRPr="00222EE7" w:rsidP="00755D02">
            <w:pPr>
              <w:autoSpaceDE/>
              <w:autoSpaceDN/>
              <w:bidi w:val="0"/>
              <w:jc w:val="both"/>
              <w:rPr>
                <w:rFonts w:ascii="Times New Roman" w:hAnsi="Times New Roman"/>
                <w:b/>
                <w:sz w:val="18"/>
                <w:szCs w:val="18"/>
              </w:rPr>
            </w:pPr>
            <w:r w:rsidRPr="00222EE7">
              <w:rPr>
                <w:rFonts w:ascii="Times New Roman" w:hAnsi="Times New Roman"/>
                <w:b/>
                <w:sz w:val="18"/>
                <w:szCs w:val="18"/>
              </w:rPr>
              <w:t>Žiadosť o vydanie modrej karty podáva cudzinec osobne na zastupiteľskom úrade. Cudzinec, ktorý sa oprávnene zdržiava na území Slovenskej republiky, si žiadosť o vydanie modrej karty môže podať aj na policajnom útvare.</w:t>
            </w:r>
          </w:p>
          <w:p w:rsidR="00755D02" w:rsidRPr="00222EE7" w:rsidP="00755D02">
            <w:pPr>
              <w:autoSpaceDE/>
              <w:autoSpaceDN/>
              <w:bidi w:val="0"/>
              <w:jc w:val="both"/>
              <w:rPr>
                <w:rFonts w:ascii="Times New Roman" w:hAnsi="Times New Roman"/>
                <w:b/>
                <w:sz w:val="18"/>
                <w:szCs w:val="18"/>
              </w:rPr>
            </w:pPr>
          </w:p>
          <w:p w:rsidR="00755D02" w:rsidRPr="00222EE7" w:rsidP="00755D02">
            <w:pPr>
              <w:autoSpaceDE/>
              <w:autoSpaceDN/>
              <w:bidi w:val="0"/>
              <w:jc w:val="both"/>
              <w:rPr>
                <w:rFonts w:ascii="Times New Roman" w:hAnsi="Times New Roman"/>
                <w:b/>
                <w:sz w:val="18"/>
                <w:szCs w:val="18"/>
              </w:rPr>
            </w:pPr>
            <w:r w:rsidRPr="00222EE7">
              <w:rPr>
                <w:rFonts w:ascii="Times New Roman" w:hAnsi="Times New Roman"/>
                <w:b/>
                <w:color w:val="000000"/>
                <w:sz w:val="18"/>
                <w:szCs w:val="18"/>
              </w:rPr>
              <w:t xml:space="preserve">Cudzinec, ktorý je držiteľom modrej karty vydanej iným štátom </w:t>
            </w:r>
            <w:r w:rsidRPr="00222EE7">
              <w:rPr>
                <w:rFonts w:ascii="Times New Roman" w:hAnsi="Times New Roman"/>
                <w:b/>
                <w:sz w:val="18"/>
                <w:szCs w:val="18"/>
              </w:rPr>
              <w:t>Európskeho hospodárskeho priestoru</w:t>
            </w:r>
            <w:r w:rsidRPr="00222EE7">
              <w:rPr>
                <w:rFonts w:ascii="Times New Roman" w:hAnsi="Times New Roman"/>
                <w:b/>
                <w:color w:val="000000"/>
                <w:sz w:val="18"/>
                <w:szCs w:val="18"/>
              </w:rPr>
              <w:t xml:space="preserve"> môže podať žiadosť o vydanie modrej karty na území Slovenskej republiky na policajnom útvare do 30 dní od vstupu na územie Slovenskej republiky; do právoplatnosti rozhodnutia o vydaní modrej karty sa právo na prístup k zamestnaniu priznáva za podmienok ustanovených osobitným </w:t>
            </w:r>
            <w:r w:rsidR="00A4485B">
              <w:rPr>
                <w:rFonts w:ascii="Times New Roman" w:hAnsi="Times New Roman"/>
                <w:b/>
                <w:color w:val="000000"/>
                <w:sz w:val="18"/>
                <w:szCs w:val="18"/>
              </w:rPr>
              <w:t>predpisom</w:t>
            </w:r>
            <w:r w:rsidRPr="00222EE7">
              <w:rPr>
                <w:rFonts w:ascii="Times New Roman" w:hAnsi="Times New Roman"/>
                <w:b/>
                <w:color w:val="000000"/>
                <w:sz w:val="18"/>
                <w:szCs w:val="18"/>
              </w:rPr>
              <w:t>.</w:t>
            </w:r>
            <w:r w:rsidRPr="00222EE7">
              <w:rPr>
                <w:rFonts w:ascii="Times New Roman" w:hAnsi="Times New Roman"/>
                <w:b/>
                <w:color w:val="000000"/>
                <w:sz w:val="18"/>
                <w:szCs w:val="18"/>
                <w:vertAlign w:val="superscript"/>
              </w:rPr>
              <w:t>10a</w:t>
            </w:r>
            <w:r w:rsidRPr="00222EE7" w:rsidR="003C7B86">
              <w:rPr>
                <w:rFonts w:ascii="Times New Roman" w:hAnsi="Times New Roman"/>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55D02" w:rsidRPr="000F401F" w:rsidP="00755D02">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755D02"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Príslušné orgány členských štátov prijmú rozhodnutie o úplnej žiadosti o vydanie modrej karty EÚ a čo najskôr, ale najneskôr do 90 dní od podania žiadosti písomne informujú žiadateľa v súlade s oznamovacími postupmi ustanovenými vo vnútroštátnom práve dotknutého členského štátu. </w:t>
            </w: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7859DF" w:rsidP="00F27B89">
            <w:pPr>
              <w:bidi w:val="0"/>
              <w:jc w:val="both"/>
              <w:rPr>
                <w:rFonts w:ascii="Times New Roman" w:hAnsi="Times New Roman" w:cs="EUAlbertina"/>
                <w:sz w:val="18"/>
                <w:szCs w:val="18"/>
              </w:rPr>
            </w:pPr>
          </w:p>
          <w:p w:rsidR="007859DF" w:rsidP="00F27B89">
            <w:pPr>
              <w:bidi w:val="0"/>
              <w:jc w:val="both"/>
              <w:rPr>
                <w:rFonts w:ascii="Times New Roman" w:hAnsi="Times New Roman" w:cs="EUAlbertina"/>
                <w:sz w:val="18"/>
                <w:szCs w:val="18"/>
              </w:rPr>
            </w:pPr>
          </w:p>
          <w:p w:rsidR="007859D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sz w:val="18"/>
                <w:szCs w:val="18"/>
              </w:rPr>
            </w:pPr>
            <w:r w:rsidR="003C7B86">
              <w:rPr>
                <w:rFonts w:ascii="Times New Roman" w:hAnsi="Times New Roman" w:cs="EUAlbertina"/>
                <w:sz w:val="18"/>
                <w:szCs w:val="18"/>
              </w:rPr>
              <w:t>Vn</w:t>
            </w:r>
            <w:r w:rsidRPr="000F401F">
              <w:rPr>
                <w:rFonts w:ascii="Times New Roman" w:hAnsi="Times New Roman" w:cs="EUAlbertina"/>
                <w:sz w:val="18"/>
                <w:szCs w:val="18"/>
              </w:rPr>
              <w:t>útroštátne právo dotknutého členského štátu určí akýkoľvek dôsledok vyplývajúci z neprijatia rozhodnutia do uplynutia lehoty stanovenej v prvom pododseku.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365F39">
            <w:pPr>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E843AF" w:rsidRPr="00365F39" w:rsidP="00F27B89">
            <w:pPr>
              <w:bidi w:val="0"/>
              <w:jc w:val="center"/>
              <w:rPr>
                <w:rFonts w:ascii="Times New Roman" w:hAnsi="Times New Roman"/>
                <w:b/>
                <w:sz w:val="18"/>
                <w:szCs w:val="18"/>
              </w:rPr>
            </w:pPr>
            <w:r w:rsidRPr="00365F39" w:rsidR="00B05F20">
              <w:rPr>
                <w:rFonts w:ascii="Times New Roman" w:hAnsi="Times New Roman"/>
                <w:b/>
                <w:bCs/>
                <w:sz w:val="18"/>
                <w:szCs w:val="18"/>
              </w:rPr>
              <w:t>návrh zákona</w:t>
            </w: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D90369">
            <w:pPr>
              <w:bidi w:val="0"/>
              <w:rPr>
                <w:rFonts w:ascii="Times New Roman" w:hAnsi="Times New Roman"/>
                <w:b/>
                <w:sz w:val="18"/>
                <w:szCs w:val="18"/>
              </w:rPr>
            </w:pPr>
          </w:p>
          <w:p w:rsidR="007859DF" w:rsidRPr="00365F39" w:rsidP="00365F39">
            <w:pPr>
              <w:bidi w:val="0"/>
              <w:jc w:val="center"/>
              <w:rPr>
                <w:rFonts w:ascii="Times New Roman" w:hAnsi="Times New Roman"/>
                <w:b/>
                <w:sz w:val="18"/>
                <w:szCs w:val="18"/>
              </w:rPr>
            </w:pPr>
            <w:r w:rsidRPr="00365F39" w:rsidR="00222EE7">
              <w:rPr>
                <w:rFonts w:ascii="Times New Roman" w:hAnsi="Times New Roman"/>
                <w:b/>
                <w:bCs/>
                <w:sz w:val="18"/>
                <w:szCs w:val="18"/>
              </w:rPr>
              <w:t>Zákon č. 48/2002 Z.z.</w:t>
            </w:r>
          </w:p>
          <w:p w:rsidR="007859DF" w:rsidRPr="00365F39" w:rsidP="00D90369">
            <w:pPr>
              <w:bidi w:val="0"/>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D90369" w:rsidRPr="00365F39" w:rsidP="00F27B89">
            <w:pPr>
              <w:bidi w:val="0"/>
              <w:jc w:val="center"/>
              <w:rPr>
                <w:rFonts w:ascii="Times New Roman" w:hAnsi="Times New Roman"/>
                <w:b/>
                <w:sz w:val="18"/>
                <w:szCs w:val="18"/>
              </w:rPr>
            </w:pPr>
            <w:r w:rsidRPr="00365F39" w:rsidR="00BE3731">
              <w:rPr>
                <w:rFonts w:ascii="Times New Roman" w:hAnsi="Times New Roman"/>
                <w:b/>
                <w:sz w:val="18"/>
                <w:szCs w:val="18"/>
              </w:rPr>
              <w:t>S</w:t>
            </w:r>
            <w:r w:rsidRPr="00365F39">
              <w:rPr>
                <w:rFonts w:ascii="Times New Roman" w:hAnsi="Times New Roman"/>
                <w:b/>
                <w:sz w:val="18"/>
                <w:szCs w:val="18"/>
              </w:rPr>
              <w:t>právny poriadok</w:t>
            </w:r>
          </w:p>
          <w:p w:rsidR="00E843AF" w:rsidP="00365F39">
            <w:pPr>
              <w:bidi w:val="0"/>
              <w:jc w:val="center"/>
              <w:rPr>
                <w:rFonts w:ascii="Times New Roman" w:hAnsi="Times New Roman"/>
                <w:b/>
                <w:sz w:val="18"/>
                <w:szCs w:val="18"/>
              </w:rPr>
            </w:pPr>
          </w:p>
          <w:p w:rsidR="00365F39" w:rsidP="00365F39">
            <w:pPr>
              <w:bidi w:val="0"/>
              <w:jc w:val="center"/>
              <w:rPr>
                <w:rFonts w:ascii="Times New Roman" w:hAnsi="Times New Roman"/>
                <w:b/>
                <w:sz w:val="18"/>
                <w:szCs w:val="18"/>
              </w:rPr>
            </w:pPr>
          </w:p>
          <w:p w:rsidR="00365F39" w:rsidRPr="00365F39" w:rsidP="00365F39">
            <w:pPr>
              <w:bidi w:val="0"/>
              <w:jc w:val="center"/>
              <w:rPr>
                <w:rFonts w:ascii="Times New Roman" w:hAnsi="Times New Roman"/>
                <w:b/>
                <w:sz w:val="18"/>
                <w:szCs w:val="18"/>
              </w:rPr>
            </w:pPr>
          </w:p>
          <w:p w:rsidR="00441057" w:rsidRPr="00365F39" w:rsidP="00365F39">
            <w:pPr>
              <w:pStyle w:val="titulok"/>
              <w:bidi w:val="0"/>
              <w:spacing w:before="0" w:beforeAutospacing="0" w:after="0" w:afterAutospacing="0"/>
              <w:rPr>
                <w:rFonts w:ascii="Times New Roman" w:hAnsi="Times New Roman" w:cs="Times New Roman"/>
                <w:color w:val="auto"/>
                <w:sz w:val="18"/>
                <w:szCs w:val="18"/>
              </w:rPr>
            </w:pPr>
            <w:r w:rsidRPr="00365F39" w:rsidR="00E843AF">
              <w:rPr>
                <w:rFonts w:ascii="Times New Roman" w:hAnsi="Times New Roman" w:cs="Times New Roman"/>
                <w:color w:val="auto"/>
                <w:sz w:val="18"/>
                <w:szCs w:val="18"/>
              </w:rPr>
              <w:t>Z</w:t>
            </w:r>
            <w:r w:rsidRPr="00365F39" w:rsidR="00755D02">
              <w:rPr>
                <w:rFonts w:ascii="Times New Roman" w:hAnsi="Times New Roman" w:cs="Times New Roman"/>
                <w:color w:val="auto"/>
                <w:sz w:val="18"/>
                <w:szCs w:val="18"/>
              </w:rPr>
              <w:t>ákon</w:t>
            </w:r>
            <w:r w:rsidRPr="00365F39" w:rsidR="00E843AF">
              <w:rPr>
                <w:rFonts w:ascii="Times New Roman" w:hAnsi="Times New Roman" w:cs="Times New Roman"/>
                <w:color w:val="auto"/>
                <w:sz w:val="18"/>
                <w:szCs w:val="18"/>
              </w:rPr>
              <w:t xml:space="preserve"> č. 73/1998 Z. z.</w:t>
            </w:r>
            <w:r w:rsidRPr="00365F39">
              <w:rPr>
                <w:rFonts w:ascii="Times New Roman" w:hAnsi="Times New Roman" w:cs="Times New Roman"/>
                <w:color w:val="auto"/>
                <w:sz w:val="18"/>
                <w:szCs w:val="18"/>
              </w:rPr>
              <w:t xml:space="preserve"> </w:t>
            </w:r>
          </w:p>
          <w:p w:rsidR="00E843AF" w:rsidRPr="00365F39" w:rsidP="00F27B89">
            <w:pPr>
              <w:bidi w:val="0"/>
              <w:jc w:val="center"/>
              <w:rPr>
                <w:rFonts w:ascii="Times New Roman" w:hAnsi="Times New Roman"/>
                <w:b/>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55D02" w:rsidRPr="00365F39" w:rsidP="00755D02">
            <w:pPr>
              <w:pStyle w:val="Normlny"/>
              <w:bidi w:val="0"/>
              <w:jc w:val="center"/>
              <w:rPr>
                <w:rFonts w:ascii="Times New Roman" w:hAnsi="Times New Roman"/>
                <w:b/>
                <w:sz w:val="18"/>
                <w:szCs w:val="18"/>
              </w:rPr>
            </w:pPr>
            <w:r w:rsidRPr="00365F39" w:rsidR="00222EE7">
              <w:rPr>
                <w:rFonts w:ascii="Times New Roman" w:hAnsi="Times New Roman"/>
                <w:b/>
                <w:sz w:val="18"/>
                <w:szCs w:val="18"/>
              </w:rPr>
              <w:t>Č:IV</w:t>
            </w:r>
          </w:p>
          <w:p w:rsidR="00755D02" w:rsidRPr="00365F39" w:rsidP="00755D02">
            <w:pPr>
              <w:pStyle w:val="Normlny"/>
              <w:bidi w:val="0"/>
              <w:jc w:val="center"/>
              <w:rPr>
                <w:rFonts w:ascii="Times New Roman" w:hAnsi="Times New Roman"/>
                <w:b/>
                <w:sz w:val="18"/>
                <w:szCs w:val="18"/>
              </w:rPr>
            </w:pPr>
            <w:r w:rsidRPr="00365F39">
              <w:rPr>
                <w:rFonts w:ascii="Times New Roman" w:hAnsi="Times New Roman"/>
                <w:b/>
                <w:sz w:val="18"/>
                <w:szCs w:val="18"/>
              </w:rPr>
              <w:t>§ 31</w:t>
            </w:r>
          </w:p>
          <w:p w:rsidR="00755D02" w:rsidRPr="00365F39" w:rsidP="00755D02">
            <w:pPr>
              <w:pStyle w:val="Normlny"/>
              <w:bidi w:val="0"/>
              <w:jc w:val="center"/>
              <w:rPr>
                <w:rFonts w:ascii="Times New Roman" w:hAnsi="Times New Roman"/>
                <w:b/>
                <w:sz w:val="18"/>
                <w:szCs w:val="18"/>
              </w:rPr>
            </w:pPr>
            <w:r w:rsidRPr="00365F39">
              <w:rPr>
                <w:rFonts w:ascii="Times New Roman" w:hAnsi="Times New Roman"/>
                <w:b/>
                <w:sz w:val="18"/>
                <w:szCs w:val="18"/>
              </w:rPr>
              <w:t>O:</w:t>
            </w:r>
            <w:r w:rsidRPr="00365F39" w:rsidR="00222EE7">
              <w:rPr>
                <w:rFonts w:ascii="Times New Roman" w:hAnsi="Times New Roman"/>
                <w:b/>
                <w:sz w:val="18"/>
                <w:szCs w:val="18"/>
              </w:rPr>
              <w:t xml:space="preserve"> </w:t>
            </w:r>
            <w:r w:rsidRPr="00365F39">
              <w:rPr>
                <w:rFonts w:ascii="Times New Roman" w:hAnsi="Times New Roman"/>
                <w:b/>
                <w:sz w:val="18"/>
                <w:szCs w:val="18"/>
              </w:rPr>
              <w:t>10</w:t>
            </w:r>
          </w:p>
          <w:p w:rsidR="00E843AF" w:rsidRPr="00365F39" w:rsidP="00F27B89">
            <w:pPr>
              <w:pStyle w:val="Normlny"/>
              <w:bidi w:val="0"/>
              <w:jc w:val="center"/>
              <w:rPr>
                <w:rFonts w:ascii="Times New Roman" w:hAnsi="Times New Roman"/>
                <w:b/>
                <w:sz w:val="18"/>
                <w:szCs w:val="18"/>
              </w:rPr>
            </w:pPr>
          </w:p>
          <w:p w:rsidR="00E843AF" w:rsidRPr="00365F39" w:rsidP="00D90369">
            <w:pPr>
              <w:pStyle w:val="Normlny"/>
              <w:bidi w:val="0"/>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xml:space="preserve">§ </w:t>
            </w:r>
            <w:r w:rsidRPr="00365F39" w:rsidR="00222EE7">
              <w:rPr>
                <w:rFonts w:ascii="Times New Roman" w:hAnsi="Times New Roman"/>
                <w:b/>
                <w:sz w:val="18"/>
                <w:szCs w:val="18"/>
              </w:rPr>
              <w:t>78</w:t>
            </w:r>
          </w:p>
          <w:p w:rsidR="00222EE7"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O: 1</w:t>
            </w: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51</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 xml:space="preserve">O: </w:t>
            </w:r>
            <w:r w:rsidRPr="00365F39">
              <w:rPr>
                <w:rFonts w:ascii="Times New Roman" w:hAnsi="Times New Roman"/>
                <w:b/>
                <w:sz w:val="18"/>
                <w:szCs w:val="18"/>
              </w:rPr>
              <w:t>1</w:t>
            </w: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48</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O:</w:t>
            </w:r>
            <w:r w:rsidRPr="00365F39">
              <w:rPr>
                <w:rFonts w:ascii="Times New Roman" w:hAnsi="Times New Roman"/>
                <w:b/>
                <w:sz w:val="18"/>
                <w:szCs w:val="18"/>
              </w:rPr>
              <w:t xml:space="preserve"> 3</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P:</w:t>
            </w:r>
            <w:r w:rsidRPr="00365F39">
              <w:rPr>
                <w:rFonts w:ascii="Times New Roman" w:hAnsi="Times New Roman"/>
                <w:b/>
                <w:sz w:val="18"/>
                <w:szCs w:val="18"/>
              </w:rPr>
              <w:t xml:space="preserve"> a</w:t>
            </w:r>
          </w:p>
          <w:p w:rsidR="00E843AF" w:rsidRPr="00365F39" w:rsidP="00365F39">
            <w:pPr>
              <w:pStyle w:val="Normlny"/>
              <w:bidi w:val="0"/>
              <w:jc w:val="center"/>
              <w:rPr>
                <w:rFonts w:ascii="Times New Roman" w:hAnsi="Times New Roman"/>
                <w:b/>
                <w:sz w:val="18"/>
                <w:szCs w:val="18"/>
              </w:rPr>
            </w:pPr>
          </w:p>
          <w:p w:rsidR="00E843AF" w:rsidRPr="00365F39" w:rsidP="00365F39">
            <w:pPr>
              <w:pStyle w:val="Normlny"/>
              <w:bidi w:val="0"/>
              <w:jc w:val="center"/>
              <w:rPr>
                <w:rFonts w:ascii="Times New Roman" w:hAnsi="Times New Roman"/>
                <w:b/>
                <w:sz w:val="18"/>
                <w:szCs w:val="18"/>
              </w:rPr>
            </w:pPr>
          </w:p>
          <w:p w:rsidR="00E843AF" w:rsidRPr="00365F39" w:rsidP="00365F39">
            <w:pPr>
              <w:pStyle w:val="Normlny"/>
              <w:bidi w:val="0"/>
              <w:jc w:val="center"/>
              <w:rPr>
                <w:rFonts w:ascii="Times New Roman" w:hAnsi="Times New Roman"/>
                <w:b/>
                <w:sz w:val="18"/>
                <w:szCs w:val="18"/>
              </w:rPr>
            </w:pPr>
          </w:p>
          <w:p w:rsidR="00E843AF" w:rsidRPr="00365F39" w:rsidP="00365F39">
            <w:pPr>
              <w:pStyle w:val="Normlny"/>
              <w:bidi w:val="0"/>
              <w:jc w:val="center"/>
              <w:rPr>
                <w:rFonts w:ascii="Times New Roman" w:hAnsi="Times New Roman"/>
                <w:b/>
                <w:sz w:val="18"/>
                <w:szCs w:val="18"/>
              </w:rPr>
            </w:pPr>
          </w:p>
          <w:p w:rsidR="00E843AF" w:rsidRPr="00365F39" w:rsidP="00365F39">
            <w:pPr>
              <w:pStyle w:val="Normlny"/>
              <w:bidi w:val="0"/>
              <w:jc w:val="center"/>
              <w:rPr>
                <w:rFonts w:ascii="Times New Roman" w:hAnsi="Times New Roman"/>
                <w:b/>
                <w:sz w:val="18"/>
                <w:szCs w:val="18"/>
              </w:rPr>
            </w:pPr>
            <w:r w:rsidRPr="00365F39">
              <w:rPr>
                <w:rFonts w:ascii="Times New Roman" w:hAnsi="Times New Roman"/>
                <w:b/>
                <w:sz w:val="18"/>
                <w:szCs w:val="18"/>
              </w:rPr>
              <w:t>§ 52</w:t>
            </w:r>
          </w:p>
          <w:p w:rsidR="00E843AF" w:rsidRPr="00365F39" w:rsidP="00365F39">
            <w:pPr>
              <w:pStyle w:val="Normlny"/>
              <w:bidi w:val="0"/>
              <w:jc w:val="center"/>
              <w:rPr>
                <w:rFonts w:ascii="Times New Roman" w:hAnsi="Times New Roman"/>
                <w:b/>
                <w:sz w:val="18"/>
                <w:szCs w:val="18"/>
              </w:rPr>
            </w:pPr>
            <w:r w:rsidRPr="00365F39" w:rsidR="00755D02">
              <w:rPr>
                <w:rFonts w:ascii="Times New Roman" w:hAnsi="Times New Roman"/>
                <w:b/>
                <w:sz w:val="18"/>
                <w:szCs w:val="18"/>
              </w:rPr>
              <w:t>O:</w:t>
            </w:r>
            <w:r w:rsidRPr="00365F39">
              <w:rPr>
                <w:rFonts w:ascii="Times New Roman" w:hAnsi="Times New Roman"/>
                <w:b/>
                <w:sz w:val="18"/>
                <w:szCs w:val="18"/>
              </w:rPr>
              <w:t>1</w:t>
            </w:r>
          </w:p>
          <w:p w:rsidR="00E843AF" w:rsidP="00365F39">
            <w:pPr>
              <w:pStyle w:val="Normlny"/>
              <w:bidi w:val="0"/>
              <w:jc w:val="center"/>
              <w:rPr>
                <w:rFonts w:ascii="Times New Roman" w:hAnsi="Times New Roman"/>
                <w:b/>
                <w:sz w:val="18"/>
                <w:szCs w:val="18"/>
              </w:rPr>
            </w:pPr>
          </w:p>
          <w:p w:rsidR="00365F39" w:rsidRPr="00365F39" w:rsidP="00365F3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53</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O:</w:t>
            </w:r>
            <w:r w:rsidRPr="00365F39">
              <w:rPr>
                <w:rFonts w:ascii="Times New Roman" w:hAnsi="Times New Roman"/>
                <w:b/>
                <w:sz w:val="18"/>
                <w:szCs w:val="18"/>
              </w:rPr>
              <w:t xml:space="preserve"> 1</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P:</w:t>
            </w:r>
            <w:r w:rsidRPr="00365F39">
              <w:rPr>
                <w:rFonts w:ascii="Times New Roman" w:hAnsi="Times New Roman"/>
                <w:b/>
                <w:sz w:val="18"/>
                <w:szCs w:val="18"/>
              </w:rPr>
              <w:t xml:space="preserve"> a</w:t>
            </w:r>
            <w:r w:rsidR="00365F39">
              <w:rPr>
                <w:rFonts w:ascii="Times New Roman" w:hAnsi="Times New Roman"/>
                <w:b/>
                <w:sz w:val="18"/>
                <w:szCs w:val="18"/>
              </w:rPr>
              <w:t> až e</w:t>
            </w:r>
          </w:p>
          <w:p w:rsidR="00E843AF" w:rsidRPr="00365F39" w:rsidP="007859DF">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755D02" w:rsidRPr="00365F39" w:rsidP="00755D02">
            <w:pPr>
              <w:autoSpaceDE/>
              <w:autoSpaceDN/>
              <w:bidi w:val="0"/>
              <w:jc w:val="both"/>
              <w:rPr>
                <w:rFonts w:ascii="Times New Roman" w:hAnsi="Times New Roman"/>
                <w:b/>
                <w:sz w:val="18"/>
                <w:szCs w:val="18"/>
              </w:rPr>
            </w:pPr>
            <w:r w:rsidRPr="00365F39" w:rsidR="00222EE7">
              <w:rPr>
                <w:rFonts w:ascii="Times New Roman" w:hAnsi="Times New Roman"/>
                <w:b/>
                <w:sz w:val="18"/>
                <w:szCs w:val="18"/>
              </w:rPr>
              <w:t xml:space="preserve">(10) </w:t>
            </w:r>
            <w:r w:rsidRPr="00365F39" w:rsidR="004A4321">
              <w:rPr>
                <w:rFonts w:ascii="Times New Roman" w:hAnsi="Times New Roman"/>
                <w:b/>
                <w:sz w:val="18"/>
                <w:szCs w:val="18"/>
              </w:rPr>
              <w:t>Policajný útvar vydá písomné rozhodnutie o žiadosti o vydanie modrej karty do 30 dní od doručenia úplnej žiadosti; vo zvlášť zložitých prípadoch možno túto lehotu predĺžiť najviac o 30 dní.</w:t>
            </w:r>
          </w:p>
          <w:p w:rsidR="004A4321" w:rsidRPr="000F401F" w:rsidP="00755D02">
            <w:pPr>
              <w:autoSpaceDE/>
              <w:autoSpaceDN/>
              <w:bidi w:val="0"/>
              <w:jc w:val="both"/>
              <w:rPr>
                <w:rFonts w:ascii="Times New Roman" w:hAnsi="Times New Roman"/>
                <w:sz w:val="18"/>
                <w:szCs w:val="18"/>
              </w:rPr>
            </w:pPr>
            <w:r w:rsidRPr="000F401F">
              <w:rPr>
                <w:rFonts w:ascii="Times New Roman" w:hAnsi="Times New Roman"/>
                <w:sz w:val="18"/>
                <w:szCs w:val="18"/>
              </w:rPr>
              <w:t xml:space="preserve">  </w:t>
            </w:r>
          </w:p>
          <w:p w:rsidR="00E843AF" w:rsidRPr="00365F39" w:rsidP="00F27B89">
            <w:pPr>
              <w:autoSpaceDE/>
              <w:autoSpaceDN/>
              <w:bidi w:val="0"/>
              <w:spacing w:after="240"/>
              <w:jc w:val="both"/>
              <w:rPr>
                <w:rFonts w:ascii="Times New Roman" w:hAnsi="Times New Roman"/>
                <w:color w:val="000000"/>
                <w:sz w:val="18"/>
                <w:szCs w:val="18"/>
              </w:rPr>
            </w:pPr>
            <w:r w:rsidR="00222EE7">
              <w:rPr>
                <w:rFonts w:ascii="Times New Roman" w:hAnsi="Times New Roman"/>
                <w:color w:val="000000"/>
                <w:sz w:val="18"/>
                <w:szCs w:val="18"/>
              </w:rPr>
              <w:t xml:space="preserve">(1) </w:t>
            </w:r>
            <w:r w:rsidRPr="000F401F">
              <w:rPr>
                <w:rFonts w:ascii="Times New Roman" w:hAnsi="Times New Roman"/>
                <w:color w:val="000000"/>
                <w:sz w:val="18"/>
                <w:szCs w:val="18"/>
              </w:rPr>
              <w:t>Ak nie je v tomto zákone alebo osobitnom predpise</w:t>
            </w:r>
            <w:r w:rsidRPr="00222EE7" w:rsidR="00222EE7">
              <w:rPr>
                <w:rFonts w:ascii="Times New Roman" w:hAnsi="Times New Roman"/>
                <w:color w:val="000000"/>
                <w:sz w:val="18"/>
                <w:szCs w:val="18"/>
                <w:vertAlign w:val="superscript"/>
              </w:rPr>
              <w:t>26a)</w:t>
            </w:r>
            <w:r w:rsidRPr="000F401F">
              <w:rPr>
                <w:rFonts w:ascii="Times New Roman" w:hAnsi="Times New Roman"/>
                <w:color w:val="000000"/>
                <w:sz w:val="18"/>
                <w:szCs w:val="18"/>
              </w:rPr>
              <w:t xml:space="preserve"> ustanovené inak, vzťahuje sa na konanie podľa tohto zákona všeobecný predpis o správnom konaní.</w:t>
            </w:r>
            <w:r w:rsidR="00365F39">
              <w:rPr>
                <w:rFonts w:ascii="Times New Roman" w:hAnsi="Times New Roman"/>
                <w:color w:val="000000"/>
                <w:sz w:val="18"/>
                <w:szCs w:val="18"/>
                <w:vertAlign w:val="superscript"/>
              </w:rPr>
              <w:t>6)</w:t>
            </w:r>
          </w:p>
          <w:p w:rsidR="00E843AF" w:rsidRPr="000F401F" w:rsidP="00F27B89">
            <w:pPr>
              <w:pStyle w:val="Normlny"/>
              <w:bidi w:val="0"/>
              <w:jc w:val="both"/>
              <w:rPr>
                <w:rFonts w:ascii="Times New Roman" w:hAnsi="Times New Roman"/>
                <w:sz w:val="18"/>
                <w:szCs w:val="18"/>
              </w:rPr>
            </w:pPr>
            <w:r w:rsidR="00365F39">
              <w:rPr>
                <w:rFonts w:ascii="Times New Roman" w:hAnsi="Times New Roman"/>
                <w:sz w:val="18"/>
                <w:szCs w:val="18"/>
              </w:rPr>
              <w:t>(1)</w:t>
            </w:r>
            <w:r w:rsidRPr="000F401F">
              <w:rPr>
                <w:rFonts w:ascii="Times New Roman" w:hAnsi="Times New Roman"/>
                <w:sz w:val="18"/>
                <w:szCs w:val="18"/>
              </w:rPr>
              <w:t>Rozhodnutie sa účastníkovi konania oznamuje doručením písomného vyhotovenia tohto rozhodnutia, ak zákon neustanovuje inak. Deň doručenia rozhodnutia je dňom jeho oznámenia.</w:t>
            </w:r>
          </w:p>
          <w:p w:rsidR="00365F39" w:rsidP="00365F39">
            <w:pPr>
              <w:bidi w:val="0"/>
              <w:jc w:val="both"/>
              <w:rPr>
                <w:rFonts w:ascii="Times New Roman" w:hAnsi="Times New Roman"/>
                <w:bCs/>
                <w:sz w:val="18"/>
                <w:szCs w:val="18"/>
              </w:rPr>
            </w:pPr>
          </w:p>
          <w:p w:rsidR="00E843AF" w:rsidRPr="000F401F" w:rsidP="00365F39">
            <w:pPr>
              <w:bidi w:val="0"/>
              <w:jc w:val="both"/>
              <w:rPr>
                <w:rFonts w:ascii="Times New Roman" w:hAnsi="Times New Roman"/>
                <w:bCs/>
                <w:sz w:val="18"/>
                <w:szCs w:val="18"/>
              </w:rPr>
            </w:pPr>
            <w:r w:rsidRPr="000F401F">
              <w:rPr>
                <w:rFonts w:ascii="Times New Roman" w:hAnsi="Times New Roman"/>
                <w:bCs/>
                <w:sz w:val="18"/>
                <w:szCs w:val="18"/>
              </w:rPr>
              <w:t>Policajt je povinný</w:t>
            </w:r>
          </w:p>
          <w:p w:rsidR="00E843AF" w:rsidRPr="000F401F" w:rsidP="00365F39">
            <w:pPr>
              <w:bidi w:val="0"/>
              <w:jc w:val="both"/>
              <w:rPr>
                <w:rFonts w:ascii="Times New Roman" w:hAnsi="Times New Roman"/>
                <w:bCs/>
                <w:sz w:val="18"/>
                <w:szCs w:val="18"/>
              </w:rPr>
            </w:pPr>
            <w:r w:rsidRPr="000F401F">
              <w:rPr>
                <w:rFonts w:ascii="Times New Roman" w:hAnsi="Times New Roman"/>
                <w:bCs/>
                <w:sz w:val="18"/>
                <w:szCs w:val="18"/>
              </w:rPr>
              <w:t>a) plniť svedomite úlohy, ktoré sú mu uložené ústavou, ústavnými zákonmi, zákonmi a ďalšími všeobecne záväznými právnymi predpismi, ako aj úlohy uložené rozkazmi, nariadeniami, príkazmi a pokynmi nadriadených, ak bol s nimi riadne oboznámený,</w:t>
            </w:r>
          </w:p>
          <w:p w:rsidR="00365F39" w:rsidP="00365F39">
            <w:pPr>
              <w:bidi w:val="0"/>
              <w:jc w:val="both"/>
              <w:rPr>
                <w:rFonts w:ascii="Times New Roman" w:hAnsi="Times New Roman"/>
                <w:bCs/>
                <w:sz w:val="18"/>
                <w:szCs w:val="18"/>
              </w:rPr>
            </w:pPr>
          </w:p>
          <w:p w:rsidR="00E843AF" w:rsidP="00365F39">
            <w:pPr>
              <w:bidi w:val="0"/>
              <w:jc w:val="both"/>
              <w:rPr>
                <w:rFonts w:ascii="Times New Roman" w:hAnsi="Times New Roman"/>
                <w:bCs/>
                <w:sz w:val="18"/>
                <w:szCs w:val="18"/>
              </w:rPr>
            </w:pPr>
            <w:r w:rsidR="00365F39">
              <w:rPr>
                <w:rFonts w:ascii="Times New Roman" w:hAnsi="Times New Roman"/>
                <w:bCs/>
                <w:sz w:val="18"/>
                <w:szCs w:val="18"/>
              </w:rPr>
              <w:t xml:space="preserve">(1) </w:t>
            </w:r>
            <w:r w:rsidRPr="000F401F">
              <w:rPr>
                <w:rFonts w:ascii="Times New Roman" w:hAnsi="Times New Roman"/>
                <w:bCs/>
                <w:sz w:val="18"/>
                <w:szCs w:val="18"/>
              </w:rPr>
              <w:t xml:space="preserve">Disciplinárnym previnením je zavinené porušenie povinností policajta, pokiaľ nie je trestným činom alebo priestupkom. </w:t>
            </w:r>
          </w:p>
          <w:p w:rsidR="00365F39" w:rsidRPr="000F401F" w:rsidP="00365F39">
            <w:pPr>
              <w:bidi w:val="0"/>
              <w:jc w:val="both"/>
              <w:rPr>
                <w:rFonts w:ascii="Times New Roman" w:hAnsi="Times New Roman"/>
                <w:bCs/>
                <w:sz w:val="18"/>
                <w:szCs w:val="18"/>
              </w:rPr>
            </w:pPr>
          </w:p>
          <w:p w:rsidR="00E843AF" w:rsidRPr="007859DF" w:rsidP="00365F39">
            <w:pPr>
              <w:bidi w:val="0"/>
              <w:rPr>
                <w:rFonts w:ascii="Times New Roman" w:hAnsi="Times New Roman"/>
                <w:bCs/>
                <w:sz w:val="18"/>
                <w:szCs w:val="18"/>
              </w:rPr>
            </w:pPr>
            <w:r w:rsidR="00365F39">
              <w:rPr>
                <w:rFonts w:ascii="Times New Roman" w:hAnsi="Times New Roman"/>
                <w:bCs/>
                <w:sz w:val="18"/>
                <w:szCs w:val="18"/>
              </w:rPr>
              <w:t>(1)</w:t>
            </w:r>
            <w:r w:rsidRPr="007859DF">
              <w:rPr>
                <w:rFonts w:ascii="Times New Roman" w:hAnsi="Times New Roman"/>
                <w:bCs/>
                <w:sz w:val="18"/>
                <w:szCs w:val="18"/>
              </w:rPr>
              <w:t>Disciplinárnym opatrením je</w:t>
            </w:r>
          </w:p>
          <w:p w:rsidR="00E843AF" w:rsidRPr="007859DF" w:rsidP="00365F39">
            <w:pPr>
              <w:bidi w:val="0"/>
              <w:rPr>
                <w:rFonts w:ascii="Times New Roman" w:hAnsi="Times New Roman"/>
                <w:bCs/>
                <w:sz w:val="18"/>
                <w:szCs w:val="18"/>
              </w:rPr>
            </w:pPr>
            <w:r w:rsidR="00365F39">
              <w:rPr>
                <w:rFonts w:ascii="Times New Roman" w:hAnsi="Times New Roman"/>
                <w:bCs/>
                <w:sz w:val="18"/>
                <w:szCs w:val="18"/>
              </w:rPr>
              <w:t xml:space="preserve">a) </w:t>
            </w:r>
            <w:r w:rsidRPr="007859DF">
              <w:rPr>
                <w:rFonts w:ascii="Times New Roman" w:hAnsi="Times New Roman"/>
                <w:bCs/>
                <w:sz w:val="18"/>
                <w:szCs w:val="18"/>
              </w:rPr>
              <w:t>písomné pokarhanie,</w:t>
            </w:r>
          </w:p>
          <w:p w:rsidR="00E843AF" w:rsidP="00365F39">
            <w:pPr>
              <w:bidi w:val="0"/>
              <w:rPr>
                <w:rFonts w:ascii="Times New Roman" w:hAnsi="Times New Roman"/>
                <w:bCs/>
                <w:sz w:val="18"/>
                <w:szCs w:val="18"/>
              </w:rPr>
            </w:pPr>
            <w:r w:rsidR="00365F39">
              <w:rPr>
                <w:rFonts w:ascii="Times New Roman" w:hAnsi="Times New Roman"/>
                <w:bCs/>
                <w:sz w:val="18"/>
                <w:szCs w:val="18"/>
              </w:rPr>
              <w:t xml:space="preserve">b) </w:t>
            </w:r>
            <w:r w:rsidRPr="007859DF">
              <w:rPr>
                <w:rFonts w:ascii="Times New Roman" w:hAnsi="Times New Roman"/>
                <w:bCs/>
                <w:sz w:val="18"/>
                <w:szCs w:val="18"/>
              </w:rPr>
              <w:t>zníženie služobného platu až o 15 % na dobu najviac troch  mesiacov,</w:t>
            </w:r>
          </w:p>
          <w:p w:rsidR="00E843AF" w:rsidP="00365F39">
            <w:pPr>
              <w:bidi w:val="0"/>
              <w:rPr>
                <w:rFonts w:ascii="Times New Roman" w:hAnsi="Times New Roman"/>
                <w:bCs/>
                <w:sz w:val="18"/>
                <w:szCs w:val="18"/>
              </w:rPr>
            </w:pPr>
            <w:r w:rsidR="00365F39">
              <w:rPr>
                <w:rFonts w:ascii="Times New Roman" w:hAnsi="Times New Roman"/>
                <w:bCs/>
                <w:sz w:val="18"/>
                <w:szCs w:val="18"/>
              </w:rPr>
              <w:t xml:space="preserve">c) </w:t>
            </w:r>
            <w:r w:rsidRPr="007859DF">
              <w:rPr>
                <w:rFonts w:ascii="Times New Roman" w:hAnsi="Times New Roman"/>
                <w:bCs/>
                <w:sz w:val="18"/>
                <w:szCs w:val="18"/>
              </w:rPr>
              <w:t>zníženie hodnosti o jeden stupeň na dobu jedného roka,</w:t>
            </w:r>
          </w:p>
          <w:p w:rsidR="00E843AF" w:rsidP="00365F39">
            <w:pPr>
              <w:bidi w:val="0"/>
              <w:rPr>
                <w:rFonts w:ascii="Times New Roman" w:hAnsi="Times New Roman"/>
                <w:bCs/>
                <w:sz w:val="18"/>
                <w:szCs w:val="18"/>
              </w:rPr>
            </w:pPr>
            <w:r w:rsidR="00365F39">
              <w:rPr>
                <w:rFonts w:ascii="Times New Roman" w:hAnsi="Times New Roman"/>
                <w:bCs/>
                <w:sz w:val="18"/>
                <w:szCs w:val="18"/>
              </w:rPr>
              <w:t xml:space="preserve">d) </w:t>
            </w:r>
            <w:r w:rsidRPr="007859DF">
              <w:rPr>
                <w:rFonts w:ascii="Times New Roman" w:hAnsi="Times New Roman"/>
                <w:bCs/>
                <w:sz w:val="18"/>
                <w:szCs w:val="18"/>
              </w:rPr>
              <w:t>zákaz činnosti,</w:t>
            </w:r>
          </w:p>
          <w:p w:rsidR="00E843AF" w:rsidRPr="000F401F" w:rsidP="00365F39">
            <w:pPr>
              <w:bidi w:val="0"/>
              <w:rPr>
                <w:rFonts w:ascii="Times New Roman" w:hAnsi="Times New Roman"/>
              </w:rPr>
            </w:pPr>
            <w:r w:rsidR="00365F39">
              <w:rPr>
                <w:rFonts w:ascii="Times New Roman" w:hAnsi="Times New Roman"/>
                <w:bCs/>
                <w:sz w:val="18"/>
                <w:szCs w:val="18"/>
              </w:rPr>
              <w:t xml:space="preserve">e) </w:t>
            </w:r>
            <w:r w:rsidRPr="007859DF">
              <w:rPr>
                <w:rFonts w:ascii="Times New Roman" w:hAnsi="Times New Roman"/>
                <w:bCs/>
                <w:sz w:val="18"/>
                <w:szCs w:val="18"/>
              </w:rPr>
              <w:t>prepadnutie veci.</w:t>
            </w:r>
            <w:r w:rsidRPr="000F401F">
              <w:rPr>
                <w:rFonts w:ascii="Times New Roman" w:hAnsi="Times New Roman"/>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Ak informácie alebo doklady predložené na podporu žiadosti nie sú dostatočné, príslušné orgány oznámia žiadateľovi, ktoré dodatočné informácie sa vyžadujú, a stanovia primeranú lehotu na ich doplnenie. Plynutie lehoty uvedenej v odseku 1 sa preruší, kým orgány nedostanú požadované dodatočné informácie alebo doklady. Ak sa dodatočné informácie alebo doklady neposkytli v stanovenej lehote, žiadosť sa môže zamietnuť.</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365F39" w:rsidP="00F27B89">
            <w:pPr>
              <w:bidi w:val="0"/>
              <w:jc w:val="center"/>
              <w:rPr>
                <w:rFonts w:ascii="Times New Roman" w:hAnsi="Times New Roman"/>
                <w:b/>
                <w:sz w:val="18"/>
                <w:szCs w:val="18"/>
              </w:rPr>
            </w:pPr>
            <w:r w:rsidRPr="00365F39" w:rsidR="00041292">
              <w:rPr>
                <w:rFonts w:ascii="Times New Roman" w:hAnsi="Times New Roman"/>
                <w:b/>
                <w:sz w:val="18"/>
                <w:szCs w:val="18"/>
              </w:rPr>
              <w:t>Správny poriadok</w:t>
            </w: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jc w:val="center"/>
              <w:rPr>
                <w:rFonts w:ascii="Times New Roman" w:hAnsi="Times New Roman"/>
                <w:b/>
                <w:sz w:val="18"/>
                <w:szCs w:val="18"/>
              </w:rPr>
            </w:pPr>
          </w:p>
          <w:p w:rsidR="00E843AF" w:rsidRPr="00365F39" w:rsidP="00F27B89">
            <w:pPr>
              <w:bidi w:val="0"/>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29</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O:</w:t>
            </w:r>
            <w:r w:rsidRPr="00365F39">
              <w:rPr>
                <w:rFonts w:ascii="Times New Roman" w:hAnsi="Times New Roman"/>
                <w:b/>
                <w:sz w:val="18"/>
                <w:szCs w:val="18"/>
              </w:rPr>
              <w:t xml:space="preserve"> 1</w:t>
            </w: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O:</w:t>
            </w:r>
            <w:r w:rsidRPr="00365F39">
              <w:rPr>
                <w:rFonts w:ascii="Times New Roman" w:hAnsi="Times New Roman"/>
                <w:b/>
                <w:sz w:val="18"/>
                <w:szCs w:val="18"/>
              </w:rPr>
              <w:t xml:space="preserve"> 4</w:t>
            </w: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O:</w:t>
            </w:r>
            <w:r w:rsidRPr="00365F39">
              <w:rPr>
                <w:rFonts w:ascii="Times New Roman" w:hAnsi="Times New Roman"/>
                <w:b/>
                <w:sz w:val="18"/>
                <w:szCs w:val="18"/>
              </w:rPr>
              <w:t xml:space="preserve"> 5</w:t>
            </w: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30</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O:</w:t>
            </w:r>
            <w:r w:rsidRPr="00365F39">
              <w:rPr>
                <w:rFonts w:ascii="Times New Roman" w:hAnsi="Times New Roman"/>
                <w:b/>
                <w:sz w:val="18"/>
                <w:szCs w:val="18"/>
              </w:rPr>
              <w:t xml:space="preserve"> 1</w:t>
            </w:r>
          </w:p>
          <w:p w:rsidR="00E843AF" w:rsidRPr="00365F39" w:rsidP="00755D02">
            <w:pPr>
              <w:pStyle w:val="Normlny"/>
              <w:bidi w:val="0"/>
              <w:jc w:val="center"/>
              <w:rPr>
                <w:rFonts w:ascii="Times New Roman" w:hAnsi="Times New Roman"/>
                <w:b/>
                <w:sz w:val="18"/>
                <w:szCs w:val="18"/>
              </w:rPr>
            </w:pPr>
            <w:r w:rsidRPr="00365F39" w:rsidR="00755D02">
              <w:rPr>
                <w:rFonts w:ascii="Times New Roman" w:hAnsi="Times New Roman"/>
                <w:b/>
                <w:sz w:val="18"/>
                <w:szCs w:val="18"/>
              </w:rPr>
              <w:t>P:</w:t>
            </w:r>
            <w:r w:rsidRPr="00365F39">
              <w:rPr>
                <w:rFonts w:ascii="Times New Roman" w:hAnsi="Times New Roman"/>
                <w:b/>
                <w:sz w:val="18"/>
                <w:szCs w:val="18"/>
              </w:rPr>
              <w:t xml:space="preserve"> d</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adjustRightInd w:val="0"/>
              <w:jc w:val="both"/>
              <w:rPr>
                <w:rFonts w:ascii="Times New Roman" w:hAnsi="Times New Roman"/>
                <w:sz w:val="18"/>
                <w:szCs w:val="18"/>
              </w:rPr>
            </w:pPr>
            <w:r w:rsidR="00365F39">
              <w:rPr>
                <w:rFonts w:ascii="Times New Roman" w:hAnsi="Times New Roman"/>
                <w:sz w:val="18"/>
                <w:szCs w:val="18"/>
              </w:rPr>
              <w:t xml:space="preserve">(1) </w:t>
            </w:r>
            <w:r w:rsidRPr="000F401F">
              <w:rPr>
                <w:rFonts w:ascii="Times New Roman" w:hAnsi="Times New Roman"/>
                <w:sz w:val="18"/>
                <w:szCs w:val="18"/>
              </w:rPr>
              <w:t>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p w:rsidR="00E843AF" w:rsidRPr="000F401F" w:rsidP="00F27B89">
            <w:pPr>
              <w:bidi w:val="0"/>
              <w:adjustRightInd w:val="0"/>
              <w:jc w:val="both"/>
              <w:rPr>
                <w:rFonts w:ascii="Times New Roman" w:hAnsi="Times New Roman"/>
                <w:sz w:val="18"/>
                <w:szCs w:val="18"/>
              </w:rPr>
            </w:pPr>
          </w:p>
          <w:p w:rsidR="00E843AF" w:rsidRPr="000F401F" w:rsidP="00F27B89">
            <w:pPr>
              <w:bidi w:val="0"/>
              <w:adjustRightInd w:val="0"/>
              <w:jc w:val="both"/>
              <w:rPr>
                <w:rFonts w:ascii="Times New Roman" w:hAnsi="Times New Roman"/>
                <w:sz w:val="18"/>
                <w:szCs w:val="18"/>
              </w:rPr>
            </w:pPr>
            <w:r w:rsidR="00365F39">
              <w:rPr>
                <w:rFonts w:ascii="Times New Roman" w:hAnsi="Times New Roman"/>
                <w:sz w:val="18"/>
                <w:szCs w:val="18"/>
              </w:rPr>
              <w:t xml:space="preserve">(4) </w:t>
            </w:r>
            <w:r w:rsidRPr="000F401F">
              <w:rPr>
                <w:rFonts w:ascii="Times New Roman" w:hAnsi="Times New Roman"/>
                <w:sz w:val="18"/>
                <w:szCs w:val="18"/>
              </w:rPr>
              <w:t>Správny orgán v konaní pokračuje z vlastného podnetu alebo na podnet účastníka konania, len čo pominuli prekážky, pre ktoré sa konanie prerušilo, prípadne len čo uplynula lehota uvedená v odseku 2.</w:t>
            </w:r>
          </w:p>
          <w:p w:rsidR="00E843AF" w:rsidRPr="000F401F" w:rsidP="00F27B89">
            <w:pPr>
              <w:bidi w:val="0"/>
              <w:adjustRightInd w:val="0"/>
              <w:jc w:val="both"/>
              <w:rPr>
                <w:rFonts w:ascii="Times New Roman" w:hAnsi="Times New Roman"/>
                <w:sz w:val="18"/>
                <w:szCs w:val="18"/>
              </w:rPr>
            </w:pPr>
          </w:p>
          <w:p w:rsidR="00E843AF" w:rsidRPr="000F401F" w:rsidP="00F27B89">
            <w:pPr>
              <w:bidi w:val="0"/>
              <w:adjustRightInd w:val="0"/>
              <w:jc w:val="both"/>
              <w:rPr>
                <w:rFonts w:ascii="Times New Roman" w:hAnsi="Times New Roman"/>
                <w:sz w:val="18"/>
                <w:szCs w:val="18"/>
              </w:rPr>
            </w:pPr>
            <w:r w:rsidR="00365F39">
              <w:rPr>
                <w:rFonts w:ascii="Times New Roman" w:hAnsi="Times New Roman"/>
                <w:sz w:val="18"/>
                <w:szCs w:val="18"/>
              </w:rPr>
              <w:t xml:space="preserve">(5) </w:t>
            </w:r>
            <w:r w:rsidRPr="000F401F">
              <w:rPr>
                <w:rFonts w:ascii="Times New Roman" w:hAnsi="Times New Roman"/>
                <w:sz w:val="18"/>
                <w:szCs w:val="18"/>
              </w:rPr>
              <w:t>Pokiaľ je konanie prerušené, lehoty podľa tohto zákona neplynú.</w:t>
            </w:r>
          </w:p>
          <w:p w:rsidR="00E843AF" w:rsidRPr="000F401F" w:rsidP="00F27B89">
            <w:pPr>
              <w:pStyle w:val="Normlny"/>
              <w:bidi w:val="0"/>
              <w:jc w:val="both"/>
              <w:rPr>
                <w:rFonts w:ascii="Times New Roman" w:hAnsi="Times New Roman"/>
                <w:sz w:val="18"/>
                <w:szCs w:val="18"/>
              </w:rPr>
            </w:pPr>
          </w:p>
          <w:p w:rsidR="00E843AF" w:rsidRPr="000F401F" w:rsidP="00F27B89">
            <w:pPr>
              <w:pStyle w:val="Normlny"/>
              <w:bidi w:val="0"/>
              <w:jc w:val="both"/>
              <w:rPr>
                <w:rFonts w:ascii="Times New Roman" w:hAnsi="Times New Roman"/>
                <w:sz w:val="18"/>
                <w:szCs w:val="18"/>
              </w:rPr>
            </w:pPr>
            <w:r w:rsidR="00365F39">
              <w:rPr>
                <w:rFonts w:ascii="Times New Roman" w:hAnsi="Times New Roman"/>
                <w:sz w:val="18"/>
                <w:szCs w:val="18"/>
              </w:rPr>
              <w:t xml:space="preserve">(1) </w:t>
            </w:r>
            <w:r w:rsidRPr="000F401F">
              <w:rPr>
                <w:rFonts w:ascii="Times New Roman" w:hAnsi="Times New Roman"/>
                <w:sz w:val="18"/>
                <w:szCs w:val="18"/>
              </w:rPr>
              <w:t>Správny orgán konanie zastaví, ak</w:t>
            </w:r>
          </w:p>
          <w:p w:rsidR="00E843AF" w:rsidRPr="000F401F" w:rsidP="00F27B89">
            <w:pPr>
              <w:bidi w:val="0"/>
              <w:adjustRightInd w:val="0"/>
              <w:jc w:val="both"/>
              <w:rPr>
                <w:rFonts w:ascii="Times New Roman" w:hAnsi="Times New Roman"/>
                <w:sz w:val="18"/>
                <w:szCs w:val="18"/>
              </w:rPr>
            </w:pPr>
            <w:r w:rsidRPr="000F401F">
              <w:rPr>
                <w:rFonts w:ascii="Times New Roman" w:hAnsi="Times New Roman"/>
                <w:sz w:val="18"/>
                <w:szCs w:val="18"/>
              </w:rPr>
              <w:t>d) účastník konania na výzvu správneho orgánu v určenej lehote neodstránil nedostatky svojho podania</w:t>
            </w:r>
          </w:p>
          <w:p w:rsidR="00E843AF" w:rsidRPr="000F401F" w:rsidP="00F27B89">
            <w:pPr>
              <w:pStyle w:val="Normlny"/>
              <w:bidi w:val="0"/>
              <w:jc w:val="both"/>
              <w:rPr>
                <w:rFonts w:ascii="Times New Roman" w:hAnsi="Times New Roman"/>
                <w:sz w:val="18"/>
                <w:szCs w:val="18"/>
              </w:rPr>
            </w:pPr>
            <w:r w:rsidRPr="000F401F">
              <w:rPr>
                <w:rFonts w:ascii="Times New Roman" w:hAnsi="Times New Roman"/>
                <w:sz w:val="18"/>
                <w:szCs w:val="18"/>
              </w:rPr>
              <w:t>a bol o možnosti zastavenia konania poučený,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11</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CM4"/>
              <w:bidi w:val="0"/>
              <w:spacing w:before="60" w:after="60"/>
              <w:jc w:val="both"/>
              <w:rPr>
                <w:rFonts w:cs="EUAlbertina"/>
                <w:sz w:val="18"/>
                <w:szCs w:val="18"/>
              </w:rPr>
            </w:pPr>
            <w:r w:rsidRPr="000F401F">
              <w:rPr>
                <w:sz w:val="18"/>
                <w:szCs w:val="18"/>
              </w:rPr>
              <w:t xml:space="preserve">Každé rozhodnutie o zamietnutí žiadosti o vydanie modrej karty EÚ, rozhodnutie o odmietnutí obnovenia alebo odňatí modrej karty EÚ sa písomne oznámi dotknutému štátnemu príslušníkovi tretej krajiny a v prípade potreby jeho zamestnávateľovi v súlade s oznamovacími postupmi podľa príslušného vnútroštátneho práva a v dotknutom členskom štáte možno v súlade s vnútroštátnym právom proti nemu podať opravný prostriedok. V oznámení sa uvedú dôvody rozhodnutia, dostupné opravné prostriedky a lehota na ich podávanie.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F49C2" w:rsidRPr="00365F39" w:rsidP="00F27B89">
            <w:pPr>
              <w:bidi w:val="0"/>
              <w:jc w:val="center"/>
              <w:rPr>
                <w:rFonts w:ascii="Times New Roman" w:hAnsi="Times New Roman"/>
                <w:b/>
                <w:sz w:val="18"/>
                <w:szCs w:val="18"/>
              </w:rPr>
            </w:pPr>
            <w:r w:rsidRPr="00365F39" w:rsidR="00041292">
              <w:rPr>
                <w:rFonts w:ascii="Times New Roman" w:hAnsi="Times New Roman"/>
                <w:b/>
                <w:sz w:val="18"/>
                <w:szCs w:val="18"/>
              </w:rPr>
              <w:t>S</w:t>
            </w:r>
            <w:r w:rsidRPr="00365F39">
              <w:rPr>
                <w:rFonts w:ascii="Times New Roman" w:hAnsi="Times New Roman"/>
                <w:b/>
                <w:sz w:val="18"/>
                <w:szCs w:val="18"/>
              </w:rPr>
              <w:t>právny poriadok</w:t>
            </w:r>
          </w:p>
          <w:p w:rsidR="00E843AF" w:rsidRPr="00365F39"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47</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 xml:space="preserve">O: </w:t>
            </w:r>
            <w:r w:rsidRPr="00365F39">
              <w:rPr>
                <w:rFonts w:ascii="Times New Roman" w:hAnsi="Times New Roman"/>
                <w:b/>
                <w:sz w:val="18"/>
                <w:szCs w:val="18"/>
              </w:rPr>
              <w:t>1</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V:</w:t>
            </w:r>
            <w:r w:rsidRPr="00365F39">
              <w:rPr>
                <w:rFonts w:ascii="Times New Roman" w:hAnsi="Times New Roman"/>
                <w:b/>
                <w:sz w:val="18"/>
                <w:szCs w:val="18"/>
              </w:rPr>
              <w:t xml:space="preserve"> 1</w:t>
            </w:r>
          </w:p>
          <w:p w:rsidR="00E843AF" w:rsidRPr="00365F39" w:rsidP="00F27B89">
            <w:pPr>
              <w:pStyle w:val="Normlny"/>
              <w:bidi w:val="0"/>
              <w:jc w:val="center"/>
              <w:rPr>
                <w:rFonts w:ascii="Times New Roman" w:hAnsi="Times New Roman"/>
                <w:b/>
                <w:sz w:val="18"/>
                <w:szCs w:val="18"/>
              </w:rPr>
            </w:pPr>
          </w:p>
          <w:p w:rsidR="00365F39" w:rsidP="00F27B89">
            <w:pPr>
              <w:pStyle w:val="Normlny"/>
              <w:bidi w:val="0"/>
              <w:jc w:val="center"/>
              <w:rPr>
                <w:rFonts w:ascii="Times New Roman" w:hAnsi="Times New Roman"/>
                <w:b/>
                <w:sz w:val="18"/>
                <w:szCs w:val="18"/>
              </w:rPr>
            </w:pPr>
            <w:r>
              <w:rPr>
                <w:rFonts w:ascii="Times New Roman" w:hAnsi="Times New Roman"/>
                <w:b/>
                <w:sz w:val="18"/>
                <w:szCs w:val="18"/>
              </w:rPr>
              <w:t>§47</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 xml:space="preserve">O: </w:t>
            </w:r>
            <w:r w:rsidRPr="00365F39">
              <w:rPr>
                <w:rFonts w:ascii="Times New Roman" w:hAnsi="Times New Roman"/>
                <w:b/>
                <w:sz w:val="18"/>
                <w:szCs w:val="18"/>
              </w:rPr>
              <w:t>2</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V:</w:t>
            </w:r>
            <w:r w:rsidRPr="00365F39">
              <w:rPr>
                <w:rFonts w:ascii="Times New Roman" w:hAnsi="Times New Roman"/>
                <w:b/>
                <w:sz w:val="18"/>
                <w:szCs w:val="18"/>
              </w:rPr>
              <w:t>1</w:t>
            </w:r>
          </w:p>
          <w:p w:rsidR="00E843AF" w:rsidRPr="00365F39" w:rsidP="00F27B89">
            <w:pPr>
              <w:pStyle w:val="Normlny"/>
              <w:bidi w:val="0"/>
              <w:jc w:val="center"/>
              <w:rPr>
                <w:rFonts w:ascii="Times New Roman" w:hAnsi="Times New Roman"/>
                <w:b/>
                <w:sz w:val="18"/>
                <w:szCs w:val="18"/>
              </w:rPr>
            </w:pPr>
          </w:p>
          <w:p w:rsidR="00365F39"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47</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O:</w:t>
            </w:r>
            <w:r w:rsidRPr="00365F39">
              <w:rPr>
                <w:rFonts w:ascii="Times New Roman" w:hAnsi="Times New Roman"/>
                <w:b/>
                <w:sz w:val="18"/>
                <w:szCs w:val="18"/>
              </w:rPr>
              <w:t xml:space="preserve"> 3</w:t>
            </w:r>
            <w:r w:rsidRPr="00365F39" w:rsidR="00365F39">
              <w:rPr>
                <w:rFonts w:ascii="Times New Roman" w:hAnsi="Times New Roman"/>
                <w:b/>
                <w:sz w:val="18"/>
                <w:szCs w:val="18"/>
              </w:rPr>
              <w:t>, 4</w:t>
            </w: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51</w:t>
            </w:r>
          </w:p>
          <w:p w:rsidR="00E843AF" w:rsidRPr="00365F39" w:rsidP="00F27B89">
            <w:pPr>
              <w:pStyle w:val="Normlny"/>
              <w:bidi w:val="0"/>
              <w:jc w:val="center"/>
              <w:rPr>
                <w:rFonts w:ascii="Times New Roman" w:hAnsi="Times New Roman"/>
                <w:b/>
                <w:sz w:val="18"/>
                <w:szCs w:val="18"/>
              </w:rPr>
            </w:pPr>
            <w:r w:rsidRPr="00365F39" w:rsidR="00755D02">
              <w:rPr>
                <w:rFonts w:ascii="Times New Roman" w:hAnsi="Times New Roman"/>
                <w:b/>
                <w:sz w:val="18"/>
                <w:szCs w:val="18"/>
              </w:rPr>
              <w:t>O:</w:t>
            </w:r>
            <w:r w:rsidRPr="00365F39">
              <w:rPr>
                <w:rFonts w:ascii="Times New Roman" w:hAnsi="Times New Roman"/>
                <w:b/>
                <w:sz w:val="18"/>
                <w:szCs w:val="18"/>
              </w:rPr>
              <w:t xml:space="preserve"> 1</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adjustRightInd w:val="0"/>
              <w:jc w:val="both"/>
              <w:rPr>
                <w:rFonts w:ascii="Times New Roman" w:hAnsi="Times New Roman"/>
                <w:sz w:val="18"/>
                <w:szCs w:val="18"/>
              </w:rPr>
            </w:pPr>
            <w:r w:rsidR="00365F39">
              <w:rPr>
                <w:rFonts w:ascii="Times New Roman" w:hAnsi="Times New Roman"/>
                <w:sz w:val="18"/>
                <w:szCs w:val="18"/>
              </w:rPr>
              <w:t xml:space="preserve">(1) </w:t>
            </w:r>
            <w:r w:rsidRPr="000F401F">
              <w:rPr>
                <w:rFonts w:ascii="Times New Roman" w:hAnsi="Times New Roman"/>
                <w:sz w:val="18"/>
                <w:szCs w:val="18"/>
              </w:rPr>
              <w:t xml:space="preserve">Rozhodnutie musí obsahovať výrok, odôvodnenie a poučenie o odvolaní (rozklade). </w:t>
            </w:r>
          </w:p>
          <w:p w:rsidR="00E843AF" w:rsidP="00F27B89">
            <w:pPr>
              <w:bidi w:val="0"/>
              <w:adjustRightInd w:val="0"/>
              <w:jc w:val="both"/>
              <w:rPr>
                <w:rFonts w:ascii="Times New Roman" w:hAnsi="Times New Roman"/>
                <w:sz w:val="18"/>
                <w:szCs w:val="18"/>
              </w:rPr>
            </w:pPr>
          </w:p>
          <w:p w:rsidR="007859DF" w:rsidRPr="000F401F" w:rsidP="00F27B89">
            <w:pPr>
              <w:bidi w:val="0"/>
              <w:adjustRightInd w:val="0"/>
              <w:jc w:val="both"/>
              <w:rPr>
                <w:rFonts w:ascii="Times New Roman" w:hAnsi="Times New Roman"/>
                <w:sz w:val="18"/>
                <w:szCs w:val="18"/>
              </w:rPr>
            </w:pPr>
          </w:p>
          <w:p w:rsidR="00E843AF" w:rsidRPr="000F401F" w:rsidP="00F27B89">
            <w:pPr>
              <w:bidi w:val="0"/>
              <w:adjustRightInd w:val="0"/>
              <w:jc w:val="both"/>
              <w:rPr>
                <w:rFonts w:ascii="Times New Roman" w:hAnsi="Times New Roman"/>
                <w:sz w:val="18"/>
                <w:szCs w:val="18"/>
              </w:rPr>
            </w:pPr>
            <w:r w:rsidR="00365F39">
              <w:rPr>
                <w:rFonts w:ascii="Times New Roman" w:hAnsi="Times New Roman"/>
                <w:sz w:val="18"/>
                <w:szCs w:val="18"/>
              </w:rPr>
              <w:t xml:space="preserve">(2) </w:t>
            </w:r>
            <w:r w:rsidRPr="000F401F">
              <w:rPr>
                <w:rFonts w:ascii="Times New Roman" w:hAnsi="Times New Roman"/>
                <w:sz w:val="18"/>
                <w:szCs w:val="18"/>
              </w:rPr>
              <w:t>Výrok obsahuje rozhodnutie vo veci s uvedením ustanovenia právneho predpisu, podľa ktorého sa rozhodlo,</w:t>
            </w:r>
          </w:p>
          <w:p w:rsidR="00E843AF" w:rsidRPr="000F401F" w:rsidP="00F27B89">
            <w:pPr>
              <w:bidi w:val="0"/>
              <w:adjustRightInd w:val="0"/>
              <w:jc w:val="both"/>
              <w:rPr>
                <w:rFonts w:ascii="Times New Roman" w:hAnsi="Times New Roman"/>
                <w:sz w:val="18"/>
                <w:szCs w:val="18"/>
              </w:rPr>
            </w:pPr>
            <w:r w:rsidRPr="000F401F">
              <w:rPr>
                <w:rFonts w:ascii="Times New Roman" w:hAnsi="Times New Roman"/>
                <w:sz w:val="18"/>
                <w:szCs w:val="18"/>
              </w:rPr>
              <w:t xml:space="preserve">prípadne aj rozhodnutie o povinnosti nahradiť trovy konania. </w:t>
            </w:r>
          </w:p>
          <w:p w:rsidR="00E843AF" w:rsidRPr="000F401F" w:rsidP="00F27B89">
            <w:pPr>
              <w:bidi w:val="0"/>
              <w:adjustRightInd w:val="0"/>
              <w:jc w:val="both"/>
              <w:rPr>
                <w:rFonts w:ascii="Times New Roman" w:hAnsi="Times New Roman"/>
                <w:sz w:val="18"/>
                <w:szCs w:val="18"/>
              </w:rPr>
            </w:pPr>
          </w:p>
          <w:p w:rsidR="00E843AF" w:rsidRPr="000F401F" w:rsidP="00F27B89">
            <w:pPr>
              <w:bidi w:val="0"/>
              <w:adjustRightInd w:val="0"/>
              <w:jc w:val="both"/>
              <w:rPr>
                <w:rFonts w:ascii="Times New Roman" w:hAnsi="Times New Roman"/>
                <w:sz w:val="18"/>
                <w:szCs w:val="18"/>
              </w:rPr>
            </w:pPr>
            <w:r w:rsidR="00365F39">
              <w:rPr>
                <w:rFonts w:ascii="Times New Roman" w:hAnsi="Times New Roman"/>
                <w:sz w:val="18"/>
                <w:szCs w:val="18"/>
              </w:rPr>
              <w:t xml:space="preserve">(3) </w:t>
            </w:r>
            <w:r w:rsidRPr="000F401F">
              <w:rPr>
                <w:rFonts w:ascii="Times New Roman" w:hAnsi="Times New Roman"/>
                <w:sz w:val="18"/>
                <w:szCs w:val="18"/>
              </w:rPr>
              <w:t>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E843AF" w:rsidRPr="000F401F" w:rsidP="00F27B89">
            <w:pPr>
              <w:bidi w:val="0"/>
              <w:adjustRightInd w:val="0"/>
              <w:jc w:val="both"/>
              <w:rPr>
                <w:rFonts w:ascii="Times New Roman" w:hAnsi="Times New Roman"/>
                <w:sz w:val="18"/>
                <w:szCs w:val="18"/>
              </w:rPr>
            </w:pPr>
          </w:p>
          <w:p w:rsidR="00E843AF" w:rsidRPr="000F401F" w:rsidP="00F27B89">
            <w:pPr>
              <w:bidi w:val="0"/>
              <w:adjustRightInd w:val="0"/>
              <w:jc w:val="both"/>
              <w:rPr>
                <w:rFonts w:ascii="Times New Roman" w:hAnsi="Times New Roman"/>
                <w:sz w:val="18"/>
                <w:szCs w:val="18"/>
              </w:rPr>
            </w:pPr>
            <w:r w:rsidR="00365F39">
              <w:rPr>
                <w:rFonts w:ascii="Times New Roman" w:hAnsi="Times New Roman"/>
                <w:sz w:val="18"/>
                <w:szCs w:val="18"/>
              </w:rPr>
              <w:t xml:space="preserve">(4) </w:t>
            </w:r>
            <w:r w:rsidRPr="000F401F">
              <w:rPr>
                <w:rFonts w:ascii="Times New Roman" w:hAnsi="Times New Roman"/>
                <w:sz w:val="18"/>
                <w:szCs w:val="18"/>
              </w:rPr>
              <w:t>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E843AF" w:rsidRPr="000F401F" w:rsidP="00F27B89">
            <w:pPr>
              <w:bidi w:val="0"/>
              <w:adjustRightInd w:val="0"/>
              <w:jc w:val="both"/>
              <w:rPr>
                <w:rFonts w:ascii="Times New Roman" w:hAnsi="Times New Roman"/>
                <w:sz w:val="18"/>
                <w:szCs w:val="18"/>
              </w:rPr>
            </w:pPr>
          </w:p>
          <w:p w:rsidR="00E843AF" w:rsidRPr="000F401F" w:rsidP="00F27B89">
            <w:pPr>
              <w:bidi w:val="0"/>
              <w:adjustRightInd w:val="0"/>
              <w:jc w:val="both"/>
              <w:rPr>
                <w:rFonts w:ascii="Times New Roman" w:hAnsi="Times New Roman"/>
                <w:sz w:val="18"/>
                <w:szCs w:val="18"/>
              </w:rPr>
            </w:pPr>
            <w:r w:rsidR="00365F39">
              <w:rPr>
                <w:rFonts w:ascii="Times New Roman" w:hAnsi="Times New Roman"/>
                <w:sz w:val="18"/>
                <w:szCs w:val="18"/>
              </w:rPr>
              <w:t xml:space="preserve">(1) </w:t>
            </w:r>
            <w:r w:rsidRPr="000F401F">
              <w:rPr>
                <w:rFonts w:ascii="Times New Roman" w:hAnsi="Times New Roman"/>
                <w:sz w:val="18"/>
                <w:szCs w:val="18"/>
              </w:rPr>
              <w:t>Rozhodnutie sa účastníkovi konania oznamuje doručením písomného vyhotovenia tohto rozhodnutia, ak zákon neustanovuje inak. Deň doručenia rozhodnutia je dňom jeho oznámenia.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jc w:val="both"/>
              <w:rPr>
                <w:rFonts w:ascii="Times New Roman" w:hAnsi="Times New Roman"/>
                <w:b w:val="0"/>
                <w:bCs w:val="0"/>
                <w:sz w:val="18"/>
                <w:szCs w:val="18"/>
              </w:rPr>
            </w:pPr>
            <w:r w:rsidRPr="000F401F">
              <w:rPr>
                <w:rFonts w:ascii="Times New Roman" w:hAnsi="Times New Roman"/>
                <w:b w:val="0"/>
                <w:bCs w:val="0"/>
                <w:sz w:val="18"/>
                <w:szCs w:val="18"/>
              </w:rPr>
              <w:t xml:space="preserve"> </w:t>
            </w: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CM4"/>
              <w:bidi w:val="0"/>
              <w:spacing w:before="60" w:after="60"/>
              <w:jc w:val="both"/>
              <w:rPr>
                <w:rFonts w:cs="EUAlbertina"/>
                <w:sz w:val="18"/>
                <w:szCs w:val="18"/>
              </w:rPr>
            </w:pPr>
            <w:r w:rsidRPr="000F401F">
              <w:rPr>
                <w:sz w:val="18"/>
                <w:szCs w:val="18"/>
              </w:rPr>
              <w:t xml:space="preserve">Počas prvých dvoch rokov legálneho zamestnania v postavení držiteľa modrej karty EÚ v dotknutom členskom štáte je prístup dotknutej osoby na trh práce obmedzený na výkon plateného zamestnania, ktoré spĺňa podmienky prijatia stanovené v článku 5. Pokiaľ ide o prístup k vysokokvalifikovanému zamestnaniu, členské štáty môžu po týchto prvých dvoch rokoch zaobchádzať s dotknutými osobami rovnako ako so svojimi štátnymi príslušníkmi.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w:t>
            </w:r>
          </w:p>
        </w:tc>
        <w:tc>
          <w:tcPr>
            <w:tcW w:w="1080" w:type="dxa"/>
            <w:tcBorders>
              <w:top w:val="single" w:sz="4" w:space="0" w:color="auto"/>
              <w:left w:val="nil"/>
              <w:bottom w:val="single" w:sz="4" w:space="0" w:color="auto"/>
              <w:right w:val="single" w:sz="4" w:space="0" w:color="auto"/>
            </w:tcBorders>
            <w:textDirection w:val="lrTb"/>
            <w:vAlign w:val="top"/>
          </w:tcPr>
          <w:p w:rsidR="00E843AF" w:rsidRPr="00365F39" w:rsidP="00F27B89">
            <w:pPr>
              <w:bidi w:val="0"/>
              <w:jc w:val="center"/>
              <w:rPr>
                <w:rFonts w:ascii="Times New Roman" w:hAnsi="Times New Roman"/>
                <w:b/>
                <w:sz w:val="18"/>
                <w:szCs w:val="18"/>
              </w:rPr>
            </w:pPr>
            <w:r w:rsidRPr="00365F39" w:rsidR="00041292">
              <w:rPr>
                <w:rFonts w:ascii="Times New Roman" w:hAnsi="Times New Roman"/>
                <w:b/>
                <w:sz w:val="18"/>
                <w:szCs w:val="18"/>
              </w:rPr>
              <w:t>n</w:t>
            </w:r>
            <w:r w:rsidRPr="00365F39" w:rsidR="00D63CC4">
              <w:rPr>
                <w:rFonts w:ascii="Times New Roman" w:hAnsi="Times New Roman"/>
                <w:b/>
                <w:sz w:val="18"/>
                <w:szCs w:val="18"/>
              </w:rPr>
              <w:t>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365F39" w:rsidP="00F27B89">
            <w:pPr>
              <w:pStyle w:val="Normlny"/>
              <w:bidi w:val="0"/>
              <w:jc w:val="center"/>
              <w:rPr>
                <w:rFonts w:ascii="Times New Roman" w:hAnsi="Times New Roman"/>
                <w:b/>
                <w:sz w:val="18"/>
                <w:szCs w:val="18"/>
              </w:rPr>
            </w:pPr>
            <w:r w:rsidRPr="00365F39" w:rsidR="00365F39">
              <w:rPr>
                <w:rFonts w:ascii="Times New Roman" w:hAnsi="Times New Roman"/>
                <w:b/>
                <w:sz w:val="18"/>
                <w:szCs w:val="18"/>
              </w:rPr>
              <w:t>C: IV</w:t>
            </w:r>
          </w:p>
          <w:p w:rsidR="005D4D38"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 33</w:t>
            </w:r>
          </w:p>
          <w:p w:rsidR="005D4D38" w:rsidRPr="00365F39" w:rsidP="005D4D38">
            <w:pPr>
              <w:pStyle w:val="Normlny"/>
              <w:bidi w:val="0"/>
              <w:jc w:val="center"/>
              <w:rPr>
                <w:rFonts w:ascii="Times New Roman" w:hAnsi="Times New Roman"/>
                <w:b/>
                <w:sz w:val="18"/>
                <w:szCs w:val="18"/>
              </w:rPr>
            </w:pPr>
            <w:r w:rsidRPr="00365F39">
              <w:rPr>
                <w:rFonts w:ascii="Times New Roman" w:hAnsi="Times New Roman"/>
                <w:b/>
                <w:sz w:val="18"/>
                <w:szCs w:val="18"/>
              </w:rPr>
              <w:t>O: 5</w:t>
            </w:r>
          </w:p>
          <w:p w:rsidR="005D4D38" w:rsidRPr="00365F39" w:rsidP="005D4D38">
            <w:pPr>
              <w:pStyle w:val="Normlny"/>
              <w:bidi w:val="0"/>
              <w:jc w:val="center"/>
              <w:rPr>
                <w:rFonts w:ascii="Times New Roman" w:hAnsi="Times New Roman"/>
                <w:b/>
                <w:sz w:val="18"/>
                <w:szCs w:val="18"/>
              </w:rPr>
            </w:pPr>
            <w:r w:rsidRPr="00365F39">
              <w:rPr>
                <w:rFonts w:ascii="Times New Roman" w:hAnsi="Times New Roman"/>
                <w:b/>
                <w:sz w:val="18"/>
                <w:szCs w:val="18"/>
              </w:rPr>
              <w:t>P: a</w:t>
            </w:r>
            <w:r w:rsidRPr="00365F39" w:rsidR="00365F39">
              <w:rPr>
                <w:rFonts w:ascii="Times New Roman" w:hAnsi="Times New Roman"/>
                <w:b/>
                <w:sz w:val="18"/>
                <w:szCs w:val="18"/>
              </w:rPr>
              <w:t> až d</w:t>
            </w:r>
          </w:p>
          <w:p w:rsidR="005D4D38" w:rsidRPr="00365F39" w:rsidP="005D4D38">
            <w:pPr>
              <w:pStyle w:val="Normlny"/>
              <w:bidi w:val="0"/>
              <w:jc w:val="center"/>
              <w:rPr>
                <w:rFonts w:ascii="Times New Roman" w:hAnsi="Times New Roman"/>
                <w:b/>
                <w:sz w:val="18"/>
                <w:szCs w:val="18"/>
              </w:rPr>
            </w:pPr>
          </w:p>
          <w:p w:rsidR="005D4D38" w:rsidRPr="00365F39" w:rsidP="005D4D38">
            <w:pPr>
              <w:pStyle w:val="Normlny"/>
              <w:bidi w:val="0"/>
              <w:jc w:val="center"/>
              <w:rPr>
                <w:rFonts w:ascii="Times New Roman" w:hAnsi="Times New Roman"/>
                <w:b/>
                <w:sz w:val="18"/>
                <w:szCs w:val="18"/>
              </w:rPr>
            </w:pPr>
          </w:p>
          <w:p w:rsidR="005D4D38" w:rsidRPr="00365F39" w:rsidP="005D4D38">
            <w:pPr>
              <w:pStyle w:val="Normlny"/>
              <w:bidi w:val="0"/>
              <w:jc w:val="center"/>
              <w:rPr>
                <w:rFonts w:ascii="Times New Roman" w:hAnsi="Times New Roman"/>
                <w:b/>
                <w:sz w:val="18"/>
                <w:szCs w:val="18"/>
              </w:rPr>
            </w:pPr>
          </w:p>
          <w:p w:rsidR="005D4D38" w:rsidRPr="00365F39" w:rsidP="005D4D38">
            <w:pPr>
              <w:pStyle w:val="Normlny"/>
              <w:bidi w:val="0"/>
              <w:jc w:val="center"/>
              <w:rPr>
                <w:rFonts w:ascii="Times New Roman" w:hAnsi="Times New Roman"/>
                <w:b/>
                <w:sz w:val="18"/>
                <w:szCs w:val="18"/>
              </w:rPr>
            </w:pPr>
          </w:p>
          <w:p w:rsidR="005D4D38" w:rsidRPr="00365F39" w:rsidP="005D4D38">
            <w:pPr>
              <w:pStyle w:val="Normlny"/>
              <w:bidi w:val="0"/>
              <w:jc w:val="center"/>
              <w:rPr>
                <w:rFonts w:ascii="Times New Roman" w:hAnsi="Times New Roman"/>
                <w:b/>
                <w:sz w:val="18"/>
                <w:szCs w:val="18"/>
              </w:rPr>
            </w:pPr>
          </w:p>
          <w:p w:rsidR="005D4D38" w:rsidRPr="00365F39" w:rsidP="005D4D38">
            <w:pPr>
              <w:pStyle w:val="Normlny"/>
              <w:bidi w:val="0"/>
              <w:jc w:val="center"/>
              <w:rPr>
                <w:rFonts w:ascii="Times New Roman" w:hAnsi="Times New Roman"/>
                <w:b/>
                <w:sz w:val="18"/>
                <w:szCs w:val="18"/>
              </w:rPr>
            </w:pPr>
          </w:p>
          <w:p w:rsidR="00795557" w:rsidRPr="00365F39" w:rsidP="005D4D38">
            <w:pPr>
              <w:pStyle w:val="Normlny"/>
              <w:bidi w:val="0"/>
              <w:jc w:val="center"/>
              <w:rPr>
                <w:rFonts w:ascii="Times New Roman" w:hAnsi="Times New Roman"/>
                <w:b/>
                <w:sz w:val="18"/>
                <w:szCs w:val="18"/>
              </w:rPr>
            </w:pPr>
          </w:p>
          <w:p w:rsidR="00795557" w:rsidRPr="00365F39" w:rsidP="005D4D38">
            <w:pPr>
              <w:pStyle w:val="Normlny"/>
              <w:bidi w:val="0"/>
              <w:jc w:val="center"/>
              <w:rPr>
                <w:rFonts w:ascii="Times New Roman" w:hAnsi="Times New Roman"/>
                <w:b/>
                <w:sz w:val="18"/>
                <w:szCs w:val="18"/>
              </w:rPr>
            </w:pPr>
          </w:p>
          <w:p w:rsidR="00795557" w:rsidRPr="00365F39" w:rsidP="005D4D38">
            <w:pPr>
              <w:pStyle w:val="Normlny"/>
              <w:bidi w:val="0"/>
              <w:jc w:val="center"/>
              <w:rPr>
                <w:rFonts w:ascii="Times New Roman" w:hAnsi="Times New Roman"/>
                <w:b/>
                <w:sz w:val="18"/>
                <w:szCs w:val="18"/>
              </w:rPr>
            </w:pPr>
          </w:p>
          <w:p w:rsidR="00795557" w:rsidRPr="00365F39" w:rsidP="005D4D38">
            <w:pPr>
              <w:pStyle w:val="Normlny"/>
              <w:bidi w:val="0"/>
              <w:jc w:val="center"/>
              <w:rPr>
                <w:rFonts w:ascii="Times New Roman" w:hAnsi="Times New Roman"/>
                <w:b/>
                <w:sz w:val="18"/>
                <w:szCs w:val="18"/>
              </w:rPr>
            </w:pPr>
          </w:p>
          <w:p w:rsidR="005D4D38" w:rsidRPr="00365F39" w:rsidP="00795557">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5D4D38" w:rsidRPr="00365F39" w:rsidP="005D4D38">
            <w:pPr>
              <w:pStyle w:val="Normlny"/>
              <w:bidi w:val="0"/>
              <w:jc w:val="both"/>
              <w:rPr>
                <w:rFonts w:ascii="Times New Roman" w:hAnsi="Times New Roman"/>
                <w:b/>
                <w:sz w:val="18"/>
                <w:szCs w:val="18"/>
              </w:rPr>
            </w:pPr>
            <w:r w:rsidRPr="00365F39" w:rsidR="00365F39">
              <w:rPr>
                <w:rFonts w:ascii="Times New Roman" w:hAnsi="Times New Roman"/>
                <w:b/>
                <w:sz w:val="18"/>
                <w:szCs w:val="18"/>
              </w:rPr>
              <w:t xml:space="preserve">(5) </w:t>
            </w:r>
            <w:r w:rsidRPr="00365F39">
              <w:rPr>
                <w:rFonts w:ascii="Times New Roman" w:hAnsi="Times New Roman"/>
                <w:b/>
                <w:sz w:val="18"/>
                <w:szCs w:val="18"/>
              </w:rPr>
              <w:t>K žiadosti o obnovenie modrej karty je cudzinec povinný predložiť platný cestovný doklad</w:t>
            </w:r>
            <w:r w:rsidR="00A4485B">
              <w:rPr>
                <w:rFonts w:ascii="Times New Roman" w:hAnsi="Times New Roman"/>
                <w:b/>
                <w:sz w:val="18"/>
                <w:szCs w:val="18"/>
              </w:rPr>
              <w:t>,</w:t>
            </w:r>
            <w:r w:rsidRPr="00365F39">
              <w:rPr>
                <w:rFonts w:ascii="Times New Roman" w:hAnsi="Times New Roman"/>
                <w:b/>
                <w:sz w:val="18"/>
                <w:szCs w:val="18"/>
              </w:rPr>
              <w:t xml:space="preserve"> priložiť dve fotografie s rozmermi 3 x </w:t>
            </w:r>
            <w:smartTag w:uri="urn:schemas-microsoft-com:office:smarttags" w:element="metricconverter">
              <w:smartTagPr>
                <w:attr w:name="ProductID" w:val="3,5 cm"/>
              </w:smartTagPr>
              <w:r w:rsidRPr="00365F39">
                <w:rPr>
                  <w:rFonts w:ascii="Times New Roman" w:hAnsi="Times New Roman"/>
                  <w:b/>
                  <w:sz w:val="18"/>
                  <w:szCs w:val="18"/>
                </w:rPr>
                <w:t>3,5 cm</w:t>
              </w:r>
            </w:smartTag>
            <w:r w:rsidRPr="00365F39">
              <w:rPr>
                <w:rFonts w:ascii="Times New Roman" w:hAnsi="Times New Roman"/>
                <w:b/>
                <w:sz w:val="18"/>
                <w:szCs w:val="18"/>
              </w:rPr>
              <w:t>, zobrazujúce jeho aktuálnu podobu a </w:t>
            </w:r>
          </w:p>
          <w:p w:rsidR="00A4485B" w:rsidP="005D4D38">
            <w:pPr>
              <w:pStyle w:val="Normlny"/>
              <w:bidi w:val="0"/>
              <w:jc w:val="both"/>
              <w:rPr>
                <w:rFonts w:ascii="Times New Roman" w:hAnsi="Times New Roman"/>
                <w:sz w:val="18"/>
                <w:szCs w:val="18"/>
              </w:rPr>
            </w:pPr>
            <w:r w:rsidRPr="00365F39" w:rsidR="005D4D38">
              <w:rPr>
                <w:rFonts w:ascii="Times New Roman" w:hAnsi="Times New Roman"/>
                <w:b/>
                <w:sz w:val="18"/>
                <w:szCs w:val="18"/>
              </w:rPr>
              <w:t xml:space="preserve">a) pracovnú zmluvu na výkon vysokokvalifikovaného zamestnania, ak na základe tejto pracovnej zmluvy má pracovný pomer trvať najmenej jeden rok odo dňa obnovenia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obnovenie modrej </w:t>
            </w:r>
            <w:r w:rsidRPr="00A4485B" w:rsidR="005D4D38">
              <w:rPr>
                <w:rFonts w:ascii="Times New Roman" w:hAnsi="Times New Roman"/>
                <w:b/>
                <w:sz w:val="18"/>
                <w:szCs w:val="18"/>
              </w:rPr>
              <w:t>karty</w:t>
            </w:r>
            <w:r w:rsidRPr="00A4485B">
              <w:rPr>
                <w:rFonts w:ascii="Times New Roman" w:hAnsi="Times New Roman"/>
                <w:b/>
                <w:sz w:val="18"/>
                <w:szCs w:val="18"/>
              </w:rPr>
              <w:t xml:space="preserve"> alebo písomný prísľub zamestnávateľa na prijatie cudzinca do vysokokvalifikovaného zamestnania podľa § 31 ods. 6,</w:t>
            </w:r>
          </w:p>
          <w:p w:rsidR="005D4D38" w:rsidRPr="00A4485B" w:rsidP="005D4D38">
            <w:pPr>
              <w:pStyle w:val="Normlny"/>
              <w:bidi w:val="0"/>
              <w:jc w:val="both"/>
              <w:rPr>
                <w:rFonts w:ascii="Times New Roman" w:hAnsi="Times New Roman"/>
                <w:sz w:val="18"/>
                <w:szCs w:val="18"/>
              </w:rPr>
            </w:pPr>
            <w:r w:rsidRPr="00365F39">
              <w:rPr>
                <w:rFonts w:ascii="Times New Roman" w:hAnsi="Times New Roman"/>
                <w:b/>
                <w:sz w:val="18"/>
                <w:szCs w:val="18"/>
              </w:rPr>
              <w:t>b) doklad potvrdzujúci príslušnú vyššiu odbornú kvalifikáciu na výkon zamestnania, ktoré zodpovedá vysokokvalifikovanému zamestnaniu, uvedeného v pracovnej zmluve alebo v</w:t>
            </w:r>
            <w:r w:rsidR="00A4485B">
              <w:rPr>
                <w:rFonts w:ascii="Times New Roman" w:hAnsi="Times New Roman"/>
                <w:b/>
                <w:sz w:val="18"/>
                <w:szCs w:val="18"/>
              </w:rPr>
              <w:t xml:space="preserve"> písomnom </w:t>
            </w:r>
            <w:r w:rsidRPr="00365F39">
              <w:rPr>
                <w:rFonts w:ascii="Times New Roman" w:hAnsi="Times New Roman"/>
                <w:b/>
                <w:sz w:val="18"/>
                <w:szCs w:val="18"/>
              </w:rPr>
              <w:t>prísľube zamestnávateľa,</w:t>
            </w:r>
          </w:p>
          <w:p w:rsidR="005D4D38" w:rsidRPr="00365F39" w:rsidP="005D4D38">
            <w:pPr>
              <w:pStyle w:val="Normlny"/>
              <w:bidi w:val="0"/>
              <w:jc w:val="both"/>
              <w:rPr>
                <w:rFonts w:ascii="Times New Roman" w:hAnsi="Times New Roman"/>
                <w:b/>
                <w:sz w:val="18"/>
                <w:szCs w:val="18"/>
              </w:rPr>
            </w:pPr>
            <w:r w:rsidRPr="00365F39">
              <w:rPr>
                <w:rFonts w:ascii="Times New Roman" w:hAnsi="Times New Roman"/>
                <w:b/>
                <w:sz w:val="18"/>
                <w:szCs w:val="18"/>
              </w:rPr>
              <w:t>c) doklad osvedčujúci splnenie podmienok ustanovených osobitným predpisom pre výkon regulovaného povolania, ktoré zodpovedá vysokokvalifikovanému zamestnaniu, ak ide o výkon regulovaného povolania,</w:t>
            </w:r>
            <w:r w:rsidRPr="00365F39">
              <w:rPr>
                <w:rFonts w:ascii="Times New Roman" w:hAnsi="Times New Roman"/>
                <w:b/>
                <w:sz w:val="18"/>
                <w:szCs w:val="18"/>
                <w:vertAlign w:val="superscript"/>
              </w:rPr>
              <w:t>12b</w:t>
            </w:r>
            <w:r w:rsidRPr="00365F39">
              <w:rPr>
                <w:rFonts w:ascii="Times New Roman" w:hAnsi="Times New Roman"/>
                <w:b/>
                <w:sz w:val="18"/>
                <w:szCs w:val="18"/>
              </w:rPr>
              <w:t>)</w:t>
            </w:r>
          </w:p>
          <w:p w:rsidR="00E843AF" w:rsidRPr="00365F39" w:rsidP="005D4D38">
            <w:pPr>
              <w:pStyle w:val="Normlny"/>
              <w:bidi w:val="0"/>
              <w:jc w:val="both"/>
              <w:rPr>
                <w:rFonts w:ascii="Times New Roman" w:hAnsi="Times New Roman"/>
                <w:b/>
                <w:sz w:val="18"/>
                <w:szCs w:val="18"/>
              </w:rPr>
            </w:pPr>
            <w:r w:rsidRPr="00365F39" w:rsidR="005D4D38">
              <w:rPr>
                <w:rFonts w:ascii="Times New Roman" w:hAnsi="Times New Roman"/>
                <w:b/>
                <w:sz w:val="18"/>
                <w:szCs w:val="18"/>
              </w:rPr>
              <w:t xml:space="preserve">d) potvrdenie </w:t>
            </w:r>
            <w:r w:rsidRPr="00A4485B" w:rsidR="00A4485B">
              <w:rPr>
                <w:rFonts w:ascii="Times New Roman" w:hAnsi="Times New Roman"/>
                <w:b/>
                <w:sz w:val="18"/>
                <w:szCs w:val="18"/>
              </w:rPr>
              <w:t>Ú</w:t>
            </w:r>
            <w:r w:rsidRPr="00A4485B" w:rsidR="005D4D38">
              <w:rPr>
                <w:rFonts w:ascii="Times New Roman" w:hAnsi="Times New Roman"/>
                <w:b/>
                <w:sz w:val="18"/>
                <w:szCs w:val="18"/>
              </w:rPr>
              <w:t>stredia práce</w:t>
            </w:r>
            <w:r w:rsidRPr="00A4485B" w:rsidR="00A4485B">
              <w:rPr>
                <w:rFonts w:ascii="Times New Roman" w:hAnsi="Times New Roman"/>
                <w:b/>
                <w:sz w:val="18"/>
                <w:szCs w:val="18"/>
              </w:rPr>
              <w:t>, sociálnych vecí a rodiny</w:t>
            </w:r>
            <w:r w:rsidRPr="00365F39" w:rsidR="005D4D38">
              <w:rPr>
                <w:rFonts w:ascii="Times New Roman" w:hAnsi="Times New Roman"/>
                <w:b/>
                <w:sz w:val="18"/>
                <w:szCs w:val="18"/>
              </w:rPr>
              <w:t xml:space="preserve"> o možnosti obsadenia </w:t>
            </w:r>
            <w:r w:rsidR="00A4485B">
              <w:rPr>
                <w:rFonts w:ascii="Times New Roman" w:hAnsi="Times New Roman"/>
                <w:b/>
                <w:sz w:val="18"/>
                <w:szCs w:val="18"/>
              </w:rPr>
              <w:t xml:space="preserve">voľného </w:t>
            </w:r>
            <w:r w:rsidRPr="00365F39" w:rsidR="005D4D38">
              <w:rPr>
                <w:rFonts w:ascii="Times New Roman" w:hAnsi="Times New Roman"/>
                <w:b/>
                <w:sz w:val="18"/>
                <w:szCs w:val="18"/>
              </w:rPr>
              <w:t>pracovného miesta, ktoré zodpovedá vysokokvalifikovanému zamestnaniu, cudzincom, podľa osobitného predpisu</w:t>
            </w:r>
            <w:r w:rsidRPr="00365F39" w:rsidR="005D4D38">
              <w:rPr>
                <w:rFonts w:ascii="Times New Roman" w:hAnsi="Times New Roman"/>
                <w:b/>
                <w:sz w:val="18"/>
                <w:szCs w:val="18"/>
                <w:vertAlign w:val="superscript"/>
              </w:rPr>
              <w:t>10a</w:t>
            </w:r>
            <w:r w:rsidRPr="00365F39" w:rsidR="005D4D38">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00795557">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8F49C2">
            <w:pPr>
              <w:bidi w:val="0"/>
              <w:rPr>
                <w:rFonts w:ascii="Times New Roman" w:hAnsi="Times New Roman"/>
                <w:sz w:val="18"/>
                <w:szCs w:val="18"/>
              </w:rPr>
            </w:pPr>
          </w:p>
        </w:tc>
      </w:tr>
      <w:tr>
        <w:tblPrEx>
          <w:tblW w:w="14999" w:type="dxa"/>
          <w:tblInd w:w="-497" w:type="dxa"/>
          <w:tblLayout w:type="fixed"/>
          <w:tblCellMar>
            <w:left w:w="43" w:type="dxa"/>
            <w:right w:w="43" w:type="dxa"/>
          </w:tblCellMar>
        </w:tblPrEx>
        <w:trPr>
          <w:trHeight w:val="70"/>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Počas prvých dvoch rokov legálneho zamestnania v postavení držiteľa modrej karty EÚ v dotknutom členskom štáte zmeny zamestnávateľa podliehajú predchádzajúcemu písomnému schváleniu príslušných orgánov členského štátu pobytu v súlade s vnútroštátnymi postupmi v rámci lehôt stanovených v článku 11 ods. 1. Zmeny, ktoré majú vplyv na podmienky prijímania, podliehajú predchádzajúcemu oznámeniu alebo ak je to ustanovené vnútroštátnym právom, predchádzajúcemu schváleniu.</w:t>
            </w: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cs="EUAlbertina"/>
                <w:sz w:val="18"/>
                <w:szCs w:val="18"/>
              </w:rPr>
            </w:pPr>
          </w:p>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Ak po týchto prvých dvoch rokoch dotknutý členský štát nevyužije možnosť rovnakého zaobchádzania ustanovenú v odseku 1, dotknutá osoba oznámi v súlade s vnútroštátnymi postupmi príslušným orgánom členského štátu pobytu zmeny, ktoré sa dotýkajú podmienok článku 5.</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365F39" w:rsidP="008F49C2">
            <w:pPr>
              <w:bidi w:val="0"/>
              <w:jc w:val="center"/>
              <w:rPr>
                <w:rFonts w:ascii="Times New Roman" w:hAnsi="Times New Roman"/>
                <w:b/>
                <w:sz w:val="18"/>
                <w:szCs w:val="18"/>
              </w:rPr>
            </w:pPr>
            <w:r w:rsidRPr="00365F39" w:rsidR="00B05F20">
              <w:rPr>
                <w:rFonts w:ascii="Times New Roman" w:hAnsi="Times New Roman"/>
                <w:b/>
                <w:bCs/>
                <w:sz w:val="18"/>
                <w:szCs w:val="18"/>
              </w:rPr>
              <w:t>návrh zákona</w:t>
            </w:r>
            <w:r w:rsidRPr="00365F39" w:rsidR="00B05F20">
              <w:rPr>
                <w:rFonts w:ascii="Times New Roman" w:hAnsi="Times New Roman"/>
                <w:b/>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92A88"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Č: I</w:t>
            </w:r>
            <w:r w:rsidRPr="00365F39" w:rsidR="00365F39">
              <w:rPr>
                <w:rFonts w:ascii="Times New Roman" w:hAnsi="Times New Roman"/>
                <w:b/>
                <w:sz w:val="18"/>
                <w:szCs w:val="18"/>
              </w:rPr>
              <w:t>V</w:t>
            </w:r>
          </w:p>
          <w:p w:rsidR="00992A88"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w:t>
            </w:r>
            <w:r w:rsidRPr="00365F39" w:rsidR="00365F39">
              <w:rPr>
                <w:rFonts w:ascii="Times New Roman" w:hAnsi="Times New Roman"/>
                <w:b/>
                <w:sz w:val="18"/>
                <w:szCs w:val="18"/>
              </w:rPr>
              <w:t xml:space="preserve"> </w:t>
            </w:r>
            <w:r w:rsidRPr="00365F39">
              <w:rPr>
                <w:rFonts w:ascii="Times New Roman" w:hAnsi="Times New Roman"/>
                <w:b/>
                <w:sz w:val="18"/>
                <w:szCs w:val="18"/>
              </w:rPr>
              <w:t>49</w:t>
            </w:r>
          </w:p>
          <w:p w:rsidR="00E843AF" w:rsidRPr="00365F39" w:rsidP="00F27B89">
            <w:pPr>
              <w:pStyle w:val="Normlny"/>
              <w:bidi w:val="0"/>
              <w:jc w:val="center"/>
              <w:rPr>
                <w:rFonts w:ascii="Times New Roman" w:hAnsi="Times New Roman"/>
                <w:b/>
                <w:sz w:val="18"/>
                <w:szCs w:val="18"/>
              </w:rPr>
            </w:pPr>
            <w:r w:rsidRPr="00365F39" w:rsidR="00992A88">
              <w:rPr>
                <w:rFonts w:ascii="Times New Roman" w:hAnsi="Times New Roman"/>
                <w:b/>
                <w:sz w:val="18"/>
                <w:szCs w:val="18"/>
              </w:rPr>
              <w:t>O:</w:t>
            </w:r>
            <w:r w:rsidRPr="00365F39" w:rsidR="00365F39">
              <w:rPr>
                <w:rFonts w:ascii="Times New Roman" w:hAnsi="Times New Roman"/>
                <w:b/>
                <w:sz w:val="18"/>
                <w:szCs w:val="18"/>
              </w:rPr>
              <w:t xml:space="preserve"> </w:t>
            </w:r>
            <w:r w:rsidRPr="00365F39" w:rsidR="00992A88">
              <w:rPr>
                <w:rFonts w:ascii="Times New Roman" w:hAnsi="Times New Roman"/>
                <w:b/>
                <w:sz w:val="18"/>
                <w:szCs w:val="18"/>
              </w:rPr>
              <w:t>6</w:t>
            </w:r>
          </w:p>
          <w:p w:rsidR="00E843AF" w:rsidRPr="00365F39" w:rsidP="00F27B89">
            <w:pPr>
              <w:pStyle w:val="Normlny"/>
              <w:bidi w:val="0"/>
              <w:jc w:val="center"/>
              <w:rPr>
                <w:rFonts w:ascii="Times New Roman" w:hAnsi="Times New Roman"/>
                <w:b/>
                <w:sz w:val="18"/>
                <w:szCs w:val="18"/>
              </w:rPr>
            </w:pPr>
            <w:r w:rsidRPr="00365F39" w:rsidR="00992A88">
              <w:rPr>
                <w:rFonts w:ascii="Times New Roman" w:hAnsi="Times New Roman"/>
                <w:b/>
                <w:sz w:val="18"/>
                <w:szCs w:val="18"/>
              </w:rPr>
              <w:t>P:</w:t>
            </w:r>
            <w:r w:rsidRPr="00365F39">
              <w:rPr>
                <w:rFonts w:ascii="Times New Roman" w:hAnsi="Times New Roman"/>
                <w:b/>
                <w:sz w:val="18"/>
                <w:szCs w:val="18"/>
              </w:rPr>
              <w:t xml:space="preserve"> a</w:t>
            </w:r>
            <w:r w:rsidRPr="00365F39" w:rsidR="00365F39">
              <w:rPr>
                <w:rFonts w:ascii="Times New Roman" w:hAnsi="Times New Roman"/>
                <w:b/>
                <w:sz w:val="18"/>
                <w:szCs w:val="18"/>
              </w:rPr>
              <w:t>, b</w:t>
            </w:r>
          </w:p>
          <w:p w:rsidR="00E843AF" w:rsidRPr="00365F39" w:rsidP="00F27B89">
            <w:pPr>
              <w:pStyle w:val="Normlny"/>
              <w:bidi w:val="0"/>
              <w:jc w:val="center"/>
              <w:rPr>
                <w:rFonts w:ascii="Times New Roman" w:hAnsi="Times New Roman"/>
                <w:b/>
                <w:sz w:val="18"/>
                <w:szCs w:val="18"/>
              </w:rPr>
            </w:pPr>
          </w:p>
          <w:p w:rsidR="005D4D38"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F27B89">
            <w:pPr>
              <w:pStyle w:val="Normlny"/>
              <w:bidi w:val="0"/>
              <w:jc w:val="center"/>
              <w:rPr>
                <w:rFonts w:ascii="Times New Roman" w:hAnsi="Times New Roman"/>
                <w:b/>
                <w:sz w:val="18"/>
                <w:szCs w:val="18"/>
              </w:rPr>
            </w:pPr>
          </w:p>
          <w:p w:rsidR="00E843AF" w:rsidRPr="00365F39" w:rsidP="007859DF">
            <w:pPr>
              <w:pStyle w:val="Normlny"/>
              <w:bidi w:val="0"/>
              <w:rPr>
                <w:rFonts w:ascii="Times New Roman" w:hAnsi="Times New Roman"/>
                <w:b/>
                <w:sz w:val="18"/>
                <w:szCs w:val="18"/>
              </w:rPr>
            </w:pPr>
          </w:p>
          <w:p w:rsidR="00E843AF" w:rsidRPr="00365F39" w:rsidP="00F27B89">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9605E6" w:rsidRPr="00365F39" w:rsidP="009605E6">
            <w:pPr>
              <w:autoSpaceDE/>
              <w:autoSpaceDN/>
              <w:bidi w:val="0"/>
              <w:jc w:val="both"/>
              <w:rPr>
                <w:rFonts w:ascii="Times New Roman" w:hAnsi="Times New Roman"/>
                <w:b/>
                <w:color w:val="000000"/>
                <w:sz w:val="18"/>
                <w:szCs w:val="18"/>
              </w:rPr>
            </w:pPr>
            <w:r w:rsidR="00365F39">
              <w:rPr>
                <w:rFonts w:ascii="Times New Roman" w:hAnsi="Times New Roman"/>
                <w:b/>
                <w:color w:val="000000"/>
                <w:sz w:val="18"/>
                <w:szCs w:val="18"/>
              </w:rPr>
              <w:t xml:space="preserve">(6) </w:t>
            </w:r>
            <w:r w:rsidRPr="00365F39" w:rsidR="00992A88">
              <w:rPr>
                <w:rFonts w:ascii="Times New Roman" w:hAnsi="Times New Roman"/>
                <w:b/>
                <w:color w:val="000000"/>
                <w:sz w:val="18"/>
                <w:szCs w:val="18"/>
              </w:rPr>
              <w:t>Cudzinec</w:t>
            </w:r>
            <w:r w:rsidRPr="00365F39">
              <w:rPr>
                <w:rFonts w:ascii="Times New Roman" w:hAnsi="Times New Roman"/>
                <w:b/>
                <w:color w:val="000000"/>
                <w:sz w:val="18"/>
                <w:szCs w:val="18"/>
              </w:rPr>
              <w:t xml:space="preserve">, ktorý je držiteľom modrej karty vydanej podľa tohto zákona je povinný </w:t>
            </w:r>
          </w:p>
          <w:p w:rsidR="009605E6" w:rsidRPr="00365F39" w:rsidP="007859DF">
            <w:pPr>
              <w:numPr>
                <w:ilvl w:val="1"/>
                <w:numId w:val="5"/>
              </w:numPr>
              <w:tabs>
                <w:tab w:val="left" w:pos="270"/>
                <w:tab w:val="clear" w:pos="1500"/>
              </w:tabs>
              <w:autoSpaceDE/>
              <w:autoSpaceDN/>
              <w:bidi w:val="0"/>
              <w:ind w:left="0" w:firstLine="0"/>
              <w:jc w:val="both"/>
              <w:rPr>
                <w:rFonts w:ascii="Times New Roman" w:hAnsi="Times New Roman"/>
                <w:b/>
                <w:color w:val="000000"/>
                <w:sz w:val="18"/>
                <w:szCs w:val="18"/>
              </w:rPr>
            </w:pPr>
            <w:r w:rsidRPr="00365F39">
              <w:rPr>
                <w:rFonts w:ascii="Times New Roman" w:hAnsi="Times New Roman"/>
                <w:b/>
                <w:color w:val="000000"/>
                <w:sz w:val="18"/>
                <w:szCs w:val="18"/>
              </w:rPr>
              <w:t xml:space="preserve">oznámiť policajnému útvaru do </w:t>
            </w:r>
            <w:r w:rsidRPr="00365F39" w:rsidR="005D4D38">
              <w:rPr>
                <w:rFonts w:ascii="Times New Roman" w:hAnsi="Times New Roman"/>
                <w:b/>
                <w:color w:val="000000"/>
                <w:sz w:val="18"/>
                <w:szCs w:val="18"/>
              </w:rPr>
              <w:t>piatich</w:t>
            </w:r>
            <w:r w:rsidRPr="00365F39">
              <w:rPr>
                <w:rFonts w:ascii="Times New Roman" w:hAnsi="Times New Roman"/>
                <w:b/>
                <w:color w:val="000000"/>
                <w:sz w:val="18"/>
                <w:szCs w:val="18"/>
              </w:rPr>
              <w:t xml:space="preserve"> pracovných dní začiatok obdobia nezamestnanosti a skončenie obdobia nezamestnanosti,  </w:t>
            </w:r>
          </w:p>
          <w:p w:rsidR="009605E6" w:rsidRPr="00365F39" w:rsidP="007859DF">
            <w:pPr>
              <w:numPr>
                <w:ilvl w:val="1"/>
                <w:numId w:val="5"/>
              </w:numPr>
              <w:tabs>
                <w:tab w:val="left" w:pos="270"/>
                <w:tab w:val="clear" w:pos="1500"/>
              </w:tabs>
              <w:autoSpaceDE/>
              <w:autoSpaceDN/>
              <w:bidi w:val="0"/>
              <w:ind w:left="0" w:firstLine="0"/>
              <w:jc w:val="both"/>
              <w:rPr>
                <w:rFonts w:ascii="Times New Roman" w:hAnsi="Times New Roman"/>
                <w:b/>
                <w:color w:val="000000"/>
                <w:sz w:val="18"/>
                <w:szCs w:val="18"/>
              </w:rPr>
            </w:pPr>
            <w:r w:rsidRPr="00365F39">
              <w:rPr>
                <w:rFonts w:ascii="Times New Roman" w:hAnsi="Times New Roman"/>
                <w:b/>
                <w:color w:val="000000"/>
                <w:sz w:val="18"/>
                <w:szCs w:val="18"/>
              </w:rPr>
              <w:t xml:space="preserve">hlásiť policajnému útvaru zmenu zamestnávateľa najneskôr </w:t>
            </w:r>
            <w:r w:rsidRPr="00365F39" w:rsidR="005D4D38">
              <w:rPr>
                <w:rFonts w:ascii="Times New Roman" w:hAnsi="Times New Roman"/>
                <w:b/>
                <w:color w:val="000000"/>
                <w:sz w:val="18"/>
                <w:szCs w:val="18"/>
              </w:rPr>
              <w:t>päť</w:t>
            </w:r>
            <w:r w:rsidRPr="00365F39">
              <w:rPr>
                <w:rFonts w:ascii="Times New Roman" w:hAnsi="Times New Roman"/>
                <w:b/>
                <w:color w:val="000000"/>
                <w:sz w:val="18"/>
                <w:szCs w:val="18"/>
              </w:rPr>
              <w:t xml:space="preserve"> pracovn</w:t>
            </w:r>
            <w:r w:rsidRPr="00365F39" w:rsidR="005D4D38">
              <w:rPr>
                <w:rFonts w:ascii="Times New Roman" w:hAnsi="Times New Roman"/>
                <w:b/>
                <w:color w:val="000000"/>
                <w:sz w:val="18"/>
                <w:szCs w:val="18"/>
              </w:rPr>
              <w:t>ých</w:t>
            </w:r>
            <w:r w:rsidRPr="00365F39">
              <w:rPr>
                <w:rFonts w:ascii="Times New Roman" w:hAnsi="Times New Roman"/>
                <w:b/>
                <w:color w:val="000000"/>
                <w:sz w:val="18"/>
                <w:szCs w:val="18"/>
              </w:rPr>
              <w:t xml:space="preserve"> dn</w:t>
            </w:r>
            <w:r w:rsidRPr="00365F39" w:rsidR="005D4D38">
              <w:rPr>
                <w:rFonts w:ascii="Times New Roman" w:hAnsi="Times New Roman"/>
                <w:b/>
                <w:color w:val="000000"/>
                <w:sz w:val="18"/>
                <w:szCs w:val="18"/>
              </w:rPr>
              <w:t>í</w:t>
            </w:r>
            <w:r w:rsidRPr="00365F39">
              <w:rPr>
                <w:rFonts w:ascii="Times New Roman" w:hAnsi="Times New Roman"/>
                <w:b/>
                <w:color w:val="000000"/>
                <w:sz w:val="18"/>
                <w:szCs w:val="18"/>
              </w:rPr>
              <w:t xml:space="preserve"> pred nástupom do nového zamestnania; pri hlásení zmeny zamestnávateľa je držiteľ modrej karty povinný predložiť doklady uvedené v § 3</w:t>
            </w:r>
            <w:r w:rsidRPr="00365F39" w:rsidR="00992A88">
              <w:rPr>
                <w:rFonts w:ascii="Times New Roman" w:hAnsi="Times New Roman"/>
                <w:b/>
                <w:color w:val="000000"/>
                <w:sz w:val="18"/>
                <w:szCs w:val="18"/>
              </w:rPr>
              <w:t>1</w:t>
            </w:r>
            <w:r w:rsidRPr="00365F39">
              <w:rPr>
                <w:rFonts w:ascii="Times New Roman" w:hAnsi="Times New Roman"/>
                <w:b/>
                <w:color w:val="000000"/>
                <w:sz w:val="18"/>
                <w:szCs w:val="18"/>
              </w:rPr>
              <w:t xml:space="preserve"> ods. 5 písm. a) až d).</w:t>
            </w:r>
          </w:p>
          <w:p w:rsidR="00E843AF" w:rsidRPr="00365F39" w:rsidP="009605E6">
            <w:pPr>
              <w:autoSpaceDE/>
              <w:autoSpaceDN/>
              <w:bidi w:val="0"/>
              <w:jc w:val="both"/>
              <w:rPr>
                <w:rFonts w:ascii="Times New Roman" w:hAnsi="Times New Roman"/>
                <w:b/>
                <w:color w:val="0000FF"/>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F27B89">
            <w:pPr>
              <w:bidi w:val="0"/>
              <w:jc w:val="center"/>
              <w:rPr>
                <w:rFonts w:ascii="Times New Roman" w:hAnsi="Times New Roman"/>
                <w:sz w:val="18"/>
                <w:szCs w:val="18"/>
              </w:rPr>
            </w:pPr>
          </w:p>
          <w:p w:rsidR="00E843AF" w:rsidRPr="000F401F" w:rsidP="007859DF">
            <w:pPr>
              <w:bidi w:val="0"/>
              <w:rPr>
                <w:rFonts w:ascii="Times New Roman" w:hAnsi="Times New Roman"/>
                <w:sz w:val="18"/>
                <w:szCs w:val="18"/>
              </w:rPr>
            </w:pPr>
          </w:p>
          <w:p w:rsidR="00E843AF"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môžu zachovať obmedzenia prístupu k zamestnaniu, pokiaľ takéto činnosti zamestnania, hoci aj na prechodný čas, zahŕňajú vykonávanie verejnej moci a zodpovednosť za všeobecné záujmy štátu, a to v prípadoch, keď sú tieto činnosti v súlade s platným vnútroštátnym právom a právom Spoločenstva vyhradené pre štátnych príslušníkov.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365F39" w:rsidP="00F27B89">
            <w:pPr>
              <w:bidi w:val="0"/>
              <w:jc w:val="center"/>
              <w:rPr>
                <w:rFonts w:ascii="Times New Roman" w:hAnsi="Times New Roman"/>
                <w:b/>
                <w:sz w:val="18"/>
                <w:szCs w:val="18"/>
              </w:rPr>
            </w:pPr>
            <w:r w:rsidRPr="00365F39" w:rsidR="00D63CC4">
              <w:rPr>
                <w:rFonts w:ascii="Times New Roman" w:hAnsi="Times New Roman"/>
                <w:b/>
                <w:sz w:val="18"/>
                <w:szCs w:val="18"/>
              </w:rPr>
              <w:t xml:space="preserve">Zákon č. 400/2009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365F39" w:rsidP="006056A1">
            <w:pPr>
              <w:pStyle w:val="Normlny"/>
              <w:bidi w:val="0"/>
              <w:jc w:val="center"/>
              <w:rPr>
                <w:rFonts w:ascii="Times New Roman" w:hAnsi="Times New Roman"/>
                <w:b/>
                <w:sz w:val="18"/>
                <w:szCs w:val="18"/>
              </w:rPr>
            </w:pPr>
            <w:r w:rsidRPr="00365F39" w:rsidR="00D63CC4">
              <w:rPr>
                <w:rFonts w:ascii="Times New Roman" w:hAnsi="Times New Roman"/>
                <w:b/>
                <w:sz w:val="18"/>
                <w:szCs w:val="18"/>
              </w:rPr>
              <w:t>§ 3</w:t>
            </w:r>
          </w:p>
          <w:p w:rsidR="00D63CC4" w:rsidRPr="00365F39" w:rsidP="006056A1">
            <w:pPr>
              <w:pStyle w:val="Normlny"/>
              <w:bidi w:val="0"/>
              <w:jc w:val="center"/>
              <w:rPr>
                <w:rFonts w:ascii="Times New Roman" w:hAnsi="Times New Roman"/>
                <w:b/>
                <w:sz w:val="18"/>
                <w:szCs w:val="18"/>
              </w:rPr>
            </w:pPr>
            <w:r w:rsidRPr="00365F39">
              <w:rPr>
                <w:rFonts w:ascii="Times New Roman" w:hAnsi="Times New Roman"/>
                <w:b/>
                <w:sz w:val="18"/>
                <w:szCs w:val="18"/>
              </w:rPr>
              <w:t>O: 3</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D63CC4" w:rsidP="00F27B89">
            <w:pPr>
              <w:pStyle w:val="Normlny"/>
              <w:bidi w:val="0"/>
              <w:jc w:val="both"/>
              <w:rPr>
                <w:rFonts w:ascii="Times New Roman" w:hAnsi="Times New Roman"/>
                <w:sz w:val="18"/>
                <w:szCs w:val="18"/>
              </w:rPr>
            </w:pPr>
            <w:r w:rsidR="00365F39">
              <w:rPr>
                <w:rFonts w:ascii="Times New Roman" w:hAnsi="Times New Roman"/>
                <w:sz w:val="18"/>
                <w:szCs w:val="18"/>
              </w:rPr>
              <w:t xml:space="preserve">(3) </w:t>
            </w:r>
            <w:r w:rsidRPr="00D63CC4" w:rsidR="00D63CC4">
              <w:rPr>
                <w:rFonts w:ascii="Times New Roman" w:hAnsi="Times New Roman"/>
                <w:sz w:val="18"/>
                <w:szCs w:val="18"/>
              </w:rPr>
              <w:t>Ak sa z hľadiska oprávnených záujmov Slovenskej republiky vyžaduje, aby štátnu službu na štátnozamestnaneckom mieste vykonával občan Slovenskej republiky, má právo uchádzať sa o prijatie do štátnej služby len občan Slovenskej republiky.</w:t>
            </w:r>
          </w:p>
          <w:p w:rsidR="00E843AF" w:rsidRPr="00D63CC4" w:rsidP="00365F3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00D63CC4">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F27B89">
            <w:pPr>
              <w:bidi w:val="0"/>
              <w:rPr>
                <w:rFonts w:ascii="Times New Roman" w:hAnsi="Times New Roman"/>
                <w:sz w:val="18"/>
                <w:szCs w:val="18"/>
              </w:rPr>
            </w:pPr>
          </w:p>
          <w:p w:rsidR="00E843AF" w:rsidRPr="000F401F" w:rsidP="007859DF">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môžu zachovať obmedzenia prístupu k zamestnaniu v prípadoch, keď sú tieto činnosti v súlade s platným vnútroštátnym právom alebo právom Spoločenstva vyhradené pre štátnych príslušníkov, občanov Únie alebo občanov EHP.</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843AF" w:rsidRPr="00365F39" w:rsidP="00F27B89">
            <w:pPr>
              <w:bidi w:val="0"/>
              <w:jc w:val="center"/>
              <w:rPr>
                <w:rFonts w:ascii="Times New Roman" w:hAnsi="Times New Roman"/>
                <w:b/>
                <w:sz w:val="18"/>
                <w:szCs w:val="18"/>
              </w:rPr>
            </w:pPr>
            <w:r w:rsidRPr="00365F39" w:rsidR="00D63CC4">
              <w:rPr>
                <w:rFonts w:ascii="Times New Roman" w:hAnsi="Times New Roman"/>
                <w:b/>
                <w:sz w:val="18"/>
                <w:szCs w:val="18"/>
              </w:rPr>
              <w:t>Zákon č. 400/2009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365F39" w:rsidP="00F27B89">
            <w:pPr>
              <w:pStyle w:val="Normlny"/>
              <w:bidi w:val="0"/>
              <w:jc w:val="center"/>
              <w:rPr>
                <w:rFonts w:ascii="Times New Roman" w:hAnsi="Times New Roman"/>
                <w:b/>
                <w:sz w:val="18"/>
                <w:szCs w:val="18"/>
              </w:rPr>
            </w:pPr>
            <w:r w:rsidRPr="00365F39" w:rsidR="00D63CC4">
              <w:rPr>
                <w:rFonts w:ascii="Times New Roman" w:hAnsi="Times New Roman"/>
                <w:b/>
                <w:sz w:val="18"/>
                <w:szCs w:val="18"/>
              </w:rPr>
              <w:t>§ 3</w:t>
            </w:r>
          </w:p>
          <w:p w:rsidR="00D63CC4" w:rsidRPr="00365F39" w:rsidP="00F27B89">
            <w:pPr>
              <w:pStyle w:val="Normlny"/>
              <w:bidi w:val="0"/>
              <w:jc w:val="center"/>
              <w:rPr>
                <w:rFonts w:ascii="Times New Roman" w:hAnsi="Times New Roman"/>
                <w:b/>
                <w:sz w:val="18"/>
                <w:szCs w:val="18"/>
              </w:rPr>
            </w:pPr>
            <w:r w:rsidRPr="00365F39">
              <w:rPr>
                <w:rFonts w:ascii="Times New Roman" w:hAnsi="Times New Roman"/>
                <w:b/>
                <w:sz w:val="18"/>
                <w:szCs w:val="18"/>
              </w:rPr>
              <w:t>O: 1</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both"/>
              <w:rPr>
                <w:rFonts w:ascii="Times New Roman" w:hAnsi="Times New Roman"/>
                <w:sz w:val="18"/>
                <w:szCs w:val="18"/>
              </w:rPr>
            </w:pPr>
            <w:r w:rsidR="00365F39">
              <w:rPr>
                <w:rFonts w:ascii="Times New Roman" w:hAnsi="Times New Roman"/>
                <w:sz w:val="18"/>
                <w:szCs w:val="18"/>
              </w:rPr>
              <w:t xml:space="preserve">(1) </w:t>
            </w:r>
            <w:r w:rsidRPr="00D63CC4" w:rsidR="00D63CC4">
              <w:rPr>
                <w:rFonts w:ascii="Times New Roman" w:hAnsi="Times New Roman"/>
                <w:sz w:val="18"/>
                <w:szCs w:val="18"/>
              </w:rPr>
              <w:t>Občan Slovenskej republiky, občan iného členského štátu Európskej únie, občan štátu, ktorý je zmluvnou stranou Dohody o Európskom hospodárskom priestore, a občan Švajčiarskej konfederácie (ďalej len "občan") má právo uchádzať sa o prijatie do štátnej služby za podmienok ustanovených týmto zákonom a osobitným predpisom.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00D63CC4">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rPr>
                <w:rFonts w:ascii="Times New Roman" w:hAnsi="Times New Roman"/>
                <w:sz w:val="18"/>
                <w:szCs w:val="18"/>
              </w:rPr>
            </w:pPr>
          </w:p>
          <w:p w:rsidR="00E843AF" w:rsidRPr="000F401F" w:rsidP="00926061">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12</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 xml:space="preserve">Tento článok sa uplatňuje bez toho, aby bola dotknutá zásada prednosti Spoločenstva v zmysle príslušných ustanovení aktov o pristúpení z roku </w:t>
            </w:r>
            <w:smartTag w:uri="urn:schemas-microsoft-com:office:smarttags" w:element="metricconverter">
              <w:smartTagPr>
                <w:attr w:name="ProductID" w:val="2003 a"/>
              </w:smartTagPr>
              <w:r w:rsidRPr="000F401F">
                <w:rPr>
                  <w:rFonts w:ascii="Times New Roman" w:hAnsi="Times New Roman" w:cs="EUAlbertina"/>
                  <w:sz w:val="18"/>
                  <w:szCs w:val="18"/>
                </w:rPr>
                <w:t>2003 a</w:t>
              </w:r>
            </w:smartTag>
            <w:r w:rsidRPr="000F401F">
              <w:rPr>
                <w:rFonts w:ascii="Times New Roman" w:hAnsi="Times New Roman" w:cs="EUAlbertina"/>
                <w:sz w:val="18"/>
                <w:szCs w:val="18"/>
              </w:rPr>
              <w:t xml:space="preserve"> 2005, najmä pokiaľ ide o práva štátnych príslušníkov dotknutých členských štátov týkajúce sa prístupu na trh práce.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Samotná nezamestnanosť nie je dôvodom na odňatie modrej karty EÚ, ibaže čas nezamestnanosti presiahne tri po sebe nasledujúce mesiace alebo sa vyskytne častejšie ako raz počas lehoty platnosti modrej karty EÚ.</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365F39" w:rsidP="00F27B89">
            <w:pPr>
              <w:bidi w:val="0"/>
              <w:jc w:val="center"/>
              <w:rPr>
                <w:rFonts w:ascii="Times New Roman" w:hAnsi="Times New Roman"/>
                <w:b/>
                <w:sz w:val="18"/>
                <w:szCs w:val="18"/>
              </w:rPr>
            </w:pPr>
            <w:r w:rsidRPr="00365F39"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92A88" w:rsidRPr="00365F39" w:rsidP="00992A88">
            <w:pPr>
              <w:pStyle w:val="Normlny"/>
              <w:bidi w:val="0"/>
              <w:jc w:val="center"/>
              <w:rPr>
                <w:rFonts w:ascii="Times New Roman" w:hAnsi="Times New Roman"/>
                <w:b/>
                <w:sz w:val="18"/>
                <w:szCs w:val="18"/>
              </w:rPr>
            </w:pPr>
            <w:r w:rsidRPr="00365F39" w:rsidR="00365F39">
              <w:rPr>
                <w:rFonts w:ascii="Times New Roman" w:hAnsi="Times New Roman"/>
                <w:b/>
                <w:sz w:val="18"/>
                <w:szCs w:val="18"/>
              </w:rPr>
              <w:t>Č: IV</w:t>
            </w:r>
          </w:p>
          <w:p w:rsidR="00992A88" w:rsidRPr="00365F39" w:rsidP="00992A88">
            <w:pPr>
              <w:pStyle w:val="Normlny"/>
              <w:bidi w:val="0"/>
              <w:jc w:val="center"/>
              <w:rPr>
                <w:rFonts w:ascii="Times New Roman" w:hAnsi="Times New Roman"/>
                <w:b/>
                <w:sz w:val="18"/>
                <w:szCs w:val="18"/>
              </w:rPr>
            </w:pPr>
            <w:r w:rsidRPr="00365F39">
              <w:rPr>
                <w:rFonts w:ascii="Times New Roman" w:hAnsi="Times New Roman"/>
                <w:b/>
                <w:sz w:val="18"/>
                <w:szCs w:val="18"/>
              </w:rPr>
              <w:t>§</w:t>
            </w:r>
            <w:r w:rsidRPr="00365F39" w:rsidR="00365F39">
              <w:rPr>
                <w:rFonts w:ascii="Times New Roman" w:hAnsi="Times New Roman"/>
                <w:b/>
                <w:sz w:val="18"/>
                <w:szCs w:val="18"/>
              </w:rPr>
              <w:t xml:space="preserve"> </w:t>
            </w:r>
            <w:r w:rsidRPr="00365F39">
              <w:rPr>
                <w:rFonts w:ascii="Times New Roman" w:hAnsi="Times New Roman"/>
                <w:b/>
                <w:sz w:val="18"/>
                <w:szCs w:val="18"/>
              </w:rPr>
              <w:t>33a</w:t>
            </w:r>
          </w:p>
          <w:p w:rsidR="00992A88" w:rsidRPr="00365F39" w:rsidP="00992A88">
            <w:pPr>
              <w:pStyle w:val="Normlny"/>
              <w:bidi w:val="0"/>
              <w:jc w:val="center"/>
              <w:rPr>
                <w:rFonts w:ascii="Times New Roman" w:hAnsi="Times New Roman"/>
                <w:b/>
                <w:sz w:val="18"/>
                <w:szCs w:val="18"/>
              </w:rPr>
            </w:pPr>
            <w:r w:rsidRPr="00365F39">
              <w:rPr>
                <w:rFonts w:ascii="Times New Roman" w:hAnsi="Times New Roman"/>
                <w:b/>
                <w:sz w:val="18"/>
                <w:szCs w:val="18"/>
              </w:rPr>
              <w:t>O:</w:t>
            </w:r>
            <w:r w:rsidRPr="00365F39" w:rsidR="00365F39">
              <w:rPr>
                <w:rFonts w:ascii="Times New Roman" w:hAnsi="Times New Roman"/>
                <w:b/>
                <w:sz w:val="18"/>
                <w:szCs w:val="18"/>
              </w:rPr>
              <w:t xml:space="preserve"> </w:t>
            </w:r>
            <w:r w:rsidRPr="00365F39">
              <w:rPr>
                <w:rFonts w:ascii="Times New Roman" w:hAnsi="Times New Roman"/>
                <w:b/>
                <w:sz w:val="18"/>
                <w:szCs w:val="18"/>
              </w:rPr>
              <w:t>1</w:t>
            </w:r>
          </w:p>
          <w:p w:rsidR="00E843AF" w:rsidRPr="00365F39" w:rsidP="00992A88">
            <w:pPr>
              <w:pStyle w:val="Normlny"/>
              <w:bidi w:val="0"/>
              <w:jc w:val="center"/>
              <w:rPr>
                <w:rFonts w:ascii="Times New Roman" w:hAnsi="Times New Roman"/>
                <w:b/>
                <w:sz w:val="18"/>
                <w:szCs w:val="18"/>
              </w:rPr>
            </w:pPr>
            <w:r w:rsidRPr="00365F39" w:rsidR="00992A88">
              <w:rPr>
                <w:rFonts w:ascii="Times New Roman" w:hAnsi="Times New Roman"/>
                <w:b/>
                <w:sz w:val="18"/>
                <w:szCs w:val="18"/>
              </w:rPr>
              <w:t>P: g</w:t>
            </w:r>
            <w:r w:rsidRPr="00365F39" w:rsidR="00365F39">
              <w:rPr>
                <w:rFonts w:ascii="Times New Roman" w:hAnsi="Times New Roman"/>
                <w:b/>
                <w:sz w:val="18"/>
                <w:szCs w:val="18"/>
              </w:rPr>
              <w:t>, h</w:t>
            </w:r>
          </w:p>
          <w:p w:rsidR="006056A1" w:rsidRPr="00365F39" w:rsidP="00992A88">
            <w:pPr>
              <w:pStyle w:val="Normlny"/>
              <w:bidi w:val="0"/>
              <w:jc w:val="center"/>
              <w:rPr>
                <w:rFonts w:ascii="Times New Roman" w:hAnsi="Times New Roman"/>
                <w:b/>
                <w:sz w:val="18"/>
                <w:szCs w:val="18"/>
              </w:rPr>
            </w:pPr>
          </w:p>
          <w:p w:rsidR="006056A1" w:rsidRPr="00365F39" w:rsidP="00992A88">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649DF" w:rsidRPr="00365F39" w:rsidP="006056A1">
            <w:pPr>
              <w:numPr>
                <w:numId w:val="12"/>
              </w:numPr>
              <w:tabs>
                <w:tab w:val="left" w:pos="270"/>
                <w:tab w:val="clear" w:pos="720"/>
              </w:tabs>
              <w:autoSpaceDE/>
              <w:autoSpaceDN/>
              <w:bidi w:val="0"/>
              <w:ind w:left="0" w:firstLine="0"/>
              <w:jc w:val="both"/>
              <w:rPr>
                <w:rFonts w:ascii="Times New Roman" w:hAnsi="Times New Roman"/>
                <w:b/>
                <w:sz w:val="18"/>
                <w:szCs w:val="18"/>
              </w:rPr>
            </w:pPr>
            <w:r w:rsidRPr="00365F39">
              <w:rPr>
                <w:rFonts w:ascii="Times New Roman" w:hAnsi="Times New Roman"/>
                <w:b/>
                <w:sz w:val="18"/>
                <w:szCs w:val="18"/>
              </w:rPr>
              <w:t xml:space="preserve">Policajný útvar zamietne žiadosť o obnovenie modrej karty alebo  držiteľovi modrej karty modrú kartu odníme, ak </w:t>
            </w:r>
          </w:p>
          <w:p w:rsidR="00E649DF" w:rsidRPr="00365F39" w:rsidP="006056A1">
            <w:pPr>
              <w:numPr>
                <w:numId w:val="3"/>
              </w:numPr>
              <w:tabs>
                <w:tab w:val="left" w:pos="257"/>
                <w:tab w:val="clear" w:pos="720"/>
              </w:tabs>
              <w:autoSpaceDE/>
              <w:autoSpaceDN/>
              <w:bidi w:val="0"/>
              <w:ind w:left="0" w:firstLine="0"/>
              <w:jc w:val="both"/>
              <w:rPr>
                <w:rFonts w:ascii="Times New Roman" w:hAnsi="Times New Roman"/>
                <w:b/>
                <w:color w:val="000000"/>
                <w:sz w:val="18"/>
                <w:szCs w:val="18"/>
              </w:rPr>
            </w:pPr>
            <w:r w:rsidRPr="00365F39">
              <w:rPr>
                <w:rFonts w:ascii="Times New Roman" w:hAnsi="Times New Roman"/>
                <w:b/>
                <w:color w:val="000000"/>
                <w:sz w:val="18"/>
                <w:szCs w:val="18"/>
              </w:rPr>
              <w:t xml:space="preserve">je nezamestnaný dlhšie ako tri po sebe nasledujúce mesiace, </w:t>
            </w:r>
          </w:p>
          <w:p w:rsidR="006056A1" w:rsidRPr="00365F39" w:rsidP="006056A1">
            <w:pPr>
              <w:autoSpaceDE/>
              <w:autoSpaceDN/>
              <w:bidi w:val="0"/>
              <w:ind w:left="-13"/>
              <w:jc w:val="both"/>
              <w:rPr>
                <w:rFonts w:ascii="Times New Roman" w:hAnsi="Times New Roman"/>
                <w:b/>
                <w:color w:val="FF0000"/>
                <w:sz w:val="18"/>
                <w:szCs w:val="18"/>
              </w:rPr>
            </w:pPr>
            <w:r w:rsidRPr="00365F39">
              <w:rPr>
                <w:rFonts w:ascii="Times New Roman" w:hAnsi="Times New Roman"/>
                <w:b/>
                <w:sz w:val="18"/>
                <w:szCs w:val="18"/>
              </w:rPr>
              <w:t>h) je nezamestnaný viac ako jeden raz počas platnosti modrej karty</w:t>
            </w:r>
            <w:r w:rsidR="009458CB">
              <w:rPr>
                <w:rFonts w:ascii="Times New Roman" w:hAnsi="Times New Roman"/>
                <w:b/>
                <w:sz w:val="18"/>
                <w:szCs w:val="18"/>
              </w:rPr>
              <w:t xml:space="preserve">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Č: 13</w:t>
            </w:r>
          </w:p>
          <w:p w:rsidR="00E843AF"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both"/>
              <w:rPr>
                <w:rFonts w:ascii="Times New Roman" w:hAnsi="Times New Roman"/>
                <w:sz w:val="18"/>
                <w:szCs w:val="18"/>
              </w:rPr>
            </w:pPr>
            <w:r w:rsidRPr="000F401F">
              <w:rPr>
                <w:rFonts w:ascii="Times New Roman" w:hAnsi="Times New Roman" w:cs="EUAlbertina"/>
                <w:sz w:val="18"/>
                <w:szCs w:val="18"/>
              </w:rPr>
              <w:t>Počas lehoty uvedenej v odseku 1 držiteľ modrej karty EÚ môže hľadať a prijať zamestnanie za podmienok stanovených v článku 12.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843AF" w:rsidRPr="000F401F" w:rsidP="00F27B89">
            <w:pPr>
              <w:bidi w:val="0"/>
              <w:jc w:val="center"/>
              <w:rPr>
                <w:rFonts w:ascii="Times New Roman" w:hAnsi="Times New Roman"/>
                <w:sz w:val="18"/>
                <w:szCs w:val="18"/>
              </w:rPr>
            </w:pPr>
            <w:r w:rsidRPr="000F401F" w:rsidR="008F49C2">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843AF" w:rsidRPr="0000127D" w:rsidP="00F27B89">
            <w:pPr>
              <w:bidi w:val="0"/>
              <w:jc w:val="center"/>
              <w:rPr>
                <w:rFonts w:ascii="Times New Roman" w:hAnsi="Times New Roman"/>
                <w:b/>
                <w:sz w:val="18"/>
                <w:szCs w:val="18"/>
              </w:rPr>
            </w:pPr>
            <w:r w:rsidRPr="0000127D" w:rsidR="00B05F20">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92A88" w:rsidRPr="0000127D" w:rsidP="00992A88">
            <w:pPr>
              <w:pStyle w:val="Normlny"/>
              <w:bidi w:val="0"/>
              <w:jc w:val="center"/>
              <w:rPr>
                <w:rFonts w:ascii="Times New Roman" w:hAnsi="Times New Roman"/>
                <w:b/>
                <w:sz w:val="18"/>
                <w:szCs w:val="18"/>
              </w:rPr>
            </w:pPr>
            <w:r w:rsidRPr="0000127D" w:rsidR="00365F39">
              <w:rPr>
                <w:rFonts w:ascii="Times New Roman" w:hAnsi="Times New Roman"/>
                <w:b/>
                <w:sz w:val="18"/>
                <w:szCs w:val="18"/>
              </w:rPr>
              <w:t>Č: IV</w:t>
            </w:r>
          </w:p>
          <w:p w:rsidR="00992A88" w:rsidRPr="0000127D" w:rsidP="00992A88">
            <w:pPr>
              <w:pStyle w:val="Normlny"/>
              <w:bidi w:val="0"/>
              <w:jc w:val="center"/>
              <w:rPr>
                <w:rFonts w:ascii="Times New Roman" w:hAnsi="Times New Roman"/>
                <w:b/>
                <w:sz w:val="18"/>
                <w:szCs w:val="18"/>
              </w:rPr>
            </w:pPr>
            <w:r w:rsidRPr="0000127D">
              <w:rPr>
                <w:rFonts w:ascii="Times New Roman" w:hAnsi="Times New Roman"/>
                <w:b/>
                <w:sz w:val="18"/>
                <w:szCs w:val="18"/>
              </w:rPr>
              <w:t>§</w:t>
            </w:r>
            <w:r w:rsidRPr="0000127D" w:rsidR="00365F39">
              <w:rPr>
                <w:rFonts w:ascii="Times New Roman" w:hAnsi="Times New Roman"/>
                <w:b/>
                <w:sz w:val="18"/>
                <w:szCs w:val="18"/>
              </w:rPr>
              <w:t xml:space="preserve"> </w:t>
            </w:r>
            <w:r w:rsidRPr="0000127D">
              <w:rPr>
                <w:rFonts w:ascii="Times New Roman" w:hAnsi="Times New Roman"/>
                <w:b/>
                <w:sz w:val="18"/>
                <w:szCs w:val="18"/>
              </w:rPr>
              <w:t>33a</w:t>
            </w:r>
          </w:p>
          <w:p w:rsidR="00992A88" w:rsidRPr="0000127D" w:rsidP="00992A88">
            <w:pPr>
              <w:pStyle w:val="Normlny"/>
              <w:bidi w:val="0"/>
              <w:jc w:val="center"/>
              <w:rPr>
                <w:rFonts w:ascii="Times New Roman" w:hAnsi="Times New Roman"/>
                <w:b/>
                <w:sz w:val="18"/>
                <w:szCs w:val="18"/>
              </w:rPr>
            </w:pPr>
            <w:r w:rsidRPr="0000127D">
              <w:rPr>
                <w:rFonts w:ascii="Times New Roman" w:hAnsi="Times New Roman"/>
                <w:b/>
                <w:sz w:val="18"/>
                <w:szCs w:val="18"/>
              </w:rPr>
              <w:t>O:</w:t>
            </w:r>
            <w:r w:rsidRPr="0000127D" w:rsidR="00365F39">
              <w:rPr>
                <w:rFonts w:ascii="Times New Roman" w:hAnsi="Times New Roman"/>
                <w:b/>
                <w:sz w:val="18"/>
                <w:szCs w:val="18"/>
              </w:rPr>
              <w:t xml:space="preserve"> </w:t>
            </w:r>
            <w:r w:rsidRPr="0000127D">
              <w:rPr>
                <w:rFonts w:ascii="Times New Roman" w:hAnsi="Times New Roman"/>
                <w:b/>
                <w:sz w:val="18"/>
                <w:szCs w:val="18"/>
              </w:rPr>
              <w:t>3</w:t>
            </w:r>
          </w:p>
          <w:p w:rsidR="00BC61AE" w:rsidRPr="0000127D" w:rsidP="00BC61AE">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E843AF" w:rsidRPr="0000127D" w:rsidP="00365F39">
            <w:pPr>
              <w:autoSpaceDE/>
              <w:autoSpaceDN/>
              <w:bidi w:val="0"/>
              <w:jc w:val="both"/>
              <w:rPr>
                <w:rFonts w:ascii="Times New Roman" w:hAnsi="Times New Roman"/>
                <w:b/>
                <w:color w:val="000000"/>
                <w:sz w:val="18"/>
                <w:szCs w:val="18"/>
              </w:rPr>
            </w:pPr>
            <w:r w:rsidRPr="0000127D" w:rsidR="00365F39">
              <w:rPr>
                <w:rFonts w:ascii="Times New Roman" w:hAnsi="Times New Roman"/>
                <w:b/>
                <w:color w:val="000000"/>
                <w:sz w:val="18"/>
                <w:szCs w:val="18"/>
              </w:rPr>
              <w:t xml:space="preserve">(3) </w:t>
            </w:r>
            <w:r w:rsidRPr="0000127D" w:rsidR="00992A88">
              <w:rPr>
                <w:rFonts w:ascii="Times New Roman" w:hAnsi="Times New Roman"/>
                <w:b/>
                <w:color w:val="000000"/>
                <w:sz w:val="18"/>
                <w:szCs w:val="18"/>
              </w:rPr>
              <w:t>Ustanovenie odseku 1 písm. g) neplatí, ak si držiteľ modrej karty počas obdobia nezamestnanosti, ktoré nepresiahne tri mesiace, nájde nové voľné pracovné miesto, ktoré zodpovedá vysokokvalifikovanému zamestnaniu a v tejto lehote si pod</w:t>
            </w:r>
            <w:r w:rsidR="009B093E">
              <w:rPr>
                <w:rFonts w:ascii="Times New Roman" w:hAnsi="Times New Roman"/>
                <w:b/>
                <w:color w:val="000000"/>
                <w:sz w:val="18"/>
                <w:szCs w:val="18"/>
              </w:rPr>
              <w:t>á žiadosť o vydanie potvrdenia Ú</w:t>
            </w:r>
            <w:r w:rsidRPr="0000127D" w:rsidR="00992A88">
              <w:rPr>
                <w:rFonts w:ascii="Times New Roman" w:hAnsi="Times New Roman"/>
                <w:b/>
                <w:color w:val="000000"/>
                <w:sz w:val="18"/>
                <w:szCs w:val="18"/>
              </w:rPr>
              <w:t>stredia práce</w:t>
            </w:r>
            <w:r w:rsidR="009B093E">
              <w:rPr>
                <w:rFonts w:ascii="Times New Roman" w:hAnsi="Times New Roman"/>
                <w:b/>
                <w:color w:val="000000"/>
                <w:sz w:val="18"/>
                <w:szCs w:val="18"/>
              </w:rPr>
              <w:t>, sociálnych vecí a rodiny</w:t>
            </w:r>
            <w:r w:rsidRPr="0000127D" w:rsidR="00992A88">
              <w:rPr>
                <w:rFonts w:ascii="Times New Roman" w:hAnsi="Times New Roman"/>
                <w:b/>
                <w:color w:val="000000"/>
                <w:sz w:val="18"/>
                <w:szCs w:val="18"/>
              </w:rPr>
              <w:t xml:space="preserve"> o možnosti obsadenia </w:t>
            </w:r>
            <w:r w:rsidR="009B093E">
              <w:rPr>
                <w:rFonts w:ascii="Times New Roman" w:hAnsi="Times New Roman"/>
                <w:b/>
                <w:color w:val="000000"/>
                <w:sz w:val="18"/>
                <w:szCs w:val="18"/>
              </w:rPr>
              <w:t xml:space="preserve">voľného </w:t>
            </w:r>
            <w:r w:rsidRPr="0000127D" w:rsidR="00992A88">
              <w:rPr>
                <w:rFonts w:ascii="Times New Roman" w:hAnsi="Times New Roman"/>
                <w:b/>
                <w:color w:val="000000"/>
                <w:sz w:val="18"/>
                <w:szCs w:val="18"/>
              </w:rPr>
              <w:t>pracovného miesta, ktoré zodpovedá vysokokvalifikovanému zamestnaniu, a to až do rozhodnutia o žiadosti</w:t>
            </w:r>
            <w:r w:rsidRPr="0000127D" w:rsidR="00BC61AE">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F27B89">
            <w:pPr>
              <w:bidi w:val="0"/>
              <w:jc w:val="center"/>
              <w:rPr>
                <w:rFonts w:ascii="Times New Roman" w:hAnsi="Times New Roman"/>
                <w:sz w:val="18"/>
                <w:szCs w:val="18"/>
              </w:rPr>
            </w:pPr>
            <w:r w:rsidRPr="000F401F" w:rsidR="00BC61AE">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E843AF" w:rsidRPr="000F401F" w:rsidP="00BC61AE">
            <w:pPr>
              <w:pStyle w:val="Heading1"/>
              <w:bidi w:val="0"/>
              <w:rPr>
                <w:rFonts w:ascii="Times New Roman" w:hAnsi="Times New Roman"/>
                <w:b w:val="0"/>
                <w:bCs w:val="0"/>
                <w:sz w:val="18"/>
                <w:szCs w:val="18"/>
              </w:rPr>
            </w:pPr>
            <w:r w:rsidRPr="000F401F">
              <w:rPr>
                <w:rFonts w:ascii="Times New Roman" w:hAnsi="Times New Roman"/>
                <w:b w:val="0"/>
                <w:bCs w:val="0"/>
                <w:sz w:val="18"/>
                <w:szCs w:val="18"/>
              </w:rPr>
              <w:t>Aplikačná prax nevylučuje, aby si držiteľ modrej karty nemohol hľadať zamestnanie a zamestnať sa.</w:t>
            </w:r>
          </w:p>
          <w:p w:rsidR="00BC61AE" w:rsidRPr="000F401F" w:rsidP="00BC61AE">
            <w:pPr>
              <w:bidi w:val="0"/>
              <w:jc w:val="center"/>
              <w:rPr>
                <w:rFonts w:ascii="Times New Roman" w:hAnsi="Times New Roman"/>
                <w:sz w:val="18"/>
                <w:szCs w:val="18"/>
              </w:rPr>
            </w:pPr>
            <w:r w:rsidRPr="000F401F">
              <w:rPr>
                <w:rFonts w:ascii="Times New Roman" w:hAnsi="Times New Roman"/>
                <w:sz w:val="18"/>
                <w:szCs w:val="18"/>
              </w:rPr>
              <w:t>Uvedené ustanovenie odstraňuje tvrdosť odseku 1 písm. g) v prípade, ak si  štátny príslušník tretej krajiny podá žiadosť o  vydanie potvrdenia Ústredia práce, sociálnych vecí a rodiny SR o možnosti obsadenia voľného, vysokokvalifikovaného pracovného miesta, pred uplynutím trojmesačného obdobia nezamestnanosti  a je predpoklad, že potvrdenie sa vydá až po uplynutí tohto obdobia, kedy by nastal dôvod pre postup uvedený v odseku 1 písm. g).</w:t>
            </w: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13</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sz w:val="18"/>
                <w:szCs w:val="18"/>
              </w:rPr>
            </w:pPr>
            <w:r w:rsidRPr="000F401F">
              <w:rPr>
                <w:rFonts w:ascii="Times New Roman" w:hAnsi="Times New Roman" w:cs="EUAlbertina"/>
                <w:sz w:val="18"/>
                <w:szCs w:val="18"/>
              </w:rPr>
              <w:t>Členské štáty umožnia držiteľovi modrej karty EÚ zostať na ich území, kým sa udelí alebo zamietne potrebné povolenie podľa článku 12 ods. 2. Oznámením podľa článku 12 ods. 2 sa automaticky ukončí obdobie nezamestnanosti.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0127D" w:rsidP="00F27B89">
            <w:pPr>
              <w:bidi w:val="0"/>
              <w:jc w:val="center"/>
              <w:rPr>
                <w:rFonts w:ascii="Times New Roman" w:hAnsi="Times New Roman"/>
                <w:b/>
                <w:sz w:val="18"/>
                <w:szCs w:val="18"/>
              </w:rPr>
            </w:pPr>
            <w:r w:rsidRPr="0000127D">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0127D" w:rsidP="001D1866">
            <w:pPr>
              <w:pStyle w:val="Normlny"/>
              <w:bidi w:val="0"/>
              <w:jc w:val="center"/>
              <w:rPr>
                <w:rFonts w:ascii="Times New Roman" w:hAnsi="Times New Roman"/>
                <w:b/>
                <w:sz w:val="18"/>
                <w:szCs w:val="18"/>
              </w:rPr>
            </w:pPr>
            <w:r w:rsidRPr="0000127D">
              <w:rPr>
                <w:rFonts w:ascii="Times New Roman" w:hAnsi="Times New Roman"/>
                <w:b/>
                <w:sz w:val="18"/>
                <w:szCs w:val="18"/>
              </w:rPr>
              <w:t>Č: IV</w:t>
            </w:r>
          </w:p>
          <w:p w:rsidR="0000127D" w:rsidRPr="0000127D" w:rsidP="001D1866">
            <w:pPr>
              <w:pStyle w:val="Normlny"/>
              <w:bidi w:val="0"/>
              <w:jc w:val="center"/>
              <w:rPr>
                <w:rFonts w:ascii="Times New Roman" w:hAnsi="Times New Roman"/>
                <w:b/>
                <w:sz w:val="18"/>
                <w:szCs w:val="18"/>
              </w:rPr>
            </w:pPr>
            <w:r w:rsidRPr="0000127D">
              <w:rPr>
                <w:rFonts w:ascii="Times New Roman" w:hAnsi="Times New Roman"/>
                <w:b/>
                <w:sz w:val="18"/>
                <w:szCs w:val="18"/>
              </w:rPr>
              <w:t>§ 33a</w:t>
            </w:r>
          </w:p>
          <w:p w:rsidR="0000127D" w:rsidRPr="0000127D" w:rsidP="001D1866">
            <w:pPr>
              <w:pStyle w:val="Normlny"/>
              <w:bidi w:val="0"/>
              <w:jc w:val="center"/>
              <w:rPr>
                <w:rFonts w:ascii="Times New Roman" w:hAnsi="Times New Roman"/>
                <w:b/>
                <w:sz w:val="18"/>
                <w:szCs w:val="18"/>
              </w:rPr>
            </w:pPr>
            <w:r w:rsidRPr="0000127D">
              <w:rPr>
                <w:rFonts w:ascii="Times New Roman" w:hAnsi="Times New Roman"/>
                <w:b/>
                <w:sz w:val="18"/>
                <w:szCs w:val="18"/>
              </w:rPr>
              <w:t>O: 3</w:t>
            </w:r>
          </w:p>
          <w:p w:rsidR="0000127D" w:rsidRPr="0000127D" w:rsidP="001D1866">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0127D" w:rsidP="0000127D">
            <w:pPr>
              <w:autoSpaceDE/>
              <w:autoSpaceDN/>
              <w:bidi w:val="0"/>
              <w:jc w:val="both"/>
              <w:rPr>
                <w:rFonts w:ascii="Times New Roman" w:hAnsi="Times New Roman"/>
                <w:b/>
                <w:color w:val="000000"/>
                <w:sz w:val="18"/>
                <w:szCs w:val="18"/>
              </w:rPr>
            </w:pPr>
            <w:r w:rsidRPr="0000127D">
              <w:rPr>
                <w:rFonts w:ascii="Times New Roman" w:hAnsi="Times New Roman"/>
                <w:b/>
                <w:color w:val="000000"/>
                <w:sz w:val="18"/>
                <w:szCs w:val="18"/>
              </w:rPr>
              <w:t xml:space="preserve">(3) Ustanovenie odseku 1 písm. g) neplatí, ak si držiteľ modrej karty počas obdobia nezamestnanosti, ktoré nepresiahne tri mesiace, nájde nové voľné pracovné miesto, ktoré zodpovedá vysokokvalifikovanému zamestnaniu a v tejto lehote si podá žiadosť o vydanie potvrdenia </w:t>
            </w:r>
            <w:r w:rsidR="009B093E">
              <w:rPr>
                <w:rFonts w:ascii="Times New Roman" w:hAnsi="Times New Roman"/>
                <w:b/>
                <w:color w:val="000000"/>
                <w:sz w:val="18"/>
                <w:szCs w:val="18"/>
              </w:rPr>
              <w:t>Ú</w:t>
            </w:r>
            <w:r w:rsidRPr="0000127D" w:rsidR="009B093E">
              <w:rPr>
                <w:rFonts w:ascii="Times New Roman" w:hAnsi="Times New Roman"/>
                <w:b/>
                <w:color w:val="000000"/>
                <w:sz w:val="18"/>
                <w:szCs w:val="18"/>
              </w:rPr>
              <w:t>stredia práce</w:t>
            </w:r>
            <w:r w:rsidR="009B093E">
              <w:rPr>
                <w:rFonts w:ascii="Times New Roman" w:hAnsi="Times New Roman"/>
                <w:b/>
                <w:color w:val="000000"/>
                <w:sz w:val="18"/>
                <w:szCs w:val="18"/>
              </w:rPr>
              <w:t>, sociálnych vecí a rodiny</w:t>
            </w:r>
            <w:r w:rsidRPr="0000127D" w:rsidR="009B093E">
              <w:rPr>
                <w:rFonts w:ascii="Times New Roman" w:hAnsi="Times New Roman"/>
                <w:b/>
                <w:color w:val="000000"/>
                <w:sz w:val="18"/>
                <w:szCs w:val="18"/>
              </w:rPr>
              <w:t xml:space="preserve"> </w:t>
            </w:r>
            <w:r w:rsidRPr="0000127D">
              <w:rPr>
                <w:rFonts w:ascii="Times New Roman" w:hAnsi="Times New Roman"/>
                <w:b/>
                <w:color w:val="000000"/>
                <w:sz w:val="18"/>
                <w:szCs w:val="18"/>
              </w:rPr>
              <w:t xml:space="preserve">o možnosti obsadenia </w:t>
            </w:r>
            <w:r w:rsidR="009B093E">
              <w:rPr>
                <w:rFonts w:ascii="Times New Roman" w:hAnsi="Times New Roman"/>
                <w:b/>
                <w:color w:val="000000"/>
                <w:sz w:val="18"/>
                <w:szCs w:val="18"/>
              </w:rPr>
              <w:t xml:space="preserve">voľného </w:t>
            </w:r>
            <w:r w:rsidRPr="0000127D">
              <w:rPr>
                <w:rFonts w:ascii="Times New Roman" w:hAnsi="Times New Roman"/>
                <w:b/>
                <w:color w:val="000000"/>
                <w:sz w:val="18"/>
                <w:szCs w:val="18"/>
              </w:rPr>
              <w:t>pracovného miesta, ktoré zodpovedá vysokokvalifikovanému zamestnaniu, a to až do rozhodnutia o žiadosti</w:t>
            </w:r>
            <w:r w:rsidRPr="0000127D">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jc w:val="left"/>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13</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sz w:val="18"/>
                <w:szCs w:val="18"/>
              </w:rPr>
            </w:pPr>
            <w:r w:rsidRPr="000F401F">
              <w:rPr>
                <w:rFonts w:ascii="Times New Roman" w:hAnsi="Times New Roman" w:cs="EUAlbertina"/>
                <w:sz w:val="18"/>
                <w:szCs w:val="18"/>
              </w:rPr>
              <w:t>Držiteľ modrej karty EÚ oznámi začiatok obdobia nezamestnanosti príslušným orgánom členského štátu pobytu v súlade s príslušnými vnútroštátnymi postupmi.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0127D" w:rsidP="001D1866">
            <w:pPr>
              <w:bidi w:val="0"/>
              <w:jc w:val="center"/>
              <w:rPr>
                <w:rFonts w:ascii="Times New Roman" w:hAnsi="Times New Roman"/>
                <w:b/>
                <w:sz w:val="18"/>
                <w:szCs w:val="18"/>
              </w:rPr>
            </w:pPr>
            <w:r w:rsidRPr="0000127D">
              <w:rPr>
                <w:rFonts w:ascii="Times New Roman" w:hAnsi="Times New Roman"/>
                <w:b/>
                <w:bCs/>
                <w:sz w:val="18"/>
                <w:szCs w:val="18"/>
              </w:rPr>
              <w:t>návrh zákona</w:t>
            </w:r>
            <w:r w:rsidRPr="0000127D">
              <w:rPr>
                <w:rFonts w:ascii="Times New Roman" w:hAnsi="Times New Roman"/>
                <w:b/>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0127D" w:rsidP="001D1866">
            <w:pPr>
              <w:pStyle w:val="Normlny"/>
              <w:bidi w:val="0"/>
              <w:jc w:val="center"/>
              <w:rPr>
                <w:rFonts w:ascii="Times New Roman" w:hAnsi="Times New Roman"/>
                <w:b/>
                <w:sz w:val="18"/>
                <w:szCs w:val="18"/>
              </w:rPr>
            </w:pPr>
            <w:r w:rsidRPr="0000127D">
              <w:rPr>
                <w:rFonts w:ascii="Times New Roman" w:hAnsi="Times New Roman"/>
                <w:b/>
                <w:sz w:val="18"/>
                <w:szCs w:val="18"/>
              </w:rPr>
              <w:t>Č: IV</w:t>
            </w:r>
          </w:p>
          <w:p w:rsidR="0000127D" w:rsidRPr="0000127D" w:rsidP="001D1866">
            <w:pPr>
              <w:pStyle w:val="Normlny"/>
              <w:bidi w:val="0"/>
              <w:jc w:val="center"/>
              <w:rPr>
                <w:rFonts w:ascii="Times New Roman" w:hAnsi="Times New Roman"/>
                <w:b/>
                <w:sz w:val="18"/>
                <w:szCs w:val="18"/>
              </w:rPr>
            </w:pPr>
            <w:r w:rsidRPr="0000127D">
              <w:rPr>
                <w:rFonts w:ascii="Times New Roman" w:hAnsi="Times New Roman"/>
                <w:b/>
                <w:sz w:val="18"/>
                <w:szCs w:val="18"/>
              </w:rPr>
              <w:t>§ 49</w:t>
            </w:r>
          </w:p>
          <w:p w:rsidR="0000127D" w:rsidRPr="0000127D" w:rsidP="001D1866">
            <w:pPr>
              <w:pStyle w:val="Normlny"/>
              <w:bidi w:val="0"/>
              <w:jc w:val="center"/>
              <w:rPr>
                <w:rFonts w:ascii="Times New Roman" w:hAnsi="Times New Roman"/>
                <w:b/>
                <w:sz w:val="18"/>
                <w:szCs w:val="18"/>
              </w:rPr>
            </w:pPr>
            <w:r w:rsidRPr="0000127D">
              <w:rPr>
                <w:rFonts w:ascii="Times New Roman" w:hAnsi="Times New Roman"/>
                <w:b/>
                <w:sz w:val="18"/>
                <w:szCs w:val="18"/>
              </w:rPr>
              <w:t>O: 6</w:t>
            </w:r>
          </w:p>
          <w:p w:rsidR="0000127D" w:rsidRPr="0000127D" w:rsidP="001D1866">
            <w:pPr>
              <w:pStyle w:val="Normlny"/>
              <w:bidi w:val="0"/>
              <w:jc w:val="center"/>
              <w:rPr>
                <w:rFonts w:ascii="Times New Roman" w:hAnsi="Times New Roman"/>
                <w:b/>
                <w:sz w:val="18"/>
                <w:szCs w:val="18"/>
              </w:rPr>
            </w:pPr>
            <w:r w:rsidRPr="0000127D">
              <w:rPr>
                <w:rFonts w:ascii="Times New Roman" w:hAnsi="Times New Roman"/>
                <w:b/>
                <w:sz w:val="18"/>
                <w:szCs w:val="18"/>
              </w:rPr>
              <w:t>P: a</w:t>
            </w:r>
          </w:p>
          <w:p w:rsidR="0000127D" w:rsidRPr="0000127D" w:rsidP="001D1866">
            <w:pPr>
              <w:pStyle w:val="Normlny"/>
              <w:bidi w:val="0"/>
              <w:jc w:val="center"/>
              <w:rPr>
                <w:rFonts w:ascii="Times New Roman" w:hAnsi="Times New Roman"/>
                <w:b/>
                <w:sz w:val="18"/>
                <w:szCs w:val="18"/>
              </w:rPr>
            </w:pPr>
          </w:p>
          <w:p w:rsidR="0000127D" w:rsidRPr="0000127D" w:rsidP="001D1866">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0127D" w:rsidP="001D1866">
            <w:pPr>
              <w:autoSpaceDE/>
              <w:autoSpaceDN/>
              <w:bidi w:val="0"/>
              <w:jc w:val="both"/>
              <w:rPr>
                <w:rFonts w:ascii="Times New Roman" w:hAnsi="Times New Roman"/>
                <w:b/>
                <w:color w:val="000000"/>
                <w:sz w:val="18"/>
                <w:szCs w:val="18"/>
              </w:rPr>
            </w:pPr>
            <w:r w:rsidRPr="0000127D">
              <w:rPr>
                <w:rFonts w:ascii="Times New Roman" w:hAnsi="Times New Roman"/>
                <w:b/>
                <w:color w:val="000000"/>
                <w:sz w:val="18"/>
                <w:szCs w:val="18"/>
              </w:rPr>
              <w:t xml:space="preserve">(6) Cudzinec, ktorý je držiteľom modrej karty vydanej podľa tohto zákona je povinný </w:t>
            </w:r>
          </w:p>
          <w:p w:rsidR="0000127D" w:rsidRPr="0000127D" w:rsidP="006056A1">
            <w:pPr>
              <w:autoSpaceDE/>
              <w:autoSpaceDN/>
              <w:bidi w:val="0"/>
              <w:jc w:val="both"/>
              <w:rPr>
                <w:rFonts w:ascii="Times New Roman" w:hAnsi="Times New Roman"/>
                <w:b/>
                <w:color w:val="0000FF"/>
                <w:sz w:val="18"/>
                <w:szCs w:val="18"/>
              </w:rPr>
            </w:pPr>
            <w:r w:rsidRPr="0000127D">
              <w:rPr>
                <w:rFonts w:ascii="Times New Roman" w:hAnsi="Times New Roman"/>
                <w:b/>
                <w:color w:val="000000"/>
                <w:sz w:val="18"/>
                <w:szCs w:val="18"/>
              </w:rPr>
              <w:t xml:space="preserve">a) oznámiť policajnému útvaru do piatich pracovných dní začiatok obdobia nezamestnanosti a skončenie obdobia nezamestnanosti,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1D1866">
            <w:pPr>
              <w:bidi w:val="0"/>
              <w:jc w:val="center"/>
              <w:rPr>
                <w:rFonts w:ascii="Times New Roman" w:hAnsi="Times New Roman"/>
                <w:sz w:val="18"/>
                <w:szCs w:val="18"/>
              </w:rPr>
            </w:pPr>
            <w:r w:rsidRPr="000F401F">
              <w:rPr>
                <w:rFonts w:ascii="Times New Roman" w:hAnsi="Times New Roman"/>
                <w:sz w:val="18"/>
                <w:szCs w:val="18"/>
              </w:rPr>
              <w:t>Ú</w:t>
            </w:r>
          </w:p>
          <w:p w:rsidR="0000127D" w:rsidRPr="000F401F" w:rsidP="001D1866">
            <w:pPr>
              <w:bidi w:val="0"/>
              <w:jc w:val="center"/>
              <w:rPr>
                <w:rFonts w:ascii="Times New Roman" w:hAnsi="Times New Roman"/>
                <w:sz w:val="18"/>
                <w:szCs w:val="18"/>
              </w:rPr>
            </w:pPr>
          </w:p>
          <w:p w:rsidR="0000127D" w:rsidRPr="000F401F" w:rsidP="001D1866">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Držitelia modrej karty EÚ majú právo na rovnaké zaobchádzanie ako štátni príslušníci členského štátu, ktorí modrú kartu vydali, pokiaľ ide o:</w:t>
            </w:r>
          </w:p>
          <w:p w:rsidR="0000127D" w:rsidRPr="000F401F" w:rsidP="00F27B89">
            <w:pPr>
              <w:bidi w:val="0"/>
              <w:jc w:val="both"/>
              <w:rPr>
                <w:rFonts w:ascii="Times New Roman" w:hAnsi="Times New Roman"/>
                <w:sz w:val="18"/>
                <w:szCs w:val="18"/>
              </w:rPr>
            </w:pPr>
            <w:r w:rsidRPr="000F401F">
              <w:rPr>
                <w:rFonts w:ascii="Times New Roman" w:hAnsi="Times New Roman" w:cs="EUAlbertina"/>
                <w:sz w:val="18"/>
                <w:szCs w:val="18"/>
              </w:rPr>
              <w:t>a) pracovné podmienky vrátane odmeňovania a prepúšťania, ako aj požiadavky bezpečnosti a ochrany zdravia pri práci;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sz w:val="18"/>
                <w:szCs w:val="18"/>
              </w:rPr>
              <w:t>Návrh zákona</w:t>
            </w:r>
          </w:p>
          <w:p w:rsidR="0000127D" w:rsidRPr="001F0F03" w:rsidP="00F27B89">
            <w:pPr>
              <w:bidi w:val="0"/>
              <w:jc w:val="center"/>
              <w:rPr>
                <w:rFonts w:ascii="Times New Roman" w:hAnsi="Times New Roman"/>
                <w:b/>
                <w:sz w:val="18"/>
                <w:szCs w:val="18"/>
              </w:rPr>
            </w:pPr>
          </w:p>
          <w:p w:rsidR="0000127D" w:rsidRPr="001F0F03" w:rsidP="00F27B89">
            <w:pPr>
              <w:bidi w:val="0"/>
              <w:jc w:val="center"/>
              <w:rPr>
                <w:rFonts w:ascii="Times New Roman" w:hAnsi="Times New Roman"/>
                <w:b/>
                <w:sz w:val="18"/>
                <w:szCs w:val="18"/>
              </w:rPr>
            </w:pPr>
          </w:p>
          <w:p w:rsidR="0000127D" w:rsidRPr="001F0F03" w:rsidP="00F27B89">
            <w:pPr>
              <w:bidi w:val="0"/>
              <w:jc w:val="center"/>
              <w:rPr>
                <w:rFonts w:ascii="Times New Roman" w:hAnsi="Times New Roman"/>
                <w:b/>
                <w:sz w:val="18"/>
                <w:szCs w:val="18"/>
              </w:rPr>
            </w:pPr>
          </w:p>
          <w:p w:rsidR="0000127D" w:rsidP="00F27B89">
            <w:pPr>
              <w:bidi w:val="0"/>
              <w:jc w:val="center"/>
              <w:rPr>
                <w:rFonts w:ascii="Times New Roman" w:hAnsi="Times New Roman"/>
                <w:b/>
                <w:sz w:val="18"/>
                <w:szCs w:val="18"/>
              </w:rPr>
            </w:pPr>
          </w:p>
          <w:p w:rsidR="0000127D" w:rsidRPr="001F0F03" w:rsidP="00F27B89">
            <w:pPr>
              <w:bidi w:val="0"/>
              <w:jc w:val="center"/>
              <w:rPr>
                <w:rFonts w:ascii="Times New Roman" w:hAnsi="Times New Roman"/>
                <w:b/>
                <w:sz w:val="18"/>
                <w:szCs w:val="18"/>
              </w:rPr>
            </w:pPr>
          </w:p>
          <w:p w:rsidR="0000127D" w:rsidRPr="001F0F03" w:rsidP="00041292">
            <w:pPr>
              <w:bidi w:val="0"/>
              <w:jc w:val="center"/>
              <w:rPr>
                <w:rFonts w:ascii="Times New Roman" w:hAnsi="Times New Roman"/>
                <w:b/>
                <w:sz w:val="18"/>
                <w:szCs w:val="18"/>
              </w:rPr>
            </w:pPr>
            <w:r w:rsidRPr="001F0F03">
              <w:rPr>
                <w:rFonts w:ascii="Times New Roman" w:hAnsi="Times New Roman"/>
                <w:b/>
                <w:sz w:val="18"/>
                <w:szCs w:val="18"/>
              </w:rPr>
              <w:t>Zákonník práce</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6056A1">
            <w:pPr>
              <w:pStyle w:val="Normlny"/>
              <w:bidi w:val="0"/>
              <w:jc w:val="center"/>
              <w:rPr>
                <w:rFonts w:ascii="Times New Roman" w:hAnsi="Times New Roman"/>
                <w:b/>
                <w:sz w:val="18"/>
                <w:szCs w:val="18"/>
              </w:rPr>
            </w:pPr>
            <w:r w:rsidRPr="001F0F03">
              <w:rPr>
                <w:rFonts w:ascii="Times New Roman" w:hAnsi="Times New Roman"/>
                <w:b/>
                <w:sz w:val="18"/>
                <w:szCs w:val="18"/>
              </w:rPr>
              <w:t>C: VII</w:t>
            </w:r>
          </w:p>
          <w:p w:rsidR="0000127D" w:rsidRPr="001F0F03" w:rsidP="006056A1">
            <w:pPr>
              <w:pStyle w:val="Normlny"/>
              <w:bidi w:val="0"/>
              <w:jc w:val="center"/>
              <w:rPr>
                <w:rFonts w:ascii="Times New Roman" w:hAnsi="Times New Roman"/>
                <w:b/>
                <w:sz w:val="18"/>
                <w:szCs w:val="18"/>
              </w:rPr>
            </w:pPr>
            <w:r w:rsidRPr="001F0F03">
              <w:rPr>
                <w:rFonts w:ascii="Times New Roman" w:hAnsi="Times New Roman"/>
                <w:b/>
                <w:sz w:val="18"/>
                <w:szCs w:val="18"/>
              </w:rPr>
              <w:t>§ 21</w:t>
            </w:r>
          </w:p>
          <w:p w:rsidR="0000127D" w:rsidRPr="001F0F03" w:rsidP="006056A1">
            <w:pPr>
              <w:pStyle w:val="Normlny"/>
              <w:bidi w:val="0"/>
              <w:jc w:val="center"/>
              <w:rPr>
                <w:rFonts w:ascii="Times New Roman" w:hAnsi="Times New Roman"/>
                <w:b/>
                <w:sz w:val="18"/>
                <w:szCs w:val="18"/>
              </w:rPr>
            </w:pPr>
            <w:r w:rsidRPr="001F0F03">
              <w:rPr>
                <w:rFonts w:ascii="Times New Roman" w:hAnsi="Times New Roman"/>
                <w:b/>
                <w:sz w:val="18"/>
                <w:szCs w:val="18"/>
              </w:rPr>
              <w:t>O: 1</w:t>
            </w:r>
          </w:p>
          <w:p w:rsidR="0000127D" w:rsidRPr="001F0F03" w:rsidP="006056A1">
            <w:pPr>
              <w:pStyle w:val="Normlny"/>
              <w:bidi w:val="0"/>
              <w:jc w:val="center"/>
              <w:rPr>
                <w:rFonts w:ascii="Times New Roman" w:hAnsi="Times New Roman"/>
                <w:b/>
                <w:sz w:val="18"/>
                <w:szCs w:val="18"/>
              </w:rPr>
            </w:pPr>
            <w:r w:rsidRPr="001F0F03">
              <w:rPr>
                <w:rFonts w:ascii="Times New Roman" w:hAnsi="Times New Roman"/>
                <w:b/>
                <w:sz w:val="18"/>
                <w:szCs w:val="18"/>
              </w:rPr>
              <w:t>P: b</w:t>
            </w:r>
          </w:p>
          <w:p w:rsidR="0000127D" w:rsidRPr="001F0F03" w:rsidP="006056A1">
            <w:pPr>
              <w:pStyle w:val="Normlny"/>
              <w:bidi w:val="0"/>
              <w:jc w:val="center"/>
              <w:rPr>
                <w:rFonts w:ascii="Times New Roman" w:hAnsi="Times New Roman"/>
                <w:b/>
                <w:sz w:val="18"/>
                <w:szCs w:val="18"/>
              </w:rPr>
            </w:pPr>
          </w:p>
          <w:p w:rsidR="0000127D"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r w:rsidRPr="001F0F03">
              <w:rPr>
                <w:rFonts w:ascii="Times New Roman" w:hAnsi="Times New Roman"/>
                <w:b/>
                <w:sz w:val="18"/>
                <w:szCs w:val="18"/>
              </w:rPr>
              <w:t>§ 11</w:t>
            </w:r>
          </w:p>
          <w:p w:rsidR="0000127D" w:rsidRPr="001F0F03" w:rsidP="006056A1">
            <w:pPr>
              <w:pStyle w:val="Normlny"/>
              <w:bidi w:val="0"/>
              <w:jc w:val="center"/>
              <w:rPr>
                <w:rFonts w:ascii="Times New Roman" w:hAnsi="Times New Roman"/>
                <w:b/>
                <w:sz w:val="18"/>
                <w:szCs w:val="18"/>
              </w:rPr>
            </w:pPr>
            <w:r w:rsidRPr="001F0F03">
              <w:rPr>
                <w:rFonts w:ascii="Times New Roman" w:hAnsi="Times New Roman"/>
                <w:b/>
                <w:sz w:val="18"/>
                <w:szCs w:val="18"/>
              </w:rPr>
              <w:t>O: 1</w:t>
            </w: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r w:rsidRPr="001F0F03">
              <w:rPr>
                <w:rFonts w:ascii="Times New Roman" w:hAnsi="Times New Roman"/>
                <w:b/>
                <w:sz w:val="18"/>
                <w:szCs w:val="18"/>
              </w:rPr>
              <w:t>Čl. 1</w:t>
            </w: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p>
          <w:p w:rsidR="0000127D" w:rsidRPr="001F0F03" w:rsidP="006056A1">
            <w:pPr>
              <w:pStyle w:val="Normlny"/>
              <w:bidi w:val="0"/>
              <w:jc w:val="center"/>
              <w:rPr>
                <w:rFonts w:ascii="Times New Roman" w:hAnsi="Times New Roman"/>
                <w:b/>
                <w:sz w:val="18"/>
                <w:szCs w:val="18"/>
              </w:rPr>
            </w:pPr>
            <w:r w:rsidRPr="001F0F03">
              <w:rPr>
                <w:rFonts w:ascii="Times New Roman" w:hAnsi="Times New Roman"/>
                <w:b/>
                <w:sz w:val="18"/>
                <w:szCs w:val="18"/>
              </w:rPr>
              <w:t>Čl. 3</w:t>
            </w:r>
          </w:p>
          <w:p w:rsidR="0000127D" w:rsidRPr="001F0F03" w:rsidP="006056A1">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0127D" w:rsidP="00A85AEA">
            <w:pPr>
              <w:pStyle w:val="Normlny"/>
              <w:bidi w:val="0"/>
              <w:jc w:val="both"/>
              <w:rPr>
                <w:rFonts w:ascii="Times New Roman" w:hAnsi="Times New Roman"/>
                <w:b/>
                <w:sz w:val="18"/>
                <w:szCs w:val="18"/>
              </w:rPr>
            </w:pPr>
            <w:r w:rsidRPr="0000127D">
              <w:rPr>
                <w:rFonts w:ascii="Times New Roman" w:hAnsi="Times New Roman"/>
                <w:b/>
                <w:sz w:val="18"/>
                <w:szCs w:val="18"/>
              </w:rPr>
              <w:t xml:space="preserve">(1) Rovnaké právne postavenie ako občan Slovenskej republiky má aj štátny príslušník tretej krajiny, ktorý je účastníkom právnych vzťahov vznikajúcich podľa tohto zákona, ak </w:t>
            </w:r>
          </w:p>
          <w:p w:rsidR="0000127D" w:rsidRPr="006056A1" w:rsidP="00A85AEA">
            <w:pPr>
              <w:pStyle w:val="Normlny"/>
              <w:bidi w:val="0"/>
              <w:jc w:val="both"/>
              <w:rPr>
                <w:rFonts w:ascii="Times New Roman" w:hAnsi="Times New Roman"/>
                <w:sz w:val="18"/>
                <w:szCs w:val="18"/>
              </w:rPr>
            </w:pPr>
            <w:r w:rsidRPr="0000127D">
              <w:rPr>
                <w:rFonts w:ascii="Times New Roman" w:hAnsi="Times New Roman"/>
                <w:b/>
                <w:sz w:val="18"/>
                <w:szCs w:val="18"/>
              </w:rPr>
              <w:t>b) je držiteľom modrej karty Európskej únie</w:t>
            </w:r>
            <w:r w:rsidRPr="0000127D">
              <w:rPr>
                <w:rFonts w:ascii="Times New Roman" w:hAnsi="Times New Roman"/>
                <w:b/>
                <w:sz w:val="18"/>
                <w:szCs w:val="18"/>
                <w:vertAlign w:val="superscript"/>
              </w:rPr>
              <w:t>22c</w:t>
            </w:r>
            <w:r w:rsidRPr="0000127D">
              <w:rPr>
                <w:rFonts w:ascii="Times New Roman" w:hAnsi="Times New Roman"/>
                <w:b/>
                <w:sz w:val="18"/>
                <w:szCs w:val="18"/>
              </w:rPr>
              <w:t>) (ďalej len „modrá karta“) alebo</w:t>
            </w:r>
          </w:p>
          <w:p w:rsidR="0000127D" w:rsidRPr="006056A1" w:rsidP="00F27B89">
            <w:pPr>
              <w:pStyle w:val="Normlny"/>
              <w:bidi w:val="0"/>
              <w:jc w:val="both"/>
              <w:rPr>
                <w:rFonts w:ascii="Times New Roman" w:hAnsi="Times New Roman"/>
                <w:sz w:val="18"/>
                <w:szCs w:val="18"/>
              </w:rPr>
            </w:pPr>
          </w:p>
          <w:p w:rsidR="0000127D" w:rsidRPr="006056A1" w:rsidP="00F27B89">
            <w:pPr>
              <w:pStyle w:val="Normlny"/>
              <w:bidi w:val="0"/>
              <w:jc w:val="both"/>
              <w:rPr>
                <w:rFonts w:ascii="Times New Roman" w:hAnsi="Times New Roman"/>
                <w:sz w:val="18"/>
                <w:szCs w:val="18"/>
              </w:rPr>
            </w:pPr>
            <w:r>
              <w:rPr>
                <w:rFonts w:ascii="Times New Roman" w:hAnsi="Times New Roman"/>
                <w:sz w:val="18"/>
                <w:szCs w:val="18"/>
              </w:rPr>
              <w:t xml:space="preserve">(1) </w:t>
            </w:r>
            <w:r w:rsidRPr="002F56E9">
              <w:rPr>
                <w:rFonts w:ascii="Times New Roman" w:hAnsi="Times New Roman"/>
                <w:sz w:val="18"/>
                <w:szCs w:val="18"/>
              </w:rPr>
              <w:t>Zamestnanec je fyzická osoba, ktorá v pracovnoprávnych vzťahoch, a ak to ustanovuje osobitný predpis, aj v obdobných pracovných vzťahoch vykonáva pre zamestnávateľa závislú prácu.</w:t>
            </w:r>
          </w:p>
          <w:p w:rsidR="0000127D" w:rsidRPr="006056A1" w:rsidP="00F27B89">
            <w:pPr>
              <w:pStyle w:val="Normlny"/>
              <w:bidi w:val="0"/>
              <w:jc w:val="both"/>
              <w:rPr>
                <w:rFonts w:ascii="Times New Roman" w:hAnsi="Times New Roman"/>
                <w:sz w:val="18"/>
                <w:szCs w:val="18"/>
              </w:rPr>
            </w:pPr>
          </w:p>
          <w:p w:rsidR="0000127D" w:rsidRPr="006056A1" w:rsidP="00F27B89">
            <w:pPr>
              <w:pStyle w:val="Normlny"/>
              <w:bidi w:val="0"/>
              <w:jc w:val="both"/>
              <w:rPr>
                <w:rFonts w:ascii="Times New Roman" w:hAnsi="Times New Roman"/>
                <w:sz w:val="18"/>
                <w:szCs w:val="18"/>
              </w:rPr>
            </w:pPr>
            <w:r w:rsidRPr="002F56E9">
              <w:rPr>
                <w:rFonts w:ascii="Times New Roman" w:hAnsi="Times New Roman"/>
                <w:sz w:val="18"/>
                <w:szCs w:val="18"/>
              </w:rPr>
              <w:t>Fyzické osoby majú právo na prácu a na slobodnú voľbu zamestnania, na spravodlivé a uspokojivé pracovné podmienky a na ochranu proti nezamestnanosti. Tieto práva im patria bez akýchkoľvek obmedzení a priamej diskriminácie alebo nepriamej diskriminácie podľa pohlavia, manželského stavu a rodinného stavu, rasy, farby pleti, jazyka, veku, nepriaznivého zdravotného stavu alebo zdravotného postihnutia, viery a náboženstva, politického alebo iného zmýšľania, odborovej činnosti, národného alebo sociálneho pôvodu, príslušnosti k národnosti alebo etnickej skupine, majetku, rodu alebo iného postavenia s výnimkou prípadu, ak to ustanovuje zákon alebo ak je na výkon prác vecný dôvod, ktorý spočíva v predpokladoch alebo požiadavkách a v povahe práce, ktorú má zamestnanec vykonávať.</w:t>
            </w:r>
          </w:p>
          <w:p w:rsidR="0000127D" w:rsidRPr="006056A1" w:rsidP="00F27B89">
            <w:pPr>
              <w:pStyle w:val="Normlny"/>
              <w:bidi w:val="0"/>
              <w:jc w:val="both"/>
              <w:rPr>
                <w:rFonts w:ascii="Times New Roman" w:hAnsi="Times New Roman"/>
                <w:sz w:val="18"/>
                <w:szCs w:val="18"/>
              </w:rPr>
            </w:pPr>
          </w:p>
          <w:p w:rsidR="0000127D" w:rsidRPr="006056A1" w:rsidP="00F27B89">
            <w:pPr>
              <w:pStyle w:val="Normlny"/>
              <w:bidi w:val="0"/>
              <w:jc w:val="both"/>
              <w:rPr>
                <w:rFonts w:ascii="Times New Roman" w:hAnsi="Times New Roman"/>
                <w:sz w:val="18"/>
                <w:szCs w:val="18"/>
              </w:rPr>
            </w:pPr>
            <w:r w:rsidRPr="002F56E9">
              <w:rPr>
                <w:rFonts w:ascii="Times New Roman" w:hAnsi="Times New Roman"/>
                <w:sz w:val="18"/>
                <w:szCs w:val="18"/>
              </w:rPr>
              <w:t>Zamestnanci majú právo na mzdu za vykonanú prácu, na zaistenie bezpečnosti a ochrany zdravia pri práci, na odpočinok a zotavenie po práci.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rPr>
                <w:rFonts w:ascii="Times New Roman" w:hAnsi="Times New Roman"/>
                <w:sz w:val="18"/>
                <w:szCs w:val="18"/>
              </w:rPr>
            </w:pPr>
          </w:p>
          <w:p w:rsidR="0000127D" w:rsidRPr="000F401F" w:rsidP="00BC61AE">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b) slobodu združovania a zapájania sa a členstva v organizácii zastupujúcej pracovníkov alebo zamestnávateľov alebo v akejkoľvek organizácii, ktorej členovia vykonávajú určité povolanie, vrátane výhod poskytovaných takýmito organizáciami bez toho, aby tým boli dotknuté vnútroštátne ustanovenia o verejnom poriadku a verejnej bezpečnosti;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sz w:val="18"/>
                <w:szCs w:val="18"/>
              </w:rPr>
              <w:t>Ústava SR</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7602CD">
            <w:pPr>
              <w:pStyle w:val="Normlny"/>
              <w:bidi w:val="0"/>
              <w:jc w:val="center"/>
              <w:rPr>
                <w:rFonts w:ascii="Times New Roman" w:hAnsi="Times New Roman"/>
                <w:b/>
                <w:sz w:val="18"/>
                <w:szCs w:val="18"/>
              </w:rPr>
            </w:pPr>
            <w:r w:rsidRPr="001F0F03">
              <w:rPr>
                <w:rFonts w:ascii="Times New Roman" w:hAnsi="Times New Roman"/>
                <w:b/>
                <w:sz w:val="18"/>
                <w:szCs w:val="18"/>
              </w:rPr>
              <w:t>Čl. 37</w:t>
            </w:r>
          </w:p>
          <w:p w:rsidR="0000127D" w:rsidRPr="001F0F03" w:rsidP="007602CD">
            <w:pPr>
              <w:pStyle w:val="Normlny"/>
              <w:bidi w:val="0"/>
              <w:jc w:val="center"/>
              <w:rPr>
                <w:rFonts w:ascii="Times New Roman" w:hAnsi="Times New Roman"/>
                <w:b/>
                <w:sz w:val="18"/>
                <w:szCs w:val="18"/>
              </w:rPr>
            </w:pPr>
            <w:r w:rsidRPr="001F0F03">
              <w:rPr>
                <w:rFonts w:ascii="Times New Roman" w:hAnsi="Times New Roman"/>
                <w:b/>
                <w:sz w:val="18"/>
                <w:szCs w:val="18"/>
              </w:rPr>
              <w:t>O: 1</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r w:rsidRPr="007602CD">
              <w:rPr>
                <w:rFonts w:ascii="Times New Roman" w:hAnsi="Times New Roman"/>
                <w:sz w:val="18"/>
                <w:szCs w:val="18"/>
              </w:rPr>
              <w:t>Každý má právo sa slobodne združovať s inými na ochranu svojich hospodárskych a sociálnych záujmov.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BC61AE">
            <w:pPr>
              <w:bidi w:val="0"/>
              <w:rPr>
                <w:rFonts w:ascii="Times New Roman" w:hAnsi="Times New Roman"/>
                <w:sz w:val="18"/>
                <w:szCs w:val="18"/>
              </w:rPr>
            </w:pPr>
          </w:p>
          <w:p w:rsidR="0000127D" w:rsidRPr="000F401F" w:rsidP="00F27B89">
            <w:pPr>
              <w:pStyle w:val="Heading1"/>
              <w:bidi w:val="0"/>
              <w:rPr>
                <w:rFonts w:ascii="Times New Roman" w:hAnsi="Times New Roman"/>
                <w:b w:val="0"/>
                <w:bCs w:val="0"/>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BC61AE">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c) vzdelávanie a odbornú prípravu;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875CCD">
            <w:pPr>
              <w:bidi w:val="0"/>
              <w:jc w:val="center"/>
              <w:rPr>
                <w:rFonts w:ascii="Times New Roman" w:hAnsi="Times New Roman"/>
                <w:b/>
                <w:sz w:val="18"/>
                <w:szCs w:val="18"/>
              </w:rPr>
            </w:pPr>
            <w:r w:rsidRPr="001F0F03">
              <w:rPr>
                <w:rFonts w:ascii="Times New Roman" w:hAnsi="Times New Roman"/>
                <w:b/>
                <w:sz w:val="18"/>
                <w:szCs w:val="18"/>
              </w:rPr>
              <w:t>školský zákon</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657334">
            <w:pPr>
              <w:pStyle w:val="Normlny"/>
              <w:bidi w:val="0"/>
              <w:jc w:val="center"/>
              <w:rPr>
                <w:rFonts w:ascii="Times New Roman" w:hAnsi="Times New Roman"/>
                <w:b/>
                <w:sz w:val="18"/>
                <w:szCs w:val="18"/>
              </w:rPr>
            </w:pPr>
            <w:r w:rsidRPr="001F0F03">
              <w:rPr>
                <w:rFonts w:ascii="Times New Roman" w:hAnsi="Times New Roman"/>
                <w:b/>
                <w:sz w:val="18"/>
                <w:szCs w:val="18"/>
              </w:rPr>
              <w:t>§ 2</w:t>
            </w:r>
            <w:r>
              <w:rPr>
                <w:rFonts w:ascii="Times New Roman" w:hAnsi="Times New Roman"/>
                <w:b/>
                <w:sz w:val="18"/>
                <w:szCs w:val="18"/>
              </w:rPr>
              <w:t xml:space="preserve"> </w:t>
            </w:r>
          </w:p>
          <w:p w:rsidR="0000127D" w:rsidRPr="001F0F03"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P="00657334">
            <w:pPr>
              <w:pStyle w:val="Normlny"/>
              <w:bidi w:val="0"/>
              <w:jc w:val="center"/>
              <w:rPr>
                <w:rFonts w:ascii="Times New Roman" w:hAnsi="Times New Roman"/>
                <w:b/>
                <w:sz w:val="18"/>
                <w:szCs w:val="18"/>
              </w:rPr>
            </w:pPr>
          </w:p>
          <w:p w:rsidR="0000127D" w:rsidRPr="001F0F03" w:rsidP="00657334">
            <w:pPr>
              <w:pStyle w:val="Normlny"/>
              <w:bidi w:val="0"/>
              <w:jc w:val="center"/>
              <w:rPr>
                <w:rFonts w:ascii="Times New Roman" w:hAnsi="Times New Roman"/>
                <w:b/>
                <w:sz w:val="18"/>
                <w:szCs w:val="18"/>
              </w:rPr>
            </w:pPr>
            <w:r w:rsidRPr="001F0F03">
              <w:rPr>
                <w:rFonts w:ascii="Times New Roman" w:hAnsi="Times New Roman"/>
                <w:b/>
                <w:sz w:val="18"/>
                <w:szCs w:val="18"/>
              </w:rPr>
              <w:t>§3</w:t>
            </w:r>
          </w:p>
          <w:p w:rsidR="0000127D" w:rsidRPr="001F0F03" w:rsidP="00657334">
            <w:pPr>
              <w:pStyle w:val="Normlny"/>
              <w:bidi w:val="0"/>
              <w:jc w:val="center"/>
              <w:rPr>
                <w:rFonts w:ascii="Times New Roman" w:hAnsi="Times New Roman"/>
                <w:b/>
                <w:sz w:val="18"/>
                <w:szCs w:val="18"/>
              </w:rPr>
            </w:pPr>
          </w:p>
          <w:p w:rsidR="0000127D" w:rsidRPr="001F0F03" w:rsidP="001F0F03">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Na účely tohto zákona sa rozumie</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a) dieťaťom fyzická osoba, ktorá sa zúčastňuje na výchovno-vzdelávacom procese v materskej škole, alebo fyzická osoba pred začatím plnenia povinnej školskej dochádzky alebo fyzická osoba, ktorá vystupuje vo vzťahu k svojmu zákonnému zástupcovi, alebo fyzická osoba, ktorá sa priamo nezúčastňuje výchovno-vzdelávacieho procesu v škole,</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b) školskou spôsobilosťou súhrn psychických, fyzických a sociálnych schopností, ktorý dieťaťu umožňuje stať sa žiakom a je predpokladom absolvovania výchovno-vzdelávacieho programu základnej školy,</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c) žiakom fyzická osoba, ktorá sa zúčastňuje na výchovno-vzdelávacom procese v základnej škole, strednej škole, v škole pre deti a žiakov so špeciálnymi výchovno-vzdelávacími potrebami a základnej umeleckej škole,</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d) uchádzačom fyzická osoba, ktorá má záujem o výchovu a vzdelávanie v škole alebo v školskom zariadení podľa tohto zákona,</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e)absolventom fyzická osoba, ktorá ukončila príslušný stupeň vzdelania,</w:t>
            </w:r>
          </w:p>
          <w:p w:rsidR="0000127D" w:rsidRPr="000F401F" w:rsidP="00657334">
            <w:pPr>
              <w:pStyle w:val="Normlny"/>
              <w:bidi w:val="0"/>
              <w:ind w:left="360"/>
              <w:jc w:val="both"/>
              <w:rPr>
                <w:rFonts w:ascii="Times New Roman" w:hAnsi="Times New Roman"/>
                <w:sz w:val="18"/>
                <w:szCs w:val="18"/>
              </w:rPr>
            </w:pP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Výchova a vzdelávanie podľa tohto zákona sú založené na princípoch</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a) bezplatnosti vzdelania v materských školách jeden rok pred plnením povinnej školskej dochádzky,</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b) bezplatnosti vzdelania v základných školách a v stredných školách zriadených orgánom miestnej štátnej správy v školstve, ústredným orgánom štátnej správy alebo orgánom územnej samosprávy (ďalej len "štátna škola"),</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c) rovnoprávnosti prístupu k výchove a vzdelávaniu so zohľadnením výchovno-vzdelávacích potrieb jednotlivca a jeho spoluzodpovednosti za svoje vzdelávanie,</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d) zákazu všetkých foriem diskriminácie a obzvlášť segregácie,</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e) rovnocennosti a neoddeliteľnosti výchovy a vzdelávania vo výchovno-vzdelávacom procese,</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f) celoživotného vzdelávania,</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g) výchovného poradenstva podľa § 130,</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h) slobodnej voľby vzdelávania s prihliadnutím na očakávania a predpoklady detí a žiakov v súlade s možnosťami výchovno-vzdelávacej sústavy,</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i) zdokonaľovania procesu výchovy a vzdelávania podľa výsledkov dosiahnutých v oblasti vedy, výskumu a vývoja,</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j) prípravy na zodpovedný život v slobodnej spoločnosti v duchu porozumenia a znášanlivosti, rovnosti muža a ženy, priateľstva medzi národmi, národnostnými a etnickými skupinami a náboženskej tolerancie,</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k) kontroly a hodnotenia kvality výchovy a vzdelávania a kvality výchovno-vzdelávacej sústavy,</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l) integrácie výchovno-vzdelávacej sústavy Slovenskej republiky do európskeho vzdelávacieho priestoru so zreteľom na vlastné skúsenosti a tradície,</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m) posilnenia výchovnej stránky výchovno-vzdelávacieho procesu prostredníctvom všetkých vyučovacích predmetov, ale aj špecifickými výchovnými zamestnaniami zameranými na rozvoj citov a emócií, motivácie a záujmov, socializácie a komunikácie, na sebakontrolu a sebariadenie, na mravné hodnoty a tvorivosť,</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n) vyváženého rozvoja všetkých stránok osobnosti dieťaťa a žiaka v školskom vzdelávaní,</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o) zákazu poskytovania alebo sprístupňovania informácií alebo zneužívania informačných prostriedkov, ktoré by mohli viesť k narušovaniu mravnosti 3) alebo k podnecovaniu k národnostnej, rasovej a etnickej nenávisti 4) alebo k ďalším formám intolerancie,</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p) rovnoprávnosti postavenia škôl a školských zariadení bez rozdielu zriaďovateľa,</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q) rovnocennosti vzdelania získaného v štátnych školách, v školách zriadených štátom uznanou cirkvou alebo náboženskou spoločnosťou (ďalej len "cirkevná škola") a v školách zriadených inou fyzickou osobou alebo právnickou osobou (ďalej len "súkromná škola"),</w:t>
            </w:r>
          </w:p>
          <w:p w:rsidR="0000127D" w:rsidRPr="000F401F" w:rsidP="00657334">
            <w:pPr>
              <w:pStyle w:val="Normlny"/>
              <w:bidi w:val="0"/>
              <w:jc w:val="both"/>
              <w:rPr>
                <w:rFonts w:ascii="Times New Roman" w:hAnsi="Times New Roman"/>
                <w:sz w:val="18"/>
                <w:szCs w:val="18"/>
              </w:rPr>
            </w:pPr>
            <w:r w:rsidRPr="000F401F">
              <w:rPr>
                <w:rFonts w:ascii="Times New Roman" w:hAnsi="Times New Roman"/>
                <w:sz w:val="18"/>
                <w:szCs w:val="18"/>
              </w:rPr>
              <w:t xml:space="preserve"> r) zákazu používania všetkých foriem telesných trestov a sankcií vo výchove a vzdelávaní.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BC61AE">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d) uznávanie diplomov, osvedčení a iných odborných kvalifikácií v súlade s príslušnými vnútroštátnymi postupmi;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E676F6">
            <w:pPr>
              <w:bidi w:val="0"/>
              <w:jc w:val="center"/>
              <w:rPr>
                <w:rFonts w:ascii="Times New Roman" w:hAnsi="Times New Roman"/>
                <w:b/>
                <w:sz w:val="18"/>
                <w:szCs w:val="18"/>
              </w:rPr>
            </w:pPr>
            <w:r w:rsidRPr="001F0F03">
              <w:rPr>
                <w:rFonts w:ascii="Times New Roman" w:hAnsi="Times New Roman"/>
                <w:b/>
                <w:sz w:val="18"/>
                <w:szCs w:val="18"/>
              </w:rPr>
              <w:t xml:space="preserve">Zákon č. 293/2007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E676F6">
            <w:pPr>
              <w:pStyle w:val="Normlny"/>
              <w:bidi w:val="0"/>
              <w:jc w:val="center"/>
              <w:rPr>
                <w:rFonts w:ascii="Times New Roman" w:hAnsi="Times New Roman"/>
                <w:b/>
                <w:sz w:val="18"/>
                <w:szCs w:val="18"/>
              </w:rPr>
            </w:pPr>
            <w:r w:rsidRPr="001F0F03">
              <w:rPr>
                <w:rFonts w:ascii="Times New Roman" w:hAnsi="Times New Roman"/>
                <w:b/>
                <w:sz w:val="18"/>
                <w:szCs w:val="18"/>
              </w:rPr>
              <w:t>§ 1</w:t>
            </w:r>
          </w:p>
          <w:p w:rsidR="0000127D" w:rsidRPr="001F0F03" w:rsidP="00E676F6">
            <w:pPr>
              <w:pStyle w:val="Normlny"/>
              <w:bidi w:val="0"/>
              <w:jc w:val="center"/>
              <w:rPr>
                <w:rFonts w:ascii="Times New Roman" w:hAnsi="Times New Roman"/>
                <w:b/>
                <w:sz w:val="18"/>
                <w:szCs w:val="18"/>
              </w:rPr>
            </w:pPr>
            <w:r w:rsidRPr="001F0F03">
              <w:rPr>
                <w:rFonts w:ascii="Times New Roman" w:hAnsi="Times New Roman"/>
                <w:b/>
                <w:sz w:val="18"/>
                <w:szCs w:val="18"/>
              </w:rPr>
              <w:t>O: 2</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r>
              <w:rPr>
                <w:rFonts w:ascii="Times New Roman" w:hAnsi="Times New Roman"/>
                <w:sz w:val="18"/>
                <w:szCs w:val="18"/>
              </w:rPr>
              <w:t xml:space="preserve">(2) </w:t>
            </w:r>
            <w:r w:rsidRPr="000F401F">
              <w:rPr>
                <w:rFonts w:ascii="Times New Roman" w:hAnsi="Times New Roman"/>
                <w:sz w:val="18"/>
                <w:szCs w:val="18"/>
              </w:rPr>
              <w:t>Tento zákon upravuje podmienky uznávania dokladov o odbornej kvalifikácii vydaných oprávnenými orgánmi podľa právnych predpisov štátov, ktoré nie sú členskými štátmi (ďalej len "tretí štát"), na účely výkonu regulovaných povolaní a na účely voľného poskytovania služieb v Slovenskej republike.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BC61AE">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e) ustanovenia vnútroštátneho práva týkajúce sa oblastí sociálneho zabezpečenia vymedzených v nariadení Rady (EHS) č. 1408/71. Osobitné ustanovenia v prílohe k nariadeniu (ES) č. 859/2003 sa uplatňujú primerane;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sz w:val="18"/>
                <w:szCs w:val="18"/>
              </w:rPr>
              <w:t xml:space="preserve">Zákon č. 461/2003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AC615E">
            <w:pPr>
              <w:pStyle w:val="Normlny"/>
              <w:bidi w:val="0"/>
              <w:jc w:val="center"/>
              <w:rPr>
                <w:rFonts w:ascii="Times New Roman" w:hAnsi="Times New Roman"/>
                <w:b/>
                <w:sz w:val="18"/>
                <w:szCs w:val="18"/>
              </w:rPr>
            </w:pPr>
            <w:r w:rsidRPr="001F0F03">
              <w:rPr>
                <w:rFonts w:ascii="Times New Roman" w:hAnsi="Times New Roman"/>
                <w:b/>
                <w:sz w:val="18"/>
                <w:szCs w:val="18"/>
              </w:rPr>
              <w:t>§ 6</w:t>
            </w:r>
          </w:p>
          <w:p w:rsidR="0000127D" w:rsidRPr="001F0F03" w:rsidP="00AC615E">
            <w:pPr>
              <w:pStyle w:val="Normlny"/>
              <w:bidi w:val="0"/>
              <w:jc w:val="center"/>
              <w:rPr>
                <w:rFonts w:ascii="Times New Roman" w:hAnsi="Times New Roman"/>
                <w:b/>
                <w:sz w:val="18"/>
                <w:szCs w:val="18"/>
              </w:rPr>
            </w:pPr>
            <w:r w:rsidRPr="001F0F03">
              <w:rPr>
                <w:rFonts w:ascii="Times New Roman" w:hAnsi="Times New Roman"/>
                <w:b/>
                <w:sz w:val="18"/>
                <w:szCs w:val="18"/>
              </w:rPr>
              <w:t>O: 1</w:t>
            </w:r>
            <w:r>
              <w:rPr>
                <w:rFonts w:ascii="Times New Roman" w:hAnsi="Times New Roman"/>
                <w:b/>
                <w:sz w:val="18"/>
                <w:szCs w:val="18"/>
              </w:rPr>
              <w:t xml:space="preserve"> až 3</w:t>
            </w:r>
          </w:p>
          <w:p w:rsidR="0000127D" w:rsidRPr="001F0F03" w:rsidP="00AC615E">
            <w:pPr>
              <w:pStyle w:val="Normlny"/>
              <w:bidi w:val="0"/>
              <w:jc w:val="center"/>
              <w:rPr>
                <w:rFonts w:ascii="Times New Roman" w:hAnsi="Times New Roman"/>
                <w:b/>
                <w:sz w:val="18"/>
                <w:szCs w:val="18"/>
              </w:rPr>
            </w:pPr>
          </w:p>
          <w:p w:rsidR="0000127D" w:rsidRPr="001F0F03" w:rsidP="00AC615E">
            <w:pPr>
              <w:pStyle w:val="Normlny"/>
              <w:bidi w:val="0"/>
              <w:jc w:val="center"/>
              <w:rPr>
                <w:rFonts w:ascii="Times New Roman" w:hAnsi="Times New Roman"/>
                <w:b/>
                <w:sz w:val="18"/>
                <w:szCs w:val="18"/>
              </w:rPr>
            </w:pPr>
          </w:p>
          <w:p w:rsidR="0000127D" w:rsidRPr="001F0F03" w:rsidP="00AC615E">
            <w:pPr>
              <w:pStyle w:val="Normlny"/>
              <w:bidi w:val="0"/>
              <w:jc w:val="center"/>
              <w:rPr>
                <w:rFonts w:ascii="Times New Roman" w:hAnsi="Times New Roman"/>
                <w:b/>
                <w:sz w:val="18"/>
                <w:szCs w:val="18"/>
              </w:rPr>
            </w:pPr>
          </w:p>
          <w:p w:rsidR="0000127D" w:rsidRPr="001F0F03" w:rsidP="00AC615E">
            <w:pPr>
              <w:pStyle w:val="Normlny"/>
              <w:bidi w:val="0"/>
              <w:jc w:val="center"/>
              <w:rPr>
                <w:rFonts w:ascii="Times New Roman" w:hAnsi="Times New Roman"/>
                <w:b/>
                <w:sz w:val="18"/>
                <w:szCs w:val="18"/>
              </w:rPr>
            </w:pPr>
          </w:p>
          <w:p w:rsidR="0000127D" w:rsidRPr="001F0F03" w:rsidP="00AC615E">
            <w:pPr>
              <w:pStyle w:val="Normlny"/>
              <w:bidi w:val="0"/>
              <w:jc w:val="center"/>
              <w:rPr>
                <w:rFonts w:ascii="Times New Roman" w:hAnsi="Times New Roman"/>
                <w:b/>
                <w:sz w:val="18"/>
                <w:szCs w:val="18"/>
              </w:rPr>
            </w:pPr>
          </w:p>
          <w:p w:rsidR="0000127D" w:rsidRPr="001F0F03" w:rsidP="00AC615E">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AC615E" w:rsidP="00AC615E">
            <w:pPr>
              <w:pStyle w:val="Normlny"/>
              <w:bidi w:val="0"/>
              <w:jc w:val="both"/>
              <w:rPr>
                <w:rFonts w:ascii="Times New Roman" w:hAnsi="Times New Roman"/>
                <w:sz w:val="18"/>
                <w:szCs w:val="18"/>
              </w:rPr>
            </w:pPr>
            <w:r>
              <w:rPr>
                <w:rFonts w:ascii="Times New Roman" w:hAnsi="Times New Roman"/>
                <w:sz w:val="18"/>
                <w:szCs w:val="18"/>
              </w:rPr>
              <w:t>(</w:t>
            </w:r>
            <w:r w:rsidRPr="00AC615E">
              <w:rPr>
                <w:rFonts w:ascii="Times New Roman" w:hAnsi="Times New Roman"/>
                <w:sz w:val="18"/>
                <w:szCs w:val="18"/>
              </w:rPr>
              <w:t>1) Poistenec podľa tohto zákona je fyzická osoba, ktorá je nemocensky poistená, dôchodkovo poistená alebo poistená v nezamestnanosti podľa tohto zákona.</w:t>
            </w:r>
          </w:p>
          <w:p w:rsidR="0000127D" w:rsidRPr="00AC615E" w:rsidP="00AC615E">
            <w:pPr>
              <w:pStyle w:val="Normlny"/>
              <w:bidi w:val="0"/>
              <w:jc w:val="both"/>
              <w:rPr>
                <w:rFonts w:ascii="Times New Roman" w:hAnsi="Times New Roman"/>
                <w:sz w:val="18"/>
                <w:szCs w:val="18"/>
              </w:rPr>
            </w:pPr>
            <w:r w:rsidRPr="00AC615E">
              <w:rPr>
                <w:rFonts w:ascii="Times New Roman" w:hAnsi="Times New Roman"/>
                <w:sz w:val="18"/>
                <w:szCs w:val="18"/>
              </w:rPr>
              <w:t xml:space="preserve"> </w:t>
            </w:r>
          </w:p>
          <w:p w:rsidR="0000127D" w:rsidRPr="00AC615E" w:rsidP="00AC615E">
            <w:pPr>
              <w:pStyle w:val="Normlny"/>
              <w:bidi w:val="0"/>
              <w:jc w:val="both"/>
              <w:rPr>
                <w:rFonts w:ascii="Times New Roman" w:hAnsi="Times New Roman"/>
                <w:sz w:val="18"/>
                <w:szCs w:val="18"/>
              </w:rPr>
            </w:pPr>
            <w:r w:rsidRPr="00AC615E">
              <w:rPr>
                <w:rFonts w:ascii="Times New Roman" w:hAnsi="Times New Roman"/>
                <w:sz w:val="18"/>
                <w:szCs w:val="18"/>
              </w:rPr>
              <w:t xml:space="preserve">(2) Poistenec podľa tohto zákona je na účely dôchodkového poistenia aj fyzická osoba, ktorá získala obdobie dôchodkového poistenia podľa § 60 ods. 2, </w:t>
            </w:r>
            <w:smartTag w:uri="urn:schemas-microsoft-com:office:smarttags" w:element="metricconverter">
              <w:smartTagPr>
                <w:attr w:name="ProductID" w:val="4 a"/>
              </w:smartTagPr>
              <w:r w:rsidRPr="00AC615E">
                <w:rPr>
                  <w:rFonts w:ascii="Times New Roman" w:hAnsi="Times New Roman"/>
                  <w:sz w:val="18"/>
                  <w:szCs w:val="18"/>
                </w:rPr>
                <w:t>4 a</w:t>
              </w:r>
            </w:smartTag>
            <w:r w:rsidRPr="00AC615E">
              <w:rPr>
                <w:rFonts w:ascii="Times New Roman" w:hAnsi="Times New Roman"/>
                <w:sz w:val="18"/>
                <w:szCs w:val="18"/>
              </w:rPr>
              <w:t xml:space="preserve"> 5.</w:t>
            </w:r>
          </w:p>
          <w:p w:rsidR="0000127D" w:rsidRPr="00AC615E" w:rsidP="00AC615E">
            <w:pPr>
              <w:pStyle w:val="Normlny"/>
              <w:bidi w:val="0"/>
              <w:jc w:val="both"/>
              <w:rPr>
                <w:rFonts w:ascii="Times New Roman" w:hAnsi="Times New Roman"/>
                <w:sz w:val="18"/>
                <w:szCs w:val="18"/>
              </w:rPr>
            </w:pPr>
            <w:r w:rsidRPr="00AC615E">
              <w:rPr>
                <w:rFonts w:ascii="Times New Roman" w:hAnsi="Times New Roman"/>
                <w:sz w:val="18"/>
                <w:szCs w:val="18"/>
              </w:rPr>
              <w:t xml:space="preserve"> </w:t>
            </w:r>
          </w:p>
          <w:p w:rsidR="0000127D" w:rsidRPr="000F401F" w:rsidP="00AC615E">
            <w:pPr>
              <w:pStyle w:val="Normlny"/>
              <w:bidi w:val="0"/>
              <w:jc w:val="both"/>
              <w:rPr>
                <w:rFonts w:ascii="Times New Roman" w:hAnsi="Times New Roman"/>
                <w:sz w:val="18"/>
                <w:szCs w:val="18"/>
              </w:rPr>
            </w:pPr>
            <w:r w:rsidRPr="00AC615E">
              <w:rPr>
                <w:rFonts w:ascii="Times New Roman" w:hAnsi="Times New Roman"/>
                <w:sz w:val="18"/>
                <w:szCs w:val="18"/>
              </w:rPr>
              <w:t>(3) Poistencom patria práva pri výkone sociálneho poistenia rovnako v súlade so zásadou rovnakého zaobchádzania v sociálnom zabezpečení ustanovenou osobitným zákonom. 23a)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BC61AE">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f</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f) výplatu nadobudnutých zákonných starobných dôchodkov vyplývajúcich z príjmu vo výške, ktorá sa uplatňuje podľa práva dlžného členského(-ých) štátu(-ov) pri presťahovaní do tretej krajiny, a to bez toho, aby boli dotknuté existujúce dvojstranné dohody;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sz w:val="18"/>
                <w:szCs w:val="18"/>
              </w:rPr>
              <w:t>Zákon č. 461/2003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2D53E3">
            <w:pPr>
              <w:pStyle w:val="Normlny"/>
              <w:bidi w:val="0"/>
              <w:jc w:val="center"/>
              <w:rPr>
                <w:rFonts w:ascii="Times New Roman" w:hAnsi="Times New Roman"/>
                <w:b/>
                <w:sz w:val="18"/>
                <w:szCs w:val="18"/>
              </w:rPr>
            </w:pPr>
            <w:r w:rsidRPr="001F0F03">
              <w:rPr>
                <w:rFonts w:ascii="Times New Roman" w:hAnsi="Times New Roman"/>
                <w:b/>
                <w:sz w:val="18"/>
                <w:szCs w:val="18"/>
              </w:rPr>
              <w:t>§ 6</w:t>
            </w:r>
          </w:p>
          <w:p w:rsidR="0000127D" w:rsidRPr="001F0F03" w:rsidP="002D53E3">
            <w:pPr>
              <w:pStyle w:val="Normlny"/>
              <w:bidi w:val="0"/>
              <w:jc w:val="center"/>
              <w:rPr>
                <w:rFonts w:ascii="Times New Roman" w:hAnsi="Times New Roman"/>
                <w:b/>
                <w:sz w:val="18"/>
                <w:szCs w:val="18"/>
              </w:rPr>
            </w:pPr>
            <w:r w:rsidRPr="001F0F03">
              <w:rPr>
                <w:rFonts w:ascii="Times New Roman" w:hAnsi="Times New Roman"/>
                <w:b/>
                <w:sz w:val="18"/>
                <w:szCs w:val="18"/>
              </w:rPr>
              <w:t>O: 2</w:t>
            </w:r>
            <w:r>
              <w:rPr>
                <w:rFonts w:ascii="Times New Roman" w:hAnsi="Times New Roman"/>
                <w:b/>
                <w:sz w:val="18"/>
                <w:szCs w:val="18"/>
              </w:rPr>
              <w:t>, 3</w:t>
            </w:r>
          </w:p>
          <w:p w:rsidR="0000127D" w:rsidRPr="001F0F03" w:rsidP="002D53E3">
            <w:pPr>
              <w:pStyle w:val="Normlny"/>
              <w:bidi w:val="0"/>
              <w:jc w:val="center"/>
              <w:rPr>
                <w:rFonts w:ascii="Times New Roman" w:hAnsi="Times New Roman"/>
                <w:b/>
                <w:sz w:val="18"/>
                <w:szCs w:val="18"/>
              </w:rPr>
            </w:pPr>
          </w:p>
          <w:p w:rsidR="0000127D" w:rsidRPr="001F0F03" w:rsidP="002D53E3">
            <w:pPr>
              <w:pStyle w:val="Normlny"/>
              <w:bidi w:val="0"/>
              <w:jc w:val="center"/>
              <w:rPr>
                <w:rFonts w:ascii="Times New Roman" w:hAnsi="Times New Roman"/>
                <w:b/>
                <w:sz w:val="18"/>
                <w:szCs w:val="18"/>
              </w:rPr>
            </w:pPr>
          </w:p>
          <w:p w:rsidR="0000127D" w:rsidRPr="001F0F03" w:rsidP="002D53E3">
            <w:pPr>
              <w:pStyle w:val="Normlny"/>
              <w:bidi w:val="0"/>
              <w:jc w:val="center"/>
              <w:rPr>
                <w:rFonts w:ascii="Times New Roman" w:hAnsi="Times New Roman"/>
                <w:b/>
                <w:sz w:val="18"/>
                <w:szCs w:val="18"/>
              </w:rPr>
            </w:pPr>
          </w:p>
          <w:p w:rsidR="0000127D" w:rsidRPr="001F0F03" w:rsidP="00F27B89">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AC615E" w:rsidP="002D53E3">
            <w:pPr>
              <w:pStyle w:val="Normlny"/>
              <w:bidi w:val="0"/>
              <w:jc w:val="both"/>
              <w:rPr>
                <w:rFonts w:ascii="Times New Roman" w:hAnsi="Times New Roman"/>
                <w:sz w:val="18"/>
                <w:szCs w:val="18"/>
              </w:rPr>
            </w:pPr>
            <w:r w:rsidRPr="00AC615E">
              <w:rPr>
                <w:rFonts w:ascii="Times New Roman" w:hAnsi="Times New Roman"/>
                <w:sz w:val="18"/>
                <w:szCs w:val="18"/>
              </w:rPr>
              <w:t xml:space="preserve">(2) Poistenec podľa tohto zákona je na účely dôchodkového poistenia aj fyzická osoba, ktorá získala obdobie dôchodkového poistenia podľa § 60 ods. 2, </w:t>
            </w:r>
            <w:smartTag w:uri="urn:schemas-microsoft-com:office:smarttags" w:element="metricconverter">
              <w:smartTagPr>
                <w:attr w:name="ProductID" w:val="4 a"/>
              </w:smartTagPr>
              <w:r w:rsidRPr="00AC615E">
                <w:rPr>
                  <w:rFonts w:ascii="Times New Roman" w:hAnsi="Times New Roman"/>
                  <w:sz w:val="18"/>
                  <w:szCs w:val="18"/>
                </w:rPr>
                <w:t>4 a</w:t>
              </w:r>
            </w:smartTag>
            <w:r w:rsidRPr="00AC615E">
              <w:rPr>
                <w:rFonts w:ascii="Times New Roman" w:hAnsi="Times New Roman"/>
                <w:sz w:val="18"/>
                <w:szCs w:val="18"/>
              </w:rPr>
              <w:t xml:space="preserve"> 5.</w:t>
            </w:r>
          </w:p>
          <w:p w:rsidR="0000127D" w:rsidRPr="00AC615E" w:rsidP="002D53E3">
            <w:pPr>
              <w:pStyle w:val="Normlny"/>
              <w:bidi w:val="0"/>
              <w:jc w:val="both"/>
              <w:rPr>
                <w:rFonts w:ascii="Times New Roman" w:hAnsi="Times New Roman"/>
                <w:sz w:val="18"/>
                <w:szCs w:val="18"/>
              </w:rPr>
            </w:pPr>
            <w:r w:rsidRPr="00AC615E">
              <w:rPr>
                <w:rFonts w:ascii="Times New Roman" w:hAnsi="Times New Roman"/>
                <w:sz w:val="18"/>
                <w:szCs w:val="18"/>
              </w:rPr>
              <w:t xml:space="preserve"> </w:t>
            </w:r>
          </w:p>
          <w:p w:rsidR="0000127D" w:rsidRPr="000F401F" w:rsidP="002D53E3">
            <w:pPr>
              <w:pStyle w:val="Normlny"/>
              <w:bidi w:val="0"/>
              <w:jc w:val="both"/>
              <w:rPr>
                <w:rFonts w:ascii="Times New Roman" w:hAnsi="Times New Roman"/>
                <w:sz w:val="18"/>
                <w:szCs w:val="18"/>
              </w:rPr>
            </w:pPr>
            <w:r w:rsidRPr="00AC615E">
              <w:rPr>
                <w:rFonts w:ascii="Times New Roman" w:hAnsi="Times New Roman"/>
                <w:sz w:val="18"/>
                <w:szCs w:val="18"/>
              </w:rPr>
              <w:t>(3) Poistencom patria práva pri výkone sociálneho poistenia rovnako v súlade so zásadou rovnakého zaobchádzania v sociálnom zabezpečení ustanovenou osobitným zákonom. 23a)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BC61AE">
            <w:pPr>
              <w:bidi w:val="0"/>
              <w:rPr>
                <w:rFonts w:ascii="Times New Roman" w:hAnsi="Times New Roman"/>
                <w:sz w:val="18"/>
                <w:szCs w:val="18"/>
              </w:rPr>
            </w:pPr>
          </w:p>
          <w:p w:rsidR="0000127D" w:rsidRPr="000F401F" w:rsidP="00BC61AE">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g</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g) prístup k verejne dostupným tovarom a službám a k dodávkam tovarov a služieb vrátane postupov pri hľadaní ubytovania, ako aj informačných a poradenských služieb poskytovaných úradmi práce;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sz w:val="18"/>
                <w:szCs w:val="18"/>
              </w:rPr>
              <w:t xml:space="preserve">Zákon č. 250/2007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3A2E2B">
            <w:pPr>
              <w:pStyle w:val="Normlny"/>
              <w:bidi w:val="0"/>
              <w:jc w:val="center"/>
              <w:rPr>
                <w:rFonts w:ascii="Times New Roman" w:hAnsi="Times New Roman"/>
                <w:b/>
                <w:sz w:val="18"/>
                <w:szCs w:val="18"/>
              </w:rPr>
            </w:pPr>
            <w:r w:rsidRPr="001F0F03">
              <w:rPr>
                <w:rFonts w:ascii="Times New Roman" w:hAnsi="Times New Roman"/>
                <w:b/>
                <w:sz w:val="18"/>
                <w:szCs w:val="18"/>
              </w:rPr>
              <w:t>§ 4</w:t>
            </w:r>
          </w:p>
          <w:p w:rsidR="0000127D" w:rsidRPr="001F0F03" w:rsidP="003A2E2B">
            <w:pPr>
              <w:pStyle w:val="Normlny"/>
              <w:bidi w:val="0"/>
              <w:jc w:val="center"/>
              <w:rPr>
                <w:rFonts w:ascii="Times New Roman" w:hAnsi="Times New Roman"/>
                <w:b/>
                <w:sz w:val="18"/>
                <w:szCs w:val="18"/>
              </w:rPr>
            </w:pPr>
            <w:r w:rsidRPr="001F0F03">
              <w:rPr>
                <w:rFonts w:ascii="Times New Roman" w:hAnsi="Times New Roman"/>
                <w:b/>
                <w:sz w:val="18"/>
                <w:szCs w:val="18"/>
              </w:rPr>
              <w:t>O: 3</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r>
              <w:rPr>
                <w:rFonts w:ascii="Times New Roman" w:hAnsi="Times New Roman"/>
                <w:sz w:val="18"/>
                <w:szCs w:val="18"/>
              </w:rPr>
              <w:t xml:space="preserve">(3) </w:t>
            </w:r>
            <w:r w:rsidRPr="005D7A51">
              <w:rPr>
                <w:rFonts w:ascii="Times New Roman" w:hAnsi="Times New Roman"/>
                <w:sz w:val="18"/>
                <w:szCs w:val="18"/>
              </w:rPr>
              <w:t>Predávajúci je povinný vo vzťahu k spotrebiteľovi dodržiavať zásadu rovnakého zaobchádzania v poskytovaní výrobkov a služieb ustanovenú osobitným predpisom. 11a) Predávajúci nesmie odmietnuť predať spotrebiteľovi výrobok, ktorý má vystavený alebo inak pripravený na predaj, alebo odmietnuť poskytnutie služby, ktorá je v jeho prevádzkových možnostiach.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BC61AE">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119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h) voľný prístup na celé územie dotknutého členského štátu vrátane obmedzení stanovených vnútroštátnym právom.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1D1866">
            <w:pPr>
              <w:pStyle w:val="Normlny"/>
              <w:bidi w:val="0"/>
              <w:jc w:val="center"/>
              <w:rPr>
                <w:rFonts w:ascii="Times New Roman" w:hAnsi="Times New Roman"/>
                <w:b/>
                <w:sz w:val="18"/>
                <w:szCs w:val="18"/>
              </w:rPr>
            </w:pPr>
            <w:r w:rsidRPr="001F0F03">
              <w:rPr>
                <w:rFonts w:ascii="Times New Roman" w:hAnsi="Times New Roman"/>
                <w:b/>
                <w:sz w:val="18"/>
                <w:szCs w:val="18"/>
              </w:rPr>
              <w:t>Č:I</w:t>
            </w:r>
            <w:r>
              <w:rPr>
                <w:rFonts w:ascii="Times New Roman" w:hAnsi="Times New Roman"/>
                <w:b/>
                <w:sz w:val="18"/>
                <w:szCs w:val="18"/>
              </w:rPr>
              <w:t>V</w:t>
            </w:r>
          </w:p>
          <w:p w:rsidR="0000127D" w:rsidRPr="001F0F03" w:rsidP="001D1866">
            <w:pPr>
              <w:pStyle w:val="Normlny"/>
              <w:bidi w:val="0"/>
              <w:jc w:val="center"/>
              <w:rPr>
                <w:rFonts w:ascii="Times New Roman" w:hAnsi="Times New Roman"/>
                <w:b/>
                <w:sz w:val="18"/>
                <w:szCs w:val="18"/>
              </w:rPr>
            </w:pPr>
            <w:r w:rsidRPr="001F0F03">
              <w:rPr>
                <w:rFonts w:ascii="Times New Roman" w:hAnsi="Times New Roman"/>
                <w:b/>
                <w:sz w:val="18"/>
                <w:szCs w:val="18"/>
              </w:rPr>
              <w:t>§ 30</w:t>
            </w:r>
          </w:p>
          <w:p w:rsidR="0000127D" w:rsidRPr="001F0F03" w:rsidP="001D1866">
            <w:pPr>
              <w:pStyle w:val="Normlny"/>
              <w:bidi w:val="0"/>
              <w:jc w:val="center"/>
              <w:rPr>
                <w:rFonts w:ascii="Times New Roman" w:hAnsi="Times New Roman"/>
                <w:b/>
                <w:sz w:val="18"/>
                <w:szCs w:val="18"/>
              </w:rPr>
            </w:pPr>
            <w:r w:rsidRPr="001F0F03">
              <w:rPr>
                <w:rFonts w:ascii="Times New Roman" w:hAnsi="Times New Roman"/>
                <w:b/>
                <w:sz w:val="18"/>
                <w:szCs w:val="18"/>
              </w:rPr>
              <w:t>O:1</w:t>
            </w:r>
          </w:p>
          <w:p w:rsidR="0000127D" w:rsidRPr="001F0F03" w:rsidP="001D1866">
            <w:pPr>
              <w:pStyle w:val="Normlny"/>
              <w:bidi w:val="0"/>
              <w:jc w:val="center"/>
              <w:rPr>
                <w:rFonts w:ascii="Times New Roman" w:hAnsi="Times New Roman"/>
                <w:b/>
                <w:sz w:val="18"/>
                <w:szCs w:val="18"/>
              </w:rPr>
            </w:pPr>
          </w:p>
          <w:p w:rsidR="0000127D" w:rsidRPr="001F0F03" w:rsidP="00257FD3">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1D1866">
            <w:pPr>
              <w:tabs>
                <w:tab w:val="left" w:pos="1080"/>
              </w:tabs>
              <w:autoSpaceDE/>
              <w:autoSpaceDN/>
              <w:bidi w:val="0"/>
              <w:ind w:left="-13" w:firstLine="13"/>
              <w:jc w:val="both"/>
              <w:rPr>
                <w:rFonts w:ascii="Times New Roman" w:hAnsi="Times New Roman"/>
                <w:b/>
                <w:color w:val="000000"/>
                <w:sz w:val="18"/>
                <w:szCs w:val="18"/>
              </w:rPr>
            </w:pPr>
            <w:r>
              <w:rPr>
                <w:rFonts w:ascii="Times New Roman" w:hAnsi="Times New Roman"/>
                <w:b/>
                <w:sz w:val="18"/>
                <w:szCs w:val="18"/>
              </w:rPr>
              <w:t xml:space="preserve">(1) </w:t>
            </w:r>
            <w:r w:rsidRPr="001F0F03">
              <w:rPr>
                <w:rFonts w:ascii="Times New Roman" w:hAnsi="Times New Roman"/>
                <w:b/>
                <w:sz w:val="18"/>
                <w:szCs w:val="18"/>
              </w:rPr>
              <w:t xml:space="preserve">Modrá karta </w:t>
            </w:r>
            <w:r w:rsidRPr="001F0F03">
              <w:rPr>
                <w:rFonts w:ascii="Times New Roman" w:hAnsi="Times New Roman"/>
                <w:b/>
                <w:color w:val="000000"/>
                <w:sz w:val="18"/>
                <w:szCs w:val="18"/>
              </w:rPr>
              <w:t>oprávňuje štátneho príslušníka tretej krajiny vstúpiť, zdržiavať sa, pracovať na území Slovenskej republiky, vycestovať z územia Slovenskej republiky a opätovne vstúpiť na územie Slovenskej republiky v čase, na aký mu bola policajným útvarom vydaná.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1D1866">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CM4"/>
              <w:pageBreakBefore/>
              <w:bidi w:val="0"/>
              <w:spacing w:before="60" w:after="60"/>
              <w:jc w:val="both"/>
              <w:rPr>
                <w:sz w:val="18"/>
                <w:szCs w:val="18"/>
              </w:rPr>
            </w:pPr>
            <w:r w:rsidRPr="000F401F">
              <w:rPr>
                <w:sz w:val="18"/>
                <w:szCs w:val="18"/>
              </w:rPr>
              <w:t xml:space="preserve">V súvislosti s ustanoveniami odseku 1 písm. c) a g) dotknutý členský štát môže obmedziť rovnaké zaobchádzanie v oblasti študijných a sociálnych grantov a pôžičiek alebo iných grantov a pôžičiek týkajúcich sa stredného a vysokoškolského vzdelávania a odbornej prípravy a v oblasti postupov pri hľadaní ubytovania. </w:t>
            </w:r>
          </w:p>
          <w:p w:rsidR="0000127D" w:rsidRPr="000F401F" w:rsidP="00F27B89">
            <w:pPr>
              <w:pStyle w:val="Default"/>
              <w:bidi w:val="0"/>
              <w:spacing w:before="60" w:after="60"/>
              <w:rPr>
                <w:rFonts w:cs="Times New Roman"/>
                <w:color w:val="auto"/>
                <w:sz w:val="18"/>
                <w:szCs w:val="18"/>
              </w:rPr>
            </w:pPr>
          </w:p>
          <w:p w:rsidR="0000127D" w:rsidRPr="000F401F" w:rsidP="000E41F1">
            <w:pPr>
              <w:pStyle w:val="Default"/>
              <w:bidi w:val="0"/>
              <w:spacing w:before="60" w:after="60"/>
              <w:jc w:val="both"/>
              <w:rPr>
                <w:rFonts w:cs="Times New Roman"/>
                <w:color w:val="auto"/>
                <w:sz w:val="18"/>
                <w:szCs w:val="18"/>
              </w:rPr>
            </w:pPr>
            <w:r w:rsidRPr="000F401F">
              <w:rPr>
                <w:rFonts w:cs="Times New Roman"/>
                <w:color w:val="auto"/>
                <w:sz w:val="18"/>
                <w:szCs w:val="18"/>
              </w:rPr>
              <w:t xml:space="preserve">V súvislosti s ustanoveniami odseku 1 písm. c): </w:t>
            </w:r>
          </w:p>
          <w:p w:rsidR="0000127D" w:rsidRPr="000F401F" w:rsidP="000E41F1">
            <w:pPr>
              <w:pStyle w:val="CM4"/>
              <w:bidi w:val="0"/>
              <w:spacing w:before="60" w:after="60"/>
              <w:jc w:val="both"/>
              <w:rPr>
                <w:rFonts w:cs="EUAlbertina"/>
                <w:sz w:val="18"/>
                <w:szCs w:val="18"/>
              </w:rPr>
            </w:pPr>
            <w:r w:rsidRPr="000F401F">
              <w:rPr>
                <w:sz w:val="18"/>
                <w:szCs w:val="18"/>
              </w:rPr>
              <w:t>a) sa na prístup k univerzitnému a nadstavbovému vzdelávaniu môžu vz</w:t>
            </w:r>
            <w:r w:rsidRPr="000F401F">
              <w:rPr>
                <w:rFonts w:cs="EUAlbertina"/>
                <w:sz w:val="18"/>
                <w:szCs w:val="18"/>
              </w:rPr>
              <w:t xml:space="preserve">ťahovať špecifické požiadavky v súlade s vnútroštátnym právom; </w:t>
            </w:r>
          </w:p>
          <w:p w:rsidR="0000127D" w:rsidRPr="000F401F" w:rsidP="000E41F1">
            <w:pPr>
              <w:pStyle w:val="Default"/>
              <w:bidi w:val="0"/>
              <w:jc w:val="both"/>
              <w:rPr>
                <w:sz w:val="18"/>
                <w:szCs w:val="18"/>
              </w:rPr>
            </w:pPr>
            <w:r w:rsidRPr="000F401F">
              <w:rPr>
                <w:sz w:val="18"/>
                <w:szCs w:val="18"/>
              </w:rPr>
              <w:t>b) dotknutý členský štát môže obmedziť rovnaké zaobchádzanie na prípady, keď sa registrované alebo obvyklé miesto pobytu držiteľa modrej karty EÚ alebo členov jeho rodiny, na ktorých žiadal podporu, nachádza na jeho území. Odsekom 1 písm. g) nie je dotknutá zmluvná sloboda v súlade s právom Spoločenstva a vnútroštátnym právom.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384F58">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Právom na rovnaké zaobchádzanie podľa odseku 1 nie je dotknuté právo členských štátov odňať alebo zamietnuť obnoviť modrú kartu EÚ v súlade s článkom 9.</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Ak sa držiteľ modrej karty EÚ presťahuje do druhého členského štátu v súlade s ustanoveniami článku 18, pričom sa zatiaľ neprijalo kladné rozhodnutie o vydaní modrej karty EÚ, členské štáty môžu obmedziť rovnaké zaobchádzanie v oblastiach uvedených v odseku 1 s výnimkou písmen b) a d). Ak členské štáty počas tohto obdobia povolia žiadateľovi pracovať, zaobchádza sa s ním vo všetkých oblastiach, na ktoré sa vzťahuje odsek 1, rovnako ako so štátnymi príslušníkmi tohto druhého členského štátu.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E676F6">
            <w:pPr>
              <w:pStyle w:val="Normlny"/>
              <w:bidi w:val="0"/>
              <w:jc w:val="center"/>
              <w:rPr>
                <w:rFonts w:ascii="Times New Roman" w:hAnsi="Times New Roman"/>
                <w:b/>
                <w:sz w:val="18"/>
                <w:szCs w:val="18"/>
              </w:rPr>
            </w:pPr>
            <w:r>
              <w:rPr>
                <w:rFonts w:ascii="Times New Roman" w:hAnsi="Times New Roman"/>
                <w:b/>
                <w:sz w:val="18"/>
                <w:szCs w:val="18"/>
              </w:rPr>
              <w:t>Č:IV</w:t>
            </w:r>
          </w:p>
          <w:p w:rsidR="0000127D" w:rsidRPr="001F0F03" w:rsidP="00E676F6">
            <w:pPr>
              <w:pStyle w:val="Normlny"/>
              <w:bidi w:val="0"/>
              <w:jc w:val="center"/>
              <w:rPr>
                <w:rFonts w:ascii="Times New Roman" w:hAnsi="Times New Roman"/>
                <w:b/>
                <w:sz w:val="18"/>
                <w:szCs w:val="18"/>
              </w:rPr>
            </w:pPr>
            <w:r w:rsidRPr="001F0F03">
              <w:rPr>
                <w:rFonts w:ascii="Times New Roman" w:hAnsi="Times New Roman"/>
                <w:b/>
                <w:sz w:val="18"/>
                <w:szCs w:val="18"/>
              </w:rPr>
              <w:t>§ 31</w:t>
            </w:r>
          </w:p>
          <w:p w:rsidR="0000127D" w:rsidRPr="001F0F03" w:rsidP="00E676F6">
            <w:pPr>
              <w:pStyle w:val="Normlny"/>
              <w:bidi w:val="0"/>
              <w:jc w:val="center"/>
              <w:rPr>
                <w:rFonts w:ascii="Times New Roman" w:hAnsi="Times New Roman"/>
                <w:b/>
                <w:sz w:val="18"/>
                <w:szCs w:val="18"/>
              </w:rPr>
            </w:pPr>
            <w:r w:rsidRPr="001F0F03">
              <w:rPr>
                <w:rFonts w:ascii="Times New Roman" w:hAnsi="Times New Roman"/>
                <w:b/>
                <w:sz w:val="18"/>
                <w:szCs w:val="18"/>
              </w:rPr>
              <w:t>O: 2</w:t>
            </w:r>
          </w:p>
          <w:p w:rsidR="0000127D" w:rsidRPr="001F0F03"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9B093E" w:rsidP="00823F81">
            <w:pPr>
              <w:bidi w:val="0"/>
              <w:jc w:val="both"/>
              <w:rPr>
                <w:rFonts w:ascii="Times New Roman" w:hAnsi="Times New Roman"/>
                <w:b/>
                <w:color w:val="000000"/>
                <w:sz w:val="18"/>
                <w:szCs w:val="18"/>
                <w:vertAlign w:val="superscript"/>
              </w:rPr>
            </w:pPr>
            <w:r w:rsidRPr="001F0F03">
              <w:rPr>
                <w:rFonts w:ascii="Times New Roman" w:hAnsi="Times New Roman"/>
                <w:b/>
                <w:color w:val="000000"/>
                <w:sz w:val="18"/>
                <w:szCs w:val="18"/>
              </w:rPr>
              <w:t xml:space="preserve">(2) Cudzinec, ktorý je držiteľom modrej karty vydanej iným štátom </w:t>
            </w:r>
            <w:r w:rsidRPr="001F0F03">
              <w:rPr>
                <w:rFonts w:ascii="Times New Roman" w:hAnsi="Times New Roman"/>
                <w:b/>
                <w:sz w:val="18"/>
                <w:szCs w:val="18"/>
              </w:rPr>
              <w:t>Európskeho hospodárskeho priestoru</w:t>
            </w:r>
            <w:r w:rsidRPr="001F0F03">
              <w:rPr>
                <w:rFonts w:ascii="Times New Roman" w:hAnsi="Times New Roman"/>
                <w:b/>
                <w:color w:val="000000"/>
                <w:sz w:val="18"/>
                <w:szCs w:val="18"/>
              </w:rPr>
              <w:t xml:space="preserve"> môže podať žiadosť o vydanie modrej karty na území Slovenskej republiky na policajnom útvare do 30 dní od vstupu na územie Slovenskej republiky; do právoplatnosti rozhodnutia o vydaní modrej karty sa právo na prístup k zamestnaniu priznáva za podmienok ustanovených osobitným </w:t>
            </w:r>
            <w:r w:rsidRPr="009B093E" w:rsidR="009B093E">
              <w:rPr>
                <w:rFonts w:ascii="Times New Roman" w:hAnsi="Times New Roman"/>
                <w:b/>
                <w:color w:val="000000"/>
                <w:sz w:val="18"/>
                <w:szCs w:val="18"/>
              </w:rPr>
              <w:t>predpisom</w:t>
            </w:r>
            <w:r w:rsidRPr="009B093E">
              <w:rPr>
                <w:rFonts w:ascii="Times New Roman" w:hAnsi="Times New Roman"/>
                <w:b/>
                <w:color w:val="000000"/>
                <w:sz w:val="18"/>
                <w:szCs w:val="18"/>
              </w:rPr>
              <w:t>.</w:t>
            </w:r>
            <w:r w:rsidRPr="009B093E" w:rsidR="009B093E">
              <w:rPr>
                <w:rFonts w:ascii="Times New Roman" w:hAnsi="Times New Roman"/>
                <w:b/>
                <w:color w:val="000000"/>
                <w:sz w:val="18"/>
                <w:szCs w:val="18"/>
                <w:vertAlign w:val="superscript"/>
              </w:rPr>
              <w:t>10a)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274D91">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15</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Smernica 2003/86/ES sa uplatňuje s odchýlkami ustanovenými v tomto článku.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15</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Odchylne od článku 3 ods. </w:t>
            </w:r>
            <w:smartTag w:uri="urn:schemas-microsoft-com:office:smarttags" w:element="metricconverter">
              <w:smartTagPr>
                <w:attr w:name="ProductID" w:val="1 a"/>
              </w:smartTagPr>
              <w:r w:rsidRPr="000F401F">
                <w:rPr>
                  <w:rFonts w:ascii="Times New Roman" w:hAnsi="Times New Roman" w:cs="EUAlbertina"/>
                  <w:sz w:val="18"/>
                  <w:szCs w:val="18"/>
                </w:rPr>
                <w:t>1 a</w:t>
              </w:r>
            </w:smartTag>
            <w:r w:rsidRPr="000F401F">
              <w:rPr>
                <w:rFonts w:ascii="Times New Roman" w:hAnsi="Times New Roman" w:cs="EUAlbertina"/>
                <w:sz w:val="18"/>
                <w:szCs w:val="18"/>
              </w:rPr>
              <w:t xml:space="preserve"> článku 8 smernice 2003/86/ES sa zlúčenie rodiny neviaže na požiadavku, aby mal držiteľ modrej karty EÚ dostatočné vyhliadky na získanie práva na trvalý pobyt a aby mal za sebou určitú minimálny čas pobytu.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1D1866">
            <w:pPr>
              <w:bidi w:val="0"/>
              <w:jc w:val="center"/>
              <w:rPr>
                <w:rFonts w:ascii="Times New Roman" w:hAnsi="Times New Roman"/>
                <w:b/>
                <w:bCs/>
                <w:sz w:val="18"/>
                <w:szCs w:val="18"/>
              </w:rPr>
            </w:pPr>
            <w:r w:rsidRPr="001F0F03">
              <w:rPr>
                <w:rFonts w:ascii="Times New Roman" w:hAnsi="Times New Roman"/>
                <w:b/>
                <w:bCs/>
                <w:sz w:val="18"/>
                <w:szCs w:val="18"/>
              </w:rPr>
              <w:t>Zákon č. 48/2002 Z. z.</w:t>
            </w: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1D1866">
            <w:pPr>
              <w:bidi w:val="0"/>
              <w:jc w:val="center"/>
              <w:rPr>
                <w:rFonts w:ascii="Times New Roman" w:hAnsi="Times New Roman"/>
                <w:b/>
                <w:bCs/>
                <w:sz w:val="18"/>
                <w:szCs w:val="18"/>
              </w:rPr>
            </w:pPr>
          </w:p>
          <w:p w:rsidR="0000127D" w:rsidRPr="001F0F03" w:rsidP="00257FD3">
            <w:pPr>
              <w:bidi w:val="0"/>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1D1866">
            <w:pPr>
              <w:pStyle w:val="Normlny"/>
              <w:bidi w:val="0"/>
              <w:jc w:val="center"/>
              <w:rPr>
                <w:rFonts w:ascii="Times New Roman" w:hAnsi="Times New Roman"/>
                <w:b/>
                <w:sz w:val="18"/>
                <w:szCs w:val="18"/>
              </w:rPr>
            </w:pPr>
            <w:r w:rsidRPr="001F0F03">
              <w:rPr>
                <w:rFonts w:ascii="Times New Roman" w:hAnsi="Times New Roman"/>
                <w:b/>
                <w:sz w:val="18"/>
                <w:szCs w:val="18"/>
              </w:rPr>
              <w:t xml:space="preserve">§ 23 </w:t>
            </w:r>
          </w:p>
          <w:p w:rsidR="0000127D" w:rsidRPr="001F0F03" w:rsidP="001D1866">
            <w:pPr>
              <w:pStyle w:val="Normlny"/>
              <w:bidi w:val="0"/>
              <w:jc w:val="center"/>
              <w:rPr>
                <w:rFonts w:ascii="Times New Roman" w:hAnsi="Times New Roman"/>
                <w:b/>
                <w:sz w:val="18"/>
                <w:szCs w:val="18"/>
              </w:rPr>
            </w:pPr>
            <w:r w:rsidRPr="001F0F03">
              <w:rPr>
                <w:rFonts w:ascii="Times New Roman" w:hAnsi="Times New Roman"/>
                <w:b/>
                <w:sz w:val="18"/>
                <w:szCs w:val="18"/>
              </w:rPr>
              <w:t xml:space="preserve">O:1 </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1D1866">
            <w:pPr>
              <w:tabs>
                <w:tab w:val="left" w:pos="0"/>
              </w:tabs>
              <w:autoSpaceDE/>
              <w:autoSpaceDN/>
              <w:bidi w:val="0"/>
              <w:jc w:val="both"/>
              <w:rPr>
                <w:rFonts w:ascii="Times New Roman" w:hAnsi="Times New Roman"/>
                <w:sz w:val="18"/>
                <w:szCs w:val="18"/>
              </w:rPr>
            </w:pPr>
            <w:r>
              <w:rPr>
                <w:rFonts w:ascii="Times New Roman" w:hAnsi="Times New Roman"/>
                <w:sz w:val="18"/>
                <w:szCs w:val="18"/>
              </w:rPr>
              <w:t xml:space="preserve">(1) </w:t>
            </w:r>
            <w:r w:rsidRPr="000F401F">
              <w:rPr>
                <w:rFonts w:ascii="Times New Roman" w:hAnsi="Times New Roman"/>
                <w:sz w:val="18"/>
                <w:szCs w:val="18"/>
              </w:rPr>
              <w:t>Povolenie na prechodný pobyt na účel zlúčenia rodiny udelí policajný útvar cudzincovi, ktorý je</w:t>
            </w:r>
          </w:p>
          <w:p w:rsidR="0000127D" w:rsidRPr="000F401F" w:rsidP="0000127D">
            <w:pPr>
              <w:numPr>
                <w:numId w:val="18"/>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manželom cudzinca s povolením na prechodný pobyt alebo s povolením na trvalý pobyt, ak manželia majú najmenej 18 rokov,</w:t>
            </w:r>
          </w:p>
          <w:p w:rsidR="0000127D" w:rsidRPr="000F401F" w:rsidP="00257FD3">
            <w:pPr>
              <w:numPr>
                <w:numId w:val="18"/>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 xml:space="preserve"> slobodným dieťaťom mladším ako 18 rokov cudzincov s povolením na prechodný pobyt alebo cudzinca s povolením na prechodný pobyt, alebo jeho manžela alebo azylanta, 1) alebo manžela azylanta, ktorý má dieťa v osobnej starostlivosti na základe zákona alebo rozhodnutia príslušného orgánu,</w:t>
            </w:r>
          </w:p>
          <w:p w:rsidR="0000127D" w:rsidRPr="000F401F" w:rsidP="00257FD3">
            <w:pPr>
              <w:numPr>
                <w:numId w:val="18"/>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 xml:space="preserve"> nezaopatreným dieťaťom </w:t>
            </w:r>
            <w:r w:rsidRPr="000F401F">
              <w:rPr>
                <w:rFonts w:ascii="Times New Roman" w:hAnsi="Times New Roman"/>
                <w:sz w:val="18"/>
                <w:szCs w:val="18"/>
                <w:vertAlign w:val="superscript"/>
              </w:rPr>
              <w:t>11)</w:t>
            </w:r>
            <w:r w:rsidRPr="000F401F">
              <w:rPr>
                <w:rFonts w:ascii="Times New Roman" w:hAnsi="Times New Roman"/>
                <w:sz w:val="18"/>
                <w:szCs w:val="18"/>
              </w:rPr>
              <w:t xml:space="preserve"> starším ako 18 rokov cudzinca s povolením na prechodný pobyt alebo jeho manžela,</w:t>
            </w:r>
          </w:p>
          <w:p w:rsidR="0000127D" w:rsidRPr="000F401F" w:rsidP="00257FD3">
            <w:pPr>
              <w:numPr>
                <w:numId w:val="18"/>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 xml:space="preserve"> príbuzným v priamom vzostupnom rade azylanta mladšieho ako 18 rokov,</w:t>
            </w:r>
          </w:p>
          <w:p w:rsidR="0000127D" w:rsidRPr="000F401F" w:rsidP="00257FD3">
            <w:pPr>
              <w:numPr>
                <w:numId w:val="18"/>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 xml:space="preserve"> osamelým rodičom odkázaným na starostlivosť cudzinca s povolením na prechodný pobyt podľa § 19 alebo § 20 ods. 1 alebo cudzinca s povolením na trvalý pobyt alebo</w:t>
            </w:r>
          </w:p>
          <w:p w:rsidR="0000127D" w:rsidRPr="000F401F" w:rsidP="00257FD3">
            <w:pPr>
              <w:numPr>
                <w:numId w:val="18"/>
              </w:numPr>
              <w:tabs>
                <w:tab w:val="left" w:pos="270"/>
                <w:tab w:val="clear" w:pos="720"/>
              </w:tabs>
              <w:autoSpaceDE/>
              <w:autoSpaceDN/>
              <w:bidi w:val="0"/>
              <w:ind w:left="0" w:firstLine="0"/>
              <w:jc w:val="both"/>
              <w:rPr>
                <w:rFonts w:ascii="Times New Roman" w:hAnsi="Times New Roman"/>
                <w:sz w:val="18"/>
                <w:szCs w:val="18"/>
              </w:rPr>
            </w:pPr>
            <w:r w:rsidRPr="000F401F">
              <w:rPr>
                <w:rFonts w:ascii="Times New Roman" w:hAnsi="Times New Roman"/>
                <w:sz w:val="18"/>
                <w:szCs w:val="18"/>
              </w:rPr>
              <w:t>závislou osobou podľa medzinárodnej zmluvy.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1D1866">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B05F20">
            <w:pPr>
              <w:pStyle w:val="Heading1"/>
              <w:bidi w:val="0"/>
              <w:jc w:val="both"/>
              <w:rPr>
                <w:rFonts w:ascii="Times New Roman" w:hAnsi="Times New Roman"/>
                <w:b w:val="0"/>
                <w:bCs w:val="0"/>
                <w:sz w:val="18"/>
                <w:szCs w:val="18"/>
              </w:rPr>
            </w:pPr>
            <w:r w:rsidRPr="000F401F">
              <w:rPr>
                <w:rFonts w:ascii="Times New Roman" w:hAnsi="Times New Roman"/>
                <w:b w:val="0"/>
                <w:bCs w:val="0"/>
                <w:sz w:val="18"/>
                <w:szCs w:val="18"/>
              </w:rPr>
              <w:t>Rodinný príslušník držiteľa modrej karty si môže podať žiadosť o udelenie prechodného pobytu na účel zlúčenia rodiny k držiteľovi modrej karty súčasne s držiteľom modrej karty (garantom), to znamená, že môže prísť na pobyt na územie Slovenskej republiky spoločne s ním.</w:t>
            </w: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15</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Odchylne od článku 4 ods. 1 posledného pododseku a článku 7 ods. 2 smernice 2003/86/ES integračné podmienky a v nich uvedené opatrenia sa môžu uplatňovať až po tom, ako sa dotknutým osobám udelilo zlúčenie rodiny.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B05F20">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15</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Odchylne od článku 5 ods. 4 prvého pododseku smernice 2003/86/ES povolenia na pobyt pre rodinných príslušníkov sa udelia pri splnení podmienok zlúčenia rodiny najneskôr do šiestich mesiacov odo dňa podania žiadosti.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4F1190">
            <w:pPr>
              <w:bidi w:val="0"/>
              <w:jc w:val="center"/>
              <w:rPr>
                <w:rFonts w:ascii="Times New Roman" w:hAnsi="Times New Roman"/>
                <w:b/>
                <w:bCs/>
                <w:sz w:val="18"/>
                <w:szCs w:val="18"/>
              </w:rPr>
            </w:pPr>
            <w:r w:rsidRPr="001F0F03">
              <w:rPr>
                <w:rFonts w:ascii="Times New Roman" w:hAnsi="Times New Roman"/>
                <w:b/>
                <w:bCs/>
                <w:sz w:val="18"/>
                <w:szCs w:val="18"/>
              </w:rPr>
              <w:t>Zákon č. 48/2002 Z. z.</w:t>
            </w:r>
          </w:p>
          <w:p w:rsidR="0000127D" w:rsidRPr="001F0F03"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F27B89">
            <w:pPr>
              <w:pStyle w:val="Normlny"/>
              <w:bidi w:val="0"/>
              <w:jc w:val="center"/>
              <w:rPr>
                <w:rFonts w:ascii="Times New Roman" w:hAnsi="Times New Roman"/>
                <w:b/>
                <w:sz w:val="18"/>
                <w:szCs w:val="18"/>
              </w:rPr>
            </w:pPr>
            <w:r w:rsidRPr="001F0F03">
              <w:rPr>
                <w:rFonts w:ascii="Times New Roman" w:hAnsi="Times New Roman"/>
                <w:b/>
                <w:sz w:val="18"/>
                <w:szCs w:val="18"/>
              </w:rPr>
              <w:t>§ 26</w:t>
            </w:r>
          </w:p>
          <w:p w:rsidR="0000127D" w:rsidRPr="001F0F03" w:rsidP="00F27B89">
            <w:pPr>
              <w:pStyle w:val="Normlny"/>
              <w:bidi w:val="0"/>
              <w:jc w:val="center"/>
              <w:rPr>
                <w:rFonts w:ascii="Times New Roman" w:hAnsi="Times New Roman"/>
                <w:b/>
                <w:sz w:val="18"/>
                <w:szCs w:val="18"/>
              </w:rPr>
            </w:pPr>
            <w:r w:rsidRPr="001F0F03">
              <w:rPr>
                <w:rFonts w:ascii="Times New Roman" w:hAnsi="Times New Roman"/>
                <w:b/>
                <w:sz w:val="18"/>
                <w:szCs w:val="18"/>
              </w:rPr>
              <w:t>O: 3</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6A20BC">
            <w:pPr>
              <w:autoSpaceDE/>
              <w:autoSpaceDN/>
              <w:bidi w:val="0"/>
              <w:jc w:val="both"/>
              <w:rPr>
                <w:rFonts w:ascii="Times New Roman" w:hAnsi="Times New Roman"/>
                <w:sz w:val="18"/>
                <w:szCs w:val="18"/>
              </w:rPr>
            </w:pPr>
            <w:r>
              <w:rPr>
                <w:rFonts w:ascii="Times New Roman" w:hAnsi="Times New Roman"/>
                <w:sz w:val="18"/>
                <w:szCs w:val="18"/>
              </w:rPr>
              <w:t xml:space="preserve">(3) </w:t>
            </w:r>
            <w:r w:rsidRPr="000F401F">
              <w:rPr>
                <w:rFonts w:ascii="Times New Roman" w:hAnsi="Times New Roman"/>
                <w:sz w:val="18"/>
                <w:szCs w:val="18"/>
              </w:rPr>
              <w:t xml:space="preserve">Policajný útvar rozhodne o žiadosti o udelenie povolenia na prechodný pobyt do 90 dní; vo zvlášť zložitých prípadoch možno túto lehotu predĺžiť najviac o 90 dní. Ak ide o cudzinca podľa § 21, </w:t>
            </w:r>
            <w:smartTag w:uri="urn:schemas-microsoft-com:office:smarttags" w:element="metricconverter">
              <w:smartTagPr>
                <w:attr w:name="ProductID" w:val="22 a"/>
              </w:smartTagPr>
              <w:r w:rsidRPr="000F401F">
                <w:rPr>
                  <w:rFonts w:ascii="Times New Roman" w:hAnsi="Times New Roman"/>
                  <w:sz w:val="18"/>
                  <w:szCs w:val="18"/>
                </w:rPr>
                <w:t>22 a</w:t>
              </w:r>
            </w:smartTag>
            <w:r w:rsidRPr="000F401F">
              <w:rPr>
                <w:rFonts w:ascii="Times New Roman" w:hAnsi="Times New Roman"/>
                <w:sz w:val="18"/>
                <w:szCs w:val="18"/>
              </w:rPr>
              <w:t xml:space="preserve"> § 24 ods. 6, rozhodne policajný útvar do 30 dní od doručenia úplnej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15</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Odchylne od článku 13 ods. </w:t>
            </w:r>
            <w:smartTag w:uri="urn:schemas-microsoft-com:office:smarttags" w:element="metricconverter">
              <w:smartTagPr>
                <w:attr w:name="ProductID" w:val="2 a"/>
              </w:smartTagPr>
              <w:r w:rsidRPr="000F401F">
                <w:rPr>
                  <w:rFonts w:ascii="Times New Roman" w:hAnsi="Times New Roman" w:cs="EUAlbertina"/>
                  <w:sz w:val="18"/>
                  <w:szCs w:val="18"/>
                </w:rPr>
                <w:t>2 a</w:t>
              </w:r>
            </w:smartTag>
            <w:r w:rsidRPr="000F401F">
              <w:rPr>
                <w:rFonts w:ascii="Times New Roman" w:hAnsi="Times New Roman" w:cs="EUAlbertina"/>
                <w:sz w:val="18"/>
                <w:szCs w:val="18"/>
              </w:rPr>
              <w:t xml:space="preserve"> 3 smernice 2003/86/ES dĺžka platnosti povolení na pobyt rodinných príslušníkov je rovnaká ako pri povoleniach na pobyt udelených držiteľovi modrej karty EÚ, pokiaľ to umožňuje lehota platnosti ich cestovných dokladov.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bCs/>
                <w:sz w:val="18"/>
                <w:szCs w:val="18"/>
              </w:rPr>
              <w:t>návrh zákona</w:t>
            </w:r>
            <w:r w:rsidRPr="001F0F03">
              <w:rPr>
                <w:rFonts w:ascii="Times New Roman" w:hAnsi="Times New Roman"/>
                <w:b/>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sz w:val="18"/>
                <w:szCs w:val="18"/>
              </w:rPr>
              <w:t>Č: I</w:t>
            </w:r>
            <w:r>
              <w:rPr>
                <w:rFonts w:ascii="Times New Roman" w:hAnsi="Times New Roman"/>
                <w:b/>
                <w:sz w:val="18"/>
                <w:szCs w:val="18"/>
              </w:rPr>
              <w:t>V</w:t>
            </w:r>
          </w:p>
          <w:p w:rsidR="0000127D" w:rsidRPr="001F0F03" w:rsidP="00F27B89">
            <w:pPr>
              <w:bidi w:val="0"/>
              <w:jc w:val="center"/>
              <w:rPr>
                <w:rFonts w:ascii="Times New Roman" w:hAnsi="Times New Roman"/>
                <w:b/>
                <w:sz w:val="18"/>
                <w:szCs w:val="18"/>
              </w:rPr>
            </w:pPr>
            <w:r w:rsidRPr="001F0F03">
              <w:rPr>
                <w:rFonts w:ascii="Times New Roman" w:hAnsi="Times New Roman"/>
                <w:b/>
                <w:sz w:val="18"/>
                <w:szCs w:val="18"/>
              </w:rPr>
              <w:t>§ 23</w:t>
            </w:r>
          </w:p>
          <w:p w:rsidR="0000127D" w:rsidP="006A20BC">
            <w:pPr>
              <w:bidi w:val="0"/>
              <w:jc w:val="center"/>
              <w:rPr>
                <w:rFonts w:ascii="Times New Roman" w:hAnsi="Times New Roman"/>
                <w:b/>
                <w:sz w:val="18"/>
                <w:szCs w:val="18"/>
              </w:rPr>
            </w:pPr>
            <w:r w:rsidRPr="001F0F03">
              <w:rPr>
                <w:rFonts w:ascii="Times New Roman" w:hAnsi="Times New Roman"/>
                <w:b/>
                <w:sz w:val="18"/>
                <w:szCs w:val="18"/>
              </w:rPr>
              <w:t>O: 3</w:t>
            </w:r>
          </w:p>
          <w:p w:rsidR="0000127D" w:rsidRPr="001F0F03" w:rsidP="006A20BC">
            <w:pPr>
              <w:bidi w:val="0"/>
              <w:jc w:val="center"/>
              <w:rPr>
                <w:rFonts w:ascii="Times New Roman" w:hAnsi="Times New Roman"/>
                <w:b/>
                <w:sz w:val="18"/>
                <w:szCs w:val="18"/>
              </w:rPr>
            </w:pPr>
            <w:r>
              <w:rPr>
                <w:rFonts w:ascii="Times New Roman" w:hAnsi="Times New Roman"/>
                <w:b/>
                <w:sz w:val="18"/>
                <w:szCs w:val="18"/>
              </w:rPr>
              <w:t>V: 2</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6A20BC">
            <w:pPr>
              <w:tabs>
                <w:tab w:val="num" w:pos="540"/>
              </w:tabs>
              <w:autoSpaceDE/>
              <w:autoSpaceDN/>
              <w:bidi w:val="0"/>
              <w:jc w:val="both"/>
              <w:rPr>
                <w:rFonts w:ascii="Times New Roman" w:hAnsi="Times New Roman"/>
                <w:sz w:val="18"/>
                <w:szCs w:val="18"/>
              </w:rPr>
            </w:pPr>
            <w:r>
              <w:rPr>
                <w:rFonts w:ascii="Times New Roman" w:hAnsi="Times New Roman"/>
                <w:sz w:val="18"/>
                <w:szCs w:val="18"/>
              </w:rPr>
              <w:t xml:space="preserve">(3) ... </w:t>
            </w:r>
            <w:r w:rsidRPr="001F0F03">
              <w:rPr>
                <w:rFonts w:ascii="Times New Roman" w:hAnsi="Times New Roman"/>
                <w:b/>
                <w:sz w:val="18"/>
                <w:szCs w:val="18"/>
              </w:rPr>
              <w:t>Cudzincovi, ktorý žiada o udelenie povolenia na prechodný pobyt na účel zlúčenia rodiny s držiteľom modrej karty, policajný útvar udelí povolenie do skončenia platnosti modrej karty.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15</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color w:val="FF0000"/>
                <w:sz w:val="18"/>
                <w:szCs w:val="18"/>
              </w:rPr>
            </w:pPr>
            <w:r w:rsidRPr="000F401F">
              <w:rPr>
                <w:rFonts w:ascii="Times New Roman" w:hAnsi="Times New Roman" w:cs="EUAlbertina"/>
                <w:sz w:val="18"/>
                <w:szCs w:val="18"/>
              </w:rPr>
              <w:t>Odchylne od článku 14 ods. 2 druhej vety smernice 2003/86/ES členské štáty neuplatňujú žiadne časové obmedzenie, pokiaľ ide o prístup na pracovný trh. Tento odsek je uplatniteľný od 19. decembra 2011.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1F0F03" w:rsidP="00F27B89">
            <w:pPr>
              <w:bidi w:val="0"/>
              <w:jc w:val="center"/>
              <w:rPr>
                <w:rFonts w:ascii="Times New Roman" w:hAnsi="Times New Roman"/>
                <w:b/>
                <w:sz w:val="18"/>
                <w:szCs w:val="18"/>
              </w:rPr>
            </w:pPr>
            <w:r w:rsidRPr="001F0F0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6A20BC">
            <w:pPr>
              <w:pStyle w:val="Normlny"/>
              <w:bidi w:val="0"/>
              <w:jc w:val="center"/>
              <w:rPr>
                <w:rFonts w:ascii="Times New Roman" w:hAnsi="Times New Roman"/>
                <w:b/>
                <w:sz w:val="18"/>
                <w:szCs w:val="18"/>
              </w:rPr>
            </w:pPr>
            <w:r>
              <w:rPr>
                <w:rFonts w:ascii="Times New Roman" w:hAnsi="Times New Roman"/>
                <w:b/>
                <w:sz w:val="18"/>
                <w:szCs w:val="18"/>
              </w:rPr>
              <w:t>Č: IV</w:t>
            </w:r>
          </w:p>
          <w:p w:rsidR="0000127D" w:rsidRPr="001F0F03" w:rsidP="006A20BC">
            <w:pPr>
              <w:pStyle w:val="Normlny"/>
              <w:bidi w:val="0"/>
              <w:jc w:val="center"/>
              <w:rPr>
                <w:rFonts w:ascii="Times New Roman" w:hAnsi="Times New Roman"/>
                <w:b/>
                <w:sz w:val="18"/>
                <w:szCs w:val="18"/>
              </w:rPr>
            </w:pPr>
            <w:r w:rsidRPr="001F0F03">
              <w:rPr>
                <w:rFonts w:ascii="Times New Roman" w:hAnsi="Times New Roman"/>
                <w:b/>
                <w:sz w:val="18"/>
                <w:szCs w:val="18"/>
              </w:rPr>
              <w:t>§ 23</w:t>
            </w:r>
          </w:p>
          <w:p w:rsidR="0000127D" w:rsidRPr="001F0F03" w:rsidP="006A20BC">
            <w:pPr>
              <w:pStyle w:val="Normlny"/>
              <w:bidi w:val="0"/>
              <w:jc w:val="center"/>
              <w:rPr>
                <w:rFonts w:ascii="Times New Roman" w:hAnsi="Times New Roman"/>
                <w:b/>
                <w:sz w:val="18"/>
                <w:szCs w:val="18"/>
              </w:rPr>
            </w:pPr>
            <w:r w:rsidRPr="001F0F03">
              <w:rPr>
                <w:rFonts w:ascii="Times New Roman" w:hAnsi="Times New Roman"/>
                <w:b/>
                <w:sz w:val="18"/>
                <w:szCs w:val="18"/>
              </w:rPr>
              <w:t>O: 4</w:t>
            </w:r>
          </w:p>
          <w:p w:rsidR="0000127D" w:rsidRPr="001F0F03" w:rsidP="006A20BC">
            <w:pPr>
              <w:pStyle w:val="Normlny"/>
              <w:bidi w:val="0"/>
              <w:jc w:val="center"/>
              <w:rPr>
                <w:rFonts w:ascii="Times New Roman" w:hAnsi="Times New Roman"/>
                <w:b/>
                <w:sz w:val="18"/>
                <w:szCs w:val="18"/>
              </w:rPr>
            </w:pPr>
            <w:r w:rsidRPr="001F0F03">
              <w:rPr>
                <w:rFonts w:ascii="Times New Roman" w:hAnsi="Times New Roman"/>
                <w:b/>
                <w:sz w:val="18"/>
                <w:szCs w:val="18"/>
              </w:rPr>
              <w:t>V:</w:t>
            </w:r>
            <w:r>
              <w:rPr>
                <w:rFonts w:ascii="Times New Roman" w:hAnsi="Times New Roman"/>
                <w:b/>
                <w:sz w:val="18"/>
                <w:szCs w:val="18"/>
              </w:rPr>
              <w:t xml:space="preserve"> </w:t>
            </w:r>
            <w:r w:rsidRPr="001F0F03">
              <w:rPr>
                <w:rFonts w:ascii="Times New Roman" w:hAnsi="Times New Roman"/>
                <w:b/>
                <w:sz w:val="18"/>
                <w:szCs w:val="18"/>
              </w:rPr>
              <w:t>2</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6A20BC">
            <w:pPr>
              <w:autoSpaceDE/>
              <w:autoSpaceDN/>
              <w:bidi w:val="0"/>
              <w:ind w:left="-43"/>
              <w:jc w:val="both"/>
              <w:rPr>
                <w:rFonts w:ascii="Times New Roman" w:hAnsi="Times New Roman"/>
                <w:sz w:val="18"/>
                <w:szCs w:val="18"/>
              </w:rPr>
            </w:pPr>
            <w:r>
              <w:rPr>
                <w:rFonts w:ascii="Times New Roman" w:hAnsi="Times New Roman"/>
                <w:sz w:val="18"/>
                <w:szCs w:val="18"/>
              </w:rPr>
              <w:t xml:space="preserve">(4) ... </w:t>
            </w:r>
            <w:r w:rsidRPr="001F0F03">
              <w:rPr>
                <w:rFonts w:ascii="Times New Roman" w:hAnsi="Times New Roman"/>
                <w:b/>
                <w:sz w:val="18"/>
                <w:szCs w:val="18"/>
              </w:rPr>
              <w:t>Cudzinec, ktorý má povolenie na prechodný pobyt na účel zlúčenia rodiny s držiteľom modrej karty alebo s cudzincom podľa § 38 ods. 1 písm. e) môže podnikať alebo vstupovať do pracovnoprávneho vzťahu alebo obdobného pracovného vzťahu.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jc w:val="both"/>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15</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Odchylne od článku 15 ods. 1 smernice 2003/86/ES možno na účely výpočtu prvých piatich rokov pobytu vyžadovaných na získanie samostatného povolenia na pobyt zlúčiť pobyt v rôznych členských štátoch.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jc w:val="left"/>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15</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Ak členské štáty uplatnia možnosť uvedenú v odseku 7, primerane sa uplatnia ustanovenia uvedené v článku 16 tejto smernice o kumulácii lehôt pobytu držiteľa modrej karty EÚ v rôznych členských štátoch.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16</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Smernica 2003/109/ES sa uplatňuje s odchýlkami ustanovenými v tomto článku.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16</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2</w:t>
            </w: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a</w:t>
            </w: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Odchylne od článku 4 ods. 1 smernice 2003/109/ES môže držiteľ modrej karty EÚ, ktorý využil možnosť ustanovenú v článku 18 tejto smernice, kumulovať lehoty pobytu v rôznych členských štátoch, aby splnil požiadavku týkajúcu sa dĺžky pobytu, ak sú splnené tieto podmienky: </w:t>
            </w:r>
          </w:p>
          <w:p w:rsidR="0000127D" w:rsidRPr="000F401F" w:rsidP="001D1866">
            <w:pPr>
              <w:numPr>
                <w:ilvl w:val="1"/>
                <w:numId w:val="9"/>
              </w:numPr>
              <w:tabs>
                <w:tab w:val="clear" w:pos="1440"/>
              </w:tabs>
              <w:bidi w:val="0"/>
              <w:ind w:left="0" w:firstLine="0"/>
              <w:jc w:val="both"/>
              <w:rPr>
                <w:rFonts w:ascii="Times New Roman" w:hAnsi="Times New Roman" w:cs="EUAlbertina"/>
                <w:sz w:val="18"/>
                <w:szCs w:val="18"/>
              </w:rPr>
            </w:pPr>
            <w:r w:rsidRPr="000F401F">
              <w:rPr>
                <w:rFonts w:ascii="Times New Roman" w:hAnsi="Times New Roman" w:cs="EUAlbertina"/>
                <w:sz w:val="18"/>
                <w:szCs w:val="18"/>
              </w:rPr>
              <w:t>má päť rokov oprávnený a nepretržitý pobyt na území Spoločenstva ako držiteľ modrej karty EÚ a</w:t>
            </w:r>
          </w:p>
          <w:p w:rsidR="0000127D" w:rsidRPr="000F401F" w:rsidP="001D1866">
            <w:pPr>
              <w:numPr>
                <w:ilvl w:val="1"/>
                <w:numId w:val="9"/>
              </w:numPr>
              <w:tabs>
                <w:tab w:val="clear" w:pos="1440"/>
              </w:tabs>
              <w:bidi w:val="0"/>
              <w:ind w:left="0" w:firstLine="0"/>
              <w:jc w:val="both"/>
              <w:rPr>
                <w:rFonts w:ascii="Times New Roman" w:hAnsi="Times New Roman" w:cs="EUAlbertina"/>
                <w:sz w:val="18"/>
                <w:szCs w:val="18"/>
              </w:rPr>
            </w:pPr>
            <w:r w:rsidRPr="000F401F">
              <w:rPr>
                <w:rFonts w:ascii="Times New Roman" w:hAnsi="Times New Roman" w:cs="EUAlbertina"/>
                <w:sz w:val="18"/>
                <w:szCs w:val="18"/>
              </w:rPr>
              <w:t>má oprávnený a nepretržitý pobyt držiteľa modrej karty EÚ na území členského štátu, v ktorom je už dva bezprostredne predchádzajúce roky pred podaním príslušnej žiadosti podaná žiadosť o povolenie na pobyt osoby s dlhodobým pobytom 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4B350A" w:rsidP="00F27B89">
            <w:pPr>
              <w:bidi w:val="0"/>
              <w:jc w:val="center"/>
              <w:rPr>
                <w:rFonts w:ascii="Times New Roman" w:hAnsi="Times New Roman"/>
                <w:b/>
                <w:sz w:val="18"/>
                <w:szCs w:val="18"/>
              </w:rPr>
            </w:pPr>
            <w:r w:rsidRPr="004B350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4B350A" w:rsidP="005928BD">
            <w:pPr>
              <w:pStyle w:val="Normlny"/>
              <w:bidi w:val="0"/>
              <w:jc w:val="center"/>
              <w:rPr>
                <w:rFonts w:ascii="Times New Roman" w:hAnsi="Times New Roman"/>
                <w:b/>
                <w:sz w:val="18"/>
                <w:szCs w:val="18"/>
              </w:rPr>
            </w:pPr>
            <w:r w:rsidRPr="004B350A">
              <w:rPr>
                <w:rFonts w:ascii="Times New Roman" w:hAnsi="Times New Roman"/>
                <w:b/>
                <w:sz w:val="18"/>
                <w:szCs w:val="18"/>
              </w:rPr>
              <w:t>Č:I</w:t>
            </w:r>
            <w:r>
              <w:rPr>
                <w:rFonts w:ascii="Times New Roman" w:hAnsi="Times New Roman"/>
                <w:b/>
                <w:sz w:val="18"/>
                <w:szCs w:val="18"/>
              </w:rPr>
              <w:t>V</w:t>
            </w:r>
          </w:p>
          <w:p w:rsidR="0000127D" w:rsidRPr="004B350A" w:rsidP="005928BD">
            <w:pPr>
              <w:pStyle w:val="Normlny"/>
              <w:bidi w:val="0"/>
              <w:jc w:val="center"/>
              <w:rPr>
                <w:rFonts w:ascii="Times New Roman" w:hAnsi="Times New Roman"/>
                <w:b/>
                <w:sz w:val="18"/>
                <w:szCs w:val="18"/>
              </w:rPr>
            </w:pPr>
            <w:r w:rsidRPr="004B350A">
              <w:rPr>
                <w:rFonts w:ascii="Times New Roman" w:hAnsi="Times New Roman"/>
                <w:b/>
                <w:sz w:val="18"/>
                <w:szCs w:val="18"/>
              </w:rPr>
              <w:t>§  38</w:t>
            </w:r>
          </w:p>
          <w:p w:rsidR="0000127D" w:rsidRPr="004B350A" w:rsidP="00F27B89">
            <w:pPr>
              <w:pStyle w:val="Normlny"/>
              <w:bidi w:val="0"/>
              <w:jc w:val="center"/>
              <w:rPr>
                <w:rFonts w:ascii="Times New Roman" w:hAnsi="Times New Roman"/>
                <w:b/>
                <w:sz w:val="18"/>
                <w:szCs w:val="18"/>
              </w:rPr>
            </w:pPr>
            <w:r w:rsidRPr="004B350A">
              <w:rPr>
                <w:rFonts w:ascii="Times New Roman" w:hAnsi="Times New Roman"/>
                <w:b/>
                <w:sz w:val="18"/>
                <w:szCs w:val="18"/>
              </w:rPr>
              <w:t>O:1</w:t>
            </w:r>
          </w:p>
          <w:p w:rsidR="0000127D" w:rsidRPr="004B350A" w:rsidP="005928BD">
            <w:pPr>
              <w:pStyle w:val="Normlny"/>
              <w:bidi w:val="0"/>
              <w:jc w:val="center"/>
              <w:rPr>
                <w:rFonts w:ascii="Times New Roman" w:hAnsi="Times New Roman"/>
                <w:b/>
                <w:sz w:val="18"/>
                <w:szCs w:val="18"/>
              </w:rPr>
            </w:pPr>
            <w:r w:rsidRPr="004B350A">
              <w:rPr>
                <w:rFonts w:ascii="Times New Roman" w:hAnsi="Times New Roman"/>
                <w:b/>
                <w:sz w:val="18"/>
                <w:szCs w:val="18"/>
              </w:rPr>
              <w:t>P:</w:t>
            </w:r>
            <w:r>
              <w:rPr>
                <w:rFonts w:ascii="Times New Roman" w:hAnsi="Times New Roman"/>
                <w:b/>
                <w:sz w:val="18"/>
                <w:szCs w:val="18"/>
              </w:rPr>
              <w:t xml:space="preserve"> </w:t>
            </w:r>
            <w:r w:rsidRPr="004B350A">
              <w:rPr>
                <w:rFonts w:ascii="Times New Roman" w:hAnsi="Times New Roman"/>
                <w:b/>
                <w:sz w:val="18"/>
                <w:szCs w:val="18"/>
              </w:rPr>
              <w:t>e</w:t>
            </w:r>
          </w:p>
          <w:p w:rsidR="0000127D" w:rsidP="005928BD">
            <w:pPr>
              <w:pStyle w:val="Normlny"/>
              <w:bidi w:val="0"/>
              <w:jc w:val="center"/>
              <w:rPr>
                <w:rFonts w:ascii="Times New Roman" w:hAnsi="Times New Roman"/>
                <w:b/>
                <w:sz w:val="18"/>
                <w:szCs w:val="18"/>
              </w:rPr>
            </w:pPr>
          </w:p>
          <w:p w:rsidR="0000127D" w:rsidP="005928BD">
            <w:pPr>
              <w:pStyle w:val="Normlny"/>
              <w:bidi w:val="0"/>
              <w:jc w:val="center"/>
              <w:rPr>
                <w:rFonts w:ascii="Times New Roman" w:hAnsi="Times New Roman"/>
                <w:b/>
                <w:sz w:val="18"/>
                <w:szCs w:val="18"/>
              </w:rPr>
            </w:pPr>
          </w:p>
          <w:p w:rsidR="0000127D" w:rsidP="005928BD">
            <w:pPr>
              <w:pStyle w:val="Normlny"/>
              <w:bidi w:val="0"/>
              <w:jc w:val="center"/>
              <w:rPr>
                <w:rFonts w:ascii="Times New Roman" w:hAnsi="Times New Roman"/>
                <w:b/>
                <w:sz w:val="18"/>
                <w:szCs w:val="18"/>
              </w:rPr>
            </w:pPr>
          </w:p>
          <w:p w:rsidR="0000127D" w:rsidP="005928BD">
            <w:pPr>
              <w:pStyle w:val="Normlny"/>
              <w:bidi w:val="0"/>
              <w:jc w:val="center"/>
              <w:rPr>
                <w:rFonts w:ascii="Times New Roman" w:hAnsi="Times New Roman"/>
                <w:b/>
                <w:sz w:val="18"/>
                <w:szCs w:val="18"/>
              </w:rPr>
            </w:pPr>
          </w:p>
          <w:p w:rsidR="0000127D" w:rsidRPr="004B350A" w:rsidP="005928BD">
            <w:pPr>
              <w:pStyle w:val="Normlny"/>
              <w:bidi w:val="0"/>
              <w:jc w:val="center"/>
              <w:rPr>
                <w:rFonts w:ascii="Times New Roman" w:hAnsi="Times New Roman"/>
                <w:b/>
                <w:sz w:val="18"/>
                <w:szCs w:val="18"/>
              </w:rPr>
            </w:pPr>
            <w:r>
              <w:rPr>
                <w:rFonts w:ascii="Times New Roman" w:hAnsi="Times New Roman"/>
                <w:b/>
                <w:sz w:val="18"/>
                <w:szCs w:val="18"/>
              </w:rPr>
              <w:t>§ 38</w:t>
            </w:r>
          </w:p>
          <w:p w:rsidR="0000127D" w:rsidRPr="004B350A" w:rsidP="005928BD">
            <w:pPr>
              <w:pStyle w:val="Normlny"/>
              <w:bidi w:val="0"/>
              <w:jc w:val="center"/>
              <w:rPr>
                <w:rFonts w:ascii="Times New Roman" w:hAnsi="Times New Roman"/>
                <w:b/>
                <w:sz w:val="18"/>
                <w:szCs w:val="18"/>
              </w:rPr>
            </w:pPr>
            <w:r w:rsidRPr="004B350A">
              <w:rPr>
                <w:rFonts w:ascii="Times New Roman" w:hAnsi="Times New Roman"/>
                <w:b/>
                <w:sz w:val="18"/>
                <w:szCs w:val="18"/>
              </w:rPr>
              <w:t>O:3</w:t>
            </w:r>
          </w:p>
          <w:p w:rsidR="0000127D" w:rsidRPr="004B350A" w:rsidP="005928BD">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sz w:val="18"/>
                <w:szCs w:val="18"/>
              </w:rPr>
            </w:pPr>
            <w:r>
              <w:rPr>
                <w:rFonts w:ascii="Times New Roman" w:hAnsi="Times New Roman"/>
                <w:sz w:val="18"/>
                <w:szCs w:val="18"/>
              </w:rPr>
              <w:t xml:space="preserve">(1) </w:t>
            </w:r>
            <w:r w:rsidRPr="000F401F">
              <w:rPr>
                <w:rFonts w:ascii="Times New Roman" w:hAnsi="Times New Roman"/>
                <w:sz w:val="18"/>
                <w:szCs w:val="18"/>
              </w:rPr>
              <w:t>Policajný útvar na žiadosť cudzinca udelí ďalšie povolenie cudzincovi,</w:t>
            </w:r>
          </w:p>
          <w:p w:rsidR="0000127D" w:rsidRPr="001F0F03" w:rsidP="001F0F03">
            <w:pPr>
              <w:numPr>
                <w:ilvl w:val="2"/>
                <w:numId w:val="12"/>
              </w:numPr>
              <w:tabs>
                <w:tab w:val="num" w:pos="317"/>
                <w:tab w:val="clear" w:pos="2340"/>
              </w:tabs>
              <w:bidi w:val="0"/>
              <w:ind w:left="317" w:hanging="317"/>
              <w:jc w:val="both"/>
              <w:rPr>
                <w:rFonts w:ascii="Times New Roman" w:hAnsi="Times New Roman"/>
                <w:b/>
                <w:sz w:val="18"/>
                <w:szCs w:val="18"/>
              </w:rPr>
            </w:pPr>
            <w:r w:rsidRPr="001F0F03">
              <w:rPr>
                <w:rFonts w:ascii="Times New Roman" w:hAnsi="Times New Roman"/>
                <w:b/>
                <w:sz w:val="18"/>
                <w:szCs w:val="18"/>
              </w:rPr>
              <w:t>ktorý má päť rokov oprávnený nepretržitý pobyt na území Európskeho hospodárskeho priestoru ako držiteľ modrej karty a zdržiava sa na území Slovenskej republiky ako držiteľ modrej karty najmenej dva roky bezprostredne pred podaním žiadosti.</w:t>
            </w:r>
          </w:p>
          <w:p w:rsidR="0000127D" w:rsidRPr="000F401F" w:rsidP="005928BD">
            <w:pPr>
              <w:bidi w:val="0"/>
              <w:ind w:left="360"/>
              <w:jc w:val="both"/>
              <w:rPr>
                <w:rFonts w:ascii="Times New Roman" w:hAnsi="Times New Roman"/>
                <w:sz w:val="18"/>
                <w:szCs w:val="18"/>
              </w:rPr>
            </w:pPr>
          </w:p>
          <w:p w:rsidR="0000127D" w:rsidRPr="001F0F03" w:rsidP="005928BD">
            <w:pPr>
              <w:bidi w:val="0"/>
              <w:jc w:val="both"/>
              <w:rPr>
                <w:rFonts w:ascii="Times New Roman" w:hAnsi="Times New Roman"/>
                <w:b/>
                <w:sz w:val="18"/>
                <w:szCs w:val="18"/>
              </w:rPr>
            </w:pPr>
            <w:r w:rsidRPr="001F0F03">
              <w:rPr>
                <w:rFonts w:ascii="Times New Roman" w:hAnsi="Times New Roman"/>
                <w:b/>
                <w:color w:val="000000"/>
                <w:sz w:val="18"/>
                <w:szCs w:val="18"/>
              </w:rPr>
              <w:t xml:space="preserve">(3) Do doby nepretržitého pobytu podľa odseku 1 písm. e) sa započítava doba najviac dvanástich po sebe nasledujúcich mesiacov a najviac osemnásť mesiacov, počas ktorých sa cudzinec zdržiaval mimo územia </w:t>
            </w:r>
            <w:r w:rsidRPr="001F0F03">
              <w:rPr>
                <w:rFonts w:ascii="Times New Roman" w:hAnsi="Times New Roman"/>
                <w:b/>
                <w:sz w:val="18"/>
                <w:szCs w:val="18"/>
              </w:rPr>
              <w:t>Európskeho hospodárskeho priestoru</w:t>
            </w:r>
            <w:r w:rsidRPr="001F0F03">
              <w:rPr>
                <w:rFonts w:ascii="Times New Roman" w:hAnsi="Times New Roman"/>
                <w:b/>
                <w:color w:val="000000"/>
                <w:sz w:val="18"/>
                <w:szCs w:val="18"/>
              </w:rPr>
              <w:t>.</w:t>
            </w:r>
          </w:p>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16</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Na účely výpočtu lehoty oprávneného a nepretržitého pobytu v Spoločenstve a odchylne od článku 4 ods. 3 prvého pododseku smernice 2003/109/ES sa lehota uvedená v odseku 2 písm. a) tohto článku neprerušuje o čas neprítomnosti na území Spoločenstva, ak je kratší než dvanásť po sebe nasledujúcich mesiacov a spolu nepresahuje osemnásť mesiacov v rámci lehoty uvedenej v odseku 2 písm. a) tohto článku. Tento odsek sa uplatňuje aj v prípadoch, keď držiteľ modrej karty EÚ nevyužil možnosť ustanovenú v článku 18.</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4B350A" w:rsidP="00F27B89">
            <w:pPr>
              <w:bidi w:val="0"/>
              <w:jc w:val="center"/>
              <w:rPr>
                <w:rFonts w:ascii="Times New Roman" w:hAnsi="Times New Roman"/>
                <w:b/>
                <w:sz w:val="18"/>
                <w:szCs w:val="18"/>
              </w:rPr>
            </w:pPr>
            <w:r w:rsidRPr="004B350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4B350A" w:rsidP="005928BD">
            <w:pPr>
              <w:pStyle w:val="Normlny"/>
              <w:bidi w:val="0"/>
              <w:jc w:val="center"/>
              <w:rPr>
                <w:rFonts w:ascii="Times New Roman" w:hAnsi="Times New Roman"/>
                <w:b/>
                <w:sz w:val="18"/>
                <w:szCs w:val="18"/>
              </w:rPr>
            </w:pPr>
            <w:r w:rsidRPr="004B350A">
              <w:rPr>
                <w:rFonts w:ascii="Times New Roman" w:hAnsi="Times New Roman"/>
                <w:b/>
                <w:sz w:val="18"/>
                <w:szCs w:val="18"/>
              </w:rPr>
              <w:t>Č:I</w:t>
            </w:r>
            <w:r>
              <w:rPr>
                <w:rFonts w:ascii="Times New Roman" w:hAnsi="Times New Roman"/>
                <w:b/>
                <w:sz w:val="18"/>
                <w:szCs w:val="18"/>
              </w:rPr>
              <w:t>V</w:t>
            </w:r>
          </w:p>
          <w:p w:rsidR="0000127D" w:rsidRPr="004B350A" w:rsidP="005928BD">
            <w:pPr>
              <w:pStyle w:val="Normlny"/>
              <w:bidi w:val="0"/>
              <w:jc w:val="center"/>
              <w:rPr>
                <w:rFonts w:ascii="Times New Roman" w:hAnsi="Times New Roman"/>
                <w:b/>
                <w:sz w:val="18"/>
                <w:szCs w:val="18"/>
              </w:rPr>
            </w:pPr>
            <w:r w:rsidRPr="004B350A">
              <w:rPr>
                <w:rFonts w:ascii="Times New Roman" w:hAnsi="Times New Roman"/>
                <w:b/>
                <w:sz w:val="18"/>
                <w:szCs w:val="18"/>
              </w:rPr>
              <w:t>§  38</w:t>
            </w:r>
          </w:p>
          <w:p w:rsidR="0000127D" w:rsidRPr="004B350A" w:rsidP="005928BD">
            <w:pPr>
              <w:pStyle w:val="Normlny"/>
              <w:bidi w:val="0"/>
              <w:jc w:val="center"/>
              <w:rPr>
                <w:rFonts w:ascii="Times New Roman" w:hAnsi="Times New Roman"/>
                <w:b/>
                <w:color w:val="FF0000"/>
                <w:sz w:val="18"/>
                <w:szCs w:val="18"/>
              </w:rPr>
            </w:pPr>
            <w:r w:rsidRPr="004B350A">
              <w:rPr>
                <w:rFonts w:ascii="Times New Roman" w:hAnsi="Times New Roman"/>
                <w:b/>
                <w:sz w:val="18"/>
                <w:szCs w:val="18"/>
              </w:rPr>
              <w:t>O: 3</w:t>
            </w:r>
          </w:p>
          <w:p w:rsidR="0000127D" w:rsidRPr="004B350A" w:rsidP="00F27B89">
            <w:pPr>
              <w:pStyle w:val="Normlny"/>
              <w:bidi w:val="0"/>
              <w:jc w:val="center"/>
              <w:rPr>
                <w:rFonts w:ascii="Times New Roman" w:hAnsi="Times New Roman"/>
                <w:b/>
                <w:color w:val="FF0000"/>
                <w:sz w:val="18"/>
                <w:szCs w:val="18"/>
              </w:rPr>
            </w:pPr>
          </w:p>
          <w:p w:rsidR="0000127D" w:rsidRPr="004B350A" w:rsidP="00F27B89">
            <w:pPr>
              <w:pStyle w:val="Normlny"/>
              <w:bidi w:val="0"/>
              <w:jc w:val="center"/>
              <w:rPr>
                <w:rFonts w:ascii="Times New Roman" w:hAnsi="Times New Roman"/>
                <w:b/>
                <w:color w:val="FF0000"/>
                <w:sz w:val="18"/>
                <w:szCs w:val="18"/>
              </w:rPr>
            </w:pPr>
          </w:p>
          <w:p w:rsidR="0000127D" w:rsidRPr="004B350A"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1F0F03" w:rsidP="00F27B89">
            <w:pPr>
              <w:pStyle w:val="Normlny"/>
              <w:bidi w:val="0"/>
              <w:jc w:val="both"/>
              <w:rPr>
                <w:rFonts w:ascii="Times New Roman" w:hAnsi="Times New Roman"/>
                <w:b/>
                <w:sz w:val="18"/>
                <w:szCs w:val="18"/>
              </w:rPr>
            </w:pPr>
            <w:r>
              <w:rPr>
                <w:rFonts w:ascii="Times New Roman" w:hAnsi="Times New Roman"/>
                <w:b/>
                <w:color w:val="000000"/>
                <w:sz w:val="18"/>
                <w:szCs w:val="18"/>
              </w:rPr>
              <w:t xml:space="preserve">(3) </w:t>
            </w:r>
            <w:r w:rsidRPr="001F0F03">
              <w:rPr>
                <w:rFonts w:ascii="Times New Roman" w:hAnsi="Times New Roman"/>
                <w:b/>
                <w:color w:val="000000"/>
                <w:sz w:val="18"/>
                <w:szCs w:val="18"/>
              </w:rPr>
              <w:t>D</w:t>
            </w:r>
            <w:r w:rsidRPr="001F0F03">
              <w:rPr>
                <w:rFonts w:ascii="Times New Roman" w:hAnsi="Times New Roman"/>
                <w:b/>
                <w:sz w:val="18"/>
                <w:szCs w:val="18"/>
                <w:lang w:eastAsia="sk-SK"/>
              </w:rPr>
              <w:t>o doby nepretržitého pobytu podľa odseku 1 písm. e) sa započítava doba najviac dvanástich po sebe nasledujúcich mesiacov a najviac osemnásť mesiacov, počas ktorých sa cudzinec zdržiaval mimo územia Európskeho hospodárskeho priestoru.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16</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Odchylne od článku 9 ods. 1 písm. c) smernice 2003/109/ES členské štáty predĺžia obdobie neprítomnosti na území Spoločenstva povolené držiteľovi povolenia na dlhodobý pobyt s poznámkou uvedenou v článku 17 ods. 2 tejto smernice a jeho rodinným príslušníkom, ktorým bolo priznané postavenie osôb s dlhodobým pobytom ES, na dvadsaťštyri po sebe nasledujúcich mesiacov.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4B350A" w:rsidP="00F27B89">
            <w:pPr>
              <w:bidi w:val="0"/>
              <w:jc w:val="center"/>
              <w:rPr>
                <w:rFonts w:ascii="Times New Roman" w:hAnsi="Times New Roman"/>
                <w:b/>
                <w:sz w:val="18"/>
                <w:szCs w:val="18"/>
              </w:rPr>
            </w:pPr>
            <w:r w:rsidRPr="004B350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4B350A" w:rsidP="00F27B89">
            <w:pPr>
              <w:pStyle w:val="Normlny"/>
              <w:bidi w:val="0"/>
              <w:jc w:val="center"/>
              <w:rPr>
                <w:rFonts w:ascii="Times New Roman" w:hAnsi="Times New Roman"/>
                <w:b/>
                <w:sz w:val="18"/>
                <w:szCs w:val="18"/>
              </w:rPr>
            </w:pPr>
            <w:r w:rsidRPr="004B350A">
              <w:rPr>
                <w:rFonts w:ascii="Times New Roman" w:hAnsi="Times New Roman"/>
                <w:b/>
                <w:sz w:val="18"/>
                <w:szCs w:val="18"/>
              </w:rPr>
              <w:t>Č: IV</w:t>
            </w:r>
          </w:p>
          <w:p w:rsidR="0000127D" w:rsidRPr="004B350A" w:rsidP="00F27B89">
            <w:pPr>
              <w:pStyle w:val="Normlny"/>
              <w:bidi w:val="0"/>
              <w:jc w:val="center"/>
              <w:rPr>
                <w:rFonts w:ascii="Times New Roman" w:hAnsi="Times New Roman"/>
                <w:b/>
                <w:sz w:val="18"/>
                <w:szCs w:val="18"/>
              </w:rPr>
            </w:pPr>
            <w:r w:rsidRPr="004B350A">
              <w:rPr>
                <w:rFonts w:ascii="Times New Roman" w:hAnsi="Times New Roman"/>
                <w:b/>
                <w:sz w:val="18"/>
                <w:szCs w:val="18"/>
              </w:rPr>
              <w:t>§ 42</w:t>
            </w:r>
          </w:p>
          <w:p w:rsidR="0000127D" w:rsidRPr="004B350A" w:rsidP="00F27B89">
            <w:pPr>
              <w:pStyle w:val="Normlny"/>
              <w:bidi w:val="0"/>
              <w:jc w:val="center"/>
              <w:rPr>
                <w:rFonts w:ascii="Times New Roman" w:hAnsi="Times New Roman"/>
                <w:b/>
                <w:sz w:val="18"/>
                <w:szCs w:val="18"/>
              </w:rPr>
            </w:pPr>
            <w:r w:rsidRPr="004B350A">
              <w:rPr>
                <w:rFonts w:ascii="Times New Roman" w:hAnsi="Times New Roman"/>
                <w:b/>
                <w:sz w:val="18"/>
                <w:szCs w:val="18"/>
              </w:rPr>
              <w:t>O: 1</w:t>
            </w:r>
          </w:p>
          <w:p w:rsidR="0000127D" w:rsidRPr="004B350A" w:rsidP="00DE11FE">
            <w:pPr>
              <w:pStyle w:val="Normlny"/>
              <w:bidi w:val="0"/>
              <w:jc w:val="center"/>
              <w:rPr>
                <w:rFonts w:ascii="Times New Roman" w:hAnsi="Times New Roman"/>
                <w:b/>
                <w:sz w:val="18"/>
                <w:szCs w:val="18"/>
              </w:rPr>
            </w:pPr>
            <w:r w:rsidRPr="004B350A">
              <w:rPr>
                <w:rFonts w:ascii="Times New Roman" w:hAnsi="Times New Roman"/>
                <w:b/>
                <w:sz w:val="18"/>
                <w:szCs w:val="18"/>
              </w:rPr>
              <w:t>P: g</w:t>
            </w:r>
          </w:p>
          <w:p w:rsidR="0000127D" w:rsidRPr="004B350A" w:rsidP="00F27B89">
            <w:pPr>
              <w:pStyle w:val="Normlny"/>
              <w:bidi w:val="0"/>
              <w:jc w:val="center"/>
              <w:rPr>
                <w:rFonts w:ascii="Times New Roman" w:hAnsi="Times New Roman"/>
                <w:b/>
                <w:sz w:val="18"/>
                <w:szCs w:val="18"/>
                <w:highlight w:val="yellow"/>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176489">
            <w:pPr>
              <w:bidi w:val="0"/>
              <w:jc w:val="both"/>
              <w:rPr>
                <w:rFonts w:ascii="Times New Roman" w:hAnsi="Times New Roman"/>
                <w:sz w:val="18"/>
                <w:szCs w:val="18"/>
              </w:rPr>
            </w:pPr>
            <w:r>
              <w:rPr>
                <w:rFonts w:ascii="Times New Roman" w:hAnsi="Times New Roman"/>
                <w:sz w:val="18"/>
                <w:szCs w:val="18"/>
              </w:rPr>
              <w:t xml:space="preserve">(1) </w:t>
            </w:r>
            <w:r w:rsidRPr="000F401F">
              <w:rPr>
                <w:rFonts w:ascii="Times New Roman" w:hAnsi="Times New Roman"/>
                <w:sz w:val="18"/>
                <w:szCs w:val="18"/>
              </w:rPr>
              <w:t>Policajný útvar povolenie na trvalý pobyt zruší, ak</w:t>
            </w:r>
          </w:p>
          <w:p w:rsidR="0000127D" w:rsidRPr="004B350A" w:rsidP="00176489">
            <w:pPr>
              <w:bidi w:val="0"/>
              <w:jc w:val="both"/>
              <w:rPr>
                <w:rFonts w:ascii="Times New Roman" w:hAnsi="Times New Roman"/>
                <w:b/>
                <w:sz w:val="18"/>
                <w:szCs w:val="18"/>
                <w:highlight w:val="yellow"/>
              </w:rPr>
            </w:pPr>
            <w:r w:rsidRPr="004B350A">
              <w:rPr>
                <w:rFonts w:ascii="Times New Roman" w:hAnsi="Times New Roman"/>
                <w:b/>
                <w:sz w:val="18"/>
                <w:szCs w:val="18"/>
              </w:rPr>
              <w:t>g) cudzinec podľa § 38 ods. 1 písm. e) sa nepretržite zdržiava mimo územia Európskeho hospodárskeho priestoru 24 po sebe nasledujúcich mesiacov.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highlight w:val="yellow"/>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16</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Odchýlky od smernice 2003/109/ES ustanovené v odsekoch </w:t>
            </w:r>
            <w:smartTag w:uri="urn:schemas-microsoft-com:office:smarttags" w:element="metricconverter">
              <w:smartTagPr>
                <w:attr w:name="ProductID" w:val="3 a"/>
              </w:smartTagPr>
              <w:r w:rsidRPr="000F401F">
                <w:rPr>
                  <w:rFonts w:ascii="Times New Roman" w:hAnsi="Times New Roman" w:cs="EUAlbertina"/>
                  <w:sz w:val="18"/>
                  <w:szCs w:val="18"/>
                </w:rPr>
                <w:t>3 a</w:t>
              </w:r>
            </w:smartTag>
            <w:r w:rsidRPr="000F401F">
              <w:rPr>
                <w:rFonts w:ascii="Times New Roman" w:hAnsi="Times New Roman" w:cs="EUAlbertina"/>
                <w:sz w:val="18"/>
                <w:szCs w:val="18"/>
              </w:rPr>
              <w:t xml:space="preserve"> 4 tohto článku sa môžu obmedziť na prípady, keď dotknutý štátny príslušník tretej krajiny môže preukázať, že bol mimo územia Spoločenstva na účely vykonávania hospodárskej činnosti ako zamestnanec alebo ako samostatne zárobkovo činná osoba, alebo na účely vykonávania dobrovoľnej služby či na účely štúdia vo svojej krajine pôvodu.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16</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Článok 14 písm. f) a článok 15 sa uplatňujú na držiteľov povolenia na dlhodobý pobyt s poznámkou uvedenou v článku 17 ods. 2 v prípade potreby aj po tom, čo sa držiteľ modrej karty EÚ stal osobou s dlhodobým pobytom 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4B350A" w:rsidP="00F27B89">
            <w:pPr>
              <w:bidi w:val="0"/>
              <w:jc w:val="center"/>
              <w:rPr>
                <w:rFonts w:ascii="Times New Roman" w:hAnsi="Times New Roman"/>
                <w:b/>
                <w:sz w:val="18"/>
                <w:szCs w:val="18"/>
              </w:rPr>
            </w:pPr>
            <w:r w:rsidRPr="004B350A">
              <w:rPr>
                <w:rFonts w:ascii="Times New Roman" w:hAnsi="Times New Roman"/>
                <w:b/>
                <w:sz w:val="18"/>
                <w:szCs w:val="18"/>
              </w:rPr>
              <w:t>Návrh zákona</w:t>
            </w:r>
          </w:p>
          <w:p w:rsidR="0000127D" w:rsidRPr="004B350A" w:rsidP="00F27B89">
            <w:pPr>
              <w:bidi w:val="0"/>
              <w:jc w:val="center"/>
              <w:rPr>
                <w:rFonts w:ascii="Times New Roman" w:hAnsi="Times New Roman"/>
                <w:b/>
                <w:sz w:val="18"/>
                <w:szCs w:val="18"/>
              </w:rPr>
            </w:pPr>
          </w:p>
          <w:p w:rsidR="0000127D" w:rsidRPr="004B350A" w:rsidP="00F27B89">
            <w:pPr>
              <w:bidi w:val="0"/>
              <w:jc w:val="center"/>
              <w:rPr>
                <w:rFonts w:ascii="Times New Roman" w:hAnsi="Times New Roman"/>
                <w:b/>
                <w:sz w:val="18"/>
                <w:szCs w:val="18"/>
              </w:rPr>
            </w:pPr>
          </w:p>
          <w:p w:rsidR="0000127D" w:rsidRPr="004B350A" w:rsidP="00F27B89">
            <w:pPr>
              <w:bidi w:val="0"/>
              <w:jc w:val="center"/>
              <w:rPr>
                <w:rFonts w:ascii="Times New Roman" w:hAnsi="Times New Roman"/>
                <w:b/>
                <w:sz w:val="18"/>
                <w:szCs w:val="18"/>
              </w:rPr>
            </w:pPr>
          </w:p>
          <w:p w:rsidR="0000127D" w:rsidRPr="004B350A" w:rsidP="00F27B89">
            <w:pPr>
              <w:bidi w:val="0"/>
              <w:jc w:val="center"/>
              <w:rPr>
                <w:rFonts w:ascii="Times New Roman" w:hAnsi="Times New Roman"/>
                <w:b/>
                <w:sz w:val="18"/>
                <w:szCs w:val="18"/>
              </w:rPr>
            </w:pPr>
          </w:p>
          <w:p w:rsidR="0000127D" w:rsidRPr="004B350A" w:rsidP="00F27B89">
            <w:pPr>
              <w:bidi w:val="0"/>
              <w:jc w:val="center"/>
              <w:rPr>
                <w:rFonts w:ascii="Times New Roman" w:hAnsi="Times New Roman"/>
                <w:b/>
                <w:sz w:val="18"/>
                <w:szCs w:val="18"/>
              </w:rPr>
            </w:pPr>
            <w:r w:rsidRPr="004B350A">
              <w:rPr>
                <w:rFonts w:ascii="Times New Roman" w:hAnsi="Times New Roman"/>
                <w:b/>
                <w:sz w:val="18"/>
                <w:szCs w:val="18"/>
              </w:rPr>
              <w:t>Zákon č. 461/2003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4B350A" w:rsidP="001D1866">
            <w:pPr>
              <w:pStyle w:val="Normlny"/>
              <w:bidi w:val="0"/>
              <w:jc w:val="center"/>
              <w:rPr>
                <w:rFonts w:ascii="Times New Roman" w:hAnsi="Times New Roman"/>
                <w:b/>
                <w:sz w:val="18"/>
                <w:szCs w:val="18"/>
              </w:rPr>
            </w:pPr>
            <w:r w:rsidRPr="004B350A">
              <w:rPr>
                <w:rFonts w:ascii="Times New Roman" w:hAnsi="Times New Roman"/>
                <w:b/>
                <w:sz w:val="18"/>
                <w:szCs w:val="18"/>
              </w:rPr>
              <w:t>Č: I</w:t>
            </w:r>
            <w:r>
              <w:rPr>
                <w:rFonts w:ascii="Times New Roman" w:hAnsi="Times New Roman"/>
                <w:b/>
                <w:sz w:val="18"/>
                <w:szCs w:val="18"/>
              </w:rPr>
              <w:t>V</w:t>
            </w:r>
          </w:p>
          <w:p w:rsidR="0000127D" w:rsidRPr="004B350A" w:rsidP="001D1866">
            <w:pPr>
              <w:pStyle w:val="Normlny"/>
              <w:bidi w:val="0"/>
              <w:jc w:val="center"/>
              <w:rPr>
                <w:rFonts w:ascii="Times New Roman" w:hAnsi="Times New Roman"/>
                <w:b/>
                <w:sz w:val="18"/>
                <w:szCs w:val="18"/>
              </w:rPr>
            </w:pPr>
            <w:r w:rsidRPr="004B350A">
              <w:rPr>
                <w:rFonts w:ascii="Times New Roman" w:hAnsi="Times New Roman"/>
                <w:b/>
                <w:sz w:val="18"/>
                <w:szCs w:val="18"/>
              </w:rPr>
              <w:t>§ 23</w:t>
            </w:r>
          </w:p>
          <w:p w:rsidR="0000127D" w:rsidRPr="004B350A" w:rsidP="001D1866">
            <w:pPr>
              <w:pStyle w:val="Normlny"/>
              <w:bidi w:val="0"/>
              <w:jc w:val="center"/>
              <w:rPr>
                <w:rFonts w:ascii="Times New Roman" w:hAnsi="Times New Roman"/>
                <w:b/>
                <w:sz w:val="18"/>
                <w:szCs w:val="18"/>
              </w:rPr>
            </w:pPr>
            <w:r w:rsidRPr="004B350A">
              <w:rPr>
                <w:rFonts w:ascii="Times New Roman" w:hAnsi="Times New Roman"/>
                <w:b/>
                <w:sz w:val="18"/>
                <w:szCs w:val="18"/>
              </w:rPr>
              <w:t>O: 4</w:t>
            </w:r>
          </w:p>
          <w:p w:rsidR="0000127D" w:rsidRPr="004B350A" w:rsidP="001D1866">
            <w:pPr>
              <w:pStyle w:val="Normlny"/>
              <w:bidi w:val="0"/>
              <w:jc w:val="center"/>
              <w:rPr>
                <w:rFonts w:ascii="Times New Roman" w:hAnsi="Times New Roman"/>
                <w:b/>
                <w:sz w:val="18"/>
                <w:szCs w:val="18"/>
              </w:rPr>
            </w:pPr>
            <w:r w:rsidRPr="004B350A">
              <w:rPr>
                <w:rFonts w:ascii="Times New Roman" w:hAnsi="Times New Roman"/>
                <w:b/>
                <w:sz w:val="18"/>
                <w:szCs w:val="18"/>
              </w:rPr>
              <w:t>V:2</w:t>
            </w:r>
          </w:p>
          <w:p w:rsidR="0000127D" w:rsidP="001D1866">
            <w:pPr>
              <w:pStyle w:val="Normlny"/>
              <w:bidi w:val="0"/>
              <w:jc w:val="center"/>
              <w:rPr>
                <w:rFonts w:ascii="Times New Roman" w:hAnsi="Times New Roman"/>
                <w:b/>
                <w:sz w:val="18"/>
                <w:szCs w:val="18"/>
              </w:rPr>
            </w:pPr>
          </w:p>
          <w:p w:rsidR="0000127D" w:rsidRPr="004B350A" w:rsidP="001D1866">
            <w:pPr>
              <w:pStyle w:val="Normlny"/>
              <w:bidi w:val="0"/>
              <w:jc w:val="center"/>
              <w:rPr>
                <w:rFonts w:ascii="Times New Roman" w:hAnsi="Times New Roman"/>
                <w:b/>
                <w:sz w:val="18"/>
                <w:szCs w:val="18"/>
              </w:rPr>
            </w:pPr>
          </w:p>
          <w:p w:rsidR="0000127D" w:rsidRPr="004B350A" w:rsidP="003A2E2B">
            <w:pPr>
              <w:pStyle w:val="Normlny"/>
              <w:bidi w:val="0"/>
              <w:jc w:val="center"/>
              <w:rPr>
                <w:rFonts w:ascii="Times New Roman" w:hAnsi="Times New Roman"/>
                <w:b/>
                <w:sz w:val="18"/>
                <w:szCs w:val="18"/>
              </w:rPr>
            </w:pPr>
            <w:r w:rsidRPr="004B350A">
              <w:rPr>
                <w:rFonts w:ascii="Times New Roman" w:hAnsi="Times New Roman"/>
                <w:b/>
                <w:sz w:val="18"/>
                <w:szCs w:val="18"/>
              </w:rPr>
              <w:t>§ 6</w:t>
            </w:r>
          </w:p>
          <w:p w:rsidR="0000127D" w:rsidRPr="004B350A" w:rsidP="003A2E2B">
            <w:pPr>
              <w:pStyle w:val="Normlny"/>
              <w:bidi w:val="0"/>
              <w:jc w:val="center"/>
              <w:rPr>
                <w:rFonts w:ascii="Times New Roman" w:hAnsi="Times New Roman"/>
                <w:b/>
                <w:sz w:val="18"/>
                <w:szCs w:val="18"/>
              </w:rPr>
            </w:pPr>
            <w:r w:rsidRPr="004B350A">
              <w:rPr>
                <w:rFonts w:ascii="Times New Roman" w:hAnsi="Times New Roman"/>
                <w:b/>
                <w:sz w:val="18"/>
                <w:szCs w:val="18"/>
              </w:rPr>
              <w:t>O: 2</w:t>
            </w:r>
            <w:r>
              <w:rPr>
                <w:rFonts w:ascii="Times New Roman" w:hAnsi="Times New Roman"/>
                <w:b/>
                <w:sz w:val="18"/>
                <w:szCs w:val="18"/>
              </w:rPr>
              <w:t>, 3</w:t>
            </w:r>
          </w:p>
          <w:p w:rsidR="0000127D" w:rsidRPr="004B350A" w:rsidP="003A2E2B">
            <w:pPr>
              <w:pStyle w:val="Normlny"/>
              <w:bidi w:val="0"/>
              <w:jc w:val="center"/>
              <w:rPr>
                <w:rFonts w:ascii="Times New Roman" w:hAnsi="Times New Roman"/>
                <w:b/>
                <w:sz w:val="18"/>
                <w:szCs w:val="18"/>
              </w:rPr>
            </w:pPr>
          </w:p>
          <w:p w:rsidR="0000127D" w:rsidRPr="004B350A" w:rsidP="003A2E2B">
            <w:pPr>
              <w:pStyle w:val="Normlny"/>
              <w:bidi w:val="0"/>
              <w:jc w:val="center"/>
              <w:rPr>
                <w:rFonts w:ascii="Times New Roman" w:hAnsi="Times New Roman"/>
                <w:b/>
                <w:sz w:val="18"/>
                <w:szCs w:val="18"/>
              </w:rPr>
            </w:pPr>
          </w:p>
          <w:p w:rsidR="0000127D" w:rsidRPr="004B350A" w:rsidP="003A2E2B">
            <w:pPr>
              <w:pStyle w:val="Normlny"/>
              <w:bidi w:val="0"/>
              <w:jc w:val="center"/>
              <w:rPr>
                <w:rFonts w:ascii="Times New Roman" w:hAnsi="Times New Roman"/>
                <w:b/>
                <w:sz w:val="18"/>
                <w:szCs w:val="18"/>
              </w:rPr>
            </w:pPr>
          </w:p>
          <w:p w:rsidR="0000127D" w:rsidRPr="004B350A" w:rsidP="001D1866">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4B350A" w:rsidP="001D1866">
            <w:pPr>
              <w:autoSpaceDE/>
              <w:autoSpaceDN/>
              <w:bidi w:val="0"/>
              <w:ind w:left="-43"/>
              <w:jc w:val="both"/>
              <w:rPr>
                <w:rFonts w:ascii="Times New Roman" w:hAnsi="Times New Roman"/>
                <w:b/>
                <w:sz w:val="18"/>
                <w:szCs w:val="18"/>
              </w:rPr>
            </w:pPr>
            <w:r w:rsidRPr="0000127D">
              <w:rPr>
                <w:rFonts w:ascii="Times New Roman" w:hAnsi="Times New Roman"/>
                <w:sz w:val="18"/>
                <w:szCs w:val="18"/>
              </w:rPr>
              <w:t>(4) …</w:t>
            </w:r>
            <w:r>
              <w:rPr>
                <w:rFonts w:ascii="Times New Roman" w:hAnsi="Times New Roman"/>
                <w:b/>
                <w:sz w:val="18"/>
                <w:szCs w:val="18"/>
              </w:rPr>
              <w:t xml:space="preserve"> </w:t>
            </w:r>
            <w:r w:rsidRPr="004B350A">
              <w:rPr>
                <w:rFonts w:ascii="Times New Roman" w:hAnsi="Times New Roman"/>
                <w:b/>
                <w:sz w:val="18"/>
                <w:szCs w:val="18"/>
              </w:rPr>
              <w:t>Cudzinec, ktorý má povolenie na prechodný pobyt na účel zlúčenia rodiny s držiteľom modrej karty alebo s cudzincom podľa § 38 ods. 1 písm. e) môže podnikať alebo vstupovať do pracovnoprávneho vzťahu alebo obdobného pracovného vzťahu.</w:t>
            </w:r>
          </w:p>
          <w:p w:rsidR="0000127D" w:rsidP="001D1866">
            <w:pPr>
              <w:autoSpaceDE/>
              <w:autoSpaceDN/>
              <w:bidi w:val="0"/>
              <w:ind w:left="-43"/>
              <w:jc w:val="both"/>
              <w:rPr>
                <w:rFonts w:ascii="Times New Roman" w:hAnsi="Times New Roman"/>
                <w:sz w:val="18"/>
                <w:szCs w:val="18"/>
              </w:rPr>
            </w:pPr>
          </w:p>
          <w:p w:rsidR="0000127D" w:rsidRPr="00AC615E" w:rsidP="003A2E2B">
            <w:pPr>
              <w:pStyle w:val="Normlny"/>
              <w:bidi w:val="0"/>
              <w:jc w:val="both"/>
              <w:rPr>
                <w:rFonts w:ascii="Times New Roman" w:hAnsi="Times New Roman"/>
                <w:sz w:val="18"/>
                <w:szCs w:val="18"/>
              </w:rPr>
            </w:pPr>
            <w:r w:rsidRPr="00AC615E">
              <w:rPr>
                <w:rFonts w:ascii="Times New Roman" w:hAnsi="Times New Roman"/>
                <w:sz w:val="18"/>
                <w:szCs w:val="18"/>
              </w:rPr>
              <w:t xml:space="preserve">(2) Poistenec podľa tohto zákona je na účely dôchodkového poistenia aj fyzická osoba, ktorá získala obdobie dôchodkového poistenia podľa § 60 ods. 2, </w:t>
            </w:r>
            <w:smartTag w:uri="urn:schemas-microsoft-com:office:smarttags" w:element="metricconverter">
              <w:smartTagPr>
                <w:attr w:name="ProductID" w:val="4 a"/>
              </w:smartTagPr>
              <w:r w:rsidRPr="00AC615E">
                <w:rPr>
                  <w:rFonts w:ascii="Times New Roman" w:hAnsi="Times New Roman"/>
                  <w:sz w:val="18"/>
                  <w:szCs w:val="18"/>
                </w:rPr>
                <w:t>4 a</w:t>
              </w:r>
            </w:smartTag>
            <w:r w:rsidRPr="00AC615E">
              <w:rPr>
                <w:rFonts w:ascii="Times New Roman" w:hAnsi="Times New Roman"/>
                <w:sz w:val="18"/>
                <w:szCs w:val="18"/>
              </w:rPr>
              <w:t xml:space="preserve"> 5.</w:t>
            </w:r>
          </w:p>
          <w:p w:rsidR="0000127D" w:rsidRPr="00AC615E" w:rsidP="003A2E2B">
            <w:pPr>
              <w:pStyle w:val="Normlny"/>
              <w:bidi w:val="0"/>
              <w:jc w:val="both"/>
              <w:rPr>
                <w:rFonts w:ascii="Times New Roman" w:hAnsi="Times New Roman"/>
                <w:sz w:val="18"/>
                <w:szCs w:val="18"/>
              </w:rPr>
            </w:pPr>
            <w:r w:rsidRPr="00AC615E">
              <w:rPr>
                <w:rFonts w:ascii="Times New Roman" w:hAnsi="Times New Roman"/>
                <w:sz w:val="18"/>
                <w:szCs w:val="18"/>
              </w:rPr>
              <w:t xml:space="preserve"> </w:t>
            </w:r>
          </w:p>
          <w:p w:rsidR="0000127D" w:rsidRPr="000F401F" w:rsidP="003A2E2B">
            <w:pPr>
              <w:autoSpaceDE/>
              <w:autoSpaceDN/>
              <w:bidi w:val="0"/>
              <w:ind w:left="-43"/>
              <w:jc w:val="both"/>
              <w:rPr>
                <w:rFonts w:ascii="Times New Roman" w:hAnsi="Times New Roman"/>
                <w:sz w:val="18"/>
                <w:szCs w:val="18"/>
              </w:rPr>
            </w:pPr>
            <w:r w:rsidRPr="00AC615E">
              <w:rPr>
                <w:rFonts w:ascii="Times New Roman" w:hAnsi="Times New Roman"/>
                <w:sz w:val="18"/>
                <w:szCs w:val="18"/>
              </w:rPr>
              <w:t>(3) Poistencom patria práva pri výkone sociálneho poistenia rovnako v súlade so zásadou rovnakého zaobchádzania v sociálnom zabezpečení ustanovenou osobitným zákonom. 23a)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1D1866">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D63CD7">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17</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2</w:t>
            </w:r>
          </w:p>
          <w:p w:rsidR="0000127D" w:rsidRPr="000F401F" w:rsidP="00F27B89">
            <w:pPr>
              <w:bidi w:val="0"/>
              <w:jc w:val="center"/>
              <w:rPr>
                <w:rFonts w:ascii="Times New Roman" w:hAnsi="Times New Roman"/>
                <w:sz w:val="18"/>
                <w:szCs w:val="18"/>
              </w:rPr>
            </w:pPr>
          </w:p>
          <w:p w:rsidR="0000127D" w:rsidRPr="000F401F" w:rsidP="00257FD3">
            <w:pPr>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Držiteľom modrej karty EÚ, ktorí spĺňajú podmienky stanovené v článku 16 tejto smernice na získanie postavenia osoby s dlhodobým pobytom ES, sa vydá povolenie na pobyt v zmysle článku 1 ods. 2 písm. a) nariadenia (ES) č. 1030/2002.</w:t>
            </w:r>
          </w:p>
          <w:p w:rsidR="0000127D" w:rsidRPr="000F401F" w:rsidP="00F27B89">
            <w:pPr>
              <w:bidi w:val="0"/>
              <w:jc w:val="both"/>
              <w:rPr>
                <w:rFonts w:ascii="Times New Roman" w:hAnsi="Times New Roman" w:cs="EUAlbertina"/>
                <w:sz w:val="18"/>
                <w:szCs w:val="18"/>
              </w:rPr>
            </w:pPr>
          </w:p>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Členské štáty v povolení na pobyt uvedenom v odseku 1 tohto článku v kolónke „poznámky“ uvedú „bývalý držiteľ modrej karty EÚ“.</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4B350A" w:rsidP="00901505">
            <w:pPr>
              <w:bidi w:val="0"/>
              <w:jc w:val="center"/>
              <w:rPr>
                <w:rFonts w:ascii="Times New Roman" w:hAnsi="Times New Roman"/>
                <w:b/>
                <w:sz w:val="18"/>
                <w:szCs w:val="18"/>
              </w:rPr>
            </w:pPr>
            <w:r w:rsidRPr="004B350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P="00F27B89">
            <w:pPr>
              <w:pStyle w:val="Normlny"/>
              <w:bidi w:val="0"/>
              <w:jc w:val="center"/>
              <w:rPr>
                <w:rFonts w:ascii="Times New Roman" w:hAnsi="Times New Roman"/>
                <w:b/>
                <w:sz w:val="18"/>
                <w:szCs w:val="18"/>
              </w:rPr>
            </w:pPr>
            <w:r>
              <w:rPr>
                <w:rFonts w:ascii="Times New Roman" w:hAnsi="Times New Roman"/>
                <w:b/>
                <w:sz w:val="18"/>
                <w:szCs w:val="18"/>
              </w:rPr>
              <w:t>Č: IV</w:t>
            </w:r>
          </w:p>
          <w:p w:rsidR="0000127D" w:rsidRPr="004B350A" w:rsidP="00F27B89">
            <w:pPr>
              <w:pStyle w:val="Normlny"/>
              <w:bidi w:val="0"/>
              <w:jc w:val="center"/>
              <w:rPr>
                <w:rFonts w:ascii="Times New Roman" w:hAnsi="Times New Roman"/>
                <w:b/>
                <w:sz w:val="18"/>
                <w:szCs w:val="18"/>
              </w:rPr>
            </w:pPr>
            <w:r w:rsidRPr="004B350A">
              <w:rPr>
                <w:rFonts w:ascii="Times New Roman" w:hAnsi="Times New Roman"/>
                <w:b/>
                <w:sz w:val="18"/>
                <w:szCs w:val="18"/>
              </w:rPr>
              <w:t>§ 46</w:t>
            </w:r>
          </w:p>
          <w:p w:rsidR="0000127D" w:rsidRPr="004B350A" w:rsidP="00F27B89">
            <w:pPr>
              <w:pStyle w:val="Normlny"/>
              <w:bidi w:val="0"/>
              <w:jc w:val="center"/>
              <w:rPr>
                <w:rFonts w:ascii="Times New Roman" w:hAnsi="Times New Roman"/>
                <w:b/>
                <w:sz w:val="18"/>
                <w:szCs w:val="18"/>
              </w:rPr>
            </w:pPr>
            <w:r w:rsidRPr="004B350A">
              <w:rPr>
                <w:rFonts w:ascii="Times New Roman" w:hAnsi="Times New Roman"/>
                <w:b/>
                <w:sz w:val="18"/>
                <w:szCs w:val="18"/>
              </w:rPr>
              <w:t>O: 3</w:t>
            </w:r>
          </w:p>
          <w:p w:rsidR="0000127D" w:rsidRPr="004B350A" w:rsidP="00F27B89">
            <w:pPr>
              <w:pStyle w:val="Normlny"/>
              <w:bidi w:val="0"/>
              <w:jc w:val="center"/>
              <w:rPr>
                <w:rFonts w:ascii="Times New Roman" w:hAnsi="Times New Roman"/>
                <w:b/>
                <w:sz w:val="18"/>
                <w:szCs w:val="18"/>
              </w:rPr>
            </w:pPr>
          </w:p>
          <w:p w:rsidR="0000127D" w:rsidRPr="004B350A" w:rsidP="00F27B89">
            <w:pPr>
              <w:pStyle w:val="Normlny"/>
              <w:bidi w:val="0"/>
              <w:jc w:val="center"/>
              <w:rPr>
                <w:rFonts w:ascii="Times New Roman" w:hAnsi="Times New Roman"/>
                <w:b/>
                <w:sz w:val="18"/>
                <w:szCs w:val="18"/>
              </w:rPr>
            </w:pPr>
          </w:p>
          <w:p w:rsidR="0000127D" w:rsidRPr="004B350A" w:rsidP="00F27B89">
            <w:pPr>
              <w:pStyle w:val="Normlny"/>
              <w:bidi w:val="0"/>
              <w:jc w:val="center"/>
              <w:rPr>
                <w:rFonts w:ascii="Times New Roman" w:hAnsi="Times New Roman"/>
                <w:b/>
                <w:sz w:val="18"/>
                <w:szCs w:val="18"/>
              </w:rPr>
            </w:pPr>
          </w:p>
          <w:p w:rsidR="0000127D" w:rsidRPr="004B350A" w:rsidP="00F27B89">
            <w:pPr>
              <w:pStyle w:val="Normlny"/>
              <w:bidi w:val="0"/>
              <w:jc w:val="center"/>
              <w:rPr>
                <w:rFonts w:ascii="Times New Roman" w:hAnsi="Times New Roman"/>
                <w:b/>
                <w:sz w:val="18"/>
                <w:szCs w:val="18"/>
              </w:rPr>
            </w:pPr>
          </w:p>
          <w:p w:rsidR="0000127D" w:rsidRPr="004B350A" w:rsidP="00F27B89">
            <w:pPr>
              <w:pStyle w:val="Normlny"/>
              <w:bidi w:val="0"/>
              <w:jc w:val="center"/>
              <w:rPr>
                <w:rFonts w:ascii="Times New Roman" w:hAnsi="Times New Roman"/>
                <w:b/>
                <w:sz w:val="18"/>
                <w:szCs w:val="18"/>
              </w:rPr>
            </w:pPr>
          </w:p>
          <w:p w:rsidR="0000127D" w:rsidRPr="004B350A" w:rsidP="00F27B89">
            <w:pPr>
              <w:pStyle w:val="Normlny"/>
              <w:bidi w:val="0"/>
              <w:jc w:val="center"/>
              <w:rPr>
                <w:rFonts w:ascii="Times New Roman" w:hAnsi="Times New Roman"/>
                <w:b/>
                <w:sz w:val="18"/>
                <w:szCs w:val="18"/>
              </w:rPr>
            </w:pPr>
          </w:p>
          <w:p w:rsidR="0000127D" w:rsidRPr="004B350A" w:rsidP="00F27B89">
            <w:pPr>
              <w:pStyle w:val="Normlny"/>
              <w:bidi w:val="0"/>
              <w:jc w:val="center"/>
              <w:rPr>
                <w:rFonts w:ascii="Times New Roman" w:hAnsi="Times New Roman"/>
                <w:b/>
                <w:sz w:val="18"/>
                <w:szCs w:val="18"/>
              </w:rPr>
            </w:pPr>
          </w:p>
          <w:p w:rsidR="0000127D" w:rsidRPr="004B350A" w:rsidP="00257FD3">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901505">
            <w:pPr>
              <w:autoSpaceDE/>
              <w:autoSpaceDN/>
              <w:bidi w:val="0"/>
              <w:spacing w:after="240"/>
              <w:jc w:val="both"/>
              <w:rPr>
                <w:rFonts w:ascii="Times New Roman" w:hAnsi="Times New Roman"/>
                <w:sz w:val="18"/>
                <w:szCs w:val="18"/>
              </w:rPr>
            </w:pPr>
            <w:r>
              <w:rPr>
                <w:rFonts w:ascii="Times New Roman" w:hAnsi="Times New Roman"/>
                <w:sz w:val="18"/>
                <w:szCs w:val="18"/>
              </w:rPr>
              <w:t xml:space="preserve">(3) </w:t>
            </w:r>
            <w:r w:rsidRPr="000F401F">
              <w:rPr>
                <w:rFonts w:ascii="Times New Roman" w:hAnsi="Times New Roman"/>
                <w:sz w:val="18"/>
                <w:szCs w:val="18"/>
              </w:rPr>
              <w:t>Cudzincovi, ktorému bolo udelené prvé povolenie na pobyt, vystaví policajný útvar doklad o pobyte s platnosťou najviac na päť rokov. Platnosť dokladu o pobyte sa však musí skončiť najmenej 90 dní pred skončením platnosti cestovného dokladu cudzinca. Ak ide o ďalšie povolenie, vystaví policajný útvar doklad o pobyte s platnosťou na desať rokov. V doklade o pobyte cudzi</w:t>
            </w:r>
            <w:r>
              <w:rPr>
                <w:rFonts w:ascii="Times New Roman" w:hAnsi="Times New Roman"/>
                <w:sz w:val="18"/>
                <w:szCs w:val="18"/>
              </w:rPr>
              <w:t xml:space="preserve">nca podľa § 38 ods. 1 </w:t>
            </w:r>
            <w:r w:rsidRPr="004B350A">
              <w:rPr>
                <w:rFonts w:ascii="Times New Roman" w:hAnsi="Times New Roman"/>
                <w:b/>
                <w:sz w:val="18"/>
                <w:szCs w:val="18"/>
              </w:rPr>
              <w:t>písm. b), c) a e)</w:t>
            </w:r>
            <w:r w:rsidRPr="000F401F">
              <w:rPr>
                <w:rFonts w:ascii="Times New Roman" w:hAnsi="Times New Roman"/>
                <w:sz w:val="18"/>
                <w:szCs w:val="18"/>
              </w:rPr>
              <w:t xml:space="preserve"> uvedie policajný útvar názov "osoba s dlhodobým pobytom - ES".</w:t>
            </w:r>
            <w:r>
              <w:rPr>
                <w:rFonts w:ascii="Times New Roman" w:hAnsi="Times New Roman"/>
                <w:sz w:val="18"/>
                <w:szCs w:val="18"/>
              </w:rPr>
              <w:t xml:space="preserve"> </w:t>
            </w:r>
            <w:r w:rsidRPr="004B350A">
              <w:rPr>
                <w:rFonts w:ascii="Times New Roman" w:hAnsi="Times New Roman"/>
                <w:b/>
                <w:sz w:val="18"/>
                <w:szCs w:val="18"/>
              </w:rPr>
              <w:t>Ak ide o cudzinca podľa § 38 ods. 1 písm. e), policajný útvar v položke „poznámky“ uvedie „bývalý držiteľ modrej karty EÚ</w:t>
            </w:r>
            <w:r>
              <w:rPr>
                <w:rFonts w:ascii="Times New Roman" w:hAnsi="Times New Roman"/>
                <w:b/>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18</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Po osemnástich mesiacoch oprávneného pobytu v prvom členskom štáte v postavení držiteľa modrej karty EÚ sa môže dotknutá osoba a jej rodinní príslušníci za podmienok stanovených v tomto článku presťahovať za vysokokvalifikovaným zamestnaním do iného členského štátu, než je prvý členský štát.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4B350A" w:rsidP="00F27B89">
            <w:pPr>
              <w:bidi w:val="0"/>
              <w:jc w:val="center"/>
              <w:rPr>
                <w:rFonts w:ascii="Times New Roman" w:hAnsi="Times New Roman"/>
                <w:b/>
                <w:sz w:val="18"/>
                <w:szCs w:val="18"/>
              </w:rPr>
            </w:pPr>
            <w:r w:rsidRPr="004B350A">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4B350A" w:rsidP="008F227D">
            <w:pPr>
              <w:pStyle w:val="Normlny"/>
              <w:bidi w:val="0"/>
              <w:jc w:val="center"/>
              <w:rPr>
                <w:rFonts w:ascii="Times New Roman" w:hAnsi="Times New Roman"/>
                <w:b/>
                <w:sz w:val="18"/>
                <w:szCs w:val="18"/>
              </w:rPr>
            </w:pPr>
            <w:r w:rsidRPr="004B350A">
              <w:rPr>
                <w:rFonts w:ascii="Times New Roman" w:hAnsi="Times New Roman"/>
                <w:b/>
                <w:sz w:val="18"/>
                <w:szCs w:val="18"/>
              </w:rPr>
              <w:t>Č:</w:t>
            </w:r>
            <w:r w:rsidR="00CD05BB">
              <w:rPr>
                <w:rFonts w:ascii="Times New Roman" w:hAnsi="Times New Roman"/>
                <w:b/>
                <w:sz w:val="18"/>
                <w:szCs w:val="18"/>
              </w:rPr>
              <w:t xml:space="preserve"> </w:t>
            </w:r>
            <w:r w:rsidRPr="004B350A">
              <w:rPr>
                <w:rFonts w:ascii="Times New Roman" w:hAnsi="Times New Roman"/>
                <w:b/>
                <w:sz w:val="18"/>
                <w:szCs w:val="18"/>
              </w:rPr>
              <w:t>I</w:t>
            </w:r>
            <w:r>
              <w:rPr>
                <w:rFonts w:ascii="Times New Roman" w:hAnsi="Times New Roman"/>
                <w:b/>
                <w:sz w:val="18"/>
                <w:szCs w:val="18"/>
              </w:rPr>
              <w:t>V</w:t>
            </w:r>
          </w:p>
          <w:p w:rsidR="0000127D" w:rsidRPr="004B350A" w:rsidP="00F27B89">
            <w:pPr>
              <w:pStyle w:val="Normlny"/>
              <w:bidi w:val="0"/>
              <w:jc w:val="center"/>
              <w:rPr>
                <w:rFonts w:ascii="Times New Roman" w:hAnsi="Times New Roman"/>
                <w:b/>
                <w:sz w:val="18"/>
                <w:szCs w:val="18"/>
              </w:rPr>
            </w:pPr>
            <w:r w:rsidRPr="004B350A">
              <w:rPr>
                <w:rFonts w:ascii="Times New Roman" w:hAnsi="Times New Roman"/>
                <w:b/>
                <w:sz w:val="18"/>
                <w:szCs w:val="18"/>
              </w:rPr>
              <w:t>§ 32</w:t>
            </w:r>
          </w:p>
          <w:p w:rsidR="0000127D" w:rsidRPr="004B350A" w:rsidP="00F27B89">
            <w:pPr>
              <w:pStyle w:val="Normlny"/>
              <w:bidi w:val="0"/>
              <w:jc w:val="center"/>
              <w:rPr>
                <w:rFonts w:ascii="Times New Roman" w:hAnsi="Times New Roman"/>
                <w:b/>
                <w:sz w:val="18"/>
                <w:szCs w:val="18"/>
              </w:rPr>
            </w:pPr>
            <w:r w:rsidRPr="004B350A">
              <w:rPr>
                <w:rFonts w:ascii="Times New Roman" w:hAnsi="Times New Roman"/>
                <w:b/>
                <w:sz w:val="18"/>
                <w:szCs w:val="18"/>
              </w:rPr>
              <w:t>O: 1</w:t>
            </w:r>
          </w:p>
          <w:p w:rsidR="0000127D" w:rsidRPr="004B350A" w:rsidP="005E375D">
            <w:pPr>
              <w:pStyle w:val="Normlny"/>
              <w:bidi w:val="0"/>
              <w:jc w:val="center"/>
              <w:rPr>
                <w:rFonts w:ascii="Times New Roman" w:hAnsi="Times New Roman"/>
                <w:b/>
                <w:sz w:val="18"/>
                <w:szCs w:val="18"/>
              </w:rPr>
            </w:pPr>
            <w:r w:rsidRPr="004B350A">
              <w:rPr>
                <w:rFonts w:ascii="Times New Roman" w:hAnsi="Times New Roman"/>
                <w:b/>
                <w:sz w:val="18"/>
                <w:szCs w:val="18"/>
              </w:rPr>
              <w:t>P: e</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4B350A" w:rsidP="00797E0D">
            <w:pPr>
              <w:numPr>
                <w:numId w:val="13"/>
              </w:numPr>
              <w:tabs>
                <w:tab w:val="left" w:pos="270"/>
                <w:tab w:val="clear" w:pos="720"/>
              </w:tabs>
              <w:autoSpaceDE/>
              <w:autoSpaceDN/>
              <w:bidi w:val="0"/>
              <w:ind w:left="0" w:firstLine="0"/>
              <w:jc w:val="both"/>
              <w:rPr>
                <w:rFonts w:ascii="Times New Roman" w:hAnsi="Times New Roman"/>
                <w:b/>
                <w:sz w:val="18"/>
                <w:szCs w:val="18"/>
              </w:rPr>
            </w:pPr>
            <w:r w:rsidRPr="004B350A">
              <w:rPr>
                <w:rFonts w:ascii="Times New Roman" w:hAnsi="Times New Roman"/>
                <w:b/>
                <w:sz w:val="18"/>
                <w:szCs w:val="18"/>
              </w:rPr>
              <w:t>Policajný útvar žiadosť o vydanie modrej karty zamietne, ak</w:t>
            </w:r>
          </w:p>
          <w:p w:rsidR="0000127D" w:rsidRPr="004B350A" w:rsidP="00297131">
            <w:pPr>
              <w:autoSpaceDE/>
              <w:autoSpaceDN/>
              <w:bidi w:val="0"/>
              <w:jc w:val="both"/>
              <w:rPr>
                <w:rFonts w:ascii="Times New Roman" w:hAnsi="Times New Roman"/>
                <w:b/>
                <w:color w:val="000000"/>
                <w:sz w:val="18"/>
                <w:szCs w:val="18"/>
              </w:rPr>
            </w:pPr>
          </w:p>
          <w:p w:rsidR="0000127D" w:rsidRPr="004B350A" w:rsidP="00297131">
            <w:pPr>
              <w:autoSpaceDE/>
              <w:autoSpaceDN/>
              <w:bidi w:val="0"/>
              <w:jc w:val="both"/>
              <w:rPr>
                <w:rFonts w:ascii="Times New Roman" w:hAnsi="Times New Roman"/>
                <w:b/>
                <w:color w:val="000000"/>
                <w:sz w:val="18"/>
                <w:szCs w:val="18"/>
              </w:rPr>
            </w:pPr>
            <w:r w:rsidRPr="004B350A">
              <w:rPr>
                <w:rFonts w:ascii="Times New Roman" w:hAnsi="Times New Roman"/>
                <w:b/>
                <w:color w:val="000000"/>
                <w:sz w:val="18"/>
                <w:szCs w:val="18"/>
              </w:rPr>
              <w:t xml:space="preserve">e) ide o cudzinca, ktorý je držiteľom modrej karty vydanej iným členským štátom Európskej únie menej ako 18 mesiacov. </w:t>
            </w:r>
          </w:p>
          <w:p w:rsidR="0000127D" w:rsidRPr="000F401F" w:rsidP="00297131">
            <w:pPr>
              <w:autoSpaceDE/>
              <w:autoSpaceDN/>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55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18</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Bezodkladne a najneskôr do jedného mesiaca po vstupe na územie druhého členského štátu držiteľ modrej karty EÚ a/alebo jeho zamestnávateľ predloží príslušným orgánom tohto členského štátu žiadosť o vydanie modrej karty EÚ a všetky doklady preukazujúce, že spĺňa podmienky ustanovené v článku 5 pre druhý členský štát. Druhý členský štát môže v súlade s vnútroštátnym právom rozhodnúť, že žiadateľ nesmie pracovať, pokiaľ jeho príslušný orgán nevydá kladné rozhodnutie o jeho žiadosti.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941953" w:rsidP="00F27B89">
            <w:pPr>
              <w:bidi w:val="0"/>
              <w:jc w:val="center"/>
              <w:rPr>
                <w:rFonts w:ascii="Times New Roman" w:hAnsi="Times New Roman"/>
                <w:b/>
                <w:sz w:val="18"/>
                <w:szCs w:val="18"/>
              </w:rPr>
            </w:pPr>
            <w:r w:rsidRPr="0094195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5E375D">
            <w:pPr>
              <w:pStyle w:val="Normlny"/>
              <w:bidi w:val="0"/>
              <w:jc w:val="center"/>
              <w:rPr>
                <w:rFonts w:ascii="Times New Roman" w:hAnsi="Times New Roman"/>
                <w:b/>
                <w:sz w:val="18"/>
                <w:szCs w:val="18"/>
              </w:rPr>
            </w:pPr>
            <w:r w:rsidRPr="00941953">
              <w:rPr>
                <w:rFonts w:ascii="Times New Roman" w:hAnsi="Times New Roman"/>
                <w:b/>
                <w:sz w:val="18"/>
                <w:szCs w:val="18"/>
              </w:rPr>
              <w:t>Č:</w:t>
            </w:r>
            <w:r w:rsidR="00CD05BB">
              <w:rPr>
                <w:rFonts w:ascii="Times New Roman" w:hAnsi="Times New Roman"/>
                <w:b/>
                <w:sz w:val="18"/>
                <w:szCs w:val="18"/>
              </w:rPr>
              <w:t xml:space="preserve"> </w:t>
            </w:r>
            <w:r w:rsidRPr="00941953">
              <w:rPr>
                <w:rFonts w:ascii="Times New Roman" w:hAnsi="Times New Roman"/>
                <w:b/>
                <w:sz w:val="18"/>
                <w:szCs w:val="18"/>
              </w:rPr>
              <w:t>I</w:t>
            </w:r>
            <w:r w:rsidR="00CD05BB">
              <w:rPr>
                <w:rFonts w:ascii="Times New Roman" w:hAnsi="Times New Roman"/>
                <w:b/>
                <w:sz w:val="18"/>
                <w:szCs w:val="18"/>
              </w:rPr>
              <w:t>V</w:t>
            </w: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 31</w:t>
            </w: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O: 2</w:t>
            </w:r>
            <w:r>
              <w:rPr>
                <w:rFonts w:ascii="Times New Roman" w:hAnsi="Times New Roman"/>
                <w:b/>
                <w:sz w:val="18"/>
                <w:szCs w:val="18"/>
              </w:rPr>
              <w:t xml:space="preserve"> ,5</w:t>
            </w:r>
          </w:p>
          <w:p w:rsidR="0000127D" w:rsidRPr="00941953" w:rsidP="00F27B89">
            <w:pPr>
              <w:pStyle w:val="Normlny"/>
              <w:bidi w:val="0"/>
              <w:jc w:val="center"/>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p>
          <w:p w:rsidR="0000127D" w:rsidP="00F27B89">
            <w:pPr>
              <w:pStyle w:val="Normlny"/>
              <w:bidi w:val="0"/>
              <w:jc w:val="center"/>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p>
          <w:p w:rsidR="0000127D" w:rsidRPr="00941953" w:rsidP="008431CF">
            <w:pPr>
              <w:pStyle w:val="Normlny"/>
              <w:bidi w:val="0"/>
              <w:jc w:val="center"/>
              <w:rPr>
                <w:rFonts w:ascii="Times New Roman" w:hAnsi="Times New Roman"/>
                <w:b/>
                <w:sz w:val="18"/>
                <w:szCs w:val="18"/>
              </w:rPr>
            </w:pPr>
          </w:p>
          <w:p w:rsidR="0000127D" w:rsidRPr="00941953" w:rsidP="008431CF">
            <w:pPr>
              <w:pStyle w:val="Normlny"/>
              <w:bidi w:val="0"/>
              <w:jc w:val="center"/>
              <w:rPr>
                <w:rFonts w:ascii="Times New Roman" w:hAnsi="Times New Roman"/>
                <w:b/>
                <w:sz w:val="18"/>
                <w:szCs w:val="18"/>
              </w:rPr>
            </w:pPr>
          </w:p>
          <w:p w:rsidR="0000127D" w:rsidRPr="00941953" w:rsidP="008431CF">
            <w:pPr>
              <w:pStyle w:val="Normlny"/>
              <w:bidi w:val="0"/>
              <w:jc w:val="center"/>
              <w:rPr>
                <w:rFonts w:ascii="Times New Roman" w:hAnsi="Times New Roman"/>
                <w:b/>
                <w:sz w:val="18"/>
                <w:szCs w:val="18"/>
              </w:rPr>
            </w:pPr>
          </w:p>
          <w:p w:rsidR="0000127D" w:rsidRPr="00941953" w:rsidP="008431CF">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4B350A" w:rsidP="005E375D">
            <w:pPr>
              <w:tabs>
                <w:tab w:val="left" w:pos="1080"/>
              </w:tabs>
              <w:autoSpaceDE/>
              <w:autoSpaceDN/>
              <w:bidi w:val="0"/>
              <w:jc w:val="both"/>
              <w:rPr>
                <w:rFonts w:ascii="Times New Roman" w:hAnsi="Times New Roman"/>
                <w:b/>
                <w:sz w:val="18"/>
                <w:szCs w:val="18"/>
              </w:rPr>
            </w:pPr>
            <w:r w:rsidRPr="004B350A">
              <w:rPr>
                <w:rFonts w:ascii="Times New Roman" w:hAnsi="Times New Roman"/>
                <w:b/>
                <w:color w:val="000000"/>
                <w:sz w:val="18"/>
                <w:szCs w:val="18"/>
              </w:rPr>
              <w:t xml:space="preserve">(2) Cudzinec, ktorý je držiteľom modrej karty vydanej iným štátom </w:t>
            </w:r>
            <w:r w:rsidRPr="004B350A">
              <w:rPr>
                <w:rFonts w:ascii="Times New Roman" w:hAnsi="Times New Roman"/>
                <w:b/>
                <w:sz w:val="18"/>
                <w:szCs w:val="18"/>
              </w:rPr>
              <w:t>Európskeho hospodárskeho priestoru</w:t>
            </w:r>
            <w:r w:rsidRPr="004B350A">
              <w:rPr>
                <w:rFonts w:ascii="Times New Roman" w:hAnsi="Times New Roman"/>
                <w:b/>
                <w:color w:val="000000"/>
                <w:sz w:val="18"/>
                <w:szCs w:val="18"/>
              </w:rPr>
              <w:t xml:space="preserve"> môže podať žiadosť o vydanie modrej karty na území Slovenskej republiky na policajnom útvare do 30 dní od vstupu na územie Slovenskej republiky; do právoplatnosti rozhodnutia o vydaní modrej karty sa právo na prístup k zamestnaniu priznáva za podmienok ustanovených osobitn</w:t>
            </w:r>
            <w:r w:rsidRPr="009B093E">
              <w:rPr>
                <w:rFonts w:ascii="Times New Roman" w:hAnsi="Times New Roman"/>
                <w:b/>
                <w:color w:val="000000"/>
                <w:sz w:val="18"/>
                <w:szCs w:val="18"/>
              </w:rPr>
              <w:t xml:space="preserve">ým </w:t>
            </w:r>
            <w:r w:rsidRPr="009B093E" w:rsidR="009B093E">
              <w:rPr>
                <w:rFonts w:ascii="Times New Roman" w:hAnsi="Times New Roman"/>
                <w:b/>
                <w:color w:val="000000"/>
                <w:sz w:val="18"/>
                <w:szCs w:val="18"/>
              </w:rPr>
              <w:t>predpisom</w:t>
            </w:r>
            <w:r w:rsidRPr="009B093E">
              <w:rPr>
                <w:rFonts w:ascii="Times New Roman" w:hAnsi="Times New Roman"/>
                <w:b/>
                <w:color w:val="000000"/>
                <w:sz w:val="18"/>
                <w:szCs w:val="18"/>
              </w:rPr>
              <w:t>.</w:t>
            </w:r>
            <w:r w:rsidRPr="009B093E">
              <w:rPr>
                <w:rFonts w:ascii="Times New Roman" w:hAnsi="Times New Roman"/>
                <w:b/>
                <w:color w:val="000000"/>
                <w:sz w:val="18"/>
                <w:szCs w:val="18"/>
                <w:vertAlign w:val="superscript"/>
              </w:rPr>
              <w:t>10a</w:t>
            </w:r>
            <w:r w:rsidRPr="009B093E">
              <w:rPr>
                <w:rFonts w:ascii="Times New Roman" w:hAnsi="Times New Roman"/>
                <w:b/>
                <w:color w:val="000000"/>
                <w:sz w:val="18"/>
                <w:szCs w:val="18"/>
              </w:rPr>
              <w:t>)</w:t>
            </w:r>
          </w:p>
          <w:p w:rsidR="0000127D" w:rsidRPr="004B350A" w:rsidP="00782F01">
            <w:pPr>
              <w:autoSpaceDE/>
              <w:autoSpaceDN/>
              <w:bidi w:val="0"/>
              <w:jc w:val="both"/>
              <w:rPr>
                <w:rFonts w:ascii="Times New Roman" w:hAnsi="Times New Roman"/>
                <w:b/>
                <w:sz w:val="18"/>
                <w:szCs w:val="18"/>
              </w:rPr>
            </w:pPr>
          </w:p>
          <w:p w:rsidR="0000127D" w:rsidRPr="004B350A" w:rsidP="005E375D">
            <w:pPr>
              <w:tabs>
                <w:tab w:val="left" w:pos="1080"/>
              </w:tabs>
              <w:autoSpaceDE/>
              <w:autoSpaceDN/>
              <w:bidi w:val="0"/>
              <w:jc w:val="both"/>
              <w:rPr>
                <w:rFonts w:ascii="Times New Roman" w:hAnsi="Times New Roman"/>
                <w:b/>
                <w:color w:val="000000"/>
                <w:sz w:val="18"/>
                <w:szCs w:val="18"/>
              </w:rPr>
            </w:pPr>
            <w:r w:rsidRPr="004B350A">
              <w:rPr>
                <w:rFonts w:ascii="Times New Roman" w:hAnsi="Times New Roman"/>
                <w:b/>
                <w:sz w:val="18"/>
                <w:szCs w:val="18"/>
              </w:rPr>
              <w:t xml:space="preserve">(5) K žiadosti o vydanie modrej karty je cudzinec povinný  predložiť platný cestovný </w:t>
            </w:r>
            <w:r w:rsidR="009B093E">
              <w:rPr>
                <w:rFonts w:ascii="Times New Roman" w:hAnsi="Times New Roman"/>
                <w:b/>
                <w:color w:val="000000"/>
                <w:sz w:val="18"/>
                <w:szCs w:val="18"/>
              </w:rPr>
              <w:t>doklad,</w:t>
            </w:r>
            <w:r w:rsidRPr="004B350A">
              <w:rPr>
                <w:rFonts w:ascii="Times New Roman" w:hAnsi="Times New Roman"/>
                <w:b/>
                <w:color w:val="000000"/>
                <w:sz w:val="18"/>
                <w:szCs w:val="18"/>
              </w:rPr>
              <w:t xml:space="preserve"> priložiť dve fotografie s rozmermi 3 x </w:t>
            </w:r>
            <w:smartTag w:uri="urn:schemas-microsoft-com:office:smarttags" w:element="metricconverter">
              <w:smartTagPr>
                <w:attr w:name="ProductID" w:val="3,5 cm"/>
              </w:smartTagPr>
              <w:r w:rsidRPr="004B350A">
                <w:rPr>
                  <w:rFonts w:ascii="Times New Roman" w:hAnsi="Times New Roman"/>
                  <w:b/>
                  <w:color w:val="000000"/>
                  <w:sz w:val="18"/>
                  <w:szCs w:val="18"/>
                </w:rPr>
                <w:t>3,5 cm</w:t>
              </w:r>
            </w:smartTag>
            <w:r w:rsidRPr="004B350A">
              <w:rPr>
                <w:rFonts w:ascii="Times New Roman" w:hAnsi="Times New Roman"/>
                <w:b/>
                <w:color w:val="000000"/>
                <w:sz w:val="18"/>
                <w:szCs w:val="18"/>
              </w:rPr>
              <w:t xml:space="preserve">, zobrazujúce jeho aktuálnu podobu a </w:t>
            </w:r>
          </w:p>
          <w:p w:rsidR="0000127D" w:rsidRPr="004B350A" w:rsidP="005E375D">
            <w:pPr>
              <w:tabs>
                <w:tab w:val="left" w:pos="720"/>
              </w:tabs>
              <w:autoSpaceDE/>
              <w:autoSpaceDN/>
              <w:bidi w:val="0"/>
              <w:jc w:val="both"/>
              <w:rPr>
                <w:rFonts w:ascii="Times New Roman" w:hAnsi="Times New Roman"/>
                <w:b/>
                <w:color w:val="000000"/>
                <w:sz w:val="18"/>
                <w:szCs w:val="18"/>
              </w:rPr>
            </w:pPr>
            <w:r w:rsidRPr="004B350A">
              <w:rPr>
                <w:rFonts w:ascii="Times New Roman" w:hAnsi="Times New Roman"/>
                <w:b/>
                <w:color w:val="000000"/>
                <w:sz w:val="18"/>
                <w:szCs w:val="18"/>
              </w:rPr>
              <w:t xml:space="preserve">a) pracovnú zmluvu na výkon vysokokvalifikovaného zamestnania, ak na základe tejto pracovnej zmluvy má pracovný pomer trvať najmenej jeden rok odo dňa udelenia modrej karty a  mesačná mzda je dohodnutá  vo výške najmenej 1,5 násobku priemernej mesačnej mzdy zamestnanca v hospodárstve Slovenskej republiky v príslušnom odvetví zverejnenej Štatistickým úradom Slovenskej republiky za kalendárny rok, ktorý predchádza kalendárnemu roku, v ktorom sa podáva žiadosť o vydanie modrej karty, alebo </w:t>
            </w:r>
            <w:r w:rsidR="009B093E">
              <w:rPr>
                <w:rFonts w:ascii="Times New Roman" w:hAnsi="Times New Roman"/>
                <w:b/>
                <w:color w:val="000000"/>
                <w:sz w:val="18"/>
                <w:szCs w:val="18"/>
              </w:rPr>
              <w:t xml:space="preserve">písomný </w:t>
            </w:r>
            <w:r w:rsidRPr="004B350A">
              <w:rPr>
                <w:rFonts w:ascii="Times New Roman" w:hAnsi="Times New Roman"/>
                <w:b/>
                <w:color w:val="000000"/>
                <w:sz w:val="18"/>
                <w:szCs w:val="18"/>
              </w:rPr>
              <w:t>prísľub zamestnávateľa na prijatie štátneho príslušníka tretej krajiny do vysokokvalifikovaného zamestnania podľa odseku 6,</w:t>
            </w:r>
          </w:p>
          <w:p w:rsidR="0000127D" w:rsidRPr="004B350A" w:rsidP="00797E0D">
            <w:pPr>
              <w:tabs>
                <w:tab w:val="left" w:pos="720"/>
              </w:tabs>
              <w:autoSpaceDE/>
              <w:autoSpaceDN/>
              <w:bidi w:val="0"/>
              <w:jc w:val="both"/>
              <w:rPr>
                <w:rFonts w:ascii="Times New Roman" w:hAnsi="Times New Roman"/>
                <w:b/>
                <w:color w:val="000000"/>
                <w:sz w:val="18"/>
                <w:szCs w:val="18"/>
              </w:rPr>
            </w:pPr>
            <w:r w:rsidRPr="004B350A">
              <w:rPr>
                <w:rFonts w:ascii="Times New Roman" w:hAnsi="Times New Roman"/>
                <w:b/>
                <w:color w:val="000000"/>
                <w:sz w:val="18"/>
                <w:szCs w:val="18"/>
              </w:rPr>
              <w:t>b) doklad potvrdzujúci príslušnú vyššiu odbornú kvalifikáciu na výkon zamestnania, ktoré zodpovedá vysokokvalifikovanému zamestnaniu, uvedeného v pracovnej zmluve alebo v prísľube zamestnávateľa,</w:t>
            </w:r>
          </w:p>
          <w:p w:rsidR="0000127D" w:rsidRPr="004B350A" w:rsidP="00797E0D">
            <w:pPr>
              <w:tabs>
                <w:tab w:val="left" w:pos="720"/>
              </w:tabs>
              <w:autoSpaceDE/>
              <w:autoSpaceDN/>
              <w:bidi w:val="0"/>
              <w:jc w:val="both"/>
              <w:rPr>
                <w:rFonts w:ascii="Times New Roman" w:hAnsi="Times New Roman"/>
                <w:b/>
                <w:color w:val="000000"/>
                <w:sz w:val="18"/>
                <w:szCs w:val="18"/>
              </w:rPr>
            </w:pPr>
            <w:r w:rsidRPr="004B350A">
              <w:rPr>
                <w:rFonts w:ascii="Times New Roman" w:hAnsi="Times New Roman"/>
                <w:b/>
                <w:color w:val="000000"/>
                <w:sz w:val="18"/>
                <w:szCs w:val="18"/>
              </w:rPr>
              <w:t>c) doklad osvedčujúci splnenie podmienok ustanovených osobitným predpisom pre výkon regulovaného povolania, ktoré zodpovedá vysokokvalifikovanému zamestnaniu, ak ide o výkon regulovaného povolania,</w:t>
            </w:r>
            <w:r w:rsidRPr="004B350A">
              <w:rPr>
                <w:rFonts w:ascii="Times New Roman" w:hAnsi="Times New Roman"/>
                <w:b/>
                <w:color w:val="000000"/>
                <w:sz w:val="18"/>
                <w:szCs w:val="18"/>
                <w:vertAlign w:val="superscript"/>
              </w:rPr>
              <w:t>12b</w:t>
            </w:r>
            <w:r w:rsidRPr="004B350A">
              <w:rPr>
                <w:rFonts w:ascii="Times New Roman" w:hAnsi="Times New Roman"/>
                <w:b/>
                <w:color w:val="000000"/>
                <w:sz w:val="18"/>
                <w:szCs w:val="18"/>
              </w:rPr>
              <w:t>)</w:t>
            </w:r>
          </w:p>
          <w:p w:rsidR="0000127D" w:rsidRPr="004B350A" w:rsidP="00797E0D">
            <w:pPr>
              <w:tabs>
                <w:tab w:val="left" w:pos="720"/>
              </w:tabs>
              <w:autoSpaceDE/>
              <w:autoSpaceDN/>
              <w:bidi w:val="0"/>
              <w:jc w:val="both"/>
              <w:rPr>
                <w:rFonts w:ascii="Times New Roman" w:hAnsi="Times New Roman"/>
                <w:b/>
                <w:color w:val="000000"/>
                <w:sz w:val="18"/>
                <w:szCs w:val="18"/>
              </w:rPr>
            </w:pPr>
            <w:r w:rsidRPr="004B350A">
              <w:rPr>
                <w:rFonts w:ascii="Times New Roman" w:hAnsi="Times New Roman"/>
                <w:b/>
                <w:color w:val="000000"/>
                <w:sz w:val="18"/>
                <w:szCs w:val="18"/>
              </w:rPr>
              <w:t>d) potvrdenie Ústredia práce, sociálnych vecí a rodiny o možnosti obsadenia voľného pracovného miesta, ktoré zodpovedá vysokokvalifikovanému zamestnaniu, cudzincom, podľa osobitného predpisu,</w:t>
            </w:r>
            <w:r w:rsidRPr="004B350A">
              <w:rPr>
                <w:rFonts w:ascii="Times New Roman" w:hAnsi="Times New Roman"/>
                <w:b/>
                <w:color w:val="000000"/>
                <w:sz w:val="18"/>
                <w:szCs w:val="18"/>
                <w:vertAlign w:val="superscript"/>
              </w:rPr>
              <w:t>10a</w:t>
            </w:r>
            <w:r w:rsidRPr="004B350A">
              <w:rPr>
                <w:rFonts w:ascii="Times New Roman" w:hAnsi="Times New Roman"/>
                <w:b/>
                <w:color w:val="000000"/>
                <w:sz w:val="18"/>
                <w:szCs w:val="18"/>
              </w:rPr>
              <w:t xml:space="preserve">) </w:t>
            </w:r>
          </w:p>
          <w:p w:rsidR="0000127D" w:rsidRPr="004B350A" w:rsidP="00797E0D">
            <w:pPr>
              <w:tabs>
                <w:tab w:val="left" w:pos="720"/>
              </w:tabs>
              <w:autoSpaceDE/>
              <w:autoSpaceDN/>
              <w:bidi w:val="0"/>
              <w:jc w:val="both"/>
              <w:rPr>
                <w:rFonts w:ascii="Times New Roman" w:hAnsi="Times New Roman"/>
                <w:b/>
                <w:color w:val="000000"/>
                <w:sz w:val="18"/>
                <w:szCs w:val="18"/>
              </w:rPr>
            </w:pPr>
            <w:r w:rsidRPr="004B350A">
              <w:rPr>
                <w:rFonts w:ascii="Times New Roman" w:hAnsi="Times New Roman"/>
                <w:b/>
                <w:color w:val="000000"/>
                <w:sz w:val="18"/>
                <w:szCs w:val="18"/>
              </w:rPr>
              <w:t>e) doklady nie staršie ako 90 dní, ktoré potvrdzujú</w:t>
            </w:r>
          </w:p>
          <w:p w:rsidR="0000127D" w:rsidRPr="004B350A" w:rsidP="00257FD3">
            <w:pPr>
              <w:tabs>
                <w:tab w:val="left" w:pos="1080"/>
              </w:tabs>
              <w:autoSpaceDE/>
              <w:autoSpaceDN/>
              <w:bidi w:val="0"/>
              <w:jc w:val="both"/>
              <w:rPr>
                <w:rFonts w:ascii="Times New Roman" w:hAnsi="Times New Roman"/>
                <w:b/>
                <w:color w:val="000000"/>
                <w:sz w:val="18"/>
                <w:szCs w:val="18"/>
              </w:rPr>
            </w:pPr>
            <w:r w:rsidRPr="004B350A">
              <w:rPr>
                <w:rFonts w:ascii="Times New Roman" w:hAnsi="Times New Roman"/>
                <w:b/>
                <w:color w:val="000000"/>
                <w:sz w:val="18"/>
                <w:szCs w:val="18"/>
              </w:rPr>
              <w:t>1. bezúhonnosť,</w:t>
            </w:r>
          </w:p>
          <w:p w:rsidR="0000127D" w:rsidRPr="004B350A" w:rsidP="00257FD3">
            <w:pPr>
              <w:tabs>
                <w:tab w:val="left" w:pos="720"/>
                <w:tab w:val="num" w:pos="2880"/>
              </w:tabs>
              <w:autoSpaceDE/>
              <w:autoSpaceDN/>
              <w:bidi w:val="0"/>
              <w:jc w:val="both"/>
              <w:rPr>
                <w:rFonts w:ascii="Times New Roman" w:hAnsi="Times New Roman"/>
                <w:b/>
                <w:color w:val="000000"/>
                <w:sz w:val="18"/>
                <w:szCs w:val="18"/>
              </w:rPr>
            </w:pPr>
            <w:r w:rsidRPr="004B350A">
              <w:rPr>
                <w:rFonts w:ascii="Times New Roman" w:hAnsi="Times New Roman"/>
                <w:b/>
                <w:color w:val="000000"/>
                <w:sz w:val="18"/>
                <w:szCs w:val="18"/>
              </w:rPr>
              <w:t>2. zabezpečenie ubytovania počas pobytu na území Slovenskej republiky.</w:t>
            </w:r>
          </w:p>
          <w:p w:rsidR="0000127D" w:rsidRPr="009B093E" w:rsidP="009B093E">
            <w:pPr>
              <w:bidi w:val="0"/>
              <w:jc w:val="both"/>
              <w:rPr>
                <w:rFonts w:ascii="Times New Roman" w:hAnsi="Times New Roman"/>
                <w:b/>
                <w:color w:val="000000"/>
                <w:sz w:val="18"/>
                <w:szCs w:val="18"/>
              </w:rPr>
            </w:pPr>
            <w:r w:rsidRPr="004B350A">
              <w:rPr>
                <w:rFonts w:ascii="Times New Roman" w:hAnsi="Times New Roman"/>
                <w:b/>
                <w:color w:val="000000"/>
                <w:sz w:val="18"/>
                <w:szCs w:val="18"/>
                <w:vertAlign w:val="superscript"/>
              </w:rPr>
              <w:t>12b)</w:t>
            </w:r>
            <w:r w:rsidRPr="004B350A">
              <w:rPr>
                <w:rFonts w:ascii="Times New Roman" w:hAnsi="Times New Roman"/>
                <w:b/>
                <w:color w:val="000000"/>
                <w:sz w:val="18"/>
                <w:szCs w:val="18"/>
              </w:rPr>
              <w:t xml:space="preserve"> Zákon č. 293/2007 Z. z. o uznávaní odborných kvalifikácií v znení zákona č. 560/2008 Z. z.</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18</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Žiadosť sa môže predložiť aj príslušným orgánom druhého členského štátu, keď držiteľ modrej karty EÚ ešte má trvalý pobyt na území prvého členského štátu.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941953" w:rsidP="00F27B89">
            <w:pPr>
              <w:bidi w:val="0"/>
              <w:jc w:val="center"/>
              <w:rPr>
                <w:rFonts w:ascii="Times New Roman" w:hAnsi="Times New Roman"/>
                <w:b/>
                <w:sz w:val="18"/>
                <w:szCs w:val="18"/>
              </w:rPr>
            </w:pPr>
            <w:r w:rsidRPr="0094195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Č: I</w:t>
            </w:r>
            <w:r>
              <w:rPr>
                <w:rFonts w:ascii="Times New Roman" w:hAnsi="Times New Roman"/>
                <w:b/>
                <w:sz w:val="18"/>
                <w:szCs w:val="18"/>
              </w:rPr>
              <w:t>V</w:t>
            </w: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 31</w:t>
            </w:r>
          </w:p>
          <w:p w:rsidR="0000127D" w:rsidRPr="00941953" w:rsidP="001E2722">
            <w:pPr>
              <w:pStyle w:val="Normlny"/>
              <w:bidi w:val="0"/>
              <w:jc w:val="center"/>
              <w:rPr>
                <w:rFonts w:ascii="Times New Roman" w:hAnsi="Times New Roman"/>
                <w:b/>
                <w:sz w:val="18"/>
                <w:szCs w:val="18"/>
              </w:rPr>
            </w:pPr>
            <w:r w:rsidRPr="00941953">
              <w:rPr>
                <w:rFonts w:ascii="Times New Roman" w:hAnsi="Times New Roman"/>
                <w:b/>
                <w:sz w:val="18"/>
                <w:szCs w:val="18"/>
              </w:rPr>
              <w:t>O: 1</w:t>
            </w:r>
            <w:r>
              <w:rPr>
                <w:rFonts w:ascii="Times New Roman" w:hAnsi="Times New Roman"/>
                <w:b/>
                <w:sz w:val="18"/>
                <w:szCs w:val="18"/>
              </w:rPr>
              <w:t>, 2</w:t>
            </w:r>
          </w:p>
          <w:p w:rsidR="0000127D" w:rsidRPr="00941953" w:rsidP="001E2722">
            <w:pPr>
              <w:pStyle w:val="Normlny"/>
              <w:bidi w:val="0"/>
              <w:jc w:val="center"/>
              <w:rPr>
                <w:rFonts w:ascii="Times New Roman" w:hAnsi="Times New Roman"/>
                <w:b/>
                <w:sz w:val="18"/>
                <w:szCs w:val="18"/>
              </w:rPr>
            </w:pPr>
          </w:p>
          <w:p w:rsidR="0000127D" w:rsidRPr="00941953" w:rsidP="001E2722">
            <w:pPr>
              <w:pStyle w:val="Normlny"/>
              <w:bidi w:val="0"/>
              <w:jc w:val="center"/>
              <w:rPr>
                <w:rFonts w:ascii="Times New Roman" w:hAnsi="Times New Roman"/>
                <w:b/>
                <w:sz w:val="18"/>
                <w:szCs w:val="18"/>
              </w:rPr>
            </w:pPr>
          </w:p>
          <w:p w:rsidR="0000127D" w:rsidRPr="00941953" w:rsidP="001E2722">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1E2722">
            <w:pPr>
              <w:autoSpaceDE/>
              <w:autoSpaceDN/>
              <w:bidi w:val="0"/>
              <w:jc w:val="both"/>
              <w:rPr>
                <w:rFonts w:ascii="Times New Roman" w:hAnsi="Times New Roman"/>
                <w:b/>
                <w:sz w:val="18"/>
                <w:szCs w:val="18"/>
              </w:rPr>
            </w:pPr>
            <w:r w:rsidRPr="00941953">
              <w:rPr>
                <w:rFonts w:ascii="Times New Roman" w:hAnsi="Times New Roman"/>
                <w:b/>
                <w:sz w:val="18"/>
                <w:szCs w:val="18"/>
              </w:rPr>
              <w:t xml:space="preserve">(1) Žiadosť o vydanie modrej karty podáva cudzinec osobne na zastupiteľskom úrade. Cudzinec, ktorý sa oprávnene zdržiava na území Slovenskej republiky, si žiadosť o vydanie modrej karty môže podať aj na policajnom útvare. </w:t>
            </w:r>
          </w:p>
          <w:p w:rsidR="0000127D" w:rsidRPr="00941953" w:rsidP="001E2722">
            <w:pPr>
              <w:autoSpaceDE/>
              <w:autoSpaceDN/>
              <w:bidi w:val="0"/>
              <w:jc w:val="both"/>
              <w:rPr>
                <w:rFonts w:ascii="Times New Roman" w:hAnsi="Times New Roman"/>
                <w:b/>
                <w:sz w:val="18"/>
                <w:szCs w:val="18"/>
              </w:rPr>
            </w:pPr>
          </w:p>
          <w:p w:rsidR="0000127D" w:rsidRPr="00941953" w:rsidP="00B03107">
            <w:pPr>
              <w:bidi w:val="0"/>
              <w:jc w:val="both"/>
              <w:rPr>
                <w:rFonts w:ascii="Times New Roman" w:hAnsi="Times New Roman"/>
                <w:b/>
                <w:color w:val="000000"/>
                <w:sz w:val="18"/>
                <w:szCs w:val="18"/>
              </w:rPr>
            </w:pPr>
            <w:r w:rsidRPr="00941953">
              <w:rPr>
                <w:rFonts w:ascii="Times New Roman" w:hAnsi="Times New Roman"/>
                <w:b/>
                <w:color w:val="000000"/>
                <w:sz w:val="18"/>
                <w:szCs w:val="18"/>
              </w:rPr>
              <w:t xml:space="preserve">(2) Cudzinec, ktorý je držiteľom modrej karty vydanej iným štátom </w:t>
            </w:r>
            <w:r w:rsidRPr="00941953">
              <w:rPr>
                <w:rFonts w:ascii="Times New Roman" w:hAnsi="Times New Roman"/>
                <w:b/>
                <w:sz w:val="18"/>
                <w:szCs w:val="18"/>
              </w:rPr>
              <w:t>Európskeho hospodárskeho priestoru</w:t>
            </w:r>
            <w:r w:rsidRPr="00941953">
              <w:rPr>
                <w:rFonts w:ascii="Times New Roman" w:hAnsi="Times New Roman"/>
                <w:b/>
                <w:color w:val="000000"/>
                <w:sz w:val="18"/>
                <w:szCs w:val="18"/>
              </w:rPr>
              <w:t xml:space="preserve"> môže podať žiadosť o vydanie modrej karty na území Slovenskej republiky na policajnom útvare do 30 dní od vstupu na územie Slovenskej republiky; do právoplatnosti rozhodnutia o vydaní modrej karty sa právo na prístup k </w:t>
            </w:r>
            <w:r w:rsidRPr="00E0469F">
              <w:rPr>
                <w:rFonts w:ascii="Times New Roman" w:hAnsi="Times New Roman"/>
                <w:b/>
                <w:color w:val="000000"/>
                <w:sz w:val="18"/>
                <w:szCs w:val="18"/>
              </w:rPr>
              <w:t xml:space="preserve">zamestnaniu priznáva za podmienok ustanovených osobitným </w:t>
            </w:r>
            <w:r w:rsidRPr="00E0469F" w:rsidR="00E0469F">
              <w:rPr>
                <w:rFonts w:ascii="Times New Roman" w:hAnsi="Times New Roman"/>
                <w:b/>
                <w:color w:val="000000"/>
                <w:sz w:val="18"/>
                <w:szCs w:val="18"/>
              </w:rPr>
              <w:t>predpisom</w:t>
            </w:r>
            <w:r w:rsidRPr="00E0469F">
              <w:rPr>
                <w:rFonts w:ascii="Times New Roman" w:hAnsi="Times New Roman"/>
                <w:b/>
                <w:color w:val="000000"/>
                <w:sz w:val="18"/>
                <w:szCs w:val="18"/>
              </w:rPr>
              <w:t>.</w:t>
            </w:r>
            <w:r w:rsidRPr="00E0469F">
              <w:rPr>
                <w:rFonts w:ascii="Times New Roman" w:hAnsi="Times New Roman"/>
                <w:b/>
                <w:color w:val="000000"/>
                <w:sz w:val="18"/>
                <w:szCs w:val="18"/>
                <w:vertAlign w:val="superscript"/>
              </w:rPr>
              <w:t>10a</w:t>
            </w:r>
            <w:r w:rsidRPr="00E0469F">
              <w:rPr>
                <w:rFonts w:ascii="Times New Roman" w:hAnsi="Times New Roman"/>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18</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4</w:t>
            </w: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a</w:t>
            </w: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Druhý členský štát v súlade s postupmi ustanovenými v článku 11 spracuje žiadosť a písomne informuje žiadateľa a prvý členský štát o svojom rozhodnutí buď: </w:t>
            </w:r>
          </w:p>
          <w:p w:rsidR="0000127D" w:rsidRPr="000F401F" w:rsidP="001D1866">
            <w:pPr>
              <w:numPr>
                <w:ilvl w:val="1"/>
                <w:numId w:val="8"/>
              </w:numPr>
              <w:tabs>
                <w:tab w:val="clear" w:pos="1470"/>
              </w:tabs>
              <w:bidi w:val="0"/>
              <w:ind w:left="-42" w:firstLine="0"/>
              <w:jc w:val="both"/>
              <w:rPr>
                <w:rFonts w:ascii="Times New Roman" w:hAnsi="Times New Roman" w:cs="EUAlbertina"/>
                <w:sz w:val="18"/>
                <w:szCs w:val="18"/>
              </w:rPr>
            </w:pPr>
            <w:r w:rsidRPr="000F401F">
              <w:rPr>
                <w:rFonts w:ascii="Times New Roman" w:hAnsi="Times New Roman" w:cs="EUAlbertina"/>
                <w:sz w:val="18"/>
                <w:szCs w:val="18"/>
              </w:rPr>
              <w:t>vydať modrú kartu EÚ a povoliť žiadateľovi pobyt na svojom území na účely vysokokvalifikovaného zamestnania, ak sú splnené podmienky ustanovené v tomto článku a za podmienok ustanovených v článkoch 7 až 14, alebo</w:t>
            </w:r>
          </w:p>
          <w:p w:rsidR="0000127D" w:rsidRPr="000F401F" w:rsidP="00F27B89">
            <w:pPr>
              <w:bidi w:val="0"/>
              <w:ind w:left="-42"/>
              <w:jc w:val="both"/>
              <w:rPr>
                <w:rFonts w:ascii="Times New Roman" w:hAnsi="Times New Roman" w:cs="EUAlbertina"/>
                <w:sz w:val="18"/>
                <w:szCs w:val="18"/>
              </w:rPr>
            </w:pPr>
          </w:p>
          <w:p w:rsidR="0000127D" w:rsidRPr="000F401F" w:rsidP="001D1866">
            <w:pPr>
              <w:numPr>
                <w:ilvl w:val="1"/>
                <w:numId w:val="8"/>
              </w:numPr>
              <w:tabs>
                <w:tab w:val="clear" w:pos="1470"/>
              </w:tabs>
              <w:bidi w:val="0"/>
              <w:ind w:left="-42" w:firstLine="0"/>
              <w:jc w:val="both"/>
              <w:rPr>
                <w:rFonts w:ascii="Times New Roman" w:hAnsi="Times New Roman" w:cs="EUAlbertina"/>
                <w:sz w:val="18"/>
                <w:szCs w:val="18"/>
              </w:rPr>
            </w:pPr>
            <w:r w:rsidRPr="000F401F">
              <w:rPr>
                <w:rFonts w:ascii="Times New Roman" w:hAnsi="Times New Roman" w:cs="EUAlbertina"/>
                <w:sz w:val="18"/>
                <w:szCs w:val="18"/>
              </w:rPr>
              <w:t>odmietnuť vydať modrú kartu EÚ a uložiť žiadateľovi a jeho rodinným príslušníkom povinnosť opustiť jeho územie v súlade s postupmi ustanovenými vo vnútroštátnom práve vrátane postupov odsunu, ak nie sú splnené podmienky ustanovené v tomto článku. Prvý členský štát prijme držiteľa modrej karty EÚ a jeho rodinných príslušníkov späť bezodkladne a bez formalít. Tento postup sa uplatní aj v prípade, ak lehota platnosti modrej karty EÚ vydanej prvým členským štátom uplynula alebo sa v priebehu posudzovania žiadosti odňala. Článok 13 sa uplatňuje po readmisii.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941953" w:rsidP="00F27B89">
            <w:pPr>
              <w:bidi w:val="0"/>
              <w:jc w:val="center"/>
              <w:rPr>
                <w:rFonts w:ascii="Times New Roman" w:hAnsi="Times New Roman"/>
                <w:b/>
                <w:sz w:val="18"/>
                <w:szCs w:val="18"/>
              </w:rPr>
            </w:pPr>
            <w:r w:rsidRPr="00941953">
              <w:rPr>
                <w:rFonts w:ascii="Times New Roman" w:hAnsi="Times New Roman"/>
                <w:b/>
                <w:bCs/>
                <w:sz w:val="18"/>
                <w:szCs w:val="18"/>
              </w:rPr>
              <w:t>návrh zákona</w:t>
            </w: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p>
          <w:p w:rsidR="0000127D" w:rsidRPr="00941953" w:rsidP="00F27B89">
            <w:pPr>
              <w:bidi w:val="0"/>
              <w:jc w:val="center"/>
              <w:rPr>
                <w:rFonts w:ascii="Times New Roman" w:hAnsi="Times New Roman"/>
                <w:b/>
                <w:sz w:val="18"/>
                <w:szCs w:val="18"/>
              </w:rPr>
            </w:pPr>
            <w:r w:rsidRPr="00941953">
              <w:rPr>
                <w:rFonts w:ascii="Times New Roman" w:hAnsi="Times New Roman"/>
                <w:b/>
                <w:sz w:val="18"/>
                <w:szCs w:val="18"/>
              </w:rPr>
              <w:t>Správny poriadok</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602790">
            <w:pPr>
              <w:pStyle w:val="Normlny"/>
              <w:bidi w:val="0"/>
              <w:jc w:val="center"/>
              <w:rPr>
                <w:rFonts w:ascii="Times New Roman" w:hAnsi="Times New Roman"/>
                <w:b/>
                <w:sz w:val="18"/>
                <w:szCs w:val="18"/>
              </w:rPr>
            </w:pPr>
            <w:r w:rsidRPr="00941953">
              <w:rPr>
                <w:rFonts w:ascii="Times New Roman" w:hAnsi="Times New Roman"/>
                <w:b/>
                <w:sz w:val="18"/>
                <w:szCs w:val="18"/>
              </w:rPr>
              <w:t>Č: I</w:t>
            </w:r>
            <w:r>
              <w:rPr>
                <w:rFonts w:ascii="Times New Roman" w:hAnsi="Times New Roman"/>
                <w:b/>
                <w:sz w:val="18"/>
                <w:szCs w:val="18"/>
              </w:rPr>
              <w:t>V</w:t>
            </w:r>
          </w:p>
          <w:p w:rsidR="0000127D" w:rsidRPr="00941953" w:rsidP="00602790">
            <w:pPr>
              <w:pStyle w:val="Normlny"/>
              <w:bidi w:val="0"/>
              <w:jc w:val="center"/>
              <w:rPr>
                <w:rFonts w:ascii="Times New Roman" w:hAnsi="Times New Roman"/>
                <w:b/>
                <w:sz w:val="18"/>
                <w:szCs w:val="18"/>
              </w:rPr>
            </w:pPr>
            <w:r w:rsidRPr="00941953">
              <w:rPr>
                <w:rFonts w:ascii="Times New Roman" w:hAnsi="Times New Roman"/>
                <w:b/>
                <w:sz w:val="18"/>
                <w:szCs w:val="18"/>
              </w:rPr>
              <w:t>§ 31</w:t>
            </w: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O: 10</w:t>
            </w:r>
            <w:r>
              <w:rPr>
                <w:rFonts w:ascii="Times New Roman" w:hAnsi="Times New Roman"/>
                <w:b/>
                <w:sz w:val="18"/>
                <w:szCs w:val="18"/>
              </w:rPr>
              <w:t>, 11</w:t>
            </w:r>
          </w:p>
          <w:p w:rsidR="0000127D" w:rsidRPr="00941953" w:rsidP="00F27B89">
            <w:pPr>
              <w:pStyle w:val="Normlny"/>
              <w:bidi w:val="0"/>
              <w:jc w:val="center"/>
              <w:rPr>
                <w:rFonts w:ascii="Times New Roman" w:hAnsi="Times New Roman"/>
                <w:b/>
                <w:sz w:val="18"/>
                <w:szCs w:val="18"/>
              </w:rPr>
            </w:pPr>
          </w:p>
          <w:p w:rsidR="0000127D" w:rsidRPr="00941953" w:rsidP="00F27B89">
            <w:pPr>
              <w:pStyle w:val="Normlny"/>
              <w:bidi w:val="0"/>
              <w:rPr>
                <w:rFonts w:ascii="Times New Roman" w:hAnsi="Times New Roman"/>
                <w:b/>
                <w:sz w:val="18"/>
                <w:szCs w:val="18"/>
              </w:rPr>
            </w:pPr>
          </w:p>
          <w:p w:rsidR="0000127D" w:rsidRPr="00941953" w:rsidP="00F27B89">
            <w:pPr>
              <w:pStyle w:val="Normlny"/>
              <w:bidi w:val="0"/>
              <w:rPr>
                <w:rFonts w:ascii="Times New Roman" w:hAnsi="Times New Roman"/>
                <w:b/>
                <w:sz w:val="18"/>
                <w:szCs w:val="18"/>
              </w:rPr>
            </w:pPr>
          </w:p>
          <w:p w:rsidR="0000127D" w:rsidRPr="00941953" w:rsidP="00F27B89">
            <w:pPr>
              <w:pStyle w:val="Normlny"/>
              <w:bidi w:val="0"/>
              <w:rPr>
                <w:rFonts w:ascii="Times New Roman" w:hAnsi="Times New Roman"/>
                <w:b/>
                <w:sz w:val="18"/>
                <w:szCs w:val="18"/>
              </w:rPr>
            </w:pPr>
          </w:p>
          <w:p w:rsidR="0000127D" w:rsidRPr="00941953" w:rsidP="00F27B89">
            <w:pPr>
              <w:pStyle w:val="Normlny"/>
              <w:bidi w:val="0"/>
              <w:rPr>
                <w:rFonts w:ascii="Times New Roman" w:hAnsi="Times New Roman"/>
                <w:b/>
                <w:sz w:val="18"/>
                <w:szCs w:val="18"/>
              </w:rPr>
            </w:pPr>
          </w:p>
          <w:p w:rsidR="0000127D" w:rsidRPr="00941953" w:rsidP="00F27B89">
            <w:pPr>
              <w:pStyle w:val="Normlny"/>
              <w:bidi w:val="0"/>
              <w:rPr>
                <w:rFonts w:ascii="Times New Roman" w:hAnsi="Times New Roman"/>
                <w:b/>
                <w:sz w:val="18"/>
                <w:szCs w:val="18"/>
              </w:rPr>
            </w:pPr>
          </w:p>
          <w:p w:rsidR="0000127D" w:rsidRPr="00941953" w:rsidP="00F27B89">
            <w:pPr>
              <w:pStyle w:val="Normlny"/>
              <w:bidi w:val="0"/>
              <w:rPr>
                <w:rFonts w:ascii="Times New Roman" w:hAnsi="Times New Roman"/>
                <w:b/>
                <w:sz w:val="18"/>
                <w:szCs w:val="18"/>
              </w:rPr>
            </w:pPr>
          </w:p>
          <w:p w:rsidR="0000127D" w:rsidP="00F27B89">
            <w:pPr>
              <w:pStyle w:val="Normlny"/>
              <w:bidi w:val="0"/>
              <w:jc w:val="center"/>
              <w:rPr>
                <w:rFonts w:ascii="Times New Roman" w:hAnsi="Times New Roman"/>
                <w:b/>
                <w:sz w:val="18"/>
                <w:szCs w:val="18"/>
              </w:rPr>
            </w:pPr>
          </w:p>
          <w:p w:rsidR="0000127D" w:rsidP="00F27B89">
            <w:pPr>
              <w:pStyle w:val="Normlny"/>
              <w:bidi w:val="0"/>
              <w:jc w:val="center"/>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w:t>
            </w:r>
            <w:r>
              <w:rPr>
                <w:rFonts w:ascii="Times New Roman" w:hAnsi="Times New Roman"/>
                <w:b/>
                <w:sz w:val="18"/>
                <w:szCs w:val="18"/>
              </w:rPr>
              <w:t xml:space="preserve"> </w:t>
            </w:r>
            <w:r w:rsidRPr="00941953">
              <w:rPr>
                <w:rFonts w:ascii="Times New Roman" w:hAnsi="Times New Roman"/>
                <w:b/>
                <w:sz w:val="18"/>
                <w:szCs w:val="18"/>
              </w:rPr>
              <w:t>32</w:t>
            </w: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O: 2</w:t>
            </w:r>
            <w:r>
              <w:rPr>
                <w:rFonts w:ascii="Times New Roman" w:hAnsi="Times New Roman"/>
                <w:b/>
                <w:sz w:val="18"/>
                <w:szCs w:val="18"/>
              </w:rPr>
              <w:t>, 3</w:t>
            </w:r>
          </w:p>
          <w:p w:rsidR="0000127D" w:rsidRPr="00941953" w:rsidP="00F27B89">
            <w:pPr>
              <w:pStyle w:val="Normlny"/>
              <w:bidi w:val="0"/>
              <w:jc w:val="center"/>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p>
          <w:p w:rsidR="0000127D" w:rsidP="00F27B89">
            <w:pPr>
              <w:pStyle w:val="Normlny"/>
              <w:bidi w:val="0"/>
              <w:rPr>
                <w:rFonts w:ascii="Times New Roman" w:hAnsi="Times New Roman"/>
                <w:b/>
                <w:sz w:val="18"/>
                <w:szCs w:val="18"/>
              </w:rPr>
            </w:pPr>
          </w:p>
          <w:p w:rsidR="0000127D" w:rsidP="00F27B89">
            <w:pPr>
              <w:pStyle w:val="Normlny"/>
              <w:bidi w:val="0"/>
              <w:rPr>
                <w:rFonts w:ascii="Times New Roman" w:hAnsi="Times New Roman"/>
                <w:b/>
                <w:sz w:val="18"/>
                <w:szCs w:val="18"/>
              </w:rPr>
            </w:pPr>
          </w:p>
          <w:p w:rsidR="0000127D" w:rsidP="00F27B89">
            <w:pPr>
              <w:pStyle w:val="Normlny"/>
              <w:bidi w:val="0"/>
              <w:rPr>
                <w:rFonts w:ascii="Times New Roman" w:hAnsi="Times New Roman"/>
                <w:b/>
                <w:sz w:val="18"/>
                <w:szCs w:val="18"/>
              </w:rPr>
            </w:pPr>
          </w:p>
          <w:p w:rsidR="0000127D" w:rsidRPr="00941953" w:rsidP="00F27B89">
            <w:pPr>
              <w:pStyle w:val="Normlny"/>
              <w:bidi w:val="0"/>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p>
          <w:p w:rsidR="0000127D" w:rsidRPr="00941953" w:rsidP="00F27B89">
            <w:pPr>
              <w:pStyle w:val="Normlny"/>
              <w:bidi w:val="0"/>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 51</w:t>
            </w:r>
          </w:p>
          <w:p w:rsidR="0000127D" w:rsidRPr="00941953" w:rsidP="00F27B89">
            <w:pPr>
              <w:pStyle w:val="Normlny"/>
              <w:bidi w:val="0"/>
              <w:jc w:val="center"/>
              <w:rPr>
                <w:rFonts w:ascii="Times New Roman" w:hAnsi="Times New Roman"/>
                <w:b/>
                <w:sz w:val="18"/>
                <w:szCs w:val="18"/>
              </w:rPr>
            </w:pPr>
            <w:r>
              <w:rPr>
                <w:rFonts w:ascii="Times New Roman" w:hAnsi="Times New Roman"/>
                <w:b/>
                <w:sz w:val="18"/>
                <w:szCs w:val="18"/>
              </w:rPr>
              <w:t>O:</w:t>
            </w:r>
            <w:r w:rsidRPr="00941953">
              <w:rPr>
                <w:rFonts w:ascii="Times New Roman" w:hAnsi="Times New Roman"/>
                <w:b/>
                <w:sz w:val="18"/>
                <w:szCs w:val="18"/>
              </w:rPr>
              <w:t xml:space="preserve"> 1</w:t>
            </w:r>
          </w:p>
          <w:p w:rsidR="0000127D" w:rsidRPr="00941953" w:rsidP="00F27B89">
            <w:pPr>
              <w:pStyle w:val="Normlny"/>
              <w:bidi w:val="0"/>
              <w:jc w:val="center"/>
              <w:rPr>
                <w:rFonts w:ascii="Times New Roman" w:hAnsi="Times New Roman"/>
                <w:b/>
                <w:color w:val="FF0000"/>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F418C2">
            <w:pPr>
              <w:autoSpaceDE/>
              <w:autoSpaceDN/>
              <w:bidi w:val="0"/>
              <w:jc w:val="both"/>
              <w:rPr>
                <w:rFonts w:ascii="Times New Roman" w:hAnsi="Times New Roman"/>
                <w:b/>
                <w:sz w:val="18"/>
                <w:szCs w:val="18"/>
              </w:rPr>
            </w:pPr>
            <w:r w:rsidRPr="00941953">
              <w:rPr>
                <w:rFonts w:ascii="Times New Roman" w:hAnsi="Times New Roman"/>
                <w:b/>
                <w:sz w:val="18"/>
                <w:szCs w:val="18"/>
              </w:rPr>
              <w:t xml:space="preserve">(10) Policajný útvar vydá písomné rozhodnutie o žiadosti o vydanie modrej karty do 30 dní od doručenia úplnej žiadosti; vo zvlášť zložitých prípadoch možno túto lehotu predĺžiť najviac o 30 dní </w:t>
            </w:r>
          </w:p>
          <w:p w:rsidR="0000127D" w:rsidRPr="00941953" w:rsidP="00F418C2">
            <w:pPr>
              <w:autoSpaceDE/>
              <w:autoSpaceDN/>
              <w:bidi w:val="0"/>
              <w:jc w:val="both"/>
              <w:rPr>
                <w:rFonts w:ascii="Times New Roman" w:hAnsi="Times New Roman"/>
                <w:b/>
                <w:sz w:val="18"/>
                <w:szCs w:val="18"/>
              </w:rPr>
            </w:pPr>
          </w:p>
          <w:p w:rsidR="0000127D" w:rsidRPr="00941953" w:rsidP="00F418C2">
            <w:pPr>
              <w:autoSpaceDE/>
              <w:autoSpaceDN/>
              <w:bidi w:val="0"/>
              <w:jc w:val="both"/>
              <w:rPr>
                <w:rFonts w:ascii="Times New Roman" w:hAnsi="Times New Roman"/>
                <w:b/>
                <w:sz w:val="18"/>
                <w:szCs w:val="18"/>
              </w:rPr>
            </w:pPr>
            <w:r w:rsidRPr="00941953">
              <w:rPr>
                <w:rFonts w:ascii="Times New Roman" w:hAnsi="Times New Roman"/>
                <w:b/>
                <w:sz w:val="18"/>
                <w:szCs w:val="18"/>
              </w:rPr>
              <w:t xml:space="preserve">(11) Ak policajný útvar vydá modrú kartu  cudzincovi, ktorý je držiteľom modrej karty vydanej iným štátom Európskeho hospodárskeho priestoru, písomne informuje o vydaní modrej karty štát Európskeho hospodárskeho priestoru, ktorý ako posledný vydal  cudzincovi modrú kartu pred vydaním modrej karty v Slovenskej republike. </w:t>
            </w:r>
          </w:p>
          <w:p w:rsidR="0000127D" w:rsidRPr="00941953" w:rsidP="00F418C2">
            <w:pPr>
              <w:autoSpaceDE/>
              <w:autoSpaceDN/>
              <w:bidi w:val="0"/>
              <w:jc w:val="both"/>
              <w:rPr>
                <w:rFonts w:ascii="Times New Roman" w:hAnsi="Times New Roman"/>
                <w:b/>
                <w:sz w:val="18"/>
                <w:szCs w:val="18"/>
              </w:rPr>
            </w:pPr>
          </w:p>
          <w:p w:rsidR="0000127D" w:rsidRPr="00941953" w:rsidP="00291925">
            <w:pPr>
              <w:tabs>
                <w:tab w:val="left" w:pos="1134"/>
              </w:tabs>
              <w:autoSpaceDE/>
              <w:autoSpaceDN/>
              <w:bidi w:val="0"/>
              <w:jc w:val="both"/>
              <w:rPr>
                <w:rFonts w:ascii="Times New Roman" w:hAnsi="Times New Roman"/>
                <w:b/>
                <w:sz w:val="18"/>
                <w:szCs w:val="18"/>
              </w:rPr>
            </w:pPr>
            <w:r w:rsidRPr="00941953">
              <w:rPr>
                <w:rFonts w:ascii="Times New Roman" w:hAnsi="Times New Roman"/>
                <w:b/>
                <w:sz w:val="18"/>
                <w:szCs w:val="18"/>
              </w:rPr>
              <w:t>(2) Cudzinec, ktorý je držiteľom modrej karty vydanej iným štátom Európskeho hospodárskeho priestoru, je povinný vycestovať do štátu, ktorý  cudzincovi modrú kartu vydal najneskôr do 30 dní od právoplatnosti rozhodnutia o zamietnutí žiadosti o vydanie modrej karty.</w:t>
            </w:r>
          </w:p>
          <w:p w:rsidR="0000127D" w:rsidRPr="00941953" w:rsidP="00F418C2">
            <w:pPr>
              <w:autoSpaceDE/>
              <w:autoSpaceDN/>
              <w:bidi w:val="0"/>
              <w:jc w:val="both"/>
              <w:rPr>
                <w:rFonts w:ascii="Times New Roman" w:hAnsi="Times New Roman"/>
                <w:b/>
                <w:sz w:val="18"/>
                <w:szCs w:val="18"/>
              </w:rPr>
            </w:pPr>
          </w:p>
          <w:p w:rsidR="0000127D" w:rsidRPr="00941953" w:rsidP="00F418C2">
            <w:pPr>
              <w:autoSpaceDE/>
              <w:autoSpaceDN/>
              <w:bidi w:val="0"/>
              <w:jc w:val="both"/>
              <w:rPr>
                <w:rFonts w:ascii="Times New Roman" w:hAnsi="Times New Roman"/>
                <w:b/>
                <w:sz w:val="18"/>
                <w:szCs w:val="18"/>
              </w:rPr>
            </w:pPr>
            <w:r w:rsidRPr="00941953">
              <w:rPr>
                <w:rFonts w:ascii="Times New Roman" w:hAnsi="Times New Roman"/>
                <w:b/>
                <w:sz w:val="18"/>
                <w:szCs w:val="18"/>
              </w:rPr>
              <w:t>(3) Policajný útvar informuje</w:t>
            </w:r>
            <w:r w:rsidRPr="00941953">
              <w:rPr>
                <w:rFonts w:ascii="Times New Roman" w:hAnsi="Times New Roman"/>
                <w:b/>
                <w:color w:val="000000"/>
                <w:sz w:val="18"/>
                <w:szCs w:val="18"/>
              </w:rPr>
              <w:t xml:space="preserve"> o zamietnutí žiadosti o vydanie modrej karty štát </w:t>
            </w:r>
            <w:r w:rsidRPr="00941953">
              <w:rPr>
                <w:rFonts w:ascii="Times New Roman" w:hAnsi="Times New Roman"/>
                <w:b/>
                <w:sz w:val="18"/>
                <w:szCs w:val="18"/>
              </w:rPr>
              <w:t>Európskeho hospodárskeho priestoru</w:t>
            </w:r>
            <w:r w:rsidRPr="00941953">
              <w:rPr>
                <w:rFonts w:ascii="Times New Roman" w:hAnsi="Times New Roman"/>
                <w:b/>
                <w:color w:val="000000"/>
                <w:sz w:val="18"/>
                <w:szCs w:val="18"/>
              </w:rPr>
              <w:t>, ktorý ako posledný vydal  cudzincovi modrú  kartu.</w:t>
            </w:r>
          </w:p>
          <w:p w:rsidR="0000127D" w:rsidRPr="000F401F" w:rsidP="00F27B89">
            <w:pPr>
              <w:bidi w:val="0"/>
              <w:jc w:val="both"/>
              <w:rPr>
                <w:rFonts w:ascii="Times New Roman" w:hAnsi="Times New Roman"/>
                <w:sz w:val="18"/>
                <w:szCs w:val="18"/>
              </w:rPr>
            </w:pPr>
            <w:r w:rsidRPr="000F401F">
              <w:rPr>
                <w:rFonts w:ascii="Times New Roman" w:hAnsi="Times New Roman"/>
                <w:sz w:val="18"/>
                <w:szCs w:val="18"/>
              </w:rPr>
              <w:tab/>
              <w:tab/>
              <w:t xml:space="preserve"> </w:t>
            </w:r>
          </w:p>
          <w:p w:rsidR="0000127D" w:rsidRPr="000F401F" w:rsidP="00F27B89">
            <w:pPr>
              <w:pStyle w:val="Normlny"/>
              <w:bidi w:val="0"/>
              <w:jc w:val="both"/>
              <w:rPr>
                <w:rFonts w:ascii="Times New Roman" w:hAnsi="Times New Roman"/>
                <w:sz w:val="18"/>
                <w:szCs w:val="18"/>
              </w:rPr>
            </w:pPr>
            <w:r>
              <w:rPr>
                <w:rFonts w:ascii="Times New Roman" w:hAnsi="Times New Roman"/>
                <w:sz w:val="18"/>
                <w:szCs w:val="18"/>
              </w:rPr>
              <w:t xml:space="preserve">(1) </w:t>
            </w:r>
            <w:r w:rsidRPr="000F401F">
              <w:rPr>
                <w:rFonts w:ascii="Times New Roman" w:hAnsi="Times New Roman"/>
                <w:sz w:val="18"/>
                <w:szCs w:val="18"/>
              </w:rPr>
              <w:t>Rozhodnutie sa účastníkovi konania oznamuje doručením písomného vyhotovenia tohto rozhodnutia, ak zákon neustanovuje inak. Deň doručenia rozhodnutia je dňom jeho oznámenia.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b/>
                <w:bCs/>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18</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Ak počas konania uplynie lehota platnosti modrej karty EÚ vydanej prvým členským štátom, členské štáty môžu, ak to vyžaduje vnútroštátne právo, vydať dočasné vnútroštátne povolenia na pobyt alebo rovnocenné povolenia, ktoré žiadateľovi umožnia naďalej sa oprávnene zdržiavať na ich území dovtedy, kým príslušné orgány nevydajú rozhodnutie o žiadosti.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941953" w:rsidP="00F27B89">
            <w:pPr>
              <w:bidi w:val="0"/>
              <w:jc w:val="center"/>
              <w:rPr>
                <w:rFonts w:ascii="Times New Roman" w:hAnsi="Times New Roman"/>
                <w:b/>
                <w:sz w:val="18"/>
                <w:szCs w:val="18"/>
              </w:rPr>
            </w:pPr>
            <w:r w:rsidRPr="0094195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D121D6">
            <w:pPr>
              <w:pStyle w:val="Normlny"/>
              <w:bidi w:val="0"/>
              <w:jc w:val="center"/>
              <w:rPr>
                <w:rFonts w:ascii="Times New Roman" w:hAnsi="Times New Roman"/>
                <w:b/>
                <w:sz w:val="18"/>
                <w:szCs w:val="18"/>
              </w:rPr>
            </w:pPr>
            <w:r>
              <w:rPr>
                <w:rFonts w:ascii="Times New Roman" w:hAnsi="Times New Roman"/>
                <w:b/>
                <w:sz w:val="18"/>
                <w:szCs w:val="18"/>
              </w:rPr>
              <w:t>Č: IV</w:t>
            </w: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 31</w:t>
            </w:r>
          </w:p>
          <w:p w:rsidR="0000127D" w:rsidRPr="00941953" w:rsidP="00D121D6">
            <w:pPr>
              <w:pStyle w:val="Normlny"/>
              <w:bidi w:val="0"/>
              <w:jc w:val="center"/>
              <w:rPr>
                <w:rFonts w:ascii="Times New Roman" w:hAnsi="Times New Roman"/>
                <w:b/>
                <w:sz w:val="18"/>
                <w:szCs w:val="18"/>
              </w:rPr>
            </w:pPr>
            <w:r w:rsidRPr="00941953">
              <w:rPr>
                <w:rFonts w:ascii="Times New Roman" w:hAnsi="Times New Roman"/>
                <w:b/>
                <w:sz w:val="18"/>
                <w:szCs w:val="18"/>
              </w:rPr>
              <w:t>O: 12</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D121D6">
            <w:pPr>
              <w:autoSpaceDE/>
              <w:autoSpaceDN/>
              <w:bidi w:val="0"/>
              <w:jc w:val="both"/>
              <w:rPr>
                <w:rFonts w:ascii="Times New Roman" w:hAnsi="Times New Roman"/>
                <w:b/>
                <w:sz w:val="18"/>
                <w:szCs w:val="18"/>
              </w:rPr>
            </w:pPr>
            <w:r w:rsidRPr="00941953">
              <w:rPr>
                <w:rFonts w:ascii="Times New Roman" w:hAnsi="Times New Roman"/>
                <w:b/>
                <w:sz w:val="18"/>
                <w:szCs w:val="18"/>
              </w:rPr>
              <w:t>(12) Cudzinec, ktorý je držiteľom modrej karty vydanej iným štátom Európskeho hospodárskeho priestoru a počas konania o vydanie modrej karty uplynula jej platnosť, sa oprávnene zdržiava na území Slovenskej republiky až do právoplatného rozhodnutia o žiadosti o vydanie modrej karty.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219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18</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Žiadateľ a/alebo jeho zamestnávateľ môže byť povinný znášať náklady spojené s návratom a readmisiou držiteľa modrej karty EÚ a jeho rodinných príslušníkov vrátane nákladov, ktoré sa hradili z verejných financií, pokiaľ takéto vznikli, podľa odseku 4 písm. b).</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941953" w:rsidP="00F27B89">
            <w:pPr>
              <w:bidi w:val="0"/>
              <w:jc w:val="center"/>
              <w:rPr>
                <w:rFonts w:ascii="Times New Roman" w:hAnsi="Times New Roman"/>
                <w:b/>
                <w:sz w:val="18"/>
                <w:szCs w:val="18"/>
              </w:rPr>
            </w:pPr>
            <w:r w:rsidRPr="0094195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244FA5">
            <w:pPr>
              <w:pStyle w:val="Normlny"/>
              <w:bidi w:val="0"/>
              <w:jc w:val="center"/>
              <w:rPr>
                <w:rFonts w:ascii="Times New Roman" w:hAnsi="Times New Roman"/>
                <w:b/>
                <w:sz w:val="18"/>
                <w:szCs w:val="18"/>
              </w:rPr>
            </w:pPr>
            <w:r w:rsidRPr="00941953">
              <w:rPr>
                <w:rFonts w:ascii="Times New Roman" w:hAnsi="Times New Roman"/>
                <w:b/>
                <w:sz w:val="18"/>
                <w:szCs w:val="18"/>
              </w:rPr>
              <w:t>Č: I</w:t>
            </w:r>
            <w:r>
              <w:rPr>
                <w:rFonts w:ascii="Times New Roman" w:hAnsi="Times New Roman"/>
                <w:b/>
                <w:sz w:val="18"/>
                <w:szCs w:val="18"/>
              </w:rPr>
              <w:t>V</w:t>
            </w:r>
          </w:p>
          <w:p w:rsidR="0000127D" w:rsidRPr="00941953" w:rsidP="00244FA5">
            <w:pPr>
              <w:pStyle w:val="Normlny"/>
              <w:bidi w:val="0"/>
              <w:jc w:val="center"/>
              <w:rPr>
                <w:rFonts w:ascii="Times New Roman" w:hAnsi="Times New Roman"/>
                <w:b/>
                <w:sz w:val="18"/>
                <w:szCs w:val="18"/>
              </w:rPr>
            </w:pPr>
            <w:r w:rsidRPr="00941953">
              <w:rPr>
                <w:rFonts w:ascii="Times New Roman" w:hAnsi="Times New Roman"/>
                <w:b/>
                <w:sz w:val="18"/>
                <w:szCs w:val="18"/>
              </w:rPr>
              <w:t>§  60</w:t>
            </w: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O: 2</w:t>
            </w:r>
            <w:r>
              <w:rPr>
                <w:rFonts w:ascii="Times New Roman" w:hAnsi="Times New Roman"/>
                <w:b/>
                <w:sz w:val="18"/>
                <w:szCs w:val="18"/>
              </w:rPr>
              <w:t>, 3</w:t>
            </w:r>
          </w:p>
          <w:p w:rsidR="0000127D" w:rsidRPr="00941953" w:rsidP="00F27B89">
            <w:pPr>
              <w:pStyle w:val="Normlny"/>
              <w:bidi w:val="0"/>
              <w:jc w:val="center"/>
              <w:rPr>
                <w:rFonts w:ascii="Times New Roman" w:hAnsi="Times New Roman"/>
                <w:b/>
                <w:sz w:val="18"/>
                <w:szCs w:val="18"/>
              </w:rPr>
            </w:pPr>
          </w:p>
          <w:p w:rsidR="0000127D" w:rsidRPr="00941953" w:rsidP="00F27B89">
            <w:pPr>
              <w:pStyle w:val="Normlny"/>
              <w:bidi w:val="0"/>
              <w:jc w:val="center"/>
              <w:rPr>
                <w:rFonts w:ascii="Times New Roman" w:hAnsi="Times New Roman"/>
                <w:b/>
                <w:sz w:val="18"/>
                <w:szCs w:val="18"/>
              </w:rPr>
            </w:pPr>
          </w:p>
          <w:p w:rsidR="0000127D" w:rsidRPr="00941953" w:rsidP="00257FD3">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244FA5">
            <w:pPr>
              <w:bidi w:val="0"/>
              <w:ind w:left="-13" w:firstLine="13"/>
              <w:jc w:val="both"/>
              <w:rPr>
                <w:rFonts w:ascii="Times New Roman" w:hAnsi="Times New Roman"/>
                <w:b/>
                <w:sz w:val="18"/>
                <w:szCs w:val="18"/>
              </w:rPr>
            </w:pPr>
            <w:r w:rsidRPr="00941953">
              <w:rPr>
                <w:rFonts w:ascii="Times New Roman" w:hAnsi="Times New Roman"/>
                <w:b/>
                <w:sz w:val="18"/>
                <w:szCs w:val="18"/>
              </w:rPr>
              <w:t>(2) Náklady spojené s administratívnym vyhostením uhradí cudzinec z vlastných peňažných prostriedkov; to neplatí, ak ide o cudzinca, ktorý bol nelegálne zamestnaný podľa osobitného predpisu.</w:t>
            </w:r>
          </w:p>
          <w:p w:rsidR="0000127D" w:rsidRPr="00941953" w:rsidP="00244FA5">
            <w:pPr>
              <w:bidi w:val="0"/>
              <w:ind w:left="-13" w:firstLine="13"/>
              <w:jc w:val="both"/>
              <w:rPr>
                <w:rFonts w:ascii="Times New Roman" w:hAnsi="Times New Roman"/>
                <w:b/>
                <w:sz w:val="18"/>
                <w:szCs w:val="18"/>
              </w:rPr>
            </w:pPr>
          </w:p>
          <w:p w:rsidR="0000127D" w:rsidRPr="00941953" w:rsidP="00244FA5">
            <w:pPr>
              <w:bidi w:val="0"/>
              <w:ind w:left="-13" w:firstLine="13"/>
              <w:jc w:val="both"/>
              <w:rPr>
                <w:rFonts w:ascii="Times New Roman" w:hAnsi="Times New Roman"/>
                <w:b/>
                <w:sz w:val="18"/>
                <w:szCs w:val="18"/>
              </w:rPr>
            </w:pPr>
            <w:r w:rsidRPr="00941953">
              <w:rPr>
                <w:rFonts w:ascii="Times New Roman" w:hAnsi="Times New Roman"/>
                <w:b/>
                <w:sz w:val="18"/>
                <w:szCs w:val="18"/>
              </w:rPr>
              <w:t>(3) Ak nie je možné náklady spojené s administratívnym vyhostením uhradiť podľa odseku 2, uhradí ich</w:t>
              <w:tab/>
            </w:r>
          </w:p>
          <w:p w:rsidR="0000127D" w:rsidRPr="00941953" w:rsidP="00291925">
            <w:pPr>
              <w:pStyle w:val="Odsekzoznamu"/>
              <w:numPr>
                <w:numId w:val="17"/>
              </w:numPr>
              <w:tabs>
                <w:tab w:val="left" w:pos="270"/>
              </w:tabs>
              <w:bidi w:val="0"/>
              <w:ind w:left="-13" w:firstLine="13"/>
              <w:jc w:val="both"/>
              <w:rPr>
                <w:rFonts w:ascii="Times New Roman" w:hAnsi="Times New Roman"/>
                <w:b/>
                <w:sz w:val="18"/>
                <w:szCs w:val="18"/>
              </w:rPr>
            </w:pPr>
            <w:r w:rsidRPr="00941953">
              <w:rPr>
                <w:rFonts w:ascii="Times New Roman" w:hAnsi="Times New Roman"/>
                <w:b/>
                <w:color w:val="000000"/>
                <w:sz w:val="18"/>
                <w:szCs w:val="18"/>
              </w:rPr>
              <w:t>ten, kto sa k tomu zaviazal v overenom pozvaní, alebo</w:t>
            </w:r>
          </w:p>
          <w:p w:rsidR="0000127D" w:rsidRPr="00941953" w:rsidP="00244FA5">
            <w:pPr>
              <w:bidi w:val="0"/>
              <w:spacing w:after="240"/>
              <w:ind w:left="-13" w:firstLine="13"/>
              <w:jc w:val="both"/>
              <w:rPr>
                <w:rFonts w:ascii="Times New Roman" w:hAnsi="Times New Roman"/>
                <w:b/>
                <w:color w:val="000000"/>
                <w:sz w:val="18"/>
                <w:szCs w:val="18"/>
              </w:rPr>
            </w:pPr>
            <w:r w:rsidRPr="00941953">
              <w:rPr>
                <w:rFonts w:ascii="Times New Roman" w:hAnsi="Times New Roman"/>
                <w:b/>
                <w:color w:val="000000"/>
                <w:sz w:val="18"/>
                <w:szCs w:val="18"/>
              </w:rPr>
              <w:t>b) dopravca, ktorý si nesplnil povinnosť podľa § 51.</w:t>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18</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Pri uplatňovaní tohto článku môžu členské štáty naďalej vychádzať z počtu prijímaných uvedených v článku 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941953"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F27B89">
            <w:pPr>
              <w:pStyle w:val="Normlny"/>
              <w:bidi w:val="0"/>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color w:val="008000"/>
                <w:sz w:val="18"/>
                <w:szCs w:val="18"/>
              </w:rPr>
            </w:pPr>
          </w:p>
          <w:p w:rsidR="0000127D" w:rsidRPr="000F401F" w:rsidP="00F27B89">
            <w:pPr>
              <w:pStyle w:val="Normlny"/>
              <w:bidi w:val="0"/>
              <w:jc w:val="both"/>
              <w:rPr>
                <w:rFonts w:ascii="Times New Roman" w:hAnsi="Times New Roman"/>
                <w:color w:val="008000"/>
                <w:sz w:val="18"/>
                <w:szCs w:val="18"/>
              </w:rPr>
            </w:pPr>
          </w:p>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18</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Ak držiteľ modrej karty EÚ a prípadne jeho rodinní príslušníci druhý raz využijú možnosť presťahovať sa do iného členského štátu na základe podmienok tejto kapitoly, v tomto druhom prípade a každom ďalšom prípade „prvý členský štát“ znamená tie členské štáty, z ktorých sa držiteľ modrej karty EÚ sťahuje, a „druhý členský štát“ znamená ten členský štát, v ktorom má podanú žiadosť na pobyt.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941953" w:rsidP="00F27B89">
            <w:pPr>
              <w:bidi w:val="0"/>
              <w:jc w:val="center"/>
              <w:rPr>
                <w:rFonts w:ascii="Times New Roman" w:hAnsi="Times New Roman"/>
                <w:b/>
                <w:sz w:val="18"/>
                <w:szCs w:val="18"/>
              </w:rPr>
            </w:pPr>
            <w:r w:rsidRPr="0094195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C25E67">
            <w:pPr>
              <w:pStyle w:val="Normlny"/>
              <w:bidi w:val="0"/>
              <w:jc w:val="center"/>
              <w:rPr>
                <w:rFonts w:ascii="Times New Roman" w:hAnsi="Times New Roman"/>
                <w:b/>
                <w:sz w:val="18"/>
                <w:szCs w:val="18"/>
              </w:rPr>
            </w:pPr>
            <w:r w:rsidRPr="00941953">
              <w:rPr>
                <w:rFonts w:ascii="Times New Roman" w:hAnsi="Times New Roman"/>
                <w:b/>
                <w:sz w:val="18"/>
                <w:szCs w:val="18"/>
              </w:rPr>
              <w:t>Č: I</w:t>
            </w:r>
            <w:r>
              <w:rPr>
                <w:rFonts w:ascii="Times New Roman" w:hAnsi="Times New Roman"/>
                <w:b/>
                <w:sz w:val="18"/>
                <w:szCs w:val="18"/>
              </w:rPr>
              <w:t>V</w:t>
            </w:r>
          </w:p>
          <w:p w:rsidR="0000127D" w:rsidRPr="00941953" w:rsidP="00C25E67">
            <w:pPr>
              <w:pStyle w:val="Normlny"/>
              <w:bidi w:val="0"/>
              <w:jc w:val="center"/>
              <w:rPr>
                <w:rFonts w:ascii="Times New Roman" w:hAnsi="Times New Roman"/>
                <w:b/>
                <w:sz w:val="18"/>
                <w:szCs w:val="18"/>
              </w:rPr>
            </w:pPr>
            <w:r w:rsidRPr="00941953">
              <w:rPr>
                <w:rFonts w:ascii="Times New Roman" w:hAnsi="Times New Roman"/>
                <w:b/>
                <w:sz w:val="18"/>
                <w:szCs w:val="18"/>
              </w:rPr>
              <w:t>§ 31</w:t>
            </w:r>
          </w:p>
          <w:p w:rsidR="0000127D" w:rsidRPr="00941953" w:rsidP="00DC6BD2">
            <w:pPr>
              <w:pStyle w:val="Normlny"/>
              <w:bidi w:val="0"/>
              <w:jc w:val="center"/>
              <w:rPr>
                <w:rFonts w:ascii="Times New Roman" w:hAnsi="Times New Roman"/>
                <w:b/>
                <w:sz w:val="18"/>
                <w:szCs w:val="18"/>
              </w:rPr>
            </w:pPr>
            <w:r w:rsidRPr="00941953">
              <w:rPr>
                <w:rFonts w:ascii="Times New Roman" w:hAnsi="Times New Roman"/>
                <w:b/>
                <w:sz w:val="18"/>
                <w:szCs w:val="18"/>
              </w:rPr>
              <w:t>O: 11</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DC6BD2">
            <w:pPr>
              <w:autoSpaceDE/>
              <w:autoSpaceDN/>
              <w:bidi w:val="0"/>
              <w:ind w:left="-43"/>
              <w:jc w:val="both"/>
              <w:rPr>
                <w:rFonts w:ascii="Times New Roman" w:hAnsi="Times New Roman"/>
                <w:b/>
                <w:sz w:val="18"/>
                <w:szCs w:val="18"/>
              </w:rPr>
            </w:pPr>
            <w:r>
              <w:rPr>
                <w:rFonts w:ascii="Times New Roman" w:hAnsi="Times New Roman"/>
                <w:b/>
                <w:sz w:val="18"/>
                <w:szCs w:val="18"/>
              </w:rPr>
              <w:t xml:space="preserve">(11) </w:t>
            </w:r>
            <w:r w:rsidRPr="00941953">
              <w:rPr>
                <w:rFonts w:ascii="Times New Roman" w:hAnsi="Times New Roman"/>
                <w:b/>
                <w:sz w:val="18"/>
                <w:szCs w:val="18"/>
              </w:rPr>
              <w:t xml:space="preserve">Ak policajný útvar vydá modrú kartu  cudzincovi, ktorý je držiteľom modrej karty vydanej iným štátom Európskeho hospodárskeho priestoru, písomne informuje o vydaní modrej karty štát Európskeho hospodárskeho priestoru, ktorý ako posledný vydal  cudzincovi modrú kartu pred vydaním modrej karty v Slovenskej republike. </w:t>
            </w:r>
          </w:p>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19</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CM4"/>
              <w:pageBreakBefore/>
              <w:bidi w:val="0"/>
              <w:spacing w:before="60" w:after="60"/>
              <w:jc w:val="both"/>
              <w:rPr>
                <w:rFonts w:cs="EUAlbertina"/>
                <w:sz w:val="18"/>
                <w:szCs w:val="18"/>
              </w:rPr>
            </w:pPr>
            <w:r w:rsidRPr="000F401F">
              <w:rPr>
                <w:sz w:val="18"/>
                <w:szCs w:val="18"/>
              </w:rPr>
              <w:t xml:space="preserve">Keď sa držiteľ modrej karty EÚ presťahuje do druhého členského štátu v súlade s ustanoveniami článku </w:t>
            </w:r>
            <w:smartTag w:uri="urn:schemas-microsoft-com:office:smarttags" w:element="metricconverter">
              <w:smartTagPr>
                <w:attr w:name="ProductID" w:val="18 a"/>
              </w:smartTagPr>
              <w:r w:rsidRPr="000F401F">
                <w:rPr>
                  <w:sz w:val="18"/>
                  <w:szCs w:val="18"/>
                </w:rPr>
                <w:t>18 a</w:t>
              </w:r>
            </w:smartTag>
            <w:r w:rsidRPr="000F401F">
              <w:rPr>
                <w:sz w:val="18"/>
                <w:szCs w:val="18"/>
              </w:rPr>
              <w:t xml:space="preserve"> keď rodina už bola vytvorená v prvom členskom štáte, povolí sa jeho rodinným príslušníkom sprevádzať ho alebo sa k nemu pripojiť.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941953" w:rsidP="00F27B89">
            <w:pPr>
              <w:bidi w:val="0"/>
              <w:jc w:val="center"/>
              <w:rPr>
                <w:rFonts w:ascii="Times New Roman" w:hAnsi="Times New Roman"/>
                <w:b/>
                <w:sz w:val="18"/>
                <w:szCs w:val="18"/>
              </w:rPr>
            </w:pPr>
            <w:r w:rsidRPr="0094195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F27B89">
            <w:pPr>
              <w:pStyle w:val="Normlny"/>
              <w:bidi w:val="0"/>
              <w:jc w:val="center"/>
              <w:rPr>
                <w:rFonts w:ascii="Times New Roman" w:hAnsi="Times New Roman"/>
                <w:b/>
                <w:sz w:val="18"/>
                <w:szCs w:val="18"/>
              </w:rPr>
            </w:pPr>
            <w:r>
              <w:rPr>
                <w:rFonts w:ascii="Times New Roman" w:hAnsi="Times New Roman"/>
                <w:b/>
                <w:sz w:val="18"/>
                <w:szCs w:val="18"/>
              </w:rPr>
              <w:t>Č: IV</w:t>
            </w:r>
          </w:p>
          <w:p w:rsidR="0000127D" w:rsidRPr="00941953" w:rsidP="00F27B89">
            <w:pPr>
              <w:pStyle w:val="Normlny"/>
              <w:bidi w:val="0"/>
              <w:jc w:val="center"/>
              <w:rPr>
                <w:rFonts w:ascii="Times New Roman" w:hAnsi="Times New Roman"/>
                <w:b/>
                <w:sz w:val="18"/>
                <w:szCs w:val="18"/>
              </w:rPr>
            </w:pPr>
            <w:r w:rsidRPr="00941953">
              <w:rPr>
                <w:rFonts w:ascii="Times New Roman" w:hAnsi="Times New Roman"/>
                <w:b/>
                <w:sz w:val="18"/>
                <w:szCs w:val="18"/>
              </w:rPr>
              <w:t>§ 24</w:t>
            </w:r>
          </w:p>
          <w:p w:rsidR="0000127D" w:rsidRPr="00941953" w:rsidP="00B929FB">
            <w:pPr>
              <w:pStyle w:val="Normlny"/>
              <w:bidi w:val="0"/>
              <w:jc w:val="center"/>
              <w:rPr>
                <w:rFonts w:ascii="Times New Roman" w:hAnsi="Times New Roman"/>
                <w:b/>
                <w:sz w:val="18"/>
                <w:szCs w:val="18"/>
              </w:rPr>
            </w:pPr>
            <w:r w:rsidRPr="00941953">
              <w:rPr>
                <w:rFonts w:ascii="Times New Roman" w:hAnsi="Times New Roman"/>
                <w:b/>
                <w:sz w:val="18"/>
                <w:szCs w:val="18"/>
              </w:rPr>
              <w:t>O:</w:t>
            </w:r>
            <w:r>
              <w:rPr>
                <w:rFonts w:ascii="Times New Roman" w:hAnsi="Times New Roman"/>
                <w:b/>
                <w:sz w:val="18"/>
                <w:szCs w:val="18"/>
              </w:rPr>
              <w:t xml:space="preserve"> </w:t>
            </w:r>
            <w:r w:rsidRPr="00941953">
              <w:rPr>
                <w:rFonts w:ascii="Times New Roman" w:hAnsi="Times New Roman"/>
                <w:b/>
                <w:sz w:val="18"/>
                <w:szCs w:val="18"/>
              </w:rPr>
              <w:t xml:space="preserve">8 </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B929FB">
            <w:pPr>
              <w:autoSpaceDE/>
              <w:autoSpaceDN/>
              <w:bidi w:val="0"/>
              <w:jc w:val="both"/>
              <w:rPr>
                <w:rFonts w:ascii="Times New Roman" w:hAnsi="Times New Roman"/>
                <w:b/>
                <w:sz w:val="18"/>
                <w:szCs w:val="18"/>
              </w:rPr>
            </w:pPr>
            <w:r>
              <w:rPr>
                <w:rFonts w:ascii="Times New Roman" w:hAnsi="Times New Roman"/>
                <w:b/>
                <w:sz w:val="18"/>
                <w:szCs w:val="18"/>
              </w:rPr>
              <w:t xml:space="preserve">(8) </w:t>
            </w:r>
            <w:r w:rsidRPr="00941953">
              <w:rPr>
                <w:rFonts w:ascii="Times New Roman" w:hAnsi="Times New Roman"/>
                <w:b/>
                <w:sz w:val="18"/>
                <w:szCs w:val="18"/>
              </w:rPr>
              <w:t>Cudzinec, ktorý žiada o udelenie povolenia na prechodný pobyt podľa § 23 ods. 1 písm. a), b), c) alebo</w:t>
            </w:r>
            <w:r w:rsidRPr="00AC2E34" w:rsidR="00E0469F">
              <w:rPr>
                <w:rFonts w:ascii="Times New Roman" w:hAnsi="Times New Roman"/>
                <w:sz w:val="18"/>
                <w:szCs w:val="18"/>
                <w:highlight w:val="yellow"/>
              </w:rPr>
              <w:t xml:space="preserve"> </w:t>
            </w:r>
            <w:r w:rsidRPr="00E0469F" w:rsidR="00E0469F">
              <w:rPr>
                <w:rFonts w:ascii="Times New Roman" w:hAnsi="Times New Roman"/>
                <w:b/>
                <w:sz w:val="18"/>
                <w:szCs w:val="18"/>
              </w:rPr>
              <w:t>písm.</w:t>
            </w:r>
            <w:r w:rsidRPr="00E0469F">
              <w:rPr>
                <w:rFonts w:ascii="Times New Roman" w:hAnsi="Times New Roman"/>
                <w:b/>
                <w:sz w:val="18"/>
                <w:szCs w:val="18"/>
              </w:rPr>
              <w:t xml:space="preserve"> e) ako</w:t>
            </w:r>
            <w:r w:rsidRPr="00941953">
              <w:rPr>
                <w:rFonts w:ascii="Times New Roman" w:hAnsi="Times New Roman"/>
                <w:b/>
                <w:sz w:val="18"/>
                <w:szCs w:val="18"/>
              </w:rPr>
              <w:t> rodinný príslušník držiteľa modrej karty a má povolený pobyt v inom štáte Európskeho hospodárskeho priestoru, kde ich spoločná rodina existovala, je povinný podať žiadosť na policajnom útvare do 30 dní</w:t>
            </w:r>
            <w:r w:rsidRPr="00941953">
              <w:rPr>
                <w:rFonts w:ascii="Times New Roman" w:hAnsi="Times New Roman"/>
                <w:b/>
                <w:color w:val="000000"/>
                <w:sz w:val="18"/>
                <w:szCs w:val="18"/>
              </w:rPr>
              <w:t xml:space="preserve"> od vstupu na územie Slovenskej republiky. Za tohto cudzinca môže podať žiadosť o udelenie povolenia na</w:t>
            </w:r>
            <w:r w:rsidRPr="00941953">
              <w:rPr>
                <w:rFonts w:ascii="Times New Roman" w:hAnsi="Times New Roman"/>
                <w:b/>
                <w:sz w:val="18"/>
                <w:szCs w:val="18"/>
              </w:rPr>
              <w:t xml:space="preserve"> prechodný pobyt podľa § 23 ods. 1 písm. a), b), c) alebo </w:t>
            </w:r>
            <w:r w:rsidRPr="00E0469F" w:rsidR="00E0469F">
              <w:rPr>
                <w:rFonts w:ascii="Times New Roman" w:hAnsi="Times New Roman"/>
                <w:b/>
                <w:sz w:val="18"/>
                <w:szCs w:val="18"/>
              </w:rPr>
              <w:t>písm.</w:t>
            </w:r>
            <w:r w:rsidR="00E0469F">
              <w:rPr>
                <w:rFonts w:ascii="Times New Roman" w:hAnsi="Times New Roman"/>
                <w:b/>
                <w:sz w:val="18"/>
                <w:szCs w:val="18"/>
              </w:rPr>
              <w:t xml:space="preserve"> </w:t>
            </w:r>
            <w:r w:rsidRPr="00941953">
              <w:rPr>
                <w:rFonts w:ascii="Times New Roman" w:hAnsi="Times New Roman"/>
                <w:b/>
                <w:sz w:val="18"/>
                <w:szCs w:val="18"/>
              </w:rPr>
              <w:t>e) aj držiteľ modrej karty, s ktorým žiada zlúčenie rodiny. Ak počas konania o udelenie povolenia na prechodný pobyt uplynula platnosť povoleného pobytu v inom štáte Európskeho hospodárskeho priestoru, jeho pobyt sa považuje za oprávnený až do rozhodnutia o tejto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19</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Dotknutí rodinní príslušníci alebo držiteľ modrej karty EÚ predložia príslušným orgánom v súlade s vnútroštátnymi právnymi predpismi najneskôr do jedného mesiaca od vstupu na územie druhého členského štátu žiadosť o povolenie na pobyt pre rodinných príslušníkov. </w:t>
            </w:r>
          </w:p>
          <w:p w:rsidR="0000127D" w:rsidRPr="000F401F" w:rsidP="00F27B89">
            <w:pPr>
              <w:bidi w:val="0"/>
              <w:jc w:val="both"/>
              <w:rPr>
                <w:rFonts w:ascii="Times New Roman" w:hAnsi="Times New Roman" w:cs="EUAlbertina"/>
                <w:sz w:val="18"/>
                <w:szCs w:val="18"/>
              </w:rPr>
            </w:pPr>
          </w:p>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Ak platnosť povolenia na pobyt rodinných príslušníkov vydaného v prvom členskom štáte uplynie počas konania alebo ak držitelia stratia nárok na oprávnený pobyt na území druhého členského štátu na jeho základe, členské štáty povolia týmto osobám ostať na ich území, v prípade potreby im vydajú dočasné vnútroštátne povolenia na pobyt alebo rovnocenné povolenia, ktoré žiadateľovi umožnia naďalej sa oprávnene zdržiavať na ich území s držiteľom modrej karty EÚ dovtedy, kým príslušné orgány druhého členského štátu nevydajú rozhodnutie o žiadosti.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941953" w:rsidP="00F27B89">
            <w:pPr>
              <w:bidi w:val="0"/>
              <w:jc w:val="center"/>
              <w:rPr>
                <w:rFonts w:ascii="Times New Roman" w:hAnsi="Times New Roman"/>
                <w:b/>
                <w:sz w:val="18"/>
                <w:szCs w:val="18"/>
              </w:rPr>
            </w:pPr>
            <w:r w:rsidRPr="00941953">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1D1866">
            <w:pPr>
              <w:pStyle w:val="Normlny"/>
              <w:bidi w:val="0"/>
              <w:jc w:val="center"/>
              <w:rPr>
                <w:rFonts w:ascii="Times New Roman" w:hAnsi="Times New Roman"/>
                <w:b/>
                <w:sz w:val="18"/>
                <w:szCs w:val="18"/>
              </w:rPr>
            </w:pPr>
            <w:r w:rsidRPr="00941953">
              <w:rPr>
                <w:rFonts w:ascii="Times New Roman" w:hAnsi="Times New Roman"/>
                <w:b/>
                <w:sz w:val="18"/>
                <w:szCs w:val="18"/>
              </w:rPr>
              <w:t>Č: IV</w:t>
            </w:r>
          </w:p>
          <w:p w:rsidR="0000127D" w:rsidRPr="00941953" w:rsidP="001D1866">
            <w:pPr>
              <w:pStyle w:val="Normlny"/>
              <w:bidi w:val="0"/>
              <w:jc w:val="center"/>
              <w:rPr>
                <w:rFonts w:ascii="Times New Roman" w:hAnsi="Times New Roman"/>
                <w:b/>
                <w:sz w:val="18"/>
                <w:szCs w:val="18"/>
              </w:rPr>
            </w:pPr>
            <w:r w:rsidRPr="00941953">
              <w:rPr>
                <w:rFonts w:ascii="Times New Roman" w:hAnsi="Times New Roman"/>
                <w:b/>
                <w:sz w:val="18"/>
                <w:szCs w:val="18"/>
              </w:rPr>
              <w:t>§ 24</w:t>
            </w:r>
          </w:p>
          <w:p w:rsidR="0000127D" w:rsidRPr="00941953" w:rsidP="001D1866">
            <w:pPr>
              <w:pStyle w:val="Normlny"/>
              <w:bidi w:val="0"/>
              <w:jc w:val="center"/>
              <w:rPr>
                <w:rFonts w:ascii="Times New Roman" w:hAnsi="Times New Roman"/>
                <w:b/>
                <w:sz w:val="18"/>
                <w:szCs w:val="18"/>
              </w:rPr>
            </w:pPr>
            <w:r w:rsidRPr="00941953">
              <w:rPr>
                <w:rFonts w:ascii="Times New Roman" w:hAnsi="Times New Roman"/>
                <w:b/>
                <w:sz w:val="18"/>
                <w:szCs w:val="18"/>
              </w:rPr>
              <w:t>O:</w:t>
            </w:r>
            <w:r>
              <w:rPr>
                <w:rFonts w:ascii="Times New Roman" w:hAnsi="Times New Roman"/>
                <w:b/>
                <w:sz w:val="18"/>
                <w:szCs w:val="18"/>
              </w:rPr>
              <w:t xml:space="preserve"> </w:t>
            </w:r>
            <w:r w:rsidRPr="00941953">
              <w:rPr>
                <w:rFonts w:ascii="Times New Roman" w:hAnsi="Times New Roman"/>
                <w:b/>
                <w:sz w:val="18"/>
                <w:szCs w:val="18"/>
              </w:rPr>
              <w:t xml:space="preserve">8 </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941953" w:rsidP="001D1866">
            <w:pPr>
              <w:autoSpaceDE/>
              <w:autoSpaceDN/>
              <w:bidi w:val="0"/>
              <w:jc w:val="both"/>
              <w:rPr>
                <w:rFonts w:ascii="Times New Roman" w:hAnsi="Times New Roman"/>
                <w:b/>
                <w:sz w:val="18"/>
                <w:szCs w:val="18"/>
              </w:rPr>
            </w:pPr>
            <w:r>
              <w:rPr>
                <w:rFonts w:ascii="Times New Roman" w:hAnsi="Times New Roman"/>
                <w:b/>
                <w:sz w:val="18"/>
                <w:szCs w:val="18"/>
              </w:rPr>
              <w:t xml:space="preserve">(8) </w:t>
            </w:r>
            <w:r w:rsidRPr="00941953">
              <w:rPr>
                <w:rFonts w:ascii="Times New Roman" w:hAnsi="Times New Roman"/>
                <w:b/>
                <w:sz w:val="18"/>
                <w:szCs w:val="18"/>
              </w:rPr>
              <w:t xml:space="preserve">Cudzinec, ktorý žiada o udelenie povolenia na prechodný pobyt podľa § 23 ods. 1 písm. a), b), c) alebo </w:t>
            </w:r>
            <w:r w:rsidRPr="00E0469F" w:rsidR="00E0469F">
              <w:rPr>
                <w:rFonts w:ascii="Times New Roman" w:hAnsi="Times New Roman"/>
                <w:b/>
                <w:sz w:val="18"/>
                <w:szCs w:val="18"/>
              </w:rPr>
              <w:t>písm.</w:t>
            </w:r>
            <w:r w:rsidR="00E0469F">
              <w:rPr>
                <w:rFonts w:ascii="Times New Roman" w:hAnsi="Times New Roman"/>
                <w:b/>
                <w:sz w:val="18"/>
                <w:szCs w:val="18"/>
              </w:rPr>
              <w:t xml:space="preserve"> </w:t>
            </w:r>
            <w:r w:rsidRPr="00941953">
              <w:rPr>
                <w:rFonts w:ascii="Times New Roman" w:hAnsi="Times New Roman"/>
                <w:b/>
                <w:sz w:val="18"/>
                <w:szCs w:val="18"/>
              </w:rPr>
              <w:t>e) ako rodinný príslušník držiteľa modrej karty a má povolený pobyt v inom štáte Európskeho hospodárskeho priestoru, kde ich spoločná rodina existovala, je povinný podať žiadosť na policajnom útvare do 30 dní</w:t>
            </w:r>
            <w:r w:rsidRPr="00941953">
              <w:rPr>
                <w:rFonts w:ascii="Times New Roman" w:hAnsi="Times New Roman"/>
                <w:b/>
                <w:color w:val="000000"/>
                <w:sz w:val="18"/>
                <w:szCs w:val="18"/>
              </w:rPr>
              <w:t xml:space="preserve"> od vstupu na územie Slovenskej republiky. Za tohto cudzinca môže podať žiadosť o udelenie povolenia na</w:t>
            </w:r>
            <w:r w:rsidRPr="00941953">
              <w:rPr>
                <w:rFonts w:ascii="Times New Roman" w:hAnsi="Times New Roman"/>
                <w:b/>
                <w:sz w:val="18"/>
                <w:szCs w:val="18"/>
              </w:rPr>
              <w:t xml:space="preserve"> prechodný pobyt podľa § 23 ods. 1 písm. a), b), c) alebo </w:t>
            </w:r>
            <w:r w:rsidRPr="00E0469F" w:rsidR="00E0469F">
              <w:rPr>
                <w:rFonts w:ascii="Times New Roman" w:hAnsi="Times New Roman"/>
                <w:b/>
                <w:sz w:val="18"/>
                <w:szCs w:val="18"/>
              </w:rPr>
              <w:t>písm.</w:t>
            </w:r>
            <w:r w:rsidR="00E0469F">
              <w:rPr>
                <w:rFonts w:ascii="Times New Roman" w:hAnsi="Times New Roman"/>
                <w:b/>
                <w:sz w:val="18"/>
                <w:szCs w:val="18"/>
              </w:rPr>
              <w:t xml:space="preserve"> </w:t>
            </w:r>
            <w:r w:rsidRPr="00941953">
              <w:rPr>
                <w:rFonts w:ascii="Times New Roman" w:hAnsi="Times New Roman"/>
                <w:b/>
                <w:sz w:val="18"/>
                <w:szCs w:val="18"/>
              </w:rPr>
              <w:t>e) aj držiteľ modrej karty, s ktorým žiada zlúčenie rodiny. Ak počas konania o udelenie povolenia na prechodný pobyt uplynula platnosť povoleného pobytu v inom štáte Európskeho hospodárskeho priestoru, jeho pobyt sa považuje za oprávnený až do rozhodnutia o tejto žiadosti.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1D1866">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19</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3</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Druhý členský štát môže od dotknutých rodinných príslušníkov vyžadovať, aby spolu so svojou žiadosťou o povolenie na pobyt predložili: </w:t>
            </w:r>
          </w:p>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a) svoje povolenie na pobyt v prvom členskom štáte a platný cestovný doklad alebo ich overené kópie, a ak sa vyžaduje, aj vízum;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3760C8" w:rsidP="00F27B89">
            <w:pPr>
              <w:bidi w:val="0"/>
              <w:jc w:val="center"/>
              <w:rPr>
                <w:rFonts w:ascii="Times New Roman" w:hAnsi="Times New Roman"/>
                <w:b/>
                <w:sz w:val="18"/>
                <w:szCs w:val="18"/>
              </w:rPr>
            </w:pPr>
            <w:r w:rsidRPr="003760C8">
              <w:rPr>
                <w:rFonts w:ascii="Times New Roman" w:hAnsi="Times New Roman"/>
                <w:b/>
                <w:bCs/>
                <w:sz w:val="18"/>
                <w:szCs w:val="18"/>
              </w:rPr>
              <w:t>Zákon č. 48/2002 Z. z.</w:t>
            </w: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3760C8" w:rsidP="00F27B89">
            <w:pPr>
              <w:pStyle w:val="Normlny"/>
              <w:bidi w:val="0"/>
              <w:jc w:val="center"/>
              <w:rPr>
                <w:rFonts w:ascii="Times New Roman" w:hAnsi="Times New Roman"/>
                <w:b/>
                <w:sz w:val="18"/>
                <w:szCs w:val="18"/>
              </w:rPr>
            </w:pPr>
            <w:r w:rsidRPr="003760C8">
              <w:rPr>
                <w:rFonts w:ascii="Times New Roman" w:hAnsi="Times New Roman"/>
                <w:b/>
                <w:sz w:val="18"/>
                <w:szCs w:val="18"/>
              </w:rPr>
              <w:t>§ 25</w:t>
            </w:r>
          </w:p>
          <w:p w:rsidR="0000127D" w:rsidRPr="003760C8" w:rsidP="00F27B89">
            <w:pPr>
              <w:pStyle w:val="Normlny"/>
              <w:bidi w:val="0"/>
              <w:jc w:val="center"/>
              <w:rPr>
                <w:rFonts w:ascii="Times New Roman" w:hAnsi="Times New Roman"/>
                <w:b/>
                <w:sz w:val="18"/>
                <w:szCs w:val="18"/>
              </w:rPr>
            </w:pPr>
            <w:r w:rsidRPr="003760C8">
              <w:rPr>
                <w:rFonts w:ascii="Times New Roman" w:hAnsi="Times New Roman"/>
                <w:b/>
                <w:sz w:val="18"/>
                <w:szCs w:val="18"/>
              </w:rPr>
              <w:t>O: 3</w:t>
            </w:r>
          </w:p>
          <w:p w:rsidR="0000127D" w:rsidRPr="003760C8" w:rsidP="00F27B89">
            <w:pPr>
              <w:pStyle w:val="Normlny"/>
              <w:bidi w:val="0"/>
              <w:jc w:val="center"/>
              <w:rPr>
                <w:rFonts w:ascii="Times New Roman" w:hAnsi="Times New Roman"/>
                <w:b/>
                <w:sz w:val="18"/>
                <w:szCs w:val="18"/>
              </w:rPr>
            </w:pPr>
          </w:p>
          <w:p w:rsidR="0000127D" w:rsidRPr="003760C8" w:rsidP="009F71F0">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9F71F0">
            <w:pPr>
              <w:bidi w:val="0"/>
              <w:rPr>
                <w:rFonts w:ascii="Times New Roman" w:hAnsi="Times New Roman"/>
                <w:sz w:val="18"/>
                <w:szCs w:val="18"/>
              </w:rPr>
            </w:pPr>
            <w:r>
              <w:rPr>
                <w:rFonts w:ascii="Times New Roman" w:hAnsi="Times New Roman"/>
                <w:sz w:val="18"/>
                <w:szCs w:val="18"/>
              </w:rPr>
              <w:t xml:space="preserve">(3) </w:t>
            </w:r>
            <w:r w:rsidRPr="000F401F">
              <w:rPr>
                <w:rFonts w:ascii="Times New Roman" w:hAnsi="Times New Roman"/>
                <w:sz w:val="18"/>
                <w:szCs w:val="18"/>
              </w:rPr>
              <w:t>Cudzinec priloží k žiadosti o udelenie povolenia na prechodný pobyt doklady nie staršie ako 90 dní, ktoré potvrdzujú</w:t>
            </w:r>
          </w:p>
          <w:p w:rsidR="0000127D" w:rsidRPr="000F401F" w:rsidP="009F71F0">
            <w:pPr>
              <w:bidi w:val="0"/>
              <w:rPr>
                <w:rFonts w:ascii="Times New Roman" w:hAnsi="Times New Roman"/>
                <w:sz w:val="18"/>
                <w:szCs w:val="18"/>
              </w:rPr>
            </w:pPr>
            <w:r w:rsidRPr="000F401F">
              <w:rPr>
                <w:rFonts w:ascii="Times New Roman" w:hAnsi="Times New Roman"/>
                <w:sz w:val="18"/>
                <w:szCs w:val="18"/>
              </w:rPr>
              <w:t>a) účel pobytu,</w:t>
            </w:r>
          </w:p>
          <w:p w:rsidR="0000127D" w:rsidRPr="000F401F" w:rsidP="009F71F0">
            <w:pPr>
              <w:bidi w:val="0"/>
              <w:rPr>
                <w:rFonts w:ascii="Times New Roman" w:hAnsi="Times New Roman"/>
                <w:sz w:val="18"/>
                <w:szCs w:val="18"/>
              </w:rPr>
            </w:pPr>
            <w:r w:rsidRPr="000F401F">
              <w:rPr>
                <w:rFonts w:ascii="Times New Roman" w:hAnsi="Times New Roman"/>
                <w:sz w:val="18"/>
                <w:szCs w:val="18"/>
              </w:rPr>
              <w:t xml:space="preserve">b) bezúhonnosť; to neplatí, ak ide o cudzinca podľa § 23a, zmenu účelu pobytu, cudzinca s dlhodobým pobytom a cudzinca mladšieho ako 14 rokov, ak ide o cudzinca, ktorý zastupuje alebo pracuje pre významného zahraničného investora </w:t>
            </w:r>
            <w:r w:rsidRPr="000F401F">
              <w:rPr>
                <w:rFonts w:ascii="Times New Roman" w:hAnsi="Times New Roman"/>
                <w:sz w:val="18"/>
                <w:szCs w:val="18"/>
                <w:vertAlign w:val="superscript"/>
              </w:rPr>
              <w:t>10bc</w:t>
            </w:r>
            <w:r w:rsidRPr="000F401F">
              <w:rPr>
                <w:rFonts w:ascii="Times New Roman" w:hAnsi="Times New Roman"/>
                <w:sz w:val="18"/>
                <w:szCs w:val="18"/>
              </w:rPr>
              <w:t>) v Slovenskej republike, jeho manžela a dieťa, títo neprikladajú k žiadosti doklad potvrdzujúci bezúhonnosť zo Slovenskej republiky,</w:t>
            </w:r>
          </w:p>
          <w:p w:rsidR="0000127D" w:rsidRPr="000F401F" w:rsidP="009F71F0">
            <w:pPr>
              <w:bidi w:val="0"/>
              <w:rPr>
                <w:rFonts w:ascii="Times New Roman" w:hAnsi="Times New Roman"/>
                <w:sz w:val="18"/>
                <w:szCs w:val="18"/>
              </w:rPr>
            </w:pPr>
            <w:r w:rsidRPr="000F401F">
              <w:rPr>
                <w:rFonts w:ascii="Times New Roman" w:hAnsi="Times New Roman"/>
                <w:sz w:val="18"/>
                <w:szCs w:val="18"/>
              </w:rPr>
              <w:t>c) finančné zabezpečenie pobytu; to neplatí, ak ide o cudzinca podľa § 23a,</w:t>
            </w:r>
          </w:p>
          <w:p w:rsidR="0000127D" w:rsidRPr="000F401F" w:rsidP="009F71F0">
            <w:pPr>
              <w:bidi w:val="0"/>
              <w:rPr>
                <w:rFonts w:ascii="Times New Roman" w:hAnsi="Times New Roman"/>
                <w:sz w:val="18"/>
                <w:szCs w:val="18"/>
              </w:rPr>
            </w:pPr>
            <w:r w:rsidRPr="000F401F">
              <w:rPr>
                <w:rFonts w:ascii="Times New Roman" w:hAnsi="Times New Roman"/>
                <w:sz w:val="18"/>
                <w:szCs w:val="18"/>
              </w:rPr>
              <w:t xml:space="preserve">d) zabezpečenie ubytovania počas prechodného pobytu; to neplatí, ak ide o cudzinca, ktorý pravidelne dochádza do zamestnania alebo do školy cez štátnu hranicu zo susedného štátu, cudzinca, ktorému bol udelený prechodný pobyt podľa § </w:t>
            </w:r>
            <w:smartTag w:uri="urn:schemas-microsoft-com:office:smarttags" w:element="metricconverter">
              <w:smartTagPr>
                <w:attr w:name="ProductID" w:val="21 a"/>
              </w:smartTagPr>
              <w:r w:rsidRPr="000F401F">
                <w:rPr>
                  <w:rFonts w:ascii="Times New Roman" w:hAnsi="Times New Roman"/>
                  <w:sz w:val="18"/>
                  <w:szCs w:val="18"/>
                </w:rPr>
                <w:t>21 a</w:t>
              </w:r>
            </w:smartTag>
            <w:r w:rsidRPr="000F401F">
              <w:rPr>
                <w:rFonts w:ascii="Times New Roman" w:hAnsi="Times New Roman"/>
                <w:sz w:val="18"/>
                <w:szCs w:val="18"/>
              </w:rPr>
              <w:t xml:space="preserve"> študuje na vysokej škole, a cudzinca, ktorému bol udelený prechodný pobyt podľa § 22 ods. 2,</w:t>
            </w:r>
          </w:p>
          <w:p w:rsidR="0000127D" w:rsidRPr="000F401F" w:rsidP="009F71F0">
            <w:pPr>
              <w:bidi w:val="0"/>
              <w:rPr>
                <w:rFonts w:ascii="Times New Roman" w:hAnsi="Times New Roman"/>
                <w:sz w:val="18"/>
                <w:szCs w:val="18"/>
              </w:rPr>
            </w:pPr>
            <w:r w:rsidRPr="000F401F">
              <w:rPr>
                <w:rFonts w:ascii="Times New Roman" w:hAnsi="Times New Roman"/>
                <w:sz w:val="18"/>
                <w:szCs w:val="18"/>
              </w:rPr>
              <w:t>e) dlhodobý pobyt cudzinca,</w:t>
            </w:r>
          </w:p>
          <w:p w:rsidR="0000127D" w:rsidRPr="000F401F" w:rsidP="009F71F0">
            <w:pPr>
              <w:bidi w:val="0"/>
              <w:rPr>
                <w:rFonts w:ascii="Times New Roman" w:hAnsi="Times New Roman"/>
                <w:sz w:val="18"/>
                <w:szCs w:val="18"/>
              </w:rPr>
            </w:pPr>
            <w:r w:rsidRPr="000F401F">
              <w:rPr>
                <w:rFonts w:ascii="Times New Roman" w:hAnsi="Times New Roman"/>
                <w:sz w:val="18"/>
                <w:szCs w:val="18"/>
              </w:rPr>
              <w:t>f) súhlas podľa § 23 ods.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rPr>
                <w:rFonts w:ascii="Times New Roman" w:hAnsi="Times New Roman"/>
                <w:sz w:val="18"/>
                <w:szCs w:val="18"/>
              </w:rPr>
            </w:pPr>
            <w:r w:rsidRPr="000F401F">
              <w:rPr>
                <w:rFonts w:ascii="Times New Roman" w:hAnsi="Times New Roman"/>
                <w:sz w:val="18"/>
                <w:szCs w:val="18"/>
              </w:rPr>
              <w:t xml:space="preserve">   Ú</w:t>
            </w: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jc w:val="center"/>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rPr>
                <w:rFonts w:ascii="Times New Roman" w:hAnsi="Times New Roman"/>
                <w:sz w:val="18"/>
                <w:szCs w:val="18"/>
              </w:rPr>
            </w:pPr>
          </w:p>
          <w:p w:rsidR="0000127D" w:rsidRPr="000F401F" w:rsidP="00F27B89">
            <w:pPr>
              <w:bidi w:val="0"/>
              <w:jc w:val="both"/>
              <w:rPr>
                <w:rFonts w:ascii="Times New Roman" w:hAnsi="Times New Roman"/>
                <w:sz w:val="18"/>
                <w:szCs w:val="18"/>
              </w:rPr>
            </w:pPr>
          </w:p>
          <w:p w:rsidR="0000127D" w:rsidRPr="000F401F" w:rsidP="0000127D">
            <w:pPr>
              <w:bidi w:val="0"/>
              <w:jc w:val="both"/>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19</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3</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b) dôkaz o tom, že sa v prvom členskom štáte zdržiavali ako rodinní príslušníci držiteľa modrej karty EÚ;</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center"/>
              <w:rPr>
                <w:rFonts w:ascii="Times New Roman" w:hAnsi="Times New Roman"/>
                <w:b/>
                <w:color w:val="FF0000"/>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b/>
                <w:color w:val="FF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rPr>
          <w:trHeight w:val="416"/>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19</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3</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c) dôkaz o tom, že majú zdravotné poistenie pokrývajúce všetky riziká v druhom členskom štáte alebo že držiteľ modrej karty má takéto poistenie pre nich.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3760C8" w:rsidP="001D1866">
            <w:pPr>
              <w:bidi w:val="0"/>
              <w:jc w:val="center"/>
              <w:rPr>
                <w:rFonts w:ascii="Times New Roman" w:hAnsi="Times New Roman"/>
                <w:b/>
                <w:sz w:val="18"/>
                <w:szCs w:val="18"/>
              </w:rPr>
            </w:pPr>
            <w:r w:rsidRPr="003760C8">
              <w:rPr>
                <w:rFonts w:ascii="Times New Roman" w:hAnsi="Times New Roman"/>
                <w:b/>
                <w:bCs/>
                <w:sz w:val="18"/>
                <w:szCs w:val="18"/>
              </w:rPr>
              <w:t>Zákon č. 48/2002 Z. z.</w:t>
            </w:r>
          </w:p>
          <w:p w:rsidR="0000127D" w:rsidRPr="003760C8" w:rsidP="001D1866">
            <w:pPr>
              <w:bidi w:val="0"/>
              <w:jc w:val="center"/>
              <w:rPr>
                <w:rFonts w:ascii="Times New Roman" w:hAnsi="Times New Roman"/>
                <w:b/>
                <w:sz w:val="18"/>
                <w:szCs w:val="18"/>
              </w:rPr>
            </w:pPr>
          </w:p>
          <w:p w:rsidR="0000127D" w:rsidRPr="003760C8" w:rsidP="001D1866">
            <w:pPr>
              <w:bidi w:val="0"/>
              <w:jc w:val="center"/>
              <w:rPr>
                <w:rFonts w:ascii="Times New Roman" w:hAnsi="Times New Roman"/>
                <w:b/>
                <w:sz w:val="18"/>
                <w:szCs w:val="18"/>
              </w:rPr>
            </w:pPr>
          </w:p>
          <w:p w:rsidR="0000127D" w:rsidRPr="003760C8" w:rsidP="001D1866">
            <w:pPr>
              <w:bidi w:val="0"/>
              <w:jc w:val="center"/>
              <w:rPr>
                <w:rFonts w:ascii="Times New Roman" w:hAnsi="Times New Roman"/>
                <w:b/>
                <w:sz w:val="18"/>
                <w:szCs w:val="18"/>
              </w:rPr>
            </w:pPr>
          </w:p>
          <w:p w:rsidR="0000127D" w:rsidRPr="003760C8" w:rsidP="001D1866">
            <w:pPr>
              <w:bidi w:val="0"/>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3760C8" w:rsidP="001D1866">
            <w:pPr>
              <w:pStyle w:val="Normlny"/>
              <w:bidi w:val="0"/>
              <w:jc w:val="center"/>
              <w:rPr>
                <w:rFonts w:ascii="Times New Roman" w:hAnsi="Times New Roman"/>
                <w:b/>
                <w:sz w:val="18"/>
                <w:szCs w:val="18"/>
              </w:rPr>
            </w:pPr>
            <w:r w:rsidRPr="003760C8">
              <w:rPr>
                <w:rFonts w:ascii="Times New Roman" w:hAnsi="Times New Roman"/>
                <w:b/>
                <w:sz w:val="18"/>
                <w:szCs w:val="18"/>
              </w:rPr>
              <w:t>§ 25</w:t>
            </w:r>
          </w:p>
          <w:p w:rsidR="0000127D" w:rsidP="002A67FC">
            <w:pPr>
              <w:pStyle w:val="Normlny"/>
              <w:bidi w:val="0"/>
              <w:jc w:val="center"/>
              <w:rPr>
                <w:rFonts w:ascii="Times New Roman" w:hAnsi="Times New Roman"/>
                <w:b/>
                <w:sz w:val="18"/>
                <w:szCs w:val="18"/>
              </w:rPr>
            </w:pPr>
            <w:r w:rsidRPr="003760C8">
              <w:rPr>
                <w:rFonts w:ascii="Times New Roman" w:hAnsi="Times New Roman"/>
                <w:b/>
                <w:sz w:val="18"/>
                <w:szCs w:val="18"/>
              </w:rPr>
              <w:t>O: 5</w:t>
            </w:r>
          </w:p>
          <w:p w:rsidR="0000127D" w:rsidRPr="003760C8" w:rsidP="002A67FC">
            <w:pPr>
              <w:pStyle w:val="Normlny"/>
              <w:bidi w:val="0"/>
              <w:jc w:val="center"/>
              <w:rPr>
                <w:rFonts w:ascii="Times New Roman" w:hAnsi="Times New Roman"/>
                <w:b/>
                <w:sz w:val="18"/>
                <w:szCs w:val="18"/>
              </w:rPr>
            </w:pPr>
            <w:r>
              <w:rPr>
                <w:rFonts w:ascii="Times New Roman" w:hAnsi="Times New Roman"/>
                <w:b/>
                <w:sz w:val="18"/>
                <w:szCs w:val="18"/>
              </w:rPr>
              <w:t>V: 1</w:t>
            </w: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2A67FC">
            <w:pPr>
              <w:bidi w:val="0"/>
              <w:jc w:val="both"/>
              <w:rPr>
                <w:rFonts w:ascii="Times New Roman" w:hAnsi="Times New Roman"/>
                <w:sz w:val="18"/>
                <w:szCs w:val="18"/>
              </w:rPr>
            </w:pPr>
            <w:r>
              <w:rPr>
                <w:rFonts w:ascii="Times New Roman" w:hAnsi="Times New Roman"/>
                <w:sz w:val="18"/>
                <w:szCs w:val="18"/>
              </w:rPr>
              <w:t xml:space="preserve">(5) </w:t>
            </w:r>
            <w:r w:rsidRPr="000F401F">
              <w:rPr>
                <w:rFonts w:ascii="Times New Roman" w:hAnsi="Times New Roman"/>
                <w:sz w:val="18"/>
                <w:szCs w:val="18"/>
              </w:rPr>
              <w:t xml:space="preserve">Cudzinec odovzdá policajnému útvaru doklad potvrdzujúci zdravotné poistenie počas pobytu na území Slovenskej republiky a doklad potvrdzujúci, že netrpí chorobou, ktorá ohrozuje verejné zdravie, do 30 dní od vstupu alebo od udelenia povolenia na prechodný pobyt; to neplatí, ak ide o cudzinca podľa § 23a.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19</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a</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Druhý členský štát môže požiadať držiteľa modrej karty EÚ, aby preukázal, že držiteľ: </w:t>
            </w:r>
          </w:p>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a) má ubytovanie, ktoré sa považuje za bežné pre porovnateľnú rodinu v tom istom regióne a ktoré v dotknutom členskom štáte spĺňa všeobecné zdravotné a bezpečnostné predpisy;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3760C8" w:rsidP="00F27B89">
            <w:pPr>
              <w:bidi w:val="0"/>
              <w:jc w:val="center"/>
              <w:rPr>
                <w:rFonts w:ascii="Times New Roman" w:hAnsi="Times New Roman"/>
                <w:b/>
                <w:sz w:val="18"/>
                <w:szCs w:val="18"/>
              </w:rPr>
            </w:pPr>
            <w:r w:rsidRPr="003760C8">
              <w:rPr>
                <w:rFonts w:ascii="Times New Roman" w:hAnsi="Times New Roman"/>
                <w:b/>
                <w:bCs/>
                <w:sz w:val="18"/>
                <w:szCs w:val="18"/>
              </w:rPr>
              <w:t>návrh zákona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3760C8" w:rsidP="00F27B89">
            <w:pPr>
              <w:pStyle w:val="Normlny"/>
              <w:bidi w:val="0"/>
              <w:jc w:val="center"/>
              <w:rPr>
                <w:rFonts w:ascii="Times New Roman" w:hAnsi="Times New Roman"/>
                <w:b/>
                <w:sz w:val="18"/>
                <w:szCs w:val="18"/>
              </w:rPr>
            </w:pPr>
            <w:r w:rsidRPr="003760C8">
              <w:rPr>
                <w:rFonts w:ascii="Times New Roman" w:hAnsi="Times New Roman"/>
                <w:b/>
                <w:sz w:val="18"/>
                <w:szCs w:val="18"/>
              </w:rPr>
              <w:t>Č: IV</w:t>
            </w:r>
          </w:p>
          <w:p w:rsidR="0000127D" w:rsidRPr="003760C8" w:rsidP="00F27B89">
            <w:pPr>
              <w:pStyle w:val="Normlny"/>
              <w:bidi w:val="0"/>
              <w:jc w:val="center"/>
              <w:rPr>
                <w:rFonts w:ascii="Times New Roman" w:hAnsi="Times New Roman"/>
                <w:b/>
                <w:sz w:val="18"/>
                <w:szCs w:val="18"/>
              </w:rPr>
            </w:pPr>
            <w:r w:rsidRPr="003760C8">
              <w:rPr>
                <w:rFonts w:ascii="Times New Roman" w:hAnsi="Times New Roman"/>
                <w:b/>
                <w:sz w:val="18"/>
                <w:szCs w:val="18"/>
              </w:rPr>
              <w:t>§ 31</w:t>
            </w:r>
          </w:p>
          <w:p w:rsidR="0000127D" w:rsidRPr="003760C8" w:rsidP="00F27B89">
            <w:pPr>
              <w:pStyle w:val="Normlny"/>
              <w:bidi w:val="0"/>
              <w:jc w:val="center"/>
              <w:rPr>
                <w:rFonts w:ascii="Times New Roman" w:hAnsi="Times New Roman"/>
                <w:b/>
                <w:sz w:val="18"/>
                <w:szCs w:val="18"/>
              </w:rPr>
            </w:pPr>
            <w:r w:rsidRPr="003760C8">
              <w:rPr>
                <w:rFonts w:ascii="Times New Roman" w:hAnsi="Times New Roman"/>
                <w:b/>
                <w:sz w:val="18"/>
                <w:szCs w:val="18"/>
              </w:rPr>
              <w:t>O: 5</w:t>
            </w:r>
          </w:p>
          <w:p w:rsidR="0000127D" w:rsidP="00F27B89">
            <w:pPr>
              <w:pStyle w:val="Normlny"/>
              <w:bidi w:val="0"/>
              <w:jc w:val="center"/>
              <w:rPr>
                <w:rFonts w:ascii="Times New Roman" w:hAnsi="Times New Roman"/>
                <w:b/>
                <w:sz w:val="18"/>
                <w:szCs w:val="18"/>
              </w:rPr>
            </w:pPr>
            <w:r w:rsidRPr="003760C8">
              <w:rPr>
                <w:rFonts w:ascii="Times New Roman" w:hAnsi="Times New Roman"/>
                <w:b/>
                <w:sz w:val="18"/>
                <w:szCs w:val="18"/>
              </w:rPr>
              <w:t>P: e</w:t>
            </w:r>
          </w:p>
          <w:p w:rsidR="0000127D" w:rsidRPr="003760C8" w:rsidP="00F27B89">
            <w:pPr>
              <w:pStyle w:val="Normlny"/>
              <w:bidi w:val="0"/>
              <w:jc w:val="center"/>
              <w:rPr>
                <w:rFonts w:ascii="Times New Roman" w:hAnsi="Times New Roman"/>
                <w:b/>
                <w:sz w:val="18"/>
                <w:szCs w:val="18"/>
              </w:rPr>
            </w:pPr>
            <w:r>
              <w:rPr>
                <w:rFonts w:ascii="Times New Roman" w:hAnsi="Times New Roman"/>
                <w:b/>
                <w:sz w:val="18"/>
                <w:szCs w:val="18"/>
              </w:rPr>
              <w:t>Bod 2</w:t>
            </w:r>
          </w:p>
          <w:p w:rsidR="0000127D" w:rsidRPr="003760C8" w:rsidP="00F27B8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3760C8" w:rsidP="00931D7D">
            <w:pPr>
              <w:autoSpaceDE/>
              <w:autoSpaceDN/>
              <w:bidi w:val="0"/>
              <w:jc w:val="both"/>
              <w:rPr>
                <w:rFonts w:ascii="Times New Roman" w:hAnsi="Times New Roman"/>
                <w:b/>
                <w:color w:val="000000"/>
                <w:sz w:val="18"/>
                <w:szCs w:val="18"/>
              </w:rPr>
            </w:pPr>
            <w:r>
              <w:rPr>
                <w:rFonts w:ascii="Times New Roman" w:hAnsi="Times New Roman"/>
                <w:b/>
                <w:sz w:val="18"/>
                <w:szCs w:val="18"/>
              </w:rPr>
              <w:t xml:space="preserve">(5) </w:t>
            </w:r>
            <w:r w:rsidRPr="003760C8">
              <w:rPr>
                <w:rFonts w:ascii="Times New Roman" w:hAnsi="Times New Roman"/>
                <w:b/>
                <w:sz w:val="18"/>
                <w:szCs w:val="18"/>
              </w:rPr>
              <w:t xml:space="preserve">K žiadosti o vydanie modrej karty je cudzinec povinný  predložiť platný cestovný </w:t>
            </w:r>
            <w:r w:rsidRPr="003760C8">
              <w:rPr>
                <w:rFonts w:ascii="Times New Roman" w:hAnsi="Times New Roman"/>
                <w:b/>
                <w:color w:val="000000"/>
                <w:sz w:val="18"/>
                <w:szCs w:val="18"/>
              </w:rPr>
              <w:t>doklad</w:t>
            </w:r>
            <w:r w:rsidR="00E0469F">
              <w:rPr>
                <w:rFonts w:ascii="Times New Roman" w:hAnsi="Times New Roman"/>
                <w:b/>
                <w:color w:val="000000"/>
                <w:sz w:val="18"/>
                <w:szCs w:val="18"/>
              </w:rPr>
              <w:t>,</w:t>
            </w:r>
            <w:r w:rsidRPr="003760C8">
              <w:rPr>
                <w:rFonts w:ascii="Times New Roman" w:hAnsi="Times New Roman"/>
                <w:b/>
                <w:color w:val="000000"/>
                <w:sz w:val="18"/>
                <w:szCs w:val="18"/>
              </w:rPr>
              <w:t xml:space="preserve"> priložiť dve fotografie s rozmermi 3 x </w:t>
            </w:r>
            <w:smartTag w:uri="urn:schemas-microsoft-com:office:smarttags" w:element="metricconverter">
              <w:smartTagPr>
                <w:attr w:name="ProductID" w:val="3,5 cm"/>
              </w:smartTagPr>
              <w:r w:rsidRPr="003760C8">
                <w:rPr>
                  <w:rFonts w:ascii="Times New Roman" w:hAnsi="Times New Roman"/>
                  <w:b/>
                  <w:color w:val="000000"/>
                  <w:sz w:val="18"/>
                  <w:szCs w:val="18"/>
                </w:rPr>
                <w:t>3,5 cm</w:t>
              </w:r>
            </w:smartTag>
            <w:r w:rsidRPr="003760C8">
              <w:rPr>
                <w:rFonts w:ascii="Times New Roman" w:hAnsi="Times New Roman"/>
                <w:b/>
                <w:color w:val="000000"/>
                <w:sz w:val="18"/>
                <w:szCs w:val="18"/>
              </w:rPr>
              <w:t xml:space="preserve">, zobrazujúce jeho aktuálnu podobu a </w:t>
            </w:r>
          </w:p>
          <w:p w:rsidR="0000127D" w:rsidRPr="003760C8" w:rsidP="00F729A1">
            <w:pPr>
              <w:autoSpaceDE/>
              <w:autoSpaceDN/>
              <w:bidi w:val="0"/>
              <w:jc w:val="both"/>
              <w:rPr>
                <w:rFonts w:ascii="Times New Roman" w:hAnsi="Times New Roman"/>
                <w:b/>
                <w:color w:val="000000"/>
                <w:sz w:val="18"/>
                <w:szCs w:val="18"/>
              </w:rPr>
            </w:pPr>
            <w:r w:rsidRPr="003760C8">
              <w:rPr>
                <w:rFonts w:ascii="Times New Roman" w:hAnsi="Times New Roman"/>
                <w:b/>
                <w:color w:val="000000"/>
                <w:sz w:val="18"/>
                <w:szCs w:val="18"/>
              </w:rPr>
              <w:t>e) doklady nie staršie ako 90 dní, ktoré potvrdzujú</w:t>
            </w:r>
          </w:p>
          <w:p w:rsidR="0000127D" w:rsidRPr="000F401F" w:rsidP="003760C8">
            <w:pPr>
              <w:tabs>
                <w:tab w:val="left" w:pos="270"/>
              </w:tabs>
              <w:autoSpaceDE/>
              <w:autoSpaceDN/>
              <w:bidi w:val="0"/>
              <w:jc w:val="both"/>
              <w:rPr>
                <w:rFonts w:ascii="Times New Roman" w:hAnsi="Times New Roman"/>
                <w:color w:val="000000"/>
                <w:sz w:val="18"/>
                <w:szCs w:val="18"/>
              </w:rPr>
            </w:pPr>
            <w:r w:rsidR="00E0469F">
              <w:rPr>
                <w:rFonts w:ascii="Times New Roman" w:hAnsi="Times New Roman"/>
                <w:b/>
                <w:color w:val="000000"/>
                <w:sz w:val="18"/>
                <w:szCs w:val="18"/>
              </w:rPr>
              <w:t xml:space="preserve">2. </w:t>
            </w:r>
            <w:r w:rsidRPr="003760C8">
              <w:rPr>
                <w:rFonts w:ascii="Times New Roman" w:hAnsi="Times New Roman"/>
                <w:b/>
                <w:color w:val="000000"/>
                <w:sz w:val="18"/>
                <w:szCs w:val="18"/>
              </w:rPr>
              <w:t>zabezpečenie ubytovania počas pobytu na území Slovenskej republiky.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19</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4</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P: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b) má trvalé a pravidelné finančné zdroje, ktoré sú dostatočné na to, aby uživil seba a svojich rodinných príslušníkov bez toho, aby boli odkázaní na sociálnu pomoc dotknutého členského štátu. Členské štáty zhodnotia tieto príjmy so zreteľom na ich povahu a pravidelnosť a môžu vziať do úvahy aj úroveň minimálnej vnútroštátnej mzdy a dôchodku, ako aj počet rodinných príslušníkov.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jc w:val="both"/>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19</w:t>
              <w:b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Odchýlky uvedené v článku 15 sa uplatnia primerane.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19</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Ak rodina nebola vytvorená už v prvom členskom štáte, uplatní sa článok 15.</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20</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Členské štáty oznámia Komisii a ostatným členským štátom, či boli prijaté právne alebo regulačné opatrenia k článku 6, článku 8 ods. </w:t>
            </w:r>
            <w:smartTag w:uri="urn:schemas-microsoft-com:office:smarttags" w:element="metricconverter">
              <w:smartTagPr>
                <w:attr w:name="ProductID" w:val="2 a"/>
              </w:smartTagPr>
              <w:r w:rsidRPr="000F401F">
                <w:rPr>
                  <w:rFonts w:ascii="Times New Roman" w:hAnsi="Times New Roman" w:cs="EUAlbertina"/>
                  <w:sz w:val="18"/>
                  <w:szCs w:val="18"/>
                </w:rPr>
                <w:t>2 a</w:t>
              </w:r>
            </w:smartTag>
            <w:r w:rsidRPr="000F401F">
              <w:rPr>
                <w:rFonts w:ascii="Times New Roman" w:hAnsi="Times New Roman" w:cs="EUAlbertina"/>
                <w:sz w:val="18"/>
                <w:szCs w:val="18"/>
              </w:rPr>
              <w:t xml:space="preserve"> článku 18 ods. 6. </w:t>
            </w:r>
          </w:p>
          <w:p w:rsidR="0000127D" w:rsidRPr="000F401F" w:rsidP="00F27B89">
            <w:pPr>
              <w:bidi w:val="0"/>
              <w:jc w:val="both"/>
              <w:rPr>
                <w:rFonts w:ascii="Times New Roman" w:hAnsi="Times New Roman" w:cs="EUAlbertina"/>
                <w:sz w:val="18"/>
                <w:szCs w:val="18"/>
              </w:rPr>
            </w:pPr>
          </w:p>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Tie členské štáty, ktoré využijú ustanovenia článku 8 ods. 4, oznámia Komisii a ostatným členským štátom riadne odôvodnené rozhodnutie, v ktorom uvedú príslušné krajiny a odvetvia.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B05F20">
            <w:pPr>
              <w:bidi w:val="0"/>
              <w:jc w:val="center"/>
              <w:rPr>
                <w:rFonts w:ascii="Times New Roman" w:hAnsi="Times New Roman"/>
                <w:sz w:val="18"/>
                <w:szCs w:val="18"/>
              </w:rPr>
            </w:pPr>
            <w:r w:rsidRPr="000F401F">
              <w:rPr>
                <w:rFonts w:ascii="Times New Roman" w:hAnsi="Times New Roman"/>
                <w:sz w:val="18"/>
                <w:szCs w:val="18"/>
              </w:rPr>
              <w:t>n.a.</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20</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Členské štáty každoročne a prvýkrát najneskôr 19. júna 2013 v súlade s nariadením (ES) č. 862/2007 oznamujú Komisii štatistické údaje o počtoch štátnych príslušníkov tretích krajín, ktorým sa udelila modrá karta EÚ, a pokiaľ je to možné, počty štátnych príslušníkov tretích krajín, ktorým bola modrá karta EÚ obnovená alebo odňatá, v priebehu predchádzajúceho kalendárneho roku, pričom uvedú ich štátnu príslušnosť, a pokiaľ je to možné, ich povolanie. Štatistika o prijatých rodinných príslušníkoch sa oznámi rovnakým spôsobom s výnimkou informácie o povolaní. Vo vzťahu k držiteľom modrej karty EÚ a ich rodinným príslušníkom prijatým v súlade s článkami 18, </w:t>
            </w:r>
            <w:smartTag w:uri="urn:schemas-microsoft-com:office:smarttags" w:element="metricconverter">
              <w:smartTagPr>
                <w:attr w:name="ProductID" w:val="19 a"/>
              </w:smartTagPr>
              <w:r w:rsidRPr="000F401F">
                <w:rPr>
                  <w:rFonts w:ascii="Times New Roman" w:hAnsi="Times New Roman" w:cs="EUAlbertina"/>
                  <w:sz w:val="18"/>
                  <w:szCs w:val="18"/>
                </w:rPr>
                <w:t>19 a</w:t>
              </w:r>
            </w:smartTag>
            <w:r w:rsidRPr="000F401F">
              <w:rPr>
                <w:rFonts w:ascii="Times New Roman" w:hAnsi="Times New Roman" w:cs="EUAlbertina"/>
                <w:sz w:val="18"/>
                <w:szCs w:val="18"/>
              </w:rPr>
              <w:t xml:space="preserve"> 20 sa okrem toho v poskytnutých informáciách uvedie, pokiaľ je to možné, aj členský štát predchádzajúceho pobytu.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172ACE">
            <w:pPr>
              <w:bidi w:val="0"/>
              <w:jc w:val="center"/>
              <w:rPr>
                <w:rFonts w:ascii="Times New Roman" w:hAnsi="Times New Roman"/>
                <w:sz w:val="18"/>
                <w:szCs w:val="18"/>
              </w:rPr>
            </w:pPr>
            <w:r w:rsidRPr="000F401F">
              <w:rPr>
                <w:rFonts w:ascii="Times New Roman" w:hAnsi="Times New Roman"/>
                <w:sz w:val="18"/>
                <w:szCs w:val="18"/>
              </w:rPr>
              <w:t>n.a.</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20</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Na účely vykonávania článku 5 ods. </w:t>
            </w:r>
            <w:smartTag w:uri="urn:schemas-microsoft-com:office:smarttags" w:element="metricconverter">
              <w:smartTagPr>
                <w:attr w:name="ProductID" w:val="3 a"/>
              </w:smartTagPr>
              <w:r w:rsidRPr="000F401F">
                <w:rPr>
                  <w:rFonts w:ascii="Times New Roman" w:hAnsi="Times New Roman" w:cs="EUAlbertina"/>
                  <w:sz w:val="18"/>
                  <w:szCs w:val="18"/>
                </w:rPr>
                <w:t>3 a</w:t>
              </w:r>
            </w:smartTag>
            <w:r w:rsidRPr="000F401F">
              <w:rPr>
                <w:rFonts w:ascii="Times New Roman" w:hAnsi="Times New Roman" w:cs="EUAlbertina"/>
                <w:sz w:val="18"/>
                <w:szCs w:val="18"/>
              </w:rPr>
              <w:t xml:space="preserve"> podľa potreby článku 5 ods. 5 sa uvedie odkaz na údaje Komisie (Eurostat) a v prípade potreby na vnútroštátne údaje.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n.a.</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470694">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Komisia každé tri roky a prvýkrát najneskôr 19. júna 2014 predloží Európskemu parlamentu a Rade správu o uplatňovaní tejto smernice v členských štátoch, a to najmä o posúdení vplyvu článku 3 ods. </w:t>
            </w:r>
            <w:smartTag w:uri="urn:schemas-microsoft-com:office:smarttags" w:element="metricconverter">
              <w:smartTagPr>
                <w:attr w:name="ProductID" w:val="4 a"/>
              </w:smartTagPr>
              <w:r w:rsidRPr="000F401F">
                <w:rPr>
                  <w:rFonts w:ascii="Times New Roman" w:hAnsi="Times New Roman" w:cs="EUAlbertina"/>
                  <w:sz w:val="18"/>
                  <w:szCs w:val="18"/>
                </w:rPr>
                <w:t>4 a</w:t>
              </w:r>
            </w:smartTag>
            <w:r w:rsidRPr="000F401F">
              <w:rPr>
                <w:rFonts w:ascii="Times New Roman" w:hAnsi="Times New Roman" w:cs="EUAlbertina"/>
                <w:sz w:val="18"/>
                <w:szCs w:val="18"/>
              </w:rPr>
              <w:t xml:space="preserve"> článkov </w:t>
            </w:r>
            <w:smartTag w:uri="urn:schemas-microsoft-com:office:smarttags" w:element="metricconverter">
              <w:smartTagPr>
                <w:attr w:name="ProductID" w:val="5 a"/>
              </w:smartTagPr>
              <w:r w:rsidRPr="000F401F">
                <w:rPr>
                  <w:rFonts w:ascii="Times New Roman" w:hAnsi="Times New Roman" w:cs="EUAlbertina"/>
                  <w:sz w:val="18"/>
                  <w:szCs w:val="18"/>
                </w:rPr>
                <w:t>5 a</w:t>
              </w:r>
            </w:smartTag>
            <w:r w:rsidRPr="000F401F">
              <w:rPr>
                <w:rFonts w:ascii="Times New Roman" w:hAnsi="Times New Roman" w:cs="EUAlbertina"/>
                <w:sz w:val="18"/>
                <w:szCs w:val="18"/>
              </w:rPr>
              <w:t xml:space="preserve"> </w:t>
            </w:r>
            <w:smartTag w:uri="urn:schemas-microsoft-com:office:smarttags" w:element="metricconverter">
              <w:smartTagPr>
                <w:attr w:name="ProductID" w:val="18, a"/>
              </w:smartTagPr>
              <w:r w:rsidRPr="000F401F">
                <w:rPr>
                  <w:rFonts w:ascii="Times New Roman" w:hAnsi="Times New Roman" w:cs="EUAlbertina"/>
                  <w:sz w:val="18"/>
                  <w:szCs w:val="18"/>
                </w:rPr>
                <w:t>18, a</w:t>
              </w:r>
            </w:smartTag>
            <w:r w:rsidRPr="000F401F">
              <w:rPr>
                <w:rFonts w:ascii="Times New Roman" w:hAnsi="Times New Roman" w:cs="EUAlbertina"/>
                <w:sz w:val="18"/>
                <w:szCs w:val="18"/>
              </w:rPr>
              <w:t xml:space="preserve"> navrhne potrebné zmeny a doplnenia. </w:t>
            </w:r>
          </w:p>
          <w:p w:rsidR="0000127D" w:rsidRPr="000F401F" w:rsidP="00F27B89">
            <w:pPr>
              <w:bidi w:val="0"/>
              <w:jc w:val="both"/>
              <w:rPr>
                <w:rFonts w:ascii="Times New Roman" w:hAnsi="Times New Roman" w:cs="EUAlbertina"/>
                <w:sz w:val="18"/>
                <w:szCs w:val="18"/>
              </w:rPr>
            </w:pPr>
          </w:p>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Komisia posúdi predovšetkým význam mzdového prahu vymedzeného v článku </w:t>
            </w:r>
            <w:smartTag w:uri="urn:schemas-microsoft-com:office:smarttags" w:element="metricconverter">
              <w:smartTagPr>
                <w:attr w:name="ProductID" w:val="5 a"/>
              </w:smartTagPr>
              <w:r w:rsidRPr="000F401F">
                <w:rPr>
                  <w:rFonts w:ascii="Times New Roman" w:hAnsi="Times New Roman" w:cs="EUAlbertina"/>
                  <w:sz w:val="18"/>
                  <w:szCs w:val="18"/>
                </w:rPr>
                <w:t>5 a</w:t>
              </w:r>
            </w:smartTag>
            <w:r w:rsidRPr="000F401F">
              <w:rPr>
                <w:rFonts w:ascii="Times New Roman" w:hAnsi="Times New Roman" w:cs="EUAlbertina"/>
                <w:sz w:val="18"/>
                <w:szCs w:val="18"/>
              </w:rPr>
              <w:t xml:space="preserve"> výnimiek ustanovených v uvedenom článku, zohľadňujúc pritom okrem iného rozdielnu hospodársku, sektorovú a geografickú situáciu v členských štátoch.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22</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 xml:space="preserve">Členské štáty zriadia kontaktné body, ktoré sú príslušné prijímať a odosielať informácie uvedené v článkoch 16, </w:t>
            </w:r>
            <w:smartTag w:uri="urn:schemas-microsoft-com:office:smarttags" w:element="metricconverter">
              <w:smartTagPr>
                <w:attr w:name="ProductID" w:val="18 a"/>
              </w:smartTagPr>
              <w:r w:rsidRPr="000F401F">
                <w:rPr>
                  <w:rFonts w:ascii="Times New Roman" w:hAnsi="Times New Roman" w:cs="EUAlbertina"/>
                  <w:sz w:val="18"/>
                  <w:szCs w:val="18"/>
                </w:rPr>
                <w:t>18 a</w:t>
              </w:r>
            </w:smartTag>
            <w:r w:rsidRPr="000F401F">
              <w:rPr>
                <w:rFonts w:ascii="Times New Roman" w:hAnsi="Times New Roman" w:cs="EUAlbertina"/>
                <w:sz w:val="18"/>
                <w:szCs w:val="18"/>
              </w:rPr>
              <w:t xml:space="preserve"> 20.</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729A1">
            <w:pPr>
              <w:bidi w:val="0"/>
              <w:jc w:val="center"/>
              <w:rPr>
                <w:rFonts w:ascii="Times New Roman" w:hAnsi="Times New Roman"/>
                <w:sz w:val="18"/>
                <w:szCs w:val="18"/>
              </w:rPr>
            </w:pPr>
            <w:r w:rsidRPr="000F401F">
              <w:rPr>
                <w:rFonts w:ascii="Times New Roman" w:hAnsi="Times New Roman"/>
                <w:sz w:val="18"/>
                <w:szCs w:val="18"/>
              </w:rPr>
              <w:t>n.a.</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center"/>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890DA8">
            <w:pPr>
              <w:autoSpaceDE/>
              <w:autoSpaceDN/>
              <w:bidi w:val="0"/>
              <w:spacing w:after="240"/>
              <w:jc w:val="both"/>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22</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cs="EUAlbertina"/>
                <w:sz w:val="18"/>
                <w:szCs w:val="18"/>
              </w:rPr>
              <w:t>Členské štáty zabezpečia potrebnú spoluprácu pri výmene informácií a dokumentácie uvedenej v odseku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n.a.</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23</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sz w:val="18"/>
                <w:szCs w:val="18"/>
              </w:rPr>
            </w:pPr>
            <w:r w:rsidRPr="000F401F">
              <w:rPr>
                <w:rFonts w:ascii="Times New Roman" w:hAnsi="Times New Roman"/>
                <w:sz w:val="18"/>
                <w:szCs w:val="18"/>
              </w:rPr>
              <w:t xml:space="preserve">Členské štáty uvedú do účinnosti zákony, iné právne predpisy a správne opatrenia potrebné na dosiahnutie súladu s touto smernicou najneskôr do 19. júna 2011. Komisii bezodkladne oznámia znenie týchto ustanovení. </w:t>
            </w:r>
          </w:p>
          <w:p w:rsidR="0000127D" w:rsidRPr="000F401F" w:rsidP="00F27B89">
            <w:pPr>
              <w:bidi w:val="0"/>
              <w:jc w:val="both"/>
              <w:rPr>
                <w:rFonts w:ascii="Times New Roman" w:hAnsi="Times New Roman"/>
                <w:sz w:val="18"/>
                <w:szCs w:val="18"/>
              </w:rPr>
            </w:pPr>
          </w:p>
          <w:p w:rsidR="0000127D" w:rsidRPr="000F401F" w:rsidP="00F27B89">
            <w:pPr>
              <w:bidi w:val="0"/>
              <w:jc w:val="both"/>
              <w:rPr>
                <w:rFonts w:ascii="Times New Roman" w:hAnsi="Times New Roman" w:cs="EUAlbertina"/>
                <w:sz w:val="18"/>
                <w:szCs w:val="18"/>
              </w:rPr>
            </w:pPr>
            <w:r w:rsidRPr="000F401F">
              <w:rPr>
                <w:rFonts w:ascii="Times New Roman" w:hAnsi="Times New Roman"/>
                <w:sz w:val="18"/>
                <w:szCs w:val="18"/>
              </w:rPr>
              <w:t>Členské štáty uvedú priamo v prijatých opatreniach alebo pri ich úradnom uverejnení odkaz na túto smernicu. Podrobnosti o odkaze upravia členské štáty.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00127D" w:rsidRPr="003760C8" w:rsidP="00F27B89">
            <w:pPr>
              <w:bidi w:val="0"/>
              <w:jc w:val="center"/>
              <w:rPr>
                <w:rFonts w:ascii="Times New Roman" w:hAnsi="Times New Roman"/>
                <w:b/>
                <w:sz w:val="18"/>
                <w:szCs w:val="18"/>
              </w:rPr>
            </w:pPr>
            <w:r w:rsidRPr="003760C8">
              <w:rPr>
                <w:rFonts w:ascii="Times New Roman" w:hAnsi="Times New Roman"/>
                <w:b/>
                <w:sz w:val="18"/>
                <w:szCs w:val="18"/>
              </w:rPr>
              <w:t>Návrh zákona</w:t>
            </w: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p w:rsidR="0000127D" w:rsidRPr="003760C8" w:rsidP="00F27B89">
            <w:pPr>
              <w:bidi w:val="0"/>
              <w:jc w:val="center"/>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3760C8" w:rsidP="00DC7949">
            <w:pPr>
              <w:pStyle w:val="Normlny"/>
              <w:bidi w:val="0"/>
              <w:jc w:val="center"/>
              <w:rPr>
                <w:rFonts w:ascii="Times New Roman" w:hAnsi="Times New Roman"/>
                <w:b/>
                <w:sz w:val="18"/>
                <w:szCs w:val="18"/>
              </w:rPr>
            </w:pPr>
            <w:r w:rsidRPr="003760C8">
              <w:rPr>
                <w:rFonts w:ascii="Times New Roman" w:hAnsi="Times New Roman"/>
                <w:b/>
                <w:sz w:val="18"/>
                <w:szCs w:val="18"/>
              </w:rPr>
              <w:t>Č: XII</w:t>
            </w:r>
          </w:p>
          <w:p w:rsidR="0000127D" w:rsidRPr="003760C8" w:rsidP="00DC7949">
            <w:pPr>
              <w:pStyle w:val="Normlny"/>
              <w:bidi w:val="0"/>
              <w:jc w:val="center"/>
              <w:rPr>
                <w:rFonts w:ascii="Times New Roman" w:hAnsi="Times New Roman"/>
                <w:b/>
                <w:sz w:val="18"/>
                <w:szCs w:val="18"/>
              </w:rPr>
            </w:pPr>
          </w:p>
          <w:p w:rsidR="0000127D" w:rsidRPr="003760C8" w:rsidP="00DC7949">
            <w:pPr>
              <w:pStyle w:val="Normlny"/>
              <w:bidi w:val="0"/>
              <w:jc w:val="center"/>
              <w:rPr>
                <w:rFonts w:ascii="Times New Roman" w:hAnsi="Times New Roman"/>
                <w:b/>
                <w:sz w:val="18"/>
                <w:szCs w:val="18"/>
              </w:rPr>
            </w:pPr>
          </w:p>
          <w:p w:rsidR="0000127D" w:rsidRPr="003760C8" w:rsidP="00DC7949">
            <w:pPr>
              <w:pStyle w:val="Normlny"/>
              <w:bidi w:val="0"/>
              <w:jc w:val="center"/>
              <w:rPr>
                <w:rFonts w:ascii="Times New Roman" w:hAnsi="Times New Roman"/>
                <w:b/>
                <w:sz w:val="18"/>
                <w:szCs w:val="18"/>
              </w:rPr>
            </w:pPr>
          </w:p>
          <w:p w:rsidR="0000127D" w:rsidRPr="003760C8" w:rsidP="00DC7949">
            <w:pPr>
              <w:pStyle w:val="Normlny"/>
              <w:bidi w:val="0"/>
              <w:jc w:val="center"/>
              <w:rPr>
                <w:rFonts w:ascii="Times New Roman" w:hAnsi="Times New Roman"/>
                <w:b/>
                <w:sz w:val="18"/>
                <w:szCs w:val="18"/>
              </w:rPr>
            </w:pPr>
          </w:p>
          <w:p w:rsidR="0000127D" w:rsidRPr="003760C8" w:rsidP="00DC7949">
            <w:pPr>
              <w:pStyle w:val="Normlny"/>
              <w:bidi w:val="0"/>
              <w:jc w:val="center"/>
              <w:rPr>
                <w:rFonts w:ascii="Times New Roman" w:hAnsi="Times New Roman"/>
                <w:b/>
                <w:sz w:val="18"/>
                <w:szCs w:val="18"/>
              </w:rPr>
            </w:pPr>
          </w:p>
          <w:p w:rsidR="0000127D" w:rsidRPr="003760C8" w:rsidP="00DC7949">
            <w:pPr>
              <w:pStyle w:val="Normlny"/>
              <w:bidi w:val="0"/>
              <w:jc w:val="center"/>
              <w:rPr>
                <w:rFonts w:ascii="Times New Roman" w:hAnsi="Times New Roman"/>
                <w:b/>
                <w:sz w:val="18"/>
                <w:szCs w:val="18"/>
              </w:rPr>
            </w:pPr>
          </w:p>
          <w:p w:rsidR="0000127D" w:rsidP="00DC7949">
            <w:pPr>
              <w:pStyle w:val="Normlny"/>
              <w:bidi w:val="0"/>
              <w:jc w:val="center"/>
              <w:rPr>
                <w:rFonts w:ascii="Times New Roman" w:hAnsi="Times New Roman"/>
                <w:b/>
                <w:sz w:val="18"/>
                <w:szCs w:val="18"/>
              </w:rPr>
            </w:pPr>
            <w:r w:rsidRPr="003760C8">
              <w:rPr>
                <w:rFonts w:ascii="Times New Roman" w:hAnsi="Times New Roman"/>
                <w:b/>
                <w:sz w:val="18"/>
                <w:szCs w:val="18"/>
              </w:rPr>
              <w:t>Č: IV</w:t>
            </w:r>
          </w:p>
          <w:p w:rsidR="00E0469F" w:rsidP="00DC7949">
            <w:pPr>
              <w:pStyle w:val="Normlny"/>
              <w:bidi w:val="0"/>
              <w:jc w:val="center"/>
              <w:rPr>
                <w:rFonts w:ascii="Times New Roman" w:hAnsi="Times New Roman"/>
                <w:b/>
                <w:sz w:val="18"/>
                <w:szCs w:val="18"/>
              </w:rPr>
            </w:pPr>
            <w:r>
              <w:rPr>
                <w:rFonts w:ascii="Times New Roman" w:hAnsi="Times New Roman"/>
                <w:b/>
                <w:sz w:val="18"/>
                <w:szCs w:val="18"/>
              </w:rPr>
              <w:t>§ 82a</w:t>
            </w:r>
          </w:p>
          <w:p w:rsidR="00E0469F" w:rsidRPr="003760C8" w:rsidP="00DC7949">
            <w:pPr>
              <w:pStyle w:val="Normlny"/>
              <w:bidi w:val="0"/>
              <w:jc w:val="center"/>
              <w:rPr>
                <w:rFonts w:ascii="Times New Roman" w:hAnsi="Times New Roman"/>
                <w:b/>
                <w:sz w:val="18"/>
                <w:szCs w:val="18"/>
              </w:rPr>
            </w:pPr>
            <w:r>
              <w:rPr>
                <w:rFonts w:ascii="Times New Roman" w:hAnsi="Times New Roman"/>
                <w:b/>
                <w:sz w:val="18"/>
                <w:szCs w:val="18"/>
              </w:rPr>
              <w:t>+</w:t>
            </w:r>
          </w:p>
          <w:p w:rsidR="0000127D" w:rsidP="00DC7949">
            <w:pPr>
              <w:pStyle w:val="Normlny"/>
              <w:bidi w:val="0"/>
              <w:jc w:val="center"/>
              <w:rPr>
                <w:rFonts w:ascii="Times New Roman" w:hAnsi="Times New Roman"/>
                <w:b/>
                <w:sz w:val="18"/>
                <w:szCs w:val="18"/>
              </w:rPr>
            </w:pPr>
            <w:r w:rsidRPr="003760C8">
              <w:rPr>
                <w:rFonts w:ascii="Times New Roman" w:hAnsi="Times New Roman"/>
                <w:b/>
                <w:sz w:val="18"/>
                <w:szCs w:val="18"/>
              </w:rPr>
              <w:t>Príloha č. 2</w:t>
            </w:r>
          </w:p>
          <w:p w:rsidR="00E0469F" w:rsidRPr="003760C8" w:rsidP="00DC7949">
            <w:pPr>
              <w:pStyle w:val="Normlny"/>
              <w:bidi w:val="0"/>
              <w:jc w:val="center"/>
              <w:rPr>
                <w:rFonts w:ascii="Times New Roman" w:hAnsi="Times New Roman"/>
                <w:b/>
                <w:sz w:val="18"/>
                <w:szCs w:val="18"/>
              </w:rPr>
            </w:pPr>
            <w:r>
              <w:rPr>
                <w:rFonts w:ascii="Times New Roman" w:hAnsi="Times New Roman"/>
                <w:b/>
                <w:sz w:val="18"/>
                <w:szCs w:val="18"/>
              </w:rPr>
              <w:t>Bod 12</w:t>
            </w:r>
          </w:p>
          <w:p w:rsidR="0000127D" w:rsidP="00DC7949">
            <w:pPr>
              <w:pStyle w:val="Normlny"/>
              <w:bidi w:val="0"/>
              <w:jc w:val="center"/>
              <w:rPr>
                <w:rFonts w:ascii="Times New Roman" w:hAnsi="Times New Roman"/>
                <w:b/>
                <w:sz w:val="18"/>
                <w:szCs w:val="18"/>
              </w:rPr>
            </w:pPr>
          </w:p>
          <w:p w:rsidR="00E0469F" w:rsidP="00DC7949">
            <w:pPr>
              <w:pStyle w:val="Normlny"/>
              <w:bidi w:val="0"/>
              <w:jc w:val="center"/>
              <w:rPr>
                <w:rFonts w:ascii="Times New Roman" w:hAnsi="Times New Roman"/>
                <w:b/>
                <w:sz w:val="18"/>
                <w:szCs w:val="18"/>
              </w:rPr>
            </w:pPr>
          </w:p>
          <w:p w:rsidR="00E0469F" w:rsidP="00DC7949">
            <w:pPr>
              <w:pStyle w:val="Normlny"/>
              <w:bidi w:val="0"/>
              <w:jc w:val="center"/>
              <w:rPr>
                <w:rFonts w:ascii="Times New Roman" w:hAnsi="Times New Roman"/>
                <w:b/>
                <w:sz w:val="18"/>
                <w:szCs w:val="18"/>
              </w:rPr>
            </w:pPr>
          </w:p>
          <w:p w:rsidR="00E0469F" w:rsidRPr="009A538D" w:rsidP="00E0469F">
            <w:pPr>
              <w:bidi w:val="0"/>
              <w:jc w:val="center"/>
              <w:rPr>
                <w:rFonts w:ascii="Times New Roman" w:hAnsi="Times New Roman"/>
                <w:b/>
                <w:sz w:val="18"/>
                <w:szCs w:val="18"/>
              </w:rPr>
            </w:pPr>
            <w:r w:rsidRPr="009A538D">
              <w:rPr>
                <w:rFonts w:ascii="Times New Roman" w:hAnsi="Times New Roman"/>
                <w:b/>
                <w:sz w:val="18"/>
                <w:szCs w:val="18"/>
              </w:rPr>
              <w:t>Čl. VII</w:t>
            </w:r>
          </w:p>
          <w:p w:rsidR="00E0469F" w:rsidRPr="009A538D" w:rsidP="00E0469F">
            <w:pPr>
              <w:bidi w:val="0"/>
              <w:jc w:val="center"/>
              <w:rPr>
                <w:rFonts w:ascii="Times New Roman" w:hAnsi="Times New Roman"/>
                <w:b/>
                <w:sz w:val="18"/>
                <w:szCs w:val="18"/>
              </w:rPr>
            </w:pPr>
            <w:r w:rsidRPr="009A538D">
              <w:rPr>
                <w:rFonts w:ascii="Times New Roman" w:hAnsi="Times New Roman"/>
                <w:b/>
                <w:sz w:val="18"/>
                <w:szCs w:val="18"/>
              </w:rPr>
              <w:t>§ 70</w:t>
            </w:r>
          </w:p>
          <w:p w:rsidR="00E0469F" w:rsidRPr="009A538D" w:rsidP="00E0469F">
            <w:pPr>
              <w:bidi w:val="0"/>
              <w:jc w:val="center"/>
              <w:rPr>
                <w:rFonts w:ascii="Times New Roman" w:hAnsi="Times New Roman"/>
                <w:b/>
                <w:sz w:val="18"/>
                <w:szCs w:val="18"/>
              </w:rPr>
            </w:pPr>
            <w:r w:rsidRPr="009A538D">
              <w:rPr>
                <w:rFonts w:ascii="Times New Roman" w:hAnsi="Times New Roman"/>
                <w:b/>
                <w:sz w:val="18"/>
                <w:szCs w:val="18"/>
              </w:rPr>
              <w:t>O: 10</w:t>
            </w:r>
          </w:p>
          <w:p w:rsidR="00E0469F" w:rsidRPr="009A538D" w:rsidP="00E0469F">
            <w:pPr>
              <w:bidi w:val="0"/>
              <w:jc w:val="center"/>
              <w:rPr>
                <w:rFonts w:ascii="Times New Roman" w:hAnsi="Times New Roman"/>
                <w:b/>
                <w:sz w:val="18"/>
                <w:szCs w:val="18"/>
              </w:rPr>
            </w:pPr>
            <w:r w:rsidRPr="009A538D">
              <w:rPr>
                <w:rFonts w:ascii="Times New Roman" w:hAnsi="Times New Roman"/>
                <w:b/>
                <w:sz w:val="18"/>
                <w:szCs w:val="18"/>
              </w:rPr>
              <w:t>+</w:t>
            </w:r>
          </w:p>
          <w:p w:rsidR="00E0469F" w:rsidP="00E0469F">
            <w:pPr>
              <w:bidi w:val="0"/>
              <w:jc w:val="center"/>
              <w:rPr>
                <w:rFonts w:ascii="Times New Roman" w:hAnsi="Times New Roman"/>
                <w:b/>
                <w:sz w:val="18"/>
                <w:szCs w:val="18"/>
              </w:rPr>
            </w:pPr>
            <w:r w:rsidRPr="009A538D">
              <w:rPr>
                <w:rFonts w:ascii="Times New Roman" w:hAnsi="Times New Roman"/>
                <w:b/>
                <w:sz w:val="18"/>
                <w:szCs w:val="18"/>
              </w:rPr>
              <w:t>Príloha</w:t>
            </w:r>
          </w:p>
          <w:p w:rsidR="00E0469F" w:rsidP="00E0469F">
            <w:pPr>
              <w:bidi w:val="0"/>
              <w:jc w:val="center"/>
              <w:rPr>
                <w:rFonts w:ascii="Times New Roman" w:hAnsi="Times New Roman"/>
                <w:b/>
                <w:sz w:val="18"/>
                <w:szCs w:val="18"/>
              </w:rPr>
            </w:pPr>
            <w:r>
              <w:rPr>
                <w:rFonts w:ascii="Times New Roman" w:hAnsi="Times New Roman"/>
                <w:b/>
                <w:sz w:val="18"/>
                <w:szCs w:val="18"/>
              </w:rPr>
              <w:t>Bod 8</w:t>
            </w:r>
          </w:p>
          <w:p w:rsidR="00E0469F" w:rsidRPr="003760C8" w:rsidP="00DC7949">
            <w:pPr>
              <w:pStyle w:val="Normlny"/>
              <w:bidi w:val="0"/>
              <w:jc w:val="center"/>
              <w:rPr>
                <w:rFonts w:ascii="Times New Roman" w:hAnsi="Times New Roman"/>
                <w:b/>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E0469F" w:rsidP="00875CCD">
            <w:pPr>
              <w:bidi w:val="0"/>
              <w:jc w:val="both"/>
              <w:rPr>
                <w:rFonts w:ascii="Times New Roman" w:hAnsi="Times New Roman"/>
                <w:b/>
                <w:sz w:val="18"/>
                <w:szCs w:val="18"/>
                <w:lang w:eastAsia="en-US"/>
              </w:rPr>
            </w:pPr>
            <w:r w:rsidRPr="00E0469F">
              <w:rPr>
                <w:rFonts w:ascii="Times New Roman" w:hAnsi="Times New Roman"/>
                <w:b/>
                <w:sz w:val="18"/>
                <w:szCs w:val="18"/>
                <w:lang w:eastAsia="en-US"/>
              </w:rPr>
              <w:t>Tento zákon nadobúda účinnosť 20. júla 2011.</w:t>
            </w:r>
          </w:p>
          <w:p w:rsidR="0000127D" w:rsidRPr="000F401F" w:rsidP="00F27B89">
            <w:pPr>
              <w:pStyle w:val="Normlny"/>
              <w:bidi w:val="0"/>
              <w:jc w:val="both"/>
              <w:rPr>
                <w:rFonts w:ascii="Times New Roman" w:hAnsi="Times New Roman"/>
                <w:sz w:val="18"/>
                <w:szCs w:val="18"/>
              </w:rPr>
            </w:pPr>
          </w:p>
          <w:p w:rsidR="0000127D" w:rsidRPr="000F401F" w:rsidP="00F27B89">
            <w:pPr>
              <w:pStyle w:val="Normlny"/>
              <w:bidi w:val="0"/>
              <w:jc w:val="both"/>
              <w:rPr>
                <w:rFonts w:ascii="Times New Roman" w:hAnsi="Times New Roman"/>
                <w:sz w:val="18"/>
                <w:szCs w:val="18"/>
              </w:rPr>
            </w:pPr>
          </w:p>
          <w:p w:rsidR="0000127D" w:rsidRPr="000F401F" w:rsidP="00F27B89">
            <w:pPr>
              <w:pStyle w:val="Normlny"/>
              <w:bidi w:val="0"/>
              <w:jc w:val="both"/>
              <w:rPr>
                <w:rFonts w:ascii="Times New Roman" w:hAnsi="Times New Roman"/>
                <w:sz w:val="18"/>
                <w:szCs w:val="18"/>
              </w:rPr>
            </w:pPr>
          </w:p>
          <w:p w:rsidR="0000127D" w:rsidRPr="000F401F" w:rsidP="00F27B89">
            <w:pPr>
              <w:pStyle w:val="Normlny"/>
              <w:bidi w:val="0"/>
              <w:jc w:val="both"/>
              <w:rPr>
                <w:rFonts w:ascii="Times New Roman" w:hAnsi="Times New Roman"/>
                <w:sz w:val="18"/>
                <w:szCs w:val="18"/>
              </w:rPr>
            </w:pPr>
          </w:p>
          <w:p w:rsidR="0000127D" w:rsidRPr="000F401F" w:rsidP="00F27B89">
            <w:pPr>
              <w:pStyle w:val="Normlny"/>
              <w:bidi w:val="0"/>
              <w:jc w:val="both"/>
              <w:rPr>
                <w:rFonts w:ascii="Times New Roman" w:hAnsi="Times New Roman"/>
                <w:sz w:val="18"/>
                <w:szCs w:val="18"/>
              </w:rPr>
            </w:pPr>
          </w:p>
          <w:p w:rsidR="0000127D" w:rsidRPr="000F401F" w:rsidP="00F27B89">
            <w:pPr>
              <w:pStyle w:val="Normlny"/>
              <w:bidi w:val="0"/>
              <w:jc w:val="both"/>
              <w:rPr>
                <w:rFonts w:ascii="Times New Roman" w:hAnsi="Times New Roman"/>
                <w:sz w:val="18"/>
                <w:szCs w:val="18"/>
              </w:rPr>
            </w:pPr>
          </w:p>
          <w:p w:rsidR="0000127D" w:rsidRPr="000F401F" w:rsidP="00F27B89">
            <w:pPr>
              <w:pStyle w:val="Normlny"/>
              <w:bidi w:val="0"/>
              <w:jc w:val="both"/>
              <w:rPr>
                <w:rFonts w:ascii="Times New Roman" w:hAnsi="Times New Roman"/>
                <w:sz w:val="18"/>
                <w:szCs w:val="18"/>
              </w:rPr>
            </w:pPr>
            <w:r w:rsidRPr="000F401F">
              <w:rPr>
                <w:rFonts w:ascii="Times New Roman" w:hAnsi="Times New Roman"/>
                <w:sz w:val="18"/>
                <w:szCs w:val="18"/>
              </w:rPr>
              <w:t>T</w:t>
            </w:r>
            <w:r w:rsidR="00E0469F">
              <w:rPr>
                <w:rFonts w:ascii="Times New Roman" w:hAnsi="Times New Roman"/>
                <w:sz w:val="18"/>
                <w:szCs w:val="18"/>
              </w:rPr>
              <w:t xml:space="preserve">ýmto zákonom sa preberajú </w:t>
            </w:r>
            <w:r w:rsidRPr="00E0469F">
              <w:rPr>
                <w:rFonts w:ascii="Times New Roman" w:hAnsi="Times New Roman"/>
                <w:b/>
                <w:sz w:val="18"/>
                <w:szCs w:val="18"/>
              </w:rPr>
              <w:t>právne</w:t>
            </w:r>
            <w:r w:rsidRPr="00E0469F" w:rsidR="00E0469F">
              <w:rPr>
                <w:rFonts w:ascii="Times New Roman" w:hAnsi="Times New Roman"/>
                <w:b/>
                <w:sz w:val="18"/>
                <w:szCs w:val="18"/>
              </w:rPr>
              <w:t xml:space="preserve"> záväzné akty</w:t>
            </w:r>
            <w:r w:rsidRPr="00E0469F">
              <w:rPr>
                <w:rFonts w:ascii="Times New Roman" w:hAnsi="Times New Roman"/>
                <w:b/>
                <w:sz w:val="18"/>
                <w:szCs w:val="18"/>
              </w:rPr>
              <w:t xml:space="preserve"> </w:t>
            </w:r>
            <w:r w:rsidRPr="00E0469F" w:rsidR="00E0469F">
              <w:rPr>
                <w:rFonts w:ascii="Times New Roman" w:hAnsi="Times New Roman"/>
                <w:b/>
                <w:sz w:val="18"/>
                <w:szCs w:val="18"/>
              </w:rPr>
              <w:t>Európskej únie</w:t>
            </w:r>
            <w:r w:rsidR="00E0469F">
              <w:rPr>
                <w:rFonts w:ascii="Times New Roman" w:hAnsi="Times New Roman"/>
                <w:sz w:val="18"/>
                <w:szCs w:val="18"/>
              </w:rPr>
              <w:t xml:space="preserve"> uvedené v prílohe č. 2.</w:t>
            </w:r>
          </w:p>
          <w:p w:rsidR="0000127D" w:rsidRPr="000F401F" w:rsidP="00F27B89">
            <w:pPr>
              <w:pStyle w:val="Normlny"/>
              <w:bidi w:val="0"/>
              <w:jc w:val="both"/>
              <w:rPr>
                <w:rFonts w:ascii="Times New Roman" w:hAnsi="Times New Roman"/>
                <w:sz w:val="18"/>
                <w:szCs w:val="18"/>
              </w:rPr>
            </w:pPr>
          </w:p>
          <w:p w:rsidR="0000127D" w:rsidP="00F27B89">
            <w:pPr>
              <w:pStyle w:val="Normlny"/>
              <w:bidi w:val="0"/>
              <w:jc w:val="both"/>
              <w:rPr>
                <w:rFonts w:ascii="Times New Roman" w:hAnsi="Times New Roman"/>
                <w:b/>
                <w:sz w:val="18"/>
                <w:szCs w:val="18"/>
              </w:rPr>
            </w:pPr>
            <w:r w:rsidRPr="00E0469F">
              <w:rPr>
                <w:rFonts w:ascii="Times New Roman" w:hAnsi="Times New Roman"/>
                <w:b/>
                <w:sz w:val="18"/>
                <w:szCs w:val="18"/>
              </w:rPr>
              <w:t>12. Smernica Rady 2009/50/ES z  25. mája 2009 o podmienkach vstupu a pobytu štátnych príslušníkov tretích krajín na účely vysokokvalifikovaného zamestnania (Ú. v. EÚ L 155, 18.6.2009)</w:t>
            </w:r>
            <w:r w:rsidRPr="00E0469F" w:rsidR="00E0469F">
              <w:rPr>
                <w:rFonts w:ascii="Times New Roman" w:hAnsi="Times New Roman"/>
                <w:b/>
                <w:sz w:val="18"/>
                <w:szCs w:val="18"/>
              </w:rPr>
              <w:t>.</w:t>
            </w:r>
          </w:p>
          <w:p w:rsidR="00E0469F" w:rsidP="00F27B89">
            <w:pPr>
              <w:pStyle w:val="Normlny"/>
              <w:bidi w:val="0"/>
              <w:jc w:val="both"/>
              <w:rPr>
                <w:rFonts w:ascii="Times New Roman" w:hAnsi="Times New Roman"/>
                <w:b/>
                <w:sz w:val="18"/>
                <w:szCs w:val="18"/>
              </w:rPr>
            </w:pPr>
          </w:p>
          <w:p w:rsidR="00E0469F" w:rsidP="00E0469F">
            <w:pPr>
              <w:bidi w:val="0"/>
              <w:jc w:val="both"/>
              <w:rPr>
                <w:rFonts w:ascii="Times New Roman" w:hAnsi="Times New Roman"/>
                <w:sz w:val="18"/>
                <w:szCs w:val="18"/>
              </w:rPr>
            </w:pPr>
            <w:r w:rsidRPr="009A538D">
              <w:rPr>
                <w:rFonts w:ascii="Times New Roman" w:hAnsi="Times New Roman"/>
                <w:sz w:val="18"/>
                <w:szCs w:val="18"/>
              </w:rPr>
              <w:t>(10)</w:t>
            </w:r>
            <w:r>
              <w:rPr>
                <w:rFonts w:ascii="Times New Roman" w:hAnsi="Times New Roman"/>
                <w:b/>
                <w:sz w:val="18"/>
                <w:szCs w:val="18"/>
              </w:rPr>
              <w:t xml:space="preserve"> </w:t>
            </w:r>
            <w:r>
              <w:rPr>
                <w:rFonts w:ascii="Times New Roman" w:hAnsi="Times New Roman"/>
                <w:sz w:val="18"/>
                <w:szCs w:val="18"/>
              </w:rPr>
              <w:t xml:space="preserve">Týmto zákonom sa preberajú </w:t>
            </w:r>
            <w:r w:rsidRPr="009A538D">
              <w:rPr>
                <w:rFonts w:ascii="Times New Roman" w:hAnsi="Times New Roman"/>
                <w:b/>
                <w:sz w:val="18"/>
                <w:szCs w:val="18"/>
              </w:rPr>
              <w:t>právne záväzné akty Európskej únie</w:t>
            </w:r>
            <w:r>
              <w:rPr>
                <w:rFonts w:ascii="Times New Roman" w:hAnsi="Times New Roman"/>
                <w:sz w:val="18"/>
                <w:szCs w:val="18"/>
              </w:rPr>
              <w:t xml:space="preserve"> uvedené v prílohe.</w:t>
            </w:r>
          </w:p>
          <w:p w:rsidR="00E0469F" w:rsidP="00E0469F">
            <w:pPr>
              <w:bidi w:val="0"/>
              <w:jc w:val="both"/>
              <w:rPr>
                <w:rFonts w:ascii="Times New Roman" w:hAnsi="Times New Roman"/>
                <w:sz w:val="18"/>
                <w:szCs w:val="18"/>
              </w:rPr>
            </w:pPr>
          </w:p>
          <w:p w:rsidR="00E0469F" w:rsidRPr="00E0469F" w:rsidP="00E0469F">
            <w:pPr>
              <w:pStyle w:val="Normlny"/>
              <w:bidi w:val="0"/>
              <w:jc w:val="both"/>
              <w:rPr>
                <w:rFonts w:ascii="Times New Roman" w:hAnsi="Times New Roman"/>
                <w:sz w:val="18"/>
                <w:szCs w:val="18"/>
              </w:rPr>
            </w:pPr>
            <w:r>
              <w:rPr>
                <w:rFonts w:ascii="Times New Roman" w:hAnsi="Times New Roman"/>
                <w:b/>
                <w:sz w:val="18"/>
                <w:szCs w:val="18"/>
              </w:rPr>
              <w:t>8</w:t>
            </w:r>
            <w:r w:rsidRPr="009A538D">
              <w:rPr>
                <w:rFonts w:ascii="Times New Roman" w:hAnsi="Times New Roman"/>
                <w:b/>
                <w:sz w:val="18"/>
                <w:szCs w:val="18"/>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r w:rsidRPr="00E0469F">
              <w:rPr>
                <w:rFonts w:ascii="Times New Roman" w:hAnsi="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lang w:eastAsia="en-US"/>
              </w:rPr>
            </w:pPr>
            <w:r w:rsidRPr="000F401F">
              <w:rPr>
                <w:rFonts w:ascii="Times New Roman" w:hAnsi="Times New Roman"/>
                <w:sz w:val="18"/>
                <w:szCs w:val="18"/>
                <w:lang w:eastAsia="en-US"/>
              </w:rPr>
              <w:t>Ú</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23</w:t>
            </w:r>
          </w:p>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cs="EUAlbertina"/>
                <w:sz w:val="18"/>
                <w:szCs w:val="18"/>
              </w:rPr>
            </w:pPr>
            <w:r w:rsidRPr="000F401F">
              <w:rPr>
                <w:rFonts w:ascii="Times New Roman" w:hAnsi="Times New Roman"/>
                <w:sz w:val="18"/>
                <w:szCs w:val="18"/>
              </w:rPr>
              <w:t>Členské štáty oznámia Komisii znenie hlavných ustanovení vnútroštátnych právnych predpisov, ktoré prijmú v oblasti pôsobnosti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both"/>
              <w:rPr>
                <w:rFonts w:ascii="Times New Roman" w:hAnsi="Times New Roman"/>
                <w:sz w:val="18"/>
                <w:szCs w:val="18"/>
              </w:rPr>
            </w:pPr>
            <w:r w:rsidRPr="000F401F">
              <w:rPr>
                <w:rFonts w:ascii="Times New Roman" w:hAnsi="Times New Roman"/>
                <w:sz w:val="18"/>
                <w:szCs w:val="18"/>
              </w:rPr>
              <w:t xml:space="preserve">Táto smernica nadobúda účinnosť dňom nasledujúcim po jej uverejnení v </w:t>
            </w:r>
            <w:r w:rsidRPr="000F401F">
              <w:rPr>
                <w:rFonts w:ascii="Times New Roman" w:hAnsi="Times New Roman"/>
                <w:i/>
                <w:iCs/>
                <w:sz w:val="18"/>
                <w:szCs w:val="18"/>
              </w:rPr>
              <w:t>Úradnom vestníku Európskej únie</w:t>
            </w:r>
            <w:r w:rsidRPr="000F401F">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r>
        <w:tblPrEx>
          <w:tblW w:w="14999"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Č: 25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Default"/>
              <w:bidi w:val="0"/>
              <w:spacing w:before="60" w:after="60"/>
              <w:rPr>
                <w:sz w:val="18"/>
                <w:szCs w:val="18"/>
              </w:rPr>
            </w:pPr>
            <w:r w:rsidRPr="000F401F">
              <w:rPr>
                <w:sz w:val="18"/>
                <w:szCs w:val="18"/>
              </w:rPr>
              <w:t xml:space="preserve">Táto smernica je určená členským štátom v súlade so Zmluvou o založení Európskeho spoločenstva.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080" w:type="dxa"/>
            <w:tcBorders>
              <w:top w:val="single" w:sz="4" w:space="0" w:color="auto"/>
              <w:left w:val="nil"/>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rPr>
                <w:rFonts w:ascii="Times New Roman" w:hAnsi="Times New Roman"/>
                <w:sz w:val="18"/>
                <w:szCs w:val="18"/>
              </w:rPr>
            </w:pPr>
          </w:p>
        </w:tc>
        <w:tc>
          <w:tcPr>
            <w:tcW w:w="470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Normlny"/>
              <w:bidi w:val="0"/>
              <w:jc w:val="both"/>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bidi w:val="0"/>
              <w:jc w:val="center"/>
              <w:rPr>
                <w:rFonts w:ascii="Times New Roman" w:hAnsi="Times New Roman"/>
                <w:sz w:val="18"/>
                <w:szCs w:val="18"/>
              </w:rPr>
            </w:pPr>
            <w:r w:rsidRPr="000F401F">
              <w:rPr>
                <w:rFonts w:ascii="Times New Roman" w:hAnsi="Times New Roman"/>
                <w:sz w:val="18"/>
                <w:szCs w:val="18"/>
              </w:rPr>
              <w:t xml:space="preserve">n. a. </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00127D" w:rsidRPr="000F401F" w:rsidP="00F27B89">
            <w:pPr>
              <w:pStyle w:val="Heading1"/>
              <w:bidi w:val="0"/>
              <w:rPr>
                <w:rFonts w:ascii="Times New Roman" w:hAnsi="Times New Roman"/>
                <w:b w:val="0"/>
                <w:bCs w:val="0"/>
                <w:sz w:val="18"/>
                <w:szCs w:val="18"/>
              </w:rPr>
            </w:pPr>
          </w:p>
        </w:tc>
      </w:tr>
    </w:tbl>
    <w:p w:rsidR="00E843AF" w:rsidRPr="00D26217" w:rsidP="00E843AF">
      <w:pPr>
        <w:autoSpaceDE/>
        <w:autoSpaceDN/>
        <w:bidi w:val="0"/>
        <w:ind w:left="360"/>
        <w:rPr>
          <w:rFonts w:ascii="Times New Roman" w:hAnsi="Times New Roman"/>
        </w:rPr>
      </w:pPr>
    </w:p>
    <w:p w:rsidR="00875CCD" w:rsidRPr="000E5B00" w:rsidP="00875CCD">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875CCD" w:rsidP="00875CCD">
      <w:pPr>
        <w:bidi w:val="0"/>
        <w:rPr>
          <w:rFonts w:ascii="Times New Roman" w:hAnsi="Times New Roman"/>
          <w:sz w:val="18"/>
          <w:szCs w:val="18"/>
        </w:rPr>
      </w:pPr>
    </w:p>
    <w:p w:rsidR="00875CCD" w:rsidRPr="000E5B00" w:rsidP="00875CCD">
      <w:pPr>
        <w:bidi w:val="0"/>
        <w:rPr>
          <w:rFonts w:ascii="Times New Roman" w:hAnsi="Times New Roman"/>
          <w:sz w:val="18"/>
          <w:szCs w:val="18"/>
        </w:rPr>
      </w:pPr>
      <w:r w:rsidRPr="000E5B00">
        <w:rPr>
          <w:rFonts w:ascii="Times New Roman" w:hAnsi="Times New Roman"/>
          <w:sz w:val="18"/>
          <w:szCs w:val="18"/>
        </w:rPr>
        <w:t>LEGENDA:</w:t>
      </w:r>
    </w:p>
    <w:tbl>
      <w:tblPr>
        <w:tblStyle w:val="TableNormal"/>
        <w:tblW w:w="5016" w:type="pct"/>
        <w:tblCellMar>
          <w:left w:w="70" w:type="dxa"/>
          <w:right w:w="70" w:type="dxa"/>
        </w:tblCellMar>
      </w:tblPr>
      <w:tblGrid>
        <w:gridCol w:w="2174"/>
        <w:gridCol w:w="3734"/>
        <w:gridCol w:w="2173"/>
        <w:gridCol w:w="6106"/>
      </w:tblGrid>
      <w:tr>
        <w:tblPrEx>
          <w:tblW w:w="5016" w:type="pct"/>
          <w:tblCellMar>
            <w:left w:w="70" w:type="dxa"/>
            <w:right w:w="70" w:type="dxa"/>
          </w:tblCellMar>
        </w:tblPrEx>
        <w:trPr>
          <w:trHeight w:val="1589"/>
        </w:trPr>
        <w:tc>
          <w:tcPr>
            <w:tcW w:w="766" w:type="pct"/>
            <w:tcBorders>
              <w:top w:val="nil"/>
              <w:left w:val="nil"/>
              <w:bottom w:val="nil"/>
              <w:right w:val="nil"/>
            </w:tcBorders>
            <w:textDirection w:val="lrTb"/>
            <w:vAlign w:val="top"/>
          </w:tcPr>
          <w:p w:rsidR="00875CCD" w:rsidRPr="000E5B00" w:rsidP="00600B4B">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875CCD" w:rsidRPr="000E5B00" w:rsidP="00600B4B">
            <w:pPr>
              <w:bidi w:val="0"/>
              <w:rPr>
                <w:rFonts w:ascii="Times New Roman" w:hAnsi="Times New Roman"/>
                <w:sz w:val="18"/>
                <w:szCs w:val="18"/>
              </w:rPr>
            </w:pPr>
            <w:r w:rsidRPr="000E5B00">
              <w:rPr>
                <w:rFonts w:ascii="Times New Roman" w:hAnsi="Times New Roman"/>
                <w:sz w:val="18"/>
                <w:szCs w:val="18"/>
              </w:rPr>
              <w:t>Č – článok</w:t>
            </w:r>
          </w:p>
          <w:p w:rsidR="00875CCD" w:rsidRPr="000E5B00" w:rsidP="00600B4B">
            <w:pPr>
              <w:bidi w:val="0"/>
              <w:rPr>
                <w:rFonts w:ascii="Times New Roman" w:hAnsi="Times New Roman"/>
                <w:sz w:val="18"/>
                <w:szCs w:val="18"/>
              </w:rPr>
            </w:pPr>
            <w:r w:rsidRPr="000E5B00">
              <w:rPr>
                <w:rFonts w:ascii="Times New Roman" w:hAnsi="Times New Roman"/>
                <w:sz w:val="18"/>
                <w:szCs w:val="18"/>
              </w:rPr>
              <w:t>O – odsek</w:t>
            </w:r>
          </w:p>
          <w:p w:rsidR="00875CCD" w:rsidRPr="000E5B00" w:rsidP="00600B4B">
            <w:pPr>
              <w:bidi w:val="0"/>
              <w:rPr>
                <w:rFonts w:ascii="Times New Roman" w:hAnsi="Times New Roman"/>
                <w:sz w:val="18"/>
                <w:szCs w:val="18"/>
              </w:rPr>
            </w:pPr>
            <w:r w:rsidRPr="000E5B00">
              <w:rPr>
                <w:rFonts w:ascii="Times New Roman" w:hAnsi="Times New Roman"/>
                <w:sz w:val="18"/>
                <w:szCs w:val="18"/>
              </w:rPr>
              <w:t>V – veta</w:t>
            </w:r>
          </w:p>
          <w:p w:rsidR="00875CCD" w:rsidRPr="000E5B00" w:rsidP="00600B4B">
            <w:pPr>
              <w:bidi w:val="0"/>
              <w:rPr>
                <w:rFonts w:ascii="Times New Roman" w:hAnsi="Times New Roman"/>
                <w:sz w:val="18"/>
                <w:szCs w:val="18"/>
              </w:rPr>
            </w:pPr>
            <w:r w:rsidRPr="000E5B00">
              <w:rPr>
                <w:rFonts w:ascii="Times New Roman" w:hAnsi="Times New Roman"/>
                <w:sz w:val="18"/>
                <w:szCs w:val="18"/>
              </w:rPr>
              <w:t>P – písmeno (číslo)</w:t>
            </w:r>
          </w:p>
          <w:p w:rsidR="00875CCD" w:rsidRPr="000E5B00" w:rsidP="00600B4B">
            <w:pPr>
              <w:bidi w:val="0"/>
              <w:rPr>
                <w:rFonts w:ascii="Times New Roman" w:hAnsi="Times New Roman"/>
                <w:sz w:val="18"/>
                <w:szCs w:val="18"/>
              </w:rPr>
            </w:pPr>
          </w:p>
        </w:tc>
        <w:tc>
          <w:tcPr>
            <w:tcW w:w="1316" w:type="pct"/>
            <w:tcBorders>
              <w:top w:val="nil"/>
              <w:left w:val="nil"/>
              <w:bottom w:val="nil"/>
              <w:right w:val="nil"/>
            </w:tcBorders>
            <w:textDirection w:val="lrTb"/>
            <w:vAlign w:val="top"/>
          </w:tcPr>
          <w:p w:rsidR="00875CCD" w:rsidRPr="000E5B00" w:rsidP="00600B4B">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875CCD" w:rsidRPr="000E5B00" w:rsidP="00600B4B">
            <w:pPr>
              <w:bidi w:val="0"/>
              <w:rPr>
                <w:rFonts w:ascii="Times New Roman" w:hAnsi="Times New Roman"/>
                <w:sz w:val="18"/>
                <w:szCs w:val="18"/>
              </w:rPr>
            </w:pPr>
            <w:r w:rsidRPr="000E5B00">
              <w:rPr>
                <w:rFonts w:ascii="Times New Roman" w:hAnsi="Times New Roman"/>
                <w:sz w:val="18"/>
                <w:szCs w:val="18"/>
              </w:rPr>
              <w:t>N – bežná transpozícia</w:t>
            </w:r>
          </w:p>
          <w:p w:rsidR="00875CCD" w:rsidRPr="000E5B00" w:rsidP="00600B4B">
            <w:pPr>
              <w:bidi w:val="0"/>
              <w:rPr>
                <w:rFonts w:ascii="Times New Roman" w:hAnsi="Times New Roman"/>
                <w:sz w:val="18"/>
                <w:szCs w:val="18"/>
              </w:rPr>
            </w:pPr>
            <w:r w:rsidRPr="000E5B00">
              <w:rPr>
                <w:rFonts w:ascii="Times New Roman" w:hAnsi="Times New Roman"/>
                <w:sz w:val="18"/>
                <w:szCs w:val="18"/>
              </w:rPr>
              <w:t>O – transpozícia s možnosťou voľby</w:t>
            </w:r>
          </w:p>
          <w:p w:rsidR="00875CCD" w:rsidRPr="000E5B00" w:rsidP="00600B4B">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875CCD" w:rsidRPr="000E5B00" w:rsidP="00600B4B">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766" w:type="pct"/>
            <w:tcBorders>
              <w:top w:val="nil"/>
              <w:left w:val="nil"/>
              <w:bottom w:val="nil"/>
              <w:right w:val="nil"/>
            </w:tcBorders>
            <w:textDirection w:val="lrTb"/>
            <w:vAlign w:val="top"/>
          </w:tcPr>
          <w:p w:rsidR="00875CCD" w:rsidRPr="000E5B00" w:rsidP="00600B4B">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875CCD" w:rsidRPr="000E5B00" w:rsidP="00600B4B">
            <w:pPr>
              <w:bidi w:val="0"/>
              <w:rPr>
                <w:rFonts w:ascii="Times New Roman" w:hAnsi="Times New Roman"/>
                <w:sz w:val="18"/>
                <w:szCs w:val="18"/>
              </w:rPr>
            </w:pPr>
            <w:r w:rsidRPr="000E5B00">
              <w:rPr>
                <w:rFonts w:ascii="Times New Roman" w:hAnsi="Times New Roman"/>
                <w:sz w:val="18"/>
                <w:szCs w:val="18"/>
              </w:rPr>
              <w:t>Č – článok</w:t>
            </w:r>
          </w:p>
          <w:p w:rsidR="00875CCD" w:rsidRPr="000E5B00" w:rsidP="00600B4B">
            <w:pPr>
              <w:bidi w:val="0"/>
              <w:rPr>
                <w:rFonts w:ascii="Times New Roman" w:hAnsi="Times New Roman"/>
                <w:sz w:val="18"/>
                <w:szCs w:val="18"/>
              </w:rPr>
            </w:pPr>
            <w:r w:rsidRPr="000E5B00">
              <w:rPr>
                <w:rFonts w:ascii="Times New Roman" w:hAnsi="Times New Roman"/>
                <w:sz w:val="18"/>
                <w:szCs w:val="18"/>
              </w:rPr>
              <w:t>§ – paragraf</w:t>
            </w:r>
          </w:p>
          <w:p w:rsidR="00875CCD" w:rsidRPr="000E5B00" w:rsidP="00600B4B">
            <w:pPr>
              <w:bidi w:val="0"/>
              <w:rPr>
                <w:rFonts w:ascii="Times New Roman" w:hAnsi="Times New Roman"/>
                <w:sz w:val="18"/>
                <w:szCs w:val="18"/>
              </w:rPr>
            </w:pPr>
            <w:r w:rsidRPr="000E5B00">
              <w:rPr>
                <w:rFonts w:ascii="Times New Roman" w:hAnsi="Times New Roman"/>
                <w:sz w:val="18"/>
                <w:szCs w:val="18"/>
              </w:rPr>
              <w:t>O – odsek</w:t>
            </w:r>
          </w:p>
          <w:p w:rsidR="00875CCD" w:rsidRPr="000E5B00" w:rsidP="00600B4B">
            <w:pPr>
              <w:bidi w:val="0"/>
              <w:rPr>
                <w:rFonts w:ascii="Times New Roman" w:hAnsi="Times New Roman"/>
                <w:sz w:val="18"/>
                <w:szCs w:val="18"/>
              </w:rPr>
            </w:pPr>
            <w:r w:rsidRPr="000E5B00">
              <w:rPr>
                <w:rFonts w:ascii="Times New Roman" w:hAnsi="Times New Roman"/>
                <w:sz w:val="18"/>
                <w:szCs w:val="18"/>
              </w:rPr>
              <w:t>V – veta</w:t>
            </w:r>
          </w:p>
          <w:p w:rsidR="00875CCD" w:rsidRPr="000E5B00" w:rsidP="00600B4B">
            <w:pPr>
              <w:bidi w:val="0"/>
              <w:rPr>
                <w:rFonts w:ascii="Times New Roman" w:hAnsi="Times New Roman"/>
                <w:sz w:val="18"/>
                <w:szCs w:val="18"/>
              </w:rPr>
            </w:pPr>
            <w:r w:rsidRPr="000E5B00">
              <w:rPr>
                <w:rFonts w:ascii="Times New Roman" w:hAnsi="Times New Roman"/>
                <w:sz w:val="18"/>
                <w:szCs w:val="18"/>
              </w:rPr>
              <w:t>P – písmeno (číslo)</w:t>
            </w:r>
          </w:p>
        </w:tc>
        <w:tc>
          <w:tcPr>
            <w:tcW w:w="2152" w:type="pct"/>
            <w:tcBorders>
              <w:top w:val="nil"/>
              <w:left w:val="nil"/>
              <w:bottom w:val="nil"/>
              <w:right w:val="nil"/>
            </w:tcBorders>
            <w:textDirection w:val="lrTb"/>
            <w:vAlign w:val="top"/>
          </w:tcPr>
          <w:p w:rsidR="00875CCD" w:rsidRPr="000E5B00" w:rsidP="00600B4B">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875CCD" w:rsidRPr="000E5B00" w:rsidP="00600B4B">
            <w:pPr>
              <w:bidi w:val="0"/>
              <w:rPr>
                <w:rFonts w:ascii="Times New Roman" w:hAnsi="Times New Roman"/>
                <w:sz w:val="18"/>
                <w:szCs w:val="18"/>
              </w:rPr>
            </w:pPr>
            <w:r w:rsidRPr="000E5B00">
              <w:rPr>
                <w:rFonts w:ascii="Times New Roman" w:hAnsi="Times New Roman"/>
                <w:sz w:val="18"/>
                <w:szCs w:val="18"/>
              </w:rPr>
              <w:t>Ú – úplná zhoda</w:t>
            </w:r>
          </w:p>
          <w:p w:rsidR="00875CCD" w:rsidRPr="000E5B00" w:rsidP="00600B4B">
            <w:pPr>
              <w:bidi w:val="0"/>
              <w:rPr>
                <w:rFonts w:ascii="Times New Roman" w:hAnsi="Times New Roman"/>
                <w:sz w:val="18"/>
                <w:szCs w:val="18"/>
              </w:rPr>
            </w:pPr>
            <w:r w:rsidRPr="000E5B00">
              <w:rPr>
                <w:rFonts w:ascii="Times New Roman" w:hAnsi="Times New Roman"/>
                <w:sz w:val="18"/>
                <w:szCs w:val="18"/>
              </w:rPr>
              <w:t>Č – čiastočná zhoda</w:t>
            </w:r>
          </w:p>
          <w:p w:rsidR="00875CCD" w:rsidRPr="000E5B00" w:rsidP="00600B4B">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875CCD" w:rsidRPr="000E5B00" w:rsidP="00600B4B">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875CCD" w:rsidRPr="000E5B00" w:rsidP="00600B4B">
            <w:pPr>
              <w:bidi w:val="0"/>
              <w:rPr>
                <w:rFonts w:ascii="Times New Roman" w:hAnsi="Times New Roman"/>
                <w:sz w:val="18"/>
                <w:szCs w:val="18"/>
              </w:rPr>
            </w:pPr>
            <w:r w:rsidRPr="000E5B00">
              <w:rPr>
                <w:rFonts w:ascii="Times New Roman" w:hAnsi="Times New Roman"/>
                <w:sz w:val="18"/>
                <w:szCs w:val="18"/>
              </w:rPr>
              <w:t>príde k nej v budúcnosti)</w:t>
            </w:r>
          </w:p>
          <w:p w:rsidR="00875CCD" w:rsidRPr="000E5B00" w:rsidP="00600B4B">
            <w:pPr>
              <w:bidi w:val="0"/>
              <w:rPr>
                <w:rFonts w:ascii="Times New Roman" w:hAnsi="Times New Roman"/>
                <w:sz w:val="18"/>
                <w:szCs w:val="18"/>
              </w:rPr>
            </w:pPr>
            <w:r w:rsidR="003760C8">
              <w:rPr>
                <w:rFonts w:ascii="Times New Roman" w:hAnsi="Times New Roman"/>
                <w:sz w:val="18"/>
                <w:szCs w:val="18"/>
              </w:rPr>
              <w:t>n.a.</w:t>
            </w:r>
            <w:r w:rsidRPr="000E5B00">
              <w:rPr>
                <w:rFonts w:ascii="Times New Roman" w:hAnsi="Times New Roman"/>
                <w:sz w:val="18"/>
                <w:szCs w:val="18"/>
              </w:rPr>
              <w:t>– neaplikovateľné</w:t>
            </w:r>
          </w:p>
        </w:tc>
      </w:tr>
    </w:tbl>
    <w:p w:rsidR="00875CCD" w:rsidRPr="000E5B00" w:rsidP="00875CCD">
      <w:pPr>
        <w:bidi w:val="0"/>
        <w:rPr>
          <w:rFonts w:ascii="Times New Roman" w:hAnsi="Times New Roman"/>
          <w:sz w:val="18"/>
          <w:szCs w:val="18"/>
        </w:rPr>
      </w:pPr>
    </w:p>
    <w:tbl>
      <w:tblPr>
        <w:tblStyle w:val="TableNormal"/>
        <w:tblW w:w="500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3054"/>
      </w:tblGrid>
      <w:tr>
        <w:tblPrEx>
          <w:tblW w:w="500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875CCD" w:rsidRPr="00875CCD" w:rsidP="00875CCD">
            <w:pPr>
              <w:pStyle w:val="Heading2"/>
              <w:bidi w:val="0"/>
              <w:jc w:val="center"/>
              <w:rPr>
                <w:rFonts w:ascii="Times New Roman" w:hAnsi="Times New Roman" w:cs="Times New Roman"/>
                <w:b w:val="0"/>
                <w:i w:val="0"/>
                <w:sz w:val="18"/>
                <w:szCs w:val="18"/>
              </w:rPr>
            </w:pPr>
            <w:r w:rsidRPr="00875CCD">
              <w:rPr>
                <w:rFonts w:ascii="Times New Roman" w:hAnsi="Times New Roman" w:cs="Times New Roman"/>
                <w:b w:val="0"/>
                <w:i w:val="0"/>
                <w:sz w:val="18"/>
                <w:szCs w:val="18"/>
              </w:rPr>
              <w:t>Zoznam všeobecne záväzných právnych predpisov preberajúcich smernicu 2009/5</w:t>
            </w:r>
            <w:r w:rsidR="00E53D59">
              <w:rPr>
                <w:rFonts w:ascii="Times New Roman" w:hAnsi="Times New Roman" w:cs="Times New Roman"/>
                <w:b w:val="0"/>
                <w:i w:val="0"/>
                <w:sz w:val="18"/>
                <w:szCs w:val="18"/>
              </w:rPr>
              <w:t>0</w:t>
            </w:r>
            <w:r w:rsidRPr="00875CCD">
              <w:rPr>
                <w:rFonts w:ascii="Times New Roman" w:hAnsi="Times New Roman" w:cs="Times New Roman"/>
                <w:b w:val="0"/>
                <w:i w:val="0"/>
                <w:sz w:val="18"/>
                <w:szCs w:val="18"/>
              </w:rPr>
              <w:t>/ES</w:t>
            </w:r>
          </w:p>
          <w:p w:rsidR="00875CCD" w:rsidRPr="00875CCD" w:rsidP="00600B4B">
            <w:pPr>
              <w:bidi w:val="0"/>
              <w:rPr>
                <w:rFonts w:ascii="Times New Roman" w:hAnsi="Times New Roman"/>
                <w:sz w:val="18"/>
                <w:szCs w:val="18"/>
              </w:rPr>
            </w:pP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875CCD" w:rsidRPr="00875CCD" w:rsidP="00600B4B">
            <w:pPr>
              <w:bidi w:val="0"/>
              <w:rPr>
                <w:rFonts w:ascii="Times New Roman" w:hAnsi="Times New Roman"/>
                <w:sz w:val="18"/>
                <w:szCs w:val="18"/>
              </w:rPr>
            </w:pPr>
            <w:r w:rsidRPr="00875CCD">
              <w:rPr>
                <w:rFonts w:ascii="Times New Roman" w:hAnsi="Times New Roman"/>
                <w:sz w:val="18"/>
                <w:szCs w:val="18"/>
              </w:rPr>
              <w:t>Por. č.</w:t>
            </w: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875CCD" w:rsidRPr="00875CCD" w:rsidP="00600B4B">
            <w:pPr>
              <w:pStyle w:val="Normlny"/>
              <w:bidi w:val="0"/>
              <w:rPr>
                <w:rFonts w:ascii="Times New Roman" w:hAnsi="Times New Roman"/>
                <w:sz w:val="18"/>
                <w:szCs w:val="18"/>
                <w:lang w:eastAsia="sk-SK"/>
              </w:rPr>
            </w:pPr>
            <w:r w:rsidRPr="00875CCD">
              <w:rPr>
                <w:rFonts w:ascii="Times New Roman" w:hAnsi="Times New Roman"/>
                <w:sz w:val="18"/>
                <w:szCs w:val="18"/>
                <w:lang w:eastAsia="sk-SK"/>
              </w:rPr>
              <w:t>Názov predpisu</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875CCD" w:rsidRPr="00875CCD" w:rsidP="00600B4B">
            <w:pPr>
              <w:bidi w:val="0"/>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875CCD" w:rsidRPr="00875CCD" w:rsidP="00600B4B">
            <w:pPr>
              <w:pStyle w:val="abc"/>
              <w:bidi w:val="0"/>
              <w:rPr>
                <w:rFonts w:ascii="Times New Roman" w:hAnsi="Times New Roman"/>
                <w:sz w:val="18"/>
                <w:szCs w:val="18"/>
                <w:lang w:eastAsia="sk-SK"/>
              </w:rPr>
            </w:pPr>
            <w:r w:rsidRPr="00875CCD">
              <w:rPr>
                <w:rFonts w:ascii="Times New Roman" w:hAnsi="Times New Roman"/>
                <w:sz w:val="18"/>
                <w:szCs w:val="18"/>
              </w:rPr>
              <w:t xml:space="preserve">Zákon č 48/2002 Z. z. o  pobyte cudzincov a o zmene a doplnení niektorých zákonov v znení neskorších predpisov </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875CCD" w:rsidRPr="00875CCD" w:rsidP="00600B4B">
            <w:pPr>
              <w:bidi w:val="0"/>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875CCD" w:rsidRPr="00875CCD" w:rsidP="00600B4B">
            <w:pPr>
              <w:pStyle w:val="abc"/>
              <w:bidi w:val="0"/>
              <w:rPr>
                <w:rFonts w:ascii="Times New Roman" w:hAnsi="Times New Roman"/>
                <w:sz w:val="18"/>
                <w:szCs w:val="18"/>
              </w:rPr>
            </w:pPr>
            <w:r w:rsidRPr="00875CCD">
              <w:rPr>
                <w:rFonts w:ascii="Times New Roman" w:hAnsi="Times New Roman"/>
                <w:sz w:val="18"/>
                <w:szCs w:val="18"/>
              </w:rPr>
              <w:t>Zákon č. 5/2004 Z. z. o službách zamestnanosti a o zmene a doplnení niektorých zákonov v znení n</w:t>
            </w:r>
            <w:r w:rsidRPr="00875CCD">
              <w:rPr>
                <w:rFonts w:ascii="Times New Roman" w:hAnsi="Times New Roman"/>
                <w:sz w:val="18"/>
                <w:szCs w:val="18"/>
              </w:rPr>
              <w:t>e</w:t>
            </w:r>
            <w:r w:rsidRPr="00875CCD">
              <w:rPr>
                <w:rFonts w:ascii="Times New Roman" w:hAnsi="Times New Roman"/>
                <w:sz w:val="18"/>
                <w:szCs w:val="18"/>
              </w:rPr>
              <w:t>skorších predpisov</w:t>
            </w:r>
          </w:p>
        </w:tc>
      </w:tr>
    </w:tbl>
    <w:p w:rsidR="00875CCD" w:rsidRPr="000E5B00" w:rsidP="00E0469F">
      <w:pPr>
        <w:bidi w:val="0"/>
        <w:rPr>
          <w:rFonts w:ascii="Times New Roman" w:hAnsi="Times New Roman"/>
        </w:rPr>
      </w:pPr>
    </w:p>
    <w:sectPr w:rsidSect="000F401F">
      <w:footerReference w:type="even" r:id="rId4"/>
      <w:footerReference w:type="default" r:id="rId5"/>
      <w:pgSz w:w="16838" w:h="11906" w:orient="landscape"/>
      <w:pgMar w:top="993" w:right="1418" w:bottom="1135"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5D" w:rsidP="00875CCD">
    <w:pPr>
      <w:pStyle w:val="Footer"/>
      <w:framePr w:wrap="around" w:vAnchor="text" w:hAnchor="margin" w:xAlign="right"/>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78335D" w:rsidP="00875CCD">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5D" w:rsidP="00600B4B">
    <w:pPr>
      <w:pStyle w:val="Footer"/>
      <w:framePr w:wrap="around" w:vAnchor="text" w:hAnchor="margin" w:xAlign="right"/>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C6FDD">
      <w:rPr>
        <w:rStyle w:val="PageNumber"/>
        <w:rFonts w:cs="Arial"/>
        <w:noProof/>
      </w:rPr>
      <w:t>32</w:t>
    </w:r>
    <w:r>
      <w:rPr>
        <w:rStyle w:val="PageNumber"/>
        <w:rFonts w:cs="Arial"/>
      </w:rPr>
      <w:fldChar w:fldCharType="end"/>
    </w:r>
  </w:p>
  <w:p w:rsidR="0078335D" w:rsidP="00875CCD">
    <w:pPr>
      <w:pStyle w:val="Footer"/>
      <w:bidi w:val="0"/>
      <w:ind w:right="360"/>
    </w:pPr>
    <w:r>
      <w:t>2009/50/ES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7577"/>
    <w:multiLevelType w:val="hybridMultilevel"/>
    <w:tmpl w:val="957A0632"/>
    <w:lvl w:ilvl="0">
      <w:start w:val="1"/>
      <w:numFmt w:val="lowerLetter"/>
      <w:lvlText w:val="%1)"/>
      <w:lvlJc w:val="left"/>
      <w:pPr>
        <w:tabs>
          <w:tab w:val="num" w:pos="720"/>
        </w:tabs>
        <w:ind w:left="720" w:hanging="360"/>
      </w:pPr>
      <w:rPr>
        <w:rFonts w:cs="Times New Roman" w:hint="default"/>
        <w:rtl w:val="0"/>
        <w:cs w:val="0"/>
      </w:rPr>
    </w:lvl>
    <w:lvl w:ilvl="1">
      <w:start w:val="3"/>
      <w:numFmt w:val="decimal"/>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C863F2"/>
    <w:multiLevelType w:val="hybridMultilevel"/>
    <w:tmpl w:val="7E24A8D4"/>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B0C4D00"/>
    <w:multiLevelType w:val="hybridMultilevel"/>
    <w:tmpl w:val="9D00BA5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C302091"/>
    <w:multiLevelType w:val="hybridMultilevel"/>
    <w:tmpl w:val="070EDD9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500"/>
        </w:tabs>
        <w:ind w:left="1500" w:hanging="420"/>
      </w:pPr>
      <w:rPr>
        <w:rFonts w:cs="Times New Roman" w:hint="default"/>
        <w:rtl w:val="0"/>
        <w:cs w:val="0"/>
      </w:rPr>
    </w:lvl>
    <w:lvl w:ilvl="2">
      <w:start w:val="1"/>
      <w:numFmt w:val="decimal"/>
      <w:lvlText w:val="%3."/>
      <w:lvlJc w:val="left"/>
      <w:pPr>
        <w:tabs>
          <w:tab w:val="num" w:pos="2700"/>
        </w:tabs>
        <w:ind w:left="2700" w:hanging="72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CCD20E6"/>
    <w:multiLevelType w:val="hybridMultilevel"/>
    <w:tmpl w:val="39BAE6A8"/>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9222993"/>
    <w:multiLevelType w:val="hybridMultilevel"/>
    <w:tmpl w:val="EA3A3D4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D236503"/>
    <w:multiLevelType w:val="hybridMultilevel"/>
    <w:tmpl w:val="957A0632"/>
    <w:lvl w:ilvl="0">
      <w:start w:val="1"/>
      <w:numFmt w:val="lowerLetter"/>
      <w:lvlText w:val="%1)"/>
      <w:lvlJc w:val="left"/>
      <w:pPr>
        <w:tabs>
          <w:tab w:val="num" w:pos="720"/>
        </w:tabs>
        <w:ind w:left="720" w:hanging="360"/>
      </w:pPr>
      <w:rPr>
        <w:rFonts w:cs="Times New Roman" w:hint="default"/>
        <w:rtl w:val="0"/>
        <w:cs w:val="0"/>
      </w:rPr>
    </w:lvl>
    <w:lvl w:ilvl="1">
      <w:start w:val="3"/>
      <w:numFmt w:val="decimal"/>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FC96017"/>
    <w:multiLevelType w:val="hybridMultilevel"/>
    <w:tmpl w:val="BE601F08"/>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211"/>
        </w:tabs>
        <w:ind w:left="1211" w:hanging="360"/>
      </w:pPr>
      <w:rPr>
        <w:rFonts w:cs="Times New Roman"/>
        <w:rtl w:val="0"/>
        <w:cs w:val="0"/>
      </w:rPr>
    </w:lvl>
    <w:lvl w:ilvl="2">
      <w:start w:va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8A26332"/>
    <w:multiLevelType w:val="hybridMultilevel"/>
    <w:tmpl w:val="891A1C3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AB85FB1"/>
    <w:multiLevelType w:val="hybridMultilevel"/>
    <w:tmpl w:val="B6F66E8C"/>
    <w:lvl w:ilvl="0">
      <w:start w:val="22"/>
      <w:numFmt w:val="bullet"/>
      <w:lvlText w:val="—"/>
      <w:lvlJc w:val="left"/>
      <w:pPr>
        <w:tabs>
          <w:tab w:val="num" w:pos="780"/>
        </w:tabs>
        <w:ind w:left="780" w:hanging="42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EDA6D5D"/>
    <w:multiLevelType w:val="hybridMultilevel"/>
    <w:tmpl w:val="44BA2910"/>
    <w:lvl w:ilvl="0">
      <w:start w:val="1"/>
      <w:numFmt w:val="lowerLetter"/>
      <w:lvlText w:val="%1)"/>
      <w:lvlJc w:val="left"/>
      <w:pPr>
        <w:tabs>
          <w:tab w:val="num" w:pos="720"/>
        </w:tabs>
        <w:ind w:left="720" w:hanging="360"/>
      </w:pPr>
      <w:rPr>
        <w:rFonts w:cs="ms sans serif"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4E130B9"/>
    <w:multiLevelType w:val="hybridMultilevel"/>
    <w:tmpl w:val="157A4E0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5"/>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8325B8F"/>
    <w:multiLevelType w:val="hybridMultilevel"/>
    <w:tmpl w:val="9F12233A"/>
    <w:lvl w:ilvl="0">
      <w:start w:val="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70"/>
        </w:tabs>
        <w:ind w:left="1470" w:hanging="39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C3A143B"/>
    <w:multiLevelType w:val="hybridMultilevel"/>
    <w:tmpl w:val="B3AE8FD0"/>
    <w:lvl w:ilvl="0">
      <w:start w:val="1"/>
      <w:numFmt w:val="lowerLetter"/>
      <w:lvlText w:val="%1)"/>
      <w:lvlJc w:val="left"/>
      <w:pPr>
        <w:tabs>
          <w:tab w:val="num" w:pos="1800"/>
        </w:tabs>
        <w:ind w:left="1800" w:hanging="360"/>
      </w:pPr>
      <w:rPr>
        <w:rFonts w:cs="Times New Roman" w:hint="default"/>
        <w:rtl w:val="0"/>
        <w:cs w:val="0"/>
      </w:rPr>
    </w:lvl>
    <w:lvl w:ilvl="1">
      <w:start w:val="8"/>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FCB7674"/>
    <w:multiLevelType w:val="hybridMultilevel"/>
    <w:tmpl w:val="49768A7E"/>
    <w:lvl w:ilvl="0">
      <w:start w:val="1"/>
      <w:numFmt w:val="lowerLetter"/>
      <w:lvlText w:val="%1)"/>
      <w:lvlJc w:val="left"/>
      <w:pPr>
        <w:tabs>
          <w:tab w:val="num" w:pos="-165"/>
        </w:tabs>
        <w:ind w:left="-165"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3842472"/>
    <w:multiLevelType w:val="hybridMultilevel"/>
    <w:tmpl w:val="5E7C1C02"/>
    <w:lvl w:ilvl="0">
      <w:start w:val="1"/>
      <w:numFmt w:val="decimal"/>
      <w:lvlText w:val="(%1)"/>
      <w:lvlJc w:val="left"/>
      <w:pPr>
        <w:tabs>
          <w:tab w:val="num" w:pos="420"/>
        </w:tabs>
        <w:ind w:left="420" w:hanging="420"/>
      </w:pPr>
      <w:rPr>
        <w:rFonts w:cs="Times New Roman" w:hint="default"/>
        <w:color w:val="auto"/>
        <w:rtl w:val="0"/>
        <w:cs w:val="0"/>
      </w:rPr>
    </w:lvl>
    <w:lvl w:ilvl="1">
      <w:start w:val="1"/>
      <w:numFmt w:val="lowerLetter"/>
      <w:lvlText w:val="%2)"/>
      <w:lvlJc w:val="left"/>
      <w:pPr>
        <w:tabs>
          <w:tab w:val="num" w:pos="-165"/>
        </w:tabs>
        <w:ind w:left="-165" w:hanging="360"/>
      </w:pPr>
      <w:rPr>
        <w:rFonts w:ascii="Times New Roman" w:eastAsia="Times New Roman" w:hAnsi="Times New Roman" w:cs="Times New Roman"/>
        <w:rtl w:val="0"/>
        <w:cs w:val="0"/>
      </w:rPr>
    </w:lvl>
    <w:lvl w:ilvl="2">
      <w:start w:val="1"/>
      <w:numFmt w:val="lowerRoman"/>
      <w:lvlText w:val="%3."/>
      <w:lvlJc w:val="right"/>
      <w:pPr>
        <w:tabs>
          <w:tab w:val="num" w:pos="1455"/>
        </w:tabs>
        <w:ind w:left="1455" w:hanging="180"/>
      </w:pPr>
      <w:rPr>
        <w:rFonts w:cs="Times New Roman"/>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16">
    <w:nsid w:val="54E10287"/>
    <w:multiLevelType w:val="hybridMultilevel"/>
    <w:tmpl w:val="CC7ADC98"/>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360"/>
        </w:tabs>
        <w:ind w:left="36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30D44F5"/>
    <w:multiLevelType w:val="hybridMultilevel"/>
    <w:tmpl w:val="D6783C38"/>
    <w:lvl w:ilvl="0">
      <w:start w:val="1"/>
      <w:numFmt w:val="lowerLetter"/>
      <w:lvlText w:val="%1)"/>
      <w:lvlJc w:val="left"/>
      <w:pPr>
        <w:ind w:left="720" w:hanging="360"/>
      </w:pPr>
      <w:rPr>
        <w:rFonts w:cs="Times New Roman" w:hint="default"/>
        <w:color w:val="000000"/>
        <w:rtl w:val="0"/>
        <w:cs w:val="0"/>
      </w:rPr>
    </w:lvl>
    <w:lvl w:ilvl="1">
      <w:start w:val="1"/>
      <w:numFmt w:val="decimal"/>
      <w:lvlText w:val="(%2)"/>
      <w:lvlJc w:val="left"/>
      <w:pPr>
        <w:ind w:left="1440" w:hanging="360"/>
      </w:pPr>
      <w:rPr>
        <w:rFonts w:cs="Times New Roman" w:hint="default"/>
        <w:rtl w:val="0"/>
        <w:cs w:val="0"/>
      </w:rPr>
    </w:lvl>
    <w:lvl w:ilvl="2">
      <w:start w:val="12"/>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4B253F5"/>
    <w:multiLevelType w:val="hybridMultilevel"/>
    <w:tmpl w:val="12769B4C"/>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360"/>
        </w:tabs>
        <w:ind w:left="360" w:hanging="360"/>
      </w:pPr>
      <w:rPr>
        <w:rFonts w:cs="Times New Roman" w:hint="default"/>
        <w:b/>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51101E7"/>
    <w:multiLevelType w:val="hybridMultilevel"/>
    <w:tmpl w:val="346EEE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6B055BD8"/>
    <w:multiLevelType w:val="hybridMultilevel"/>
    <w:tmpl w:val="043CAEDA"/>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3D44B8F"/>
    <w:multiLevelType w:val="hybridMultilevel"/>
    <w:tmpl w:val="B3AE8FD0"/>
    <w:lvl w:ilvl="0">
      <w:start w:val="1"/>
      <w:numFmt w:val="lowerLetter"/>
      <w:lvlText w:val="%1)"/>
      <w:lvlJc w:val="left"/>
      <w:pPr>
        <w:tabs>
          <w:tab w:val="num" w:pos="1800"/>
        </w:tabs>
        <w:ind w:left="1800" w:hanging="360"/>
      </w:pPr>
      <w:rPr>
        <w:rFonts w:cs="Times New Roman" w:hint="default"/>
        <w:rtl w:val="0"/>
        <w:cs w:val="0"/>
      </w:rPr>
    </w:lvl>
    <w:lvl w:ilvl="1">
      <w:start w:val="8"/>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4594D80"/>
    <w:multiLevelType w:val="hybridMultilevel"/>
    <w:tmpl w:val="1A42A2A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2"/>
      <w:numFmt w:val="decimal"/>
      <w:lvlText w:val="%3."/>
      <w:lvlJc w:val="left"/>
      <w:pPr>
        <w:tabs>
          <w:tab w:val="num" w:pos="2340"/>
        </w:tabs>
        <w:ind w:left="2340" w:hanging="360"/>
      </w:pPr>
      <w:rPr>
        <w:rFonts w:cs="Times New Roman" w:hint="default"/>
        <w:b/>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DA2747C"/>
    <w:multiLevelType w:val="hybridMultilevel"/>
    <w:tmpl w:val="2910AFB2"/>
    <w:lvl w:ilvl="0">
      <w:start w:val="1"/>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num>
  <w:num w:numId="2">
    <w:abstractNumId w:val="20"/>
  </w:num>
  <w:num w:numId="3">
    <w:abstractNumId w:val="6"/>
  </w:num>
  <w:num w:numId="4">
    <w:abstractNumId w:val="21"/>
  </w:num>
  <w:num w:numId="5">
    <w:abstractNumId w:val="3"/>
  </w:num>
  <w:num w:numId="6">
    <w:abstractNumId w:val="18"/>
  </w:num>
  <w:num w:numId="7">
    <w:abstractNumId w:val="15"/>
  </w:num>
  <w:num w:numId="8">
    <w:abstractNumId w:val="12"/>
  </w:num>
  <w:num w:numId="9">
    <w:abstractNumId w:val="5"/>
  </w:num>
  <w:num w:numId="10">
    <w:abstractNumId w:val="23"/>
  </w:num>
  <w:num w:numId="11">
    <w:abstractNumId w:val="1"/>
  </w:num>
  <w:num w:numId="12">
    <w:abstractNumId w:val="11"/>
  </w:num>
  <w:num w:numId="13">
    <w:abstractNumId w:val="8"/>
  </w:num>
  <w:num w:numId="14">
    <w:abstractNumId w:val="22"/>
  </w:num>
  <w:num w:numId="15">
    <w:abstractNumId w:val="2"/>
  </w:num>
  <w:num w:numId="16">
    <w:abstractNumId w:val="13"/>
  </w:num>
  <w:num w:numId="17">
    <w:abstractNumId w:val="17"/>
  </w:num>
  <w:num w:numId="18">
    <w:abstractNumId w:val="0"/>
  </w:num>
  <w:num w:numId="1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1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843AF"/>
    <w:rsid w:val="0000127D"/>
    <w:rsid w:val="000074D9"/>
    <w:rsid w:val="00026CCA"/>
    <w:rsid w:val="00041292"/>
    <w:rsid w:val="00044E9D"/>
    <w:rsid w:val="000639D9"/>
    <w:rsid w:val="00063CBE"/>
    <w:rsid w:val="00085D2F"/>
    <w:rsid w:val="000A2636"/>
    <w:rsid w:val="000A6435"/>
    <w:rsid w:val="000B0385"/>
    <w:rsid w:val="000B498B"/>
    <w:rsid w:val="000B630E"/>
    <w:rsid w:val="000B7E3B"/>
    <w:rsid w:val="000C0920"/>
    <w:rsid w:val="000C42FC"/>
    <w:rsid w:val="000D0D4A"/>
    <w:rsid w:val="000E41F1"/>
    <w:rsid w:val="000E5B00"/>
    <w:rsid w:val="000E6056"/>
    <w:rsid w:val="000F401F"/>
    <w:rsid w:val="00127D2D"/>
    <w:rsid w:val="0015079A"/>
    <w:rsid w:val="0016705A"/>
    <w:rsid w:val="00172ACE"/>
    <w:rsid w:val="0017577D"/>
    <w:rsid w:val="00176489"/>
    <w:rsid w:val="001A2379"/>
    <w:rsid w:val="001A5E30"/>
    <w:rsid w:val="001B0FFB"/>
    <w:rsid w:val="001D1866"/>
    <w:rsid w:val="001E10C4"/>
    <w:rsid w:val="001E1497"/>
    <w:rsid w:val="001E2722"/>
    <w:rsid w:val="001F0F03"/>
    <w:rsid w:val="00217CD2"/>
    <w:rsid w:val="00222D38"/>
    <w:rsid w:val="00222EE7"/>
    <w:rsid w:val="00244FA5"/>
    <w:rsid w:val="00246772"/>
    <w:rsid w:val="00257FD3"/>
    <w:rsid w:val="002725FF"/>
    <w:rsid w:val="00274D91"/>
    <w:rsid w:val="00281295"/>
    <w:rsid w:val="00291925"/>
    <w:rsid w:val="00295C89"/>
    <w:rsid w:val="00297131"/>
    <w:rsid w:val="002A67FC"/>
    <w:rsid w:val="002B6089"/>
    <w:rsid w:val="002C21B1"/>
    <w:rsid w:val="002D20D8"/>
    <w:rsid w:val="002D53E3"/>
    <w:rsid w:val="002E1C07"/>
    <w:rsid w:val="002E216F"/>
    <w:rsid w:val="002E219B"/>
    <w:rsid w:val="002F1542"/>
    <w:rsid w:val="002F56E9"/>
    <w:rsid w:val="00300EA2"/>
    <w:rsid w:val="00314B30"/>
    <w:rsid w:val="0032150E"/>
    <w:rsid w:val="00327E2C"/>
    <w:rsid w:val="00356966"/>
    <w:rsid w:val="00365F39"/>
    <w:rsid w:val="00367BD2"/>
    <w:rsid w:val="003760C8"/>
    <w:rsid w:val="00384F58"/>
    <w:rsid w:val="003A050F"/>
    <w:rsid w:val="003A2E2B"/>
    <w:rsid w:val="003A492F"/>
    <w:rsid w:val="003A53C2"/>
    <w:rsid w:val="003B1E38"/>
    <w:rsid w:val="003C7B86"/>
    <w:rsid w:val="003E1BA1"/>
    <w:rsid w:val="003E6BEB"/>
    <w:rsid w:val="003F1B30"/>
    <w:rsid w:val="003F3CFA"/>
    <w:rsid w:val="003F722D"/>
    <w:rsid w:val="00431FC7"/>
    <w:rsid w:val="00436548"/>
    <w:rsid w:val="00441057"/>
    <w:rsid w:val="00447005"/>
    <w:rsid w:val="00470694"/>
    <w:rsid w:val="00481A71"/>
    <w:rsid w:val="004A4321"/>
    <w:rsid w:val="004B350A"/>
    <w:rsid w:val="004C5E7D"/>
    <w:rsid w:val="004E2CAA"/>
    <w:rsid w:val="004F0988"/>
    <w:rsid w:val="004F1190"/>
    <w:rsid w:val="0050439A"/>
    <w:rsid w:val="005276B3"/>
    <w:rsid w:val="00527C5B"/>
    <w:rsid w:val="0053054E"/>
    <w:rsid w:val="0053428F"/>
    <w:rsid w:val="005765F8"/>
    <w:rsid w:val="005805C5"/>
    <w:rsid w:val="00591D4F"/>
    <w:rsid w:val="005928BD"/>
    <w:rsid w:val="005A658D"/>
    <w:rsid w:val="005B7341"/>
    <w:rsid w:val="005D4D38"/>
    <w:rsid w:val="005D7A51"/>
    <w:rsid w:val="005E375D"/>
    <w:rsid w:val="005E75BD"/>
    <w:rsid w:val="00600B4B"/>
    <w:rsid w:val="00602790"/>
    <w:rsid w:val="006056A1"/>
    <w:rsid w:val="00607ED4"/>
    <w:rsid w:val="00614442"/>
    <w:rsid w:val="00615625"/>
    <w:rsid w:val="00656594"/>
    <w:rsid w:val="00657334"/>
    <w:rsid w:val="00672227"/>
    <w:rsid w:val="00683F87"/>
    <w:rsid w:val="006844B5"/>
    <w:rsid w:val="00687424"/>
    <w:rsid w:val="00693882"/>
    <w:rsid w:val="0069609A"/>
    <w:rsid w:val="006A20BC"/>
    <w:rsid w:val="006A2A81"/>
    <w:rsid w:val="006D4F9F"/>
    <w:rsid w:val="006D5434"/>
    <w:rsid w:val="00703A7D"/>
    <w:rsid w:val="00705FCA"/>
    <w:rsid w:val="0071063C"/>
    <w:rsid w:val="0071146F"/>
    <w:rsid w:val="007358AA"/>
    <w:rsid w:val="00754DE5"/>
    <w:rsid w:val="00755D02"/>
    <w:rsid w:val="007574B5"/>
    <w:rsid w:val="007602CD"/>
    <w:rsid w:val="00765A54"/>
    <w:rsid w:val="007707EE"/>
    <w:rsid w:val="00780344"/>
    <w:rsid w:val="00782F01"/>
    <w:rsid w:val="0078335D"/>
    <w:rsid w:val="007859DF"/>
    <w:rsid w:val="00795557"/>
    <w:rsid w:val="00797E0D"/>
    <w:rsid w:val="007A7D9F"/>
    <w:rsid w:val="007B747B"/>
    <w:rsid w:val="007C6FDD"/>
    <w:rsid w:val="00805BCF"/>
    <w:rsid w:val="00823F81"/>
    <w:rsid w:val="008431CF"/>
    <w:rsid w:val="00855336"/>
    <w:rsid w:val="00875CCD"/>
    <w:rsid w:val="00890DA8"/>
    <w:rsid w:val="008D27BE"/>
    <w:rsid w:val="008F227D"/>
    <w:rsid w:val="008F49C2"/>
    <w:rsid w:val="00901505"/>
    <w:rsid w:val="009074FC"/>
    <w:rsid w:val="00910EF7"/>
    <w:rsid w:val="00920831"/>
    <w:rsid w:val="00926061"/>
    <w:rsid w:val="00931D7D"/>
    <w:rsid w:val="00940252"/>
    <w:rsid w:val="00941953"/>
    <w:rsid w:val="009458CB"/>
    <w:rsid w:val="00957FF6"/>
    <w:rsid w:val="00960395"/>
    <w:rsid w:val="009605E6"/>
    <w:rsid w:val="0097237E"/>
    <w:rsid w:val="0099221C"/>
    <w:rsid w:val="00992A88"/>
    <w:rsid w:val="009A538D"/>
    <w:rsid w:val="009A669A"/>
    <w:rsid w:val="009B093E"/>
    <w:rsid w:val="009B1A63"/>
    <w:rsid w:val="009B27AB"/>
    <w:rsid w:val="009D30D0"/>
    <w:rsid w:val="009F71F0"/>
    <w:rsid w:val="00A241C1"/>
    <w:rsid w:val="00A35EDF"/>
    <w:rsid w:val="00A3612A"/>
    <w:rsid w:val="00A4485B"/>
    <w:rsid w:val="00A45096"/>
    <w:rsid w:val="00A45637"/>
    <w:rsid w:val="00A475C7"/>
    <w:rsid w:val="00A615C2"/>
    <w:rsid w:val="00A76C7B"/>
    <w:rsid w:val="00A85AEA"/>
    <w:rsid w:val="00AC09FE"/>
    <w:rsid w:val="00AC10E8"/>
    <w:rsid w:val="00AC2E34"/>
    <w:rsid w:val="00AC615E"/>
    <w:rsid w:val="00AE3F30"/>
    <w:rsid w:val="00AE645F"/>
    <w:rsid w:val="00B03107"/>
    <w:rsid w:val="00B05F20"/>
    <w:rsid w:val="00B174B5"/>
    <w:rsid w:val="00B35D91"/>
    <w:rsid w:val="00B40C3A"/>
    <w:rsid w:val="00B42872"/>
    <w:rsid w:val="00B5648A"/>
    <w:rsid w:val="00B63AB1"/>
    <w:rsid w:val="00B76DA0"/>
    <w:rsid w:val="00B91BD7"/>
    <w:rsid w:val="00B929FB"/>
    <w:rsid w:val="00BC61AE"/>
    <w:rsid w:val="00BE3731"/>
    <w:rsid w:val="00BF0E0C"/>
    <w:rsid w:val="00C015CB"/>
    <w:rsid w:val="00C01BF3"/>
    <w:rsid w:val="00C25E67"/>
    <w:rsid w:val="00C2662E"/>
    <w:rsid w:val="00C27D35"/>
    <w:rsid w:val="00C4156A"/>
    <w:rsid w:val="00C517FA"/>
    <w:rsid w:val="00C65541"/>
    <w:rsid w:val="00C80C0F"/>
    <w:rsid w:val="00C84A66"/>
    <w:rsid w:val="00CD05BB"/>
    <w:rsid w:val="00CE4F48"/>
    <w:rsid w:val="00CF4BCD"/>
    <w:rsid w:val="00D121D6"/>
    <w:rsid w:val="00D23EA1"/>
    <w:rsid w:val="00D26217"/>
    <w:rsid w:val="00D324FE"/>
    <w:rsid w:val="00D37C53"/>
    <w:rsid w:val="00D45C97"/>
    <w:rsid w:val="00D56D13"/>
    <w:rsid w:val="00D63384"/>
    <w:rsid w:val="00D63CC4"/>
    <w:rsid w:val="00D63CD7"/>
    <w:rsid w:val="00D6402E"/>
    <w:rsid w:val="00D71768"/>
    <w:rsid w:val="00D729DC"/>
    <w:rsid w:val="00D85D3A"/>
    <w:rsid w:val="00D90369"/>
    <w:rsid w:val="00DA0112"/>
    <w:rsid w:val="00DC6BD2"/>
    <w:rsid w:val="00DC7949"/>
    <w:rsid w:val="00DD5CCC"/>
    <w:rsid w:val="00DD7A80"/>
    <w:rsid w:val="00DE11FE"/>
    <w:rsid w:val="00DE7E63"/>
    <w:rsid w:val="00E0469F"/>
    <w:rsid w:val="00E162B5"/>
    <w:rsid w:val="00E24743"/>
    <w:rsid w:val="00E250B3"/>
    <w:rsid w:val="00E5074A"/>
    <w:rsid w:val="00E53D59"/>
    <w:rsid w:val="00E615B1"/>
    <w:rsid w:val="00E649DF"/>
    <w:rsid w:val="00E676F6"/>
    <w:rsid w:val="00E718E3"/>
    <w:rsid w:val="00E720DA"/>
    <w:rsid w:val="00E74DFA"/>
    <w:rsid w:val="00E76026"/>
    <w:rsid w:val="00E843AF"/>
    <w:rsid w:val="00E960B2"/>
    <w:rsid w:val="00E97359"/>
    <w:rsid w:val="00EA54A3"/>
    <w:rsid w:val="00EB3C12"/>
    <w:rsid w:val="00EB4CB5"/>
    <w:rsid w:val="00EC4B86"/>
    <w:rsid w:val="00EC7247"/>
    <w:rsid w:val="00EE6F4F"/>
    <w:rsid w:val="00F24538"/>
    <w:rsid w:val="00F27B89"/>
    <w:rsid w:val="00F3111F"/>
    <w:rsid w:val="00F34470"/>
    <w:rsid w:val="00F418C2"/>
    <w:rsid w:val="00F56AF1"/>
    <w:rsid w:val="00F729A1"/>
    <w:rsid w:val="00F77E3C"/>
    <w:rsid w:val="00FA35C5"/>
    <w:rsid w:val="00FD35FC"/>
    <w:rsid w:val="00FF54D8"/>
    <w:rsid w:val="00FF59C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3AF"/>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E843AF"/>
    <w:pPr>
      <w:keepNext/>
      <w:jc w:val="center"/>
      <w:outlineLvl w:val="0"/>
    </w:pPr>
    <w:rPr>
      <w:b/>
      <w:bCs/>
    </w:rPr>
  </w:style>
  <w:style w:type="paragraph" w:styleId="Heading2">
    <w:name w:val="heading 2"/>
    <w:basedOn w:val="Normal"/>
    <w:next w:val="Normal"/>
    <w:qFormat/>
    <w:rsid w:val="00875CCD"/>
    <w:pPr>
      <w:keepNext/>
      <w:spacing w:before="240" w:after="60"/>
      <w:jc w:val="left"/>
      <w:outlineLvl w:val="1"/>
    </w:pPr>
    <w:rPr>
      <w:rFonts w:ascii="Arial" w:hAnsi="Arial" w:cs="Arial"/>
      <w:b/>
      <w:bCs/>
      <w:i/>
      <w:iCs/>
      <w:sz w:val="28"/>
      <w:szCs w:val="28"/>
    </w:rPr>
  </w:style>
  <w:style w:type="paragraph" w:styleId="Heading4">
    <w:name w:val="heading 4"/>
    <w:basedOn w:val="Normal"/>
    <w:next w:val="Normal"/>
    <w:qFormat/>
    <w:rsid w:val="00E843AF"/>
    <w:pPr>
      <w:keepNext/>
      <w:jc w:val="center"/>
      <w:outlineLvl w:val="3"/>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3">
    <w:name w:val="Body Text 3"/>
    <w:basedOn w:val="Normal"/>
    <w:rsid w:val="00E843AF"/>
    <w:pPr>
      <w:spacing w:line="240" w:lineRule="atLeast"/>
      <w:jc w:val="both"/>
    </w:pPr>
  </w:style>
  <w:style w:type="paragraph" w:styleId="BodyTextIndent">
    <w:name w:val="Body Text Indent"/>
    <w:basedOn w:val="Normal"/>
    <w:rsid w:val="00E843AF"/>
    <w:pPr>
      <w:spacing w:after="120" w:line="480" w:lineRule="auto"/>
      <w:jc w:val="left"/>
    </w:pPr>
  </w:style>
  <w:style w:type="paragraph" w:customStyle="1" w:styleId="Normlny">
    <w:name w:val="_Normálny"/>
    <w:basedOn w:val="Normal"/>
    <w:rsid w:val="00E843AF"/>
    <w:pPr>
      <w:jc w:val="left"/>
    </w:pPr>
    <w:rPr>
      <w:sz w:val="20"/>
      <w:szCs w:val="20"/>
      <w:lang w:eastAsia="en-US"/>
    </w:rPr>
  </w:style>
  <w:style w:type="paragraph" w:styleId="FootnoteText">
    <w:name w:val="footnote text"/>
    <w:basedOn w:val="Normal"/>
    <w:link w:val="FootnoteTextChar"/>
    <w:semiHidden/>
    <w:rsid w:val="00E843AF"/>
    <w:pPr>
      <w:jc w:val="left"/>
    </w:pPr>
    <w:rPr>
      <w:sz w:val="20"/>
      <w:szCs w:val="20"/>
    </w:rPr>
  </w:style>
  <w:style w:type="character" w:customStyle="1" w:styleId="FootnoteTextChar">
    <w:name w:val="Footnote Text Char"/>
    <w:link w:val="FootnoteText"/>
    <w:semiHidden/>
    <w:locked/>
    <w:rsid w:val="00E843AF"/>
    <w:rPr>
      <w:lang w:val="sk-SK" w:eastAsia="sk-SK"/>
    </w:rPr>
  </w:style>
  <w:style w:type="paragraph" w:styleId="Footer">
    <w:name w:val="footer"/>
    <w:basedOn w:val="Normal"/>
    <w:rsid w:val="00E843AF"/>
    <w:pPr>
      <w:tabs>
        <w:tab w:val="center" w:pos="4536"/>
        <w:tab w:val="right" w:pos="9072"/>
      </w:tabs>
      <w:jc w:val="left"/>
    </w:pPr>
    <w:rPr>
      <w:rFonts w:ascii="Arial" w:hAnsi="Arial" w:cs="Arial"/>
      <w:sz w:val="22"/>
      <w:szCs w:val="22"/>
    </w:rPr>
  </w:style>
  <w:style w:type="character" w:styleId="PageNumber">
    <w:name w:val="page number"/>
    <w:basedOn w:val="DefaultParagraphFont"/>
    <w:rsid w:val="00E843AF"/>
    <w:rPr>
      <w:rFonts w:cs="Times New Roman"/>
      <w:rtl w:val="0"/>
      <w:cs w:val="0"/>
    </w:rPr>
  </w:style>
  <w:style w:type="paragraph" w:styleId="NormalWeb">
    <w:name w:val="Normal (Web)"/>
    <w:basedOn w:val="Normal"/>
    <w:rsid w:val="00E843AF"/>
    <w:pPr>
      <w:autoSpaceDE/>
      <w:autoSpaceDN/>
      <w:spacing w:before="100" w:beforeAutospacing="1" w:after="100" w:afterAutospacing="1"/>
      <w:jc w:val="left"/>
    </w:pPr>
    <w:rPr>
      <w:rFonts w:ascii="Arial Unicode MS" w:eastAsia="Arial Unicode MS" w:hAnsi="Arial Unicode MS" w:cs="Arial Unicode MS"/>
      <w:lang w:val="cs-CZ" w:eastAsia="cs-CZ"/>
    </w:rPr>
  </w:style>
  <w:style w:type="paragraph" w:customStyle="1" w:styleId="Default">
    <w:name w:val="Default"/>
    <w:rsid w:val="00E843AF"/>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rsid w:val="00E843AF"/>
    <w:pPr>
      <w:jc w:val="left"/>
    </w:pPr>
    <w:rPr>
      <w:rFonts w:cs="Times New Roman"/>
      <w:color w:val="auto"/>
    </w:rPr>
  </w:style>
  <w:style w:type="character" w:styleId="FootnoteReference">
    <w:name w:val="footnote reference"/>
    <w:semiHidden/>
    <w:rsid w:val="00E843AF"/>
    <w:rPr>
      <w:vertAlign w:val="superscript"/>
    </w:rPr>
  </w:style>
  <w:style w:type="paragraph" w:customStyle="1" w:styleId="titulok">
    <w:name w:val="titulok"/>
    <w:basedOn w:val="Normal"/>
    <w:rsid w:val="00441057"/>
    <w:pPr>
      <w:autoSpaceDE/>
      <w:autoSpaceDN/>
      <w:spacing w:before="100" w:beforeAutospacing="1" w:after="100" w:afterAutospacing="1"/>
      <w:jc w:val="center"/>
    </w:pPr>
    <w:rPr>
      <w:rFonts w:ascii="Arial" w:hAnsi="Arial" w:cs="Arial"/>
      <w:b/>
      <w:bCs/>
      <w:color w:val="007060"/>
    </w:rPr>
  </w:style>
  <w:style w:type="paragraph" w:customStyle="1" w:styleId="Odsekzoznamu">
    <w:name w:val="Odsek zoznamu"/>
    <w:basedOn w:val="Normal"/>
    <w:qFormat/>
    <w:rsid w:val="00244FA5"/>
    <w:pPr>
      <w:autoSpaceDE/>
      <w:autoSpaceDN/>
      <w:ind w:left="708"/>
      <w:jc w:val="left"/>
    </w:pPr>
  </w:style>
  <w:style w:type="paragraph" w:styleId="Header">
    <w:name w:val="header"/>
    <w:basedOn w:val="Normal"/>
    <w:rsid w:val="00875CCD"/>
    <w:pPr>
      <w:tabs>
        <w:tab w:val="center" w:pos="4536"/>
        <w:tab w:val="right" w:pos="9072"/>
      </w:tabs>
      <w:jc w:val="left"/>
    </w:pPr>
  </w:style>
  <w:style w:type="paragraph" w:customStyle="1" w:styleId="abc">
    <w:name w:val="abc"/>
    <w:basedOn w:val="Normal"/>
    <w:rsid w:val="00875CCD"/>
    <w:pPr>
      <w:widowControl w:val="0"/>
      <w:tabs>
        <w:tab w:val="left" w:pos="360"/>
        <w:tab w:val="left" w:pos="680"/>
      </w:tabs>
      <w:jc w:val="both"/>
    </w:pPr>
    <w:rPr>
      <w:sz w:val="20"/>
      <w:szCs w:val="20"/>
      <w:lang w:eastAsia="en-US"/>
    </w:rPr>
  </w:style>
  <w:style w:type="paragraph" w:styleId="ListParagraph">
    <w:name w:val="List Paragraph"/>
    <w:basedOn w:val="Normal"/>
    <w:qFormat/>
    <w:rsid w:val="000D0D4A"/>
    <w:pPr>
      <w:autoSpaceDE/>
      <w:autoSpaceDN/>
      <w:spacing w:after="200" w:line="276" w:lineRule="auto"/>
      <w:ind w:left="720"/>
      <w:jc w:val="left"/>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32</Pages>
  <Words>13684</Words>
  <Characters>77999</Characters>
  <Application>Microsoft Office Word</Application>
  <DocSecurity>0</DocSecurity>
  <Lines>0</Lines>
  <Paragraphs>0</Paragraphs>
  <ScaleCrop>false</ScaleCrop>
  <Company>MV SR</Company>
  <LinksUpToDate>false</LinksUpToDate>
  <CharactersWithSpaces>91501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sipkova1269377</dc:creator>
  <cp:lastModifiedBy>Gašparíková, Jarmila</cp:lastModifiedBy>
  <cp:revision>2</cp:revision>
  <dcterms:created xsi:type="dcterms:W3CDTF">2011-04-29T14:04:00Z</dcterms:created>
  <dcterms:modified xsi:type="dcterms:W3CDTF">2011-04-29T14:04:00Z</dcterms:modified>
</cp:coreProperties>
</file>