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71E9" w:rsidRPr="00E01F17" w:rsidP="005A7C79">
      <w:pPr>
        <w:bidi w:val="0"/>
        <w:jc w:val="center"/>
        <w:outlineLvl w:val="0"/>
        <w:rPr>
          <w:rFonts w:ascii="Times New Roman" w:hAnsi="Times New Roman"/>
          <w:b/>
          <w:sz w:val="22"/>
        </w:rPr>
      </w:pPr>
      <w:r w:rsidRPr="00E01F17">
        <w:rPr>
          <w:rFonts w:ascii="Times New Roman" w:hAnsi="Times New Roman"/>
          <w:b/>
          <w:sz w:val="22"/>
        </w:rPr>
        <w:t>Tabuľka zhody (Table of Concordance)</w:t>
      </w:r>
    </w:p>
    <w:p w:rsidR="001C71E9" w:rsidRPr="00E01F17" w:rsidP="009A10B5">
      <w:pPr>
        <w:bidi w:val="0"/>
        <w:jc w:val="both"/>
        <w:rPr>
          <w:rFonts w:ascii="Times New Roman" w:hAnsi="Times New Roman"/>
          <w:b/>
          <w:sz w:val="22"/>
        </w:rPr>
      </w:pPr>
    </w:p>
    <w:tbl>
      <w:tblPr>
        <w:tblStyle w:val="TableNormal"/>
        <w:tblW w:w="14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4748"/>
        <w:gridCol w:w="9902"/>
        <w:gridCol w:w="21"/>
      </w:tblGrid>
      <w:tr>
        <w:tblPrEx>
          <w:tblW w:w="14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rPr>
          <w:gridAfter w:val="1"/>
          <w:wAfter w:w="21" w:type="dxa"/>
        </w:trPr>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1C71E9" w:rsidRPr="00E01F17" w:rsidP="009A10B5">
            <w:pPr>
              <w:bidi w:val="0"/>
              <w:jc w:val="both"/>
              <w:rPr>
                <w:rFonts w:ascii="Times New Roman" w:hAnsi="Times New Roman"/>
                <w:b/>
                <w:sz w:val="22"/>
              </w:rPr>
            </w:pPr>
            <w:r w:rsidRPr="00E01F17">
              <w:rPr>
                <w:rFonts w:ascii="Times New Roman" w:hAnsi="Times New Roman"/>
                <w:b/>
                <w:sz w:val="22"/>
              </w:rPr>
              <w:t>Právny predpis EÚ</w:t>
            </w:r>
          </w:p>
        </w:tc>
        <w:tc>
          <w:tcPr>
            <w:tcW w:w="9902" w:type="dxa"/>
            <w:tcBorders>
              <w:top w:val="single" w:sz="6" w:space="0" w:color="000000"/>
              <w:left w:val="single" w:sz="6" w:space="0" w:color="000000"/>
              <w:bottom w:val="single" w:sz="6" w:space="0" w:color="000000"/>
              <w:right w:val="single" w:sz="6" w:space="0" w:color="000000"/>
            </w:tcBorders>
            <w:textDirection w:val="lrTb"/>
            <w:vAlign w:val="top"/>
          </w:tcPr>
          <w:p w:rsidR="001C71E9" w:rsidRPr="00E01F17" w:rsidP="009A10B5">
            <w:pPr>
              <w:bidi w:val="0"/>
              <w:jc w:val="both"/>
              <w:rPr>
                <w:rFonts w:ascii="Times New Roman" w:hAnsi="Times New Roman"/>
                <w:b/>
                <w:sz w:val="22"/>
              </w:rPr>
            </w:pPr>
            <w:r w:rsidRPr="00E01F17">
              <w:rPr>
                <w:rFonts w:ascii="Times New Roman" w:hAnsi="Times New Roman"/>
                <w:b/>
                <w:sz w:val="22"/>
              </w:rPr>
              <w:t>Právny predpis SR</w:t>
            </w:r>
          </w:p>
        </w:tc>
      </w:tr>
      <w:tr>
        <w:tblPrEx>
          <w:tblW w:w="14671" w:type="dxa"/>
          <w:tblLayout w:type="fixed"/>
          <w:tblCellMar>
            <w:top w:w="0" w:type="dxa"/>
            <w:left w:w="70" w:type="dxa"/>
            <w:bottom w:w="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1C71E9" w:rsidRPr="00E01F17" w:rsidP="009A10B5">
            <w:pPr>
              <w:bidi w:val="0"/>
              <w:jc w:val="both"/>
              <w:rPr>
                <w:rFonts w:ascii="Times New Roman" w:hAnsi="Times New Roman"/>
                <w:b/>
                <w:sz w:val="22"/>
              </w:rPr>
            </w:pPr>
          </w:p>
          <w:p w:rsidR="001C71E9" w:rsidRPr="00E01F17" w:rsidP="009A10B5">
            <w:pPr>
              <w:bidi w:val="0"/>
              <w:jc w:val="both"/>
              <w:rPr>
                <w:rFonts w:ascii="Times New Roman" w:hAnsi="Times New Roman"/>
                <w:b/>
                <w:sz w:val="24"/>
                <w:szCs w:val="24"/>
              </w:rPr>
            </w:pPr>
            <w:r w:rsidRPr="00E01F17" w:rsidR="008948B2">
              <w:rPr>
                <w:rFonts w:ascii="Times New Roman" w:hAnsi="Times New Roman"/>
                <w:b/>
                <w:sz w:val="24"/>
                <w:szCs w:val="24"/>
              </w:rPr>
              <w:t>Smernica Európskeho parlamentu a Rady 2006/21/ES z 15. marca 2006 o nakladaní s odpadom z ťažobného priemyslu, ktorou sa mení a dopĺňa smernica 2004/35/ES.</w:t>
            </w:r>
          </w:p>
        </w:tc>
        <w:tc>
          <w:tcPr>
            <w:tcW w:w="9923" w:type="dxa"/>
            <w:gridSpan w:val="2"/>
            <w:tcBorders>
              <w:top w:val="single" w:sz="6" w:space="0" w:color="000000"/>
              <w:left w:val="single" w:sz="6" w:space="0" w:color="000000"/>
              <w:bottom w:val="single" w:sz="6" w:space="0" w:color="000000"/>
              <w:right w:val="single" w:sz="6" w:space="0" w:color="000000"/>
            </w:tcBorders>
            <w:textDirection w:val="lrTb"/>
            <w:vAlign w:val="top"/>
          </w:tcPr>
          <w:p w:rsidR="001C71E9" w:rsidRPr="00E01F17" w:rsidP="009A10B5">
            <w:pPr>
              <w:bidi w:val="0"/>
              <w:jc w:val="both"/>
              <w:rPr>
                <w:rFonts w:ascii="Times New Roman" w:hAnsi="Times New Roman"/>
                <w:b/>
                <w:sz w:val="24"/>
                <w:szCs w:val="24"/>
              </w:rPr>
            </w:pPr>
          </w:p>
          <w:p w:rsidR="002158A4" w:rsidRPr="00DD36AA" w:rsidP="002158A4">
            <w:pPr>
              <w:bidi w:val="0"/>
              <w:jc w:val="both"/>
              <w:rPr>
                <w:rFonts w:ascii="Times New Roman" w:hAnsi="Times New Roman"/>
                <w:b/>
                <w:sz w:val="24"/>
                <w:szCs w:val="24"/>
              </w:rPr>
            </w:pPr>
            <w:r>
              <w:rPr>
                <w:rFonts w:ascii="Times New Roman" w:hAnsi="Times New Roman"/>
                <w:b/>
                <w:sz w:val="24"/>
                <w:szCs w:val="24"/>
              </w:rPr>
              <w:t xml:space="preserve">Zákon č. 514/2008 Z. z. </w:t>
            </w:r>
            <w:r w:rsidRPr="00DD36AA">
              <w:rPr>
                <w:rFonts w:ascii="Times New Roman" w:hAnsi="Times New Roman"/>
                <w:b/>
                <w:sz w:val="24"/>
                <w:szCs w:val="24"/>
              </w:rPr>
              <w:t>o  nakladaní s odpadom z ťažobného priemyslu a o zmene a doplnení niektorých zákonov (</w:t>
            </w:r>
            <w:r>
              <w:rPr>
                <w:rFonts w:ascii="Times New Roman" w:hAnsi="Times New Roman"/>
                <w:b/>
                <w:sz w:val="24"/>
                <w:szCs w:val="24"/>
              </w:rPr>
              <w:t>514/2008</w:t>
            </w:r>
            <w:r w:rsidRPr="00DD36AA">
              <w:rPr>
                <w:rFonts w:ascii="Times New Roman" w:hAnsi="Times New Roman"/>
                <w:b/>
                <w:sz w:val="24"/>
                <w:szCs w:val="24"/>
              </w:rPr>
              <w:t>)</w:t>
            </w:r>
          </w:p>
          <w:p w:rsidR="001C71E9" w:rsidRPr="00E01F17" w:rsidP="009A10B5">
            <w:pPr>
              <w:bidi w:val="0"/>
              <w:jc w:val="both"/>
              <w:rPr>
                <w:rFonts w:ascii="Times New Roman" w:hAnsi="Times New Roman"/>
                <w:b/>
                <w:sz w:val="22"/>
              </w:rPr>
            </w:pPr>
            <w:r w:rsidR="002158A4">
              <w:rPr>
                <w:rFonts w:ascii="Times New Roman" w:hAnsi="Times New Roman"/>
                <w:b/>
                <w:sz w:val="22"/>
              </w:rPr>
              <w:t xml:space="preserve">Návrh zákona, ktorým sa mení a dopĺňa zákon </w:t>
            </w:r>
            <w:r w:rsidR="002158A4">
              <w:rPr>
                <w:rFonts w:ascii="Times New Roman" w:hAnsi="Times New Roman"/>
                <w:b/>
                <w:sz w:val="24"/>
                <w:szCs w:val="24"/>
              </w:rPr>
              <w:t xml:space="preserve">č. 514/2008 Z. z. </w:t>
            </w:r>
            <w:r w:rsidRPr="00DD36AA" w:rsidR="002158A4">
              <w:rPr>
                <w:rFonts w:ascii="Times New Roman" w:hAnsi="Times New Roman"/>
                <w:b/>
                <w:sz w:val="24"/>
                <w:szCs w:val="24"/>
              </w:rPr>
              <w:t>o  nakladaní s odpadom z ťažobného priemyslu a o zmene a doplnení niektorých zákonov</w:t>
            </w:r>
            <w:r w:rsidR="002158A4">
              <w:rPr>
                <w:rFonts w:ascii="Times New Roman" w:hAnsi="Times New Roman"/>
                <w:b/>
                <w:sz w:val="24"/>
                <w:szCs w:val="24"/>
              </w:rPr>
              <w:t xml:space="preserve"> (NZ)</w:t>
            </w:r>
          </w:p>
        </w:tc>
      </w:tr>
    </w:tbl>
    <w:p w:rsidR="001C71E9" w:rsidRPr="00E01F17" w:rsidP="009A10B5">
      <w:pPr>
        <w:bidi w:val="0"/>
        <w:jc w:val="both"/>
        <w:rPr>
          <w:rFonts w:ascii="Times New Roman" w:hAnsi="Times New Roman"/>
          <w:sz w:val="22"/>
        </w:rPr>
      </w:pPr>
    </w:p>
    <w:tbl>
      <w:tblPr>
        <w:tblStyle w:val="TableNormal"/>
        <w:tblW w:w="14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610"/>
        <w:gridCol w:w="4563"/>
        <w:gridCol w:w="720"/>
        <w:gridCol w:w="981"/>
        <w:gridCol w:w="851"/>
        <w:gridCol w:w="5528"/>
        <w:gridCol w:w="720"/>
        <w:gridCol w:w="687"/>
      </w:tblGrid>
      <w:tr>
        <w:tblPrEx>
          <w:tblW w:w="14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2</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3</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 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6</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7</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Pr>
                <w:rFonts w:ascii="Times New Roman" w:hAnsi="Times New Roman"/>
                <w:sz w:val="22"/>
              </w:rPr>
              <w:t>8</w:t>
            </w: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16"/>
                <w:szCs w:val="16"/>
              </w:rPr>
            </w:pPr>
            <w:r w:rsidRPr="00E01F17">
              <w:rPr>
                <w:rFonts w:ascii="Times New Roman" w:hAnsi="Times New Roman"/>
                <w:b/>
                <w:sz w:val="16"/>
                <w:szCs w:val="16"/>
              </w:rPr>
              <w:t>Čl.</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16"/>
                <w:szCs w:val="16"/>
              </w:rPr>
            </w:pPr>
            <w:r w:rsidRPr="00E01F17">
              <w:rPr>
                <w:rFonts w:ascii="Times New Roman" w:hAnsi="Times New Roman"/>
                <w:b/>
                <w:sz w:val="16"/>
                <w:szCs w:val="16"/>
              </w:rPr>
              <w:t>Text právneho predpisu EÚ</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b/>
                <w:sz w:val="16"/>
                <w:szCs w:val="16"/>
              </w:rPr>
            </w:pPr>
            <w:r w:rsidRPr="00E01F17">
              <w:rPr>
                <w:rFonts w:ascii="Times New Roman" w:hAnsi="Times New Roman"/>
                <w:b/>
                <w:sz w:val="16"/>
                <w:szCs w:val="16"/>
              </w:rPr>
              <w:t>Sp</w:t>
            </w:r>
            <w:r>
              <w:rPr>
                <w:rFonts w:ascii="Times New Roman" w:hAnsi="Times New Roman"/>
                <w:b/>
                <w:sz w:val="16"/>
                <w:szCs w:val="16"/>
              </w:rPr>
              <w:t>ôsob</w:t>
            </w:r>
          </w:p>
          <w:p w:rsidR="002158A4" w:rsidRPr="00E01F17" w:rsidP="009A10B5">
            <w:pPr>
              <w:bidi w:val="0"/>
              <w:jc w:val="both"/>
              <w:rPr>
                <w:rFonts w:ascii="Times New Roman" w:hAnsi="Times New Roman"/>
                <w:b/>
                <w:sz w:val="16"/>
                <w:szCs w:val="16"/>
              </w:rPr>
            </w:pPr>
            <w:r w:rsidRPr="00E01F17">
              <w:rPr>
                <w:rFonts w:ascii="Times New Roman" w:hAnsi="Times New Roman"/>
                <w:b/>
                <w:sz w:val="16"/>
                <w:szCs w:val="16"/>
              </w:rPr>
              <w:t xml:space="preserve"> transp.</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b/>
                <w:sz w:val="16"/>
                <w:szCs w:val="16"/>
              </w:rPr>
            </w:pPr>
            <w:r w:rsidRPr="00E01F17">
              <w:rPr>
                <w:rFonts w:ascii="Times New Roman" w:hAnsi="Times New Roman"/>
                <w:b/>
                <w:sz w:val="16"/>
                <w:szCs w:val="16"/>
              </w:rPr>
              <w:t>Číslo</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b/>
                <w:sz w:val="16"/>
                <w:szCs w:val="16"/>
              </w:rPr>
            </w:pPr>
            <w:r w:rsidRPr="00E01F17">
              <w:rPr>
                <w:rFonts w:ascii="Times New Roman" w:hAnsi="Times New Roman"/>
                <w:b/>
                <w:sz w:val="16"/>
                <w:szCs w:val="16"/>
              </w:rPr>
              <w:t>Čl.</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b/>
                <w:sz w:val="16"/>
                <w:szCs w:val="16"/>
              </w:rPr>
            </w:pPr>
            <w:r w:rsidRPr="00E01F17">
              <w:rPr>
                <w:rFonts w:ascii="Times New Roman" w:hAnsi="Times New Roman"/>
                <w:b/>
                <w:sz w:val="16"/>
                <w:szCs w:val="16"/>
              </w:rPr>
              <w:t>Text slovenského právneho predpisu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16"/>
                <w:szCs w:val="16"/>
              </w:rPr>
            </w:pPr>
            <w:r w:rsidRPr="00E01F17">
              <w:rPr>
                <w:rFonts w:ascii="Times New Roman" w:hAnsi="Times New Roman"/>
                <w:b/>
                <w:sz w:val="16"/>
                <w:szCs w:val="16"/>
              </w:rPr>
              <w:t>Zhoda</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16"/>
                <w:szCs w:val="16"/>
              </w:rPr>
            </w:pPr>
            <w:r w:rsidRPr="00E01F17">
              <w:rPr>
                <w:rFonts w:ascii="Times New Roman" w:hAnsi="Times New Roman"/>
                <w:b/>
                <w:sz w:val="16"/>
                <w:szCs w:val="16"/>
              </w:rPr>
              <w:t>Pozn.</w:t>
            </w:r>
          </w:p>
        </w:tc>
      </w:tr>
      <w:tr>
        <w:tblPrEx>
          <w:tblW w:w="14660" w:type="dxa"/>
          <w:tblLayout w:type="fixed"/>
          <w:tblCellMar>
            <w:top w:w="0" w:type="dxa"/>
            <w:left w:w="70" w:type="dxa"/>
            <w:bottom w:w="0" w:type="dxa"/>
            <w:right w:w="70" w:type="dxa"/>
          </w:tblCellMar>
        </w:tblPrEx>
        <w:trPr>
          <w:trHeight w:val="2114"/>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Predmet úpravy</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Táto smernica upravuje opatrenia, postupy a pokyny na prevenciu alebo najväčšie možné znižovanie nepriaznivých účinkov na životné prostredie, najmä na vodu, ovzdušie, pôdu, rastliny, živočíchy a krajinu a z nich vyplývajúcich rizík pre zdravie ľudí, ktoré sú výsledkom nakladania s odpadom z ťažobného priemyslu.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B91CA0" w:rsidR="00B91CA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1</w:t>
            </w:r>
          </w:p>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2158A4" w:rsidRPr="00A55F7F" w:rsidP="009A10B5">
            <w:pPr>
              <w:bidi w:val="0"/>
              <w:jc w:val="both"/>
              <w:rPr>
                <w:rFonts w:ascii="Times New Roman" w:hAnsi="Times New Roman"/>
              </w:rPr>
            </w:pPr>
            <w:r w:rsidRPr="00A55F7F">
              <w:rPr>
                <w:rFonts w:ascii="Times New Roman" w:hAnsi="Times New Roman"/>
              </w:rPr>
              <w:t>(1) Tento zákon upravuje</w:t>
            </w:r>
          </w:p>
          <w:p w:rsidR="002158A4" w:rsidRPr="00A55F7F" w:rsidP="009A10B5">
            <w:pPr>
              <w:numPr>
                <w:numId w:val="3"/>
              </w:numPr>
              <w:tabs>
                <w:tab w:val="num" w:pos="360"/>
                <w:tab w:val="clear" w:pos="720"/>
              </w:tabs>
              <w:bidi w:val="0"/>
              <w:ind w:left="0" w:firstLine="0"/>
              <w:jc w:val="both"/>
              <w:rPr>
                <w:rFonts w:ascii="Times New Roman" w:hAnsi="Times New Roman"/>
              </w:rPr>
            </w:pPr>
            <w:r w:rsidRPr="00A55F7F">
              <w:rPr>
                <w:rFonts w:ascii="Times New Roman" w:hAnsi="Times New Roman"/>
              </w:rPr>
              <w:t xml:space="preserve">práva a povinnosti </w:t>
            </w:r>
            <w:r w:rsidRPr="00A55F7F" w:rsidR="00A55F7F">
              <w:rPr>
                <w:rFonts w:ascii="Times New Roman" w:hAnsi="Times New Roman"/>
              </w:rPr>
              <w:t xml:space="preserve">právnických osôb a fyzických osôb-podnikateľov  zodpovedných za </w:t>
            </w:r>
            <w:r w:rsidRPr="00A55F7F">
              <w:rPr>
                <w:rFonts w:ascii="Times New Roman" w:hAnsi="Times New Roman"/>
              </w:rPr>
              <w:t>nakladan</w:t>
            </w:r>
            <w:r w:rsidRPr="00A55F7F" w:rsidR="00A55F7F">
              <w:rPr>
                <w:rFonts w:ascii="Times New Roman" w:hAnsi="Times New Roman"/>
              </w:rPr>
              <w:t>ie</w:t>
            </w:r>
            <w:r w:rsidRPr="00A55F7F">
              <w:rPr>
                <w:rFonts w:ascii="Times New Roman" w:hAnsi="Times New Roman"/>
              </w:rPr>
              <w:t xml:space="preserve"> s</w:t>
            </w:r>
            <w:r w:rsidRPr="00A55F7F" w:rsidR="00A55F7F">
              <w:rPr>
                <w:rFonts w:ascii="Times New Roman" w:hAnsi="Times New Roman"/>
              </w:rPr>
              <w:t xml:space="preserve"> ťažobným </w:t>
            </w:r>
            <w:r w:rsidRPr="00A55F7F">
              <w:rPr>
                <w:rFonts w:ascii="Times New Roman" w:hAnsi="Times New Roman"/>
              </w:rPr>
              <w:t xml:space="preserve">odpadom, </w:t>
            </w:r>
            <w:r w:rsidRPr="00A55F7F" w:rsidR="00A55F7F">
              <w:rPr>
                <w:rFonts w:ascii="Times New Roman" w:hAnsi="Times New Roman"/>
              </w:rPr>
              <w:t>vrátane dočasného skladovania takéhoto odpadu, počas prevádzkovania úložiska i po jeho uzavretí (ďalej len "prevádzkovateľ") pri nakladaní s ťažobným odpadom,</w:t>
            </w:r>
          </w:p>
          <w:p w:rsidR="002158A4" w:rsidRPr="00A55F7F" w:rsidP="009A10B5">
            <w:pPr>
              <w:numPr>
                <w:numId w:val="3"/>
              </w:numPr>
              <w:tabs>
                <w:tab w:val="num" w:pos="360"/>
                <w:tab w:val="clear" w:pos="720"/>
              </w:tabs>
              <w:bidi w:val="0"/>
              <w:ind w:left="0" w:firstLine="0"/>
              <w:jc w:val="both"/>
              <w:rPr>
                <w:rFonts w:ascii="Times New Roman" w:hAnsi="Times New Roman"/>
              </w:rPr>
            </w:pPr>
            <w:r w:rsidRPr="00A55F7F">
              <w:rPr>
                <w:rFonts w:ascii="Times New Roman" w:hAnsi="Times New Roman"/>
              </w:rPr>
              <w:t>úlohy orgánov štátnej správy pri nakladaní s ťažobným odpadom,</w:t>
            </w:r>
          </w:p>
          <w:p w:rsidR="002158A4" w:rsidRPr="00A55F7F" w:rsidP="009A10B5">
            <w:pPr>
              <w:numPr>
                <w:numId w:val="3"/>
              </w:numPr>
              <w:tabs>
                <w:tab w:val="num" w:pos="360"/>
                <w:tab w:val="clear" w:pos="720"/>
              </w:tabs>
              <w:bidi w:val="0"/>
              <w:ind w:left="0" w:firstLine="0"/>
              <w:jc w:val="both"/>
              <w:rPr>
                <w:rFonts w:ascii="Times New Roman" w:hAnsi="Times New Roman"/>
              </w:rPr>
            </w:pPr>
            <w:r w:rsidRPr="00A55F7F">
              <w:rPr>
                <w:rFonts w:ascii="Times New Roman" w:hAnsi="Times New Roman"/>
              </w:rPr>
              <w:t>zodpovednosť za porušenie povinností podľa tohto zákona.</w:t>
            </w:r>
          </w:p>
          <w:p w:rsidR="00A55F7F" w:rsidP="00A55F7F">
            <w:pPr>
              <w:pStyle w:val="BodyTextIndent2"/>
              <w:tabs>
                <w:tab w:val="clear" w:pos="426"/>
                <w:tab w:val="clear" w:pos="851"/>
              </w:tabs>
              <w:bidi w:val="0"/>
              <w:ind w:left="0" w:firstLine="0"/>
              <w:rPr>
                <w:rFonts w:ascii="Times New Roman" w:hAnsi="Times New Roman"/>
                <w:sz w:val="20"/>
              </w:rPr>
            </w:pPr>
          </w:p>
          <w:p w:rsidR="002158A4" w:rsidRPr="00A55F7F" w:rsidP="00A55F7F">
            <w:pPr>
              <w:pStyle w:val="BodyTextIndent2"/>
              <w:tabs>
                <w:tab w:val="clear" w:pos="426"/>
                <w:tab w:val="clear" w:pos="851"/>
              </w:tabs>
              <w:bidi w:val="0"/>
              <w:ind w:left="0" w:firstLine="0"/>
              <w:rPr>
                <w:rFonts w:ascii="Times New Roman" w:hAnsi="Times New Roman"/>
                <w:sz w:val="20"/>
              </w:rPr>
            </w:pPr>
            <w:r w:rsidR="00A55F7F">
              <w:rPr>
                <w:rFonts w:ascii="Times New Roman" w:hAnsi="Times New Roman"/>
                <w:sz w:val="20"/>
              </w:rPr>
              <w:t xml:space="preserve">§ 2 </w:t>
            </w:r>
            <w:r w:rsidRPr="00A55F7F" w:rsidR="00A55F7F">
              <w:rPr>
                <w:rFonts w:ascii="Times New Roman" w:hAnsi="Times New Roman"/>
                <w:sz w:val="20"/>
              </w:rPr>
              <w:t>c) ťažobným odpadom je odpad,</w:t>
            </w:r>
            <w:r w:rsidR="004073D7">
              <w:rPr>
                <w:rFonts w:ascii="Times New Roman" w:hAnsi="Times New Roman"/>
                <w:sz w:val="20"/>
                <w:vertAlign w:val="superscript"/>
              </w:rPr>
              <w:t>3</w:t>
            </w:r>
            <w:r w:rsidR="004073D7">
              <w:rPr>
                <w:rFonts w:ascii="Times New Roman" w:hAnsi="Times New Roman"/>
                <w:sz w:val="20"/>
              </w:rPr>
              <w:t>)</w:t>
            </w:r>
            <w:r w:rsidRPr="00A55F7F" w:rsidR="00A55F7F">
              <w:rPr>
                <w:rFonts w:ascii="Times New Roman" w:hAnsi="Times New Roman"/>
                <w:sz w:val="20"/>
              </w:rPr>
              <w:t xml:space="preserve"> ktorý vzniká pri prieskume, otvárke, príprave,</w:t>
            </w:r>
            <w:r w:rsidRPr="00A55F7F" w:rsidR="000D260F">
              <w:rPr>
                <w:rFonts w:ascii="Times New Roman" w:hAnsi="Times New Roman"/>
                <w:sz w:val="20"/>
              </w:rPr>
              <w:t xml:space="preserve"> dobývaní ložísk nerastov</w:t>
            </w:r>
            <w:r w:rsidR="004073D7">
              <w:rPr>
                <w:rFonts w:ascii="Times New Roman" w:hAnsi="Times New Roman"/>
                <w:sz w:val="20"/>
                <w:vertAlign w:val="superscript"/>
              </w:rPr>
              <w:t>4</w:t>
            </w:r>
            <w:r w:rsidRPr="00A55F7F" w:rsidR="000D260F">
              <w:rPr>
                <w:rFonts w:ascii="Times New Roman" w:hAnsi="Times New Roman"/>
                <w:sz w:val="20"/>
              </w:rPr>
              <w:t>)</w:t>
            </w:r>
            <w:r w:rsidR="000D260F">
              <w:rPr>
                <w:rFonts w:ascii="Times New Roman" w:hAnsi="Times New Roman"/>
                <w:sz w:val="20"/>
              </w:rPr>
              <w:t xml:space="preserve"> a pri</w:t>
            </w:r>
            <w:r w:rsidRPr="00A55F7F" w:rsidR="00A55F7F">
              <w:rPr>
                <w:rFonts w:ascii="Times New Roman" w:hAnsi="Times New Roman"/>
                <w:sz w:val="20"/>
              </w:rPr>
              <w:t xml:space="preserve"> prevádzke v</w:t>
            </w:r>
            <w:r w:rsidR="000D260F">
              <w:rPr>
                <w:rFonts w:ascii="Times New Roman" w:hAnsi="Times New Roman"/>
                <w:sz w:val="20"/>
              </w:rPr>
              <w:t> </w:t>
            </w:r>
            <w:r w:rsidRPr="00A55F7F" w:rsidR="00A55F7F">
              <w:rPr>
                <w:rFonts w:ascii="Times New Roman" w:hAnsi="Times New Roman"/>
                <w:sz w:val="20"/>
              </w:rPr>
              <w:t>lomoch</w:t>
            </w:r>
            <w:r w:rsidR="000D260F">
              <w:rPr>
                <w:rFonts w:ascii="Times New Roman" w:hAnsi="Times New Roman"/>
                <w:sz w:val="20"/>
              </w:rPr>
              <w:t xml:space="preserve"> </w:t>
            </w:r>
            <w:r w:rsidRPr="00A55F7F" w:rsidR="00A55F7F">
              <w:rPr>
                <w:rFonts w:ascii="Times New Roman" w:hAnsi="Times New Roman"/>
                <w:sz w:val="20"/>
              </w:rPr>
              <w:t>vrátane úpravy, zušľachťovania a skladovania nerastov vykonávaných v  súvislosti s  ich dobývaním, ako aj pri ťažbe, úprave a skladovaní rašeliny,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A55F7F" w:rsidP="009A10B5">
            <w:pPr>
              <w:bidi w:val="0"/>
              <w:jc w:val="both"/>
              <w:rPr>
                <w:rFonts w:ascii="Times New Roman" w:hAnsi="Times New Roman"/>
              </w:rPr>
            </w:pPr>
            <w:r w:rsidRPr="00A55F7F">
              <w:rPr>
                <w:rFonts w:ascii="Times New Roman" w:hAnsi="Times New Roman"/>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Čl. 2 </w:t>
            </w:r>
          </w:p>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Rozsah úpravy</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 Táto smernica sa vzťahuje na nakladanie s odpadom, ktorý vzniká pri prieskume, ťažbe, úprave a skladovaní nerastných surovín a pri prevádzke v lomoch (ďalej len „ťažobný odpad“), pokiaľ odseky </w:t>
            </w:r>
            <w:smartTag w:uri="urn:schemas-microsoft-com:office:smarttags" w:element="metricconverter">
              <w:smartTagPr>
                <w:attr w:name="ProductID" w:val="2 a"/>
              </w:smartTagPr>
              <w:r w:rsidRPr="00E01F17">
                <w:rPr>
                  <w:rFonts w:ascii="Times New Roman" w:hAnsi="Times New Roman"/>
                </w:rPr>
                <w:t>2 a</w:t>
              </w:r>
            </w:smartTag>
            <w:r w:rsidRPr="00E01F17">
              <w:rPr>
                <w:rFonts w:ascii="Times New Roman" w:hAnsi="Times New Roman"/>
              </w:rPr>
              <w:t xml:space="preserve"> 3 neustanovujú inak.</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80513" w:rsidP="00580513">
            <w:pPr>
              <w:bidi w:val="0"/>
              <w:jc w:val="both"/>
              <w:rPr>
                <w:rFonts w:ascii="Times New Roman" w:hAnsi="Times New Roman"/>
                <w:sz w:val="22"/>
              </w:rPr>
            </w:pPr>
            <w:r>
              <w:rPr>
                <w:rFonts w:ascii="Times New Roman" w:hAnsi="Times New Roman"/>
                <w:sz w:val="22"/>
              </w:rPr>
              <w:t>514/2008</w:t>
            </w:r>
          </w:p>
          <w:p w:rsidR="000D260F" w:rsidP="00580513">
            <w:pPr>
              <w:bidi w:val="0"/>
              <w:jc w:val="both"/>
              <w:rPr>
                <w:rFonts w:ascii="Times New Roman" w:hAnsi="Times New Roman"/>
                <w:sz w:val="22"/>
              </w:rPr>
            </w:pPr>
          </w:p>
          <w:p w:rsidR="00A55F7F" w:rsidP="00580513">
            <w:pPr>
              <w:bidi w:val="0"/>
              <w:jc w:val="both"/>
              <w:rPr>
                <w:rFonts w:ascii="Times New Roman" w:hAnsi="Times New Roman"/>
                <w:sz w:val="22"/>
              </w:rPr>
            </w:pPr>
            <w:r>
              <w:rPr>
                <w:rFonts w:ascii="Times New Roman" w:hAnsi="Times New Roman"/>
                <w:sz w:val="22"/>
              </w:rPr>
              <w:t>NZ</w:t>
            </w: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r w:rsidR="000D260F">
              <w:rPr>
                <w:rFonts w:ascii="Times New Roman" w:hAnsi="Times New Roman"/>
                <w:sz w:val="22"/>
              </w:rPr>
              <w:t>514/2008</w:t>
            </w: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580513" w:rsidP="00580513">
            <w:pPr>
              <w:bidi w:val="0"/>
              <w:jc w:val="both"/>
              <w:rPr>
                <w:rFonts w:ascii="Times New Roman" w:hAnsi="Times New Roman"/>
                <w:sz w:val="22"/>
              </w:rPr>
            </w:pPr>
          </w:p>
          <w:p w:rsidR="002158A4" w:rsidRPr="00E01F17" w:rsidP="00580513">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00A55F7F">
              <w:rPr>
                <w:rFonts w:ascii="Times New Roman" w:hAnsi="Times New Roman"/>
                <w:sz w:val="22"/>
              </w:rPr>
              <w:t>§ 2 c)</w:t>
            </w: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A55F7F" w:rsidP="009A10B5">
            <w:pPr>
              <w:pStyle w:val="BodyText31"/>
              <w:overflowPunct/>
              <w:autoSpaceDE/>
              <w:autoSpaceDN/>
              <w:bidi w:val="0"/>
              <w:adjustRightInd/>
              <w:ind w:left="406" w:hanging="425"/>
              <w:rPr>
                <w:rFonts w:ascii="Times New Roman" w:hAnsi="Times New Roman"/>
                <w:sz w:val="20"/>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P="009A10B5">
            <w:pPr>
              <w:bidi w:val="0"/>
              <w:jc w:val="both"/>
              <w:rPr>
                <w:rFonts w:ascii="Times New Roman" w:hAnsi="Times New Roman"/>
              </w:rPr>
            </w:pPr>
          </w:p>
          <w:p w:rsidR="000D260F" w:rsidP="009A10B5">
            <w:pPr>
              <w:bidi w:val="0"/>
              <w:jc w:val="both"/>
              <w:rPr>
                <w:rFonts w:ascii="Times New Roman" w:hAnsi="Times New Roman"/>
              </w:rPr>
            </w:pPr>
          </w:p>
          <w:p w:rsidR="000D260F" w:rsidRPr="00A55F7F" w:rsidP="009A10B5">
            <w:pPr>
              <w:bidi w:val="0"/>
              <w:jc w:val="both"/>
              <w:rPr>
                <w:rFonts w:ascii="Times New Roman" w:hAnsi="Times New Roman"/>
              </w:rPr>
            </w:pPr>
            <w:r>
              <w:rPr>
                <w:rFonts w:ascii="Times New Roman" w:hAnsi="Times New Roman"/>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2</w:t>
            </w:r>
          </w:p>
          <w:p w:rsidR="002158A4"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Z rozsahu pôsobnosti tejto smernice sú vylúčené:</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a</w:t>
            </w:r>
            <w:r w:rsidRPr="00E01F17">
              <w:rPr>
                <w:rFonts w:ascii="Times New Roman" w:hAnsi="Times New Roman"/>
                <w:b/>
              </w:rPr>
              <w:t>)</w:t>
            </w:r>
            <w:r w:rsidRPr="00E01F17">
              <w:rPr>
                <w:rFonts w:ascii="Times New Roman" w:hAnsi="Times New Roman"/>
              </w:rPr>
              <w:t xml:space="preserve"> odpad, ktorý vzniká pri prieskume, ťažbe, úprave a skladovaní nerastných surovín a pri prevádzke v lomoch, ktorý ale nepochádza priamo z týchto činností;</w:t>
            </w:r>
            <w:r w:rsidRPr="00E01F17">
              <w:rPr>
                <w:rFonts w:ascii="Times New Roman" w:hAnsi="Times New Roman"/>
                <w:b/>
              </w:rPr>
              <w:t xml:space="preserve"> </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b) odpad, ktorý vzniká pri prieskume, ťažbe a úprave nerastných surovín na mori;</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c) vtláčanie vody a spätné vtláčanie čerpanej vody podľa článku 11 ods. 3 písm. j) prvej a druhej zarážky smernice</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2000/60/ES v rozsahu, v akom to uvedený článok povoľuje.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1</w:t>
            </w:r>
          </w:p>
          <w:p w:rsidR="002158A4" w:rsidRPr="00E01F17" w:rsidP="009A10B5">
            <w:pPr>
              <w:bidi w:val="0"/>
              <w:jc w:val="both"/>
              <w:rPr>
                <w:rFonts w:ascii="Times New Roman" w:hAnsi="Times New Roman"/>
                <w:sz w:val="22"/>
              </w:rPr>
            </w:pPr>
            <w:r w:rsidRPr="00E01F17">
              <w:rPr>
                <w:rFonts w:ascii="Times New Roman" w:hAnsi="Times New Roman"/>
                <w:sz w:val="22"/>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xml:space="preserve">(2) </w:t>
            </w:r>
            <w:r w:rsidRPr="004073D7">
              <w:rPr>
                <w:rFonts w:ascii="Times New Roman" w:hAnsi="Times New Roman"/>
              </w:rPr>
              <w:t>Tento zákon sa nevzťahuje</w:t>
            </w:r>
            <w:r w:rsidRPr="00E01F17">
              <w:rPr>
                <w:rFonts w:ascii="Times New Roman" w:hAnsi="Times New Roman"/>
              </w:rPr>
              <w:t xml:space="preserve"> na</w:t>
            </w:r>
          </w:p>
          <w:p w:rsidR="002158A4" w:rsidRPr="00E01F17" w:rsidP="009A10B5">
            <w:pPr>
              <w:numPr>
                <w:numId w:val="7"/>
              </w:numPr>
              <w:tabs>
                <w:tab w:val="num" w:pos="408"/>
                <w:tab w:val="clear" w:pos="3043"/>
              </w:tabs>
              <w:bidi w:val="0"/>
              <w:ind w:left="0" w:firstLine="0"/>
              <w:jc w:val="both"/>
              <w:rPr>
                <w:rFonts w:ascii="Times New Roman" w:hAnsi="Times New Roman"/>
              </w:rPr>
            </w:pPr>
            <w:r w:rsidRPr="00E01F17">
              <w:rPr>
                <w:rFonts w:ascii="Times New Roman" w:hAnsi="Times New Roman"/>
              </w:rPr>
              <w:t xml:space="preserve"> nakladanie s iným ako ťažobným odpadom, ktorý síce vzniká pri činnostiach podľa odseku 1 písm. a), avšak nie je ich priamym výsledkom,</w:t>
            </w:r>
          </w:p>
          <w:p w:rsidR="002158A4" w:rsidRPr="00E01F17" w:rsidP="004E4ED7">
            <w:pPr>
              <w:bidi w:val="0"/>
              <w:jc w:val="both"/>
              <w:rPr>
                <w:rFonts w:ascii="Times New Roman" w:hAnsi="Times New Roman"/>
              </w:rPr>
            </w:pPr>
            <w:r w:rsidR="000D260F">
              <w:rPr>
                <w:rFonts w:ascii="Times New Roman" w:hAnsi="Times New Roman"/>
              </w:rPr>
              <w:t>b)</w:t>
            </w:r>
            <w:r w:rsidRPr="00E01F17">
              <w:rPr>
                <w:rFonts w:ascii="Times New Roman" w:hAnsi="Times New Roman"/>
              </w:rPr>
              <w:t xml:space="preserve"> vypúšťanie odpadových vôd a osobitných vôd vznikajúcich pri banskej činnosti a činnosti  vykonávanej  banským spôsobom do geologických  formácií, z ktorých boli vyťažené uhľovodíky alebo iné látky alebo do geologických formácií, ktoré sú s ohľadom na prírodné pomery trvale nevhodné na iné účely, ako aj na spätné vtláčanie použitých podzemných vôd vyčerpaných z baní,  lomov a hlbinných vrtov alebo pri stavebných prácach do toho istého kolektora, z ktorého sa odobrali,</w:t>
            </w:r>
          </w:p>
          <w:p w:rsidR="002158A4" w:rsidRPr="00E01F17" w:rsidP="004E4ED7">
            <w:pPr>
              <w:bidi w:val="0"/>
              <w:jc w:val="both"/>
              <w:rPr>
                <w:rFonts w:ascii="Times New Roman" w:hAnsi="Times New Roman"/>
              </w:rPr>
            </w:pPr>
            <w:r w:rsidRPr="00E01F17">
              <w:rPr>
                <w:rFonts w:ascii="Times New Roman" w:hAnsi="Times New Roman"/>
              </w:rPr>
              <w:t>c) ťažobný odpad, ktorý vzniká pri prieskume, ťažbe a úprave nerastov na mori; morom na účely tohto zákona je oblasť mora a morského dna, ktorá sa rozkladá od bodu najnižšej hladiny bežného alebo stredného odlivu smerom do mora.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rPr>
          <w:trHeight w:val="519"/>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2</w:t>
            </w:r>
          </w:p>
          <w:p w:rsidR="002158A4"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Inertný odpad a neznečistená zemina</w:t>
            </w:r>
            <w:r w:rsidRPr="00E01F17">
              <w:rPr>
                <w:rFonts w:ascii="Times New Roman" w:hAnsi="Times New Roman"/>
              </w:rPr>
              <w:t xml:space="preserve">, ktorá pochádza z prieskumu, ťažby, úpravy a skladovania nerastných surovín a z prevádzky v lomoch a odpad pochádzajúci z ťažby, úpravy a skladovania rašeliny nepodlieha článkom 7, 8, 11 ods. </w:t>
            </w:r>
            <w:smartTag w:uri="urn:schemas-microsoft-com:office:smarttags" w:element="metricconverter">
              <w:smartTagPr>
                <w:attr w:name="ProductID" w:val="1 a"/>
              </w:smartTagPr>
              <w:r w:rsidRPr="00E01F17">
                <w:rPr>
                  <w:rFonts w:ascii="Times New Roman" w:hAnsi="Times New Roman"/>
                </w:rPr>
                <w:t>1 a</w:t>
              </w:r>
            </w:smartTag>
            <w:r w:rsidRPr="00E01F17">
              <w:rPr>
                <w:rFonts w:ascii="Times New Roman" w:hAnsi="Times New Roman"/>
              </w:rPr>
              <w:t xml:space="preserve"> 3, článkom 12, 13 ods. 6, článkom </w:t>
            </w:r>
            <w:smartTag w:uri="urn:schemas-microsoft-com:office:smarttags" w:element="metricconverter">
              <w:smartTagPr>
                <w:attr w:name="ProductID" w:val="14 a"/>
              </w:smartTagPr>
              <w:r w:rsidRPr="00E01F17">
                <w:rPr>
                  <w:rFonts w:ascii="Times New Roman" w:hAnsi="Times New Roman"/>
                </w:rPr>
                <w:t>14 a</w:t>
              </w:r>
            </w:smartTag>
            <w:r w:rsidRPr="00E01F17">
              <w:rPr>
                <w:rFonts w:ascii="Times New Roman" w:hAnsi="Times New Roman"/>
              </w:rPr>
              <w:t xml:space="preserve"> 16, pokiaľ nie sú uložené</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v zariadení na nakladanie s odpadmi kategórie A.</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môže znížiť alebo neuplatniť požiadavky na ukladanie odpadu, ktorý nie je nebezpečný a ktorý vzniká pri prieskume nerastných surovín, s výnimkou ropy a evaporitov, okrem sádrovca a anhydritu, ako aj na ukladanie neznečistenej zeminy a odpadu, ktorý pochádza z ťažby, úpravy a skladovania rašeliny, pokiaľ je presvedčený, že sú splnené</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požiadavky článku 4.</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Členské štáty môžu znížiť alebo neuplatniť požiadavky článku 11 ods. 3, článku 12 ods. </w:t>
            </w:r>
            <w:smartTag w:uri="urn:schemas-microsoft-com:office:smarttags" w:element="metricconverter">
              <w:smartTagPr>
                <w:attr w:name="ProductID" w:val="5 a"/>
              </w:smartTagPr>
              <w:r w:rsidRPr="00E01F17">
                <w:rPr>
                  <w:rFonts w:ascii="Times New Roman" w:hAnsi="Times New Roman"/>
                </w:rPr>
                <w:t>5 a</w:t>
              </w:r>
            </w:smartTag>
            <w:r w:rsidRPr="00E01F17">
              <w:rPr>
                <w:rFonts w:ascii="Times New Roman" w:hAnsi="Times New Roman"/>
              </w:rPr>
              <w:t xml:space="preserve"> 6, článku 13 ods. 6, článkov </w:t>
            </w:r>
            <w:smartTag w:uri="urn:schemas-microsoft-com:office:smarttags" w:element="metricconverter">
              <w:smartTagPr>
                <w:attr w:name="ProductID" w:val="14 a"/>
              </w:smartTagPr>
              <w:r w:rsidRPr="00E01F17">
                <w:rPr>
                  <w:rFonts w:ascii="Times New Roman" w:hAnsi="Times New Roman"/>
                </w:rPr>
                <w:t>14 a</w:t>
              </w:r>
            </w:smartTag>
            <w:r w:rsidRPr="00E01F17">
              <w:rPr>
                <w:rFonts w:ascii="Times New Roman" w:hAnsi="Times New Roman"/>
              </w:rPr>
              <w:t xml:space="preserve"> 16 pre neinertný odpad, ktorý nie je nebezpečný, pokiaľ nie je uložený v zariadení na nakladanie s odpadmi kategórie 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B3A87" w:rsidP="00725DAB">
            <w:pPr>
              <w:bidi w:val="0"/>
              <w:jc w:val="both"/>
              <w:rPr>
                <w:rFonts w:ascii="Times New Roman" w:hAnsi="Times New Roman"/>
                <w:sz w:val="22"/>
              </w:rPr>
            </w:pPr>
            <w:r w:rsidRPr="00E01F17" w:rsidR="002158A4">
              <w:rPr>
                <w:rFonts w:ascii="Times New Roman" w:hAnsi="Times New Roman"/>
                <w:sz w:val="22"/>
              </w:rPr>
              <w:t xml:space="preserve">§ </w:t>
            </w:r>
            <w:r>
              <w:rPr>
                <w:rFonts w:ascii="Times New Roman" w:hAnsi="Times New Roman"/>
                <w:sz w:val="22"/>
              </w:rPr>
              <w:t>7 (8)</w:t>
            </w: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EB3A87" w:rsidP="00725DAB">
            <w:pPr>
              <w:bidi w:val="0"/>
              <w:jc w:val="both"/>
              <w:rPr>
                <w:rFonts w:ascii="Times New Roman" w:hAnsi="Times New Roman"/>
                <w:sz w:val="22"/>
              </w:rPr>
            </w:pPr>
            <w:r>
              <w:rPr>
                <w:rFonts w:ascii="Times New Roman" w:hAnsi="Times New Roman"/>
                <w:sz w:val="22"/>
              </w:rPr>
              <w:t>§8 (9)</w:t>
            </w: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EB3A87" w:rsidP="00725DAB">
            <w:pPr>
              <w:bidi w:val="0"/>
              <w:jc w:val="both"/>
              <w:rPr>
                <w:rFonts w:ascii="Times New Roman" w:hAnsi="Times New Roman"/>
                <w:sz w:val="22"/>
              </w:rPr>
            </w:pPr>
            <w:r>
              <w:rPr>
                <w:rFonts w:ascii="Times New Roman" w:hAnsi="Times New Roman"/>
                <w:sz w:val="22"/>
              </w:rPr>
              <w:t>§ 10 (8) (9)</w:t>
            </w: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46316F" w:rsidP="00725DAB">
            <w:pPr>
              <w:bidi w:val="0"/>
              <w:jc w:val="both"/>
              <w:rPr>
                <w:rFonts w:ascii="Times New Roman" w:hAnsi="Times New Roman"/>
                <w:sz w:val="22"/>
              </w:rPr>
            </w:pPr>
            <w:r w:rsidR="00EB3A87">
              <w:rPr>
                <w:rFonts w:ascii="Times New Roman" w:hAnsi="Times New Roman"/>
                <w:sz w:val="22"/>
              </w:rPr>
              <w:t>§</w:t>
            </w:r>
            <w:r>
              <w:rPr>
                <w:rFonts w:ascii="Times New Roman" w:hAnsi="Times New Roman"/>
                <w:sz w:val="22"/>
              </w:rPr>
              <w:t xml:space="preserve"> </w:t>
            </w:r>
            <w:r w:rsidR="00EB3A87">
              <w:rPr>
                <w:rFonts w:ascii="Times New Roman" w:hAnsi="Times New Roman"/>
                <w:sz w:val="22"/>
              </w:rPr>
              <w:t>11</w:t>
            </w:r>
          </w:p>
          <w:p w:rsidR="00EB3A87" w:rsidP="00725DAB">
            <w:pPr>
              <w:bidi w:val="0"/>
              <w:jc w:val="both"/>
              <w:rPr>
                <w:rFonts w:ascii="Times New Roman" w:hAnsi="Times New Roman"/>
                <w:sz w:val="22"/>
              </w:rPr>
            </w:pPr>
            <w:r>
              <w:rPr>
                <w:rFonts w:ascii="Times New Roman" w:hAnsi="Times New Roman"/>
                <w:sz w:val="22"/>
              </w:rPr>
              <w:t>(10)</w:t>
            </w: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EB3A87" w:rsidP="00725DAB">
            <w:pPr>
              <w:bidi w:val="0"/>
              <w:jc w:val="both"/>
              <w:rPr>
                <w:rFonts w:ascii="Times New Roman" w:hAnsi="Times New Roman"/>
                <w:sz w:val="22"/>
              </w:rPr>
            </w:pPr>
            <w:r>
              <w:rPr>
                <w:rFonts w:ascii="Times New Roman" w:hAnsi="Times New Roman"/>
                <w:sz w:val="22"/>
              </w:rPr>
              <w:t>§ 12 (6)</w:t>
            </w: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0D260F" w:rsidP="00725DAB">
            <w:pPr>
              <w:bidi w:val="0"/>
              <w:jc w:val="both"/>
              <w:rPr>
                <w:rFonts w:ascii="Times New Roman" w:hAnsi="Times New Roman"/>
                <w:sz w:val="22"/>
              </w:rPr>
            </w:pPr>
          </w:p>
          <w:p w:rsidR="00725DAB" w:rsidP="00EB3A87">
            <w:pPr>
              <w:bidi w:val="0"/>
              <w:jc w:val="both"/>
              <w:rPr>
                <w:rFonts w:ascii="Times New Roman" w:hAnsi="Times New Roman"/>
                <w:sz w:val="22"/>
              </w:rPr>
            </w:pPr>
          </w:p>
          <w:p w:rsidR="002158A4" w:rsidP="00725DAB">
            <w:pPr>
              <w:bidi w:val="0"/>
              <w:rPr>
                <w:rFonts w:ascii="Times New Roman" w:hAnsi="Times New Roman"/>
                <w:sz w:val="22"/>
              </w:rPr>
            </w:pPr>
            <w:r w:rsidR="00725DAB">
              <w:rPr>
                <w:rFonts w:ascii="Times New Roman" w:hAnsi="Times New Roman"/>
                <w:sz w:val="22"/>
              </w:rPr>
              <w:t>§ 13 (1)</w:t>
            </w:r>
          </w:p>
          <w:p w:rsidR="000D260F" w:rsidP="00725DAB">
            <w:pPr>
              <w:bidi w:val="0"/>
              <w:rPr>
                <w:rFonts w:ascii="Times New Roman" w:hAnsi="Times New Roman"/>
                <w:sz w:val="22"/>
              </w:rPr>
            </w:pPr>
          </w:p>
          <w:p w:rsidR="000D260F" w:rsidP="00725DAB">
            <w:pPr>
              <w:bidi w:val="0"/>
              <w:rPr>
                <w:rFonts w:ascii="Times New Roman" w:hAnsi="Times New Roman"/>
                <w:sz w:val="22"/>
              </w:rPr>
            </w:pPr>
          </w:p>
          <w:p w:rsidR="000D260F" w:rsidP="00725DAB">
            <w:pPr>
              <w:bidi w:val="0"/>
              <w:rPr>
                <w:rFonts w:ascii="Times New Roman" w:hAnsi="Times New Roman"/>
                <w:sz w:val="22"/>
              </w:rPr>
            </w:pPr>
          </w:p>
          <w:p w:rsidR="000D260F" w:rsidP="00725DAB">
            <w:pPr>
              <w:bidi w:val="0"/>
              <w:rPr>
                <w:rFonts w:ascii="Times New Roman" w:hAnsi="Times New Roman"/>
                <w:sz w:val="22"/>
              </w:rPr>
            </w:pPr>
          </w:p>
          <w:p w:rsidR="000D260F" w:rsidP="00725DAB">
            <w:pPr>
              <w:bidi w:val="0"/>
              <w:rPr>
                <w:rFonts w:ascii="Times New Roman" w:hAnsi="Times New Roman"/>
                <w:sz w:val="22"/>
              </w:rPr>
            </w:pPr>
          </w:p>
          <w:p w:rsidR="000D260F" w:rsidP="00725DAB">
            <w:pPr>
              <w:bidi w:val="0"/>
              <w:rPr>
                <w:rFonts w:ascii="Times New Roman" w:hAnsi="Times New Roman"/>
                <w:sz w:val="22"/>
              </w:rPr>
            </w:pPr>
          </w:p>
          <w:p w:rsidR="000D260F" w:rsidP="00725DAB">
            <w:pPr>
              <w:bidi w:val="0"/>
              <w:rPr>
                <w:rFonts w:ascii="Times New Roman" w:hAnsi="Times New Roman"/>
                <w:sz w:val="22"/>
              </w:rPr>
            </w:pPr>
          </w:p>
          <w:p w:rsidR="00EB3A87" w:rsidRPr="00725DAB" w:rsidP="00725DAB">
            <w:pPr>
              <w:bidi w:val="0"/>
              <w:rPr>
                <w:rFonts w:ascii="Times New Roman" w:hAnsi="Times New Roman"/>
                <w:sz w:val="22"/>
              </w:rPr>
            </w:pPr>
            <w:r>
              <w:rPr>
                <w:rFonts w:ascii="Times New Roman" w:hAnsi="Times New Roman"/>
                <w:sz w:val="22"/>
              </w:rPr>
              <w:t>§ 14 (19)</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B3A87" w:rsidP="009A10B5">
            <w:pPr>
              <w:bidi w:val="0"/>
              <w:jc w:val="both"/>
              <w:rPr>
                <w:rFonts w:ascii="Times New Roman" w:hAnsi="Times New Roman"/>
              </w:rPr>
            </w:pPr>
            <w:r w:rsidRPr="00EB3A87">
              <w:rPr>
                <w:rFonts w:ascii="Times New Roman" w:hAnsi="Times New Roman"/>
              </w:rPr>
              <w:t>(8) Ustanovenia odsekov 1 až 7 sa nevz</w:t>
            </w:r>
            <w:r w:rsidRPr="00EB3A87">
              <w:rPr>
                <w:rFonts w:ascii="Times New Roman" w:eastAsia="Times New Roman" w:hAnsi="Times New Roman" w:hint="default"/>
              </w:rPr>
              <w:t>ť</w:t>
            </w:r>
            <w:r w:rsidRPr="00EB3A87">
              <w:rPr>
                <w:rFonts w:ascii="Times New Roman" w:hAnsi="Times New Roman"/>
              </w:rPr>
              <w:t xml:space="preserve">ahujú na inertný </w:t>
            </w:r>
            <w:r w:rsidRPr="00EB3A87">
              <w:rPr>
                <w:rFonts w:ascii="Times New Roman" w:eastAsia="Times New Roman" w:hAnsi="Times New Roman" w:hint="default"/>
              </w:rPr>
              <w:t>ť</w:t>
            </w:r>
            <w:r w:rsidRPr="00EB3A87">
              <w:rPr>
                <w:rFonts w:ascii="Times New Roman" w:hAnsi="Times New Roman"/>
              </w:rPr>
              <w:t>ažobný odpad a nezne</w:t>
            </w:r>
            <w:r w:rsidRPr="00EB3A87">
              <w:rPr>
                <w:rFonts w:ascii="Times New Roman" w:eastAsia="Times New Roman" w:hAnsi="Times New Roman" w:hint="default"/>
              </w:rPr>
              <w:t>č</w:t>
            </w:r>
            <w:r w:rsidRPr="00EB3A87">
              <w:rPr>
                <w:rFonts w:ascii="Times New Roman" w:hAnsi="Times New Roman"/>
              </w:rPr>
              <w:t xml:space="preserve">istenú zeminu, ktoré pochádzajú z banskej </w:t>
            </w:r>
            <w:r w:rsidRPr="00EB3A87">
              <w:rPr>
                <w:rFonts w:ascii="Times New Roman" w:eastAsia="Times New Roman" w:hAnsi="Times New Roman" w:hint="default"/>
              </w:rPr>
              <w:t>č</w:t>
            </w:r>
            <w:r w:rsidRPr="00EB3A87">
              <w:rPr>
                <w:rFonts w:ascii="Times New Roman" w:hAnsi="Times New Roman"/>
              </w:rPr>
              <w:t xml:space="preserve">innosti alebo </w:t>
            </w:r>
            <w:r w:rsidRPr="00EB3A87">
              <w:rPr>
                <w:rFonts w:ascii="Times New Roman" w:eastAsia="Times New Roman" w:hAnsi="Times New Roman" w:hint="default"/>
              </w:rPr>
              <w:t>č</w:t>
            </w:r>
            <w:r w:rsidRPr="00EB3A87">
              <w:rPr>
                <w:rFonts w:ascii="Times New Roman" w:hAnsi="Times New Roman"/>
              </w:rPr>
              <w:t xml:space="preserve">innosti vykonávanej banským spôsobom, alebo z </w:t>
            </w:r>
            <w:r w:rsidRPr="00EB3A87">
              <w:rPr>
                <w:rFonts w:ascii="Times New Roman" w:eastAsia="Times New Roman" w:hAnsi="Times New Roman" w:hint="default"/>
              </w:rPr>
              <w:t>ť</w:t>
            </w:r>
            <w:r w:rsidRPr="00EB3A87">
              <w:rPr>
                <w:rFonts w:ascii="Times New Roman" w:hAnsi="Times New Roman"/>
              </w:rPr>
              <w:t>ažby, úpravy a skladovania rašeliny a ktoré nie sú ukladané na úložisko kategórie A.</w:t>
            </w:r>
          </w:p>
          <w:p w:rsidR="00EB3A87" w:rsidP="009A10B5">
            <w:pPr>
              <w:bidi w:val="0"/>
              <w:jc w:val="both"/>
              <w:rPr>
                <w:rFonts w:ascii="Times New Roman" w:hAnsi="Times New Roman"/>
              </w:rPr>
            </w:pPr>
          </w:p>
          <w:p w:rsidR="00EB3A87" w:rsidP="009A10B5">
            <w:pPr>
              <w:bidi w:val="0"/>
              <w:jc w:val="both"/>
              <w:rPr>
                <w:rFonts w:ascii="Times New Roman" w:hAnsi="Times New Roman"/>
              </w:rPr>
            </w:pPr>
            <w:r w:rsidRPr="00EB3A87">
              <w:rPr>
                <w:rFonts w:ascii="Times New Roman" w:hAnsi="Times New Roman"/>
              </w:rPr>
              <w:t>(9) Ustanovenia odsekov 1 až 8 sa nevz</w:t>
            </w:r>
            <w:r w:rsidRPr="00EB3A87">
              <w:rPr>
                <w:rFonts w:ascii="Times New Roman" w:eastAsia="Times New Roman" w:hAnsi="Times New Roman" w:hint="default"/>
              </w:rPr>
              <w:t>ť</w:t>
            </w:r>
            <w:r w:rsidRPr="00EB3A87">
              <w:rPr>
                <w:rFonts w:ascii="Times New Roman" w:hAnsi="Times New Roman"/>
              </w:rPr>
              <w:t xml:space="preserve">ahujú na inertný </w:t>
            </w:r>
            <w:r w:rsidRPr="00EB3A87">
              <w:rPr>
                <w:rFonts w:ascii="Times New Roman" w:eastAsia="Times New Roman" w:hAnsi="Times New Roman" w:hint="default"/>
              </w:rPr>
              <w:t>ť</w:t>
            </w:r>
            <w:r w:rsidRPr="00EB3A87">
              <w:rPr>
                <w:rFonts w:ascii="Times New Roman" w:hAnsi="Times New Roman"/>
              </w:rPr>
              <w:t>ažobný odpad a nezne</w:t>
            </w:r>
            <w:r w:rsidRPr="00EB3A87">
              <w:rPr>
                <w:rFonts w:ascii="Times New Roman" w:eastAsia="Times New Roman" w:hAnsi="Times New Roman" w:hint="default"/>
              </w:rPr>
              <w:t>č</w:t>
            </w:r>
            <w:r w:rsidRPr="00EB3A87">
              <w:rPr>
                <w:rFonts w:ascii="Times New Roman" w:hAnsi="Times New Roman"/>
              </w:rPr>
              <w:t xml:space="preserve">istenú zeminu, ktoré pochádzajú z banskej </w:t>
            </w:r>
            <w:r w:rsidRPr="00EB3A87">
              <w:rPr>
                <w:rFonts w:ascii="Times New Roman" w:eastAsia="Times New Roman" w:hAnsi="Times New Roman" w:hint="default"/>
              </w:rPr>
              <w:t>č</w:t>
            </w:r>
            <w:r w:rsidRPr="00EB3A87">
              <w:rPr>
                <w:rFonts w:ascii="Times New Roman" w:hAnsi="Times New Roman"/>
              </w:rPr>
              <w:t xml:space="preserve">innosti alebo </w:t>
            </w:r>
            <w:r w:rsidRPr="00EB3A87">
              <w:rPr>
                <w:rFonts w:ascii="Times New Roman" w:eastAsia="Times New Roman" w:hAnsi="Times New Roman" w:hint="default"/>
              </w:rPr>
              <w:t>č</w:t>
            </w:r>
            <w:r w:rsidRPr="00EB3A87">
              <w:rPr>
                <w:rFonts w:ascii="Times New Roman" w:hAnsi="Times New Roman"/>
              </w:rPr>
              <w:t xml:space="preserve">innosti vykonávanej banským spôsobom, alebo z </w:t>
            </w:r>
            <w:r w:rsidRPr="00EB3A87">
              <w:rPr>
                <w:rFonts w:ascii="Times New Roman" w:eastAsia="Times New Roman" w:hAnsi="Times New Roman" w:hint="default"/>
              </w:rPr>
              <w:t>ť</w:t>
            </w:r>
            <w:r w:rsidRPr="00EB3A87">
              <w:rPr>
                <w:rFonts w:ascii="Times New Roman" w:hAnsi="Times New Roman"/>
              </w:rPr>
              <w:t>ažby, úpravy a skladovania rašeliny a ktoré nie sú ukladané na úložisko kategórie A.</w:t>
            </w:r>
          </w:p>
          <w:p w:rsidR="00EB3A87" w:rsidP="009A10B5">
            <w:pPr>
              <w:bidi w:val="0"/>
              <w:jc w:val="both"/>
              <w:rPr>
                <w:rFonts w:ascii="Times New Roman" w:hAnsi="Times New Roman"/>
              </w:rPr>
            </w:pPr>
          </w:p>
          <w:p w:rsidR="00EB3A87" w:rsidRPr="00EB3A87" w:rsidP="00EB3A87">
            <w:pPr>
              <w:bidi w:val="0"/>
              <w:jc w:val="both"/>
              <w:rPr>
                <w:rFonts w:ascii="Times New Roman" w:hAnsi="Times New Roman"/>
              </w:rPr>
            </w:pPr>
            <w:r w:rsidRPr="00EB3A87">
              <w:rPr>
                <w:rFonts w:ascii="Times New Roman" w:hAnsi="Times New Roman"/>
              </w:rPr>
              <w:t xml:space="preserve">(8) Ustanovenia odseku </w:t>
            </w:r>
            <w:smartTag w:uri="urn:schemas-microsoft-com:office:smarttags" w:element="metricconverter">
              <w:smartTagPr>
                <w:attr w:name="ProductID" w:val="2 a"/>
              </w:smartTagPr>
              <w:r w:rsidRPr="00EB3A87">
                <w:rPr>
                  <w:rFonts w:ascii="Times New Roman" w:hAnsi="Times New Roman"/>
                </w:rPr>
                <w:t>2 a</w:t>
              </w:r>
            </w:smartTag>
            <w:r w:rsidRPr="00EB3A87">
              <w:rPr>
                <w:rFonts w:ascii="Times New Roman" w:hAnsi="Times New Roman"/>
              </w:rPr>
              <w:t xml:space="preserve"> odseku 6 písm. e) až g) sa nevz</w:t>
            </w:r>
            <w:r w:rsidRPr="00EB3A87">
              <w:rPr>
                <w:rFonts w:ascii="Times New Roman" w:eastAsia="Times New Roman" w:hAnsi="Times New Roman" w:hint="default"/>
              </w:rPr>
              <w:t>ť</w:t>
            </w:r>
            <w:r w:rsidRPr="00EB3A87">
              <w:rPr>
                <w:rFonts w:ascii="Times New Roman" w:hAnsi="Times New Roman"/>
              </w:rPr>
              <w:t xml:space="preserve">ahujú na inertný </w:t>
            </w:r>
            <w:r w:rsidRPr="00EB3A87">
              <w:rPr>
                <w:rFonts w:ascii="Times New Roman" w:eastAsia="Times New Roman" w:hAnsi="Times New Roman" w:hint="default"/>
              </w:rPr>
              <w:t>ť</w:t>
            </w:r>
            <w:r w:rsidRPr="00EB3A87">
              <w:rPr>
                <w:rFonts w:ascii="Times New Roman" w:hAnsi="Times New Roman"/>
              </w:rPr>
              <w:t>ažobný odpad a nezne</w:t>
            </w:r>
            <w:r w:rsidRPr="00EB3A87">
              <w:rPr>
                <w:rFonts w:ascii="Times New Roman" w:eastAsia="Times New Roman" w:hAnsi="Times New Roman" w:hint="default"/>
              </w:rPr>
              <w:t>č</w:t>
            </w:r>
            <w:r w:rsidRPr="00EB3A87">
              <w:rPr>
                <w:rFonts w:ascii="Times New Roman" w:hAnsi="Times New Roman"/>
              </w:rPr>
              <w:t xml:space="preserve">istenú zeminu, ktoré pochádzajú z banskej </w:t>
            </w:r>
            <w:r w:rsidRPr="00EB3A87">
              <w:rPr>
                <w:rFonts w:ascii="Times New Roman" w:eastAsia="Times New Roman" w:hAnsi="Times New Roman" w:hint="default"/>
              </w:rPr>
              <w:t>č</w:t>
            </w:r>
            <w:r w:rsidRPr="00EB3A87">
              <w:rPr>
                <w:rFonts w:ascii="Times New Roman" w:hAnsi="Times New Roman"/>
              </w:rPr>
              <w:t xml:space="preserve">innosti alebo </w:t>
            </w:r>
            <w:r w:rsidRPr="00EB3A87">
              <w:rPr>
                <w:rFonts w:ascii="Times New Roman" w:eastAsia="Times New Roman" w:hAnsi="Times New Roman" w:hint="default"/>
              </w:rPr>
              <w:t>č</w:t>
            </w:r>
            <w:r w:rsidRPr="00EB3A87">
              <w:rPr>
                <w:rFonts w:ascii="Times New Roman" w:hAnsi="Times New Roman"/>
              </w:rPr>
              <w:t xml:space="preserve">innosti vykonávanej banským spôsobom, alebo z </w:t>
            </w:r>
            <w:r w:rsidRPr="00EB3A87">
              <w:rPr>
                <w:rFonts w:ascii="Times New Roman" w:eastAsia="Times New Roman" w:hAnsi="Times New Roman" w:hint="default"/>
              </w:rPr>
              <w:t>ť</w:t>
            </w:r>
            <w:r w:rsidRPr="00EB3A87">
              <w:rPr>
                <w:rFonts w:ascii="Times New Roman" w:hAnsi="Times New Roman"/>
              </w:rPr>
              <w:t>ažby, úpravy a skladovania rašeliny a ktoré nie sú ukladané na úložisko kategórie A.</w:t>
            </w:r>
          </w:p>
          <w:p w:rsidR="00EB3A87" w:rsidP="00EB3A87">
            <w:pPr>
              <w:bidi w:val="0"/>
              <w:jc w:val="both"/>
              <w:rPr>
                <w:rFonts w:ascii="Times New Roman" w:hAnsi="Times New Roman"/>
              </w:rPr>
            </w:pPr>
            <w:r w:rsidRPr="00EB3A87">
              <w:rPr>
                <w:rFonts w:ascii="Times New Roman" w:hAnsi="Times New Roman"/>
              </w:rPr>
              <w:t>(9) Ustanovenie odseku 6 písm. e) až g) sa nevz</w:t>
            </w:r>
            <w:r w:rsidRPr="00EB3A87">
              <w:rPr>
                <w:rFonts w:ascii="Times New Roman" w:eastAsia="Times New Roman" w:hAnsi="Times New Roman" w:hint="default"/>
              </w:rPr>
              <w:t>ť</w:t>
            </w:r>
            <w:r w:rsidRPr="00EB3A87">
              <w:rPr>
                <w:rFonts w:ascii="Times New Roman" w:hAnsi="Times New Roman"/>
              </w:rPr>
              <w:t xml:space="preserve">ahujú na </w:t>
            </w:r>
            <w:r w:rsidRPr="00EB3A87">
              <w:rPr>
                <w:rFonts w:ascii="Times New Roman" w:eastAsia="Times New Roman" w:hAnsi="Times New Roman" w:hint="default"/>
              </w:rPr>
              <w:t>ť</w:t>
            </w:r>
            <w:r w:rsidRPr="00EB3A87">
              <w:rPr>
                <w:rFonts w:ascii="Times New Roman" w:hAnsi="Times New Roman"/>
              </w:rPr>
              <w:t>ažobný odpad, ktorý nie je inertný a nie je zaradený do kategórie nebezpe</w:t>
            </w:r>
            <w:r w:rsidRPr="00EB3A87">
              <w:rPr>
                <w:rFonts w:ascii="Times New Roman" w:eastAsia="Times New Roman" w:hAnsi="Times New Roman" w:hint="default"/>
              </w:rPr>
              <w:t>č</w:t>
            </w:r>
            <w:r w:rsidRPr="00EB3A87">
              <w:rPr>
                <w:rFonts w:ascii="Times New Roman" w:hAnsi="Times New Roman"/>
              </w:rPr>
              <w:t>ného odpadu pod</w:t>
            </w:r>
            <w:r w:rsidRPr="00EB3A87">
              <w:rPr>
                <w:rFonts w:ascii="Times New Roman" w:eastAsia="Times New Roman" w:hAnsi="Times New Roman" w:hint="default"/>
              </w:rPr>
              <w:t>ľ</w:t>
            </w:r>
            <w:r w:rsidRPr="00EB3A87">
              <w:rPr>
                <w:rFonts w:ascii="Times New Roman" w:hAnsi="Times New Roman"/>
              </w:rPr>
              <w:t>a osobitných predpisov9) a ktorý nie je ukladaný na úložisko kategórie A.</w:t>
            </w:r>
          </w:p>
          <w:p w:rsidR="00EB3A87" w:rsidP="00EB3A87">
            <w:pPr>
              <w:bidi w:val="0"/>
              <w:jc w:val="both"/>
              <w:rPr>
                <w:rFonts w:ascii="Times New Roman" w:hAnsi="Times New Roman"/>
              </w:rPr>
            </w:pPr>
          </w:p>
          <w:p w:rsidR="00EB3A87" w:rsidP="00EB3A87">
            <w:pPr>
              <w:bidi w:val="0"/>
              <w:jc w:val="both"/>
              <w:rPr>
                <w:rFonts w:ascii="Times New Roman" w:hAnsi="Times New Roman"/>
              </w:rPr>
            </w:pPr>
            <w:r w:rsidRPr="00EB3A87">
              <w:rPr>
                <w:rFonts w:ascii="Times New Roman" w:hAnsi="Times New Roman"/>
              </w:rPr>
              <w:t>(10) Ustanovenia odsekov 5 až 8 sa nevz</w:t>
            </w:r>
            <w:r w:rsidRPr="00EB3A87">
              <w:rPr>
                <w:rFonts w:ascii="Times New Roman" w:eastAsia="Times New Roman" w:hAnsi="Times New Roman" w:hint="default"/>
              </w:rPr>
              <w:t>ť</w:t>
            </w:r>
            <w:r w:rsidRPr="00EB3A87">
              <w:rPr>
                <w:rFonts w:ascii="Times New Roman" w:hAnsi="Times New Roman"/>
              </w:rPr>
              <w:t xml:space="preserve">ahujú na </w:t>
            </w:r>
            <w:r w:rsidRPr="00EB3A87">
              <w:rPr>
                <w:rFonts w:ascii="Times New Roman" w:eastAsia="Times New Roman" w:hAnsi="Times New Roman" w:hint="default"/>
              </w:rPr>
              <w:t>ť</w:t>
            </w:r>
            <w:r w:rsidRPr="00EB3A87">
              <w:rPr>
                <w:rFonts w:ascii="Times New Roman" w:hAnsi="Times New Roman"/>
              </w:rPr>
              <w:t>ažobný odpad, ktorý nie je inertný a nie je zaradený do kategórie nebezpe</w:t>
            </w:r>
            <w:r w:rsidRPr="00EB3A87">
              <w:rPr>
                <w:rFonts w:ascii="Times New Roman" w:eastAsia="Times New Roman" w:hAnsi="Times New Roman" w:hint="default"/>
              </w:rPr>
              <w:t>č</w:t>
            </w:r>
            <w:r w:rsidRPr="00EB3A87">
              <w:rPr>
                <w:rFonts w:ascii="Times New Roman" w:hAnsi="Times New Roman"/>
              </w:rPr>
              <w:t>ného odpadu pod</w:t>
            </w:r>
            <w:r w:rsidRPr="00EB3A87">
              <w:rPr>
                <w:rFonts w:ascii="Times New Roman" w:eastAsia="Times New Roman" w:hAnsi="Times New Roman" w:hint="default"/>
              </w:rPr>
              <w:t>ľ</w:t>
            </w:r>
            <w:r w:rsidRPr="00EB3A87">
              <w:rPr>
                <w:rFonts w:ascii="Times New Roman" w:hAnsi="Times New Roman"/>
              </w:rPr>
              <w:t>a osobitných predpisov9) a ktorý nie je ukladaný na úložisko kategórie A.</w:t>
            </w:r>
          </w:p>
          <w:p w:rsidR="00EB3A87" w:rsidP="00EB3A87">
            <w:pPr>
              <w:bidi w:val="0"/>
              <w:jc w:val="both"/>
              <w:rPr>
                <w:rFonts w:ascii="Times New Roman" w:hAnsi="Times New Roman"/>
              </w:rPr>
            </w:pPr>
          </w:p>
          <w:p w:rsidR="00EB3A87" w:rsidP="00EB3A87">
            <w:pPr>
              <w:bidi w:val="0"/>
              <w:jc w:val="both"/>
              <w:rPr>
                <w:rFonts w:ascii="Times New Roman" w:hAnsi="Times New Roman"/>
              </w:rPr>
            </w:pPr>
            <w:r w:rsidRPr="00EB3A87">
              <w:rPr>
                <w:rFonts w:ascii="Times New Roman" w:hAnsi="Times New Roman"/>
              </w:rPr>
              <w:t xml:space="preserve">(6) Ustanovenia odsekov </w:t>
            </w:r>
            <w:smartTag w:uri="urn:schemas-microsoft-com:office:smarttags" w:element="metricconverter">
              <w:smartTagPr>
                <w:attr w:name="ProductID" w:val="4 a"/>
              </w:smartTagPr>
              <w:r w:rsidRPr="00EB3A87">
                <w:rPr>
                  <w:rFonts w:ascii="Times New Roman" w:hAnsi="Times New Roman"/>
                </w:rPr>
                <w:t>4 a</w:t>
              </w:r>
            </w:smartTag>
            <w:r w:rsidRPr="00EB3A87">
              <w:rPr>
                <w:rFonts w:ascii="Times New Roman" w:hAnsi="Times New Roman"/>
              </w:rPr>
              <w:t xml:space="preserve"> 5 sa nevz</w:t>
            </w:r>
            <w:r w:rsidRPr="00EB3A87">
              <w:rPr>
                <w:rFonts w:ascii="Times New Roman" w:eastAsia="Times New Roman" w:hAnsi="Times New Roman" w:hint="default"/>
              </w:rPr>
              <w:t>ť</w:t>
            </w:r>
            <w:r w:rsidRPr="00EB3A87">
              <w:rPr>
                <w:rFonts w:ascii="Times New Roman" w:hAnsi="Times New Roman"/>
              </w:rPr>
              <w:t xml:space="preserve">ahujú na inertný </w:t>
            </w:r>
            <w:r w:rsidRPr="00EB3A87">
              <w:rPr>
                <w:rFonts w:ascii="Times New Roman" w:eastAsia="Times New Roman" w:hAnsi="Times New Roman" w:hint="default"/>
              </w:rPr>
              <w:t>ť</w:t>
            </w:r>
            <w:r w:rsidRPr="00EB3A87">
              <w:rPr>
                <w:rFonts w:ascii="Times New Roman" w:hAnsi="Times New Roman"/>
              </w:rPr>
              <w:t>ažobný odpad a nezne</w:t>
            </w:r>
            <w:r w:rsidRPr="00EB3A87">
              <w:rPr>
                <w:rFonts w:ascii="Times New Roman" w:eastAsia="Times New Roman" w:hAnsi="Times New Roman" w:hint="default"/>
              </w:rPr>
              <w:t>č</w:t>
            </w:r>
            <w:r w:rsidRPr="00EB3A87">
              <w:rPr>
                <w:rFonts w:ascii="Times New Roman" w:hAnsi="Times New Roman"/>
              </w:rPr>
              <w:t xml:space="preserve">istenú zeminu, ktoré pochádzajú z banskej </w:t>
            </w:r>
            <w:r w:rsidRPr="00EB3A87">
              <w:rPr>
                <w:rFonts w:ascii="Times New Roman" w:eastAsia="Times New Roman" w:hAnsi="Times New Roman" w:hint="default"/>
              </w:rPr>
              <w:t>č</w:t>
            </w:r>
            <w:r w:rsidRPr="00EB3A87">
              <w:rPr>
                <w:rFonts w:ascii="Times New Roman" w:hAnsi="Times New Roman"/>
              </w:rPr>
              <w:t xml:space="preserve">innosti alebo </w:t>
            </w:r>
            <w:r w:rsidRPr="00EB3A87">
              <w:rPr>
                <w:rFonts w:ascii="Times New Roman" w:eastAsia="Times New Roman" w:hAnsi="Times New Roman" w:hint="default"/>
              </w:rPr>
              <w:t>č</w:t>
            </w:r>
            <w:r w:rsidRPr="00EB3A87">
              <w:rPr>
                <w:rFonts w:ascii="Times New Roman" w:hAnsi="Times New Roman"/>
              </w:rPr>
              <w:t xml:space="preserve">innosti vykonávanej banským spôsobom, alebo z </w:t>
            </w:r>
            <w:r w:rsidRPr="00EB3A87">
              <w:rPr>
                <w:rFonts w:ascii="Times New Roman" w:eastAsia="Times New Roman" w:hAnsi="Times New Roman" w:hint="default"/>
              </w:rPr>
              <w:t>ť</w:t>
            </w:r>
            <w:r w:rsidRPr="00EB3A87">
              <w:rPr>
                <w:rFonts w:ascii="Times New Roman" w:hAnsi="Times New Roman"/>
              </w:rPr>
              <w:t>ažby, úpravy a skladovania rašeliny a ktoré nie sú ukladané na úložisko kategórie A.</w:t>
            </w:r>
          </w:p>
          <w:p w:rsidR="00EB3A87" w:rsidP="00EB3A87">
            <w:pPr>
              <w:bidi w:val="0"/>
              <w:jc w:val="both"/>
              <w:rPr>
                <w:rFonts w:ascii="Times New Roman" w:hAnsi="Times New Roman"/>
              </w:rPr>
            </w:pPr>
          </w:p>
          <w:p w:rsidR="002158A4" w:rsidRPr="00E01F17" w:rsidP="009A10B5">
            <w:pPr>
              <w:bidi w:val="0"/>
              <w:jc w:val="both"/>
              <w:rPr>
                <w:rFonts w:ascii="Times New Roman" w:hAnsi="Times New Roman"/>
              </w:rPr>
            </w:pPr>
          </w:p>
          <w:p w:rsidR="002158A4" w:rsidP="00725DAB">
            <w:pPr>
              <w:bidi w:val="0"/>
              <w:jc w:val="both"/>
              <w:rPr>
                <w:rFonts w:ascii="Times New Roman" w:hAnsi="Times New Roman"/>
              </w:rPr>
            </w:pPr>
            <w:r w:rsidRPr="00E01F17">
              <w:rPr>
                <w:rFonts w:ascii="Times New Roman" w:hAnsi="Times New Roman"/>
              </w:rPr>
              <w:t>(</w:t>
            </w:r>
            <w:r w:rsidR="00725DAB">
              <w:rPr>
                <w:rFonts w:ascii="Times New Roman" w:hAnsi="Times New Roman"/>
              </w:rPr>
              <w:t>1</w:t>
            </w:r>
            <w:r w:rsidRPr="00E01F17">
              <w:rPr>
                <w:rFonts w:ascii="Times New Roman" w:hAnsi="Times New Roman"/>
              </w:rPr>
              <w:t xml:space="preserve">) Príslušný orgán môže na základe žiadosti prevádzkovateľa povoliť výnimku z § 5 ods. 2, </w:t>
            </w:r>
            <w:smartTag w:uri="urn:schemas-microsoft-com:office:smarttags" w:element="metricconverter">
              <w:smartTagPr>
                <w:attr w:name="ProductID" w:val="3 a"/>
              </w:smartTagPr>
              <w:r w:rsidRPr="00E01F17">
                <w:rPr>
                  <w:rFonts w:ascii="Times New Roman" w:hAnsi="Times New Roman"/>
                </w:rPr>
                <w:t>3 a</w:t>
              </w:r>
            </w:smartTag>
            <w:r w:rsidRPr="00E01F17">
              <w:rPr>
                <w:rFonts w:ascii="Times New Roman" w:hAnsi="Times New Roman"/>
              </w:rPr>
              <w:t xml:space="preserve"> 4, § 9 ods. 1 a 2,  § 10 ods. </w:t>
            </w:r>
            <w:smartTag w:uri="urn:schemas-microsoft-com:office:smarttags" w:element="metricconverter">
              <w:smartTagPr>
                <w:attr w:name="ProductID" w:val="2 a"/>
              </w:smartTagPr>
              <w:r w:rsidRPr="00E01F17">
                <w:rPr>
                  <w:rFonts w:ascii="Times New Roman" w:hAnsi="Times New Roman"/>
                </w:rPr>
                <w:t>2 a</w:t>
              </w:r>
            </w:smartTag>
            <w:r w:rsidRPr="00E01F17">
              <w:rPr>
                <w:rFonts w:ascii="Times New Roman" w:hAnsi="Times New Roman"/>
              </w:rPr>
              <w:t xml:space="preserve"> </w:t>
            </w:r>
            <w:smartTag w:uri="urn:schemas-microsoft-com:office:smarttags" w:element="metricconverter">
              <w:smartTagPr>
                <w:attr w:name="ProductID" w:val="6 a"/>
              </w:smartTagPr>
              <w:r w:rsidRPr="00E01F17">
                <w:rPr>
                  <w:rFonts w:ascii="Times New Roman" w:hAnsi="Times New Roman"/>
                </w:rPr>
                <w:t>6 a</w:t>
              </w:r>
            </w:smartTag>
            <w:r w:rsidRPr="00E01F17">
              <w:rPr>
                <w:rFonts w:ascii="Times New Roman" w:hAnsi="Times New Roman"/>
              </w:rPr>
              <w:t xml:space="preserve"> § 11 ods. 2, 4, 5,  7 a 8 týkajúcu sa ukladania  ťažobného odpadu, ktorý nie je nebezpečný a vzniká pri prieskume, okrem ložísk ropy a zemného plynu, kamennej soli, draselných solí, brómových solí a jódových solí, ako aj  ukladania neznečistenej zeminy a  ťažobného odpadu, ktorý nie je nebezpečný a pochádza z ťažby, úpravy a skladovania rašeliny. </w:t>
            </w:r>
          </w:p>
          <w:p w:rsidR="00EB3A87" w:rsidP="00725DAB">
            <w:pPr>
              <w:bidi w:val="0"/>
              <w:jc w:val="both"/>
              <w:rPr>
                <w:rFonts w:ascii="Times New Roman" w:hAnsi="Times New Roman"/>
              </w:rPr>
            </w:pPr>
          </w:p>
          <w:p w:rsidR="00EB3A87" w:rsidRPr="00E01F17" w:rsidP="00725DAB">
            <w:pPr>
              <w:bidi w:val="0"/>
              <w:jc w:val="both"/>
              <w:rPr>
                <w:rFonts w:ascii="Times New Roman" w:hAnsi="Times New Roman"/>
              </w:rPr>
            </w:pPr>
            <w:r w:rsidRPr="00E70B0C">
              <w:t>(1</w:t>
            </w:r>
            <w:r>
              <w:t>9</w:t>
            </w:r>
            <w:r w:rsidRPr="00E70B0C">
              <w:t xml:space="preserve">) Ustanovenia odsekov 1 až </w:t>
            </w:r>
            <w:r>
              <w:t>18</w:t>
            </w:r>
            <w:r w:rsidRPr="00E70B0C">
              <w:t xml:space="preserve"> sa nevzťahujú na inertný ťažobný odpad a neznečistenú zeminu, ktoré pochádzajú z banskej činnosti alebo činnosti vykonávanej banským spôsobom, alebo z ťažby, úpravy a skladovania rašeliny a ktoré nie sú ukladané na úložisko kategórie A, ani na ťažobný odpad, ktorý nie je inertný a nie je zaradený do kategórie nebezpečného odpadu podľa osobitných predpisov9) a ktorý nie je ukladaný na úložisko kategórie 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2</w:t>
            </w:r>
          </w:p>
          <w:p w:rsidR="002158A4"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Bez toho, aby boli dotknuté iné právne predpisy Spoločenstva, odpad, ktorý patrí do rozsahu pôsobnosti tejto smernice, nepodlieha smernici 1999/31/ES.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n. a. </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n. a.</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3</w:t>
            </w:r>
          </w:p>
          <w:p w:rsidR="00580513"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Vymedzenie pojmov</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Na účely tejto smernice: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 „</w:t>
            </w:r>
            <w:r w:rsidRPr="00E01F17">
              <w:rPr>
                <w:rFonts w:ascii="Times New Roman" w:hAnsi="Times New Roman"/>
                <w:b/>
              </w:rPr>
              <w:t>odpad</w:t>
            </w:r>
            <w:r w:rsidRPr="00E01F17">
              <w:rPr>
                <w:rFonts w:ascii="Times New Roman" w:hAnsi="Times New Roman"/>
              </w:rPr>
              <w:t>“ je vymedzený v článku 1 písm. a) smernice 75/</w:t>
            </w:r>
          </w:p>
          <w:p w:rsidR="00580513" w:rsidRPr="00E01F17" w:rsidP="009A10B5">
            <w:pPr>
              <w:bidi w:val="0"/>
              <w:jc w:val="both"/>
              <w:rPr>
                <w:rFonts w:ascii="Times New Roman" w:hAnsi="Times New Roman"/>
              </w:rPr>
            </w:pPr>
            <w:r w:rsidRPr="00E01F17">
              <w:rPr>
                <w:rFonts w:ascii="Times New Roman" w:hAnsi="Times New Roman"/>
              </w:rPr>
              <w:t>442/EHS;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80513" w:rsidP="00C470E0">
            <w:pPr>
              <w:bidi w:val="0"/>
              <w:jc w:val="both"/>
              <w:rPr>
                <w:rFonts w:ascii="Times New Roman" w:hAnsi="Times New Roman"/>
                <w:sz w:val="22"/>
              </w:rPr>
            </w:pPr>
            <w:r w:rsidR="000D260F">
              <w:rPr>
                <w:rFonts w:ascii="Times New Roman" w:hAnsi="Times New Roman"/>
                <w:sz w:val="22"/>
              </w:rPr>
              <w:t>223/2001</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1E2142"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Pr>
                <w:rFonts w:ascii="Times New Roman" w:hAnsi="Times New Roman"/>
                <w:sz w:val="22"/>
              </w:rPr>
              <w:t>NZ</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Pr>
                <w:rFonts w:ascii="Times New Roman" w:hAnsi="Times New Roman"/>
                <w:sz w:val="22"/>
              </w:rPr>
              <w:t>NZ</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E165CB" w:rsidP="00C470E0">
            <w:pPr>
              <w:bidi w:val="0"/>
              <w:jc w:val="both"/>
              <w:rPr>
                <w:rFonts w:ascii="Times New Roman" w:hAnsi="Times New Roman"/>
                <w:sz w:val="22"/>
              </w:rPr>
            </w:pPr>
          </w:p>
          <w:p w:rsidR="00E165CB"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NZ</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Pr="00E01F17" w:rsidR="001E2142">
              <w:rPr>
                <w:rFonts w:ascii="Times New Roman" w:hAnsi="Times New Roman"/>
              </w:rPr>
              <w:t>245/2003</w:t>
            </w:r>
          </w:p>
          <w:p w:rsidR="00C645AD"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NZ</w:t>
            </w:r>
          </w:p>
          <w:p w:rsidR="00580513" w:rsidP="00C470E0">
            <w:pPr>
              <w:bidi w:val="0"/>
              <w:jc w:val="both"/>
              <w:rPr>
                <w:rFonts w:ascii="Times New Roman" w:hAnsi="Times New Roman"/>
                <w:sz w:val="22"/>
              </w:rPr>
            </w:pPr>
          </w:p>
          <w:p w:rsidR="001E2142" w:rsidP="00C470E0">
            <w:pPr>
              <w:bidi w:val="0"/>
              <w:jc w:val="both"/>
              <w:rPr>
                <w:rFonts w:ascii="Times New Roman" w:hAnsi="Times New Roman"/>
              </w:rPr>
            </w:pPr>
          </w:p>
          <w:p w:rsidR="00580513" w:rsidRPr="00DD36AA" w:rsidP="00C470E0">
            <w:pPr>
              <w:bidi w:val="0"/>
              <w:jc w:val="both"/>
              <w:rPr>
                <w:rFonts w:ascii="Times New Roman" w:hAnsi="Times New Roman"/>
                <w:sz w:val="22"/>
              </w:rPr>
            </w:pPr>
            <w:r w:rsidR="001E2142">
              <w:rPr>
                <w:rFonts w:ascii="Times New Roman" w:hAnsi="Times New Roman"/>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E165CB"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Pr>
                <w:rFonts w:ascii="Times New Roman" w:hAnsi="Times New Roman"/>
                <w:sz w:val="22"/>
              </w:rPr>
              <w:t>NZ</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r w:rsidR="001E2142">
              <w:rPr>
                <w:rFonts w:ascii="Times New Roman" w:hAnsi="Times New Roman"/>
                <w:sz w:val="22"/>
              </w:rPr>
              <w:t>514/2008</w:t>
            </w:r>
          </w:p>
          <w:p w:rsidR="00580513" w:rsidP="00C470E0">
            <w:pPr>
              <w:bidi w:val="0"/>
              <w:jc w:val="both"/>
              <w:rPr>
                <w:rFonts w:ascii="Times New Roman" w:hAnsi="Times New Roman"/>
                <w:sz w:val="22"/>
              </w:rPr>
            </w:pPr>
          </w:p>
          <w:p w:rsidR="00580513" w:rsidP="00C470E0">
            <w:pPr>
              <w:bidi w:val="0"/>
              <w:jc w:val="both"/>
              <w:rPr>
                <w:rFonts w:ascii="Times New Roman" w:hAnsi="Times New Roman"/>
                <w:sz w:val="22"/>
              </w:rPr>
            </w:pPr>
          </w:p>
          <w:p w:rsidR="00C645AD"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r>
              <w:rPr>
                <w:rFonts w:ascii="Times New Roman" w:hAnsi="Times New Roman"/>
                <w:sz w:val="22"/>
              </w:rPr>
              <w:t>223/2001</w:t>
            </w:r>
          </w:p>
          <w:p w:rsidR="00096E2F" w:rsidP="00C470E0">
            <w:pPr>
              <w:bidi w:val="0"/>
              <w:jc w:val="both"/>
              <w:rPr>
                <w:rFonts w:ascii="Times New Roman" w:hAnsi="Times New Roman"/>
                <w:sz w:val="22"/>
              </w:rPr>
            </w:pPr>
          </w:p>
          <w:p w:rsidR="00096E2F" w:rsidP="00C470E0">
            <w:pPr>
              <w:bidi w:val="0"/>
              <w:jc w:val="both"/>
              <w:rPr>
                <w:rFonts w:ascii="Times New Roman" w:hAnsi="Times New Roman"/>
                <w:sz w:val="22"/>
              </w:rPr>
            </w:pPr>
          </w:p>
          <w:p w:rsidR="00580513" w:rsidRPr="00DD36AA" w:rsidP="00C470E0">
            <w:pPr>
              <w:bidi w:val="0"/>
              <w:jc w:val="both"/>
              <w:rPr>
                <w:rFonts w:ascii="Times New Roman" w:hAnsi="Times New Roman"/>
                <w:sz w:val="22"/>
              </w:rPr>
            </w:pPr>
            <w:r w:rsidR="00096E2F">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0D260F">
              <w:rPr>
                <w:rFonts w:ascii="Times New Roman" w:hAnsi="Times New Roman"/>
                <w:sz w:val="22"/>
              </w:rPr>
              <w:t>§ 2 (1)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pStyle w:val="BodyText31"/>
              <w:bidi w:val="0"/>
              <w:rPr>
                <w:rFonts w:ascii="Times New Roman" w:hAnsi="Times New Roman"/>
                <w:sz w:val="20"/>
              </w:rPr>
            </w:pPr>
            <w:r w:rsidRPr="00E01F17">
              <w:rPr>
                <w:rFonts w:ascii="Times New Roman" w:hAnsi="Times New Roman"/>
                <w:sz w:val="20"/>
              </w:rPr>
              <w:t>§ 2 ods. 1 zákona č. 223/2001 Z. z. o odpadoch  a o zmene a doplnení niektorých zákonov.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nebezpečný odpad</w:t>
            </w:r>
            <w:r w:rsidRPr="00E01F17">
              <w:rPr>
                <w:rFonts w:ascii="Times New Roman" w:hAnsi="Times New Roman"/>
              </w:rPr>
              <w:t>“ je vymedzený v článku 1 ods. 4 smernice Rady 91/689/EHS z 12. decembra 1991 o nebezpečnom odpade (3);</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001E2142">
              <w:rPr>
                <w:rFonts w:ascii="Times New Roman" w:hAnsi="Times New Roman"/>
                <w:sz w:val="22"/>
              </w:rPr>
              <w:t>§ 2 (13)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FootnoteText"/>
              <w:bidi w:val="0"/>
              <w:jc w:val="both"/>
              <w:rPr>
                <w:rFonts w:ascii="Times New Roman" w:hAnsi="Times New Roman"/>
              </w:rPr>
            </w:pPr>
            <w:r w:rsidRPr="00E01F17">
              <w:rPr>
                <w:rFonts w:ascii="Times New Roman" w:hAnsi="Times New Roman"/>
              </w:rPr>
              <w:t xml:space="preserve">§ 2 ods. 13 zákona č. 223/2001 Z. z. </w:t>
            </w:r>
          </w:p>
          <w:p w:rsidR="002158A4" w:rsidRPr="00E01F17" w:rsidP="009A10B5">
            <w:pPr>
              <w:pStyle w:val="FootnoteText"/>
              <w:bidi w:val="0"/>
              <w:jc w:val="both"/>
              <w:rPr>
                <w:rFonts w:ascii="Times New Roman" w:hAnsi="Times New Roman"/>
              </w:rPr>
            </w:pPr>
            <w:r w:rsidRPr="00E01F17">
              <w:rPr>
                <w:rFonts w:ascii="Times New Roman" w:hAnsi="Times New Roman"/>
              </w:rPr>
              <w:t>Vyhláška Ministerstva životného prostredia Slovenskej republiky č. 284/2001 Z. z., ktorou sa ustanovuje Katalóg odpadov, v znení neskorších predpisov.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inertný odpad</w:t>
            </w:r>
            <w:r w:rsidRPr="00E01F17">
              <w:rPr>
                <w:rFonts w:ascii="Times New Roman" w:hAnsi="Times New Roman"/>
              </w:rPr>
              <w:t>“ znamená odpad, ktorý nepodlieha žiadnym významným fyzikálnym, chemickým alebo biologických zmenám. Inertný odpad sa nerozpustí, nezhorí, ani nebude inak fyzikálne alebo chemicky</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reagovať, biologicky sa nerozloží, ani nepriaznivo neovplyvní látky, s ktorými prichádza do styku, takým spôsobom, ktorý by mohol viesť k znečisťovaniu životného prostredia alebo poškodzovaniu zdravia ľudí.</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Celková vylúhovateľnosť a obsah znečisťujúcich  látokv odpade a ekotoxicita výluhu musia byť bezvýznamné, a najmä nesmú ohrozovať kvalitu povrchových a/</w:t>
            </w:r>
          </w:p>
          <w:p w:rsidR="002158A4" w:rsidRPr="00E01F17" w:rsidP="009A10B5">
            <w:pPr>
              <w:bidi w:val="0"/>
              <w:jc w:val="both"/>
              <w:rPr>
                <w:rFonts w:ascii="Times New Roman" w:hAnsi="Times New Roman"/>
              </w:rPr>
            </w:pPr>
            <w:r w:rsidRPr="00E01F17">
              <w:rPr>
                <w:rFonts w:ascii="Times New Roman" w:hAnsi="Times New Roman"/>
              </w:rPr>
              <w:t>alebo podzemných vôd;</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2</w:t>
            </w:r>
          </w:p>
          <w:p w:rsidR="002158A4" w:rsidRPr="00E01F17" w:rsidP="009A10B5">
            <w:pPr>
              <w:bidi w:val="0"/>
              <w:jc w:val="both"/>
              <w:rPr>
                <w:rFonts w:ascii="Times New Roman" w:hAnsi="Times New Roman"/>
                <w:sz w:val="22"/>
              </w:rPr>
            </w:pPr>
            <w:r w:rsidRPr="00E01F17">
              <w:rPr>
                <w:rFonts w:ascii="Times New Roman" w:hAnsi="Times New Roman"/>
                <w:sz w:val="22"/>
              </w:rPr>
              <w:t xml:space="preserve">d)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78119E">
            <w:pPr>
              <w:pStyle w:val="BodyText31"/>
              <w:bidi w:val="0"/>
              <w:rPr>
                <w:rFonts w:ascii="Times New Roman" w:hAnsi="Times New Roman"/>
                <w:szCs w:val="22"/>
              </w:rPr>
            </w:pPr>
            <w:r w:rsidRPr="004073D7">
              <w:rPr>
                <w:rFonts w:ascii="Times New Roman" w:hAnsi="Times New Roman"/>
                <w:sz w:val="20"/>
              </w:rPr>
              <w:t>inertným ťažobným odpadom</w:t>
            </w:r>
            <w:r w:rsidRPr="00E01F17">
              <w:rPr>
                <w:rFonts w:ascii="Times New Roman" w:hAnsi="Times New Roman"/>
                <w:sz w:val="20"/>
              </w:rPr>
              <w:t xml:space="preserve"> je ťažobný odpad, ktorý nepodlieha žiadnym významným fyzikálnym, chemickým alebo biologickým zmenám, je nerozpustný, nehorľavý, ani fyzikálne alebo chemicky reaktívny alebo biologicky rozložiteľný, nepriaznivo  neovplyvňuje látky, s ktorými prichádza do styku spôsobom, ktorý by  mohol viesť k znečisteniu životného prostredia alebo poškodeniu zdravia ľudí; celková vylúhovateľnosť,  obsah znečisťujúcich látok</w:t>
            </w:r>
            <w:r w:rsidR="004073D7">
              <w:rPr>
                <w:rFonts w:ascii="Times New Roman" w:hAnsi="Times New Roman"/>
                <w:sz w:val="20"/>
              </w:rPr>
              <w:t xml:space="preserve"> v odpade</w:t>
            </w:r>
            <w:r w:rsidRPr="00E01F17">
              <w:rPr>
                <w:rFonts w:ascii="Times New Roman" w:hAnsi="Times New Roman"/>
                <w:sz w:val="20"/>
              </w:rPr>
              <w:t xml:space="preserve"> a ekotoxicita priesakovej kvapaliny</w:t>
            </w:r>
            <w:r w:rsidRPr="00E01F17">
              <w:rPr>
                <w:rFonts w:ascii="Times New Roman" w:hAnsi="Times New Roman"/>
                <w:sz w:val="20"/>
              </w:rPr>
              <w:t xml:space="preserve"> </w:t>
            </w:r>
            <w:r w:rsidRPr="00E01F17">
              <w:rPr>
                <w:rFonts w:ascii="Times New Roman" w:hAnsi="Times New Roman"/>
                <w:sz w:val="20"/>
              </w:rPr>
              <w:t>v takomto odpade musia byť bezvýznamné a najmä nesmú ohrozovať kvalitu povrchových vôd alebo  podzemných vôd,</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neznečistená zemina</w:t>
            </w:r>
            <w:r w:rsidRPr="00E01F17">
              <w:rPr>
                <w:rFonts w:ascii="Times New Roman" w:hAnsi="Times New Roman"/>
              </w:rPr>
              <w:t>“ znamená zeminu, ktorá je odstránená z vrchnej vrstvy horninového prostredia počas ťažobných činností a ktorá nie je znečistená podľa</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vnútroštátneho práva členského štátu, v ktorom sa miesto ťažby nachádza, alebo podľa práva Spoločenstva;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2</w:t>
            </w:r>
          </w:p>
          <w:p w:rsidR="002158A4" w:rsidRPr="00E01F17" w:rsidP="009A10B5">
            <w:pPr>
              <w:bidi w:val="0"/>
              <w:jc w:val="both"/>
              <w:rPr>
                <w:rFonts w:ascii="Times New Roman" w:hAnsi="Times New Roman"/>
                <w:sz w:val="22"/>
              </w:rPr>
            </w:pPr>
            <w:r w:rsidRPr="00E01F17">
              <w:rPr>
                <w:rFonts w:ascii="Times New Roman" w:hAnsi="Times New Roman"/>
                <w:sz w:val="22"/>
              </w:rPr>
              <w:t>e)</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4073D7">
              <w:rPr>
                <w:rFonts w:ascii="Times New Roman" w:hAnsi="Times New Roman"/>
              </w:rPr>
              <w:t>neznečistenou zeminou</w:t>
            </w:r>
            <w:r w:rsidRPr="00E01F17">
              <w:rPr>
                <w:rFonts w:ascii="Times New Roman" w:hAnsi="Times New Roman"/>
              </w:rPr>
              <w:t xml:space="preserve"> je zemina odstránená z vrchnej vrstvy horninového prostredia počas ťažobnej činnosti, ktorá nebola vystavená znečisťovaniu,</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nerastná surovina</w:t>
            </w:r>
            <w:r w:rsidRPr="00E01F17">
              <w:rPr>
                <w:rFonts w:ascii="Times New Roman" w:hAnsi="Times New Roman"/>
              </w:rPr>
              <w:t>“ alebo „nerast“ znamená prirodzene sa vyskytujúce ložisko organickej alebo anorganickej látky v zemskej kôre, ako napr. energetické suroviny, kovové rudy, priemyselné nerasty a stavebné nerasty, ale</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nie vodu;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16"/>
                <w:szCs w:val="16"/>
              </w:rPr>
            </w:pPr>
          </w:p>
          <w:p w:rsidR="002158A4" w:rsidRPr="00A55F7F" w:rsidP="0078119E">
            <w:pPr>
              <w:bidi w:val="0"/>
              <w:jc w:val="both"/>
              <w:rPr>
                <w:rFonts w:ascii="Times New Roman" w:hAnsi="Times New Roman"/>
                <w:sz w:val="22"/>
                <w:szCs w:val="22"/>
              </w:rPr>
            </w:pPr>
            <w:r w:rsidRPr="00A55F7F">
              <w:rPr>
                <w:rFonts w:ascii="Times New Roman" w:hAnsi="Times New Roman"/>
                <w:sz w:val="22"/>
                <w:szCs w:val="22"/>
              </w:rPr>
              <w:t>§ 2 i)</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 w:val="20"/>
              </w:rPr>
            </w:pPr>
          </w:p>
          <w:p w:rsidR="002158A4" w:rsidRPr="00E01F17" w:rsidP="004F4A24">
            <w:pPr>
              <w:pStyle w:val="BodyText31"/>
              <w:bidi w:val="0"/>
              <w:rPr>
                <w:rFonts w:ascii="Times New Roman" w:hAnsi="Times New Roman"/>
                <w:sz w:val="20"/>
              </w:rPr>
            </w:pPr>
            <w:r w:rsidRPr="004073D7">
              <w:rPr>
                <w:rFonts w:ascii="Times New Roman" w:hAnsi="Times New Roman"/>
                <w:sz w:val="20"/>
              </w:rPr>
              <w:t>nerastnou surovinou</w:t>
            </w:r>
            <w:r w:rsidRPr="00E01F17">
              <w:rPr>
                <w:rFonts w:ascii="Times New Roman" w:hAnsi="Times New Roman"/>
                <w:sz w:val="20"/>
              </w:rPr>
              <w:t xml:space="preserve"> alebo </w:t>
            </w:r>
            <w:r w:rsidRPr="004073D7">
              <w:rPr>
                <w:rFonts w:ascii="Times New Roman" w:hAnsi="Times New Roman"/>
                <w:sz w:val="20"/>
              </w:rPr>
              <w:t>nerastom</w:t>
            </w:r>
            <w:r w:rsidRPr="00E01F17">
              <w:rPr>
                <w:rFonts w:ascii="Times New Roman" w:hAnsi="Times New Roman"/>
                <w:sz w:val="20"/>
              </w:rPr>
              <w:t xml:space="preserve"> je prirodzene sa vyskytujúce ložisko organickej alebo anorganickej látky v zemskej kôre, najmä energetické suroviny, kovové rudy, priemyselné nerasty a stavebné nerasty, okrem vody,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„ťažobný priemysel</w:t>
            </w:r>
            <w:r w:rsidRPr="00E01F17">
              <w:rPr>
                <w:rFonts w:ascii="Times New Roman" w:hAnsi="Times New Roman"/>
              </w:rPr>
              <w:t>“ znamená všetky zariadenia alebo podniky, ktoré sa zaoberajú povrchovou alebo podzemnou ťažbou nerastných surovín na komerčné účely,</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vrátane ťažby pomocou vrtov alebo úpravy vyťaženého materiálu;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2</w:t>
            </w:r>
          </w:p>
          <w:p w:rsidR="002158A4" w:rsidRPr="00E01F17" w:rsidP="009A10B5">
            <w:pPr>
              <w:bidi w:val="0"/>
              <w:jc w:val="both"/>
              <w:rPr>
                <w:rFonts w:ascii="Times New Roman" w:hAnsi="Times New Roman"/>
                <w:sz w:val="22"/>
              </w:rPr>
            </w:pPr>
            <w:r w:rsidRPr="00E01F17">
              <w:rPr>
                <w:rFonts w:ascii="Times New Roman" w:hAnsi="Times New Roman"/>
                <w:sz w:val="22"/>
              </w:rPr>
              <w:t>a)</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4F4A24">
            <w:pPr>
              <w:pStyle w:val="BodyText31"/>
              <w:bidi w:val="0"/>
              <w:rPr>
                <w:rFonts w:ascii="Times New Roman" w:hAnsi="Times New Roman"/>
                <w:szCs w:val="22"/>
              </w:rPr>
            </w:pPr>
            <w:r w:rsidRPr="004073D7">
              <w:rPr>
                <w:rFonts w:ascii="Times New Roman" w:hAnsi="Times New Roman"/>
                <w:sz w:val="20"/>
              </w:rPr>
              <w:t>ťažobným priemyslom</w:t>
            </w:r>
            <w:r w:rsidRPr="00E01F17">
              <w:rPr>
                <w:rFonts w:ascii="Times New Roman" w:hAnsi="Times New Roman"/>
                <w:sz w:val="20"/>
              </w:rPr>
              <w:t xml:space="preserve"> sú zariadenia, právnické osoby a fyzické osoby-podnikatelia, ktorí vykonávajú povrchovú alebo podzemnú ťažbu nerastných surovín na komerčné účely vrátane ťažby pomocou hlbinných vrtov, ako aj na úpravu vyťaženého materiálu,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(7)</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„na mori“</w:t>
            </w:r>
            <w:r w:rsidRPr="00E01F17">
              <w:rPr>
                <w:rFonts w:ascii="Times New Roman" w:hAnsi="Times New Roman"/>
              </w:rPr>
              <w:t xml:space="preserve"> znamená oblasť mora a morského dna, ktorá sa rozkladá od bodu najnižšej hladiny bežného alebo stredného odlivu smerom do mora;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n. a. </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(8)</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„úprava</w:t>
            </w:r>
            <w:r w:rsidRPr="00E01F17">
              <w:rPr>
                <w:rFonts w:ascii="Times New Roman" w:hAnsi="Times New Roman"/>
              </w:rPr>
              <w:t>“ znamená mechanický, fyzikálny, biologický, tepelný alebo chemický proces alebo kombináciu procesov uskutočnených na nerastných surovinách, vrátane práce lomov s cieľom ťažby nerastu, vrátane zmeny veľkosti, zatriedenia, oddeľovania a lúhovania a opätovnej úpravy predtým vyradeného odpadu, s výnimkou tavenia, procesov tepelnej výroby (iných ako pálenie vápna) a metalurgických postupov;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2</w:t>
            </w:r>
          </w:p>
          <w:p w:rsidR="002158A4" w:rsidRPr="00E01F17" w:rsidP="009A10B5">
            <w:pPr>
              <w:bidi w:val="0"/>
              <w:jc w:val="both"/>
              <w:rPr>
                <w:rFonts w:ascii="Times New Roman" w:hAnsi="Times New Roman"/>
                <w:sz w:val="22"/>
              </w:rPr>
            </w:pPr>
            <w:r w:rsidRPr="00E01F17">
              <w:rPr>
                <w:rFonts w:ascii="Times New Roman" w:hAnsi="Times New Roman"/>
                <w:sz w:val="22"/>
              </w:rPr>
              <w:t>g)</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Cs w:val="22"/>
              </w:rPr>
            </w:pPr>
            <w:r w:rsidRPr="00531397">
              <w:rPr>
                <w:rFonts w:ascii="Times New Roman" w:hAnsi="Times New Roman"/>
                <w:sz w:val="20"/>
              </w:rPr>
              <w:t>úpravou</w:t>
            </w:r>
            <w:r w:rsidRPr="00E01F17">
              <w:rPr>
                <w:rFonts w:ascii="Times New Roman" w:hAnsi="Times New Roman"/>
                <w:sz w:val="20"/>
              </w:rPr>
              <w:t xml:space="preserve"> je mechanický, fyzikálny, biologický, tepelný alebo chemický proces alebo kombinácia procesov vykonávaných na  nerastoch vrátane práce lomov s cieľom ťažby nerastov, zmeny</w:t>
            </w:r>
            <w:r w:rsidR="00531397">
              <w:rPr>
                <w:rFonts w:ascii="Times New Roman" w:hAnsi="Times New Roman"/>
                <w:sz w:val="20"/>
              </w:rPr>
              <w:t xml:space="preserve"> ich</w:t>
            </w:r>
            <w:r w:rsidRPr="00E01F17">
              <w:rPr>
                <w:rFonts w:ascii="Times New Roman" w:hAnsi="Times New Roman"/>
                <w:sz w:val="20"/>
              </w:rPr>
              <w:t xml:space="preserve"> veľkosti a vrátane ich triedenia, oddeľovania a lúhovania, ako aj opätovnej úpravy predtým nevyužívaného ťažobného odpadu, okrem tavenia, procesov tepelnej výroby (iných ako pálenie vápencov) a metalurgických procesov,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(9)</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„hlušina“</w:t>
            </w:r>
            <w:r w:rsidRPr="00E01F17">
              <w:rPr>
                <w:rFonts w:ascii="Times New Roman" w:hAnsi="Times New Roman"/>
              </w:rPr>
              <w:t xml:space="preserve"> znamená tuhý odpad alebo kal, ktorý zostáva po úprave nerastov oddeľovacími procesmi (napr. drvením, mletím, triedením podľa veľkosti, flotáciou a inými fyzikálno-chemickými technikami), ktoré oddeľujú cenné nerasty od menej cennej horniny;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 2 </w:t>
            </w:r>
          </w:p>
          <w:p w:rsidR="002158A4" w:rsidRPr="00E01F17" w:rsidP="009A10B5">
            <w:pPr>
              <w:bidi w:val="0"/>
              <w:jc w:val="both"/>
              <w:rPr>
                <w:rFonts w:ascii="Times New Roman" w:hAnsi="Times New Roman"/>
                <w:sz w:val="22"/>
              </w:rPr>
            </w:pPr>
            <w:r w:rsidRPr="00E01F17">
              <w:rPr>
                <w:rFonts w:ascii="Times New Roman" w:hAnsi="Times New Roman"/>
                <w:sz w:val="22"/>
              </w:rPr>
              <w:t>f)</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531397">
              <w:rPr>
                <w:rFonts w:ascii="Times New Roman" w:hAnsi="Times New Roman"/>
              </w:rPr>
              <w:t>hlušinou</w:t>
            </w:r>
            <w:r w:rsidRPr="00E01F17">
              <w:rPr>
                <w:rFonts w:ascii="Times New Roman" w:hAnsi="Times New Roman"/>
              </w:rPr>
              <w:t xml:space="preserve"> je tuhý odpad alebo kal, ktorý zostáva po úprave nerastov oddeľovacími procesmi, najmä drvením, mletím, triedením podľa zrnitosti, flotáciou a inými fyzikálno-chemickými procesmi, ktoré oddeľujú cenné nerasty od menej cennej horniny,</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(10)</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„halda</w:t>
            </w:r>
            <w:r w:rsidRPr="00E01F17">
              <w:rPr>
                <w:rFonts w:ascii="Times New Roman" w:hAnsi="Times New Roman"/>
              </w:rPr>
              <w:t>“ znamená zariadenie vybudované na ukladanie tuhého odpadu na zemskom povrchu;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4</w:t>
            </w:r>
          </w:p>
          <w:p w:rsidR="002158A4" w:rsidRPr="00E01F17" w:rsidP="004F4A24">
            <w:pPr>
              <w:bidi w:val="0"/>
              <w:jc w:val="both"/>
              <w:rPr>
                <w:rFonts w:ascii="Times New Roman" w:hAnsi="Times New Roman"/>
                <w:sz w:val="22"/>
              </w:rPr>
            </w:pPr>
            <w:r w:rsidRPr="00E01F17">
              <w:rPr>
                <w:rFonts w:ascii="Times New Roman" w:hAnsi="Times New Roman"/>
                <w:sz w:val="22"/>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CA46FB" w:rsidP="009A10B5">
            <w:pPr>
              <w:pStyle w:val="BodyText31"/>
              <w:bidi w:val="0"/>
              <w:rPr>
                <w:rFonts w:ascii="Times New Roman" w:hAnsi="Times New Roman"/>
                <w:sz w:val="20"/>
              </w:rPr>
            </w:pPr>
            <w:r w:rsidRPr="00531397">
              <w:rPr>
                <w:rFonts w:ascii="Times New Roman" w:hAnsi="Times New Roman"/>
                <w:sz w:val="20"/>
              </w:rPr>
              <w:t>Odvalom</w:t>
            </w:r>
            <w:r w:rsidRPr="00CA46FB">
              <w:rPr>
                <w:rFonts w:ascii="Times New Roman" w:hAnsi="Times New Roman"/>
                <w:b/>
                <w:sz w:val="20"/>
              </w:rPr>
              <w:t xml:space="preserve"> </w:t>
            </w:r>
            <w:r w:rsidRPr="00CA46FB">
              <w:rPr>
                <w:rFonts w:ascii="Times New Roman" w:hAnsi="Times New Roman"/>
                <w:sz w:val="20"/>
              </w:rPr>
              <w:t>je umelo vybudované zariadenie na ukladanie tuhého ťažobného odpadu na zemskom povrchu.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hrádza“</w:t>
            </w:r>
            <w:r w:rsidRPr="00E01F17">
              <w:rPr>
                <w:rFonts w:ascii="Times New Roman" w:hAnsi="Times New Roman"/>
              </w:rPr>
              <w:t xml:space="preserve"> znamená inžiniersku stavbu vybudovanú na zachytávanie alebo udržiavanie vody a/alebo odpadu v odkalisku;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4</w:t>
            </w:r>
          </w:p>
          <w:p w:rsidR="002158A4" w:rsidRPr="00E01F17" w:rsidP="009A10B5">
            <w:pPr>
              <w:bidi w:val="0"/>
              <w:jc w:val="both"/>
              <w:rPr>
                <w:rFonts w:ascii="Times New Roman" w:hAnsi="Times New Roman"/>
                <w:sz w:val="22"/>
              </w:rPr>
            </w:pPr>
            <w:r w:rsidRPr="00E01F17">
              <w:rPr>
                <w:rFonts w:ascii="Times New Roman" w:hAnsi="Times New Roman"/>
                <w:sz w:val="22"/>
              </w:rPr>
              <w:t>(7)</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4F4A24">
            <w:pPr>
              <w:bidi w:val="0"/>
              <w:jc w:val="both"/>
              <w:rPr>
                <w:rFonts w:ascii="Times New Roman" w:hAnsi="Times New Roman"/>
              </w:rPr>
            </w:pPr>
            <w:r w:rsidRPr="00531397">
              <w:rPr>
                <w:rFonts w:ascii="Times New Roman" w:hAnsi="Times New Roman"/>
              </w:rPr>
              <w:t>Hrádzou</w:t>
            </w:r>
            <w:r w:rsidRPr="00E01F17">
              <w:rPr>
                <w:rFonts w:ascii="Times New Roman" w:hAnsi="Times New Roman"/>
              </w:rPr>
              <w:t xml:space="preserve"> je inžinierska stavba vybudovaná na zachytávanie alebo udržiavanie vody alebo ťažobného odpadu v odkalisku.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„odkalisko</w:t>
            </w:r>
            <w:r w:rsidRPr="00E01F17">
              <w:rPr>
                <w:rFonts w:ascii="Times New Roman" w:hAnsi="Times New Roman"/>
              </w:rPr>
              <w:t>“ znamená prirodzené alebo vybudované zariadenie na zneškodňovanie jemnozrnného odpadu, obyčajne hlušiny zmiešanej s rozličným množstvom vody, pochádzajúcej z úpravy nerastných surovín a z čistenia a recyklácie vody z prevádzky;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8B642F">
            <w:pPr>
              <w:bidi w:val="0"/>
              <w:jc w:val="both"/>
              <w:rPr>
                <w:rFonts w:ascii="Times New Roman" w:hAnsi="Times New Roman"/>
                <w:sz w:val="22"/>
              </w:rPr>
            </w:pPr>
            <w:r w:rsidRPr="00E01F17">
              <w:rPr>
                <w:rFonts w:ascii="Times New Roman" w:hAnsi="Times New Roman"/>
                <w:sz w:val="22"/>
              </w:rPr>
              <w:t xml:space="preserve">§ 4 (4)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tabs>
                <w:tab w:val="num" w:pos="408"/>
              </w:tabs>
              <w:bidi w:val="0"/>
              <w:jc w:val="both"/>
              <w:rPr>
                <w:rFonts w:ascii="Times New Roman" w:hAnsi="Times New Roman"/>
              </w:rPr>
            </w:pPr>
            <w:r w:rsidRPr="00531397">
              <w:rPr>
                <w:rFonts w:ascii="Times New Roman" w:hAnsi="Times New Roman"/>
              </w:rPr>
              <w:t>Odkaliskom</w:t>
            </w:r>
            <w:r w:rsidRPr="00E01F17">
              <w:rPr>
                <w:rFonts w:ascii="Times New Roman" w:hAnsi="Times New Roman"/>
              </w:rPr>
              <w:t xml:space="preserve"> je prírodné alebo umelo vybudované zariadenie na zneškodňovanie jemnozrnného ťažobného odpadu, spravidla hlušiny zmiešanej s rôznym množstvom vody pochádzajúcej z úpravy nerastov a z čistenia alebo recyklácie vody z prevádzky.</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„slabý kyselinou rozložiteľný kyanid</w:t>
            </w:r>
            <w:r w:rsidRPr="00E01F17">
              <w:rPr>
                <w:rFonts w:ascii="Times New Roman" w:hAnsi="Times New Roman"/>
              </w:rPr>
              <w:t>“ znamená kyanid a kyanidové zlúčeniny, ktoré sa rozpúšťajú slabou kyselinou pri určitej hodnote pH;</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4</w:t>
            </w:r>
          </w:p>
          <w:p w:rsidR="002158A4" w:rsidRPr="00E01F17" w:rsidP="009A10B5">
            <w:pPr>
              <w:bidi w:val="0"/>
              <w:jc w:val="both"/>
              <w:rPr>
                <w:rFonts w:ascii="Times New Roman" w:hAnsi="Times New Roman"/>
                <w:sz w:val="22"/>
              </w:rPr>
            </w:pPr>
            <w:r w:rsidRPr="00E01F17">
              <w:rPr>
                <w:rFonts w:ascii="Times New Roman" w:hAnsi="Times New Roman"/>
                <w:sz w:val="22"/>
              </w:rPr>
              <w:t>(5)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67420E">
            <w:pPr>
              <w:pStyle w:val="BodyText31"/>
              <w:bidi w:val="0"/>
              <w:rPr>
                <w:rFonts w:ascii="Times New Roman" w:hAnsi="Times New Roman"/>
                <w:szCs w:val="22"/>
              </w:rPr>
            </w:pPr>
            <w:r w:rsidRPr="00531397">
              <w:rPr>
                <w:rFonts w:ascii="Times New Roman" w:hAnsi="Times New Roman"/>
                <w:sz w:val="20"/>
              </w:rPr>
              <w:t>Kyanidom rozložiteľným slabou kyselinou</w:t>
            </w:r>
            <w:r w:rsidRPr="00E01F17">
              <w:rPr>
                <w:rFonts w:ascii="Times New Roman" w:hAnsi="Times New Roman"/>
                <w:sz w:val="20"/>
              </w:rPr>
              <w:t xml:space="preserve"> je kyanid a kyanidové zlúčeniny, ktoré sa rozkladajú slabou kyselinou pri určitej hodnote pH.</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výluh</w:t>
            </w:r>
            <w:r w:rsidRPr="00E01F17">
              <w:rPr>
                <w:rFonts w:ascii="Times New Roman" w:hAnsi="Times New Roman"/>
              </w:rPr>
              <w:t>“ znamená akúkoľvek kvapalinu presakujúcu cez uložený odpad a unikajúcu zo zariadenia na nakladanie s odpadom alebo v ňom uloženú, vrátane znečisteného odtoku, ktorá môže nepriaznivo vplývať na životné prostredie, ak sa vhodne neupraví;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10</w:t>
            </w:r>
          </w:p>
          <w:p w:rsidR="002158A4" w:rsidRPr="00E01F17" w:rsidP="009A10B5">
            <w:pPr>
              <w:bidi w:val="0"/>
              <w:jc w:val="both"/>
              <w:rPr>
                <w:rFonts w:ascii="Times New Roman" w:hAnsi="Times New Roman"/>
                <w:sz w:val="22"/>
              </w:rPr>
            </w:pPr>
            <w:r w:rsidRPr="00E01F17">
              <w:rPr>
                <w:rFonts w:ascii="Times New Roman" w:hAnsi="Times New Roman"/>
                <w:sz w:val="22"/>
              </w:rPr>
              <w:t>(4)</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Cs w:val="22"/>
              </w:rPr>
            </w:pPr>
            <w:r w:rsidRPr="00531397">
              <w:rPr>
                <w:rFonts w:ascii="Times New Roman" w:hAnsi="Times New Roman"/>
                <w:sz w:val="20"/>
              </w:rPr>
              <w:t>Priesakovou kvapalinou</w:t>
            </w:r>
            <w:r w:rsidRPr="00E01F17">
              <w:rPr>
                <w:rFonts w:ascii="Times New Roman" w:hAnsi="Times New Roman"/>
                <w:sz w:val="20"/>
              </w:rPr>
              <w:t xml:space="preserve"> je akákoľvek kvapalina presakujúca cez uložený ťažobný odpad a unikajúca z úložiska alebo v ňom uložená vrátane znečistenej drenážnej vody, ktorá môže nepriaznivo vplývať na životné prostredie, ak sa vhodne neupraví.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zariadenie na nakladanie s odpadmi</w:t>
            </w:r>
            <w:r w:rsidRPr="00E01F17">
              <w:rPr>
                <w:rFonts w:ascii="Times New Roman" w:hAnsi="Times New Roman"/>
              </w:rPr>
              <w:t>“ znamená miesto vymedzené na zhromažďovanie alebo ukladanie ťažobného</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odpadu, v tuhom alebo kvapalnom stave alebo v roztoku, alebo v suspenzii takto:</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okamžite, ak ide o zariadenia na nakladanie s odpadom kategórie A a zariadenia pre odpad charakterizovaný ako nebezpečný v programe odpadového hospodárstva,</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po šiestich mesiacoch, ak ide o zariadenia na neočakávane vytvorený nebezpečný odpad,</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po jednom roku, ak ide o zariadenia na odpad, ktorý nie je nebezpečný a nie je inertný,</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 po troch rokoch, ak ide o zariadenia na neznečistenú zeminu, odpad, ktorý nie je nebezpečný a vznikol pri prieskume, odpad pochádzajúci z ťažby, úpravy a skladovania rašeliny a inertný odpad.</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Takéto zariadenia zahŕňajú akúkoľvek nádrž alebo inú stavbu, ktorá slúži na uzavretie, zachytávanie, udržiavanie odpadu alebo inak podporuje takéto zariadenie, a tiež</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zahŕňajú okrem iného haldy a odkaliská, ale nie vyťažené priestory, do ktorých sa vyťažený odpad znovu ukladá po ťažbe nerastov na zhodnocovacie a stavebné účely;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4</w:t>
            </w:r>
          </w:p>
          <w:p w:rsidR="002158A4" w:rsidRPr="00E01F17" w:rsidP="004B1FF0">
            <w:pPr>
              <w:bidi w:val="0"/>
              <w:jc w:val="both"/>
              <w:rPr>
                <w:rFonts w:ascii="Times New Roman" w:hAnsi="Times New Roman"/>
                <w:sz w:val="22"/>
              </w:rPr>
            </w:pPr>
            <w:r w:rsidRPr="00E01F17">
              <w:rPr>
                <w:rFonts w:ascii="Times New Roman" w:hAnsi="Times New Roman"/>
                <w:sz w:val="22"/>
              </w:rPr>
              <w:t>(1) (6)</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8A6677" w:rsidR="0046316F">
              <w:rPr>
                <w:rFonts w:ascii="Times New Roman" w:hAnsi="Times New Roman"/>
              </w:rPr>
              <w:t>(1</w:t>
            </w:r>
            <w:r w:rsidRPr="00531397" w:rsidR="0046316F">
              <w:rPr>
                <w:rFonts w:ascii="Times New Roman" w:hAnsi="Times New Roman"/>
              </w:rPr>
              <w:t xml:space="preserve">) </w:t>
            </w:r>
            <w:r w:rsidRPr="00531397">
              <w:rPr>
                <w:rFonts w:ascii="Times New Roman" w:hAnsi="Times New Roman"/>
              </w:rPr>
              <w:t>Úložisko</w:t>
            </w:r>
            <w:r w:rsidR="00531397">
              <w:rPr>
                <w:rFonts w:ascii="Times New Roman" w:hAnsi="Times New Roman"/>
              </w:rPr>
              <w:t>m sa stáva</w:t>
            </w:r>
            <w:r w:rsidRPr="00E01F17">
              <w:rPr>
                <w:rFonts w:ascii="Times New Roman" w:hAnsi="Times New Roman"/>
              </w:rPr>
              <w:t xml:space="preserve"> miesto</w:t>
            </w:r>
            <w:r w:rsidR="00C645AD">
              <w:rPr>
                <w:rFonts w:ascii="Times New Roman" w:hAnsi="Times New Roman"/>
              </w:rPr>
              <w:t xml:space="preserve"> </w:t>
            </w:r>
            <w:r w:rsidRPr="00E01F17">
              <w:rPr>
                <w:rFonts w:ascii="Times New Roman" w:hAnsi="Times New Roman"/>
              </w:rPr>
              <w:t xml:space="preserve">alebo zariadenie určené na zhromažďovanie alebo ukladanie ťažobného odpadu v tuhom stave,  v kvapalnom stave, roztoku alebo v suspenzii, </w:t>
            </w:r>
          </w:p>
          <w:p w:rsidR="002158A4" w:rsidRPr="00E01F17" w:rsidP="004B1FF0">
            <w:pPr>
              <w:numPr>
                <w:ilvl w:val="1"/>
                <w:numId w:val="40"/>
              </w:numPr>
              <w:tabs>
                <w:tab w:val="num" w:pos="0"/>
                <w:tab w:val="clear" w:pos="1440"/>
              </w:tabs>
              <w:bidi w:val="0"/>
              <w:ind w:left="0" w:firstLine="0"/>
              <w:jc w:val="both"/>
              <w:rPr>
                <w:rFonts w:ascii="Times New Roman" w:hAnsi="Times New Roman"/>
              </w:rPr>
            </w:pPr>
            <w:r w:rsidR="00531397">
              <w:rPr>
                <w:rFonts w:ascii="Times New Roman" w:hAnsi="Times New Roman"/>
              </w:rPr>
              <w:t>o</w:t>
            </w:r>
            <w:r w:rsidRPr="00E01F17">
              <w:rPr>
                <w:rFonts w:ascii="Times New Roman" w:hAnsi="Times New Roman"/>
              </w:rPr>
              <w:t>kamžite</w:t>
            </w:r>
            <w:r w:rsidR="00531397">
              <w:rPr>
                <w:rFonts w:ascii="Times New Roman" w:hAnsi="Times New Roman"/>
              </w:rPr>
              <w:t xml:space="preserve"> po začatí zhromažďovania alebo ukladania ťažobného odpadu</w:t>
            </w:r>
            <w:r w:rsidRPr="00E01F17">
              <w:rPr>
                <w:rFonts w:ascii="Times New Roman" w:hAnsi="Times New Roman"/>
              </w:rPr>
              <w:t>, ak ide o úložisko kategórie A alebo o úložisko na ukladanie ťažobného odpadu, ktorý je kategorizovaný ako nebezpečný odpad podľa osobitného predpisu  v pláne nakladania s ťažobným odpadom (ďalej len „plán nakladania“) (§ 5),</w:t>
            </w:r>
          </w:p>
          <w:p w:rsidR="002158A4" w:rsidRPr="00E01F17" w:rsidP="004B1FF0">
            <w:pPr>
              <w:numPr>
                <w:ilvl w:val="1"/>
                <w:numId w:val="40"/>
              </w:numPr>
              <w:tabs>
                <w:tab w:val="num" w:pos="0"/>
                <w:tab w:val="clear" w:pos="1440"/>
              </w:tabs>
              <w:bidi w:val="0"/>
              <w:ind w:left="0" w:firstLine="0"/>
              <w:jc w:val="both"/>
              <w:rPr>
                <w:rFonts w:ascii="Times New Roman" w:hAnsi="Times New Roman"/>
              </w:rPr>
            </w:pPr>
            <w:r w:rsidRPr="00E01F17">
              <w:rPr>
                <w:rFonts w:ascii="Times New Roman" w:hAnsi="Times New Roman"/>
              </w:rPr>
              <w:t>po šiestich mesiacoch</w:t>
            </w:r>
            <w:r w:rsidR="00531397">
              <w:rPr>
                <w:rFonts w:ascii="Times New Roman" w:hAnsi="Times New Roman"/>
              </w:rPr>
              <w:t xml:space="preserve"> od zhromažďovania alebo od ukladania ťažobného odpadu</w:t>
            </w:r>
            <w:r w:rsidRPr="00E01F17">
              <w:rPr>
                <w:rFonts w:ascii="Times New Roman" w:hAnsi="Times New Roman"/>
              </w:rPr>
              <w:t>, ak ide o úložisko určené na ukladanie neočakávane vytvoreného ťažobného odpadu, ktorý je kategorizovaný ako nebezpečný odpad podľa osobitného predpisu,</w:t>
            </w:r>
          </w:p>
          <w:p w:rsidR="002158A4" w:rsidRPr="00E01F17" w:rsidP="004B1FF0">
            <w:pPr>
              <w:numPr>
                <w:ilvl w:val="1"/>
                <w:numId w:val="40"/>
              </w:numPr>
              <w:tabs>
                <w:tab w:val="num" w:pos="0"/>
                <w:tab w:val="clear" w:pos="1440"/>
              </w:tabs>
              <w:bidi w:val="0"/>
              <w:ind w:left="0" w:firstLine="0"/>
              <w:jc w:val="both"/>
              <w:rPr>
                <w:rFonts w:ascii="Times New Roman" w:hAnsi="Times New Roman"/>
              </w:rPr>
            </w:pPr>
            <w:r w:rsidRPr="00E01F17">
              <w:rPr>
                <w:rFonts w:ascii="Times New Roman" w:hAnsi="Times New Roman"/>
              </w:rPr>
              <w:t>po jednom roku</w:t>
            </w:r>
            <w:r w:rsidR="00531397">
              <w:rPr>
                <w:rFonts w:ascii="Times New Roman" w:hAnsi="Times New Roman"/>
              </w:rPr>
              <w:t xml:space="preserve"> od zhromažďovania alebo od ukladania</w:t>
            </w:r>
            <w:r w:rsidR="00E165CB">
              <w:rPr>
                <w:rFonts w:ascii="Times New Roman" w:hAnsi="Times New Roman"/>
              </w:rPr>
              <w:t xml:space="preserve"> ťažobného odpadu</w:t>
            </w:r>
            <w:r w:rsidRPr="00E01F17">
              <w:rPr>
                <w:rFonts w:ascii="Times New Roman" w:hAnsi="Times New Roman"/>
              </w:rPr>
              <w:t>, ak ide o úložisko určené na ukladanie ťažobného odpadu, ktorý nie je nebezpečný a nie je inertný,</w:t>
            </w:r>
          </w:p>
          <w:p w:rsidR="002158A4" w:rsidRPr="00E01F17" w:rsidP="004B1FF0">
            <w:pPr>
              <w:numPr>
                <w:ilvl w:val="1"/>
                <w:numId w:val="40"/>
              </w:numPr>
              <w:tabs>
                <w:tab w:val="num" w:pos="0"/>
                <w:tab w:val="clear" w:pos="1440"/>
              </w:tabs>
              <w:bidi w:val="0"/>
              <w:ind w:left="0" w:firstLine="0"/>
              <w:jc w:val="both"/>
              <w:rPr>
                <w:rFonts w:ascii="Times New Roman" w:hAnsi="Times New Roman"/>
              </w:rPr>
            </w:pPr>
            <w:r w:rsidRPr="00E01F17">
              <w:rPr>
                <w:rFonts w:ascii="Times New Roman" w:hAnsi="Times New Roman"/>
              </w:rPr>
              <w:t>po troch rokoch</w:t>
            </w:r>
            <w:r w:rsidR="00E165CB">
              <w:rPr>
                <w:rFonts w:ascii="Times New Roman" w:hAnsi="Times New Roman"/>
              </w:rPr>
              <w:t xml:space="preserve"> od zhromažďovania alebo od ukladania ťažobného odpadu</w:t>
            </w:r>
            <w:r w:rsidRPr="00E01F17">
              <w:rPr>
                <w:rFonts w:ascii="Times New Roman" w:hAnsi="Times New Roman"/>
              </w:rPr>
              <w:t>, ak ide o úložisko určené na ukladanie neznečistenej zeminy, ťažobného odpadu, ktorý nie je nebezpečný a vznikol pri prieskume, ťažobného odpadu pochádzajúceho z ťažby, úpravy a skladovania rašeliny a inertného ťažobného odpadu.</w:t>
            </w:r>
          </w:p>
          <w:p w:rsidR="002158A4" w:rsidRPr="00E01F17" w:rsidP="009A10B5">
            <w:pPr>
              <w:bidi w:val="0"/>
              <w:jc w:val="both"/>
              <w:rPr>
                <w:rFonts w:ascii="Times New Roman" w:hAnsi="Times New Roman"/>
              </w:rPr>
            </w:pPr>
          </w:p>
          <w:p w:rsidR="002158A4" w:rsidRPr="00E01F17" w:rsidP="004B1FF0">
            <w:pPr>
              <w:bidi w:val="0"/>
              <w:jc w:val="both"/>
              <w:rPr>
                <w:rFonts w:ascii="Times New Roman" w:hAnsi="Times New Roman"/>
              </w:rPr>
            </w:pPr>
            <w:r w:rsidR="00712072">
              <w:rPr>
                <w:rFonts w:ascii="Times New Roman" w:hAnsi="Times New Roman"/>
              </w:rPr>
              <w:t xml:space="preserve">(6) </w:t>
            </w:r>
            <w:r w:rsidRPr="00E01F17">
              <w:rPr>
                <w:rFonts w:ascii="Times New Roman" w:hAnsi="Times New Roman"/>
              </w:rPr>
              <w:t>Súčasťou úložiska je spravidla hrádza alebo iný objekt, ktorý slúži na uzavretie, zachytávanie, udržiavanie ťažobného odpadu alebo plní inú podpornú funkciu pre úložisko. Za úložisko sa nepovažujú vydobyté priestory po ťažbe nerastov, do ktorých sa ťažobný odpad znova ukladá na účel ich zhodnotenia najmä na  rekultiváciu alebo na stavebné účely,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„závažná havária</w:t>
            </w:r>
            <w:r w:rsidRPr="00E01F17">
              <w:rPr>
                <w:rFonts w:ascii="Times New Roman" w:hAnsi="Times New Roman"/>
              </w:rPr>
              <w:t>“ znamená udalosť na mieste počas činnosti, ktorá zahŕňa nakladanie s odpadom v akomkoľvek zariadení podľa tejto smernice, ktorá vedie</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k vážnemu nebezpečenstvu pre zdravie ľudí a/alebo životné prostredie, náhle alebo dlhodobé, na mieste vykonávanej činnosti alebo mimo neho;</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6</w:t>
            </w:r>
          </w:p>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165CB">
              <w:rPr>
                <w:rFonts w:ascii="Times New Roman" w:hAnsi="Times New Roman"/>
              </w:rPr>
              <w:t>Závažnou haváriou</w:t>
            </w:r>
            <w:r w:rsidRPr="00E01F17">
              <w:rPr>
                <w:rFonts w:ascii="Times New Roman" w:hAnsi="Times New Roman"/>
              </w:rPr>
              <w:t xml:space="preserve"> je udalosť počas nakladania s ťažobným odpadom na ktoromkoľvek úložisku, na ktoré sa vzťahuje tento zákon, ktorá vedie bezprostredne alebo následne k vážnemu ohrozeniu alebo poškodeniu zdravia ľudí alebo životného prostredia priamo na mieste nakladania s ťažobným odpadom alebo mimo neho;</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(17)</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„nebezpečná látka</w:t>
            </w:r>
            <w:r w:rsidRPr="00E01F17">
              <w:rPr>
                <w:rFonts w:ascii="Times New Roman" w:hAnsi="Times New Roman"/>
              </w:rPr>
              <w:t>“ znamená látku, zmes alebo prípravok, ktorá je nebezpečná v zmysle smernice 67/548/ EHS (1) alebo smernice 1999/45/ES (2);</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p>
          <w:p w:rsidR="002158A4" w:rsidRPr="00E01F17" w:rsidP="009A10B5">
            <w:pPr>
              <w:bidi w:val="0"/>
              <w:jc w:val="both"/>
              <w:rPr>
                <w:rFonts w:ascii="Times New Roman" w:hAnsi="Times New Roman"/>
              </w:rPr>
            </w:pPr>
            <w:r w:rsidRPr="00E01F17">
              <w:rPr>
                <w:rFonts w:ascii="Times New Roman" w:hAnsi="Times New Roman"/>
              </w:rPr>
              <w:t>§ 2 k)</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 w:val="20"/>
              </w:rPr>
            </w:pPr>
          </w:p>
          <w:p w:rsidR="002158A4" w:rsidRPr="009C521F" w:rsidP="009B5A39">
            <w:pPr>
              <w:pStyle w:val="BodyText31"/>
              <w:bidi w:val="0"/>
              <w:rPr>
                <w:rFonts w:ascii="Times New Roman" w:hAnsi="Times New Roman"/>
                <w:sz w:val="20"/>
              </w:rPr>
            </w:pPr>
            <w:r w:rsidRPr="00E165CB">
              <w:rPr>
                <w:rFonts w:ascii="Times New Roman" w:hAnsi="Times New Roman"/>
                <w:sz w:val="20"/>
              </w:rPr>
              <w:t>nebezpečnou látkou</w:t>
            </w:r>
            <w:r w:rsidRPr="00E01F17">
              <w:rPr>
                <w:rFonts w:ascii="Times New Roman" w:hAnsi="Times New Roman"/>
                <w:sz w:val="20"/>
              </w:rPr>
              <w:t xml:space="preserve"> je látka, zmes alebo prípravok, ktorá je nebezpečná podľa osobitného predpisu,</w:t>
            </w:r>
            <w:r w:rsidR="009C521F">
              <w:rPr>
                <w:rFonts w:ascii="Times New Roman" w:hAnsi="Times New Roman"/>
                <w:sz w:val="20"/>
                <w:vertAlign w:val="superscript"/>
              </w:rPr>
              <w:t>5</w:t>
            </w:r>
            <w:r w:rsidR="009C521F">
              <w:rPr>
                <w:rFonts w:ascii="Times New Roman" w:hAnsi="Times New Roman"/>
                <w:sz w:val="20"/>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(18)</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„najlepšie dostupné techniky</w:t>
            </w:r>
            <w:r w:rsidRPr="00E01F17">
              <w:rPr>
                <w:rFonts w:ascii="Times New Roman" w:hAnsi="Times New Roman"/>
              </w:rPr>
              <w:t>“ sú vymedzené v článku 2 ods. 11 smernice 96/61/ES;mL 102/20 SK Úradný vestník Európskej únie 11.4.2006</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001E2142">
              <w:rPr>
                <w:rFonts w:ascii="Times New Roman" w:hAnsi="Times New Roman"/>
              </w:rPr>
              <w:t>§ 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 w:val="20"/>
              </w:rPr>
            </w:pPr>
            <w:r w:rsidRPr="00E01F17">
              <w:rPr>
                <w:rFonts w:ascii="Times New Roman" w:hAnsi="Times New Roman"/>
                <w:sz w:val="20"/>
              </w:rPr>
              <w:t>§ 5 zákona č. 245/2003 Z. z.  o integrovanej prevencii a kontrole znečisťovania životného prostredia a o zmene a doplnení niektorých zákonov.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(19)</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vodný recipient“</w:t>
            </w:r>
            <w:r w:rsidRPr="00E01F17">
              <w:rPr>
                <w:rFonts w:ascii="Times New Roman" w:hAnsi="Times New Roman"/>
              </w:rPr>
              <w:t xml:space="preserve"> znamená povrchovú vodu, podzemnú vodu, brakické vody a pobrežnú vodu podľa článku 2 ods. 1, 2, </w:t>
            </w:r>
            <w:smartTag w:uri="urn:schemas-microsoft-com:office:smarttags" w:element="metricconverter">
              <w:smartTagPr>
                <w:attr w:name="ProductID" w:val="6 a"/>
              </w:smartTagPr>
              <w:r w:rsidRPr="00E01F17">
                <w:rPr>
                  <w:rFonts w:ascii="Times New Roman" w:hAnsi="Times New Roman"/>
                </w:rPr>
                <w:t>6 a</w:t>
              </w:r>
            </w:smartTag>
            <w:r w:rsidRPr="00E01F17">
              <w:rPr>
                <w:rFonts w:ascii="Times New Roman" w:hAnsi="Times New Roman"/>
              </w:rPr>
              <w:t xml:space="preserve"> 7 smernice 2000/60/ES;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2</w:t>
            </w:r>
          </w:p>
          <w:p w:rsidR="002158A4" w:rsidRPr="00E01F17" w:rsidP="00AA502D">
            <w:pPr>
              <w:bidi w:val="0"/>
              <w:jc w:val="both"/>
              <w:rPr>
                <w:rFonts w:ascii="Times New Roman" w:hAnsi="Times New Roman"/>
                <w:sz w:val="22"/>
              </w:rPr>
            </w:pPr>
            <w:r w:rsidR="001E2142">
              <w:rPr>
                <w:rFonts w:ascii="Times New Roman" w:hAnsi="Times New Roman"/>
              </w:rPr>
              <w:t>l</w:t>
            </w:r>
            <w:r w:rsidRPr="00E01F17">
              <w:rPr>
                <w:rFonts w:ascii="Times New Roman" w:hAnsi="Times New Roman"/>
              </w:rPr>
              <w:t xml:space="preserve">)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 w:val="20"/>
              </w:rPr>
            </w:pPr>
          </w:p>
          <w:p w:rsidR="002158A4" w:rsidRPr="00E01F17" w:rsidP="009B5A39">
            <w:pPr>
              <w:pStyle w:val="BodyText31"/>
              <w:bidi w:val="0"/>
              <w:rPr>
                <w:rFonts w:ascii="Times New Roman" w:hAnsi="Times New Roman"/>
                <w:sz w:val="20"/>
              </w:rPr>
            </w:pPr>
            <w:r w:rsidRPr="00E165CB">
              <w:rPr>
                <w:rFonts w:ascii="Times New Roman" w:hAnsi="Times New Roman"/>
                <w:sz w:val="20"/>
              </w:rPr>
              <w:t>vodným recipientom</w:t>
            </w:r>
            <w:r w:rsidRPr="00E01F17">
              <w:rPr>
                <w:rFonts w:ascii="Times New Roman" w:hAnsi="Times New Roman"/>
                <w:b/>
                <w:sz w:val="20"/>
              </w:rPr>
              <w:t xml:space="preserve"> </w:t>
            </w:r>
            <w:r w:rsidRPr="00E01F17">
              <w:rPr>
                <w:rFonts w:ascii="Times New Roman" w:hAnsi="Times New Roman"/>
                <w:sz w:val="20"/>
              </w:rPr>
              <w:t>je povrchová voda, podzemná voda, brakické vody a pobrežná voda</w:t>
            </w:r>
            <w:r w:rsidR="002769CC">
              <w:rPr>
                <w:rFonts w:ascii="Times New Roman" w:hAnsi="Times New Roman"/>
                <w:sz w:val="20"/>
              </w:rPr>
              <w:t xml:space="preserve"> podľa osobitného predpisu.</w:t>
            </w:r>
            <w:r w:rsidR="002769CC">
              <w:rPr>
                <w:rFonts w:ascii="Times New Roman" w:hAnsi="Times New Roman"/>
                <w:sz w:val="20"/>
                <w:vertAlign w:val="superscript"/>
              </w:rPr>
              <w:t>5a</w:t>
            </w:r>
            <w:r w:rsidR="002769CC">
              <w:rPr>
                <w:rFonts w:ascii="Times New Roman" w:hAnsi="Times New Roman"/>
                <w:sz w:val="20"/>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(20)</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rekultivácia</w:t>
            </w:r>
            <w:r w:rsidRPr="00E01F17">
              <w:rPr>
                <w:rFonts w:ascii="Times New Roman" w:hAnsi="Times New Roman"/>
              </w:rPr>
              <w:t>“ znamená takú úpravu územia ovplyvneného zariadením na nakladanie s odpadmi, ktorá umožní návrat do uspokojivého stavu so zvláštnym dôrazom na</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kvalitu pôdy, voľne žijúce živočíchy a rastliny, prirodzené biotopy, sladkovodné systémy, krajinu a vhodné využitie územia;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4</w:t>
            </w:r>
          </w:p>
          <w:p w:rsidR="002158A4" w:rsidRPr="00E01F17" w:rsidP="0073398D">
            <w:pPr>
              <w:bidi w:val="0"/>
              <w:jc w:val="both"/>
              <w:rPr>
                <w:rFonts w:ascii="Times New Roman" w:hAnsi="Times New Roman"/>
                <w:sz w:val="22"/>
              </w:rPr>
            </w:pPr>
            <w:r w:rsidRPr="00E01F17">
              <w:rPr>
                <w:rFonts w:ascii="Times New Roman" w:hAnsi="Times New Roman"/>
                <w:sz w:val="22"/>
              </w:rPr>
              <w:t>(8)</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165CB">
              <w:rPr>
                <w:rFonts w:ascii="Times New Roman" w:hAnsi="Times New Roman"/>
              </w:rPr>
              <w:t>Rekultiváciou</w:t>
            </w:r>
            <w:r w:rsidRPr="00E01F17">
              <w:rPr>
                <w:rFonts w:ascii="Times New Roman" w:hAnsi="Times New Roman"/>
              </w:rPr>
              <w:t xml:space="preserve"> je taká úprava územia ovplyvneného úložiskom, ktorá umožní návrat do uspokojivého stavu s osobitným dôrazom na kvalitu pôdy, voľne žijúce živočíchy a voľne rastúce rastliny, prirodzené biotopy, sladkovodné ekosystémy, krajinu a vhodné využitie územia.</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prieskum</w:t>
            </w:r>
            <w:r w:rsidRPr="00E01F17">
              <w:rPr>
                <w:rFonts w:ascii="Times New Roman" w:hAnsi="Times New Roman"/>
              </w:rPr>
              <w:t>“ znamená vyhľadávanie ekonomicky využiteľných ložísk nerastných surovín, vrátane odberu vzoriek, objemového vzorkovania, vŕtania a výkopov s výnimkou</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akýchkoľvek prác potrebných na prípravu ťažby na ložisku a akýchkoľvek činností priamo spojených s existujúcou ťažobnou činnosťou;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2 j)</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color w:val="FF0000"/>
                <w:sz w:val="20"/>
              </w:rPr>
            </w:pPr>
          </w:p>
          <w:p w:rsidR="002158A4" w:rsidRPr="00E01F17" w:rsidP="0073398D">
            <w:pPr>
              <w:pStyle w:val="BodyText31"/>
              <w:bidi w:val="0"/>
              <w:rPr>
                <w:rFonts w:ascii="Times New Roman" w:hAnsi="Times New Roman"/>
                <w:sz w:val="20"/>
              </w:rPr>
            </w:pPr>
            <w:r w:rsidRPr="00E165CB">
              <w:rPr>
                <w:rFonts w:ascii="Times New Roman" w:hAnsi="Times New Roman"/>
                <w:sz w:val="20"/>
              </w:rPr>
              <w:t>prieskumom</w:t>
            </w:r>
            <w:r w:rsidRPr="00E01F17">
              <w:rPr>
                <w:rFonts w:ascii="Times New Roman" w:hAnsi="Times New Roman"/>
                <w:sz w:val="20"/>
              </w:rPr>
              <w:t xml:space="preserve"> je vyhľadávanie ekonomicky využiteľných ložísk nerastných surovín, vrátane odberu vzoriek, objemového vzorkovania, vŕtania a výkopov s výnimkou akýchkoľvek prác potrebných na prípravu ťažby na ložisku a akýchkoľvek činností priamo spojených s existujúcou ťažobnou činnosťou,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„verejnosť“</w:t>
            </w:r>
            <w:r w:rsidRPr="00E01F17">
              <w:rPr>
                <w:rFonts w:ascii="Times New Roman" w:hAnsi="Times New Roman"/>
              </w:rPr>
              <w:t xml:space="preserve"> znamená jednu alebo viac fyzických osôb alebo právnických osôb a v súlade s vnútroštátnym právnym poriadkom alebo praxou ich združenia, organizácie alebo skupiny;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8</w:t>
            </w:r>
          </w:p>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165CB">
              <w:rPr>
                <w:rFonts w:ascii="Times New Roman" w:hAnsi="Times New Roman"/>
              </w:rPr>
              <w:t>Verejnosťou</w:t>
            </w:r>
            <w:r w:rsidRPr="00E01F17">
              <w:rPr>
                <w:rFonts w:ascii="Times New Roman" w:hAnsi="Times New Roman"/>
              </w:rPr>
              <w:t xml:space="preserve"> je jedna alebo viac fyzických osôb alebo právnických osôb, ich združenia, organizácie alebo skupiny.</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„dotknutá verejnosť</w:t>
            </w:r>
            <w:r w:rsidRPr="00E01F17">
              <w:rPr>
                <w:rFonts w:ascii="Times New Roman" w:hAnsi="Times New Roman"/>
              </w:rPr>
              <w:t xml:space="preserve">“ znamená verejnosť ovplyvnenú alebo pravdepodobne ovplyvnenú environmentálnym rozhodovaním    podľa článkov </w:t>
            </w:r>
            <w:smartTag w:uri="urn:schemas-microsoft-com:office:smarttags" w:element="metricconverter">
              <w:smartTagPr>
                <w:attr w:name="ProductID" w:val="6 a"/>
              </w:smartTagPr>
              <w:r w:rsidRPr="00E01F17">
                <w:rPr>
                  <w:rFonts w:ascii="Times New Roman" w:hAnsi="Times New Roman"/>
                </w:rPr>
                <w:t>6 a</w:t>
              </w:r>
            </w:smartTag>
            <w:r w:rsidRPr="00E01F17">
              <w:rPr>
                <w:rFonts w:ascii="Times New Roman" w:hAnsi="Times New Roman"/>
              </w:rPr>
              <w:t xml:space="preserve"> 7 tejto smernice, alebo ktorá má oň záujem; na účely tejto definície sa mimovládne organizácie, ktoré podporujú ochranu životného prostredia a spĺňajú požiadavky podľa vnútroštátneho práva, považujú za organizácie, ktoré majú takýto záujem;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8</w:t>
            </w:r>
          </w:p>
          <w:p w:rsidR="002158A4" w:rsidRPr="00E01F17" w:rsidP="009A10B5">
            <w:pPr>
              <w:bidi w:val="0"/>
              <w:jc w:val="both"/>
              <w:rPr>
                <w:rFonts w:ascii="Times New Roman" w:hAnsi="Times New Roman"/>
                <w:sz w:val="22"/>
              </w:rPr>
            </w:pPr>
            <w:r w:rsidRPr="00E01F17">
              <w:rPr>
                <w:rFonts w:ascii="Times New Roman" w:hAnsi="Times New Roman"/>
                <w:sz w:val="22"/>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096E2F" w:rsidP="009A10B5">
            <w:pPr>
              <w:pStyle w:val="BodyText31"/>
              <w:bidi w:val="0"/>
              <w:rPr>
                <w:rFonts w:ascii="Times New Roman" w:hAnsi="Times New Roman"/>
                <w:sz w:val="20"/>
              </w:rPr>
            </w:pPr>
            <w:r w:rsidRPr="00E165CB">
              <w:rPr>
                <w:rFonts w:ascii="Times New Roman" w:hAnsi="Times New Roman"/>
                <w:sz w:val="20"/>
              </w:rPr>
              <w:t>Zainteresovanou verejnosťou</w:t>
            </w:r>
            <w:r w:rsidRPr="00096E2F">
              <w:rPr>
                <w:rFonts w:ascii="Times New Roman" w:hAnsi="Times New Roman"/>
                <w:sz w:val="20"/>
              </w:rPr>
              <w:t xml:space="preserve"> je verejnosť, ktorá je alebo môže byť dotknutá environmentálnym rozhodovaním podľa § 6 a 7, alebo ktorá má na takomto konaní záujem; za verejnosť, ktorá má na takomto konaní záujem, sa považuje právnická osoba podporujúca ochranu životného prostredia, založená podľa osobitných predpisov.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„prevádzkovateľ</w:t>
            </w:r>
            <w:r w:rsidRPr="00E01F17">
              <w:rPr>
                <w:rFonts w:ascii="Times New Roman" w:hAnsi="Times New Roman"/>
              </w:rPr>
              <w:t>“ znamená fyzickú osobu alebo právnickú osobu zodpovednú za nakladanie s ťažobným odpadom v súlade s vnútroštátnym právom členského štátu, v ktorom sa toto odpadové hospodárstvo uskutočňuje, vrátane dočasného skladovania ťažobného odpadu, etapy prevádzky a etapy po uzavretí;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xml:space="preserve">§ 1 </w:t>
            </w:r>
          </w:p>
          <w:p w:rsidR="002158A4" w:rsidRPr="00E01F17" w:rsidP="00666240">
            <w:pPr>
              <w:bidi w:val="0"/>
              <w:jc w:val="both"/>
              <w:rPr>
                <w:rFonts w:ascii="Times New Roman" w:hAnsi="Times New Roman"/>
                <w:sz w:val="22"/>
              </w:rPr>
            </w:pPr>
            <w:r w:rsidRPr="00E01F17">
              <w:rPr>
                <w:rFonts w:ascii="Times New Roman" w:hAnsi="Times New Roman"/>
                <w:sz w:val="22"/>
              </w:rPr>
              <w:t>(1) a)</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666240">
            <w:pPr>
              <w:pStyle w:val="BodyText31"/>
              <w:bidi w:val="0"/>
              <w:rPr>
                <w:rFonts w:ascii="Times New Roman" w:hAnsi="Times New Roman"/>
                <w:sz w:val="20"/>
              </w:rPr>
            </w:pPr>
            <w:r w:rsidRPr="00E01F17">
              <w:rPr>
                <w:rFonts w:ascii="Times New Roman" w:hAnsi="Times New Roman"/>
                <w:sz w:val="20"/>
              </w:rPr>
              <w:t>Právnická osoba alebo fyzická osoba – podnikateľ zodpovedná za nakladanie s ťažobným odpadom vrátane dočasného skladovania takéhoto odpadu, počas prevádzkovania úložiska i po jeho uzavretí (ďalej len „prevádzkovateľ“) pri nakladaní s ťažobným odpadom,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držiteľ odpadu</w:t>
            </w:r>
            <w:r w:rsidRPr="00E01F17">
              <w:rPr>
                <w:rFonts w:ascii="Times New Roman" w:hAnsi="Times New Roman"/>
              </w:rPr>
              <w:t>“ znamená pôvodcu ťažobného odpadu alebo fyzickú osobu alebo právnickú osobu, ktorá ho má v držbe;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2</w:t>
            </w:r>
            <w:r w:rsidR="00096E2F">
              <w:rPr>
                <w:rFonts w:ascii="Times New Roman" w:hAnsi="Times New Roman"/>
              </w:rPr>
              <w:t xml:space="preserve"> </w:t>
            </w:r>
            <w:r w:rsidRPr="00E01F17">
              <w:rPr>
                <w:rFonts w:ascii="Times New Roman" w:hAnsi="Times New Roman"/>
              </w:rPr>
              <w:t xml:space="preserve">(3) </w:t>
            </w:r>
          </w:p>
          <w:p w:rsidR="002158A4"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pStyle w:val="BodyText31"/>
              <w:bidi w:val="0"/>
              <w:rPr>
                <w:rFonts w:ascii="Times New Roman" w:hAnsi="Times New Roman"/>
                <w:szCs w:val="22"/>
              </w:rPr>
            </w:pPr>
            <w:r w:rsidRPr="00E01F17">
              <w:rPr>
                <w:rFonts w:ascii="Times New Roman" w:hAnsi="Times New Roman"/>
                <w:sz w:val="20"/>
              </w:rPr>
              <w:t>§2 ods. 3 zákona č. 223/2001 Z. z.</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„príslušná osoba</w:t>
            </w:r>
            <w:r w:rsidRPr="00E01F17">
              <w:rPr>
                <w:rFonts w:ascii="Times New Roman" w:hAnsi="Times New Roman"/>
              </w:rPr>
              <w:t>“ znamená fyzickú osobu, ktorá má technické znalosti a prax, ako ich vymedzuje vnútroštátne právo členského štátu, v ktorom osoba vykonáva činnosť, na plnenie povinností vyplývajúcich z tejto smernice;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 6</w:t>
            </w:r>
          </w:p>
          <w:p w:rsidR="002158A4" w:rsidRPr="00E01F17" w:rsidP="009A10B5">
            <w:pPr>
              <w:bidi w:val="0"/>
              <w:jc w:val="both"/>
              <w:rPr>
                <w:rFonts w:ascii="Times New Roman" w:hAnsi="Times New Roman"/>
                <w:sz w:val="22"/>
              </w:rPr>
            </w:pPr>
            <w:r w:rsidRPr="00E01F17">
              <w:rPr>
                <w:rFonts w:ascii="Times New Roman" w:hAnsi="Times New Roman"/>
                <w:sz w:val="22"/>
              </w:rPr>
              <w:t>(4) c)</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00096E2F">
              <w:rPr>
                <w:rFonts w:ascii="Times New Roman" w:hAnsi="Times New Roman"/>
              </w:rPr>
              <w:t>ustanoviť</w:t>
            </w:r>
            <w:r w:rsidRPr="00E01F17">
              <w:rPr>
                <w:rFonts w:ascii="Times New Roman" w:hAnsi="Times New Roman"/>
              </w:rPr>
              <w:t xml:space="preserve"> fyzick</w:t>
            </w:r>
            <w:r w:rsidR="00096E2F">
              <w:rPr>
                <w:rFonts w:ascii="Times New Roman" w:hAnsi="Times New Roman"/>
              </w:rPr>
              <w:t>ú</w:t>
            </w:r>
            <w:r w:rsidRPr="00E01F17">
              <w:rPr>
                <w:rFonts w:ascii="Times New Roman" w:hAnsi="Times New Roman"/>
              </w:rPr>
              <w:t xml:space="preserve"> osob</w:t>
            </w:r>
            <w:r w:rsidR="00096E2F">
              <w:rPr>
                <w:rFonts w:ascii="Times New Roman" w:hAnsi="Times New Roman"/>
              </w:rPr>
              <w:t>u</w:t>
            </w:r>
            <w:r w:rsidRPr="00E01F17">
              <w:rPr>
                <w:rFonts w:ascii="Times New Roman" w:hAnsi="Times New Roman"/>
              </w:rPr>
              <w:t>, ktorá má odborné znalosti a prax v oblasti nakladania s ťažobným odpadom</w:t>
            </w:r>
            <w:r w:rsidR="00096E2F">
              <w:rPr>
                <w:rFonts w:ascii="Times New Roman" w:hAnsi="Times New Roman"/>
              </w:rPr>
              <w:t xml:space="preserve"> (ďalej len „odborne  spôsobilá osoba)</w:t>
            </w:r>
            <w:r w:rsidRPr="00E01F17">
              <w:rPr>
                <w:rFonts w:ascii="Times New Roman" w:hAnsi="Times New Roman"/>
              </w:rPr>
              <w:t>,</w:t>
            </w:r>
          </w:p>
          <w:p w:rsidR="002158A4" w:rsidRPr="00E01F17" w:rsidP="009A10B5">
            <w:pPr>
              <w:pStyle w:val="BodyText31"/>
              <w:bidi w:val="0"/>
              <w:rPr>
                <w:rFonts w:ascii="Times New Roman" w:hAnsi="Times New Roman"/>
                <w:szCs w:val="22"/>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(27)</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„príslušný orgán“</w:t>
            </w:r>
            <w:r w:rsidRPr="00E01F17">
              <w:rPr>
                <w:rFonts w:ascii="Times New Roman" w:hAnsi="Times New Roman"/>
              </w:rPr>
              <w:t xml:space="preserve"> znamená orgán alebo orgány, ktoré členský štát určil ako zodpovedné za plnenie povinností vyplývajúcich z tejto smernice;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P="009A10B5">
            <w:pPr>
              <w:bidi w:val="0"/>
              <w:jc w:val="both"/>
              <w:rPr>
                <w:rFonts w:ascii="Times New Roman" w:hAnsi="Times New Roman"/>
                <w:sz w:val="22"/>
              </w:rPr>
            </w:pPr>
            <w:r w:rsidR="00096E2F">
              <w:rPr>
                <w:rFonts w:ascii="Times New Roman" w:hAnsi="Times New Roman"/>
                <w:sz w:val="22"/>
              </w:rPr>
              <w:t>§17 až</w:t>
            </w:r>
          </w:p>
          <w:p w:rsidR="00096E2F" w:rsidRPr="00E01F17" w:rsidP="009A10B5">
            <w:pPr>
              <w:bidi w:val="0"/>
              <w:jc w:val="both"/>
              <w:rPr>
                <w:rFonts w:ascii="Times New Roman" w:hAnsi="Times New Roman"/>
                <w:sz w:val="22"/>
              </w:rPr>
            </w:pPr>
            <w:r>
              <w:rPr>
                <w:rFonts w:ascii="Times New Roman" w:hAnsi="Times New Roman"/>
                <w:sz w:val="22"/>
              </w:rPr>
              <w:t>24</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A22573">
            <w:pPr>
              <w:pStyle w:val="BodyText31"/>
              <w:bidi w:val="0"/>
              <w:rPr>
                <w:rFonts w:ascii="Times New Roman" w:hAnsi="Times New Roman"/>
                <w:szCs w:val="22"/>
              </w:rPr>
            </w:pPr>
            <w:r w:rsidRPr="00E01F17">
              <w:rPr>
                <w:rFonts w:ascii="Times New Roman" w:hAnsi="Times New Roman"/>
                <w:sz w:val="20"/>
              </w:rPr>
              <w:t>V texte „</w:t>
            </w:r>
            <w:r w:rsidRPr="00E165CB">
              <w:rPr>
                <w:rFonts w:ascii="Times New Roman" w:hAnsi="Times New Roman"/>
                <w:sz w:val="20"/>
              </w:rPr>
              <w:t>príslušný orgán</w:t>
            </w:r>
            <w:r w:rsidRPr="00E01F17">
              <w:rPr>
                <w:rFonts w:ascii="Times New Roman" w:hAnsi="Times New Roman"/>
                <w:sz w:val="20"/>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(28)</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w:t>
            </w:r>
            <w:r w:rsidRPr="00E01F17">
              <w:rPr>
                <w:rFonts w:ascii="Times New Roman" w:hAnsi="Times New Roman"/>
                <w:b/>
              </w:rPr>
              <w:t>miesto</w:t>
            </w:r>
            <w:r w:rsidRPr="00E01F17">
              <w:rPr>
                <w:rFonts w:ascii="Times New Roman" w:hAnsi="Times New Roman"/>
              </w:rPr>
              <w:t>“ znamená celé územie v špecifickej zemepisnej oblasti, ktoré je pod riadiacou kontrolou prevádzkovateľa;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6</w:t>
            </w:r>
          </w:p>
          <w:p w:rsidR="002158A4" w:rsidRPr="00E01F17" w:rsidP="009A10B5">
            <w:pPr>
              <w:bidi w:val="0"/>
              <w:jc w:val="both"/>
              <w:rPr>
                <w:rFonts w:ascii="Times New Roman" w:hAnsi="Times New Roman"/>
                <w:sz w:val="22"/>
              </w:rPr>
            </w:pPr>
            <w:r w:rsidRPr="00E01F17">
              <w:rPr>
                <w:rFonts w:ascii="Times New Roman" w:hAnsi="Times New Roman"/>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165CB">
              <w:rPr>
                <w:rFonts w:ascii="Times New Roman" w:hAnsi="Times New Roman"/>
              </w:rPr>
              <w:t>miestom nakladania s ťažobným odpadom</w:t>
            </w:r>
            <w:r w:rsidRPr="00E01F17">
              <w:rPr>
                <w:rFonts w:ascii="Times New Roman" w:hAnsi="Times New Roman"/>
              </w:rPr>
              <w:t xml:space="preserve"> je celý areál vrátane úložiska, v ktorom sa nakladá s ťažobným odpadom pod riadením toho istého prevádzkovateľa.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3</w:t>
            </w:r>
          </w:p>
          <w:p w:rsidR="002158A4" w:rsidRPr="00E01F17" w:rsidP="009A10B5">
            <w:pPr>
              <w:bidi w:val="0"/>
              <w:jc w:val="both"/>
              <w:rPr>
                <w:rFonts w:ascii="Times New Roman" w:hAnsi="Times New Roman"/>
                <w:sz w:val="22"/>
              </w:rPr>
            </w:pPr>
            <w:r w:rsidRPr="00E01F17">
              <w:rPr>
                <w:rFonts w:ascii="Times New Roman" w:hAnsi="Times New Roman"/>
                <w:sz w:val="22"/>
              </w:rPr>
              <w:t>(29)</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b/>
              </w:rPr>
              <w:t>„podstatná zmena</w:t>
            </w:r>
            <w:r w:rsidRPr="00E01F17">
              <w:rPr>
                <w:rFonts w:ascii="Times New Roman" w:hAnsi="Times New Roman"/>
              </w:rPr>
              <w:t>“ znamená zmenu v štruktúre alebo v prevádzke zariadenia na nakladanie s odpadmi, ktorá podľa názoru príslušného orgánu môže mať významné negatívne účinky na zdravie ľudí alebo životné prostredie.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vMerge/>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5</w:t>
            </w:r>
          </w:p>
          <w:p w:rsidR="002158A4" w:rsidRPr="00E01F17" w:rsidP="009A10B5">
            <w:pPr>
              <w:bidi w:val="0"/>
              <w:jc w:val="both"/>
              <w:rPr>
                <w:rFonts w:ascii="Times New Roman" w:hAnsi="Times New Roman"/>
              </w:rPr>
            </w:pPr>
            <w:r w:rsidRPr="00E01F17">
              <w:rPr>
                <w:rFonts w:ascii="Times New Roman" w:hAnsi="Times New Roman"/>
              </w:rPr>
              <w:t>(10)</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4D7B13">
            <w:pPr>
              <w:bidi w:val="0"/>
              <w:jc w:val="both"/>
              <w:rPr>
                <w:rFonts w:ascii="Times New Roman" w:hAnsi="Times New Roman"/>
              </w:rPr>
            </w:pPr>
            <w:r w:rsidRPr="00E165CB">
              <w:rPr>
                <w:rFonts w:ascii="Times New Roman" w:hAnsi="Times New Roman"/>
              </w:rPr>
              <w:t>Podstatnou zmenou</w:t>
            </w:r>
            <w:r w:rsidRPr="00E01F17">
              <w:rPr>
                <w:rFonts w:ascii="Times New Roman" w:hAnsi="Times New Roman"/>
              </w:rPr>
              <w:t xml:space="preserve"> je zmena v štruktúre alebo v prevádzke úložiska, ktorá môže mať významné negatívne účinky na zdravie ľudí alebo na životné prostredie.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Čl.4</w:t>
            </w:r>
          </w:p>
          <w:p w:rsidR="00580513"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Všeobecné požiadavky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prijmú potrebné opatrenia, aby zabezpečili, že nakladanie s ťažobným odpadom neohrozuje zdravie ľudí a nevyužíva procesy alebo metódy, ktoré by mohli poškodiť životné prostredie, a najmä aby bolo bez rizík pre vodu, ovzdušie, pôdu, faunu a flóru a nebolo na obtiaž kvôli hluku alebo zápachu a aby neovplyvňovalo nepriaznivo krajinu alebo miesta osobitného významu. Členské štáty prijmú nevyhnutné opatrenia na zákaz ponechávania, neriadeného skládkovania alebo neriadeného ukladania ťažobného odpadu.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DD36AA" w:rsidP="00C470E0">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 xml:space="preserve">§ 3 </w:t>
            </w:r>
          </w:p>
          <w:p w:rsidR="00580513" w:rsidRPr="00E01F17" w:rsidP="009A10B5">
            <w:pPr>
              <w:bidi w:val="0"/>
              <w:jc w:val="both"/>
              <w:rPr>
                <w:rFonts w:ascii="Times New Roman" w:hAnsi="Times New Roman"/>
                <w:sz w:val="22"/>
              </w:rPr>
            </w:pPr>
            <w:r w:rsidRPr="00E01F17">
              <w:rPr>
                <w:rFonts w:ascii="Times New Roman" w:hAnsi="Times New Roman"/>
                <w:sz w:val="22"/>
              </w:rPr>
              <w:t>(1)</w:t>
            </w:r>
          </w:p>
          <w:p w:rsidR="00580513" w:rsidRPr="00E01F17" w:rsidP="009A10B5">
            <w:pPr>
              <w:bidi w:val="0"/>
              <w:jc w:val="both"/>
              <w:rPr>
                <w:rFonts w:ascii="Times New Roman" w:hAnsi="Times New Roman"/>
              </w:rPr>
            </w:pPr>
            <w:r w:rsidRPr="00E01F17">
              <w:rPr>
                <w:rFonts w:ascii="Times New Roman" w:hAnsi="Times New Roman"/>
                <w:sz w:val="22"/>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(1) Pri nakladaní s ťažobným odpadom sa zakazuje uložiť alebo dočasne uložiť ťažobný odpad na inom mieste ako na úložisku ťažobného odpadu (ďalej len „úložisko“).</w:t>
            </w:r>
          </w:p>
          <w:p w:rsidR="00580513" w:rsidRPr="00E01F17" w:rsidP="009A10B5">
            <w:pPr>
              <w:bidi w:val="0"/>
              <w:jc w:val="both"/>
              <w:rPr>
                <w:rFonts w:ascii="Times New Roman" w:hAnsi="Times New Roman"/>
              </w:rPr>
            </w:pPr>
          </w:p>
          <w:p w:rsidR="00580513" w:rsidRPr="00E01F17" w:rsidP="009A10B5">
            <w:pPr>
              <w:bidi w:val="0"/>
              <w:jc w:val="both"/>
              <w:rPr>
                <w:rFonts w:ascii="Times New Roman" w:hAnsi="Times New Roman"/>
              </w:rPr>
            </w:pPr>
            <w:r w:rsidRPr="00E01F17">
              <w:rPr>
                <w:rFonts w:ascii="Times New Roman" w:hAnsi="Times New Roman"/>
              </w:rPr>
              <w:t>(2) Prevádzkovateľ  je povinná nakladať s ťažobným odpadom tak, aby</w:t>
            </w:r>
          </w:p>
          <w:p w:rsidR="00580513" w:rsidRPr="00E01F17" w:rsidP="009A10B5">
            <w:pPr>
              <w:numPr>
                <w:numId w:val="8"/>
              </w:numPr>
              <w:tabs>
                <w:tab w:val="num" w:pos="432"/>
                <w:tab w:val="clear" w:pos="3043"/>
              </w:tabs>
              <w:bidi w:val="0"/>
              <w:ind w:left="0" w:firstLine="0"/>
              <w:jc w:val="both"/>
              <w:rPr>
                <w:rFonts w:ascii="Times New Roman" w:hAnsi="Times New Roman"/>
              </w:rPr>
            </w:pPr>
            <w:r w:rsidRPr="00E01F17">
              <w:rPr>
                <w:rFonts w:ascii="Times New Roman" w:hAnsi="Times New Roman"/>
              </w:rPr>
              <w:t>nebolo ohrozené zdravie ľudí,</w:t>
            </w:r>
          </w:p>
          <w:p w:rsidR="00580513" w:rsidRPr="00E01F17" w:rsidP="009A10B5">
            <w:pPr>
              <w:numPr>
                <w:numId w:val="8"/>
              </w:numPr>
              <w:tabs>
                <w:tab w:val="num" w:pos="432"/>
                <w:tab w:val="clear" w:pos="3043"/>
              </w:tabs>
              <w:bidi w:val="0"/>
              <w:ind w:left="0" w:firstLine="0"/>
              <w:jc w:val="both"/>
              <w:rPr>
                <w:rFonts w:ascii="Times New Roman" w:hAnsi="Times New Roman"/>
              </w:rPr>
            </w:pPr>
            <w:r w:rsidRPr="00E01F17">
              <w:rPr>
                <w:rFonts w:ascii="Times New Roman" w:hAnsi="Times New Roman"/>
              </w:rPr>
              <w:t>nebolo ohrozené alebo poškodené životné prostredie, najmä voda, ovzdušie, pôda, voľne žijúce živočíchy alebo voľne rastúce rastliny,</w:t>
            </w:r>
          </w:p>
          <w:p w:rsidR="00580513" w:rsidRPr="00E01F17" w:rsidP="00311C85">
            <w:pPr>
              <w:numPr>
                <w:numId w:val="8"/>
              </w:numPr>
              <w:tabs>
                <w:tab w:val="num" w:pos="432"/>
                <w:tab w:val="clear" w:pos="3043"/>
              </w:tabs>
              <w:bidi w:val="0"/>
              <w:ind w:left="0" w:firstLine="0"/>
              <w:jc w:val="both"/>
              <w:rPr>
                <w:rFonts w:ascii="Times New Roman" w:hAnsi="Times New Roman"/>
              </w:rPr>
            </w:pPr>
            <w:r w:rsidRPr="00E01F17">
              <w:rPr>
                <w:rFonts w:ascii="Times New Roman" w:hAnsi="Times New Roman"/>
              </w:rPr>
              <w:t>nedochádzalo k obťažovaniu hlukom alebo zápachom nad rozsah ustanovený osobitnými predpismi, nebola nepriaznivo ovplyvnená krajina alebo zložky životného prostredia chránené podľa osobitných predpisov.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4</w:t>
            </w:r>
          </w:p>
          <w:p w:rsidR="00580513"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prevádzkovateľ prijal všetky opatrenia potrebné na prevenciu alebo najväčšie možné</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znižovanie nepriaznivých účinkov na životné prostredie a zdravie ľudí, ktoré spôsobuje nakladanie s ťažobným odpadom. To zahŕňa manažment zariadenia na nakladanie s odpadmi, a to aj po jeho uzavretí a prevenciu závažných havárií v tomto zariadení a obmedzovanie vplyvov na životné prostredie a zdravie ľudí.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DD36AA" w:rsidP="00C470E0">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3</w:t>
            </w:r>
          </w:p>
          <w:p w:rsidR="00580513"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24"/>
              <w:jc w:val="both"/>
              <w:rPr>
                <w:rFonts w:ascii="Times New Roman" w:hAnsi="Times New Roman"/>
              </w:rPr>
            </w:pPr>
            <w:r w:rsidRPr="00E01F17">
              <w:rPr>
                <w:rFonts w:ascii="Times New Roman" w:hAnsi="Times New Roman"/>
              </w:rPr>
              <w:t>(3) Na splnenie povinností podľa odseku 2 je prevádzkovateľ je povinný prijať opatrenia potrebné na predchádzanie nepriaznivým účinkom nakladania s ťažobným odpadom alebo na čo najväčšie obmedzenie týchto účinkov na životné prostredie a zdravie ľudí  vrátane zodpovedajúceho spôsobu riadenia a kontroly úložiska počas jeho prevádzky i po jeho uzavretí a opatrení na prevenciu závažných havárií, ktoré môžu vzniknúť na úložisku, a na obmedzovanie ich následkov na životné prostredie a zdravie ľudí.</w:t>
            </w: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4</w:t>
            </w:r>
          </w:p>
          <w:p w:rsidR="00580513"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Opatrenia uvedené v odseku 2 sú založené okrem iného na najlepších dostupných technikách bez uprednostňovania akejkoľvek techniky alebo konkrétnej technológie, ale zohľadňujú technické vlastnosti zariadenia na nakladanie s odpadmi, jeho geografickú polohu a miestne environmentálne podmienky.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DD36AA" w:rsidP="00C470E0">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3</w:t>
            </w:r>
          </w:p>
          <w:p w:rsidR="00580513" w:rsidRPr="00E01F17" w:rsidP="009A10B5">
            <w:pPr>
              <w:bidi w:val="0"/>
              <w:jc w:val="both"/>
              <w:rPr>
                <w:rFonts w:ascii="Times New Roman" w:hAnsi="Times New Roman"/>
              </w:rPr>
            </w:pPr>
            <w:r w:rsidRPr="00E01F17">
              <w:rPr>
                <w:rFonts w:ascii="Times New Roman" w:hAnsi="Times New Roman"/>
              </w:rPr>
              <w:t>(4)</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24"/>
              <w:jc w:val="both"/>
              <w:rPr>
                <w:rFonts w:ascii="Times New Roman" w:hAnsi="Times New Roman"/>
              </w:rPr>
            </w:pPr>
            <w:r w:rsidRPr="00E01F17">
              <w:rPr>
                <w:rFonts w:ascii="Times New Roman" w:hAnsi="Times New Roman"/>
              </w:rPr>
              <w:t>(4) Pri prijímaní opatrení podľa odseku 3 sa vychádza z použitia najlepších dostupných techník,</w:t>
            </w:r>
            <w:r>
              <w:rPr>
                <w:rStyle w:val="EndnoteReference"/>
                <w:rFonts w:ascii="Times New Roman" w:hAnsi="Times New Roman"/>
                <w:rtl w:val="0"/>
              </w:rPr>
              <w:endnoteReference w:customMarkFollows="1" w:id="2"/>
              <w:t xml:space="preserve">1</w:t>
            </w:r>
            <w:r w:rsidRPr="00E01F17">
              <w:rPr>
                <w:rStyle w:val="EndnoteReference"/>
                <w:rFonts w:ascii="Times New Roman" w:hAnsi="Times New Roman"/>
              </w:rPr>
              <w:t>4)</w:t>
            </w:r>
            <w:r w:rsidRPr="00E01F17">
              <w:rPr>
                <w:rFonts w:ascii="Times New Roman" w:hAnsi="Times New Roman"/>
              </w:rPr>
              <w:t xml:space="preserve"> so zohľadnením technických vlastností úložiska, jeho umiestnenia a miestnych environmentálnych podmienok.</w:t>
            </w: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Čl. 5</w:t>
            </w:r>
          </w:p>
          <w:p w:rsidR="002158A4"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Program odpadového hospodárstva</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prevádzkovateľ vypracoval program odpadového hospodárstva pre minimalizáciu,</w:t>
            </w:r>
          </w:p>
          <w:p w:rsidR="002158A4" w:rsidRPr="00E01F17" w:rsidP="009A10B5">
            <w:pPr>
              <w:autoSpaceDE w:val="0"/>
              <w:autoSpaceDN w:val="0"/>
              <w:bidi w:val="0"/>
              <w:adjustRightInd w:val="0"/>
              <w:jc w:val="both"/>
              <w:rPr>
                <w:rFonts w:ascii="Times New Roman" w:hAnsi="Times New Roman"/>
              </w:rPr>
            </w:pPr>
            <w:r w:rsidRPr="00E01F17">
              <w:rPr>
                <w:rFonts w:ascii="Times New Roman" w:hAnsi="Times New Roman"/>
              </w:rPr>
              <w:t>úpravu, zhodnocovanie a zneškodňovanie ťažobného odpadu s prihliadnutím na zásadu trvalo udržateľného rozvoja.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r w:rsidR="00117E9B">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rPr>
            </w:pPr>
            <w:r w:rsidRPr="00E01F17">
              <w:rPr>
                <w:rFonts w:ascii="Times New Roman" w:hAnsi="Times New Roman"/>
              </w:rPr>
              <w:t>§ 5</w:t>
            </w:r>
          </w:p>
          <w:p w:rsidR="002158A4" w:rsidRPr="00E01F17" w:rsidP="009A10B5">
            <w:pPr>
              <w:bidi w:val="0"/>
              <w:jc w:val="both"/>
              <w:rPr>
                <w:rFonts w:ascii="Times New Roman" w:hAnsi="Times New Roman"/>
              </w:rPr>
            </w:pPr>
            <w:r w:rsidRPr="00E01F17">
              <w:rPr>
                <w:rFonts w:ascii="Times New Roman" w:hAnsi="Times New Roman"/>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165CB" w:rsidP="009A10B5">
            <w:pPr>
              <w:bidi w:val="0"/>
              <w:jc w:val="both"/>
              <w:rPr>
                <w:rFonts w:ascii="Times New Roman" w:hAnsi="Times New Roman"/>
              </w:rPr>
            </w:pPr>
            <w:r w:rsidRPr="00E165CB">
              <w:rPr>
                <w:rFonts w:ascii="Times New Roman" w:hAnsi="Times New Roman"/>
              </w:rPr>
              <w:t xml:space="preserve">Plán nakladania </w:t>
            </w:r>
          </w:p>
          <w:p w:rsidR="002158A4" w:rsidRPr="00E01F17" w:rsidP="009A10B5">
            <w:pPr>
              <w:bidi w:val="0"/>
              <w:jc w:val="both"/>
              <w:rPr>
                <w:rFonts w:ascii="Times New Roman" w:hAnsi="Times New Roman"/>
              </w:rPr>
            </w:pPr>
            <w:r w:rsidRPr="00E01F17">
              <w:rPr>
                <w:rFonts w:ascii="Times New Roman" w:hAnsi="Times New Roman"/>
              </w:rPr>
              <w:t>(1) Na účel minimalizácie, úpravy, zhodnocovania a zneškodňovania ťažobného odpadu s prihliadnutím na zásadu trvalo udržateľného rozvoja je prevádzkovateľ povinný vypracovať plán nakladania, predložiť ho na schválenie príslušnému orgánu a schválený plán nakladania dodržiavať.</w:t>
            </w:r>
          </w:p>
          <w:p w:rsidR="002158A4"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158A4"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5</w:t>
            </w:r>
          </w:p>
          <w:p w:rsidR="00580513"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Ciele programu odpadového hospodárstva sú:</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prevencia tvorby odpadu alebo znižovanie jeho tvorby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a škodlivosti, pričom sa prihliada najmä na: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w:t>
            </w:r>
            <w:r w:rsidRPr="00E01F17">
              <w:rPr>
                <w:rFonts w:ascii="Times New Roman" w:hAnsi="Times New Roman"/>
              </w:rPr>
              <w:t xml:space="preserve"> nakladanie s odpadom v etape navrhovania ťažby a pri výbere metód používaných na ťažbu a úpravu nerastov;</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ii</w:t>
            </w:r>
            <w:r w:rsidRPr="00E01F17">
              <w:rPr>
                <w:rFonts w:ascii="Times New Roman" w:hAnsi="Times New Roman"/>
              </w:rPr>
              <w:t>) zmeny, ktorým môže ťažobný odpad podliehať pri zvyšovaní jeho množstva a pri vystavení podmienkam na zemskom povrchu;</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iii)</w:t>
            </w:r>
            <w:r w:rsidRPr="00E01F17">
              <w:rPr>
                <w:rFonts w:ascii="Times New Roman" w:hAnsi="Times New Roman"/>
              </w:rPr>
              <w:t xml:space="preserve"> vrátenie ťažobného odpadu späť do vyťažených priestorov z ťažby nerastu, pokiaľ je to technicky a ekonomicky uskutočniteľné a environmentálne vhodné v súlade s existujúcimi environmentálnymi normami na úrovni Spoločenstva a s požiadavkami tejto smernice, kde sa uplatňujú;</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iv)</w:t>
            </w:r>
            <w:r w:rsidRPr="00E01F17">
              <w:rPr>
                <w:rFonts w:ascii="Times New Roman" w:hAnsi="Times New Roman"/>
              </w:rPr>
              <w:t xml:space="preserve"> vrátenia ornice na pôvodné miesto po uzavretí zariadenia na nakladanie s odpadmi, alebo ak to nie je prakticky uskutočniteľné, použitím tejto ornice na inom mieste;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v</w:t>
            </w:r>
            <w:r w:rsidRPr="00E01F17">
              <w:rPr>
                <w:rFonts w:ascii="Times New Roman" w:hAnsi="Times New Roman"/>
              </w:rPr>
              <w:t>) používanie menej nebezpečných látok na úpravu nerastných surovín;</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podporovať zhodnocovanie ťažobného odpadu prostredníctvo recyklácie, opätovného použitia alebo regenerácie takéhoto odpadu, kde je to environmentálne vhodné a v súlade s existujúcimi environmentálnymi normami na úrovni Spoločenstva a s požiadavkami tejto smernice, ak sa uplatňujú;</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zabezpečiť krátkodobé a dlhodobé bezpečné zneškodňovanie ťažobného odpadu, najmä v priebehu etapy navrhovania ťažby zavedením manažmentu odpadov počas prevádzky zariadenia na nakladanie s odpadmi a po jeho uzavretí a výberom návrhu, ktorý:</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w:t>
            </w:r>
            <w:r w:rsidRPr="00E01F17">
              <w:rPr>
                <w:rFonts w:ascii="Times New Roman" w:hAnsi="Times New Roman"/>
              </w:rPr>
              <w:t xml:space="preserve"> vyžaduje minimálne a, ak je to možné, napokon žiadne monitorovanie, kontrolu a riadenie uzavretého zariadenia na nakladanie s odpadmi;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ii)</w:t>
            </w:r>
            <w:r w:rsidRPr="00E01F17">
              <w:rPr>
                <w:rFonts w:ascii="Times New Roman" w:hAnsi="Times New Roman"/>
              </w:rPr>
              <w:t xml:space="preserve"> zamedzuje alebo aspoň minimalizuje akékoľvek dlhodobé negatívne účinky, napríklad tie, ktoré možno pripísať migrácii vzdušných alebo vodných znečisťujúcich látok zo zariadenia na nakladanie s odpadmi, 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iii)</w:t>
            </w:r>
            <w:r w:rsidRPr="00E01F17">
              <w:rPr>
                <w:rFonts w:ascii="Times New Roman" w:hAnsi="Times New Roman"/>
              </w:rPr>
              <w:t xml:space="preserve"> zabezpečuje dlhodobú geotechnickú stabilitu akýchkoľvek hrádzí alebo háld prevyšujúcich pôvodnú úroveň terénu.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P="00C470E0">
            <w:pPr>
              <w:bidi w:val="0"/>
              <w:jc w:val="both"/>
              <w:rPr>
                <w:rFonts w:ascii="Times New Roman" w:hAnsi="Times New Roman"/>
                <w:sz w:val="22"/>
              </w:rPr>
            </w:pPr>
            <w:r>
              <w:rPr>
                <w:rFonts w:ascii="Times New Roman" w:hAnsi="Times New Roman"/>
                <w:sz w:val="22"/>
              </w:rPr>
              <w:t>514/2008</w:t>
            </w: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354579" w:rsidP="00C470E0">
            <w:pPr>
              <w:bidi w:val="0"/>
              <w:jc w:val="both"/>
              <w:rPr>
                <w:rFonts w:ascii="Times New Roman" w:hAnsi="Times New Roman"/>
                <w:sz w:val="22"/>
              </w:rPr>
            </w:pPr>
          </w:p>
          <w:p w:rsidR="00580513" w:rsidRPr="00DD36AA" w:rsidP="00C470E0">
            <w:pPr>
              <w:bidi w:val="0"/>
              <w:jc w:val="both"/>
              <w:rPr>
                <w:rFonts w:ascii="Times New Roman" w:hAnsi="Times New Roman"/>
                <w:sz w:val="22"/>
              </w:rPr>
            </w:pPr>
            <w:r>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5</w:t>
            </w:r>
          </w:p>
          <w:p w:rsidR="00580513" w:rsidRPr="00E01F17" w:rsidP="009A10B5">
            <w:pPr>
              <w:bidi w:val="0"/>
              <w:jc w:val="both"/>
              <w:rPr>
                <w:rFonts w:ascii="Times New Roman" w:hAnsi="Times New Roman"/>
              </w:rPr>
            </w:pPr>
            <w:r w:rsidRPr="00E01F17">
              <w:rPr>
                <w:rFonts w:ascii="Times New Roman" w:hAnsi="Times New Roman"/>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(2) Plán nakladania musí byť vypracovaný tak, aby spĺňal požiadavky na</w:t>
            </w:r>
          </w:p>
          <w:p w:rsidR="00580513" w:rsidRPr="00E01F17" w:rsidP="009A10B5">
            <w:pPr>
              <w:numPr>
                <w:numId w:val="9"/>
              </w:numPr>
              <w:tabs>
                <w:tab w:val="num" w:pos="360"/>
                <w:tab w:val="clear" w:pos="720"/>
              </w:tabs>
              <w:bidi w:val="0"/>
              <w:ind w:left="360"/>
              <w:jc w:val="both"/>
              <w:rPr>
                <w:rFonts w:ascii="Times New Roman" w:hAnsi="Times New Roman"/>
              </w:rPr>
            </w:pPr>
            <w:r w:rsidRPr="00E01F17">
              <w:rPr>
                <w:rFonts w:ascii="Times New Roman" w:hAnsi="Times New Roman"/>
              </w:rPr>
              <w:t>prevenciu tvorby ťažobného odpadu alebo znižovanie jeho množstva a škodlivosti s prihliadnutím najmä na</w:t>
            </w:r>
          </w:p>
          <w:p w:rsidR="00580513" w:rsidRPr="00E01F17" w:rsidP="009A10B5">
            <w:pPr>
              <w:numPr>
                <w:ilvl w:val="1"/>
                <w:numId w:val="9"/>
              </w:numPr>
              <w:tabs>
                <w:tab w:val="left" w:pos="262"/>
                <w:tab w:val="clear" w:pos="1440"/>
              </w:tabs>
              <w:bidi w:val="0"/>
              <w:ind w:left="82" w:hanging="82"/>
              <w:jc w:val="both"/>
              <w:rPr>
                <w:rFonts w:ascii="Times New Roman" w:hAnsi="Times New Roman"/>
              </w:rPr>
            </w:pPr>
            <w:r w:rsidRPr="00E01F17">
              <w:rPr>
                <w:rFonts w:ascii="Times New Roman" w:hAnsi="Times New Roman"/>
              </w:rPr>
              <w:t>nakladanie s ťažobným odpadom, a to už v etape projektovania ťažby a pri výbere metód používaných na ťažbu a úpravu nerastov,</w:t>
            </w:r>
          </w:p>
          <w:p w:rsidR="00580513" w:rsidRPr="00E01F17" w:rsidP="009A10B5">
            <w:pPr>
              <w:numPr>
                <w:ilvl w:val="1"/>
                <w:numId w:val="9"/>
              </w:numPr>
              <w:tabs>
                <w:tab w:val="left" w:pos="262"/>
                <w:tab w:val="clear" w:pos="1440"/>
              </w:tabs>
              <w:bidi w:val="0"/>
              <w:ind w:left="82" w:hanging="82"/>
              <w:jc w:val="both"/>
              <w:rPr>
                <w:rFonts w:ascii="Times New Roman" w:hAnsi="Times New Roman"/>
              </w:rPr>
            </w:pPr>
            <w:r w:rsidRPr="00E01F17">
              <w:rPr>
                <w:rFonts w:ascii="Times New Roman" w:hAnsi="Times New Roman"/>
              </w:rPr>
              <w:t>zmeny, ktorým môže ťažobný odpad podliehať pri zvyšovaní jeho množstva a pri vystavení podmienkam na zemskom povrchu,</w:t>
            </w:r>
          </w:p>
          <w:p w:rsidR="00580513" w:rsidRPr="00E01F17" w:rsidP="009A10B5">
            <w:pPr>
              <w:numPr>
                <w:ilvl w:val="1"/>
                <w:numId w:val="9"/>
              </w:numPr>
              <w:tabs>
                <w:tab w:val="left" w:pos="262"/>
                <w:tab w:val="clear" w:pos="1440"/>
              </w:tabs>
              <w:bidi w:val="0"/>
              <w:ind w:left="82" w:hanging="82"/>
              <w:jc w:val="both"/>
              <w:rPr>
                <w:rFonts w:ascii="Times New Roman" w:hAnsi="Times New Roman"/>
              </w:rPr>
            </w:pPr>
            <w:r w:rsidRPr="00E01F17">
              <w:rPr>
                <w:rFonts w:ascii="Times New Roman" w:hAnsi="Times New Roman"/>
              </w:rPr>
              <w:t>možnosť vrátenia ťažobného odpadu späť do vyťažených priestorov, ak je to technicky a ekonomicky uskutočniteľné a environmentálne vhodné,</w:t>
            </w:r>
          </w:p>
          <w:p w:rsidR="00580513" w:rsidRPr="00E01F17" w:rsidP="009A10B5">
            <w:pPr>
              <w:numPr>
                <w:ilvl w:val="1"/>
                <w:numId w:val="9"/>
              </w:numPr>
              <w:tabs>
                <w:tab w:val="left" w:pos="262"/>
                <w:tab w:val="clear" w:pos="1440"/>
              </w:tabs>
              <w:bidi w:val="0"/>
              <w:ind w:left="82" w:hanging="82"/>
              <w:jc w:val="both"/>
              <w:rPr>
                <w:rFonts w:ascii="Times New Roman" w:hAnsi="Times New Roman"/>
              </w:rPr>
            </w:pPr>
            <w:r w:rsidRPr="00E01F17">
              <w:rPr>
                <w:rFonts w:ascii="Times New Roman" w:hAnsi="Times New Roman"/>
              </w:rPr>
              <w:t>možnosť vrátenia  ornice na pôvodné miesto po uzavretí úložiska alebo ak to nie je viac možné, jej použitím na  inom vhodnom mieste,</w:t>
            </w:r>
          </w:p>
          <w:p w:rsidR="00580513" w:rsidRPr="00E01F17" w:rsidP="009A10B5">
            <w:pPr>
              <w:numPr>
                <w:ilvl w:val="1"/>
                <w:numId w:val="9"/>
              </w:numPr>
              <w:tabs>
                <w:tab w:val="left" w:pos="262"/>
                <w:tab w:val="clear" w:pos="1440"/>
              </w:tabs>
              <w:bidi w:val="0"/>
              <w:ind w:left="82" w:hanging="82"/>
              <w:jc w:val="both"/>
              <w:rPr>
                <w:rFonts w:ascii="Times New Roman" w:hAnsi="Times New Roman"/>
              </w:rPr>
            </w:pPr>
            <w:r w:rsidRPr="00E01F17">
              <w:rPr>
                <w:rFonts w:ascii="Times New Roman" w:hAnsi="Times New Roman"/>
              </w:rPr>
              <w:t>používanie na úpravu nerastov takých látok, ktoré sú menej nebezpečné,</w:t>
            </w:r>
          </w:p>
          <w:p w:rsidR="00580513" w:rsidRPr="00E01F17" w:rsidP="009A10B5">
            <w:pPr>
              <w:numPr>
                <w:numId w:val="9"/>
              </w:numPr>
              <w:tabs>
                <w:tab w:val="num" w:pos="360"/>
                <w:tab w:val="clear" w:pos="720"/>
              </w:tabs>
              <w:bidi w:val="0"/>
              <w:ind w:left="360"/>
              <w:jc w:val="both"/>
              <w:rPr>
                <w:rFonts w:ascii="Times New Roman" w:hAnsi="Times New Roman"/>
              </w:rPr>
            </w:pPr>
            <w:r w:rsidRPr="00E01F17">
              <w:rPr>
                <w:rFonts w:ascii="Times New Roman" w:hAnsi="Times New Roman"/>
              </w:rPr>
              <w:t>podporu zhodnocovania ťažobného odpadu jeho recykláciou, opätovným použitím alebo regeneráciou, ak je to environmentálne vhodné,</w:t>
            </w:r>
          </w:p>
          <w:p w:rsidR="00580513" w:rsidRPr="00E01F17" w:rsidP="009A10B5">
            <w:pPr>
              <w:numPr>
                <w:numId w:val="9"/>
              </w:numPr>
              <w:tabs>
                <w:tab w:val="num" w:pos="360"/>
                <w:tab w:val="clear" w:pos="720"/>
              </w:tabs>
              <w:bidi w:val="0"/>
              <w:ind w:left="360"/>
              <w:jc w:val="both"/>
              <w:rPr>
                <w:rFonts w:ascii="Times New Roman" w:hAnsi="Times New Roman"/>
              </w:rPr>
            </w:pPr>
            <w:r w:rsidRPr="00E01F17">
              <w:rPr>
                <w:rFonts w:ascii="Times New Roman" w:hAnsi="Times New Roman"/>
              </w:rPr>
              <w:t>zabezpečenie bezpečného zneškodnenie ťažobného odpadu z krátkodobého i dlhodobého hľadiska najmä tým, že sa už v etape projektovania zohľadní riadenie nakladania s ťažobným odpadom ako v etape prevádzky úložiska, tak aj po jeho uzavretí, a vyberie sa návrh projektu, ktorý</w:t>
            </w:r>
          </w:p>
          <w:p w:rsidR="00580513" w:rsidRPr="00E01F17" w:rsidP="009A10B5">
            <w:pPr>
              <w:numPr>
                <w:ilvl w:val="1"/>
                <w:numId w:val="9"/>
              </w:numPr>
              <w:tabs>
                <w:tab w:val="num" w:pos="262"/>
                <w:tab w:val="clear" w:pos="1440"/>
              </w:tabs>
              <w:bidi w:val="0"/>
              <w:ind w:left="82" w:firstLine="0"/>
              <w:jc w:val="both"/>
              <w:rPr>
                <w:rFonts w:ascii="Times New Roman" w:hAnsi="Times New Roman"/>
              </w:rPr>
            </w:pPr>
            <w:r w:rsidRPr="00E01F17">
              <w:rPr>
                <w:rFonts w:ascii="Times New Roman" w:hAnsi="Times New Roman"/>
              </w:rPr>
              <w:t>vyžaduje minimálne alebo žiadne monitorovanie, kontrolu a riadenie uzavretého úložiska,</w:t>
            </w:r>
          </w:p>
          <w:p w:rsidR="00580513" w:rsidRPr="00E01F17" w:rsidP="009A10B5">
            <w:pPr>
              <w:numPr>
                <w:ilvl w:val="1"/>
                <w:numId w:val="9"/>
              </w:numPr>
              <w:tabs>
                <w:tab w:val="num" w:pos="262"/>
                <w:tab w:val="clear" w:pos="1440"/>
              </w:tabs>
              <w:bidi w:val="0"/>
              <w:ind w:left="82" w:firstLine="0"/>
              <w:jc w:val="both"/>
              <w:rPr>
                <w:rFonts w:ascii="Times New Roman" w:hAnsi="Times New Roman"/>
              </w:rPr>
            </w:pPr>
            <w:r w:rsidRPr="00E01F17">
              <w:rPr>
                <w:rFonts w:ascii="Times New Roman" w:hAnsi="Times New Roman"/>
              </w:rPr>
              <w:t>zamedzuje alebo minimalizuje akékoľvek dlhodobé negatívne účinky, ktoré by mohli vyplývať najmä z migrácie znečisťujúcich látok z úložiska ovzduším, podzemnými vodami  alebo povrchovými vodami,</w:t>
            </w:r>
          </w:p>
          <w:p w:rsidR="00580513" w:rsidRPr="00E01F17" w:rsidP="009A10B5">
            <w:pPr>
              <w:numPr>
                <w:ilvl w:val="1"/>
                <w:numId w:val="9"/>
              </w:numPr>
              <w:tabs>
                <w:tab w:val="num" w:pos="262"/>
                <w:tab w:val="clear" w:pos="1440"/>
              </w:tabs>
              <w:bidi w:val="0"/>
              <w:ind w:left="82" w:firstLine="0"/>
              <w:jc w:val="both"/>
              <w:rPr>
                <w:rFonts w:ascii="Times New Roman" w:hAnsi="Times New Roman"/>
              </w:rPr>
            </w:pPr>
            <w:r w:rsidRPr="00E01F17">
              <w:rPr>
                <w:rFonts w:ascii="Times New Roman" w:hAnsi="Times New Roman"/>
              </w:rPr>
              <w:t>zabezpečuje dlhodobú geotechnickú stabilitu úložiska prevyšujúceho pôvodnú úroveň terénu.</w:t>
            </w: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5</w:t>
            </w:r>
          </w:p>
          <w:p w:rsidR="00580513"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Program odpadového hospodárstva obsahuje aspoň tieto</w:t>
            </w:r>
          </w:p>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prvky: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kde je to uplatniteľné, navrhované zaradenie na nakladanie s odpadmi v súlade s kritériami ustanovenými v prílohe III: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 ak sa vyžaduje zariadenie na nakladanie s odpadmi kategórie A, dokument, ktorý preukazuje, že politika prevencie závažných havárií, systém riadenia bezpečnosti na jej vykonávanie a vnútorný havarijný plán budú realizované v súlade s článkom 6 ods. 3,</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 ak sa prevádzkovateľ domnieva, že sa nevyžaduje zariadenie na nakladanie s odpadmi kategórie A, dostatočné informácie, ktoré to zdôvodňujú, vrátane identifikácie možných nebezpečenstiev havárie;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opis vlastností odpadu v súlade s prílohou II a vyhlásenie o odhadovaných celkových množstvách ťažobného odpadu, ktorý má vzniknúť počas prevádzkovej etapy;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opis činnosti, pri ktorej vzniká takýto odpad, a opis všetkých následných úprav, ktorým podlieha;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opis spôsobu, akým môže ukladanie takéhoto odpadu nepriaznivo ovplyvniť životné prostredie a zdravie ľudí</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a preventívne opatrenia, ktoré sa majú prijať na minimalizáciu vplyvu na životné prostredie počas prevádzkovania a po uzavretí, vrátane aspektov uvedených</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v článku 11 ods. 2 písm. a), b), d) a 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e)</w:t>
            </w:r>
            <w:r w:rsidRPr="00E01F17">
              <w:rPr>
                <w:rFonts w:ascii="Times New Roman" w:hAnsi="Times New Roman"/>
              </w:rPr>
              <w:t xml:space="preserve"> návrh kontrolných a monitorovacích postupov podľa článku 10, ak sú uplatniteľné, a článku 11 ods. 2 písm. c);</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f</w:t>
            </w:r>
            <w:r w:rsidRPr="00E01F17">
              <w:rPr>
                <w:rFonts w:ascii="Times New Roman" w:hAnsi="Times New Roman"/>
              </w:rPr>
              <w:t>) návrh plánu na uzavretie zariadenia, vrátane rekultivácie, postupov po uzavretí a monitorovania, ako je uvedené v článku 12;</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g)</w:t>
            </w:r>
            <w:r w:rsidRPr="00E01F17">
              <w:rPr>
                <w:rFonts w:ascii="Times New Roman" w:hAnsi="Times New Roman"/>
              </w:rPr>
              <w:t xml:space="preserve"> opatrenia na prevenciu zhoršenia stavu vôd, znečistenia ovzdušia a pôdy v súlade so smernicou 2000/60/ES a na prevenciu alebo minimalizáciu podľa článku 13;</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h)</w:t>
            </w:r>
            <w:r w:rsidRPr="00E01F17">
              <w:rPr>
                <w:rFonts w:ascii="Times New Roman" w:hAnsi="Times New Roman"/>
              </w:rPr>
              <w:t xml:space="preserve"> prieskum stavu krajiny, ktorá môže byť ovplyvnená účinkami zariadenia na nakladanie s odpadmi.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Program odpadového hospodárstva poskytuje dostatočné informácie na to, aby umožnil príslušnému orgánu vyhodnotiť schopnosť prevádzkovateľa splniť ciele programu odpadového hospodárstva ustanovené v odseku </w:t>
            </w:r>
            <w:smartTag w:uri="urn:schemas-microsoft-com:office:smarttags" w:element="metricconverter">
              <w:smartTagPr>
                <w:attr w:name="ProductID" w:val="2 a"/>
              </w:smartTagPr>
              <w:r w:rsidRPr="00E01F17">
                <w:rPr>
                  <w:rFonts w:ascii="Times New Roman" w:hAnsi="Times New Roman"/>
                </w:rPr>
                <w:t>2 a</w:t>
              </w:r>
            </w:smartTag>
            <w:r w:rsidRPr="00E01F17">
              <w:rPr>
                <w:rFonts w:ascii="Times New Roman" w:hAnsi="Times New Roman"/>
              </w:rPr>
              <w:t xml:space="preserve"> jeho záväzky podľa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tejto smernice. Program najmä vysvetlí ako vybraná možnosť a metóda podľa odseku 2 písm. a) bodu i) splnia ciele programu odpadového hospodárstva stanovené v odseku 2 písm. 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DD36AA" w:rsidP="00C470E0">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5</w:t>
            </w:r>
          </w:p>
          <w:p w:rsidR="00580513"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(3) Na splnenie požiadaviek podľa odseku 2 plán nakladania obsahuje najmä</w:t>
            </w:r>
          </w:p>
          <w:p w:rsidR="00580513" w:rsidRPr="00E01F17" w:rsidP="009A10B5">
            <w:pPr>
              <w:tabs>
                <w:tab w:val="num" w:pos="2160"/>
              </w:tabs>
              <w:bidi w:val="0"/>
              <w:jc w:val="both"/>
              <w:rPr>
                <w:rFonts w:ascii="Times New Roman" w:hAnsi="Times New Roman"/>
              </w:rPr>
            </w:pPr>
            <w:r w:rsidRPr="00E01F17">
              <w:rPr>
                <w:rFonts w:ascii="Times New Roman" w:hAnsi="Times New Roman"/>
              </w:rPr>
              <w:t>a) údaj o kategorizácii úložiska,</w:t>
            </w:r>
          </w:p>
          <w:p w:rsidR="00580513" w:rsidRPr="00E01F17" w:rsidP="009A10B5">
            <w:pPr>
              <w:tabs>
                <w:tab w:val="num" w:pos="2160"/>
              </w:tabs>
              <w:bidi w:val="0"/>
              <w:jc w:val="both"/>
              <w:rPr>
                <w:rFonts w:ascii="Times New Roman" w:hAnsi="Times New Roman"/>
              </w:rPr>
            </w:pPr>
            <w:r w:rsidRPr="00E01F17">
              <w:rPr>
                <w:rFonts w:ascii="Times New Roman" w:hAnsi="Times New Roman"/>
              </w:rPr>
              <w:t>b) opis vlastností ťažobného odpadu podľa prílohy č. 1 a jeho celkové plánované množstvo, ktoré má vzniknúť počas prevádzky,</w:t>
            </w:r>
          </w:p>
          <w:p w:rsidR="00580513" w:rsidRPr="00E01F17" w:rsidP="009A10B5">
            <w:pPr>
              <w:tabs>
                <w:tab w:val="num" w:pos="2160"/>
              </w:tabs>
              <w:bidi w:val="0"/>
              <w:jc w:val="both"/>
              <w:rPr>
                <w:rFonts w:ascii="Times New Roman" w:hAnsi="Times New Roman"/>
              </w:rPr>
            </w:pPr>
            <w:r w:rsidRPr="00E01F17">
              <w:rPr>
                <w:rFonts w:ascii="Times New Roman" w:hAnsi="Times New Roman"/>
              </w:rPr>
              <w:t>c) opis činností, pri ktorých ťažobný odpad vzniká a opis všetkých následných úprav, ktorým podlieha,</w:t>
            </w:r>
          </w:p>
          <w:p w:rsidR="00580513" w:rsidRPr="00E01F17" w:rsidP="009A10B5">
            <w:pPr>
              <w:tabs>
                <w:tab w:val="num" w:pos="2160"/>
              </w:tabs>
              <w:bidi w:val="0"/>
              <w:jc w:val="both"/>
              <w:rPr>
                <w:rFonts w:ascii="Times New Roman" w:hAnsi="Times New Roman"/>
              </w:rPr>
            </w:pPr>
            <w:r w:rsidRPr="00E01F17">
              <w:rPr>
                <w:rFonts w:ascii="Times New Roman" w:hAnsi="Times New Roman"/>
              </w:rPr>
              <w:t xml:space="preserve">d) opis spôsobu, akým môže ukladanie ťažobného odpadu nepriaznivo ovplyvniť životné prostredie a zdravie ľudí, ako aj preventívne opatrenia, ktoré sa majú prijať na minimalizáciu týchto vplyvov počas prevádzky úložiska i po jeho uzavretí, a to aj so zohľadnením požiadaviek podľa § 10 ods. 3, </w:t>
            </w:r>
            <w:smartTag w:uri="urn:schemas-microsoft-com:office:smarttags" w:element="metricconverter">
              <w:smartTagPr>
                <w:attr w:name="ProductID" w:val="5 a"/>
              </w:smartTagPr>
              <w:r w:rsidRPr="00E01F17">
                <w:rPr>
                  <w:rFonts w:ascii="Times New Roman" w:hAnsi="Times New Roman"/>
                </w:rPr>
                <w:t>5 a</w:t>
              </w:r>
            </w:smartTag>
            <w:r w:rsidRPr="00E01F17">
              <w:rPr>
                <w:rFonts w:ascii="Times New Roman" w:hAnsi="Times New Roman"/>
              </w:rPr>
              <w:t xml:space="preserve"> odseku 6 písm. b),</w:t>
            </w:r>
          </w:p>
          <w:p w:rsidR="00580513" w:rsidRPr="00E01F17" w:rsidP="009A10B5">
            <w:pPr>
              <w:tabs>
                <w:tab w:val="num" w:pos="2160"/>
              </w:tabs>
              <w:bidi w:val="0"/>
              <w:jc w:val="both"/>
              <w:rPr>
                <w:rFonts w:ascii="Times New Roman" w:hAnsi="Times New Roman"/>
              </w:rPr>
            </w:pPr>
            <w:r w:rsidRPr="00E01F17">
              <w:rPr>
                <w:rFonts w:ascii="Times New Roman" w:hAnsi="Times New Roman"/>
              </w:rPr>
              <w:t>e) návrh kontrolných a monitorovacích postupov podľa § 10 ods. 6 písm. a) a v prípade ukladania ťažobného odpadu do vyťažených priestorov aj podľa § 9,</w:t>
            </w:r>
          </w:p>
          <w:p w:rsidR="00580513" w:rsidRPr="00E01F17" w:rsidP="009A10B5">
            <w:pPr>
              <w:tabs>
                <w:tab w:val="num" w:pos="2160"/>
              </w:tabs>
              <w:bidi w:val="0"/>
              <w:jc w:val="both"/>
              <w:rPr>
                <w:rFonts w:ascii="Times New Roman" w:hAnsi="Times New Roman"/>
              </w:rPr>
            </w:pPr>
            <w:r w:rsidRPr="00E01F17">
              <w:rPr>
                <w:rFonts w:ascii="Times New Roman" w:hAnsi="Times New Roman"/>
              </w:rPr>
              <w:t>f) návrh  plánu  na  uzavretie úložiska vrátane rekultivácie, kontrolných postupov a monitorovania podľa § 11,</w:t>
            </w:r>
          </w:p>
          <w:p w:rsidR="00580513" w:rsidRPr="00E01F17" w:rsidP="009A10B5">
            <w:pPr>
              <w:tabs>
                <w:tab w:val="num" w:pos="2160"/>
              </w:tabs>
              <w:bidi w:val="0"/>
              <w:jc w:val="both"/>
              <w:rPr>
                <w:rFonts w:ascii="Times New Roman" w:hAnsi="Times New Roman"/>
              </w:rPr>
            </w:pPr>
            <w:r w:rsidRPr="00E01F17">
              <w:rPr>
                <w:rFonts w:ascii="Times New Roman" w:hAnsi="Times New Roman"/>
              </w:rPr>
              <w:t>g) opatrenia na prevenciu mimoriadneho zhoršenia vôd a opatrenia na prevenciu alebo minimalizáciu znečistenia ovzdušia a pôdy podľa  § 12,</w:t>
            </w:r>
          </w:p>
          <w:p w:rsidR="00580513" w:rsidRPr="00E01F17" w:rsidP="009A10B5">
            <w:pPr>
              <w:tabs>
                <w:tab w:val="num" w:pos="2160"/>
              </w:tabs>
              <w:bidi w:val="0"/>
              <w:jc w:val="both"/>
              <w:rPr>
                <w:rFonts w:ascii="Times New Roman" w:hAnsi="Times New Roman"/>
              </w:rPr>
            </w:pPr>
            <w:r w:rsidRPr="00E01F17">
              <w:rPr>
                <w:rFonts w:ascii="Times New Roman" w:hAnsi="Times New Roman"/>
              </w:rPr>
              <w:t>h) posúdenie stavu územia,</w:t>
            </w:r>
            <w:r w:rsidR="009A4405">
              <w:rPr>
                <w:rFonts w:ascii="Times New Roman" w:hAnsi="Times New Roman"/>
                <w:vertAlign w:val="superscript"/>
              </w:rPr>
              <w:t>12a</w:t>
            </w:r>
            <w:r w:rsidR="009A4405">
              <w:rPr>
                <w:rFonts w:ascii="Times New Roman" w:hAnsi="Times New Roman"/>
              </w:rPr>
              <w:t>)</w:t>
            </w:r>
            <w:r w:rsidRPr="00E01F17">
              <w:rPr>
                <w:rFonts w:ascii="Times New Roman" w:hAnsi="Times New Roman"/>
              </w:rPr>
              <w:t xml:space="preserve"> ktoré môže byť ovplyvnené úložiskom.</w:t>
            </w:r>
          </w:p>
          <w:p w:rsidR="00580513" w:rsidRPr="00E01F17" w:rsidP="009A10B5">
            <w:pPr>
              <w:tabs>
                <w:tab w:val="num" w:pos="2160"/>
              </w:tabs>
              <w:bidi w:val="0"/>
              <w:jc w:val="both"/>
              <w:rPr>
                <w:rFonts w:ascii="Times New Roman" w:hAnsi="Times New Roman"/>
              </w:rPr>
            </w:pPr>
            <w:r w:rsidRPr="00E01F17">
              <w:rPr>
                <w:rFonts w:ascii="Times New Roman" w:hAnsi="Times New Roman"/>
              </w:rPr>
              <w:t> Ak ide o úložisko kategórie A,plán nakladania obsahuje aj vyhlásenie prevádzkovateľa,  že v súlade s § 6 ods. 4 písm. a)sa bude aplikovať plán prevencie závažných havárií pri nakladaní s ťažobným odpadom a systém riadenia bezpečnosti na jej vykonávanie, ako aj vnútorný havarijný plán.</w:t>
            </w:r>
          </w:p>
          <w:p w:rsidR="00580513" w:rsidRPr="00E01F17" w:rsidP="009A10B5">
            <w:pPr>
              <w:bidi w:val="0"/>
              <w:ind w:left="-24" w:firstLine="720"/>
              <w:jc w:val="both"/>
              <w:rPr>
                <w:rFonts w:ascii="Times New Roman" w:hAnsi="Times New Roman"/>
              </w:rPr>
            </w:pP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5</w:t>
            </w:r>
          </w:p>
          <w:p w:rsidR="00580513"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Program odpadového hospodárstva sa preskúma každých päť rokov a/alebo sa vhodne zmení a doplní v prípade, ak nastali v prevádzkovaní zariadenia na nakladanie s odpadmi alebo v uloženom odpade podstatné zmeny. Všetky zmeny a doplnenia sa oznámia príslušnému orgánu.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xml:space="preserve">§ 5 </w:t>
            </w:r>
          </w:p>
          <w:p w:rsidR="00580513" w:rsidRPr="00E01F17" w:rsidP="00995CE2">
            <w:pPr>
              <w:bidi w:val="0"/>
              <w:jc w:val="both"/>
              <w:rPr>
                <w:rFonts w:ascii="Times New Roman" w:hAnsi="Times New Roman"/>
              </w:rPr>
            </w:pPr>
            <w:r w:rsidRPr="00E01F17">
              <w:rPr>
                <w:rFonts w:ascii="Times New Roman" w:hAnsi="Times New Roman"/>
              </w:rPr>
              <w:t>(9)</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95CE2">
            <w:pPr>
              <w:bidi w:val="0"/>
              <w:ind w:left="-24"/>
              <w:jc w:val="both"/>
              <w:rPr>
                <w:rFonts w:ascii="Times New Roman" w:hAnsi="Times New Roman"/>
              </w:rPr>
            </w:pPr>
            <w:r w:rsidRPr="00E01F17">
              <w:rPr>
                <w:rFonts w:ascii="Times New Roman" w:hAnsi="Times New Roman"/>
              </w:rPr>
              <w:t>(9) Ak v prevádzke úložiska alebo v ukladanom ťažobnom odpade nastali podstatné zmeny, prevádzkovateľ vypracuje zmenu plánu nakladania a predloží ju bez zbytočného odkladu na schválenie príslušnému orgánu. Ak v prevádzke úložiska alebo v ukladanom ťažobnom odpade nenastali podstatné zmeny, prevádzkovateľ plán nakladania preskúma najmenej raz za päť rokov a v prípade potreby ho zmení a doplní.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Programy vytvorené podľa inej vnútroštátnej legislatívy alebo podľa legislatívy Spoločenstva, ktoré obsahujú informácie uvedené v odseku 3, možno použiť, ak to odstráni zbytočnú duplicitu informácií a opakovanie práce prevádzkovateľa za podmienky, že sú splnené všetky požiadavky podľa odsekov 1 až 4.</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0255F7">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95CE2">
            <w:pPr>
              <w:bidi w:val="0"/>
              <w:jc w:val="both"/>
              <w:rPr>
                <w:rFonts w:ascii="Times New Roman" w:hAnsi="Times New Roman"/>
              </w:rPr>
            </w:pPr>
            <w:r w:rsidRPr="00E01F17">
              <w:rPr>
                <w:rFonts w:ascii="Times New Roman" w:hAnsi="Times New Roman"/>
              </w:rPr>
              <w:t>§ 5 (5)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24"/>
              <w:jc w:val="both"/>
              <w:rPr>
                <w:rFonts w:ascii="Times New Roman" w:hAnsi="Times New Roman"/>
              </w:rPr>
            </w:pPr>
            <w:r w:rsidRPr="00E01F17">
              <w:rPr>
                <w:rFonts w:ascii="Times New Roman" w:hAnsi="Times New Roman"/>
              </w:rPr>
              <w:t>(5) Na vypracovanie plánu nakladania možno použiť dokumentáciu alebo jej časť vypracovanú podľa osobitných predpisov, ak vyhovuje požiadavkám podľa tohto zákona.</w:t>
            </w:r>
          </w:p>
          <w:p w:rsidR="00580513" w:rsidRPr="00E01F17" w:rsidP="009A10B5">
            <w:pPr>
              <w:bidi w:val="0"/>
              <w:ind w:left="-24" w:firstLine="720"/>
              <w:jc w:val="both"/>
              <w:rPr>
                <w:rFonts w:ascii="Times New Roman" w:hAnsi="Times New Roman"/>
              </w:rPr>
            </w:pP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5</w:t>
            </w:r>
          </w:p>
          <w:p w:rsidR="00580513"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schvaľuje program odpadového hospodárstva na základe postupov, ktoré určia členské štáty, a monitoruje jeho vykonávanie.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0255F7">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5</w:t>
            </w:r>
          </w:p>
          <w:p w:rsidR="00580513" w:rsidRPr="00E01F17" w:rsidP="00995CE2">
            <w:pPr>
              <w:bidi w:val="0"/>
              <w:jc w:val="both"/>
              <w:rPr>
                <w:rFonts w:ascii="Times New Roman" w:hAnsi="Times New Roman"/>
              </w:rPr>
            </w:pPr>
            <w:r w:rsidRPr="00E01F17">
              <w:rPr>
                <w:rFonts w:ascii="Times New Roman" w:hAnsi="Times New Roman"/>
              </w:rPr>
              <w:t xml:space="preserve">(6)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xml:space="preserve">(6) Pred predložením plánu nakladania na schválenie príslušnému orgánu je prevádzkovateľ povinný </w:t>
            </w:r>
          </w:p>
          <w:p w:rsidR="00580513" w:rsidRPr="00E01F17" w:rsidP="009A10B5">
            <w:pPr>
              <w:bidi w:val="0"/>
              <w:jc w:val="both"/>
              <w:rPr>
                <w:rFonts w:ascii="Times New Roman" w:hAnsi="Times New Roman"/>
              </w:rPr>
            </w:pPr>
            <w:r w:rsidRPr="00E01F17">
              <w:rPr>
                <w:rFonts w:ascii="Times New Roman" w:hAnsi="Times New Roman"/>
              </w:rPr>
              <w:t>a) vyžiadať si k plánu  nakladania stanovisko orgánu, ktorý schvaľuje program odpadového hospodárstva podľa osobitného predpisu, a priložiť ho k žiadosti podľa § 7 ods. 2,</w:t>
            </w:r>
          </w:p>
          <w:p w:rsidR="00580513" w:rsidRPr="00E01F17" w:rsidP="009A10B5">
            <w:pPr>
              <w:bidi w:val="0"/>
              <w:jc w:val="both"/>
              <w:rPr>
                <w:rFonts w:ascii="Times New Roman" w:hAnsi="Times New Roman"/>
              </w:rPr>
            </w:pPr>
            <w:r w:rsidRPr="00E01F17">
              <w:rPr>
                <w:rFonts w:ascii="Times New Roman" w:hAnsi="Times New Roman"/>
              </w:rPr>
              <w:t>b) predložiť svoj plán nakladania na vyjadrenie obci, ktorej územia sa plán týka.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Čl. 6</w:t>
            </w:r>
          </w:p>
          <w:p w:rsidR="000255F7"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Prevencia závažných havárií a informácie</w:t>
            </w:r>
          </w:p>
          <w:p w:rsidR="000255F7" w:rsidRPr="00E01F17" w:rsidP="009A10B5">
            <w:pPr>
              <w:autoSpaceDE w:val="0"/>
              <w:autoSpaceDN w:val="0"/>
              <w:bidi w:val="0"/>
              <w:adjustRightInd w:val="0"/>
              <w:jc w:val="both"/>
              <w:rPr>
                <w:rFonts w:ascii="Times New Roman" w:hAnsi="Times New Roman"/>
              </w:rPr>
            </w:pPr>
            <w:r w:rsidRPr="00E01F17">
              <w:rPr>
                <w:rFonts w:ascii="Times New Roman" w:hAnsi="Times New Roman"/>
              </w:rPr>
              <w:t>Tento článok sa vzťahuje na zariadenia na nakladanie s odpadmi kategórie A, s výnimkou zariadení na nakladanie s odpadmi, ktoré patria do rozsahu pôsobnosti smernice 96/ 82/ES. L 102/22 SK Úradný vestník Európskej únie 11.4.2006</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255F7">
            <w:pPr>
              <w:bidi w:val="0"/>
            </w:pPr>
            <w:r w:rsidRPr="00BE56DA">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rPr>
            </w:pPr>
            <w:r w:rsidRPr="00E01F17">
              <w:rPr>
                <w:rFonts w:ascii="Times New Roman" w:hAnsi="Times New Roman"/>
              </w:rPr>
              <w:t>§ 6</w:t>
            </w:r>
          </w:p>
          <w:p w:rsidR="000255F7" w:rsidRPr="00E01F17" w:rsidP="009A10B5">
            <w:pPr>
              <w:bidi w:val="0"/>
              <w:jc w:val="both"/>
              <w:rPr>
                <w:rFonts w:ascii="Times New Roman" w:hAnsi="Times New Roman"/>
              </w:rPr>
            </w:pPr>
            <w:r w:rsidRPr="00E01F17">
              <w:rPr>
                <w:rFonts w:ascii="Times New Roman" w:hAnsi="Times New Roman"/>
              </w:rPr>
              <w:t>(2)</w:t>
            </w:r>
          </w:p>
          <w:p w:rsidR="000255F7" w:rsidRPr="00E01F17" w:rsidP="00936D1D">
            <w:pPr>
              <w:bidi w:val="0"/>
              <w:jc w:val="both"/>
              <w:rPr>
                <w:rFonts w:ascii="Times New Roman" w:hAnsi="Times New Roman"/>
              </w:rPr>
            </w:pPr>
            <w:r w:rsidRPr="00E01F17">
              <w:rPr>
                <w:rFonts w:ascii="Times New Roman" w:hAnsi="Times New Roman"/>
              </w:rPr>
              <w:t>(3)</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0255F7" w:rsidRPr="009A4405" w:rsidP="009A10B5">
            <w:pPr>
              <w:bidi w:val="0"/>
              <w:ind w:left="-24"/>
              <w:jc w:val="both"/>
              <w:rPr>
                <w:rFonts w:ascii="Times New Roman" w:hAnsi="Times New Roman"/>
              </w:rPr>
            </w:pPr>
            <w:r w:rsidRPr="009A4405">
              <w:rPr>
                <w:rFonts w:ascii="Times New Roman" w:hAnsi="Times New Roman"/>
              </w:rPr>
              <w:t xml:space="preserve">Prevencia závažných havárií </w:t>
            </w:r>
          </w:p>
          <w:p w:rsidR="000255F7" w:rsidRPr="00E01F17" w:rsidP="009A10B5">
            <w:pPr>
              <w:bidi w:val="0"/>
              <w:jc w:val="both"/>
              <w:rPr>
                <w:rFonts w:ascii="Times New Roman" w:hAnsi="Times New Roman"/>
              </w:rPr>
            </w:pPr>
            <w:r w:rsidRPr="00E01F17">
              <w:rPr>
                <w:rFonts w:ascii="Times New Roman" w:hAnsi="Times New Roman"/>
              </w:rPr>
              <w:t>(2) Prevádzkovateľ úložiska kategórie A je povinný zabezpečiť hodnotenie rizika závažnej havárie (ďalej len „hodnotenie rizika“) a dbať, aby sa do projektovania, výstavby, prevádzky, údržby, uzavretia úložiska a obdobia po uzavretí úložiska kategórie A  začlenili prvky potrebné na prevenciu závažných havárií a na obmedzenie ich následkov na zdravie ľudí a životné prostredie vrátane prípadných cezhraničných účinkov.</w:t>
            </w:r>
          </w:p>
          <w:p w:rsidR="000255F7" w:rsidRPr="00E01F17" w:rsidP="009A10B5">
            <w:pPr>
              <w:bidi w:val="0"/>
              <w:jc w:val="both"/>
              <w:rPr>
                <w:rFonts w:ascii="Times New Roman" w:hAnsi="Times New Roman"/>
              </w:rPr>
            </w:pPr>
            <w:r w:rsidRPr="00E01F17">
              <w:rPr>
                <w:rFonts w:ascii="Times New Roman" w:hAnsi="Times New Roman"/>
              </w:rPr>
              <w:t>(3) Hodnotenie rizika zahŕňa najmä</w:t>
            </w:r>
          </w:p>
          <w:p w:rsidR="000255F7" w:rsidRPr="00E01F17" w:rsidP="009A10B5">
            <w:pPr>
              <w:numPr>
                <w:numId w:val="12"/>
              </w:numPr>
              <w:tabs>
                <w:tab w:val="num" w:pos="408"/>
                <w:tab w:val="clear" w:pos="1440"/>
              </w:tabs>
              <w:bidi w:val="0"/>
              <w:ind w:left="432" w:hanging="408"/>
              <w:jc w:val="both"/>
              <w:rPr>
                <w:rFonts w:ascii="Times New Roman" w:hAnsi="Times New Roman"/>
              </w:rPr>
            </w:pPr>
            <w:r w:rsidRPr="00E01F17">
              <w:rPr>
                <w:rFonts w:ascii="Times New Roman" w:hAnsi="Times New Roman"/>
              </w:rPr>
              <w:t>identifikáciu nebezpečenstiev  a zdrojov rizika, ktoré môžu vyvolať závažnú haváriu,</w:t>
            </w:r>
          </w:p>
          <w:p w:rsidR="000255F7" w:rsidRPr="00E01F17" w:rsidP="009A10B5">
            <w:pPr>
              <w:numPr>
                <w:numId w:val="12"/>
              </w:numPr>
              <w:tabs>
                <w:tab w:val="num" w:pos="408"/>
                <w:tab w:val="clear" w:pos="1440"/>
              </w:tabs>
              <w:bidi w:val="0"/>
              <w:ind w:left="432" w:hanging="408"/>
              <w:jc w:val="both"/>
              <w:rPr>
                <w:rFonts w:ascii="Times New Roman" w:hAnsi="Times New Roman"/>
              </w:rPr>
            </w:pPr>
            <w:r w:rsidRPr="00E01F17">
              <w:rPr>
                <w:rFonts w:ascii="Times New Roman" w:hAnsi="Times New Roman"/>
              </w:rPr>
              <w:t>kvantifikáciu pravdepodobnosti alebo početnosti vzniku hroziacich závažných havárií,</w:t>
            </w:r>
          </w:p>
          <w:p w:rsidR="000255F7" w:rsidRPr="00E01F17" w:rsidP="009A10B5">
            <w:pPr>
              <w:numPr>
                <w:numId w:val="12"/>
              </w:numPr>
              <w:tabs>
                <w:tab w:val="num" w:pos="408"/>
                <w:tab w:val="clear" w:pos="1440"/>
              </w:tabs>
              <w:bidi w:val="0"/>
              <w:ind w:left="432" w:hanging="408"/>
              <w:jc w:val="both"/>
              <w:rPr>
                <w:rFonts w:ascii="Times New Roman" w:hAnsi="Times New Roman"/>
              </w:rPr>
            </w:pPr>
            <w:r w:rsidRPr="00E01F17">
              <w:rPr>
                <w:rFonts w:ascii="Times New Roman" w:hAnsi="Times New Roman"/>
              </w:rPr>
              <w:t>hodnotenie rozsahu a závažnosti následkov hroziacich závažných havárií,</w:t>
            </w:r>
          </w:p>
          <w:p w:rsidR="000255F7" w:rsidRPr="00E01F17" w:rsidP="009A10B5">
            <w:pPr>
              <w:numPr>
                <w:numId w:val="12"/>
              </w:numPr>
              <w:tabs>
                <w:tab w:val="num" w:pos="408"/>
                <w:tab w:val="clear" w:pos="1440"/>
              </w:tabs>
              <w:bidi w:val="0"/>
              <w:ind w:left="432" w:hanging="408"/>
              <w:jc w:val="both"/>
              <w:rPr>
                <w:rFonts w:ascii="Times New Roman" w:hAnsi="Times New Roman"/>
              </w:rPr>
            </w:pPr>
            <w:r w:rsidRPr="00E01F17">
              <w:rPr>
                <w:rFonts w:ascii="Times New Roman" w:hAnsi="Times New Roman"/>
              </w:rPr>
              <w:t>definovanie rizika pre zdravie ľudí a pre životné prostredie,</w:t>
            </w:r>
          </w:p>
          <w:p w:rsidR="000255F7" w:rsidRPr="00E01F17" w:rsidP="009A10B5">
            <w:pPr>
              <w:numPr>
                <w:numId w:val="12"/>
              </w:numPr>
              <w:tabs>
                <w:tab w:val="num" w:pos="408"/>
                <w:tab w:val="clear" w:pos="1440"/>
              </w:tabs>
              <w:bidi w:val="0"/>
              <w:ind w:left="432" w:hanging="408"/>
              <w:jc w:val="both"/>
              <w:rPr>
                <w:rFonts w:ascii="Times New Roman" w:hAnsi="Times New Roman"/>
              </w:rPr>
            </w:pPr>
            <w:r w:rsidRPr="00E01F17">
              <w:rPr>
                <w:rFonts w:ascii="Times New Roman" w:hAnsi="Times New Roman"/>
              </w:rPr>
              <w:t>posúdenie prijateľnosti rizika.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Čl. 6</w:t>
            </w:r>
          </w:p>
          <w:p w:rsidR="000255F7"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autoSpaceDE w:val="0"/>
              <w:autoSpaceDN w:val="0"/>
              <w:bidi w:val="0"/>
              <w:adjustRightInd w:val="0"/>
              <w:jc w:val="both"/>
              <w:rPr>
                <w:rFonts w:ascii="Times New Roman" w:hAnsi="Times New Roman"/>
              </w:rPr>
            </w:pPr>
            <w:r w:rsidRPr="00E01F17">
              <w:rPr>
                <w:rFonts w:ascii="Times New Roman" w:hAnsi="Times New Roman"/>
              </w:rPr>
              <w:t>Bez toho, aby boli dotknuté iné právne predpisy Spoločenstva, a najmä smernice 92/91/EHS a 92/104/EHS, členské štáty zabezpečia, aby sa identifikovali nebezpečenstvá závažných havárií a aby sa do návrhu, výstavby, prevádzky a zabezpečenia, uzavretia a stavu po uzavretí zariadenia na nakladanie s odpadmi začlenili prvky potrebné na prevenciu týchto havárií a na obmedzenie ich nepriaznivých účinkov na</w:t>
            </w:r>
            <w:r w:rsidR="008A6677">
              <w:rPr>
                <w:rFonts w:ascii="Times New Roman" w:hAnsi="Times New Roman"/>
              </w:rPr>
              <w:t xml:space="preserve"> </w:t>
            </w:r>
            <w:r w:rsidRPr="00E01F17">
              <w:rPr>
                <w:rFonts w:ascii="Times New Roman" w:hAnsi="Times New Roman"/>
              </w:rPr>
              <w:t>zdravie ľudí a životné prostredie vrátane akýchkoľvek cezhraničných vplyvov.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255F7">
            <w:pPr>
              <w:bidi w:val="0"/>
            </w:pPr>
            <w:r w:rsidRPr="00BE56DA">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color w:val="00FF00"/>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Čl. 6</w:t>
            </w:r>
          </w:p>
          <w:p w:rsidR="000255F7"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autoSpaceDE w:val="0"/>
              <w:autoSpaceDN w:val="0"/>
              <w:bidi w:val="0"/>
              <w:adjustRightInd w:val="0"/>
              <w:jc w:val="both"/>
              <w:rPr>
                <w:rFonts w:ascii="Times New Roman" w:hAnsi="Times New Roman"/>
              </w:rPr>
            </w:pPr>
            <w:r w:rsidRPr="00E01F17">
              <w:rPr>
                <w:rFonts w:ascii="Times New Roman" w:hAnsi="Times New Roman"/>
              </w:rPr>
              <w:t>Na účely požiadaviek podľa odseku 2 vypracuje každý prevádzkovateľ pred začatím prevádzkovania politiku prevencie závažných havárií pri nakladaní s ťažobným odpadom a uvedie do účinnosti systém riadenia bezpečnosti na vykonávanie tejto politiky, v súlade s prvkami ustanovenými v oddiele 1 prílohy I, a uvedie do účinnosti aj vnútorný havarijný plán s uvedením opatrení, ktoré sa majú v prípade havárie uskutočniť na mieste prevádzky. Ako súčasť tejto politiky prevádzkovateľ vymenuje bezpečnostného riadiaceho pracovníka zodpovedného za vykonávanie a pravidelnú kontrolu politiky prevencie závažných havárií. Príslušný orgán vypracuje vonkajší havarijný plán uvádzajúci opatrenia, ktoré je potrebné vykonať mimo miesta prevádzky v prípade havárie. Prevádzkovateľ poskytne príslušnému orgánu informácie potrebné na vypracovanie tohto plánu, uvedené informácie sú súčasťou žiadosti o povolenie prevádzky.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255F7">
            <w:pPr>
              <w:bidi w:val="0"/>
            </w:pPr>
            <w:r w:rsidRPr="00BE56DA">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rPr>
            </w:pPr>
            <w:r w:rsidRPr="00E01F17">
              <w:rPr>
                <w:rFonts w:ascii="Times New Roman" w:hAnsi="Times New Roman"/>
              </w:rPr>
              <w:t>§ 6</w:t>
            </w:r>
          </w:p>
          <w:p w:rsidR="000255F7" w:rsidRPr="00E01F17" w:rsidP="009A10B5">
            <w:pPr>
              <w:bidi w:val="0"/>
              <w:jc w:val="both"/>
              <w:rPr>
                <w:rFonts w:ascii="Times New Roman" w:hAnsi="Times New Roman"/>
              </w:rPr>
            </w:pPr>
            <w:r w:rsidRPr="00E01F17">
              <w:rPr>
                <w:rFonts w:ascii="Times New Roman" w:hAnsi="Times New Roman"/>
              </w:rPr>
              <w:t>(4)</w:t>
            </w:r>
          </w:p>
          <w:p w:rsidR="000255F7" w:rsidRPr="00E01F17" w:rsidP="00561F9D">
            <w:pPr>
              <w:bidi w:val="0"/>
              <w:jc w:val="both"/>
              <w:rPr>
                <w:rFonts w:ascii="Times New Roman" w:hAnsi="Times New Roman"/>
              </w:rPr>
            </w:pPr>
            <w:r w:rsidRPr="00E01F17">
              <w:rPr>
                <w:rFonts w:ascii="Times New Roman" w:hAnsi="Times New Roman"/>
              </w:rPr>
              <w:t>(8)</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ind w:left="24"/>
              <w:jc w:val="both"/>
              <w:rPr>
                <w:rFonts w:ascii="Times New Roman" w:hAnsi="Times New Roman"/>
              </w:rPr>
            </w:pPr>
            <w:r w:rsidRPr="00E01F17">
              <w:rPr>
                <w:rFonts w:ascii="Times New Roman" w:hAnsi="Times New Roman"/>
              </w:rPr>
              <w:t>(4) Na plnenie požiadaviek ustanovených v odseku 2 prevádzkovateľ úložiska kategórie A je povinný pred začatím prevádzky úložiska</w:t>
            </w:r>
          </w:p>
          <w:p w:rsidR="000255F7" w:rsidRPr="00E01F17" w:rsidP="009A10B5">
            <w:pPr>
              <w:numPr>
                <w:numId w:val="10"/>
              </w:numPr>
              <w:tabs>
                <w:tab w:val="left" w:pos="82"/>
                <w:tab w:val="left" w:pos="262"/>
                <w:tab w:val="clear" w:pos="1440"/>
              </w:tabs>
              <w:bidi w:val="0"/>
              <w:ind w:left="82" w:hanging="82"/>
              <w:jc w:val="both"/>
              <w:rPr>
                <w:rFonts w:ascii="Times New Roman" w:hAnsi="Times New Roman"/>
              </w:rPr>
            </w:pPr>
            <w:r w:rsidRPr="00E01F17">
              <w:rPr>
                <w:rFonts w:ascii="Times New Roman" w:hAnsi="Times New Roman"/>
              </w:rPr>
              <w:t>vypracovať a následne plniť plán prevencie závažných havárií pri nakladaní s ťažobným odpadom obsahujúci celkové ciele a zásady konania prevádzkovateľa z hľadiska prevencie závažných havárií,</w:t>
            </w:r>
          </w:p>
          <w:p w:rsidR="000255F7" w:rsidRPr="00E01F17" w:rsidP="009A10B5">
            <w:pPr>
              <w:numPr>
                <w:numId w:val="10"/>
              </w:numPr>
              <w:tabs>
                <w:tab w:val="left" w:pos="82"/>
                <w:tab w:val="left" w:pos="262"/>
                <w:tab w:val="clear" w:pos="1440"/>
              </w:tabs>
              <w:bidi w:val="0"/>
              <w:ind w:left="82" w:hanging="82"/>
              <w:jc w:val="both"/>
              <w:rPr>
                <w:rFonts w:ascii="Times New Roman" w:hAnsi="Times New Roman"/>
              </w:rPr>
            </w:pPr>
            <w:r w:rsidRPr="00E01F17">
              <w:rPr>
                <w:rFonts w:ascii="Times New Roman" w:hAnsi="Times New Roman"/>
              </w:rPr>
              <w:t>zaviesť a následne plniť systém riadenia bezpečnosti podľa prílohy č. 2,</w:t>
            </w:r>
          </w:p>
          <w:p w:rsidR="000255F7" w:rsidRPr="00E01F17" w:rsidP="009A10B5">
            <w:pPr>
              <w:numPr>
                <w:numId w:val="10"/>
              </w:numPr>
              <w:tabs>
                <w:tab w:val="left" w:pos="82"/>
                <w:tab w:val="left" w:pos="262"/>
                <w:tab w:val="clear" w:pos="1440"/>
              </w:tabs>
              <w:bidi w:val="0"/>
              <w:ind w:left="82" w:hanging="82"/>
              <w:jc w:val="both"/>
              <w:rPr>
                <w:rFonts w:ascii="Times New Roman" w:hAnsi="Times New Roman"/>
              </w:rPr>
            </w:pPr>
            <w:r w:rsidRPr="00E01F17">
              <w:rPr>
                <w:rFonts w:ascii="Times New Roman" w:hAnsi="Times New Roman"/>
              </w:rPr>
              <w:t>ustanoviť odborne spôsobilú osobu, ktorá má odborné znalosti a prax v oblasti nakladania s ťažobným odpadom (ďalej len "odborne spôsobilá osoba"),  na vykonávanie pravidelnej kontroly plnenia plánu podľa písmena a),</w:t>
            </w:r>
          </w:p>
          <w:p w:rsidR="000255F7" w:rsidRPr="00E01F17" w:rsidP="009A10B5">
            <w:pPr>
              <w:numPr>
                <w:numId w:val="10"/>
              </w:numPr>
              <w:tabs>
                <w:tab w:val="left" w:pos="82"/>
                <w:tab w:val="left" w:pos="262"/>
                <w:tab w:val="clear" w:pos="1440"/>
              </w:tabs>
              <w:bidi w:val="0"/>
              <w:ind w:left="82" w:hanging="82"/>
              <w:jc w:val="both"/>
              <w:rPr>
                <w:rFonts w:ascii="Times New Roman" w:hAnsi="Times New Roman"/>
              </w:rPr>
            </w:pPr>
            <w:r w:rsidRPr="00E01F17">
              <w:rPr>
                <w:rFonts w:ascii="Times New Roman" w:hAnsi="Times New Roman"/>
              </w:rPr>
              <w:t>vypracovať a následne plniť vnútorný havarijný plán; pri jeho vypracúvaní sa vychádza najmä z výsledkov hodnotenia rizika podľa odseku 3.</w:t>
            </w:r>
          </w:p>
          <w:p w:rsidR="000255F7" w:rsidRPr="00E01F17" w:rsidP="009A10B5">
            <w:pPr>
              <w:bidi w:val="0"/>
              <w:ind w:left="-48" w:firstLine="756"/>
              <w:jc w:val="both"/>
              <w:rPr>
                <w:rFonts w:ascii="Times New Roman" w:hAnsi="Times New Roman"/>
              </w:rPr>
            </w:pPr>
          </w:p>
          <w:p w:rsidR="000255F7" w:rsidRPr="00E01F17" w:rsidP="00561F9D">
            <w:pPr>
              <w:bidi w:val="0"/>
              <w:ind w:left="-48"/>
              <w:jc w:val="both"/>
              <w:rPr>
                <w:rFonts w:ascii="Times New Roman" w:hAnsi="Times New Roman"/>
              </w:rPr>
            </w:pPr>
            <w:r w:rsidRPr="00E01F17">
              <w:rPr>
                <w:rFonts w:ascii="Times New Roman" w:hAnsi="Times New Roman"/>
              </w:rPr>
              <w:t>(8) Vnútorný havarijný plán podľa odseku 4 písm. d) môže byť aj havarijný plán vypracovaný podľa osobitných predpisov, ak spĺňa požiadavky podľa tohto zákona.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255F7"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6</w:t>
            </w:r>
          </w:p>
          <w:p w:rsidR="00580513"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Havarijné plány uvedené v odseku 3 majú tieto ciele: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zvládnuť a riadiť závažné havárie a iné nehody tak, aby sa minimalizovali ich účinky, a najmä aby sa obmedzilo poškodenie zdravia ľudí a životného prostredia;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zaviesť opatrenia potrebné na ochranu zdravia ľudí a životného prostredia pred účinkami závažných havárií a iných nehôd;</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oznamovať potrebné informácie verejnosti a príslušným útvarom alebo orgánom pre túto oblasť;</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zabezpečiť rekultiváciu, obnovenie a vyčistenie životného prostredia po závažnej havárii.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v prípade závažnej havárie prevádzkovateľ okamžite poskytol príslušnému orgánu informácie, ktoré pomôžu minimalizovať jej následky na zdravie ľudí, a aby zhodnotil a minimalizoval skutočný alebo možný rozsah poškodenia životného prostredia.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F44F01">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6</w:t>
            </w:r>
          </w:p>
          <w:p w:rsidR="00580513" w:rsidRPr="00E01F17" w:rsidP="009A10B5">
            <w:pPr>
              <w:bidi w:val="0"/>
              <w:jc w:val="both"/>
              <w:rPr>
                <w:rFonts w:ascii="Times New Roman" w:hAnsi="Times New Roman"/>
              </w:rPr>
            </w:pPr>
            <w:r w:rsidRPr="00E01F17">
              <w:rPr>
                <w:rFonts w:ascii="Times New Roman" w:hAnsi="Times New Roman"/>
              </w:rPr>
              <w:t>(9)</w:t>
            </w:r>
          </w:p>
          <w:p w:rsidR="00580513" w:rsidRPr="00E01F17" w:rsidP="002D31C9">
            <w:pPr>
              <w:bidi w:val="0"/>
              <w:jc w:val="both"/>
              <w:rPr>
                <w:rFonts w:ascii="Times New Roman" w:hAnsi="Times New Roman"/>
              </w:rPr>
            </w:pPr>
            <w:r w:rsidRPr="00E01F17">
              <w:rPr>
                <w:rFonts w:ascii="Times New Roman" w:hAnsi="Times New Roman"/>
              </w:rPr>
              <w:t>(11)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48"/>
              <w:jc w:val="both"/>
              <w:rPr>
                <w:rFonts w:ascii="Times New Roman" w:hAnsi="Times New Roman"/>
              </w:rPr>
            </w:pPr>
            <w:r w:rsidRPr="00E01F17">
              <w:rPr>
                <w:rFonts w:ascii="Times New Roman" w:hAnsi="Times New Roman"/>
              </w:rPr>
              <w:t>(9) Prevádzkovateľ úložiska kategórie A je povinný predložiť obci a orgánu, ktorý vypracúva plán ochrany obyvateľstva,</w:t>
            </w:r>
            <w:r w:rsidR="009A4405">
              <w:rPr>
                <w:rFonts w:ascii="Times New Roman" w:hAnsi="Times New Roman"/>
                <w:vertAlign w:val="superscript"/>
              </w:rPr>
              <w:t>16</w:t>
            </w:r>
            <w:r w:rsidR="009A4405">
              <w:rPr>
                <w:rFonts w:ascii="Times New Roman" w:hAnsi="Times New Roman"/>
              </w:rPr>
              <w:t>)</w:t>
            </w:r>
            <w:r w:rsidRPr="00E01F17">
              <w:rPr>
                <w:rFonts w:ascii="Times New Roman" w:hAnsi="Times New Roman"/>
              </w:rPr>
              <w:t xml:space="preserve"> podklady podľa odseku </w:t>
            </w:r>
            <w:smartTag w:uri="urn:schemas-microsoft-com:office:smarttags" w:element="metricconverter">
              <w:smartTagPr>
                <w:attr w:name="ProductID" w:val="10 a"/>
              </w:smartTagPr>
              <w:r w:rsidRPr="00E01F17">
                <w:rPr>
                  <w:rFonts w:ascii="Times New Roman" w:hAnsi="Times New Roman"/>
                </w:rPr>
                <w:t>10 a</w:t>
              </w:r>
            </w:smartTag>
            <w:r w:rsidRPr="00E01F17">
              <w:rPr>
                <w:rFonts w:ascii="Times New Roman" w:hAnsi="Times New Roman"/>
              </w:rPr>
              <w:t xml:space="preserve"> na požiadanie tohto orgánu spolupracovať na vypracúvaní plánu ochrany obyvateľstva.</w:t>
            </w:r>
          </w:p>
          <w:p w:rsidR="00580513" w:rsidRPr="00E01F17" w:rsidP="009A10B5">
            <w:pPr>
              <w:bidi w:val="0"/>
              <w:ind w:left="-48" w:firstLine="756"/>
              <w:jc w:val="both"/>
              <w:rPr>
                <w:rFonts w:ascii="Times New Roman" w:hAnsi="Times New Roman"/>
              </w:rPr>
            </w:pPr>
          </w:p>
          <w:p w:rsidR="00580513" w:rsidRPr="00E01F17" w:rsidP="002D31C9">
            <w:pPr>
              <w:bidi w:val="0"/>
              <w:ind w:hanging="48"/>
              <w:jc w:val="both"/>
              <w:rPr>
                <w:rFonts w:ascii="Times New Roman" w:hAnsi="Times New Roman"/>
              </w:rPr>
            </w:pPr>
            <w:r w:rsidRPr="00E01F17">
              <w:rPr>
                <w:rFonts w:ascii="Times New Roman" w:hAnsi="Times New Roman"/>
              </w:rPr>
              <w:t>(11) Vnútorný havarijný plán a vonkajší havarijný plán musia byť vypracované tak, aby zabezpečovali</w:t>
            </w:r>
          </w:p>
          <w:p w:rsidR="00580513" w:rsidRPr="00E01F17" w:rsidP="002D31C9">
            <w:pPr>
              <w:numPr>
                <w:numId w:val="13"/>
              </w:numPr>
              <w:tabs>
                <w:tab w:val="num" w:pos="82"/>
                <w:tab w:val="left" w:pos="262"/>
                <w:tab w:val="clear" w:pos="312"/>
              </w:tabs>
              <w:bidi w:val="0"/>
              <w:ind w:left="0" w:hanging="48"/>
              <w:jc w:val="both"/>
              <w:rPr>
                <w:rFonts w:ascii="Times New Roman" w:hAnsi="Times New Roman"/>
              </w:rPr>
            </w:pPr>
            <w:r w:rsidRPr="00E01F17">
              <w:rPr>
                <w:rFonts w:ascii="Times New Roman" w:hAnsi="Times New Roman"/>
              </w:rPr>
              <w:t xml:space="preserve">včasnú a primeranú reakciu na bezprostredne hroziacu závažnú haváriu alebo na vzniknutú závažnú haváriu alebo inú mimoriadnu udalosť, </w:t>
            </w:r>
          </w:p>
          <w:p w:rsidR="00580513" w:rsidRPr="00E01F17" w:rsidP="002D31C9">
            <w:pPr>
              <w:numPr>
                <w:numId w:val="13"/>
              </w:numPr>
              <w:tabs>
                <w:tab w:val="num" w:pos="82"/>
                <w:tab w:val="left" w:pos="262"/>
                <w:tab w:val="clear" w:pos="312"/>
                <w:tab w:val="num" w:pos="432"/>
              </w:tabs>
              <w:bidi w:val="0"/>
              <w:ind w:left="0" w:hanging="48"/>
              <w:jc w:val="both"/>
              <w:rPr>
                <w:rFonts w:ascii="Times New Roman" w:hAnsi="Times New Roman"/>
              </w:rPr>
            </w:pPr>
            <w:r w:rsidRPr="00E01F17">
              <w:rPr>
                <w:rFonts w:ascii="Times New Roman" w:hAnsi="Times New Roman"/>
              </w:rPr>
              <w:t>vykonanie opatrení potrebných na zaistenie ochrany zdravia ľudí a životného prostredia pred účinkami udalostí uvedených v písmene a)  a na obmedzenie týchto účinkov,</w:t>
            </w:r>
          </w:p>
          <w:p w:rsidR="00580513" w:rsidRPr="00E01F17" w:rsidP="002D31C9">
            <w:pPr>
              <w:numPr>
                <w:numId w:val="13"/>
              </w:numPr>
              <w:tabs>
                <w:tab w:val="num" w:pos="82"/>
                <w:tab w:val="left" w:pos="262"/>
                <w:tab w:val="clear" w:pos="312"/>
                <w:tab w:val="num" w:pos="432"/>
              </w:tabs>
              <w:bidi w:val="0"/>
              <w:ind w:left="0" w:hanging="48"/>
              <w:jc w:val="both"/>
              <w:rPr>
                <w:rFonts w:ascii="Times New Roman" w:hAnsi="Times New Roman"/>
              </w:rPr>
            </w:pPr>
            <w:r w:rsidRPr="00E01F17">
              <w:rPr>
                <w:rFonts w:ascii="Times New Roman" w:hAnsi="Times New Roman"/>
              </w:rPr>
              <w:t>potrebnú informovanosť zamestnancov, verejnosti, ktorá  môže byť dotknutá následkami udalosti podľa písmena a), ako aj príslušných orgánov a iných subjektov, s ktorých súčinnosťou sa uvažuje,</w:t>
            </w:r>
          </w:p>
          <w:p w:rsidR="00580513" w:rsidRPr="00E01F17" w:rsidP="002D31C9">
            <w:pPr>
              <w:numPr>
                <w:numId w:val="13"/>
              </w:numPr>
              <w:tabs>
                <w:tab w:val="num" w:pos="82"/>
                <w:tab w:val="left" w:pos="262"/>
                <w:tab w:val="clear" w:pos="312"/>
                <w:tab w:val="num" w:pos="432"/>
              </w:tabs>
              <w:bidi w:val="0"/>
              <w:ind w:left="0" w:hanging="48"/>
              <w:jc w:val="both"/>
              <w:rPr>
                <w:rFonts w:ascii="Times New Roman" w:hAnsi="Times New Roman"/>
              </w:rPr>
            </w:pPr>
            <w:r w:rsidRPr="00E01F17">
              <w:rPr>
                <w:rFonts w:ascii="Times New Roman" w:hAnsi="Times New Roman"/>
              </w:rPr>
              <w:t>vykonanie sanácie životného prostredia poškodeného udalosťou podľa písmena 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6</w:t>
            </w:r>
          </w:p>
          <w:p w:rsidR="00580513"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sa dotknutej verejnosti poskytla včas a efektívne príležitosť podieľať sa na príprave alebo revízii vonkajšieho havarijného plánu, ktorý sa vypracúva podľa odseku 3. Na tieto účely je dotknutá verejnosť informovaná o každom takom návrhu a sú jej poskytnuté príslušné informácie zahŕňajúce okrem iného aj informácie o práve na účasť v rozhodovacom procese a o príslušnom orgáne, ktorému možno predkladať pripomienky a otázky.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dotknutá verejnosť mohla v primeranej časovej lehote vyjadriť svojej pripomienky a aby rozhodnutie o vonkajšom havarijnom pláne tieto pripomienky náležite zohľadňovalo.</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DC2B2E">
              <w:rPr>
                <w:rFonts w:ascii="Times New Roman" w:hAnsi="Times New Roman"/>
                <w:sz w:val="22"/>
              </w:rPr>
              <w:t>42/1994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0839F3">
            <w:pPr>
              <w:bidi w:val="0"/>
              <w:jc w:val="both"/>
              <w:rPr>
                <w:rFonts w:ascii="Times New Roman" w:hAnsi="Times New Roman"/>
                <w:highlight w:val="yellow"/>
              </w:rPr>
            </w:pPr>
            <w:r w:rsidRPr="00DC2B2E">
              <w:rPr>
                <w:rFonts w:ascii="Times New Roman" w:hAnsi="Times New Roman"/>
                <w:szCs w:val="24"/>
              </w:rPr>
              <w:t xml:space="preserve"> §14, 15, 15a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b/>
                <w:highlight w:val="yellow"/>
              </w:rPr>
            </w:pPr>
            <w:r w:rsidRPr="00DC2B2E">
              <w:rPr>
                <w:rFonts w:ascii="Times New Roman" w:hAnsi="Times New Roman"/>
              </w:rPr>
              <w:t xml:space="preserve">§ 14, </w:t>
            </w:r>
            <w:smartTag w:uri="urn:schemas-microsoft-com:office:smarttags" w:element="metricconverter">
              <w:smartTagPr>
                <w:attr w:name="ProductID" w:val="15 a"/>
              </w:smartTagPr>
              <w:r w:rsidRPr="00DC2B2E">
                <w:rPr>
                  <w:rFonts w:ascii="Times New Roman" w:hAnsi="Times New Roman"/>
                </w:rPr>
                <w:t>15 a</w:t>
              </w:r>
            </w:smartTag>
            <w:r w:rsidRPr="00DC2B2E">
              <w:rPr>
                <w:rFonts w:ascii="Times New Roman" w:hAnsi="Times New Roman"/>
              </w:rPr>
              <w:t xml:space="preserve"> 15a zákona Národnej rady Slovenskej republiky č. 42/1994</w:t>
            </w:r>
            <w:r w:rsidRPr="00DC2B2E">
              <w:rPr>
                <w:rFonts w:ascii="Times New Roman" w:hAnsi="Times New Roman"/>
              </w:rPr>
              <w:t xml:space="preserve"> </w:t>
            </w:r>
            <w:r w:rsidRPr="00DC2B2E">
              <w:rPr>
                <w:rFonts w:ascii="Times New Roman" w:hAnsi="Times New Roman"/>
              </w:rPr>
              <w:t xml:space="preserve"> Z. z. o civilnej ochrane obyvateľstva v znení neskorších predpisov</w:t>
            </w:r>
            <w:r w:rsidRPr="00DC2B2E">
              <w:rPr>
                <w:rFonts w:ascii="Times New Roman" w:hAnsi="Times New Roman"/>
              </w:rPr>
              <w:t xml:space="preserve"> </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6</w:t>
            </w:r>
          </w:p>
          <w:p w:rsidR="00580513" w:rsidRPr="00E01F17" w:rsidP="009A10B5">
            <w:pPr>
              <w:bidi w:val="0"/>
              <w:jc w:val="both"/>
              <w:rPr>
                <w:rFonts w:ascii="Times New Roman" w:hAnsi="Times New Roman"/>
                <w:sz w:val="22"/>
              </w:rPr>
            </w:pPr>
            <w:r w:rsidRPr="00E01F17">
              <w:rPr>
                <w:rFonts w:ascii="Times New Roman" w:hAnsi="Times New Roman"/>
                <w:sz w:val="22"/>
              </w:rPr>
              <w:t>(6)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sa informácie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o bezpečnostných opatreniach a o úkonoch vyžadovaných v prípade havárie poskytli dotknutej verejnosti bezplatne a samozrejme aby tieto informácie obsahovali aspoň prvky</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uvedené v oddiele 2 prílohy 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Tieto informácie sa každé tri roky preskúmajú a podľa potreby aktualizujú.</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DC2B2E">
              <w:rPr>
                <w:rFonts w:ascii="Times New Roman" w:hAnsi="Times New Roman"/>
                <w:sz w:val="22"/>
              </w:rPr>
              <w:t>42/1994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highlight w:val="yellow"/>
              </w:rPr>
            </w:pPr>
            <w:r w:rsidRPr="00DC2B2E">
              <w:rPr>
                <w:rFonts w:ascii="Times New Roman" w:hAnsi="Times New Roman"/>
                <w:szCs w:val="24"/>
              </w:rPr>
              <w:t xml:space="preserve">§ 14, 15, 15a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48"/>
              <w:jc w:val="both"/>
              <w:rPr>
                <w:rFonts w:ascii="Times New Roman" w:hAnsi="Times New Roman"/>
                <w:highlight w:val="yellow"/>
              </w:rPr>
            </w:pPr>
            <w:r w:rsidRPr="00DC2B2E">
              <w:rPr>
                <w:rFonts w:ascii="Times New Roman" w:hAnsi="Times New Roman"/>
              </w:rPr>
              <w:t xml:space="preserve">§ 14, </w:t>
            </w:r>
            <w:smartTag w:uri="urn:schemas-microsoft-com:office:smarttags" w:element="metricconverter">
              <w:smartTagPr>
                <w:attr w:name="ProductID" w:val="15 a"/>
              </w:smartTagPr>
              <w:r w:rsidRPr="00DC2B2E">
                <w:rPr>
                  <w:rFonts w:ascii="Times New Roman" w:hAnsi="Times New Roman"/>
                </w:rPr>
                <w:t>15 a</w:t>
              </w:r>
            </w:smartTag>
            <w:r w:rsidRPr="00DC2B2E">
              <w:rPr>
                <w:rFonts w:ascii="Times New Roman" w:hAnsi="Times New Roman"/>
              </w:rPr>
              <w:t xml:space="preserve"> 15a zákona Národnej rady Slovenskej republiky č. 42/1994</w:t>
            </w:r>
            <w:r w:rsidRPr="00DC2B2E">
              <w:rPr>
                <w:rFonts w:ascii="Times New Roman" w:hAnsi="Times New Roman"/>
              </w:rPr>
              <w:t xml:space="preserve"> </w:t>
            </w:r>
            <w:r w:rsidRPr="00DC2B2E">
              <w:rPr>
                <w:rFonts w:ascii="Times New Roman" w:hAnsi="Times New Roman"/>
              </w:rPr>
              <w:t xml:space="preserve"> Z. z. o civilnej ochrane obyvateľstva v znení neskorších predpisov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7</w:t>
            </w:r>
          </w:p>
          <w:p w:rsidR="00580513"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Žiadosť a povolenie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Žiadne zariadenie na nakladanie s odpadmi nesmie byť v prevádzke bez povolenia udeleného príslušným orgánom. Povolenie obsahuje prvky uvedené v odseku 2 tohto článku a jasne uvádza kategóriu zariadenia na nakladanie s odpadmi v súlade s kritériami uvedenými v článku 9.</w:t>
            </w:r>
          </w:p>
          <w:p w:rsidR="00580513" w:rsidRPr="00E01F17" w:rsidP="009A10B5">
            <w:pPr>
              <w:bidi w:val="0"/>
              <w:jc w:val="both"/>
              <w:rPr>
                <w:rFonts w:ascii="Times New Roman" w:hAnsi="Times New Roman"/>
              </w:rPr>
            </w:pP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Akékoľvek povolenie vydané podľa inej vnútroštátnej legislatívy alebo podľa legislatívy Spoločenstva možno spojiť do</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jedného povolenia, ak spĺňa všetky požiadavky podľa tohto článku a ak takáto forma odstráni zbytočnú duplicitu informácií a opakovanie práce prevádzkovateľa alebo príslušného orgánu. Podrobnosti uvedené v odseku 2 možno zahrnúť do jedného povolenia alebo niekoľkých povolení za predpokladu, že sú splnené všetky požiadavky podľa tohto článku.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F44F01">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7</w:t>
            </w:r>
          </w:p>
          <w:p w:rsidR="00580513" w:rsidRPr="00E01F17" w:rsidP="009A10B5">
            <w:pPr>
              <w:bidi w:val="0"/>
              <w:jc w:val="both"/>
              <w:rPr>
                <w:rFonts w:ascii="Times New Roman" w:hAnsi="Times New Roman"/>
              </w:rPr>
            </w:pPr>
            <w:r w:rsidRPr="00E01F17">
              <w:rPr>
                <w:rFonts w:ascii="Times New Roman" w:hAnsi="Times New Roman"/>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9A4405" w:rsidP="009A10B5">
            <w:pPr>
              <w:bidi w:val="0"/>
              <w:ind w:left="48"/>
              <w:jc w:val="both"/>
              <w:rPr>
                <w:rFonts w:ascii="Times New Roman" w:hAnsi="Times New Roman"/>
              </w:rPr>
            </w:pPr>
            <w:r w:rsidRPr="009A4405">
              <w:rPr>
                <w:rFonts w:ascii="Times New Roman" w:hAnsi="Times New Roman"/>
              </w:rPr>
              <w:t>Povoľovanie úložísk</w:t>
            </w:r>
          </w:p>
          <w:p w:rsidR="00580513" w:rsidRPr="00E01F17" w:rsidP="009A10B5">
            <w:pPr>
              <w:bidi w:val="0"/>
              <w:jc w:val="both"/>
              <w:rPr>
                <w:rFonts w:ascii="Times New Roman" w:hAnsi="Times New Roman"/>
              </w:rPr>
            </w:pPr>
            <w:r w:rsidRPr="00E01F17">
              <w:rPr>
                <w:rFonts w:ascii="Times New Roman" w:hAnsi="Times New Roman"/>
              </w:rPr>
              <w:t>(1) Úložisko možno prevádzkovať len v súlade s rozhodnutím o povolení vydaným príslušným orgánom. Na povolenie zriadenia, užívania, zmeny a uzavretia úložiska sa vzťahujú osobitné predpisy,</w:t>
            </w:r>
            <w:r w:rsidR="00DC2B2E">
              <w:rPr>
                <w:rStyle w:val="FootnoteReference"/>
                <w:rFonts w:ascii="Times New Roman" w:hAnsi="Times New Roman"/>
              </w:rPr>
              <w:t>21</w:t>
            </w:r>
            <w:r w:rsidRPr="00E01F17">
              <w:rPr>
                <w:rStyle w:val="FootnoteReference"/>
                <w:rFonts w:ascii="Times New Roman" w:hAnsi="Times New Roman"/>
              </w:rPr>
              <w:t>)</w:t>
            </w:r>
            <w:r w:rsidRPr="00E01F17">
              <w:rPr>
                <w:rFonts w:ascii="Times New Roman" w:hAnsi="Times New Roman"/>
              </w:rPr>
              <w:t xml:space="preserve"> ak tento zákon neustanovuje inak.</w:t>
            </w:r>
          </w:p>
          <w:p w:rsidR="00580513" w:rsidRPr="00E01F17" w:rsidP="009A10B5">
            <w:pPr>
              <w:bidi w:val="0"/>
              <w:ind w:left="48"/>
              <w:jc w:val="both"/>
              <w:rPr>
                <w:rFonts w:ascii="Times New Roman" w:hAnsi="Times New Roman"/>
              </w:rPr>
            </w:pPr>
          </w:p>
          <w:p w:rsidR="00580513" w:rsidRPr="00E01F17" w:rsidP="009A10B5">
            <w:pPr>
              <w:bidi w:val="0"/>
              <w:jc w:val="both"/>
              <w:rPr>
                <w:rFonts w:ascii="Times New Roman" w:hAnsi="Times New Roman"/>
                <w:b/>
              </w:rPr>
            </w:pPr>
          </w:p>
          <w:p w:rsidR="00580513" w:rsidRPr="00E01F17" w:rsidP="009A10B5">
            <w:pPr>
              <w:pStyle w:val="FootnoteText"/>
              <w:bidi w:val="0"/>
              <w:ind w:left="336" w:hanging="336"/>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7</w:t>
            </w:r>
          </w:p>
          <w:p w:rsidR="00580513"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Žiadosť o povolenie obsahuje aspoň tieto podrobnosti: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totožnosť prevádzkovateľa;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navrhované umiestnenie zariadenia na nakladanie s odpadmi vrátane možných alternatívnych umiestnení;</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program odpadového hospodárstva podľa článku 5;</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primerané opatrenia vo forme finančnej zábezpeky alebo rovnocenné opatrenia, ako to požaduje článok 14;</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e)</w:t>
            </w:r>
            <w:r w:rsidRPr="00E01F17">
              <w:rPr>
                <w:rFonts w:ascii="Times New Roman" w:hAnsi="Times New Roman"/>
              </w:rPr>
              <w:t xml:space="preserve"> informácie poskytované prevádzkovateľom v súlade s článkom 5 smernice 85/337/EHS (1), ak sa vyžaduje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posudzovanie vplyvov na životné prostredie podľa uvedenej smernice.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DC2B2E" w:rsidP="009A10B5">
            <w:pPr>
              <w:bidi w:val="0"/>
              <w:jc w:val="both"/>
              <w:rPr>
                <w:rFonts w:ascii="Times New Roman" w:hAnsi="Times New Roman"/>
                <w:sz w:val="22"/>
              </w:rPr>
            </w:pPr>
            <w:r>
              <w:rPr>
                <w:rFonts w:ascii="Times New Roman" w:hAnsi="Times New Roman"/>
                <w:sz w:val="22"/>
              </w:rPr>
              <w:t>514/2008</w:t>
            </w:r>
          </w:p>
          <w:p w:rsidR="00DC2B2E" w:rsidP="009A10B5">
            <w:pPr>
              <w:bidi w:val="0"/>
              <w:jc w:val="both"/>
              <w:rPr>
                <w:rFonts w:ascii="Times New Roman" w:hAnsi="Times New Roman"/>
                <w:sz w:val="22"/>
              </w:rPr>
            </w:pPr>
          </w:p>
          <w:p w:rsidR="00580513" w:rsidRPr="00E01F17" w:rsidP="009A10B5">
            <w:pPr>
              <w:bidi w:val="0"/>
              <w:jc w:val="both"/>
              <w:rPr>
                <w:rFonts w:ascii="Times New Roman" w:hAnsi="Times New Roman"/>
                <w:sz w:val="22"/>
              </w:rPr>
            </w:pPr>
            <w:r w:rsidR="00DC2B2E">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7</w:t>
            </w:r>
          </w:p>
          <w:p w:rsidR="00580513" w:rsidRPr="00E01F17" w:rsidP="009A10B5">
            <w:pPr>
              <w:bidi w:val="0"/>
              <w:jc w:val="both"/>
              <w:rPr>
                <w:rFonts w:ascii="Times New Roman" w:hAnsi="Times New Roman"/>
              </w:rPr>
            </w:pPr>
            <w:r w:rsidRPr="00E01F17">
              <w:rPr>
                <w:rFonts w:ascii="Times New Roman" w:hAnsi="Times New Roman"/>
              </w:rPr>
              <w:t>(2)</w:t>
            </w:r>
          </w:p>
          <w:p w:rsidR="00580513"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ind w:left="48"/>
              <w:jc w:val="both"/>
              <w:rPr>
                <w:rFonts w:ascii="Times New Roman" w:hAnsi="Times New Roman"/>
              </w:rPr>
            </w:pPr>
            <w:r w:rsidRPr="00E01F17">
              <w:rPr>
                <w:rFonts w:ascii="Times New Roman" w:hAnsi="Times New Roman"/>
              </w:rPr>
              <w:t xml:space="preserve">(2) </w:t>
            </w:r>
            <w:r w:rsidRPr="009A4405">
              <w:rPr>
                <w:rFonts w:ascii="Times New Roman" w:hAnsi="Times New Roman"/>
              </w:rPr>
              <w:t>Žiadosť o povolenie</w:t>
            </w:r>
            <w:r w:rsidRPr="00E01F17">
              <w:rPr>
                <w:rFonts w:ascii="Times New Roman" w:hAnsi="Times New Roman"/>
              </w:rPr>
              <w:t xml:space="preserve"> zriadenia a užívania úložiska, okrem náležitostí podľa osobitných predpisov,</w:t>
            </w:r>
            <w:r w:rsidRPr="00E01F17">
              <w:rPr>
                <w:rFonts w:ascii="Times New Roman" w:hAnsi="Times New Roman"/>
                <w:vertAlign w:val="superscript"/>
              </w:rPr>
              <w:t xml:space="preserve">  </w:t>
            </w:r>
            <w:r w:rsidRPr="00E01F17">
              <w:rPr>
                <w:rFonts w:ascii="Times New Roman" w:hAnsi="Times New Roman"/>
              </w:rPr>
              <w:t xml:space="preserve">obsahuje </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identifikačné údaje prevádzkovateľa; u prevádzkovateľa zapísaného v obchodnom registri alebo v inej evidencii podnikateľov ustanovenej zákonom k žiadosti priloží výpis z obchodného registra alebo z inej evidencie podnikateľov, nie starší ako tri mesiace,</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údaje o kategorizácii úložiska,</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navrhované umiestnenie úložiska vrátane ďalších možných alternatívnych umiestnení, ak boli vypracované, a ktoré prevádzkovateľ akceptuje,</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plán nakladania podľa § 5,</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porovnanie technického zabezpečenia úložiska s najlepšou dostupnou technikou,</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potvrdenie o zriadení osobitného účtu na vytváranie účelovej finančnej rezervy</w:t>
            </w:r>
            <w:r w:rsidRPr="00E01F17">
              <w:rPr>
                <w:rFonts w:ascii="Times New Roman" w:hAnsi="Times New Roman"/>
              </w:rPr>
              <w:t xml:space="preserve"> </w:t>
            </w:r>
            <w:r w:rsidRPr="00E01F17">
              <w:rPr>
                <w:rFonts w:ascii="Times New Roman" w:hAnsi="Times New Roman"/>
              </w:rPr>
              <w:t>, ak sa jej  vytváranie  vyžaduje podľa § 14,</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záverečné stanovisko z procesu posudzovania vplyvov na životné prostredie, ak sa na úložisko vyžaduje,</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podklady na vypracovanie vonkajšieho havarijného plánu podľa § 6 ods. 10,</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označenie účastníkov konania, ktorí sú prevádzkovateľovi známi, prípadne orgánu cudzieho štátu, ak navrhované úložisko má alebo môže mať významný negatívny cezhraničný vplyv na územie tohto štátu podľa § 15,</w:t>
            </w:r>
          </w:p>
          <w:p w:rsidR="00580513" w:rsidRPr="00E01F17" w:rsidP="009A10B5">
            <w:pPr>
              <w:numPr>
                <w:numId w:val="14"/>
              </w:numPr>
              <w:tabs>
                <w:tab w:val="num" w:pos="360"/>
                <w:tab w:val="clear" w:pos="720"/>
              </w:tabs>
              <w:bidi w:val="0"/>
              <w:ind w:left="48" w:firstLine="0"/>
              <w:jc w:val="both"/>
              <w:rPr>
                <w:rFonts w:ascii="Times New Roman" w:hAnsi="Times New Roman"/>
              </w:rPr>
            </w:pPr>
            <w:r w:rsidRPr="00E01F17">
              <w:rPr>
                <w:rFonts w:ascii="Times New Roman" w:hAnsi="Times New Roman"/>
              </w:rPr>
              <w:t>stručné zhrnutie údajov a informácií uvedených v písmenách a) až h) všeobecne zrozumiteľným spôsobom na účely zverejnenia.</w:t>
            </w:r>
          </w:p>
          <w:p w:rsidR="00580513" w:rsidRPr="00E01F17" w:rsidP="00A645AB">
            <w:pPr>
              <w:bidi w:val="0"/>
              <w:ind w:left="48"/>
              <w:jc w:val="both"/>
              <w:rPr>
                <w:rFonts w:ascii="Times New Roman" w:hAnsi="Times New Roman"/>
              </w:rPr>
            </w:pPr>
            <w:r w:rsidRPr="00E01F17">
              <w:rPr>
                <w:rFonts w:ascii="Times New Roman" w:hAnsi="Times New Roman"/>
              </w:rPr>
              <w:t>(3) Ustanovenie odseku 2 sa primerane vzťahuje aj na žiadosť o povolenie zmeny alebo uzavretia  úložiska.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r w:rsidRPr="00E01F17">
              <w:rPr>
                <w:rFonts w:ascii="Times New Roman" w:hAnsi="Times New Roman"/>
                <w:sz w:val="22"/>
              </w:rPr>
              <w:t>Čl. 7</w:t>
            </w:r>
          </w:p>
          <w:p w:rsidR="00A46F72"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udelí povolenie, iba ak sa presvedčí, že:</w:t>
            </w:r>
          </w:p>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prevádzkovateľ spĺňa príslušné požiadavky podľa tejto smernice;</w:t>
            </w:r>
          </w:p>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nakladanie s odpadom nie je v priamom rozpore s vykonávaním príslušného programu odpadového hospodárstva alebo s plánmi uvedenými v článku 7 smernice 75/442/EHS ani do nich nijakým spôsobom nezasahuje.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A46F72">
            <w:pPr>
              <w:bidi w:val="0"/>
              <w:rPr>
                <w:rFonts w:ascii="Times New Roman" w:hAnsi="Times New Roman"/>
                <w:sz w:val="22"/>
              </w:rPr>
            </w:pPr>
            <w:r w:rsidRPr="00A539F4">
              <w:rPr>
                <w:rFonts w:ascii="Times New Roman" w:hAnsi="Times New Roman"/>
                <w:sz w:val="22"/>
              </w:rPr>
              <w:t>514/2008</w:t>
            </w:r>
          </w:p>
          <w:p w:rsidR="00FF1D10">
            <w:pPr>
              <w:bidi w:val="0"/>
              <w:rPr>
                <w:rFonts w:ascii="Times New Roman" w:hAnsi="Times New Roman"/>
                <w:sz w:val="22"/>
              </w:rPr>
            </w:pPr>
          </w:p>
          <w:p w:rsidR="00FF1D10">
            <w:pPr>
              <w:bidi w:val="0"/>
              <w:rPr>
                <w:rFonts w:ascii="Times New Roman" w:hAnsi="Times New Roman"/>
                <w:sz w:val="22"/>
              </w:rPr>
            </w:pPr>
          </w:p>
          <w:p w:rsidR="00FF1D10">
            <w:pPr>
              <w:bidi w:val="0"/>
              <w:rPr>
                <w:rFonts w:ascii="Times New Roman" w:hAnsi="Times New Roman"/>
              </w:rPr>
            </w:pPr>
            <w:r w:rsidRPr="00E01F17">
              <w:rPr>
                <w:rFonts w:ascii="Times New Roman" w:hAnsi="Times New Roman"/>
              </w:rPr>
              <w:t>71/ 1967</w:t>
            </w:r>
          </w:p>
          <w:p w:rsidR="00FF1D10">
            <w:pPr>
              <w:bidi w:val="0"/>
              <w:rPr>
                <w:rFonts w:ascii="Times New Roman" w:hAnsi="Times New Roman"/>
              </w:rPr>
            </w:pPr>
          </w:p>
          <w:p w:rsidR="00FF1D10">
            <w:pPr>
              <w:bidi w:val="0"/>
              <w:rPr>
                <w:rFonts w:ascii="Times New Roman" w:hAnsi="Times New Roman"/>
              </w:rPr>
            </w:pPr>
          </w:p>
          <w:p w:rsidR="00FF1D10">
            <w:pPr>
              <w:bidi w:val="0"/>
              <w:rPr>
                <w:rFonts w:ascii="Times New Roman" w:hAnsi="Times New Roman"/>
              </w:rPr>
            </w:pPr>
          </w:p>
          <w:p w:rsidR="00FF1D10">
            <w:pPr>
              <w:bidi w:val="0"/>
            </w:pPr>
            <w:r w:rsidRPr="00E01F17">
              <w:rPr>
                <w:rFonts w:ascii="Times New Roman" w:hAnsi="Times New Roman"/>
              </w:rPr>
              <w:t>223/2001</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rPr>
            </w:pPr>
            <w:r w:rsidRPr="00E01F17">
              <w:rPr>
                <w:rFonts w:ascii="Times New Roman" w:hAnsi="Times New Roman"/>
              </w:rPr>
              <w:t>§ 7</w:t>
            </w:r>
          </w:p>
          <w:p w:rsidR="00DC2B2E" w:rsidP="00E01F17">
            <w:pPr>
              <w:bidi w:val="0"/>
              <w:jc w:val="both"/>
              <w:rPr>
                <w:rFonts w:ascii="Times New Roman" w:hAnsi="Times New Roman"/>
              </w:rPr>
            </w:pPr>
            <w:r w:rsidRPr="00E01F17" w:rsidR="00A46F72">
              <w:rPr>
                <w:rFonts w:ascii="Times New Roman" w:hAnsi="Times New Roman"/>
              </w:rPr>
              <w:t xml:space="preserve">(1) </w:t>
            </w: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r w:rsidRPr="00E01F17" w:rsidR="00A46F72">
              <w:rPr>
                <w:rFonts w:ascii="Times New Roman" w:hAnsi="Times New Roman"/>
              </w:rPr>
              <w:t xml:space="preserve"> § 5 (6) a)  b),</w:t>
            </w: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FF1D10" w:rsidP="00E01F17">
            <w:pPr>
              <w:bidi w:val="0"/>
              <w:jc w:val="both"/>
              <w:rPr>
                <w:rFonts w:ascii="Times New Roman" w:hAnsi="Times New Roman"/>
              </w:rPr>
            </w:pPr>
          </w:p>
          <w:p w:rsidR="00A46F72" w:rsidRPr="00E01F17" w:rsidP="00E01F17">
            <w:pPr>
              <w:bidi w:val="0"/>
              <w:jc w:val="both"/>
              <w:rPr>
                <w:rFonts w:ascii="Times New Roman" w:hAnsi="Times New Roman"/>
              </w:rPr>
            </w:pPr>
            <w:r w:rsidRPr="00E01F17">
              <w:rPr>
                <w:rFonts w:ascii="Times New Roman" w:hAnsi="Times New Roman"/>
              </w:rPr>
              <w:t xml:space="preserve"> </w:t>
            </w:r>
          </w:p>
          <w:p w:rsidR="00A46F72" w:rsidRPr="00E01F17" w:rsidP="00E01F17">
            <w:pPr>
              <w:bidi w:val="0"/>
              <w:jc w:val="both"/>
              <w:rPr>
                <w:rFonts w:ascii="Times New Roman" w:hAnsi="Times New Roman"/>
              </w:rPr>
            </w:pPr>
            <w:r w:rsidRPr="00E01F17">
              <w:rPr>
                <w:rFonts w:ascii="Times New Roman" w:hAnsi="Times New Roman"/>
              </w:rPr>
              <w:t xml:space="preserve">§ 71 e)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ind w:left="48"/>
              <w:jc w:val="both"/>
              <w:rPr>
                <w:rFonts w:ascii="Times New Roman" w:hAnsi="Times New Roman"/>
              </w:rPr>
            </w:pPr>
            <w:r w:rsidRPr="00E01F17">
              <w:rPr>
                <w:rFonts w:ascii="Times New Roman" w:hAnsi="Times New Roman"/>
              </w:rPr>
              <w:t>(1) Na povoľovanie zriadenia, užívania, zmeny a uzavretia úložiska sa vzťahujú osobitné predpisy, ak tento zákon neustanovuje inak.</w:t>
            </w:r>
          </w:p>
          <w:p w:rsidR="00A46F72" w:rsidRPr="00FF1D10" w:rsidP="009A10B5">
            <w:pPr>
              <w:bidi w:val="0"/>
              <w:jc w:val="both"/>
              <w:rPr>
                <w:rFonts w:ascii="Times New Roman" w:hAnsi="Times New Roman"/>
              </w:rPr>
            </w:pPr>
            <w:r w:rsidRPr="00FF1D10">
              <w:rPr>
                <w:rFonts w:ascii="Times New Roman" w:hAnsi="Times New Roman"/>
              </w:rPr>
              <w:t>Na konanie podľa § 7 tohto zákona sa vzťahuje zákon č. 71/1967 Zb. o správnom konaní v znení neskorších predpisov. V rámci správneho konania je povoľujúci orgán povinný preskúmať, či žiadateľ spĺňa všetky zákonom stanovené podmienky.</w:t>
            </w:r>
          </w:p>
          <w:p w:rsidR="00A46F72" w:rsidRPr="00E01F17" w:rsidP="00E01F17">
            <w:pPr>
              <w:bidi w:val="0"/>
              <w:jc w:val="both"/>
              <w:rPr>
                <w:rFonts w:ascii="Times New Roman" w:hAnsi="Times New Roman"/>
              </w:rPr>
            </w:pPr>
            <w:r w:rsidRPr="00FF1D10">
              <w:rPr>
                <w:rFonts w:ascii="Times New Roman" w:hAnsi="Times New Roman"/>
              </w:rPr>
              <w:t>Podľa § 5 ods. 6 zákona o nakladaní s ťažobným odpadom je prevádzkovateľ úložiska ťažobných odpadov pred predložením plánu nakladania (t. j. programu odpadového hospodárstva podľa čl. 5 smernice) na schválenie príslušnému orgánu povinný vyžiadať si k plánu nakladania stanovisko orgánu, ktorý schvaľuje program odpadového hospodárstva (podľa čl. 7 smernice Európskeho parlamentu a Rady 2006/12/ES o odpadoch) podľa § 71 písm. e) zákona č. 223/2001 Z. z. o odpadoch a o zmene a doplnení niektorých zákonov v znení neskorších predpisov. Týmto ustanovením je zabezpečené, že plán nakladania nebude v priamom rozpore s vykonávaním príslušného programu odpadového hospodárstva ani nebude do neho nijakým spôsobom zasahovať.</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r w:rsidRPr="00E01F17">
              <w:rPr>
                <w:rFonts w:ascii="Times New Roman" w:hAnsi="Times New Roman"/>
                <w:sz w:val="22"/>
              </w:rPr>
              <w:t>Čl. 7</w:t>
            </w:r>
          </w:p>
          <w:p w:rsidR="00A46F72"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prijmú potrebné opatrenia, aby príslušné orgány pravidelne prehodnocovali podmienky povolenia a, ak je to potrebné, aby ich aktualizovali:</w:t>
            </w:r>
          </w:p>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rPr>
              <w:t>— ak nastanú podstatné zmeny v prevádzke zariadenia alebo v uloženom odpade,</w:t>
            </w:r>
          </w:p>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rPr>
              <w:t>— na základe výsledkov monitorovania, ktoré oznamuje prevádzkovateľ podľa článku 11 ods. 3 alebo inšpekcie vykonanej podľa článku 17,</w:t>
            </w:r>
          </w:p>
          <w:p w:rsidR="00A46F72" w:rsidRPr="00E01F17" w:rsidP="009A10B5">
            <w:pPr>
              <w:autoSpaceDE w:val="0"/>
              <w:autoSpaceDN w:val="0"/>
              <w:bidi w:val="0"/>
              <w:adjustRightInd w:val="0"/>
              <w:jc w:val="both"/>
              <w:rPr>
                <w:rFonts w:ascii="Times New Roman" w:hAnsi="Times New Roman"/>
              </w:rPr>
            </w:pPr>
            <w:r w:rsidRPr="00E01F17">
              <w:rPr>
                <w:rFonts w:ascii="Times New Roman" w:hAnsi="Times New Roman"/>
              </w:rPr>
              <w:t>— po zohľadnení výmeny informácií o podstatných zmenách najlepších dostupných techník podľa článku 21 ods. 3.</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A46F72">
            <w:pPr>
              <w:bidi w:val="0"/>
            </w:pPr>
            <w:r w:rsidRPr="00A539F4">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rPr>
            </w:pPr>
            <w:r w:rsidRPr="00E01F17">
              <w:rPr>
                <w:rFonts w:ascii="Times New Roman" w:hAnsi="Times New Roman"/>
              </w:rPr>
              <w:t>§ 7</w:t>
            </w:r>
          </w:p>
          <w:p w:rsidR="00A46F72" w:rsidRPr="00E01F17" w:rsidP="009A10B5">
            <w:pPr>
              <w:bidi w:val="0"/>
              <w:jc w:val="both"/>
              <w:rPr>
                <w:rFonts w:ascii="Times New Roman" w:hAnsi="Times New Roman"/>
              </w:rPr>
            </w:pPr>
            <w:r w:rsidRPr="00E01F17">
              <w:rPr>
                <w:rFonts w:ascii="Times New Roman" w:hAnsi="Times New Roman"/>
              </w:rPr>
              <w:t>(4)</w:t>
            </w:r>
          </w:p>
          <w:p w:rsidR="00A46F72" w:rsidRPr="00E01F17" w:rsidP="009A10B5">
            <w:pPr>
              <w:bidi w:val="0"/>
              <w:jc w:val="both"/>
              <w:rPr>
                <w:rFonts w:ascii="Times New Roman" w:hAnsi="Times New Roman"/>
              </w:rPr>
            </w:pPr>
            <w:r w:rsidRPr="00E01F17">
              <w:rPr>
                <w:rFonts w:ascii="Times New Roman" w:hAnsi="Times New Roman"/>
              </w:rPr>
              <w:t>(5)</w:t>
            </w:r>
          </w:p>
          <w:p w:rsidR="00A46F72" w:rsidRPr="00E01F17" w:rsidP="009A10B5">
            <w:pPr>
              <w:bidi w:val="0"/>
              <w:jc w:val="both"/>
              <w:rPr>
                <w:rFonts w:ascii="Times New Roman" w:hAnsi="Times New Roman"/>
              </w:rPr>
            </w:pPr>
            <w:r w:rsidRPr="00E01F17">
              <w:rPr>
                <w:rFonts w:ascii="Times New Roman" w:hAnsi="Times New Roman"/>
              </w:rPr>
              <w:t>(6)</w:t>
            </w:r>
          </w:p>
          <w:p w:rsidR="00A46F72"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rPr>
            </w:pPr>
            <w:r w:rsidRPr="00E01F17">
              <w:rPr>
                <w:rFonts w:ascii="Times New Roman" w:hAnsi="Times New Roman"/>
              </w:rPr>
              <w:t>(4) Konanie o povolení zriadenia, užívania, zmeny a uzavretia úložiska podľa odseku 1 možno v odôvodnenom prípade spojiť s konaním o povolenie banskej činnosti alebo činnosti vykonávanej banským spôsobom podľa osobitných predpisov.</w:t>
            </w:r>
          </w:p>
          <w:p w:rsidR="00A46F72" w:rsidRPr="00E01F17" w:rsidP="009A10B5">
            <w:pPr>
              <w:bidi w:val="0"/>
              <w:ind w:firstLine="708"/>
              <w:jc w:val="both"/>
              <w:rPr>
                <w:rFonts w:ascii="Times New Roman" w:hAnsi="Times New Roman"/>
              </w:rPr>
            </w:pPr>
          </w:p>
          <w:p w:rsidR="00A46F72" w:rsidRPr="00E01F17" w:rsidP="009A10B5">
            <w:pPr>
              <w:bidi w:val="0"/>
              <w:jc w:val="both"/>
              <w:rPr>
                <w:rFonts w:ascii="Times New Roman" w:hAnsi="Times New Roman"/>
              </w:rPr>
            </w:pPr>
            <w:r w:rsidRPr="00E01F17">
              <w:rPr>
                <w:rFonts w:ascii="Times New Roman" w:hAnsi="Times New Roman"/>
              </w:rPr>
              <w:t xml:space="preserve">(5) Rozhodnutie o povolení podľa odseku 1 možno vydať len na určitý čas, najviac na osem rokov; ak je úložisko začlenené do systému environmentálneho manažérstva alebo v schéme Európskeho spoločenstva pre environmentálne manažérstvo a audit,24) najviac na desať rokov. </w:t>
            </w:r>
          </w:p>
          <w:p w:rsidR="00A46F72" w:rsidRPr="00E01F17" w:rsidP="009A10B5">
            <w:pPr>
              <w:bidi w:val="0"/>
              <w:ind w:firstLine="708"/>
              <w:jc w:val="both"/>
              <w:rPr>
                <w:rFonts w:ascii="Times New Roman" w:hAnsi="Times New Roman"/>
              </w:rPr>
            </w:pPr>
          </w:p>
          <w:p w:rsidR="00A46F72" w:rsidRPr="00E01F17" w:rsidP="00E01F17">
            <w:pPr>
              <w:bidi w:val="0"/>
              <w:jc w:val="both"/>
              <w:rPr>
                <w:rFonts w:ascii="Times New Roman" w:hAnsi="Times New Roman"/>
              </w:rPr>
            </w:pPr>
            <w:r w:rsidRPr="00E01F17">
              <w:rPr>
                <w:rFonts w:ascii="Times New Roman" w:hAnsi="Times New Roman"/>
              </w:rPr>
              <w:t>(6) Príslušný orgán môže z vlastného podnetu ním vydané rozhodnutie o povolení pod</w:t>
            </w:r>
            <w:r w:rsidRPr="00E01F17">
              <w:rPr>
                <w:rFonts w:ascii="Times New Roman" w:eastAsia="Times New Roman" w:hAnsi="Times New Roman" w:hint="default"/>
              </w:rPr>
              <w:t>ľ</w:t>
            </w:r>
            <w:r w:rsidRPr="00E01F17">
              <w:rPr>
                <w:rFonts w:ascii="Times New Roman" w:hAnsi="Times New Roman"/>
              </w:rPr>
              <w:t>a odseku 1 zmeni</w:t>
            </w:r>
            <w:r w:rsidRPr="00E01F17">
              <w:rPr>
                <w:rFonts w:ascii="Times New Roman" w:eastAsia="Times New Roman" w:hAnsi="Times New Roman" w:hint="default"/>
              </w:rPr>
              <w:t>ť</w:t>
            </w:r>
            <w:r w:rsidRPr="00E01F17">
              <w:rPr>
                <w:rFonts w:ascii="Times New Roman" w:hAnsi="Times New Roman"/>
              </w:rPr>
              <w:t xml:space="preserve"> alebo zruši</w:t>
            </w:r>
            <w:r w:rsidRPr="00E01F17">
              <w:rPr>
                <w:rFonts w:ascii="Times New Roman" w:eastAsia="Times New Roman" w:hAnsi="Times New Roman" w:hint="default"/>
              </w:rPr>
              <w:t>ť</w:t>
            </w:r>
            <w:r w:rsidRPr="00E01F17">
              <w:rPr>
                <w:rFonts w:ascii="Times New Roman" w:hAnsi="Times New Roman"/>
              </w:rPr>
              <w:t>, ak</w:t>
            </w:r>
          </w:p>
          <w:p w:rsidR="00A46F72" w:rsidRPr="00E01F17" w:rsidP="00E01F17">
            <w:pPr>
              <w:bidi w:val="0"/>
              <w:jc w:val="both"/>
              <w:rPr>
                <w:rFonts w:ascii="Times New Roman" w:hAnsi="Times New Roman"/>
              </w:rPr>
            </w:pPr>
            <w:r w:rsidRPr="00E01F17">
              <w:rPr>
                <w:rFonts w:ascii="Times New Roman" w:hAnsi="Times New Roman"/>
              </w:rPr>
              <w:t xml:space="preserve">a) nastanú podstatné zmeny v prevádzke úložiska alebo v ukladanom </w:t>
            </w:r>
            <w:r w:rsidRPr="00E01F17">
              <w:rPr>
                <w:rFonts w:ascii="Times New Roman" w:eastAsia="Times New Roman" w:hAnsi="Times New Roman" w:hint="default"/>
              </w:rPr>
              <w:t>ť</w:t>
            </w:r>
            <w:r w:rsidRPr="00E01F17">
              <w:rPr>
                <w:rFonts w:ascii="Times New Roman" w:hAnsi="Times New Roman"/>
              </w:rPr>
              <w:t xml:space="preserve">ažobnom odpade, </w:t>
            </w:r>
          </w:p>
          <w:p w:rsidR="00A46F72" w:rsidRPr="00E01F17" w:rsidP="00E01F17">
            <w:pPr>
              <w:bidi w:val="0"/>
              <w:jc w:val="both"/>
              <w:rPr>
                <w:rFonts w:ascii="Times New Roman" w:hAnsi="Times New Roman"/>
              </w:rPr>
            </w:pPr>
            <w:r w:rsidRPr="00E01F17">
              <w:rPr>
                <w:rFonts w:ascii="Times New Roman" w:hAnsi="Times New Roman"/>
              </w:rPr>
              <w:t>b) to vyplynie z ohlásenia prevádzkovate</w:t>
            </w:r>
            <w:r w:rsidRPr="00E01F17">
              <w:rPr>
                <w:rFonts w:ascii="Times New Roman" w:eastAsia="Times New Roman" w:hAnsi="Times New Roman" w:hint="default"/>
              </w:rPr>
              <w:t>ľ</w:t>
            </w:r>
            <w:r w:rsidRPr="00E01F17">
              <w:rPr>
                <w:rFonts w:ascii="Times New Roman" w:hAnsi="Times New Roman"/>
              </w:rPr>
              <w:t>a pod</w:t>
            </w:r>
            <w:r w:rsidRPr="00E01F17">
              <w:rPr>
                <w:rFonts w:ascii="Times New Roman" w:eastAsia="Times New Roman" w:hAnsi="Times New Roman" w:hint="default"/>
              </w:rPr>
              <w:t>ľ</w:t>
            </w:r>
            <w:r w:rsidRPr="00E01F17">
              <w:rPr>
                <w:rFonts w:ascii="Times New Roman" w:hAnsi="Times New Roman"/>
              </w:rPr>
              <w:t xml:space="preserve">a § 10 ods. 6 písm. e) až g) alebo z kontrolnej </w:t>
            </w:r>
            <w:r w:rsidRPr="00E01F17">
              <w:rPr>
                <w:rFonts w:ascii="Times New Roman" w:eastAsia="Times New Roman" w:hAnsi="Times New Roman" w:hint="default"/>
              </w:rPr>
              <w:t>č</w:t>
            </w:r>
            <w:r w:rsidRPr="00E01F17">
              <w:rPr>
                <w:rFonts w:ascii="Times New Roman" w:hAnsi="Times New Roman"/>
              </w:rPr>
              <w:t>innosti orgánov vykonávajúcich štátny dozor pod</w:t>
            </w:r>
            <w:r w:rsidRPr="00E01F17">
              <w:rPr>
                <w:rFonts w:ascii="Times New Roman" w:eastAsia="Times New Roman" w:hAnsi="Times New Roman" w:hint="default"/>
              </w:rPr>
              <w:t>ľ</w:t>
            </w:r>
            <w:r w:rsidRPr="00E01F17">
              <w:rPr>
                <w:rFonts w:ascii="Times New Roman" w:hAnsi="Times New Roman"/>
              </w:rPr>
              <w:t xml:space="preserve">a § 26, </w:t>
            </w:r>
          </w:p>
          <w:p w:rsidR="00A46F72" w:rsidRPr="00E01F17" w:rsidP="009A10B5">
            <w:pPr>
              <w:numPr>
                <w:numId w:val="15"/>
              </w:numPr>
              <w:tabs>
                <w:tab w:val="num" w:pos="360"/>
                <w:tab w:val="clear" w:pos="720"/>
              </w:tabs>
              <w:bidi w:val="0"/>
              <w:ind w:left="360"/>
              <w:jc w:val="both"/>
              <w:rPr>
                <w:rFonts w:ascii="Times New Roman" w:hAnsi="Times New Roman"/>
              </w:rPr>
            </w:pPr>
            <w:r w:rsidRPr="00E01F17">
              <w:rPr>
                <w:rFonts w:ascii="Times New Roman" w:hAnsi="Times New Roman"/>
              </w:rPr>
              <w:t>c) to vyplynie z výmeny informácií o podstatných zmenách najlepších dostupných techník pod</w:t>
            </w:r>
            <w:r w:rsidRPr="00E01F17">
              <w:rPr>
                <w:rFonts w:ascii="Times New Roman" w:eastAsia="Times New Roman" w:hAnsi="Times New Roman" w:hint="default"/>
              </w:rPr>
              <w:t>ľ</w:t>
            </w:r>
            <w:r w:rsidRPr="00E01F17">
              <w:rPr>
                <w:rFonts w:ascii="Times New Roman" w:hAnsi="Times New Roman"/>
              </w:rPr>
              <w:t>a § 18 ods. 2 písm. a) štvrtého bodu.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A46F72"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7</w:t>
            </w:r>
          </w:p>
          <w:p w:rsidR="00580513"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Informácie uvedené v povolení udelenom podľa tohto článku sa sprístupnia príslušným vnútroštátnym štatistickým orgánom a štatistickým orgánom Spoločenstva, ak sú potrebné na štatistické účely. Citlivé informácie čisto obchodného charakteru, ako napr. informácie týkajúce sa obchodných vzťahov, rozpočtových prvkov a objemu hospodársky využiteľných nerastných surovín, sa nezverejňujú.</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00C51247">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xml:space="preserve">§ 7 </w:t>
            </w:r>
          </w:p>
          <w:p w:rsidR="00580513" w:rsidRPr="00E01F17" w:rsidP="009A10B5">
            <w:pPr>
              <w:bidi w:val="0"/>
              <w:jc w:val="both"/>
              <w:rPr>
                <w:rFonts w:ascii="Times New Roman" w:hAnsi="Times New Roman"/>
              </w:rPr>
            </w:pPr>
            <w:r w:rsidRPr="00E01F17">
              <w:rPr>
                <w:rFonts w:ascii="Times New Roman" w:hAnsi="Times New Roman"/>
              </w:rPr>
              <w:t>(7)</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xml:space="preserve">(7) Informácie uvedené v povolení </w:t>
            </w:r>
            <w:r>
              <w:rPr>
                <w:rFonts w:ascii="Times New Roman" w:hAnsi="Times New Roman"/>
              </w:rPr>
              <w:t>príslušný orgán</w:t>
            </w:r>
            <w:r w:rsidRPr="00E01F17">
              <w:rPr>
                <w:rFonts w:ascii="Times New Roman" w:hAnsi="Times New Roman"/>
              </w:rPr>
              <w:t xml:space="preserve"> na požiadanie sprístupnia štatistickým orgánom Slovenskej republiky a štatistickým orgánom Európskej únie, ak sú potrebné na štatistické účely. </w:t>
            </w:r>
          </w:p>
          <w:p w:rsidR="00580513" w:rsidRPr="00E01F17" w:rsidP="009A10B5">
            <w:pPr>
              <w:bidi w:val="0"/>
              <w:ind w:firstLine="708"/>
              <w:jc w:val="both"/>
              <w:rPr>
                <w:rFonts w:ascii="Times New Roman" w:hAnsi="Times New Roman"/>
              </w:rPr>
            </w:pPr>
          </w:p>
          <w:p w:rsidR="00580513"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Čl. 8</w:t>
            </w:r>
          </w:p>
          <w:p w:rsidR="00580513"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Účasť verejnosti</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rPr>
              <w:t>Verejnosť je informovaná verejnými vyhláškami alebo inými vhodnými prostriedkami, ako napr. elektronickými médiami, ak sú dostupné, o nasledujúcich skutočnostiach buď v skorom štádiu konania o udelení povolenia, alebo najneskôr vtedy, keď možno informácie primerane poskytnúť:</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žiadosť o povolenie;</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skutočnosť, že rozhodnutie týkajúce sa žiadosti o povolenie podlieha konzultácii medzi členskými štátmi v súlade s článkom 16, ak je to uplatniteľné;</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podrobnosti o príslušných orgánoch zodpovedných za prijatie rozhodnutia, o tých, od ktorých možno získať príslušné informácie, o tých, ktorým sa môžu predkladať pripomienky alebo otázky, a podrobnosti o lehotách na zaslanie pripomienok alebo otázok;</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povaha možných rozhodnutí;</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e)</w:t>
            </w:r>
            <w:r w:rsidRPr="00E01F17">
              <w:rPr>
                <w:rFonts w:ascii="Times New Roman" w:hAnsi="Times New Roman"/>
              </w:rPr>
              <w:t xml:space="preserve"> podrobnosti týkajúce sa návrhu na aktualizáciu povolenia alebo podmienok povolenia, ak je to uplatniteľné;</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f)</w:t>
            </w:r>
            <w:r w:rsidRPr="00E01F17">
              <w:rPr>
                <w:rFonts w:ascii="Times New Roman" w:hAnsi="Times New Roman"/>
              </w:rPr>
              <w:t xml:space="preserve"> oznámenie času a miesta, kde sa sprístupnia príslušné informácie, alebo prostriedkov, ktorými sa sprístupnia;</w:t>
            </w:r>
          </w:p>
          <w:p w:rsidR="00580513" w:rsidRPr="00E01F17" w:rsidP="009A10B5">
            <w:pPr>
              <w:autoSpaceDE w:val="0"/>
              <w:autoSpaceDN w:val="0"/>
              <w:bidi w:val="0"/>
              <w:adjustRightInd w:val="0"/>
              <w:jc w:val="both"/>
              <w:rPr>
                <w:rFonts w:ascii="Times New Roman" w:hAnsi="Times New Roman"/>
              </w:rPr>
            </w:pPr>
            <w:r w:rsidRPr="00E01F17">
              <w:rPr>
                <w:rFonts w:ascii="Times New Roman" w:hAnsi="Times New Roman"/>
                <w:b/>
              </w:rPr>
              <w:t>g)</w:t>
            </w:r>
            <w:r w:rsidRPr="00E01F17">
              <w:rPr>
                <w:rFonts w:ascii="Times New Roman" w:hAnsi="Times New Roman"/>
              </w:rPr>
              <w:t xml:space="preserve"> podrobnosti o opatreniach na účasť verejnosti a konzultácie s verejnosťou uskutočnené podľa odseku 7.</w:t>
            </w:r>
          </w:p>
          <w:p w:rsidR="00580513" w:rsidRPr="00E01F17" w:rsidP="009A10B5">
            <w:pPr>
              <w:autoSpaceDE w:val="0"/>
              <w:autoSpaceDN w:val="0"/>
              <w:bidi w:val="0"/>
              <w:adjustRightInd w:val="0"/>
              <w:jc w:val="both"/>
              <w:rPr>
                <w:rFonts w:ascii="Times New Roman" w:hAnsi="Times New Roman"/>
              </w:rPr>
            </w:pPr>
          </w:p>
          <w:p w:rsidR="00580513" w:rsidRPr="00E01F17" w:rsidP="009A10B5">
            <w:pPr>
              <w:autoSpaceDE w:val="0"/>
              <w:autoSpaceDN w:val="0"/>
              <w:bidi w:val="0"/>
              <w:adjustRightInd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80513" w:rsidP="009A10B5">
            <w:pPr>
              <w:bidi w:val="0"/>
              <w:jc w:val="both"/>
              <w:rPr>
                <w:rFonts w:ascii="Times New Roman" w:hAnsi="Times New Roman"/>
                <w:sz w:val="22"/>
              </w:rPr>
            </w:pPr>
            <w:r w:rsidR="003D1AFC">
              <w:rPr>
                <w:rFonts w:ascii="Times New Roman" w:hAnsi="Times New Roman"/>
                <w:sz w:val="22"/>
              </w:rPr>
              <w:t>514/2008</w:t>
            </w: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P="009A10B5">
            <w:pPr>
              <w:bidi w:val="0"/>
              <w:jc w:val="both"/>
              <w:rPr>
                <w:rFonts w:ascii="Times New Roman" w:hAnsi="Times New Roman"/>
                <w:sz w:val="22"/>
              </w:rPr>
            </w:pPr>
          </w:p>
          <w:p w:rsidR="00CA46FB" w:rsidRPr="00E01F17" w:rsidP="009A10B5">
            <w:pPr>
              <w:bidi w:val="0"/>
              <w:jc w:val="both"/>
              <w:rPr>
                <w:rFonts w:ascii="Times New Roman" w:hAnsi="Times New Roman"/>
                <w:sz w:val="22"/>
              </w:rPr>
            </w:pPr>
            <w:r>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rPr>
            </w:pPr>
            <w:r w:rsidRPr="00E01F17">
              <w:rPr>
                <w:rFonts w:ascii="Times New Roman" w:hAnsi="Times New Roman"/>
              </w:rPr>
              <w:t>§ 8</w:t>
            </w:r>
          </w:p>
          <w:p w:rsidR="00580513"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3</w:t>
            </w:r>
            <w:r w:rsidRPr="00E01F17">
              <w:rPr>
                <w:rFonts w:ascii="Times New Roman" w:hAnsi="Times New Roman"/>
              </w:rPr>
              <w:t>)</w:t>
            </w:r>
          </w:p>
          <w:p w:rsidR="00580513"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4</w:t>
            </w:r>
            <w:r w:rsidRPr="00E01F17">
              <w:rPr>
                <w:rFonts w:ascii="Times New Roman" w:hAnsi="Times New Roman"/>
              </w:rPr>
              <w:t>)</w:t>
            </w:r>
          </w:p>
          <w:p w:rsidR="00580513"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5</w:t>
            </w:r>
            <w:r w:rsidRPr="00E01F17">
              <w:rPr>
                <w:rFonts w:ascii="Times New Roman" w:hAnsi="Times New Roman"/>
              </w:rPr>
              <w:t>)</w:t>
            </w:r>
          </w:p>
          <w:p w:rsidR="00580513"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b/>
              </w:rPr>
            </w:pPr>
            <w:r w:rsidRPr="00E01F17">
              <w:rPr>
                <w:rFonts w:ascii="Times New Roman" w:hAnsi="Times New Roman"/>
                <w:b/>
              </w:rPr>
              <w:t>Účasť verejnosti na povoľovaní úložísk</w:t>
            </w:r>
          </w:p>
          <w:p w:rsidR="00580513"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3</w:t>
            </w:r>
            <w:r w:rsidRPr="00E01F17">
              <w:rPr>
                <w:rFonts w:ascii="Times New Roman" w:hAnsi="Times New Roman"/>
              </w:rPr>
              <w:t>) Príslušný orgán bez zbytočného odkladu zverejní na svojej internetovej stránke a</w:t>
            </w:r>
            <w:r>
              <w:rPr>
                <w:rFonts w:ascii="Times New Roman" w:hAnsi="Times New Roman"/>
              </w:rPr>
              <w:t>lebo</w:t>
            </w:r>
            <w:r w:rsidRPr="00E01F17">
              <w:rPr>
                <w:rFonts w:ascii="Times New Roman" w:hAnsi="Times New Roman"/>
              </w:rPr>
              <w:t xml:space="preserve"> na svojej úradnej tabuli </w:t>
            </w:r>
            <w:r>
              <w:rPr>
                <w:rFonts w:ascii="Times New Roman" w:hAnsi="Times New Roman"/>
              </w:rPr>
              <w:t>po dobu</w:t>
            </w:r>
            <w:r w:rsidRPr="00E01F17">
              <w:rPr>
                <w:rFonts w:ascii="Times New Roman" w:hAnsi="Times New Roman"/>
              </w:rPr>
              <w:t xml:space="preserve"> 15 dní</w:t>
            </w:r>
          </w:p>
          <w:p w:rsidR="00580513" w:rsidRPr="00E01F17" w:rsidP="009A10B5">
            <w:pPr>
              <w:numPr>
                <w:numId w:val="16"/>
              </w:numPr>
              <w:tabs>
                <w:tab w:val="num" w:pos="110"/>
                <w:tab w:val="left" w:pos="290"/>
                <w:tab w:val="clear" w:pos="1464"/>
              </w:tabs>
              <w:bidi w:val="0"/>
              <w:ind w:left="0" w:firstLine="24"/>
              <w:jc w:val="both"/>
              <w:rPr>
                <w:rFonts w:ascii="Times New Roman" w:hAnsi="Times New Roman"/>
              </w:rPr>
            </w:pPr>
            <w:r w:rsidRPr="00E01F17">
              <w:rPr>
                <w:rFonts w:ascii="Times New Roman" w:hAnsi="Times New Roman"/>
              </w:rPr>
              <w:t>stručné zhrnutie údajov a informácií o žiadosti o povolenie úložiska podľa § 7 ods. 2 písm. j),</w:t>
            </w:r>
          </w:p>
          <w:p w:rsidR="00580513" w:rsidRPr="00E01F17" w:rsidP="009A10B5">
            <w:pPr>
              <w:numPr>
                <w:numId w:val="16"/>
              </w:numPr>
              <w:tabs>
                <w:tab w:val="num" w:pos="110"/>
                <w:tab w:val="left" w:pos="290"/>
                <w:tab w:val="clear" w:pos="1464"/>
                <w:tab w:val="left" w:pos="4344"/>
              </w:tabs>
              <w:bidi w:val="0"/>
              <w:ind w:left="0" w:firstLine="24"/>
              <w:jc w:val="both"/>
              <w:rPr>
                <w:rFonts w:ascii="Times New Roman" w:hAnsi="Times New Roman"/>
              </w:rPr>
            </w:pPr>
            <w:r w:rsidRPr="00E01F17">
              <w:rPr>
                <w:rFonts w:ascii="Times New Roman" w:hAnsi="Times New Roman"/>
              </w:rPr>
              <w:t xml:space="preserve">výzvu zainteresovanej verejnosti, </w:t>
            </w:r>
            <w:r>
              <w:rPr>
                <w:rFonts w:ascii="Times New Roman" w:hAnsi="Times New Roman"/>
              </w:rPr>
              <w:t> </w:t>
            </w:r>
            <w:r w:rsidRPr="00E01F17">
              <w:rPr>
                <w:rFonts w:ascii="Times New Roman" w:hAnsi="Times New Roman"/>
              </w:rPr>
              <w:t xml:space="preserve">, </w:t>
            </w:r>
            <w:r>
              <w:rPr>
                <w:rFonts w:ascii="Times New Roman" w:hAnsi="Times New Roman"/>
              </w:rPr>
              <w:t>aby</w:t>
            </w:r>
            <w:r w:rsidRPr="00E01F17">
              <w:rPr>
                <w:rFonts w:ascii="Times New Roman" w:hAnsi="Times New Roman"/>
              </w:rPr>
              <w:t xml:space="preserve"> v lehote siedm</w:t>
            </w:r>
            <w:r>
              <w:rPr>
                <w:rFonts w:ascii="Times New Roman" w:hAnsi="Times New Roman"/>
              </w:rPr>
              <w:t>i</w:t>
            </w:r>
            <w:r w:rsidRPr="00E01F17">
              <w:rPr>
                <w:rFonts w:ascii="Times New Roman" w:hAnsi="Times New Roman"/>
              </w:rPr>
              <w:t>ch dní písomne oznámi</w:t>
            </w:r>
            <w:r>
              <w:rPr>
                <w:rFonts w:ascii="Times New Roman" w:hAnsi="Times New Roman"/>
              </w:rPr>
              <w:t>la</w:t>
            </w:r>
            <w:r w:rsidRPr="00E01F17">
              <w:rPr>
                <w:rFonts w:ascii="Times New Roman" w:hAnsi="Times New Roman"/>
              </w:rPr>
              <w:t xml:space="preserve"> svoj záujem zúčastniť sa na konaní,</w:t>
            </w:r>
          </w:p>
          <w:p w:rsidR="00580513" w:rsidRPr="00E01F17" w:rsidP="009A10B5">
            <w:pPr>
              <w:numPr>
                <w:numId w:val="16"/>
              </w:numPr>
              <w:tabs>
                <w:tab w:val="num" w:pos="110"/>
                <w:tab w:val="left" w:pos="290"/>
                <w:tab w:val="clear" w:pos="1464"/>
                <w:tab w:val="left" w:pos="4344"/>
              </w:tabs>
              <w:bidi w:val="0"/>
              <w:ind w:left="0" w:firstLine="24"/>
              <w:jc w:val="both"/>
              <w:rPr>
                <w:rFonts w:ascii="Times New Roman" w:hAnsi="Times New Roman"/>
              </w:rPr>
            </w:pPr>
            <w:r w:rsidRPr="00E01F17">
              <w:rPr>
                <w:rFonts w:ascii="Times New Roman" w:hAnsi="Times New Roman"/>
              </w:rPr>
              <w:t>výzvu verejnosti</w:t>
            </w:r>
            <w:r>
              <w:rPr>
                <w:rFonts w:ascii="Times New Roman" w:hAnsi="Times New Roman"/>
              </w:rPr>
              <w:t xml:space="preserve"> o tom</w:t>
            </w:r>
            <w:r w:rsidRPr="00E01F17">
              <w:rPr>
                <w:rFonts w:ascii="Times New Roman" w:hAnsi="Times New Roman"/>
              </w:rPr>
              <w:t xml:space="preserve">, </w:t>
            </w:r>
            <w:r>
              <w:rPr>
                <w:rFonts w:ascii="Times New Roman" w:hAnsi="Times New Roman"/>
              </w:rPr>
              <w:t> </w:t>
            </w:r>
            <w:r w:rsidRPr="00E01F17">
              <w:rPr>
                <w:rFonts w:ascii="Times New Roman" w:hAnsi="Times New Roman"/>
              </w:rPr>
              <w:t>kde</w:t>
            </w:r>
            <w:r>
              <w:rPr>
                <w:rFonts w:ascii="Times New Roman" w:hAnsi="Times New Roman"/>
              </w:rPr>
              <w:t xml:space="preserve"> a v akých lehotách</w:t>
            </w:r>
            <w:r w:rsidRPr="00E01F17">
              <w:rPr>
                <w:rFonts w:ascii="Times New Roman" w:hAnsi="Times New Roman"/>
              </w:rPr>
              <w:t xml:space="preserve"> sa m</w:t>
            </w:r>
            <w:r>
              <w:rPr>
                <w:rFonts w:ascii="Times New Roman" w:hAnsi="Times New Roman"/>
              </w:rPr>
              <w:t>ožno</w:t>
            </w:r>
            <w:r w:rsidRPr="00E01F17">
              <w:rPr>
                <w:rFonts w:ascii="Times New Roman" w:hAnsi="Times New Roman"/>
              </w:rPr>
              <w:t xml:space="preserve"> k žiadosti vyjadriť</w:t>
            </w:r>
            <w:r>
              <w:rPr>
                <w:rFonts w:ascii="Times New Roman" w:hAnsi="Times New Roman"/>
              </w:rPr>
              <w:t>, vrátane</w:t>
            </w:r>
            <w:r w:rsidRPr="00E01F17">
              <w:rPr>
                <w:rFonts w:ascii="Times New Roman" w:hAnsi="Times New Roman"/>
              </w:rPr>
              <w:t> informáci</w:t>
            </w:r>
            <w:r>
              <w:rPr>
                <w:rFonts w:ascii="Times New Roman" w:hAnsi="Times New Roman"/>
              </w:rPr>
              <w:t>e,</w:t>
            </w:r>
          </w:p>
          <w:p w:rsidR="00580513" w:rsidRPr="00E01F17" w:rsidP="009A10B5">
            <w:pPr>
              <w:numPr>
                <w:numId w:val="17"/>
              </w:numPr>
              <w:tabs>
                <w:tab w:val="num" w:pos="110"/>
                <w:tab w:val="left" w:pos="290"/>
                <w:tab w:val="left" w:pos="4344"/>
              </w:tabs>
              <w:bidi w:val="0"/>
              <w:ind w:left="0" w:firstLine="24"/>
              <w:jc w:val="both"/>
              <w:rPr>
                <w:rFonts w:ascii="Times New Roman" w:hAnsi="Times New Roman"/>
              </w:rPr>
            </w:pPr>
            <w:r w:rsidRPr="00E01F17">
              <w:rPr>
                <w:rFonts w:ascii="Times New Roman" w:hAnsi="Times New Roman"/>
              </w:rPr>
              <w:t xml:space="preserve">kde a kedy možno nazrieť do žiadosti, </w:t>
            </w:r>
          </w:p>
          <w:p w:rsidR="00580513" w:rsidRPr="00E01F17" w:rsidP="009A10B5">
            <w:pPr>
              <w:numPr>
                <w:numId w:val="17"/>
              </w:numPr>
              <w:tabs>
                <w:tab w:val="num" w:pos="110"/>
                <w:tab w:val="left" w:pos="290"/>
                <w:tab w:val="left" w:pos="4344"/>
              </w:tabs>
              <w:bidi w:val="0"/>
              <w:ind w:left="0" w:firstLine="24"/>
              <w:jc w:val="both"/>
              <w:rPr>
                <w:rFonts w:ascii="Times New Roman" w:hAnsi="Times New Roman"/>
              </w:rPr>
            </w:pPr>
            <w:r w:rsidRPr="00E01F17">
              <w:rPr>
                <w:rFonts w:ascii="Times New Roman" w:hAnsi="Times New Roman"/>
              </w:rPr>
              <w:t>že rozhodnutie o žiadosti je rozhodnutím v správnom konaní,</w:t>
            </w:r>
          </w:p>
          <w:p w:rsidR="00580513" w:rsidRPr="00E01F17" w:rsidP="009A10B5">
            <w:pPr>
              <w:numPr>
                <w:numId w:val="17"/>
              </w:numPr>
              <w:tabs>
                <w:tab w:val="num" w:pos="110"/>
                <w:tab w:val="left" w:pos="290"/>
                <w:tab w:val="left" w:pos="4344"/>
              </w:tabs>
              <w:bidi w:val="0"/>
              <w:ind w:left="0" w:firstLine="24"/>
              <w:jc w:val="both"/>
              <w:rPr>
                <w:rFonts w:ascii="Times New Roman" w:hAnsi="Times New Roman"/>
              </w:rPr>
            </w:pPr>
            <w:r w:rsidRPr="00E01F17">
              <w:rPr>
                <w:rFonts w:ascii="Times New Roman" w:hAnsi="Times New Roman"/>
              </w:rPr>
              <w:t>kto sú dotknuté orgány v konaní,</w:t>
            </w:r>
          </w:p>
          <w:p w:rsidR="00580513" w:rsidRPr="00E01F17" w:rsidP="009A10B5">
            <w:pPr>
              <w:numPr>
                <w:numId w:val="17"/>
              </w:numPr>
              <w:tabs>
                <w:tab w:val="num" w:pos="110"/>
                <w:tab w:val="left" w:pos="290"/>
                <w:tab w:val="left" w:pos="4344"/>
              </w:tabs>
              <w:bidi w:val="0"/>
              <w:ind w:left="0" w:firstLine="24"/>
              <w:jc w:val="both"/>
              <w:rPr>
                <w:rFonts w:ascii="Times New Roman" w:hAnsi="Times New Roman"/>
              </w:rPr>
            </w:pPr>
            <w:r w:rsidRPr="00E01F17">
              <w:rPr>
                <w:rFonts w:ascii="Times New Roman" w:hAnsi="Times New Roman"/>
              </w:rPr>
              <w:t>či sa pre úložisko vyžadovalo posudzovanie jeho vplyvov na životné prostredie alebo cezhraničné posudzovanie jeho vplyvov na životné prostredie a či bolo vykonané, alebo či prebiehajú cezhraničné konzultácie podľa § 1</w:t>
            </w:r>
            <w:r>
              <w:rPr>
                <w:rFonts w:ascii="Times New Roman" w:hAnsi="Times New Roman"/>
              </w:rPr>
              <w:t>5</w:t>
            </w:r>
            <w:r w:rsidRPr="00E01F17">
              <w:rPr>
                <w:rFonts w:ascii="Times New Roman" w:hAnsi="Times New Roman"/>
              </w:rPr>
              <w:t>,</w:t>
            </w:r>
          </w:p>
          <w:p w:rsidR="00580513" w:rsidRPr="00E01F17" w:rsidP="009A10B5">
            <w:pPr>
              <w:numPr>
                <w:numId w:val="17"/>
              </w:numPr>
              <w:tabs>
                <w:tab w:val="num" w:pos="110"/>
                <w:tab w:val="left" w:pos="290"/>
                <w:tab w:val="left" w:pos="4344"/>
              </w:tabs>
              <w:bidi w:val="0"/>
              <w:ind w:left="0" w:firstLine="24"/>
              <w:jc w:val="both"/>
              <w:rPr>
                <w:rFonts w:ascii="Times New Roman" w:hAnsi="Times New Roman"/>
              </w:rPr>
            </w:pPr>
            <w:r w:rsidRPr="00E01F17">
              <w:rPr>
                <w:rFonts w:ascii="Times New Roman" w:hAnsi="Times New Roman"/>
              </w:rPr>
              <w:t>o podrobnostiach týkajúcich sa konania pri aktualizácii podmienok povolenia, ak je to aktuálne.</w:t>
            </w:r>
          </w:p>
          <w:p w:rsidR="00580513" w:rsidP="009A10B5">
            <w:pPr>
              <w:tabs>
                <w:tab w:val="left" w:pos="4344"/>
              </w:tabs>
              <w:bidi w:val="0"/>
              <w:jc w:val="both"/>
              <w:rPr>
                <w:rFonts w:ascii="Times New Roman" w:hAnsi="Times New Roman"/>
              </w:rPr>
            </w:pPr>
            <w:r w:rsidRPr="00BB079F">
              <w:rPr>
                <w:rFonts w:ascii="Times New Roman" w:hAnsi="Times New Roman"/>
              </w:rPr>
              <w:t xml:space="preserve">d) </w:t>
            </w:r>
            <w:r w:rsidRPr="00BB079F">
              <w:rPr>
                <w:rFonts w:ascii="Times New Roman" w:eastAsia="Times New Roman" w:hAnsi="Times New Roman" w:hint="default"/>
              </w:rPr>
              <w:t>č</w:t>
            </w:r>
            <w:r w:rsidRPr="00BB079F">
              <w:rPr>
                <w:rFonts w:ascii="Times New Roman" w:hAnsi="Times New Roman"/>
              </w:rPr>
              <w:t xml:space="preserve">as, miesto a spôsob, akým sa sprístupnia </w:t>
            </w:r>
            <w:r w:rsidRPr="00BB079F">
              <w:rPr>
                <w:rFonts w:ascii="Times New Roman" w:eastAsia="Times New Roman" w:hAnsi="Times New Roman" w:hint="default"/>
              </w:rPr>
              <w:t>ď</w:t>
            </w:r>
            <w:r w:rsidRPr="00BB079F">
              <w:rPr>
                <w:rFonts w:ascii="Times New Roman" w:hAnsi="Times New Roman"/>
              </w:rPr>
              <w:t>alšie informácie o konaní, a podrobnosti zabezpe</w:t>
            </w:r>
            <w:r w:rsidRPr="00BB079F">
              <w:rPr>
                <w:rFonts w:ascii="Times New Roman" w:eastAsia="Times New Roman" w:hAnsi="Times New Roman" w:hint="default"/>
              </w:rPr>
              <w:t>č</w:t>
            </w:r>
            <w:r w:rsidRPr="00BB079F">
              <w:rPr>
                <w:rFonts w:ascii="Times New Roman" w:hAnsi="Times New Roman"/>
              </w:rPr>
              <w:t>enia ú</w:t>
            </w:r>
            <w:r w:rsidRPr="00BB079F">
              <w:rPr>
                <w:rFonts w:ascii="Times New Roman" w:eastAsia="Times New Roman" w:hAnsi="Times New Roman" w:hint="default"/>
              </w:rPr>
              <w:t>č</w:t>
            </w:r>
            <w:r w:rsidRPr="00BB079F">
              <w:rPr>
                <w:rFonts w:ascii="Times New Roman" w:hAnsi="Times New Roman"/>
              </w:rPr>
              <w:t>asti verejnosti v konaní.</w:t>
            </w:r>
          </w:p>
          <w:p w:rsidR="00580513" w:rsidRPr="00E01F17" w:rsidP="009A10B5">
            <w:pPr>
              <w:tabs>
                <w:tab w:val="left" w:pos="4344"/>
              </w:tabs>
              <w:bidi w:val="0"/>
              <w:jc w:val="both"/>
              <w:rPr>
                <w:rFonts w:ascii="Times New Roman" w:hAnsi="Times New Roman"/>
              </w:rPr>
            </w:pPr>
          </w:p>
          <w:p w:rsidR="00580513" w:rsidRPr="00E01F17" w:rsidP="009A10B5">
            <w:pPr>
              <w:tabs>
                <w:tab w:val="left" w:pos="4344"/>
              </w:tabs>
              <w:bidi w:val="0"/>
              <w:jc w:val="both"/>
              <w:rPr>
                <w:rFonts w:ascii="Times New Roman" w:hAnsi="Times New Roman"/>
              </w:rPr>
            </w:pPr>
            <w:r w:rsidRPr="00BB079F">
              <w:rPr>
                <w:rFonts w:ascii="Times New Roman" w:hAnsi="Times New Roman"/>
              </w:rPr>
              <w:t>(4)</w:t>
            </w:r>
            <w:r w:rsidR="00FC348A">
              <w:rPr>
                <w:rFonts w:ascii="Times New Roman" w:hAnsi="Times New Roman"/>
              </w:rPr>
              <w:t xml:space="preserve"> O</w:t>
            </w:r>
            <w:r w:rsidRPr="00BB079F">
              <w:rPr>
                <w:rFonts w:ascii="Times New Roman" w:hAnsi="Times New Roman"/>
              </w:rPr>
              <w:t>bec, ktorá je ú</w:t>
            </w:r>
            <w:r w:rsidRPr="00BB079F">
              <w:rPr>
                <w:rFonts w:ascii="Times New Roman" w:eastAsia="Times New Roman" w:hAnsi="Times New Roman" w:hint="default"/>
              </w:rPr>
              <w:t>č</w:t>
            </w:r>
            <w:r w:rsidRPr="00BB079F">
              <w:rPr>
                <w:rFonts w:ascii="Times New Roman" w:hAnsi="Times New Roman"/>
              </w:rPr>
              <w:t>astníkom konania pod</w:t>
            </w:r>
            <w:r w:rsidRPr="00BB079F">
              <w:rPr>
                <w:rFonts w:ascii="Times New Roman" w:eastAsia="Times New Roman" w:hAnsi="Times New Roman" w:hint="default"/>
              </w:rPr>
              <w:t>ľ</w:t>
            </w:r>
            <w:r w:rsidRPr="00BB079F">
              <w:rPr>
                <w:rFonts w:ascii="Times New Roman" w:hAnsi="Times New Roman"/>
              </w:rPr>
              <w:t>a § 7, zverejní v mieste obvyklým spôsobom informácie a výzvy pod</w:t>
            </w:r>
            <w:r w:rsidRPr="00BB079F">
              <w:rPr>
                <w:rFonts w:ascii="Times New Roman" w:eastAsia="Times New Roman" w:hAnsi="Times New Roman" w:hint="default"/>
              </w:rPr>
              <w:t>ľ</w:t>
            </w:r>
            <w:r w:rsidRPr="00BB079F">
              <w:rPr>
                <w:rFonts w:ascii="Times New Roman" w:hAnsi="Times New Roman"/>
              </w:rPr>
              <w:t>a odseku 3.</w:t>
            </w:r>
            <w:r w:rsidRPr="00E01F17">
              <w:rPr>
                <w:rFonts w:ascii="Times New Roman" w:hAnsi="Times New Roman"/>
              </w:rPr>
              <w:t xml:space="preserve"> </w:t>
            </w:r>
          </w:p>
          <w:p w:rsidR="00580513" w:rsidRPr="00E01F17" w:rsidP="009A10B5">
            <w:pPr>
              <w:tabs>
                <w:tab w:val="left" w:pos="4344"/>
              </w:tabs>
              <w:bidi w:val="0"/>
              <w:ind w:left="-48" w:firstLine="768"/>
              <w:jc w:val="both"/>
              <w:rPr>
                <w:rFonts w:ascii="Times New Roman" w:hAnsi="Times New Roman"/>
              </w:rPr>
            </w:pPr>
          </w:p>
          <w:p w:rsidR="00580513" w:rsidRPr="00E01F17" w:rsidP="00FF1D10">
            <w:pPr>
              <w:tabs>
                <w:tab w:val="left" w:pos="4344"/>
              </w:tabs>
              <w:bidi w:val="0"/>
              <w:ind w:left="48"/>
              <w:jc w:val="both"/>
              <w:rPr>
                <w:rFonts w:ascii="Times New Roman" w:hAnsi="Times New Roman"/>
              </w:rPr>
            </w:pPr>
            <w:r w:rsidRPr="00BB079F">
              <w:rPr>
                <w:rFonts w:ascii="Times New Roman" w:hAnsi="Times New Roman"/>
              </w:rPr>
              <w:t>(5) Príslušný orgán, v prípade možných cezhrani</w:t>
            </w:r>
            <w:r w:rsidRPr="00BB079F">
              <w:rPr>
                <w:rFonts w:ascii="Times New Roman" w:eastAsia="Times New Roman" w:hAnsi="Times New Roman" w:hint="default"/>
              </w:rPr>
              <w:t>č</w:t>
            </w:r>
            <w:r w:rsidRPr="00BB079F">
              <w:rPr>
                <w:rFonts w:ascii="Times New Roman" w:hAnsi="Times New Roman"/>
              </w:rPr>
              <w:t>ných ú</w:t>
            </w:r>
            <w:r w:rsidRPr="00BB079F">
              <w:rPr>
                <w:rFonts w:ascii="Times New Roman" w:eastAsia="Times New Roman" w:hAnsi="Times New Roman" w:hint="default"/>
              </w:rPr>
              <w:t>č</w:t>
            </w:r>
            <w:r w:rsidRPr="00BB079F">
              <w:rPr>
                <w:rFonts w:ascii="Times New Roman" w:hAnsi="Times New Roman"/>
              </w:rPr>
              <w:t>inkov úložiska, bez zbyto</w:t>
            </w:r>
            <w:r w:rsidRPr="00BB079F">
              <w:rPr>
                <w:rFonts w:ascii="Times New Roman" w:eastAsia="Times New Roman" w:hAnsi="Times New Roman" w:hint="default"/>
              </w:rPr>
              <w:t>č</w:t>
            </w:r>
            <w:r w:rsidRPr="00BB079F">
              <w:rPr>
                <w:rFonts w:ascii="Times New Roman" w:hAnsi="Times New Roman"/>
              </w:rPr>
              <w:t>ného odkladu zašle informácie pod</w:t>
            </w:r>
            <w:r w:rsidRPr="00BB079F">
              <w:rPr>
                <w:rFonts w:ascii="Times New Roman" w:eastAsia="Times New Roman" w:hAnsi="Times New Roman" w:hint="default"/>
              </w:rPr>
              <w:t>ľ</w:t>
            </w:r>
            <w:r w:rsidRPr="00BB079F">
              <w:rPr>
                <w:rFonts w:ascii="Times New Roman" w:hAnsi="Times New Roman"/>
              </w:rPr>
              <w:t>a odseku 3 písm. a) ministerstvu a obci, ktorá je ú</w:t>
            </w:r>
            <w:r w:rsidRPr="00BB079F">
              <w:rPr>
                <w:rFonts w:ascii="Times New Roman" w:eastAsia="Times New Roman" w:hAnsi="Times New Roman" w:hint="default"/>
              </w:rPr>
              <w:t>č</w:t>
            </w:r>
            <w:r w:rsidRPr="00BB079F">
              <w:rPr>
                <w:rFonts w:ascii="Times New Roman" w:hAnsi="Times New Roman"/>
              </w:rPr>
              <w:t>astníkom konania, a požiada ju, aby ich zverejnila na svojej úradnej tabuli a na internete, prípadne aj iným v mieste obvyklým spôsobom.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80513"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Čl. 8</w:t>
            </w:r>
          </w:p>
          <w:p w:rsidR="003D1AFC"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že sa dotknutej verejnosti vo vhodných lehotách sprístupnia:</w:t>
            </w:r>
          </w:p>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v súlade s vnútroštátnymi právnymi predpismi hlavné správy a expertízy zaslané príslušnému orgánu v čase, keď bola verejnosť informovaná v súlade s odsekom 1;</w:t>
            </w:r>
          </w:p>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v súlade s ustanoveniami smernice Európskeho parlamentu a Rady 2003/4/ES z 28. januára 2003 o prístupe verejnosti k informáciám o životnom prostredí (1) ďalšie</w:t>
            </w:r>
          </w:p>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rPr>
              <w:t>informácie okrem tých, ktoré sú uvedené v odseku 1 tohto článku, ktoré sú významné pre rozhodnutie podľa článku 7 tejto smernice a ktoré sa stali dostupnými až potom, čo bola verejnosť informovaná v súlade s odsekom 1 tohto článku.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3D1AFC">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rPr>
            </w:pPr>
            <w:r w:rsidRPr="00E01F17">
              <w:rPr>
                <w:rFonts w:ascii="Times New Roman" w:hAnsi="Times New Roman"/>
              </w:rPr>
              <w:t>§ 8</w:t>
            </w:r>
          </w:p>
          <w:p w:rsidR="003D1AFC"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5</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tabs>
                <w:tab w:val="left" w:pos="4344"/>
              </w:tabs>
              <w:bidi w:val="0"/>
              <w:ind w:firstLine="672"/>
              <w:jc w:val="both"/>
              <w:rPr>
                <w:rFonts w:ascii="Times New Roman" w:hAnsi="Times New Roman"/>
              </w:rPr>
            </w:pPr>
            <w:r w:rsidRPr="002F19FE">
              <w:rPr>
                <w:rFonts w:ascii="Times New Roman" w:hAnsi="Times New Roman"/>
              </w:rPr>
              <w:t>(5) Príslušný orgán, v prípade možných cezhrani</w:t>
            </w:r>
            <w:r w:rsidRPr="002F19FE">
              <w:rPr>
                <w:rFonts w:ascii="Times New Roman" w:eastAsia="Times New Roman" w:hAnsi="Times New Roman" w:hint="default"/>
              </w:rPr>
              <w:t>č</w:t>
            </w:r>
            <w:r w:rsidRPr="002F19FE">
              <w:rPr>
                <w:rFonts w:ascii="Times New Roman" w:hAnsi="Times New Roman"/>
              </w:rPr>
              <w:t>ných ú</w:t>
            </w:r>
            <w:r w:rsidRPr="002F19FE">
              <w:rPr>
                <w:rFonts w:ascii="Times New Roman" w:eastAsia="Times New Roman" w:hAnsi="Times New Roman" w:hint="default"/>
              </w:rPr>
              <w:t>č</w:t>
            </w:r>
            <w:r w:rsidRPr="002F19FE">
              <w:rPr>
                <w:rFonts w:ascii="Times New Roman" w:hAnsi="Times New Roman"/>
              </w:rPr>
              <w:t>inkov úložiska, bez zbyto</w:t>
            </w:r>
            <w:r w:rsidRPr="002F19FE">
              <w:rPr>
                <w:rFonts w:ascii="Times New Roman" w:eastAsia="Times New Roman" w:hAnsi="Times New Roman" w:hint="default"/>
              </w:rPr>
              <w:t>č</w:t>
            </w:r>
            <w:r w:rsidRPr="002F19FE">
              <w:rPr>
                <w:rFonts w:ascii="Times New Roman" w:hAnsi="Times New Roman"/>
              </w:rPr>
              <w:t>ného odkladu zašle informácie pod</w:t>
            </w:r>
            <w:r w:rsidRPr="002F19FE">
              <w:rPr>
                <w:rFonts w:ascii="Times New Roman" w:eastAsia="Times New Roman" w:hAnsi="Times New Roman" w:hint="default"/>
              </w:rPr>
              <w:t>ľ</w:t>
            </w:r>
            <w:r w:rsidRPr="002F19FE">
              <w:rPr>
                <w:rFonts w:ascii="Times New Roman" w:hAnsi="Times New Roman"/>
              </w:rPr>
              <w:t>a odseku 3 písm. a) ministerstvu a obci, ktorá je ú</w:t>
            </w:r>
            <w:r w:rsidRPr="002F19FE">
              <w:rPr>
                <w:rFonts w:ascii="Times New Roman" w:eastAsia="Times New Roman" w:hAnsi="Times New Roman" w:hint="default"/>
              </w:rPr>
              <w:t>č</w:t>
            </w:r>
            <w:r w:rsidRPr="002F19FE">
              <w:rPr>
                <w:rFonts w:ascii="Times New Roman" w:hAnsi="Times New Roman"/>
              </w:rPr>
              <w:t>astníkom konania, a požiada ju, aby ich zverejnila na svojej úradnej tabuli a na internete, prípadne aj iným v mieste obvyklým spôsobom.</w:t>
            </w:r>
            <w:r w:rsidRPr="002F19FE">
              <w:rPr>
                <w:rFonts w:ascii="Times New Roman" w:hAnsi="Times New Roman"/>
              </w:rPr>
              <w:t xml:space="preserve"> </w:t>
            </w:r>
          </w:p>
          <w:p w:rsidR="003D1AFC"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Čl. 8</w:t>
            </w:r>
          </w:p>
          <w:p w:rsidR="003D1AFC"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prijmú vhodné opatrenia na zabezpečenie toho, že verejnosť je informovaná v súlade s odsekom 1 tohto článku o aktualizácii podmienok povolenia v súlade s článkom 7 ods. 4.</w:t>
            </w:r>
          </w:p>
          <w:p w:rsidR="003D1AFC" w:rsidRPr="00E01F17" w:rsidP="009A10B5">
            <w:pPr>
              <w:autoSpaceDE w:val="0"/>
              <w:autoSpaceDN w:val="0"/>
              <w:bidi w:val="0"/>
              <w:adjustRightInd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3D1AFC">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rPr>
            </w:pPr>
            <w:r w:rsidRPr="00E01F17">
              <w:rPr>
                <w:rFonts w:ascii="Times New Roman" w:hAnsi="Times New Roman"/>
              </w:rPr>
              <w:t>§ 8</w:t>
            </w:r>
          </w:p>
          <w:p w:rsidR="003D1AFC"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3</w:t>
            </w:r>
            <w:r w:rsidRPr="00E01F17">
              <w:rPr>
                <w:rFonts w:ascii="Times New Roman" w:hAnsi="Times New Roman"/>
              </w:rPr>
              <w:t>)</w:t>
            </w:r>
          </w:p>
          <w:p w:rsidR="003D1AFC" w:rsidRPr="00E01F17" w:rsidP="009A10B5">
            <w:pPr>
              <w:bidi w:val="0"/>
              <w:jc w:val="both"/>
              <w:rPr>
                <w:rFonts w:ascii="Times New Roman" w:hAnsi="Times New Roman"/>
              </w:rPr>
            </w:pPr>
            <w:r w:rsidRPr="00E01F17">
              <w:rPr>
                <w:rFonts w:ascii="Times New Roman" w:hAnsi="Times New Roman"/>
              </w:rPr>
              <w:t>c)</w:t>
            </w:r>
          </w:p>
          <w:p w:rsidR="003D1AFC" w:rsidRPr="00E01F17" w:rsidP="009A10B5">
            <w:pPr>
              <w:bidi w:val="0"/>
              <w:jc w:val="both"/>
              <w:rPr>
                <w:rFonts w:ascii="Times New Roman" w:hAnsi="Times New Roman"/>
              </w:rPr>
            </w:pPr>
            <w:r w:rsidRPr="00E01F17">
              <w:rPr>
                <w:rFonts w:ascii="Times New Roman" w:hAnsi="Times New Roman"/>
              </w:rPr>
              <w:t>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rPr>
            </w:pPr>
            <w:r w:rsidRPr="00E01F17">
              <w:rPr>
                <w:rFonts w:ascii="Times New Roman" w:hAnsi="Times New Roman"/>
              </w:rPr>
              <w:t>(</w:t>
            </w:r>
            <w:r w:rsidR="00FF1D10">
              <w:rPr>
                <w:rFonts w:ascii="Times New Roman" w:hAnsi="Times New Roman"/>
              </w:rPr>
              <w:t>3</w:t>
            </w:r>
            <w:r w:rsidRPr="00E01F17">
              <w:rPr>
                <w:rFonts w:ascii="Times New Roman" w:hAnsi="Times New Roman"/>
              </w:rPr>
              <w:t>) Príslušný orgán bez zbytočného odkladu zverejní na svojej internetovej stránke a</w:t>
            </w:r>
            <w:r>
              <w:rPr>
                <w:rFonts w:ascii="Times New Roman" w:hAnsi="Times New Roman"/>
              </w:rPr>
              <w:t>lebo</w:t>
            </w:r>
            <w:r w:rsidRPr="00E01F17">
              <w:rPr>
                <w:rFonts w:ascii="Times New Roman" w:hAnsi="Times New Roman"/>
              </w:rPr>
              <w:t xml:space="preserve"> na svojej úradnej tabuli </w:t>
            </w:r>
            <w:r>
              <w:rPr>
                <w:rFonts w:ascii="Times New Roman" w:hAnsi="Times New Roman"/>
              </w:rPr>
              <w:t>po dobu</w:t>
            </w:r>
            <w:r w:rsidRPr="00E01F17">
              <w:rPr>
                <w:rFonts w:ascii="Times New Roman" w:hAnsi="Times New Roman"/>
              </w:rPr>
              <w:t xml:space="preserve"> 15 dní</w:t>
            </w:r>
          </w:p>
          <w:p w:rsidR="003D1AFC" w:rsidRPr="00E01F17" w:rsidP="009A10B5">
            <w:pPr>
              <w:tabs>
                <w:tab w:val="num" w:pos="432"/>
                <w:tab w:val="left" w:pos="4344"/>
              </w:tabs>
              <w:bidi w:val="0"/>
              <w:jc w:val="both"/>
              <w:rPr>
                <w:rFonts w:ascii="Times New Roman" w:hAnsi="Times New Roman"/>
              </w:rPr>
            </w:pPr>
            <w:r w:rsidRPr="00E01F17">
              <w:rPr>
                <w:rFonts w:ascii="Times New Roman" w:hAnsi="Times New Roman"/>
              </w:rPr>
              <w:t>c) výzvu verejnosti</w:t>
            </w:r>
            <w:r>
              <w:rPr>
                <w:rFonts w:ascii="Times New Roman" w:hAnsi="Times New Roman"/>
              </w:rPr>
              <w:t xml:space="preserve"> o tom</w:t>
            </w:r>
            <w:r w:rsidRPr="00E01F17">
              <w:rPr>
                <w:rFonts w:ascii="Times New Roman" w:hAnsi="Times New Roman"/>
              </w:rPr>
              <w:t xml:space="preserve">,  kde </w:t>
            </w:r>
            <w:r>
              <w:rPr>
                <w:rFonts w:ascii="Times New Roman" w:hAnsi="Times New Roman"/>
              </w:rPr>
              <w:t xml:space="preserve">a v akých lehotách </w:t>
            </w:r>
            <w:r w:rsidRPr="00E01F17">
              <w:rPr>
                <w:rFonts w:ascii="Times New Roman" w:hAnsi="Times New Roman"/>
              </w:rPr>
              <w:t xml:space="preserve">sa </w:t>
            </w:r>
            <w:r>
              <w:rPr>
                <w:rFonts w:ascii="Times New Roman" w:hAnsi="Times New Roman"/>
              </w:rPr>
              <w:t>možno</w:t>
            </w:r>
            <w:r w:rsidRPr="00E01F17">
              <w:rPr>
                <w:rFonts w:ascii="Times New Roman" w:hAnsi="Times New Roman"/>
              </w:rPr>
              <w:t xml:space="preserve"> k žiadosti vyjadriť</w:t>
            </w:r>
            <w:r>
              <w:rPr>
                <w:rFonts w:ascii="Times New Roman" w:hAnsi="Times New Roman"/>
              </w:rPr>
              <w:t>,</w:t>
            </w:r>
            <w:r w:rsidRPr="00E01F17">
              <w:rPr>
                <w:rFonts w:ascii="Times New Roman" w:hAnsi="Times New Roman"/>
              </w:rPr>
              <w:t xml:space="preserve"> </w:t>
            </w:r>
            <w:r>
              <w:rPr>
                <w:rFonts w:ascii="Times New Roman" w:hAnsi="Times New Roman"/>
              </w:rPr>
              <w:t>vrátane</w:t>
            </w:r>
            <w:r w:rsidRPr="00E01F17">
              <w:rPr>
                <w:rFonts w:ascii="Times New Roman" w:hAnsi="Times New Roman"/>
              </w:rPr>
              <w:t> informáci</w:t>
            </w:r>
            <w:r>
              <w:rPr>
                <w:rFonts w:ascii="Times New Roman" w:hAnsi="Times New Roman"/>
              </w:rPr>
              <w:t>e</w:t>
            </w:r>
          </w:p>
          <w:p w:rsidR="003D1AFC" w:rsidRPr="00E01F17" w:rsidP="009A10B5">
            <w:pPr>
              <w:tabs>
                <w:tab w:val="left" w:pos="4344"/>
              </w:tabs>
              <w:bidi w:val="0"/>
              <w:ind w:left="384"/>
              <w:jc w:val="both"/>
              <w:rPr>
                <w:rFonts w:ascii="Times New Roman" w:hAnsi="Times New Roman"/>
              </w:rPr>
            </w:pPr>
            <w:r w:rsidRPr="00E01F17">
              <w:rPr>
                <w:rFonts w:ascii="Times New Roman" w:hAnsi="Times New Roman"/>
              </w:rPr>
              <w:t>5. o podrobnostiach týkajúcich sa konania pri aktualizácii podmienok povolenia, ak je to aktuálne</w:t>
            </w:r>
            <w:r>
              <w:rPr>
                <w:rFonts w:ascii="Times New Roman" w:hAnsi="Times New Roman"/>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Čl. 8</w:t>
            </w:r>
          </w:p>
          <w:p w:rsidR="003D1AFC"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Príslušná verejnosť má právo vyjadriť svoje pripomienky a stanoviská príslušnému orgánu pred prijatím rozhodnutia.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3D1AFC">
            <w:pPr>
              <w:bidi w:val="0"/>
            </w:pPr>
            <w:r w:rsidR="00FF1D10">
              <w:rPr>
                <w:rFonts w:ascii="Times New Roman" w:hAnsi="Times New Roman"/>
                <w:sz w:val="22"/>
              </w:rPr>
              <w:t>71/1967</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D1AFC" w:rsidP="009A10B5">
            <w:pPr>
              <w:bidi w:val="0"/>
              <w:jc w:val="both"/>
              <w:rPr>
                <w:rFonts w:ascii="Times New Roman" w:hAnsi="Times New Roman"/>
              </w:rPr>
            </w:pPr>
            <w:r w:rsidR="00FF1D10">
              <w:rPr>
                <w:rFonts w:ascii="Times New Roman" w:hAnsi="Times New Roman"/>
              </w:rPr>
              <w:t>§ 8 (5) (6)</w:t>
            </w:r>
          </w:p>
          <w:p w:rsidR="00FF1D10" w:rsidRPr="00E01F17" w:rsidP="009A10B5">
            <w:pPr>
              <w:bidi w:val="0"/>
              <w:jc w:val="both"/>
              <w:rPr>
                <w:rFonts w:ascii="Times New Roman" w:hAnsi="Times New Roman"/>
              </w:rPr>
            </w:pPr>
            <w:r>
              <w:rPr>
                <w:rFonts w:ascii="Times New Roman" w:hAnsi="Times New Roman"/>
              </w:rPr>
              <w:t xml:space="preserve">§ </w:t>
            </w:r>
            <w:smartTag w:uri="urn:schemas-microsoft-com:office:smarttags" w:element="metricconverter">
              <w:smartTagPr>
                <w:attr w:name="ProductID" w:val="14 a"/>
              </w:smartTagPr>
              <w:r>
                <w:rPr>
                  <w:rFonts w:ascii="Times New Roman" w:hAnsi="Times New Roman"/>
                </w:rPr>
                <w:t>14 a</w:t>
              </w:r>
            </w:smartTag>
            <w:r>
              <w:rPr>
                <w:rFonts w:ascii="Times New Roman" w:hAnsi="Times New Roman"/>
              </w:rPr>
              <w:t xml:space="preserve"> 15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8B34EB" w:rsidP="009A10B5">
            <w:pPr>
              <w:bidi w:val="0"/>
              <w:jc w:val="both"/>
              <w:rPr>
                <w:rFonts w:ascii="Times New Roman" w:hAnsi="Times New Roman"/>
                <w:highlight w:val="yellow"/>
              </w:rPr>
            </w:pPr>
            <w:r w:rsidRPr="00FF1D10">
              <w:rPr>
                <w:rFonts w:ascii="Times New Roman" w:hAnsi="Times New Roman"/>
              </w:rPr>
              <w:t>§ 8 ods. 5 a 6 a § 14 a 15 zákona č. 71/1967 Zb.</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autoSpaceDE w:val="0"/>
              <w:autoSpaceDN w:val="0"/>
              <w:bidi w:val="0"/>
              <w:adjustRightInd w:val="0"/>
              <w:jc w:val="both"/>
              <w:rPr>
                <w:rFonts w:ascii="Times New Roman" w:hAnsi="Times New Roman"/>
              </w:rPr>
            </w:pPr>
            <w:r w:rsidRPr="00E01F17">
              <w:rPr>
                <w:rFonts w:ascii="Times New Roman" w:hAnsi="Times New Roman"/>
              </w:rPr>
              <w:t>Výsledky konzultácií uskutočnených podľa tohto článku sa riadne zohľadňujú pri prijímaní rozhodnutia.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5C7ABB">
            <w:pPr>
              <w:bidi w:val="0"/>
              <w:jc w:val="both"/>
              <w:rPr>
                <w:rFonts w:ascii="Times New Roman" w:hAnsi="Times New Roman"/>
              </w:rPr>
            </w:pPr>
            <w:r w:rsidRPr="00FF1D10">
              <w:rPr>
                <w:rFonts w:ascii="Times New Roman" w:hAnsi="Times New Roman"/>
                <w:sz w:val="22"/>
                <w:szCs w:val="22"/>
              </w:rPr>
              <w:t>71/1967</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rPr>
            </w:pPr>
            <w:r w:rsidR="00FF1D10">
              <w:rPr>
                <w:rFonts w:ascii="Times New Roman" w:hAnsi="Times New Roman"/>
              </w:rPr>
              <w:t xml:space="preserve">§ 32, </w:t>
            </w:r>
            <w:smartTag w:uri="urn:schemas-microsoft-com:office:smarttags" w:element="metricconverter">
              <w:smartTagPr>
                <w:attr w:name="ProductID" w:val="33 a"/>
              </w:smartTagPr>
              <w:r w:rsidR="00FF1D10">
                <w:rPr>
                  <w:rFonts w:ascii="Times New Roman" w:hAnsi="Times New Roman"/>
                </w:rPr>
                <w:t>33 a</w:t>
              </w:r>
            </w:smartTag>
            <w:r w:rsidR="00FF1D10">
              <w:rPr>
                <w:rFonts w:ascii="Times New Roman" w:hAnsi="Times New Roman"/>
              </w:rPr>
              <w:t xml:space="preserve"> 47</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8B34EB" w:rsidP="009A10B5">
            <w:pPr>
              <w:bidi w:val="0"/>
              <w:jc w:val="both"/>
              <w:rPr>
                <w:rFonts w:ascii="Times New Roman" w:hAnsi="Times New Roman"/>
                <w:highlight w:val="yellow"/>
              </w:rPr>
            </w:pPr>
            <w:r w:rsidRPr="00FF1D10">
              <w:rPr>
                <w:rFonts w:ascii="Times New Roman" w:hAnsi="Times New Roman"/>
              </w:rPr>
              <w:t>Napr. § 32, 33 a 47 zákona č. 71/1967</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3D1AF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r w:rsidRPr="00E01F17">
              <w:rPr>
                <w:rFonts w:ascii="Times New Roman" w:hAnsi="Times New Roman"/>
                <w:sz w:val="22"/>
              </w:rPr>
              <w:t>Čl. 8</w:t>
            </w:r>
          </w:p>
          <w:p w:rsidR="000319B1"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po prijatí rozhodnutia informuje dotknutú verejnosť v súlade s príslušnými postupmi a sprístupní dotknutej verejnosti tieto informácie:</w:t>
            </w:r>
          </w:p>
          <w:p w:rsidR="000319B1"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obsah rozhodnutia vrátane kópie povolenia;</w:t>
            </w:r>
          </w:p>
          <w:p w:rsidR="000319B1"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dôvody a úvahy, na ktorých sa rozhodnutie zakladá.</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319B1"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rPr>
            </w:pPr>
            <w:r w:rsidRPr="00E01F17">
              <w:rPr>
                <w:rFonts w:ascii="Times New Roman" w:hAnsi="Times New Roman"/>
              </w:rPr>
              <w:t>§ 8</w:t>
            </w:r>
          </w:p>
          <w:p w:rsidR="000319B1" w:rsidRPr="00E01F17" w:rsidP="008B34EB">
            <w:pPr>
              <w:bidi w:val="0"/>
              <w:jc w:val="both"/>
              <w:rPr>
                <w:rFonts w:ascii="Times New Roman" w:hAnsi="Times New Roman"/>
              </w:rPr>
            </w:pPr>
            <w:r w:rsidRPr="00E01F17">
              <w:rPr>
                <w:rFonts w:ascii="Times New Roman" w:hAnsi="Times New Roman"/>
              </w:rPr>
              <w:t>(</w:t>
            </w:r>
            <w:r>
              <w:rPr>
                <w:rFonts w:ascii="Times New Roman" w:hAnsi="Times New Roman"/>
              </w:rPr>
              <w:t>8</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tabs>
                <w:tab w:val="left" w:pos="4344"/>
              </w:tabs>
              <w:bidi w:val="0"/>
              <w:ind w:left="-24"/>
              <w:jc w:val="both"/>
              <w:rPr>
                <w:rFonts w:ascii="Times New Roman" w:hAnsi="Times New Roman"/>
              </w:rPr>
            </w:pPr>
            <w:r w:rsidRPr="00E01F17">
              <w:rPr>
                <w:rFonts w:ascii="Times New Roman" w:hAnsi="Times New Roman"/>
              </w:rPr>
              <w:t>(</w:t>
            </w:r>
            <w:r>
              <w:rPr>
                <w:rFonts w:ascii="Times New Roman" w:hAnsi="Times New Roman"/>
              </w:rPr>
              <w:t>8</w:t>
            </w:r>
            <w:r w:rsidRPr="00E01F17">
              <w:rPr>
                <w:rFonts w:ascii="Times New Roman" w:hAnsi="Times New Roman"/>
              </w:rPr>
              <w:t xml:space="preserve">) Príslušný orgán spôsobom podľa odseku </w:t>
            </w:r>
            <w:r>
              <w:rPr>
                <w:rFonts w:ascii="Times New Roman" w:hAnsi="Times New Roman"/>
              </w:rPr>
              <w:t>3</w:t>
            </w:r>
            <w:r w:rsidRPr="00E01F17">
              <w:rPr>
                <w:rFonts w:ascii="Times New Roman" w:hAnsi="Times New Roman"/>
              </w:rPr>
              <w:t xml:space="preserve"> zverejní obsah rozhodnutia podľa § 7 vrátane jeho odôvodnenia. </w:t>
            </w:r>
          </w:p>
          <w:p w:rsidR="000319B1" w:rsidRPr="00E01F17" w:rsidP="009A10B5">
            <w:pPr>
              <w:bidi w:val="0"/>
              <w:jc w:val="both"/>
              <w:rPr>
                <w:rFonts w:ascii="Times New Roman" w:hAnsi="Times New Roman"/>
                <w:b/>
              </w:rPr>
            </w:pPr>
          </w:p>
          <w:p w:rsidR="000319B1" w:rsidRPr="00E01F17" w:rsidP="009A10B5">
            <w:pPr>
              <w:bidi w:val="0"/>
              <w:jc w:val="both"/>
              <w:rPr>
                <w:rFonts w:ascii="Times New Roman" w:hAnsi="Times New Roman"/>
                <w:b/>
              </w:rPr>
            </w:pPr>
          </w:p>
          <w:p w:rsidR="000319B1"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r w:rsidRPr="00E01F17">
              <w:rPr>
                <w:rFonts w:ascii="Times New Roman" w:hAnsi="Times New Roman"/>
                <w:sz w:val="22"/>
              </w:rPr>
              <w:t>Čl. 9</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Klasifikačný systém zariadení na nakladanie s odpadmi</w:t>
            </w:r>
          </w:p>
          <w:p w:rsidR="000319B1" w:rsidRPr="00E01F17" w:rsidP="009A10B5">
            <w:pPr>
              <w:autoSpaceDE w:val="0"/>
              <w:autoSpaceDN w:val="0"/>
              <w:bidi w:val="0"/>
              <w:adjustRightInd w:val="0"/>
              <w:jc w:val="both"/>
              <w:rPr>
                <w:rFonts w:ascii="Times New Roman" w:hAnsi="Times New Roman"/>
              </w:rPr>
            </w:pPr>
            <w:r w:rsidRPr="00E01F17">
              <w:rPr>
                <w:rFonts w:ascii="Times New Roman" w:hAnsi="Times New Roman"/>
              </w:rPr>
              <w:t>Na účely tejto smernice príslušné orgány zaraďujú zariadenie na nakladanie s odpadmi do kategórie A v súlade s kritériami ustanovenými v prílohe III.</w:t>
            </w:r>
          </w:p>
          <w:p w:rsidR="000319B1" w:rsidRPr="00E01F17" w:rsidP="009A10B5">
            <w:pPr>
              <w:autoSpaceDE w:val="0"/>
              <w:autoSpaceDN w:val="0"/>
              <w:bidi w:val="0"/>
              <w:adjustRightInd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319B1"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rPr>
            </w:pPr>
            <w:r w:rsidRPr="00E01F17">
              <w:rPr>
                <w:rFonts w:ascii="Times New Roman" w:hAnsi="Times New Roman"/>
              </w:rPr>
              <w:t>§ 4</w:t>
            </w:r>
            <w:r w:rsidR="007157EE">
              <w:rPr>
                <w:rFonts w:ascii="Times New Roman" w:hAnsi="Times New Roman"/>
              </w:rPr>
              <w:t xml:space="preserve"> (9) až (13)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9A4405" w:rsidP="009A10B5">
            <w:pPr>
              <w:bidi w:val="0"/>
              <w:ind w:left="24"/>
              <w:jc w:val="both"/>
              <w:rPr>
                <w:rFonts w:ascii="Times New Roman" w:hAnsi="Times New Roman"/>
              </w:rPr>
            </w:pPr>
            <w:r w:rsidRPr="009A4405">
              <w:rPr>
                <w:rFonts w:ascii="Times New Roman" w:hAnsi="Times New Roman"/>
              </w:rPr>
              <w:t xml:space="preserve">Úložiská a ich kategorizácia </w:t>
            </w:r>
          </w:p>
          <w:p w:rsidR="000319B1"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9</w:t>
            </w:r>
            <w:r w:rsidRPr="00E01F17">
              <w:rPr>
                <w:rFonts w:ascii="Times New Roman" w:hAnsi="Times New Roman"/>
              </w:rPr>
              <w:t>) Úložiská sa kategorizujú</w:t>
            </w:r>
            <w:r>
              <w:rPr>
                <w:rFonts w:ascii="Times New Roman" w:hAnsi="Times New Roman"/>
              </w:rPr>
              <w:t xml:space="preserve"> </w:t>
            </w:r>
            <w:r w:rsidRPr="00E01F17">
              <w:rPr>
                <w:rFonts w:ascii="Times New Roman" w:hAnsi="Times New Roman"/>
              </w:rPr>
              <w:t>na úložiská kategórie A a úložiská kategórie B</w:t>
            </w:r>
            <w:r>
              <w:rPr>
                <w:rFonts w:ascii="Times New Roman" w:hAnsi="Times New Roman"/>
              </w:rPr>
              <w:t xml:space="preserve"> na základe hodnotenia rizika,</w:t>
            </w:r>
            <w:r w:rsidRPr="00E01F17">
              <w:rPr>
                <w:rFonts w:ascii="Times New Roman" w:hAnsi="Times New Roman"/>
              </w:rPr>
              <w:t xml:space="preserve"> podľa druhu, množstva a vlastností ukladaných ťažobných odpadov, umiestnenia úložiska,  miestnych environmentálnych podmienok a rizika vzniku závažnej havárie</w:t>
            </w:r>
            <w:r>
              <w:rPr>
                <w:rFonts w:ascii="Times New Roman" w:hAnsi="Times New Roman"/>
              </w:rPr>
              <w:t>.</w:t>
            </w:r>
            <w:r w:rsidRPr="00E01F17">
              <w:rPr>
                <w:rFonts w:ascii="Times New Roman" w:hAnsi="Times New Roman"/>
              </w:rPr>
              <w:t>.</w:t>
            </w:r>
          </w:p>
          <w:p w:rsidR="000319B1" w:rsidRPr="00E01F17" w:rsidP="009A10B5">
            <w:pPr>
              <w:bidi w:val="0"/>
              <w:ind w:left="24"/>
              <w:jc w:val="both"/>
              <w:rPr>
                <w:rFonts w:ascii="Times New Roman" w:hAnsi="Times New Roman"/>
              </w:rPr>
            </w:pPr>
          </w:p>
          <w:p w:rsidR="000319B1" w:rsidRPr="00E01F17" w:rsidP="009A10B5">
            <w:pPr>
              <w:bidi w:val="0"/>
              <w:ind w:left="24"/>
              <w:jc w:val="both"/>
              <w:rPr>
                <w:rFonts w:ascii="Times New Roman" w:hAnsi="Times New Roman"/>
              </w:rPr>
            </w:pPr>
            <w:r w:rsidRPr="00E01F17">
              <w:rPr>
                <w:rFonts w:ascii="Times New Roman" w:hAnsi="Times New Roman"/>
              </w:rPr>
              <w:t>(</w:t>
            </w:r>
            <w:r>
              <w:rPr>
                <w:rFonts w:ascii="Times New Roman" w:hAnsi="Times New Roman"/>
              </w:rPr>
              <w:t>10</w:t>
            </w:r>
            <w:r w:rsidRPr="00E01F17">
              <w:rPr>
                <w:rFonts w:ascii="Times New Roman" w:hAnsi="Times New Roman"/>
              </w:rPr>
              <w:t xml:space="preserve">) </w:t>
            </w:r>
            <w:r w:rsidRPr="008B34EB">
              <w:rPr>
                <w:rFonts w:ascii="Times New Roman" w:hAnsi="Times New Roman"/>
              </w:rPr>
              <w:t>Na zaradenie úložiska do zodpovedajúcej kategórie predloží prevádzkovate</w:t>
            </w:r>
            <w:r w:rsidRPr="008B34EB">
              <w:rPr>
                <w:rFonts w:ascii="Times New Roman" w:eastAsia="Times New Roman" w:hAnsi="Times New Roman" w:hint="default"/>
              </w:rPr>
              <w:t>ľ</w:t>
            </w:r>
            <w:r w:rsidRPr="008B34EB">
              <w:rPr>
                <w:rFonts w:ascii="Times New Roman" w:hAnsi="Times New Roman"/>
              </w:rPr>
              <w:t xml:space="preserve"> príslušnému orgánu štátnej správy na úseku nakladania s </w:t>
            </w:r>
            <w:r w:rsidRPr="008B34EB">
              <w:rPr>
                <w:rFonts w:ascii="Times New Roman" w:eastAsia="Times New Roman" w:hAnsi="Times New Roman" w:hint="default"/>
              </w:rPr>
              <w:t>ť</w:t>
            </w:r>
            <w:r w:rsidRPr="008B34EB">
              <w:rPr>
                <w:rFonts w:ascii="Times New Roman" w:hAnsi="Times New Roman"/>
              </w:rPr>
              <w:t>ažobným odpadom (</w:t>
            </w:r>
            <w:r w:rsidRPr="008B34EB">
              <w:rPr>
                <w:rFonts w:ascii="Times New Roman" w:eastAsia="Times New Roman" w:hAnsi="Times New Roman" w:hint="default"/>
              </w:rPr>
              <w:t>ď</w:t>
            </w:r>
            <w:r w:rsidRPr="008B34EB">
              <w:rPr>
                <w:rFonts w:ascii="Times New Roman" w:hAnsi="Times New Roman"/>
              </w:rPr>
              <w:t>alej len "príslušný orgán") žiados</w:t>
            </w:r>
            <w:r w:rsidRPr="008B34EB">
              <w:rPr>
                <w:rFonts w:ascii="Times New Roman" w:eastAsia="Times New Roman" w:hAnsi="Times New Roman" w:hint="default"/>
              </w:rPr>
              <w:t>ť</w:t>
            </w:r>
            <w:r w:rsidRPr="008B34EB">
              <w:rPr>
                <w:rFonts w:ascii="Times New Roman" w:hAnsi="Times New Roman"/>
              </w:rPr>
              <w:t>, v ktorej uvedie</w:t>
            </w:r>
          </w:p>
          <w:p w:rsidR="000319B1" w:rsidRPr="00E01F17" w:rsidP="008B34EB">
            <w:pPr>
              <w:numPr>
                <w:numId w:val="19"/>
              </w:numPr>
              <w:tabs>
                <w:tab w:val="num" w:pos="47"/>
                <w:tab w:val="clear" w:pos="3091"/>
              </w:tabs>
              <w:bidi w:val="0"/>
              <w:ind w:left="47" w:firstLine="1"/>
              <w:jc w:val="both"/>
              <w:rPr>
                <w:rFonts w:ascii="Times New Roman" w:hAnsi="Times New Roman"/>
              </w:rPr>
            </w:pPr>
            <w:r w:rsidRPr="008B34EB">
              <w:rPr>
                <w:rFonts w:ascii="Times New Roman" w:hAnsi="Times New Roman"/>
              </w:rPr>
              <w:t>identifika</w:t>
            </w:r>
            <w:r w:rsidRPr="008B34EB">
              <w:rPr>
                <w:rFonts w:ascii="Times New Roman" w:eastAsia="Times New Roman" w:hAnsi="Times New Roman" w:hint="default"/>
              </w:rPr>
              <w:t>č</w:t>
            </w:r>
            <w:r w:rsidRPr="008B34EB">
              <w:rPr>
                <w:rFonts w:ascii="Times New Roman" w:hAnsi="Times New Roman"/>
              </w:rPr>
              <w:t>né údaje prevádzkovate</w:t>
            </w:r>
            <w:r w:rsidRPr="008B34EB">
              <w:rPr>
                <w:rFonts w:ascii="Times New Roman" w:eastAsia="Times New Roman" w:hAnsi="Times New Roman" w:hint="default"/>
              </w:rPr>
              <w:t>ľ</w:t>
            </w:r>
            <w:r w:rsidRPr="008B34EB">
              <w:rPr>
                <w:rFonts w:ascii="Times New Roman" w:hAnsi="Times New Roman"/>
              </w:rPr>
              <w:t>a; u prevádzkovate</w:t>
            </w:r>
            <w:r w:rsidRPr="008B34EB">
              <w:rPr>
                <w:rFonts w:ascii="Times New Roman" w:eastAsia="Times New Roman" w:hAnsi="Times New Roman" w:hint="default"/>
              </w:rPr>
              <w:t>ľ</w:t>
            </w:r>
            <w:r w:rsidRPr="008B34EB">
              <w:rPr>
                <w:rFonts w:ascii="Times New Roman" w:hAnsi="Times New Roman"/>
              </w:rPr>
              <w:t>a zapísaného v obchodnom registri alebo v inej evidencii podnikate</w:t>
            </w:r>
            <w:r w:rsidRPr="008B34EB">
              <w:rPr>
                <w:rFonts w:ascii="Times New Roman" w:eastAsia="Times New Roman" w:hAnsi="Times New Roman" w:hint="default"/>
              </w:rPr>
              <w:t>ľ</w:t>
            </w:r>
            <w:r w:rsidRPr="008B34EB">
              <w:rPr>
                <w:rFonts w:ascii="Times New Roman" w:hAnsi="Times New Roman"/>
              </w:rPr>
              <w:t>ov ustanovenej zákonom k žiadosti priloží výpis z obchodného registra alebo z inej evidencie podnikate</w:t>
            </w:r>
            <w:r w:rsidRPr="008B34EB">
              <w:rPr>
                <w:rFonts w:ascii="Times New Roman" w:eastAsia="Times New Roman" w:hAnsi="Times New Roman" w:hint="default"/>
              </w:rPr>
              <w:t>ľ</w:t>
            </w:r>
            <w:r w:rsidRPr="008B34EB">
              <w:rPr>
                <w:rFonts w:ascii="Times New Roman" w:hAnsi="Times New Roman"/>
              </w:rPr>
              <w:t>ov, nie starší ako tri mesiace</w:t>
            </w:r>
            <w:r w:rsidRPr="00E01F17">
              <w:rPr>
                <w:rFonts w:ascii="Times New Roman" w:hAnsi="Times New Roman"/>
              </w:rPr>
              <w:t>,</w:t>
            </w:r>
          </w:p>
          <w:p w:rsidR="000319B1" w:rsidRPr="00E01F17" w:rsidP="008B34EB">
            <w:pPr>
              <w:numPr>
                <w:numId w:val="19"/>
              </w:numPr>
              <w:tabs>
                <w:tab w:val="num" w:pos="47"/>
                <w:tab w:val="clear" w:pos="3091"/>
              </w:tabs>
              <w:bidi w:val="0"/>
              <w:ind w:left="47" w:firstLine="1"/>
              <w:jc w:val="both"/>
              <w:rPr>
                <w:rFonts w:ascii="Times New Roman" w:hAnsi="Times New Roman"/>
              </w:rPr>
            </w:pPr>
            <w:r w:rsidRPr="00E01F17">
              <w:rPr>
                <w:rFonts w:ascii="Times New Roman" w:hAnsi="Times New Roman"/>
              </w:rPr>
              <w:t>údaje o úložisku  a jeho umiestnení, najmä druh úložiska, jeho celkov</w:t>
            </w:r>
            <w:r>
              <w:rPr>
                <w:rFonts w:ascii="Times New Roman" w:hAnsi="Times New Roman"/>
              </w:rPr>
              <w:t>ú</w:t>
            </w:r>
            <w:r w:rsidRPr="00E01F17">
              <w:rPr>
                <w:rFonts w:ascii="Times New Roman" w:hAnsi="Times New Roman"/>
              </w:rPr>
              <w:t xml:space="preserve"> kapacit</w:t>
            </w:r>
            <w:r>
              <w:rPr>
                <w:rFonts w:ascii="Times New Roman" w:hAnsi="Times New Roman"/>
              </w:rPr>
              <w:t>u</w:t>
            </w:r>
            <w:r w:rsidRPr="00E01F17">
              <w:rPr>
                <w:rFonts w:ascii="Times New Roman" w:hAnsi="Times New Roman"/>
              </w:rPr>
              <w:t xml:space="preserve">, umiestnenie s ohľadom na konfiguráciu terénu, geologické, </w:t>
            </w:r>
            <w:r>
              <w:rPr>
                <w:rFonts w:ascii="Times New Roman" w:hAnsi="Times New Roman"/>
              </w:rPr>
              <w:t xml:space="preserve">hydrogeologické a </w:t>
            </w:r>
            <w:r w:rsidRPr="00E01F17">
              <w:rPr>
                <w:rFonts w:ascii="Times New Roman" w:hAnsi="Times New Roman"/>
              </w:rPr>
              <w:t xml:space="preserve">hydrologické  pomery, </w:t>
            </w:r>
          </w:p>
          <w:p w:rsidR="000319B1" w:rsidRPr="00E01F17" w:rsidP="008B34EB">
            <w:pPr>
              <w:numPr>
                <w:numId w:val="19"/>
              </w:numPr>
              <w:tabs>
                <w:tab w:val="num" w:pos="47"/>
                <w:tab w:val="clear" w:pos="3091"/>
              </w:tabs>
              <w:bidi w:val="0"/>
              <w:ind w:left="47" w:firstLine="1"/>
              <w:jc w:val="both"/>
              <w:rPr>
                <w:rFonts w:ascii="Times New Roman" w:hAnsi="Times New Roman"/>
              </w:rPr>
            </w:pPr>
            <w:r w:rsidRPr="00E01F17">
              <w:rPr>
                <w:rFonts w:ascii="Times New Roman" w:hAnsi="Times New Roman"/>
              </w:rPr>
              <w:t>opis charakteru, vlastností a kategórie ťažobného odpadu ukladaného na úložisko, technológi</w:t>
            </w:r>
            <w:r>
              <w:rPr>
                <w:rFonts w:ascii="Times New Roman" w:hAnsi="Times New Roman"/>
              </w:rPr>
              <w:t>u</w:t>
            </w:r>
            <w:r w:rsidRPr="00E01F17">
              <w:rPr>
                <w:rFonts w:ascii="Times New Roman" w:hAnsi="Times New Roman"/>
              </w:rPr>
              <w:t xml:space="preserve"> ukladania a  údaje o spôsobe prevádzkovania úložiska,</w:t>
            </w:r>
          </w:p>
          <w:p w:rsidR="000319B1" w:rsidRPr="00E01F17" w:rsidP="008B34EB">
            <w:pPr>
              <w:numPr>
                <w:numId w:val="19"/>
              </w:numPr>
              <w:tabs>
                <w:tab w:val="num" w:pos="47"/>
                <w:tab w:val="clear" w:pos="3091"/>
              </w:tabs>
              <w:bidi w:val="0"/>
              <w:ind w:left="47" w:firstLine="1"/>
              <w:jc w:val="both"/>
              <w:rPr>
                <w:rFonts w:ascii="Times New Roman" w:hAnsi="Times New Roman"/>
              </w:rPr>
            </w:pPr>
            <w:r w:rsidRPr="00E01F17">
              <w:rPr>
                <w:rFonts w:ascii="Times New Roman" w:hAnsi="Times New Roman"/>
              </w:rPr>
              <w:t>opis životného prostredia v okolí úložiska, najmä údaje o </w:t>
            </w:r>
            <w:r>
              <w:rPr>
                <w:rFonts w:ascii="Times New Roman" w:hAnsi="Times New Roman"/>
              </w:rPr>
              <w:t>zložkách</w:t>
            </w:r>
            <w:r w:rsidRPr="00E01F17">
              <w:rPr>
                <w:rFonts w:ascii="Times New Roman" w:hAnsi="Times New Roman"/>
              </w:rPr>
              <w:t xml:space="preserve"> životného prostredia chránených podľa osobitných predpisov, ktoré by mohli byť ohrozené prevádzkou úložiska alebo v prípade vzniku závažnej havárie,</w:t>
            </w:r>
          </w:p>
          <w:p w:rsidR="000319B1" w:rsidRPr="00E01F17" w:rsidP="008B34EB">
            <w:pPr>
              <w:numPr>
                <w:numId w:val="19"/>
              </w:numPr>
              <w:tabs>
                <w:tab w:val="num" w:pos="47"/>
                <w:tab w:val="clear" w:pos="3091"/>
              </w:tabs>
              <w:bidi w:val="0"/>
              <w:ind w:left="47" w:firstLine="1"/>
              <w:jc w:val="both"/>
              <w:rPr>
                <w:rFonts w:ascii="Times New Roman" w:hAnsi="Times New Roman"/>
              </w:rPr>
            </w:pPr>
            <w:r w:rsidRPr="003B08EE">
              <w:rPr>
                <w:rFonts w:ascii="Times New Roman" w:hAnsi="Times New Roman"/>
              </w:rPr>
              <w:t>údaje o riziku pod</w:t>
            </w:r>
            <w:r w:rsidRPr="003B08EE">
              <w:rPr>
                <w:rFonts w:ascii="Times New Roman" w:eastAsia="Times New Roman" w:hAnsi="Times New Roman" w:hint="default"/>
              </w:rPr>
              <w:t>ľ</w:t>
            </w:r>
            <w:r w:rsidRPr="003B08EE">
              <w:rPr>
                <w:rFonts w:ascii="Times New Roman" w:hAnsi="Times New Roman"/>
              </w:rPr>
              <w:t>a § 2 písm. j) vyplývajúcom z umiestnenia úložiska po</w:t>
            </w:r>
            <w:r w:rsidRPr="003B08EE">
              <w:rPr>
                <w:rFonts w:ascii="Times New Roman" w:eastAsia="Times New Roman" w:hAnsi="Times New Roman" w:hint="default"/>
              </w:rPr>
              <w:t>č</w:t>
            </w:r>
            <w:r w:rsidRPr="003B08EE">
              <w:rPr>
                <w:rFonts w:ascii="Times New Roman" w:hAnsi="Times New Roman"/>
              </w:rPr>
              <w:t>as jeho prevádzky i po jeho uzavretí.</w:t>
            </w:r>
          </w:p>
          <w:p w:rsidR="000319B1" w:rsidRPr="00E01F17" w:rsidP="009A10B5">
            <w:pPr>
              <w:bidi w:val="0"/>
              <w:ind w:firstLine="708"/>
              <w:jc w:val="both"/>
              <w:rPr>
                <w:rFonts w:ascii="Times New Roman" w:hAnsi="Times New Roman"/>
              </w:rPr>
            </w:pPr>
          </w:p>
          <w:p w:rsidR="000319B1"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11</w:t>
            </w:r>
            <w:r w:rsidRPr="00E01F17">
              <w:rPr>
                <w:rFonts w:ascii="Times New Roman" w:hAnsi="Times New Roman"/>
              </w:rPr>
              <w:t xml:space="preserve">) Príslušný orgán si môže </w:t>
            </w:r>
            <w:r>
              <w:rPr>
                <w:rFonts w:ascii="Times New Roman" w:hAnsi="Times New Roman"/>
              </w:rPr>
              <w:t xml:space="preserve">od prevádzkovateľa </w:t>
            </w:r>
            <w:r w:rsidRPr="00E01F17">
              <w:rPr>
                <w:rFonts w:ascii="Times New Roman" w:hAnsi="Times New Roman"/>
              </w:rPr>
              <w:t>vyžiadať ďalšie údaje, ktoré potrebuje na rozhodnutie o zaradení úložiska.</w:t>
            </w:r>
          </w:p>
          <w:p w:rsidR="000319B1" w:rsidRPr="00E01F17" w:rsidP="009A10B5">
            <w:pPr>
              <w:bidi w:val="0"/>
              <w:ind w:firstLine="708"/>
              <w:jc w:val="both"/>
              <w:rPr>
                <w:rFonts w:ascii="Times New Roman" w:hAnsi="Times New Roman"/>
              </w:rPr>
            </w:pPr>
          </w:p>
          <w:p w:rsidR="000319B1" w:rsidRPr="00E01F17" w:rsidP="009A10B5">
            <w:pPr>
              <w:bidi w:val="0"/>
              <w:jc w:val="both"/>
              <w:rPr>
                <w:rFonts w:ascii="Times New Roman" w:hAnsi="Times New Roman"/>
              </w:rPr>
            </w:pPr>
            <w:r w:rsidRPr="00E01F17">
              <w:rPr>
                <w:rFonts w:ascii="Times New Roman" w:hAnsi="Times New Roman"/>
              </w:rPr>
              <w:t xml:space="preserve"> (</w:t>
            </w:r>
            <w:r>
              <w:rPr>
                <w:rFonts w:ascii="Times New Roman" w:hAnsi="Times New Roman"/>
              </w:rPr>
              <w:t>12</w:t>
            </w:r>
            <w:r w:rsidRPr="00E01F17">
              <w:rPr>
                <w:rFonts w:ascii="Times New Roman" w:hAnsi="Times New Roman"/>
              </w:rPr>
              <w:t>) Príslušný orgán zaradí úložisko do kategórie A</w:t>
            </w:r>
            <w:r>
              <w:rPr>
                <w:rFonts w:ascii="Times New Roman" w:hAnsi="Times New Roman"/>
              </w:rPr>
              <w:t xml:space="preserve"> </w:t>
            </w:r>
            <w:r w:rsidRPr="003B08EE">
              <w:rPr>
                <w:rFonts w:ascii="Times New Roman" w:hAnsi="Times New Roman"/>
              </w:rPr>
              <w:t>do troch mesiacov od doru</w:t>
            </w:r>
            <w:r w:rsidRPr="003B08EE">
              <w:rPr>
                <w:rFonts w:ascii="Times New Roman" w:eastAsia="Times New Roman" w:hAnsi="Times New Roman" w:hint="default"/>
              </w:rPr>
              <w:t>č</w:t>
            </w:r>
            <w:r w:rsidRPr="003B08EE">
              <w:rPr>
                <w:rFonts w:ascii="Times New Roman" w:hAnsi="Times New Roman"/>
              </w:rPr>
              <w:t>enia žiadosti pod</w:t>
            </w:r>
            <w:r w:rsidRPr="003B08EE">
              <w:rPr>
                <w:rFonts w:ascii="Times New Roman" w:eastAsia="Times New Roman" w:hAnsi="Times New Roman" w:hint="default"/>
              </w:rPr>
              <w:t>ľ</w:t>
            </w:r>
            <w:r w:rsidRPr="003B08EE">
              <w:rPr>
                <w:rFonts w:ascii="Times New Roman" w:hAnsi="Times New Roman"/>
              </w:rPr>
              <w:t>a odseku 10</w:t>
            </w:r>
            <w:r w:rsidRPr="00E01F17">
              <w:rPr>
                <w:rFonts w:ascii="Times New Roman" w:hAnsi="Times New Roman"/>
              </w:rPr>
              <w:t>, ak</w:t>
            </w:r>
          </w:p>
          <w:p w:rsidR="000319B1" w:rsidRPr="00E01F17" w:rsidP="003B08EE">
            <w:pPr>
              <w:numPr>
                <w:numId w:val="20"/>
              </w:numPr>
              <w:tabs>
                <w:tab w:val="num" w:pos="47"/>
                <w:tab w:val="clear" w:pos="3043"/>
              </w:tabs>
              <w:bidi w:val="0"/>
              <w:ind w:left="47" w:firstLine="1"/>
              <w:jc w:val="both"/>
              <w:rPr>
                <w:rFonts w:ascii="Times New Roman" w:hAnsi="Times New Roman"/>
              </w:rPr>
            </w:pPr>
            <w:r w:rsidRPr="00E01F17">
              <w:rPr>
                <w:rFonts w:ascii="Times New Roman" w:hAnsi="Times New Roman"/>
              </w:rPr>
              <w:t xml:space="preserve">na základe hodnotenia rizika, najmä  s prihliadnutím na súčasnú a plánovanú veľkosť úložiska, jeho umiestnenie a vplyv na životné prostredie, môže zlyhanie alebo nesprávne prevádzkovanie úložiska, najmä zrútenie alebo zosuv odvalu, prerazenie hrádze, viesť k závažnej havárii, </w:t>
            </w:r>
          </w:p>
          <w:p w:rsidR="000319B1" w:rsidRPr="00E01F17" w:rsidP="003B08EE">
            <w:pPr>
              <w:numPr>
                <w:numId w:val="20"/>
              </w:numPr>
              <w:tabs>
                <w:tab w:val="num" w:pos="47"/>
                <w:tab w:val="clear" w:pos="3043"/>
              </w:tabs>
              <w:bidi w:val="0"/>
              <w:ind w:left="47" w:firstLine="1"/>
              <w:jc w:val="both"/>
              <w:rPr>
                <w:rFonts w:ascii="Times New Roman" w:hAnsi="Times New Roman"/>
              </w:rPr>
            </w:pPr>
            <w:r>
              <w:rPr>
                <w:rFonts w:ascii="Times New Roman" w:hAnsi="Times New Roman"/>
              </w:rPr>
              <w:t xml:space="preserve">sa </w:t>
            </w:r>
            <w:r w:rsidRPr="00E01F17">
              <w:rPr>
                <w:rFonts w:ascii="Times New Roman" w:hAnsi="Times New Roman"/>
              </w:rPr>
              <w:t>na úložisko uklad</w:t>
            </w:r>
            <w:r>
              <w:rPr>
                <w:rFonts w:ascii="Times New Roman" w:hAnsi="Times New Roman"/>
              </w:rPr>
              <w:t>á</w:t>
            </w:r>
            <w:r w:rsidRPr="00E01F17">
              <w:rPr>
                <w:rFonts w:ascii="Times New Roman" w:hAnsi="Times New Roman"/>
              </w:rPr>
              <w:t xml:space="preserve"> ťažobný odpad kategorizovaný ako nebezpečný odpad podľa </w:t>
            </w:r>
            <w:r>
              <w:rPr>
                <w:rFonts w:ascii="Times New Roman" w:hAnsi="Times New Roman"/>
              </w:rPr>
              <w:t>osobitného</w:t>
            </w:r>
            <w:r w:rsidRPr="00E01F17">
              <w:rPr>
                <w:rFonts w:ascii="Times New Roman" w:hAnsi="Times New Roman"/>
              </w:rPr>
              <w:t xml:space="preserve"> predpis</w:t>
            </w:r>
            <w:r>
              <w:rPr>
                <w:rFonts w:ascii="Times New Roman" w:hAnsi="Times New Roman"/>
              </w:rPr>
              <w:t>u</w:t>
            </w:r>
            <w:r w:rsidRPr="00E01F17">
              <w:rPr>
                <w:rFonts w:ascii="Times New Roman" w:hAnsi="Times New Roman"/>
                <w:vertAlign w:val="superscript"/>
              </w:rPr>
              <w:t xml:space="preserve"> </w:t>
            </w:r>
            <w:r w:rsidRPr="00E01F17">
              <w:rPr>
                <w:rFonts w:ascii="Times New Roman" w:hAnsi="Times New Roman"/>
              </w:rPr>
              <w:t>v množstve presahujúcom ustanovenú prahovú hodnotu , alebo</w:t>
            </w:r>
            <w:r w:rsidRPr="00E01F17">
              <w:rPr>
                <w:rFonts w:ascii="Times New Roman" w:hAnsi="Times New Roman"/>
                <w:vertAlign w:val="superscript"/>
              </w:rPr>
              <w:t xml:space="preserve"> </w:t>
            </w:r>
          </w:p>
          <w:p w:rsidR="000319B1" w:rsidRPr="00E01F17" w:rsidP="003B08EE">
            <w:pPr>
              <w:numPr>
                <w:numId w:val="20"/>
              </w:numPr>
              <w:tabs>
                <w:tab w:val="num" w:pos="47"/>
                <w:tab w:val="clear" w:pos="3043"/>
              </w:tabs>
              <w:bidi w:val="0"/>
              <w:ind w:left="47" w:firstLine="1"/>
              <w:jc w:val="both"/>
              <w:rPr>
                <w:rFonts w:ascii="Times New Roman" w:hAnsi="Times New Roman"/>
              </w:rPr>
            </w:pPr>
            <w:r>
              <w:rPr>
                <w:rFonts w:ascii="Times New Roman" w:hAnsi="Times New Roman"/>
              </w:rPr>
              <w:t xml:space="preserve">sa </w:t>
            </w:r>
            <w:r w:rsidRPr="00E01F17">
              <w:rPr>
                <w:rFonts w:ascii="Times New Roman" w:hAnsi="Times New Roman"/>
              </w:rPr>
              <w:t>na úložisku nachádzajú alebo budú nachádzať chemické látky alebo chemické prípravky klasifikované ako nebezpečné podľa osobitného predpisu v množstve presahujúcom ustanovenú prahovú hodnotu .</w:t>
            </w:r>
          </w:p>
          <w:p w:rsidR="000319B1" w:rsidRPr="00E01F17" w:rsidP="009A10B5">
            <w:pPr>
              <w:bidi w:val="0"/>
              <w:ind w:firstLine="696"/>
              <w:jc w:val="both"/>
              <w:rPr>
                <w:rFonts w:ascii="Times New Roman" w:hAnsi="Times New Roman"/>
              </w:rPr>
            </w:pPr>
          </w:p>
          <w:p w:rsidR="000319B1" w:rsidRPr="00E01F17" w:rsidP="003B08EE">
            <w:pPr>
              <w:bidi w:val="0"/>
              <w:jc w:val="both"/>
              <w:rPr>
                <w:rFonts w:ascii="Times New Roman" w:hAnsi="Times New Roman"/>
              </w:rPr>
            </w:pPr>
            <w:r w:rsidRPr="00E01F17">
              <w:rPr>
                <w:rFonts w:ascii="Times New Roman" w:hAnsi="Times New Roman"/>
              </w:rPr>
              <w:t>(</w:t>
            </w:r>
            <w:r>
              <w:rPr>
                <w:rFonts w:ascii="Times New Roman" w:hAnsi="Times New Roman"/>
              </w:rPr>
              <w:t>13</w:t>
            </w:r>
            <w:r w:rsidRPr="00E01F17">
              <w:rPr>
                <w:rFonts w:ascii="Times New Roman" w:hAnsi="Times New Roman"/>
              </w:rPr>
              <w:t>) Ak úložisko nespĺňa podmienky na zaradenie do kategórie A, príslušný orgán ho zaradí do kategórie B.</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319B1"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10</w:t>
            </w:r>
          </w:p>
          <w:p w:rsidR="00E42169"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Vyťažené priestory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prevádzkovateľ, ktorý kladie ťažobný odpad späť do vyťažených priestorov vytvorených povrchovou alebo podzemnou ťažbou na zhodnocovacie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 stavebné účely, prijal vhodné opatrenia na: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1</w:t>
            </w:r>
            <w:r w:rsidRPr="00E01F17">
              <w:rPr>
                <w:rFonts w:ascii="Times New Roman" w:hAnsi="Times New Roman"/>
              </w:rPr>
              <w:t>. zabezpečenie stability ťažobného odpadu v súlade s článkom 11 ods. 2 primerane;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2</w:t>
            </w:r>
            <w:r w:rsidRPr="00E01F17">
              <w:rPr>
                <w:rFonts w:ascii="Times New Roman" w:hAnsi="Times New Roman"/>
              </w:rPr>
              <w:t xml:space="preserve">. zabránenie znečisťovania pôdy, povrchovej a podzemnej vody v súlade s článkom 13 ods. 1, </w:t>
            </w:r>
            <w:smartTag w:uri="urn:schemas-microsoft-com:office:smarttags" w:element="metricconverter">
              <w:smartTagPr>
                <w:attr w:name="ProductID" w:val="3 a"/>
              </w:smartTagPr>
              <w:r w:rsidRPr="00E01F17">
                <w:rPr>
                  <w:rFonts w:ascii="Times New Roman" w:hAnsi="Times New Roman"/>
                </w:rPr>
                <w:t>3 a</w:t>
              </w:r>
            </w:smartTag>
            <w:r w:rsidRPr="00E01F17">
              <w:rPr>
                <w:rFonts w:ascii="Times New Roman" w:hAnsi="Times New Roman"/>
              </w:rPr>
              <w:t xml:space="preserve"> 5 obdobne;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3</w:t>
            </w:r>
            <w:r w:rsidRPr="00E01F17">
              <w:rPr>
                <w:rFonts w:ascii="Times New Roman" w:hAnsi="Times New Roman"/>
              </w:rPr>
              <w:t xml:space="preserve">. zabezpečenie monitorovania ťažobného odpadu a tej časti vyťaženého priestoru, do ktorej je umiestnený v súlade s článkom 12 ods. </w:t>
            </w:r>
            <w:smartTag w:uri="urn:schemas-microsoft-com:office:smarttags" w:element="metricconverter">
              <w:smartTagPr>
                <w:attr w:name="ProductID" w:val="4 a"/>
              </w:smartTagPr>
              <w:r w:rsidRPr="00E01F17">
                <w:rPr>
                  <w:rFonts w:ascii="Times New Roman" w:hAnsi="Times New Roman"/>
                </w:rPr>
                <w:t>4 a</w:t>
              </w:r>
            </w:smartTag>
            <w:r w:rsidRPr="00E01F17">
              <w:rPr>
                <w:rFonts w:ascii="Times New Roman" w:hAnsi="Times New Roman"/>
              </w:rPr>
              <w:t xml:space="preserve"> 5 obdobne.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6504E" w:rsidP="005C7ABB">
            <w:pPr>
              <w:bidi w:val="0"/>
              <w:rPr>
                <w:rFonts w:ascii="Times New Roman" w:hAnsi="Times New Roman"/>
                <w:sz w:val="22"/>
              </w:rPr>
            </w:pPr>
            <w:r>
              <w:rPr>
                <w:rFonts w:ascii="Times New Roman" w:hAnsi="Times New Roman"/>
                <w:sz w:val="22"/>
              </w:rPr>
              <w:t>514/2008</w:t>
            </w:r>
          </w:p>
          <w:p w:rsidR="00E6504E" w:rsidP="005C7ABB">
            <w:pPr>
              <w:bidi w:val="0"/>
              <w:rPr>
                <w:rFonts w:ascii="Times New Roman" w:hAnsi="Times New Roman"/>
                <w:sz w:val="22"/>
              </w:rPr>
            </w:pPr>
          </w:p>
          <w:p w:rsidR="00E6504E" w:rsidP="005C7ABB">
            <w:pPr>
              <w:bidi w:val="0"/>
              <w:rPr>
                <w:rFonts w:ascii="Times New Roman" w:hAnsi="Times New Roman"/>
                <w:sz w:val="22"/>
              </w:rPr>
            </w:pPr>
          </w:p>
          <w:p w:rsidR="00E42169" w:rsidP="005C7ABB">
            <w:pPr>
              <w:bidi w:val="0"/>
            </w:pPr>
            <w:r w:rsidR="00E6504E">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9</w:t>
            </w:r>
          </w:p>
          <w:p w:rsidR="00E42169" w:rsidRPr="00E01F17" w:rsidP="009A10B5">
            <w:pPr>
              <w:bidi w:val="0"/>
              <w:jc w:val="both"/>
              <w:rPr>
                <w:rFonts w:ascii="Times New Roman" w:hAnsi="Times New Roman"/>
              </w:rPr>
            </w:pPr>
            <w:r w:rsidRPr="00E01F17">
              <w:rPr>
                <w:rFonts w:ascii="Times New Roman" w:hAnsi="Times New Roman"/>
              </w:rPr>
              <w:t>(1)</w:t>
            </w:r>
          </w:p>
          <w:p w:rsidR="00E42169" w:rsidRPr="00E01F17" w:rsidP="009A10B5">
            <w:pPr>
              <w:bidi w:val="0"/>
              <w:jc w:val="both"/>
              <w:rPr>
                <w:rFonts w:ascii="Times New Roman" w:hAnsi="Times New Roman"/>
              </w:rPr>
            </w:pPr>
            <w:r w:rsidRPr="00E01F17">
              <w:rPr>
                <w:rFonts w:ascii="Times New Roman" w:hAnsi="Times New Roman"/>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9A4405" w:rsidP="009A10B5">
            <w:pPr>
              <w:bidi w:val="0"/>
              <w:ind w:left="48"/>
              <w:jc w:val="both"/>
              <w:rPr>
                <w:rFonts w:ascii="Times New Roman" w:hAnsi="Times New Roman"/>
              </w:rPr>
            </w:pPr>
            <w:r w:rsidRPr="009A4405">
              <w:rPr>
                <w:rFonts w:ascii="Times New Roman" w:hAnsi="Times New Roman"/>
              </w:rPr>
              <w:t>Ukladanie ťažobných odpadov do vyťažených priestorov</w:t>
            </w:r>
          </w:p>
          <w:p w:rsidR="00E42169" w:rsidRPr="00E01F17" w:rsidP="009A10B5">
            <w:pPr>
              <w:bidi w:val="0"/>
              <w:jc w:val="both"/>
              <w:rPr>
                <w:rFonts w:ascii="Times New Roman" w:hAnsi="Times New Roman"/>
              </w:rPr>
            </w:pPr>
            <w:r w:rsidRPr="00E01F17">
              <w:rPr>
                <w:rFonts w:ascii="Times New Roman" w:hAnsi="Times New Roman"/>
              </w:rPr>
              <w:t>(1) Ten, kto ukladá ťažobný odpad do vyťažených priestorov vytvorených povrchovou alebo podzemnou ťažbou alebo prieskumom, na rekultivačné alebo stavebné účely, je povinný prijať vhodné opatrenia na</w:t>
            </w:r>
          </w:p>
          <w:p w:rsidR="00E42169" w:rsidRPr="00E01F17" w:rsidP="004B5836">
            <w:pPr>
              <w:numPr>
                <w:numId w:val="21"/>
              </w:numPr>
              <w:tabs>
                <w:tab w:val="num" w:pos="0"/>
                <w:tab w:val="clear" w:pos="1488"/>
              </w:tabs>
              <w:bidi w:val="0"/>
              <w:ind w:left="47" w:firstLine="1"/>
              <w:jc w:val="both"/>
              <w:rPr>
                <w:rFonts w:ascii="Times New Roman" w:hAnsi="Times New Roman"/>
              </w:rPr>
            </w:pPr>
            <w:r w:rsidRPr="00E01F17">
              <w:rPr>
                <w:rFonts w:ascii="Times New Roman" w:hAnsi="Times New Roman"/>
              </w:rPr>
              <w:t>zabezpečenie stability ukladaného ťažobného odpadu</w:t>
            </w:r>
            <w:r>
              <w:rPr>
                <w:rFonts w:ascii="Times New Roman" w:hAnsi="Times New Roman"/>
              </w:rPr>
              <w:t>,</w:t>
            </w:r>
          </w:p>
          <w:p w:rsidR="00E42169" w:rsidRPr="00E01F17" w:rsidP="004B5836">
            <w:pPr>
              <w:numPr>
                <w:numId w:val="21"/>
              </w:numPr>
              <w:tabs>
                <w:tab w:val="num" w:pos="0"/>
                <w:tab w:val="clear" w:pos="1488"/>
              </w:tabs>
              <w:bidi w:val="0"/>
              <w:ind w:left="47" w:firstLine="1"/>
              <w:jc w:val="both"/>
              <w:rPr>
                <w:rFonts w:ascii="Times New Roman" w:hAnsi="Times New Roman"/>
              </w:rPr>
            </w:pPr>
            <w:r w:rsidRPr="00E01F17">
              <w:rPr>
                <w:rFonts w:ascii="Times New Roman" w:hAnsi="Times New Roman"/>
              </w:rPr>
              <w:t>zabránenie znečisťovania pôdy, podzemných vôd a povrchových vôd,</w:t>
            </w:r>
          </w:p>
          <w:p w:rsidR="00E42169" w:rsidRPr="00E01F17" w:rsidP="004B5836">
            <w:pPr>
              <w:numPr>
                <w:numId w:val="21"/>
              </w:numPr>
              <w:tabs>
                <w:tab w:val="num" w:pos="0"/>
                <w:tab w:val="clear" w:pos="1488"/>
              </w:tabs>
              <w:bidi w:val="0"/>
              <w:ind w:left="47" w:firstLine="1"/>
              <w:jc w:val="both"/>
              <w:rPr>
                <w:rFonts w:ascii="Times New Roman" w:hAnsi="Times New Roman"/>
              </w:rPr>
            </w:pPr>
            <w:r w:rsidRPr="00E01F17">
              <w:rPr>
                <w:rFonts w:ascii="Times New Roman" w:hAnsi="Times New Roman"/>
              </w:rPr>
              <w:t>zabezpečenie monitorovania ťažobného odpadu a tej časti vyťaženého priestoru, do ktorej sa ťažobný odpad ukladá.</w:t>
            </w:r>
          </w:p>
          <w:p w:rsidR="00E42169" w:rsidRPr="00E01F17" w:rsidP="009A10B5">
            <w:pPr>
              <w:bidi w:val="0"/>
              <w:jc w:val="both"/>
              <w:rPr>
                <w:rFonts w:ascii="Times New Roman" w:hAnsi="Times New Roman"/>
              </w:rPr>
            </w:pPr>
          </w:p>
          <w:p w:rsidR="00E42169" w:rsidRPr="00E01F17" w:rsidP="004B5836">
            <w:pPr>
              <w:bidi w:val="0"/>
              <w:jc w:val="both"/>
              <w:rPr>
                <w:rFonts w:ascii="Times New Roman" w:hAnsi="Times New Roman"/>
              </w:rPr>
            </w:pPr>
            <w:r w:rsidRPr="00E01F17">
              <w:rPr>
                <w:rFonts w:ascii="Times New Roman" w:hAnsi="Times New Roman"/>
              </w:rPr>
              <w:t>(2) Na povinnosti podľa odseku 1 sa primerane vzťahujú ustanovenia § 10 ods. 3,  5,</w:t>
            </w:r>
            <w:r>
              <w:rPr>
                <w:rFonts w:ascii="Times New Roman" w:hAnsi="Times New Roman"/>
              </w:rPr>
              <w:t>  odseku 6 písm. a), b), a h) a odseku 8</w:t>
            </w:r>
            <w:r w:rsidRPr="00E01F17">
              <w:rPr>
                <w:rFonts w:ascii="Times New Roman" w:hAnsi="Times New Roman"/>
              </w:rPr>
              <w:t xml:space="preserve">, § 11 ods. 4 a 5  a § 12 ods. </w:t>
            </w:r>
            <w:smartTag w:uri="urn:schemas-microsoft-com:office:smarttags" w:element="metricconverter">
              <w:smartTagPr>
                <w:attr w:name="ProductID" w:val="1 a"/>
              </w:smartTagPr>
              <w:r w:rsidRPr="00E01F17">
                <w:rPr>
                  <w:rFonts w:ascii="Times New Roman" w:hAnsi="Times New Roman"/>
                </w:rPr>
                <w:t>1 a</w:t>
              </w:r>
            </w:smartTag>
            <w:r w:rsidRPr="00E01F17">
              <w:rPr>
                <w:rFonts w:ascii="Times New Roman" w:hAnsi="Times New Roman"/>
              </w:rPr>
              <w:t xml:space="preserve"> 3 .</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10 (2)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Smernica 1999/31/ES sa naďalej uplatňuje na vyplnenie vyťažených priestorov iným odpadom, ako je ťažobný.</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 9 </w:t>
            </w:r>
          </w:p>
          <w:p w:rsidR="00E42169"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431C85">
            <w:pPr>
              <w:bidi w:val="0"/>
              <w:jc w:val="both"/>
              <w:rPr>
                <w:rFonts w:ascii="Times New Roman" w:hAnsi="Times New Roman"/>
              </w:rPr>
            </w:pPr>
            <w:r w:rsidRPr="00E01F17">
              <w:rPr>
                <w:rFonts w:ascii="Times New Roman" w:hAnsi="Times New Roman"/>
              </w:rPr>
              <w:t xml:space="preserve">(3) Na ukladanie iných odpadov ako ťažobných odpadov do vyťažených priestorov sa vzťahujú </w:t>
            </w:r>
            <w:r>
              <w:rPr>
                <w:rFonts w:ascii="Times New Roman" w:hAnsi="Times New Roman"/>
              </w:rPr>
              <w:t>osobitné</w:t>
            </w:r>
            <w:r w:rsidRPr="00E01F17">
              <w:rPr>
                <w:rFonts w:ascii="Times New Roman" w:hAnsi="Times New Roman"/>
              </w:rPr>
              <w:t xml:space="preserve"> predpisy.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11</w:t>
            </w:r>
          </w:p>
          <w:p w:rsidR="00E42169"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Výstavba a riadenie zariadení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prijmú vhodné opatrenia, aby zabezpečili, že riadenie zariadenia na nakladanie s odpadmi je v rukách spôsobilej osoby a že sa poskytuje technický rozvoj a školenie personálu.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10</w:t>
            </w:r>
          </w:p>
          <w:p w:rsidR="00E42169" w:rsidRPr="00E01F17" w:rsidP="009A10B5">
            <w:pPr>
              <w:bidi w:val="0"/>
              <w:jc w:val="both"/>
              <w:rPr>
                <w:rFonts w:ascii="Times New Roman" w:hAnsi="Times New Roman"/>
              </w:rPr>
            </w:pPr>
            <w:r w:rsidRPr="00E01F17">
              <w:rPr>
                <w:rFonts w:ascii="Times New Roman" w:hAnsi="Times New Roman"/>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9A4405" w:rsidP="009A10B5">
            <w:pPr>
              <w:bidi w:val="0"/>
              <w:jc w:val="both"/>
              <w:rPr>
                <w:rFonts w:ascii="Times New Roman" w:hAnsi="Times New Roman"/>
              </w:rPr>
            </w:pPr>
            <w:r w:rsidRPr="009A4405">
              <w:rPr>
                <w:rFonts w:ascii="Times New Roman" w:hAnsi="Times New Roman"/>
              </w:rPr>
              <w:t>Výstavba a prevádzkovanie úložísk</w:t>
            </w:r>
          </w:p>
          <w:p w:rsidR="00E42169" w:rsidRPr="00E01F17" w:rsidP="009A10B5">
            <w:pPr>
              <w:bidi w:val="0"/>
              <w:jc w:val="both"/>
              <w:rPr>
                <w:rFonts w:ascii="Times New Roman" w:hAnsi="Times New Roman"/>
              </w:rPr>
            </w:pPr>
            <w:r w:rsidRPr="00E01F17">
              <w:rPr>
                <w:rFonts w:ascii="Times New Roman" w:hAnsi="Times New Roman"/>
              </w:rPr>
              <w:t>(2) Prevádzkovateľ je povinný poveriť riadením úložiska odborne spôsobilú osobu a zabezpečiť potrebné školenie a výcvik zamestnancov.</w:t>
            </w: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11</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sa presvedčí, že pri výstavbe nového zariadenia na nakladania s odpadmi alebo pri zmene existujúceho zariadenia na nakladanie s odpadmi prevádzkovateľ zabezpečí, že: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zariadenie na nakladanie s odpadmi je vhodne umiestnené, pričom sa zohľadňujú najmä povinnosti Spoločenstva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alebo členských štátov týkajúce sa chránených oblastí a geologické, hydrologické, hydrogeologické, seizmické a geotechnické faktory a je navrhnuté tak, že spĺňa z krátkodobého i dlhodobého hľadiska potrebné požiadavky na prevenciu znečisťovania pôdy, ovzdušia, podzemnej alebo povrchovej vody, zohľadňujúc najmä smernice 76/464/EHS (1), 80/68/EHS (2) a 2000/60/ES, zabezpečuje účinný zber kontaminovanej vody a výluhu tak, ako to vyžaduje povolenie, a znižuje eróziu spôsobenú vodou alebo vetrom, pokiaľ je to technicky možné a ekonomicky uskutočniteľné;</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zariadenie na nakladanie s odpadmi je vhodne postavené, riadené a udržiavané, aby sa zabezpečila jeho fyzická stabilita a predišlo sa znečisťovaniu alebo kontaminácii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pôdy, vzduchu, povrchovej vody alebo podzemnej vody z krátkodobého i dlhodobého hľadiska a tiež aby sa znížilo poškodenie krajiny v najväčšej možnej miere;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existujú vhodné plány a opatrenia na pravidelné monitorovanie a inšpekciu zariadenia na nakladanie s odpadmi príslušnými osobami a na podniknutie krokov v prípade, že výsledky naznačujú nestabilitu alebo kontamináciu vody alebo pôdy;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sú uskutočnené vhodné opatrenia na rekultiváciu územia a uzavretie zariadenia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e)</w:t>
            </w:r>
            <w:r w:rsidRPr="00E01F17">
              <w:rPr>
                <w:rFonts w:ascii="Times New Roman" w:hAnsi="Times New Roman"/>
              </w:rPr>
              <w:t xml:space="preserve"> sú uskutočnené vhodné opatrenia pre etapu po uzavretí zariadenia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Záznamy z monitorovania a inšpekcií uvedených v písmene c) sa uchovávajú spolu s dokumentáciou o povolení, aby sa zabezpečilo riadne odovzdanie informácií,</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najmä v prípade zmeny prevádzkovateľa.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10 (3)</w:t>
            </w: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5</w:t>
            </w:r>
            <w:r w:rsidRPr="00E01F17">
              <w:rPr>
                <w:rFonts w:ascii="Times New Roman" w:hAnsi="Times New Roman"/>
              </w:rPr>
              <w:t>)</w:t>
            </w: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6</w:t>
            </w:r>
            <w:r w:rsidRPr="00E01F17">
              <w:rPr>
                <w:rFonts w:ascii="Times New Roman" w:hAnsi="Times New Roman"/>
              </w:rPr>
              <w:t>)</w:t>
            </w:r>
          </w:p>
          <w:p w:rsidR="00E42169" w:rsidRPr="00E01F17" w:rsidP="00AB1104">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(3) Prevádzkovateľ je povinný pri výstavbe nového úložiska alebo pri zmene existujúceho úložiska</w:t>
            </w:r>
          </w:p>
          <w:p w:rsidR="00E42169" w:rsidRPr="00E01F17" w:rsidP="00DF096C">
            <w:pPr>
              <w:numPr>
                <w:numId w:val="22"/>
              </w:numPr>
              <w:tabs>
                <w:tab w:val="num" w:pos="0"/>
                <w:tab w:val="clear" w:pos="1488"/>
              </w:tabs>
              <w:bidi w:val="0"/>
              <w:ind w:left="0" w:firstLine="0"/>
              <w:jc w:val="both"/>
              <w:rPr>
                <w:rFonts w:ascii="Times New Roman" w:hAnsi="Times New Roman"/>
              </w:rPr>
            </w:pPr>
            <w:r w:rsidRPr="00E01F17">
              <w:rPr>
                <w:rFonts w:ascii="Times New Roman" w:hAnsi="Times New Roman"/>
              </w:rPr>
              <w:t xml:space="preserve">zabezpečiť vhodné umiestnenie úložiska najmä s prihliadnutím na geologické, hydrologické, hydrogeologické, seizmické a geotechnické faktory a na </w:t>
            </w:r>
            <w:r>
              <w:rPr>
                <w:rFonts w:ascii="Times New Roman" w:hAnsi="Times New Roman"/>
              </w:rPr>
              <w:t>zložky</w:t>
            </w:r>
            <w:r w:rsidRPr="00E01F17">
              <w:rPr>
                <w:rFonts w:ascii="Times New Roman" w:hAnsi="Times New Roman"/>
              </w:rPr>
              <w:t xml:space="preserve"> životného prostredia chránené podľa osobitných predpisov,</w:t>
            </w:r>
            <w:r w:rsidRPr="00E01F17">
              <w:rPr>
                <w:rFonts w:ascii="Times New Roman" w:hAnsi="Times New Roman"/>
                <w:vertAlign w:val="superscript"/>
              </w:rPr>
              <w:t xml:space="preserve"> </w:t>
            </w:r>
          </w:p>
          <w:p w:rsidR="00E42169" w:rsidRPr="00E01F17" w:rsidP="00DF096C">
            <w:pPr>
              <w:numPr>
                <w:numId w:val="22"/>
              </w:numPr>
              <w:tabs>
                <w:tab w:val="num" w:pos="0"/>
                <w:tab w:val="clear" w:pos="1488"/>
              </w:tabs>
              <w:bidi w:val="0"/>
              <w:ind w:left="0" w:firstLine="0"/>
              <w:jc w:val="both"/>
              <w:rPr>
                <w:rFonts w:ascii="Times New Roman" w:hAnsi="Times New Roman"/>
              </w:rPr>
            </w:pPr>
            <w:r w:rsidRPr="00E01F17">
              <w:rPr>
                <w:rFonts w:ascii="Times New Roman" w:hAnsi="Times New Roman"/>
              </w:rPr>
              <w:t>navrhnúť úložisko tak, aby spĺňalo z krátkodobého i dlhodobého hľadiska požiadavky na prevenciu znečisťovania pôdy, ovzdušia, podzemných vôd a povrchových vôd,</w:t>
            </w:r>
          </w:p>
          <w:p w:rsidR="00E42169" w:rsidRPr="00E01F17" w:rsidP="00DF096C">
            <w:pPr>
              <w:numPr>
                <w:numId w:val="22"/>
              </w:numPr>
              <w:tabs>
                <w:tab w:val="num" w:pos="0"/>
                <w:tab w:val="clear" w:pos="1488"/>
              </w:tabs>
              <w:bidi w:val="0"/>
              <w:ind w:left="0" w:firstLine="0"/>
              <w:jc w:val="both"/>
              <w:rPr>
                <w:rFonts w:ascii="Times New Roman" w:hAnsi="Times New Roman"/>
              </w:rPr>
            </w:pPr>
            <w:r w:rsidRPr="00E01F17">
              <w:rPr>
                <w:rFonts w:ascii="Times New Roman" w:hAnsi="Times New Roman"/>
              </w:rPr>
              <w:t xml:space="preserve">zabezpečiť účinné zachytávanie kontaminovanej vody a priesakovej </w:t>
            </w:r>
            <w:r>
              <w:rPr>
                <w:rFonts w:ascii="Times New Roman" w:hAnsi="Times New Roman"/>
              </w:rPr>
              <w:t>kvapaliny</w:t>
            </w:r>
            <w:r w:rsidRPr="00E01F17">
              <w:rPr>
                <w:rFonts w:ascii="Times New Roman" w:hAnsi="Times New Roman"/>
              </w:rPr>
              <w:t xml:space="preserve"> z úložiska v súlade s podmienkami povolenia,</w:t>
            </w:r>
          </w:p>
          <w:p w:rsidR="00E42169" w:rsidRPr="00E01F17" w:rsidP="00DF096C">
            <w:pPr>
              <w:numPr>
                <w:numId w:val="22"/>
              </w:numPr>
              <w:tabs>
                <w:tab w:val="num" w:pos="0"/>
                <w:tab w:val="clear" w:pos="1488"/>
              </w:tabs>
              <w:bidi w:val="0"/>
              <w:ind w:left="0" w:firstLine="0"/>
              <w:jc w:val="both"/>
              <w:rPr>
                <w:rFonts w:ascii="Times New Roman" w:hAnsi="Times New Roman"/>
              </w:rPr>
            </w:pPr>
            <w:r w:rsidRPr="00E01F17">
              <w:rPr>
                <w:rFonts w:ascii="Times New Roman" w:hAnsi="Times New Roman"/>
              </w:rPr>
              <w:t>znižovať eróziu spôsobovanú vodou alebo vetrom, ak je to technicky možné a ekonomicky únosné.</w:t>
            </w:r>
          </w:p>
          <w:p w:rsidR="00E42169" w:rsidRPr="00E01F17" w:rsidP="009A10B5">
            <w:pPr>
              <w:bidi w:val="0"/>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w:t>
            </w:r>
            <w:r>
              <w:rPr>
                <w:rFonts w:ascii="Times New Roman" w:hAnsi="Times New Roman"/>
              </w:rPr>
              <w:t>5</w:t>
            </w:r>
            <w:r w:rsidRPr="00E01F17">
              <w:rPr>
                <w:rFonts w:ascii="Times New Roman" w:hAnsi="Times New Roman"/>
              </w:rPr>
              <w:t xml:space="preserve">) Úložisko musí byť udržiavané a riadené tak, aby sa zabezpečila jeho </w:t>
            </w:r>
            <w:r>
              <w:rPr>
                <w:rFonts w:ascii="Times New Roman" w:hAnsi="Times New Roman"/>
              </w:rPr>
              <w:t>geotechnická</w:t>
            </w:r>
            <w:r w:rsidRPr="00E01F17">
              <w:rPr>
                <w:rFonts w:ascii="Times New Roman" w:hAnsi="Times New Roman"/>
              </w:rPr>
              <w:t xml:space="preserve"> stabilita a predišlo sa znečisťovaniu pôdy, vzduchu, podzemných vôd a povrchových vôd z krátkodobého i dlhodobého hľadiska a aby sa v čo najväčšej miere obmedzilo poškodenie krajiny.</w:t>
            </w:r>
          </w:p>
          <w:p w:rsidR="00E42169" w:rsidRPr="00E01F17" w:rsidP="009A10B5">
            <w:pPr>
              <w:bidi w:val="0"/>
              <w:ind w:left="24" w:firstLine="684"/>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6</w:t>
            </w:r>
            <w:r w:rsidRPr="00E01F17">
              <w:rPr>
                <w:rFonts w:ascii="Times New Roman" w:hAnsi="Times New Roman"/>
              </w:rPr>
              <w:t>) Prevádzkovateľ je povinný</w:t>
            </w:r>
          </w:p>
          <w:p w:rsidR="00E42169" w:rsidRPr="00E01F17" w:rsidP="006A5B38">
            <w:pPr>
              <w:numPr>
                <w:numId w:val="24"/>
              </w:numPr>
              <w:tabs>
                <w:tab w:val="num" w:pos="0"/>
                <w:tab w:val="clear" w:pos="408"/>
              </w:tabs>
              <w:bidi w:val="0"/>
              <w:ind w:left="47" w:firstLine="1"/>
              <w:jc w:val="both"/>
              <w:rPr>
                <w:rFonts w:ascii="Times New Roman" w:hAnsi="Times New Roman"/>
              </w:rPr>
            </w:pPr>
            <w:r w:rsidRPr="00E01F17">
              <w:rPr>
                <w:rFonts w:ascii="Times New Roman" w:hAnsi="Times New Roman"/>
              </w:rPr>
              <w:t>prijať vhodné  opatrenia na pravidelné monitorovanie a kontrolu úložiska odborne spôsobilými osobami a na včasné prijatie nápravných opatrení, ak výsledky monitoringu alebo kontrol naznačujú nestabilitu úložiska alebo kontamináciu pôdy alebo vôd,</w:t>
            </w:r>
          </w:p>
          <w:p w:rsidR="00E42169" w:rsidP="006A5B38">
            <w:pPr>
              <w:numPr>
                <w:numId w:val="24"/>
              </w:numPr>
              <w:tabs>
                <w:tab w:val="num" w:pos="0"/>
                <w:tab w:val="num" w:pos="47"/>
                <w:tab w:val="clear" w:pos="408"/>
              </w:tabs>
              <w:bidi w:val="0"/>
              <w:ind w:left="47" w:firstLine="1"/>
              <w:jc w:val="both"/>
              <w:rPr>
                <w:rFonts w:ascii="Times New Roman" w:hAnsi="Times New Roman"/>
              </w:rPr>
            </w:pPr>
            <w:r w:rsidRPr="00E01F17">
              <w:rPr>
                <w:rFonts w:ascii="Times New Roman" w:hAnsi="Times New Roman"/>
              </w:rPr>
              <w:t>vykonávať už počas prevádzky úložiska vhodné opatrenia na budúce uzavretie úložiska a na rekultiváciu územia, ako aj pre etapu po uzavretí úložiska</w:t>
            </w:r>
            <w:r>
              <w:rPr>
                <w:rFonts w:ascii="Times New Roman" w:hAnsi="Times New Roman"/>
              </w:rPr>
              <w:t>,</w:t>
            </w:r>
          </w:p>
          <w:p w:rsidR="00E42169" w:rsidRPr="00E01F17" w:rsidP="00C750DC">
            <w:pPr>
              <w:numPr>
                <w:numId w:val="41"/>
              </w:numPr>
              <w:tabs>
                <w:tab w:val="num" w:pos="47"/>
              </w:tabs>
              <w:bidi w:val="0"/>
              <w:ind w:left="47" w:firstLine="1"/>
              <w:jc w:val="both"/>
              <w:rPr>
                <w:rFonts w:ascii="Times New Roman" w:hAnsi="Times New Roman"/>
              </w:rPr>
            </w:pPr>
            <w:r>
              <w:t xml:space="preserve"> </w:t>
            </w:r>
            <w:r w:rsidRPr="00AB1104">
              <w:rPr>
                <w:rFonts w:ascii="Times New Roman" w:hAnsi="Times New Roman"/>
              </w:rPr>
              <w:t>uchováva</w:t>
            </w:r>
            <w:r w:rsidRPr="00AB1104">
              <w:rPr>
                <w:rFonts w:ascii="Times New Roman" w:eastAsia="Times New Roman" w:hAnsi="Times New Roman" w:hint="default"/>
              </w:rPr>
              <w:t>ť</w:t>
            </w:r>
            <w:r w:rsidRPr="00AB1104">
              <w:rPr>
                <w:rFonts w:ascii="Times New Roman" w:hAnsi="Times New Roman"/>
              </w:rPr>
              <w:t xml:space="preserve"> dokumentáciu z monitoringu a kontroly úložiska pod</w:t>
            </w:r>
            <w:r w:rsidRPr="00AB1104">
              <w:rPr>
                <w:rFonts w:ascii="Times New Roman" w:eastAsia="Times New Roman" w:hAnsi="Times New Roman" w:hint="default"/>
              </w:rPr>
              <w:t>ľ</w:t>
            </w:r>
            <w:r w:rsidRPr="00AB1104">
              <w:rPr>
                <w:rFonts w:ascii="Times New Roman" w:hAnsi="Times New Roman"/>
              </w:rPr>
              <w:t>a písmena a) spolu s dokumentáciou o povolení úložiska a správami pod</w:t>
            </w:r>
            <w:r w:rsidRPr="00AB1104">
              <w:rPr>
                <w:rFonts w:ascii="Times New Roman" w:eastAsia="Times New Roman" w:hAnsi="Times New Roman" w:hint="default"/>
              </w:rPr>
              <w:t>ľ</w:t>
            </w:r>
            <w:r w:rsidRPr="00AB1104">
              <w:rPr>
                <w:rFonts w:ascii="Times New Roman" w:hAnsi="Times New Roman"/>
              </w:rPr>
              <w:t>a písmena g) najmenej 5 rokov nasledujúcich po roku uzavretia úložiska tak, že v prípade zmeny prevádzkovate</w:t>
            </w:r>
            <w:r w:rsidRPr="00AB1104">
              <w:rPr>
                <w:rFonts w:ascii="Times New Roman" w:eastAsia="Times New Roman" w:hAnsi="Times New Roman" w:hint="default"/>
              </w:rPr>
              <w:t>ľ</w:t>
            </w:r>
            <w:r w:rsidRPr="00AB1104">
              <w:rPr>
                <w:rFonts w:ascii="Times New Roman" w:hAnsi="Times New Roman"/>
              </w:rPr>
              <w:t>a nový prevádzkovate</w:t>
            </w:r>
            <w:r w:rsidRPr="00AB1104">
              <w:rPr>
                <w:rFonts w:ascii="Times New Roman" w:eastAsia="Times New Roman" w:hAnsi="Times New Roman" w:hint="default"/>
              </w:rPr>
              <w:t>ľ</w:t>
            </w:r>
            <w:r w:rsidRPr="00AB1104">
              <w:rPr>
                <w:rFonts w:ascii="Times New Roman" w:hAnsi="Times New Roman"/>
              </w:rPr>
              <w:t xml:space="preserve"> alebo obvodný úrad životného prostredia pod</w:t>
            </w:r>
            <w:r w:rsidRPr="00AB1104">
              <w:rPr>
                <w:rFonts w:ascii="Times New Roman" w:eastAsia="Times New Roman" w:hAnsi="Times New Roman" w:hint="default"/>
              </w:rPr>
              <w:t>ľ</w:t>
            </w:r>
            <w:r w:rsidRPr="00AB1104">
              <w:rPr>
                <w:rFonts w:ascii="Times New Roman" w:hAnsi="Times New Roman"/>
              </w:rPr>
              <w:t>a § 14 ods. 16 obdrží komplexné informácie týkajúce sa úložiska.</w:t>
            </w:r>
          </w:p>
          <w:p w:rsidR="00E42169" w:rsidRPr="00E01F17" w:rsidP="009A10B5">
            <w:pPr>
              <w:bidi w:val="0"/>
              <w:ind w:left="24" w:firstLine="684"/>
              <w:jc w:val="both"/>
              <w:rPr>
                <w:rFonts w:ascii="Times New Roman" w:hAnsi="Times New Roman"/>
              </w:rPr>
            </w:pP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11</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Prevádzkovateľ bez zbytočného odkladu a v každom prípade najneskôr do 48 hodín potom oznámi príslušnému orgánu každú udalosť, ktorá by mohla ovplyvniť stabilitu</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zariadenia na nakladanie s odpadmi, a akékoľvek významné nepriaznivé environmentálne účinky, ktoré odhalia kontrolné a monitorovacie postupy zariadenia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Prevádzkovateľ vykonáva vnútorný havarijný plán, ak to prichádza do úvahy, a vyplní pokyny príslušného orgánu</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ohľadom prijatia nápravných opatrení. Prevádzkovateľ znáša náklady na opatrenia, ktoré sa majú uskutočniť.</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V intervale, ktorý určí príslušný orgán, no v každom prípade aspoň raz do roka oznamuje prevádzkovateľ na základe zhromaždených údajov príslušnému orgánu všetky výsledky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monitorovania na účely preukázania, že dodržiava podmienky uvedené v povolení, a rozšírenia poznatkov o správaní odpadu</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 zariadenia na nakladanie s odpadmi. Na základe tejto správy môže príslušný orgán rozhodnúť, že je potrebné potvrdenie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nezávislým odborníkom.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b/>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10</w:t>
            </w:r>
          </w:p>
          <w:p w:rsidR="00E42169" w:rsidRPr="00E01F17" w:rsidP="009A10B5">
            <w:pPr>
              <w:bidi w:val="0"/>
              <w:jc w:val="both"/>
              <w:rPr>
                <w:rFonts w:ascii="Times New Roman" w:hAnsi="Times New Roman"/>
              </w:rPr>
            </w:pPr>
            <w:r w:rsidRPr="00E01F17">
              <w:rPr>
                <w:rFonts w:ascii="Times New Roman" w:hAnsi="Times New Roman"/>
              </w:rPr>
              <w:t>(6)</w:t>
            </w:r>
          </w:p>
          <w:p w:rsidR="00E42169" w:rsidRPr="00E01F17" w:rsidP="009A10B5">
            <w:pPr>
              <w:bidi w:val="0"/>
              <w:jc w:val="both"/>
              <w:rPr>
                <w:rFonts w:ascii="Times New Roman" w:hAnsi="Times New Roman"/>
              </w:rPr>
            </w:pPr>
            <w:r w:rsidRPr="00E01F17">
              <w:rPr>
                <w:rFonts w:ascii="Times New Roman" w:hAnsi="Times New Roman"/>
              </w:rPr>
              <w:t>(7)</w:t>
            </w:r>
          </w:p>
          <w:p w:rsidR="00E42169" w:rsidRPr="00E01F17" w:rsidP="00AB1104">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(6) Prevádzkovateľ je povinný </w:t>
            </w:r>
          </w:p>
          <w:p w:rsidR="00E42169" w:rsidRPr="00E01F17" w:rsidP="00AB1104">
            <w:pPr>
              <w:numPr>
                <w:numId w:val="42"/>
              </w:numPr>
              <w:tabs>
                <w:tab w:val="num" w:pos="47"/>
                <w:tab w:val="clear" w:pos="1488"/>
              </w:tabs>
              <w:bidi w:val="0"/>
              <w:ind w:left="0" w:firstLine="48"/>
              <w:jc w:val="both"/>
              <w:rPr>
                <w:rFonts w:ascii="Times New Roman" w:hAnsi="Times New Roman"/>
              </w:rPr>
            </w:pPr>
            <w:r w:rsidRPr="00AB1104">
              <w:rPr>
                <w:rFonts w:ascii="Times New Roman" w:hAnsi="Times New Roman"/>
              </w:rPr>
              <w:t>bez zbyto</w:t>
            </w:r>
            <w:r w:rsidRPr="00AB1104">
              <w:rPr>
                <w:rFonts w:ascii="Times New Roman" w:eastAsia="Times New Roman" w:hAnsi="Times New Roman" w:hint="default"/>
              </w:rPr>
              <w:t>č</w:t>
            </w:r>
            <w:r w:rsidRPr="00AB1104">
              <w:rPr>
                <w:rFonts w:ascii="Times New Roman" w:hAnsi="Times New Roman"/>
              </w:rPr>
              <w:t xml:space="preserve">ného odkladu, </w:t>
            </w:r>
            <w:r w:rsidRPr="00E01F17">
              <w:rPr>
                <w:rFonts w:ascii="Times New Roman" w:hAnsi="Times New Roman"/>
              </w:rPr>
              <w:t xml:space="preserve">najneskôr do </w:t>
            </w:r>
            <w:r>
              <w:rPr>
                <w:rFonts w:ascii="Times New Roman" w:hAnsi="Times New Roman"/>
              </w:rPr>
              <w:t>48</w:t>
            </w:r>
            <w:r w:rsidRPr="00E01F17">
              <w:rPr>
                <w:rFonts w:ascii="Times New Roman" w:hAnsi="Times New Roman"/>
              </w:rPr>
              <w:t xml:space="preserve"> hodín od zistenia</w:t>
            </w:r>
            <w:r>
              <w:rPr>
                <w:rFonts w:ascii="Times New Roman" w:hAnsi="Times New Roman"/>
              </w:rPr>
              <w:t>,</w:t>
            </w:r>
            <w:r w:rsidRPr="00E01F17">
              <w:rPr>
                <w:rFonts w:ascii="Times New Roman" w:hAnsi="Times New Roman"/>
              </w:rPr>
              <w:t xml:space="preserve"> oznámiť príslušnému orgánu každú udalosť, ktorá by mohla ovplyvniť stabilitu úložiska, </w:t>
            </w:r>
          </w:p>
          <w:p w:rsidR="00E42169" w:rsidRPr="00E01F17" w:rsidP="00AB1104">
            <w:pPr>
              <w:numPr>
                <w:numId w:val="42"/>
              </w:numPr>
              <w:tabs>
                <w:tab w:val="num" w:pos="47"/>
                <w:tab w:val="clear" w:pos="1488"/>
              </w:tabs>
              <w:bidi w:val="0"/>
              <w:ind w:left="0" w:firstLine="48"/>
              <w:jc w:val="both"/>
              <w:rPr>
                <w:rFonts w:ascii="Times New Roman" w:hAnsi="Times New Roman"/>
              </w:rPr>
            </w:pPr>
            <w:r w:rsidRPr="00AB1104">
              <w:rPr>
                <w:rFonts w:ascii="Times New Roman" w:hAnsi="Times New Roman"/>
              </w:rPr>
              <w:t>bez zbyto</w:t>
            </w:r>
            <w:r w:rsidRPr="00AB1104">
              <w:rPr>
                <w:rFonts w:ascii="Times New Roman" w:eastAsia="Times New Roman" w:hAnsi="Times New Roman" w:hint="default"/>
              </w:rPr>
              <w:t>č</w:t>
            </w:r>
            <w:r w:rsidRPr="00AB1104">
              <w:rPr>
                <w:rFonts w:ascii="Times New Roman" w:hAnsi="Times New Roman"/>
              </w:rPr>
              <w:t>ného odkladu, najneskôr do 48 hodín od zistenia, oznámi</w:t>
            </w:r>
            <w:r w:rsidRPr="00AB1104">
              <w:rPr>
                <w:rFonts w:ascii="Times New Roman" w:eastAsia="Times New Roman" w:hAnsi="Times New Roman" w:hint="default"/>
              </w:rPr>
              <w:t>ť</w:t>
            </w:r>
            <w:r w:rsidRPr="00AB1104">
              <w:rPr>
                <w:rFonts w:ascii="Times New Roman" w:hAnsi="Times New Roman"/>
              </w:rPr>
              <w:t xml:space="preserve"> príslušnému orgánu </w:t>
            </w:r>
            <w:r w:rsidRPr="00E01F17">
              <w:rPr>
                <w:rFonts w:ascii="Times New Roman" w:hAnsi="Times New Roman"/>
              </w:rPr>
              <w:t>akékoľvek závažné negatívne environmentálne vplyvy, ktoré sa zistili monitoringom alebo kontrolou podľa odseku 5 písm</w:t>
            </w:r>
            <w:r>
              <w:rPr>
                <w:rFonts w:ascii="Times New Roman" w:hAnsi="Times New Roman"/>
              </w:rPr>
              <w:t>ena</w:t>
            </w:r>
            <w:r w:rsidRPr="00E01F17">
              <w:rPr>
                <w:rFonts w:ascii="Times New Roman" w:hAnsi="Times New Roman"/>
              </w:rPr>
              <w:t xml:space="preserve"> a),</w:t>
            </w:r>
          </w:p>
          <w:p w:rsidR="00E42169" w:rsidRPr="00E01F17" w:rsidP="00AB1104">
            <w:pPr>
              <w:numPr>
                <w:numId w:val="42"/>
              </w:numPr>
              <w:tabs>
                <w:tab w:val="num" w:pos="47"/>
                <w:tab w:val="clear" w:pos="1488"/>
              </w:tabs>
              <w:bidi w:val="0"/>
              <w:ind w:left="0" w:firstLine="48"/>
              <w:jc w:val="both"/>
              <w:rPr>
                <w:rFonts w:ascii="Times New Roman" w:hAnsi="Times New Roman"/>
              </w:rPr>
            </w:pPr>
            <w:r w:rsidRPr="00E01F17">
              <w:rPr>
                <w:rFonts w:ascii="Times New Roman" w:hAnsi="Times New Roman"/>
              </w:rPr>
              <w:t>postupovať podľa vnútorného havarijného plánu v prípade vzniku závažnej havárie alebo inej mimoriadne</w:t>
            </w:r>
            <w:r>
              <w:rPr>
                <w:rFonts w:ascii="Times New Roman" w:hAnsi="Times New Roman"/>
              </w:rPr>
              <w:t>j</w:t>
            </w:r>
            <w:r w:rsidRPr="00E01F17">
              <w:rPr>
                <w:rFonts w:ascii="Times New Roman" w:hAnsi="Times New Roman"/>
              </w:rPr>
              <w:t xml:space="preserve"> udalosti alebo ich bezprostrednej hrozby a plniť pokyny príslušného orgánu, ktoré vyplývajú z vonkajšieho havarijného plánu,</w:t>
            </w:r>
          </w:p>
          <w:p w:rsidR="00E42169" w:rsidP="00AB1104">
            <w:pPr>
              <w:numPr>
                <w:numId w:val="42"/>
              </w:numPr>
              <w:tabs>
                <w:tab w:val="num" w:pos="47"/>
                <w:tab w:val="clear" w:pos="1488"/>
              </w:tabs>
              <w:bidi w:val="0"/>
              <w:ind w:left="0" w:firstLine="48"/>
              <w:jc w:val="both"/>
              <w:rPr>
                <w:rFonts w:ascii="Times New Roman" w:hAnsi="Times New Roman"/>
              </w:rPr>
            </w:pPr>
            <w:r w:rsidRPr="00E01F17">
              <w:rPr>
                <w:rFonts w:ascii="Times New Roman" w:hAnsi="Times New Roman"/>
              </w:rPr>
              <w:t xml:space="preserve">znášať náklady na opatrenia podľa písmena </w:t>
            </w:r>
            <w:r>
              <w:rPr>
                <w:rFonts w:ascii="Times New Roman" w:hAnsi="Times New Roman"/>
              </w:rPr>
              <w:t>e</w:t>
            </w:r>
            <w:r w:rsidRPr="00E01F17">
              <w:rPr>
                <w:rFonts w:ascii="Times New Roman" w:hAnsi="Times New Roman"/>
              </w:rPr>
              <w:t>)</w:t>
            </w:r>
          </w:p>
          <w:p w:rsidR="00E42169" w:rsidRPr="00E01F17" w:rsidP="009A10B5">
            <w:pPr>
              <w:bidi w:val="0"/>
              <w:jc w:val="both"/>
              <w:rPr>
                <w:rFonts w:ascii="Times New Roman" w:hAnsi="Times New Roman"/>
              </w:rPr>
            </w:pPr>
            <w:r w:rsidRPr="00E01F17">
              <w:rPr>
                <w:rFonts w:ascii="Times New Roman" w:hAnsi="Times New Roman"/>
              </w:rPr>
              <w:t xml:space="preserve"> zaslať príslušnému orgánu do 31. januára nasledujúceho kalendárneho roka súhrnnú správu o výsledkoch monitoringu a kontrol vykonaných v kalendárnom roku podľa písm</w:t>
            </w:r>
            <w:r>
              <w:rPr>
                <w:rFonts w:ascii="Times New Roman" w:hAnsi="Times New Roman"/>
              </w:rPr>
              <w:t>ena.</w:t>
            </w:r>
            <w:r w:rsidRPr="00E01F17">
              <w:rPr>
                <w:rFonts w:ascii="Times New Roman" w:hAnsi="Times New Roman"/>
              </w:rPr>
              <w:t xml:space="preserve"> </w:t>
            </w:r>
          </w:p>
          <w:p w:rsidR="00E42169" w:rsidRPr="00E01F17" w:rsidP="009A10B5">
            <w:pPr>
              <w:bidi w:val="0"/>
              <w:ind w:firstLine="672"/>
              <w:jc w:val="both"/>
              <w:rPr>
                <w:rFonts w:ascii="Times New Roman" w:hAnsi="Times New Roman"/>
              </w:rPr>
            </w:pPr>
          </w:p>
          <w:p w:rsidR="00E42169" w:rsidRPr="00E01F17" w:rsidP="00AB1104">
            <w:pPr>
              <w:bidi w:val="0"/>
              <w:jc w:val="both"/>
              <w:rPr>
                <w:rFonts w:ascii="Times New Roman" w:hAnsi="Times New Roman"/>
              </w:rPr>
            </w:pPr>
            <w:r w:rsidRPr="00E01F17">
              <w:rPr>
                <w:rFonts w:ascii="Times New Roman" w:hAnsi="Times New Roman"/>
              </w:rPr>
              <w:t>(</w:t>
            </w:r>
            <w:r>
              <w:rPr>
                <w:rFonts w:ascii="Times New Roman" w:hAnsi="Times New Roman"/>
              </w:rPr>
              <w:t>7</w:t>
            </w:r>
            <w:r w:rsidRPr="00E01F17">
              <w:rPr>
                <w:rFonts w:ascii="Times New Roman" w:hAnsi="Times New Roman"/>
              </w:rPr>
              <w:t xml:space="preserve">) </w:t>
            </w:r>
            <w:r w:rsidRPr="00AB1104">
              <w:rPr>
                <w:rFonts w:ascii="Times New Roman" w:hAnsi="Times New Roman"/>
              </w:rPr>
              <w:t>Na posúdenie správy pod</w:t>
            </w:r>
            <w:r w:rsidRPr="00AB1104">
              <w:rPr>
                <w:rFonts w:ascii="Times New Roman" w:eastAsia="Times New Roman" w:hAnsi="Times New Roman" w:hint="default"/>
              </w:rPr>
              <w:t>ľ</w:t>
            </w:r>
            <w:r w:rsidRPr="00AB1104">
              <w:rPr>
                <w:rFonts w:ascii="Times New Roman" w:hAnsi="Times New Roman"/>
              </w:rPr>
              <w:t>a odseku 6 písm. g) príslušný orgán môže zabezpe</w:t>
            </w:r>
            <w:r w:rsidRPr="00AB1104">
              <w:rPr>
                <w:rFonts w:ascii="Times New Roman" w:eastAsia="Times New Roman" w:hAnsi="Times New Roman" w:hint="default"/>
              </w:rPr>
              <w:t>č</w:t>
            </w:r>
            <w:r w:rsidRPr="00AB1104">
              <w:rPr>
                <w:rFonts w:ascii="Times New Roman" w:hAnsi="Times New Roman"/>
              </w:rPr>
              <w:t>i</w:t>
            </w:r>
            <w:r w:rsidRPr="00AB1104">
              <w:rPr>
                <w:rFonts w:ascii="Times New Roman" w:eastAsia="Times New Roman" w:hAnsi="Times New Roman" w:hint="default"/>
              </w:rPr>
              <w:t>ť</w:t>
            </w:r>
            <w:r w:rsidRPr="00AB1104">
              <w:rPr>
                <w:rFonts w:ascii="Times New Roman" w:hAnsi="Times New Roman"/>
              </w:rPr>
              <w:t xml:space="preserve"> vypracovanie posudku odborne spôsobilou osobou.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Postupy pri uzavretí a po uzavretí zariadenia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prijmú opatrenia na zabezpečenie dodržiavania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odsekov 2 až 5.</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§11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6D64F0" w:rsidP="009A10B5">
            <w:pPr>
              <w:bidi w:val="0"/>
              <w:ind w:left="24" w:hanging="24"/>
              <w:jc w:val="both"/>
              <w:rPr>
                <w:rFonts w:ascii="Times New Roman" w:hAnsi="Times New Roman"/>
              </w:rPr>
            </w:pPr>
            <w:r w:rsidRPr="006D64F0">
              <w:rPr>
                <w:rFonts w:ascii="Times New Roman" w:hAnsi="Times New Roman"/>
              </w:rPr>
              <w:t>Postup pri uzatváraní úložiska a po jeho uzavretí</w:t>
            </w:r>
          </w:p>
          <w:p w:rsidR="00E42169" w:rsidRPr="00E01F17" w:rsidP="009A10B5">
            <w:pPr>
              <w:bidi w:val="0"/>
              <w:ind w:left="24" w:firstLine="684"/>
              <w:jc w:val="both"/>
              <w:rPr>
                <w:rFonts w:ascii="Times New Roman" w:hAnsi="Times New Roman"/>
                <w:b/>
              </w:rPr>
            </w:pP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Zariadenie na nakladanie s odpadmi začne proces uzatvárania, iba ak je splnená jedna z týchto podmienok:</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príslušné podmienky uvedené v povolení sú splnené;</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príslušný orgán udelil oprávnenie na žiadosť prevádzkovateľa;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príslušný orgán vydal na tieto účely odôvodnené rozhodnutie.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§11</w:t>
            </w:r>
          </w:p>
          <w:p w:rsidR="00E42169" w:rsidRPr="00E01F17" w:rsidP="009A10B5">
            <w:pPr>
              <w:bidi w:val="0"/>
              <w:jc w:val="both"/>
              <w:rPr>
                <w:rFonts w:ascii="Times New Roman" w:hAnsi="Times New Roman"/>
              </w:rPr>
            </w:pPr>
            <w:r w:rsidRPr="00E01F17">
              <w:rPr>
                <w:rFonts w:ascii="Times New Roman" w:hAnsi="Times New Roman"/>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(1) Uzavrieť úložisko možno len </w:t>
            </w:r>
            <w:r>
              <w:rPr>
                <w:rFonts w:ascii="Times New Roman" w:hAnsi="Times New Roman"/>
              </w:rPr>
              <w:t xml:space="preserve">v súlade s </w:t>
            </w:r>
            <w:r w:rsidRPr="00E01F17">
              <w:rPr>
                <w:rFonts w:ascii="Times New Roman" w:hAnsi="Times New Roman"/>
              </w:rPr>
              <w:t xml:space="preserve"> povolen</w:t>
            </w:r>
            <w:r>
              <w:rPr>
                <w:rFonts w:ascii="Times New Roman" w:hAnsi="Times New Roman"/>
              </w:rPr>
              <w:t>ím</w:t>
            </w:r>
            <w:r w:rsidRPr="00E01F17">
              <w:rPr>
                <w:rFonts w:ascii="Times New Roman" w:hAnsi="Times New Roman"/>
              </w:rPr>
              <w:t xml:space="preserve"> príslušného orgánu podľa § 7.</w:t>
            </w: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Zariadenie na nakladanie s odpadmi sa môže považovať za definitívne uzavreté iba potom, čo príslušný orgán bez zbytočného odkladu vykoná záverečnú inšpekciu na mieste, vyhodnotí všetky správy predložené prevádzkovateľom, osvedčí, že miesto ovplyvnené zariadením na nakladanie s odpadmi bolo rekultivované, a oznámi prevádzkovateľovi súhlas s uzavretím.</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Tento súhlas žiadnym spôsobom neznižuje povinnosti prevádzkovateľa podľa podmienok povolenia alebo iných zákonných podmienok.</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11</w:t>
            </w:r>
          </w:p>
          <w:p w:rsidR="00E42169" w:rsidRPr="00E01F17" w:rsidP="009A10B5">
            <w:pPr>
              <w:bidi w:val="0"/>
              <w:jc w:val="both"/>
              <w:rPr>
                <w:rFonts w:ascii="Times New Roman" w:hAnsi="Times New Roman"/>
              </w:rPr>
            </w:pPr>
            <w:r w:rsidRPr="00E01F17">
              <w:rPr>
                <w:rFonts w:ascii="Times New Roman" w:hAnsi="Times New Roman"/>
              </w:rPr>
              <w:t>(2)</w:t>
            </w:r>
          </w:p>
          <w:p w:rsidR="00E42169"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(2) Úložisko </w:t>
            </w:r>
            <w:r>
              <w:rPr>
                <w:rFonts w:ascii="Times New Roman" w:hAnsi="Times New Roman"/>
              </w:rPr>
              <w:t>je uzavreté</w:t>
            </w:r>
            <w:r w:rsidRPr="00E01F17">
              <w:rPr>
                <w:rFonts w:ascii="Times New Roman" w:hAnsi="Times New Roman"/>
              </w:rPr>
              <w:t xml:space="preserve">, </w:t>
            </w:r>
            <w:r>
              <w:rPr>
                <w:rFonts w:ascii="Times New Roman" w:hAnsi="Times New Roman"/>
              </w:rPr>
              <w:t>ak</w:t>
            </w:r>
            <w:r w:rsidRPr="00E01F17">
              <w:rPr>
                <w:rFonts w:ascii="Times New Roman" w:hAnsi="Times New Roman"/>
              </w:rPr>
              <w:t xml:space="preserve"> príslušný orgán</w:t>
            </w:r>
          </w:p>
          <w:p w:rsidR="00E42169" w:rsidRPr="00E01F17" w:rsidP="00383A5A">
            <w:pPr>
              <w:numPr>
                <w:numId w:val="25"/>
              </w:numPr>
              <w:tabs>
                <w:tab w:val="num" w:pos="47"/>
                <w:tab w:val="clear" w:pos="1440"/>
              </w:tabs>
              <w:bidi w:val="0"/>
              <w:ind w:left="47" w:hanging="23"/>
              <w:jc w:val="both"/>
              <w:rPr>
                <w:rFonts w:ascii="Times New Roman" w:hAnsi="Times New Roman"/>
              </w:rPr>
            </w:pPr>
            <w:r w:rsidRPr="00E01F17">
              <w:rPr>
                <w:rFonts w:ascii="Times New Roman" w:hAnsi="Times New Roman"/>
              </w:rPr>
              <w:t>na základe oznámenia prevádzkovateľa vykoná záverečnú miestnu ohliadku,</w:t>
            </w:r>
          </w:p>
          <w:p w:rsidR="00E42169" w:rsidRPr="00E01F17" w:rsidP="00383A5A">
            <w:pPr>
              <w:numPr>
                <w:numId w:val="25"/>
              </w:numPr>
              <w:tabs>
                <w:tab w:val="num" w:pos="47"/>
                <w:tab w:val="clear" w:pos="1440"/>
              </w:tabs>
              <w:bidi w:val="0"/>
              <w:ind w:left="47" w:hanging="23"/>
              <w:jc w:val="both"/>
              <w:rPr>
                <w:rFonts w:ascii="Times New Roman" w:hAnsi="Times New Roman"/>
              </w:rPr>
            </w:pPr>
            <w:r w:rsidRPr="00E01F17">
              <w:rPr>
                <w:rFonts w:ascii="Times New Roman" w:hAnsi="Times New Roman"/>
              </w:rPr>
              <w:t>vyhodnotí všetky správy a podklady predložené prevádzkovateľom,</w:t>
            </w:r>
          </w:p>
          <w:p w:rsidR="00E42169" w:rsidRPr="00E01F17" w:rsidP="00383A5A">
            <w:pPr>
              <w:numPr>
                <w:numId w:val="25"/>
              </w:numPr>
              <w:tabs>
                <w:tab w:val="num" w:pos="47"/>
                <w:tab w:val="clear" w:pos="1440"/>
              </w:tabs>
              <w:bidi w:val="0"/>
              <w:ind w:left="47" w:hanging="23"/>
              <w:jc w:val="both"/>
              <w:rPr>
                <w:rFonts w:ascii="Times New Roman" w:hAnsi="Times New Roman"/>
              </w:rPr>
            </w:pPr>
            <w:r w:rsidRPr="00E01F17">
              <w:rPr>
                <w:rFonts w:ascii="Times New Roman" w:hAnsi="Times New Roman"/>
              </w:rPr>
              <w:t>potvrdí, že územie ovplyvnené úložiskom bolo rekultivované</w:t>
            </w:r>
            <w:r>
              <w:rPr>
                <w:rFonts w:ascii="Times New Roman" w:hAnsi="Times New Roman"/>
              </w:rPr>
              <w:t>,</w:t>
            </w:r>
            <w:r w:rsidRPr="00E01F17">
              <w:rPr>
                <w:rFonts w:ascii="Times New Roman" w:hAnsi="Times New Roman"/>
              </w:rPr>
              <w:t xml:space="preserve"> a</w:t>
            </w:r>
          </w:p>
          <w:p w:rsidR="00E42169" w:rsidRPr="00E01F17" w:rsidP="00383A5A">
            <w:pPr>
              <w:numPr>
                <w:numId w:val="25"/>
              </w:numPr>
              <w:tabs>
                <w:tab w:val="num" w:pos="47"/>
                <w:tab w:val="clear" w:pos="1440"/>
              </w:tabs>
              <w:bidi w:val="0"/>
              <w:ind w:left="47" w:hanging="23"/>
              <w:jc w:val="both"/>
              <w:rPr>
                <w:rFonts w:ascii="Times New Roman" w:hAnsi="Times New Roman"/>
              </w:rPr>
            </w:pPr>
            <w:r w:rsidRPr="00383A5A">
              <w:rPr>
                <w:rFonts w:ascii="Times New Roman" w:hAnsi="Times New Roman"/>
              </w:rPr>
              <w:t>vydá rozhodnutie o uzavretí úložiska, ktorého sú</w:t>
            </w:r>
            <w:r w:rsidRPr="00383A5A">
              <w:rPr>
                <w:rFonts w:ascii="Times New Roman" w:eastAsia="Times New Roman" w:hAnsi="Times New Roman" w:hint="default"/>
              </w:rPr>
              <w:t>č</w:t>
            </w:r>
            <w:r w:rsidRPr="00383A5A">
              <w:rPr>
                <w:rFonts w:ascii="Times New Roman" w:hAnsi="Times New Roman"/>
              </w:rPr>
              <w:t>as</w:t>
            </w:r>
            <w:r w:rsidRPr="00383A5A">
              <w:rPr>
                <w:rFonts w:ascii="Times New Roman" w:eastAsia="Times New Roman" w:hAnsi="Times New Roman" w:hint="default"/>
              </w:rPr>
              <w:t>ť</w:t>
            </w:r>
            <w:r w:rsidRPr="00383A5A">
              <w:rPr>
                <w:rFonts w:ascii="Times New Roman" w:hAnsi="Times New Roman"/>
              </w:rPr>
              <w:t xml:space="preserve">ou sú aj </w:t>
            </w:r>
            <w:r w:rsidRPr="00E01F17">
              <w:rPr>
                <w:rFonts w:ascii="Times New Roman" w:hAnsi="Times New Roman"/>
              </w:rPr>
              <w:t xml:space="preserve"> podmienky podľa odsekov </w:t>
            </w:r>
            <w:smartTag w:uri="urn:schemas-microsoft-com:office:smarttags" w:element="metricconverter">
              <w:smartTagPr>
                <w:attr w:name="ProductID" w:val="4 a"/>
              </w:smartTagPr>
              <w:r w:rsidRPr="00E01F17">
                <w:rPr>
                  <w:rFonts w:ascii="Times New Roman" w:hAnsi="Times New Roman"/>
                </w:rPr>
                <w:t>4 a</w:t>
              </w:r>
            </w:smartTag>
            <w:r w:rsidRPr="00E01F17">
              <w:rPr>
                <w:rFonts w:ascii="Times New Roman" w:hAnsi="Times New Roman"/>
              </w:rPr>
              <w:t xml:space="preserve"> 5.</w:t>
            </w:r>
          </w:p>
          <w:p w:rsidR="00E42169" w:rsidRPr="00E01F17" w:rsidP="009A10B5">
            <w:pPr>
              <w:bidi w:val="0"/>
              <w:jc w:val="both"/>
              <w:rPr>
                <w:rFonts w:ascii="Times New Roman" w:hAnsi="Times New Roman"/>
              </w:rPr>
            </w:pPr>
          </w:p>
          <w:p w:rsidR="00E42169" w:rsidRPr="00E01F17" w:rsidP="00383A5A">
            <w:pPr>
              <w:bidi w:val="0"/>
              <w:jc w:val="both"/>
              <w:rPr>
                <w:rFonts w:ascii="Times New Roman" w:hAnsi="Times New Roman"/>
              </w:rPr>
            </w:pPr>
            <w:r w:rsidRPr="00E01F17">
              <w:rPr>
                <w:rFonts w:ascii="Times New Roman" w:hAnsi="Times New Roman"/>
              </w:rPr>
              <w:t>(3) Postupom podľa odseku 2 nie sú dotknuté povinnosti prevádzkovateľa vyplývajúce z povolenia podľa odseku 1, z tohto zákona alebo z osobitných predpisov.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Prevádzkovateľ je zodpovedný za zabezpečenie, monitorovanie, kontrolu a nápravné opatrenia v etape po uzavretí tak dlho, ako to požaduje príslušný orgán, ktorý zohľadní charakter a trvanie nebezpečenstva, okrem prípadov, keď sa príslušný orgán rozhodne prevziať tieto úlohy od prevádzkovateľa po definitívnom uzavretí zariadenia na nakladanie s odpadmi a bez toho, aby boli dotknuté vnútroštátne právne predpisy alebo právne predpisy Spoločenstva upravujúce zodpovednosť držiteľa odpadu.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11</w:t>
            </w:r>
          </w:p>
          <w:p w:rsidR="00E42169" w:rsidRPr="00E01F17" w:rsidP="009A10B5">
            <w:pPr>
              <w:bidi w:val="0"/>
              <w:jc w:val="both"/>
              <w:rPr>
                <w:rFonts w:ascii="Times New Roman" w:hAnsi="Times New Roman"/>
              </w:rPr>
            </w:pPr>
            <w:r w:rsidRPr="00E01F17">
              <w:rPr>
                <w:rFonts w:ascii="Times New Roman" w:hAnsi="Times New Roman"/>
              </w:rPr>
              <w:t>(4)</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(4) Prevádzkovateľ je povinný zabezpečiť vykonávanie potrebnej údržby, monitoringu, kontroly a nápravných opatrení po uzavretí úložiska </w:t>
            </w:r>
            <w:r>
              <w:rPr>
                <w:rFonts w:ascii="Times New Roman" w:hAnsi="Times New Roman"/>
              </w:rPr>
              <w:t>s povolením podľa odseku 1</w:t>
            </w:r>
            <w:r w:rsidRPr="00E01F17">
              <w:rPr>
                <w:rFonts w:ascii="Times New Roman" w:hAnsi="Times New Roman"/>
              </w:rPr>
              <w:t>.</w:t>
            </w: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Ak to príslušný orgán považuje po uzavretí zariadenia na nakladanie s odpadmi za potrebné pre splnenie príslušných environmentálnych požiadaviek právnych predpisov Spoločenstva, najmä tých, ktoré sú uvedené v smerniciach 76/464/ EHS, 80/68/EHS a 2000/60/ES, prevádzkovateľ kontroluje okrem iného najmä fyzickú a chemickú stabilitu zariadenia a minimalizuje akékoľvek negatívne environmentálne účinky, najmä pokiaľ ide o povrchovú a podzemnú vodu, tým, že zabezpečí, aby: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všetky stavby patriace k zariadeniu boli monitorované</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 uchovávané s kontrolnými a meracími prístrojmi pripravenými na použitie;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tam, kde to prichádza do úvahy, boli prietokové kanály a odtoky uchovávané čisté a voľné.</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11</w:t>
            </w:r>
          </w:p>
          <w:p w:rsidR="00E42169" w:rsidRPr="00E01F17" w:rsidP="009A10B5">
            <w:pPr>
              <w:bidi w:val="0"/>
              <w:jc w:val="both"/>
              <w:rPr>
                <w:rFonts w:ascii="Times New Roman" w:hAnsi="Times New Roman"/>
              </w:rPr>
            </w:pPr>
            <w:r w:rsidRPr="00E01F17">
              <w:rPr>
                <w:rFonts w:ascii="Times New Roman" w:hAnsi="Times New Roman"/>
              </w:rPr>
              <w:t>(5)</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(5) Príslušný orgán s prihliadnutím na stav a charakter úložiska a na miestne environmentálne podmienky môže prevádzkovateľovi </w:t>
            </w:r>
            <w:r>
              <w:rPr>
                <w:rFonts w:ascii="Times New Roman" w:hAnsi="Times New Roman"/>
              </w:rPr>
              <w:t xml:space="preserve">rozhodnutím </w:t>
            </w:r>
            <w:r w:rsidRPr="00E01F17">
              <w:rPr>
                <w:rFonts w:ascii="Times New Roman" w:hAnsi="Times New Roman"/>
              </w:rPr>
              <w:t xml:space="preserve">nariadiť, aby </w:t>
            </w:r>
          </w:p>
          <w:p w:rsidR="00E42169" w:rsidRPr="00E01F17" w:rsidP="009A10B5">
            <w:pPr>
              <w:bidi w:val="0"/>
              <w:jc w:val="both"/>
              <w:rPr>
                <w:rFonts w:ascii="Times New Roman" w:hAnsi="Times New Roman"/>
              </w:rPr>
            </w:pPr>
            <w:r w:rsidRPr="00E01F17">
              <w:rPr>
                <w:rFonts w:ascii="Times New Roman" w:hAnsi="Times New Roman"/>
              </w:rPr>
              <w:t>a) zabezpečil kontrolu úložiska aj po jeho uzavretí, najmä jeho fyzickú a chemickú stabilitu</w:t>
            </w:r>
            <w:r>
              <w:rPr>
                <w:rFonts w:ascii="Times New Roman" w:hAnsi="Times New Roman"/>
              </w:rPr>
              <w:t>,</w:t>
            </w:r>
            <w:r w:rsidRPr="00E01F17">
              <w:rPr>
                <w:rFonts w:ascii="Times New Roman" w:hAnsi="Times New Roman"/>
              </w:rPr>
              <w:t xml:space="preserve"> a</w:t>
            </w:r>
          </w:p>
          <w:p w:rsidR="00E42169" w:rsidRPr="00E01F17" w:rsidP="009A10B5">
            <w:pPr>
              <w:bidi w:val="0"/>
              <w:jc w:val="both"/>
              <w:rPr>
                <w:rFonts w:ascii="Times New Roman" w:hAnsi="Times New Roman"/>
              </w:rPr>
            </w:pPr>
            <w:r w:rsidRPr="00E01F17">
              <w:rPr>
                <w:rFonts w:ascii="Times New Roman" w:hAnsi="Times New Roman"/>
              </w:rPr>
              <w:t>b)</w:t>
            </w:r>
            <w:r>
              <w:rPr>
                <w:rFonts w:ascii="Times New Roman" w:hAnsi="Times New Roman"/>
              </w:rPr>
              <w:t xml:space="preserve"> </w:t>
            </w:r>
            <w:r w:rsidRPr="00E01F17">
              <w:rPr>
                <w:rFonts w:ascii="Times New Roman" w:hAnsi="Times New Roman"/>
              </w:rPr>
              <w:t xml:space="preserve">vykonal opatrenia na minimalizáciu negatívnych environmentálnych vplyvov uzavretého úložiskaz hľadiska ochrany vôd </w:t>
            </w:r>
            <w:r>
              <w:rPr>
                <w:rFonts w:ascii="Times New Roman" w:hAnsi="Times New Roman"/>
              </w:rPr>
              <w:t>tak</w:t>
            </w:r>
            <w:r w:rsidRPr="00E01F17">
              <w:rPr>
                <w:rFonts w:ascii="Times New Roman" w:hAnsi="Times New Roman"/>
              </w:rPr>
              <w:t>, aby</w:t>
            </w:r>
          </w:p>
          <w:p w:rsidR="00E42169" w:rsidRPr="00E01F17" w:rsidP="008D4599">
            <w:pPr>
              <w:numPr>
                <w:ilvl w:val="1"/>
                <w:numId w:val="43"/>
              </w:numPr>
              <w:tabs>
                <w:tab w:val="num" w:pos="0"/>
                <w:tab w:val="clear" w:pos="1440"/>
              </w:tabs>
              <w:bidi w:val="0"/>
              <w:ind w:left="47" w:firstLine="0"/>
              <w:jc w:val="both"/>
              <w:rPr>
                <w:rFonts w:ascii="Times New Roman" w:hAnsi="Times New Roman"/>
              </w:rPr>
            </w:pPr>
            <w:r w:rsidRPr="00E01F17">
              <w:rPr>
                <w:rFonts w:ascii="Times New Roman" w:hAnsi="Times New Roman"/>
              </w:rPr>
              <w:t>všetky objekty patriace k úložisku boli udržiavané a monitorované pomocou kontrolných a meracích prístrojov, ktoré sú trvale pripravené na použitie,</w:t>
            </w:r>
          </w:p>
          <w:p w:rsidR="00E42169" w:rsidRPr="00E01F17" w:rsidP="008D4599">
            <w:pPr>
              <w:numPr>
                <w:ilvl w:val="1"/>
                <w:numId w:val="43"/>
              </w:numPr>
              <w:tabs>
                <w:tab w:val="num" w:pos="0"/>
                <w:tab w:val="clear" w:pos="1440"/>
              </w:tabs>
              <w:bidi w:val="0"/>
              <w:ind w:left="47" w:firstLine="0"/>
              <w:jc w:val="both"/>
              <w:rPr>
                <w:rFonts w:ascii="Times New Roman" w:hAnsi="Times New Roman"/>
              </w:rPr>
            </w:pPr>
            <w:r w:rsidRPr="00E01F17">
              <w:rPr>
                <w:rFonts w:ascii="Times New Roman" w:hAnsi="Times New Roman"/>
              </w:rPr>
              <w:t>prepady, odľahčovacie kanály a odtoky tam, kde to prichádza do úvahy, boli udržiavané čisté a voľné.</w:t>
            </w:r>
          </w:p>
          <w:p w:rsidR="00E42169" w:rsidRPr="00E01F17" w:rsidP="009A10B5">
            <w:pPr>
              <w:bidi w:val="0"/>
              <w:jc w:val="both"/>
              <w:rPr>
                <w:rFonts w:ascii="Times New Roman" w:hAnsi="Times New Roman"/>
              </w:rPr>
            </w:pP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rPr>
          <w:trHeight w:val="4831"/>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12</w:t>
            </w:r>
          </w:p>
          <w:p w:rsidR="00E42169" w:rsidRPr="00E01F17" w:rsidP="009A10B5">
            <w:pPr>
              <w:bidi w:val="0"/>
              <w:jc w:val="both"/>
              <w:rPr>
                <w:rFonts w:ascii="Times New Roman" w:hAnsi="Times New Roman"/>
                <w:sz w:val="22"/>
              </w:rPr>
            </w:pPr>
            <w:r w:rsidRPr="00E01F17">
              <w:rPr>
                <w:rFonts w:ascii="Times New Roman" w:hAnsi="Times New Roman"/>
                <w:sz w:val="22"/>
              </w:rPr>
              <w:t>(6)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Po uzavretí zariadenia na nakladanie s odpadmi prevádzkovateľ bezodkladne oznámi príslušnému orgánu akékoľvek udalosti alebo situácie, ktoré by mohli ovplyvniť stabilitu zariadenia na nakladanie s odpadmi a akékoľvek významné nepriaznivé environmentálne účinky, ktoré odhalia kontrolné a monitorovacie postupy. Prevádzkovateľ vykonáva vnútorný havarijný plán, ak to prichádza do úvahy, a vyplní pokyny príslušného orgánu ohľadom prijatia nápravných opatrení.</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Prevádzkovateľ znáša náklady na opatrenia, ktoré sa majú uskutočniť.</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V prípadoch a intervaloch, ktoré určí príslušný orgán, oznamuje prevádzkovateľ na základe zhromaždených údajov príslušným orgánom všetky výsledky monitorovania na účely preukázania, že dodržiava podmienky uvedené v povolení, a rozšírenia poznatkov o správaní odpadu a zariadenia n</w:t>
            </w:r>
            <w:r w:rsidR="00D61FE9">
              <w:rPr>
                <w:rFonts w:ascii="Times New Roman" w:hAnsi="Times New Roman"/>
              </w:rPr>
              <w:t xml:space="preserve">a  </w:t>
            </w:r>
            <w:r w:rsidRPr="00E01F17">
              <w:rPr>
                <w:rFonts w:ascii="Times New Roman" w:hAnsi="Times New Roman"/>
              </w:rPr>
              <w:t>nakladanie s odpadmi.</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11</w:t>
            </w: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7</w:t>
            </w:r>
            <w:r w:rsidRPr="00E01F17">
              <w:rPr>
                <w:rFonts w:ascii="Times New Roman" w:hAnsi="Times New Roman"/>
              </w:rPr>
              <w:t>)</w:t>
            </w:r>
          </w:p>
          <w:p w:rsidR="00E42169" w:rsidRPr="00E01F17" w:rsidP="003659E5">
            <w:pPr>
              <w:bidi w:val="0"/>
              <w:jc w:val="both"/>
              <w:rPr>
                <w:rFonts w:ascii="Times New Roman" w:hAnsi="Times New Roman"/>
              </w:rPr>
            </w:pPr>
            <w:r w:rsidRPr="00E01F17">
              <w:rPr>
                <w:rFonts w:ascii="Times New Roman" w:hAnsi="Times New Roman"/>
              </w:rPr>
              <w:t>(</w:t>
            </w:r>
            <w:r>
              <w:rPr>
                <w:rFonts w:ascii="Times New Roman" w:hAnsi="Times New Roman"/>
              </w:rPr>
              <w:t>8</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7</w:t>
            </w:r>
            <w:r w:rsidRPr="00E01F17">
              <w:rPr>
                <w:rFonts w:ascii="Times New Roman" w:hAnsi="Times New Roman"/>
              </w:rPr>
              <w:t>) Na</w:t>
            </w:r>
            <w:r>
              <w:rPr>
                <w:rFonts w:ascii="Times New Roman" w:hAnsi="Times New Roman"/>
              </w:rPr>
              <w:t xml:space="preserve"> riešenie</w:t>
            </w:r>
            <w:r w:rsidRPr="00E01F17">
              <w:rPr>
                <w:rFonts w:ascii="Times New Roman" w:hAnsi="Times New Roman"/>
              </w:rPr>
              <w:t xml:space="preserve"> udalost</w:t>
            </w:r>
            <w:r>
              <w:rPr>
                <w:rFonts w:ascii="Times New Roman" w:hAnsi="Times New Roman"/>
              </w:rPr>
              <w:t>í</w:t>
            </w:r>
            <w:r w:rsidRPr="00E01F17">
              <w:rPr>
                <w:rFonts w:ascii="Times New Roman" w:hAnsi="Times New Roman"/>
              </w:rPr>
              <w:t xml:space="preserve"> vzniknut</w:t>
            </w:r>
            <w:r>
              <w:rPr>
                <w:rFonts w:ascii="Times New Roman" w:hAnsi="Times New Roman"/>
              </w:rPr>
              <w:t>ých</w:t>
            </w:r>
            <w:r w:rsidRPr="00E01F17">
              <w:rPr>
                <w:rFonts w:ascii="Times New Roman" w:hAnsi="Times New Roman"/>
              </w:rPr>
              <w:t xml:space="preserve"> po uzavretí úložiska sa vzťahujú povinnosti podľa § 10 ods. 6  </w:t>
            </w:r>
            <w:r>
              <w:rPr>
                <w:rFonts w:ascii="Times New Roman" w:hAnsi="Times New Roman"/>
              </w:rPr>
              <w:t xml:space="preserve">písm. c) až f) </w:t>
            </w:r>
            <w:r w:rsidRPr="00E01F17">
              <w:rPr>
                <w:rFonts w:ascii="Times New Roman" w:hAnsi="Times New Roman"/>
              </w:rPr>
              <w:t xml:space="preserve"> obdobne. </w:t>
            </w:r>
          </w:p>
          <w:p w:rsidR="00E42169" w:rsidRPr="00E01F17" w:rsidP="009A10B5">
            <w:pPr>
              <w:bidi w:val="0"/>
              <w:ind w:firstLine="696"/>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8</w:t>
            </w:r>
            <w:r w:rsidRPr="00E01F17">
              <w:rPr>
                <w:rFonts w:ascii="Times New Roman" w:hAnsi="Times New Roman"/>
              </w:rPr>
              <w:t xml:space="preserve">) Prevádzkovateľ </w:t>
            </w:r>
            <w:r>
              <w:rPr>
                <w:rFonts w:ascii="Times New Roman" w:hAnsi="Times New Roman"/>
              </w:rPr>
              <w:t xml:space="preserve">pop uzavretí úložiska </w:t>
            </w:r>
            <w:r w:rsidRPr="00E01F17">
              <w:rPr>
                <w:rFonts w:ascii="Times New Roman" w:hAnsi="Times New Roman"/>
              </w:rPr>
              <w:t xml:space="preserve">je povinný v lehotách </w:t>
            </w:r>
            <w:r>
              <w:rPr>
                <w:rFonts w:ascii="Times New Roman" w:hAnsi="Times New Roman"/>
              </w:rPr>
              <w:t>určených</w:t>
            </w:r>
            <w:r w:rsidRPr="00E01F17">
              <w:rPr>
                <w:rFonts w:ascii="Times New Roman" w:hAnsi="Times New Roman"/>
              </w:rPr>
              <w:t xml:space="preserve"> príslušným orgánom zaslať mu súhrnnú správu o výsledkoch monitoringu a kontrol podľa odsekov </w:t>
            </w:r>
            <w:smartTag w:uri="urn:schemas-microsoft-com:office:smarttags" w:element="metricconverter">
              <w:smartTagPr>
                <w:attr w:name="ProductID" w:val="4 a"/>
              </w:smartTagPr>
              <w:r w:rsidRPr="00E01F17">
                <w:rPr>
                  <w:rFonts w:ascii="Times New Roman" w:hAnsi="Times New Roman"/>
                </w:rPr>
                <w:t>4 a</w:t>
              </w:r>
            </w:smartTag>
            <w:r w:rsidRPr="00E01F17">
              <w:rPr>
                <w:rFonts w:ascii="Times New Roman" w:hAnsi="Times New Roman"/>
              </w:rPr>
              <w:t xml:space="preserve"> 5 na preukázanie plnenia </w:t>
            </w:r>
            <w:r>
              <w:rPr>
                <w:rFonts w:ascii="Times New Roman" w:hAnsi="Times New Roman"/>
              </w:rPr>
              <w:t>rozhodnutia</w:t>
            </w:r>
            <w:r w:rsidRPr="00E01F17">
              <w:rPr>
                <w:rFonts w:ascii="Times New Roman" w:hAnsi="Times New Roman"/>
              </w:rPr>
              <w:t xml:space="preserve"> </w:t>
            </w:r>
            <w:r>
              <w:rPr>
                <w:rFonts w:ascii="Times New Roman" w:hAnsi="Times New Roman"/>
              </w:rPr>
              <w:t>o</w:t>
            </w:r>
            <w:r w:rsidRPr="00E01F17">
              <w:rPr>
                <w:rFonts w:ascii="Times New Roman" w:hAnsi="Times New Roman"/>
              </w:rPr>
              <w:t xml:space="preserve"> povolení podľa § 7 alebo </w:t>
            </w:r>
            <w:r>
              <w:rPr>
                <w:rFonts w:ascii="Times New Roman" w:hAnsi="Times New Roman"/>
              </w:rPr>
              <w:t>rozhodnutia</w:t>
            </w:r>
            <w:r w:rsidRPr="00E01F17">
              <w:rPr>
                <w:rFonts w:ascii="Times New Roman" w:hAnsi="Times New Roman"/>
              </w:rPr>
              <w:t xml:space="preserve"> podľa odseku 2 písm. d) a na zlepšenie poznatkov o správaní sa úložiska a na ňom uložených ťažobných odpadov.</w:t>
            </w:r>
          </w:p>
          <w:p w:rsidR="00E42169"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r w:rsidRPr="00E01F17">
              <w:rPr>
                <w:rFonts w:ascii="Times New Roman" w:hAnsi="Times New Roman"/>
                <w:sz w:val="22"/>
              </w:rPr>
              <w:t>Čl. 13</w:t>
            </w:r>
          </w:p>
          <w:p w:rsidR="00DA3485"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Prevencia zhoršenia stavu vôd, znečistenia ovzdušia a  pôdy</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sa presvedčí, že prevádzkovateľ prijal potrebné opatrenia na splnenie noriem životného prostredia Spoločenstva, najmä na prevenciu zhoršenia súčasného stavu vôd v súlade so smernicou 2000/60/ES a okrem iného na:</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vyhodnotenie potenciálu vzniku výluhu vrátane obsahu kontaminantu vo výluhu v uloženom odpade počas etapy prevádzkovania i po uzavretí zariadenia na</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rPr>
              <w:t>nakladanie s odpadmi a určenie bilancie vôd zariadenia na nakladanie s odpadmi;</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prevenciu alebo minimalizáciu vzniku výluhu a kontaminácie povrchovej alebo podzemnej vody a pôdy odpadom;</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rPr>
              <w:t>L 102/26 SK Úradný vestník Európskej únie 11.4.2006</w:t>
            </w:r>
          </w:p>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zber a úpravu kontaminovanej vody a výluhu zo zariadenia na nakladanie s odpadmi, aby spĺňali príslušnú normu požadovanú na ich vypúšťanie.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DA3485"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rPr>
            </w:pPr>
            <w:r w:rsidRPr="00E01F17">
              <w:rPr>
                <w:rFonts w:ascii="Times New Roman" w:hAnsi="Times New Roman"/>
              </w:rPr>
              <w:t>§ 12</w:t>
            </w:r>
          </w:p>
          <w:p w:rsidR="00DA3485" w:rsidRPr="00E01F17" w:rsidP="009A10B5">
            <w:pPr>
              <w:bidi w:val="0"/>
              <w:jc w:val="both"/>
              <w:rPr>
                <w:rFonts w:ascii="Times New Roman" w:hAnsi="Times New Roman"/>
              </w:rPr>
            </w:pPr>
            <w:r w:rsidRPr="00E01F17">
              <w:rPr>
                <w:rFonts w:ascii="Times New Roman" w:hAnsi="Times New Roman"/>
              </w:rPr>
              <w:t xml:space="preserve">(1) </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6D64F0" w:rsidP="009A10B5">
            <w:pPr>
              <w:bidi w:val="0"/>
              <w:jc w:val="both"/>
              <w:rPr>
                <w:rFonts w:ascii="Times New Roman" w:hAnsi="Times New Roman"/>
              </w:rPr>
            </w:pPr>
            <w:r w:rsidRPr="006D64F0">
              <w:rPr>
                <w:rFonts w:ascii="Times New Roman" w:hAnsi="Times New Roman"/>
              </w:rPr>
              <w:t>Prevencia zhoršenia stavu vôd a znečistenia ovzdušia a pôdy</w:t>
            </w:r>
          </w:p>
          <w:p w:rsidR="00DA3485" w:rsidRPr="00E01F17" w:rsidP="009A10B5">
            <w:pPr>
              <w:bidi w:val="0"/>
              <w:jc w:val="both"/>
              <w:rPr>
                <w:rFonts w:ascii="Times New Roman" w:hAnsi="Times New Roman"/>
              </w:rPr>
            </w:pPr>
            <w:r w:rsidRPr="00E01F17">
              <w:rPr>
                <w:rFonts w:ascii="Times New Roman" w:hAnsi="Times New Roman"/>
              </w:rPr>
              <w:t xml:space="preserve">(1) Na zabezpečenie ochrany povrchových vôd a podzemných vôd podľa osobitných </w:t>
            </w:r>
            <w:r w:rsidRPr="00E01F17" w:rsidR="006D64F0">
              <w:rPr>
                <w:rFonts w:ascii="Times New Roman" w:hAnsi="Times New Roman"/>
              </w:rPr>
              <w:t>predpisov</w:t>
            </w:r>
            <w:r w:rsidR="006D64F0">
              <w:rPr>
                <w:rStyle w:val="FootnoteReference"/>
                <w:rFonts w:ascii="Times New Roman" w:hAnsi="Times New Roman"/>
              </w:rPr>
              <w:t>30</w:t>
            </w:r>
            <w:r w:rsidRPr="00E01F17">
              <w:rPr>
                <w:rStyle w:val="FootnoteReference"/>
                <w:rFonts w:ascii="Times New Roman" w:hAnsi="Times New Roman"/>
              </w:rPr>
              <w:t>)</w:t>
            </w:r>
            <w:r w:rsidRPr="00E01F17">
              <w:rPr>
                <w:rFonts w:ascii="Times New Roman" w:hAnsi="Times New Roman"/>
              </w:rPr>
              <w:t xml:space="preserve"> je prevádzkovateľ povinný, s prihliadnutím na charakter úložiska, na vlastnosti naň ukladaných ťažobných odpadov a na miestne environmentálne podmienky</w:t>
            </w:r>
          </w:p>
          <w:p w:rsidR="00DA3485" w:rsidRPr="00E01F17" w:rsidP="003659E5">
            <w:pPr>
              <w:numPr>
                <w:numId w:val="26"/>
              </w:numPr>
              <w:tabs>
                <w:tab w:val="num" w:pos="47"/>
                <w:tab w:val="clear" w:pos="1440"/>
              </w:tabs>
              <w:bidi w:val="0"/>
              <w:ind w:left="0" w:firstLine="0"/>
              <w:jc w:val="both"/>
              <w:rPr>
                <w:rFonts w:ascii="Times New Roman" w:hAnsi="Times New Roman"/>
              </w:rPr>
            </w:pPr>
            <w:r w:rsidRPr="00E01F17">
              <w:rPr>
                <w:rFonts w:ascii="Times New Roman" w:hAnsi="Times New Roman"/>
              </w:rPr>
              <w:t xml:space="preserve">vyhodnocovať </w:t>
            </w:r>
            <w:r>
              <w:rPr>
                <w:rFonts w:ascii="Times New Roman" w:hAnsi="Times New Roman"/>
              </w:rPr>
              <w:t>možnosť</w:t>
            </w:r>
            <w:r w:rsidRPr="00E01F17">
              <w:rPr>
                <w:rFonts w:ascii="Times New Roman" w:hAnsi="Times New Roman"/>
              </w:rPr>
              <w:t xml:space="preserve"> vzniku </w:t>
            </w:r>
            <w:r>
              <w:rPr>
                <w:rFonts w:ascii="Times New Roman" w:hAnsi="Times New Roman"/>
              </w:rPr>
              <w:t>priesakovej kvapaliny</w:t>
            </w:r>
            <w:r w:rsidRPr="00E01F17">
              <w:rPr>
                <w:rFonts w:ascii="Times New Roman" w:hAnsi="Times New Roman"/>
              </w:rPr>
              <w:t xml:space="preserve"> a  koncentráciu nebezpečných látok v </w:t>
            </w:r>
            <w:r>
              <w:rPr>
                <w:rFonts w:ascii="Times New Roman" w:hAnsi="Times New Roman"/>
              </w:rPr>
              <w:t>tejto kvapaline</w:t>
            </w:r>
            <w:r w:rsidRPr="00E01F17">
              <w:rPr>
                <w:rFonts w:ascii="Times New Roman" w:hAnsi="Times New Roman"/>
              </w:rPr>
              <w:t xml:space="preserve"> unikajúc</w:t>
            </w:r>
            <w:r>
              <w:rPr>
                <w:rFonts w:ascii="Times New Roman" w:hAnsi="Times New Roman"/>
              </w:rPr>
              <w:t>ej</w:t>
            </w:r>
            <w:r w:rsidRPr="00E01F17">
              <w:rPr>
                <w:rFonts w:ascii="Times New Roman" w:hAnsi="Times New Roman"/>
              </w:rPr>
              <w:t xml:space="preserve"> z úložiska počas jeho prevádzky i po jeho uzavretí a určiť jeho hydrologickú bilanciu,</w:t>
            </w:r>
          </w:p>
          <w:p w:rsidR="00DA3485" w:rsidRPr="00E01F17" w:rsidP="003659E5">
            <w:pPr>
              <w:numPr>
                <w:numId w:val="26"/>
              </w:numPr>
              <w:tabs>
                <w:tab w:val="num" w:pos="47"/>
                <w:tab w:val="num" w:pos="408"/>
                <w:tab w:val="clear" w:pos="1440"/>
              </w:tabs>
              <w:bidi w:val="0"/>
              <w:ind w:left="0" w:firstLine="0"/>
              <w:jc w:val="both"/>
              <w:rPr>
                <w:rFonts w:ascii="Times New Roman" w:hAnsi="Times New Roman"/>
              </w:rPr>
            </w:pPr>
            <w:r w:rsidRPr="00E01F17">
              <w:rPr>
                <w:rFonts w:ascii="Times New Roman" w:hAnsi="Times New Roman"/>
              </w:rPr>
              <w:t xml:space="preserve">vykonať opatrenia na prevenciu alebo obmedzenie vzniku </w:t>
            </w:r>
            <w:r>
              <w:rPr>
                <w:rFonts w:ascii="Times New Roman" w:hAnsi="Times New Roman"/>
              </w:rPr>
              <w:t>priesakovej kvapaliny</w:t>
            </w:r>
            <w:r w:rsidRPr="00E01F17">
              <w:rPr>
                <w:rFonts w:ascii="Times New Roman" w:hAnsi="Times New Roman"/>
              </w:rPr>
              <w:t xml:space="preserve"> a znečistenia podzemných vôd, povrchových vôd a pôdy priesakov</w:t>
            </w:r>
            <w:r>
              <w:rPr>
                <w:rFonts w:ascii="Times New Roman" w:hAnsi="Times New Roman"/>
              </w:rPr>
              <w:t>ou</w:t>
            </w:r>
            <w:r w:rsidRPr="00E01F17">
              <w:rPr>
                <w:rFonts w:ascii="Times New Roman" w:hAnsi="Times New Roman"/>
              </w:rPr>
              <w:t xml:space="preserve"> </w:t>
            </w:r>
            <w:r>
              <w:rPr>
                <w:rFonts w:ascii="Times New Roman" w:hAnsi="Times New Roman"/>
              </w:rPr>
              <w:t>kvapalinou</w:t>
            </w:r>
            <w:r w:rsidRPr="00E01F17">
              <w:rPr>
                <w:rFonts w:ascii="Times New Roman" w:hAnsi="Times New Roman"/>
              </w:rPr>
              <w:t>,</w:t>
            </w:r>
          </w:p>
          <w:p w:rsidR="006D64F0" w:rsidRPr="00E01F17" w:rsidP="006D64F0">
            <w:pPr>
              <w:numPr>
                <w:numId w:val="26"/>
              </w:numPr>
              <w:tabs>
                <w:tab w:val="num" w:pos="47"/>
                <w:tab w:val="clear" w:pos="1440"/>
              </w:tabs>
              <w:bidi w:val="0"/>
              <w:ind w:left="0" w:firstLine="0"/>
              <w:jc w:val="both"/>
              <w:rPr>
                <w:rFonts w:ascii="Times New Roman" w:hAnsi="Times New Roman"/>
              </w:rPr>
            </w:pPr>
            <w:r w:rsidRPr="00E01F17" w:rsidR="00DA3485">
              <w:rPr>
                <w:rFonts w:ascii="Times New Roman" w:hAnsi="Times New Roman"/>
              </w:rPr>
              <w:t>zabezpečiť zber a úpravu odpadovej vody a priesakov</w:t>
            </w:r>
            <w:r w:rsidR="00DA3485">
              <w:rPr>
                <w:rFonts w:ascii="Times New Roman" w:hAnsi="Times New Roman"/>
              </w:rPr>
              <w:t>ej</w:t>
            </w:r>
            <w:r w:rsidRPr="00E01F17" w:rsidR="00DA3485">
              <w:rPr>
                <w:rFonts w:ascii="Times New Roman" w:hAnsi="Times New Roman"/>
              </w:rPr>
              <w:t xml:space="preserve"> </w:t>
            </w:r>
            <w:r w:rsidR="00DA3485">
              <w:rPr>
                <w:rFonts w:ascii="Times New Roman" w:hAnsi="Times New Roman"/>
              </w:rPr>
              <w:t>kvapaliny</w:t>
            </w:r>
            <w:r w:rsidRPr="00E01F17" w:rsidR="00DA3485">
              <w:rPr>
                <w:rFonts w:ascii="Times New Roman" w:hAnsi="Times New Roman"/>
              </w:rPr>
              <w:t xml:space="preserve"> z úložiska tak, aby </w:t>
            </w:r>
            <w:r w:rsidR="00DA3485">
              <w:rPr>
                <w:rFonts w:ascii="Times New Roman" w:hAnsi="Times New Roman"/>
              </w:rPr>
              <w:t>boli</w:t>
            </w:r>
            <w:r w:rsidRPr="00E01F17" w:rsidR="00DA3485">
              <w:rPr>
                <w:rFonts w:ascii="Times New Roman" w:hAnsi="Times New Roman"/>
              </w:rPr>
              <w:t xml:space="preserve"> </w:t>
            </w:r>
            <w:r w:rsidR="00DA3485">
              <w:rPr>
                <w:rFonts w:ascii="Times New Roman" w:hAnsi="Times New Roman"/>
              </w:rPr>
              <w:t>s</w:t>
            </w:r>
            <w:r w:rsidRPr="00E01F17" w:rsidR="00DA3485">
              <w:rPr>
                <w:rFonts w:ascii="Times New Roman" w:hAnsi="Times New Roman"/>
              </w:rPr>
              <w:t>pln</w:t>
            </w:r>
            <w:r w:rsidR="00DA3485">
              <w:rPr>
                <w:rFonts w:ascii="Times New Roman" w:hAnsi="Times New Roman"/>
              </w:rPr>
              <w:t>ené</w:t>
            </w:r>
            <w:r w:rsidRPr="00E01F17" w:rsidR="00DA3485">
              <w:rPr>
                <w:rFonts w:ascii="Times New Roman" w:hAnsi="Times New Roman"/>
              </w:rPr>
              <w:t xml:space="preserve"> limity určené na ich vypúšťanie</w:t>
            </w:r>
            <w:r w:rsidR="005B0115">
              <w:rPr>
                <w:rFonts w:ascii="Times New Roman" w:hAnsi="Times New Roman"/>
              </w:rPr>
              <w:t>,</w:t>
            </w:r>
          </w:p>
          <w:p w:rsidR="00DA3485"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r w:rsidRPr="00E01F17">
              <w:rPr>
                <w:rFonts w:ascii="Times New Roman" w:hAnsi="Times New Roman"/>
                <w:sz w:val="22"/>
              </w:rPr>
              <w:t>Čl. 13</w:t>
            </w:r>
          </w:p>
          <w:p w:rsidR="00DA3485"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zabezpečí, aby prevádzkovateľ prijal primerané opatrenia na prevenciu alebo znižovanie emisií prachu a plynov.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DA3485"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rPr>
            </w:pPr>
            <w:r w:rsidRPr="00E01F17">
              <w:rPr>
                <w:rFonts w:ascii="Times New Roman" w:hAnsi="Times New Roman"/>
              </w:rPr>
              <w:t>§ 12</w:t>
            </w:r>
          </w:p>
          <w:p w:rsidR="00DA3485" w:rsidRPr="00E01F17" w:rsidP="009A10B5">
            <w:pPr>
              <w:bidi w:val="0"/>
              <w:jc w:val="both"/>
              <w:rPr>
                <w:rFonts w:ascii="Times New Roman" w:hAnsi="Times New Roman"/>
              </w:rPr>
            </w:pPr>
            <w:r w:rsidRPr="00E01F17">
              <w:rPr>
                <w:rFonts w:ascii="Times New Roman" w:hAnsi="Times New Roman"/>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rPr>
            </w:pPr>
            <w:r w:rsidRPr="00E01F17">
              <w:rPr>
                <w:rFonts w:ascii="Times New Roman" w:hAnsi="Times New Roman"/>
              </w:rPr>
              <w:t>(2) Prevádzkovateľ je povinný prijať opatrenia na prevenciu a obmedzenie emisií prachu a plynov z úložiska počas jeho prevádzky i po jeho uzavretí.</w:t>
            </w:r>
          </w:p>
          <w:p w:rsidR="00DA3485"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DA3485"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bidi w:val="0"/>
              <w:jc w:val="both"/>
              <w:rPr>
                <w:rFonts w:ascii="Times New Roman" w:hAnsi="Times New Roman"/>
                <w:sz w:val="22"/>
              </w:rPr>
            </w:pPr>
            <w:r w:rsidRPr="00E01F17">
              <w:rPr>
                <w:rFonts w:ascii="Times New Roman" w:hAnsi="Times New Roman"/>
                <w:sz w:val="22"/>
              </w:rPr>
              <w:t>Čl. 13</w:t>
            </w:r>
          </w:p>
          <w:p w:rsidR="00283310"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autoSpaceDE w:val="0"/>
              <w:autoSpaceDN w:val="0"/>
              <w:bidi w:val="0"/>
              <w:adjustRightInd w:val="0"/>
              <w:jc w:val="both"/>
              <w:rPr>
                <w:rFonts w:ascii="Times New Roman" w:hAnsi="Times New Roman"/>
              </w:rPr>
            </w:pPr>
            <w:r w:rsidRPr="00E01F17">
              <w:rPr>
                <w:rFonts w:ascii="Times New Roman" w:hAnsi="Times New Roman"/>
              </w:rPr>
              <w:t>Ak príslušný orgán na základe hodnotenia environmentálnych rizík, berúc do úvahy najmä smernice 76/464/EHS,</w:t>
            </w:r>
          </w:p>
          <w:p w:rsidR="00283310" w:rsidRPr="00E01F17" w:rsidP="009A10B5">
            <w:pPr>
              <w:autoSpaceDE w:val="0"/>
              <w:autoSpaceDN w:val="0"/>
              <w:bidi w:val="0"/>
              <w:adjustRightInd w:val="0"/>
              <w:jc w:val="both"/>
              <w:rPr>
                <w:rFonts w:ascii="Times New Roman" w:hAnsi="Times New Roman"/>
              </w:rPr>
            </w:pPr>
            <w:r w:rsidRPr="00E01F17">
              <w:rPr>
                <w:rFonts w:ascii="Times New Roman" w:hAnsi="Times New Roman"/>
              </w:rPr>
              <w:t>80/68/EHS alebo 2000/60/ES, rozhodol, že zachytávanie a úprava výluhu nie sú potrebné, alebo ak sa určilo, že zariadenie na nakladanie s odpadmi nepredstavuje možné nebezpečenstvo pre pôdu, podzemnú alebo povrchovú vodu, požiadavky uvedené v písmenách b) a c) odseku 1 možno príslušne zmierniť alebo zrušiť.</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283310"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bidi w:val="0"/>
              <w:jc w:val="both"/>
              <w:rPr>
                <w:rFonts w:ascii="Times New Roman" w:hAnsi="Times New Roman"/>
              </w:rPr>
            </w:pPr>
            <w:r w:rsidRPr="00E01F17">
              <w:rPr>
                <w:rFonts w:ascii="Times New Roman" w:hAnsi="Times New Roman"/>
              </w:rPr>
              <w:t>§ 12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bidi w:val="0"/>
              <w:jc w:val="both"/>
              <w:rPr>
                <w:rFonts w:ascii="Times New Roman" w:hAnsi="Times New Roman"/>
              </w:rPr>
            </w:pPr>
            <w:r w:rsidRPr="00E01F17">
              <w:rPr>
                <w:rFonts w:ascii="Times New Roman" w:hAnsi="Times New Roman"/>
              </w:rPr>
              <w:t>§ 12 Úvodná veta odseku</w:t>
            </w:r>
          </w:p>
          <w:p w:rsidR="00283310" w:rsidRPr="00E01F17" w:rsidP="009A10B5">
            <w:pPr>
              <w:bidi w:val="0"/>
              <w:jc w:val="both"/>
              <w:rPr>
                <w:rFonts w:ascii="Times New Roman" w:hAnsi="Times New Roman"/>
              </w:rPr>
            </w:pPr>
            <w:r w:rsidRPr="00E01F17">
              <w:rPr>
                <w:rFonts w:ascii="Times New Roman" w:hAnsi="Times New Roman"/>
              </w:rPr>
              <w:t>Na zabezpečenie ochrany povrchových vôd a podzemných vôd podľa osobitných predpisov</w:t>
            </w:r>
            <w:r w:rsidRPr="00E01F17">
              <w:rPr>
                <w:rStyle w:val="FootnoteReference"/>
                <w:rFonts w:ascii="Times New Roman" w:hAnsi="Times New Roman"/>
              </w:rPr>
              <w:t xml:space="preserve"> </w:t>
            </w:r>
            <w:r w:rsidRPr="00E01F17">
              <w:rPr>
                <w:rFonts w:ascii="Times New Roman" w:hAnsi="Times New Roman"/>
              </w:rPr>
              <w:t>je prevádzkovateľ povinný, s prihliadnutím na charakter úložiska, na vlastnosti naň ukladaných ťažobných odpadov a na miestne environmentálne podmienky,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283310"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13</w:t>
            </w:r>
          </w:p>
          <w:p w:rsidR="00E42169"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podmienia zneškodňovanie ťažobného odpadu v pevnom skupenstve, vo forme kalu alebo v kvapalnom skupenstve prostredníctvom vypúšťania do iného vodného recipientu ako toho, ktorý bol vytvorený na účely zneškodňovania ťažobného odpadu, splnením príslušných požiadaviek smerníc 76/464/EHS, 80/68/EHS a 2000/ 60/ES prevádzkovateľom.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6504E" w:rsidP="009A10B5">
            <w:pPr>
              <w:bidi w:val="0"/>
              <w:jc w:val="both"/>
              <w:rPr>
                <w:rFonts w:ascii="Times New Roman" w:hAnsi="Times New Roman"/>
                <w:sz w:val="22"/>
                <w:szCs w:val="22"/>
              </w:rPr>
            </w:pPr>
            <w:r w:rsidR="002A295A">
              <w:rPr>
                <w:rFonts w:ascii="Times New Roman" w:hAnsi="Times New Roman"/>
                <w:sz w:val="22"/>
                <w:szCs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6D64F0" w:rsidP="009A10B5">
            <w:pPr>
              <w:bidi w:val="0"/>
              <w:jc w:val="both"/>
              <w:rPr>
                <w:rFonts w:ascii="Times New Roman" w:hAnsi="Times New Roman"/>
              </w:rPr>
            </w:pPr>
            <w:r w:rsidR="00E6504E">
              <w:rPr>
                <w:rFonts w:ascii="Times New Roman" w:hAnsi="Times New Roman"/>
              </w:rPr>
              <w:t xml:space="preserve">§ </w:t>
            </w:r>
            <w:r>
              <w:rPr>
                <w:rFonts w:ascii="Times New Roman" w:hAnsi="Times New Roman"/>
              </w:rPr>
              <w:t>12 (1)</w:t>
            </w:r>
          </w:p>
          <w:p w:rsidR="00E42169" w:rsidRPr="00E01F17" w:rsidP="009A10B5">
            <w:pPr>
              <w:bidi w:val="0"/>
              <w:jc w:val="both"/>
              <w:rPr>
                <w:rFonts w:ascii="Times New Roman" w:hAnsi="Times New Roman"/>
              </w:rPr>
            </w:pPr>
            <w:r w:rsidR="006D64F0">
              <w:rPr>
                <w:rFonts w:ascii="Times New Roman" w:hAnsi="Times New Roman"/>
              </w:rPr>
              <w:t>d)</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DF66D9">
            <w:pPr>
              <w:bidi w:val="0"/>
              <w:jc w:val="both"/>
              <w:rPr>
                <w:rFonts w:ascii="Times New Roman" w:hAnsi="Times New Roman"/>
              </w:rPr>
            </w:pPr>
            <w:r w:rsidR="006D64F0">
              <w:rPr>
                <w:rFonts w:ascii="Times New Roman" w:hAnsi="Times New Roman"/>
              </w:rPr>
              <w:t>d) zneškodňovať ťažobný odpad</w:t>
            </w:r>
            <w:r w:rsidRPr="00E01F17" w:rsidR="006D64F0">
              <w:rPr>
                <w:rFonts w:ascii="Times New Roman" w:hAnsi="Times New Roman"/>
              </w:rPr>
              <w:t xml:space="preserve"> v pevnom skupenstve, vo forme kalu alebo v kvapalnom skupenstve prostredníctvom vypúšťania do iného vodného recipientu ako toho, ktorý bol vytvorený na účely zneškodňovania ťažobného odpadu</w:t>
            </w:r>
            <w:r w:rsidR="006D64F0">
              <w:rPr>
                <w:rFonts w:ascii="Times New Roman" w:hAnsi="Times New Roman"/>
              </w:rPr>
              <w:t xml:space="preserve"> podľa osobitných predpisov.</w:t>
            </w:r>
            <w:r w:rsidR="002A295A">
              <w:rPr>
                <w:rFonts w:ascii="Times New Roman" w:hAnsi="Times New Roman"/>
                <w:vertAlign w:val="superscript"/>
              </w:rPr>
              <w:t>30</w:t>
            </w:r>
            <w:r w:rsidR="002A295A">
              <w:rPr>
                <w:rFonts w:ascii="Times New Roman" w:hAnsi="Times New Roman"/>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r w:rsidRPr="00E01F17">
              <w:rPr>
                <w:rFonts w:ascii="Times New Roman" w:hAnsi="Times New Roman"/>
                <w:sz w:val="22"/>
              </w:rPr>
              <w:t>Čl. 13</w:t>
            </w:r>
          </w:p>
          <w:p w:rsidR="000524CC" w:rsidRPr="00E01F17" w:rsidP="009A10B5">
            <w:pPr>
              <w:bidi w:val="0"/>
              <w:jc w:val="both"/>
              <w:rPr>
                <w:rFonts w:ascii="Times New Roman" w:hAnsi="Times New Roman"/>
                <w:sz w:val="22"/>
              </w:rPr>
            </w:pPr>
            <w:r w:rsidRPr="00E01F17">
              <w:rPr>
                <w:rFonts w:ascii="Times New Roman" w:hAnsi="Times New Roman"/>
                <w:sz w:val="22"/>
              </w:rPr>
              <w:t>(5)</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Pri kladení ťažobného odpadu späť do vyťažených priestorov vytvorených povrchovou alebo podzemnou ťažbou, ktoré budú môcť byť po uzavretí zatopené, prijme prevádzkovateľ vhodné opatrenia na zabránenie alebo minimalizáciu znečisťovania povrchovej a podzemnej vody a pôdy v súlade s odsekmi </w:t>
            </w:r>
            <w:smartTag w:uri="urn:schemas-microsoft-com:office:smarttags" w:element="metricconverter">
              <w:smartTagPr>
                <w:attr w:name="ProductID" w:val="1 a"/>
              </w:smartTagPr>
              <w:r w:rsidRPr="00E01F17">
                <w:rPr>
                  <w:rFonts w:ascii="Times New Roman" w:hAnsi="Times New Roman"/>
                </w:rPr>
                <w:t>1 a</w:t>
              </w:r>
            </w:smartTag>
            <w:r w:rsidRPr="00E01F17">
              <w:rPr>
                <w:rFonts w:ascii="Times New Roman" w:hAnsi="Times New Roman"/>
              </w:rPr>
              <w:t xml:space="preserve"> 3, primerane. Prevádzkovateľ poskytne príslušnému orgánu potrebné informácie o zabezpečení súladu so záväzkami Spoločenstva, najmä s tými v smernici 2000/60/ES.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524CC"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rPr>
            </w:pPr>
            <w:r w:rsidRPr="00E01F17">
              <w:rPr>
                <w:rFonts w:ascii="Times New Roman" w:hAnsi="Times New Roman"/>
              </w:rPr>
              <w:t>§ 12</w:t>
            </w:r>
          </w:p>
          <w:p w:rsidR="000524CC"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rPr>
            </w:pPr>
            <w:r w:rsidRPr="00E01F17">
              <w:rPr>
                <w:rFonts w:ascii="Times New Roman" w:hAnsi="Times New Roman"/>
              </w:rPr>
              <w:t>(3) Ustanovenia odseku 1 sa vzťahujú primerane na prípady ukladania ťažobných odpadov späť do vyťažených priestorov, vytvorených  povrchovou alebo podzemnou ťažbou alebo prieskumom, ktoré budú po uzavretí zatopené.</w:t>
            </w:r>
          </w:p>
          <w:p w:rsidR="000524CC" w:rsidRPr="00E01F17" w:rsidP="009A10B5">
            <w:pPr>
              <w:bidi w:val="0"/>
              <w:ind w:firstLine="672"/>
              <w:jc w:val="both"/>
              <w:rPr>
                <w:rFonts w:ascii="Times New Roman" w:hAnsi="Times New Roman"/>
              </w:rPr>
            </w:pPr>
          </w:p>
          <w:p w:rsidR="000524CC"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rPr>
          <w:trHeight w:val="8245"/>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r w:rsidRPr="00E01F17">
              <w:rPr>
                <w:rFonts w:ascii="Times New Roman" w:hAnsi="Times New Roman"/>
                <w:sz w:val="22"/>
              </w:rPr>
              <w:t>Čl. 13</w:t>
            </w:r>
          </w:p>
          <w:p w:rsidR="000524CC" w:rsidRPr="00E01F17" w:rsidP="009A10B5">
            <w:pPr>
              <w:bidi w:val="0"/>
              <w:jc w:val="both"/>
              <w:rPr>
                <w:rFonts w:ascii="Times New Roman" w:hAnsi="Times New Roman"/>
                <w:sz w:val="22"/>
              </w:rPr>
            </w:pPr>
            <w:r w:rsidRPr="00E01F17">
              <w:rPr>
                <w:rFonts w:ascii="Times New Roman" w:hAnsi="Times New Roman"/>
                <w:sz w:val="22"/>
              </w:rPr>
              <w:t>(6)</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autoSpaceDE w:val="0"/>
              <w:autoSpaceDN w:val="0"/>
              <w:bidi w:val="0"/>
              <w:adjustRightInd w:val="0"/>
              <w:jc w:val="both"/>
              <w:rPr>
                <w:rFonts w:ascii="Times New Roman" w:hAnsi="Times New Roman"/>
              </w:rPr>
            </w:pPr>
            <w:r w:rsidRPr="00E01F17">
              <w:rPr>
                <w:rFonts w:ascii="Times New Roman" w:hAnsi="Times New Roman"/>
              </w:rPr>
              <w:t>V prípade odkaliska, v ktorom je prítomný kyanid, prevádzkovateľ zabezpečí, aby sa koncentrácia kyanidu rozpustiteľného v slabej kyseline znížila na najnižšiu možnú úroveň použitím najlepších dostupných techník a v každom prípade pri zariadeniach na nakladanie s odpadmi, ktorým sa udelilo povolenie do 1. mája 2008 alebo ktoré sú už vtedy v prevádzke, aby koncentrácia kyanidu rozpustiteľného v slabej kyseline v mieste vypúšťania kalu z upravárenského zariadenia do odkaliska neprekročila 50 ppm od 1. mája</w:t>
            </w:r>
          </w:p>
          <w:p w:rsidR="000524CC"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2008, 25 ppm od 1. mája 2013, 10 ppm od 1. mája </w:t>
            </w:r>
            <w:smartTag w:uri="urn:schemas-microsoft-com:office:smarttags" w:element="metricconverter">
              <w:smartTagPr>
                <w:attr w:name="ProductID" w:val="2018 a"/>
              </w:smartTagPr>
              <w:r w:rsidRPr="00E01F17">
                <w:rPr>
                  <w:rFonts w:ascii="Times New Roman" w:hAnsi="Times New Roman"/>
                </w:rPr>
                <w:t>2018 a</w:t>
              </w:r>
            </w:smartTag>
            <w:r w:rsidRPr="00E01F17">
              <w:rPr>
                <w:rFonts w:ascii="Times New Roman" w:hAnsi="Times New Roman"/>
              </w:rPr>
              <w:t xml:space="preserve"> 10 ppm pri zariadeniach na nakladanie s odpadmi, ktorým sa udelilo povolenie po 1. máji 2008.</w:t>
            </w:r>
          </w:p>
          <w:p w:rsidR="000524CC" w:rsidRPr="00E01F17" w:rsidP="009A10B5">
            <w:pPr>
              <w:autoSpaceDE w:val="0"/>
              <w:autoSpaceDN w:val="0"/>
              <w:bidi w:val="0"/>
              <w:adjustRightInd w:val="0"/>
              <w:jc w:val="both"/>
              <w:rPr>
                <w:rFonts w:ascii="Times New Roman" w:hAnsi="Times New Roman"/>
              </w:rPr>
            </w:pPr>
            <w:r w:rsidRPr="00E01F17">
              <w:rPr>
                <w:rFonts w:ascii="Times New Roman" w:hAnsi="Times New Roman"/>
              </w:rPr>
              <w:t>Ak to príslušný orgán požaduje, prevádzkovateľ preukáže prostredníctvom hodnotenia rizika, ktoré zohľadňuje špecifické podmienky miesta, že tieto koncentračné limity sa nemusia ďalej znižovať.</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0524CC" w:rsidP="005C7ABB">
            <w:pPr>
              <w:bidi w:val="0"/>
            </w:pPr>
            <w:r w:rsidRPr="00681310">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rPr>
            </w:pPr>
            <w:r w:rsidRPr="00E01F17">
              <w:rPr>
                <w:rFonts w:ascii="Times New Roman" w:hAnsi="Times New Roman"/>
              </w:rPr>
              <w:t>§ 12</w:t>
            </w:r>
          </w:p>
          <w:p w:rsidR="000524CC" w:rsidP="009A10B5">
            <w:pPr>
              <w:bidi w:val="0"/>
              <w:jc w:val="both"/>
              <w:rPr>
                <w:rFonts w:ascii="Times New Roman" w:hAnsi="Times New Roman"/>
              </w:rPr>
            </w:pPr>
            <w:r w:rsidRPr="00E01F17">
              <w:rPr>
                <w:rFonts w:ascii="Times New Roman" w:hAnsi="Times New Roman"/>
              </w:rPr>
              <w:t>(4)</w:t>
            </w:r>
          </w:p>
          <w:p w:rsidR="005B0115" w:rsidP="009A10B5">
            <w:pPr>
              <w:bidi w:val="0"/>
              <w:jc w:val="both"/>
              <w:rPr>
                <w:rFonts w:ascii="Times New Roman" w:hAnsi="Times New Roman"/>
              </w:rPr>
            </w:pPr>
          </w:p>
          <w:p w:rsidR="005B0115" w:rsidP="009A10B5">
            <w:pPr>
              <w:bidi w:val="0"/>
              <w:jc w:val="both"/>
              <w:rPr>
                <w:rFonts w:ascii="Times New Roman" w:hAnsi="Times New Roman"/>
              </w:rPr>
            </w:pPr>
          </w:p>
          <w:p w:rsidR="005B0115" w:rsidP="009A10B5">
            <w:pPr>
              <w:bidi w:val="0"/>
              <w:jc w:val="both"/>
              <w:rPr>
                <w:rFonts w:ascii="Times New Roman" w:hAnsi="Times New Roman"/>
              </w:rPr>
            </w:pPr>
          </w:p>
          <w:p w:rsidR="005B0115" w:rsidRPr="00E01F17" w:rsidP="009A10B5">
            <w:pPr>
              <w:bidi w:val="0"/>
              <w:jc w:val="both"/>
              <w:rPr>
                <w:rFonts w:ascii="Times New Roman" w:hAnsi="Times New Roman"/>
              </w:rPr>
            </w:pPr>
          </w:p>
          <w:p w:rsidR="000524CC" w:rsidRPr="00E01F17" w:rsidP="009A10B5">
            <w:pPr>
              <w:bidi w:val="0"/>
              <w:jc w:val="both"/>
              <w:rPr>
                <w:rFonts w:ascii="Times New Roman" w:hAnsi="Times New Roman"/>
              </w:rPr>
            </w:pPr>
            <w:r>
              <w:rPr>
                <w:rFonts w:ascii="Times New Roman" w:hAnsi="Times New Roman"/>
              </w:rPr>
              <w:t xml:space="preserve">§ 28 </w:t>
            </w:r>
            <w:r w:rsidRPr="00E01F17">
              <w:rPr>
                <w:rFonts w:ascii="Times New Roman" w:hAnsi="Times New Roman"/>
              </w:rPr>
              <w:t>(</w:t>
            </w:r>
            <w:r>
              <w:rPr>
                <w:rFonts w:ascii="Times New Roman" w:hAnsi="Times New Roman"/>
              </w:rPr>
              <w:t>8</w:t>
            </w:r>
            <w:r w:rsidRPr="00E01F17">
              <w:rPr>
                <w:rFonts w:ascii="Times New Roman" w:hAnsi="Times New Roman"/>
              </w:rPr>
              <w:t>)</w:t>
            </w:r>
          </w:p>
          <w:p w:rsidR="000524CC"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rPr>
            </w:pPr>
            <w:r w:rsidRPr="00E01F17">
              <w:rPr>
                <w:rFonts w:ascii="Times New Roman" w:hAnsi="Times New Roman"/>
              </w:rPr>
              <w:t>(4) Prevádzkovateľ je povinný pre odkalisko, ktoré obsahuje kyanid, zabezpečiť, aby sa koncentrácia kyanidu rozložiteľného v slabej kyseline znížila na čo najnižšiu úroveň použitím najlepších dostupných techník; pritom sa nesmú prekročiť limity podľa  § 2</w:t>
            </w:r>
            <w:r>
              <w:rPr>
                <w:rFonts w:ascii="Times New Roman" w:hAnsi="Times New Roman"/>
              </w:rPr>
              <w:t>9</w:t>
            </w:r>
            <w:r w:rsidRPr="00E01F17">
              <w:rPr>
                <w:rFonts w:ascii="Times New Roman" w:hAnsi="Times New Roman"/>
              </w:rPr>
              <w:t xml:space="preserve"> ods. </w:t>
            </w:r>
            <w:r>
              <w:rPr>
                <w:rFonts w:ascii="Times New Roman" w:hAnsi="Times New Roman"/>
              </w:rPr>
              <w:t>8</w:t>
            </w:r>
            <w:r w:rsidRPr="00E01F17">
              <w:rPr>
                <w:rFonts w:ascii="Times New Roman" w:hAnsi="Times New Roman"/>
              </w:rPr>
              <w:t>.</w:t>
            </w:r>
          </w:p>
          <w:p w:rsidR="000524CC" w:rsidRPr="00E01F17" w:rsidP="009A10B5">
            <w:pPr>
              <w:bidi w:val="0"/>
              <w:ind w:firstLine="672"/>
              <w:jc w:val="both"/>
              <w:rPr>
                <w:rFonts w:ascii="Times New Roman" w:hAnsi="Times New Roman"/>
              </w:rPr>
            </w:pPr>
          </w:p>
          <w:p w:rsidR="000524CC"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8</w:t>
            </w:r>
            <w:r w:rsidRPr="00E01F17">
              <w:rPr>
                <w:rFonts w:ascii="Times New Roman" w:hAnsi="Times New Roman"/>
              </w:rPr>
              <w:t>) Koncentrácia kyanidu rozložiteľného v slabej kyseline v mieste vypúšťania kalu z úpravárenského zariadenia nesmie prekročiť</w:t>
            </w:r>
          </w:p>
          <w:p w:rsidR="000524CC" w:rsidRPr="00E01F17" w:rsidP="008F4911">
            <w:pPr>
              <w:numPr>
                <w:numId w:val="27"/>
              </w:numPr>
              <w:tabs>
                <w:tab w:val="num" w:pos="47"/>
                <w:tab w:val="clear" w:pos="804"/>
              </w:tabs>
              <w:bidi w:val="0"/>
              <w:ind w:left="47" w:firstLine="0"/>
              <w:jc w:val="both"/>
              <w:rPr>
                <w:rFonts w:ascii="Times New Roman" w:hAnsi="Times New Roman"/>
              </w:rPr>
            </w:pPr>
            <w:r w:rsidRPr="00E01F17">
              <w:rPr>
                <w:rFonts w:ascii="Times New Roman" w:hAnsi="Times New Roman"/>
              </w:rPr>
              <w:t xml:space="preserve">pri odkaliskách, ktorým sa do </w:t>
            </w:r>
            <w:r>
              <w:rPr>
                <w:rFonts w:ascii="Times New Roman" w:hAnsi="Times New Roman"/>
              </w:rPr>
              <w:t>účinnosti tohto zákona</w:t>
            </w:r>
            <w:r w:rsidRPr="00E01F17">
              <w:rPr>
                <w:rFonts w:ascii="Times New Roman" w:hAnsi="Times New Roman"/>
              </w:rPr>
              <w:t xml:space="preserve"> udelilo povolenie na ich prevádzku, alebo ktoré sú už k tomuto dátumu v</w:t>
            </w:r>
            <w:r>
              <w:rPr>
                <w:rFonts w:ascii="Times New Roman" w:hAnsi="Times New Roman"/>
              </w:rPr>
              <w:t> </w:t>
            </w:r>
            <w:r w:rsidRPr="00E01F17">
              <w:rPr>
                <w:rFonts w:ascii="Times New Roman" w:hAnsi="Times New Roman"/>
              </w:rPr>
              <w:t>prevádzke</w:t>
            </w:r>
            <w:r>
              <w:rPr>
                <w:rFonts w:ascii="Times New Roman" w:hAnsi="Times New Roman"/>
              </w:rPr>
              <w:t>,</w:t>
            </w:r>
          </w:p>
          <w:p w:rsidR="000524CC" w:rsidRPr="00E01F17" w:rsidP="008F4911">
            <w:pPr>
              <w:numPr>
                <w:ilvl w:val="1"/>
                <w:numId w:val="44"/>
              </w:numPr>
              <w:tabs>
                <w:tab w:val="num" w:pos="189"/>
                <w:tab w:val="clear" w:pos="1440"/>
              </w:tabs>
              <w:bidi w:val="0"/>
              <w:ind w:left="47" w:firstLine="0"/>
              <w:jc w:val="both"/>
              <w:rPr>
                <w:rFonts w:ascii="Times New Roman" w:hAnsi="Times New Roman"/>
              </w:rPr>
            </w:pPr>
            <w:r w:rsidRPr="00E01F17">
              <w:rPr>
                <w:rFonts w:ascii="Times New Roman" w:hAnsi="Times New Roman"/>
              </w:rPr>
              <w:t xml:space="preserve">50 ppm od </w:t>
            </w:r>
            <w:r>
              <w:rPr>
                <w:rFonts w:ascii="Times New Roman" w:hAnsi="Times New Roman"/>
              </w:rPr>
              <w:t>účinnosti tohto zákona</w:t>
            </w:r>
            <w:r w:rsidRPr="00E01F17">
              <w:rPr>
                <w:rFonts w:ascii="Times New Roman" w:hAnsi="Times New Roman"/>
              </w:rPr>
              <w:t>,</w:t>
            </w:r>
          </w:p>
          <w:p w:rsidR="000524CC" w:rsidRPr="00E01F17" w:rsidP="008F4911">
            <w:pPr>
              <w:numPr>
                <w:ilvl w:val="1"/>
                <w:numId w:val="44"/>
              </w:numPr>
              <w:tabs>
                <w:tab w:val="num" w:pos="189"/>
                <w:tab w:val="clear" w:pos="1440"/>
              </w:tabs>
              <w:bidi w:val="0"/>
              <w:ind w:left="47" w:firstLine="0"/>
              <w:jc w:val="both"/>
              <w:rPr>
                <w:rFonts w:ascii="Times New Roman" w:hAnsi="Times New Roman"/>
              </w:rPr>
            </w:pPr>
            <w:r w:rsidRPr="00E01F17">
              <w:rPr>
                <w:rFonts w:ascii="Times New Roman" w:hAnsi="Times New Roman"/>
              </w:rPr>
              <w:t>25 ppm od 1. mája 2013,</w:t>
            </w:r>
          </w:p>
          <w:p w:rsidR="000524CC" w:rsidRPr="00E01F17" w:rsidP="008F4911">
            <w:pPr>
              <w:numPr>
                <w:ilvl w:val="1"/>
                <w:numId w:val="44"/>
              </w:numPr>
              <w:tabs>
                <w:tab w:val="num" w:pos="189"/>
                <w:tab w:val="clear" w:pos="1440"/>
              </w:tabs>
              <w:bidi w:val="0"/>
              <w:ind w:left="47" w:firstLine="0"/>
              <w:jc w:val="both"/>
              <w:rPr>
                <w:rFonts w:ascii="Times New Roman" w:hAnsi="Times New Roman"/>
              </w:rPr>
            </w:pPr>
            <w:r w:rsidRPr="00E01F17">
              <w:rPr>
                <w:rFonts w:ascii="Times New Roman" w:hAnsi="Times New Roman"/>
              </w:rPr>
              <w:t>10 ppm od 1. mája 2018,</w:t>
            </w:r>
          </w:p>
          <w:p w:rsidR="000524CC" w:rsidRPr="00E01F17" w:rsidP="008F4911">
            <w:pPr>
              <w:numPr>
                <w:numId w:val="27"/>
              </w:numPr>
              <w:tabs>
                <w:tab w:val="num" w:pos="47"/>
                <w:tab w:val="clear" w:pos="804"/>
              </w:tabs>
              <w:bidi w:val="0"/>
              <w:ind w:left="47" w:firstLine="0"/>
              <w:jc w:val="both"/>
              <w:rPr>
                <w:rFonts w:ascii="Times New Roman" w:hAnsi="Times New Roman"/>
              </w:rPr>
            </w:pPr>
            <w:r w:rsidRPr="00E01F17">
              <w:rPr>
                <w:rFonts w:ascii="Times New Roman" w:hAnsi="Times New Roman"/>
              </w:rPr>
              <w:t>pri odkaliskách, ktorým sa udelilo povolenie po 1. máji 2008, 10 ppm.</w:t>
            </w:r>
          </w:p>
          <w:p w:rsidR="000524CC" w:rsidRPr="00E01F17" w:rsidP="009A10B5">
            <w:pPr>
              <w:bidi w:val="0"/>
              <w:jc w:val="both"/>
              <w:rPr>
                <w:rFonts w:ascii="Times New Roman" w:hAnsi="Times New Roman"/>
                <w:b/>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0524CC"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rPr>
          <w:trHeight w:val="6628"/>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14</w:t>
            </w:r>
          </w:p>
          <w:p w:rsidR="00E42169" w:rsidRPr="00E01F17" w:rsidP="009A10B5">
            <w:pPr>
              <w:bidi w:val="0"/>
              <w:jc w:val="both"/>
              <w:rPr>
                <w:rFonts w:ascii="Times New Roman" w:hAnsi="Times New Roman"/>
                <w:sz w:val="22"/>
              </w:rPr>
            </w:pPr>
            <w:r w:rsidRPr="00E01F17">
              <w:rPr>
                <w:rFonts w:ascii="Times New Roman" w:hAnsi="Times New Roman"/>
                <w:sz w:val="22"/>
              </w:rPr>
              <w:t>(1)</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Finančná zábezpeka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Príslušný orgán pred začatím akýchkoľvek činností zahŕňajúcich zhromažďovanie alebo ukladanie odpadu v zariadení na nakladanie s odpadmi vyžaduje finančnú zábezpeku (napr. vo forme zloženia finančného vkladu, vrátane priemyslom podporovaných vzájomných garančných fondov) alebo jej ekvivalent v súlade s postupmi, ktoré určia členské štáty, aby: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všetky povinnosti uvedené v povolení podľa tejto smernice vrátane ustanovení po uzavretí boli splnené;</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v každom čase boli pohotovo dostupné finančné prostriedky na rekultiváciu územia ovplyvneného zariadeniami na nakladanie s odpadmi, čo zahŕňa aj samotné zariadenie na nakladanie s odpadmi, ako je to uvedené v programe odpadového hospodárstva pripravenom podľa článku </w:t>
            </w:r>
            <w:smartTag w:uri="urn:schemas-microsoft-com:office:smarttags" w:element="metricconverter">
              <w:smartTagPr>
                <w:attr w:name="ProductID" w:val="5 a"/>
              </w:smartTagPr>
              <w:r w:rsidRPr="00E01F17">
                <w:rPr>
                  <w:rFonts w:ascii="Times New Roman" w:hAnsi="Times New Roman"/>
                </w:rPr>
                <w:t>5 a</w:t>
              </w:r>
            </w:smartTag>
            <w:r w:rsidRPr="00E01F17">
              <w:rPr>
                <w:rFonts w:ascii="Times New Roman" w:hAnsi="Times New Roman"/>
              </w:rPr>
              <w:t xml:space="preserve"> požadovanom na udelenie povolenia podľa v článku 7.</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Výpočet zábezpeky uvedenej v odseku 1 sa uskutoční na základe:</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pravdepodobného vplyvu zariadenia na nakladanie s odpadmi na životné prostredie, berúc do úvahy najmä kategóriu tohto zariadenia, vlastnosti ťažobného odpadu a budúce použitie rekultivovaného územia;</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predpokladu, že akúkoľvek potrebnú rekultivačnú činnosť vyhodnotia a uskutočnia nezávislé a vhodne kvalifikované tretie strany.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1481A" w:rsidP="00E1481A">
            <w:pPr>
              <w:bidi w:val="0"/>
              <w:jc w:val="both"/>
              <w:rPr>
                <w:rFonts w:ascii="Times New Roman" w:hAnsi="Times New Roman"/>
                <w:sz w:val="22"/>
              </w:rPr>
            </w:pPr>
            <w:r>
              <w:rPr>
                <w:rFonts w:ascii="Times New Roman" w:hAnsi="Times New Roman"/>
                <w:sz w:val="22"/>
              </w:rPr>
              <w:t>514/2008</w:t>
            </w: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1481A"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6504E" w:rsidP="00E1481A">
            <w:pPr>
              <w:bidi w:val="0"/>
              <w:jc w:val="both"/>
              <w:rPr>
                <w:rFonts w:ascii="Times New Roman" w:hAnsi="Times New Roman"/>
                <w:sz w:val="22"/>
              </w:rPr>
            </w:pPr>
          </w:p>
          <w:p w:rsidR="00E42169" w:rsidRPr="00E01F17" w:rsidP="00E1481A">
            <w:pPr>
              <w:bidi w:val="0"/>
              <w:jc w:val="both"/>
              <w:rPr>
                <w:rFonts w:ascii="Times New Roman" w:hAnsi="Times New Roman"/>
                <w:sz w:val="22"/>
              </w:rPr>
            </w:pPr>
            <w:r w:rsidR="00E1481A">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260772">
            <w:pPr>
              <w:bidi w:val="0"/>
              <w:jc w:val="both"/>
              <w:rPr>
                <w:rFonts w:ascii="Times New Roman" w:hAnsi="Times New Roman"/>
              </w:rPr>
            </w:pPr>
            <w:r w:rsidRPr="00E01F17">
              <w:rPr>
                <w:rFonts w:ascii="Times New Roman" w:hAnsi="Times New Roman"/>
              </w:rPr>
              <w:t>§ 1</w:t>
            </w:r>
            <w:r>
              <w:rPr>
                <w:rFonts w:ascii="Times New Roman" w:hAnsi="Times New Roman"/>
              </w:rPr>
              <w:t>4</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E42169" w:rsidRPr="005B0115" w:rsidP="009A10B5">
            <w:pPr>
              <w:bidi w:val="0"/>
              <w:ind w:firstLine="48"/>
              <w:jc w:val="both"/>
              <w:rPr>
                <w:rFonts w:ascii="Times New Roman" w:hAnsi="Times New Roman"/>
              </w:rPr>
            </w:pPr>
            <w:r w:rsidRPr="005B0115">
              <w:rPr>
                <w:rFonts w:ascii="Times New Roman" w:hAnsi="Times New Roman"/>
              </w:rPr>
              <w:t>Účelová finančná rezerva</w:t>
            </w:r>
          </w:p>
          <w:p w:rsidR="00E42169" w:rsidRPr="00E01F17" w:rsidP="009A10B5">
            <w:pPr>
              <w:bidi w:val="0"/>
              <w:jc w:val="both"/>
              <w:rPr>
                <w:rFonts w:ascii="Times New Roman" w:hAnsi="Times New Roman"/>
              </w:rPr>
            </w:pPr>
            <w:r w:rsidRPr="00E01F17">
              <w:rPr>
                <w:rFonts w:ascii="Times New Roman" w:hAnsi="Times New Roman"/>
              </w:rPr>
              <w:t xml:space="preserve">(1) Prevádzkovateľ je povinný </w:t>
            </w:r>
            <w:r w:rsidRPr="00260772">
              <w:rPr>
                <w:rFonts w:ascii="Times New Roman" w:hAnsi="Times New Roman"/>
              </w:rPr>
              <w:t>pred za</w:t>
            </w:r>
            <w:r w:rsidRPr="00260772">
              <w:rPr>
                <w:rFonts w:ascii="Times New Roman" w:eastAsia="Times New Roman" w:hAnsi="Times New Roman" w:hint="default"/>
              </w:rPr>
              <w:t>č</w:t>
            </w:r>
            <w:r w:rsidRPr="00260772">
              <w:rPr>
                <w:rFonts w:ascii="Times New Roman" w:hAnsi="Times New Roman"/>
              </w:rPr>
              <w:t xml:space="preserve">atím prevádzky úložiska a </w:t>
            </w:r>
            <w:r w:rsidRPr="00E01F17">
              <w:rPr>
                <w:rFonts w:ascii="Times New Roman" w:hAnsi="Times New Roman"/>
              </w:rPr>
              <w:t>počas prevádzky úložiska vytvárať účelovú finančnú rezervu, ktorej prostriedky sa použijú na uzavretie úložiska</w:t>
            </w:r>
            <w:r>
              <w:rPr>
                <w:rFonts w:ascii="Times New Roman" w:hAnsi="Times New Roman"/>
              </w:rPr>
              <w:t>,</w:t>
            </w:r>
            <w:r w:rsidRPr="00E01F17">
              <w:rPr>
                <w:rFonts w:ascii="Times New Roman" w:hAnsi="Times New Roman"/>
              </w:rPr>
              <w:t xml:space="preserve"> jeho  monitorovanie po jeho uzavretí</w:t>
            </w:r>
            <w:r>
              <w:rPr>
                <w:rFonts w:ascii="Times New Roman" w:hAnsi="Times New Roman"/>
              </w:rPr>
              <w:t xml:space="preserve">, </w:t>
            </w:r>
            <w:r w:rsidRPr="00260772">
              <w:rPr>
                <w:rFonts w:ascii="Times New Roman" w:hAnsi="Times New Roman"/>
              </w:rPr>
              <w:t>na rekultiváciu úložiska a rekultiváciu územia ovplyvneného úložiskom</w:t>
            </w:r>
            <w:r w:rsidRPr="00E01F17">
              <w:rPr>
                <w:rFonts w:ascii="Times New Roman" w:hAnsi="Times New Roman"/>
              </w:rPr>
              <w:t>. Prevádzkovateľ, ktorý prevádzkuje viac úložísk, vytvára účelovú finančnú rezervu pre každé úložisko osobitne.</w:t>
            </w:r>
          </w:p>
          <w:p w:rsidR="00E42169" w:rsidRPr="00E01F17" w:rsidP="009A10B5">
            <w:pPr>
              <w:bidi w:val="0"/>
              <w:ind w:firstLine="48"/>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(2) Účelová finančná rezerva sa vytvára ročne na ťarchu výdavkov</w:t>
            </w:r>
            <w:r w:rsidRPr="00E01F17">
              <w:rPr>
                <w:rFonts w:ascii="Times New Roman" w:hAnsi="Times New Roman"/>
                <w:vertAlign w:val="superscript"/>
              </w:rPr>
              <w:t xml:space="preserve"> </w:t>
            </w:r>
            <w:r w:rsidRPr="00E01F17">
              <w:rPr>
                <w:rFonts w:ascii="Times New Roman" w:hAnsi="Times New Roman"/>
              </w:rPr>
              <w:t xml:space="preserve">vo výške určeného podielu z celkových nákladov na uzavretie, monitorovanie úložiska po jeho uzavretí </w:t>
            </w:r>
            <w:r>
              <w:rPr>
                <w:rFonts w:ascii="Times New Roman" w:hAnsi="Times New Roman"/>
              </w:rPr>
              <w:t xml:space="preserve">a </w:t>
            </w:r>
            <w:r w:rsidRPr="00E01F17">
              <w:rPr>
                <w:rFonts w:ascii="Times New Roman" w:hAnsi="Times New Roman"/>
              </w:rPr>
              <w:t xml:space="preserve">rekultiváciu </w:t>
            </w:r>
            <w:r>
              <w:rPr>
                <w:rFonts w:ascii="Times New Roman" w:hAnsi="Times New Roman"/>
              </w:rPr>
              <w:t>územia</w:t>
            </w:r>
            <w:r w:rsidRPr="00E01F17">
              <w:rPr>
                <w:rFonts w:ascii="Times New Roman" w:hAnsi="Times New Roman"/>
              </w:rPr>
              <w:t>. Výška účelovej finančnej rezervy sa aktualizuje každých päť rokov alebo pri každej zmene plánu nakladania podľa § 5 ods. 9.</w:t>
            </w:r>
          </w:p>
          <w:p w:rsidR="00E42169" w:rsidRPr="00E01F17" w:rsidP="009A10B5">
            <w:pPr>
              <w:bidi w:val="0"/>
              <w:ind w:firstLine="48"/>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(3) Pri výpočte ročnej výšky účelovej finančnej rezervy sa vychádza z návrhu plánu na uzavretie úložiska schváleného ako súčasť plánu podľa § 5. Ročná výška účelovej finančnej rezervy sa vypočíta takto:</w:t>
            </w:r>
          </w:p>
          <w:p w:rsidR="00E42169" w:rsidRPr="00E01F17" w:rsidP="009A10B5">
            <w:pPr>
              <w:bidi w:val="0"/>
              <w:jc w:val="both"/>
              <w:rPr>
                <w:rFonts w:ascii="Times New Roman" w:hAnsi="Times New Roman"/>
              </w:rPr>
            </w:pPr>
            <w:r w:rsidRPr="00E01F17">
              <w:rPr>
                <w:rFonts w:ascii="Times New Roman" w:hAnsi="Times New Roman"/>
              </w:rPr>
              <w:t>R = CN : Ž,</w:t>
            </w:r>
          </w:p>
          <w:p w:rsidR="00E42169" w:rsidRPr="00E01F17" w:rsidP="009A10B5">
            <w:pPr>
              <w:bidi w:val="0"/>
              <w:jc w:val="both"/>
              <w:rPr>
                <w:rFonts w:ascii="Times New Roman" w:hAnsi="Times New Roman"/>
              </w:rPr>
            </w:pPr>
            <w:r w:rsidRPr="00E01F17">
              <w:rPr>
                <w:rFonts w:ascii="Times New Roman" w:hAnsi="Times New Roman"/>
              </w:rPr>
              <w:t>kde</w:t>
            </w:r>
          </w:p>
          <w:p w:rsidR="00E42169" w:rsidRPr="00E01F17" w:rsidP="009A10B5">
            <w:pPr>
              <w:bidi w:val="0"/>
              <w:ind w:left="24"/>
              <w:jc w:val="both"/>
              <w:rPr>
                <w:rFonts w:ascii="Times New Roman" w:hAnsi="Times New Roman"/>
              </w:rPr>
            </w:pPr>
            <w:r w:rsidRPr="00E01F17">
              <w:rPr>
                <w:rFonts w:ascii="Times New Roman" w:hAnsi="Times New Roman"/>
              </w:rPr>
              <w:t>„R“  je odvod na tvorbu účelovej finančnej rezervy v </w:t>
            </w:r>
            <w:r>
              <w:rPr>
                <w:rFonts w:ascii="Times New Roman" w:hAnsi="Times New Roman"/>
              </w:rPr>
              <w:t>eurách</w:t>
            </w:r>
            <w:r w:rsidRPr="00E01F17">
              <w:rPr>
                <w:rFonts w:ascii="Times New Roman" w:hAnsi="Times New Roman"/>
              </w:rPr>
              <w:t xml:space="preserve"> za rok,</w:t>
            </w:r>
          </w:p>
          <w:p w:rsidR="00E42169" w:rsidRPr="00E1481A" w:rsidP="00260772">
            <w:pPr>
              <w:bidi w:val="0"/>
              <w:ind w:hanging="24"/>
              <w:jc w:val="both"/>
              <w:rPr>
                <w:rFonts w:ascii="Times New Roman" w:hAnsi="Times New Roman"/>
              </w:rPr>
            </w:pPr>
            <w:r w:rsidRPr="00E01F17">
              <w:rPr>
                <w:rFonts w:ascii="Times New Roman" w:hAnsi="Times New Roman"/>
              </w:rPr>
              <w:t>„CN“ sú projektovou dokumentáciou navrhované investičné</w:t>
            </w:r>
            <w:r w:rsidR="00E6504E">
              <w:rPr>
                <w:rFonts w:ascii="Times New Roman" w:hAnsi="Times New Roman"/>
              </w:rPr>
              <w:t xml:space="preserve"> a prevádzkové</w:t>
            </w:r>
            <w:r w:rsidRPr="00E01F17">
              <w:rPr>
                <w:rFonts w:ascii="Times New Roman" w:hAnsi="Times New Roman"/>
              </w:rPr>
              <w:t xml:space="preserve"> náklady </w:t>
            </w:r>
            <w:r w:rsidR="00E1481A">
              <w:t xml:space="preserve">podľa osobitného </w:t>
            </w:r>
            <w:r w:rsidRPr="00BC47D6" w:rsidR="00E1481A">
              <w:t>predpisu</w:t>
            </w:r>
            <w:r w:rsidRPr="00E1481A">
              <w:rPr>
                <w:rFonts w:ascii="Times New Roman" w:hAnsi="Times New Roman"/>
              </w:rPr>
              <w:t xml:space="preserve"> upravené o medziro</w:t>
            </w:r>
            <w:r w:rsidRPr="00E1481A">
              <w:rPr>
                <w:rFonts w:ascii="Times New Roman" w:eastAsia="Times New Roman" w:hAnsi="Times New Roman" w:hint="default"/>
              </w:rPr>
              <w:t>č</w:t>
            </w:r>
            <w:r w:rsidRPr="00E1481A">
              <w:rPr>
                <w:rFonts w:ascii="Times New Roman" w:hAnsi="Times New Roman"/>
              </w:rPr>
              <w:t>nú mieru inflácie,</w:t>
            </w:r>
          </w:p>
          <w:p w:rsidR="00E42169" w:rsidRPr="00E01F17" w:rsidP="00260772">
            <w:pPr>
              <w:bidi w:val="0"/>
              <w:jc w:val="both"/>
              <w:rPr>
                <w:rFonts w:ascii="Times New Roman" w:hAnsi="Times New Roman"/>
              </w:rPr>
            </w:pPr>
            <w:r w:rsidRPr="00E1481A">
              <w:rPr>
                <w:rFonts w:ascii="Times New Roman" w:hAnsi="Times New Roman"/>
              </w:rPr>
              <w:t>„Ž“    je plánovaná životnosť úložiska pri začatí</w:t>
            </w:r>
            <w:r w:rsidRPr="00E01F17">
              <w:rPr>
                <w:rFonts w:ascii="Times New Roman" w:hAnsi="Times New Roman"/>
              </w:rPr>
              <w:t xml:space="preserve"> tvorby účelovej finančnej rezervy podľa tohto zákona v čase výpočtu v rokoch.</w:t>
            </w:r>
          </w:p>
          <w:p w:rsidR="00E42169" w:rsidRPr="00E01F17" w:rsidP="009A10B5">
            <w:pPr>
              <w:bidi w:val="0"/>
              <w:ind w:left="-24"/>
              <w:jc w:val="both"/>
              <w:rPr>
                <w:rFonts w:ascii="Times New Roman" w:hAnsi="Times New Roman"/>
              </w:rPr>
            </w:pPr>
          </w:p>
          <w:p w:rsidR="00E42169" w:rsidRPr="00E01F17" w:rsidP="008B1AF7">
            <w:pPr>
              <w:bidi w:val="0"/>
              <w:ind w:left="-24"/>
              <w:jc w:val="both"/>
              <w:rPr>
                <w:rFonts w:ascii="Times New Roman" w:hAnsi="Times New Roman"/>
              </w:rPr>
            </w:pPr>
            <w:r w:rsidRPr="00E01F17">
              <w:rPr>
                <w:rFonts w:ascii="Times New Roman" w:hAnsi="Times New Roman"/>
              </w:rPr>
              <w:t>(4) Výpočet účelovej finančnej rezervy podľa odseku 3 sa uskutoční na základe</w:t>
            </w:r>
          </w:p>
          <w:p w:rsidR="00E42169" w:rsidRPr="00E01F17" w:rsidP="008B1AF7">
            <w:pPr>
              <w:bidi w:val="0"/>
              <w:ind w:left="-24"/>
              <w:jc w:val="both"/>
              <w:rPr>
                <w:rFonts w:ascii="Times New Roman" w:hAnsi="Times New Roman"/>
              </w:rPr>
            </w:pPr>
            <w:r w:rsidRPr="00E01F17">
              <w:rPr>
                <w:rFonts w:ascii="Times New Roman" w:hAnsi="Times New Roman"/>
              </w:rPr>
              <w:t>a)</w:t>
              <w:tab/>
              <w:t xml:space="preserve">pravdepodobného vplyvu úložiska na životné prostredie s ohľadom </w:t>
            </w:r>
            <w:r>
              <w:rPr>
                <w:rFonts w:ascii="Times New Roman" w:hAnsi="Times New Roman"/>
              </w:rPr>
              <w:t xml:space="preserve">najmä </w:t>
            </w:r>
            <w:r w:rsidRPr="00E01F17">
              <w:rPr>
                <w:rFonts w:ascii="Times New Roman" w:hAnsi="Times New Roman"/>
              </w:rPr>
              <w:t>na zaradenie úložiska do príslušnej kategórie, vlastnosti ťažobného odpadu a budúce využitie územia po rekultivácii,</w:t>
            </w:r>
          </w:p>
          <w:p w:rsidR="00E42169" w:rsidRPr="005B0115" w:rsidP="008B1AF7">
            <w:pPr>
              <w:bidi w:val="0"/>
              <w:ind w:left="-24"/>
              <w:jc w:val="both"/>
              <w:rPr>
                <w:rFonts w:ascii="Times New Roman" w:hAnsi="Times New Roman"/>
              </w:rPr>
            </w:pPr>
            <w:r w:rsidRPr="00E01F17">
              <w:rPr>
                <w:rFonts w:ascii="Times New Roman" w:hAnsi="Times New Roman"/>
              </w:rPr>
              <w:t xml:space="preserve">b) predpokladu, že rekultivačnú činnosť vyhodnotia a uskutočnia nezávislé tretie </w:t>
            </w:r>
            <w:r>
              <w:rPr>
                <w:rFonts w:ascii="Times New Roman" w:hAnsi="Times New Roman"/>
              </w:rPr>
              <w:t>osoby</w:t>
            </w:r>
            <w:r w:rsidR="005B0115">
              <w:rPr>
                <w:rFonts w:ascii="Times New Roman" w:hAnsi="Times New Roman"/>
              </w:rPr>
              <w:t>, ktoré majú odbornú spôsobilosť podľa osobitného predpisu</w:t>
            </w:r>
            <w:r w:rsidRPr="00E01F17">
              <w:rPr>
                <w:rFonts w:ascii="Times New Roman" w:hAnsi="Times New Roman"/>
              </w:rPr>
              <w:t>.</w:t>
            </w:r>
            <w:r w:rsidR="005B0115">
              <w:rPr>
                <w:rFonts w:ascii="Times New Roman" w:hAnsi="Times New Roman"/>
                <w:vertAlign w:val="superscript"/>
              </w:rPr>
              <w:t>32b</w:t>
            </w:r>
            <w:r w:rsidR="005B0115">
              <w:rPr>
                <w:rFonts w:ascii="Times New Roman" w:hAnsi="Times New Roman"/>
              </w:rPr>
              <w:t>)</w:t>
            </w:r>
          </w:p>
          <w:p w:rsidR="00E42169" w:rsidRPr="00E01F17" w:rsidP="009A10B5">
            <w:pPr>
              <w:bidi w:val="0"/>
              <w:ind w:left="-24"/>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(5) Pri úložiskách, ktorých životnosť v čase nadobudnutia účinnosti tohto zákona je kratšia ako desať rokov, prevádzkovateľ na tvorbu účelovej finančnej rezervy odvádza ročne najmenej 10 % projektovou dokumentáciou navrhovaných investičných a prevádzkových nákladov na uzavretie a rekultiváciu úložiska a na jeho monitorovanie po uzavretí.</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(6) Prostriedky tvoriace účelovú finančnú rezervu sa vedú na osobitnom účte prevádzkovateľa</w:t>
            </w:r>
            <w:r>
              <w:rPr>
                <w:rFonts w:ascii="Times New Roman" w:hAnsi="Times New Roman"/>
              </w:rPr>
              <w:t xml:space="preserve"> tak,</w:t>
            </w:r>
            <w:r>
              <w:t xml:space="preserve"> </w:t>
            </w:r>
            <w:r w:rsidRPr="00C75C73">
              <w:rPr>
                <w:rFonts w:ascii="Times New Roman" w:hAnsi="Times New Roman"/>
              </w:rPr>
              <w:t xml:space="preserve">aby boli v každom </w:t>
            </w:r>
            <w:r w:rsidRPr="00C75C73">
              <w:rPr>
                <w:rFonts w:ascii="Times New Roman" w:eastAsia="Times New Roman" w:hAnsi="Times New Roman" w:hint="default"/>
              </w:rPr>
              <w:t>č</w:t>
            </w:r>
            <w:r w:rsidRPr="00C75C73">
              <w:rPr>
                <w:rFonts w:ascii="Times New Roman" w:hAnsi="Times New Roman"/>
              </w:rPr>
              <w:t>ase dostupné na ú</w:t>
            </w:r>
            <w:r w:rsidRPr="00C75C73">
              <w:rPr>
                <w:rFonts w:ascii="Times New Roman" w:eastAsia="Times New Roman" w:hAnsi="Times New Roman" w:hint="default"/>
              </w:rPr>
              <w:t>č</w:t>
            </w:r>
            <w:r w:rsidRPr="00C75C73">
              <w:rPr>
                <w:rFonts w:ascii="Times New Roman" w:hAnsi="Times New Roman"/>
              </w:rPr>
              <w:t>el pod</w:t>
            </w:r>
            <w:r w:rsidRPr="00C75C73">
              <w:rPr>
                <w:rFonts w:ascii="Times New Roman" w:eastAsia="Times New Roman" w:hAnsi="Times New Roman" w:hint="default"/>
              </w:rPr>
              <w:t>ľ</w:t>
            </w:r>
            <w:r w:rsidRPr="00C75C73">
              <w:rPr>
                <w:rFonts w:ascii="Times New Roman" w:hAnsi="Times New Roman"/>
              </w:rPr>
              <w:t>a odseku 1</w:t>
            </w:r>
            <w:r w:rsidRPr="00E01F17">
              <w:rPr>
                <w:rFonts w:ascii="Times New Roman" w:hAnsi="Times New Roman"/>
              </w:rPr>
              <w:t xml:space="preserve">. Prevádzkovateľ je pred odvedením prvej splátky účelovej finančnej rezervy povinný zabezpečiť vytvorenie osobitného účtu, na ktorý bude prostriedky účelovej finančnej rezervy každoročne odvádzať, a zároveň  zabezpečiť viazanosť použitia prostriedkov účelovej finančnej rezervy na účel uvedený v odseku 1. </w:t>
            </w:r>
            <w:r w:rsidR="005B0115">
              <w:rPr>
                <w:rFonts w:ascii="Times New Roman" w:hAnsi="Times New Roman"/>
              </w:rPr>
              <w:t>B</w:t>
            </w:r>
            <w:r w:rsidRPr="00C75C73">
              <w:rPr>
                <w:rFonts w:ascii="Times New Roman" w:hAnsi="Times New Roman"/>
              </w:rPr>
              <w:t>ank</w:t>
            </w:r>
            <w:r w:rsidR="005B0115">
              <w:rPr>
                <w:rFonts w:ascii="Times New Roman" w:hAnsi="Times New Roman"/>
              </w:rPr>
              <w:t xml:space="preserve">ový doklad preukazujúci </w:t>
            </w:r>
            <w:r w:rsidRPr="00C75C73">
              <w:rPr>
                <w:rFonts w:ascii="Times New Roman" w:hAnsi="Times New Roman"/>
              </w:rPr>
              <w:t>vytvoren</w:t>
            </w:r>
            <w:r w:rsidR="005B0115">
              <w:rPr>
                <w:rFonts w:ascii="Times New Roman" w:hAnsi="Times New Roman"/>
              </w:rPr>
              <w:t>ie</w:t>
            </w:r>
            <w:r w:rsidRPr="00C75C73">
              <w:rPr>
                <w:rFonts w:ascii="Times New Roman" w:hAnsi="Times New Roman"/>
              </w:rPr>
              <w:t xml:space="preserve"> osobitného ú</w:t>
            </w:r>
            <w:r w:rsidRPr="00C75C73">
              <w:rPr>
                <w:rFonts w:ascii="Times New Roman" w:eastAsia="Times New Roman" w:hAnsi="Times New Roman" w:hint="default"/>
              </w:rPr>
              <w:t>č</w:t>
            </w:r>
            <w:r w:rsidRPr="00C75C73">
              <w:rPr>
                <w:rFonts w:ascii="Times New Roman" w:hAnsi="Times New Roman"/>
              </w:rPr>
              <w:t>tu zašle príslušnému orgánu</w:t>
            </w:r>
            <w:r w:rsidRPr="00C75C73" w:rsidR="005B0115">
              <w:rPr>
                <w:rFonts w:ascii="Times New Roman" w:hAnsi="Times New Roman"/>
              </w:rPr>
              <w:t xml:space="preserve"> do 30 dní</w:t>
            </w:r>
            <w:r w:rsidR="005B0115">
              <w:rPr>
                <w:rFonts w:ascii="Times New Roman" w:hAnsi="Times New Roman"/>
              </w:rPr>
              <w:t xml:space="preserve"> od vytvorenia osobitného účtu.</w:t>
            </w:r>
            <w:r w:rsidRPr="00C75C73">
              <w:rPr>
                <w:rFonts w:ascii="Times New Roman" w:hAnsi="Times New Roman"/>
              </w:rPr>
              <w:t xml:space="preserve"> </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 xml:space="preserve">(7) Prevádzkovateľ odvedie ročnú výšku prostriedkov účelovej finančnej rezervy do 31. januára nasledujúceho kalendárneho roka. </w:t>
            </w:r>
            <w:r w:rsidR="005B0115">
              <w:rPr>
                <w:rFonts w:ascii="Times New Roman" w:hAnsi="Times New Roman"/>
              </w:rPr>
              <w:t>B</w:t>
            </w:r>
            <w:r w:rsidRPr="00C75C73">
              <w:rPr>
                <w:rFonts w:ascii="Times New Roman" w:hAnsi="Times New Roman"/>
              </w:rPr>
              <w:t>ank</w:t>
            </w:r>
            <w:r w:rsidR="0092273B">
              <w:rPr>
                <w:rFonts w:ascii="Times New Roman" w:hAnsi="Times New Roman"/>
              </w:rPr>
              <w:t>ový doklad</w:t>
            </w:r>
            <w:r w:rsidRPr="00C75C73">
              <w:rPr>
                <w:rFonts w:ascii="Times New Roman" w:hAnsi="Times New Roman"/>
              </w:rPr>
              <w:t xml:space="preserve"> </w:t>
            </w:r>
            <w:r w:rsidR="0092273B">
              <w:rPr>
                <w:rFonts w:ascii="Times New Roman" w:hAnsi="Times New Roman"/>
              </w:rPr>
              <w:t>preukazujúci prevedenie</w:t>
            </w:r>
            <w:r w:rsidRPr="00C75C73">
              <w:rPr>
                <w:rFonts w:ascii="Times New Roman" w:hAnsi="Times New Roman"/>
              </w:rPr>
              <w:t xml:space="preserve"> prostriedkov ú</w:t>
            </w:r>
            <w:r w:rsidRPr="00C75C73">
              <w:rPr>
                <w:rFonts w:ascii="Times New Roman" w:eastAsia="Times New Roman" w:hAnsi="Times New Roman" w:hint="default"/>
              </w:rPr>
              <w:t>č</w:t>
            </w:r>
            <w:r w:rsidRPr="00C75C73">
              <w:rPr>
                <w:rFonts w:ascii="Times New Roman" w:hAnsi="Times New Roman"/>
              </w:rPr>
              <w:t>elovej finan</w:t>
            </w:r>
            <w:r w:rsidRPr="00C75C73">
              <w:rPr>
                <w:rFonts w:ascii="Times New Roman" w:eastAsia="Times New Roman" w:hAnsi="Times New Roman" w:hint="default"/>
              </w:rPr>
              <w:t>č</w:t>
            </w:r>
            <w:r w:rsidRPr="00C75C73">
              <w:rPr>
                <w:rFonts w:ascii="Times New Roman" w:hAnsi="Times New Roman"/>
              </w:rPr>
              <w:t>nej rezervy zašle do 30 dní príslušnému orgánu. Príslušný orgán každoro</w:t>
            </w:r>
            <w:r w:rsidRPr="00C75C73">
              <w:rPr>
                <w:rFonts w:ascii="Times New Roman" w:eastAsia="Times New Roman" w:hAnsi="Times New Roman" w:hint="default"/>
              </w:rPr>
              <w:t>č</w:t>
            </w:r>
            <w:r w:rsidRPr="00C75C73">
              <w:rPr>
                <w:rFonts w:ascii="Times New Roman" w:hAnsi="Times New Roman"/>
              </w:rPr>
              <w:t xml:space="preserve">ne kontroluje výšku </w:t>
            </w:r>
            <w:r w:rsidR="0092273B">
              <w:rPr>
                <w:rFonts w:ascii="Times New Roman" w:hAnsi="Times New Roman"/>
              </w:rPr>
              <w:t>prevedených</w:t>
            </w:r>
            <w:r w:rsidRPr="00C75C73">
              <w:rPr>
                <w:rFonts w:ascii="Times New Roman" w:hAnsi="Times New Roman"/>
              </w:rPr>
              <w:t xml:space="preserve"> prostriedkov ú</w:t>
            </w:r>
            <w:r w:rsidRPr="00C75C73">
              <w:rPr>
                <w:rFonts w:ascii="Times New Roman" w:eastAsia="Times New Roman" w:hAnsi="Times New Roman" w:hint="default"/>
              </w:rPr>
              <w:t>č</w:t>
            </w:r>
            <w:r w:rsidRPr="00C75C73">
              <w:rPr>
                <w:rFonts w:ascii="Times New Roman" w:hAnsi="Times New Roman"/>
              </w:rPr>
              <w:t>elovej finan</w:t>
            </w:r>
            <w:r w:rsidRPr="00C75C73">
              <w:rPr>
                <w:rFonts w:ascii="Times New Roman" w:eastAsia="Times New Roman" w:hAnsi="Times New Roman" w:hint="default"/>
              </w:rPr>
              <w:t>č</w:t>
            </w:r>
            <w:r w:rsidRPr="00C75C73">
              <w:rPr>
                <w:rFonts w:ascii="Times New Roman" w:hAnsi="Times New Roman"/>
              </w:rPr>
              <w:t>nej rezervy.</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(8) Prostriedky účelovej finančnej rezervy možno použiť po vydaní písomného súhlasu príslušného orgánu, ktorý povolil uzavretie úložiska podľa § 7 a 11, na činnosť, na ktorú bol tento súhlas vydaný. Prostriedky účelovej finančnej rezervy možno čerpať do výšky určenej v písomnom súhlase, ktorým príslušný orgán vopred potvrdí oprávnenosť čerpania týchto prostriedkov. Tento postup sa neuplatní v prípadoch, keď prevádzkovateľ plní povinnosť podľa odseku 12 alebo krajský úrad životného prostredia</w:t>
            </w:r>
            <w:r>
              <w:rPr>
                <w:rFonts w:ascii="Times New Roman" w:hAnsi="Times New Roman"/>
              </w:rPr>
              <w:t xml:space="preserve"> </w:t>
            </w:r>
            <w:r w:rsidRPr="00E01F17">
              <w:rPr>
                <w:rFonts w:ascii="Times New Roman" w:hAnsi="Times New Roman"/>
              </w:rPr>
              <w:t>plní povinnosť podľa odseku 14, alebo keď je vlastník prostriedkov účelovej finančnej rezervy už oprávnený voľne s nimi nakladať podľa odseku 15.</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(9) Ak prevádzkovateľ použil prostriedky účelovej finančnej rezervy v rozpore s písomným súhlasom podľa odseku 8, je povinný ich bezodkladne vrátiť späť na osobitný účet podľa odseku 6. Tým nie je dotknutá jeho zodpovednosť podľa § 2</w:t>
            </w:r>
            <w:r>
              <w:rPr>
                <w:rFonts w:ascii="Times New Roman" w:hAnsi="Times New Roman"/>
              </w:rPr>
              <w:t>7</w:t>
            </w:r>
            <w:r w:rsidRPr="00E01F17">
              <w:rPr>
                <w:rFonts w:ascii="Times New Roman" w:hAnsi="Times New Roman"/>
              </w:rPr>
              <w:t xml:space="preserve"> ods. 3.</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(10) Ak sa prevádzkovateľ rozhodol pred uzavretím, rekultiváciou alebo monitorovaním úložiska po jeho uzavretí ukončiť svoje podnikanie bez právneho nástupcu, prechádzajú ku dňu predchádzajúcemu deň vstupu do likvidácie alebo deň zrušenia živnostenského oprávnenia alebo iného oprávnenia na podnikanie všetky práva a povinnosti súvisiace s uzavretím, rekultiváciou a monitorovaním úložiska na krajský úrad životného prostredia, v ktorého obvode sa prevažná časť úložiska nachádza; na tento krajský úrad životného prostredia</w:t>
            </w:r>
            <w:r>
              <w:rPr>
                <w:rFonts w:ascii="Times New Roman" w:hAnsi="Times New Roman"/>
              </w:rPr>
              <w:t xml:space="preserve"> </w:t>
            </w:r>
            <w:r w:rsidRPr="00E01F17">
              <w:rPr>
                <w:rFonts w:ascii="Times New Roman" w:hAnsi="Times New Roman"/>
              </w:rPr>
              <w:t>prejde dňom prechodu práv a povinností aj právo nakladať s prostriedkami vytvorenej účelovej finančnej rezervy v súlade s odsekom 8.</w:t>
            </w:r>
          </w:p>
          <w:p w:rsidR="00E42169" w:rsidRPr="00E01F17" w:rsidP="009A10B5">
            <w:pPr>
              <w:bidi w:val="0"/>
              <w:ind w:left="-24" w:firstLine="696"/>
              <w:jc w:val="both"/>
              <w:rPr>
                <w:rFonts w:ascii="Times New Roman" w:hAnsi="Times New Roman"/>
              </w:rPr>
            </w:pPr>
            <w:r w:rsidRPr="00E01F17">
              <w:rPr>
                <w:rFonts w:ascii="Times New Roman" w:hAnsi="Times New Roman"/>
              </w:rPr>
              <w:t xml:space="preserve"> </w:t>
            </w:r>
          </w:p>
          <w:p w:rsidR="00E42169" w:rsidRPr="00E01F17" w:rsidP="009A10B5">
            <w:pPr>
              <w:bidi w:val="0"/>
              <w:ind w:left="-24"/>
              <w:jc w:val="both"/>
              <w:rPr>
                <w:rFonts w:ascii="Times New Roman" w:hAnsi="Times New Roman"/>
              </w:rPr>
            </w:pPr>
            <w:r w:rsidRPr="00E01F17">
              <w:rPr>
                <w:rFonts w:ascii="Times New Roman" w:hAnsi="Times New Roman"/>
              </w:rPr>
              <w:t xml:space="preserve">(11) Ak bol na prevádzkovateľa vyhlásený konkurz, návrh na vyhlásenie konkurzu bol zamietnutý pre nedostatok majetku alebo ak bola prevádzkovateľovi povolená reštrukturalizácia pred ukončením uzavretia, rekultivácie alebo monitorovania úložiska po jeho uzavretí, prechádzajú ku dňu predchádzajúcemu deň právoplatnosti uznesenia o vyhlásení konkurzu, uznesenia o zamietnutí návrhu na vyhlásenie konkurzu pre nedostatok majetku alebo uznesenia o povolení reštrukturalizácie všetky práva a povinnosti súvisiace s uzavretím, rekultiváciou a monitorovaním úložiska po jeho uzavretí na </w:t>
            </w:r>
            <w:r>
              <w:rPr>
                <w:rFonts w:ascii="Times New Roman" w:hAnsi="Times New Roman"/>
              </w:rPr>
              <w:t>krajský úrad životného prostredia</w:t>
            </w:r>
            <w:r w:rsidRPr="00E01F17">
              <w:rPr>
                <w:rFonts w:ascii="Times New Roman" w:hAnsi="Times New Roman"/>
              </w:rPr>
              <w:t xml:space="preserve">, </w:t>
            </w:r>
            <w:r>
              <w:rPr>
                <w:rFonts w:ascii="Times New Roman" w:hAnsi="Times New Roman"/>
              </w:rPr>
              <w:t>v ktorého obvode</w:t>
            </w:r>
            <w:r w:rsidRPr="00E01F17">
              <w:rPr>
                <w:rFonts w:ascii="Times New Roman" w:hAnsi="Times New Roman"/>
              </w:rPr>
              <w:t xml:space="preserve"> sa nachádza prevažná časť úložiska; na </w:t>
            </w:r>
            <w:r>
              <w:rPr>
                <w:rFonts w:ascii="Times New Roman" w:hAnsi="Times New Roman"/>
              </w:rPr>
              <w:t>tento</w:t>
            </w:r>
            <w:r w:rsidRPr="00E01F17">
              <w:rPr>
                <w:rFonts w:ascii="Times New Roman" w:hAnsi="Times New Roman"/>
              </w:rPr>
              <w:t xml:space="preserve"> </w:t>
            </w:r>
            <w:r>
              <w:rPr>
                <w:rFonts w:ascii="Times New Roman" w:hAnsi="Times New Roman"/>
              </w:rPr>
              <w:t>krajský úrad životného prostredia</w:t>
            </w:r>
            <w:r w:rsidRPr="00E01F17">
              <w:rPr>
                <w:rFonts w:ascii="Times New Roman" w:hAnsi="Times New Roman"/>
              </w:rPr>
              <w:t xml:space="preserve"> </w:t>
            </w:r>
            <w:r w:rsidRPr="00E01F17">
              <w:rPr>
                <w:rFonts w:ascii="Times New Roman" w:hAnsi="Times New Roman"/>
              </w:rPr>
              <w:t>prejde dňom prechodu práv a povinností aj právo nakladať s prostriedkami vytvorenej účelovej finančnej rezervy v súlade s odsekom 8.</w:t>
            </w:r>
          </w:p>
          <w:p w:rsidR="00E42169" w:rsidRPr="00E01F17" w:rsidP="009A10B5">
            <w:pPr>
              <w:bidi w:val="0"/>
              <w:ind w:left="-24"/>
              <w:jc w:val="both"/>
              <w:rPr>
                <w:rFonts w:ascii="Times New Roman" w:hAnsi="Times New Roman"/>
              </w:rPr>
            </w:pPr>
          </w:p>
          <w:p w:rsidR="00E42169" w:rsidRPr="00E01F17" w:rsidP="00FC01F2">
            <w:pPr>
              <w:bidi w:val="0"/>
              <w:ind w:left="-24"/>
              <w:jc w:val="both"/>
              <w:rPr>
                <w:rFonts w:ascii="Times New Roman" w:hAnsi="Times New Roman"/>
              </w:rPr>
            </w:pPr>
            <w:r w:rsidRPr="00E01F17">
              <w:rPr>
                <w:rFonts w:ascii="Times New Roman" w:hAnsi="Times New Roman"/>
              </w:rPr>
              <w:t xml:space="preserve">(12) Prevádzkovateľ uvedený v odseku 10 alebo v odseku 11 je povinný deň </w:t>
            </w:r>
            <w:r>
              <w:rPr>
                <w:rFonts w:ascii="Times New Roman" w:hAnsi="Times New Roman"/>
              </w:rPr>
              <w:t xml:space="preserve">pred </w:t>
            </w:r>
            <w:r w:rsidRPr="00E01F17">
              <w:rPr>
                <w:rFonts w:ascii="Times New Roman" w:hAnsi="Times New Roman"/>
              </w:rPr>
              <w:t>vstup</w:t>
            </w:r>
            <w:r>
              <w:rPr>
                <w:rFonts w:ascii="Times New Roman" w:hAnsi="Times New Roman"/>
              </w:rPr>
              <w:t>om</w:t>
            </w:r>
            <w:r w:rsidRPr="00E01F17">
              <w:rPr>
                <w:rFonts w:ascii="Times New Roman" w:hAnsi="Times New Roman"/>
              </w:rPr>
              <w:t xml:space="preserve"> do likvidácie</w:t>
            </w:r>
            <w:r>
              <w:rPr>
                <w:rFonts w:ascii="Times New Roman" w:hAnsi="Times New Roman"/>
              </w:rPr>
              <w:t xml:space="preserve"> alebo najneskôr v</w:t>
            </w:r>
            <w:r w:rsidRPr="00E01F17">
              <w:rPr>
                <w:rFonts w:ascii="Times New Roman" w:hAnsi="Times New Roman"/>
              </w:rPr>
              <w:t xml:space="preserve"> deň zrušenia živnostenského oprávnenia alebo iného oprávnenia na podnikanie alebo deň právoplatnosti uznesenia o vyhlásení konkurzu, uznesenia o zamietnutí návrhu na konkurz pre nedostatok majetku alebo uznesenia o povolení reštrukturalizácie previesť prostriedky vytvorenej účelovej finančnej rezervy na účet </w:t>
            </w:r>
            <w:r>
              <w:rPr>
                <w:rFonts w:ascii="Times New Roman" w:hAnsi="Times New Roman"/>
              </w:rPr>
              <w:t>krajského úradu životného prostredia</w:t>
            </w:r>
            <w:r w:rsidRPr="00E01F17">
              <w:rPr>
                <w:rFonts w:ascii="Times New Roman" w:hAnsi="Times New Roman"/>
              </w:rPr>
              <w:t>, na ktor</w:t>
            </w:r>
            <w:r>
              <w:rPr>
                <w:rFonts w:ascii="Times New Roman" w:hAnsi="Times New Roman"/>
              </w:rPr>
              <w:t>ý</w:t>
            </w:r>
            <w:r w:rsidRPr="00E01F17">
              <w:rPr>
                <w:rFonts w:ascii="Times New Roman" w:hAnsi="Times New Roman"/>
              </w:rPr>
              <w:t xml:space="preserve"> prechádza právo nakladať s týmito prostriedkami.</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(13) V deň nadobudnutia právoplatnosti uznesenia o zrušení konkurzu prechádzajú na prevádzkovateľa späť všetky práva a povinnosti súvisiace s uzavretím, rekultiváciou a monitorovaním úložiska po jeho uzavretí vrátane práva nakladať s prostriedkami  účelovej finančnej rezervy, ktoré prešli na krajský úrad životného prostredia; to neplatí, ak sa v dôsledku zrušenia konkurzu prevádzkovateľ zrušuje podľa osobitného predpisu. Prechod práv a povinností súvisiacich s uzavretím, rekultiváciou a monitorovaním úložiska vrátane prechodu práva nakladať s prostriedkami účelovej finančnej rezervy z krajského úradu životného prostredia na prevádzkovateľa oznámi krajskému úradu životného prostredia</w:t>
            </w:r>
            <w:r w:rsidRPr="00E01F17">
              <w:rPr>
                <w:rFonts w:ascii="Times New Roman" w:hAnsi="Times New Roman"/>
              </w:rPr>
              <w:t xml:space="preserve"> </w:t>
            </w:r>
            <w:r w:rsidRPr="00E01F17">
              <w:rPr>
                <w:rFonts w:ascii="Times New Roman" w:hAnsi="Times New Roman"/>
              </w:rPr>
              <w:t>prevádzkovateľ bezodkladne.</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 xml:space="preserve">(14) </w:t>
            </w:r>
            <w:r w:rsidRPr="001A797A">
              <w:rPr>
                <w:rFonts w:ascii="Times New Roman" w:hAnsi="Times New Roman"/>
              </w:rPr>
              <w:t>Krajský úrad životného prostredia</w:t>
            </w:r>
            <w:r w:rsidRPr="00E01F17">
              <w:rPr>
                <w:rFonts w:ascii="Times New Roman" w:hAnsi="Times New Roman"/>
              </w:rPr>
              <w:t>, na ktor</w:t>
            </w:r>
            <w:r>
              <w:rPr>
                <w:rFonts w:ascii="Times New Roman" w:hAnsi="Times New Roman"/>
              </w:rPr>
              <w:t>ý</w:t>
            </w:r>
            <w:r w:rsidRPr="00E01F17">
              <w:rPr>
                <w:rFonts w:ascii="Times New Roman" w:hAnsi="Times New Roman"/>
              </w:rPr>
              <w:t xml:space="preserve"> prešli práva a povinnosti vrátane práva nakladať s prostriedkami účelovej finančnej rezervy podľa odseku 11, je povinn</w:t>
            </w:r>
            <w:r>
              <w:rPr>
                <w:rFonts w:ascii="Times New Roman" w:hAnsi="Times New Roman"/>
              </w:rPr>
              <w:t>ý</w:t>
            </w:r>
            <w:r w:rsidRPr="00E01F17">
              <w:rPr>
                <w:rFonts w:ascii="Times New Roman" w:hAnsi="Times New Roman"/>
              </w:rPr>
              <w:t xml:space="preserve"> previesť prevedené prostriedky účelovej finančnej rezervy na osobitný účet prevádzkovateľa podľa odseku 6 do 14 dní od doručenia oznámenia podľa odseku 13.</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 xml:space="preserve">(15) Vlastník prostriedkov účelovej finančnej rezervy  je po skončení monitorovania úložiska v lehote určenej v </w:t>
            </w:r>
            <w:r>
              <w:rPr>
                <w:rFonts w:ascii="Times New Roman" w:hAnsi="Times New Roman"/>
              </w:rPr>
              <w:t>rozhodnutí o povolení</w:t>
            </w:r>
            <w:r w:rsidRPr="00E01F17">
              <w:rPr>
                <w:rFonts w:ascii="Times New Roman" w:hAnsi="Times New Roman"/>
              </w:rPr>
              <w:t xml:space="preserve"> uzavretia úložiska podľa § 7 oprávnený na základe </w:t>
            </w:r>
            <w:r>
              <w:rPr>
                <w:rFonts w:ascii="Times New Roman" w:hAnsi="Times New Roman"/>
              </w:rPr>
              <w:t>súhlasu</w:t>
            </w:r>
            <w:r w:rsidRPr="00E01F17">
              <w:rPr>
                <w:rFonts w:ascii="Times New Roman" w:hAnsi="Times New Roman"/>
              </w:rPr>
              <w:t xml:space="preserve"> príslušného orgánu s nevyčerpanou čiastkou účelovej finančnej rezervy voľne nakladať.</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(16) Prevádzkovateľ alebo krajský úrad životného prostredia, na ktorý prešli práva a povinnosti súvisiace s uzavretím, rekultiváciou a monitorovaním úložiska, sú povinní umožniť orgánom štátneho dozoru kontrolu správnosti tvorby účelovej finančnej rezervy a správnosti jej čerpania.</w:t>
            </w:r>
          </w:p>
          <w:p w:rsidR="00E42169" w:rsidRPr="00E01F17" w:rsidP="009A10B5">
            <w:pPr>
              <w:bidi w:val="0"/>
              <w:ind w:left="-24" w:firstLine="696"/>
              <w:jc w:val="both"/>
              <w:rPr>
                <w:rFonts w:ascii="Times New Roman" w:hAnsi="Times New Roman"/>
              </w:rPr>
            </w:pPr>
          </w:p>
          <w:p w:rsidR="00E42169" w:rsidRPr="00E01F17" w:rsidP="009A10B5">
            <w:pPr>
              <w:bidi w:val="0"/>
              <w:ind w:left="-24"/>
              <w:jc w:val="both"/>
              <w:rPr>
                <w:rFonts w:ascii="Times New Roman" w:hAnsi="Times New Roman"/>
              </w:rPr>
            </w:pPr>
            <w:r w:rsidRPr="00E01F17">
              <w:rPr>
                <w:rFonts w:ascii="Times New Roman" w:hAnsi="Times New Roman"/>
              </w:rPr>
              <w:t>(17) Prostriedky tvoriace účelovú finančnú rezervu nemôžu byť postihnuté výkonom rozhodnutia ani exekúciou podľa osobitných predpisov.</w:t>
            </w:r>
          </w:p>
          <w:p w:rsidR="00E42169" w:rsidRPr="00E01F17" w:rsidP="009A10B5">
            <w:pPr>
              <w:bidi w:val="0"/>
              <w:ind w:left="-24" w:firstLine="696"/>
              <w:jc w:val="both"/>
              <w:rPr>
                <w:rFonts w:ascii="Times New Roman" w:hAnsi="Times New Roman"/>
              </w:rPr>
            </w:pPr>
          </w:p>
          <w:p w:rsidR="00E42169" w:rsidRPr="00E01F17" w:rsidP="006A70D2">
            <w:pPr>
              <w:bidi w:val="0"/>
              <w:jc w:val="both"/>
              <w:rPr>
                <w:rFonts w:ascii="Times New Roman" w:hAnsi="Times New Roman"/>
                <w:u w:val="single"/>
              </w:rPr>
            </w:pPr>
            <w:r w:rsidRPr="00E01F17">
              <w:rPr>
                <w:rFonts w:ascii="Times New Roman" w:hAnsi="Times New Roman"/>
              </w:rPr>
              <w:t>(18) Pri zmene prevádzkovateľa je prevádzkovateľ  povinný previesť v plnej výške finančné prostriedky účelovej finančnej rezervy predmetného úložiska na účet účelovej finančnej rezervy nového prevádzkovateľa</w:t>
            </w:r>
            <w:r>
              <w:rPr>
                <w:rFonts w:ascii="Times New Roman" w:hAnsi="Times New Roman"/>
              </w:rPr>
              <w:t>,</w:t>
            </w:r>
            <w:r w:rsidRPr="00E01F17">
              <w:rPr>
                <w:rFonts w:ascii="Times New Roman" w:hAnsi="Times New Roman"/>
              </w:rPr>
              <w:t xml:space="preserve"> a to do 45 dní odo dňa, ke</w:t>
            </w:r>
            <w:r>
              <w:rPr>
                <w:rFonts w:ascii="Times New Roman" w:hAnsi="Times New Roman"/>
              </w:rPr>
              <w:t>ď</w:t>
            </w:r>
            <w:r w:rsidRPr="00E01F17">
              <w:rPr>
                <w:rFonts w:ascii="Times New Roman" w:hAnsi="Times New Roman"/>
              </w:rPr>
              <w:t xml:space="preserve"> ku zmene prevádzkovateľa došlo.</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rPr>
          <w:trHeight w:val="2339"/>
        </w:trPr>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w:t>
            </w:r>
          </w:p>
          <w:p w:rsidR="00E42169" w:rsidRPr="00E01F17" w:rsidP="009A10B5">
            <w:pPr>
              <w:bidi w:val="0"/>
              <w:jc w:val="both"/>
              <w:rPr>
                <w:rFonts w:ascii="Times New Roman" w:hAnsi="Times New Roman"/>
                <w:sz w:val="22"/>
              </w:rPr>
            </w:pPr>
            <w:r w:rsidRPr="00E01F17">
              <w:rPr>
                <w:rFonts w:ascii="Times New Roman" w:hAnsi="Times New Roman"/>
                <w:sz w:val="22"/>
              </w:rPr>
              <w:t xml:space="preserve">14 </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Veľkosť zábezpeky sa pravidelne prispôsobuje v súlade s akoukoľvek rekultivačnou činnosťou, ktorú je potrebné vykonať na území ovplyvnenom zariadením na nakladanie s odpadmi, ako je to uvedené v programe odpadového hospodárstva pripravenom podľa článku </w:t>
            </w:r>
            <w:smartTag w:uri="urn:schemas-microsoft-com:office:smarttags" w:element="metricconverter">
              <w:smartTagPr>
                <w:attr w:name="ProductID" w:val="5 a"/>
              </w:smartTagPr>
              <w:r w:rsidRPr="00E01F17">
                <w:rPr>
                  <w:rFonts w:ascii="Times New Roman" w:hAnsi="Times New Roman"/>
                </w:rPr>
                <w:t>5 a</w:t>
              </w:r>
            </w:smartTag>
            <w:r w:rsidRPr="00E01F17">
              <w:rPr>
                <w:rFonts w:ascii="Times New Roman" w:hAnsi="Times New Roman"/>
              </w:rPr>
              <w:t xml:space="preserve"> požadovanom na udelenie povolenia podľa v článku 7.</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14</w:t>
            </w:r>
          </w:p>
          <w:p w:rsidR="00E42169"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Keď príslušný orgán schvaľuje uzavretie v súlade s článkom 12 ods. 3, poskytne prevádzkovateľovi písomné vyhlásenie, ktorým ho zbaví garančného záväzku uvedeného v odseku 1 tohto článku s výnimkou povinností týkajúcich sa obdobia po uzavretí uvedených v článku 12 ods. 4.</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P="009A10B5">
            <w:pPr>
              <w:bidi w:val="0"/>
              <w:jc w:val="both"/>
              <w:rPr>
                <w:rFonts w:ascii="Times New Roman" w:hAnsi="Times New Roman"/>
                <w:sz w:val="22"/>
              </w:rPr>
            </w:pPr>
            <w:r w:rsidR="0054787A">
              <w:rPr>
                <w:rFonts w:ascii="Times New Roman" w:hAnsi="Times New Roman"/>
                <w:sz w:val="22"/>
              </w:rPr>
              <w:t>514/2008</w:t>
            </w: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r>
              <w:rPr>
                <w:rFonts w:ascii="Times New Roman" w:hAnsi="Times New Roman"/>
                <w:sz w:val="22"/>
              </w:rPr>
              <w:t>NZ</w:t>
            </w: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r>
              <w:rPr>
                <w:rFonts w:ascii="Times New Roman" w:hAnsi="Times New Roman"/>
                <w:sz w:val="22"/>
              </w:rPr>
              <w:t>NZ</w:t>
            </w: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P="009A10B5">
            <w:pPr>
              <w:bidi w:val="0"/>
              <w:jc w:val="both"/>
              <w:rPr>
                <w:rFonts w:ascii="Times New Roman" w:hAnsi="Times New Roman"/>
                <w:sz w:val="22"/>
              </w:rPr>
            </w:pPr>
          </w:p>
          <w:p w:rsidR="002A295A" w:rsidRPr="00E01F17" w:rsidP="009A10B5">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15</w:t>
            </w:r>
          </w:p>
          <w:p w:rsidR="00E42169" w:rsidRPr="00E01F17" w:rsidP="009A10B5">
            <w:pPr>
              <w:bidi w:val="0"/>
              <w:jc w:val="both"/>
              <w:rPr>
                <w:rFonts w:ascii="Times New Roman" w:hAnsi="Times New Roman"/>
                <w:sz w:val="22"/>
              </w:rPr>
            </w:pP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Zodpovednosť za životné prostredie</w:t>
            </w:r>
            <w:r w:rsidRPr="00E01F17">
              <w:rPr>
                <w:rFonts w:ascii="Times New Roman" w:hAnsi="Times New Roman"/>
              </w:rPr>
              <w:tab/>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Do prílohy III smernice 2004/35/ES sa dopĺňa tento bod: „13. Nakladanie s ťažobným odpadom podľa smernice Európskeho parlamentu a Rady 2006/21/ES</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 15. marca 2006 o nakladaní s odpadom z ťažobného priemyslu (*). (*) Ú. v. EÚ L 102, 11.4.2006, s. 15“ 11.4.2006 SK Úradný vestník Európskej únie L 102/27</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00DF23B9">
              <w:rPr>
                <w:rFonts w:ascii="Times New Roman" w:hAnsi="Times New Roman"/>
                <w:sz w:val="22"/>
              </w:rPr>
              <w:t>359/2007</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Novela </w:t>
            </w:r>
            <w:r>
              <w:rPr>
                <w:rFonts w:ascii="Times New Roman" w:hAnsi="Times New Roman"/>
              </w:rPr>
              <w:t xml:space="preserve">zákona č. </w:t>
            </w:r>
            <w:r w:rsidRPr="00E01F17">
              <w:rPr>
                <w:rFonts w:ascii="Times New Roman" w:hAnsi="Times New Roman"/>
              </w:rPr>
              <w:t>359/2007</w:t>
            </w:r>
            <w:r>
              <w:rPr>
                <w:rFonts w:ascii="Times New Roman" w:hAnsi="Times New Roman"/>
              </w:rPr>
              <w:t xml:space="preserve"> Z. z. </w:t>
            </w:r>
            <w:r w:rsidRPr="00E9227D">
              <w:rPr>
                <w:rFonts w:ascii="Times New Roman" w:hAnsi="Times New Roman"/>
              </w:rPr>
              <w:t>o prevencii a náprave environmentálnych škôd a o zmene a doplnení niektorých zákonov</w:t>
            </w:r>
            <w:r>
              <w:rPr>
                <w:rFonts w:ascii="Times New Roman" w:hAnsi="Times New Roman"/>
              </w:rPr>
              <w: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16</w:t>
            </w:r>
          </w:p>
          <w:p w:rsidR="00E42169"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Cezhraničné účinky</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Keď si je členský štát, v ktorom sa nachádza zariadenie na nakladanie s odpadmi, vedomý, že prevádzkovanie zariadenia kategórie A má pravdepodobne nepriaznivé účinky na životné prostredie a z neho vyplývajúce riziká na zdravie ľudí v inom členskom štáte, alebo keď členský štát, ktorý je takto pravdepodobne ovplyvnený, o to požiada, členský štát, na ktorého území bola žiadosť o povolenie podľa článku 7 predložená, zašle informácie poskytnuté podľa uvedeného článku druhému členskému štátu v rovnakom čase, ako ho nesprístupní svojim vlastným štátnym príslušníkom.</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Takéto informácie slúžia za základ pre akékoľvek konzultácie potrebné v kontexte dvojstranných vzťahov medzi týmito dvoma členskými štátmi na základe reciprocity a rovnocennosti.</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0054787A">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w:t>
            </w:r>
            <w:r>
              <w:rPr>
                <w:rFonts w:ascii="Times New Roman" w:hAnsi="Times New Roman"/>
              </w:rPr>
              <w:t>5</w:t>
            </w:r>
          </w:p>
          <w:p w:rsidR="00E42169" w:rsidRPr="00E01F17" w:rsidP="009A10B5">
            <w:pPr>
              <w:bidi w:val="0"/>
              <w:jc w:val="both"/>
              <w:rPr>
                <w:rFonts w:ascii="Times New Roman" w:hAnsi="Times New Roman"/>
              </w:rPr>
            </w:pPr>
            <w:r w:rsidRPr="00E01F17">
              <w:rPr>
                <w:rFonts w:ascii="Times New Roman" w:hAnsi="Times New Roman"/>
              </w:rPr>
              <w:t>(1)</w:t>
            </w:r>
          </w:p>
          <w:p w:rsidR="00E42169" w:rsidRPr="00E01F17" w:rsidP="009A10B5">
            <w:pPr>
              <w:bidi w:val="0"/>
              <w:jc w:val="both"/>
              <w:rPr>
                <w:rFonts w:ascii="Times New Roman" w:hAnsi="Times New Roman"/>
              </w:rPr>
            </w:pPr>
            <w:r w:rsidRPr="00E01F17">
              <w:rPr>
                <w:rFonts w:ascii="Times New Roman" w:hAnsi="Times New Roman"/>
              </w:rPr>
              <w:t>(2)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92273B" w:rsidP="009A10B5">
            <w:pPr>
              <w:bidi w:val="0"/>
              <w:jc w:val="both"/>
              <w:rPr>
                <w:rFonts w:ascii="Times New Roman" w:hAnsi="Times New Roman"/>
              </w:rPr>
            </w:pPr>
            <w:r w:rsidRPr="0092273B">
              <w:rPr>
                <w:rFonts w:ascii="Times New Roman" w:hAnsi="Times New Roman"/>
              </w:rPr>
              <w:t>Cezhraničné účinky</w:t>
            </w:r>
          </w:p>
          <w:p w:rsidR="00E42169" w:rsidRPr="00E01F17" w:rsidP="009A10B5">
            <w:pPr>
              <w:bidi w:val="0"/>
              <w:jc w:val="both"/>
              <w:rPr>
                <w:rFonts w:ascii="Times New Roman" w:hAnsi="Times New Roman"/>
              </w:rPr>
            </w:pPr>
            <w:r w:rsidRPr="00E01F17">
              <w:rPr>
                <w:rFonts w:ascii="Times New Roman" w:hAnsi="Times New Roman"/>
              </w:rPr>
              <w:t xml:space="preserve">(1) Ak príslušný orgán pri povoľovaní úložiska kategórie A podľa § 7 zistí, že úložisko  pravdepodobne bude mať </w:t>
            </w:r>
            <w:r w:rsidRPr="00E9227D">
              <w:rPr>
                <w:rFonts w:ascii="Times New Roman" w:hAnsi="Times New Roman"/>
              </w:rPr>
              <w:t>nepriaznivé ú</w:t>
            </w:r>
            <w:r w:rsidRPr="00E9227D">
              <w:rPr>
                <w:rFonts w:ascii="Times New Roman" w:eastAsia="Times New Roman" w:hAnsi="Times New Roman" w:hint="default"/>
              </w:rPr>
              <w:t>č</w:t>
            </w:r>
            <w:r w:rsidRPr="00E9227D">
              <w:rPr>
                <w:rFonts w:ascii="Times New Roman" w:hAnsi="Times New Roman"/>
              </w:rPr>
              <w:t xml:space="preserve">inky na životné prostredie </w:t>
            </w:r>
            <w:r w:rsidRPr="00E01F17">
              <w:rPr>
                <w:rFonts w:ascii="Times New Roman" w:hAnsi="Times New Roman"/>
              </w:rPr>
              <w:t>a z neho vyplývajúce riziká na zdravie ľudí na území iného  štátu  (ďalej len „dotknutá strana“)</w:t>
            </w:r>
            <w:r>
              <w:rPr>
                <w:rFonts w:ascii="Times New Roman" w:hAnsi="Times New Roman"/>
              </w:rPr>
              <w:t>,</w:t>
            </w:r>
            <w:r w:rsidRPr="00E01F17">
              <w:rPr>
                <w:rFonts w:ascii="Times New Roman" w:hAnsi="Times New Roman"/>
              </w:rPr>
              <w:t xml:space="preserve"> alebo ak o to dotknutá strana požiada, príslušný orgán preruší konanie a bezodkladne informuje o tom ministerstvo. Ministerstvo bezodkladne informuje dotknutú stranu, zašle jej informácie  o žiadosti podľa § 7 a 8 a dohodne s ňou ďalší postup.</w:t>
            </w:r>
          </w:p>
          <w:p w:rsidR="00E42169" w:rsidRPr="00E01F17" w:rsidP="009A10B5">
            <w:pPr>
              <w:bidi w:val="0"/>
              <w:jc w:val="both"/>
              <w:rPr>
                <w:rFonts w:ascii="Times New Roman" w:hAnsi="Times New Roman"/>
              </w:rPr>
            </w:pPr>
          </w:p>
          <w:p w:rsidR="00E42169" w:rsidRPr="00E01F17" w:rsidP="0054787A">
            <w:pPr>
              <w:bidi w:val="0"/>
              <w:jc w:val="both"/>
              <w:rPr>
                <w:rFonts w:ascii="Times New Roman" w:hAnsi="Times New Roman"/>
              </w:rPr>
            </w:pPr>
            <w:r w:rsidRPr="00E01F17">
              <w:rPr>
                <w:rFonts w:ascii="Times New Roman" w:hAnsi="Times New Roman"/>
              </w:rPr>
              <w:t>(2) Informácie podľa odseku 1 slúžia ako základ pre konzultácie medzi Slovenskou republikou a dotknutou stranou. Rozsah a spôsob tohto informovania a konzultácií, ako aj postup v prípadoch podľa odseku 4  upravia na základe vzájomnosti a rovnocennosti medzištátne zmluvy, a to aj pre prípady, ke</w:t>
            </w:r>
            <w:r>
              <w:rPr>
                <w:rFonts w:ascii="Times New Roman" w:hAnsi="Times New Roman"/>
              </w:rPr>
              <w:t>ď</w:t>
            </w:r>
            <w:r w:rsidRPr="00E01F17">
              <w:rPr>
                <w:rFonts w:ascii="Times New Roman" w:hAnsi="Times New Roman"/>
              </w:rPr>
              <w:t xml:space="preserve"> sa úložisko s cezhraničnými účinkami nachádza na území iného štátu  (ďalej len „strana pôvodu“) a Slovenská republika je dotknutou stranou.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16</w:t>
            </w:r>
          </w:p>
          <w:p w:rsidR="0054787A"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V rámci svojich dvojstranných vzťahov členské štáty zabezpečia, že v prípadoch uvedených v odseku 1 sa žiadosti sprístupnia na vhodné časové obdobie aj dotknutej verejnosti v členskom štáte, ktorá je pravdepodobne ovplyvnená, aby mala právo ich pripomienkovať predtým, ako príslušný orgán dospeje k rozhodnutiu.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rPr>
            </w:pPr>
            <w:r w:rsidRPr="00E01F17">
              <w:rPr>
                <w:rFonts w:ascii="Times New Roman" w:hAnsi="Times New Roman"/>
              </w:rPr>
              <w:t>§ 1</w:t>
            </w:r>
            <w:r w:rsidR="0092273B">
              <w:rPr>
                <w:rFonts w:ascii="Times New Roman" w:hAnsi="Times New Roman"/>
              </w:rPr>
              <w:t>5</w:t>
            </w:r>
          </w:p>
          <w:p w:rsidR="0054787A" w:rsidRPr="00E01F17" w:rsidP="009A10B5">
            <w:pPr>
              <w:bidi w:val="0"/>
              <w:jc w:val="both"/>
              <w:rPr>
                <w:rFonts w:ascii="Times New Roman" w:hAnsi="Times New Roman"/>
              </w:rPr>
            </w:pPr>
            <w:r w:rsidRPr="00E01F17">
              <w:rPr>
                <w:rFonts w:ascii="Times New Roman" w:hAnsi="Times New Roman"/>
              </w:rPr>
              <w:t>(3)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D30D44">
            <w:pPr>
              <w:bidi w:val="0"/>
              <w:jc w:val="both"/>
              <w:rPr>
                <w:rFonts w:ascii="Times New Roman" w:hAnsi="Times New Roman"/>
              </w:rPr>
            </w:pPr>
            <w:r w:rsidRPr="00E01F17">
              <w:rPr>
                <w:rFonts w:ascii="Times New Roman" w:hAnsi="Times New Roman"/>
              </w:rPr>
              <w:t xml:space="preserve">(3) V rámci medzištátnych zmlúv podľa odseku 2 </w:t>
            </w:r>
            <w:r>
              <w:rPr>
                <w:rFonts w:ascii="Times New Roman" w:hAnsi="Times New Roman"/>
              </w:rPr>
              <w:t>príslušný orgán</w:t>
            </w:r>
            <w:r w:rsidRPr="00E01F17">
              <w:rPr>
                <w:rFonts w:ascii="Times New Roman" w:hAnsi="Times New Roman"/>
              </w:rPr>
              <w:t xml:space="preserve"> zabezpečí, že v prípadoch uvedených v odseku 1 sa žiadosť a ďalšie informácie sprístupnia na vhodné časové obdobie aj verejnosti dotknutej strany, ktorá môže byť ovplyvnená cezhraničným vplyvom, na podanie pripomienok. Pri posudzovaní pripomienok verejnosti sa primerane zohľadňuje § 8.</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16</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aby sa v prípade havárie zahŕňajúcej zariadenie na nakladanie s odpadmi uvedené v odseku 1 informácie poskytnuté prevádzkovateľom príslušnému orgánu podľa článku 6 ods. 4 tohto článku bezodkladne zaslali druhému členskému štátu, aby sa pomohli minimalizovať následky havárie na zdravie ľudí a mohol vyhodnotiť a minimalizovať rozsah skutočnej alebo možnej environmentálnej škody.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1</w:t>
            </w:r>
            <w:r w:rsidR="0092273B">
              <w:rPr>
                <w:rFonts w:ascii="Times New Roman" w:hAnsi="Times New Roman"/>
              </w:rPr>
              <w:t>5</w:t>
            </w:r>
          </w:p>
          <w:p w:rsidR="00E42169" w:rsidRPr="00E01F17" w:rsidP="009A10B5">
            <w:pPr>
              <w:bidi w:val="0"/>
              <w:jc w:val="both"/>
              <w:rPr>
                <w:rFonts w:ascii="Times New Roman" w:hAnsi="Times New Roman"/>
              </w:rPr>
            </w:pPr>
            <w:r w:rsidRPr="00E01F17">
              <w:rPr>
                <w:rFonts w:ascii="Times New Roman" w:hAnsi="Times New Roman"/>
              </w:rPr>
              <w:t>(4)</w:t>
            </w:r>
          </w:p>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xml:space="preserve">(4) Ak vznikne havária na úložisku kategórie A, ktorej účinky môžu presiahnuť hranice štátu, alebo bezprostredná hrozba takejto havárie, príslušný orgán, ktorému bola  havária nahlásená podľa § </w:t>
            </w:r>
            <w:r>
              <w:rPr>
                <w:rFonts w:ascii="Times New Roman" w:hAnsi="Times New Roman"/>
              </w:rPr>
              <w:t>10</w:t>
            </w:r>
            <w:r w:rsidRPr="00E01F17">
              <w:rPr>
                <w:rFonts w:ascii="Times New Roman" w:hAnsi="Times New Roman"/>
              </w:rPr>
              <w:t xml:space="preserve"> ods. </w:t>
            </w:r>
            <w:r>
              <w:rPr>
                <w:rFonts w:ascii="Times New Roman" w:hAnsi="Times New Roman"/>
              </w:rPr>
              <w:t>6 písm. c)</w:t>
            </w:r>
            <w:r w:rsidRPr="00E01F17">
              <w:rPr>
                <w:rFonts w:ascii="Times New Roman" w:hAnsi="Times New Roman"/>
              </w:rPr>
              <w:t>, bezodkladne informuje o tom ministerstvo. Ministerstvo bezodkladne informuje dotknutú stranu a dohodne s ňou ďalší postup napomáhajúci minimalizovať následky havárie na zdravie ľudí a</w:t>
            </w:r>
            <w:r>
              <w:rPr>
                <w:rFonts w:ascii="Times New Roman" w:hAnsi="Times New Roman"/>
              </w:rPr>
              <w:t xml:space="preserve"> aby sa </w:t>
            </w:r>
            <w:r w:rsidRPr="00E01F17">
              <w:rPr>
                <w:rFonts w:ascii="Times New Roman" w:hAnsi="Times New Roman"/>
              </w:rPr>
              <w:t>mohol vyhodnotiť a minimalizovať rozsah skutočnej alebo možnej environmentálnej škody.</w:t>
            </w:r>
            <w:r w:rsidR="0092273B">
              <w:rPr>
                <w:rFonts w:ascii="Times New Roman" w:hAnsi="Times New Roman"/>
                <w:vertAlign w:val="superscript"/>
              </w:rPr>
              <w:t>12a</w:t>
            </w:r>
            <w:r w:rsidR="0092273B">
              <w:rPr>
                <w:rFonts w:ascii="Times New Roman" w:hAnsi="Times New Roman"/>
              </w:rPr>
              <w:t>)</w:t>
            </w:r>
            <w:r w:rsidRPr="00E01F17">
              <w:rPr>
                <w:rFonts w:ascii="Times New Roman" w:hAnsi="Times New Roman"/>
              </w:rPr>
              <w:t xml:space="preserve"> </w:t>
            </w:r>
          </w:p>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17</w:t>
            </w:r>
          </w:p>
          <w:p w:rsidR="0054787A"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Inšpekcie vykonané príslušným orgánom</w:t>
            </w:r>
          </w:p>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Pred začatím ukladania odpadu a potom v pravidelných intervaloch vrátane etapy po uzavretí, o ktorých rozhodnú príslušné členské štáty, vykoná príslušný orgán inšpekciu akéhokoľvek zariadenia na nakladanie s odpadmi, na ktoré sa vzťahuje článok 7, aby sa uistil, že dodržiava príslušné podmienky povolenia. Kladný posudok žiadnym spôsobom neznižuje povinnosti prevádzkovateľa uvedené v podmienkach povolenia.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D30D44">
            <w:pPr>
              <w:bidi w:val="0"/>
              <w:jc w:val="both"/>
              <w:rPr>
                <w:rFonts w:ascii="Times New Roman" w:hAnsi="Times New Roman"/>
              </w:rPr>
            </w:pPr>
            <w:r w:rsidRPr="00E01F17">
              <w:rPr>
                <w:rFonts w:ascii="Times New Roman" w:hAnsi="Times New Roman"/>
              </w:rPr>
              <w:t>§ 2</w:t>
            </w:r>
            <w:r>
              <w:rPr>
                <w:rFonts w:ascii="Times New Roman" w:hAnsi="Times New Roman"/>
              </w:rPr>
              <w:t>6</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4787A" w:rsidRPr="0092273B" w:rsidP="009A10B5">
            <w:pPr>
              <w:bidi w:val="0"/>
              <w:jc w:val="both"/>
              <w:rPr>
                <w:rFonts w:ascii="Times New Roman" w:hAnsi="Times New Roman"/>
              </w:rPr>
            </w:pPr>
            <w:r w:rsidRPr="0092273B">
              <w:rPr>
                <w:rFonts w:ascii="Times New Roman" w:hAnsi="Times New Roman"/>
              </w:rPr>
              <w:t>Štátny dozor</w:t>
            </w:r>
          </w:p>
          <w:p w:rsidR="0054787A" w:rsidRPr="00E01F17" w:rsidP="009A10B5">
            <w:pPr>
              <w:bidi w:val="0"/>
              <w:jc w:val="both"/>
              <w:rPr>
                <w:rFonts w:ascii="Times New Roman" w:hAnsi="Times New Roman"/>
              </w:rPr>
            </w:pPr>
            <w:r w:rsidRPr="00E01F17">
              <w:rPr>
                <w:rFonts w:ascii="Times New Roman" w:hAnsi="Times New Roman"/>
              </w:rPr>
              <w:t>(1) Štátnym dozorom sa zisťuje pln</w:t>
            </w:r>
            <w:r>
              <w:rPr>
                <w:rFonts w:ascii="Times New Roman" w:hAnsi="Times New Roman"/>
              </w:rPr>
              <w:t>en</w:t>
            </w:r>
            <w:r w:rsidRPr="00E01F17">
              <w:rPr>
                <w:rFonts w:ascii="Times New Roman" w:hAnsi="Times New Roman"/>
              </w:rPr>
              <w:t>i</w:t>
            </w:r>
            <w:r>
              <w:rPr>
                <w:rFonts w:ascii="Times New Roman" w:hAnsi="Times New Roman"/>
              </w:rPr>
              <w:t>e</w:t>
            </w:r>
            <w:r w:rsidRPr="00E01F17">
              <w:rPr>
                <w:rFonts w:ascii="Times New Roman" w:hAnsi="Times New Roman"/>
              </w:rPr>
              <w:t xml:space="preserve"> povinnost</w:t>
            </w:r>
            <w:r>
              <w:rPr>
                <w:rFonts w:ascii="Times New Roman" w:hAnsi="Times New Roman"/>
              </w:rPr>
              <w:t>í</w:t>
            </w:r>
            <w:r w:rsidRPr="00E01F17">
              <w:rPr>
                <w:rFonts w:ascii="Times New Roman" w:hAnsi="Times New Roman"/>
              </w:rPr>
              <w:t xml:space="preserve"> ustanoven</w:t>
            </w:r>
            <w:r>
              <w:rPr>
                <w:rFonts w:ascii="Times New Roman" w:hAnsi="Times New Roman"/>
              </w:rPr>
              <w:t>ých</w:t>
            </w:r>
            <w:r w:rsidRPr="00E01F17">
              <w:rPr>
                <w:rFonts w:ascii="Times New Roman" w:hAnsi="Times New Roman"/>
              </w:rPr>
              <w:t xml:space="preserve"> týmto zákonom a rozhodnutiami vydanými na jeho základe.</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(2) Pri výkone štátneho dozoru sa postupuje primerane podľa základných pravidiel kontrolnej činnosti v štátnej správe.</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(3) Orgány vykonávajúce štátny dozor podľa § </w:t>
            </w:r>
            <w:r>
              <w:rPr>
                <w:rFonts w:ascii="Times New Roman" w:hAnsi="Times New Roman"/>
              </w:rPr>
              <w:t>20</w:t>
            </w:r>
            <w:r w:rsidRPr="00E01F17">
              <w:rPr>
                <w:rFonts w:ascii="Times New Roman" w:hAnsi="Times New Roman"/>
              </w:rPr>
              <w:t>, 2</w:t>
            </w:r>
            <w:r>
              <w:rPr>
                <w:rFonts w:ascii="Times New Roman" w:hAnsi="Times New Roman"/>
              </w:rPr>
              <w:t>2</w:t>
            </w:r>
            <w:r w:rsidRPr="00E01F17">
              <w:rPr>
                <w:rFonts w:ascii="Times New Roman" w:hAnsi="Times New Roman"/>
              </w:rPr>
              <w:t xml:space="preserve"> a 2</w:t>
            </w:r>
            <w:r>
              <w:rPr>
                <w:rFonts w:ascii="Times New Roman" w:hAnsi="Times New Roman"/>
              </w:rPr>
              <w:t>4</w:t>
            </w:r>
            <w:r w:rsidRPr="00E01F17">
              <w:rPr>
                <w:rFonts w:ascii="Times New Roman" w:hAnsi="Times New Roman"/>
              </w:rPr>
              <w:t xml:space="preserve"> koordinujú svoju činnosť a plánujú výkon kontrolnej činnosti tak, aby sa na každom úložisku kategórie A vykonala kontrola najmenej raz za 12 mesiacov a na každom úložisku kategórie B najmenej raz za </w:t>
            </w:r>
            <w:r>
              <w:rPr>
                <w:rFonts w:ascii="Times New Roman" w:hAnsi="Times New Roman"/>
              </w:rPr>
              <w:t>48</w:t>
            </w:r>
            <w:r w:rsidRPr="00E01F17">
              <w:rPr>
                <w:rFonts w:ascii="Times New Roman" w:hAnsi="Times New Roman"/>
              </w:rPr>
              <w:t xml:space="preserve"> mesiacov.</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(4) Ak orgán štátneho dozoru zistí porušenie povinností prevádzkovateľom, je oprávnený podľa závažnosti zistených skutočností písomne nariadiť</w:t>
            </w:r>
          </w:p>
          <w:p w:rsidR="0054787A" w:rsidRPr="00E01F17" w:rsidP="00F32F6D">
            <w:pPr>
              <w:numPr>
                <w:numId w:val="30"/>
              </w:numPr>
              <w:tabs>
                <w:tab w:val="num" w:pos="47"/>
                <w:tab w:val="clear" w:pos="408"/>
              </w:tabs>
              <w:bidi w:val="0"/>
              <w:ind w:left="47" w:firstLine="1"/>
              <w:jc w:val="both"/>
              <w:rPr>
                <w:rFonts w:ascii="Times New Roman" w:hAnsi="Times New Roman"/>
              </w:rPr>
            </w:pPr>
            <w:r w:rsidRPr="00E01F17">
              <w:rPr>
                <w:rFonts w:ascii="Times New Roman" w:hAnsi="Times New Roman"/>
              </w:rPr>
              <w:t>zachovanie pôvodného stavu až do objasnenia veci alebo zdokumentovania stavu v čase výkonu kontroly,</w:t>
            </w:r>
          </w:p>
          <w:p w:rsidR="0054787A" w:rsidRPr="00E01F17" w:rsidP="00F32F6D">
            <w:pPr>
              <w:numPr>
                <w:numId w:val="30"/>
              </w:numPr>
              <w:tabs>
                <w:tab w:val="num" w:pos="47"/>
                <w:tab w:val="clear" w:pos="408"/>
              </w:tabs>
              <w:bidi w:val="0"/>
              <w:ind w:left="47" w:firstLine="0"/>
              <w:jc w:val="both"/>
              <w:rPr>
                <w:rFonts w:ascii="Times New Roman" w:hAnsi="Times New Roman"/>
              </w:rPr>
            </w:pPr>
            <w:r w:rsidRPr="00E01F17">
              <w:rPr>
                <w:rFonts w:ascii="Times New Roman" w:hAnsi="Times New Roman"/>
              </w:rPr>
              <w:t>vykonanie opatrení na odstránenie nedostatkov ihneď alebo v lehote ním určenej vrátane zákazu alebo obmedzenia vykonávania určitej činnosti, ktorá je v rozpore s týmto zákonom alebo s rozhodnutím vydaným na jeho základe.</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(5) Zamestnanec orgánu štátnej správy vykonávajúci štátny dozor je oprávnený </w:t>
            </w:r>
          </w:p>
          <w:p w:rsidR="0054787A" w:rsidRPr="00E01F17" w:rsidP="009A10B5">
            <w:pPr>
              <w:numPr>
                <w:numId w:val="28"/>
              </w:numPr>
              <w:tabs>
                <w:tab w:val="num" w:pos="110"/>
                <w:tab w:val="left" w:pos="290"/>
                <w:tab w:val="clear" w:pos="1524"/>
              </w:tabs>
              <w:bidi w:val="0"/>
              <w:ind w:left="110" w:hanging="62"/>
              <w:jc w:val="both"/>
              <w:rPr>
                <w:rFonts w:ascii="Times New Roman" w:hAnsi="Times New Roman"/>
              </w:rPr>
            </w:pPr>
            <w:r w:rsidRPr="00E01F17">
              <w:rPr>
                <w:rFonts w:ascii="Times New Roman" w:hAnsi="Times New Roman"/>
              </w:rPr>
              <w:t>vykonať zisťovania,</w:t>
            </w:r>
          </w:p>
          <w:p w:rsidR="0054787A" w:rsidRPr="00E01F17" w:rsidP="009A10B5">
            <w:pPr>
              <w:numPr>
                <w:numId w:val="28"/>
              </w:numPr>
              <w:tabs>
                <w:tab w:val="num" w:pos="110"/>
                <w:tab w:val="left" w:pos="290"/>
                <w:tab w:val="clear" w:pos="1524"/>
              </w:tabs>
              <w:bidi w:val="0"/>
              <w:ind w:left="110" w:hanging="62"/>
              <w:jc w:val="both"/>
              <w:rPr>
                <w:rFonts w:ascii="Times New Roman" w:hAnsi="Times New Roman"/>
              </w:rPr>
            </w:pPr>
            <w:r w:rsidRPr="00E01F17">
              <w:rPr>
                <w:rFonts w:ascii="Times New Roman" w:hAnsi="Times New Roman"/>
              </w:rPr>
              <w:t>odobrať vzorky,</w:t>
            </w:r>
          </w:p>
          <w:p w:rsidR="0054787A" w:rsidRPr="00E01F17" w:rsidP="009A10B5">
            <w:pPr>
              <w:numPr>
                <w:numId w:val="28"/>
              </w:numPr>
              <w:tabs>
                <w:tab w:val="num" w:pos="110"/>
                <w:tab w:val="left" w:pos="290"/>
                <w:tab w:val="clear" w:pos="1524"/>
              </w:tabs>
              <w:bidi w:val="0"/>
              <w:ind w:left="110" w:hanging="62"/>
              <w:jc w:val="both"/>
              <w:rPr>
                <w:rFonts w:ascii="Times New Roman" w:hAnsi="Times New Roman"/>
              </w:rPr>
            </w:pPr>
            <w:r w:rsidRPr="00E01F17">
              <w:rPr>
                <w:rFonts w:ascii="Times New Roman" w:hAnsi="Times New Roman"/>
              </w:rPr>
              <w:t>použ</w:t>
            </w:r>
            <w:r>
              <w:rPr>
                <w:rFonts w:ascii="Times New Roman" w:hAnsi="Times New Roman"/>
              </w:rPr>
              <w:t>i</w:t>
            </w:r>
            <w:r w:rsidRPr="00E01F17">
              <w:rPr>
                <w:rFonts w:ascii="Times New Roman" w:hAnsi="Times New Roman"/>
              </w:rPr>
              <w:t>ť technické prostriedky na zhotovenie fotodokumentácie, videodokumentácie a zvukových záznamov potrebných na zdokumentovanie zistených skutočností potrebných na výkon štátneho dozoru.</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(6) Prevádzkovateľ je povinný</w:t>
            </w:r>
          </w:p>
          <w:p w:rsidR="0054787A" w:rsidRPr="00E01F17" w:rsidP="009A10B5">
            <w:pPr>
              <w:numPr>
                <w:numId w:val="29"/>
              </w:numPr>
              <w:tabs>
                <w:tab w:val="num" w:pos="384"/>
                <w:tab w:val="clear" w:pos="1500"/>
              </w:tabs>
              <w:bidi w:val="0"/>
              <w:ind w:left="384"/>
              <w:jc w:val="both"/>
              <w:rPr>
                <w:rFonts w:ascii="Times New Roman" w:hAnsi="Times New Roman"/>
              </w:rPr>
            </w:pPr>
            <w:r w:rsidRPr="00E01F17">
              <w:rPr>
                <w:rFonts w:ascii="Times New Roman" w:hAnsi="Times New Roman"/>
              </w:rPr>
              <w:t>zamestnancovi orgánu štátnej správy vykonávajúcemu štátny dozor</w:t>
            </w:r>
          </w:p>
          <w:p w:rsidR="0054787A" w:rsidRPr="00E01F17" w:rsidP="00F32F6D">
            <w:pPr>
              <w:numPr>
                <w:ilvl w:val="1"/>
                <w:numId w:val="29"/>
              </w:numPr>
              <w:tabs>
                <w:tab w:val="clear" w:pos="2136"/>
              </w:tabs>
              <w:bidi w:val="0"/>
              <w:ind w:left="47" w:firstLine="0"/>
              <w:jc w:val="both"/>
              <w:rPr>
                <w:rFonts w:ascii="Times New Roman" w:hAnsi="Times New Roman"/>
              </w:rPr>
            </w:pPr>
            <w:r w:rsidRPr="00E01F17">
              <w:rPr>
                <w:rFonts w:ascii="Times New Roman" w:hAnsi="Times New Roman"/>
              </w:rPr>
              <w:t xml:space="preserve">umožniť používanie technických prostriedkov na </w:t>
            </w:r>
            <w:r>
              <w:rPr>
                <w:rFonts w:ascii="Times New Roman" w:hAnsi="Times New Roman"/>
              </w:rPr>
              <w:t>účel podľa odseku 5 písm. c)</w:t>
            </w:r>
            <w:r w:rsidRPr="00E01F17">
              <w:rPr>
                <w:rFonts w:ascii="Times New Roman" w:hAnsi="Times New Roman"/>
              </w:rPr>
              <w:t>,</w:t>
            </w:r>
          </w:p>
          <w:p w:rsidR="0054787A" w:rsidRPr="00E01F17" w:rsidP="00F32F6D">
            <w:pPr>
              <w:numPr>
                <w:ilvl w:val="1"/>
                <w:numId w:val="29"/>
              </w:numPr>
              <w:tabs>
                <w:tab w:val="clear" w:pos="2136"/>
              </w:tabs>
              <w:bidi w:val="0"/>
              <w:ind w:left="47" w:firstLine="0"/>
              <w:jc w:val="both"/>
              <w:rPr>
                <w:rFonts w:ascii="Times New Roman" w:hAnsi="Times New Roman"/>
              </w:rPr>
            </w:pPr>
            <w:r w:rsidRPr="00E01F17">
              <w:rPr>
                <w:rFonts w:ascii="Times New Roman" w:hAnsi="Times New Roman"/>
              </w:rPr>
              <w:t>poskytnúť úplné a pravdivé informácie súvisiace s nakladaním s ťažobným odpadom,</w:t>
            </w:r>
          </w:p>
          <w:p w:rsidR="0054787A" w:rsidRPr="00E01F17" w:rsidP="009A10B5">
            <w:pPr>
              <w:numPr>
                <w:ilvl w:val="2"/>
                <w:numId w:val="29"/>
              </w:numPr>
              <w:tabs>
                <w:tab w:val="num" w:pos="384"/>
                <w:tab w:val="clear" w:pos="3036"/>
              </w:tabs>
              <w:bidi w:val="0"/>
              <w:ind w:left="360"/>
              <w:jc w:val="both"/>
              <w:rPr>
                <w:rFonts w:ascii="Times New Roman" w:hAnsi="Times New Roman"/>
              </w:rPr>
            </w:pPr>
            <w:r w:rsidRPr="00E01F17">
              <w:rPr>
                <w:rFonts w:ascii="Times New Roman" w:hAnsi="Times New Roman"/>
              </w:rPr>
              <w:t>zdržať sa konania, ktoré obmedzil alebo zakázal orgán štátneho dozoru.</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17</w:t>
            </w:r>
          </w:p>
          <w:p w:rsidR="0054787A"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požadujú od prevádzkovateľa, aby viedol aktualizované záznamy o všetkých činnostiach odpadového hospodárstva a sprístupnil pri inšpekcii vykonávanej príslušným orgánom a aby zabezpečil, že v prípade zmeny prevádzkovateľa počas prevádzky zariadenia na nakladanie s odpadmi dôjde k vhodnému prenosu príslušných aktualizovaných informácií a záznamov týkajúcich sa zariadenia na nakladanie s odpadmi.</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4" w:space="0" w:color="auto"/>
              <w:right w:val="single" w:sz="6" w:space="0" w:color="000000"/>
            </w:tcBorders>
            <w:textDirection w:val="lrTb"/>
            <w:vAlign w:val="top"/>
          </w:tcPr>
          <w:p w:rsidR="0054787A"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18</w:t>
            </w:r>
          </w:p>
          <w:p w:rsidR="0054787A"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Povinnosť podávať správy</w:t>
            </w:r>
          </w:p>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zasielajú v trojročných intervaloch Komisii správy o vykonávaní tejto smernice. Správa sa vypracúva na základe dotazníka alebo pokynov, ktoré prijme Komisia v súlade s postupom uvedeným v článku 23 ods. 2. Správa sa zašle Komisii do deviatich mesiacov od konca trojročného obdobia, na ktoré sa vzťahuje. Komisia zverejní správu o vykonávaní tejto smernice do deviatich mesiacov od prijatia správ členských štátov.</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4" w:space="0" w:color="auto"/>
            </w:tcBorders>
            <w:textDirection w:val="lrTb"/>
            <w:vAlign w:val="top"/>
          </w:tcPr>
          <w:p w:rsidR="0054787A" w:rsidRPr="00E01F17" w:rsidP="009A10B5">
            <w:pPr>
              <w:bidi w:val="0"/>
              <w:jc w:val="both"/>
              <w:rPr>
                <w:rFonts w:ascii="Times New Roman" w:hAnsi="Times New Roman"/>
              </w:rPr>
            </w:pPr>
            <w:r w:rsidRPr="00E01F17">
              <w:rPr>
                <w:rFonts w:ascii="Times New Roman" w:hAnsi="Times New Roman"/>
              </w:rPr>
              <w:t>§ 1</w:t>
            </w:r>
            <w:r>
              <w:rPr>
                <w:rFonts w:ascii="Times New Roman" w:hAnsi="Times New Roman"/>
              </w:rPr>
              <w:t>8</w:t>
            </w:r>
          </w:p>
          <w:p w:rsidR="0054787A" w:rsidRPr="00E01F17" w:rsidP="009A10B5">
            <w:pPr>
              <w:bidi w:val="0"/>
              <w:jc w:val="both"/>
              <w:rPr>
                <w:rFonts w:ascii="Times New Roman" w:hAnsi="Times New Roman"/>
              </w:rPr>
            </w:pPr>
            <w:r w:rsidRPr="00E01F17">
              <w:rPr>
                <w:rFonts w:ascii="Times New Roman" w:hAnsi="Times New Roman"/>
              </w:rPr>
              <w:t>(2)</w:t>
            </w:r>
          </w:p>
          <w:p w:rsidR="00DF23B9" w:rsidP="009A10B5">
            <w:pPr>
              <w:bidi w:val="0"/>
              <w:jc w:val="both"/>
              <w:rPr>
                <w:rFonts w:ascii="Times New Roman" w:hAnsi="Times New Roman"/>
              </w:rPr>
            </w:pPr>
            <w:r w:rsidR="0054787A">
              <w:rPr>
                <w:rFonts w:ascii="Times New Roman" w:hAnsi="Times New Roman"/>
              </w:rPr>
              <w:t>a</w:t>
            </w:r>
            <w:r w:rsidRPr="00E01F17" w:rsidR="0054787A">
              <w:rPr>
                <w:rFonts w:ascii="Times New Roman" w:hAnsi="Times New Roman"/>
              </w:rPr>
              <w:t>)</w:t>
            </w:r>
          </w:p>
          <w:p w:rsidR="0054787A" w:rsidRPr="00E01F17" w:rsidP="009A10B5">
            <w:pPr>
              <w:bidi w:val="0"/>
              <w:jc w:val="both"/>
              <w:rPr>
                <w:rFonts w:ascii="Times New Roman" w:hAnsi="Times New Roman"/>
              </w:rPr>
            </w:pPr>
            <w:r>
              <w:rPr>
                <w:rFonts w:ascii="Times New Roman" w:hAnsi="Times New Roman"/>
              </w:rPr>
              <w:t xml:space="preserve"> 5.</w:t>
            </w:r>
          </w:p>
        </w:tc>
        <w:tc>
          <w:tcPr>
            <w:tcW w:w="5528" w:type="dxa"/>
            <w:vMerge w:val="restart"/>
            <w:tcBorders>
              <w:top w:val="single" w:sz="4" w:space="0" w:color="auto"/>
              <w:left w:val="single" w:sz="4" w:space="0" w:color="auto"/>
              <w:bottom w:val="single" w:sz="4" w:space="0" w:color="auto"/>
              <w:right w:val="single" w:sz="4" w:space="0" w:color="auto"/>
            </w:tcBorders>
            <w:textDirection w:val="lrTb"/>
            <w:vAlign w:val="top"/>
          </w:tcPr>
          <w:p w:rsidR="0054787A" w:rsidRPr="00E01F17" w:rsidP="009A10B5">
            <w:pPr>
              <w:bidi w:val="0"/>
              <w:jc w:val="both"/>
              <w:rPr>
                <w:rFonts w:ascii="Times New Roman" w:hAnsi="Times New Roman"/>
              </w:rPr>
            </w:pPr>
            <w:r w:rsidRPr="00E01F17">
              <w:rPr>
                <w:rFonts w:ascii="Times New Roman" w:hAnsi="Times New Roman"/>
              </w:rPr>
              <w:t>(2) Ministerstvo</w:t>
            </w:r>
          </w:p>
          <w:p w:rsidR="0054787A" w:rsidRPr="00E01F17" w:rsidP="002C10B0">
            <w:pPr>
              <w:bidi w:val="0"/>
              <w:jc w:val="both"/>
              <w:rPr>
                <w:rFonts w:ascii="Times New Roman" w:hAnsi="Times New Roman"/>
              </w:rPr>
            </w:pPr>
            <w:r>
              <w:rPr>
                <w:rFonts w:ascii="Times New Roman" w:hAnsi="Times New Roman"/>
              </w:rPr>
              <w:t>5.</w:t>
            </w:r>
            <w:r w:rsidRPr="00E01F17">
              <w:rPr>
                <w:rFonts w:ascii="Times New Roman" w:hAnsi="Times New Roman"/>
              </w:rPr>
              <w:t xml:space="preserve">     plní úlohy vyplývajúce z členstva Slovenskej republiky v Európskej únii a podáva správy o plnení úloh vyplývajúcich z právnych aktov Európskeho spoločenstva a Európskej únie</w:t>
            </w:r>
            <w:r>
              <w:rPr>
                <w:rFonts w:ascii="Times New Roman" w:hAnsi="Times New Roman"/>
              </w:rPr>
              <w:t>,</w:t>
            </w:r>
          </w:p>
        </w:tc>
        <w:tc>
          <w:tcPr>
            <w:tcW w:w="720" w:type="dxa"/>
            <w:tcBorders>
              <w:top w:val="single" w:sz="6" w:space="0" w:color="000000"/>
              <w:left w:val="single" w:sz="4" w:space="0" w:color="auto"/>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18</w:t>
            </w:r>
          </w:p>
          <w:p w:rsidR="0054787A"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Každý rok zašlú členské štáty Komisii informácie o udalostiach, ktoré im oznámili prevádzkovatelia podľa článkov 11 ods. </w:t>
            </w:r>
            <w:smartTag w:uri="urn:schemas-microsoft-com:office:smarttags" w:element="metricconverter">
              <w:smartTagPr>
                <w:attr w:name="ProductID" w:val="3 a"/>
              </w:smartTagPr>
              <w:r w:rsidRPr="00E01F17">
                <w:rPr>
                  <w:rFonts w:ascii="Times New Roman" w:hAnsi="Times New Roman"/>
                </w:rPr>
                <w:t>3 a</w:t>
              </w:r>
            </w:smartTag>
            <w:r w:rsidRPr="00E01F17">
              <w:rPr>
                <w:rFonts w:ascii="Times New Roman" w:hAnsi="Times New Roman"/>
              </w:rPr>
              <w:t xml:space="preserve"> 12 ods. 6. Komisia tieto informácie sprístupní členským štátom na požiadanie. Bez toho, aby bolo dotknuté právo Spoločenstva o prístupe verejnosti k informáciám o životnom prostredí, členské štáty tieto informácie zasa sprístupnia na požiadanie dotknutej verejnosti.</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4" w:space="0" w:color="auto"/>
            </w:tcBorders>
            <w:textDirection w:val="lrTb"/>
            <w:vAlign w:val="top"/>
          </w:tcPr>
          <w:p w:rsidR="0054787A" w:rsidRPr="00E01F17" w:rsidP="009A10B5">
            <w:pPr>
              <w:bidi w:val="0"/>
              <w:jc w:val="both"/>
              <w:rPr>
                <w:rFonts w:ascii="Times New Roman" w:hAnsi="Times New Roman"/>
              </w:rPr>
            </w:pPr>
          </w:p>
        </w:tc>
        <w:tc>
          <w:tcPr>
            <w:tcW w:w="5528" w:type="dxa"/>
            <w:vMerge/>
            <w:tcBorders>
              <w:top w:val="single" w:sz="4" w:space="0" w:color="auto"/>
              <w:left w:val="single" w:sz="4" w:space="0" w:color="auto"/>
              <w:bottom w:val="single" w:sz="4" w:space="0" w:color="auto"/>
              <w:right w:val="single" w:sz="4" w:space="0" w:color="auto"/>
            </w:tcBorders>
            <w:textDirection w:val="lrTb"/>
            <w:vAlign w:val="top"/>
          </w:tcPr>
          <w:p w:rsidR="0054787A" w:rsidRPr="00E01F17" w:rsidP="009A10B5">
            <w:pPr>
              <w:bidi w:val="0"/>
              <w:jc w:val="both"/>
              <w:rPr>
                <w:rFonts w:ascii="Times New Roman" w:hAnsi="Times New Roman"/>
              </w:rPr>
            </w:pPr>
          </w:p>
        </w:tc>
        <w:tc>
          <w:tcPr>
            <w:tcW w:w="720" w:type="dxa"/>
            <w:tcBorders>
              <w:top w:val="single" w:sz="6" w:space="0" w:color="000000"/>
              <w:left w:val="single" w:sz="4" w:space="0" w:color="auto"/>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Čl. 19</w:t>
            </w:r>
          </w:p>
          <w:p w:rsidR="0054787A" w:rsidRPr="00E01F17" w:rsidP="009A10B5">
            <w:pPr>
              <w:bidi w:val="0"/>
              <w:jc w:val="both"/>
              <w:rPr>
                <w:rFonts w:ascii="Times New Roman" w:hAnsi="Times New Roman"/>
                <w:sz w:val="22"/>
              </w:rPr>
            </w:pP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Sankcie</w:t>
            </w:r>
          </w:p>
          <w:p w:rsidR="0054787A"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stanovujú pravidlá týkajúce sa sankcií za porušenie vnútroštátnych ustanovení prijatých na základe tejto smernice a prijímajú všetky potrebné opatrenia na zabezpečenie ich vykonávania. Tieto sankcie musia byť účinné, primerané a odrádzajúce.</w:t>
            </w:r>
          </w:p>
          <w:p w:rsidR="0054787A" w:rsidRPr="00E01F17" w:rsidP="009A10B5">
            <w:pPr>
              <w:autoSpaceDE w:val="0"/>
              <w:autoSpaceDN w:val="0"/>
              <w:bidi w:val="0"/>
              <w:adjustRightInd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rPr>
            </w:pPr>
            <w:r w:rsidRPr="00E01F17">
              <w:rPr>
                <w:rFonts w:ascii="Times New Roman" w:hAnsi="Times New Roman"/>
              </w:rPr>
              <w:t>§ 2</w:t>
            </w:r>
            <w:r>
              <w:rPr>
                <w:rFonts w:ascii="Times New Roman" w:hAnsi="Times New Roman"/>
              </w:rPr>
              <w:t>7</w:t>
            </w:r>
          </w:p>
          <w:p w:rsidR="0054787A" w:rsidRPr="00E01F17" w:rsidP="009A10B5">
            <w:pPr>
              <w:bidi w:val="0"/>
              <w:jc w:val="both"/>
              <w:rPr>
                <w:rFonts w:ascii="Times New Roman" w:hAnsi="Times New Roman"/>
              </w:rPr>
            </w:pPr>
            <w:r w:rsidRPr="00E01F17">
              <w:rPr>
                <w:rFonts w:ascii="Times New Roman" w:hAnsi="Times New Roman"/>
              </w:rPr>
              <w:t>(1)-(8)</w:t>
            </w:r>
          </w:p>
        </w:tc>
        <w:tc>
          <w:tcPr>
            <w:tcW w:w="5528" w:type="dxa"/>
            <w:tcBorders>
              <w:top w:val="single" w:sz="4" w:space="0" w:color="auto"/>
              <w:left w:val="single" w:sz="6" w:space="0" w:color="000000"/>
              <w:bottom w:val="single" w:sz="6" w:space="0" w:color="000000"/>
              <w:right w:val="single" w:sz="6" w:space="0" w:color="000000"/>
            </w:tcBorders>
            <w:textDirection w:val="lrTb"/>
            <w:vAlign w:val="top"/>
          </w:tcPr>
          <w:p w:rsidR="0054787A" w:rsidRPr="0092273B" w:rsidP="009A10B5">
            <w:pPr>
              <w:bidi w:val="0"/>
              <w:jc w:val="both"/>
              <w:rPr>
                <w:rFonts w:ascii="Times New Roman" w:hAnsi="Times New Roman"/>
              </w:rPr>
            </w:pPr>
            <w:r w:rsidRPr="0092273B">
              <w:rPr>
                <w:rFonts w:ascii="Times New Roman" w:hAnsi="Times New Roman"/>
              </w:rPr>
              <w:t>Správne delikty</w:t>
            </w:r>
          </w:p>
          <w:p w:rsidR="0054787A" w:rsidRPr="00E01F17" w:rsidP="009A10B5">
            <w:pPr>
              <w:bidi w:val="0"/>
              <w:jc w:val="both"/>
              <w:rPr>
                <w:rFonts w:ascii="Times New Roman" w:hAnsi="Times New Roman"/>
              </w:rPr>
            </w:pPr>
            <w:r w:rsidRPr="00E01F17">
              <w:rPr>
                <w:rFonts w:ascii="Times New Roman" w:hAnsi="Times New Roman"/>
              </w:rPr>
              <w:t xml:space="preserve">(1) Pokutu do </w:t>
            </w:r>
            <w:r>
              <w:rPr>
                <w:rFonts w:ascii="Times New Roman" w:hAnsi="Times New Roman"/>
              </w:rPr>
              <w:t>7 000 eur</w:t>
            </w:r>
            <w:r w:rsidRPr="00E01F17">
              <w:rPr>
                <w:rFonts w:ascii="Times New Roman" w:hAnsi="Times New Roman"/>
              </w:rPr>
              <w:t xml:space="preserve"> uloží príslušný orgán prevádzkovateľovi, ktorý </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 xml:space="preserve">nepredloží na schválenie príslušnému orgánu </w:t>
            </w:r>
            <w:r>
              <w:rPr>
                <w:rFonts w:ascii="Times New Roman" w:hAnsi="Times New Roman"/>
              </w:rPr>
              <w:t>plán nakladania</w:t>
            </w:r>
            <w:r w:rsidRPr="00E01F17">
              <w:rPr>
                <w:rFonts w:ascii="Times New Roman" w:hAnsi="Times New Roman"/>
              </w:rPr>
              <w:t xml:space="preserve"> podľa § 5 alebo jeho zmenu alebo schválený </w:t>
            </w:r>
            <w:r w:rsidRPr="00A25C63">
              <w:rPr>
                <w:rFonts w:ascii="Times New Roman" w:hAnsi="Times New Roman"/>
              </w:rPr>
              <w:t xml:space="preserve">plán nakladania </w:t>
            </w:r>
            <w:r w:rsidRPr="00E01F17">
              <w:rPr>
                <w:rFonts w:ascii="Times New Roman" w:hAnsi="Times New Roman"/>
              </w:rPr>
              <w:t>neplní,</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 xml:space="preserve">nezabezpečí pre úložisko kategórie A hodnotenie rizika, nevypracuje </w:t>
            </w:r>
            <w:r>
              <w:rPr>
                <w:rFonts w:ascii="Times New Roman" w:hAnsi="Times New Roman"/>
              </w:rPr>
              <w:t>plán</w:t>
            </w:r>
            <w:r w:rsidRPr="00E01F17">
              <w:rPr>
                <w:rFonts w:ascii="Times New Roman" w:hAnsi="Times New Roman"/>
              </w:rPr>
              <w:t xml:space="preserve"> prevencie závažných havárií a neustanoví odborne spôsobilú osobu na kontrolu jej plnenia, nezavedie systém riadenia bezpečnosti alebo  nevypracuje vnútorný havarijný plán podľa § 6 ods. 4 </w:t>
            </w:r>
            <w:r>
              <w:rPr>
                <w:rFonts w:ascii="Times New Roman" w:hAnsi="Times New Roman"/>
              </w:rPr>
              <w:t> písm. d)</w:t>
            </w:r>
            <w:r w:rsidRPr="00E01F17">
              <w:rPr>
                <w:rFonts w:ascii="Times New Roman" w:hAnsi="Times New Roman"/>
              </w:rPr>
              <w:t>,</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 xml:space="preserve">neposkytne príslušnému orgánu potrebné podklady na vypracovanie vonkajšieho havarijného plánu podľa § 6 ods. </w:t>
            </w:r>
            <w:r>
              <w:rPr>
                <w:rFonts w:ascii="Times New Roman" w:hAnsi="Times New Roman"/>
              </w:rPr>
              <w:t>9</w:t>
            </w:r>
            <w:r w:rsidRPr="00E01F17">
              <w:rPr>
                <w:rFonts w:ascii="Times New Roman" w:hAnsi="Times New Roman"/>
              </w:rPr>
              <w:t>,</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 xml:space="preserve">nezabezpečí informovanie verejnosti podľa § 6 ods. </w:t>
            </w:r>
            <w:r>
              <w:rPr>
                <w:rFonts w:ascii="Times New Roman" w:hAnsi="Times New Roman"/>
              </w:rPr>
              <w:t>5</w:t>
            </w:r>
            <w:r w:rsidRPr="00E01F17">
              <w:rPr>
                <w:rFonts w:ascii="Times New Roman" w:hAnsi="Times New Roman"/>
              </w:rPr>
              <w:t xml:space="preserve"> a </w:t>
            </w:r>
            <w:r>
              <w:rPr>
                <w:rFonts w:ascii="Times New Roman" w:hAnsi="Times New Roman"/>
              </w:rPr>
              <w:t>6</w:t>
            </w:r>
            <w:r w:rsidRPr="00E01F17">
              <w:rPr>
                <w:rFonts w:ascii="Times New Roman" w:hAnsi="Times New Roman"/>
              </w:rPr>
              <w:t>,</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nepoverí riadením prevádzky úložiska odborne spôsobilú osobu alebo nezabezpečí potrebné školenie a výcvik zamestnancov podľa § 10 ods. 2,</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 xml:space="preserve">nevykonáva už počas prevádzky úložiska vhodné opatrenia podľa § 10 ods. </w:t>
            </w:r>
            <w:r>
              <w:rPr>
                <w:rFonts w:ascii="Times New Roman" w:hAnsi="Times New Roman"/>
              </w:rPr>
              <w:t>6</w:t>
            </w:r>
            <w:r w:rsidRPr="00E01F17">
              <w:rPr>
                <w:rFonts w:ascii="Times New Roman" w:hAnsi="Times New Roman"/>
              </w:rPr>
              <w:t xml:space="preserve"> písm. b),</w:t>
            </w:r>
          </w:p>
          <w:p w:rsidR="0054787A" w:rsidRPr="00E01F17" w:rsidP="009A10B5">
            <w:pPr>
              <w:numPr>
                <w:numId w:val="31"/>
              </w:numPr>
              <w:tabs>
                <w:tab w:val="clear" w:pos="3732"/>
              </w:tabs>
              <w:bidi w:val="0"/>
              <w:ind w:left="360"/>
              <w:jc w:val="both"/>
              <w:rPr>
                <w:rFonts w:ascii="Times New Roman" w:hAnsi="Times New Roman"/>
              </w:rPr>
            </w:pPr>
            <w:r w:rsidRPr="00E01F17">
              <w:rPr>
                <w:rFonts w:ascii="Times New Roman" w:hAnsi="Times New Roman"/>
              </w:rPr>
              <w:t>nezašle príslušnému orgánu súhrnnú správu</w:t>
            </w:r>
            <w:r>
              <w:rPr>
                <w:rFonts w:ascii="Times New Roman" w:hAnsi="Times New Roman"/>
              </w:rPr>
              <w:t xml:space="preserve"> o výsledkoch monitoringu a kontrol </w:t>
            </w:r>
            <w:r w:rsidRPr="00E01F17">
              <w:rPr>
                <w:rFonts w:ascii="Times New Roman" w:hAnsi="Times New Roman"/>
              </w:rPr>
              <w:t xml:space="preserve">podľa § 10 ods. </w:t>
            </w:r>
            <w:r>
              <w:rPr>
                <w:rFonts w:ascii="Times New Roman" w:hAnsi="Times New Roman"/>
              </w:rPr>
              <w:t> 6 písm. g)</w:t>
            </w:r>
            <w:r w:rsidRPr="00E01F17">
              <w:rPr>
                <w:rFonts w:ascii="Times New Roman" w:hAnsi="Times New Roman"/>
              </w:rPr>
              <w:t xml:space="preserve">, alebo podľa § 11 ods. </w:t>
            </w:r>
            <w:r>
              <w:rPr>
                <w:rFonts w:ascii="Times New Roman" w:hAnsi="Times New Roman"/>
              </w:rPr>
              <w:t>8</w:t>
            </w:r>
            <w:r w:rsidRPr="00E01F17">
              <w:rPr>
                <w:rFonts w:ascii="Times New Roman" w:hAnsi="Times New Roman"/>
              </w:rPr>
              <w:t>,</w:t>
            </w:r>
          </w:p>
          <w:p w:rsidR="0054787A" w:rsidP="009A10B5">
            <w:pPr>
              <w:numPr>
                <w:numId w:val="31"/>
              </w:numPr>
              <w:tabs>
                <w:tab w:val="clear" w:pos="3732"/>
              </w:tabs>
              <w:bidi w:val="0"/>
              <w:ind w:left="360"/>
              <w:jc w:val="both"/>
              <w:rPr>
                <w:rFonts w:ascii="Times New Roman" w:hAnsi="Times New Roman"/>
              </w:rPr>
            </w:pPr>
            <w:r w:rsidRPr="00E01F17">
              <w:rPr>
                <w:rFonts w:ascii="Times New Roman" w:hAnsi="Times New Roman"/>
              </w:rPr>
              <w:t>neoznámi príslušnému orgánu vytvorenie osobitného účtu na tvorbu účelovej finančnej rezervy podľa § 1</w:t>
            </w:r>
            <w:r>
              <w:rPr>
                <w:rFonts w:ascii="Times New Roman" w:hAnsi="Times New Roman"/>
              </w:rPr>
              <w:t>4</w:t>
            </w:r>
            <w:r w:rsidRPr="00E01F17">
              <w:rPr>
                <w:rFonts w:ascii="Times New Roman" w:hAnsi="Times New Roman"/>
              </w:rPr>
              <w:t xml:space="preserve"> ods. </w:t>
            </w:r>
            <w:r>
              <w:rPr>
                <w:rFonts w:ascii="Times New Roman" w:hAnsi="Times New Roman"/>
              </w:rPr>
              <w:t>6</w:t>
            </w:r>
            <w:r w:rsidRPr="00E01F17">
              <w:rPr>
                <w:rFonts w:ascii="Times New Roman" w:hAnsi="Times New Roman"/>
              </w:rPr>
              <w:t>,</w:t>
            </w:r>
          </w:p>
          <w:p w:rsidR="0054787A" w:rsidRPr="0054512E" w:rsidP="0054512E">
            <w:pPr>
              <w:numPr>
                <w:numId w:val="46"/>
              </w:numPr>
              <w:tabs>
                <w:tab w:val="clear" w:pos="1440"/>
              </w:tabs>
              <w:bidi w:val="0"/>
              <w:ind w:left="47" w:firstLine="0"/>
              <w:jc w:val="both"/>
              <w:rPr>
                <w:rFonts w:ascii="Times New Roman" w:hAnsi="Times New Roman"/>
              </w:rPr>
            </w:pPr>
            <w:r w:rsidRPr="0054512E">
              <w:rPr>
                <w:rFonts w:ascii="Times New Roman" w:hAnsi="Times New Roman"/>
              </w:rPr>
              <w:t xml:space="preserve">neumožní zamestnancovi orgánu štátnej správy vykonávajúcemu štátny dozor používanie technických prostriedkov podľa § 26 ods. 5 písm. c) a neposkytne úplné a pravdivé informácie súvisiace s nakladaním s ťažobným odpadom podľa § 26 ods. 6 písm. a) druhého bodu, </w:t>
            </w:r>
          </w:p>
          <w:p w:rsidR="0054787A" w:rsidRPr="0054512E" w:rsidP="0054512E">
            <w:pPr>
              <w:numPr>
                <w:numId w:val="47"/>
              </w:numPr>
              <w:tabs>
                <w:tab w:val="clear" w:pos="3732"/>
              </w:tabs>
              <w:bidi w:val="0"/>
              <w:ind w:left="47" w:hanging="47"/>
              <w:jc w:val="both"/>
              <w:rPr>
                <w:rFonts w:ascii="Times New Roman" w:hAnsi="Times New Roman"/>
              </w:rPr>
            </w:pPr>
            <w:r w:rsidRPr="0054512E">
              <w:rPr>
                <w:rFonts w:ascii="Times New Roman" w:hAnsi="Times New Roman"/>
              </w:rPr>
              <w:t>neumožní orgánom štátneho dozoru vykonať kontrolu správnosti tvorby účelovej finančnej rezervy a správnosti jej čerpania podľa § 14 ods. 16.</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(2) Pokutu do </w:t>
            </w:r>
            <w:r>
              <w:rPr>
                <w:rFonts w:ascii="Times New Roman" w:hAnsi="Times New Roman"/>
              </w:rPr>
              <w:t>20 000 eur</w:t>
            </w:r>
            <w:r w:rsidRPr="00E01F17">
              <w:rPr>
                <w:rFonts w:ascii="Times New Roman" w:hAnsi="Times New Roman"/>
              </w:rPr>
              <w:t xml:space="preserve"> uloží príslušný orgán prevádzkovateľovi úložiska, ktorý</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uloží ťažobný odpad alebo ho ponechá na inom mieste ako na mieste na to určenom podľa § 3 ods. 1 tohto zákona,</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nakladá s ťažobným odpadom v rozpore s požiadavkami § 3 ods. 2 až 4,</w:t>
            </w:r>
          </w:p>
          <w:p w:rsidR="0054787A"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 xml:space="preserve">nepožiada príslušný orgán  o zaradenie úložiska  podľa § 4 ods. </w:t>
            </w:r>
            <w:r>
              <w:rPr>
                <w:rFonts w:ascii="Times New Roman" w:hAnsi="Times New Roman"/>
              </w:rPr>
              <w:t>10</w:t>
            </w:r>
            <w:r w:rsidRPr="00E01F17">
              <w:rPr>
                <w:rFonts w:ascii="Times New Roman" w:hAnsi="Times New Roman"/>
              </w:rPr>
              <w:t>,</w:t>
            </w:r>
          </w:p>
          <w:p w:rsidR="0054787A" w:rsidRPr="00E01F17" w:rsidP="0054512E">
            <w:pPr>
              <w:numPr>
                <w:ilvl w:val="1"/>
                <w:numId w:val="31"/>
              </w:numPr>
              <w:tabs>
                <w:tab w:val="clear" w:pos="1440"/>
              </w:tabs>
              <w:bidi w:val="0"/>
              <w:ind w:left="336"/>
              <w:jc w:val="both"/>
              <w:rPr>
                <w:rFonts w:ascii="Times New Roman" w:hAnsi="Times New Roman"/>
              </w:rPr>
            </w:pPr>
            <w:r w:rsidRPr="0054512E">
              <w:rPr>
                <w:rFonts w:ascii="Times New Roman" w:hAnsi="Times New Roman"/>
              </w:rPr>
              <w:t>neplní vnútorný havarijný plán pod</w:t>
            </w:r>
            <w:r w:rsidRPr="0054512E">
              <w:rPr>
                <w:rFonts w:ascii="Times New Roman" w:eastAsia="Times New Roman" w:hAnsi="Times New Roman" w:hint="default"/>
              </w:rPr>
              <w:t>ľ</w:t>
            </w:r>
            <w:r w:rsidRPr="0054512E">
              <w:rPr>
                <w:rFonts w:ascii="Times New Roman" w:hAnsi="Times New Roman"/>
              </w:rPr>
              <w:t>a § 6 ods. 4 písm. d),</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nepožiada príslušný orgán o povolenie zriadenia</w:t>
            </w:r>
            <w:r>
              <w:rPr>
                <w:rFonts w:ascii="Times New Roman" w:hAnsi="Times New Roman"/>
              </w:rPr>
              <w:t>,</w:t>
            </w:r>
            <w:r w:rsidRPr="00E01F17">
              <w:rPr>
                <w:rFonts w:ascii="Times New Roman" w:hAnsi="Times New Roman"/>
              </w:rPr>
              <w:t xml:space="preserve">  užívania, zmeny a uzavretia</w:t>
            </w:r>
            <w:r>
              <w:rPr>
                <w:rFonts w:ascii="Times New Roman" w:hAnsi="Times New Roman"/>
              </w:rPr>
              <w:t xml:space="preserve"> úložiska</w:t>
            </w:r>
            <w:r w:rsidRPr="00E01F17">
              <w:rPr>
                <w:rFonts w:ascii="Times New Roman" w:hAnsi="Times New Roman"/>
              </w:rPr>
              <w:t>, alebo neplní podmienky povolenia podľa § 7,</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neplní povinnosti podľa § 9 pri ukladaní ťažobných odpadov alebo iných odpadov do vyťažených priestorov,</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 xml:space="preserve">neplní pri prevádzke úložiska povinnosti podľa § 10 ods. 3, </w:t>
            </w:r>
            <w:r>
              <w:rPr>
                <w:rFonts w:ascii="Times New Roman" w:hAnsi="Times New Roman"/>
              </w:rPr>
              <w:t>5</w:t>
            </w:r>
            <w:r w:rsidRPr="00E01F17">
              <w:rPr>
                <w:rFonts w:ascii="Times New Roman" w:hAnsi="Times New Roman"/>
              </w:rPr>
              <w:t xml:space="preserve"> a ods</w:t>
            </w:r>
            <w:r>
              <w:rPr>
                <w:rFonts w:ascii="Times New Roman" w:hAnsi="Times New Roman"/>
              </w:rPr>
              <w:t>eku</w:t>
            </w:r>
            <w:r w:rsidRPr="00E01F17">
              <w:rPr>
                <w:rFonts w:ascii="Times New Roman" w:hAnsi="Times New Roman"/>
              </w:rPr>
              <w:t xml:space="preserve"> </w:t>
            </w:r>
            <w:r>
              <w:rPr>
                <w:rFonts w:ascii="Times New Roman" w:hAnsi="Times New Roman"/>
              </w:rPr>
              <w:t>6</w:t>
            </w:r>
            <w:r w:rsidRPr="00E01F17">
              <w:rPr>
                <w:rFonts w:ascii="Times New Roman" w:hAnsi="Times New Roman"/>
              </w:rPr>
              <w:t xml:space="preserve"> písm. a),</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 xml:space="preserve">neoznámi príslušnému orgánu udalosti a skutočnosti podľa § 10 ods. 6 písm. </w:t>
            </w:r>
            <w:r>
              <w:rPr>
                <w:rFonts w:ascii="Times New Roman" w:hAnsi="Times New Roman"/>
              </w:rPr>
              <w:t>c</w:t>
            </w:r>
            <w:r w:rsidRPr="00E01F17">
              <w:rPr>
                <w:rFonts w:ascii="Times New Roman" w:hAnsi="Times New Roman"/>
              </w:rPr>
              <w:t xml:space="preserve">) až </w:t>
            </w:r>
            <w:r>
              <w:rPr>
                <w:rFonts w:ascii="Times New Roman" w:hAnsi="Times New Roman"/>
              </w:rPr>
              <w:t>e</w:t>
            </w:r>
            <w:r w:rsidRPr="00E01F17">
              <w:rPr>
                <w:rFonts w:ascii="Times New Roman" w:hAnsi="Times New Roman"/>
              </w:rPr>
              <w:t xml:space="preserve">) alebo § 11 ods. </w:t>
            </w:r>
            <w:r>
              <w:rPr>
                <w:rFonts w:ascii="Times New Roman" w:hAnsi="Times New Roman"/>
              </w:rPr>
              <w:t>7</w:t>
            </w:r>
            <w:r w:rsidRPr="00E01F17">
              <w:rPr>
                <w:rFonts w:ascii="Times New Roman" w:hAnsi="Times New Roman"/>
              </w:rPr>
              <w:t>,</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 xml:space="preserve">neuchováva dokumentáciu podľa § 10 ods. </w:t>
            </w:r>
            <w:r>
              <w:rPr>
                <w:rFonts w:ascii="Times New Roman" w:hAnsi="Times New Roman"/>
              </w:rPr>
              <w:t>6 písm. h)</w:t>
            </w:r>
            <w:r w:rsidRPr="00E01F17">
              <w:rPr>
                <w:rFonts w:ascii="Times New Roman" w:hAnsi="Times New Roman"/>
              </w:rPr>
              <w:t>,</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postupuje pri uzavieraní úložiska v rozpore s § 11 ods. 1 až 3,</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nezabezpečí potrebný monitoring, kontrolu a ďalšie opatrenia po uzavretí úložiska podľa § 11 ods. 4 a 5,</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neplní povinnosti na ochranu vôd , ovzdušia a pôdy podľa § 12 ods. 1 a 2,</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nezabezpečí zníženie koncentrácie kyanidu rozložiteľného v slabej kyseline v ťažobnom odpade ukladanom na odkalisko v súlade s § 12 ods. 4 a 5 a v lehotách podľa § 2</w:t>
            </w:r>
            <w:r>
              <w:rPr>
                <w:rFonts w:ascii="Times New Roman" w:hAnsi="Times New Roman"/>
              </w:rPr>
              <w:t>9</w:t>
            </w:r>
            <w:r w:rsidRPr="00E01F17">
              <w:rPr>
                <w:rFonts w:ascii="Times New Roman" w:hAnsi="Times New Roman"/>
              </w:rPr>
              <w:t xml:space="preserve"> ods. 9,</w:t>
            </w:r>
          </w:p>
          <w:p w:rsidR="0054787A" w:rsidRPr="00E01F17" w:rsidP="0054512E">
            <w:pPr>
              <w:numPr>
                <w:ilvl w:val="1"/>
                <w:numId w:val="31"/>
              </w:numPr>
              <w:tabs>
                <w:tab w:val="clear" w:pos="1440"/>
              </w:tabs>
              <w:bidi w:val="0"/>
              <w:ind w:left="336"/>
              <w:jc w:val="both"/>
              <w:rPr>
                <w:rFonts w:ascii="Times New Roman" w:hAnsi="Times New Roman"/>
              </w:rPr>
            </w:pPr>
            <w:r w:rsidRPr="00E01F17">
              <w:rPr>
                <w:rFonts w:ascii="Times New Roman" w:hAnsi="Times New Roman"/>
              </w:rPr>
              <w:t>nezdrží sa konania, ktoré obmedzil alebo zakázal orgán štátneho dozoru</w:t>
            </w:r>
            <w:r>
              <w:rPr>
                <w:rFonts w:ascii="Times New Roman" w:hAnsi="Times New Roman"/>
              </w:rPr>
              <w:t>,</w:t>
            </w:r>
            <w:r w:rsidRPr="00E01F17">
              <w:rPr>
                <w:rFonts w:ascii="Times New Roman" w:hAnsi="Times New Roman"/>
              </w:rPr>
              <w:t xml:space="preserve"> alebo neplní ďalšie opatrenia nariadené príslušným orgánom.</w:t>
            </w:r>
          </w:p>
          <w:p w:rsidR="0054787A" w:rsidRPr="00E01F17" w:rsidP="009A10B5">
            <w:pPr>
              <w:bidi w:val="0"/>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(3) Pokutu do </w:t>
            </w:r>
            <w:r>
              <w:rPr>
                <w:rFonts w:ascii="Times New Roman" w:hAnsi="Times New Roman"/>
              </w:rPr>
              <w:t>170 000 eur</w:t>
            </w:r>
            <w:r w:rsidRPr="00E01F17">
              <w:rPr>
                <w:rFonts w:ascii="Times New Roman" w:hAnsi="Times New Roman"/>
              </w:rPr>
              <w:t xml:space="preserve"> uloží príslušný orgán prevádzkovateľovi úložiska, ktorý neplní povinnos</w:t>
            </w:r>
            <w:r>
              <w:rPr>
                <w:rFonts w:ascii="Times New Roman" w:hAnsi="Times New Roman"/>
              </w:rPr>
              <w:t xml:space="preserve">ti ustanovené  v </w:t>
            </w:r>
            <w:r w:rsidRPr="00E01F17">
              <w:rPr>
                <w:rFonts w:ascii="Times New Roman" w:hAnsi="Times New Roman"/>
              </w:rPr>
              <w:t>§ 1</w:t>
            </w:r>
            <w:r>
              <w:rPr>
                <w:rFonts w:ascii="Times New Roman" w:hAnsi="Times New Roman"/>
              </w:rPr>
              <w:t xml:space="preserve">4 </w:t>
            </w:r>
            <w:r w:rsidRPr="00A465FB">
              <w:rPr>
                <w:rFonts w:ascii="Times New Roman" w:hAnsi="Times New Roman"/>
              </w:rPr>
              <w:t>okrem povinností ustanovených v § 14 ods. 6 poslednej vete a odseku 16.</w:t>
            </w:r>
          </w:p>
          <w:p w:rsidR="0054787A" w:rsidRPr="00E01F17" w:rsidP="009A10B5">
            <w:pPr>
              <w:bidi w:val="0"/>
              <w:ind w:firstLine="696"/>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(4) Pri ukladaní pokuty </w:t>
            </w:r>
            <w:r>
              <w:rPr>
                <w:rFonts w:ascii="Times New Roman" w:hAnsi="Times New Roman"/>
              </w:rPr>
              <w:t>sa</w:t>
            </w:r>
            <w:r w:rsidRPr="00E01F17">
              <w:rPr>
                <w:rFonts w:ascii="Times New Roman" w:hAnsi="Times New Roman"/>
              </w:rPr>
              <w:t xml:space="preserve"> prihliada najmä na závažnosť a čas trvania protiprávneho konania, na rozsah ohrozenia zdravia ľudí a životného prostredia, prípadne na mieru ich poškodenia.</w:t>
            </w:r>
          </w:p>
          <w:p w:rsidR="0054787A" w:rsidRPr="00E01F17" w:rsidP="009A10B5">
            <w:pPr>
              <w:bidi w:val="0"/>
              <w:ind w:firstLine="696"/>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 xml:space="preserve">(5) Príslušný orgán môže v rozhodnutí o uložení pokuty súčasne uložiť, aby </w:t>
            </w:r>
            <w:r>
              <w:rPr>
                <w:rFonts w:ascii="Times New Roman" w:hAnsi="Times New Roman"/>
              </w:rPr>
              <w:t xml:space="preserve">boli </w:t>
            </w:r>
            <w:r w:rsidRPr="00E01F17">
              <w:rPr>
                <w:rFonts w:ascii="Times New Roman" w:hAnsi="Times New Roman"/>
              </w:rPr>
              <w:t>v určenej lehote vykona</w:t>
            </w:r>
            <w:r>
              <w:rPr>
                <w:rFonts w:ascii="Times New Roman" w:hAnsi="Times New Roman"/>
              </w:rPr>
              <w:t>né</w:t>
            </w:r>
            <w:r w:rsidRPr="00E01F17">
              <w:rPr>
                <w:rFonts w:ascii="Times New Roman" w:hAnsi="Times New Roman"/>
              </w:rPr>
              <w:t xml:space="preserve"> opatrenia na nápravu následkov protiprávneho konania,. Ak </w:t>
            </w:r>
            <w:r>
              <w:rPr>
                <w:rFonts w:ascii="Times New Roman" w:hAnsi="Times New Roman"/>
              </w:rPr>
              <w:t>prevádzkovateľ</w:t>
            </w:r>
            <w:r w:rsidRPr="00E01F17">
              <w:rPr>
                <w:rFonts w:ascii="Times New Roman" w:hAnsi="Times New Roman"/>
              </w:rPr>
              <w:t xml:space="preserve"> v určenej lehote tieto opatrenia nevykoná, môže mu príslušný orgán uložiť ďalšiu pokutu až do dvojnásobku sumy ustanovenej v odsek</w:t>
            </w:r>
            <w:r>
              <w:rPr>
                <w:rFonts w:ascii="Times New Roman" w:hAnsi="Times New Roman"/>
              </w:rPr>
              <w:t>och</w:t>
            </w:r>
            <w:r w:rsidRPr="00E01F17">
              <w:rPr>
                <w:rFonts w:ascii="Times New Roman" w:hAnsi="Times New Roman"/>
              </w:rPr>
              <w:t xml:space="preserve"> 1</w:t>
            </w:r>
            <w:r>
              <w:rPr>
                <w:rFonts w:ascii="Times New Roman" w:hAnsi="Times New Roman"/>
              </w:rPr>
              <w:t xml:space="preserve"> až 3</w:t>
            </w:r>
            <w:r w:rsidRPr="00E01F17">
              <w:rPr>
                <w:rFonts w:ascii="Times New Roman" w:hAnsi="Times New Roman"/>
              </w:rPr>
              <w:t>. Ďalšiu pokutu môže príslušný orgán uložiť prevádzkovateľovi v lehote do jedného roka odo dňa, keď mal prevádzkovateľ vykonať opatrenia na nápravu určené v rozhodnutí o uložení pokuty.</w:t>
            </w:r>
          </w:p>
          <w:p w:rsidR="0054787A" w:rsidRPr="00E01F17" w:rsidP="009A10B5">
            <w:pPr>
              <w:bidi w:val="0"/>
              <w:ind w:firstLine="696"/>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(6) Ak prevádzkovateľ opätovne poruší počas jedného roka od právoplatnosti rozhodnutia o uložení pokuty podľa tohto zákona povinnosť, za ktorú mu bola pokuta uložená, alebo nesplní opatrenie na nápravu, uloží mu príslušný orgán ďalšiu pokutu až do dvojnásobku sumy ustanovenej v odsekoch 1 až 3.</w:t>
            </w:r>
          </w:p>
          <w:p w:rsidR="0054787A" w:rsidRPr="00E01F17" w:rsidP="009A10B5">
            <w:pPr>
              <w:bidi w:val="0"/>
              <w:ind w:firstLine="696"/>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(7) Konanie podľa odsekov 1 až 3 možno začať do jedného roka odo dňa, keď sa príslušný orgán dozvedel o porušení povinnosti, najneskôr však do troch rokov odo dňa, keď došlo k porušeniu povinnosti. Konanie podľa odsekov 5 a 6 možno začať do jedného roka odo dňa, keď mal prevádzkovateľ vykonať opatrenia na nápravu určené v rozhodnutí podľa odseku 5</w:t>
            </w:r>
            <w:r>
              <w:rPr>
                <w:rFonts w:ascii="Times New Roman" w:hAnsi="Times New Roman"/>
              </w:rPr>
              <w:t>,</w:t>
            </w:r>
            <w:r w:rsidRPr="00E01F17">
              <w:rPr>
                <w:rFonts w:ascii="Times New Roman" w:hAnsi="Times New Roman"/>
              </w:rPr>
              <w:t xml:space="preserve"> </w:t>
            </w:r>
            <w:r>
              <w:rPr>
                <w:rFonts w:ascii="Times New Roman" w:hAnsi="Times New Roman"/>
              </w:rPr>
              <w:t>alebo</w:t>
            </w:r>
            <w:r w:rsidRPr="00E01F17">
              <w:rPr>
                <w:rFonts w:ascii="Times New Roman" w:hAnsi="Times New Roman"/>
              </w:rPr>
              <w:t xml:space="preserve"> odo dňa, keď prevádzkovateľ k opätovne porušil povinnosti alebo nesplnil opatrenia na nápravu určené v rozhodnutí podľa odseku 6. Uložením pokuty nie je dotknutá povinnosť vykonať opatrenie na nápravu ani zodpovednosť za náhradu spôsobenej škody.</w:t>
            </w:r>
          </w:p>
          <w:p w:rsidR="0054787A" w:rsidRPr="00E01F17" w:rsidP="009A10B5">
            <w:pPr>
              <w:bidi w:val="0"/>
              <w:ind w:firstLine="696"/>
              <w:jc w:val="both"/>
              <w:rPr>
                <w:rFonts w:ascii="Times New Roman" w:hAnsi="Times New Roman"/>
              </w:rPr>
            </w:pPr>
          </w:p>
          <w:p w:rsidR="0054787A" w:rsidRPr="00E01F17" w:rsidP="009A10B5">
            <w:pPr>
              <w:bidi w:val="0"/>
              <w:jc w:val="both"/>
              <w:rPr>
                <w:rFonts w:ascii="Times New Roman" w:hAnsi="Times New Roman"/>
              </w:rPr>
            </w:pPr>
            <w:r w:rsidRPr="00E01F17">
              <w:rPr>
                <w:rFonts w:ascii="Times New Roman" w:hAnsi="Times New Roman"/>
              </w:rPr>
              <w:t>(8) Pokuta je splatná do 30 dní od nadobudnutia právoplatnosti rozhodnutia, ktorým bola uložená, ak v tomto rozhodnutí nie je určená dlhšia lehota jej splatnosti.</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4787A"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20</w:t>
            </w:r>
          </w:p>
        </w:tc>
        <w:tc>
          <w:tcPr>
            <w:tcW w:w="4563"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Inventarizácia uzavretých zariadení na nakladanie s odpadmi</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Členské štáty zabezpečia, aby sa vypracoval a pravidelne aktualizovala inventarizácia uzavretých zariadení na nakladanie s odpadmi (vrátane opustených zariadení) na ich území, ktoré majú vážne negatívne dopady na životné prostredie alebo sa môžu v strednej alebo krátkej dobe stať vážnou hrozbou pre zdravie ľudí alebo životné prostredie. Takáto inventarizácia sa má sprístupniť verejnosti a vykoná sa do 1. mája </w:t>
            </w:r>
            <w:smartTag w:uri="urn:schemas-microsoft-com:office:smarttags" w:element="metricconverter">
              <w:smartTagPr>
                <w:attr w:name="ProductID" w:val="2012 a"/>
              </w:smartTagPr>
              <w:r w:rsidRPr="00E01F17">
                <w:rPr>
                  <w:rFonts w:ascii="Times New Roman" w:hAnsi="Times New Roman"/>
                </w:rPr>
                <w:t>2012 a</w:t>
              </w:r>
            </w:smartTag>
            <w:r w:rsidRPr="00E01F17">
              <w:rPr>
                <w:rFonts w:ascii="Times New Roman" w:hAnsi="Times New Roman"/>
              </w:rPr>
              <w:t xml:space="preserve"> zohľadní metodiky uvedené v článku 21, ak sú dostupné.</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1</w:t>
            </w:r>
            <w:r>
              <w:rPr>
                <w:rFonts w:ascii="Times New Roman" w:hAnsi="Times New Roman"/>
              </w:rPr>
              <w:t>6</w:t>
            </w:r>
          </w:p>
          <w:p w:rsidR="005E114B" w:rsidRPr="00E01F17" w:rsidP="009A10B5">
            <w:pPr>
              <w:bidi w:val="0"/>
              <w:jc w:val="both"/>
              <w:rPr>
                <w:rFonts w:ascii="Times New Roman" w:hAnsi="Times New Roman"/>
              </w:rPr>
            </w:pPr>
            <w:r w:rsidRPr="00E01F17">
              <w:rPr>
                <w:rFonts w:ascii="Times New Roman" w:hAnsi="Times New Roman"/>
              </w:rPr>
              <w:t>(2)</w:t>
            </w:r>
          </w:p>
          <w:p w:rsidR="005E114B" w:rsidRPr="00E01F17" w:rsidP="009A10B5">
            <w:pPr>
              <w:bidi w:val="0"/>
              <w:jc w:val="both"/>
              <w:rPr>
                <w:rFonts w:ascii="Times New Roman" w:hAnsi="Times New Roman"/>
              </w:rPr>
            </w:pPr>
            <w:r w:rsidRPr="00E01F17">
              <w:rPr>
                <w:rFonts w:ascii="Times New Roman" w:hAnsi="Times New Roman"/>
              </w:rPr>
              <w:t>b)</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(2) Informačný systém obsahuje</w:t>
            </w:r>
          </w:p>
          <w:p w:rsidR="005E114B" w:rsidRPr="00E01F17" w:rsidP="009A10B5">
            <w:pPr>
              <w:numPr>
                <w:numId w:val="29"/>
              </w:numPr>
              <w:tabs>
                <w:tab w:val="num" w:pos="290"/>
                <w:tab w:val="clear" w:pos="1500"/>
              </w:tabs>
              <w:bidi w:val="0"/>
              <w:ind w:left="0" w:firstLine="0"/>
              <w:jc w:val="both"/>
              <w:rPr>
                <w:rFonts w:ascii="Times New Roman" w:hAnsi="Times New Roman"/>
              </w:rPr>
            </w:pPr>
            <w:r w:rsidRPr="00E01F17">
              <w:rPr>
                <w:rFonts w:ascii="Times New Roman" w:hAnsi="Times New Roman"/>
              </w:rPr>
              <w:t>register uzavretých úložísk a opustených úložísk,</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c>
          <w:tcPr>
            <w:tcW w:w="4563" w:type="dxa"/>
            <w:vMerge/>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17</w:t>
            </w:r>
          </w:p>
          <w:p w:rsidR="005E114B" w:rsidRPr="00E01F17" w:rsidP="009A10B5">
            <w:pPr>
              <w:bidi w:val="0"/>
              <w:jc w:val="both"/>
              <w:rPr>
                <w:rFonts w:ascii="Times New Roman" w:hAnsi="Times New Roman"/>
              </w:rPr>
            </w:pPr>
            <w:r w:rsidRPr="00E01F17">
              <w:rPr>
                <w:rFonts w:ascii="Times New Roman" w:hAnsi="Times New Roman"/>
              </w:rPr>
              <w:t>(2)</w:t>
            </w:r>
          </w:p>
          <w:p w:rsidR="005E114B" w:rsidRPr="00E01F17" w:rsidP="009A10B5">
            <w:pPr>
              <w:bidi w:val="0"/>
              <w:jc w:val="both"/>
              <w:rPr>
                <w:rFonts w:ascii="Times New Roman" w:hAnsi="Times New Roman"/>
              </w:rPr>
            </w:pPr>
            <w:r>
              <w:rPr>
                <w:rFonts w:ascii="Times New Roman" w:hAnsi="Times New Roman"/>
              </w:rPr>
              <w:t>c</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(2) Ministerstvo</w:t>
            </w:r>
          </w:p>
          <w:p w:rsidR="005E114B" w:rsidRPr="00E01F17" w:rsidP="009A10B5">
            <w:pPr>
              <w:bidi w:val="0"/>
              <w:jc w:val="both"/>
              <w:rPr>
                <w:rFonts w:ascii="Times New Roman" w:hAnsi="Times New Roman"/>
              </w:rPr>
            </w:pPr>
            <w:r>
              <w:rPr>
                <w:rFonts w:ascii="Times New Roman" w:hAnsi="Times New Roman"/>
              </w:rPr>
              <w:t>c</w:t>
            </w:r>
            <w:r w:rsidRPr="00E01F17">
              <w:rPr>
                <w:rFonts w:ascii="Times New Roman" w:hAnsi="Times New Roman"/>
              </w:rPr>
              <w:t>) zabezpečuje inventarizáciu uzavretých úložísk ťažobných odpadov a opustených úložísk ťažobných odpadov podľa § 1</w:t>
            </w:r>
            <w:r>
              <w:rPr>
                <w:rFonts w:ascii="Times New Roman" w:hAnsi="Times New Roman"/>
              </w:rPr>
              <w:t>6</w:t>
            </w:r>
            <w:r w:rsidRPr="00E01F17">
              <w:rPr>
                <w:rFonts w:ascii="Times New Roman" w:hAnsi="Times New Roman"/>
              </w:rPr>
              <w:t xml:space="preserve"> ods. 2 písm. b),</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21</w:t>
            </w:r>
          </w:p>
          <w:p w:rsidR="005E114B"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Výmena informácií</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Komisia s pomocou výboru uvedeného v článku 23 zabezpečuje, aby medzi členskými štátmi dochádzalo k výmene technických a vedeckých informácií s cieľom vytvoriť metodiky na:</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vykonávanie článku 20;</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zhodnocovanie uzavretých zariadení na nakladanie s odpadmi určených podľa článku 20, aby sa splnili požiadavky článku 4. Takéto metodiky umožnia vytvorenie najvhodnejších postupov hodnotenia rizika a nápravných opatrení so zreteľom na rozdielnosti geologických, hydrogeologických a klimatických charakteristík celej Európy.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1</w:t>
            </w:r>
            <w:r>
              <w:rPr>
                <w:rFonts w:ascii="Times New Roman" w:hAnsi="Times New Roman"/>
              </w:rPr>
              <w:t>9</w:t>
            </w:r>
          </w:p>
          <w:p w:rsidR="005E114B" w:rsidRPr="00E01F17" w:rsidP="009A10B5">
            <w:pPr>
              <w:bidi w:val="0"/>
              <w:jc w:val="both"/>
              <w:rPr>
                <w:rFonts w:ascii="Times New Roman" w:hAnsi="Times New Roman"/>
              </w:rPr>
            </w:pPr>
            <w:r w:rsidRPr="00E01F17">
              <w:rPr>
                <w:rFonts w:ascii="Times New Roman" w:hAnsi="Times New Roman"/>
              </w:rPr>
              <w:t>(2)</w:t>
            </w:r>
          </w:p>
          <w:p w:rsidR="005E114B" w:rsidRPr="00E01F17" w:rsidP="009A10B5">
            <w:pPr>
              <w:bidi w:val="0"/>
              <w:jc w:val="both"/>
              <w:rPr>
                <w:rFonts w:ascii="Times New Roman" w:hAnsi="Times New Roman"/>
              </w:rPr>
            </w:pPr>
            <w:r>
              <w:rPr>
                <w:rFonts w:ascii="Times New Roman" w:hAnsi="Times New Roman"/>
              </w:rPr>
              <w:t>d</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(2) Ministerstvo</w:t>
            </w:r>
          </w:p>
          <w:p w:rsidR="005E114B" w:rsidRPr="00E01F17" w:rsidP="009A10B5">
            <w:pPr>
              <w:bidi w:val="0"/>
              <w:jc w:val="both"/>
              <w:rPr>
                <w:rFonts w:ascii="Times New Roman" w:hAnsi="Times New Roman"/>
              </w:rPr>
            </w:pPr>
            <w:r>
              <w:rPr>
                <w:rFonts w:ascii="Times New Roman" w:hAnsi="Times New Roman"/>
              </w:rPr>
              <w:t>d</w:t>
            </w:r>
            <w:r w:rsidRPr="00E01F17">
              <w:rPr>
                <w:rFonts w:ascii="Times New Roman" w:hAnsi="Times New Roman"/>
              </w:rPr>
              <w:t>) plní funkciu orgánu pre medzinárodnú výmenu informácií podľa medzinárodných zmlúv, ktorými je Slovenská republika viazaná,</w:t>
            </w:r>
          </w:p>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w:t>
            </w:r>
          </w:p>
          <w:p w:rsidR="00E42169" w:rsidRPr="00E01F17" w:rsidP="009A10B5">
            <w:pPr>
              <w:bidi w:val="0"/>
              <w:jc w:val="both"/>
              <w:rPr>
                <w:rFonts w:ascii="Times New Roman" w:hAnsi="Times New Roman"/>
                <w:sz w:val="22"/>
              </w:rPr>
            </w:pPr>
            <w:r w:rsidRPr="00E01F17">
              <w:rPr>
                <w:rFonts w:ascii="Times New Roman" w:hAnsi="Times New Roman"/>
                <w:sz w:val="22"/>
              </w:rPr>
              <w:t>21</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zabezpečujú, aby príslušné orgány sledovali alebo boli informované o vývoji najlepších dostupných techník.</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 xml:space="preserve">n. a. </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21</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Komisia zorganizuje výmenu informácií medzi členskými štátmi a dotknutými organizáciami o najlepších dostupných technikách a s nimi spojenom monitorovaní, ako aj o ich vývoji. Komisia zverejní výsledky výmeny informácií.</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w:t>
            </w:r>
          </w:p>
          <w:p w:rsidR="005E114B" w:rsidRPr="00E01F17" w:rsidP="009A10B5">
            <w:pPr>
              <w:bidi w:val="0"/>
              <w:jc w:val="both"/>
              <w:rPr>
                <w:rFonts w:ascii="Times New Roman" w:hAnsi="Times New Roman"/>
                <w:sz w:val="22"/>
              </w:rPr>
            </w:pPr>
            <w:r w:rsidRPr="00E01F17">
              <w:rPr>
                <w:rFonts w:ascii="Times New Roman" w:hAnsi="Times New Roman"/>
                <w:sz w:val="22"/>
              </w:rPr>
              <w:t>22</w:t>
            </w:r>
          </w:p>
          <w:p w:rsidR="005E114B"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Vykonávacie a doplňujúce a pozmeňujúce opatrenia</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Do 1. mája 2008 prijme Komisia v súlade s postupom uvedeným v článku 23 ods. 2 ustanovenia potrebné na nasledujúce činnosti, prioritne na činnosti uvedené v písmene e), f) a g):</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a)</w:t>
            </w:r>
            <w:r w:rsidRPr="00E01F17">
              <w:rPr>
                <w:rFonts w:ascii="Times New Roman" w:hAnsi="Times New Roman"/>
              </w:rPr>
              <w:t xml:space="preserve"> zosúladenie a pravidelný prenos informácií uvedených v článku 7 ods. </w:t>
            </w:r>
            <w:smartTag w:uri="urn:schemas-microsoft-com:office:smarttags" w:element="metricconverter">
              <w:smartTagPr>
                <w:attr w:name="ProductID" w:val="5 a"/>
              </w:smartTagPr>
              <w:r w:rsidRPr="00E01F17">
                <w:rPr>
                  <w:rFonts w:ascii="Times New Roman" w:hAnsi="Times New Roman"/>
                </w:rPr>
                <w:t>5 a</w:t>
              </w:r>
            </w:smartTag>
            <w:r w:rsidRPr="00E01F17">
              <w:rPr>
                <w:rFonts w:ascii="Times New Roman" w:hAnsi="Times New Roman"/>
              </w:rPr>
              <w:t xml:space="preserve"> článku 12 ods. 6;</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b)</w:t>
            </w:r>
            <w:r w:rsidRPr="00E01F17">
              <w:rPr>
                <w:rFonts w:ascii="Times New Roman" w:hAnsi="Times New Roman"/>
              </w:rPr>
              <w:t xml:space="preserve"> vykonávanie článku 13 ods. 6 vrátane technických požiadaviek týkajúcich sa definície kyanidu rozpustiteľného</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slabou kyselinou a metód na jeho meranie;</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c)</w:t>
            </w:r>
            <w:r w:rsidRPr="00E01F17">
              <w:rPr>
                <w:rFonts w:ascii="Times New Roman" w:hAnsi="Times New Roman"/>
              </w:rPr>
              <w:t xml:space="preserve"> technické usmernenia na zriadenie finančnej zábezpeky v súlade s požiadavkami článku 14 ods. 2;</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d)</w:t>
            </w:r>
            <w:r w:rsidRPr="00E01F17">
              <w:rPr>
                <w:rFonts w:ascii="Times New Roman" w:hAnsi="Times New Roman"/>
              </w:rPr>
              <w:t xml:space="preserve"> technické usmernenia pre inšpekcie v súlade s článkom 17;</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e)</w:t>
            </w:r>
            <w:r w:rsidRPr="00E01F17">
              <w:rPr>
                <w:rFonts w:ascii="Times New Roman" w:hAnsi="Times New Roman"/>
              </w:rPr>
              <w:t xml:space="preserve"> dokončenie technických požiadaviek na opis vlastností odpadu obsiahnutého v prílohe II;</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f)</w:t>
            </w:r>
            <w:r w:rsidRPr="00E01F17">
              <w:rPr>
                <w:rFonts w:ascii="Times New Roman" w:hAnsi="Times New Roman"/>
              </w:rPr>
              <w:t xml:space="preserve"> výklad definície uvedenej v bode 3 článku 3;</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g)</w:t>
            </w:r>
            <w:r w:rsidRPr="00E01F17">
              <w:rPr>
                <w:rFonts w:ascii="Times New Roman" w:hAnsi="Times New Roman"/>
              </w:rPr>
              <w:t xml:space="preserve"> stanovenie kritérií na zaradenie zariadení na nakladanie s odpadmi v súlade s prílohou III;</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b/>
              </w:rPr>
              <w:t>h)</w:t>
            </w:r>
            <w:r w:rsidRPr="00E01F17">
              <w:rPr>
                <w:rFonts w:ascii="Times New Roman" w:hAnsi="Times New Roman"/>
              </w:rPr>
              <w:t xml:space="preserve"> určenie harmonizovaných noriem na odber vzoriek a metódy analýz potrebné na technické vykonávanie tejto smernice.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1</w:t>
            </w:r>
            <w:r>
              <w:rPr>
                <w:rFonts w:ascii="Times New Roman" w:hAnsi="Times New Roman"/>
              </w:rPr>
              <w:t>8</w:t>
            </w:r>
          </w:p>
          <w:p w:rsidR="005E114B" w:rsidRPr="00E01F17" w:rsidP="009A10B5">
            <w:pPr>
              <w:bidi w:val="0"/>
              <w:jc w:val="both"/>
              <w:rPr>
                <w:rFonts w:ascii="Times New Roman" w:hAnsi="Times New Roman"/>
              </w:rPr>
            </w:pPr>
            <w:r w:rsidRPr="00E01F17">
              <w:rPr>
                <w:rFonts w:ascii="Times New Roman" w:hAnsi="Times New Roman"/>
              </w:rPr>
              <w:t>(3)</w:t>
            </w:r>
          </w:p>
          <w:p w:rsidR="005E114B" w:rsidRPr="00E01F17" w:rsidP="009A10B5">
            <w:pPr>
              <w:bidi w:val="0"/>
              <w:jc w:val="both"/>
              <w:rPr>
                <w:rFonts w:ascii="Times New Roman" w:hAnsi="Times New Roman"/>
              </w:rPr>
            </w:pPr>
            <w:r w:rsidRPr="00E01F17">
              <w:rPr>
                <w:rFonts w:ascii="Times New Roman" w:hAnsi="Times New Roman"/>
              </w:rPr>
              <w:t>a)</w:t>
            </w:r>
          </w:p>
          <w:p w:rsidR="005E114B" w:rsidRPr="00E01F17" w:rsidP="009A10B5">
            <w:pPr>
              <w:bidi w:val="0"/>
              <w:jc w:val="both"/>
              <w:rPr>
                <w:rFonts w:ascii="Times New Roman" w:hAnsi="Times New Roman"/>
              </w:rPr>
            </w:pPr>
            <w:r>
              <w:rPr>
                <w:rFonts w:ascii="Times New Roman" w:hAnsi="Times New Roman"/>
              </w:rPr>
              <w:t>e</w:t>
            </w:r>
            <w:r w:rsidRPr="00E01F17">
              <w:rPr>
                <w:rFonts w:ascii="Times New Roman" w:hAnsi="Times New Roman"/>
              </w:rPr>
              <w:t>)</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xml:space="preserve">(3) Všeobecne záväzný právny predpis, ktorý vydá ministerstvo </w:t>
            </w:r>
            <w:r w:rsidRPr="003F25BF">
              <w:rPr>
                <w:rFonts w:ascii="Times New Roman" w:hAnsi="Times New Roman"/>
              </w:rPr>
              <w:t>v spolupráci s Ministerstvom hospodárstva Slovenskej republiky</w:t>
            </w:r>
            <w:r>
              <w:rPr>
                <w:rFonts w:ascii="Times New Roman" w:hAnsi="Times New Roman"/>
              </w:rPr>
              <w:t>,</w:t>
            </w:r>
            <w:r w:rsidRPr="003F25BF">
              <w:rPr>
                <w:rFonts w:ascii="Times New Roman" w:hAnsi="Times New Roman"/>
              </w:rPr>
              <w:t xml:space="preserve"> </w:t>
            </w:r>
            <w:r w:rsidRPr="00E01F17">
              <w:rPr>
                <w:rFonts w:ascii="Times New Roman" w:hAnsi="Times New Roman"/>
              </w:rPr>
              <w:t xml:space="preserve">ustanoví </w:t>
            </w:r>
          </w:p>
          <w:p w:rsidR="005E114B" w:rsidRPr="00E01F17" w:rsidP="009A10B5">
            <w:pPr>
              <w:numPr>
                <w:numId w:val="32"/>
              </w:numPr>
              <w:tabs>
                <w:tab w:val="num" w:pos="384"/>
                <w:tab w:val="clear" w:pos="744"/>
              </w:tabs>
              <w:bidi w:val="0"/>
              <w:ind w:left="384"/>
              <w:jc w:val="both"/>
              <w:rPr>
                <w:rFonts w:ascii="Times New Roman" w:hAnsi="Times New Roman"/>
              </w:rPr>
            </w:pPr>
            <w:r w:rsidRPr="003F25BF">
              <w:rPr>
                <w:rFonts w:ascii="Times New Roman" w:hAnsi="Times New Roman"/>
              </w:rPr>
              <w:t xml:space="preserve">podrobnosti o </w:t>
            </w:r>
            <w:r w:rsidRPr="00E01F17">
              <w:rPr>
                <w:rFonts w:ascii="Times New Roman" w:hAnsi="Times New Roman"/>
              </w:rPr>
              <w:t>kategorizácii úložísk podľa § 4,</w:t>
            </w:r>
          </w:p>
          <w:p w:rsidR="005E114B" w:rsidRPr="00E01F17" w:rsidP="009A10B5">
            <w:pPr>
              <w:bidi w:val="0"/>
              <w:ind w:left="24"/>
              <w:jc w:val="both"/>
              <w:rPr>
                <w:rFonts w:ascii="Times New Roman" w:hAnsi="Times New Roman"/>
              </w:rPr>
            </w:pPr>
            <w:r w:rsidRPr="00E01F17">
              <w:rPr>
                <w:rFonts w:ascii="Times New Roman" w:hAnsi="Times New Roman"/>
              </w:rPr>
              <w:t>c) opis vlastností ťažobného odpadu podľa § 5 ods. 3 písm. b),</w:t>
            </w:r>
          </w:p>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 xml:space="preserve">Čl. </w:t>
            </w:r>
          </w:p>
          <w:p w:rsidR="005E114B" w:rsidRPr="00E01F17" w:rsidP="009A10B5">
            <w:pPr>
              <w:bidi w:val="0"/>
              <w:jc w:val="both"/>
              <w:rPr>
                <w:rFonts w:ascii="Times New Roman" w:hAnsi="Times New Roman"/>
                <w:sz w:val="22"/>
              </w:rPr>
            </w:pPr>
            <w:r w:rsidRPr="00E01F17">
              <w:rPr>
                <w:rFonts w:ascii="Times New Roman" w:hAnsi="Times New Roman"/>
                <w:sz w:val="22"/>
              </w:rPr>
              <w:t>22</w:t>
            </w:r>
          </w:p>
          <w:p w:rsidR="005E114B"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Akékoľvek ďalšie zmeny potrebné na prispôsobenie príloh vedeckému a technickému pokroku prijme Komisia v súlade s postupom uvedeným v článku 23 ods. 2.</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Tieto zmeny a doplnenia sa urobia na účely dosiahnutia vysokej úrovne ochrany životného prostredia.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23</w:t>
            </w:r>
          </w:p>
          <w:p w:rsidR="00E42169"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Výbor</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Komisii pomáha výbor zriadený článkom 18 smernice 75/ 442/EHS (ďalej len „výbor“).</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n. a.</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23</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Ak sa odkazuje na tento odsek, uplatňujú sa články 5 a 7 rozhodnutia 1999/468/ES so zreteľom na ustanovenia jeho článku 8.</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Lehota uvedená v článku 5 ods. 6 rozhodnutia 1999/468/ES je tri mesiace.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23</w:t>
            </w:r>
          </w:p>
          <w:p w:rsidR="00E42169"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Výbor prijme svoj rokovací poriadok.</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24</w:t>
            </w:r>
          </w:p>
          <w:p w:rsidR="005E114B"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Prechodné ustanovenia</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Členské štáty zabezpečia, aby každé zariadenie na nakladanie s odpadmi, ktorému bolo udelené povolenie alebo ktoré je v prevádzke k 1. máju 2008, spĺňalo ustanovenia tejto smernice do 1. mája 2012, okrem tých, ktoré uvádza článok 14 ods. 1, ktorých splnenie sa musí zabezpečiť do 1. mája </w:t>
            </w:r>
            <w:smartTag w:uri="urn:schemas-microsoft-com:office:smarttags" w:element="metricconverter">
              <w:smartTagPr>
                <w:attr w:name="ProductID" w:val="2014, a"/>
              </w:smartTagPr>
              <w:r w:rsidRPr="00E01F17">
                <w:rPr>
                  <w:rFonts w:ascii="Times New Roman" w:hAnsi="Times New Roman"/>
                </w:rPr>
                <w:t>2014, a</w:t>
              </w:r>
            </w:smartTag>
            <w:r w:rsidRPr="00E01F17">
              <w:rPr>
                <w:rFonts w:ascii="Times New Roman" w:hAnsi="Times New Roman"/>
              </w:rPr>
              <w:t xml:space="preserve"> tých, ktoré uvádza článok 13 ods. 6, ktorých splnenie sa musí zabezpečiť v súlade s časovým rozvrhom tam uvedeným.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2</w:t>
            </w:r>
            <w:r>
              <w:rPr>
                <w:rFonts w:ascii="Times New Roman" w:hAnsi="Times New Roman"/>
              </w:rPr>
              <w:t>9</w:t>
            </w:r>
          </w:p>
          <w:p w:rsidR="005E114B" w:rsidRPr="00E01F17" w:rsidP="00E32CF2">
            <w:pPr>
              <w:bidi w:val="0"/>
              <w:jc w:val="both"/>
              <w:rPr>
                <w:rFonts w:ascii="Times New Roman" w:hAnsi="Times New Roman"/>
              </w:rPr>
            </w:pPr>
            <w:r w:rsidRPr="00E01F17">
              <w:rPr>
                <w:rFonts w:ascii="Times New Roman" w:hAnsi="Times New Roman"/>
              </w:rPr>
              <w:t>(</w:t>
            </w:r>
            <w:r>
              <w:rPr>
                <w:rFonts w:ascii="Times New Roman" w:hAnsi="Times New Roman"/>
              </w:rPr>
              <w:t>6</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6</w:t>
            </w:r>
            <w:r w:rsidRPr="00E01F17">
              <w:rPr>
                <w:rFonts w:ascii="Times New Roman" w:hAnsi="Times New Roman"/>
              </w:rPr>
              <w:t xml:space="preserve">) Úložiská, ktorým sa do </w:t>
            </w:r>
            <w:r>
              <w:rPr>
                <w:rFonts w:ascii="Times New Roman" w:hAnsi="Times New Roman"/>
              </w:rPr>
              <w:t>účinnosti tohto zákona</w:t>
            </w:r>
            <w:r w:rsidRPr="00E01F17">
              <w:rPr>
                <w:rFonts w:ascii="Times New Roman" w:hAnsi="Times New Roman"/>
              </w:rPr>
              <w:t xml:space="preserve"> udelilo povolenie na ich prevádzku alebo ktoré sú už k tomuto dátumu v prevádzke, musia spĺňať všetky požiadavky tohto zákona najneskôr do 1. mája 2012</w:t>
            </w:r>
            <w:r>
              <w:rPr>
                <w:rFonts w:ascii="Times New Roman" w:hAnsi="Times New Roman"/>
              </w:rPr>
              <w:t xml:space="preserve"> </w:t>
            </w:r>
            <w:r w:rsidRPr="00E32CF2">
              <w:rPr>
                <w:rFonts w:ascii="Times New Roman" w:hAnsi="Times New Roman"/>
              </w:rPr>
              <w:t>okrem povinnosti vytvára</w:t>
            </w:r>
            <w:r w:rsidRPr="00E32CF2">
              <w:rPr>
                <w:rFonts w:ascii="Times New Roman" w:eastAsia="Times New Roman" w:hAnsi="Times New Roman" w:hint="default"/>
              </w:rPr>
              <w:t>ť</w:t>
            </w:r>
            <w:r w:rsidRPr="00E32CF2">
              <w:rPr>
                <w:rFonts w:ascii="Times New Roman" w:hAnsi="Times New Roman"/>
              </w:rPr>
              <w:t xml:space="preserve"> ú</w:t>
            </w:r>
            <w:r w:rsidRPr="00E32CF2">
              <w:rPr>
                <w:rFonts w:ascii="Times New Roman" w:eastAsia="Times New Roman" w:hAnsi="Times New Roman" w:hint="default"/>
              </w:rPr>
              <w:t>č</w:t>
            </w:r>
            <w:r w:rsidRPr="00E32CF2">
              <w:rPr>
                <w:rFonts w:ascii="Times New Roman" w:hAnsi="Times New Roman"/>
              </w:rPr>
              <w:t>elovú finan</w:t>
            </w:r>
            <w:r w:rsidRPr="00E32CF2">
              <w:rPr>
                <w:rFonts w:ascii="Times New Roman" w:eastAsia="Times New Roman" w:hAnsi="Times New Roman" w:hint="default"/>
              </w:rPr>
              <w:t>č</w:t>
            </w:r>
            <w:r w:rsidRPr="00E32CF2">
              <w:rPr>
                <w:rFonts w:ascii="Times New Roman" w:hAnsi="Times New Roman"/>
              </w:rPr>
              <w:t>nú rezervu pod</w:t>
            </w:r>
            <w:r w:rsidRPr="00E32CF2">
              <w:rPr>
                <w:rFonts w:ascii="Times New Roman" w:eastAsia="Times New Roman" w:hAnsi="Times New Roman" w:hint="default"/>
              </w:rPr>
              <w:t>ľ</w:t>
            </w:r>
            <w:r w:rsidRPr="00E32CF2">
              <w:rPr>
                <w:rFonts w:ascii="Times New Roman" w:hAnsi="Times New Roman"/>
              </w:rPr>
              <w:t>a § 14 ods. 1, ktorá musí by</w:t>
            </w:r>
            <w:r w:rsidRPr="00E32CF2">
              <w:rPr>
                <w:rFonts w:ascii="Times New Roman" w:eastAsia="Times New Roman" w:hAnsi="Times New Roman" w:hint="default"/>
              </w:rPr>
              <w:t>ť</w:t>
            </w:r>
            <w:r w:rsidRPr="00E32CF2">
              <w:rPr>
                <w:rFonts w:ascii="Times New Roman" w:hAnsi="Times New Roman"/>
              </w:rPr>
              <w:t xml:space="preserve"> splnená do 1. mája 2014</w:t>
            </w:r>
            <w:r w:rsidRPr="00E01F17">
              <w:rPr>
                <w:rFonts w:ascii="Times New Roman" w:hAnsi="Times New Roman"/>
              </w:rPr>
              <w:t>.</w:t>
            </w:r>
          </w:p>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24</w:t>
            </w:r>
          </w:p>
          <w:p w:rsidR="005E114B"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Odsek 1 sa neuplatňuje na zariadenia na nakladanie s odpadmi uzavreté do 1. mája 2008.</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2</w:t>
            </w:r>
            <w:r>
              <w:rPr>
                <w:rFonts w:ascii="Times New Roman" w:hAnsi="Times New Roman"/>
              </w:rPr>
              <w:t>9</w:t>
            </w:r>
          </w:p>
          <w:p w:rsidR="005E114B" w:rsidRPr="00E01F17" w:rsidP="00E32CF2">
            <w:pPr>
              <w:bidi w:val="0"/>
              <w:jc w:val="both"/>
              <w:rPr>
                <w:rFonts w:ascii="Times New Roman" w:hAnsi="Times New Roman"/>
              </w:rPr>
            </w:pPr>
            <w:r w:rsidRPr="00E01F17">
              <w:rPr>
                <w:rFonts w:ascii="Times New Roman" w:hAnsi="Times New Roman"/>
              </w:rPr>
              <w:t>(</w:t>
            </w:r>
            <w:r>
              <w:rPr>
                <w:rFonts w:ascii="Times New Roman" w:hAnsi="Times New Roman"/>
              </w:rPr>
              <w:t>7</w:t>
            </w:r>
            <w:r w:rsidRPr="00E01F17">
              <w:rPr>
                <w:rFonts w:ascii="Times New Roman" w:hAnsi="Times New Roman"/>
              </w:rPr>
              <w:t>)</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xml:space="preserve">(8) Ustanovenie odseku </w:t>
            </w:r>
            <w:r>
              <w:rPr>
                <w:rFonts w:ascii="Times New Roman" w:hAnsi="Times New Roman"/>
              </w:rPr>
              <w:t>6</w:t>
            </w:r>
            <w:r w:rsidRPr="00E01F17">
              <w:rPr>
                <w:rFonts w:ascii="Times New Roman" w:hAnsi="Times New Roman"/>
              </w:rPr>
              <w:t xml:space="preserve"> sa nevzťahuje na úložiská, ktorá boli uzavreté do </w:t>
            </w:r>
            <w:r w:rsidRPr="00E32CF2">
              <w:rPr>
                <w:rFonts w:ascii="Times New Roman" w:hAnsi="Times New Roman"/>
              </w:rPr>
              <w:t>2008ú</w:t>
            </w:r>
            <w:r w:rsidRPr="00E32CF2">
              <w:rPr>
                <w:rFonts w:ascii="Times New Roman" w:eastAsia="Times New Roman" w:hAnsi="Times New Roman" w:hint="default"/>
              </w:rPr>
              <w:t>č</w:t>
            </w:r>
            <w:r w:rsidRPr="00E32CF2">
              <w:rPr>
                <w:rFonts w:ascii="Times New Roman" w:hAnsi="Times New Roman"/>
              </w:rPr>
              <w:t>innosti tohto zákona</w:t>
            </w:r>
            <w:r w:rsidRPr="00E01F17">
              <w:rPr>
                <w:rFonts w:ascii="Times New Roman" w:hAnsi="Times New Roman"/>
              </w:rPr>
              <w:t>.</w:t>
            </w:r>
          </w:p>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24</w:t>
            </w:r>
          </w:p>
          <w:p w:rsidR="005E114B" w:rsidRPr="00E01F17" w:rsidP="009A10B5">
            <w:pPr>
              <w:bidi w:val="0"/>
              <w:jc w:val="both"/>
              <w:rPr>
                <w:rFonts w:ascii="Times New Roman" w:hAnsi="Times New Roman"/>
                <w:sz w:val="22"/>
              </w:rPr>
            </w:pPr>
            <w:r w:rsidRPr="00E01F17">
              <w:rPr>
                <w:rFonts w:ascii="Times New Roman" w:hAnsi="Times New Roman"/>
                <w:sz w:val="22"/>
              </w:rPr>
              <w:t>(3)</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zabezpečia, že od 1. mája 2006 a bez ohľadu na uzavretie akéhokoľvek zariadenia na nakladanie s odpadmi od toho dňa a do 1. mája 2008 je s ťažobným odpadom nakladané spôsobom, ktorý sa nedotýka uplatňovania článku 4 ods. 1 tejto smernice a iných príslušných environmentálnych požiadaviek stanovených právnymi predpismi Spoločenstva, vrátane smernice 2000/60/ES.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 27</w:t>
            </w:r>
          </w:p>
          <w:p w:rsidR="005E114B" w:rsidRPr="00E01F17" w:rsidP="00E32CF2">
            <w:pPr>
              <w:bidi w:val="0"/>
              <w:jc w:val="both"/>
              <w:rPr>
                <w:rFonts w:ascii="Times New Roman" w:hAnsi="Times New Roman"/>
              </w:rPr>
            </w:pPr>
            <w:r w:rsidRPr="00E01F17">
              <w:rPr>
                <w:rFonts w:ascii="Times New Roman" w:hAnsi="Times New Roman"/>
              </w:rPr>
              <w:t>(</w:t>
            </w:r>
            <w:r>
              <w:rPr>
                <w:rFonts w:ascii="Times New Roman" w:hAnsi="Times New Roman"/>
              </w:rPr>
              <w:t>9</w:t>
            </w:r>
            <w:r w:rsidRPr="00E01F17">
              <w:rPr>
                <w:rFonts w:ascii="Times New Roman" w:hAnsi="Times New Roman"/>
              </w:rPr>
              <w:t>)</w:t>
            </w:r>
          </w:p>
        </w:tc>
        <w:tc>
          <w:tcPr>
            <w:tcW w:w="5528" w:type="dxa"/>
            <w:vMerge w:val="restart"/>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9</w:t>
            </w:r>
            <w:r w:rsidRPr="00E01F17">
              <w:rPr>
                <w:rFonts w:ascii="Times New Roman" w:hAnsi="Times New Roman"/>
              </w:rPr>
              <w:t xml:space="preserve">) </w:t>
            </w:r>
            <w:r>
              <w:rPr>
                <w:rFonts w:ascii="Times New Roman" w:hAnsi="Times New Roman"/>
              </w:rPr>
              <w:t>U</w:t>
            </w:r>
            <w:r w:rsidRPr="00E32CF2">
              <w:rPr>
                <w:rFonts w:ascii="Times New Roman" w:hAnsi="Times New Roman"/>
              </w:rPr>
              <w:t xml:space="preserve">stanovenia § 5, § 6 ods. </w:t>
            </w:r>
            <w:r>
              <w:rPr>
                <w:rFonts w:ascii="Times New Roman" w:hAnsi="Times New Roman"/>
              </w:rPr>
              <w:t>4, 7</w:t>
            </w:r>
            <w:r w:rsidRPr="00E32CF2">
              <w:rPr>
                <w:rFonts w:ascii="Times New Roman" w:hAnsi="Times New Roman"/>
              </w:rPr>
              <w:t xml:space="preserve"> až </w:t>
            </w:r>
            <w:r>
              <w:rPr>
                <w:rFonts w:ascii="Times New Roman" w:hAnsi="Times New Roman"/>
              </w:rPr>
              <w:t>9 a odseku 11</w:t>
            </w:r>
            <w:r w:rsidRPr="00E32CF2">
              <w:rPr>
                <w:rFonts w:ascii="Times New Roman" w:hAnsi="Times New Roman"/>
              </w:rPr>
              <w:t>, § 7, 8 a</w:t>
            </w:r>
            <w:r>
              <w:rPr>
                <w:rFonts w:ascii="Times New Roman" w:hAnsi="Times New Roman"/>
              </w:rPr>
              <w:t> </w:t>
            </w:r>
            <w:r w:rsidRPr="00E32CF2">
              <w:rPr>
                <w:rFonts w:ascii="Times New Roman" w:hAnsi="Times New Roman"/>
              </w:rPr>
              <w:t>1</w:t>
            </w:r>
            <w:r>
              <w:rPr>
                <w:rFonts w:ascii="Times New Roman" w:hAnsi="Times New Roman"/>
              </w:rPr>
              <w:t>4</w:t>
            </w:r>
            <w:r>
              <w:t xml:space="preserve"> </w:t>
            </w:r>
            <w:r w:rsidRPr="00E32CF2">
              <w:rPr>
                <w:rFonts w:ascii="Times New Roman" w:hAnsi="Times New Roman"/>
              </w:rPr>
              <w:t>sa nevz</w:t>
            </w:r>
            <w:r w:rsidRPr="00E32CF2">
              <w:rPr>
                <w:rFonts w:ascii="Times New Roman" w:eastAsia="Times New Roman" w:hAnsi="Times New Roman" w:hint="default"/>
              </w:rPr>
              <w:t>ť</w:t>
            </w:r>
            <w:r w:rsidRPr="00E32CF2">
              <w:rPr>
                <w:rFonts w:ascii="Times New Roman" w:hAnsi="Times New Roman"/>
              </w:rPr>
              <w:t>ahujú</w:t>
            </w:r>
            <w:r>
              <w:rPr>
                <w:rFonts w:ascii="Times New Roman" w:hAnsi="Times New Roman"/>
              </w:rPr>
              <w:t xml:space="preserve"> n</w:t>
            </w:r>
            <w:r w:rsidRPr="00E01F17">
              <w:rPr>
                <w:rFonts w:ascii="Times New Roman" w:hAnsi="Times New Roman"/>
              </w:rPr>
              <w:t xml:space="preserve">a úložiská, </w:t>
            </w:r>
          </w:p>
          <w:p w:rsidR="005E114B" w:rsidRPr="00E01F17" w:rsidP="009A10B5">
            <w:pPr>
              <w:numPr>
                <w:numId w:val="33"/>
              </w:numPr>
              <w:tabs>
                <w:tab w:val="num" w:pos="360"/>
                <w:tab w:val="clear" w:pos="3012"/>
              </w:tabs>
              <w:bidi w:val="0"/>
              <w:ind w:left="0" w:firstLine="24"/>
              <w:jc w:val="both"/>
              <w:rPr>
                <w:rFonts w:ascii="Times New Roman" w:hAnsi="Times New Roman"/>
              </w:rPr>
            </w:pPr>
            <w:r w:rsidRPr="00E01F17">
              <w:rPr>
                <w:rFonts w:ascii="Times New Roman" w:hAnsi="Times New Roman"/>
              </w:rPr>
              <w:t>na ktoré sa prestal ukladať ťažobný odpad pred 1. májom 2006,</w:t>
            </w:r>
          </w:p>
          <w:p w:rsidR="005E114B" w:rsidRPr="00E01F17" w:rsidP="009A10B5">
            <w:pPr>
              <w:numPr>
                <w:numId w:val="33"/>
              </w:numPr>
              <w:tabs>
                <w:tab w:val="num" w:pos="360"/>
                <w:tab w:val="clear" w:pos="3012"/>
              </w:tabs>
              <w:bidi w:val="0"/>
              <w:ind w:left="0" w:firstLine="24"/>
              <w:jc w:val="both"/>
              <w:rPr>
                <w:rFonts w:ascii="Times New Roman" w:hAnsi="Times New Roman"/>
              </w:rPr>
            </w:pPr>
            <w:r w:rsidRPr="00E01F17">
              <w:rPr>
                <w:rFonts w:ascii="Times New Roman" w:hAnsi="Times New Roman"/>
              </w:rPr>
              <w:t xml:space="preserve">na ktorých sa ukončuje proces ich uzatvárania v súlade s doteraz platnými právnymi predpismi a rozhodnutiami vydanými na ich vykonanie a </w:t>
            </w:r>
          </w:p>
          <w:p w:rsidR="005E114B" w:rsidRPr="00E01F17" w:rsidP="009A10B5">
            <w:pPr>
              <w:numPr>
                <w:numId w:val="33"/>
              </w:numPr>
              <w:tabs>
                <w:tab w:val="num" w:pos="360"/>
                <w:tab w:val="clear" w:pos="3012"/>
              </w:tabs>
              <w:bidi w:val="0"/>
              <w:ind w:left="0" w:firstLine="24"/>
              <w:jc w:val="both"/>
              <w:rPr>
                <w:rFonts w:ascii="Times New Roman" w:hAnsi="Times New Roman"/>
              </w:rPr>
            </w:pPr>
            <w:r w:rsidRPr="00E01F17">
              <w:rPr>
                <w:rFonts w:ascii="Times New Roman" w:hAnsi="Times New Roman"/>
              </w:rPr>
              <w:t>ktoré budú definitívne uzavreté do 31. decembra 2010</w:t>
            </w:r>
            <w:r>
              <w:rPr>
                <w:rFonts w:ascii="Times New Roman" w:hAnsi="Times New Roman"/>
              </w:rPr>
              <w:t>.</w:t>
            </w:r>
          </w:p>
          <w:p w:rsidR="005E114B" w:rsidRPr="00E01F17" w:rsidP="009A10B5">
            <w:pPr>
              <w:bidi w:val="0"/>
              <w:ind w:left="24"/>
              <w:jc w:val="both"/>
              <w:rPr>
                <w:rFonts w:ascii="Times New Roman" w:hAnsi="Times New Roman"/>
              </w:rPr>
            </w:pPr>
            <w:r w:rsidRPr="00E01F17">
              <w:rPr>
                <w:rFonts w:ascii="Times New Roman" w:hAnsi="Times New Roman"/>
              </w:rPr>
              <w:t xml:space="preserve">. </w:t>
            </w:r>
          </w:p>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Čl. 24</w:t>
            </w:r>
          </w:p>
          <w:p w:rsidR="005E114B" w:rsidRPr="00E01F17" w:rsidP="009A10B5">
            <w:pPr>
              <w:bidi w:val="0"/>
              <w:jc w:val="both"/>
              <w:rPr>
                <w:rFonts w:ascii="Times New Roman" w:hAnsi="Times New Roman"/>
                <w:sz w:val="22"/>
              </w:rPr>
            </w:pPr>
            <w:r w:rsidRPr="00E01F17">
              <w:rPr>
                <w:rFonts w:ascii="Times New Roman" w:hAnsi="Times New Roman"/>
                <w:sz w:val="22"/>
              </w:rPr>
              <w:t>(4)</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Článok 5, článok 6 ods. 3 až 5, článok 7, článok 8, článok 12 ods. </w:t>
            </w:r>
            <w:smartTag w:uri="urn:schemas-microsoft-com:office:smarttags" w:element="metricconverter">
              <w:smartTagPr>
                <w:attr w:name="ProductID" w:val="1 a"/>
              </w:smartTagPr>
              <w:r w:rsidRPr="00E01F17">
                <w:rPr>
                  <w:rFonts w:ascii="Times New Roman" w:hAnsi="Times New Roman"/>
                </w:rPr>
                <w:t>1 a</w:t>
              </w:r>
            </w:smartTag>
            <w:r w:rsidRPr="00E01F17">
              <w:rPr>
                <w:rFonts w:ascii="Times New Roman" w:hAnsi="Times New Roman"/>
              </w:rPr>
              <w:t xml:space="preserve"> </w:t>
            </w:r>
            <w:smartTag w:uri="urn:schemas-microsoft-com:office:smarttags" w:element="metricconverter">
              <w:smartTagPr>
                <w:attr w:name="ProductID" w:val="2 a"/>
              </w:smartTagPr>
              <w:r w:rsidRPr="00E01F17">
                <w:rPr>
                  <w:rFonts w:ascii="Times New Roman" w:hAnsi="Times New Roman"/>
                </w:rPr>
                <w:t>2 a</w:t>
              </w:r>
            </w:smartTag>
            <w:r w:rsidRPr="00E01F17">
              <w:rPr>
                <w:rFonts w:ascii="Times New Roman" w:hAnsi="Times New Roman"/>
              </w:rPr>
              <w:t xml:space="preserve"> článok 14 ods. 1 až 3 sa neuplatňujú na zariadenia na nakladanie s odpadmi, ktoré:</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prestali prijímať odpad pred 1. májom 2006,</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ukončujú procesy uzatvárania v súlade s uplatniteľnými právnymi predpismi Spoločenstva alebo vnútroštátneho práva alebo v súlade s programami schválenými príslušným orgánom a</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budú účinne uzavreté do 31. decembra 2010.</w:t>
            </w:r>
          </w:p>
          <w:p w:rsidR="005E114B" w:rsidRPr="00E01F17" w:rsidP="009A10B5">
            <w:pPr>
              <w:autoSpaceDE w:val="0"/>
              <w:autoSpaceDN w:val="0"/>
              <w:bidi w:val="0"/>
              <w:adjustRightInd w:val="0"/>
              <w:jc w:val="both"/>
              <w:rPr>
                <w:rFonts w:ascii="Times New Roman" w:hAnsi="Times New Roman"/>
              </w:rPr>
            </w:pPr>
            <w:r w:rsidRPr="00E01F17">
              <w:rPr>
                <w:rFonts w:ascii="Times New Roman" w:hAnsi="Times New Roman"/>
              </w:rPr>
              <w:t xml:space="preserve">Členské štáty oznámia takéto prípady Komisii do 1. augusta </w:t>
            </w:r>
            <w:smartTag w:uri="urn:schemas-microsoft-com:office:smarttags" w:element="metricconverter">
              <w:smartTagPr>
                <w:attr w:name="ProductID" w:val="2008 a"/>
              </w:smartTagPr>
              <w:r w:rsidRPr="00E01F17">
                <w:rPr>
                  <w:rFonts w:ascii="Times New Roman" w:hAnsi="Times New Roman"/>
                </w:rPr>
                <w:t>2008 a</w:t>
              </w:r>
            </w:smartTag>
            <w:r w:rsidRPr="00E01F17">
              <w:rPr>
                <w:rFonts w:ascii="Times New Roman" w:hAnsi="Times New Roman"/>
              </w:rPr>
              <w:t xml:space="preserve"> zabezpečia, aby boli tieto zariadenia riadené bez toho, aby bolo dotknuté dosiahnutie cieľov tejto smernice, najmä cieľov článku 4 ods. </w:t>
            </w:r>
            <w:smartTag w:uri="urn:schemas-microsoft-com:office:smarttags" w:element="metricconverter">
              <w:smartTagPr>
                <w:attr w:name="ProductID" w:val="1 a"/>
              </w:smartTagPr>
              <w:r w:rsidRPr="00E01F17">
                <w:rPr>
                  <w:rFonts w:ascii="Times New Roman" w:hAnsi="Times New Roman"/>
                </w:rPr>
                <w:t>1 a</w:t>
              </w:r>
            </w:smartTag>
            <w:r w:rsidRPr="00E01F17">
              <w:rPr>
                <w:rFonts w:ascii="Times New Roman" w:hAnsi="Times New Roman"/>
              </w:rPr>
              <w:t xml:space="preserve"> iných právnych predpisov Spoločenstva vrátane smernice 2000/60/ES.</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p>
        </w:tc>
        <w:tc>
          <w:tcPr>
            <w:tcW w:w="5528" w:type="dxa"/>
            <w:vMerge/>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overflowPunct w:val="0"/>
              <w:autoSpaceDE w:val="0"/>
              <w:autoSpaceDN w:val="0"/>
              <w:bidi w:val="0"/>
              <w:adjustRightInd w:val="0"/>
              <w:jc w:val="both"/>
              <w:rPr>
                <w:rFonts w:ascii="Times New Roman" w:hAnsi="Times New Roman"/>
                <w:sz w:val="22"/>
              </w:rPr>
            </w:pP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5E114B"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Čl. 25</w:t>
            </w:r>
          </w:p>
          <w:p w:rsidR="00E33006"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uvedú do platnosti zákony, nariadenia a správne ustanovenia potrebné na dosiahnutie súladu s touto smernicou do 1. mája 2008. Bezodkladne o tom informujú</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Komisiu.</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uvedú priamo v prijatých opatreniach alebo pri ich úradnom uverejnení odkaz na túto smernicu. Podrobnosti o odkaze upravia členské štáty.</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rPr>
            </w:pPr>
            <w:r w:rsidRPr="00E01F17">
              <w:rPr>
                <w:rFonts w:ascii="Times New Roman" w:hAnsi="Times New Roman"/>
              </w:rPr>
              <w:t>Čl. VII</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445917">
            <w:pPr>
              <w:bidi w:val="0"/>
              <w:jc w:val="both"/>
              <w:rPr>
                <w:rFonts w:ascii="Times New Roman" w:hAnsi="Times New Roman"/>
              </w:rPr>
            </w:pPr>
            <w:r w:rsidRPr="00E01F17">
              <w:rPr>
                <w:rFonts w:ascii="Times New Roman" w:hAnsi="Times New Roman"/>
              </w:rPr>
              <w:t>Tento zákon nadobúda účinnosť 1</w:t>
            </w:r>
            <w:r>
              <w:rPr>
                <w:rFonts w:ascii="Times New Roman" w:hAnsi="Times New Roman"/>
              </w:rPr>
              <w:t>5</w:t>
            </w:r>
            <w:r w:rsidRPr="00E01F17">
              <w:rPr>
                <w:rFonts w:ascii="Times New Roman" w:hAnsi="Times New Roman"/>
              </w:rPr>
              <w:t xml:space="preserve">. </w:t>
            </w:r>
            <w:r>
              <w:rPr>
                <w:rFonts w:ascii="Times New Roman" w:hAnsi="Times New Roman"/>
              </w:rPr>
              <w:t>decembra</w:t>
            </w:r>
            <w:r w:rsidRPr="00E01F17">
              <w:rPr>
                <w:rFonts w:ascii="Times New Roman" w:hAnsi="Times New Roman"/>
              </w:rPr>
              <w:t xml:space="preserve"> 2008.</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Čl. 25</w:t>
            </w:r>
          </w:p>
          <w:p w:rsidR="00E42169"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Členské štáty oznámia Komisii znenie ustanovení vnútroštátnych právnych predpisov, ktoré prijmú v oblasti pôsobnosti tejto smernice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n. a.</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Cl. 26</w:t>
            </w:r>
          </w:p>
          <w:p w:rsidR="00E42169" w:rsidRPr="00E01F17" w:rsidP="009A10B5">
            <w:pPr>
              <w:bidi w:val="0"/>
              <w:jc w:val="both"/>
              <w:rPr>
                <w:rFonts w:ascii="Times New Roman" w:hAnsi="Times New Roman"/>
                <w:b/>
              </w:rPr>
            </w:pP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Nadobudnutie účinnosti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Táto smernica nadobúda účinnosť dvadsiatym dňom nasledujúcim po jej uverejnení v Úradnom vestníku Európskej únie.</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 a.</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 xml:space="preserve">n. a. </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Príl.</w:t>
            </w:r>
          </w:p>
          <w:p w:rsidR="00E33006" w:rsidRPr="00E01F17" w:rsidP="009A10B5">
            <w:pPr>
              <w:bidi w:val="0"/>
              <w:jc w:val="both"/>
              <w:rPr>
                <w:rFonts w:ascii="Times New Roman" w:hAnsi="Times New Roman"/>
                <w:sz w:val="22"/>
              </w:rPr>
            </w:pPr>
            <w:r w:rsidRPr="00E01F17">
              <w:rPr>
                <w:rFonts w:ascii="Times New Roman" w:hAnsi="Times New Roman"/>
                <w:sz w:val="22"/>
              </w:rPr>
              <w:t>1</w:t>
            </w:r>
          </w:p>
          <w:p w:rsidR="00E33006" w:rsidRPr="00E01F17" w:rsidP="009A10B5">
            <w:pPr>
              <w:bidi w:val="0"/>
              <w:jc w:val="both"/>
              <w:rPr>
                <w:rFonts w:ascii="Times New Roman" w:hAnsi="Times New Roman"/>
                <w:sz w:val="22"/>
              </w:rPr>
            </w:pPr>
            <w:r w:rsidRPr="00E01F17">
              <w:rPr>
                <w:rFonts w:ascii="Times New Roman" w:hAnsi="Times New Roman"/>
                <w:sz w:val="22"/>
              </w:rPr>
              <w:t>(1)</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Politika prevencie závažných havárií a informácie, ktoré sa oznamujú dotknutej verejnosti</w:t>
            </w:r>
          </w:p>
          <w:p w:rsidR="00E33006"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1. Politika prevencie závažných havárií</w:t>
            </w:r>
          </w:p>
          <w:p w:rsidR="00E33006" w:rsidRPr="00E01F17" w:rsidP="009316F8">
            <w:pPr>
              <w:autoSpaceDE w:val="0"/>
              <w:autoSpaceDN w:val="0"/>
              <w:bidi w:val="0"/>
              <w:adjustRightInd w:val="0"/>
              <w:jc w:val="both"/>
              <w:rPr>
                <w:rFonts w:ascii="Times New Roman" w:hAnsi="Times New Roman"/>
              </w:rPr>
            </w:pPr>
            <w:r w:rsidRPr="00E01F17">
              <w:rPr>
                <w:rFonts w:ascii="Times New Roman" w:hAnsi="Times New Roman"/>
              </w:rPr>
              <w:t>Politika prevencie závažných havárií a systém riadenia bezpečnosti by mal byť primeraný k riziku závažnej havárie, ktoré predstavuje zariadenie na nakladanie s odpadmi. Na účely ich vykonávania by mali obsahovať tieto prvky:</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1. politika prevencie závažných havárií by mala zahŕňať celkové ciele a zásady konania prevádzkovateľa s ohľadom na kontrolu nebezpečenstva závažných havárií;</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2. systém riadenia bezpečnosti by mal obsahovať časť celkového systému riadenia, ktorý obsahuje organizačnú štruktúru, zodpovednosti, praktiky, postupy, procesy a zdroje na stanovenie a vykonávanie politiky prevencie závažných havárií;</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3. systém riadenia bezpečnosti by mal riešiť tieto otázky:</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a) organizácia a zamestnanci – úlohy a povinnosti zamestnancov, ktorí sú zapojení do riadenia hlavných nebezpečenstiev na všetkých úrovniach v organizácii; určenie potrieb školenia týchto zamestnancov a zabezpečenie takéhoto školenia a zapojenie zamestnancov a, ak je to vhodné, poddodávateľov;</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b) identifikácia a vyhodnotenie hlavných nebezpečenstiev – prijatie a vykonávanie postupov systematickej identifikácie hlavných nebezpečenstiev vznikajúcich pri bežnej alebo výnimočnej prevádzke a odhad ich pravdepodobnosti a závažnosti;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c) prevádzková kontrola – prijatie a vykonávanie postupov a pokynov na bezpečnú prevádzku vrátane zabezpečenia závodu, procesov, vybavenia a dočasného zastavenia;</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d) riadenie zmeny – prijatie a vykonávanie postupov na plánovanie úprav zariadení na nakladanie s odpadmi alebo výstavby nových zariadení na nakladanie s odpadmi;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e) plánovanie pre havarijné stavy – prijatie a vykonávanie postupov na identifikáciu predvídateľných havarijných stavov pomocou systematickej analýzy a na prípravu, preskúšanie a revíziu havarijných</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plánov na zdolávanie takýchto núdzových stavov;</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f) vykonávanie monitoringu – prijatie a vykonávanie postupov na priebežné hodnotenie plnenia cieľov stanovených prevádzkovateľom v politike prevencie závažných havárií a v systéme riadenia bezpečnosti a mechanizmov vyšetrovania a prijímania nápravných opatrení v prípade neplnenia. Postupy by mali zahŕňať systém prevádzkovateľa na podávanie správ o závažných haváriách alebo prípadoch, keď k nim takmer došlo, najmä o tých, pri ktorých sa vyskytlo zlyhanie ochranných opatrení, a ich vyšetrovanie a následné poučenie získané na ich základe;</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g) audit a preskúmanie – prijatie a vykonávanie postupov periodického a systematického hodnotenia politiky prevencie závažných havárií a účinnosť a vhodnosť systému riadenia bezpečnosti; zdokumentované preskúmanie politiky a systému riadenia bezpečnosti a jeho aktualizáciu vyšším manažmentom.</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rPr>
            </w:pPr>
            <w:r w:rsidRPr="00E01F17">
              <w:rPr>
                <w:rFonts w:ascii="Times New Roman" w:hAnsi="Times New Roman"/>
              </w:rPr>
              <w:t>Príl.</w:t>
            </w:r>
          </w:p>
          <w:p w:rsidR="00E33006" w:rsidRPr="00E01F17" w:rsidP="009A10B5">
            <w:pPr>
              <w:bidi w:val="0"/>
              <w:jc w:val="both"/>
              <w:rPr>
                <w:rFonts w:ascii="Times New Roman" w:hAnsi="Times New Roman"/>
              </w:rPr>
            </w:pPr>
            <w:r w:rsidRPr="00E01F17">
              <w:rPr>
                <w:rFonts w:ascii="Times New Roman" w:hAnsi="Times New Roman"/>
              </w:rPr>
              <w:t>č. 2</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ind w:left="-57"/>
              <w:jc w:val="both"/>
              <w:rPr>
                <w:rFonts w:ascii="Times New Roman" w:hAnsi="Times New Roman"/>
                <w:b/>
                <w:caps/>
              </w:rPr>
            </w:pPr>
            <w:r w:rsidRPr="00E01F17">
              <w:rPr>
                <w:rFonts w:ascii="Times New Roman" w:hAnsi="Times New Roman"/>
                <w:b/>
                <w:caps/>
              </w:rPr>
              <w:t>systém riadenia bezpečnosti</w:t>
            </w:r>
          </w:p>
          <w:p w:rsidR="00E33006" w:rsidRPr="00E01F17" w:rsidP="009A10B5">
            <w:pPr>
              <w:bidi w:val="0"/>
              <w:ind w:left="-57"/>
              <w:jc w:val="both"/>
              <w:rPr>
                <w:rFonts w:ascii="Times New Roman" w:hAnsi="Times New Roman"/>
                <w:b/>
                <w:caps/>
              </w:rPr>
            </w:pPr>
            <w:r w:rsidRPr="00E01F17">
              <w:rPr>
                <w:rFonts w:ascii="Times New Roman" w:hAnsi="Times New Roman"/>
              </w:rPr>
              <w:tab/>
              <w:t>Systém riadenia bezpečnosti týkajúci sa úložiska kategórie A je súčasťou celkového riadiaceho systému prevádzkovateľa; obsahuje opatrenia vrátane príslušných zdrojov, štruktúr a riadiacich postupov na stanovenie a  plnenie politiky prevencie závažných havárií, a to v týchto oblastiach:</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 xml:space="preserve">Organizačná štruktúra prevádzkovateľa a potrební zamestnanci – </w:t>
            </w:r>
            <w:r w:rsidRPr="00E01F17">
              <w:rPr>
                <w:rFonts w:ascii="Times New Roman" w:hAnsi="Times New Roman"/>
              </w:rPr>
              <w:t>úlohy a zodpovednosť zamestnancov, ktorí sú zapojení do riadenia hlavných nebezpečenstiev na všetkých úrovniach riadenia, určenie potrieb školenia a výcviku týchto zamestnancov a  zabezpečenie tohto školenia a výcviku; zabezpečenie primeraného školenia a výcviku ďalších zamestnancov prevádzkovateľa a podľa potreby tiež zamestnancov cudzích organizácií, ktorí s vedomím prevádzkovateľa vykonávajú práce v mieste nakladania s ťažobným odpadom.</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 xml:space="preserve">Identifikácia a hodnotenie nebezpečenstiev ako zdrojov rizika závažných havárií – </w:t>
            </w:r>
            <w:r w:rsidRPr="00E01F17">
              <w:rPr>
                <w:rFonts w:ascii="Times New Roman" w:hAnsi="Times New Roman"/>
              </w:rPr>
              <w:t>prijatie a uplatňovanie postupov na systematickú identifikáciu uvedených nebezpečenstiev, ktoré môžu vznikať pri štandardnej  prevádzke úložiska kategórie A vrátane neštandardnej alebo havarijnej situácie, ako aj na hodnotenie pravdepodobnosti a závažnosti vzniku závažnej havárie.</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Riadenie prevádzky –</w:t>
            </w:r>
            <w:r w:rsidRPr="00E01F17">
              <w:rPr>
                <w:rFonts w:ascii="Times New Roman" w:hAnsi="Times New Roman"/>
              </w:rPr>
              <w:t xml:space="preserve"> prijatie a uplatňovanie postupov a pokynov na bezpečnú prevádzku úložiska kategórie A, ako aj na zabezpečenie udržiavania  súvisiacich zariadení, procesov a postupov v mieste nakladania s ťažobným odpadom vrátane dočasného zastavenia prevádzky.</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Riadenie zmien –</w:t>
            </w:r>
            <w:r w:rsidRPr="00E01F17">
              <w:rPr>
                <w:rFonts w:ascii="Times New Roman" w:hAnsi="Times New Roman"/>
              </w:rPr>
              <w:t xml:space="preserve"> prijatie a uplatňovanie postupov na plánovanie potrebných úprav a zmien na úložisku kategórie A alebo na výstavbu nového úložiska.</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Havarijné plánovanie –</w:t>
            </w:r>
            <w:r w:rsidRPr="00E01F17">
              <w:rPr>
                <w:rFonts w:ascii="Times New Roman" w:hAnsi="Times New Roman"/>
              </w:rPr>
              <w:t xml:space="preserve"> prijatie a uplatňovanie postupov na systematickú identifikáciu a analýzu predvídateľných havarijných stavov vyplývajúcich z prevádzky úložiska kategórie A alebo spojených s touto prevádzkou, ako aj na prípravu, prehodnocovanie, aktualizáciu a precvičovanie jednotlivých situácií podľa havarijného plánu a na oboznamovanie príslušných osôb s nimi.</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Monitorovanie plnenia –</w:t>
            </w:r>
            <w:r w:rsidRPr="00E01F17">
              <w:rPr>
                <w:rFonts w:ascii="Times New Roman" w:hAnsi="Times New Roman"/>
              </w:rPr>
              <w:t xml:space="preserve"> prijatie a uplatňovanie postupov na periodické a systematické hodnotenie plnenia cieľov stanovených v politike prevencie závažných havárií, ako aj vhodnosti a efektívnosti zavedeného systému riadenia bezpečnosti; stanovenie mechanizmov na zisťovanie nedostatkov a na prijímanie nápravných opatrení. Tieto postupy by mali zahŕňať aj systém prevádzkovateľa na podávanie správ o závažných haváriách i o prípadoch bezprostrednej hrozby závažnej havárie, najmä takých, ktoré boli spôsobené zlyhaním ochranných opatrení, na  vyšetrenie ich príčin a okolností, ako aj na následné poučenie z takýchto mimoriadnych udalosti a na prijímanie opatrení na zamedzenie ich opakovania.</w:t>
            </w:r>
          </w:p>
          <w:p w:rsidR="00E33006" w:rsidRPr="00E01F17" w:rsidP="00BF69B5">
            <w:pPr>
              <w:numPr>
                <w:numId w:val="48"/>
              </w:numPr>
              <w:bidi w:val="0"/>
              <w:ind w:left="47" w:hanging="47"/>
              <w:jc w:val="both"/>
              <w:rPr>
                <w:rFonts w:ascii="Times New Roman" w:hAnsi="Times New Roman"/>
              </w:rPr>
            </w:pPr>
            <w:r w:rsidRPr="00E01F17">
              <w:rPr>
                <w:rFonts w:ascii="Times New Roman" w:hAnsi="Times New Roman"/>
                <w:b/>
              </w:rPr>
              <w:t xml:space="preserve">Audit a preskúmanie – </w:t>
            </w:r>
            <w:r w:rsidRPr="00E01F17">
              <w:rPr>
                <w:rFonts w:ascii="Times New Roman" w:hAnsi="Times New Roman"/>
              </w:rPr>
              <w:t>prijatie a uplatňovanie postupov na periodické a systematické hodnotenie aktuálnosti politiky prevencie závažných havárií, ako aj vhodnosti a účinnosti systému riadenia bezpečnosti. Zdokumentované preskúmanie politiky prevencie závažných havárií a systému riadenia bezpečnosti a ich potrebná aktualizácia vrcholovým manažmentom prevádzkovateľa.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Príl.</w:t>
            </w:r>
          </w:p>
          <w:p w:rsidR="00E33006" w:rsidRPr="00E01F17" w:rsidP="009A10B5">
            <w:pPr>
              <w:bidi w:val="0"/>
              <w:jc w:val="both"/>
              <w:rPr>
                <w:rFonts w:ascii="Times New Roman" w:hAnsi="Times New Roman"/>
                <w:sz w:val="22"/>
              </w:rPr>
            </w:pPr>
            <w:r w:rsidRPr="00E01F17">
              <w:rPr>
                <w:rFonts w:ascii="Times New Roman" w:hAnsi="Times New Roman"/>
                <w:sz w:val="22"/>
              </w:rPr>
              <w:t>1</w:t>
            </w:r>
          </w:p>
          <w:p w:rsidR="00E33006" w:rsidRPr="00E01F17" w:rsidP="009A10B5">
            <w:pPr>
              <w:bidi w:val="0"/>
              <w:jc w:val="both"/>
              <w:rPr>
                <w:rFonts w:ascii="Times New Roman" w:hAnsi="Times New Roman"/>
                <w:sz w:val="22"/>
              </w:rPr>
            </w:pPr>
            <w:r w:rsidRPr="00E01F17">
              <w:rPr>
                <w:rFonts w:ascii="Times New Roman" w:hAnsi="Times New Roman"/>
                <w:sz w:val="22"/>
              </w:rPr>
              <w:t>(2)</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2. Informácie poskytované dotknutej verejnosti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1. Názov prevádzkovateľa a adresa zariadenia na nakladanie s odpadmi.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2. Identifikácia osoby poskytujúcej informácie z hľadiska zastávanej funkcie.</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3. Potvrdenie, že zariadenie na nakladanie s odpadmi sa riadi predpismi a/alebo správnymi opatreniami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vykonávajúcimi túto smernicu a, kde je to uplatniteľné, že sa príslušnému orgánu predložili informácie významné z hľadiska prvkov uvedených v článku 6 ods. 2.</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4. Vysvetlenie činnosti alebo činností uskutočňovaných na mieste v jasných a jednoduchých pojmoch.</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5. Bežné názvy alebo všeobecné názvy alebo všeobecné označenie nebezpečenstva látok a prípravkov používaných v zariadení na nakladanie s odpadmi, ako aj odpadov, ktoré by mohli spôsobiť závažnú</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haváriu, s uvedením ich základných nebezpečných vlastností.</w:t>
            </w:r>
          </w:p>
          <w:p w:rsidR="00E33006" w:rsidRPr="00E01F17" w:rsidP="009316F8">
            <w:pPr>
              <w:autoSpaceDE w:val="0"/>
              <w:autoSpaceDN w:val="0"/>
              <w:bidi w:val="0"/>
              <w:adjustRightInd w:val="0"/>
              <w:jc w:val="both"/>
              <w:rPr>
                <w:rFonts w:ascii="Times New Roman" w:hAnsi="Times New Roman"/>
              </w:rPr>
            </w:pPr>
            <w:r w:rsidRPr="00E01F17">
              <w:rPr>
                <w:rFonts w:ascii="Times New Roman" w:hAnsi="Times New Roman"/>
              </w:rPr>
              <w:t>6. Všeobecné informácie týkajúce sa povahy nebezpečenstiev závažných havárií vrátane možných účinkov na okolité obyvateľstvo a životné prostredie.</w:t>
            </w:r>
          </w:p>
          <w:p w:rsidR="00E33006" w:rsidRPr="00E01F17" w:rsidP="00704094">
            <w:pPr>
              <w:autoSpaceDE w:val="0"/>
              <w:autoSpaceDN w:val="0"/>
              <w:bidi w:val="0"/>
              <w:adjustRightInd w:val="0"/>
              <w:jc w:val="both"/>
              <w:rPr>
                <w:rFonts w:ascii="Times New Roman" w:hAnsi="Times New Roman"/>
              </w:rPr>
            </w:pPr>
            <w:r w:rsidRPr="00E01F17">
              <w:rPr>
                <w:rFonts w:ascii="Times New Roman" w:hAnsi="Times New Roman"/>
              </w:rPr>
              <w:t>7. Primerané informácie o tom, ako bude dotknuté obyvateľstvo varované a informované v prípade závažnej havárie.</w:t>
            </w:r>
          </w:p>
          <w:p w:rsidR="00E33006" w:rsidRPr="00E01F17" w:rsidP="00704094">
            <w:pPr>
              <w:autoSpaceDE w:val="0"/>
              <w:autoSpaceDN w:val="0"/>
              <w:bidi w:val="0"/>
              <w:adjustRightInd w:val="0"/>
              <w:jc w:val="both"/>
              <w:rPr>
                <w:rFonts w:ascii="Times New Roman" w:hAnsi="Times New Roman"/>
              </w:rPr>
            </w:pPr>
            <w:r w:rsidRPr="00E01F17">
              <w:rPr>
                <w:rFonts w:ascii="Times New Roman" w:hAnsi="Times New Roman"/>
              </w:rPr>
              <w:t>8. Primerané informácie o tom, aké kroky má obyvateľstvo prijať a ako sa má zachovať v prípade závažnej havárie.</w:t>
            </w:r>
          </w:p>
          <w:p w:rsidR="00E33006" w:rsidRPr="00E01F17" w:rsidP="00704094">
            <w:pPr>
              <w:autoSpaceDE w:val="0"/>
              <w:autoSpaceDN w:val="0"/>
              <w:bidi w:val="0"/>
              <w:adjustRightInd w:val="0"/>
              <w:jc w:val="both"/>
              <w:rPr>
                <w:rFonts w:ascii="Times New Roman" w:hAnsi="Times New Roman"/>
              </w:rPr>
            </w:pPr>
            <w:r w:rsidRPr="00E01F17">
              <w:rPr>
                <w:rFonts w:ascii="Times New Roman" w:hAnsi="Times New Roman"/>
              </w:rPr>
              <w:t>9. Potvrdenie, že sa od prevádzkovateľa vyžaduje, aby vykonal primerané opatrenia na mieste, najmä spojenie s pohotovostnými službami, aby sa vysporiadali so závažnou haváriou a minimalizovali jej účinky.</w:t>
            </w:r>
          </w:p>
          <w:p w:rsidR="00E33006" w:rsidRPr="00E01F17" w:rsidP="00F43A83">
            <w:pPr>
              <w:autoSpaceDE w:val="0"/>
              <w:autoSpaceDN w:val="0"/>
              <w:bidi w:val="0"/>
              <w:adjustRightInd w:val="0"/>
              <w:jc w:val="both"/>
              <w:rPr>
                <w:rFonts w:ascii="Times New Roman" w:hAnsi="Times New Roman"/>
              </w:rPr>
            </w:pPr>
            <w:r w:rsidRPr="00E01F17">
              <w:rPr>
                <w:rFonts w:ascii="Times New Roman" w:hAnsi="Times New Roman"/>
              </w:rPr>
              <w:t>10. Odkaz na vonkajší havarijný plán vypracovaný na vysporiadanie sa s účinkami havárie mimo miesta. Tento by mal obsahovať rady, ako plniť pokyny a požiadavky pohotovostných služieb v čase havárie.</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11. Podrobnosti o tom, kde sa dajú získať ďalšie príslušné informácie, podliehajúc požiadavkám o dôvernosti informácií ustanovených vo vnútroštátnych právnych predpisoch.</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rPr>
            </w:pPr>
            <w:r w:rsidRPr="00E01F17">
              <w:rPr>
                <w:rFonts w:ascii="Times New Roman" w:hAnsi="Times New Roman"/>
              </w:rPr>
              <w:t>Príl.</w:t>
            </w:r>
          </w:p>
          <w:p w:rsidR="00E33006" w:rsidRPr="00E01F17" w:rsidP="009A10B5">
            <w:pPr>
              <w:bidi w:val="0"/>
              <w:jc w:val="both"/>
              <w:rPr>
                <w:rFonts w:ascii="Times New Roman" w:hAnsi="Times New Roman"/>
              </w:rPr>
            </w:pPr>
            <w:r w:rsidRPr="00E01F17">
              <w:rPr>
                <w:rFonts w:ascii="Times New Roman" w:hAnsi="Times New Roman"/>
              </w:rPr>
              <w:t>č. 3</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b/>
                <w:caps/>
              </w:rPr>
            </w:pPr>
            <w:r w:rsidRPr="00E01F17">
              <w:rPr>
                <w:rFonts w:ascii="Times New Roman" w:hAnsi="Times New Roman"/>
                <w:b/>
                <w:caps/>
              </w:rPr>
              <w:t>obsah informácie pre zainteresovanú verejnosť</w:t>
            </w:r>
          </w:p>
          <w:p w:rsidR="00E33006" w:rsidRPr="00E01F17" w:rsidP="009A10B5">
            <w:pPr>
              <w:bidi w:val="0"/>
              <w:jc w:val="both"/>
              <w:rPr>
                <w:rFonts w:ascii="Times New Roman" w:hAnsi="Times New Roman"/>
              </w:rPr>
            </w:pPr>
            <w:r w:rsidRPr="00E01F17">
              <w:rPr>
                <w:rFonts w:ascii="Times New Roman" w:hAnsi="Times New Roman"/>
              </w:rPr>
              <w:t xml:space="preserve">Informácia pre zainteresovanú verejnosť podľa § 6 ods. </w:t>
            </w:r>
            <w:r>
              <w:rPr>
                <w:rFonts w:ascii="Times New Roman" w:hAnsi="Times New Roman"/>
              </w:rPr>
              <w:t>5</w:t>
            </w:r>
            <w:r w:rsidRPr="00E01F17">
              <w:rPr>
                <w:rFonts w:ascii="Times New Roman" w:hAnsi="Times New Roman"/>
              </w:rPr>
              <w:t xml:space="preserve"> obsahuje najmä</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názov (obchodné meno) a adresu prevádzkovateľa, názov a umiestnenie úložiska kategórie A,</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meno a funkciu osoby, ktorá informáciu poskytuje,</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 xml:space="preserve">potvrdenie o tom, že úložisko podlieha režimu tohto zákona a že prevádzkovateľ predložil príslušnému orgánu informácie a podklady významné z hľadiska požiadaviek ustanovených v § 6 ods. </w:t>
            </w:r>
            <w:r>
              <w:rPr>
                <w:rFonts w:ascii="Times New Roman" w:hAnsi="Times New Roman"/>
              </w:rPr>
              <w:t>2</w:t>
            </w:r>
            <w:r w:rsidRPr="00E01F17">
              <w:rPr>
                <w:rFonts w:ascii="Times New Roman" w:hAnsi="Times New Roman"/>
              </w:rPr>
              <w:t>,</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jednoduché a všeobecne zrozumiteľné vysvetlenie činnosti alebo činností vykonávaných na mieste nakladania s ťažobným odpadom,</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všeobecné názvy alebo všeobecné označenie nebezpečných chemických látok a nebezpečných chemických prípravkov používaných v mieste nakladania s ťažobným odpadom, ako aj ťažobných odpadov ukladaných na úložisko, ktoré by mohli spôsobiť závažnú haváriu, s uvedením ich základných nebezpečných vlastností,</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všeobecné informácie týkajúce sa charakteru nebezpečenstva závažných havárií vrátane ich možných účinkov na ľudí a na životné prostredie,</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vhodné informácie o tom, ako budú  verejnosť alebo jednotlivé osoby, ktoré môžu byť dotknuté závažnou haváriou, varované a informované v prípade závažnej havárie,</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vhodné informácie o tom, ako sa má verejnosť správať v prípade závažnej havárie,</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vyhlásenie o tom, že prevádzkovateľ urobil v mieste nakladania s ťažobným odpadom vhodné opatrenia na prevenciu závažných havárií, ako aj na obmedzenie ich následkov,</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 xml:space="preserve">odkaz na vonkajší havarijný plán podľa § 6 ods. </w:t>
            </w:r>
            <w:r>
              <w:rPr>
                <w:rFonts w:ascii="Times New Roman" w:hAnsi="Times New Roman"/>
              </w:rPr>
              <w:t>7 písm. b) a odseku 9</w:t>
            </w:r>
            <w:r w:rsidRPr="00E01F17">
              <w:rPr>
                <w:rFonts w:ascii="Times New Roman" w:hAnsi="Times New Roman"/>
              </w:rPr>
              <w:t>, ako aj na plán ochrany obyvateľstva vypracovaný podľa osobitného predpisu,</w:t>
            </w:r>
            <w:r>
              <w:rPr>
                <w:rStyle w:val="EndnoteReference"/>
                <w:rFonts w:ascii="Times New Roman" w:hAnsi="Times New Roman"/>
                <w:rtl w:val="0"/>
              </w:rPr>
              <w:endnoteReference w:customMarkFollows="1" w:id="3"/>
              <w:t xml:space="preserve">1</w:t>
            </w:r>
            <w:r w:rsidRPr="00E01F17">
              <w:rPr>
                <w:rStyle w:val="EndnoteReference"/>
                <w:rFonts w:ascii="Times New Roman" w:hAnsi="Times New Roman"/>
              </w:rPr>
              <w:t>)</w:t>
            </w:r>
            <w:r w:rsidRPr="00E01F17">
              <w:rPr>
                <w:rFonts w:ascii="Times New Roman" w:hAnsi="Times New Roman"/>
              </w:rPr>
              <w:t xml:space="preserve"> </w:t>
            </w:r>
          </w:p>
          <w:p w:rsidR="00E33006" w:rsidRPr="00E01F17" w:rsidP="009A10B5">
            <w:pPr>
              <w:numPr>
                <w:numId w:val="36"/>
              </w:numPr>
              <w:tabs>
                <w:tab w:val="left" w:pos="110"/>
                <w:tab w:val="clear" w:pos="720"/>
              </w:tabs>
              <w:bidi w:val="0"/>
              <w:ind w:left="0" w:firstLine="0"/>
              <w:jc w:val="both"/>
              <w:rPr>
                <w:rFonts w:ascii="Times New Roman" w:hAnsi="Times New Roman"/>
              </w:rPr>
            </w:pPr>
            <w:r w:rsidRPr="00E01F17">
              <w:rPr>
                <w:rFonts w:ascii="Times New Roman" w:hAnsi="Times New Roman"/>
              </w:rPr>
              <w:t>informácia o tom, kde možno získať ďalšie, prípadne podrobnejšie údaje.</w:t>
            </w:r>
          </w:p>
          <w:p w:rsidR="00E33006" w:rsidRPr="00E01F17" w:rsidP="009A10B5">
            <w:pPr>
              <w:bidi w:val="0"/>
              <w:jc w:val="both"/>
              <w:rPr>
                <w:rFonts w:ascii="Times New Roman" w:hAnsi="Times New Roman"/>
              </w:rPr>
            </w:pP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Príl.</w:t>
            </w:r>
          </w:p>
          <w:p w:rsidR="00E33006" w:rsidRPr="00E01F17" w:rsidP="009A10B5">
            <w:pPr>
              <w:bidi w:val="0"/>
              <w:jc w:val="both"/>
              <w:rPr>
                <w:rFonts w:ascii="Times New Roman" w:hAnsi="Times New Roman"/>
                <w:sz w:val="22"/>
              </w:rPr>
            </w:pPr>
            <w:r w:rsidRPr="00E01F17">
              <w:rPr>
                <w:rFonts w:ascii="Times New Roman" w:hAnsi="Times New Roman"/>
                <w:sz w:val="22"/>
              </w:rPr>
              <w:t>II</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E5B93">
            <w:pPr>
              <w:autoSpaceDE w:val="0"/>
              <w:autoSpaceDN w:val="0"/>
              <w:bidi w:val="0"/>
              <w:adjustRightInd w:val="0"/>
              <w:jc w:val="both"/>
              <w:rPr>
                <w:rFonts w:ascii="Times New Roman" w:hAnsi="Times New Roman"/>
                <w:b/>
              </w:rPr>
            </w:pPr>
            <w:r w:rsidRPr="00E01F17">
              <w:rPr>
                <w:rFonts w:ascii="Times New Roman" w:hAnsi="Times New Roman"/>
                <w:b/>
              </w:rPr>
              <w:t>Opis vlastností odpadu</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Odpad, ktorý sa má uložiť v zariadení, je charakterizovaný takým spôsobom, aby bola zaručená dlhodobá fyzikálna a chemická stabilita stavby zariadenia a aby sa predišlo závažným haváriám. Opis vlastností odpadu obsahuje, kde je to vhodné a v súlade s kategóriou zariadenia na nakladanie s odpadmi, tieto aspekty:</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1. opis očakávaných fyzikálnych a chemických vlastností odpadu, ktorý sa má krátkodobo a dlhodobo ukladať so zvláštnym odkazom na jeho stabilitu vzhľadom na atmosférické/meteorologické podmienky na povrchu, berúc do úvahy druh ťaženého nerastu alebo nerastov a povahu nerastov nadložia a/alebo hlušiny, ktoré sa v priebehu</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ťažby premiestnia;</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2. zaradenie odpadu podľa príslušnej položky v rozhodnutí 2000/532/ES (1) so zvláštnym dôrazom na jeho nebezpečné vlastnosti;</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3. opis chemických látok, ktoré sa majú použiť počas úpravy nerastnej suroviny, a ich stability;</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4. opis metódy ukladania;</w:t>
            </w:r>
          </w:p>
          <w:p w:rsidR="00E33006" w:rsidRPr="00E01F17" w:rsidP="009A10B5">
            <w:pPr>
              <w:autoSpaceDE w:val="0"/>
              <w:autoSpaceDN w:val="0"/>
              <w:bidi w:val="0"/>
              <w:adjustRightInd w:val="0"/>
              <w:jc w:val="both"/>
              <w:rPr>
                <w:rFonts w:ascii="Times New Roman" w:hAnsi="Times New Roman"/>
              </w:rPr>
            </w:pPr>
            <w:r w:rsidRPr="00E01F17">
              <w:rPr>
                <w:rFonts w:ascii="Times New Roman" w:hAnsi="Times New Roman"/>
              </w:rPr>
              <w:t>5. systém prepravy odpadov, ktorý sa má použiť.</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5C7ABB">
            <w:pPr>
              <w:bidi w:val="0"/>
              <w:jc w:val="both"/>
              <w:rPr>
                <w:rFonts w:ascii="Times New Roman" w:hAnsi="Times New Roman"/>
                <w:sz w:val="22"/>
              </w:rPr>
            </w:pPr>
            <w:r>
              <w:rPr>
                <w:rFonts w:ascii="Times New Roman" w:hAnsi="Times New Roman"/>
                <w:sz w:val="22"/>
              </w:rPr>
              <w:t>514/2008</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rPr>
            </w:pPr>
            <w:r w:rsidRPr="00E01F17">
              <w:rPr>
                <w:rFonts w:ascii="Times New Roman" w:hAnsi="Times New Roman"/>
              </w:rPr>
              <w:t>Príl.</w:t>
            </w:r>
          </w:p>
          <w:p w:rsidR="00E33006" w:rsidRPr="00E01F17" w:rsidP="009A10B5">
            <w:pPr>
              <w:bidi w:val="0"/>
              <w:jc w:val="both"/>
              <w:rPr>
                <w:rFonts w:ascii="Times New Roman" w:hAnsi="Times New Roman"/>
              </w:rPr>
            </w:pPr>
            <w:r w:rsidRPr="00E01F17">
              <w:rPr>
                <w:rFonts w:ascii="Times New Roman" w:hAnsi="Times New Roman"/>
              </w:rPr>
              <w:t>č. 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b/>
                <w:caps/>
              </w:rPr>
            </w:pPr>
            <w:r w:rsidRPr="00E01F17">
              <w:rPr>
                <w:rFonts w:ascii="Times New Roman" w:hAnsi="Times New Roman"/>
                <w:b/>
                <w:caps/>
              </w:rPr>
              <w:t xml:space="preserve">opis vlastností ťažobného odpadu </w:t>
            </w:r>
          </w:p>
          <w:p w:rsidR="00E33006" w:rsidRPr="00E01F17" w:rsidP="009A10B5">
            <w:pPr>
              <w:bidi w:val="0"/>
              <w:jc w:val="both"/>
              <w:rPr>
                <w:rFonts w:ascii="Times New Roman" w:hAnsi="Times New Roman"/>
              </w:rPr>
            </w:pPr>
            <w:r w:rsidRPr="00E01F17">
              <w:rPr>
                <w:rFonts w:ascii="Times New Roman" w:hAnsi="Times New Roman"/>
              </w:rPr>
              <w:t>Odpad, ktorý sa má ukladať na úložisko, má byť charakterizovaný spôsobom, aby sa získali údaje potrebné na zabezpečenie dlhodobej fyzikálnej a chemickej stability objektu úložiska a aby sa predišlo závažným haváriám. Opis vlastností odpadu obsahuje tieto údaje:</w:t>
            </w:r>
          </w:p>
          <w:p w:rsidR="00E33006" w:rsidRPr="00E01F17" w:rsidP="009A10B5">
            <w:pPr>
              <w:numPr>
                <w:numId w:val="37"/>
              </w:numPr>
              <w:tabs>
                <w:tab w:val="num" w:pos="342"/>
                <w:tab w:val="clear" w:pos="720"/>
              </w:tabs>
              <w:bidi w:val="0"/>
              <w:ind w:left="342"/>
              <w:jc w:val="both"/>
              <w:rPr>
                <w:rFonts w:ascii="Times New Roman" w:hAnsi="Times New Roman"/>
              </w:rPr>
            </w:pPr>
            <w:r w:rsidRPr="00E01F17">
              <w:rPr>
                <w:rFonts w:ascii="Times New Roman" w:hAnsi="Times New Roman"/>
              </w:rPr>
              <w:t>Opis očakávaných fyzikálnych a chemických vlastností ťažobného odpadu, ktorý má byť krátkodobo alebo dlhodobo ukladaný na úložisko, najmä údaje o jeho stabilite za miestnych atmosférických meteorologických podmienok na zemskom povrchu, berúc do úvahy druh ťaženého nerastu a povahu nadložných a podložných hornín a hlušiny, ktoré sa premiestňujú a ukladajú na úložisko počas banskej činnosti alebo činnosti vykonávanej banským spôsobom.</w:t>
            </w:r>
          </w:p>
          <w:p w:rsidR="00E33006" w:rsidRPr="00E01F17" w:rsidP="009A10B5">
            <w:pPr>
              <w:numPr>
                <w:numId w:val="37"/>
              </w:numPr>
              <w:tabs>
                <w:tab w:val="num" w:pos="342"/>
                <w:tab w:val="clear" w:pos="720"/>
              </w:tabs>
              <w:bidi w:val="0"/>
              <w:ind w:left="342"/>
              <w:jc w:val="both"/>
              <w:rPr>
                <w:rFonts w:ascii="Times New Roman" w:hAnsi="Times New Roman"/>
              </w:rPr>
            </w:pPr>
            <w:r w:rsidRPr="00E01F17">
              <w:rPr>
                <w:rFonts w:ascii="Times New Roman" w:hAnsi="Times New Roman"/>
              </w:rPr>
              <w:t>Zaradenie odpadu podľa všeobecných predpisov o odpadoch s osobitným dôrazom na jeho nebezpečné vlastnosti.</w:t>
            </w:r>
          </w:p>
          <w:p w:rsidR="00E33006" w:rsidRPr="00E01F17" w:rsidP="009A10B5">
            <w:pPr>
              <w:numPr>
                <w:numId w:val="37"/>
              </w:numPr>
              <w:tabs>
                <w:tab w:val="num" w:pos="342"/>
                <w:tab w:val="clear" w:pos="720"/>
              </w:tabs>
              <w:bidi w:val="0"/>
              <w:ind w:left="342"/>
              <w:jc w:val="both"/>
              <w:rPr>
                <w:rFonts w:ascii="Times New Roman" w:hAnsi="Times New Roman"/>
              </w:rPr>
            </w:pPr>
            <w:r w:rsidRPr="00E01F17">
              <w:rPr>
                <w:rFonts w:ascii="Times New Roman" w:hAnsi="Times New Roman"/>
              </w:rPr>
              <w:t>Opis chemických látok a chemických prípravkov, ktoré sa majú používať pri úprave nerastov, a ich stability.</w:t>
            </w:r>
          </w:p>
          <w:p w:rsidR="00E33006" w:rsidRPr="00E01F17" w:rsidP="009A10B5">
            <w:pPr>
              <w:numPr>
                <w:numId w:val="37"/>
              </w:numPr>
              <w:tabs>
                <w:tab w:val="num" w:pos="342"/>
                <w:tab w:val="clear" w:pos="720"/>
              </w:tabs>
              <w:bidi w:val="0"/>
              <w:ind w:left="342"/>
              <w:jc w:val="both"/>
              <w:rPr>
                <w:rFonts w:ascii="Times New Roman" w:hAnsi="Times New Roman"/>
              </w:rPr>
            </w:pPr>
            <w:r w:rsidRPr="00E01F17">
              <w:rPr>
                <w:rFonts w:ascii="Times New Roman" w:hAnsi="Times New Roman"/>
              </w:rPr>
              <w:t>Opis metódy (technológie) ukladania ťažobných odpadov na úložisko.</w:t>
            </w:r>
          </w:p>
          <w:p w:rsidR="00E33006" w:rsidRPr="00E01F17" w:rsidP="009E5B93">
            <w:pPr>
              <w:numPr>
                <w:numId w:val="37"/>
              </w:numPr>
              <w:tabs>
                <w:tab w:val="num" w:pos="342"/>
                <w:tab w:val="clear" w:pos="720"/>
              </w:tabs>
              <w:bidi w:val="0"/>
              <w:ind w:left="342"/>
              <w:jc w:val="both"/>
              <w:rPr>
                <w:rFonts w:ascii="Times New Roman" w:hAnsi="Times New Roman"/>
              </w:rPr>
            </w:pPr>
            <w:r w:rsidRPr="00E01F17">
              <w:rPr>
                <w:rFonts w:ascii="Times New Roman" w:hAnsi="Times New Roman"/>
              </w:rPr>
              <w:t>Systém prepravy ťažobných odpadov, ktorý sa má použiť.</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33006" w:rsidRPr="00E01F17" w:rsidP="009A10B5">
            <w:pPr>
              <w:bidi w:val="0"/>
              <w:jc w:val="both"/>
              <w:rPr>
                <w:rFonts w:ascii="Times New Roman" w:hAnsi="Times New Roman"/>
                <w:sz w:val="22"/>
              </w:rPr>
            </w:pPr>
          </w:p>
        </w:tc>
      </w:tr>
      <w:tr>
        <w:tblPrEx>
          <w:tblW w:w="14660" w:type="dxa"/>
          <w:tblLayout w:type="fixed"/>
          <w:tblCellMar>
            <w:top w:w="0" w:type="dxa"/>
            <w:left w:w="70" w:type="dxa"/>
            <w:bottom w:w="0" w:type="dxa"/>
            <w:right w:w="70" w:type="dxa"/>
          </w:tblCellMar>
        </w:tblPrEx>
        <w:tc>
          <w:tcPr>
            <w:tcW w:w="61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Príl.</w:t>
            </w:r>
          </w:p>
          <w:p w:rsidR="00E42169" w:rsidRPr="00E01F17" w:rsidP="009A10B5">
            <w:pPr>
              <w:bidi w:val="0"/>
              <w:jc w:val="both"/>
              <w:rPr>
                <w:rFonts w:ascii="Times New Roman" w:hAnsi="Times New Roman"/>
                <w:sz w:val="22"/>
              </w:rPr>
            </w:pPr>
            <w:r w:rsidRPr="00E01F17">
              <w:rPr>
                <w:rFonts w:ascii="Times New Roman" w:hAnsi="Times New Roman"/>
                <w:sz w:val="22"/>
              </w:rPr>
              <w:t>III</w:t>
            </w:r>
          </w:p>
        </w:tc>
        <w:tc>
          <w:tcPr>
            <w:tcW w:w="4563"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autoSpaceDE w:val="0"/>
              <w:autoSpaceDN w:val="0"/>
              <w:bidi w:val="0"/>
              <w:adjustRightInd w:val="0"/>
              <w:jc w:val="both"/>
              <w:rPr>
                <w:rFonts w:ascii="Times New Roman" w:hAnsi="Times New Roman"/>
                <w:b/>
              </w:rPr>
            </w:pPr>
            <w:r w:rsidRPr="00E01F17">
              <w:rPr>
                <w:rFonts w:ascii="Times New Roman" w:hAnsi="Times New Roman"/>
                <w:b/>
              </w:rPr>
              <w:t>Kritériá na určenie kategórie zariadení na nakladanie s odpadmi</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Zariadenie na nakladanie s odpadmi sa zaradí do kategórie A, ak:</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 na základe hodnotenia rizika po zohľadnení faktorov, ako je súčasná a budúca veľkosť, umiestnenie a vplyv</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zariadenia na nakladanie s odpadmi na životné prostredie, môže zlyhanie alebo nesprávne prevádzkovanie, napr. zrútenie haldy alebo prerazenie priehrady, viesť k závažnej havárii, alebo</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 obsahuje odpad klasifikovaný ako nebezpečný podľa smernice 91/689/EHS v množstve prekračujúcom určitý limit, alebo</w:t>
            </w:r>
          </w:p>
          <w:p w:rsidR="00E42169" w:rsidRPr="00E01F17" w:rsidP="009A10B5">
            <w:pPr>
              <w:autoSpaceDE w:val="0"/>
              <w:autoSpaceDN w:val="0"/>
              <w:bidi w:val="0"/>
              <w:adjustRightInd w:val="0"/>
              <w:jc w:val="both"/>
              <w:rPr>
                <w:rFonts w:ascii="Times New Roman" w:hAnsi="Times New Roman"/>
              </w:rPr>
            </w:pPr>
            <w:r w:rsidRPr="00E01F17">
              <w:rPr>
                <w:rFonts w:ascii="Times New Roman" w:hAnsi="Times New Roman"/>
              </w:rPr>
              <w:t>— obsahuje látky alebo prípravky klasifikované ako nebezpečné podľa smerníc 67/548/EHS alebo 1999/45/ES v množstve prekračujúcom určitý limit.</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r w:rsidRPr="00E01F17">
              <w:rPr>
                <w:rFonts w:ascii="Times New Roman" w:hAnsi="Times New Roman"/>
                <w:sz w:val="22"/>
              </w:rPr>
              <w:t>N</w:t>
            </w:r>
          </w:p>
        </w:tc>
        <w:tc>
          <w:tcPr>
            <w:tcW w:w="981" w:type="dxa"/>
            <w:tcBorders>
              <w:top w:val="single" w:sz="6" w:space="0" w:color="000000"/>
              <w:left w:val="single" w:sz="6" w:space="0" w:color="000000"/>
              <w:bottom w:val="single" w:sz="6" w:space="0" w:color="000000"/>
              <w:right w:val="single" w:sz="6" w:space="0" w:color="000000"/>
            </w:tcBorders>
            <w:textDirection w:val="lrTb"/>
            <w:vAlign w:val="top"/>
          </w:tcPr>
          <w:p w:rsidR="003C2B75" w:rsidP="009A10B5">
            <w:pPr>
              <w:bidi w:val="0"/>
              <w:jc w:val="both"/>
              <w:rPr>
                <w:rFonts w:ascii="Times New Roman" w:hAnsi="Times New Roman"/>
                <w:sz w:val="22"/>
              </w:rPr>
            </w:pPr>
            <w:r w:rsidR="00E33006">
              <w:rPr>
                <w:rFonts w:ascii="Times New Roman" w:hAnsi="Times New Roman"/>
                <w:sz w:val="22"/>
              </w:rPr>
              <w:t>514/2008</w:t>
            </w: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3C2B75"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722A8C" w:rsidP="009A10B5">
            <w:pPr>
              <w:bidi w:val="0"/>
              <w:jc w:val="both"/>
              <w:rPr>
                <w:rFonts w:ascii="Times New Roman" w:hAnsi="Times New Roman"/>
                <w:sz w:val="22"/>
              </w:rPr>
            </w:pPr>
          </w:p>
          <w:p w:rsidR="00E42169" w:rsidRPr="00E01F17" w:rsidP="009A10B5">
            <w:pPr>
              <w:bidi w:val="0"/>
              <w:jc w:val="both"/>
              <w:rPr>
                <w:rFonts w:ascii="Times New Roman" w:hAnsi="Times New Roman"/>
                <w:sz w:val="22"/>
              </w:rPr>
            </w:pPr>
            <w:r w:rsidR="00E33006">
              <w:rPr>
                <w:rFonts w:ascii="Times New Roman" w:hAnsi="Times New Roman"/>
                <w:sz w:val="22"/>
              </w:rPr>
              <w:t xml:space="preserve"> </w:t>
            </w:r>
            <w:r w:rsidRPr="00E01F17">
              <w:rPr>
                <w:rFonts w:ascii="Times New Roman" w:hAnsi="Times New Roman"/>
                <w:sz w:val="22"/>
              </w:rPr>
              <w:t>NZ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rPr>
            </w:pPr>
            <w:r w:rsidRPr="00E01F17">
              <w:rPr>
                <w:rFonts w:ascii="Times New Roman" w:hAnsi="Times New Roman"/>
              </w:rPr>
              <w:t>§ 4</w:t>
            </w:r>
            <w:r w:rsidR="003C2B75">
              <w:rPr>
                <w:rFonts w:ascii="Times New Roman" w:hAnsi="Times New Roman"/>
              </w:rPr>
              <w:t xml:space="preserve"> (9) až (14)</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F65DFD" w:rsidP="009A10B5">
            <w:pPr>
              <w:bidi w:val="0"/>
              <w:ind w:left="24"/>
              <w:jc w:val="both"/>
              <w:rPr>
                <w:rFonts w:ascii="Times New Roman" w:hAnsi="Times New Roman"/>
              </w:rPr>
            </w:pPr>
            <w:r w:rsidRPr="00F65DFD">
              <w:rPr>
                <w:rFonts w:ascii="Times New Roman" w:hAnsi="Times New Roman"/>
              </w:rPr>
              <w:t xml:space="preserve">Úložiská a ich kategorizácia </w:t>
            </w: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9</w:t>
            </w:r>
            <w:r w:rsidRPr="00E01F17">
              <w:rPr>
                <w:rFonts w:ascii="Times New Roman" w:hAnsi="Times New Roman"/>
              </w:rPr>
              <w:t>) Úložiská sa kategorizujú</w:t>
            </w:r>
            <w:r>
              <w:rPr>
                <w:rFonts w:ascii="Times New Roman" w:hAnsi="Times New Roman"/>
              </w:rPr>
              <w:t xml:space="preserve"> </w:t>
            </w:r>
            <w:r w:rsidRPr="00B222D9">
              <w:rPr>
                <w:rFonts w:ascii="Times New Roman" w:hAnsi="Times New Roman"/>
              </w:rPr>
              <w:t>na úložiská kategórie A a úložiská kategórie B</w:t>
            </w:r>
            <w:r>
              <w:t xml:space="preserve"> </w:t>
            </w:r>
            <w:r w:rsidRPr="00B222D9">
              <w:rPr>
                <w:rFonts w:ascii="Times New Roman" w:hAnsi="Times New Roman"/>
              </w:rPr>
              <w:t>na základe hodnotenia rizika,</w:t>
            </w:r>
            <w:r w:rsidRPr="00E01F17">
              <w:rPr>
                <w:rFonts w:ascii="Times New Roman" w:hAnsi="Times New Roman"/>
              </w:rPr>
              <w:t xml:space="preserve"> podľa druhu, množstva a vlastností ukladaných ťažobných odpadov, umiestnenia úložiska,  miestnych environmentálnych podmienok a rizika vzniku závažnej havárie.</w:t>
            </w:r>
          </w:p>
          <w:p w:rsidR="00E42169" w:rsidRPr="00E01F17" w:rsidP="009A10B5">
            <w:pPr>
              <w:bidi w:val="0"/>
              <w:ind w:left="24"/>
              <w:jc w:val="both"/>
              <w:rPr>
                <w:rFonts w:ascii="Times New Roman" w:hAnsi="Times New Roman"/>
              </w:rPr>
            </w:pPr>
            <w:r w:rsidRPr="00E01F17">
              <w:rPr>
                <w:rFonts w:ascii="Times New Roman" w:hAnsi="Times New Roman"/>
              </w:rPr>
              <w:tab/>
            </w:r>
          </w:p>
          <w:p w:rsidR="00E42169" w:rsidRPr="00E01F17" w:rsidP="009A10B5">
            <w:pPr>
              <w:bidi w:val="0"/>
              <w:ind w:left="24"/>
              <w:jc w:val="both"/>
              <w:rPr>
                <w:rFonts w:ascii="Times New Roman" w:hAnsi="Times New Roman"/>
              </w:rPr>
            </w:pPr>
            <w:r w:rsidRPr="00E01F17">
              <w:rPr>
                <w:rFonts w:ascii="Times New Roman" w:hAnsi="Times New Roman"/>
              </w:rPr>
              <w:t>(</w:t>
            </w:r>
            <w:r w:rsidR="003C2B75">
              <w:rPr>
                <w:rFonts w:ascii="Times New Roman" w:hAnsi="Times New Roman"/>
              </w:rPr>
              <w:t>10</w:t>
            </w:r>
            <w:r w:rsidRPr="00E01F17">
              <w:rPr>
                <w:rFonts w:ascii="Times New Roman" w:hAnsi="Times New Roman"/>
              </w:rPr>
              <w:t xml:space="preserve">) </w:t>
            </w:r>
            <w:r w:rsidRPr="00B222D9">
              <w:rPr>
                <w:rFonts w:ascii="Times New Roman" w:hAnsi="Times New Roman"/>
              </w:rPr>
              <w:t>Na zaradenie úložiska do zodpovedajúcej kategórie predloží prevádzkovate</w:t>
            </w:r>
            <w:r w:rsidRPr="00B222D9">
              <w:rPr>
                <w:rFonts w:ascii="Times New Roman" w:eastAsia="Times New Roman" w:hAnsi="Times New Roman" w:hint="default"/>
              </w:rPr>
              <w:t>ľ</w:t>
            </w:r>
            <w:r w:rsidRPr="00B222D9">
              <w:rPr>
                <w:rFonts w:ascii="Times New Roman" w:hAnsi="Times New Roman"/>
              </w:rPr>
              <w:t xml:space="preserve"> príslušnému orgánu štátnej správy na úseku nakladania s </w:t>
            </w:r>
            <w:r w:rsidRPr="00B222D9">
              <w:rPr>
                <w:rFonts w:ascii="Times New Roman" w:eastAsia="Times New Roman" w:hAnsi="Times New Roman" w:hint="default"/>
              </w:rPr>
              <w:t>ť</w:t>
            </w:r>
            <w:r w:rsidRPr="00B222D9">
              <w:rPr>
                <w:rFonts w:ascii="Times New Roman" w:hAnsi="Times New Roman"/>
              </w:rPr>
              <w:t>ažobným odpadom (</w:t>
            </w:r>
            <w:r w:rsidRPr="00B222D9">
              <w:rPr>
                <w:rFonts w:ascii="Times New Roman" w:eastAsia="Times New Roman" w:hAnsi="Times New Roman" w:hint="default"/>
              </w:rPr>
              <w:t>ď</w:t>
            </w:r>
            <w:r w:rsidRPr="00B222D9">
              <w:rPr>
                <w:rFonts w:ascii="Times New Roman" w:hAnsi="Times New Roman"/>
              </w:rPr>
              <w:t>alej len "príslušný orgán") žiados</w:t>
            </w:r>
            <w:r w:rsidRPr="00B222D9">
              <w:rPr>
                <w:rFonts w:ascii="Times New Roman" w:eastAsia="Times New Roman" w:hAnsi="Times New Roman" w:hint="default"/>
              </w:rPr>
              <w:t>ť</w:t>
            </w:r>
            <w:r w:rsidRPr="00B222D9">
              <w:rPr>
                <w:rFonts w:ascii="Times New Roman" w:hAnsi="Times New Roman"/>
              </w:rPr>
              <w:t>, v ktorej uvedie</w:t>
            </w:r>
          </w:p>
          <w:p w:rsidR="00E42169" w:rsidRPr="00E01F17" w:rsidP="009A10B5">
            <w:pPr>
              <w:numPr>
                <w:numId w:val="38"/>
              </w:numPr>
              <w:bidi w:val="0"/>
              <w:jc w:val="both"/>
              <w:rPr>
                <w:rFonts w:ascii="Times New Roman" w:hAnsi="Times New Roman"/>
              </w:rPr>
            </w:pPr>
            <w:r w:rsidRPr="00E01F17">
              <w:rPr>
                <w:rFonts w:ascii="Times New Roman" w:hAnsi="Times New Roman"/>
              </w:rPr>
              <w:t>identifikačné údaje prevádzkovateľa; u prevádzkovateľa zapísaného v obchodnom registri alebo v inej evidencii podnikateľov ustanovenej zákonom k žiadosti priloží výpis z obchodného registra alebo z inej evidencie podnikateľov, nie starší ako tri mesiace,</w:t>
            </w:r>
          </w:p>
          <w:p w:rsidR="00E42169" w:rsidRPr="00E01F17" w:rsidP="009A10B5">
            <w:pPr>
              <w:numPr>
                <w:numId w:val="38"/>
              </w:numPr>
              <w:bidi w:val="0"/>
              <w:jc w:val="both"/>
              <w:rPr>
                <w:rFonts w:ascii="Times New Roman" w:hAnsi="Times New Roman"/>
              </w:rPr>
            </w:pPr>
            <w:r w:rsidRPr="00E01F17">
              <w:rPr>
                <w:rFonts w:ascii="Times New Roman" w:hAnsi="Times New Roman"/>
              </w:rPr>
              <w:t>údaje o úložisku  a jeho umiestnení, najmä druh úložiska, jeho celkov</w:t>
            </w:r>
            <w:r>
              <w:rPr>
                <w:rFonts w:ascii="Times New Roman" w:hAnsi="Times New Roman"/>
              </w:rPr>
              <w:t>ú</w:t>
            </w:r>
            <w:r w:rsidRPr="00E01F17">
              <w:rPr>
                <w:rFonts w:ascii="Times New Roman" w:hAnsi="Times New Roman"/>
              </w:rPr>
              <w:t xml:space="preserve"> kapacit</w:t>
            </w:r>
            <w:r>
              <w:rPr>
                <w:rFonts w:ascii="Times New Roman" w:hAnsi="Times New Roman"/>
              </w:rPr>
              <w:t>u</w:t>
            </w:r>
            <w:r w:rsidRPr="00E01F17">
              <w:rPr>
                <w:rFonts w:ascii="Times New Roman" w:hAnsi="Times New Roman"/>
              </w:rPr>
              <w:t>, jeho umiestnenie s ohľadom na konfiguráciu terénu, geologické,</w:t>
            </w:r>
            <w:r>
              <w:rPr>
                <w:rFonts w:ascii="Times New Roman" w:hAnsi="Times New Roman"/>
              </w:rPr>
              <w:t xml:space="preserve"> hydrogeologické a </w:t>
            </w:r>
            <w:r w:rsidRPr="00E01F17">
              <w:rPr>
                <w:rFonts w:ascii="Times New Roman" w:hAnsi="Times New Roman"/>
              </w:rPr>
              <w:t xml:space="preserve"> hydrologické pomery, </w:t>
            </w:r>
          </w:p>
          <w:p w:rsidR="00E42169" w:rsidRPr="00E01F17" w:rsidP="009A10B5">
            <w:pPr>
              <w:numPr>
                <w:numId w:val="38"/>
              </w:numPr>
              <w:bidi w:val="0"/>
              <w:jc w:val="both"/>
              <w:rPr>
                <w:rFonts w:ascii="Times New Roman" w:hAnsi="Times New Roman"/>
              </w:rPr>
            </w:pPr>
            <w:r w:rsidRPr="00E01F17">
              <w:rPr>
                <w:rFonts w:ascii="Times New Roman" w:hAnsi="Times New Roman"/>
              </w:rPr>
              <w:t>opis charakteru, vlastností a kategórie ťažobného odpadu ukladaného na úložisko, technológi</w:t>
            </w:r>
            <w:r>
              <w:rPr>
                <w:rFonts w:ascii="Times New Roman" w:hAnsi="Times New Roman"/>
              </w:rPr>
              <w:t>u</w:t>
            </w:r>
            <w:r w:rsidRPr="00E01F17">
              <w:rPr>
                <w:rFonts w:ascii="Times New Roman" w:hAnsi="Times New Roman"/>
              </w:rPr>
              <w:t xml:space="preserve"> ukladania a  údaje o spôsobe prevádzkovania úložiska,</w:t>
            </w:r>
          </w:p>
          <w:p w:rsidR="00E42169" w:rsidRPr="00E01F17" w:rsidP="009A10B5">
            <w:pPr>
              <w:numPr>
                <w:numId w:val="38"/>
              </w:numPr>
              <w:bidi w:val="0"/>
              <w:jc w:val="both"/>
              <w:rPr>
                <w:rFonts w:ascii="Times New Roman" w:hAnsi="Times New Roman"/>
              </w:rPr>
            </w:pPr>
            <w:r w:rsidRPr="00E01F17">
              <w:rPr>
                <w:rFonts w:ascii="Times New Roman" w:hAnsi="Times New Roman"/>
              </w:rPr>
              <w:t>opis životného prostredia v okolí úložiska, najmä údaje o </w:t>
            </w:r>
            <w:r>
              <w:rPr>
                <w:rFonts w:ascii="Times New Roman" w:hAnsi="Times New Roman"/>
              </w:rPr>
              <w:t>zložkách</w:t>
            </w:r>
            <w:r w:rsidRPr="00E01F17">
              <w:rPr>
                <w:rFonts w:ascii="Times New Roman" w:hAnsi="Times New Roman"/>
              </w:rPr>
              <w:t xml:space="preserve"> životného prostredia chránených podľa osobitných predpisov, ktoré by mohli byť ohrozené prevádzkou úložiska alebo v prípade vzniku závažnej havárie,</w:t>
            </w:r>
          </w:p>
          <w:p w:rsidR="00E42169" w:rsidRPr="00E01F17" w:rsidP="009A10B5">
            <w:pPr>
              <w:numPr>
                <w:numId w:val="38"/>
              </w:numPr>
              <w:bidi w:val="0"/>
              <w:jc w:val="both"/>
              <w:rPr>
                <w:rFonts w:ascii="Times New Roman" w:hAnsi="Times New Roman"/>
              </w:rPr>
            </w:pPr>
            <w:r>
              <w:rPr>
                <w:rFonts w:ascii="Times New Roman" w:hAnsi="Times New Roman"/>
              </w:rPr>
              <w:t>údaje o riziku podľa § 2 písm. h)</w:t>
            </w:r>
            <w:r w:rsidRPr="00E01F17">
              <w:rPr>
                <w:rFonts w:ascii="Times New Roman" w:hAnsi="Times New Roman"/>
              </w:rPr>
              <w:t xml:space="preserve"> vyplývajúc</w:t>
            </w:r>
            <w:r>
              <w:rPr>
                <w:rFonts w:ascii="Times New Roman" w:hAnsi="Times New Roman"/>
              </w:rPr>
              <w:t>om</w:t>
            </w:r>
            <w:r w:rsidRPr="00E01F17">
              <w:rPr>
                <w:rFonts w:ascii="Times New Roman" w:hAnsi="Times New Roman"/>
              </w:rPr>
              <w:t xml:space="preserve"> z umiestnenia úložiska počas jeho prevádzky i po jeho uzavretí.</w:t>
            </w:r>
          </w:p>
          <w:p w:rsidR="00E42169" w:rsidRPr="00E01F17" w:rsidP="009A10B5">
            <w:pPr>
              <w:bidi w:val="0"/>
              <w:ind w:firstLine="708"/>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 xml:space="preserve">(11) Príslušný orgán si môže </w:t>
            </w:r>
            <w:r>
              <w:rPr>
                <w:rFonts w:ascii="Times New Roman" w:hAnsi="Times New Roman"/>
              </w:rPr>
              <w:t xml:space="preserve">od prevádzkovateľa </w:t>
            </w:r>
            <w:r w:rsidRPr="00E01F17">
              <w:rPr>
                <w:rFonts w:ascii="Times New Roman" w:hAnsi="Times New Roman"/>
              </w:rPr>
              <w:t xml:space="preserve">vyžiadať ďalšie údaje, ktoré potrebuje na rozhodnutie o zaradení úložiska. </w:t>
            </w: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12</w:t>
            </w:r>
            <w:r w:rsidRPr="00E01F17">
              <w:rPr>
                <w:rFonts w:ascii="Times New Roman" w:hAnsi="Times New Roman"/>
              </w:rPr>
              <w:t>) Príslušný orgán zaradí úložisko do kategórie A</w:t>
            </w:r>
            <w:r>
              <w:rPr>
                <w:rFonts w:ascii="Times New Roman" w:hAnsi="Times New Roman"/>
              </w:rPr>
              <w:t xml:space="preserve"> </w:t>
            </w:r>
            <w:r w:rsidRPr="00F76D6F">
              <w:rPr>
                <w:rFonts w:ascii="Times New Roman" w:hAnsi="Times New Roman"/>
              </w:rPr>
              <w:t>do troch mesiacov od doru</w:t>
            </w:r>
            <w:r w:rsidRPr="00F76D6F">
              <w:rPr>
                <w:rFonts w:ascii="Times New Roman" w:eastAsia="Times New Roman" w:hAnsi="Times New Roman" w:hint="default"/>
              </w:rPr>
              <w:t>č</w:t>
            </w:r>
            <w:r w:rsidRPr="00F76D6F">
              <w:rPr>
                <w:rFonts w:ascii="Times New Roman" w:hAnsi="Times New Roman"/>
              </w:rPr>
              <w:t>enia žiadosti pod</w:t>
            </w:r>
            <w:r w:rsidRPr="00F76D6F">
              <w:rPr>
                <w:rFonts w:ascii="Times New Roman" w:eastAsia="Times New Roman" w:hAnsi="Times New Roman" w:hint="default"/>
              </w:rPr>
              <w:t>ľ</w:t>
            </w:r>
            <w:r w:rsidRPr="00F76D6F">
              <w:rPr>
                <w:rFonts w:ascii="Times New Roman" w:hAnsi="Times New Roman"/>
              </w:rPr>
              <w:t>a odseku 10</w:t>
            </w:r>
            <w:r w:rsidRPr="00E01F17">
              <w:rPr>
                <w:rFonts w:ascii="Times New Roman" w:hAnsi="Times New Roman"/>
              </w:rPr>
              <w:t>, ak</w:t>
            </w:r>
          </w:p>
          <w:p w:rsidR="00E42169" w:rsidRPr="00E01F17" w:rsidP="009A10B5">
            <w:pPr>
              <w:numPr>
                <w:numId w:val="39"/>
              </w:numPr>
              <w:bidi w:val="0"/>
              <w:jc w:val="both"/>
              <w:rPr>
                <w:rFonts w:ascii="Times New Roman" w:hAnsi="Times New Roman"/>
              </w:rPr>
            </w:pPr>
            <w:r w:rsidRPr="00E01F17">
              <w:rPr>
                <w:rFonts w:ascii="Times New Roman" w:hAnsi="Times New Roman"/>
              </w:rPr>
              <w:t xml:space="preserve">na základe hodnotenia rizika, najmä  s prihliadnutím na súčasnú a plánovanú veľkosť úložiska, jeho umiestnenie a vplyv na životné prostredie, môže zlyhanie alebo nesprávne prevádzkovanie úložiska, najmä zrútenie alebo zosuv odvalu, prerazenie hrádze, viesť k závažnej havárii, </w:t>
            </w:r>
          </w:p>
          <w:p w:rsidR="00E42169" w:rsidRPr="00E01F17" w:rsidP="009A10B5">
            <w:pPr>
              <w:numPr>
                <w:numId w:val="39"/>
              </w:numPr>
              <w:bidi w:val="0"/>
              <w:jc w:val="both"/>
              <w:rPr>
                <w:rFonts w:ascii="Times New Roman" w:hAnsi="Times New Roman"/>
              </w:rPr>
            </w:pPr>
            <w:r>
              <w:rPr>
                <w:rFonts w:ascii="Times New Roman" w:hAnsi="Times New Roman"/>
              </w:rPr>
              <w:t xml:space="preserve">sa </w:t>
            </w:r>
            <w:r w:rsidRPr="00E01F17">
              <w:rPr>
                <w:rFonts w:ascii="Times New Roman" w:hAnsi="Times New Roman"/>
              </w:rPr>
              <w:t>na úložisko uklad</w:t>
            </w:r>
            <w:r>
              <w:rPr>
                <w:rFonts w:ascii="Times New Roman" w:hAnsi="Times New Roman"/>
              </w:rPr>
              <w:t>á</w:t>
            </w:r>
            <w:r w:rsidRPr="00E01F17">
              <w:rPr>
                <w:rFonts w:ascii="Times New Roman" w:hAnsi="Times New Roman"/>
              </w:rPr>
              <w:t xml:space="preserve"> ťažobný odpad kategorizovaný ako nebezpečný odpad podľa </w:t>
            </w:r>
            <w:r>
              <w:rPr>
                <w:rFonts w:ascii="Times New Roman" w:hAnsi="Times New Roman"/>
              </w:rPr>
              <w:t xml:space="preserve">osobitného </w:t>
            </w:r>
            <w:r w:rsidRPr="00E01F17">
              <w:rPr>
                <w:rFonts w:ascii="Times New Roman" w:hAnsi="Times New Roman"/>
              </w:rPr>
              <w:t xml:space="preserve"> predpis</w:t>
            </w:r>
            <w:r>
              <w:rPr>
                <w:rFonts w:ascii="Times New Roman" w:hAnsi="Times New Roman"/>
              </w:rPr>
              <w:t>u</w:t>
            </w:r>
            <w:r w:rsidR="00F65DFD">
              <w:rPr>
                <w:rFonts w:ascii="Times New Roman" w:hAnsi="Times New Roman"/>
                <w:vertAlign w:val="superscript"/>
              </w:rPr>
              <w:t>9</w:t>
            </w:r>
            <w:r w:rsidR="00F65DFD">
              <w:rPr>
                <w:rFonts w:ascii="Times New Roman" w:hAnsi="Times New Roman"/>
              </w:rPr>
              <w:t>)</w:t>
            </w:r>
            <w:r w:rsidRPr="00E01F17">
              <w:rPr>
                <w:rFonts w:ascii="Times New Roman" w:hAnsi="Times New Roman"/>
              </w:rPr>
              <w:t xml:space="preserve"> v množstve presahujúcom ustanovenú prahovú hodnotu</w:t>
            </w:r>
            <w:r w:rsidR="00F65DFD">
              <w:rPr>
                <w:rFonts w:ascii="Times New Roman" w:hAnsi="Times New Roman"/>
                <w:vertAlign w:val="superscript"/>
              </w:rPr>
              <w:t>10a</w:t>
            </w:r>
            <w:r w:rsidR="00F65DFD">
              <w:rPr>
                <w:rFonts w:ascii="Times New Roman" w:hAnsi="Times New Roman"/>
              </w:rPr>
              <w:t>)</w:t>
            </w:r>
            <w:r w:rsidRPr="00E01F17">
              <w:rPr>
                <w:rFonts w:ascii="Times New Roman" w:hAnsi="Times New Roman"/>
              </w:rPr>
              <w:t xml:space="preserve">  alebo</w:t>
            </w:r>
            <w:r w:rsidRPr="00E01F17">
              <w:rPr>
                <w:rFonts w:ascii="Times New Roman" w:hAnsi="Times New Roman"/>
                <w:vertAlign w:val="superscript"/>
              </w:rPr>
              <w:t xml:space="preserve"> </w:t>
            </w:r>
          </w:p>
          <w:p w:rsidR="00E42169" w:rsidRPr="00E01F17" w:rsidP="009A10B5">
            <w:pPr>
              <w:numPr>
                <w:numId w:val="39"/>
              </w:numPr>
              <w:bidi w:val="0"/>
              <w:jc w:val="both"/>
              <w:rPr>
                <w:rFonts w:ascii="Times New Roman" w:hAnsi="Times New Roman"/>
              </w:rPr>
            </w:pPr>
            <w:r>
              <w:rPr>
                <w:rFonts w:ascii="Times New Roman" w:hAnsi="Times New Roman"/>
              </w:rPr>
              <w:t xml:space="preserve">sa </w:t>
            </w:r>
            <w:r w:rsidRPr="00E01F17">
              <w:rPr>
                <w:rFonts w:ascii="Times New Roman" w:hAnsi="Times New Roman"/>
              </w:rPr>
              <w:t>na úložisku nachádzajú alebo budú nachádzať chemické látky alebo chemické prípravky klasifikované ako nebezpečné podľa osobitného predpisu</w:t>
            </w:r>
            <w:r>
              <w:rPr>
                <w:rStyle w:val="EndnoteReference"/>
                <w:rFonts w:ascii="Times New Roman" w:hAnsi="Times New Roman"/>
                <w:rtl w:val="0"/>
              </w:rPr>
              <w:endnoteReference w:customMarkFollows="1" w:id="4"/>
              <w:t xml:space="preserve">1</w:t>
            </w:r>
            <w:r w:rsidRPr="00E01F17">
              <w:rPr>
                <w:rStyle w:val="EndnoteReference"/>
                <w:rFonts w:ascii="Times New Roman" w:hAnsi="Times New Roman"/>
              </w:rPr>
              <w:t>5)</w:t>
            </w:r>
            <w:r w:rsidRPr="00E01F17">
              <w:rPr>
                <w:rFonts w:ascii="Times New Roman" w:hAnsi="Times New Roman"/>
              </w:rPr>
              <w:t xml:space="preserve"> v množstve presahujúcom ustanovenú prahovú hodnotu .</w:t>
            </w:r>
          </w:p>
          <w:p w:rsidR="00E42169" w:rsidRPr="00E01F17" w:rsidP="009A10B5">
            <w:pPr>
              <w:bidi w:val="0"/>
              <w:ind w:firstLine="696"/>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w:t>
            </w:r>
            <w:r>
              <w:rPr>
                <w:rFonts w:ascii="Times New Roman" w:hAnsi="Times New Roman"/>
              </w:rPr>
              <w:t>13</w:t>
            </w:r>
            <w:r w:rsidRPr="00E01F17">
              <w:rPr>
                <w:rFonts w:ascii="Times New Roman" w:hAnsi="Times New Roman"/>
              </w:rPr>
              <w:t>) Ak úložisko nespĺňa podmienky na zaradenie do kategórie A, príslušný orgán ho zaradí do kategórie B.</w:t>
            </w:r>
          </w:p>
          <w:p w:rsidR="00E42169" w:rsidP="009A10B5">
            <w:pPr>
              <w:bidi w:val="0"/>
              <w:jc w:val="both"/>
              <w:rPr>
                <w:rFonts w:ascii="Times New Roman" w:hAnsi="Times New Roman"/>
              </w:rPr>
            </w:pPr>
          </w:p>
          <w:p w:rsidR="00E42169" w:rsidRPr="00E01F17" w:rsidP="009A10B5">
            <w:pPr>
              <w:bidi w:val="0"/>
              <w:jc w:val="both"/>
              <w:rPr>
                <w:rFonts w:ascii="Times New Roman" w:hAnsi="Times New Roman"/>
              </w:rPr>
            </w:pPr>
            <w:r w:rsidRPr="00E01F17">
              <w:rPr>
                <w:rFonts w:ascii="Times New Roman" w:hAnsi="Times New Roman"/>
              </w:rPr>
              <w:t>(14) Príslušný orgán</w:t>
            </w:r>
            <w:r w:rsidR="00F65DFD">
              <w:rPr>
                <w:rFonts w:ascii="Times New Roman" w:hAnsi="Times New Roman"/>
              </w:rPr>
              <w:t xml:space="preserve"> zmení</w:t>
            </w:r>
            <w:r w:rsidRPr="00E01F17">
              <w:rPr>
                <w:rFonts w:ascii="Times New Roman" w:hAnsi="Times New Roman"/>
              </w:rPr>
              <w:t xml:space="preserve"> z vlastného podnetu alebo z podnetu prevádzkovateľa vydané rozhodnutie o zaradení úložiska do kategórie, ak sa preukážu nové skutočnosti rozhodujúce pre zaradenie úložiska.</w:t>
            </w:r>
          </w:p>
        </w:tc>
        <w:tc>
          <w:tcPr>
            <w:tcW w:w="720"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overflowPunct w:val="0"/>
              <w:autoSpaceDE w:val="0"/>
              <w:autoSpaceDN w:val="0"/>
              <w:bidi w:val="0"/>
              <w:adjustRightInd w:val="0"/>
              <w:jc w:val="both"/>
              <w:rPr>
                <w:rFonts w:ascii="Times New Roman" w:hAnsi="Times New Roman"/>
                <w:sz w:val="22"/>
              </w:rPr>
            </w:pPr>
            <w:r w:rsidRPr="00E01F17">
              <w:rPr>
                <w:rFonts w:ascii="Times New Roman" w:hAnsi="Times New Roman"/>
                <w:sz w:val="22"/>
              </w:rPr>
              <w:t>Ú</w:t>
            </w:r>
          </w:p>
        </w:tc>
        <w:tc>
          <w:tcPr>
            <w:tcW w:w="687" w:type="dxa"/>
            <w:tcBorders>
              <w:top w:val="single" w:sz="6" w:space="0" w:color="000000"/>
              <w:left w:val="single" w:sz="6" w:space="0" w:color="000000"/>
              <w:bottom w:val="single" w:sz="6" w:space="0" w:color="000000"/>
              <w:right w:val="single" w:sz="6" w:space="0" w:color="000000"/>
            </w:tcBorders>
            <w:textDirection w:val="lrTb"/>
            <w:vAlign w:val="top"/>
          </w:tcPr>
          <w:p w:rsidR="00E42169" w:rsidRPr="00E01F17" w:rsidP="009A10B5">
            <w:pPr>
              <w:bidi w:val="0"/>
              <w:jc w:val="both"/>
              <w:rPr>
                <w:rFonts w:ascii="Times New Roman" w:hAnsi="Times New Roman"/>
                <w:sz w:val="22"/>
              </w:rPr>
            </w:pPr>
          </w:p>
        </w:tc>
      </w:tr>
    </w:tbl>
    <w:p w:rsidR="001C71E9" w:rsidRPr="00E01F17" w:rsidP="009A10B5">
      <w:pPr>
        <w:bidi w:val="0"/>
        <w:jc w:val="both"/>
        <w:rPr>
          <w:rFonts w:ascii="Times New Roman" w:hAnsi="Times New Roman"/>
        </w:rPr>
      </w:pPr>
      <w:r w:rsidRPr="00E01F17" w:rsidR="00085E6D">
        <w:rPr>
          <w:rFonts w:ascii="Times New Roman" w:hAnsi="Times New Roman"/>
        </w:rPr>
        <w:tab/>
        <w:tab/>
        <w:tab/>
        <w:tab/>
        <w:tab/>
        <w:tab/>
        <w:tab/>
        <w:tab/>
        <w:tab/>
        <w:tab/>
        <w:tab/>
      </w:r>
    </w:p>
    <w:p w:rsidR="001C71E9" w:rsidRPr="00E01F17" w:rsidP="009A10B5">
      <w:pPr>
        <w:bidi w:val="0"/>
        <w:jc w:val="both"/>
        <w:rPr>
          <w:rFonts w:ascii="Times New Roman" w:hAnsi="Times New Roman"/>
        </w:rPr>
      </w:pPr>
    </w:p>
    <w:sectPr>
      <w:footerReference w:type="default" r:id="rId5"/>
      <w:endnotePr>
        <w:numFmt w:val="decimal"/>
        <w:numStart w:val="0"/>
      </w:endnotePr>
      <w:pgSz w:w="16840" w:h="11907" w:orient="landscape"/>
      <w:pgMar w:top="1418" w:right="1418" w:bottom="1418" w:left="1418" w:header="708" w:footer="708" w:gutter="0"/>
      <w:lnNumType w:distance="0"/>
      <w:cols w:space="708"/>
      <w:noEndnote w:val="0"/>
      <w:bidi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20A">
      <w:pPr>
        <w:bidi w:val="0"/>
      </w:pPr>
      <w:r>
        <w:separator/>
      </w:r>
    </w:p>
  </w:endnote>
  <w:endnote w:type="continuationSeparator" w:id="1">
    <w:p w:rsidR="00E0320A">
      <w:pPr>
        <w:bidi w:val="0"/>
      </w:pPr>
      <w:r>
        <w:continuationSeparator/>
      </w:r>
    </w:p>
  </w:endnote>
  <w:endnote w:id="2">
    <w:p w:rsidP="008F5DB9">
      <w:pPr>
        <w:bidi w:val="0"/>
        <w:ind w:left="360" w:hanging="360"/>
        <w:jc w:val="both"/>
        <w:rPr>
          <w:rFonts w:ascii="ms sans serif" w:hAnsi="ms sans serif"/>
          <w:szCs w:val="20"/>
          <w:lang w:val="sk-SK" w:eastAsia="sk-SK" w:bidi="ar-SA"/>
        </w:rPr>
      </w:pPr>
      <w:r w:rsidR="000D785B">
        <w:rPr>
          <w:rFonts w:ascii="ms sans serif" w:hAnsi="ms sans serif"/>
          <w:szCs w:val="20"/>
          <w:lang w:val="sk-SK" w:eastAsia="sk-SK" w:bidi="ar-SA"/>
        </w:rPr>
        <w:t>14)</w:t>
      </w:r>
      <w:r w:rsidR="000D785B">
        <w:rPr>
          <w:rFonts w:ascii="ms sans serif" w:hAnsi="ms sans serif"/>
          <w:szCs w:val="20"/>
          <w:lang w:val="sk-SK" w:eastAsia="sk-SK" w:bidi="ar-SA"/>
        </w:rPr>
        <w:t xml:space="preserve">  § 5 zákona </w:t>
      </w:r>
      <w:r w:rsidR="000D785B">
        <w:rPr>
          <w:rFonts w:ascii="ms sans serif" w:hAnsi="ms sans serif"/>
          <w:szCs w:val="20"/>
          <w:lang w:val="sk-SK" w:eastAsia="sk-SK" w:bidi="ar-SA"/>
        </w:rPr>
        <w:t>č. 245/2003 Z. z.  o integrovanej prevencii a kontrole znečisťovania životného prostredia a o zmene a doplnení niektorých zákonov.</w:t>
      </w:r>
    </w:p>
  </w:endnote>
  <w:endnote w:id="3">
    <w:p w:rsidP="002076CF">
      <w:pPr>
        <w:pStyle w:val="FootnoteText"/>
        <w:bidi w:val="0"/>
        <w:ind w:left="342" w:hanging="342"/>
        <w:jc w:val="both"/>
        <w:rPr>
          <w:rFonts w:ascii="Times New Roman" w:hAnsi="Times New Roman"/>
        </w:rPr>
      </w:pPr>
      <w:r w:rsidR="000D785B">
        <w:rPr>
          <w:rStyle w:val="FootnoteReference"/>
          <w:rFonts w:ascii="Times New Roman" w:hAnsi="Times New Roman"/>
        </w:rPr>
        <w:t>1)</w:t>
      </w:r>
      <w:r w:rsidR="000D785B">
        <w:rPr>
          <w:rFonts w:ascii="Times New Roman" w:hAnsi="Times New Roman"/>
        </w:rPr>
        <w:t xml:space="preserve">  Zákon Národnej rady Slovenskej republiky č. 42/1994 Z. z. o civilnej ochrane obyvateľstva v znení neskorších predpisov.</w:t>
      </w:r>
    </w:p>
  </w:endnote>
  <w:endnote w:id="4">
    <w:p w:rsidP="00933E49">
      <w:pPr>
        <w:pStyle w:val="FootnoteText"/>
        <w:bidi w:val="0"/>
        <w:rPr>
          <w:rFonts w:ascii="Times New Roman" w:hAnsi="Times New Roman"/>
        </w:rPr>
      </w:pPr>
      <w:r w:rsidR="000D785B">
        <w:rPr>
          <w:rStyle w:val="FootnoteReference"/>
          <w:rFonts w:ascii="Times New Roman" w:hAnsi="Times New Roman"/>
        </w:rPr>
        <w:t>15)</w:t>
      </w:r>
      <w:r w:rsidR="000D785B">
        <w:rPr>
          <w:rFonts w:ascii="Times New Roman" w:hAnsi="Times New Roman"/>
        </w:rPr>
        <w:t xml:space="preserve">  </w:t>
      </w:r>
      <w:r w:rsidRPr="00247283" w:rsidR="000D785B">
        <w:rPr>
          <w:rFonts w:ascii="Times New Roman" w:hAnsi="Times New Roman"/>
        </w:rPr>
        <w:t xml:space="preserve"> </w:t>
      </w:r>
      <w:r w:rsidRPr="00800599" w:rsidR="000D785B">
        <w:rPr>
          <w:rFonts w:ascii="Times New Roman" w:hAnsi="Times New Roman"/>
        </w:rPr>
        <w:t>Zákon č. 67/2010 Z. z. o podmienkach uvedenia chemických látok a chemických zmesí na trh a o zmene a doplnení niektorých zákonov (chemický zákon).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5B">
    <w:pPr>
      <w:pStyle w:val="Footer"/>
      <w:framePr w:vAnchor="text" w:hAnchor="margin" w:xAlign="center"/>
      <w:widowControl/>
      <w:bidi w:val="0"/>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B768B">
      <w:rPr>
        <w:rStyle w:val="PageNumber"/>
        <w:rFonts w:ascii="Times New Roman" w:hAnsi="Times New Roman"/>
        <w:noProof/>
        <w:sz w:val="24"/>
      </w:rPr>
      <w:t>1</w:t>
    </w:r>
    <w:r>
      <w:rPr>
        <w:rStyle w:val="PageNumber"/>
        <w:rFonts w:ascii="Times New Roman" w:hAnsi="Times New Roman"/>
        <w:sz w:val="24"/>
      </w:rPr>
      <w:fldChar w:fldCharType="end"/>
    </w:r>
  </w:p>
  <w:p w:rsidR="000D785B">
    <w:pPr>
      <w:pStyle w:val="Footer"/>
      <w:widowControl/>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3B4"/>
    <w:multiLevelType w:val="hybridMultilevel"/>
    <w:tmpl w:val="6C92ADFE"/>
    <w:lvl w:ilvl="0">
      <w:start w:val="1"/>
      <w:numFmt w:val="lowerLetter"/>
      <w:lvlText w:val="%1)"/>
      <w:lvlJc w:val="left"/>
      <w:pPr>
        <w:tabs>
          <w:tab w:val="num" w:pos="3091"/>
        </w:tabs>
        <w:ind w:left="3091" w:hanging="360"/>
      </w:pPr>
      <w:rPr>
        <w:rFonts w:cs="Times New Roman" w:hint="default"/>
        <w:rtl w:val="0"/>
        <w:cs w:val="0"/>
      </w:rPr>
    </w:lvl>
    <w:lvl w:ilvl="1">
      <w:start w:val="1"/>
      <w:numFmt w:val="lowerLetter"/>
      <w:lvlText w:val="%2."/>
      <w:lvlJc w:val="left"/>
      <w:pPr>
        <w:tabs>
          <w:tab w:val="num" w:pos="1488"/>
        </w:tabs>
        <w:ind w:left="1488" w:hanging="360"/>
      </w:pPr>
      <w:rPr>
        <w:rFonts w:cs="Times New Roman"/>
        <w:rtl w:val="0"/>
        <w:cs w:val="0"/>
      </w:rPr>
    </w:lvl>
    <w:lvl w:ilvl="2">
      <w:start w:val="1"/>
      <w:numFmt w:val="lowerRoman"/>
      <w:lvlText w:val="%3."/>
      <w:lvlJc w:val="right"/>
      <w:pPr>
        <w:tabs>
          <w:tab w:val="num" w:pos="2208"/>
        </w:tabs>
        <w:ind w:left="2208" w:hanging="180"/>
      </w:pPr>
      <w:rPr>
        <w:rFonts w:cs="Times New Roman"/>
        <w:rtl w:val="0"/>
        <w:cs w:val="0"/>
      </w:rPr>
    </w:lvl>
    <w:lvl w:ilvl="3">
      <w:start w:val="1"/>
      <w:numFmt w:val="decimal"/>
      <w:lvlText w:val="%4."/>
      <w:lvlJc w:val="left"/>
      <w:pPr>
        <w:tabs>
          <w:tab w:val="num" w:pos="2928"/>
        </w:tabs>
        <w:ind w:left="2928" w:hanging="360"/>
      </w:pPr>
      <w:rPr>
        <w:rFonts w:cs="Times New Roman"/>
        <w:rtl w:val="0"/>
        <w:cs w:val="0"/>
      </w:rPr>
    </w:lvl>
    <w:lvl w:ilvl="4">
      <w:start w:val="1"/>
      <w:numFmt w:val="lowerLetter"/>
      <w:lvlText w:val="%5."/>
      <w:lvlJc w:val="left"/>
      <w:pPr>
        <w:tabs>
          <w:tab w:val="num" w:pos="3648"/>
        </w:tabs>
        <w:ind w:left="3648" w:hanging="360"/>
      </w:pPr>
      <w:rPr>
        <w:rFonts w:cs="Times New Roman"/>
        <w:rtl w:val="0"/>
        <w:cs w:val="0"/>
      </w:rPr>
    </w:lvl>
    <w:lvl w:ilvl="5">
      <w:start w:val="1"/>
      <w:numFmt w:val="lowerRoman"/>
      <w:lvlText w:val="%6."/>
      <w:lvlJc w:val="right"/>
      <w:pPr>
        <w:tabs>
          <w:tab w:val="num" w:pos="4368"/>
        </w:tabs>
        <w:ind w:left="4368" w:hanging="180"/>
      </w:pPr>
      <w:rPr>
        <w:rFonts w:cs="Times New Roman"/>
        <w:rtl w:val="0"/>
        <w:cs w:val="0"/>
      </w:rPr>
    </w:lvl>
    <w:lvl w:ilvl="6">
      <w:start w:val="1"/>
      <w:numFmt w:val="decimal"/>
      <w:lvlText w:val="%7."/>
      <w:lvlJc w:val="left"/>
      <w:pPr>
        <w:tabs>
          <w:tab w:val="num" w:pos="5088"/>
        </w:tabs>
        <w:ind w:left="5088" w:hanging="360"/>
      </w:pPr>
      <w:rPr>
        <w:rFonts w:cs="Times New Roman"/>
        <w:rtl w:val="0"/>
        <w:cs w:val="0"/>
      </w:rPr>
    </w:lvl>
    <w:lvl w:ilvl="7">
      <w:start w:val="1"/>
      <w:numFmt w:val="lowerLetter"/>
      <w:lvlText w:val="%8."/>
      <w:lvlJc w:val="left"/>
      <w:pPr>
        <w:tabs>
          <w:tab w:val="num" w:pos="5808"/>
        </w:tabs>
        <w:ind w:left="5808" w:hanging="360"/>
      </w:pPr>
      <w:rPr>
        <w:rFonts w:cs="Times New Roman"/>
        <w:rtl w:val="0"/>
        <w:cs w:val="0"/>
      </w:rPr>
    </w:lvl>
    <w:lvl w:ilvl="8">
      <w:start w:val="1"/>
      <w:numFmt w:val="lowerRoman"/>
      <w:lvlText w:val="%9."/>
      <w:lvlJc w:val="right"/>
      <w:pPr>
        <w:tabs>
          <w:tab w:val="num" w:pos="6528"/>
        </w:tabs>
        <w:ind w:left="6528" w:hanging="180"/>
      </w:pPr>
      <w:rPr>
        <w:rFonts w:cs="Times New Roman"/>
        <w:rtl w:val="0"/>
        <w:cs w:val="0"/>
      </w:rPr>
    </w:lvl>
  </w:abstractNum>
  <w:abstractNum w:abstractNumId="1">
    <w:nsid w:val="04E31F64"/>
    <w:multiLevelType w:val="hybridMultilevel"/>
    <w:tmpl w:val="4EA687B0"/>
    <w:lvl w:ilvl="0">
      <w:start w:val="1"/>
      <w:numFmt w:val="lowerLetter"/>
      <w:lvlText w:val="%1)"/>
      <w:lvlJc w:val="left"/>
      <w:pPr>
        <w:tabs>
          <w:tab w:val="num" w:pos="1464"/>
        </w:tabs>
        <w:ind w:left="1464" w:hanging="360"/>
      </w:pPr>
      <w:rPr>
        <w:rFonts w:cs="Times New Roman" w:hint="default"/>
        <w:rtl w:val="0"/>
        <w:cs w:val="0"/>
      </w:rPr>
    </w:lvl>
    <w:lvl w:ilvl="1">
      <w:start w:val="5"/>
      <w:numFmt w:val="decimal"/>
      <w:lvlText w:val="%2."/>
      <w:lvlJc w:val="left"/>
      <w:pPr>
        <w:tabs>
          <w:tab w:val="num" w:pos="1464"/>
        </w:tabs>
        <w:ind w:left="1464" w:hanging="360"/>
      </w:pPr>
      <w:rPr>
        <w:rFonts w:cs="Times New Roman" w:hint="default"/>
        <w:rtl w:val="0"/>
        <w:cs w:val="0"/>
      </w:rPr>
    </w:lvl>
    <w:lvl w:ilvl="2">
      <w:start w:val="1"/>
      <w:numFmt w:val="lowerRoman"/>
      <w:lvlText w:val="%3."/>
      <w:lvlJc w:val="right"/>
      <w:pPr>
        <w:tabs>
          <w:tab w:val="num" w:pos="2184"/>
        </w:tabs>
        <w:ind w:left="2184" w:hanging="180"/>
      </w:pPr>
      <w:rPr>
        <w:rFonts w:cs="Times New Roman"/>
        <w:rtl w:val="0"/>
        <w:cs w:val="0"/>
      </w:rPr>
    </w:lvl>
    <w:lvl w:ilvl="3">
      <w:start w:val="1"/>
      <w:numFmt w:val="decimal"/>
      <w:lvlText w:val="%4."/>
      <w:lvlJc w:val="left"/>
      <w:pPr>
        <w:tabs>
          <w:tab w:val="num" w:pos="2904"/>
        </w:tabs>
        <w:ind w:left="2904" w:hanging="360"/>
      </w:pPr>
      <w:rPr>
        <w:rFonts w:cs="Times New Roman"/>
        <w:rtl w:val="0"/>
        <w:cs w:val="0"/>
      </w:rPr>
    </w:lvl>
    <w:lvl w:ilvl="4">
      <w:start w:val="1"/>
      <w:numFmt w:val="lowerLetter"/>
      <w:lvlText w:val="%5."/>
      <w:lvlJc w:val="left"/>
      <w:pPr>
        <w:tabs>
          <w:tab w:val="num" w:pos="3624"/>
        </w:tabs>
        <w:ind w:left="3624" w:hanging="360"/>
      </w:pPr>
      <w:rPr>
        <w:rFonts w:cs="Times New Roman"/>
        <w:rtl w:val="0"/>
        <w:cs w:val="0"/>
      </w:rPr>
    </w:lvl>
    <w:lvl w:ilvl="5">
      <w:start w:val="1"/>
      <w:numFmt w:val="lowerRoman"/>
      <w:lvlText w:val="%6."/>
      <w:lvlJc w:val="right"/>
      <w:pPr>
        <w:tabs>
          <w:tab w:val="num" w:pos="4344"/>
        </w:tabs>
        <w:ind w:left="4344" w:hanging="180"/>
      </w:pPr>
      <w:rPr>
        <w:rFonts w:cs="Times New Roman"/>
        <w:rtl w:val="0"/>
        <w:cs w:val="0"/>
      </w:rPr>
    </w:lvl>
    <w:lvl w:ilvl="6">
      <w:start w:val="1"/>
      <w:numFmt w:val="decimal"/>
      <w:lvlText w:val="%7."/>
      <w:lvlJc w:val="left"/>
      <w:pPr>
        <w:tabs>
          <w:tab w:val="num" w:pos="5064"/>
        </w:tabs>
        <w:ind w:left="5064" w:hanging="360"/>
      </w:pPr>
      <w:rPr>
        <w:rFonts w:cs="Times New Roman"/>
        <w:rtl w:val="0"/>
        <w:cs w:val="0"/>
      </w:rPr>
    </w:lvl>
    <w:lvl w:ilvl="7">
      <w:start w:val="1"/>
      <w:numFmt w:val="lowerLetter"/>
      <w:lvlText w:val="%8."/>
      <w:lvlJc w:val="left"/>
      <w:pPr>
        <w:tabs>
          <w:tab w:val="num" w:pos="5784"/>
        </w:tabs>
        <w:ind w:left="5784" w:hanging="360"/>
      </w:pPr>
      <w:rPr>
        <w:rFonts w:cs="Times New Roman"/>
        <w:rtl w:val="0"/>
        <w:cs w:val="0"/>
      </w:rPr>
    </w:lvl>
    <w:lvl w:ilvl="8">
      <w:start w:val="1"/>
      <w:numFmt w:val="lowerRoman"/>
      <w:lvlText w:val="%9."/>
      <w:lvlJc w:val="right"/>
      <w:pPr>
        <w:tabs>
          <w:tab w:val="num" w:pos="6504"/>
        </w:tabs>
        <w:ind w:left="6504" w:hanging="180"/>
      </w:pPr>
      <w:rPr>
        <w:rFonts w:cs="Times New Roman"/>
        <w:rtl w:val="0"/>
        <w:cs w:val="0"/>
      </w:rPr>
    </w:lvl>
  </w:abstractNum>
  <w:abstractNum w:abstractNumId="2">
    <w:nsid w:val="05D61E4C"/>
    <w:multiLevelType w:val="hybridMultilevel"/>
    <w:tmpl w:val="227AE9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F60363"/>
    <w:multiLevelType w:val="hybridMultilevel"/>
    <w:tmpl w:val="1818CF6A"/>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ADD0034"/>
    <w:multiLevelType w:val="hybridMultilevel"/>
    <w:tmpl w:val="187EFBA6"/>
    <w:lvl w:ilvl="0">
      <w:start w:val="1"/>
      <w:numFmt w:val="lowerLetter"/>
      <w:lvlText w:val="%1)"/>
      <w:lvlJc w:val="left"/>
      <w:pPr>
        <w:tabs>
          <w:tab w:val="num" w:pos="3043"/>
        </w:tabs>
        <w:ind w:left="3043"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FA02433"/>
    <w:multiLevelType w:val="hybridMultilevel"/>
    <w:tmpl w:val="34DE8D5E"/>
    <w:lvl w:ilvl="0">
      <w:start w:val="1"/>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tabs>
          <w:tab w:val="num" w:pos="1128"/>
        </w:tabs>
        <w:ind w:left="1128" w:hanging="360"/>
      </w:pPr>
      <w:rPr>
        <w:rFonts w:cs="Times New Roman"/>
        <w:rtl w:val="0"/>
        <w:cs w:val="0"/>
      </w:rPr>
    </w:lvl>
    <w:lvl w:ilvl="2">
      <w:start w:val="1"/>
      <w:numFmt w:val="lowerRoman"/>
      <w:lvlText w:val="%3."/>
      <w:lvlJc w:val="right"/>
      <w:pPr>
        <w:tabs>
          <w:tab w:val="num" w:pos="1848"/>
        </w:tabs>
        <w:ind w:left="1848" w:hanging="180"/>
      </w:pPr>
      <w:rPr>
        <w:rFonts w:cs="Times New Roman"/>
        <w:rtl w:val="0"/>
        <w:cs w:val="0"/>
      </w:rPr>
    </w:lvl>
    <w:lvl w:ilvl="3">
      <w:start w:val="1"/>
      <w:numFmt w:val="decimal"/>
      <w:lvlText w:val="%4."/>
      <w:lvlJc w:val="left"/>
      <w:pPr>
        <w:tabs>
          <w:tab w:val="num" w:pos="2568"/>
        </w:tabs>
        <w:ind w:left="2568" w:hanging="360"/>
      </w:pPr>
      <w:rPr>
        <w:rFonts w:cs="Times New Roman"/>
        <w:rtl w:val="0"/>
        <w:cs w:val="0"/>
      </w:rPr>
    </w:lvl>
    <w:lvl w:ilvl="4">
      <w:start w:val="1"/>
      <w:numFmt w:val="lowerLetter"/>
      <w:lvlText w:val="%5."/>
      <w:lvlJc w:val="left"/>
      <w:pPr>
        <w:tabs>
          <w:tab w:val="num" w:pos="3288"/>
        </w:tabs>
        <w:ind w:left="3288" w:hanging="360"/>
      </w:pPr>
      <w:rPr>
        <w:rFonts w:cs="Times New Roman"/>
        <w:rtl w:val="0"/>
        <w:cs w:val="0"/>
      </w:rPr>
    </w:lvl>
    <w:lvl w:ilvl="5">
      <w:start w:val="1"/>
      <w:numFmt w:val="lowerRoman"/>
      <w:lvlText w:val="%6."/>
      <w:lvlJc w:val="right"/>
      <w:pPr>
        <w:tabs>
          <w:tab w:val="num" w:pos="4008"/>
        </w:tabs>
        <w:ind w:left="4008" w:hanging="180"/>
      </w:pPr>
      <w:rPr>
        <w:rFonts w:cs="Times New Roman"/>
        <w:rtl w:val="0"/>
        <w:cs w:val="0"/>
      </w:rPr>
    </w:lvl>
    <w:lvl w:ilvl="6">
      <w:start w:val="1"/>
      <w:numFmt w:val="decimal"/>
      <w:lvlText w:val="%7."/>
      <w:lvlJc w:val="left"/>
      <w:pPr>
        <w:tabs>
          <w:tab w:val="num" w:pos="4728"/>
        </w:tabs>
        <w:ind w:left="4728" w:hanging="360"/>
      </w:pPr>
      <w:rPr>
        <w:rFonts w:cs="Times New Roman"/>
        <w:rtl w:val="0"/>
        <w:cs w:val="0"/>
      </w:rPr>
    </w:lvl>
    <w:lvl w:ilvl="7">
      <w:start w:val="1"/>
      <w:numFmt w:val="lowerLetter"/>
      <w:lvlText w:val="%8."/>
      <w:lvlJc w:val="left"/>
      <w:pPr>
        <w:tabs>
          <w:tab w:val="num" w:pos="5448"/>
        </w:tabs>
        <w:ind w:left="5448" w:hanging="360"/>
      </w:pPr>
      <w:rPr>
        <w:rFonts w:cs="Times New Roman"/>
        <w:rtl w:val="0"/>
        <w:cs w:val="0"/>
      </w:rPr>
    </w:lvl>
    <w:lvl w:ilvl="8">
      <w:start w:val="1"/>
      <w:numFmt w:val="lowerRoman"/>
      <w:lvlText w:val="%9."/>
      <w:lvlJc w:val="right"/>
      <w:pPr>
        <w:tabs>
          <w:tab w:val="num" w:pos="6168"/>
        </w:tabs>
        <w:ind w:left="6168" w:hanging="180"/>
      </w:pPr>
      <w:rPr>
        <w:rFonts w:cs="Times New Roman"/>
        <w:rtl w:val="0"/>
        <w:cs w:val="0"/>
      </w:rPr>
    </w:lvl>
  </w:abstractNum>
  <w:abstractNum w:abstractNumId="6">
    <w:nsid w:val="0FE16AD0"/>
    <w:multiLevelType w:val="hybridMultilevel"/>
    <w:tmpl w:val="FC76D7E8"/>
    <w:lvl w:ilvl="0">
      <w:start w:val="1"/>
      <w:numFmt w:val="lowerLetter"/>
      <w:lvlText w:val="%1)"/>
      <w:lvlJc w:val="left"/>
      <w:pPr>
        <w:tabs>
          <w:tab w:val="num" w:pos="3043"/>
        </w:tabs>
        <w:ind w:left="3043"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005474F"/>
    <w:multiLevelType w:val="hybridMultilevel"/>
    <w:tmpl w:val="47760332"/>
    <w:lvl w:ilvl="0">
      <w:start w:val="16"/>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56D1F05"/>
    <w:multiLevelType w:val="hybridMultilevel"/>
    <w:tmpl w:val="5968764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6574CA7"/>
    <w:multiLevelType w:val="hybridMultilevel"/>
    <w:tmpl w:val="AF0048C4"/>
    <w:lvl w:ilvl="0">
      <w:start w:val="1"/>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tabs>
          <w:tab w:val="num" w:pos="1128"/>
        </w:tabs>
        <w:ind w:left="1128" w:hanging="360"/>
      </w:pPr>
      <w:rPr>
        <w:rFonts w:cs="Times New Roman"/>
        <w:rtl w:val="0"/>
        <w:cs w:val="0"/>
      </w:rPr>
    </w:lvl>
    <w:lvl w:ilvl="2">
      <w:start w:val="1"/>
      <w:numFmt w:val="lowerRoman"/>
      <w:lvlText w:val="%3."/>
      <w:lvlJc w:val="right"/>
      <w:pPr>
        <w:tabs>
          <w:tab w:val="num" w:pos="1848"/>
        </w:tabs>
        <w:ind w:left="1848" w:hanging="180"/>
      </w:pPr>
      <w:rPr>
        <w:rFonts w:cs="Times New Roman"/>
        <w:rtl w:val="0"/>
        <w:cs w:val="0"/>
      </w:rPr>
    </w:lvl>
    <w:lvl w:ilvl="3">
      <w:start w:val="1"/>
      <w:numFmt w:val="decimal"/>
      <w:lvlText w:val="%4."/>
      <w:lvlJc w:val="left"/>
      <w:pPr>
        <w:tabs>
          <w:tab w:val="num" w:pos="2568"/>
        </w:tabs>
        <w:ind w:left="2568" w:hanging="360"/>
      </w:pPr>
      <w:rPr>
        <w:rFonts w:cs="Times New Roman"/>
        <w:rtl w:val="0"/>
        <w:cs w:val="0"/>
      </w:rPr>
    </w:lvl>
    <w:lvl w:ilvl="4">
      <w:start w:val="1"/>
      <w:numFmt w:val="lowerLetter"/>
      <w:lvlText w:val="%5."/>
      <w:lvlJc w:val="left"/>
      <w:pPr>
        <w:tabs>
          <w:tab w:val="num" w:pos="3288"/>
        </w:tabs>
        <w:ind w:left="3288" w:hanging="360"/>
      </w:pPr>
      <w:rPr>
        <w:rFonts w:cs="Times New Roman"/>
        <w:rtl w:val="0"/>
        <w:cs w:val="0"/>
      </w:rPr>
    </w:lvl>
    <w:lvl w:ilvl="5">
      <w:start w:val="1"/>
      <w:numFmt w:val="lowerRoman"/>
      <w:lvlText w:val="%6."/>
      <w:lvlJc w:val="right"/>
      <w:pPr>
        <w:tabs>
          <w:tab w:val="num" w:pos="4008"/>
        </w:tabs>
        <w:ind w:left="4008" w:hanging="180"/>
      </w:pPr>
      <w:rPr>
        <w:rFonts w:cs="Times New Roman"/>
        <w:rtl w:val="0"/>
        <w:cs w:val="0"/>
      </w:rPr>
    </w:lvl>
    <w:lvl w:ilvl="6">
      <w:start w:val="1"/>
      <w:numFmt w:val="decimal"/>
      <w:lvlText w:val="%7."/>
      <w:lvlJc w:val="left"/>
      <w:pPr>
        <w:tabs>
          <w:tab w:val="num" w:pos="4728"/>
        </w:tabs>
        <w:ind w:left="4728" w:hanging="360"/>
      </w:pPr>
      <w:rPr>
        <w:rFonts w:cs="Times New Roman"/>
        <w:rtl w:val="0"/>
        <w:cs w:val="0"/>
      </w:rPr>
    </w:lvl>
    <w:lvl w:ilvl="7">
      <w:start w:val="1"/>
      <w:numFmt w:val="lowerLetter"/>
      <w:lvlText w:val="%8."/>
      <w:lvlJc w:val="left"/>
      <w:pPr>
        <w:tabs>
          <w:tab w:val="num" w:pos="5448"/>
        </w:tabs>
        <w:ind w:left="5448" w:hanging="360"/>
      </w:pPr>
      <w:rPr>
        <w:rFonts w:cs="Times New Roman"/>
        <w:rtl w:val="0"/>
        <w:cs w:val="0"/>
      </w:rPr>
    </w:lvl>
    <w:lvl w:ilvl="8">
      <w:start w:val="1"/>
      <w:numFmt w:val="lowerRoman"/>
      <w:lvlText w:val="%9."/>
      <w:lvlJc w:val="right"/>
      <w:pPr>
        <w:tabs>
          <w:tab w:val="num" w:pos="6168"/>
        </w:tabs>
        <w:ind w:left="6168" w:hanging="180"/>
      </w:pPr>
      <w:rPr>
        <w:rFonts w:cs="Times New Roman"/>
        <w:rtl w:val="0"/>
        <w:cs w:val="0"/>
      </w:rPr>
    </w:lvl>
  </w:abstractNum>
  <w:abstractNum w:abstractNumId="10">
    <w:nsid w:val="17F37EBE"/>
    <w:multiLevelType w:val="hybridMultilevel"/>
    <w:tmpl w:val="18C23A1E"/>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ADF1C5C"/>
    <w:multiLevelType w:val="hybridMultilevel"/>
    <w:tmpl w:val="87FEB1E8"/>
    <w:lvl w:ilvl="0">
      <w:start w:val="1"/>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tabs>
          <w:tab w:val="num" w:pos="1128"/>
        </w:tabs>
        <w:ind w:left="1128" w:hanging="360"/>
      </w:pPr>
      <w:rPr>
        <w:rFonts w:cs="Times New Roman"/>
        <w:rtl w:val="0"/>
        <w:cs w:val="0"/>
      </w:rPr>
    </w:lvl>
    <w:lvl w:ilvl="2">
      <w:start w:val="1"/>
      <w:numFmt w:val="lowerRoman"/>
      <w:lvlText w:val="%3."/>
      <w:lvlJc w:val="right"/>
      <w:pPr>
        <w:tabs>
          <w:tab w:val="num" w:pos="1848"/>
        </w:tabs>
        <w:ind w:left="1848" w:hanging="180"/>
      </w:pPr>
      <w:rPr>
        <w:rFonts w:cs="Times New Roman"/>
        <w:rtl w:val="0"/>
        <w:cs w:val="0"/>
      </w:rPr>
    </w:lvl>
    <w:lvl w:ilvl="3">
      <w:start w:val="1"/>
      <w:numFmt w:val="decimal"/>
      <w:lvlText w:val="%4."/>
      <w:lvlJc w:val="left"/>
      <w:pPr>
        <w:tabs>
          <w:tab w:val="num" w:pos="2568"/>
        </w:tabs>
        <w:ind w:left="2568" w:hanging="360"/>
      </w:pPr>
      <w:rPr>
        <w:rFonts w:cs="Times New Roman"/>
        <w:rtl w:val="0"/>
        <w:cs w:val="0"/>
      </w:rPr>
    </w:lvl>
    <w:lvl w:ilvl="4">
      <w:start w:val="1"/>
      <w:numFmt w:val="lowerLetter"/>
      <w:lvlText w:val="%5."/>
      <w:lvlJc w:val="left"/>
      <w:pPr>
        <w:tabs>
          <w:tab w:val="num" w:pos="3288"/>
        </w:tabs>
        <w:ind w:left="3288" w:hanging="360"/>
      </w:pPr>
      <w:rPr>
        <w:rFonts w:cs="Times New Roman"/>
        <w:rtl w:val="0"/>
        <w:cs w:val="0"/>
      </w:rPr>
    </w:lvl>
    <w:lvl w:ilvl="5">
      <w:start w:val="1"/>
      <w:numFmt w:val="lowerRoman"/>
      <w:lvlText w:val="%6."/>
      <w:lvlJc w:val="right"/>
      <w:pPr>
        <w:tabs>
          <w:tab w:val="num" w:pos="4008"/>
        </w:tabs>
        <w:ind w:left="4008" w:hanging="180"/>
      </w:pPr>
      <w:rPr>
        <w:rFonts w:cs="Times New Roman"/>
        <w:rtl w:val="0"/>
        <w:cs w:val="0"/>
      </w:rPr>
    </w:lvl>
    <w:lvl w:ilvl="6">
      <w:start w:val="1"/>
      <w:numFmt w:val="decimal"/>
      <w:lvlText w:val="%7."/>
      <w:lvlJc w:val="left"/>
      <w:pPr>
        <w:tabs>
          <w:tab w:val="num" w:pos="4728"/>
        </w:tabs>
        <w:ind w:left="4728" w:hanging="360"/>
      </w:pPr>
      <w:rPr>
        <w:rFonts w:cs="Times New Roman"/>
        <w:rtl w:val="0"/>
        <w:cs w:val="0"/>
      </w:rPr>
    </w:lvl>
    <w:lvl w:ilvl="7">
      <w:start w:val="1"/>
      <w:numFmt w:val="lowerLetter"/>
      <w:lvlText w:val="%8."/>
      <w:lvlJc w:val="left"/>
      <w:pPr>
        <w:tabs>
          <w:tab w:val="num" w:pos="5448"/>
        </w:tabs>
        <w:ind w:left="5448" w:hanging="360"/>
      </w:pPr>
      <w:rPr>
        <w:rFonts w:cs="Times New Roman"/>
        <w:rtl w:val="0"/>
        <w:cs w:val="0"/>
      </w:rPr>
    </w:lvl>
    <w:lvl w:ilvl="8">
      <w:start w:val="1"/>
      <w:numFmt w:val="lowerRoman"/>
      <w:lvlText w:val="%9."/>
      <w:lvlJc w:val="right"/>
      <w:pPr>
        <w:tabs>
          <w:tab w:val="num" w:pos="6168"/>
        </w:tabs>
        <w:ind w:left="6168" w:hanging="180"/>
      </w:pPr>
      <w:rPr>
        <w:rFonts w:cs="Times New Roman"/>
        <w:rtl w:val="0"/>
        <w:cs w:val="0"/>
      </w:rPr>
    </w:lvl>
  </w:abstractNum>
  <w:abstractNum w:abstractNumId="12">
    <w:nsid w:val="1C761913"/>
    <w:multiLevelType w:val="hybridMultilevel"/>
    <w:tmpl w:val="1E54FA26"/>
    <w:lvl w:ilvl="0">
      <w:start w:val="1"/>
      <w:numFmt w:val="lowerLetter"/>
      <w:lvlText w:val="%1)"/>
      <w:lvlJc w:val="left"/>
      <w:pPr>
        <w:tabs>
          <w:tab w:val="num" w:pos="1524"/>
        </w:tabs>
        <w:ind w:left="1524" w:hanging="360"/>
      </w:pPr>
      <w:rPr>
        <w:rFonts w:cs="Times New Roman" w:hint="default"/>
        <w:rtl w:val="0"/>
        <w:cs w:val="0"/>
      </w:rPr>
    </w:lvl>
    <w:lvl w:ilvl="1">
      <w:start w:val="5"/>
      <w:numFmt w:val="decimal"/>
      <w:lvlText w:val="(%2)"/>
      <w:lvlJc w:val="left"/>
      <w:pPr>
        <w:tabs>
          <w:tab w:val="num" w:pos="2160"/>
        </w:tabs>
        <w:ind w:left="2160" w:hanging="360"/>
      </w:pPr>
      <w:rPr>
        <w:rFonts w:cs="Times New Roman" w:hint="default"/>
        <w:rtl w:val="0"/>
        <w:cs w:val="0"/>
      </w:rPr>
    </w:lvl>
    <w:lvl w:ilvl="2">
      <w:start w:val="1"/>
      <w:numFmt w:val="decimal"/>
      <w:lvlText w:val="%3."/>
      <w:lvlJc w:val="left"/>
      <w:pPr>
        <w:tabs>
          <w:tab w:val="num" w:pos="3060"/>
        </w:tabs>
        <w:ind w:left="3060" w:hanging="360"/>
      </w:pPr>
      <w:rPr>
        <w:rFonts w:cs="Times New Roman" w:hint="default"/>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3">
    <w:nsid w:val="1D533BE0"/>
    <w:multiLevelType w:val="hybridMultilevel"/>
    <w:tmpl w:val="69683EEA"/>
    <w:lvl w:ilvl="0">
      <w:start w:val="1"/>
      <w:numFmt w:val="lowerLetter"/>
      <w:lvlText w:val="%1)"/>
      <w:lvlJc w:val="left"/>
      <w:pPr>
        <w:tabs>
          <w:tab w:val="num" w:pos="3043"/>
        </w:tabs>
        <w:ind w:left="3043"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DD06B88"/>
    <w:multiLevelType w:val="hybridMultilevel"/>
    <w:tmpl w:val="18886A9E"/>
    <w:lvl w:ilvl="0">
      <w:start w:val="10"/>
      <w:numFmt w:val="lowerLetter"/>
      <w:lvlText w:val="%1)"/>
      <w:lvlJc w:val="left"/>
      <w:pPr>
        <w:tabs>
          <w:tab w:val="num" w:pos="3732"/>
        </w:tabs>
        <w:ind w:left="3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40669A"/>
    <w:multiLevelType w:val="hybridMultilevel"/>
    <w:tmpl w:val="C36203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6345628"/>
    <w:multiLevelType w:val="multilevel"/>
    <w:tmpl w:val="EBC0DFDA"/>
    <w:lvl w:ilvl="0">
      <w:start w:val="1"/>
      <w:numFmt w:val="lowerLetter"/>
      <w:lvlText w:val="%1)"/>
      <w:lvlJc w:val="left"/>
      <w:pPr>
        <w:tabs>
          <w:tab w:val="num" w:pos="1416"/>
        </w:tabs>
        <w:ind w:left="1416"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8840ECA"/>
    <w:multiLevelType w:val="hybridMultilevel"/>
    <w:tmpl w:val="24F431AA"/>
    <w:lvl w:ilvl="0">
      <w:start w:val="3"/>
      <w:numFmt w:val="lowerLetter"/>
      <w:lvlText w:val="%1)"/>
      <w:lvlJc w:val="left"/>
      <w:pPr>
        <w:tabs>
          <w:tab w:val="num" w:pos="1488"/>
        </w:tabs>
        <w:ind w:left="14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ACC1C24"/>
    <w:multiLevelType w:val="hybridMultilevel"/>
    <w:tmpl w:val="CE02B75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2"/>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BBD2788"/>
    <w:multiLevelType w:val="hybridMultilevel"/>
    <w:tmpl w:val="54E2E3F0"/>
    <w:lvl w:ilvl="0">
      <w:start w:val="1"/>
      <w:numFmt w:val="decimal"/>
      <w:lvlText w:val="%1."/>
      <w:lvlJc w:val="left"/>
      <w:pPr>
        <w:tabs>
          <w:tab w:val="num" w:pos="393"/>
        </w:tabs>
        <w:ind w:left="393" w:hanging="450"/>
      </w:pPr>
      <w:rPr>
        <w:rFonts w:cs="Times New Roman" w:hint="default"/>
        <w:rtl w:val="0"/>
        <w:cs w:val="0"/>
      </w:rPr>
    </w:lvl>
    <w:lvl w:ilvl="1">
      <w:start w:val="1"/>
      <w:numFmt w:val="lowerLetter"/>
      <w:lvlText w:val="%2."/>
      <w:lvlJc w:val="left"/>
      <w:pPr>
        <w:tabs>
          <w:tab w:val="num" w:pos="1023"/>
        </w:tabs>
        <w:ind w:left="1023" w:hanging="360"/>
      </w:pPr>
      <w:rPr>
        <w:rFonts w:cs="Times New Roman"/>
        <w:rtl w:val="0"/>
        <w:cs w:val="0"/>
      </w:rPr>
    </w:lvl>
    <w:lvl w:ilvl="2">
      <w:start w:val="1"/>
      <w:numFmt w:val="lowerRoman"/>
      <w:lvlText w:val="%3."/>
      <w:lvlJc w:val="right"/>
      <w:pPr>
        <w:tabs>
          <w:tab w:val="num" w:pos="1743"/>
        </w:tabs>
        <w:ind w:left="1743" w:hanging="180"/>
      </w:pPr>
      <w:rPr>
        <w:rFonts w:cs="Times New Roman"/>
        <w:rtl w:val="0"/>
        <w:cs w:val="0"/>
      </w:rPr>
    </w:lvl>
    <w:lvl w:ilvl="3">
      <w:start w:val="1"/>
      <w:numFmt w:val="decimal"/>
      <w:lvlText w:val="%4."/>
      <w:lvlJc w:val="left"/>
      <w:pPr>
        <w:tabs>
          <w:tab w:val="num" w:pos="2463"/>
        </w:tabs>
        <w:ind w:left="2463" w:hanging="360"/>
      </w:pPr>
      <w:rPr>
        <w:rFonts w:cs="Times New Roman"/>
        <w:rtl w:val="0"/>
        <w:cs w:val="0"/>
      </w:rPr>
    </w:lvl>
    <w:lvl w:ilvl="4">
      <w:start w:val="1"/>
      <w:numFmt w:val="lowerLetter"/>
      <w:lvlText w:val="%5."/>
      <w:lvlJc w:val="left"/>
      <w:pPr>
        <w:tabs>
          <w:tab w:val="num" w:pos="3183"/>
        </w:tabs>
        <w:ind w:left="3183" w:hanging="360"/>
      </w:pPr>
      <w:rPr>
        <w:rFonts w:cs="Times New Roman"/>
        <w:rtl w:val="0"/>
        <w:cs w:val="0"/>
      </w:rPr>
    </w:lvl>
    <w:lvl w:ilvl="5">
      <w:start w:val="1"/>
      <w:numFmt w:val="lowerRoman"/>
      <w:lvlText w:val="%6."/>
      <w:lvlJc w:val="right"/>
      <w:pPr>
        <w:tabs>
          <w:tab w:val="num" w:pos="3903"/>
        </w:tabs>
        <w:ind w:left="3903" w:hanging="180"/>
      </w:pPr>
      <w:rPr>
        <w:rFonts w:cs="Times New Roman"/>
        <w:rtl w:val="0"/>
        <w:cs w:val="0"/>
      </w:rPr>
    </w:lvl>
    <w:lvl w:ilvl="6">
      <w:start w:val="1"/>
      <w:numFmt w:val="decimal"/>
      <w:lvlText w:val="%7."/>
      <w:lvlJc w:val="left"/>
      <w:pPr>
        <w:tabs>
          <w:tab w:val="num" w:pos="4623"/>
        </w:tabs>
        <w:ind w:left="4623" w:hanging="360"/>
      </w:pPr>
      <w:rPr>
        <w:rFonts w:cs="Times New Roman"/>
        <w:rtl w:val="0"/>
        <w:cs w:val="0"/>
      </w:rPr>
    </w:lvl>
    <w:lvl w:ilvl="7">
      <w:start w:val="1"/>
      <w:numFmt w:val="lowerLetter"/>
      <w:lvlText w:val="%8."/>
      <w:lvlJc w:val="left"/>
      <w:pPr>
        <w:tabs>
          <w:tab w:val="num" w:pos="5343"/>
        </w:tabs>
        <w:ind w:left="5343" w:hanging="360"/>
      </w:pPr>
      <w:rPr>
        <w:rFonts w:cs="Times New Roman"/>
        <w:rtl w:val="0"/>
        <w:cs w:val="0"/>
      </w:rPr>
    </w:lvl>
    <w:lvl w:ilvl="8">
      <w:start w:val="1"/>
      <w:numFmt w:val="lowerRoman"/>
      <w:lvlText w:val="%9."/>
      <w:lvlJc w:val="right"/>
      <w:pPr>
        <w:tabs>
          <w:tab w:val="num" w:pos="6063"/>
        </w:tabs>
        <w:ind w:left="6063" w:hanging="180"/>
      </w:pPr>
      <w:rPr>
        <w:rFonts w:cs="Times New Roman"/>
        <w:rtl w:val="0"/>
        <w:cs w:val="0"/>
      </w:rPr>
    </w:lvl>
  </w:abstractNum>
  <w:abstractNum w:abstractNumId="20">
    <w:nsid w:val="2D747219"/>
    <w:multiLevelType w:val="singleLevel"/>
    <w:tmpl w:val="4882347A"/>
    <w:lvl w:ilvl="0">
      <w:start w:val="1"/>
      <w:numFmt w:val="lowerLetter"/>
      <w:lvlText w:val="%1) "/>
      <w:legacy w:legacy="1" w:legacySpace="0" w:legacyIndent="283"/>
      <w:lvlJc w:val="left"/>
      <w:pPr>
        <w:ind w:left="283" w:hanging="283"/>
      </w:pPr>
      <w:rPr>
        <w:rFonts w:ascii="Arial" w:hAnsi="Arial" w:cs="Times New Roman" w:hint="default"/>
        <w:b w:val="0"/>
        <w:i w:val="0"/>
        <w:sz w:val="22"/>
        <w:rtl w:val="0"/>
        <w:cs w:val="0"/>
      </w:rPr>
    </w:lvl>
  </w:abstractNum>
  <w:abstractNum w:abstractNumId="21">
    <w:nsid w:val="313C7768"/>
    <w:multiLevelType w:val="hybridMultilevel"/>
    <w:tmpl w:val="54409B18"/>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16775F8"/>
    <w:multiLevelType w:val="hybridMultilevel"/>
    <w:tmpl w:val="321A8D5A"/>
    <w:lvl w:ilvl="0">
      <w:start w:val="1"/>
      <w:numFmt w:val="decimal"/>
      <w:lvlText w:val="%1."/>
      <w:lvlJc w:val="left"/>
      <w:pPr>
        <w:tabs>
          <w:tab w:val="num" w:pos="744"/>
        </w:tabs>
        <w:ind w:left="7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DCB642A"/>
    <w:multiLevelType w:val="hybridMultilevel"/>
    <w:tmpl w:val="EA3E0AB0"/>
    <w:lvl w:ilvl="0">
      <w:start w:val="1"/>
      <w:numFmt w:val="lowerLetter"/>
      <w:lvlText w:val="%1)"/>
      <w:lvlJc w:val="left"/>
      <w:pPr>
        <w:tabs>
          <w:tab w:val="num" w:pos="804"/>
        </w:tabs>
        <w:ind w:left="804"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0A952C2"/>
    <w:multiLevelType w:val="hybridMultilevel"/>
    <w:tmpl w:val="47029364"/>
    <w:lvl w:ilvl="0">
      <w:start w:val="9"/>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5E22B82"/>
    <w:multiLevelType w:val="hybridMultilevel"/>
    <w:tmpl w:val="97A630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8BF7F9A"/>
    <w:multiLevelType w:val="hybridMultilevel"/>
    <w:tmpl w:val="FCCE3736"/>
    <w:lvl w:ilvl="0">
      <w:start w:val="8"/>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8F0674F"/>
    <w:multiLevelType w:val="hybridMultilevel"/>
    <w:tmpl w:val="E8AEE7D6"/>
    <w:lvl w:ilvl="0">
      <w:start w:val="1"/>
      <w:numFmt w:val="lowerLetter"/>
      <w:lvlText w:val="%1)"/>
      <w:lvlJc w:val="left"/>
      <w:pPr>
        <w:tabs>
          <w:tab w:val="num" w:pos="1500"/>
        </w:tabs>
        <w:ind w:left="1500" w:hanging="360"/>
      </w:pPr>
      <w:rPr>
        <w:rFonts w:cs="Times New Roman" w:hint="default"/>
        <w:rtl w:val="0"/>
        <w:cs w:val="0"/>
      </w:rPr>
    </w:lvl>
    <w:lvl w:ilvl="1">
      <w:start w:val="1"/>
      <w:numFmt w:val="decimal"/>
      <w:lvlText w:val="%2."/>
      <w:lvlJc w:val="left"/>
      <w:pPr>
        <w:tabs>
          <w:tab w:val="num" w:pos="2136"/>
        </w:tabs>
        <w:ind w:left="2136" w:hanging="360"/>
      </w:pPr>
      <w:rPr>
        <w:rFonts w:cs="Times New Roman" w:hint="default"/>
        <w:rtl w:val="0"/>
        <w:cs w:val="0"/>
      </w:rPr>
    </w:lvl>
    <w:lvl w:ilvl="2">
      <w:start w:val="2"/>
      <w:numFmt w:val="lowerLetter"/>
      <w:lvlText w:val="%3)"/>
      <w:lvlJc w:val="left"/>
      <w:pPr>
        <w:tabs>
          <w:tab w:val="num" w:pos="3036"/>
        </w:tabs>
        <w:ind w:left="3036" w:hanging="360"/>
      </w:pPr>
      <w:rPr>
        <w:rFonts w:cs="Times New Roman" w:hint="default"/>
        <w:rtl w:val="0"/>
        <w:cs w:val="0"/>
      </w:rPr>
    </w:lvl>
    <w:lvl w:ilvl="3">
      <w:start w:val="1"/>
      <w:numFmt w:val="decimal"/>
      <w:lvlText w:val="%4."/>
      <w:lvlJc w:val="left"/>
      <w:pPr>
        <w:tabs>
          <w:tab w:val="num" w:pos="3576"/>
        </w:tabs>
        <w:ind w:left="3576" w:hanging="360"/>
      </w:pPr>
      <w:rPr>
        <w:rFonts w:cs="Times New Roman"/>
        <w:rtl w:val="0"/>
        <w:cs w:val="0"/>
      </w:rPr>
    </w:lvl>
    <w:lvl w:ilvl="4">
      <w:start w:val="1"/>
      <w:numFmt w:val="lowerLetter"/>
      <w:lvlText w:val="%5."/>
      <w:lvlJc w:val="left"/>
      <w:pPr>
        <w:tabs>
          <w:tab w:val="num" w:pos="4296"/>
        </w:tabs>
        <w:ind w:left="4296" w:hanging="360"/>
      </w:pPr>
      <w:rPr>
        <w:rFonts w:cs="Times New Roman"/>
        <w:rtl w:val="0"/>
        <w:cs w:val="0"/>
      </w:rPr>
    </w:lvl>
    <w:lvl w:ilvl="5">
      <w:start w:val="1"/>
      <w:numFmt w:val="lowerRoman"/>
      <w:lvlText w:val="%6."/>
      <w:lvlJc w:val="right"/>
      <w:pPr>
        <w:tabs>
          <w:tab w:val="num" w:pos="5016"/>
        </w:tabs>
        <w:ind w:left="5016" w:hanging="180"/>
      </w:pPr>
      <w:rPr>
        <w:rFonts w:cs="Times New Roman"/>
        <w:rtl w:val="0"/>
        <w:cs w:val="0"/>
      </w:rPr>
    </w:lvl>
    <w:lvl w:ilvl="6">
      <w:start w:val="1"/>
      <w:numFmt w:val="decimal"/>
      <w:lvlText w:val="%7."/>
      <w:lvlJc w:val="left"/>
      <w:pPr>
        <w:tabs>
          <w:tab w:val="num" w:pos="5736"/>
        </w:tabs>
        <w:ind w:left="5736" w:hanging="360"/>
      </w:pPr>
      <w:rPr>
        <w:rFonts w:cs="Times New Roman"/>
        <w:rtl w:val="0"/>
        <w:cs w:val="0"/>
      </w:rPr>
    </w:lvl>
    <w:lvl w:ilvl="7">
      <w:start w:val="1"/>
      <w:numFmt w:val="lowerLetter"/>
      <w:lvlText w:val="%8."/>
      <w:lvlJc w:val="left"/>
      <w:pPr>
        <w:tabs>
          <w:tab w:val="num" w:pos="6456"/>
        </w:tabs>
        <w:ind w:left="6456" w:hanging="360"/>
      </w:pPr>
      <w:rPr>
        <w:rFonts w:cs="Times New Roman"/>
        <w:rtl w:val="0"/>
        <w:cs w:val="0"/>
      </w:rPr>
    </w:lvl>
    <w:lvl w:ilvl="8">
      <w:start w:val="1"/>
      <w:numFmt w:val="lowerRoman"/>
      <w:lvlText w:val="%9."/>
      <w:lvlJc w:val="right"/>
      <w:pPr>
        <w:tabs>
          <w:tab w:val="num" w:pos="7176"/>
        </w:tabs>
        <w:ind w:left="7176" w:hanging="180"/>
      </w:pPr>
      <w:rPr>
        <w:rFonts w:cs="Times New Roman"/>
        <w:rtl w:val="0"/>
        <w:cs w:val="0"/>
      </w:rPr>
    </w:lvl>
  </w:abstractNum>
  <w:abstractNum w:abstractNumId="28">
    <w:nsid w:val="4D39596D"/>
    <w:multiLevelType w:val="hybridMultilevel"/>
    <w:tmpl w:val="C6FA1878"/>
    <w:lvl w:ilvl="0">
      <w:start w:val="1"/>
      <w:numFmt w:val="lowerLetter"/>
      <w:lvlText w:val="%1)"/>
      <w:lvlJc w:val="left"/>
      <w:pPr>
        <w:tabs>
          <w:tab w:val="num" w:pos="1488"/>
        </w:tabs>
        <w:ind w:left="1488" w:hanging="360"/>
      </w:pPr>
      <w:rPr>
        <w:rFonts w:cs="Times New Roman" w:hint="default"/>
        <w:rtl w:val="0"/>
        <w:cs w:val="0"/>
      </w:rPr>
    </w:lvl>
    <w:lvl w:ilvl="1">
      <w:start w:val="1"/>
      <w:numFmt w:val="lowerLetter"/>
      <w:lvlText w:val="%2."/>
      <w:lvlJc w:val="left"/>
      <w:pPr>
        <w:tabs>
          <w:tab w:val="num" w:pos="1488"/>
        </w:tabs>
        <w:ind w:left="1488" w:hanging="360"/>
      </w:pPr>
      <w:rPr>
        <w:rFonts w:cs="Times New Roman"/>
        <w:rtl w:val="0"/>
        <w:cs w:val="0"/>
      </w:rPr>
    </w:lvl>
    <w:lvl w:ilvl="2">
      <w:start w:val="1"/>
      <w:numFmt w:val="lowerRoman"/>
      <w:lvlText w:val="%3."/>
      <w:lvlJc w:val="right"/>
      <w:pPr>
        <w:tabs>
          <w:tab w:val="num" w:pos="2208"/>
        </w:tabs>
        <w:ind w:left="2208" w:hanging="180"/>
      </w:pPr>
      <w:rPr>
        <w:rFonts w:cs="Times New Roman"/>
        <w:rtl w:val="0"/>
        <w:cs w:val="0"/>
      </w:rPr>
    </w:lvl>
    <w:lvl w:ilvl="3">
      <w:start w:val="1"/>
      <w:numFmt w:val="decimal"/>
      <w:lvlText w:val="%4."/>
      <w:lvlJc w:val="left"/>
      <w:pPr>
        <w:tabs>
          <w:tab w:val="num" w:pos="2928"/>
        </w:tabs>
        <w:ind w:left="2928" w:hanging="360"/>
      </w:pPr>
      <w:rPr>
        <w:rFonts w:cs="Times New Roman"/>
        <w:rtl w:val="0"/>
        <w:cs w:val="0"/>
      </w:rPr>
    </w:lvl>
    <w:lvl w:ilvl="4">
      <w:start w:val="1"/>
      <w:numFmt w:val="lowerLetter"/>
      <w:lvlText w:val="%5."/>
      <w:lvlJc w:val="left"/>
      <w:pPr>
        <w:tabs>
          <w:tab w:val="num" w:pos="3648"/>
        </w:tabs>
        <w:ind w:left="3648" w:hanging="360"/>
      </w:pPr>
      <w:rPr>
        <w:rFonts w:cs="Times New Roman"/>
        <w:rtl w:val="0"/>
        <w:cs w:val="0"/>
      </w:rPr>
    </w:lvl>
    <w:lvl w:ilvl="5">
      <w:start w:val="1"/>
      <w:numFmt w:val="lowerRoman"/>
      <w:lvlText w:val="%6."/>
      <w:lvlJc w:val="right"/>
      <w:pPr>
        <w:tabs>
          <w:tab w:val="num" w:pos="4368"/>
        </w:tabs>
        <w:ind w:left="4368" w:hanging="180"/>
      </w:pPr>
      <w:rPr>
        <w:rFonts w:cs="Times New Roman"/>
        <w:rtl w:val="0"/>
        <w:cs w:val="0"/>
      </w:rPr>
    </w:lvl>
    <w:lvl w:ilvl="6">
      <w:start w:val="1"/>
      <w:numFmt w:val="decimal"/>
      <w:lvlText w:val="%7."/>
      <w:lvlJc w:val="left"/>
      <w:pPr>
        <w:tabs>
          <w:tab w:val="num" w:pos="5088"/>
        </w:tabs>
        <w:ind w:left="5088" w:hanging="360"/>
      </w:pPr>
      <w:rPr>
        <w:rFonts w:cs="Times New Roman"/>
        <w:rtl w:val="0"/>
        <w:cs w:val="0"/>
      </w:rPr>
    </w:lvl>
    <w:lvl w:ilvl="7">
      <w:start w:val="1"/>
      <w:numFmt w:val="lowerLetter"/>
      <w:lvlText w:val="%8."/>
      <w:lvlJc w:val="left"/>
      <w:pPr>
        <w:tabs>
          <w:tab w:val="num" w:pos="5808"/>
        </w:tabs>
        <w:ind w:left="5808" w:hanging="360"/>
      </w:pPr>
      <w:rPr>
        <w:rFonts w:cs="Times New Roman"/>
        <w:rtl w:val="0"/>
        <w:cs w:val="0"/>
      </w:rPr>
    </w:lvl>
    <w:lvl w:ilvl="8">
      <w:start w:val="1"/>
      <w:numFmt w:val="lowerRoman"/>
      <w:lvlText w:val="%9."/>
      <w:lvlJc w:val="right"/>
      <w:pPr>
        <w:tabs>
          <w:tab w:val="num" w:pos="6528"/>
        </w:tabs>
        <w:ind w:left="6528" w:hanging="180"/>
      </w:pPr>
      <w:rPr>
        <w:rFonts w:cs="Times New Roman"/>
        <w:rtl w:val="0"/>
        <w:cs w:val="0"/>
      </w:rPr>
    </w:lvl>
  </w:abstractNum>
  <w:abstractNum w:abstractNumId="29">
    <w:nsid w:val="54296F2C"/>
    <w:multiLevelType w:val="hybridMultilevel"/>
    <w:tmpl w:val="532AC3C2"/>
    <w:lvl w:ilvl="0">
      <w:start w:val="1"/>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tabs>
          <w:tab w:val="num" w:pos="1128"/>
        </w:tabs>
        <w:ind w:left="1128" w:hanging="360"/>
      </w:pPr>
      <w:rPr>
        <w:rFonts w:cs="Times New Roman"/>
        <w:rtl w:val="0"/>
        <w:cs w:val="0"/>
      </w:rPr>
    </w:lvl>
    <w:lvl w:ilvl="2">
      <w:start w:val="1"/>
      <w:numFmt w:val="lowerRoman"/>
      <w:lvlText w:val="%3."/>
      <w:lvlJc w:val="right"/>
      <w:pPr>
        <w:tabs>
          <w:tab w:val="num" w:pos="1848"/>
        </w:tabs>
        <w:ind w:left="1848" w:hanging="180"/>
      </w:pPr>
      <w:rPr>
        <w:rFonts w:cs="Times New Roman"/>
        <w:rtl w:val="0"/>
        <w:cs w:val="0"/>
      </w:rPr>
    </w:lvl>
    <w:lvl w:ilvl="3">
      <w:start w:val="1"/>
      <w:numFmt w:val="decimal"/>
      <w:lvlText w:val="%4."/>
      <w:lvlJc w:val="left"/>
      <w:pPr>
        <w:tabs>
          <w:tab w:val="num" w:pos="2568"/>
        </w:tabs>
        <w:ind w:left="2568" w:hanging="360"/>
      </w:pPr>
      <w:rPr>
        <w:rFonts w:cs="Times New Roman"/>
        <w:rtl w:val="0"/>
        <w:cs w:val="0"/>
      </w:rPr>
    </w:lvl>
    <w:lvl w:ilvl="4">
      <w:start w:val="1"/>
      <w:numFmt w:val="lowerLetter"/>
      <w:lvlText w:val="%5."/>
      <w:lvlJc w:val="left"/>
      <w:pPr>
        <w:tabs>
          <w:tab w:val="num" w:pos="3288"/>
        </w:tabs>
        <w:ind w:left="3288" w:hanging="360"/>
      </w:pPr>
      <w:rPr>
        <w:rFonts w:cs="Times New Roman"/>
        <w:rtl w:val="0"/>
        <w:cs w:val="0"/>
      </w:rPr>
    </w:lvl>
    <w:lvl w:ilvl="5">
      <w:start w:val="1"/>
      <w:numFmt w:val="lowerRoman"/>
      <w:lvlText w:val="%6."/>
      <w:lvlJc w:val="right"/>
      <w:pPr>
        <w:tabs>
          <w:tab w:val="num" w:pos="4008"/>
        </w:tabs>
        <w:ind w:left="4008" w:hanging="180"/>
      </w:pPr>
      <w:rPr>
        <w:rFonts w:cs="Times New Roman"/>
        <w:rtl w:val="0"/>
        <w:cs w:val="0"/>
      </w:rPr>
    </w:lvl>
    <w:lvl w:ilvl="6">
      <w:start w:val="1"/>
      <w:numFmt w:val="decimal"/>
      <w:lvlText w:val="%7."/>
      <w:lvlJc w:val="left"/>
      <w:pPr>
        <w:tabs>
          <w:tab w:val="num" w:pos="4728"/>
        </w:tabs>
        <w:ind w:left="4728" w:hanging="360"/>
      </w:pPr>
      <w:rPr>
        <w:rFonts w:cs="Times New Roman"/>
        <w:rtl w:val="0"/>
        <w:cs w:val="0"/>
      </w:rPr>
    </w:lvl>
    <w:lvl w:ilvl="7">
      <w:start w:val="1"/>
      <w:numFmt w:val="lowerLetter"/>
      <w:lvlText w:val="%8."/>
      <w:lvlJc w:val="left"/>
      <w:pPr>
        <w:tabs>
          <w:tab w:val="num" w:pos="5448"/>
        </w:tabs>
        <w:ind w:left="5448" w:hanging="360"/>
      </w:pPr>
      <w:rPr>
        <w:rFonts w:cs="Times New Roman"/>
        <w:rtl w:val="0"/>
        <w:cs w:val="0"/>
      </w:rPr>
    </w:lvl>
    <w:lvl w:ilvl="8">
      <w:start w:val="1"/>
      <w:numFmt w:val="lowerRoman"/>
      <w:lvlText w:val="%9."/>
      <w:lvlJc w:val="right"/>
      <w:pPr>
        <w:tabs>
          <w:tab w:val="num" w:pos="6168"/>
        </w:tabs>
        <w:ind w:left="6168" w:hanging="180"/>
      </w:pPr>
      <w:rPr>
        <w:rFonts w:cs="Times New Roman"/>
        <w:rtl w:val="0"/>
        <w:cs w:val="0"/>
      </w:rPr>
    </w:lvl>
  </w:abstractNum>
  <w:abstractNum w:abstractNumId="30">
    <w:nsid w:val="54F504CA"/>
    <w:multiLevelType w:val="hybridMultilevel"/>
    <w:tmpl w:val="AF803584"/>
    <w:lvl w:ilvl="0">
      <w:start w:val="1"/>
      <w:numFmt w:val="lowerLetter"/>
      <w:lvlText w:val="%1)"/>
      <w:lvlJc w:val="left"/>
      <w:pPr>
        <w:tabs>
          <w:tab w:val="num" w:pos="3732"/>
        </w:tabs>
        <w:ind w:left="3732"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D4A23B7"/>
    <w:multiLevelType w:val="hybridMultilevel"/>
    <w:tmpl w:val="CC5A16C2"/>
    <w:lvl w:ilvl="0">
      <w:start w:val="1"/>
      <w:numFmt w:val="lowerLetter"/>
      <w:lvlText w:val="%1)"/>
      <w:lvlJc w:val="left"/>
      <w:pPr>
        <w:tabs>
          <w:tab w:val="num" w:pos="744"/>
        </w:tabs>
        <w:ind w:left="7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33C3F2C"/>
    <w:multiLevelType w:val="hybridMultilevel"/>
    <w:tmpl w:val="D8DAA7F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2"/>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50660E6"/>
    <w:multiLevelType w:val="hybridMultilevel"/>
    <w:tmpl w:val="68505708"/>
    <w:lvl w:ilvl="0">
      <w:start w:val="1"/>
      <w:numFmt w:val="lowerLetter"/>
      <w:lvlText w:val="%1)"/>
      <w:lvlJc w:val="left"/>
      <w:pPr>
        <w:tabs>
          <w:tab w:val="num" w:pos="1488"/>
        </w:tabs>
        <w:ind w:left="1488" w:hanging="360"/>
      </w:pPr>
      <w:rPr>
        <w:rFonts w:cs="Times New Roman" w:hint="default"/>
        <w:rtl w:val="0"/>
        <w:cs w:val="0"/>
      </w:rPr>
    </w:lvl>
    <w:lvl w:ilvl="1">
      <w:start w:val="1"/>
      <w:numFmt w:val="lowerLetter"/>
      <w:lvlText w:val="%2."/>
      <w:lvlJc w:val="left"/>
      <w:pPr>
        <w:tabs>
          <w:tab w:val="num" w:pos="1488"/>
        </w:tabs>
        <w:ind w:left="1488" w:hanging="360"/>
      </w:pPr>
      <w:rPr>
        <w:rFonts w:cs="Times New Roman"/>
        <w:rtl w:val="0"/>
        <w:cs w:val="0"/>
      </w:rPr>
    </w:lvl>
    <w:lvl w:ilvl="2">
      <w:start w:val="1"/>
      <w:numFmt w:val="lowerRoman"/>
      <w:lvlText w:val="%3."/>
      <w:lvlJc w:val="right"/>
      <w:pPr>
        <w:tabs>
          <w:tab w:val="num" w:pos="2208"/>
        </w:tabs>
        <w:ind w:left="2208" w:hanging="180"/>
      </w:pPr>
      <w:rPr>
        <w:rFonts w:cs="Times New Roman"/>
        <w:rtl w:val="0"/>
        <w:cs w:val="0"/>
      </w:rPr>
    </w:lvl>
    <w:lvl w:ilvl="3">
      <w:start w:val="1"/>
      <w:numFmt w:val="decimal"/>
      <w:lvlText w:val="%4."/>
      <w:lvlJc w:val="left"/>
      <w:pPr>
        <w:tabs>
          <w:tab w:val="num" w:pos="2928"/>
        </w:tabs>
        <w:ind w:left="2928" w:hanging="360"/>
      </w:pPr>
      <w:rPr>
        <w:rFonts w:cs="Times New Roman"/>
        <w:rtl w:val="0"/>
        <w:cs w:val="0"/>
      </w:rPr>
    </w:lvl>
    <w:lvl w:ilvl="4">
      <w:start w:val="1"/>
      <w:numFmt w:val="lowerLetter"/>
      <w:lvlText w:val="%5."/>
      <w:lvlJc w:val="left"/>
      <w:pPr>
        <w:tabs>
          <w:tab w:val="num" w:pos="3648"/>
        </w:tabs>
        <w:ind w:left="3648" w:hanging="360"/>
      </w:pPr>
      <w:rPr>
        <w:rFonts w:cs="Times New Roman"/>
        <w:rtl w:val="0"/>
        <w:cs w:val="0"/>
      </w:rPr>
    </w:lvl>
    <w:lvl w:ilvl="5">
      <w:start w:val="1"/>
      <w:numFmt w:val="lowerRoman"/>
      <w:lvlText w:val="%6."/>
      <w:lvlJc w:val="right"/>
      <w:pPr>
        <w:tabs>
          <w:tab w:val="num" w:pos="4368"/>
        </w:tabs>
        <w:ind w:left="4368" w:hanging="180"/>
      </w:pPr>
      <w:rPr>
        <w:rFonts w:cs="Times New Roman"/>
        <w:rtl w:val="0"/>
        <w:cs w:val="0"/>
      </w:rPr>
    </w:lvl>
    <w:lvl w:ilvl="6">
      <w:start w:val="1"/>
      <w:numFmt w:val="decimal"/>
      <w:lvlText w:val="%7."/>
      <w:lvlJc w:val="left"/>
      <w:pPr>
        <w:tabs>
          <w:tab w:val="num" w:pos="5088"/>
        </w:tabs>
        <w:ind w:left="5088" w:hanging="360"/>
      </w:pPr>
      <w:rPr>
        <w:rFonts w:cs="Times New Roman"/>
        <w:rtl w:val="0"/>
        <w:cs w:val="0"/>
      </w:rPr>
    </w:lvl>
    <w:lvl w:ilvl="7">
      <w:start w:val="1"/>
      <w:numFmt w:val="lowerLetter"/>
      <w:lvlText w:val="%8."/>
      <w:lvlJc w:val="left"/>
      <w:pPr>
        <w:tabs>
          <w:tab w:val="num" w:pos="5808"/>
        </w:tabs>
        <w:ind w:left="5808" w:hanging="360"/>
      </w:pPr>
      <w:rPr>
        <w:rFonts w:cs="Times New Roman"/>
        <w:rtl w:val="0"/>
        <w:cs w:val="0"/>
      </w:rPr>
    </w:lvl>
    <w:lvl w:ilvl="8">
      <w:start w:val="1"/>
      <w:numFmt w:val="lowerRoman"/>
      <w:lvlText w:val="%9."/>
      <w:lvlJc w:val="right"/>
      <w:pPr>
        <w:tabs>
          <w:tab w:val="num" w:pos="6528"/>
        </w:tabs>
        <w:ind w:left="6528" w:hanging="180"/>
      </w:pPr>
      <w:rPr>
        <w:rFonts w:cs="Times New Roman"/>
        <w:rtl w:val="0"/>
        <w:cs w:val="0"/>
      </w:rPr>
    </w:lvl>
  </w:abstractNum>
  <w:abstractNum w:abstractNumId="34">
    <w:nsid w:val="65E4283A"/>
    <w:multiLevelType w:val="hybridMultilevel"/>
    <w:tmpl w:val="1D7A1456"/>
    <w:lvl w:ilvl="0">
      <w:start w:val="1"/>
      <w:numFmt w:val="lowerLetter"/>
      <w:lvlText w:val="%1)"/>
      <w:lvlJc w:val="left"/>
      <w:pPr>
        <w:tabs>
          <w:tab w:val="num" w:pos="312"/>
        </w:tabs>
        <w:ind w:left="312" w:hanging="360"/>
      </w:pPr>
      <w:rPr>
        <w:rFonts w:cs="Times New Roman" w:hint="default"/>
        <w:rtl w:val="0"/>
        <w:cs w:val="0"/>
      </w:rPr>
    </w:lvl>
    <w:lvl w:ilvl="1">
      <w:start w:val="1"/>
      <w:numFmt w:val="lowerLetter"/>
      <w:lvlText w:val="%2."/>
      <w:lvlJc w:val="left"/>
      <w:pPr>
        <w:tabs>
          <w:tab w:val="num" w:pos="1032"/>
        </w:tabs>
        <w:ind w:left="1032" w:hanging="360"/>
      </w:pPr>
      <w:rPr>
        <w:rFonts w:cs="Times New Roman"/>
        <w:rtl w:val="0"/>
        <w:cs w:val="0"/>
      </w:rPr>
    </w:lvl>
    <w:lvl w:ilvl="2">
      <w:start w:val="1"/>
      <w:numFmt w:val="lowerRoman"/>
      <w:lvlText w:val="%3."/>
      <w:lvlJc w:val="right"/>
      <w:pPr>
        <w:tabs>
          <w:tab w:val="num" w:pos="1752"/>
        </w:tabs>
        <w:ind w:left="1752" w:hanging="180"/>
      </w:pPr>
      <w:rPr>
        <w:rFonts w:cs="Times New Roman"/>
        <w:rtl w:val="0"/>
        <w:cs w:val="0"/>
      </w:rPr>
    </w:lvl>
    <w:lvl w:ilvl="3">
      <w:start w:val="1"/>
      <w:numFmt w:val="decimal"/>
      <w:lvlText w:val="%4."/>
      <w:lvlJc w:val="left"/>
      <w:pPr>
        <w:tabs>
          <w:tab w:val="num" w:pos="2472"/>
        </w:tabs>
        <w:ind w:left="2472" w:hanging="360"/>
      </w:pPr>
      <w:rPr>
        <w:rFonts w:cs="Times New Roman"/>
        <w:rtl w:val="0"/>
        <w:cs w:val="0"/>
      </w:rPr>
    </w:lvl>
    <w:lvl w:ilvl="4">
      <w:start w:val="1"/>
      <w:numFmt w:val="lowerLetter"/>
      <w:lvlText w:val="%5."/>
      <w:lvlJc w:val="left"/>
      <w:pPr>
        <w:tabs>
          <w:tab w:val="num" w:pos="3192"/>
        </w:tabs>
        <w:ind w:left="3192" w:hanging="360"/>
      </w:pPr>
      <w:rPr>
        <w:rFonts w:cs="Times New Roman"/>
        <w:rtl w:val="0"/>
        <w:cs w:val="0"/>
      </w:rPr>
    </w:lvl>
    <w:lvl w:ilvl="5">
      <w:start w:val="1"/>
      <w:numFmt w:val="lowerRoman"/>
      <w:lvlText w:val="%6."/>
      <w:lvlJc w:val="right"/>
      <w:pPr>
        <w:tabs>
          <w:tab w:val="num" w:pos="3912"/>
        </w:tabs>
        <w:ind w:left="3912" w:hanging="180"/>
      </w:pPr>
      <w:rPr>
        <w:rFonts w:cs="Times New Roman"/>
        <w:rtl w:val="0"/>
        <w:cs w:val="0"/>
      </w:rPr>
    </w:lvl>
    <w:lvl w:ilvl="6">
      <w:start w:val="1"/>
      <w:numFmt w:val="decimal"/>
      <w:lvlText w:val="%7."/>
      <w:lvlJc w:val="left"/>
      <w:pPr>
        <w:tabs>
          <w:tab w:val="num" w:pos="4632"/>
        </w:tabs>
        <w:ind w:left="4632" w:hanging="360"/>
      </w:pPr>
      <w:rPr>
        <w:rFonts w:cs="Times New Roman"/>
        <w:rtl w:val="0"/>
        <w:cs w:val="0"/>
      </w:rPr>
    </w:lvl>
    <w:lvl w:ilvl="7">
      <w:start w:val="1"/>
      <w:numFmt w:val="lowerLetter"/>
      <w:lvlText w:val="%8."/>
      <w:lvlJc w:val="left"/>
      <w:pPr>
        <w:tabs>
          <w:tab w:val="num" w:pos="5352"/>
        </w:tabs>
        <w:ind w:left="5352" w:hanging="360"/>
      </w:pPr>
      <w:rPr>
        <w:rFonts w:cs="Times New Roman"/>
        <w:rtl w:val="0"/>
        <w:cs w:val="0"/>
      </w:rPr>
    </w:lvl>
    <w:lvl w:ilvl="8">
      <w:start w:val="1"/>
      <w:numFmt w:val="lowerRoman"/>
      <w:lvlText w:val="%9."/>
      <w:lvlJc w:val="right"/>
      <w:pPr>
        <w:tabs>
          <w:tab w:val="num" w:pos="6072"/>
        </w:tabs>
        <w:ind w:left="6072" w:hanging="180"/>
      </w:pPr>
      <w:rPr>
        <w:rFonts w:cs="Times New Roman"/>
        <w:rtl w:val="0"/>
        <w:cs w:val="0"/>
      </w:rPr>
    </w:lvl>
  </w:abstractNum>
  <w:abstractNum w:abstractNumId="35">
    <w:nsid w:val="65EB3ACF"/>
    <w:multiLevelType w:val="hybridMultilevel"/>
    <w:tmpl w:val="BD5633A2"/>
    <w:lvl w:ilvl="0">
      <w:start w:val="1"/>
      <w:numFmt w:val="lowerLetter"/>
      <w:lvlText w:val="%1)"/>
      <w:lvlJc w:val="left"/>
      <w:pPr>
        <w:tabs>
          <w:tab w:val="num" w:pos="804"/>
        </w:tabs>
        <w:ind w:left="804"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8C47E9A"/>
    <w:multiLevelType w:val="hybridMultilevel"/>
    <w:tmpl w:val="51D484E8"/>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9E26350"/>
    <w:multiLevelType w:val="hybridMultilevel"/>
    <w:tmpl w:val="0130DF82"/>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4"/>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C9317E0"/>
    <w:multiLevelType w:val="hybridMultilevel"/>
    <w:tmpl w:val="1F72A5CA"/>
    <w:lvl w:ilvl="0">
      <w:start w:val="1"/>
      <w:numFmt w:val="lowerLetter"/>
      <w:lvlText w:val="%1)"/>
      <w:lvlJc w:val="left"/>
      <w:pPr>
        <w:tabs>
          <w:tab w:val="num" w:pos="408"/>
        </w:tabs>
        <w:ind w:left="408" w:hanging="360"/>
      </w:pPr>
      <w:rPr>
        <w:rFonts w:cs="Times New Roman" w:hint="default"/>
        <w:rtl w:val="0"/>
        <w:cs w:val="0"/>
      </w:rPr>
    </w:lvl>
    <w:lvl w:ilvl="1">
      <w:start w:val="1"/>
      <w:numFmt w:val="lowerLetter"/>
      <w:lvlText w:val="%2."/>
      <w:lvlJc w:val="left"/>
      <w:pPr>
        <w:tabs>
          <w:tab w:val="num" w:pos="1128"/>
        </w:tabs>
        <w:ind w:left="1128" w:hanging="360"/>
      </w:pPr>
      <w:rPr>
        <w:rFonts w:cs="Times New Roman"/>
        <w:rtl w:val="0"/>
        <w:cs w:val="0"/>
      </w:rPr>
    </w:lvl>
    <w:lvl w:ilvl="2">
      <w:start w:val="1"/>
      <w:numFmt w:val="lowerRoman"/>
      <w:lvlText w:val="%3."/>
      <w:lvlJc w:val="right"/>
      <w:pPr>
        <w:tabs>
          <w:tab w:val="num" w:pos="1848"/>
        </w:tabs>
        <w:ind w:left="1848" w:hanging="180"/>
      </w:pPr>
      <w:rPr>
        <w:rFonts w:cs="Times New Roman"/>
        <w:rtl w:val="0"/>
        <w:cs w:val="0"/>
      </w:rPr>
    </w:lvl>
    <w:lvl w:ilvl="3">
      <w:start w:val="1"/>
      <w:numFmt w:val="decimal"/>
      <w:lvlText w:val="%4."/>
      <w:lvlJc w:val="left"/>
      <w:pPr>
        <w:tabs>
          <w:tab w:val="num" w:pos="2568"/>
        </w:tabs>
        <w:ind w:left="2568" w:hanging="360"/>
      </w:pPr>
      <w:rPr>
        <w:rFonts w:cs="Times New Roman"/>
        <w:rtl w:val="0"/>
        <w:cs w:val="0"/>
      </w:rPr>
    </w:lvl>
    <w:lvl w:ilvl="4">
      <w:start w:val="1"/>
      <w:numFmt w:val="lowerLetter"/>
      <w:lvlText w:val="%5."/>
      <w:lvlJc w:val="left"/>
      <w:pPr>
        <w:tabs>
          <w:tab w:val="num" w:pos="3288"/>
        </w:tabs>
        <w:ind w:left="3288" w:hanging="360"/>
      </w:pPr>
      <w:rPr>
        <w:rFonts w:cs="Times New Roman"/>
        <w:rtl w:val="0"/>
        <w:cs w:val="0"/>
      </w:rPr>
    </w:lvl>
    <w:lvl w:ilvl="5">
      <w:start w:val="1"/>
      <w:numFmt w:val="lowerRoman"/>
      <w:lvlText w:val="%6."/>
      <w:lvlJc w:val="right"/>
      <w:pPr>
        <w:tabs>
          <w:tab w:val="num" w:pos="4008"/>
        </w:tabs>
        <w:ind w:left="4008" w:hanging="180"/>
      </w:pPr>
      <w:rPr>
        <w:rFonts w:cs="Times New Roman"/>
        <w:rtl w:val="0"/>
        <w:cs w:val="0"/>
      </w:rPr>
    </w:lvl>
    <w:lvl w:ilvl="6">
      <w:start w:val="1"/>
      <w:numFmt w:val="decimal"/>
      <w:lvlText w:val="%7."/>
      <w:lvlJc w:val="left"/>
      <w:pPr>
        <w:tabs>
          <w:tab w:val="num" w:pos="4728"/>
        </w:tabs>
        <w:ind w:left="4728" w:hanging="360"/>
      </w:pPr>
      <w:rPr>
        <w:rFonts w:cs="Times New Roman"/>
        <w:rtl w:val="0"/>
        <w:cs w:val="0"/>
      </w:rPr>
    </w:lvl>
    <w:lvl w:ilvl="7">
      <w:start w:val="1"/>
      <w:numFmt w:val="lowerLetter"/>
      <w:lvlText w:val="%8."/>
      <w:lvlJc w:val="left"/>
      <w:pPr>
        <w:tabs>
          <w:tab w:val="num" w:pos="5448"/>
        </w:tabs>
        <w:ind w:left="5448" w:hanging="360"/>
      </w:pPr>
      <w:rPr>
        <w:rFonts w:cs="Times New Roman"/>
        <w:rtl w:val="0"/>
        <w:cs w:val="0"/>
      </w:rPr>
    </w:lvl>
    <w:lvl w:ilvl="8">
      <w:start w:val="1"/>
      <w:numFmt w:val="lowerRoman"/>
      <w:lvlText w:val="%9."/>
      <w:lvlJc w:val="right"/>
      <w:pPr>
        <w:tabs>
          <w:tab w:val="num" w:pos="6168"/>
        </w:tabs>
        <w:ind w:left="6168" w:hanging="180"/>
      </w:pPr>
      <w:rPr>
        <w:rFonts w:cs="Times New Roman"/>
        <w:rtl w:val="0"/>
        <w:cs w:val="0"/>
      </w:rPr>
    </w:lvl>
  </w:abstractNum>
  <w:abstractNum w:abstractNumId="39">
    <w:nsid w:val="6D13357A"/>
    <w:multiLevelType w:val="hybridMultilevel"/>
    <w:tmpl w:val="B42436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DE535A7"/>
    <w:multiLevelType w:val="hybridMultilevel"/>
    <w:tmpl w:val="615A5958"/>
    <w:lvl w:ilvl="0">
      <w:start w:val="7"/>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31C5274"/>
    <w:multiLevelType w:val="hybridMultilevel"/>
    <w:tmpl w:val="CD387C68"/>
    <w:lvl w:ilvl="0">
      <w:start w:val="1"/>
      <w:numFmt w:val="lowerLetter"/>
      <w:lvlText w:val="%1)"/>
      <w:lvlJc w:val="left"/>
      <w:pPr>
        <w:tabs>
          <w:tab w:val="num" w:pos="3012"/>
        </w:tabs>
        <w:ind w:left="3012" w:hanging="360"/>
      </w:pPr>
      <w:rPr>
        <w:rFonts w:cs="Times New Roman" w:hint="default"/>
        <w:rtl w:val="0"/>
        <w:cs w:val="0"/>
      </w:rPr>
    </w:lvl>
    <w:lvl w:ilvl="1">
      <w:start w:val="1"/>
      <w:numFmt w:val="lowerLetter"/>
      <w:lvlText w:val="%2."/>
      <w:lvlJc w:val="left"/>
      <w:pPr>
        <w:tabs>
          <w:tab w:val="num" w:pos="2112"/>
        </w:tabs>
        <w:ind w:left="2112" w:hanging="360"/>
      </w:pPr>
      <w:rPr>
        <w:rFonts w:cs="Times New Roman"/>
        <w:rtl w:val="0"/>
        <w:cs w:val="0"/>
      </w:rPr>
    </w:lvl>
    <w:lvl w:ilvl="2">
      <w:start w:val="1"/>
      <w:numFmt w:val="lowerRoman"/>
      <w:lvlText w:val="%3."/>
      <w:lvlJc w:val="right"/>
      <w:pPr>
        <w:tabs>
          <w:tab w:val="num" w:pos="2832"/>
        </w:tabs>
        <w:ind w:left="2832" w:hanging="180"/>
      </w:pPr>
      <w:rPr>
        <w:rFonts w:cs="Times New Roman"/>
        <w:rtl w:val="0"/>
        <w:cs w:val="0"/>
      </w:rPr>
    </w:lvl>
    <w:lvl w:ilvl="3">
      <w:start w:val="1"/>
      <w:numFmt w:val="decimal"/>
      <w:lvlText w:val="%4."/>
      <w:lvlJc w:val="left"/>
      <w:pPr>
        <w:tabs>
          <w:tab w:val="num" w:pos="3552"/>
        </w:tabs>
        <w:ind w:left="3552" w:hanging="360"/>
      </w:pPr>
      <w:rPr>
        <w:rFonts w:cs="Times New Roman"/>
        <w:rtl w:val="0"/>
        <w:cs w:val="0"/>
      </w:rPr>
    </w:lvl>
    <w:lvl w:ilvl="4">
      <w:start w:val="1"/>
      <w:numFmt w:val="lowerLetter"/>
      <w:lvlText w:val="%5."/>
      <w:lvlJc w:val="left"/>
      <w:pPr>
        <w:tabs>
          <w:tab w:val="num" w:pos="4272"/>
        </w:tabs>
        <w:ind w:left="4272" w:hanging="360"/>
      </w:pPr>
      <w:rPr>
        <w:rFonts w:cs="Times New Roman"/>
        <w:rtl w:val="0"/>
        <w:cs w:val="0"/>
      </w:rPr>
    </w:lvl>
    <w:lvl w:ilvl="5">
      <w:start w:val="1"/>
      <w:numFmt w:val="lowerRoman"/>
      <w:lvlText w:val="%6."/>
      <w:lvlJc w:val="right"/>
      <w:pPr>
        <w:tabs>
          <w:tab w:val="num" w:pos="4992"/>
        </w:tabs>
        <w:ind w:left="4992" w:hanging="180"/>
      </w:pPr>
      <w:rPr>
        <w:rFonts w:cs="Times New Roman"/>
        <w:rtl w:val="0"/>
        <w:cs w:val="0"/>
      </w:rPr>
    </w:lvl>
    <w:lvl w:ilvl="6">
      <w:start w:val="1"/>
      <w:numFmt w:val="decimal"/>
      <w:lvlText w:val="%7."/>
      <w:lvlJc w:val="left"/>
      <w:pPr>
        <w:tabs>
          <w:tab w:val="num" w:pos="5712"/>
        </w:tabs>
        <w:ind w:left="5712" w:hanging="360"/>
      </w:pPr>
      <w:rPr>
        <w:rFonts w:cs="Times New Roman"/>
        <w:rtl w:val="0"/>
        <w:cs w:val="0"/>
      </w:rPr>
    </w:lvl>
    <w:lvl w:ilvl="7">
      <w:start w:val="1"/>
      <w:numFmt w:val="lowerLetter"/>
      <w:lvlText w:val="%8."/>
      <w:lvlJc w:val="left"/>
      <w:pPr>
        <w:tabs>
          <w:tab w:val="num" w:pos="6432"/>
        </w:tabs>
        <w:ind w:left="6432" w:hanging="360"/>
      </w:pPr>
      <w:rPr>
        <w:rFonts w:cs="Times New Roman"/>
        <w:rtl w:val="0"/>
        <w:cs w:val="0"/>
      </w:rPr>
    </w:lvl>
    <w:lvl w:ilvl="8">
      <w:start w:val="1"/>
      <w:numFmt w:val="lowerRoman"/>
      <w:lvlText w:val="%9."/>
      <w:lvlJc w:val="right"/>
      <w:pPr>
        <w:tabs>
          <w:tab w:val="num" w:pos="7152"/>
        </w:tabs>
        <w:ind w:left="7152" w:hanging="180"/>
      </w:pPr>
      <w:rPr>
        <w:rFonts w:cs="Times New Roman"/>
        <w:rtl w:val="0"/>
        <w:cs w:val="0"/>
      </w:rPr>
    </w:lvl>
  </w:abstractNum>
  <w:abstractNum w:abstractNumId="42">
    <w:nsid w:val="73A2642B"/>
    <w:multiLevelType w:val="hybridMultilevel"/>
    <w:tmpl w:val="0D9C6A5C"/>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5F213D9"/>
    <w:multiLevelType w:val="hybridMultilevel"/>
    <w:tmpl w:val="5A668EB4"/>
    <w:lvl w:ilvl="0">
      <w:start w:val="1"/>
      <w:numFmt w:val="lowerLetter"/>
      <w:lvlText w:val="%1)"/>
      <w:lvlJc w:val="left"/>
      <w:pPr>
        <w:tabs>
          <w:tab w:val="num" w:pos="1530"/>
        </w:tabs>
        <w:ind w:left="1530" w:hanging="360"/>
      </w:pPr>
      <w:rPr>
        <w:rFonts w:cs="Times New Roman" w:hint="default"/>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44">
    <w:nsid w:val="76DF1440"/>
    <w:multiLevelType w:val="hybridMultilevel"/>
    <w:tmpl w:val="F89C28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99B76F5"/>
    <w:multiLevelType w:val="hybridMultilevel"/>
    <w:tmpl w:val="C5AA8524"/>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B327BCF"/>
    <w:multiLevelType w:val="hybridMultilevel"/>
    <w:tmpl w:val="0F5A2FA4"/>
    <w:lvl w:ilvl="0">
      <w:start w:val="1"/>
      <w:numFmt w:val="decimal"/>
      <w:lvlText w:val="%1."/>
      <w:lvlJc w:val="left"/>
      <w:pPr>
        <w:ind w:left="663" w:hanging="360"/>
      </w:pPr>
      <w:rPr>
        <w:rFonts w:cs="Times New Roman"/>
        <w:rtl w:val="0"/>
        <w:cs w:val="0"/>
      </w:rPr>
    </w:lvl>
    <w:lvl w:ilvl="1">
      <w:start w:val="1"/>
      <w:numFmt w:val="lowerLetter"/>
      <w:lvlText w:val="%2."/>
      <w:lvlJc w:val="left"/>
      <w:pPr>
        <w:ind w:left="1383" w:hanging="360"/>
      </w:pPr>
      <w:rPr>
        <w:rFonts w:cs="Times New Roman"/>
        <w:rtl w:val="0"/>
        <w:cs w:val="0"/>
      </w:rPr>
    </w:lvl>
    <w:lvl w:ilvl="2">
      <w:start w:val="1"/>
      <w:numFmt w:val="lowerRoman"/>
      <w:lvlText w:val="%3."/>
      <w:lvlJc w:val="right"/>
      <w:pPr>
        <w:ind w:left="2103" w:hanging="180"/>
      </w:pPr>
      <w:rPr>
        <w:rFonts w:cs="Times New Roman"/>
        <w:rtl w:val="0"/>
        <w:cs w:val="0"/>
      </w:rPr>
    </w:lvl>
    <w:lvl w:ilvl="3">
      <w:start w:val="1"/>
      <w:numFmt w:val="decimal"/>
      <w:lvlText w:val="%4."/>
      <w:lvlJc w:val="left"/>
      <w:pPr>
        <w:ind w:left="2823" w:hanging="360"/>
      </w:pPr>
      <w:rPr>
        <w:rFonts w:cs="Times New Roman"/>
        <w:rtl w:val="0"/>
        <w:cs w:val="0"/>
      </w:rPr>
    </w:lvl>
    <w:lvl w:ilvl="4">
      <w:start w:val="1"/>
      <w:numFmt w:val="lowerLetter"/>
      <w:lvlText w:val="%5."/>
      <w:lvlJc w:val="left"/>
      <w:pPr>
        <w:ind w:left="3543" w:hanging="360"/>
      </w:pPr>
      <w:rPr>
        <w:rFonts w:cs="Times New Roman"/>
        <w:rtl w:val="0"/>
        <w:cs w:val="0"/>
      </w:rPr>
    </w:lvl>
    <w:lvl w:ilvl="5">
      <w:start w:val="1"/>
      <w:numFmt w:val="lowerRoman"/>
      <w:lvlText w:val="%6."/>
      <w:lvlJc w:val="right"/>
      <w:pPr>
        <w:ind w:left="4263" w:hanging="180"/>
      </w:pPr>
      <w:rPr>
        <w:rFonts w:cs="Times New Roman"/>
        <w:rtl w:val="0"/>
        <w:cs w:val="0"/>
      </w:rPr>
    </w:lvl>
    <w:lvl w:ilvl="6">
      <w:start w:val="1"/>
      <w:numFmt w:val="decimal"/>
      <w:lvlText w:val="%7."/>
      <w:lvlJc w:val="left"/>
      <w:pPr>
        <w:ind w:left="4983" w:hanging="360"/>
      </w:pPr>
      <w:rPr>
        <w:rFonts w:cs="Times New Roman"/>
        <w:rtl w:val="0"/>
        <w:cs w:val="0"/>
      </w:rPr>
    </w:lvl>
    <w:lvl w:ilvl="7">
      <w:start w:val="1"/>
      <w:numFmt w:val="lowerLetter"/>
      <w:lvlText w:val="%8."/>
      <w:lvlJc w:val="left"/>
      <w:pPr>
        <w:ind w:left="5703" w:hanging="360"/>
      </w:pPr>
      <w:rPr>
        <w:rFonts w:cs="Times New Roman"/>
        <w:rtl w:val="0"/>
        <w:cs w:val="0"/>
      </w:rPr>
    </w:lvl>
    <w:lvl w:ilvl="8">
      <w:start w:val="1"/>
      <w:numFmt w:val="lowerRoman"/>
      <w:lvlText w:val="%9."/>
      <w:lvlJc w:val="right"/>
      <w:pPr>
        <w:ind w:left="6423" w:hanging="180"/>
      </w:pPr>
      <w:rPr>
        <w:rFonts w:cs="Times New Roman"/>
        <w:rtl w:val="0"/>
        <w:cs w:val="0"/>
      </w:rPr>
    </w:lvl>
  </w:abstractNum>
  <w:abstractNum w:abstractNumId="47">
    <w:nsid w:val="7B9424B4"/>
    <w:multiLevelType w:val="hybridMultilevel"/>
    <w:tmpl w:val="5C406C32"/>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0"/>
  </w:num>
  <w:num w:numId="2">
    <w:abstractNumId w:val="7"/>
  </w:num>
  <w:num w:numId="3">
    <w:abstractNumId w:val="32"/>
  </w:num>
  <w:num w:numId="4">
    <w:abstractNumId w:val="40"/>
  </w:num>
  <w:num w:numId="5">
    <w:abstractNumId w:val="47"/>
  </w:num>
  <w:num w:numId="6">
    <w:abstractNumId w:val="44"/>
  </w:num>
  <w:num w:numId="7">
    <w:abstractNumId w:val="4"/>
  </w:num>
  <w:num w:numId="8">
    <w:abstractNumId w:val="13"/>
  </w:num>
  <w:num w:numId="9">
    <w:abstractNumId w:val="37"/>
  </w:num>
  <w:num w:numId="10">
    <w:abstractNumId w:val="45"/>
  </w:num>
  <w:num w:numId="11">
    <w:abstractNumId w:val="3"/>
  </w:num>
  <w:num w:numId="12">
    <w:abstractNumId w:val="10"/>
  </w:num>
  <w:num w:numId="13">
    <w:abstractNumId w:val="34"/>
  </w:num>
  <w:num w:numId="14">
    <w:abstractNumId w:val="25"/>
  </w:num>
  <w:num w:numId="15">
    <w:abstractNumId w:val="39"/>
  </w:num>
  <w:num w:numId="16">
    <w:abstractNumId w:val="1"/>
  </w:num>
  <w:num w:numId="17">
    <w:abstractNumId w:val="22"/>
  </w:num>
  <w:num w:numId="18">
    <w:abstractNumId w:val="5"/>
  </w:num>
  <w:num w:numId="19">
    <w:abstractNumId w:val="0"/>
  </w:num>
  <w:num w:numId="20">
    <w:abstractNumId w:val="6"/>
  </w:num>
  <w:num w:numId="21">
    <w:abstractNumId w:val="28"/>
  </w:num>
  <w:num w:numId="22">
    <w:abstractNumId w:val="33"/>
  </w:num>
  <w:num w:numId="23">
    <w:abstractNumId w:val="43"/>
  </w:num>
  <w:num w:numId="24">
    <w:abstractNumId w:val="11"/>
  </w:num>
  <w:num w:numId="25">
    <w:abstractNumId w:val="21"/>
  </w:num>
  <w:num w:numId="26">
    <w:abstractNumId w:val="36"/>
  </w:num>
  <w:num w:numId="27">
    <w:abstractNumId w:val="23"/>
  </w:num>
  <w:num w:numId="28">
    <w:abstractNumId w:val="12"/>
  </w:num>
  <w:num w:numId="29">
    <w:abstractNumId w:val="27"/>
  </w:num>
  <w:num w:numId="30">
    <w:abstractNumId w:val="29"/>
  </w:num>
  <w:num w:numId="31">
    <w:abstractNumId w:val="30"/>
  </w:num>
  <w:num w:numId="32">
    <w:abstractNumId w:val="31"/>
  </w:num>
  <w:num w:numId="33">
    <w:abstractNumId w:val="41"/>
  </w:num>
  <w:num w:numId="34">
    <w:abstractNumId w:val="19"/>
  </w:num>
  <w:num w:numId="35">
    <w:abstractNumId w:val="16"/>
  </w:num>
  <w:num w:numId="36">
    <w:abstractNumId w:val="15"/>
  </w:num>
  <w:num w:numId="37">
    <w:abstractNumId w:val="8"/>
  </w:num>
  <w:num w:numId="38">
    <w:abstractNumId w:val="9"/>
  </w:num>
  <w:num w:numId="39">
    <w:abstractNumId w:val="38"/>
  </w:num>
  <w:num w:numId="40">
    <w:abstractNumId w:val="18"/>
  </w:num>
  <w:num w:numId="41">
    <w:abstractNumId w:val="26"/>
  </w:num>
  <w:num w:numId="42">
    <w:abstractNumId w:val="17"/>
  </w:num>
  <w:num w:numId="43">
    <w:abstractNumId w:val="42"/>
  </w:num>
  <w:num w:numId="44">
    <w:abstractNumId w:val="35"/>
  </w:num>
  <w:num w:numId="45">
    <w:abstractNumId w:val="2"/>
  </w:num>
  <w:num w:numId="46">
    <w:abstractNumId w:val="24"/>
  </w:num>
  <w:num w:numId="47">
    <w:abstractNumId w:val="14"/>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9"/>
  <w:hyphenationZone w:val="425"/>
  <w:characterSpacingControl w:val="doNotCompress"/>
  <w:endnotePr>
    <w:numFmt w:val="decimal"/>
    <w:numStart w:val="0"/>
    <w:endnote w:id="0"/>
    <w:endnote w:id="1"/>
  </w:endnotePr>
  <w:compat>
    <w:doNotUseIndentAsNumberingTabStop/>
    <w:allowSpaceOfSameStyleInTable/>
    <w:splitPgBreakAndParaMark/>
    <w:useAnsiKerningPairs/>
  </w:compat>
  <w:rsids>
    <w:rsidRoot w:val="001C71E9"/>
    <w:rsid w:val="00000843"/>
    <w:rsid w:val="00004CB8"/>
    <w:rsid w:val="000066C8"/>
    <w:rsid w:val="00006A8A"/>
    <w:rsid w:val="000255F7"/>
    <w:rsid w:val="0002768F"/>
    <w:rsid w:val="000319B1"/>
    <w:rsid w:val="00034E73"/>
    <w:rsid w:val="000377F9"/>
    <w:rsid w:val="00041937"/>
    <w:rsid w:val="00042A64"/>
    <w:rsid w:val="000445FA"/>
    <w:rsid w:val="00044D3E"/>
    <w:rsid w:val="00045521"/>
    <w:rsid w:val="00045765"/>
    <w:rsid w:val="000524CC"/>
    <w:rsid w:val="00055E3A"/>
    <w:rsid w:val="000828EA"/>
    <w:rsid w:val="000839F3"/>
    <w:rsid w:val="00085E6D"/>
    <w:rsid w:val="00090023"/>
    <w:rsid w:val="00094F94"/>
    <w:rsid w:val="000968FD"/>
    <w:rsid w:val="00096CD2"/>
    <w:rsid w:val="00096E2F"/>
    <w:rsid w:val="000A407A"/>
    <w:rsid w:val="000A525B"/>
    <w:rsid w:val="000D260F"/>
    <w:rsid w:val="000D785B"/>
    <w:rsid w:val="000F4AC1"/>
    <w:rsid w:val="00103740"/>
    <w:rsid w:val="00117E9B"/>
    <w:rsid w:val="00131C08"/>
    <w:rsid w:val="001355C6"/>
    <w:rsid w:val="00144843"/>
    <w:rsid w:val="0014744A"/>
    <w:rsid w:val="00147AFE"/>
    <w:rsid w:val="00154E0C"/>
    <w:rsid w:val="00155262"/>
    <w:rsid w:val="00162F7F"/>
    <w:rsid w:val="00176DA1"/>
    <w:rsid w:val="00181970"/>
    <w:rsid w:val="00187629"/>
    <w:rsid w:val="00190F8E"/>
    <w:rsid w:val="001A5AF5"/>
    <w:rsid w:val="001A797A"/>
    <w:rsid w:val="001C71E9"/>
    <w:rsid w:val="001D4E14"/>
    <w:rsid w:val="001E2142"/>
    <w:rsid w:val="001E2BFE"/>
    <w:rsid w:val="001E4E06"/>
    <w:rsid w:val="001E5E50"/>
    <w:rsid w:val="001E6771"/>
    <w:rsid w:val="002076CF"/>
    <w:rsid w:val="00214CDE"/>
    <w:rsid w:val="002158A4"/>
    <w:rsid w:val="00216E64"/>
    <w:rsid w:val="00221A69"/>
    <w:rsid w:val="00232B93"/>
    <w:rsid w:val="00247283"/>
    <w:rsid w:val="00260772"/>
    <w:rsid w:val="00264308"/>
    <w:rsid w:val="00264868"/>
    <w:rsid w:val="002769CC"/>
    <w:rsid w:val="00281043"/>
    <w:rsid w:val="00282547"/>
    <w:rsid w:val="002825D6"/>
    <w:rsid w:val="00283310"/>
    <w:rsid w:val="00285A76"/>
    <w:rsid w:val="0029111F"/>
    <w:rsid w:val="002A295A"/>
    <w:rsid w:val="002B46EA"/>
    <w:rsid w:val="002B4E63"/>
    <w:rsid w:val="002C10B0"/>
    <w:rsid w:val="002C25F2"/>
    <w:rsid w:val="002C304A"/>
    <w:rsid w:val="002D31C9"/>
    <w:rsid w:val="002D3553"/>
    <w:rsid w:val="002D5E31"/>
    <w:rsid w:val="002E56BD"/>
    <w:rsid w:val="002E56E9"/>
    <w:rsid w:val="002F19FE"/>
    <w:rsid w:val="002F271D"/>
    <w:rsid w:val="00311C85"/>
    <w:rsid w:val="00312B8B"/>
    <w:rsid w:val="003151F3"/>
    <w:rsid w:val="00324930"/>
    <w:rsid w:val="00327059"/>
    <w:rsid w:val="0033033E"/>
    <w:rsid w:val="00354579"/>
    <w:rsid w:val="0036165E"/>
    <w:rsid w:val="003659E5"/>
    <w:rsid w:val="00380D6B"/>
    <w:rsid w:val="00383A5A"/>
    <w:rsid w:val="00386445"/>
    <w:rsid w:val="0039008C"/>
    <w:rsid w:val="00390F3D"/>
    <w:rsid w:val="003A1E8F"/>
    <w:rsid w:val="003A330A"/>
    <w:rsid w:val="003A5FE2"/>
    <w:rsid w:val="003B08EE"/>
    <w:rsid w:val="003C0245"/>
    <w:rsid w:val="003C2B75"/>
    <w:rsid w:val="003C3C3D"/>
    <w:rsid w:val="003C6AF2"/>
    <w:rsid w:val="003D1AFC"/>
    <w:rsid w:val="003E7075"/>
    <w:rsid w:val="003F25BF"/>
    <w:rsid w:val="00401923"/>
    <w:rsid w:val="004073D7"/>
    <w:rsid w:val="00421488"/>
    <w:rsid w:val="00427FED"/>
    <w:rsid w:val="00431C85"/>
    <w:rsid w:val="004331FA"/>
    <w:rsid w:val="00445917"/>
    <w:rsid w:val="00454C87"/>
    <w:rsid w:val="0046316F"/>
    <w:rsid w:val="004A4F60"/>
    <w:rsid w:val="004A5A56"/>
    <w:rsid w:val="004A612F"/>
    <w:rsid w:val="004B1FF0"/>
    <w:rsid w:val="004B5836"/>
    <w:rsid w:val="004C48B9"/>
    <w:rsid w:val="004D2918"/>
    <w:rsid w:val="004D3813"/>
    <w:rsid w:val="004D4B4B"/>
    <w:rsid w:val="004D7B13"/>
    <w:rsid w:val="004E4ED7"/>
    <w:rsid w:val="004F4A24"/>
    <w:rsid w:val="00531397"/>
    <w:rsid w:val="0054512E"/>
    <w:rsid w:val="0054787A"/>
    <w:rsid w:val="00561F9D"/>
    <w:rsid w:val="00580513"/>
    <w:rsid w:val="0058710D"/>
    <w:rsid w:val="00590D9D"/>
    <w:rsid w:val="005A7C79"/>
    <w:rsid w:val="005B0115"/>
    <w:rsid w:val="005C7ABB"/>
    <w:rsid w:val="005D3BAE"/>
    <w:rsid w:val="005E114B"/>
    <w:rsid w:val="005F1CB2"/>
    <w:rsid w:val="0060124C"/>
    <w:rsid w:val="006204CF"/>
    <w:rsid w:val="00621083"/>
    <w:rsid w:val="00626453"/>
    <w:rsid w:val="006319E3"/>
    <w:rsid w:val="006509BD"/>
    <w:rsid w:val="006545B3"/>
    <w:rsid w:val="00666240"/>
    <w:rsid w:val="0067420E"/>
    <w:rsid w:val="00674DB9"/>
    <w:rsid w:val="0067673D"/>
    <w:rsid w:val="00681310"/>
    <w:rsid w:val="00696B9F"/>
    <w:rsid w:val="006A0FE8"/>
    <w:rsid w:val="006A5B38"/>
    <w:rsid w:val="006A70D2"/>
    <w:rsid w:val="006B0CCB"/>
    <w:rsid w:val="006B0EB8"/>
    <w:rsid w:val="006B631F"/>
    <w:rsid w:val="006C07B3"/>
    <w:rsid w:val="006D64F0"/>
    <w:rsid w:val="006E48D2"/>
    <w:rsid w:val="00703B0D"/>
    <w:rsid w:val="00704094"/>
    <w:rsid w:val="00711466"/>
    <w:rsid w:val="00712072"/>
    <w:rsid w:val="00714551"/>
    <w:rsid w:val="007157EE"/>
    <w:rsid w:val="00722A8C"/>
    <w:rsid w:val="00725DAB"/>
    <w:rsid w:val="0073398D"/>
    <w:rsid w:val="00736DE0"/>
    <w:rsid w:val="00743192"/>
    <w:rsid w:val="00757DA7"/>
    <w:rsid w:val="0078119E"/>
    <w:rsid w:val="00792432"/>
    <w:rsid w:val="007B2A47"/>
    <w:rsid w:val="007B6F06"/>
    <w:rsid w:val="007B768B"/>
    <w:rsid w:val="007D111C"/>
    <w:rsid w:val="007D6ADB"/>
    <w:rsid w:val="007F4B0B"/>
    <w:rsid w:val="00800599"/>
    <w:rsid w:val="00803827"/>
    <w:rsid w:val="008056DE"/>
    <w:rsid w:val="00814357"/>
    <w:rsid w:val="0081553A"/>
    <w:rsid w:val="008156D6"/>
    <w:rsid w:val="00843973"/>
    <w:rsid w:val="00844866"/>
    <w:rsid w:val="00845209"/>
    <w:rsid w:val="00847CC0"/>
    <w:rsid w:val="00861E17"/>
    <w:rsid w:val="00864DE3"/>
    <w:rsid w:val="0087126E"/>
    <w:rsid w:val="008763A4"/>
    <w:rsid w:val="008838D3"/>
    <w:rsid w:val="00885CFA"/>
    <w:rsid w:val="008948B2"/>
    <w:rsid w:val="008A6677"/>
    <w:rsid w:val="008B1AF7"/>
    <w:rsid w:val="008B34EB"/>
    <w:rsid w:val="008B642F"/>
    <w:rsid w:val="008C2549"/>
    <w:rsid w:val="008D4599"/>
    <w:rsid w:val="008D477A"/>
    <w:rsid w:val="008D5122"/>
    <w:rsid w:val="008D5418"/>
    <w:rsid w:val="008F101C"/>
    <w:rsid w:val="008F4911"/>
    <w:rsid w:val="008F5101"/>
    <w:rsid w:val="008F5DB9"/>
    <w:rsid w:val="00901BE7"/>
    <w:rsid w:val="00913466"/>
    <w:rsid w:val="00920266"/>
    <w:rsid w:val="0092273B"/>
    <w:rsid w:val="009316F8"/>
    <w:rsid w:val="00933E49"/>
    <w:rsid w:val="00936D1D"/>
    <w:rsid w:val="00957F9A"/>
    <w:rsid w:val="0096342C"/>
    <w:rsid w:val="00963848"/>
    <w:rsid w:val="009735D9"/>
    <w:rsid w:val="00995CE2"/>
    <w:rsid w:val="009A10B5"/>
    <w:rsid w:val="009A4405"/>
    <w:rsid w:val="009A6B8A"/>
    <w:rsid w:val="009B5A39"/>
    <w:rsid w:val="009C521F"/>
    <w:rsid w:val="009D2A50"/>
    <w:rsid w:val="009E5B93"/>
    <w:rsid w:val="00A02B07"/>
    <w:rsid w:val="00A22573"/>
    <w:rsid w:val="00A24745"/>
    <w:rsid w:val="00A25C63"/>
    <w:rsid w:val="00A2666D"/>
    <w:rsid w:val="00A465FB"/>
    <w:rsid w:val="00A469CA"/>
    <w:rsid w:val="00A46F72"/>
    <w:rsid w:val="00A539F4"/>
    <w:rsid w:val="00A55F7F"/>
    <w:rsid w:val="00A56C26"/>
    <w:rsid w:val="00A645AB"/>
    <w:rsid w:val="00A8194E"/>
    <w:rsid w:val="00A81AC2"/>
    <w:rsid w:val="00A86D41"/>
    <w:rsid w:val="00A87D46"/>
    <w:rsid w:val="00A91D25"/>
    <w:rsid w:val="00AA502D"/>
    <w:rsid w:val="00AB1104"/>
    <w:rsid w:val="00B07BE8"/>
    <w:rsid w:val="00B135FE"/>
    <w:rsid w:val="00B158B3"/>
    <w:rsid w:val="00B222D9"/>
    <w:rsid w:val="00B32DF9"/>
    <w:rsid w:val="00B460CF"/>
    <w:rsid w:val="00B63DCB"/>
    <w:rsid w:val="00B708A8"/>
    <w:rsid w:val="00B82DF3"/>
    <w:rsid w:val="00B87647"/>
    <w:rsid w:val="00B91CA0"/>
    <w:rsid w:val="00BA33FB"/>
    <w:rsid w:val="00BB079F"/>
    <w:rsid w:val="00BB29E3"/>
    <w:rsid w:val="00BB55AE"/>
    <w:rsid w:val="00BB75C6"/>
    <w:rsid w:val="00BC47D6"/>
    <w:rsid w:val="00BC6EA3"/>
    <w:rsid w:val="00BD42CD"/>
    <w:rsid w:val="00BD7996"/>
    <w:rsid w:val="00BE56DA"/>
    <w:rsid w:val="00BE6885"/>
    <w:rsid w:val="00BF69B5"/>
    <w:rsid w:val="00C02F7A"/>
    <w:rsid w:val="00C16818"/>
    <w:rsid w:val="00C40E86"/>
    <w:rsid w:val="00C470E0"/>
    <w:rsid w:val="00C51247"/>
    <w:rsid w:val="00C645AD"/>
    <w:rsid w:val="00C750DC"/>
    <w:rsid w:val="00C75C73"/>
    <w:rsid w:val="00C76606"/>
    <w:rsid w:val="00C77293"/>
    <w:rsid w:val="00C77B41"/>
    <w:rsid w:val="00C956EB"/>
    <w:rsid w:val="00CA13C6"/>
    <w:rsid w:val="00CA46FB"/>
    <w:rsid w:val="00CB0E45"/>
    <w:rsid w:val="00CC298A"/>
    <w:rsid w:val="00CF1116"/>
    <w:rsid w:val="00D0191B"/>
    <w:rsid w:val="00D10F6C"/>
    <w:rsid w:val="00D21618"/>
    <w:rsid w:val="00D2419B"/>
    <w:rsid w:val="00D24F9F"/>
    <w:rsid w:val="00D30D44"/>
    <w:rsid w:val="00D30F73"/>
    <w:rsid w:val="00D40FEA"/>
    <w:rsid w:val="00D43E9F"/>
    <w:rsid w:val="00D61FE9"/>
    <w:rsid w:val="00D637EE"/>
    <w:rsid w:val="00D75CF8"/>
    <w:rsid w:val="00D83556"/>
    <w:rsid w:val="00DA3047"/>
    <w:rsid w:val="00DA3485"/>
    <w:rsid w:val="00DB244E"/>
    <w:rsid w:val="00DB2C0C"/>
    <w:rsid w:val="00DB5AD9"/>
    <w:rsid w:val="00DC2B2E"/>
    <w:rsid w:val="00DC748E"/>
    <w:rsid w:val="00DD3609"/>
    <w:rsid w:val="00DD36AA"/>
    <w:rsid w:val="00DF096C"/>
    <w:rsid w:val="00DF23B9"/>
    <w:rsid w:val="00DF66D9"/>
    <w:rsid w:val="00E01F17"/>
    <w:rsid w:val="00E0320A"/>
    <w:rsid w:val="00E1274D"/>
    <w:rsid w:val="00E1310A"/>
    <w:rsid w:val="00E14576"/>
    <w:rsid w:val="00E1481A"/>
    <w:rsid w:val="00E165CB"/>
    <w:rsid w:val="00E20E16"/>
    <w:rsid w:val="00E20E19"/>
    <w:rsid w:val="00E32148"/>
    <w:rsid w:val="00E32CF2"/>
    <w:rsid w:val="00E33006"/>
    <w:rsid w:val="00E34D6B"/>
    <w:rsid w:val="00E42169"/>
    <w:rsid w:val="00E6504E"/>
    <w:rsid w:val="00E70B0C"/>
    <w:rsid w:val="00E876F3"/>
    <w:rsid w:val="00E9227D"/>
    <w:rsid w:val="00EB3A87"/>
    <w:rsid w:val="00EB513E"/>
    <w:rsid w:val="00EB54B6"/>
    <w:rsid w:val="00EE06E7"/>
    <w:rsid w:val="00F04791"/>
    <w:rsid w:val="00F176F1"/>
    <w:rsid w:val="00F229F1"/>
    <w:rsid w:val="00F32F6D"/>
    <w:rsid w:val="00F43A83"/>
    <w:rsid w:val="00F44F01"/>
    <w:rsid w:val="00F65DFD"/>
    <w:rsid w:val="00F70EE4"/>
    <w:rsid w:val="00F743CC"/>
    <w:rsid w:val="00F76D6F"/>
    <w:rsid w:val="00F90966"/>
    <w:rsid w:val="00F97172"/>
    <w:rsid w:val="00FA693F"/>
    <w:rsid w:val="00FB308F"/>
    <w:rsid w:val="00FC01F2"/>
    <w:rsid w:val="00FC348A"/>
    <w:rsid w:val="00FD6162"/>
    <w:rsid w:val="00FE55A6"/>
    <w:rsid w:val="00FF0BEC"/>
    <w:rsid w:val="00FF1D1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11C"/>
    <w:pPr>
      <w:framePr w:wrap="auto"/>
      <w:widowControl/>
      <w:autoSpaceDE/>
      <w:autoSpaceDN/>
      <w:adjustRightInd/>
      <w:ind w:left="0" w:right="0"/>
      <w:jc w:val="left"/>
      <w:textAlignment w:val="auto"/>
    </w:pPr>
    <w:rPr>
      <w:rFonts w:ascii="ms sans serif" w:hAnsi="ms sans serif" w:cs="Times New Roman"/>
      <w:sz w:val="20"/>
      <w:szCs w:val="20"/>
      <w:rtl w:val="0"/>
      <w:cs w:val="0"/>
      <w:lang w:val="sk-SK" w:eastAsia="sk-SK" w:bidi="ar-SA"/>
    </w:rPr>
  </w:style>
  <w:style w:type="paragraph" w:styleId="Heading7">
    <w:name w:val="heading 7"/>
    <w:basedOn w:val="Normal"/>
    <w:next w:val="Normal"/>
    <w:qFormat/>
    <w:rsid w:val="001C71E9"/>
    <w:pPr>
      <w:keepNext/>
      <w:overflowPunct w:val="0"/>
      <w:autoSpaceDE w:val="0"/>
      <w:autoSpaceDN w:val="0"/>
      <w:adjustRightInd w:val="0"/>
      <w:jc w:val="both"/>
      <w:outlineLvl w:val="6"/>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ageNumber">
    <w:name w:val="page number"/>
    <w:basedOn w:val="DefaultParagraphFont"/>
    <w:rsid w:val="001C71E9"/>
    <w:rPr>
      <w:rFonts w:cs="Times New Roman"/>
      <w:sz w:val="20"/>
      <w:rtl w:val="0"/>
      <w:cs w:val="0"/>
    </w:rPr>
  </w:style>
  <w:style w:type="paragraph" w:styleId="Footer">
    <w:name w:val="footer"/>
    <w:basedOn w:val="Normal"/>
    <w:rsid w:val="001C71E9"/>
    <w:pPr>
      <w:widowControl w:val="0"/>
      <w:tabs>
        <w:tab w:val="center" w:pos="4536"/>
        <w:tab w:val="right" w:pos="9072"/>
      </w:tabs>
      <w:jc w:val="left"/>
    </w:pPr>
    <w:rPr>
      <w:rFonts w:ascii="Times New Roman" w:hAnsi="Times New Roman"/>
      <w:sz w:val="24"/>
    </w:rPr>
  </w:style>
  <w:style w:type="paragraph" w:styleId="BodyText2">
    <w:name w:val="Body Text 2"/>
    <w:basedOn w:val="Normal"/>
    <w:rsid w:val="001C71E9"/>
    <w:pPr>
      <w:widowControl w:val="0"/>
      <w:jc w:val="left"/>
    </w:pPr>
    <w:rPr>
      <w:rFonts w:ascii="Times New Roman" w:hAnsi="Times New Roman"/>
      <w:color w:val="000000"/>
      <w:sz w:val="24"/>
      <w:lang w:eastAsia="cs-CZ"/>
    </w:rPr>
  </w:style>
  <w:style w:type="paragraph" w:styleId="BodyText">
    <w:name w:val="Body Text"/>
    <w:basedOn w:val="Normal"/>
    <w:rsid w:val="001C71E9"/>
    <w:pPr>
      <w:jc w:val="left"/>
    </w:pPr>
    <w:rPr>
      <w:rFonts w:ascii="Arial" w:hAnsi="Arial"/>
      <w:sz w:val="22"/>
    </w:rPr>
  </w:style>
  <w:style w:type="paragraph" w:styleId="BodyText3">
    <w:name w:val="Body Text 3"/>
    <w:basedOn w:val="Normal"/>
    <w:rsid w:val="001C71E9"/>
    <w:pPr>
      <w:jc w:val="left"/>
    </w:pPr>
    <w:rPr>
      <w:rFonts w:ascii="Arial" w:hAnsi="Arial"/>
      <w:color w:val="FF0000"/>
      <w:sz w:val="22"/>
    </w:rPr>
  </w:style>
  <w:style w:type="paragraph" w:styleId="BodyTextIndent2">
    <w:name w:val="Body Text Indent 2"/>
    <w:basedOn w:val="Normal"/>
    <w:rsid w:val="001C71E9"/>
    <w:pPr>
      <w:tabs>
        <w:tab w:val="left" w:pos="426"/>
        <w:tab w:val="left" w:pos="851"/>
      </w:tabs>
      <w:ind w:left="426" w:hanging="426"/>
      <w:jc w:val="both"/>
    </w:pPr>
    <w:rPr>
      <w:rFonts w:ascii="Arial" w:hAnsi="Arial"/>
      <w:sz w:val="22"/>
    </w:rPr>
  </w:style>
  <w:style w:type="paragraph" w:styleId="BodyTextIndent3">
    <w:name w:val="Body Text Indent 3"/>
    <w:basedOn w:val="Normal"/>
    <w:rsid w:val="001C71E9"/>
    <w:pPr>
      <w:tabs>
        <w:tab w:val="left" w:pos="0"/>
        <w:tab w:val="left" w:pos="71"/>
      </w:tabs>
      <w:ind w:left="71"/>
      <w:jc w:val="both"/>
    </w:pPr>
    <w:rPr>
      <w:rFonts w:ascii="Arial" w:hAnsi="Arial"/>
      <w:sz w:val="22"/>
    </w:rPr>
  </w:style>
  <w:style w:type="paragraph" w:customStyle="1" w:styleId="BodyText31">
    <w:name w:val="Body Text 31"/>
    <w:basedOn w:val="Normal"/>
    <w:rsid w:val="001C71E9"/>
    <w:pPr>
      <w:overflowPunct w:val="0"/>
      <w:autoSpaceDE w:val="0"/>
      <w:autoSpaceDN w:val="0"/>
      <w:adjustRightInd w:val="0"/>
      <w:jc w:val="both"/>
    </w:pPr>
    <w:rPr>
      <w:rFonts w:ascii="Arial" w:hAnsi="Arial"/>
      <w:sz w:val="22"/>
    </w:rPr>
  </w:style>
  <w:style w:type="paragraph" w:customStyle="1" w:styleId="Textpsmene">
    <w:name w:val="Text písmene"/>
    <w:basedOn w:val="Normal"/>
    <w:rsid w:val="001C71E9"/>
    <w:pPr>
      <w:numPr>
        <w:numId w:val="1"/>
      </w:numPr>
      <w:ind w:left="360" w:hanging="360"/>
      <w:jc w:val="both"/>
    </w:pPr>
    <w:rPr>
      <w:rFonts w:ascii="Times New Roman" w:hAnsi="Times New Roman"/>
      <w:sz w:val="24"/>
      <w:lang w:val="cs-CZ"/>
    </w:rPr>
  </w:style>
  <w:style w:type="paragraph" w:customStyle="1" w:styleId="BodyText32">
    <w:name w:val="Body Text 32"/>
    <w:basedOn w:val="Normal"/>
    <w:rsid w:val="001C71E9"/>
    <w:pPr>
      <w:overflowPunct w:val="0"/>
      <w:autoSpaceDE w:val="0"/>
      <w:autoSpaceDN w:val="0"/>
      <w:adjustRightInd w:val="0"/>
      <w:jc w:val="both"/>
    </w:pPr>
    <w:rPr>
      <w:rFonts w:ascii="Arial" w:hAnsi="Arial"/>
      <w:sz w:val="22"/>
      <w:lang w:eastAsia="cs-CZ"/>
    </w:rPr>
  </w:style>
  <w:style w:type="paragraph" w:customStyle="1" w:styleId="BodyText21">
    <w:name w:val="Body Text 21"/>
    <w:basedOn w:val="Normal"/>
    <w:rsid w:val="001C71E9"/>
    <w:pPr>
      <w:overflowPunct w:val="0"/>
      <w:autoSpaceDE w:val="0"/>
      <w:autoSpaceDN w:val="0"/>
      <w:adjustRightInd w:val="0"/>
      <w:ind w:left="283"/>
      <w:jc w:val="both"/>
    </w:pPr>
    <w:rPr>
      <w:rFonts w:ascii="Arial" w:hAnsi="Arial"/>
      <w:b/>
      <w:i/>
      <w:sz w:val="22"/>
      <w:lang w:eastAsia="cs-CZ"/>
    </w:rPr>
  </w:style>
  <w:style w:type="paragraph" w:styleId="EndnoteText">
    <w:name w:val="endnote text"/>
    <w:basedOn w:val="Normal"/>
    <w:semiHidden/>
    <w:rsid w:val="001C71E9"/>
    <w:pPr>
      <w:jc w:val="left"/>
    </w:pPr>
  </w:style>
  <w:style w:type="character" w:styleId="EndnoteReference">
    <w:name w:val="endnote reference"/>
    <w:basedOn w:val="DefaultParagraphFont"/>
    <w:semiHidden/>
    <w:rsid w:val="001C71E9"/>
    <w:rPr>
      <w:rFonts w:cs="Times New Roman"/>
      <w:vertAlign w:val="superscript"/>
      <w:rtl w:val="0"/>
      <w:cs w:val="0"/>
    </w:rPr>
  </w:style>
  <w:style w:type="paragraph" w:styleId="FootnoteText">
    <w:name w:val="footnote text"/>
    <w:basedOn w:val="Normal"/>
    <w:semiHidden/>
    <w:rsid w:val="00181970"/>
    <w:pPr>
      <w:jc w:val="left"/>
    </w:pPr>
    <w:rPr>
      <w:rFonts w:ascii="Times New Roman" w:hAnsi="Times New Roman"/>
    </w:rPr>
  </w:style>
  <w:style w:type="character" w:styleId="FootnoteReference">
    <w:name w:val="footnote reference"/>
    <w:basedOn w:val="DefaultParagraphFont"/>
    <w:semiHidden/>
    <w:rsid w:val="00181970"/>
    <w:rPr>
      <w:rFonts w:cs="Times New Roman"/>
      <w:vertAlign w:val="superscript"/>
      <w:rtl w:val="0"/>
      <w:cs w:val="0"/>
    </w:rPr>
  </w:style>
  <w:style w:type="paragraph" w:styleId="Header">
    <w:name w:val="header"/>
    <w:basedOn w:val="Normal"/>
    <w:rsid w:val="00920266"/>
    <w:pPr>
      <w:tabs>
        <w:tab w:val="center" w:pos="4536"/>
        <w:tab w:val="right" w:pos="9072"/>
      </w:tabs>
      <w:jc w:val="left"/>
    </w:pPr>
  </w:style>
  <w:style w:type="paragraph" w:styleId="BalloonText">
    <w:name w:val="Balloon Text"/>
    <w:basedOn w:val="Normal"/>
    <w:semiHidden/>
    <w:rsid w:val="00454C8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43</Pages>
  <Words>17498</Words>
  <Characters>99744</Characters>
  <Application>Microsoft Office Word</Application>
  <DocSecurity>0</DocSecurity>
  <Lines>0</Lines>
  <Paragraphs>0</Paragraphs>
  <ScaleCrop>false</ScaleCrop>
  <Company>MZP</Company>
  <LinksUpToDate>false</LinksUpToDate>
  <CharactersWithSpaces>117008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belanova</dc:creator>
  <cp:lastModifiedBy>Gašparíková, Jarmila</cp:lastModifiedBy>
  <cp:revision>2</cp:revision>
  <cp:lastPrinted>2011-03-17T14:33:00Z</cp:lastPrinted>
  <dcterms:created xsi:type="dcterms:W3CDTF">2011-04-29T13:55:00Z</dcterms:created>
  <dcterms:modified xsi:type="dcterms:W3CDTF">2011-04-29T13:55:00Z</dcterms:modified>
</cp:coreProperties>
</file>