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návrh)</w:t>
      </w: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UZNESENIE</w:t>
      </w: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NÁRODNEJ RADY SLOVENSKEJ REPUBLIKY</w:t>
      </w: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zo dňa ...........2011 </w:t>
      </w:r>
    </w:p>
    <w:p w:rsidR="006B18DB" w:rsidP="006B18DB">
      <w:pPr>
        <w:pStyle w:val="Zakladnystyl"/>
        <w:widowControl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AA102A" w:rsidP="00AA10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AA102A" w:rsidP="006B18D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návrhu na vyslovenie súhlasu Národnej rady Slovenskej republiky s </w:t>
      </w:r>
      <w:r w:rsidR="002E10B4">
        <w:rPr>
          <w:rFonts w:ascii="Times New Roman" w:hAnsi="Times New Roman"/>
        </w:rPr>
        <w:t>O</w:t>
      </w:r>
      <w:r>
        <w:rPr>
          <w:rFonts w:ascii="Times New Roman" w:hAnsi="Times New Roman"/>
          <w:color w:val="000000"/>
        </w:rPr>
        <w:t>pčným protokolom k</w:t>
      </w:r>
      <w:r w:rsidR="002E10B4">
        <w:rPr>
          <w:rFonts w:ascii="Times New Roman" w:hAnsi="Times New Roman"/>
          <w:color w:val="000000"/>
        </w:rPr>
        <w:t> Medzinárodnému paktu o hospodárskych, sociálnych a kultúrnych právach</w:t>
      </w:r>
      <w:r>
        <w:rPr>
          <w:rFonts w:ascii="Times New Roman" w:hAnsi="Times New Roman"/>
        </w:rPr>
        <w:t xml:space="preserve"> (tlač</w:t>
      </w:r>
      <w:r w:rsidR="006B18DB">
        <w:rPr>
          <w:rFonts w:ascii="Times New Roman" w:hAnsi="Times New Roman"/>
        </w:rPr>
        <w:t xml:space="preserve"> 321</w:t>
      </w:r>
      <w:r>
        <w:rPr>
          <w:rFonts w:ascii="Times New Roman" w:hAnsi="Times New Roman"/>
        </w:rPr>
        <w:t xml:space="preserve">) </w:t>
      </w:r>
    </w:p>
    <w:p w:rsidR="00AA102A" w:rsidP="00AA102A">
      <w:pPr>
        <w:pStyle w:val="NormalWeb"/>
        <w:bidi w:val="0"/>
        <w:spacing w:before="0" w:beforeAutospacing="0" w:after="0" w:afterAutospacing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B18DB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A102A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AA102A" w:rsidP="006B18DB">
      <w:pPr>
        <w:pStyle w:val="NormalWeb"/>
        <w:bidi w:val="0"/>
        <w:spacing w:before="0" w:beforeAutospacing="0" w:after="0" w:afterAutospacing="0" w:line="240" w:lineRule="atLeast"/>
        <w:ind w:left="170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 </w:t>
      </w:r>
    </w:p>
    <w:p w:rsidR="00AA102A" w:rsidP="006B18DB">
      <w:pPr>
        <w:pStyle w:val="NormalWeb"/>
        <w:bidi w:val="0"/>
        <w:spacing w:before="0" w:beforeAutospacing="0" w:after="0" w:afterAutospacing="0" w:line="240" w:lineRule="atLeast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podľa čl. 86 písm. d) Ústavy Slovenskej republiky</w:t>
      </w:r>
    </w:p>
    <w:p w:rsidR="00AA102A" w:rsidP="006B18DB">
      <w:pPr>
        <w:pStyle w:val="NormalWeb"/>
        <w:bidi w:val="0"/>
        <w:spacing w:before="0" w:beforeAutospacing="0" w:after="0" w:afterAutospacing="0" w:line="240" w:lineRule="atLeast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A102A" w:rsidP="006B18DB">
      <w:pPr>
        <w:pStyle w:val="NormalWeb"/>
        <w:bidi w:val="0"/>
        <w:spacing w:before="0" w:beforeAutospacing="0" w:after="0" w:afterAutospacing="0" w:line="240" w:lineRule="atLeast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        </w:t>
      </w:r>
    </w:p>
    <w:p w:rsidR="00AA102A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 y s l o v u j e  s ú h l a s</w:t>
      </w:r>
    </w:p>
    <w:p w:rsidR="00AA102A" w:rsidP="006B18DB">
      <w:pPr>
        <w:pStyle w:val="NormalWeb"/>
        <w:bidi w:val="0"/>
        <w:spacing w:before="0" w:beforeAutospacing="0" w:after="0" w:afterAutospacing="0"/>
        <w:ind w:left="1701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AA102A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s Opčným protokolom k</w:t>
      </w:r>
      <w:r w:rsidR="002E10B4">
        <w:rPr>
          <w:rFonts w:ascii="Times New Roman" w:hAnsi="Times New Roman"/>
          <w:color w:val="000000"/>
        </w:rPr>
        <w:t> Medzinárodnému paktu o hospodárskych, sociálnych a kultúrnych právach</w:t>
      </w:r>
    </w:p>
    <w:p w:rsidR="006B18DB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  <w:color w:val="000000"/>
        </w:rPr>
      </w:pPr>
    </w:p>
    <w:p w:rsidR="006B18DB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</w:t>
      </w:r>
    </w:p>
    <w:p w:rsidR="00AA102A" w:rsidP="006B18DB">
      <w:pPr>
        <w:pStyle w:val="NormalWeb"/>
        <w:bidi w:val="0"/>
        <w:spacing w:before="0" w:beforeAutospacing="0" w:after="0" w:afterAutospacing="0"/>
        <w:ind w:left="1701"/>
        <w:jc w:val="both"/>
        <w:rPr>
          <w:rFonts w:ascii="Times New Roman" w:hAnsi="Times New Roman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 </w:t>
      </w:r>
    </w:p>
    <w:p w:rsidR="00AA102A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 o z h o d l a,</w:t>
      </w:r>
    </w:p>
    <w:p w:rsidR="00AA102A" w:rsidP="006B18DB">
      <w:pPr>
        <w:pStyle w:val="NormalWeb"/>
        <w:bidi w:val="0"/>
        <w:spacing w:before="0" w:beforeAutospacing="0" w:after="0" w:afterAutospacing="0"/>
        <w:ind w:left="1701" w:firstLine="720"/>
        <w:jc w:val="both"/>
        <w:rPr>
          <w:rFonts w:ascii="Times New Roman" w:hAnsi="Times New Roman"/>
        </w:rPr>
      </w:pPr>
      <w:r>
        <w:rPr>
          <w:rFonts w:ascii="Arial Unicode MS" w:eastAsia="Arial Unicode MS" w:hAnsi="Arial Unicode MS" w:cs="Arial Unicode MS"/>
        </w:rPr>
        <w:t> </w:t>
      </w:r>
    </w:p>
    <w:p w:rsidR="00AA102A" w:rsidP="006B18D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že ide o medzinárodn</w:t>
      </w:r>
      <w:r w:rsidR="002E10B4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zmluv</w:t>
      </w:r>
      <w:r w:rsidR="002E10B4">
        <w:rPr>
          <w:rFonts w:ascii="Times New Roman" w:hAnsi="Times New Roman"/>
        </w:rPr>
        <w:t>u</w:t>
      </w:r>
      <w:r>
        <w:rPr>
          <w:rFonts w:ascii="Times New Roman" w:hAnsi="Times New Roman"/>
        </w:rPr>
        <w:t>, ktor</w:t>
      </w:r>
      <w:r w:rsidR="002E10B4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m</w:t>
      </w:r>
      <w:r w:rsidR="002E10B4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podľa čl. 7 ods. 5 Ústavy Slovenskej republiky prednosť pred zákonmi.</w:t>
      </w:r>
    </w:p>
    <w:p w:rsidR="00621701" w:rsidP="006B18DB">
      <w:pPr>
        <w:bidi w:val="0"/>
        <w:ind w:left="1701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A102A"/>
    <w:rsid w:val="000632F8"/>
    <w:rsid w:val="00126F46"/>
    <w:rsid w:val="002E10B4"/>
    <w:rsid w:val="00621701"/>
    <w:rsid w:val="006B18DB"/>
    <w:rsid w:val="00AA102A"/>
    <w:rsid w:val="00C30C7C"/>
    <w:rsid w:val="00C829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A102A"/>
    <w:pPr>
      <w:spacing w:before="100" w:beforeAutospacing="1" w:after="100" w:afterAutospacing="1"/>
      <w:jc w:val="left"/>
    </w:pPr>
  </w:style>
  <w:style w:type="paragraph" w:customStyle="1" w:styleId="Zakladnystyl">
    <w:name w:val="Zakladny styl"/>
    <w:rsid w:val="006B18DB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0"/>
      <w:szCs w:val="20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557</Characters>
  <Application>Microsoft Office Word</Application>
  <DocSecurity>0</DocSecurity>
  <Lines>0</Lines>
  <Paragraphs>0</Paragraphs>
  <ScaleCrop>false</ScaleCrop>
  <Company>MZV SR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user</dc:creator>
  <cp:lastModifiedBy>Gašparíková, Jarmila</cp:lastModifiedBy>
  <cp:revision>2</cp:revision>
  <cp:lastPrinted>2011-02-02T15:02:00Z</cp:lastPrinted>
  <dcterms:created xsi:type="dcterms:W3CDTF">2011-04-28T14:55:00Z</dcterms:created>
  <dcterms:modified xsi:type="dcterms:W3CDTF">2011-04-28T14:55:00Z</dcterms:modified>
</cp:coreProperties>
</file>