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1328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61DDB" w:rsidRPr="0011328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1328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113283">
        <w:rPr>
          <w:rFonts w:ascii="Times New Roman" w:hAnsi="Times New Roman"/>
          <w:sz w:val="24"/>
          <w:szCs w:val="24"/>
        </w:rPr>
        <w:t xml:space="preserve"> vláda Slovenskej republiky </w:t>
      </w: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 </w:t>
      </w: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113283">
        <w:rPr>
          <w:rFonts w:ascii="Times New Roman" w:hAnsi="Times New Roman"/>
          <w:sz w:val="24"/>
          <w:szCs w:val="24"/>
        </w:rPr>
        <w:t xml:space="preserve"> Návrh zákona o trvalom ukladaní oxidu uhličitého do geologického prostredia a o zmene a doplnení niektorých zákonov - nové znenie </w:t>
        <w:br/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</w:rPr>
      </w:pPr>
      <w:r w:rsidRPr="00113283">
        <w:rPr>
          <w:rFonts w:ascii="Times New Roman" w:hAnsi="Times New Roman" w:cs="Verdana"/>
          <w:sz w:val="24"/>
          <w:szCs w:val="24"/>
        </w:rPr>
        <w:t>-</w:t>
        <w:tab/>
      </w:r>
      <w:r w:rsidRPr="00113283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Čl. 3 Zmluvy o Európskej únii, ktorý ustanovuje trvalo udržateľný rozvoj, vysokú úroveň ochrany životného prostredia a zlepšenie jeho kvality, ako jednu z úloh Európskej únie, </w:t>
        <w:br/>
        <w:br/>
        <w:t xml:space="preserve">Čl. 191 a 192 Zmluvy o Európskej únii, ktoré upravujú politiku Európskej únie v oblasti životného prostredia vrátane ochrany zdravia ľudí. </w:t>
        <w:br/>
        <w:t> 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961DDB" w:rsidRPr="00113283" w:rsidP="00961DDB">
      <w:pPr>
        <w:numPr>
          <w:numId w:val="1"/>
        </w:numPr>
        <w:tabs>
          <w:tab w:val="left" w:pos="1068"/>
        </w:tabs>
        <w:bidi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13283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11328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Verdana"/>
          <w:i/>
          <w:iCs/>
          <w:sz w:val="24"/>
          <w:szCs w:val="24"/>
        </w:rPr>
      </w:pPr>
    </w:p>
    <w:p w:rsidR="00961DDB" w:rsidRPr="00113283" w:rsidP="00961DDB">
      <w:pPr>
        <w:numPr>
          <w:numId w:val="2"/>
        </w:numPr>
        <w:bidi w:val="0"/>
        <w:spacing w:after="0" w:line="240" w:lineRule="auto"/>
        <w:rPr>
          <w:rFonts w:ascii="Times New Roman" w:hAnsi="Times New Roman" w:cs="Verdana"/>
          <w:i/>
          <w:sz w:val="24"/>
          <w:szCs w:val="24"/>
          <w:lang w:val="sk-SK"/>
        </w:rPr>
      </w:pPr>
      <w:r w:rsidRPr="00113283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widowControl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nelegislatívne akty</w:t>
      </w:r>
    </w:p>
    <w:p w:rsidR="00B47BCE" w:rsidRPr="00113283" w:rsidP="00BB44C3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3283" w:rsidR="00961D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113283" w:rsidP="00C60A2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61DDB" w:rsidRPr="0011328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113283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11328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113283" w:rsidP="004C3411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 v. EÚ L 140/114, 5. 6. 2009). </w:t>
            </w:r>
          </w:p>
        </w:tc>
      </w:tr>
    </w:tbl>
    <w:p w:rsidR="00961DDB" w:rsidRPr="0011328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b)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113283">
        <w:rPr>
          <w:rFonts w:ascii="Times New Roman" w:hAnsi="Times New Roman"/>
          <w:b/>
          <w:bCs/>
          <w:sz w:val="24"/>
          <w:szCs w:val="24"/>
          <w:lang w:val="sk-SK"/>
        </w:rPr>
        <w:t xml:space="preserve">Záväzky Slovenskej republiky vo vzťahu k Európskej únii: 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lehota na prebratie smernice alebo lehota na implementáciu nariadenia alebo rozhodnutia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25.6.2011 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b)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nie je </w:t>
      </w: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c)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ide o prvú transpozíciu </w:t>
      </w: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113283">
        <w:rPr>
          <w:rFonts w:ascii="Times New Roman" w:hAnsi="Times New Roman"/>
          <w:b/>
          <w:bCs/>
          <w:sz w:val="24"/>
          <w:szCs w:val="24"/>
          <w:lang w:val="sk-SK"/>
        </w:rPr>
        <w:t>Stupeň zlučiteľnosti návrhu právneho predpisu s právom Európskej únie: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Stupeň zlučiteľnosti - úplný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6.</w:t>
        <w:tab/>
        <w:t xml:space="preserve">Gestor a spolupracujúce rezorty: </w:t>
      </w: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Ministerstvo hospodárstva Slovenskej republiky</w:t>
        <w:br/>
        <w:t xml:space="preserve">Ministerstvo životného prostredia Slovenskej republiky </w:t>
        <w:br/>
        <w:t> </w:t>
      </w:r>
    </w:p>
    <w:p w:rsidR="00961DDB" w:rsidRPr="00113283">
      <w:pPr>
        <w:tabs>
          <w:tab w:val="left" w:pos="360"/>
        </w:tabs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E10C2"/>
    <w:rsid w:val="00113283"/>
    <w:rsid w:val="003E10C2"/>
    <w:rsid w:val="004C3411"/>
    <w:rsid w:val="00961DDB"/>
    <w:rsid w:val="00B47BCE"/>
    <w:rsid w:val="00BB44C3"/>
    <w:rsid w:val="00C60A2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311</Words>
  <Characters>1906</Characters>
  <Application>Microsoft Office Word</Application>
  <DocSecurity>0</DocSecurity>
  <Lines>0</Lines>
  <Paragraphs>0</Paragraphs>
  <ScaleCrop>false</ScaleCrop>
  <Company>MZP SR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rozborilova</dc:creator>
  <cp:lastModifiedBy>rozborilova</cp:lastModifiedBy>
  <cp:revision>2</cp:revision>
  <dcterms:created xsi:type="dcterms:W3CDTF">2011-04-13T14:33:00Z</dcterms:created>
  <dcterms:modified xsi:type="dcterms:W3CDTF">2011-04-13T14:33:00Z</dcterms:modified>
</cp:coreProperties>
</file>