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6160B" w:rsidRPr="007D2FB5" w:rsidP="009F5AF2">
      <w:pPr>
        <w:bidi w:val="0"/>
        <w:ind w:left="6356"/>
        <w:rPr>
          <w:rFonts w:ascii="Times New Roman" w:hAnsi="Times New Roman"/>
          <w:b/>
          <w:lang w:eastAsia="en-US"/>
        </w:rPr>
      </w:pPr>
      <w:r w:rsidRPr="007D2FB5" w:rsidR="006B0D84">
        <w:rPr>
          <w:rFonts w:ascii="Times New Roman" w:hAnsi="Times New Roman"/>
          <w:b/>
          <w:lang w:eastAsia="en-US"/>
        </w:rPr>
        <w:t>Príloha č. 1</w:t>
      </w:r>
    </w:p>
    <w:p w:rsidR="006B0D84" w:rsidRPr="007D2FB5" w:rsidP="009F5AF2">
      <w:pPr>
        <w:bidi w:val="0"/>
        <w:ind w:left="6356"/>
        <w:rPr>
          <w:rFonts w:ascii="Times New Roman" w:hAnsi="Times New Roman"/>
          <w:b/>
          <w:lang w:eastAsia="en-US"/>
        </w:rPr>
      </w:pPr>
      <w:r w:rsidRPr="007D2FB5">
        <w:rPr>
          <w:rFonts w:ascii="Times New Roman" w:hAnsi="Times New Roman"/>
          <w:b/>
          <w:lang w:eastAsia="en-US"/>
        </w:rPr>
        <w:t>k zákonu č. ...</w:t>
      </w:r>
      <w:r w:rsidR="009F5AF2">
        <w:rPr>
          <w:rFonts w:ascii="Times New Roman" w:hAnsi="Times New Roman"/>
          <w:b/>
          <w:lang w:eastAsia="en-US"/>
        </w:rPr>
        <w:t>/2011</w:t>
      </w:r>
      <w:r w:rsidR="0042024F">
        <w:rPr>
          <w:rFonts w:ascii="Times New Roman" w:hAnsi="Times New Roman"/>
          <w:b/>
          <w:lang w:eastAsia="en-US"/>
        </w:rPr>
        <w:t xml:space="preserve"> Z. z.</w:t>
      </w:r>
    </w:p>
    <w:p w:rsidR="00F00098" w:rsidRPr="007D2FB5" w:rsidP="006B0D84">
      <w:pPr>
        <w:bidi w:val="0"/>
        <w:rPr>
          <w:rFonts w:ascii="Times New Roman" w:hAnsi="Times New Roman"/>
          <w:b/>
          <w:bCs/>
        </w:rPr>
      </w:pPr>
    </w:p>
    <w:p w:rsidR="00F00098" w:rsidRPr="007D2FB5" w:rsidP="00A3458B">
      <w:pPr>
        <w:bidi w:val="0"/>
        <w:jc w:val="center"/>
        <w:rPr>
          <w:rFonts w:ascii="Times New Roman" w:hAnsi="Times New Roman"/>
          <w:b/>
          <w:bCs/>
          <w:caps/>
        </w:rPr>
      </w:pPr>
      <w:r w:rsidRPr="007D2FB5" w:rsidR="00855E5D">
        <w:rPr>
          <w:rFonts w:ascii="Times New Roman" w:hAnsi="Times New Roman"/>
          <w:b/>
          <w:bCs/>
          <w:caps/>
        </w:rPr>
        <w:t xml:space="preserve">KRITÉRIÁ A </w:t>
      </w:r>
      <w:r w:rsidRPr="007D2FB5" w:rsidR="00A3458B">
        <w:rPr>
          <w:rFonts w:ascii="Times New Roman" w:hAnsi="Times New Roman"/>
          <w:b/>
          <w:bCs/>
          <w:caps/>
        </w:rPr>
        <w:t>Postup pri</w:t>
      </w:r>
      <w:r w:rsidRPr="007D2FB5" w:rsidR="006B0D84">
        <w:rPr>
          <w:rFonts w:ascii="Times New Roman" w:hAnsi="Times New Roman"/>
          <w:b/>
          <w:bCs/>
          <w:caps/>
        </w:rPr>
        <w:t xml:space="preserve"> POSUDZOVAN</w:t>
      </w:r>
      <w:r w:rsidRPr="007D2FB5" w:rsidR="00A3458B">
        <w:rPr>
          <w:rFonts w:ascii="Times New Roman" w:hAnsi="Times New Roman"/>
          <w:b/>
          <w:bCs/>
          <w:caps/>
        </w:rPr>
        <w:t xml:space="preserve">í </w:t>
      </w:r>
      <w:r w:rsidRPr="007D2FB5">
        <w:rPr>
          <w:rFonts w:ascii="Times New Roman" w:hAnsi="Times New Roman"/>
          <w:b/>
          <w:bCs/>
          <w:caps/>
        </w:rPr>
        <w:t>ÚLOŽNÉHO KO</w:t>
      </w:r>
      <w:r w:rsidRPr="007D2FB5" w:rsidR="006B0D84">
        <w:rPr>
          <w:rFonts w:ascii="Times New Roman" w:hAnsi="Times New Roman"/>
          <w:b/>
          <w:bCs/>
          <w:caps/>
        </w:rPr>
        <w:t>MPLEXU</w:t>
      </w:r>
    </w:p>
    <w:p w:rsidR="00F00098" w:rsidRPr="007D2FB5" w:rsidP="00F00098">
      <w:pPr>
        <w:bidi w:val="0"/>
        <w:jc w:val="center"/>
        <w:rPr>
          <w:rFonts w:ascii="Times New Roman" w:hAnsi="Times New Roman"/>
          <w:b/>
          <w:bCs/>
        </w:rPr>
      </w:pPr>
    </w:p>
    <w:p w:rsidR="00A562B2" w:rsidRPr="007D2FB5" w:rsidP="00F00098">
      <w:pPr>
        <w:bidi w:val="0"/>
        <w:rPr>
          <w:rFonts w:ascii="Times New Roman" w:hAnsi="Times New Roman"/>
          <w:bCs/>
        </w:rPr>
      </w:pPr>
      <w:r w:rsidRPr="007D2FB5" w:rsidR="00A3458B">
        <w:rPr>
          <w:rFonts w:ascii="Times New Roman" w:hAnsi="Times New Roman"/>
          <w:bCs/>
        </w:rPr>
        <w:t>Posúdenie</w:t>
      </w:r>
      <w:r w:rsidRPr="007D2FB5" w:rsidR="00F00098">
        <w:rPr>
          <w:rFonts w:ascii="Times New Roman" w:hAnsi="Times New Roman"/>
          <w:bCs/>
        </w:rPr>
        <w:t xml:space="preserve"> úložného komplexu </w:t>
      </w:r>
      <w:r w:rsidR="009F5AF2">
        <w:rPr>
          <w:rFonts w:ascii="Times New Roman" w:hAnsi="Times New Roman"/>
          <w:bCs/>
        </w:rPr>
        <w:t xml:space="preserve">podľa § </w:t>
      </w:r>
      <w:r w:rsidR="00D879B2">
        <w:rPr>
          <w:rFonts w:ascii="Times New Roman" w:hAnsi="Times New Roman"/>
          <w:bCs/>
        </w:rPr>
        <w:t>4</w:t>
      </w:r>
      <w:r w:rsidRPr="007D2FB5" w:rsidR="00A3458B">
        <w:rPr>
          <w:rFonts w:ascii="Times New Roman" w:hAnsi="Times New Roman"/>
          <w:bCs/>
        </w:rPr>
        <w:t xml:space="preserve"> ods. </w:t>
      </w:r>
      <w:r w:rsidR="00D879B2">
        <w:rPr>
          <w:rFonts w:ascii="Times New Roman" w:hAnsi="Times New Roman"/>
          <w:bCs/>
        </w:rPr>
        <w:t>1 písm. b)</w:t>
      </w:r>
      <w:r w:rsidRPr="007D2FB5" w:rsidR="00A3458B">
        <w:rPr>
          <w:rFonts w:ascii="Times New Roman" w:hAnsi="Times New Roman"/>
          <w:bCs/>
        </w:rPr>
        <w:t xml:space="preserve"> </w:t>
      </w:r>
      <w:r w:rsidRPr="007D2FB5" w:rsidR="00F00098">
        <w:rPr>
          <w:rFonts w:ascii="Times New Roman" w:hAnsi="Times New Roman"/>
          <w:bCs/>
        </w:rPr>
        <w:t>sa vykoná</w:t>
      </w:r>
      <w:r w:rsidRPr="007D2FB5" w:rsidR="00855E5D">
        <w:rPr>
          <w:rFonts w:ascii="Times New Roman" w:hAnsi="Times New Roman"/>
          <w:bCs/>
        </w:rPr>
        <w:t xml:space="preserve"> </w:t>
      </w:r>
      <w:r w:rsidRPr="007D2FB5" w:rsidR="00F00098">
        <w:rPr>
          <w:rFonts w:ascii="Times New Roman" w:hAnsi="Times New Roman"/>
          <w:bCs/>
        </w:rPr>
        <w:t>podľa najlep</w:t>
      </w:r>
      <w:r w:rsidRPr="007D2FB5" w:rsidR="00855E5D">
        <w:rPr>
          <w:rFonts w:ascii="Times New Roman" w:hAnsi="Times New Roman"/>
          <w:bCs/>
        </w:rPr>
        <w:t>šie dostupnej tec</w:t>
      </w:r>
      <w:r w:rsidRPr="007D2FB5" w:rsidR="00855E5D">
        <w:rPr>
          <w:rFonts w:ascii="Times New Roman" w:hAnsi="Times New Roman"/>
          <w:bCs/>
        </w:rPr>
        <w:t>h</w:t>
      </w:r>
      <w:r w:rsidRPr="007D2FB5" w:rsidR="00855E5D">
        <w:rPr>
          <w:rFonts w:ascii="Times New Roman" w:hAnsi="Times New Roman"/>
          <w:bCs/>
        </w:rPr>
        <w:t>niky</w:t>
      </w:r>
      <w:r w:rsidR="00632453">
        <w:rPr>
          <w:rFonts w:ascii="Times New Roman" w:hAnsi="Times New Roman"/>
          <w:bCs/>
          <w:vertAlign w:val="superscript"/>
        </w:rPr>
        <w:t>1</w:t>
      </w:r>
      <w:r w:rsidR="00D879B2">
        <w:rPr>
          <w:rFonts w:ascii="Times New Roman" w:hAnsi="Times New Roman"/>
          <w:bCs/>
          <w:vertAlign w:val="superscript"/>
        </w:rPr>
        <w:t>4</w:t>
      </w:r>
      <w:r w:rsidR="00251402">
        <w:rPr>
          <w:rFonts w:ascii="Times New Roman" w:hAnsi="Times New Roman"/>
          <w:bCs/>
          <w:vertAlign w:val="superscript"/>
        </w:rPr>
        <w:t>)</w:t>
      </w:r>
      <w:r w:rsidRPr="007D2FB5" w:rsidR="00855E5D">
        <w:rPr>
          <w:rFonts w:ascii="Times New Roman" w:hAnsi="Times New Roman"/>
          <w:bCs/>
        </w:rPr>
        <w:t xml:space="preserve"> </w:t>
      </w:r>
      <w:r w:rsidR="009F5AF2">
        <w:rPr>
          <w:rFonts w:ascii="Times New Roman" w:hAnsi="Times New Roman"/>
          <w:bCs/>
        </w:rPr>
        <w:t>takto</w:t>
      </w:r>
      <w:r w:rsidRPr="007D2FB5" w:rsidR="00855E5D">
        <w:rPr>
          <w:rFonts w:ascii="Times New Roman" w:hAnsi="Times New Roman"/>
          <w:bCs/>
        </w:rPr>
        <w:t>:</w:t>
      </w:r>
      <w:r w:rsidRPr="007D2FB5" w:rsidR="00F00098">
        <w:rPr>
          <w:rFonts w:ascii="Times New Roman" w:hAnsi="Times New Roman"/>
          <w:bCs/>
        </w:rPr>
        <w:t xml:space="preserve"> </w:t>
      </w:r>
    </w:p>
    <w:p w:rsidR="00855E5D" w:rsidRPr="007D2FB5" w:rsidP="00F00098">
      <w:pPr>
        <w:bidi w:val="0"/>
        <w:rPr>
          <w:rFonts w:ascii="Times New Roman" w:hAnsi="Times New Roman"/>
          <w:bCs/>
        </w:rPr>
      </w:pPr>
    </w:p>
    <w:p w:rsidR="00F00098" w:rsidRPr="007D2FB5" w:rsidP="00B154A9">
      <w:pPr>
        <w:numPr>
          <w:numId w:val="7"/>
        </w:numPr>
        <w:bidi w:val="0"/>
        <w:ind w:left="425" w:hanging="425"/>
        <w:rPr>
          <w:rFonts w:ascii="Times New Roman" w:hAnsi="Times New Roman"/>
          <w:b/>
          <w:bCs/>
        </w:rPr>
      </w:pPr>
      <w:r w:rsidRPr="007D2FB5">
        <w:rPr>
          <w:rFonts w:ascii="Times New Roman" w:hAnsi="Times New Roman"/>
          <w:b/>
          <w:bCs/>
        </w:rPr>
        <w:t>Zber údajov</w:t>
      </w:r>
    </w:p>
    <w:p w:rsidR="00F00098" w:rsidRPr="007D2FB5" w:rsidP="00B154A9">
      <w:pPr>
        <w:numPr>
          <w:ilvl w:val="1"/>
          <w:numId w:val="7"/>
        </w:numPr>
        <w:bidi w:val="0"/>
        <w:ind w:left="850" w:hanging="425"/>
        <w:rPr>
          <w:rFonts w:ascii="Times New Roman" w:hAnsi="Times New Roman"/>
          <w:bCs/>
        </w:rPr>
      </w:pPr>
      <w:r w:rsidRPr="007D2FB5" w:rsidR="00C1700D">
        <w:rPr>
          <w:rFonts w:ascii="Times New Roman" w:hAnsi="Times New Roman"/>
          <w:bCs/>
        </w:rPr>
        <w:t>Údaje potrebné pre</w:t>
      </w:r>
      <w:r w:rsidRPr="007D2FB5">
        <w:rPr>
          <w:rFonts w:ascii="Times New Roman" w:hAnsi="Times New Roman"/>
          <w:bCs/>
        </w:rPr>
        <w:t xml:space="preserve"> vytvorenie ob</w:t>
      </w:r>
      <w:r w:rsidRPr="007D2FB5" w:rsidR="00C1700D">
        <w:rPr>
          <w:rFonts w:ascii="Times New Roman" w:hAnsi="Times New Roman"/>
          <w:bCs/>
        </w:rPr>
        <w:t xml:space="preserve">jemového a trojrozmerného </w:t>
      </w:r>
      <w:r w:rsidRPr="007D2FB5">
        <w:rPr>
          <w:rFonts w:ascii="Times New Roman" w:hAnsi="Times New Roman"/>
          <w:bCs/>
        </w:rPr>
        <w:t>statického geologického mode</w:t>
      </w:r>
      <w:r w:rsidRPr="007D2FB5" w:rsidR="00C1700D">
        <w:rPr>
          <w:rFonts w:ascii="Times New Roman" w:hAnsi="Times New Roman"/>
          <w:bCs/>
        </w:rPr>
        <w:t xml:space="preserve">lu </w:t>
      </w:r>
      <w:r w:rsidRPr="007D2FB5">
        <w:rPr>
          <w:rFonts w:ascii="Times New Roman" w:hAnsi="Times New Roman"/>
          <w:bCs/>
        </w:rPr>
        <w:t>úložného komp</w:t>
      </w:r>
      <w:r w:rsidRPr="007D2FB5" w:rsidR="00C1700D">
        <w:rPr>
          <w:rFonts w:ascii="Times New Roman" w:hAnsi="Times New Roman"/>
          <w:bCs/>
        </w:rPr>
        <w:t>lexu, jeho nadložia a </w:t>
      </w:r>
      <w:r w:rsidRPr="007D2FB5">
        <w:rPr>
          <w:rFonts w:ascii="Times New Roman" w:hAnsi="Times New Roman"/>
          <w:bCs/>
        </w:rPr>
        <w:t>hyd</w:t>
      </w:r>
      <w:r w:rsidRPr="007D2FB5" w:rsidR="00C1700D">
        <w:rPr>
          <w:rFonts w:ascii="Times New Roman" w:hAnsi="Times New Roman"/>
          <w:bCs/>
        </w:rPr>
        <w:t>rogeologických štruktúr</w:t>
      </w:r>
      <w:r w:rsidRPr="007D2FB5" w:rsidR="00AF5A7B">
        <w:rPr>
          <w:rFonts w:ascii="Times New Roman" w:hAnsi="Times New Roman"/>
          <w:bCs/>
        </w:rPr>
        <w:t>.</w:t>
      </w:r>
    </w:p>
    <w:p w:rsidR="00F00098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="001336DA">
        <w:rPr>
          <w:rFonts w:ascii="Times New Roman" w:hAnsi="Times New Roman"/>
        </w:rPr>
        <w:t xml:space="preserve">   </w:t>
      </w:r>
      <w:r w:rsidRPr="007D2FB5" w:rsidR="00AF5A7B">
        <w:rPr>
          <w:rFonts w:ascii="Times New Roman" w:hAnsi="Times New Roman"/>
        </w:rPr>
        <w:t>G</w:t>
      </w:r>
      <w:r w:rsidRPr="007D2FB5">
        <w:rPr>
          <w:rFonts w:ascii="Times New Roman" w:hAnsi="Times New Roman"/>
        </w:rPr>
        <w:t>eologické a geofyzikálne vlastnosti (hĺbka,</w:t>
      </w:r>
      <w:r w:rsidRPr="007D2FB5" w:rsidR="00C1700D">
        <w:rPr>
          <w:rFonts w:ascii="Times New Roman" w:hAnsi="Times New Roman"/>
        </w:rPr>
        <w:t xml:space="preserve"> tesnosť nadložia, hrúbka, tlak</w:t>
      </w:r>
      <w:r w:rsidRPr="007D2FB5">
        <w:rPr>
          <w:rFonts w:ascii="Times New Roman" w:hAnsi="Times New Roman"/>
        </w:rPr>
        <w:t>, tep</w:t>
      </w:r>
      <w:r w:rsidRPr="007D2FB5" w:rsidR="00C1700D">
        <w:rPr>
          <w:rFonts w:ascii="Times New Roman" w:hAnsi="Times New Roman"/>
        </w:rPr>
        <w:t>lota, tektonika</w:t>
      </w:r>
      <w:r w:rsidRPr="007D2FB5">
        <w:rPr>
          <w:rFonts w:ascii="Times New Roman" w:hAnsi="Times New Roman"/>
        </w:rPr>
        <w:t>, charakteristika kolektorských a tesniacich hornín</w:t>
      </w:r>
      <w:r w:rsidRPr="007D2FB5" w:rsidR="00C1700D">
        <w:rPr>
          <w:rFonts w:ascii="Times New Roman" w:hAnsi="Times New Roman"/>
        </w:rPr>
        <w:t>)</w:t>
      </w:r>
      <w:r w:rsidRPr="007D2FB5" w:rsidR="00AF5A7B">
        <w:rPr>
          <w:rFonts w:ascii="Times New Roman" w:hAnsi="Times New Roman"/>
        </w:rPr>
        <w:t>.</w:t>
      </w:r>
    </w:p>
    <w:p w:rsidR="00F00098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="001336DA">
        <w:rPr>
          <w:rFonts w:ascii="Times New Roman" w:hAnsi="Times New Roman"/>
        </w:rPr>
        <w:t xml:space="preserve">   </w:t>
      </w:r>
      <w:r w:rsidRPr="007D2FB5" w:rsidR="00AF5A7B">
        <w:rPr>
          <w:rFonts w:ascii="Times New Roman" w:hAnsi="Times New Roman"/>
        </w:rPr>
        <w:t>G</w:t>
      </w:r>
      <w:r w:rsidRPr="007D2FB5" w:rsidR="00C1700D">
        <w:rPr>
          <w:rFonts w:ascii="Times New Roman" w:hAnsi="Times New Roman"/>
        </w:rPr>
        <w:t xml:space="preserve">eochemické vlastnosti (rýchlosť rozpúšťania, rýchlosť mineralizácie, </w:t>
      </w:r>
      <w:r w:rsidRPr="007D2FB5">
        <w:rPr>
          <w:rFonts w:ascii="Times New Roman" w:hAnsi="Times New Roman"/>
        </w:rPr>
        <w:t>reak</w:t>
      </w:r>
      <w:r w:rsidRPr="007D2FB5" w:rsidR="00C1700D">
        <w:rPr>
          <w:rFonts w:ascii="Times New Roman" w:hAnsi="Times New Roman"/>
        </w:rPr>
        <w:t>cia geologického prostredia s vtláčaným prúdom oxidu uhlič</w:t>
      </w:r>
      <w:r w:rsidRPr="007D2FB5" w:rsidR="00C1700D">
        <w:rPr>
          <w:rFonts w:ascii="Times New Roman" w:hAnsi="Times New Roman"/>
        </w:rPr>
        <w:t>i</w:t>
      </w:r>
      <w:r w:rsidRPr="007D2FB5" w:rsidR="00C1700D">
        <w:rPr>
          <w:rFonts w:ascii="Times New Roman" w:hAnsi="Times New Roman"/>
        </w:rPr>
        <w:t>tého)</w:t>
      </w:r>
      <w:r w:rsidRPr="007D2FB5" w:rsidR="004B35B1">
        <w:rPr>
          <w:rFonts w:ascii="Times New Roman" w:hAnsi="Times New Roman"/>
        </w:rPr>
        <w:t>.</w:t>
      </w:r>
    </w:p>
    <w:p w:rsidR="00F00098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="001336DA">
        <w:rPr>
          <w:rFonts w:ascii="Times New Roman" w:hAnsi="Times New Roman"/>
        </w:rPr>
        <w:t xml:space="preserve">   </w:t>
      </w:r>
      <w:r w:rsidRPr="007D2FB5" w:rsidR="00AF5A7B">
        <w:rPr>
          <w:rFonts w:ascii="Times New Roman" w:hAnsi="Times New Roman"/>
        </w:rPr>
        <w:t>G</w:t>
      </w:r>
      <w:r w:rsidRPr="007D2FB5">
        <w:rPr>
          <w:rFonts w:ascii="Times New Roman" w:hAnsi="Times New Roman"/>
        </w:rPr>
        <w:t>eomechanické vlastnos</w:t>
      </w:r>
      <w:r w:rsidRPr="007D2FB5" w:rsidR="00C1700D">
        <w:rPr>
          <w:rFonts w:ascii="Times New Roman" w:hAnsi="Times New Roman"/>
        </w:rPr>
        <w:t>ti (priepustnosť, štiepny tlak)</w:t>
      </w:r>
      <w:r w:rsidRPr="007D2FB5" w:rsidR="00AF5A7B">
        <w:rPr>
          <w:rFonts w:ascii="Times New Roman" w:hAnsi="Times New Roman"/>
        </w:rPr>
        <w:t>.</w:t>
      </w:r>
    </w:p>
    <w:p w:rsidR="00F00098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="001336DA">
        <w:rPr>
          <w:rFonts w:ascii="Times New Roman" w:hAnsi="Times New Roman"/>
          <w:bCs/>
        </w:rPr>
        <w:t xml:space="preserve">   </w:t>
      </w:r>
      <w:r w:rsidRPr="007D2FB5" w:rsidR="00AF5A7B">
        <w:rPr>
          <w:rFonts w:ascii="Times New Roman" w:hAnsi="Times New Roman"/>
          <w:bCs/>
        </w:rPr>
        <w:t>L</w:t>
      </w:r>
      <w:r w:rsidRPr="007D2FB5" w:rsidR="00C1700D">
        <w:rPr>
          <w:rFonts w:ascii="Times New Roman" w:hAnsi="Times New Roman"/>
          <w:bCs/>
        </w:rPr>
        <w:t>ožiskové a inžinierskogeologické vlastnosti (výpočet</w:t>
      </w:r>
      <w:r w:rsidRPr="007D2FB5" w:rsidR="00AF5A7B">
        <w:rPr>
          <w:rFonts w:ascii="Times New Roman" w:hAnsi="Times New Roman"/>
          <w:bCs/>
        </w:rPr>
        <w:t xml:space="preserve"> objemu úložiska a </w:t>
      </w:r>
      <w:r w:rsidRPr="007D2FB5">
        <w:rPr>
          <w:rFonts w:ascii="Times New Roman" w:hAnsi="Times New Roman"/>
          <w:bCs/>
        </w:rPr>
        <w:t>úlož</w:t>
      </w:r>
      <w:r w:rsidRPr="007D2FB5" w:rsidR="00AF5A7B">
        <w:rPr>
          <w:rFonts w:ascii="Times New Roman" w:hAnsi="Times New Roman"/>
          <w:bCs/>
        </w:rPr>
        <w:t>nej kapacity).</w:t>
      </w:r>
    </w:p>
    <w:p w:rsidR="00AF5A7B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="001336DA">
        <w:rPr>
          <w:rFonts w:ascii="Times New Roman" w:hAnsi="Times New Roman"/>
          <w:bCs/>
        </w:rPr>
        <w:t xml:space="preserve">   </w:t>
      </w:r>
      <w:r w:rsidRPr="007D2FB5">
        <w:rPr>
          <w:rFonts w:ascii="Times New Roman" w:hAnsi="Times New Roman"/>
          <w:bCs/>
        </w:rPr>
        <w:t>Prírodné a vytvorené</w:t>
      </w:r>
      <w:r w:rsidRPr="007D2FB5" w:rsidR="00F00098">
        <w:rPr>
          <w:rFonts w:ascii="Times New Roman" w:hAnsi="Times New Roman"/>
          <w:bCs/>
        </w:rPr>
        <w:t xml:space="preserve"> </w:t>
      </w:r>
      <w:r w:rsidRPr="007D2FB5">
        <w:rPr>
          <w:rFonts w:ascii="Times New Roman" w:hAnsi="Times New Roman"/>
          <w:bCs/>
        </w:rPr>
        <w:t>potenciálne únikové cesty oxidu uhličitého vrátane vrtov a </w:t>
      </w:r>
      <w:r w:rsidRPr="007D2FB5" w:rsidR="00F00098">
        <w:rPr>
          <w:rFonts w:ascii="Times New Roman" w:hAnsi="Times New Roman"/>
          <w:bCs/>
        </w:rPr>
        <w:t>ban</w:t>
      </w:r>
      <w:r w:rsidRPr="007D2FB5">
        <w:rPr>
          <w:rFonts w:ascii="Times New Roman" w:hAnsi="Times New Roman"/>
          <w:bCs/>
        </w:rPr>
        <w:t>ských diel.</w:t>
      </w:r>
    </w:p>
    <w:p w:rsidR="00F00098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="001336DA">
        <w:rPr>
          <w:rFonts w:ascii="Times New Roman" w:hAnsi="Times New Roman"/>
          <w:bCs/>
        </w:rPr>
        <w:t xml:space="preserve">   </w:t>
      </w:r>
      <w:r w:rsidRPr="007D2FB5" w:rsidR="00AF5A7B">
        <w:rPr>
          <w:rFonts w:ascii="Times New Roman" w:hAnsi="Times New Roman"/>
          <w:bCs/>
        </w:rPr>
        <w:t>H</w:t>
      </w:r>
      <w:r w:rsidRPr="007D2FB5">
        <w:rPr>
          <w:rFonts w:ascii="Times New Roman" w:hAnsi="Times New Roman"/>
          <w:bCs/>
        </w:rPr>
        <w:t>ydrogeologi</w:t>
      </w:r>
      <w:r w:rsidRPr="007D2FB5" w:rsidR="00AF5A7B">
        <w:rPr>
          <w:rFonts w:ascii="Times New Roman" w:hAnsi="Times New Roman"/>
          <w:bCs/>
        </w:rPr>
        <w:t>cké vlastnosti (prítomnosť podzemnej vody).</w:t>
      </w:r>
    </w:p>
    <w:p w:rsidR="00F00098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  <w:bCs/>
        </w:rPr>
      </w:pPr>
      <w:r w:rsidR="001336DA">
        <w:rPr>
          <w:rFonts w:ascii="Times New Roman" w:hAnsi="Times New Roman"/>
          <w:bCs/>
        </w:rPr>
        <w:t xml:space="preserve">   </w:t>
      </w:r>
      <w:r w:rsidRPr="007D2FB5" w:rsidR="00AF5A7B">
        <w:rPr>
          <w:rFonts w:ascii="Times New Roman" w:hAnsi="Times New Roman"/>
          <w:bCs/>
        </w:rPr>
        <w:t>Seizmická charakteristika.</w:t>
      </w:r>
    </w:p>
    <w:p w:rsidR="00F00098" w:rsidRPr="007D2FB5" w:rsidP="00B154A9">
      <w:pPr>
        <w:numPr>
          <w:ilvl w:val="1"/>
          <w:numId w:val="7"/>
        </w:numPr>
        <w:bidi w:val="0"/>
        <w:ind w:left="850" w:hanging="425"/>
        <w:rPr>
          <w:rFonts w:ascii="Times New Roman" w:hAnsi="Times New Roman"/>
          <w:bCs/>
        </w:rPr>
      </w:pPr>
      <w:r w:rsidRPr="007D2FB5" w:rsidR="00930F8F">
        <w:rPr>
          <w:rFonts w:ascii="Times New Roman" w:hAnsi="Times New Roman"/>
          <w:bCs/>
        </w:rPr>
        <w:t>Dokumentácia okolia úložného komplexu.</w:t>
      </w:r>
    </w:p>
    <w:p w:rsidR="00F00098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Pr="007D2FB5" w:rsidR="00930F8F">
        <w:rPr>
          <w:rFonts w:ascii="Times New Roman" w:hAnsi="Times New Roman"/>
        </w:rPr>
        <w:t xml:space="preserve"> </w:t>
      </w:r>
      <w:r w:rsidR="001336DA">
        <w:rPr>
          <w:rFonts w:ascii="Times New Roman" w:hAnsi="Times New Roman"/>
        </w:rPr>
        <w:t xml:space="preserve">  </w:t>
      </w:r>
      <w:r w:rsidRPr="007D2FB5" w:rsidR="00930F8F">
        <w:rPr>
          <w:rFonts w:ascii="Times New Roman" w:hAnsi="Times New Roman"/>
        </w:rPr>
        <w:t>Charakteristika dotknutej oblasti</w:t>
      </w:r>
      <w:r w:rsidRPr="007D2FB5">
        <w:rPr>
          <w:rFonts w:ascii="Times New Roman" w:hAnsi="Times New Roman"/>
        </w:rPr>
        <w:t xml:space="preserve"> v okolí úložného k</w:t>
      </w:r>
      <w:r w:rsidRPr="007D2FB5" w:rsidR="00930F8F">
        <w:rPr>
          <w:rFonts w:ascii="Times New Roman" w:hAnsi="Times New Roman"/>
        </w:rPr>
        <w:t>omplexu.</w:t>
      </w:r>
    </w:p>
    <w:p w:rsidR="00930F8F" w:rsidRPr="007D2FB5" w:rsidP="00B154A9">
      <w:pPr>
        <w:numPr>
          <w:ilvl w:val="2"/>
          <w:numId w:val="7"/>
        </w:numPr>
        <w:bidi w:val="0"/>
        <w:ind w:left="1418" w:hanging="567"/>
        <w:rPr>
          <w:rFonts w:ascii="Times New Roman" w:hAnsi="Times New Roman"/>
        </w:rPr>
      </w:pPr>
      <w:r w:rsidRPr="007D2FB5">
        <w:rPr>
          <w:rFonts w:ascii="Times New Roman" w:hAnsi="Times New Roman"/>
        </w:rPr>
        <w:t xml:space="preserve"> </w:t>
      </w:r>
      <w:r w:rsidRPr="007D2FB5" w:rsidR="00014C1C">
        <w:rPr>
          <w:rFonts w:ascii="Times New Roman" w:hAnsi="Times New Roman"/>
        </w:rPr>
        <w:t xml:space="preserve">  </w:t>
      </w:r>
      <w:r w:rsidRPr="007D2FB5">
        <w:rPr>
          <w:rFonts w:ascii="Times New Roman" w:hAnsi="Times New Roman"/>
        </w:rPr>
        <w:t>Obyvateľstvo.</w:t>
      </w:r>
    </w:p>
    <w:p w:rsidR="00930F8F" w:rsidRPr="007D2FB5" w:rsidP="00B154A9">
      <w:pPr>
        <w:numPr>
          <w:ilvl w:val="2"/>
          <w:numId w:val="8"/>
        </w:numPr>
        <w:bidi w:val="0"/>
        <w:rPr>
          <w:rFonts w:ascii="Times New Roman" w:hAnsi="Times New Roman"/>
        </w:rPr>
      </w:pPr>
      <w:r w:rsidRPr="007D2FB5">
        <w:rPr>
          <w:rFonts w:ascii="Times New Roman" w:hAnsi="Times New Roman"/>
        </w:rPr>
        <w:t xml:space="preserve"> </w:t>
      </w:r>
      <w:r w:rsidRPr="007D2FB5" w:rsidR="00014C1C">
        <w:rPr>
          <w:rFonts w:ascii="Times New Roman" w:hAnsi="Times New Roman"/>
        </w:rPr>
        <w:t xml:space="preserve">  </w:t>
      </w:r>
      <w:r w:rsidRPr="007D2FB5">
        <w:rPr>
          <w:rFonts w:ascii="Times New Roman" w:hAnsi="Times New Roman"/>
        </w:rPr>
        <w:t>Územia chránené podľa osobitných predpisov</w:t>
      </w:r>
      <w:r w:rsidRPr="007D2FB5" w:rsidR="005D4702">
        <w:rPr>
          <w:rFonts w:ascii="Times New Roman" w:hAnsi="Times New Roman"/>
        </w:rPr>
        <w:t>.</w:t>
      </w:r>
      <w:r w:rsidRPr="00632453" w:rsidR="00251402">
        <w:rPr>
          <w:rFonts w:ascii="Times New Roman" w:hAnsi="Times New Roman"/>
          <w:color w:val="FFFFFF"/>
          <w:vertAlign w:val="superscript"/>
        </w:rPr>
        <w:t>2</w:t>
      </w:r>
      <w:r w:rsidR="00632453">
        <w:rPr>
          <w:rFonts w:ascii="Times New Roman" w:hAnsi="Times New Roman"/>
          <w:vertAlign w:val="superscript"/>
        </w:rPr>
        <w:t>2</w:t>
      </w:r>
      <w:r w:rsidR="001F2BB3">
        <w:rPr>
          <w:rFonts w:ascii="Times New Roman" w:hAnsi="Times New Roman"/>
          <w:vertAlign w:val="superscript"/>
        </w:rPr>
        <w:t>2</w:t>
      </w:r>
      <w:r w:rsidR="00632453">
        <w:rPr>
          <w:rFonts w:ascii="Times New Roman" w:hAnsi="Times New Roman"/>
          <w:vertAlign w:val="superscript"/>
        </w:rPr>
        <w:t>)</w:t>
      </w:r>
    </w:p>
    <w:p w:rsidR="00206A7E" w:rsidRPr="007D2FB5" w:rsidP="00B154A9">
      <w:pPr>
        <w:numPr>
          <w:ilvl w:val="2"/>
          <w:numId w:val="7"/>
        </w:numPr>
        <w:bidi w:val="0"/>
        <w:ind w:left="1418" w:hanging="567"/>
        <w:rPr>
          <w:rFonts w:ascii="Times New Roman" w:hAnsi="Times New Roman"/>
        </w:rPr>
      </w:pPr>
      <w:r w:rsidRPr="007D2FB5" w:rsidR="00014C1C">
        <w:rPr>
          <w:rFonts w:ascii="Times New Roman" w:hAnsi="Times New Roman"/>
        </w:rPr>
        <w:t xml:space="preserve">  </w:t>
      </w:r>
      <w:r w:rsidRPr="007D2FB5">
        <w:rPr>
          <w:rFonts w:ascii="Times New Roman" w:hAnsi="Times New Roman"/>
        </w:rPr>
        <w:t xml:space="preserve"> Realizovaná činnosť v okolí úložného komplexu.</w:t>
      </w:r>
    </w:p>
    <w:p w:rsidR="00206A7E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Pr="007D2FB5">
        <w:rPr>
          <w:rFonts w:ascii="Times New Roman" w:hAnsi="Times New Roman"/>
        </w:rPr>
        <w:t xml:space="preserve"> </w:t>
      </w:r>
      <w:r w:rsidR="001336DA">
        <w:rPr>
          <w:rFonts w:ascii="Times New Roman" w:hAnsi="Times New Roman"/>
        </w:rPr>
        <w:t xml:space="preserve">  </w:t>
      </w:r>
      <w:r w:rsidRPr="007D2FB5">
        <w:rPr>
          <w:rFonts w:ascii="Times New Roman" w:hAnsi="Times New Roman"/>
        </w:rPr>
        <w:t>Posúdenie stacionárneho zdroja oxidu uhličitého, zloženia prúdu oxidu uhličitého a prepravnej siete.</w:t>
      </w:r>
    </w:p>
    <w:p w:rsidR="00930F8F" w:rsidRPr="007D2FB5" w:rsidP="00930F8F">
      <w:pPr>
        <w:pStyle w:val="tltl1PodaokrajaPred6pt"/>
        <w:bidi w:val="0"/>
        <w:rPr>
          <w:rFonts w:ascii="Times New Roman" w:hAnsi="Times New Roman"/>
        </w:rPr>
      </w:pPr>
      <w:r w:rsidRPr="007D2FB5" w:rsidR="00F00098">
        <w:rPr>
          <w:rFonts w:ascii="Times New Roman" w:hAnsi="Times New Roman"/>
        </w:rPr>
        <w:tab/>
      </w:r>
    </w:p>
    <w:p w:rsidR="00F00098" w:rsidRPr="007D2FB5" w:rsidP="00B154A9">
      <w:pPr>
        <w:numPr>
          <w:numId w:val="7"/>
        </w:numPr>
        <w:bidi w:val="0"/>
        <w:ind w:left="425" w:hanging="425"/>
        <w:rPr>
          <w:rFonts w:ascii="Times New Roman" w:hAnsi="Times New Roman"/>
          <w:b/>
          <w:bCs/>
        </w:rPr>
      </w:pPr>
      <w:r w:rsidRPr="007D2FB5">
        <w:rPr>
          <w:rFonts w:ascii="Times New Roman" w:hAnsi="Times New Roman"/>
          <w:b/>
          <w:bCs/>
        </w:rPr>
        <w:t>Tvorba trojrozmerného s</w:t>
      </w:r>
      <w:r w:rsidRPr="007D2FB5" w:rsidR="00206A7E">
        <w:rPr>
          <w:rFonts w:ascii="Times New Roman" w:hAnsi="Times New Roman"/>
          <w:b/>
          <w:bCs/>
        </w:rPr>
        <w:t xml:space="preserve">tatického geologického </w:t>
      </w:r>
      <w:r w:rsidRPr="007D2FB5">
        <w:rPr>
          <w:rFonts w:ascii="Times New Roman" w:hAnsi="Times New Roman"/>
          <w:b/>
          <w:bCs/>
        </w:rPr>
        <w:t>modelu</w:t>
      </w:r>
    </w:p>
    <w:p w:rsidR="00FC2449" w:rsidRPr="007D2FB5" w:rsidP="00F00098">
      <w:pPr>
        <w:bidi w:val="0"/>
        <w:rPr>
          <w:rFonts w:ascii="Times New Roman" w:hAnsi="Times New Roman"/>
          <w:bCs/>
        </w:rPr>
      </w:pPr>
      <w:r w:rsidRPr="007D2FB5">
        <w:rPr>
          <w:rFonts w:ascii="Times New Roman" w:hAnsi="Times New Roman"/>
          <w:bCs/>
        </w:rPr>
        <w:t>Počítačovou simuláciou sa vytvorí</w:t>
      </w:r>
      <w:r w:rsidRPr="007D2FB5" w:rsidR="002069CA">
        <w:rPr>
          <w:rFonts w:ascii="Times New Roman" w:hAnsi="Times New Roman"/>
          <w:bCs/>
        </w:rPr>
        <w:t xml:space="preserve"> trojrozmerný statický geologický model úložného komplexu na základe </w:t>
      </w:r>
      <w:r w:rsidRPr="007D2FB5">
        <w:rPr>
          <w:rFonts w:ascii="Times New Roman" w:hAnsi="Times New Roman"/>
          <w:bCs/>
        </w:rPr>
        <w:t xml:space="preserve"> </w:t>
      </w:r>
    </w:p>
    <w:p w:rsidR="002069CA" w:rsidRPr="007D2FB5" w:rsidP="00B154A9">
      <w:pPr>
        <w:numPr>
          <w:ilvl w:val="1"/>
          <w:numId w:val="7"/>
        </w:numPr>
        <w:bidi w:val="0"/>
        <w:ind w:left="850" w:hanging="425"/>
        <w:rPr>
          <w:rFonts w:ascii="Times New Roman" w:hAnsi="Times New Roman"/>
          <w:bCs/>
        </w:rPr>
      </w:pPr>
      <w:r w:rsidRPr="007D2FB5" w:rsidR="00463F47">
        <w:rPr>
          <w:rFonts w:ascii="Times New Roman" w:hAnsi="Times New Roman"/>
          <w:bCs/>
        </w:rPr>
        <w:t>geologickej stavby,</w:t>
      </w:r>
    </w:p>
    <w:p w:rsidR="00F00098" w:rsidRPr="007D2FB5" w:rsidP="00B154A9">
      <w:pPr>
        <w:numPr>
          <w:ilvl w:val="1"/>
          <w:numId w:val="7"/>
        </w:numPr>
        <w:bidi w:val="0"/>
        <w:ind w:left="850" w:hanging="425"/>
        <w:rPr>
          <w:rFonts w:ascii="Times New Roman" w:hAnsi="Times New Roman"/>
          <w:bCs/>
        </w:rPr>
      </w:pPr>
      <w:r w:rsidRPr="007D2FB5">
        <w:rPr>
          <w:rFonts w:ascii="Times New Roman" w:hAnsi="Times New Roman"/>
        </w:rPr>
        <w:t>geomechanických, geochemických a p</w:t>
      </w:r>
      <w:r w:rsidRPr="007D2FB5" w:rsidR="00463F47">
        <w:rPr>
          <w:rFonts w:ascii="Times New Roman" w:hAnsi="Times New Roman"/>
        </w:rPr>
        <w:t>rietokových vlastností úložiska,</w:t>
      </w:r>
    </w:p>
    <w:p w:rsidR="00F00098" w:rsidRPr="007D2FB5" w:rsidP="00B154A9">
      <w:pPr>
        <w:numPr>
          <w:ilvl w:val="1"/>
          <w:numId w:val="7"/>
        </w:numPr>
        <w:bidi w:val="0"/>
        <w:ind w:left="850" w:hanging="425"/>
        <w:rPr>
          <w:rFonts w:ascii="Times New Roman" w:hAnsi="Times New Roman"/>
          <w:bCs/>
        </w:rPr>
      </w:pPr>
      <w:r w:rsidRPr="007D2FB5" w:rsidR="00463F47">
        <w:rPr>
          <w:rFonts w:ascii="Times New Roman" w:hAnsi="Times New Roman"/>
        </w:rPr>
        <w:t xml:space="preserve">geomechanických, </w:t>
      </w:r>
      <w:r w:rsidRPr="007D2FB5">
        <w:rPr>
          <w:rFonts w:ascii="Times New Roman" w:hAnsi="Times New Roman"/>
        </w:rPr>
        <w:t>geochemických a prietokový</w:t>
      </w:r>
      <w:r w:rsidRPr="007D2FB5" w:rsidR="00463F47">
        <w:rPr>
          <w:rFonts w:ascii="Times New Roman" w:hAnsi="Times New Roman"/>
        </w:rPr>
        <w:t>ch vlastností nadložia úložiska a širšieho okolia,</w:t>
      </w:r>
    </w:p>
    <w:p w:rsidR="00463F47" w:rsidRPr="007D2FB5" w:rsidP="00B154A9">
      <w:pPr>
        <w:numPr>
          <w:ilvl w:val="1"/>
          <w:numId w:val="7"/>
        </w:numPr>
        <w:bidi w:val="0"/>
        <w:ind w:left="850" w:hanging="425"/>
        <w:rPr>
          <w:rFonts w:ascii="Times New Roman" w:hAnsi="Times New Roman"/>
          <w:bCs/>
        </w:rPr>
      </w:pPr>
      <w:r w:rsidRPr="007D2FB5">
        <w:rPr>
          <w:rFonts w:ascii="Times New Roman" w:hAnsi="Times New Roman"/>
        </w:rPr>
        <w:t>tektonickej stavby,</w:t>
      </w:r>
    </w:p>
    <w:p w:rsidR="00F00098" w:rsidRPr="007D2FB5" w:rsidP="00B154A9">
      <w:pPr>
        <w:numPr>
          <w:ilvl w:val="1"/>
          <w:numId w:val="7"/>
        </w:numPr>
        <w:bidi w:val="0"/>
        <w:ind w:left="850" w:hanging="425"/>
        <w:rPr>
          <w:rFonts w:ascii="Times New Roman" w:hAnsi="Times New Roman"/>
          <w:bCs/>
        </w:rPr>
      </w:pPr>
      <w:r w:rsidRPr="007D2FB5" w:rsidR="00463F47">
        <w:rPr>
          <w:rFonts w:ascii="Times New Roman" w:hAnsi="Times New Roman"/>
        </w:rPr>
        <w:t>potenciálnych únikových ciest oxidu uhličitého,</w:t>
      </w:r>
    </w:p>
    <w:p w:rsidR="00F00098" w:rsidRPr="007D2FB5" w:rsidP="00B154A9">
      <w:pPr>
        <w:numPr>
          <w:ilvl w:val="1"/>
          <w:numId w:val="7"/>
        </w:numPr>
        <w:bidi w:val="0"/>
        <w:ind w:left="850" w:hanging="425"/>
        <w:rPr>
          <w:rFonts w:ascii="Times New Roman" w:hAnsi="Times New Roman"/>
          <w:bCs/>
        </w:rPr>
      </w:pPr>
      <w:r w:rsidRPr="007D2FB5" w:rsidR="00463F47">
        <w:rPr>
          <w:rFonts w:ascii="Times New Roman" w:hAnsi="Times New Roman"/>
        </w:rPr>
        <w:t>priestorového rozsahu úložného komplexu,</w:t>
      </w:r>
    </w:p>
    <w:p w:rsidR="00F00098" w:rsidRPr="007D2FB5" w:rsidP="00B154A9">
      <w:pPr>
        <w:numPr>
          <w:ilvl w:val="1"/>
          <w:numId w:val="7"/>
        </w:numPr>
        <w:bidi w:val="0"/>
        <w:ind w:left="850" w:hanging="425"/>
        <w:rPr>
          <w:rFonts w:ascii="Times New Roman" w:hAnsi="Times New Roman"/>
          <w:bCs/>
        </w:rPr>
      </w:pPr>
      <w:r w:rsidRPr="007D2FB5">
        <w:rPr>
          <w:rFonts w:ascii="Times New Roman" w:hAnsi="Times New Roman"/>
        </w:rPr>
        <w:t>objemu pórovitého priestoru (</w:t>
      </w:r>
      <w:r w:rsidRPr="007D2FB5" w:rsidR="00463F47">
        <w:rPr>
          <w:rFonts w:ascii="Times New Roman" w:hAnsi="Times New Roman"/>
        </w:rPr>
        <w:t>vrátane rozloženia pórovitosti),</w:t>
      </w:r>
    </w:p>
    <w:p w:rsidR="00F00098" w:rsidRPr="007D2FB5" w:rsidP="00B154A9">
      <w:pPr>
        <w:numPr>
          <w:ilvl w:val="1"/>
          <w:numId w:val="7"/>
        </w:numPr>
        <w:bidi w:val="0"/>
        <w:ind w:left="850" w:hanging="425"/>
        <w:rPr>
          <w:rFonts w:ascii="Times New Roman" w:hAnsi="Times New Roman"/>
          <w:bCs/>
        </w:rPr>
      </w:pPr>
      <w:r w:rsidRPr="007D2FB5">
        <w:rPr>
          <w:rFonts w:ascii="Times New Roman" w:hAnsi="Times New Roman"/>
        </w:rPr>
        <w:t>výc</w:t>
      </w:r>
      <w:r w:rsidRPr="007D2FB5" w:rsidR="00463F47">
        <w:rPr>
          <w:rFonts w:ascii="Times New Roman" w:hAnsi="Times New Roman"/>
        </w:rPr>
        <w:t>hodiskovej distribúcie</w:t>
      </w:r>
      <w:r w:rsidRPr="007D2FB5" w:rsidR="00F15B13">
        <w:rPr>
          <w:rFonts w:ascii="Times New Roman" w:hAnsi="Times New Roman"/>
        </w:rPr>
        <w:t xml:space="preserve"> a</w:t>
      </w:r>
    </w:p>
    <w:p w:rsidR="00F00098" w:rsidRPr="007D2FB5" w:rsidP="00B154A9">
      <w:pPr>
        <w:numPr>
          <w:ilvl w:val="1"/>
          <w:numId w:val="7"/>
        </w:numPr>
        <w:bidi w:val="0"/>
        <w:ind w:left="850" w:hanging="425"/>
        <w:rPr>
          <w:rFonts w:ascii="Times New Roman" w:hAnsi="Times New Roman"/>
          <w:bCs/>
        </w:rPr>
      </w:pPr>
      <w:r w:rsidRPr="007D2FB5" w:rsidR="00463F47">
        <w:rPr>
          <w:rFonts w:ascii="Times New Roman" w:hAnsi="Times New Roman"/>
        </w:rPr>
        <w:t>ostatných</w:t>
      </w:r>
      <w:r w:rsidRPr="007D2FB5">
        <w:rPr>
          <w:rFonts w:ascii="Times New Roman" w:hAnsi="Times New Roman"/>
        </w:rPr>
        <w:t xml:space="preserve"> charakteristík</w:t>
      </w:r>
      <w:r w:rsidRPr="007D2FB5" w:rsidR="002879C9">
        <w:rPr>
          <w:rFonts w:ascii="Times New Roman" w:hAnsi="Times New Roman"/>
        </w:rPr>
        <w:t xml:space="preserve"> geologického prostredia</w:t>
      </w:r>
      <w:r w:rsidRPr="007D2FB5">
        <w:rPr>
          <w:rFonts w:ascii="Times New Roman" w:hAnsi="Times New Roman"/>
        </w:rPr>
        <w:t>.</w:t>
      </w:r>
    </w:p>
    <w:p w:rsidR="002879C9" w:rsidRPr="007D2FB5" w:rsidP="00F00098">
      <w:pPr>
        <w:bidi w:val="0"/>
        <w:rPr>
          <w:rFonts w:ascii="Times New Roman" w:hAnsi="Times New Roman"/>
          <w:bCs/>
        </w:rPr>
      </w:pPr>
      <w:r w:rsidRPr="007D2FB5">
        <w:rPr>
          <w:rFonts w:ascii="Times New Roman" w:hAnsi="Times New Roman"/>
          <w:bCs/>
        </w:rPr>
        <w:t>Nedostatky a neurčitosti použitých parametrov pre</w:t>
      </w:r>
      <w:r w:rsidRPr="007D2FB5" w:rsidR="00F00098">
        <w:rPr>
          <w:rFonts w:ascii="Times New Roman" w:hAnsi="Times New Roman"/>
          <w:bCs/>
        </w:rPr>
        <w:t xml:space="preserve"> zostavenie </w:t>
      </w:r>
      <w:r w:rsidRPr="007D2FB5">
        <w:rPr>
          <w:rFonts w:ascii="Times New Roman" w:hAnsi="Times New Roman"/>
          <w:bCs/>
        </w:rPr>
        <w:t xml:space="preserve">trojrozmerného statického geologického </w:t>
      </w:r>
      <w:r w:rsidRPr="007D2FB5" w:rsidR="00F00098">
        <w:rPr>
          <w:rFonts w:ascii="Times New Roman" w:hAnsi="Times New Roman"/>
          <w:bCs/>
        </w:rPr>
        <w:t xml:space="preserve">modelu </w:t>
      </w:r>
      <w:r w:rsidRPr="007D2FB5">
        <w:rPr>
          <w:rFonts w:ascii="Times New Roman" w:hAnsi="Times New Roman"/>
          <w:bCs/>
        </w:rPr>
        <w:t xml:space="preserve">úložného komplexu </w:t>
      </w:r>
      <w:r w:rsidRPr="007D2FB5" w:rsidR="009833AB">
        <w:rPr>
          <w:rFonts w:ascii="Times New Roman" w:hAnsi="Times New Roman"/>
          <w:bCs/>
        </w:rPr>
        <w:t xml:space="preserve">sa </w:t>
      </w:r>
      <w:r w:rsidRPr="007D2FB5" w:rsidR="00F15B13">
        <w:rPr>
          <w:rFonts w:ascii="Times New Roman" w:hAnsi="Times New Roman"/>
          <w:bCs/>
        </w:rPr>
        <w:t xml:space="preserve">vykonajú vytvorením </w:t>
      </w:r>
      <w:r w:rsidRPr="007D2FB5">
        <w:rPr>
          <w:rFonts w:ascii="Times New Roman" w:hAnsi="Times New Roman"/>
          <w:bCs/>
        </w:rPr>
        <w:t>alternatív</w:t>
      </w:r>
      <w:r w:rsidRPr="007D2FB5" w:rsidR="00F15B13">
        <w:rPr>
          <w:rFonts w:ascii="Times New Roman" w:hAnsi="Times New Roman"/>
          <w:bCs/>
        </w:rPr>
        <w:t>nych riešení</w:t>
      </w:r>
      <w:r w:rsidRPr="007D2FB5" w:rsidR="00F00098">
        <w:rPr>
          <w:rFonts w:ascii="Times New Roman" w:hAnsi="Times New Roman"/>
          <w:bCs/>
        </w:rPr>
        <w:t xml:space="preserve"> pre každý parame</w:t>
      </w:r>
      <w:r w:rsidRPr="007D2FB5" w:rsidR="009833AB">
        <w:rPr>
          <w:rFonts w:ascii="Times New Roman" w:hAnsi="Times New Roman"/>
          <w:bCs/>
        </w:rPr>
        <w:t xml:space="preserve">ter s odhadom </w:t>
      </w:r>
      <w:r w:rsidRPr="007D2FB5" w:rsidR="00F00098">
        <w:rPr>
          <w:rFonts w:ascii="Times New Roman" w:hAnsi="Times New Roman"/>
          <w:bCs/>
        </w:rPr>
        <w:t>m</w:t>
      </w:r>
      <w:r w:rsidRPr="007D2FB5" w:rsidR="00F00098">
        <w:rPr>
          <w:rFonts w:ascii="Times New Roman" w:hAnsi="Times New Roman"/>
          <w:bCs/>
        </w:rPr>
        <w:t>e</w:t>
      </w:r>
      <w:r w:rsidRPr="007D2FB5" w:rsidR="00F00098">
        <w:rPr>
          <w:rFonts w:ascii="Times New Roman" w:hAnsi="Times New Roman"/>
          <w:bCs/>
        </w:rPr>
        <w:t>dzí spoľahlivos</w:t>
      </w:r>
      <w:r w:rsidRPr="007D2FB5" w:rsidR="009833AB">
        <w:rPr>
          <w:rFonts w:ascii="Times New Roman" w:hAnsi="Times New Roman"/>
          <w:bCs/>
        </w:rPr>
        <w:t>ti a neistôt.</w:t>
      </w:r>
    </w:p>
    <w:p w:rsidR="002879C9" w:rsidRPr="007D2FB5" w:rsidP="00F00098">
      <w:pPr>
        <w:bidi w:val="0"/>
        <w:rPr>
          <w:rFonts w:ascii="Times New Roman" w:hAnsi="Times New Roman"/>
          <w:bCs/>
        </w:rPr>
      </w:pPr>
    </w:p>
    <w:p w:rsidR="00F00098" w:rsidRPr="007D2FB5" w:rsidP="00B154A9">
      <w:pPr>
        <w:numPr>
          <w:numId w:val="7"/>
        </w:numPr>
        <w:bidi w:val="0"/>
        <w:ind w:left="425" w:hanging="425"/>
        <w:rPr>
          <w:rFonts w:ascii="Times New Roman" w:hAnsi="Times New Roman"/>
          <w:b/>
          <w:bCs/>
        </w:rPr>
      </w:pPr>
      <w:r w:rsidRPr="007D2FB5" w:rsidR="009833AB">
        <w:rPr>
          <w:rFonts w:ascii="Times New Roman" w:hAnsi="Times New Roman"/>
          <w:b/>
          <w:bCs/>
        </w:rPr>
        <w:t>Charakteristika</w:t>
      </w:r>
      <w:r w:rsidRPr="007D2FB5">
        <w:rPr>
          <w:rFonts w:ascii="Times New Roman" w:hAnsi="Times New Roman"/>
          <w:b/>
          <w:bCs/>
        </w:rPr>
        <w:t xml:space="preserve"> </w:t>
      </w:r>
      <w:r w:rsidRPr="007D2FB5" w:rsidR="00AB0584">
        <w:rPr>
          <w:rFonts w:ascii="Times New Roman" w:hAnsi="Times New Roman"/>
          <w:b/>
          <w:bCs/>
        </w:rPr>
        <w:t xml:space="preserve">a výsledky </w:t>
      </w:r>
      <w:r w:rsidRPr="007D2FB5">
        <w:rPr>
          <w:rFonts w:ascii="Times New Roman" w:hAnsi="Times New Roman"/>
          <w:b/>
          <w:bCs/>
        </w:rPr>
        <w:t>dy</w:t>
      </w:r>
      <w:r w:rsidRPr="007D2FB5" w:rsidR="00C91131">
        <w:rPr>
          <w:rFonts w:ascii="Times New Roman" w:hAnsi="Times New Roman"/>
          <w:b/>
          <w:bCs/>
        </w:rPr>
        <w:t>namického modelovania</w:t>
      </w:r>
      <w:r w:rsidRPr="007D2FB5" w:rsidR="00255258">
        <w:rPr>
          <w:rFonts w:ascii="Times New Roman" w:hAnsi="Times New Roman"/>
          <w:b/>
          <w:bCs/>
        </w:rPr>
        <w:t xml:space="preserve"> pri </w:t>
      </w:r>
      <w:r w:rsidRPr="007D2FB5" w:rsidR="00F02C6F">
        <w:rPr>
          <w:rFonts w:ascii="Times New Roman" w:hAnsi="Times New Roman"/>
          <w:b/>
          <w:bCs/>
        </w:rPr>
        <w:t>ukladaní</w:t>
      </w:r>
      <w:r w:rsidRPr="007D2FB5" w:rsidR="00255258">
        <w:rPr>
          <w:rFonts w:ascii="Times New Roman" w:hAnsi="Times New Roman"/>
          <w:b/>
          <w:bCs/>
        </w:rPr>
        <w:t>, charakteristika</w:t>
      </w:r>
      <w:r w:rsidRPr="007D2FB5">
        <w:rPr>
          <w:rFonts w:ascii="Times New Roman" w:hAnsi="Times New Roman"/>
          <w:b/>
          <w:bCs/>
        </w:rPr>
        <w:t xml:space="preserve"> citlivos</w:t>
      </w:r>
      <w:r w:rsidRPr="007D2FB5" w:rsidR="00255258">
        <w:rPr>
          <w:rFonts w:ascii="Times New Roman" w:hAnsi="Times New Roman"/>
          <w:b/>
          <w:bCs/>
        </w:rPr>
        <w:t xml:space="preserve">ti a </w:t>
      </w:r>
      <w:r w:rsidRPr="007D2FB5">
        <w:rPr>
          <w:rFonts w:ascii="Times New Roman" w:hAnsi="Times New Roman"/>
          <w:b/>
          <w:bCs/>
        </w:rPr>
        <w:t>p</w:t>
      </w:r>
      <w:r w:rsidRPr="007D2FB5">
        <w:rPr>
          <w:rFonts w:ascii="Times New Roman" w:hAnsi="Times New Roman"/>
          <w:b/>
          <w:bCs/>
        </w:rPr>
        <w:t>o</w:t>
      </w:r>
      <w:r w:rsidRPr="007D2FB5">
        <w:rPr>
          <w:rFonts w:ascii="Times New Roman" w:hAnsi="Times New Roman"/>
          <w:b/>
          <w:bCs/>
        </w:rPr>
        <w:t>sudzovanie rizika</w:t>
      </w:r>
    </w:p>
    <w:p w:rsidR="00F00098" w:rsidRPr="007D2FB5" w:rsidP="00B154A9">
      <w:pPr>
        <w:numPr>
          <w:ilvl w:val="1"/>
          <w:numId w:val="7"/>
        </w:numPr>
        <w:bidi w:val="0"/>
        <w:ind w:left="850" w:hanging="425"/>
        <w:rPr>
          <w:rFonts w:ascii="Times New Roman" w:hAnsi="Times New Roman"/>
          <w:bCs/>
        </w:rPr>
      </w:pPr>
      <w:r w:rsidRPr="007D2FB5" w:rsidR="00F15B13">
        <w:rPr>
          <w:rFonts w:ascii="Times New Roman" w:hAnsi="Times New Roman"/>
          <w:bCs/>
        </w:rPr>
        <w:t>Charakteristika</w:t>
      </w:r>
      <w:r w:rsidRPr="007D2FB5">
        <w:rPr>
          <w:rFonts w:ascii="Times New Roman" w:hAnsi="Times New Roman"/>
          <w:bCs/>
        </w:rPr>
        <w:t xml:space="preserve"> dy</w:t>
      </w:r>
      <w:r w:rsidRPr="007D2FB5" w:rsidR="00C91131">
        <w:rPr>
          <w:rFonts w:ascii="Times New Roman" w:hAnsi="Times New Roman"/>
          <w:bCs/>
        </w:rPr>
        <w:t>namického modelovania</w:t>
      </w:r>
      <w:r w:rsidRPr="007D2FB5" w:rsidR="00F15B13">
        <w:rPr>
          <w:rFonts w:ascii="Times New Roman" w:hAnsi="Times New Roman"/>
          <w:bCs/>
        </w:rPr>
        <w:t xml:space="preserve"> pri </w:t>
      </w:r>
      <w:r w:rsidRPr="007D2FB5" w:rsidR="00F02C6F">
        <w:rPr>
          <w:rFonts w:ascii="Times New Roman" w:hAnsi="Times New Roman"/>
          <w:bCs/>
        </w:rPr>
        <w:t>ukladaní</w:t>
      </w:r>
      <w:r w:rsidRPr="007D2FB5" w:rsidR="00EE0620">
        <w:rPr>
          <w:rFonts w:ascii="Times New Roman" w:hAnsi="Times New Roman"/>
          <w:bCs/>
        </w:rPr>
        <w:t>.</w:t>
      </w:r>
    </w:p>
    <w:p w:rsidR="00EE0620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Pr="007D2FB5" w:rsidR="00F00098">
        <w:rPr>
          <w:rFonts w:ascii="Times New Roman" w:hAnsi="Times New Roman"/>
        </w:rPr>
        <w:tab/>
      </w:r>
      <w:r w:rsidRPr="007D2FB5">
        <w:rPr>
          <w:rFonts w:ascii="Times New Roman" w:hAnsi="Times New Roman"/>
        </w:rPr>
        <w:t>Maximálna rýchlosť</w:t>
      </w:r>
      <w:r w:rsidRPr="007D2FB5" w:rsidR="00F00098">
        <w:rPr>
          <w:rFonts w:ascii="Times New Roman" w:hAnsi="Times New Roman"/>
        </w:rPr>
        <w:t xml:space="preserve"> vtláčania </w:t>
      </w:r>
      <w:r w:rsidRPr="007D2FB5">
        <w:rPr>
          <w:rFonts w:ascii="Times New Roman" w:hAnsi="Times New Roman"/>
        </w:rPr>
        <w:t>prúdu oxidu uhličitého.</w:t>
      </w:r>
    </w:p>
    <w:p w:rsidR="00F00098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Pr="007D2FB5" w:rsidR="00EE0620">
        <w:rPr>
          <w:rFonts w:ascii="Times New Roman" w:hAnsi="Times New Roman"/>
        </w:rPr>
        <w:t xml:space="preserve"> </w:t>
      </w:r>
      <w:r w:rsidRPr="007D2FB5" w:rsidR="00014C1C">
        <w:rPr>
          <w:rFonts w:ascii="Times New Roman" w:hAnsi="Times New Roman"/>
        </w:rPr>
        <w:tab/>
      </w:r>
      <w:r w:rsidRPr="007D2FB5" w:rsidR="00EE0620">
        <w:rPr>
          <w:rFonts w:ascii="Times New Roman" w:hAnsi="Times New Roman"/>
        </w:rPr>
        <w:t>V</w:t>
      </w:r>
      <w:r w:rsidRPr="007D2FB5">
        <w:rPr>
          <w:rFonts w:ascii="Times New Roman" w:hAnsi="Times New Roman"/>
        </w:rPr>
        <w:t>las</w:t>
      </w:r>
      <w:r w:rsidRPr="007D2FB5" w:rsidR="00EE0620">
        <w:rPr>
          <w:rFonts w:ascii="Times New Roman" w:hAnsi="Times New Roman"/>
        </w:rPr>
        <w:t>tnost</w:t>
      </w:r>
      <w:r w:rsidRPr="007D2FB5" w:rsidR="00C91131">
        <w:rPr>
          <w:rFonts w:ascii="Times New Roman" w:hAnsi="Times New Roman"/>
        </w:rPr>
        <w:t>i</w:t>
      </w:r>
      <w:r w:rsidRPr="007D2FB5" w:rsidR="00EE0620">
        <w:rPr>
          <w:rFonts w:ascii="Times New Roman" w:hAnsi="Times New Roman"/>
        </w:rPr>
        <w:t xml:space="preserve"> prúdu oxidu uhličitého.</w:t>
      </w:r>
    </w:p>
    <w:p w:rsidR="00F00098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Pr="007D2FB5" w:rsidR="00EE0620">
        <w:rPr>
          <w:rFonts w:ascii="Times New Roman" w:hAnsi="Times New Roman"/>
        </w:rPr>
        <w:t xml:space="preserve"> </w:t>
      </w:r>
      <w:r w:rsidRPr="007D2FB5" w:rsidR="00014C1C">
        <w:rPr>
          <w:rFonts w:ascii="Times New Roman" w:hAnsi="Times New Roman"/>
        </w:rPr>
        <w:tab/>
      </w:r>
      <w:r w:rsidRPr="007D2FB5" w:rsidR="00EE0620">
        <w:rPr>
          <w:rFonts w:ascii="Times New Roman" w:hAnsi="Times New Roman"/>
        </w:rPr>
        <w:t>Výsledky modelovania účinnosti súvisiacich</w:t>
      </w:r>
      <w:r w:rsidRPr="007D2FB5">
        <w:rPr>
          <w:rFonts w:ascii="Times New Roman" w:hAnsi="Times New Roman"/>
        </w:rPr>
        <w:t xml:space="preserve"> </w:t>
      </w:r>
      <w:r w:rsidRPr="007D2FB5" w:rsidR="00EE0620">
        <w:rPr>
          <w:rFonts w:ascii="Times New Roman" w:hAnsi="Times New Roman"/>
        </w:rPr>
        <w:t>simulačných procesov.</w:t>
      </w:r>
    </w:p>
    <w:p w:rsidR="00EE0620" w:rsidRPr="007D2FB5" w:rsidP="00B154A9">
      <w:pPr>
        <w:numPr>
          <w:ilvl w:val="2"/>
          <w:numId w:val="7"/>
        </w:numPr>
        <w:bidi w:val="0"/>
        <w:ind w:left="1588" w:hanging="737"/>
        <w:rPr>
          <w:rFonts w:ascii="Times New Roman" w:hAnsi="Times New Roman"/>
        </w:rPr>
      </w:pPr>
      <w:r w:rsidR="001336DA">
        <w:rPr>
          <w:rFonts w:ascii="Times New Roman" w:hAnsi="Times New Roman"/>
        </w:rPr>
        <w:t xml:space="preserve">    </w:t>
      </w:r>
      <w:r w:rsidRPr="007D2FB5" w:rsidR="00C91131">
        <w:rPr>
          <w:rFonts w:ascii="Times New Roman" w:hAnsi="Times New Roman"/>
        </w:rPr>
        <w:t>R</w:t>
      </w:r>
      <w:r w:rsidRPr="007D2FB5">
        <w:rPr>
          <w:rFonts w:ascii="Times New Roman" w:hAnsi="Times New Roman"/>
        </w:rPr>
        <w:t>eakčn</w:t>
      </w:r>
      <w:r w:rsidRPr="007D2FB5" w:rsidR="00C91131">
        <w:rPr>
          <w:rFonts w:ascii="Times New Roman" w:hAnsi="Times New Roman"/>
        </w:rPr>
        <w:t>é</w:t>
      </w:r>
      <w:r w:rsidRPr="007D2FB5">
        <w:rPr>
          <w:rFonts w:ascii="Times New Roman" w:hAnsi="Times New Roman"/>
        </w:rPr>
        <w:t xml:space="preserve"> proces</w:t>
      </w:r>
      <w:r w:rsidRPr="007D2FB5" w:rsidR="00C91131">
        <w:rPr>
          <w:rFonts w:ascii="Times New Roman" w:hAnsi="Times New Roman"/>
        </w:rPr>
        <w:t>y</w:t>
      </w:r>
      <w:r w:rsidRPr="007D2FB5">
        <w:rPr>
          <w:rFonts w:ascii="Times New Roman" w:hAnsi="Times New Roman"/>
        </w:rPr>
        <w:t xml:space="preserve"> vtláčaného prúdu oxidu uhličitého s geologickým </w:t>
      </w:r>
      <w:r w:rsidR="001336DA">
        <w:rPr>
          <w:rFonts w:ascii="Times New Roman" w:hAnsi="Times New Roman"/>
        </w:rPr>
        <w:t xml:space="preserve">  </w:t>
      </w:r>
      <w:r w:rsidRPr="007D2FB5">
        <w:rPr>
          <w:rFonts w:ascii="Times New Roman" w:hAnsi="Times New Roman"/>
        </w:rPr>
        <w:t>prostredím</w:t>
      </w:r>
      <w:r w:rsidRPr="007D2FB5" w:rsidR="00C91131">
        <w:rPr>
          <w:rFonts w:ascii="Times New Roman" w:hAnsi="Times New Roman"/>
        </w:rPr>
        <w:t>.</w:t>
      </w:r>
    </w:p>
    <w:p w:rsidR="00F00098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Pr="007D2FB5" w:rsidR="00EE0620">
        <w:rPr>
          <w:rFonts w:ascii="Times New Roman" w:hAnsi="Times New Roman"/>
        </w:rPr>
        <w:t xml:space="preserve"> </w:t>
      </w:r>
      <w:r w:rsidRPr="007D2FB5" w:rsidR="00014C1C">
        <w:rPr>
          <w:rFonts w:ascii="Times New Roman" w:hAnsi="Times New Roman"/>
        </w:rPr>
        <w:tab/>
      </w:r>
      <w:r w:rsidRPr="007D2FB5" w:rsidR="00C91131">
        <w:rPr>
          <w:rFonts w:ascii="Times New Roman" w:hAnsi="Times New Roman"/>
        </w:rPr>
        <w:t>P</w:t>
      </w:r>
      <w:r w:rsidRPr="007D2FB5" w:rsidR="00EE0620">
        <w:rPr>
          <w:rFonts w:ascii="Times New Roman" w:hAnsi="Times New Roman"/>
        </w:rPr>
        <w:t>oužit</w:t>
      </w:r>
      <w:r w:rsidRPr="007D2FB5" w:rsidR="00C91131">
        <w:rPr>
          <w:rFonts w:ascii="Times New Roman" w:hAnsi="Times New Roman"/>
        </w:rPr>
        <w:t>ý</w:t>
      </w:r>
      <w:r w:rsidRPr="007D2FB5" w:rsidR="00EE0620">
        <w:rPr>
          <w:rFonts w:ascii="Times New Roman" w:hAnsi="Times New Roman"/>
        </w:rPr>
        <w:t xml:space="preserve"> </w:t>
      </w:r>
      <w:r w:rsidRPr="007D2FB5" w:rsidR="00C91131">
        <w:rPr>
          <w:rFonts w:ascii="Times New Roman" w:hAnsi="Times New Roman"/>
        </w:rPr>
        <w:t>softvér</w:t>
      </w:r>
      <w:r w:rsidRPr="007D2FB5" w:rsidR="00EE0620">
        <w:rPr>
          <w:rFonts w:ascii="Times New Roman" w:hAnsi="Times New Roman"/>
        </w:rPr>
        <w:t xml:space="preserve"> trojrozmerného simulátora</w:t>
      </w:r>
      <w:r w:rsidRPr="007D2FB5" w:rsidR="00C91131">
        <w:rPr>
          <w:rFonts w:ascii="Times New Roman" w:hAnsi="Times New Roman"/>
        </w:rPr>
        <w:t>.</w:t>
      </w:r>
    </w:p>
    <w:p w:rsidR="00F00098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Pr="007D2FB5" w:rsidR="00EE0620">
        <w:rPr>
          <w:rFonts w:ascii="Times New Roman" w:hAnsi="Times New Roman"/>
        </w:rPr>
        <w:t xml:space="preserve"> </w:t>
      </w:r>
      <w:r w:rsidRPr="007D2FB5" w:rsidR="00014C1C">
        <w:rPr>
          <w:rFonts w:ascii="Times New Roman" w:hAnsi="Times New Roman"/>
        </w:rPr>
        <w:tab/>
      </w:r>
      <w:r w:rsidRPr="007D2FB5" w:rsidR="00C91131">
        <w:rPr>
          <w:rFonts w:ascii="Times New Roman" w:hAnsi="Times New Roman"/>
        </w:rPr>
        <w:t>K</w:t>
      </w:r>
      <w:r w:rsidRPr="007D2FB5" w:rsidR="00EE0620">
        <w:rPr>
          <w:rFonts w:ascii="Times New Roman" w:hAnsi="Times New Roman"/>
        </w:rPr>
        <w:t>rátkodob</w:t>
      </w:r>
      <w:r w:rsidRPr="007D2FB5" w:rsidR="00C91131">
        <w:rPr>
          <w:rFonts w:ascii="Times New Roman" w:hAnsi="Times New Roman"/>
        </w:rPr>
        <w:t>é</w:t>
      </w:r>
      <w:r w:rsidRPr="007D2FB5" w:rsidR="00EE0620">
        <w:rPr>
          <w:rFonts w:ascii="Times New Roman" w:hAnsi="Times New Roman"/>
        </w:rPr>
        <w:t xml:space="preserve"> a dlhodob</w:t>
      </w:r>
      <w:r w:rsidRPr="007D2FB5" w:rsidR="00C91131">
        <w:rPr>
          <w:rFonts w:ascii="Times New Roman" w:hAnsi="Times New Roman"/>
        </w:rPr>
        <w:t>é</w:t>
      </w:r>
      <w:r w:rsidRPr="007D2FB5" w:rsidR="00EE0620">
        <w:rPr>
          <w:rFonts w:ascii="Times New Roman" w:hAnsi="Times New Roman"/>
        </w:rPr>
        <w:t xml:space="preserve"> simulác</w:t>
      </w:r>
      <w:r w:rsidRPr="007D2FB5" w:rsidR="00C91131">
        <w:rPr>
          <w:rFonts w:ascii="Times New Roman" w:hAnsi="Times New Roman"/>
        </w:rPr>
        <w:t>ie.</w:t>
      </w:r>
    </w:p>
    <w:p w:rsidR="00F00098" w:rsidRPr="007D2FB5" w:rsidP="00B154A9">
      <w:pPr>
        <w:numPr>
          <w:ilvl w:val="1"/>
          <w:numId w:val="7"/>
        </w:numPr>
        <w:bidi w:val="0"/>
        <w:ind w:left="850" w:hanging="425"/>
        <w:rPr>
          <w:rFonts w:ascii="Times New Roman" w:hAnsi="Times New Roman"/>
          <w:bCs/>
        </w:rPr>
      </w:pPr>
      <w:r w:rsidRPr="007D2FB5" w:rsidR="00C91131">
        <w:rPr>
          <w:rFonts w:ascii="Times New Roman" w:hAnsi="Times New Roman"/>
          <w:bCs/>
        </w:rPr>
        <w:t>Výsledky d</w:t>
      </w:r>
      <w:r w:rsidRPr="007D2FB5">
        <w:rPr>
          <w:rFonts w:ascii="Times New Roman" w:hAnsi="Times New Roman"/>
          <w:bCs/>
        </w:rPr>
        <w:t>ynamické</w:t>
      </w:r>
      <w:r w:rsidRPr="007D2FB5" w:rsidR="00C91131">
        <w:rPr>
          <w:rFonts w:ascii="Times New Roman" w:hAnsi="Times New Roman"/>
          <w:bCs/>
        </w:rPr>
        <w:t>ho modelovania.</w:t>
      </w:r>
    </w:p>
    <w:p w:rsidR="00F00098" w:rsidRPr="007D2FB5" w:rsidP="00B154A9">
      <w:pPr>
        <w:numPr>
          <w:ilvl w:val="2"/>
          <w:numId w:val="7"/>
        </w:numPr>
        <w:bidi w:val="0"/>
        <w:ind w:left="1588" w:hanging="737"/>
        <w:rPr>
          <w:rFonts w:ascii="Times New Roman" w:hAnsi="Times New Roman"/>
        </w:rPr>
      </w:pPr>
      <w:r w:rsidR="001336DA">
        <w:rPr>
          <w:rFonts w:ascii="Times New Roman" w:hAnsi="Times New Roman"/>
        </w:rPr>
        <w:t xml:space="preserve">   </w:t>
      </w:r>
      <w:r w:rsidRPr="007D2FB5" w:rsidR="00CE0B0B">
        <w:rPr>
          <w:rFonts w:ascii="Times New Roman" w:hAnsi="Times New Roman"/>
        </w:rPr>
        <w:t>Tlak a teplota</w:t>
      </w:r>
      <w:r w:rsidRPr="007D2FB5">
        <w:rPr>
          <w:rFonts w:ascii="Times New Roman" w:hAnsi="Times New Roman"/>
        </w:rPr>
        <w:t xml:space="preserve"> úložne</w:t>
      </w:r>
      <w:r w:rsidRPr="007D2FB5" w:rsidR="00CE0B0B">
        <w:rPr>
          <w:rFonts w:ascii="Times New Roman" w:hAnsi="Times New Roman"/>
        </w:rPr>
        <w:t>j jednotky v nadväznosti na rýchlosť a množstvo vtláčania prúdu oxidu uhličitého.</w:t>
      </w:r>
    </w:p>
    <w:p w:rsidR="00F00098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Pr="007D2FB5" w:rsidR="00CE0B0B">
        <w:rPr>
          <w:rFonts w:ascii="Times New Roman" w:hAnsi="Times New Roman"/>
        </w:rPr>
        <w:t xml:space="preserve"> </w:t>
      </w:r>
      <w:r w:rsidRPr="007D2FB5" w:rsidR="00014C1C">
        <w:rPr>
          <w:rFonts w:ascii="Times New Roman" w:hAnsi="Times New Roman"/>
        </w:rPr>
        <w:tab/>
      </w:r>
      <w:r w:rsidRPr="007D2FB5" w:rsidR="00CE0B0B">
        <w:rPr>
          <w:rFonts w:ascii="Times New Roman" w:hAnsi="Times New Roman"/>
        </w:rPr>
        <w:t>Priestorová distribúcia oxidu uhličitého</w:t>
      </w:r>
      <w:r w:rsidRPr="007D2FB5">
        <w:rPr>
          <w:rFonts w:ascii="Times New Roman" w:hAnsi="Times New Roman"/>
        </w:rPr>
        <w:t xml:space="preserve"> v závislosti od ča</w:t>
      </w:r>
      <w:r w:rsidRPr="007D2FB5" w:rsidR="00CE0B0B">
        <w:rPr>
          <w:rFonts w:ascii="Times New Roman" w:hAnsi="Times New Roman"/>
        </w:rPr>
        <w:t>su.</w:t>
      </w:r>
    </w:p>
    <w:p w:rsidR="00F00098" w:rsidRPr="007D2FB5" w:rsidP="00B154A9">
      <w:pPr>
        <w:numPr>
          <w:ilvl w:val="2"/>
          <w:numId w:val="7"/>
        </w:numPr>
        <w:bidi w:val="0"/>
        <w:ind w:left="1843" w:hanging="992"/>
        <w:rPr>
          <w:rFonts w:ascii="Times New Roman" w:hAnsi="Times New Roman"/>
        </w:rPr>
      </w:pPr>
      <w:r w:rsidR="001336DA">
        <w:rPr>
          <w:rFonts w:ascii="Times New Roman" w:hAnsi="Times New Roman"/>
        </w:rPr>
        <w:t xml:space="preserve">   </w:t>
      </w:r>
      <w:r w:rsidRPr="007D2FB5" w:rsidR="00CE0B0B">
        <w:rPr>
          <w:rFonts w:ascii="Times New Roman" w:hAnsi="Times New Roman"/>
        </w:rPr>
        <w:t>C</w:t>
      </w:r>
      <w:r w:rsidRPr="007D2FB5">
        <w:rPr>
          <w:rFonts w:ascii="Times New Roman" w:hAnsi="Times New Roman"/>
        </w:rPr>
        <w:t>harakter</w:t>
      </w:r>
      <w:r w:rsidRPr="007D2FB5" w:rsidR="003330C7">
        <w:rPr>
          <w:rFonts w:ascii="Times New Roman" w:hAnsi="Times New Roman"/>
        </w:rPr>
        <w:t xml:space="preserve">istika prúdu </w:t>
      </w:r>
      <w:r w:rsidRPr="007D2FB5" w:rsidR="00CE0B0B">
        <w:rPr>
          <w:rFonts w:ascii="Times New Roman" w:hAnsi="Times New Roman"/>
        </w:rPr>
        <w:t>oxidu uhličitého v úložisku</w:t>
      </w:r>
      <w:r w:rsidRPr="007D2FB5">
        <w:rPr>
          <w:rFonts w:ascii="Times New Roman" w:hAnsi="Times New Roman"/>
        </w:rPr>
        <w:t xml:space="preserve"> vrátane fázového správ</w:t>
      </w:r>
      <w:r w:rsidRPr="007D2FB5">
        <w:rPr>
          <w:rFonts w:ascii="Times New Roman" w:hAnsi="Times New Roman"/>
        </w:rPr>
        <w:t>a</w:t>
      </w:r>
      <w:r w:rsidRPr="007D2FB5" w:rsidR="00CE0B0B">
        <w:rPr>
          <w:rFonts w:ascii="Times New Roman" w:hAnsi="Times New Roman"/>
        </w:rPr>
        <w:t>nia.</w:t>
      </w:r>
    </w:p>
    <w:p w:rsidR="00F00098" w:rsidRPr="007D2FB5" w:rsidP="00B154A9">
      <w:pPr>
        <w:numPr>
          <w:ilvl w:val="2"/>
          <w:numId w:val="7"/>
        </w:numPr>
        <w:bidi w:val="0"/>
        <w:ind w:left="1588" w:hanging="737"/>
        <w:rPr>
          <w:rFonts w:ascii="Times New Roman" w:hAnsi="Times New Roman"/>
        </w:rPr>
      </w:pPr>
      <w:r w:rsidR="001336DA">
        <w:rPr>
          <w:rFonts w:ascii="Times New Roman" w:hAnsi="Times New Roman"/>
        </w:rPr>
        <w:t xml:space="preserve">   </w:t>
      </w:r>
      <w:r w:rsidRPr="007D2FB5" w:rsidR="00CE0B0B">
        <w:rPr>
          <w:rFonts w:ascii="Times New Roman" w:hAnsi="Times New Roman"/>
        </w:rPr>
        <w:t>Spôsob a rýchlosť vtláčaného prúdu oxidu uhličitého</w:t>
      </w:r>
      <w:r w:rsidRPr="007D2FB5">
        <w:rPr>
          <w:rFonts w:ascii="Times New Roman" w:hAnsi="Times New Roman"/>
        </w:rPr>
        <w:t xml:space="preserve"> (vrátane vtláčacích bodov a bočných a vertikál</w:t>
      </w:r>
      <w:r w:rsidRPr="007D2FB5" w:rsidR="00CE0B0B">
        <w:rPr>
          <w:rFonts w:ascii="Times New Roman" w:hAnsi="Times New Roman"/>
        </w:rPr>
        <w:t>nych uzáverov).</w:t>
      </w:r>
    </w:p>
    <w:p w:rsidR="00F00098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Pr="007D2FB5" w:rsidR="00CE0B0B">
        <w:rPr>
          <w:rFonts w:ascii="Times New Roman" w:hAnsi="Times New Roman"/>
        </w:rPr>
        <w:t xml:space="preserve"> </w:t>
      </w:r>
      <w:r w:rsidRPr="007D2FB5" w:rsidR="00014C1C">
        <w:rPr>
          <w:rFonts w:ascii="Times New Roman" w:hAnsi="Times New Roman"/>
        </w:rPr>
        <w:tab/>
      </w:r>
      <w:r w:rsidRPr="007D2FB5" w:rsidR="00CE0B0B">
        <w:rPr>
          <w:rFonts w:ascii="Times New Roman" w:hAnsi="Times New Roman"/>
        </w:rPr>
        <w:t>Sekundárne izolačné systémy úložného komplexu.</w:t>
      </w:r>
    </w:p>
    <w:p w:rsidR="00F00098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Pr="007D2FB5" w:rsidR="00CE0B0B">
        <w:rPr>
          <w:rFonts w:ascii="Times New Roman" w:hAnsi="Times New Roman"/>
        </w:rPr>
        <w:t xml:space="preserve"> </w:t>
      </w:r>
      <w:r w:rsidRPr="007D2FB5" w:rsidR="00014C1C">
        <w:rPr>
          <w:rFonts w:ascii="Times New Roman" w:hAnsi="Times New Roman"/>
        </w:rPr>
        <w:tab/>
      </w:r>
      <w:r w:rsidRPr="007D2FB5" w:rsidR="00CE0B0B">
        <w:rPr>
          <w:rFonts w:ascii="Times New Roman" w:hAnsi="Times New Roman"/>
        </w:rPr>
        <w:t>Úložná kapacita a tlakový spád úložiska.</w:t>
      </w:r>
    </w:p>
    <w:p w:rsidR="00F00098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Pr="007D2FB5" w:rsidR="00364C9B">
        <w:rPr>
          <w:rFonts w:ascii="Times New Roman" w:hAnsi="Times New Roman"/>
        </w:rPr>
        <w:t xml:space="preserve"> </w:t>
      </w:r>
      <w:r w:rsidRPr="007D2FB5" w:rsidR="00014C1C">
        <w:rPr>
          <w:rFonts w:ascii="Times New Roman" w:hAnsi="Times New Roman"/>
        </w:rPr>
        <w:tab/>
      </w:r>
      <w:r w:rsidRPr="007D2FB5" w:rsidR="00364C9B">
        <w:rPr>
          <w:rFonts w:ascii="Times New Roman" w:hAnsi="Times New Roman"/>
        </w:rPr>
        <w:t>Riziko vytvárania prasklín v geologickej jednotke.</w:t>
      </w:r>
    </w:p>
    <w:p w:rsidR="00F00098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Pr="007D2FB5" w:rsidR="00364C9B">
        <w:rPr>
          <w:rFonts w:ascii="Times New Roman" w:hAnsi="Times New Roman"/>
        </w:rPr>
        <w:t xml:space="preserve"> </w:t>
      </w:r>
      <w:r w:rsidRPr="007D2FB5" w:rsidR="00014C1C">
        <w:rPr>
          <w:rFonts w:ascii="Times New Roman" w:hAnsi="Times New Roman"/>
        </w:rPr>
        <w:tab/>
      </w:r>
      <w:r w:rsidRPr="007D2FB5" w:rsidR="00364C9B">
        <w:rPr>
          <w:rFonts w:ascii="Times New Roman" w:hAnsi="Times New Roman"/>
        </w:rPr>
        <w:t>Riziko prieniku oxidu uhličitého do nadložia.</w:t>
      </w:r>
    </w:p>
    <w:p w:rsidR="00F00098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Pr="007D2FB5" w:rsidR="00364C9B">
        <w:rPr>
          <w:rFonts w:ascii="Times New Roman" w:hAnsi="Times New Roman"/>
        </w:rPr>
        <w:t xml:space="preserve"> </w:t>
      </w:r>
      <w:r w:rsidRPr="007D2FB5" w:rsidR="004B35B1">
        <w:rPr>
          <w:rFonts w:ascii="Times New Roman" w:hAnsi="Times New Roman"/>
        </w:rPr>
        <w:tab/>
      </w:r>
      <w:r w:rsidRPr="007D2FB5" w:rsidR="00364C9B">
        <w:rPr>
          <w:rFonts w:ascii="Times New Roman" w:hAnsi="Times New Roman"/>
        </w:rPr>
        <w:t>Riziko úniku z úložiska.</w:t>
      </w:r>
    </w:p>
    <w:p w:rsidR="00F00098" w:rsidRPr="007D2FB5" w:rsidP="00B154A9">
      <w:pPr>
        <w:numPr>
          <w:ilvl w:val="2"/>
          <w:numId w:val="7"/>
        </w:numPr>
        <w:bidi w:val="0"/>
        <w:ind w:left="1843" w:hanging="992"/>
        <w:rPr>
          <w:rFonts w:ascii="Times New Roman" w:hAnsi="Times New Roman"/>
        </w:rPr>
      </w:pPr>
      <w:r w:rsidRPr="007D2FB5" w:rsidR="00364C9B">
        <w:rPr>
          <w:rFonts w:ascii="Times New Roman" w:hAnsi="Times New Roman"/>
        </w:rPr>
        <w:t>Rýchlosť migrácie v neuzavretom úložisku.</w:t>
      </w:r>
    </w:p>
    <w:p w:rsidR="00F00098" w:rsidRPr="007D2FB5" w:rsidP="00B154A9">
      <w:pPr>
        <w:numPr>
          <w:ilvl w:val="2"/>
          <w:numId w:val="7"/>
        </w:numPr>
        <w:bidi w:val="0"/>
        <w:ind w:left="1843" w:hanging="992"/>
        <w:rPr>
          <w:rFonts w:ascii="Times New Roman" w:hAnsi="Times New Roman"/>
        </w:rPr>
      </w:pPr>
      <w:r w:rsidRPr="007D2FB5" w:rsidR="00364C9B">
        <w:rPr>
          <w:rFonts w:ascii="Times New Roman" w:hAnsi="Times New Roman"/>
        </w:rPr>
        <w:t>Rýchlosť sceľovania prasklín.</w:t>
      </w:r>
    </w:p>
    <w:p w:rsidR="00F00098" w:rsidRPr="007D2FB5" w:rsidP="00B154A9">
      <w:pPr>
        <w:numPr>
          <w:ilvl w:val="2"/>
          <w:numId w:val="7"/>
        </w:numPr>
        <w:bidi w:val="0"/>
        <w:ind w:left="1843" w:hanging="992"/>
        <w:rPr>
          <w:rFonts w:ascii="Times New Roman" w:hAnsi="Times New Roman"/>
        </w:rPr>
      </w:pPr>
      <w:r w:rsidRPr="007D2FB5" w:rsidR="00364C9B">
        <w:rPr>
          <w:rFonts w:ascii="Times New Roman" w:hAnsi="Times New Roman"/>
        </w:rPr>
        <w:t>Z</w:t>
      </w:r>
      <w:r w:rsidRPr="007D2FB5">
        <w:rPr>
          <w:rFonts w:ascii="Times New Roman" w:hAnsi="Times New Roman"/>
        </w:rPr>
        <w:t>meny chemických vlastností kvapalných látok v</w:t>
      </w:r>
      <w:r w:rsidRPr="007D2FB5" w:rsidR="00364C9B">
        <w:rPr>
          <w:rFonts w:ascii="Times New Roman" w:hAnsi="Times New Roman"/>
        </w:rPr>
        <w:t xml:space="preserve"> geologickej </w:t>
      </w:r>
      <w:r w:rsidRPr="007D2FB5">
        <w:rPr>
          <w:rFonts w:ascii="Times New Roman" w:hAnsi="Times New Roman"/>
        </w:rPr>
        <w:t>jednot</w:t>
      </w:r>
      <w:r w:rsidRPr="007D2FB5" w:rsidR="00364C9B">
        <w:rPr>
          <w:rFonts w:ascii="Times New Roman" w:hAnsi="Times New Roman"/>
        </w:rPr>
        <w:t xml:space="preserve">ke, </w:t>
      </w:r>
      <w:r w:rsidRPr="007D2FB5">
        <w:rPr>
          <w:rFonts w:ascii="Times New Roman" w:hAnsi="Times New Roman"/>
        </w:rPr>
        <w:t>r</w:t>
      </w:r>
      <w:r w:rsidRPr="007D2FB5" w:rsidR="00364C9B">
        <w:rPr>
          <w:rFonts w:ascii="Times New Roman" w:hAnsi="Times New Roman"/>
        </w:rPr>
        <w:t>e</w:t>
      </w:r>
      <w:r w:rsidRPr="007D2FB5">
        <w:rPr>
          <w:rFonts w:ascii="Times New Roman" w:hAnsi="Times New Roman"/>
        </w:rPr>
        <w:t xml:space="preserve">akcie (napr. zmena pH, tvorba </w:t>
      </w:r>
      <w:r w:rsidRPr="007D2FB5" w:rsidR="00364C9B">
        <w:rPr>
          <w:rFonts w:ascii="Times New Roman" w:hAnsi="Times New Roman"/>
        </w:rPr>
        <w:t xml:space="preserve">nových minerálov), </w:t>
      </w:r>
      <w:r w:rsidRPr="007D2FB5">
        <w:rPr>
          <w:rFonts w:ascii="Times New Roman" w:hAnsi="Times New Roman"/>
        </w:rPr>
        <w:t>použitie modelovania reak</w:t>
      </w:r>
      <w:r w:rsidRPr="007D2FB5" w:rsidR="00364C9B">
        <w:rPr>
          <w:rFonts w:ascii="Times New Roman" w:hAnsi="Times New Roman"/>
        </w:rPr>
        <w:t>cií pre</w:t>
      </w:r>
      <w:r w:rsidRPr="007D2FB5">
        <w:rPr>
          <w:rFonts w:ascii="Times New Roman" w:hAnsi="Times New Roman"/>
        </w:rPr>
        <w:t xml:space="preserve"> posudz</w:t>
      </w:r>
      <w:r w:rsidRPr="007D2FB5">
        <w:rPr>
          <w:rFonts w:ascii="Times New Roman" w:hAnsi="Times New Roman"/>
        </w:rPr>
        <w:t>o</w:t>
      </w:r>
      <w:r w:rsidRPr="007D2FB5" w:rsidR="00364C9B">
        <w:rPr>
          <w:rFonts w:ascii="Times New Roman" w:hAnsi="Times New Roman"/>
        </w:rPr>
        <w:t>vanie účinkov.</w:t>
      </w:r>
    </w:p>
    <w:p w:rsidR="00F00098" w:rsidRPr="007D2FB5" w:rsidP="00B154A9">
      <w:pPr>
        <w:numPr>
          <w:ilvl w:val="2"/>
          <w:numId w:val="7"/>
        </w:numPr>
        <w:bidi w:val="0"/>
        <w:ind w:left="1843" w:hanging="992"/>
        <w:rPr>
          <w:rFonts w:ascii="Times New Roman" w:hAnsi="Times New Roman"/>
        </w:rPr>
      </w:pPr>
      <w:r w:rsidRPr="007D2FB5" w:rsidR="00364C9B">
        <w:rPr>
          <w:rFonts w:ascii="Times New Roman" w:hAnsi="Times New Roman"/>
        </w:rPr>
        <w:t>Odstránenie kvapalín</w:t>
      </w:r>
      <w:r w:rsidRPr="007D2FB5">
        <w:rPr>
          <w:rFonts w:ascii="Times New Roman" w:hAnsi="Times New Roman"/>
        </w:rPr>
        <w:t xml:space="preserve"> z</w:t>
      </w:r>
      <w:r w:rsidRPr="007D2FB5" w:rsidR="00364C9B">
        <w:rPr>
          <w:rFonts w:ascii="Times New Roman" w:hAnsi="Times New Roman"/>
        </w:rPr>
        <w:t> geologickej jednotky.</w:t>
      </w:r>
    </w:p>
    <w:p w:rsidR="00F00098" w:rsidRPr="007D2FB5" w:rsidP="00B154A9">
      <w:pPr>
        <w:numPr>
          <w:ilvl w:val="2"/>
          <w:numId w:val="7"/>
        </w:numPr>
        <w:bidi w:val="0"/>
        <w:ind w:left="1843" w:hanging="992"/>
        <w:rPr>
          <w:rFonts w:ascii="Times New Roman" w:hAnsi="Times New Roman"/>
        </w:rPr>
      </w:pPr>
      <w:r w:rsidRPr="007D2FB5" w:rsidR="00364C9B">
        <w:rPr>
          <w:rFonts w:ascii="Times New Roman" w:hAnsi="Times New Roman"/>
        </w:rPr>
        <w:t xml:space="preserve">Zvýšená seizmicita, </w:t>
      </w:r>
      <w:r w:rsidRPr="007D2FB5" w:rsidR="00274441">
        <w:rPr>
          <w:rFonts w:ascii="Times New Roman" w:hAnsi="Times New Roman"/>
        </w:rPr>
        <w:t>vertikálne zmeny</w:t>
      </w:r>
      <w:r w:rsidRPr="007D2FB5">
        <w:rPr>
          <w:rFonts w:ascii="Times New Roman" w:hAnsi="Times New Roman"/>
        </w:rPr>
        <w:t xml:space="preserve"> terénu.</w:t>
      </w:r>
    </w:p>
    <w:p w:rsidR="00F00098" w:rsidRPr="007D2FB5" w:rsidP="00B154A9">
      <w:pPr>
        <w:numPr>
          <w:ilvl w:val="1"/>
          <w:numId w:val="7"/>
        </w:numPr>
        <w:bidi w:val="0"/>
        <w:ind w:left="850" w:hanging="425"/>
        <w:rPr>
          <w:rFonts w:ascii="Times New Roman" w:hAnsi="Times New Roman"/>
          <w:bCs/>
        </w:rPr>
      </w:pPr>
      <w:r w:rsidRPr="007D2FB5" w:rsidR="00364C9B">
        <w:rPr>
          <w:rFonts w:ascii="Times New Roman" w:hAnsi="Times New Roman"/>
          <w:bCs/>
        </w:rPr>
        <w:t>Charakteristika</w:t>
      </w:r>
      <w:r w:rsidRPr="007D2FB5">
        <w:rPr>
          <w:rFonts w:ascii="Times New Roman" w:hAnsi="Times New Roman"/>
          <w:bCs/>
        </w:rPr>
        <w:t xml:space="preserve"> citlivosti</w:t>
      </w:r>
      <w:r w:rsidRPr="007D2FB5" w:rsidR="00364C9B">
        <w:rPr>
          <w:rFonts w:ascii="Times New Roman" w:hAnsi="Times New Roman"/>
          <w:bCs/>
        </w:rPr>
        <w:t>.</w:t>
      </w:r>
    </w:p>
    <w:p w:rsidR="00AB0584" w:rsidRPr="007D2FB5" w:rsidP="00364C9B">
      <w:pPr>
        <w:bidi w:val="0"/>
        <w:ind w:left="850" w:firstLine="29"/>
        <w:rPr>
          <w:rFonts w:ascii="Times New Roman" w:hAnsi="Times New Roman"/>
          <w:bCs/>
        </w:rPr>
      </w:pPr>
      <w:r w:rsidRPr="007D2FB5" w:rsidR="00F00098">
        <w:rPr>
          <w:rFonts w:ascii="Times New Roman" w:hAnsi="Times New Roman"/>
          <w:bCs/>
        </w:rPr>
        <w:t xml:space="preserve">Na zistenie citlivosti posudzovania predpokladov </w:t>
      </w:r>
      <w:r w:rsidRPr="007D2FB5" w:rsidR="00364C9B">
        <w:rPr>
          <w:rFonts w:ascii="Times New Roman" w:hAnsi="Times New Roman"/>
          <w:bCs/>
        </w:rPr>
        <w:t>určitých parametrov sa vykoná</w:t>
      </w:r>
      <w:r w:rsidRPr="007D2FB5" w:rsidR="00F00098">
        <w:rPr>
          <w:rFonts w:ascii="Times New Roman" w:hAnsi="Times New Roman"/>
          <w:bCs/>
        </w:rPr>
        <w:t xml:space="preserve"> niekoľko simulác</w:t>
      </w:r>
      <w:r w:rsidRPr="007D2FB5" w:rsidR="00364C9B">
        <w:rPr>
          <w:rFonts w:ascii="Times New Roman" w:hAnsi="Times New Roman"/>
          <w:bCs/>
        </w:rPr>
        <w:t xml:space="preserve">ií, ktoré </w:t>
      </w:r>
      <w:r w:rsidRPr="007D2FB5" w:rsidR="00F00098">
        <w:rPr>
          <w:rFonts w:ascii="Times New Roman" w:hAnsi="Times New Roman"/>
          <w:bCs/>
        </w:rPr>
        <w:t>vychádzajú</w:t>
      </w:r>
      <w:r w:rsidRPr="007D2FB5" w:rsidR="00364C9B">
        <w:rPr>
          <w:rFonts w:ascii="Times New Roman" w:hAnsi="Times New Roman"/>
          <w:bCs/>
        </w:rPr>
        <w:t xml:space="preserve"> zo zmien parametrov v statickom geologickom modeli</w:t>
      </w:r>
      <w:r w:rsidRPr="007D2FB5" w:rsidR="00F00098">
        <w:rPr>
          <w:rFonts w:ascii="Times New Roman" w:hAnsi="Times New Roman"/>
          <w:bCs/>
        </w:rPr>
        <w:t xml:space="preserve"> a zo zmeny rýchlostných funkcií a predpokladov pri dynamickom modelovaní. Pri pos</w:t>
      </w:r>
      <w:r w:rsidRPr="007D2FB5" w:rsidR="00364C9B">
        <w:rPr>
          <w:rFonts w:ascii="Times New Roman" w:hAnsi="Times New Roman"/>
          <w:bCs/>
        </w:rPr>
        <w:t>udzovaní rizík sa prihliada na</w:t>
      </w:r>
      <w:r w:rsidRPr="007D2FB5" w:rsidR="00F00098">
        <w:rPr>
          <w:rFonts w:ascii="Times New Roman" w:hAnsi="Times New Roman"/>
          <w:bCs/>
        </w:rPr>
        <w:t xml:space="preserve"> kaž</w:t>
      </w:r>
      <w:r w:rsidRPr="007D2FB5" w:rsidR="00364C9B">
        <w:rPr>
          <w:rFonts w:ascii="Times New Roman" w:hAnsi="Times New Roman"/>
          <w:bCs/>
        </w:rPr>
        <w:t>dú</w:t>
      </w:r>
      <w:r w:rsidRPr="007D2FB5" w:rsidR="00F00098">
        <w:rPr>
          <w:rFonts w:ascii="Times New Roman" w:hAnsi="Times New Roman"/>
          <w:bCs/>
        </w:rPr>
        <w:t xml:space="preserve"> výz</w:t>
      </w:r>
      <w:r w:rsidRPr="007D2FB5" w:rsidR="00364C9B">
        <w:rPr>
          <w:rFonts w:ascii="Times New Roman" w:hAnsi="Times New Roman"/>
          <w:bCs/>
        </w:rPr>
        <w:t>namnú</w:t>
      </w:r>
      <w:r w:rsidRPr="007D2FB5" w:rsidR="00F00098">
        <w:rPr>
          <w:rFonts w:ascii="Times New Roman" w:hAnsi="Times New Roman"/>
          <w:bCs/>
        </w:rPr>
        <w:t xml:space="preserve"> hod</w:t>
      </w:r>
      <w:r w:rsidRPr="007D2FB5" w:rsidR="00364C9B">
        <w:rPr>
          <w:rFonts w:ascii="Times New Roman" w:hAnsi="Times New Roman"/>
          <w:bCs/>
        </w:rPr>
        <w:t>notu</w:t>
      </w:r>
      <w:r w:rsidRPr="007D2FB5" w:rsidR="00F00098">
        <w:rPr>
          <w:rFonts w:ascii="Times New Roman" w:hAnsi="Times New Roman"/>
          <w:bCs/>
        </w:rPr>
        <w:t xml:space="preserve"> citlivosti.</w:t>
      </w:r>
    </w:p>
    <w:p w:rsidR="00F00098" w:rsidRPr="007D2FB5" w:rsidP="00B154A9">
      <w:pPr>
        <w:numPr>
          <w:ilvl w:val="1"/>
          <w:numId w:val="7"/>
        </w:numPr>
        <w:bidi w:val="0"/>
        <w:ind w:left="850" w:hanging="425"/>
        <w:rPr>
          <w:rFonts w:ascii="Times New Roman" w:hAnsi="Times New Roman"/>
          <w:bCs/>
        </w:rPr>
      </w:pPr>
      <w:r w:rsidRPr="007D2FB5">
        <w:rPr>
          <w:rFonts w:ascii="Times New Roman" w:hAnsi="Times New Roman"/>
          <w:bCs/>
        </w:rPr>
        <w:t>Posudzovanie rizika</w:t>
      </w:r>
    </w:p>
    <w:p w:rsidR="00F00098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="001336DA">
        <w:rPr>
          <w:rFonts w:ascii="Times New Roman" w:hAnsi="Times New Roman"/>
        </w:rPr>
        <w:t xml:space="preserve">   </w:t>
      </w:r>
      <w:r w:rsidRPr="007D2FB5" w:rsidR="00AB0584">
        <w:rPr>
          <w:rFonts w:ascii="Times New Roman" w:hAnsi="Times New Roman"/>
        </w:rPr>
        <w:t>Charakteristika</w:t>
      </w:r>
      <w:r w:rsidRPr="007D2FB5">
        <w:rPr>
          <w:rFonts w:ascii="Times New Roman" w:hAnsi="Times New Roman"/>
        </w:rPr>
        <w:t xml:space="preserve"> nebezpečenstva</w:t>
      </w:r>
      <w:r w:rsidRPr="007D2FB5" w:rsidR="00AB0584">
        <w:rPr>
          <w:rFonts w:ascii="Times New Roman" w:hAnsi="Times New Roman"/>
        </w:rPr>
        <w:t>.</w:t>
      </w:r>
    </w:p>
    <w:p w:rsidR="00F00098" w:rsidRPr="007D2FB5" w:rsidP="00014C1C">
      <w:pPr>
        <w:bidi w:val="0"/>
        <w:ind w:left="1560" w:hanging="142"/>
        <w:rPr>
          <w:rFonts w:ascii="Times New Roman" w:hAnsi="Times New Roman"/>
          <w:bCs/>
        </w:rPr>
      </w:pPr>
      <w:r w:rsidRPr="007D2FB5" w:rsidR="00AB0584">
        <w:rPr>
          <w:rFonts w:ascii="Times New Roman" w:hAnsi="Times New Roman"/>
          <w:bCs/>
        </w:rPr>
        <w:t xml:space="preserve">  </w:t>
      </w:r>
      <w:r w:rsidRPr="007D2FB5">
        <w:rPr>
          <w:rFonts w:ascii="Times New Roman" w:hAnsi="Times New Roman"/>
          <w:bCs/>
        </w:rPr>
        <w:t>Nebezpečenstvo sa charakterizuje stanovením potenciálneho úniku z úložného kom</w:t>
      </w:r>
      <w:r w:rsidRPr="007D2FB5" w:rsidR="00AB0584">
        <w:rPr>
          <w:rFonts w:ascii="Times New Roman" w:hAnsi="Times New Roman"/>
          <w:bCs/>
        </w:rPr>
        <w:t>plexu dyna</w:t>
      </w:r>
      <w:r w:rsidRPr="007D2FB5" w:rsidR="00A9536F">
        <w:rPr>
          <w:rFonts w:ascii="Times New Roman" w:hAnsi="Times New Roman"/>
          <w:bCs/>
        </w:rPr>
        <w:t>mickým modelovaním</w:t>
      </w:r>
      <w:r w:rsidRPr="007D2FB5" w:rsidR="00AB0584">
        <w:rPr>
          <w:rFonts w:ascii="Times New Roman" w:hAnsi="Times New Roman"/>
          <w:bCs/>
        </w:rPr>
        <w:t>. Z</w:t>
      </w:r>
      <w:r w:rsidRPr="007D2FB5">
        <w:rPr>
          <w:rFonts w:ascii="Times New Roman" w:hAnsi="Times New Roman"/>
          <w:bCs/>
        </w:rPr>
        <w:t>ahŕňa posúd</w:t>
      </w:r>
      <w:r w:rsidRPr="007D2FB5">
        <w:rPr>
          <w:rFonts w:ascii="Times New Roman" w:hAnsi="Times New Roman"/>
          <w:bCs/>
        </w:rPr>
        <w:t>e</w:t>
      </w:r>
      <w:r w:rsidRPr="007D2FB5" w:rsidR="00AB0584">
        <w:rPr>
          <w:rFonts w:ascii="Times New Roman" w:hAnsi="Times New Roman"/>
          <w:bCs/>
        </w:rPr>
        <w:t>nie</w:t>
      </w:r>
    </w:p>
    <w:p w:rsidR="00F00098" w:rsidRPr="007D2FB5" w:rsidP="00B154A9">
      <w:pPr>
        <w:pStyle w:val="tltl1PodaokrajaPred6pt"/>
        <w:numPr>
          <w:ilvl w:val="1"/>
          <w:numId w:val="6"/>
        </w:numPr>
        <w:bidi w:val="0"/>
        <w:ind w:left="1701" w:hanging="142"/>
        <w:rPr>
          <w:rFonts w:ascii="Times New Roman" w:hAnsi="Times New Roman"/>
          <w:bCs/>
        </w:rPr>
      </w:pPr>
      <w:r w:rsidRPr="007D2FB5" w:rsidR="00AB0584">
        <w:rPr>
          <w:rFonts w:ascii="Times New Roman" w:hAnsi="Times New Roman"/>
          <w:bCs/>
        </w:rPr>
        <w:t>ciest pre potenciálne úniky,</w:t>
      </w:r>
    </w:p>
    <w:p w:rsidR="00F00098" w:rsidRPr="007D2FB5" w:rsidP="00B154A9">
      <w:pPr>
        <w:pStyle w:val="tltl1PodaokrajaPred6pt"/>
        <w:numPr>
          <w:ilvl w:val="1"/>
          <w:numId w:val="6"/>
        </w:numPr>
        <w:bidi w:val="0"/>
        <w:ind w:left="1701" w:hanging="142"/>
        <w:rPr>
          <w:rFonts w:ascii="Times New Roman" w:hAnsi="Times New Roman"/>
          <w:bCs/>
        </w:rPr>
      </w:pPr>
      <w:r w:rsidRPr="007D2FB5">
        <w:rPr>
          <w:rFonts w:ascii="Times New Roman" w:hAnsi="Times New Roman"/>
          <w:bCs/>
        </w:rPr>
        <w:t xml:space="preserve">potenciálnej závažnosti prípadov únikov </w:t>
      </w:r>
      <w:r w:rsidRPr="007D2FB5" w:rsidR="00AB0584">
        <w:rPr>
          <w:rFonts w:ascii="Times New Roman" w:hAnsi="Times New Roman"/>
          <w:bCs/>
        </w:rPr>
        <w:t>pre zistené únikové cesty,</w:t>
      </w:r>
    </w:p>
    <w:p w:rsidR="00F00098" w:rsidRPr="007D2FB5" w:rsidP="00B154A9">
      <w:pPr>
        <w:pStyle w:val="tltl1PodaokrajaPred6pt"/>
        <w:numPr>
          <w:ilvl w:val="1"/>
          <w:numId w:val="6"/>
        </w:numPr>
        <w:bidi w:val="0"/>
        <w:ind w:left="1843" w:hanging="284"/>
        <w:rPr>
          <w:rFonts w:ascii="Times New Roman" w:hAnsi="Times New Roman"/>
          <w:bCs/>
        </w:rPr>
      </w:pPr>
      <w:r w:rsidRPr="007D2FB5">
        <w:rPr>
          <w:rFonts w:ascii="Times New Roman" w:hAnsi="Times New Roman"/>
          <w:bCs/>
        </w:rPr>
        <w:t>kritických parametrov, ktoré ovplyvňujú potenciáln</w:t>
      </w:r>
      <w:r w:rsidRPr="007D2FB5" w:rsidR="00AB0584">
        <w:rPr>
          <w:rFonts w:ascii="Times New Roman" w:hAnsi="Times New Roman"/>
          <w:bCs/>
        </w:rPr>
        <w:t>y únik (napr. maximálny tlak v úložisku</w:t>
      </w:r>
      <w:r w:rsidRPr="007D2FB5">
        <w:rPr>
          <w:rFonts w:ascii="Times New Roman" w:hAnsi="Times New Roman"/>
          <w:bCs/>
        </w:rPr>
        <w:t>, maximálna rýchlosť vtláčania, teplota, citlivosť na rôzne predpoklady v statickom geologi</w:t>
      </w:r>
      <w:r w:rsidRPr="007D2FB5">
        <w:rPr>
          <w:rFonts w:ascii="Times New Roman" w:hAnsi="Times New Roman"/>
          <w:bCs/>
        </w:rPr>
        <w:t>c</w:t>
      </w:r>
      <w:r w:rsidRPr="007D2FB5" w:rsidR="00AB0584">
        <w:rPr>
          <w:rFonts w:ascii="Times New Roman" w:hAnsi="Times New Roman"/>
          <w:bCs/>
        </w:rPr>
        <w:t>kom modeli,</w:t>
      </w:r>
    </w:p>
    <w:p w:rsidR="00F00098" w:rsidRPr="007D2FB5" w:rsidP="00B154A9">
      <w:pPr>
        <w:pStyle w:val="tltl1PodaokrajaPred6pt"/>
        <w:numPr>
          <w:ilvl w:val="1"/>
          <w:numId w:val="6"/>
        </w:numPr>
        <w:bidi w:val="0"/>
        <w:ind w:left="1843" w:hanging="284"/>
        <w:rPr>
          <w:rFonts w:ascii="Times New Roman" w:hAnsi="Times New Roman"/>
          <w:bCs/>
        </w:rPr>
      </w:pPr>
      <w:r w:rsidRPr="007D2FB5" w:rsidR="00AB0584">
        <w:rPr>
          <w:rFonts w:ascii="Times New Roman" w:hAnsi="Times New Roman"/>
          <w:bCs/>
        </w:rPr>
        <w:t xml:space="preserve">vedľajších účinkov </w:t>
      </w:r>
      <w:r w:rsidRPr="007D2FB5" w:rsidR="0012501E">
        <w:rPr>
          <w:rFonts w:ascii="Times New Roman" w:hAnsi="Times New Roman"/>
          <w:bCs/>
        </w:rPr>
        <w:t>ukladania</w:t>
      </w:r>
      <w:r w:rsidRPr="007D2FB5">
        <w:rPr>
          <w:rFonts w:ascii="Times New Roman" w:hAnsi="Times New Roman"/>
          <w:bCs/>
        </w:rPr>
        <w:t xml:space="preserve"> vrátane vytlačenia kvapalných látok z</w:t>
      </w:r>
      <w:r w:rsidRPr="007D2FB5" w:rsidR="00AB0584">
        <w:rPr>
          <w:rFonts w:ascii="Times New Roman" w:hAnsi="Times New Roman"/>
          <w:bCs/>
        </w:rPr>
        <w:t xml:space="preserve"> geologickej </w:t>
      </w:r>
      <w:r w:rsidRPr="007D2FB5">
        <w:rPr>
          <w:rFonts w:ascii="Times New Roman" w:hAnsi="Times New Roman"/>
          <w:bCs/>
        </w:rPr>
        <w:t>jednotky a nových lát</w:t>
      </w:r>
      <w:r w:rsidRPr="007D2FB5" w:rsidR="00AB0584">
        <w:rPr>
          <w:rFonts w:ascii="Times New Roman" w:hAnsi="Times New Roman"/>
          <w:bCs/>
        </w:rPr>
        <w:t xml:space="preserve">ok, ktoré vzniknú pri </w:t>
      </w:r>
      <w:r w:rsidRPr="007D2FB5" w:rsidR="00F02C6F">
        <w:rPr>
          <w:rFonts w:ascii="Times New Roman" w:hAnsi="Times New Roman"/>
          <w:bCs/>
        </w:rPr>
        <w:t>ukladaní</w:t>
      </w:r>
      <w:r w:rsidRPr="007D2FB5" w:rsidR="00AB0584">
        <w:rPr>
          <w:rFonts w:ascii="Times New Roman" w:hAnsi="Times New Roman"/>
          <w:bCs/>
        </w:rPr>
        <w:t xml:space="preserve"> a</w:t>
      </w:r>
    </w:p>
    <w:p w:rsidR="00F00098" w:rsidRPr="007D2FB5" w:rsidP="00B154A9">
      <w:pPr>
        <w:pStyle w:val="tltl1PodaokrajaPred6pt"/>
        <w:numPr>
          <w:ilvl w:val="1"/>
          <w:numId w:val="6"/>
        </w:numPr>
        <w:bidi w:val="0"/>
        <w:ind w:left="1843" w:hanging="284"/>
        <w:rPr>
          <w:rFonts w:ascii="Times New Roman" w:hAnsi="Times New Roman"/>
          <w:bCs/>
        </w:rPr>
      </w:pPr>
      <w:r w:rsidRPr="007D2FB5">
        <w:rPr>
          <w:rFonts w:ascii="Times New Roman" w:hAnsi="Times New Roman"/>
          <w:bCs/>
        </w:rPr>
        <w:t>ostatných činiteľov, kto</w:t>
      </w:r>
      <w:r w:rsidRPr="007D2FB5" w:rsidR="00AB0584">
        <w:rPr>
          <w:rFonts w:ascii="Times New Roman" w:hAnsi="Times New Roman"/>
          <w:bCs/>
        </w:rPr>
        <w:t>ré m</w:t>
      </w:r>
      <w:r w:rsidRPr="007D2FB5" w:rsidR="00616B3A">
        <w:rPr>
          <w:rFonts w:ascii="Times New Roman" w:hAnsi="Times New Roman"/>
          <w:bCs/>
        </w:rPr>
        <w:t>ôžu ohroziť</w:t>
      </w:r>
      <w:r w:rsidRPr="007D2FB5" w:rsidR="00AB0584">
        <w:rPr>
          <w:rFonts w:ascii="Times New Roman" w:hAnsi="Times New Roman"/>
          <w:bCs/>
        </w:rPr>
        <w:t xml:space="preserve"> </w:t>
      </w:r>
      <w:r w:rsidRPr="007D2FB5" w:rsidR="00616B3A">
        <w:rPr>
          <w:rFonts w:ascii="Times New Roman" w:hAnsi="Times New Roman"/>
          <w:bCs/>
        </w:rPr>
        <w:t>verejné</w:t>
      </w:r>
      <w:r w:rsidRPr="007D2FB5" w:rsidR="00AB0584">
        <w:rPr>
          <w:rFonts w:ascii="Times New Roman" w:hAnsi="Times New Roman"/>
          <w:bCs/>
        </w:rPr>
        <w:t xml:space="preserve"> </w:t>
      </w:r>
      <w:r w:rsidRPr="007D2FB5">
        <w:rPr>
          <w:rFonts w:ascii="Times New Roman" w:hAnsi="Times New Roman"/>
          <w:bCs/>
        </w:rPr>
        <w:t>zdra</w:t>
      </w:r>
      <w:r w:rsidRPr="007D2FB5" w:rsidR="00AB0584">
        <w:rPr>
          <w:rFonts w:ascii="Times New Roman" w:hAnsi="Times New Roman"/>
          <w:bCs/>
        </w:rPr>
        <w:t>vi</w:t>
      </w:r>
      <w:r w:rsidRPr="007D2FB5" w:rsidR="00616B3A">
        <w:rPr>
          <w:rFonts w:ascii="Times New Roman" w:hAnsi="Times New Roman"/>
          <w:bCs/>
        </w:rPr>
        <w:t>e</w:t>
      </w:r>
      <w:r w:rsidRPr="007D2FB5" w:rsidR="00AB0584">
        <w:rPr>
          <w:rFonts w:ascii="Times New Roman" w:hAnsi="Times New Roman"/>
          <w:bCs/>
        </w:rPr>
        <w:t xml:space="preserve"> </w:t>
      </w:r>
      <w:r w:rsidRPr="007D2FB5">
        <w:rPr>
          <w:rFonts w:ascii="Times New Roman" w:hAnsi="Times New Roman"/>
          <w:bCs/>
        </w:rPr>
        <w:t>alebo životné</w:t>
      </w:r>
      <w:r w:rsidRPr="007D2FB5" w:rsidR="00AB0584">
        <w:rPr>
          <w:rFonts w:ascii="Times New Roman" w:hAnsi="Times New Roman"/>
          <w:bCs/>
        </w:rPr>
        <w:t xml:space="preserve"> prostredi</w:t>
      </w:r>
      <w:r w:rsidRPr="007D2FB5" w:rsidR="00616B3A">
        <w:rPr>
          <w:rFonts w:ascii="Times New Roman" w:hAnsi="Times New Roman"/>
          <w:bCs/>
        </w:rPr>
        <w:t>e (napr. súvisiace stavby).</w:t>
      </w:r>
    </w:p>
    <w:p w:rsidR="00616B3A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="001336DA">
        <w:rPr>
          <w:rFonts w:ascii="Times New Roman" w:hAnsi="Times New Roman"/>
        </w:rPr>
        <w:t xml:space="preserve">   </w:t>
      </w:r>
      <w:r w:rsidRPr="007D2FB5" w:rsidR="00F00098">
        <w:rPr>
          <w:rFonts w:ascii="Times New Roman" w:hAnsi="Times New Roman"/>
        </w:rPr>
        <w:t>Posúdenie expozície</w:t>
      </w:r>
      <w:r w:rsidRPr="007D2FB5">
        <w:rPr>
          <w:rFonts w:ascii="Times New Roman" w:hAnsi="Times New Roman"/>
        </w:rPr>
        <w:t>.</w:t>
      </w:r>
    </w:p>
    <w:p w:rsidR="00F00098" w:rsidRPr="007D2FB5" w:rsidP="00EF6B27">
      <w:pPr>
        <w:bidi w:val="0"/>
        <w:ind w:left="1560"/>
        <w:rPr>
          <w:rFonts w:ascii="Times New Roman" w:hAnsi="Times New Roman"/>
          <w:bCs/>
        </w:rPr>
      </w:pPr>
      <w:r w:rsidRPr="007D2FB5" w:rsidR="00616B3A">
        <w:rPr>
          <w:rFonts w:ascii="Times New Roman" w:hAnsi="Times New Roman"/>
          <w:bCs/>
        </w:rPr>
        <w:t>Expozícia sa posudzuje na základe charakteristiky</w:t>
      </w:r>
      <w:r w:rsidRPr="007D2FB5">
        <w:rPr>
          <w:rFonts w:ascii="Times New Roman" w:hAnsi="Times New Roman"/>
          <w:bCs/>
        </w:rPr>
        <w:t xml:space="preserve"> </w:t>
      </w:r>
      <w:r w:rsidRPr="007D2FB5" w:rsidR="00616B3A">
        <w:rPr>
          <w:rFonts w:ascii="Times New Roman" w:hAnsi="Times New Roman"/>
          <w:bCs/>
        </w:rPr>
        <w:t xml:space="preserve">všetkých zložiek </w:t>
      </w:r>
      <w:r w:rsidRPr="007D2FB5">
        <w:rPr>
          <w:rFonts w:ascii="Times New Roman" w:hAnsi="Times New Roman"/>
          <w:bCs/>
        </w:rPr>
        <w:t xml:space="preserve">životného </w:t>
      </w:r>
      <w:r w:rsidRPr="007D2FB5" w:rsidR="00616B3A">
        <w:rPr>
          <w:rFonts w:ascii="Times New Roman" w:hAnsi="Times New Roman"/>
          <w:bCs/>
        </w:rPr>
        <w:t xml:space="preserve">  </w:t>
      </w:r>
      <w:r w:rsidRPr="007D2FB5">
        <w:rPr>
          <w:rFonts w:ascii="Times New Roman" w:hAnsi="Times New Roman"/>
          <w:bCs/>
        </w:rPr>
        <w:t xml:space="preserve">prostredia </w:t>
      </w:r>
      <w:r w:rsidRPr="007D2FB5" w:rsidR="00616B3A">
        <w:rPr>
          <w:rFonts w:ascii="Times New Roman" w:hAnsi="Times New Roman"/>
          <w:bCs/>
        </w:rPr>
        <w:t xml:space="preserve">vrátane človeka a </w:t>
      </w:r>
      <w:r w:rsidRPr="007D2FB5">
        <w:rPr>
          <w:rFonts w:ascii="Times New Roman" w:hAnsi="Times New Roman"/>
          <w:bCs/>
        </w:rPr>
        <w:t>správa</w:t>
      </w:r>
      <w:r w:rsidRPr="007D2FB5" w:rsidR="00616B3A">
        <w:rPr>
          <w:rFonts w:ascii="Times New Roman" w:hAnsi="Times New Roman"/>
          <w:bCs/>
        </w:rPr>
        <w:t>nia sa oxidu uhličitého</w:t>
      </w:r>
      <w:r w:rsidRPr="007D2FB5">
        <w:rPr>
          <w:rFonts w:ascii="Times New Roman" w:hAnsi="Times New Roman"/>
          <w:bCs/>
        </w:rPr>
        <w:t xml:space="preserve"> pri </w:t>
      </w:r>
      <w:r w:rsidRPr="007D2FB5" w:rsidR="00616B3A">
        <w:rPr>
          <w:rFonts w:ascii="Times New Roman" w:hAnsi="Times New Roman"/>
          <w:bCs/>
        </w:rPr>
        <w:t xml:space="preserve">jeho potenciálnom </w:t>
      </w:r>
      <w:r w:rsidRPr="007D2FB5">
        <w:rPr>
          <w:rFonts w:ascii="Times New Roman" w:hAnsi="Times New Roman"/>
          <w:bCs/>
        </w:rPr>
        <w:t>úni</w:t>
      </w:r>
      <w:r w:rsidRPr="007D2FB5" w:rsidR="00616B3A">
        <w:rPr>
          <w:rFonts w:ascii="Times New Roman" w:hAnsi="Times New Roman"/>
          <w:bCs/>
        </w:rPr>
        <w:t>ku.</w:t>
      </w:r>
    </w:p>
    <w:p w:rsidR="00616B3A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="001336DA">
        <w:rPr>
          <w:rFonts w:ascii="Times New Roman" w:hAnsi="Times New Roman"/>
        </w:rPr>
        <w:t xml:space="preserve">   </w:t>
      </w:r>
      <w:r w:rsidRPr="007D2FB5">
        <w:rPr>
          <w:rFonts w:ascii="Times New Roman" w:hAnsi="Times New Roman"/>
        </w:rPr>
        <w:t>Posúdenie účinku.</w:t>
      </w:r>
    </w:p>
    <w:p w:rsidR="00F00098" w:rsidRPr="007D2FB5" w:rsidP="00EF6B27">
      <w:pPr>
        <w:bidi w:val="0"/>
        <w:ind w:left="1560"/>
        <w:rPr>
          <w:rFonts w:ascii="Times New Roman" w:hAnsi="Times New Roman"/>
          <w:bCs/>
        </w:rPr>
      </w:pPr>
      <w:r w:rsidRPr="007D2FB5" w:rsidR="00616B3A">
        <w:rPr>
          <w:rFonts w:ascii="Times New Roman" w:hAnsi="Times New Roman"/>
          <w:bCs/>
        </w:rPr>
        <w:t>Účinok sa posudzuje na základe citlivosti zložiek životného prostredia</w:t>
      </w:r>
      <w:r w:rsidRPr="007D2FB5">
        <w:rPr>
          <w:rFonts w:ascii="Times New Roman" w:hAnsi="Times New Roman"/>
          <w:bCs/>
        </w:rPr>
        <w:t xml:space="preserve"> v súvislosti s</w:t>
      </w:r>
      <w:r w:rsidRPr="007D2FB5" w:rsidR="00616B3A">
        <w:rPr>
          <w:rFonts w:ascii="Times New Roman" w:hAnsi="Times New Roman"/>
          <w:bCs/>
        </w:rPr>
        <w:t> </w:t>
      </w:r>
      <w:r w:rsidRPr="007D2FB5">
        <w:rPr>
          <w:rFonts w:ascii="Times New Roman" w:hAnsi="Times New Roman"/>
          <w:bCs/>
        </w:rPr>
        <w:t>potenciálny</w:t>
      </w:r>
      <w:r w:rsidRPr="007D2FB5" w:rsidR="00616B3A">
        <w:rPr>
          <w:rFonts w:ascii="Times New Roman" w:hAnsi="Times New Roman"/>
          <w:bCs/>
        </w:rPr>
        <w:t>m únikom uvedeným v bode 3.4.1</w:t>
      </w:r>
      <w:r w:rsidRPr="007D2FB5">
        <w:rPr>
          <w:rFonts w:ascii="Times New Roman" w:hAnsi="Times New Roman"/>
          <w:bCs/>
        </w:rPr>
        <w:t>. Za</w:t>
      </w:r>
      <w:r w:rsidRPr="007D2FB5" w:rsidR="00B206BE">
        <w:rPr>
          <w:rFonts w:ascii="Times New Roman" w:hAnsi="Times New Roman"/>
          <w:bCs/>
        </w:rPr>
        <w:t>hŕňa</w:t>
      </w:r>
      <w:r w:rsidRPr="007D2FB5">
        <w:rPr>
          <w:rFonts w:ascii="Times New Roman" w:hAnsi="Times New Roman"/>
          <w:bCs/>
        </w:rPr>
        <w:t xml:space="preserve"> </w:t>
      </w:r>
      <w:r w:rsidRPr="007D2FB5" w:rsidR="00B206BE">
        <w:rPr>
          <w:rFonts w:ascii="Times New Roman" w:hAnsi="Times New Roman"/>
          <w:bCs/>
        </w:rPr>
        <w:t xml:space="preserve">aj </w:t>
      </w:r>
      <w:r w:rsidRPr="007D2FB5">
        <w:rPr>
          <w:rFonts w:ascii="Times New Roman" w:hAnsi="Times New Roman"/>
          <w:bCs/>
        </w:rPr>
        <w:t>pos</w:t>
      </w:r>
      <w:r w:rsidRPr="007D2FB5" w:rsidR="00B206BE">
        <w:rPr>
          <w:rFonts w:ascii="Times New Roman" w:hAnsi="Times New Roman"/>
          <w:bCs/>
        </w:rPr>
        <w:t>údenie</w:t>
      </w:r>
      <w:r w:rsidRPr="007D2FB5">
        <w:rPr>
          <w:rFonts w:ascii="Times New Roman" w:hAnsi="Times New Roman"/>
          <w:bCs/>
        </w:rPr>
        <w:t xml:space="preserve"> účin</w:t>
      </w:r>
      <w:r w:rsidRPr="007D2FB5" w:rsidR="00B206BE">
        <w:rPr>
          <w:rFonts w:ascii="Times New Roman" w:hAnsi="Times New Roman"/>
          <w:bCs/>
        </w:rPr>
        <w:t xml:space="preserve">ku </w:t>
      </w:r>
      <w:r w:rsidRPr="007D2FB5">
        <w:rPr>
          <w:rFonts w:ascii="Times New Roman" w:hAnsi="Times New Roman"/>
          <w:bCs/>
        </w:rPr>
        <w:t>látok, ktoré sa môžu nachádzať v unikajú</w:t>
      </w:r>
      <w:r w:rsidRPr="007D2FB5" w:rsidR="00B206BE">
        <w:rPr>
          <w:rFonts w:ascii="Times New Roman" w:hAnsi="Times New Roman"/>
          <w:bCs/>
        </w:rPr>
        <w:t>com</w:t>
      </w:r>
      <w:r w:rsidRPr="007D2FB5">
        <w:rPr>
          <w:rFonts w:ascii="Times New Roman" w:hAnsi="Times New Roman"/>
          <w:bCs/>
        </w:rPr>
        <w:t xml:space="preserve"> prú</w:t>
      </w:r>
      <w:r w:rsidRPr="007D2FB5" w:rsidR="00B206BE">
        <w:rPr>
          <w:rFonts w:ascii="Times New Roman" w:hAnsi="Times New Roman"/>
          <w:bCs/>
        </w:rPr>
        <w:t>de oxidu uhličitého</w:t>
      </w:r>
      <w:r w:rsidRPr="007D2FB5" w:rsidR="0014379F">
        <w:rPr>
          <w:rFonts w:ascii="Times New Roman" w:hAnsi="Times New Roman"/>
          <w:bCs/>
        </w:rPr>
        <w:t>.</w:t>
      </w:r>
    </w:p>
    <w:p w:rsidR="0014379F" w:rsidRPr="007D2FB5" w:rsidP="00B154A9">
      <w:pPr>
        <w:numPr>
          <w:ilvl w:val="2"/>
          <w:numId w:val="7"/>
        </w:numPr>
        <w:bidi w:val="0"/>
        <w:ind w:left="1560" w:hanging="709"/>
        <w:rPr>
          <w:rFonts w:ascii="Times New Roman" w:hAnsi="Times New Roman"/>
        </w:rPr>
      </w:pPr>
      <w:r w:rsidR="001336DA">
        <w:rPr>
          <w:rFonts w:ascii="Times New Roman" w:hAnsi="Times New Roman"/>
        </w:rPr>
        <w:t xml:space="preserve">   </w:t>
      </w:r>
      <w:r w:rsidRPr="007D2FB5">
        <w:rPr>
          <w:rFonts w:ascii="Times New Roman" w:hAnsi="Times New Roman"/>
        </w:rPr>
        <w:t>Charakteristika</w:t>
      </w:r>
      <w:r w:rsidRPr="007D2FB5" w:rsidR="00742ABA">
        <w:rPr>
          <w:rFonts w:ascii="Times New Roman" w:hAnsi="Times New Roman"/>
        </w:rPr>
        <w:t xml:space="preserve"> rizika.</w:t>
      </w:r>
    </w:p>
    <w:p w:rsidR="00F00098" w:rsidRPr="007D2FB5" w:rsidP="00EF6B27">
      <w:pPr>
        <w:bidi w:val="0"/>
        <w:ind w:left="1560"/>
        <w:rPr>
          <w:rFonts w:ascii="Times New Roman" w:hAnsi="Times New Roman"/>
          <w:bCs/>
        </w:rPr>
      </w:pPr>
      <w:r w:rsidRPr="007D2FB5" w:rsidR="002C2317">
        <w:rPr>
          <w:rFonts w:ascii="Times New Roman" w:hAnsi="Times New Roman"/>
          <w:bCs/>
        </w:rPr>
        <w:t xml:space="preserve">Charakteristika rizika zahŕňa </w:t>
      </w:r>
      <w:r w:rsidRPr="007D2FB5">
        <w:rPr>
          <w:rFonts w:ascii="Times New Roman" w:hAnsi="Times New Roman"/>
          <w:bCs/>
        </w:rPr>
        <w:t xml:space="preserve">posúdenie bezpečnosti a integrity úložiska z krátkodobého </w:t>
      </w:r>
      <w:r w:rsidRPr="007D2FB5" w:rsidR="002C2317">
        <w:rPr>
          <w:rFonts w:ascii="Times New Roman" w:hAnsi="Times New Roman"/>
          <w:bCs/>
        </w:rPr>
        <w:t xml:space="preserve">hľadiska </w:t>
      </w:r>
      <w:r w:rsidRPr="007D2FB5">
        <w:rPr>
          <w:rFonts w:ascii="Times New Roman" w:hAnsi="Times New Roman"/>
          <w:bCs/>
        </w:rPr>
        <w:t>a</w:t>
      </w:r>
      <w:r w:rsidRPr="007D2FB5" w:rsidR="004E1F94">
        <w:rPr>
          <w:rFonts w:ascii="Times New Roman" w:hAnsi="Times New Roman"/>
          <w:bCs/>
        </w:rPr>
        <w:t xml:space="preserve"> z </w:t>
      </w:r>
      <w:r w:rsidRPr="007D2FB5">
        <w:rPr>
          <w:rFonts w:ascii="Times New Roman" w:hAnsi="Times New Roman"/>
          <w:bCs/>
        </w:rPr>
        <w:t>dlhodobého hľadiska vrátane posúdenia rizika úniku v navrhnu</w:t>
      </w:r>
      <w:r w:rsidRPr="007D2FB5" w:rsidR="002C2317">
        <w:rPr>
          <w:rFonts w:ascii="Times New Roman" w:hAnsi="Times New Roman"/>
          <w:bCs/>
        </w:rPr>
        <w:t xml:space="preserve">tých podmienkach </w:t>
      </w:r>
      <w:r w:rsidRPr="007D2FB5" w:rsidR="0012501E">
        <w:rPr>
          <w:rFonts w:ascii="Times New Roman" w:hAnsi="Times New Roman"/>
          <w:bCs/>
        </w:rPr>
        <w:t>ukladania</w:t>
      </w:r>
      <w:r w:rsidRPr="007D2FB5">
        <w:rPr>
          <w:rFonts w:ascii="Times New Roman" w:hAnsi="Times New Roman"/>
          <w:bCs/>
        </w:rPr>
        <w:t xml:space="preserve"> a</w:t>
      </w:r>
      <w:r w:rsidRPr="007D2FB5" w:rsidR="002C2317">
        <w:rPr>
          <w:rFonts w:ascii="Times New Roman" w:hAnsi="Times New Roman"/>
          <w:bCs/>
        </w:rPr>
        <w:t xml:space="preserve"> posúdenia </w:t>
      </w:r>
      <w:r w:rsidRPr="007D2FB5">
        <w:rPr>
          <w:rFonts w:ascii="Times New Roman" w:hAnsi="Times New Roman"/>
          <w:bCs/>
        </w:rPr>
        <w:t xml:space="preserve">vplyvov na </w:t>
      </w:r>
      <w:r w:rsidRPr="007D2FB5" w:rsidR="002C2317">
        <w:rPr>
          <w:rFonts w:ascii="Times New Roman" w:hAnsi="Times New Roman"/>
          <w:bCs/>
        </w:rPr>
        <w:t xml:space="preserve">verejné zdravie a na </w:t>
      </w:r>
      <w:r w:rsidRPr="007D2FB5">
        <w:rPr>
          <w:rFonts w:ascii="Times New Roman" w:hAnsi="Times New Roman"/>
          <w:bCs/>
        </w:rPr>
        <w:t>životné prostre</w:t>
      </w:r>
      <w:r w:rsidRPr="007D2FB5" w:rsidR="002C2317">
        <w:rPr>
          <w:rFonts w:ascii="Times New Roman" w:hAnsi="Times New Roman"/>
          <w:bCs/>
        </w:rPr>
        <w:t>die</w:t>
      </w:r>
      <w:r w:rsidRPr="007D2FB5">
        <w:rPr>
          <w:rFonts w:ascii="Times New Roman" w:hAnsi="Times New Roman"/>
          <w:bCs/>
        </w:rPr>
        <w:t>. Charakteri</w:t>
      </w:r>
      <w:r w:rsidRPr="007D2FB5" w:rsidR="002C2317">
        <w:rPr>
          <w:rFonts w:ascii="Times New Roman" w:hAnsi="Times New Roman"/>
          <w:bCs/>
        </w:rPr>
        <w:t>stika rizika</w:t>
      </w:r>
      <w:r w:rsidRPr="007D2FB5">
        <w:rPr>
          <w:rFonts w:ascii="Times New Roman" w:hAnsi="Times New Roman"/>
          <w:bCs/>
        </w:rPr>
        <w:t xml:space="preserve"> sa vykonáva na základe posúdenia nebezpečenstva, expozície </w:t>
      </w:r>
      <w:r w:rsidRPr="007D2FB5" w:rsidR="002C2317">
        <w:rPr>
          <w:rFonts w:ascii="Times New Roman" w:hAnsi="Times New Roman"/>
          <w:bCs/>
        </w:rPr>
        <w:t>a účinku</w:t>
      </w:r>
      <w:r w:rsidRPr="007D2FB5">
        <w:rPr>
          <w:rFonts w:ascii="Times New Roman" w:hAnsi="Times New Roman"/>
          <w:bCs/>
        </w:rPr>
        <w:t>. Zahŕňa posúde</w:t>
      </w:r>
      <w:r w:rsidRPr="007D2FB5" w:rsidR="002C2317">
        <w:rPr>
          <w:rFonts w:ascii="Times New Roman" w:hAnsi="Times New Roman"/>
          <w:bCs/>
        </w:rPr>
        <w:t xml:space="preserve">nie miery </w:t>
      </w:r>
      <w:r w:rsidRPr="007D2FB5">
        <w:rPr>
          <w:rFonts w:ascii="Times New Roman" w:hAnsi="Times New Roman"/>
          <w:bCs/>
        </w:rPr>
        <w:t>neistoty identifikova</w:t>
      </w:r>
      <w:r w:rsidRPr="007D2FB5" w:rsidR="002C2317">
        <w:rPr>
          <w:rFonts w:ascii="Times New Roman" w:hAnsi="Times New Roman"/>
          <w:bCs/>
        </w:rPr>
        <w:t>nej</w:t>
      </w:r>
      <w:r w:rsidRPr="007D2FB5">
        <w:rPr>
          <w:rFonts w:ascii="Times New Roman" w:hAnsi="Times New Roman"/>
          <w:bCs/>
        </w:rPr>
        <w:t xml:space="preserve"> počas </w:t>
      </w:r>
      <w:r w:rsidRPr="007D2FB5" w:rsidR="002C2317">
        <w:rPr>
          <w:rFonts w:ascii="Times New Roman" w:hAnsi="Times New Roman"/>
          <w:bCs/>
        </w:rPr>
        <w:t xml:space="preserve">posudzovania </w:t>
      </w:r>
      <w:r w:rsidRPr="007D2FB5">
        <w:rPr>
          <w:rFonts w:ascii="Times New Roman" w:hAnsi="Times New Roman"/>
          <w:bCs/>
        </w:rPr>
        <w:t>charakteri</w:t>
      </w:r>
      <w:r w:rsidRPr="007D2FB5" w:rsidR="002C2317">
        <w:rPr>
          <w:rFonts w:ascii="Times New Roman" w:hAnsi="Times New Roman"/>
          <w:bCs/>
        </w:rPr>
        <w:t>stiky</w:t>
      </w:r>
      <w:r w:rsidRPr="007D2FB5" w:rsidR="00F601FC">
        <w:rPr>
          <w:rFonts w:ascii="Times New Roman" w:hAnsi="Times New Roman"/>
          <w:bCs/>
        </w:rPr>
        <w:t xml:space="preserve"> rizika a možnosť</w:t>
      </w:r>
      <w:r w:rsidRPr="007D2FB5" w:rsidR="002C2317">
        <w:rPr>
          <w:rFonts w:ascii="Times New Roman" w:hAnsi="Times New Roman"/>
          <w:bCs/>
        </w:rPr>
        <w:t xml:space="preserve"> zn</w:t>
      </w:r>
      <w:r w:rsidRPr="007D2FB5" w:rsidR="002C2317">
        <w:rPr>
          <w:rFonts w:ascii="Times New Roman" w:hAnsi="Times New Roman"/>
          <w:bCs/>
        </w:rPr>
        <w:t>í</w:t>
      </w:r>
      <w:r w:rsidRPr="007D2FB5" w:rsidR="002C2317">
        <w:rPr>
          <w:rFonts w:ascii="Times New Roman" w:hAnsi="Times New Roman"/>
          <w:bCs/>
        </w:rPr>
        <w:t>ženia miery neistoty</w:t>
      </w:r>
      <w:r w:rsidRPr="007D2FB5" w:rsidR="00F601FC">
        <w:rPr>
          <w:rFonts w:ascii="Times New Roman" w:hAnsi="Times New Roman"/>
          <w:bCs/>
        </w:rPr>
        <w:t>.</w:t>
      </w:r>
    </w:p>
    <w:p w:rsidR="00F00098" w:rsidRPr="007D2FB5" w:rsidP="00F00098">
      <w:pPr>
        <w:bidi w:val="0"/>
        <w:rPr>
          <w:rFonts w:ascii="Times New Roman" w:hAnsi="Times New Roman"/>
          <w:bCs/>
        </w:rPr>
      </w:pPr>
    </w:p>
    <w:p w:rsidR="00855E5D" w:rsidRPr="007D2FB5" w:rsidP="00855E5D">
      <w:pPr>
        <w:bidi w:val="0"/>
        <w:rPr>
          <w:rFonts w:ascii="Times New Roman" w:hAnsi="Times New Roman"/>
          <w:bCs/>
        </w:rPr>
      </w:pPr>
      <w:r w:rsidRPr="007D2FB5">
        <w:rPr>
          <w:rFonts w:ascii="Times New Roman" w:hAnsi="Times New Roman"/>
          <w:bCs/>
        </w:rPr>
        <w:t>Výnimky z j</w:t>
      </w:r>
      <w:r w:rsidRPr="007D2FB5" w:rsidR="00F601FC">
        <w:rPr>
          <w:rFonts w:ascii="Times New Roman" w:hAnsi="Times New Roman"/>
          <w:bCs/>
        </w:rPr>
        <w:t xml:space="preserve">edného alebo viacerých </w:t>
      </w:r>
      <w:r w:rsidRPr="007D2FB5">
        <w:rPr>
          <w:rFonts w:ascii="Times New Roman" w:hAnsi="Times New Roman"/>
          <w:bCs/>
        </w:rPr>
        <w:t xml:space="preserve">kritérií </w:t>
      </w:r>
      <w:r w:rsidRPr="007D2FB5" w:rsidR="00F601FC">
        <w:rPr>
          <w:rFonts w:ascii="Times New Roman" w:hAnsi="Times New Roman"/>
          <w:bCs/>
        </w:rPr>
        <w:t xml:space="preserve">uvedených v bodoch 1 až 4 </w:t>
      </w:r>
      <w:r w:rsidRPr="007D2FB5">
        <w:rPr>
          <w:rFonts w:ascii="Times New Roman" w:hAnsi="Times New Roman"/>
          <w:bCs/>
        </w:rPr>
        <w:t>môže príslušný orgán povoliť, ak prevádzkovateľ preukáže,</w:t>
      </w:r>
      <w:r w:rsidRPr="007D2FB5" w:rsidR="00F601FC">
        <w:rPr>
          <w:rFonts w:ascii="Times New Roman" w:hAnsi="Times New Roman"/>
          <w:bCs/>
        </w:rPr>
        <w:t xml:space="preserve"> že sa tým neovplyvní </w:t>
      </w:r>
      <w:r w:rsidRPr="007D2FB5">
        <w:rPr>
          <w:rFonts w:ascii="Times New Roman" w:hAnsi="Times New Roman"/>
          <w:bCs/>
        </w:rPr>
        <w:t>posudzova</w:t>
      </w:r>
      <w:r w:rsidRPr="007D2FB5" w:rsidR="00F601FC">
        <w:rPr>
          <w:rFonts w:ascii="Times New Roman" w:hAnsi="Times New Roman"/>
          <w:bCs/>
        </w:rPr>
        <w:t>nie úložného komplexu.</w:t>
      </w:r>
    </w:p>
    <w:sectPr w:rsidSect="00A77BB0">
      <w:footerReference w:type="even" r:id="rId5"/>
      <w:footerReference w:type="default" r:id="rId6"/>
      <w:pgSz w:w="11906" w:h="16838" w:code="9"/>
      <w:pgMar w:top="1418" w:right="1418" w:bottom="1418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0027" w:rsidP="00887F34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CC0027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4E8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B76E57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  <w:p w:rsidR="003E44E8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D3224F3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abstractNum w:abstractNumId="1">
    <w:nsid w:val="023F4C34"/>
    <w:multiLevelType w:val="multilevel"/>
    <w:tmpl w:val="406CEDA0"/>
    <w:lvl w:ilvl="0">
      <w:start w:val="1"/>
      <w:numFmt w:val="lowerLetter"/>
      <w:pStyle w:val="tl3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284" w:hanging="284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</w:abstractNum>
  <w:abstractNum w:abstractNumId="2">
    <w:nsid w:val="070B5C9A"/>
    <w:multiLevelType w:val="multilevel"/>
    <w:tmpl w:val="10E233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  <w:rtl w:val="0"/>
        <w:cs w:val="0"/>
      </w:rPr>
    </w:lvl>
    <w:lvl w:ilvl="2">
      <w:start w:val="22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3">
    <w:nsid w:val="1BA83DCD"/>
    <w:multiLevelType w:val="hybridMultilevel"/>
    <w:tmpl w:val="F432D77E"/>
    <w:lvl w:ilvl="0">
      <w:start w:val="1"/>
      <w:numFmt w:val="decimal"/>
      <w:pStyle w:val="t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1FCB541B"/>
    <w:multiLevelType w:val="hybridMultilevel"/>
    <w:tmpl w:val="2C8C823C"/>
    <w:lvl w:ilvl="0">
      <w:start w:val="2"/>
      <w:numFmt w:val="bullet"/>
      <w:pStyle w:val="tl4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2461"/>
        </w:tabs>
        <w:ind w:left="246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5">
    <w:nsid w:val="51A85086"/>
    <w:multiLevelType w:val="multilevel"/>
    <w:tmpl w:val="D45EA7FA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  <w:b w:val="0"/>
        <w:i w:val="0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  <w:rtl w:val="0"/>
        <w:cs w:val="0"/>
      </w:rPr>
    </w:lvl>
  </w:abstractNum>
  <w:abstractNum w:abstractNumId="6">
    <w:nsid w:val="64945D23"/>
    <w:multiLevelType w:val="multilevel"/>
    <w:tmpl w:val="77C8C4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cs="Times New Roman" w:hint="default"/>
        <w:rtl w:val="0"/>
        <w: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rtl w:val="0"/>
        <w:cs w:val="0"/>
      </w:rPr>
    </w:lvl>
  </w:abstractNum>
  <w:abstractNum w:abstractNumId="7">
    <w:nsid w:val="70831B95"/>
    <w:multiLevelType w:val="hybridMultilevel"/>
    <w:tmpl w:val="D5A0D9B0"/>
    <w:lvl w:ilvl="0">
      <w:start w:val="1"/>
      <w:numFmt w:val="decimal"/>
      <w:pStyle w:val="tl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oNotTrackMoves/>
  <w:defaultTabStop w:val="454"/>
  <w:autoHyphenation/>
  <w:hyphenationZone w:val="425"/>
  <w:drawingGridHorizontalSpacing w:val="120"/>
  <w:displayHorizontalDrawingGridEvery w:val="2"/>
  <w:noPunctuationKerning/>
  <w:characterSpacingControl w:val="doNotCompress"/>
  <w:compat>
    <w:doNotUseHTMLParagraphAutoSpacing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15ED4"/>
    <w:rsid w:val="00001EF7"/>
    <w:rsid w:val="000039C8"/>
    <w:rsid w:val="00004128"/>
    <w:rsid w:val="000048AF"/>
    <w:rsid w:val="000064E2"/>
    <w:rsid w:val="000121A8"/>
    <w:rsid w:val="00013B5A"/>
    <w:rsid w:val="00013C65"/>
    <w:rsid w:val="00014C1C"/>
    <w:rsid w:val="00020F60"/>
    <w:rsid w:val="00027354"/>
    <w:rsid w:val="000279C1"/>
    <w:rsid w:val="00027D3C"/>
    <w:rsid w:val="00030D25"/>
    <w:rsid w:val="000346DC"/>
    <w:rsid w:val="00034F2D"/>
    <w:rsid w:val="000374A9"/>
    <w:rsid w:val="00041050"/>
    <w:rsid w:val="000413E3"/>
    <w:rsid w:val="00045B78"/>
    <w:rsid w:val="000467D1"/>
    <w:rsid w:val="0005015C"/>
    <w:rsid w:val="0005037D"/>
    <w:rsid w:val="000538A5"/>
    <w:rsid w:val="00056220"/>
    <w:rsid w:val="00061B1F"/>
    <w:rsid w:val="000631DC"/>
    <w:rsid w:val="00073073"/>
    <w:rsid w:val="000755BF"/>
    <w:rsid w:val="000761CE"/>
    <w:rsid w:val="0008344B"/>
    <w:rsid w:val="000902FC"/>
    <w:rsid w:val="000903D6"/>
    <w:rsid w:val="000911C7"/>
    <w:rsid w:val="000971F4"/>
    <w:rsid w:val="000B0ED3"/>
    <w:rsid w:val="000B2D4C"/>
    <w:rsid w:val="000C0BEA"/>
    <w:rsid w:val="000C4A1A"/>
    <w:rsid w:val="000C7840"/>
    <w:rsid w:val="000D0EF5"/>
    <w:rsid w:val="000D4643"/>
    <w:rsid w:val="000D4671"/>
    <w:rsid w:val="000D5243"/>
    <w:rsid w:val="000D6CCB"/>
    <w:rsid w:val="000E1E26"/>
    <w:rsid w:val="000E759C"/>
    <w:rsid w:val="000F1A11"/>
    <w:rsid w:val="000F4159"/>
    <w:rsid w:val="000F641E"/>
    <w:rsid w:val="000F699F"/>
    <w:rsid w:val="000F6CE1"/>
    <w:rsid w:val="000F6F15"/>
    <w:rsid w:val="001013E4"/>
    <w:rsid w:val="00102536"/>
    <w:rsid w:val="001034A1"/>
    <w:rsid w:val="00111FA4"/>
    <w:rsid w:val="00113123"/>
    <w:rsid w:val="00117727"/>
    <w:rsid w:val="0012127D"/>
    <w:rsid w:val="00124BD0"/>
    <w:rsid w:val="0012501E"/>
    <w:rsid w:val="00126CBE"/>
    <w:rsid w:val="00127813"/>
    <w:rsid w:val="001335A9"/>
    <w:rsid w:val="001335B7"/>
    <w:rsid w:val="001336DA"/>
    <w:rsid w:val="0013431B"/>
    <w:rsid w:val="00134CAD"/>
    <w:rsid w:val="0013547E"/>
    <w:rsid w:val="00135D03"/>
    <w:rsid w:val="00135D45"/>
    <w:rsid w:val="001377B3"/>
    <w:rsid w:val="001377FD"/>
    <w:rsid w:val="001430B5"/>
    <w:rsid w:val="0014379F"/>
    <w:rsid w:val="001477D8"/>
    <w:rsid w:val="00152BE8"/>
    <w:rsid w:val="00153F42"/>
    <w:rsid w:val="00164761"/>
    <w:rsid w:val="00167669"/>
    <w:rsid w:val="00171D69"/>
    <w:rsid w:val="0017551E"/>
    <w:rsid w:val="00175F78"/>
    <w:rsid w:val="001800B0"/>
    <w:rsid w:val="00184669"/>
    <w:rsid w:val="00190FAC"/>
    <w:rsid w:val="001918E7"/>
    <w:rsid w:val="00192B84"/>
    <w:rsid w:val="00194BED"/>
    <w:rsid w:val="0019621A"/>
    <w:rsid w:val="001A0918"/>
    <w:rsid w:val="001A623C"/>
    <w:rsid w:val="001B4242"/>
    <w:rsid w:val="001C0FE2"/>
    <w:rsid w:val="001C206A"/>
    <w:rsid w:val="001C25AA"/>
    <w:rsid w:val="001C4F3C"/>
    <w:rsid w:val="001D0880"/>
    <w:rsid w:val="001D11CA"/>
    <w:rsid w:val="001D1CB9"/>
    <w:rsid w:val="001D33B5"/>
    <w:rsid w:val="001E3B89"/>
    <w:rsid w:val="001E7057"/>
    <w:rsid w:val="001F075C"/>
    <w:rsid w:val="001F12DB"/>
    <w:rsid w:val="001F2BB3"/>
    <w:rsid w:val="001F3399"/>
    <w:rsid w:val="00200EDC"/>
    <w:rsid w:val="00201B2E"/>
    <w:rsid w:val="00201FC6"/>
    <w:rsid w:val="00202375"/>
    <w:rsid w:val="00202F7A"/>
    <w:rsid w:val="002034BF"/>
    <w:rsid w:val="002069CA"/>
    <w:rsid w:val="00206A7E"/>
    <w:rsid w:val="00210DA9"/>
    <w:rsid w:val="00213210"/>
    <w:rsid w:val="00215B1E"/>
    <w:rsid w:val="00220141"/>
    <w:rsid w:val="00223486"/>
    <w:rsid w:val="002242A7"/>
    <w:rsid w:val="002271D8"/>
    <w:rsid w:val="002327F1"/>
    <w:rsid w:val="00251402"/>
    <w:rsid w:val="002519DE"/>
    <w:rsid w:val="00251E03"/>
    <w:rsid w:val="00255258"/>
    <w:rsid w:val="00255A48"/>
    <w:rsid w:val="00261DBF"/>
    <w:rsid w:val="00263C48"/>
    <w:rsid w:val="00263EC3"/>
    <w:rsid w:val="00264EE7"/>
    <w:rsid w:val="00266E2C"/>
    <w:rsid w:val="00267C45"/>
    <w:rsid w:val="002710FC"/>
    <w:rsid w:val="00272E8B"/>
    <w:rsid w:val="0027332E"/>
    <w:rsid w:val="00274441"/>
    <w:rsid w:val="00276FF5"/>
    <w:rsid w:val="0027713D"/>
    <w:rsid w:val="002771C4"/>
    <w:rsid w:val="00277C85"/>
    <w:rsid w:val="00280D57"/>
    <w:rsid w:val="00283B3B"/>
    <w:rsid w:val="00284601"/>
    <w:rsid w:val="002879C9"/>
    <w:rsid w:val="00287E2A"/>
    <w:rsid w:val="00291FB9"/>
    <w:rsid w:val="00292379"/>
    <w:rsid w:val="00294E73"/>
    <w:rsid w:val="00297689"/>
    <w:rsid w:val="002A09FF"/>
    <w:rsid w:val="002A24CC"/>
    <w:rsid w:val="002B11E5"/>
    <w:rsid w:val="002B5D7A"/>
    <w:rsid w:val="002B7A3E"/>
    <w:rsid w:val="002C0BC1"/>
    <w:rsid w:val="002C147B"/>
    <w:rsid w:val="002C2317"/>
    <w:rsid w:val="002C36A2"/>
    <w:rsid w:val="002C4B5F"/>
    <w:rsid w:val="002C656F"/>
    <w:rsid w:val="002C7EBC"/>
    <w:rsid w:val="002D295E"/>
    <w:rsid w:val="002D7193"/>
    <w:rsid w:val="002E65B6"/>
    <w:rsid w:val="002E6811"/>
    <w:rsid w:val="002E7784"/>
    <w:rsid w:val="002F1AB9"/>
    <w:rsid w:val="002F1DFD"/>
    <w:rsid w:val="002F2676"/>
    <w:rsid w:val="002F6FC9"/>
    <w:rsid w:val="00301617"/>
    <w:rsid w:val="00302E3D"/>
    <w:rsid w:val="00303262"/>
    <w:rsid w:val="00304368"/>
    <w:rsid w:val="00311320"/>
    <w:rsid w:val="0031393F"/>
    <w:rsid w:val="00316CFE"/>
    <w:rsid w:val="003177DB"/>
    <w:rsid w:val="00320763"/>
    <w:rsid w:val="00331A10"/>
    <w:rsid w:val="00332CAF"/>
    <w:rsid w:val="003330C7"/>
    <w:rsid w:val="00333610"/>
    <w:rsid w:val="00333B83"/>
    <w:rsid w:val="00334E8F"/>
    <w:rsid w:val="003479EA"/>
    <w:rsid w:val="00347A83"/>
    <w:rsid w:val="003511C3"/>
    <w:rsid w:val="00364C9B"/>
    <w:rsid w:val="00366240"/>
    <w:rsid w:val="0037309B"/>
    <w:rsid w:val="00376A02"/>
    <w:rsid w:val="00377EBA"/>
    <w:rsid w:val="003811C6"/>
    <w:rsid w:val="00382CD0"/>
    <w:rsid w:val="00394049"/>
    <w:rsid w:val="00397977"/>
    <w:rsid w:val="003A1783"/>
    <w:rsid w:val="003A1AD1"/>
    <w:rsid w:val="003A44EE"/>
    <w:rsid w:val="003A4A61"/>
    <w:rsid w:val="003B09F0"/>
    <w:rsid w:val="003B11BE"/>
    <w:rsid w:val="003B74F3"/>
    <w:rsid w:val="003C02C2"/>
    <w:rsid w:val="003C249F"/>
    <w:rsid w:val="003C55B4"/>
    <w:rsid w:val="003D28DC"/>
    <w:rsid w:val="003D3673"/>
    <w:rsid w:val="003D78C2"/>
    <w:rsid w:val="003E0676"/>
    <w:rsid w:val="003E1D7D"/>
    <w:rsid w:val="003E24F9"/>
    <w:rsid w:val="003E256A"/>
    <w:rsid w:val="003E370A"/>
    <w:rsid w:val="003E44E8"/>
    <w:rsid w:val="003E50A0"/>
    <w:rsid w:val="003F01A0"/>
    <w:rsid w:val="003F06D9"/>
    <w:rsid w:val="003F15A7"/>
    <w:rsid w:val="003F21D4"/>
    <w:rsid w:val="0040054F"/>
    <w:rsid w:val="00404A44"/>
    <w:rsid w:val="004079FC"/>
    <w:rsid w:val="00413976"/>
    <w:rsid w:val="0042024F"/>
    <w:rsid w:val="00421A55"/>
    <w:rsid w:val="00424650"/>
    <w:rsid w:val="0042519C"/>
    <w:rsid w:val="00427353"/>
    <w:rsid w:val="004347D5"/>
    <w:rsid w:val="00435565"/>
    <w:rsid w:val="00441D70"/>
    <w:rsid w:val="00442B0D"/>
    <w:rsid w:val="00444C17"/>
    <w:rsid w:val="0044632C"/>
    <w:rsid w:val="004464CD"/>
    <w:rsid w:val="00446879"/>
    <w:rsid w:val="00451966"/>
    <w:rsid w:val="00451E30"/>
    <w:rsid w:val="00452985"/>
    <w:rsid w:val="00454245"/>
    <w:rsid w:val="00454F0A"/>
    <w:rsid w:val="00455C99"/>
    <w:rsid w:val="004572F8"/>
    <w:rsid w:val="00457E7C"/>
    <w:rsid w:val="0046041E"/>
    <w:rsid w:val="0046341D"/>
    <w:rsid w:val="00463F47"/>
    <w:rsid w:val="00465F59"/>
    <w:rsid w:val="004679AC"/>
    <w:rsid w:val="004747E7"/>
    <w:rsid w:val="00480C16"/>
    <w:rsid w:val="004861F9"/>
    <w:rsid w:val="00487CF9"/>
    <w:rsid w:val="004A1309"/>
    <w:rsid w:val="004A1ECA"/>
    <w:rsid w:val="004A5781"/>
    <w:rsid w:val="004A79C9"/>
    <w:rsid w:val="004B35B1"/>
    <w:rsid w:val="004B7200"/>
    <w:rsid w:val="004B72E0"/>
    <w:rsid w:val="004C135F"/>
    <w:rsid w:val="004C138A"/>
    <w:rsid w:val="004C51A2"/>
    <w:rsid w:val="004D158B"/>
    <w:rsid w:val="004D1948"/>
    <w:rsid w:val="004D263B"/>
    <w:rsid w:val="004D4B7D"/>
    <w:rsid w:val="004D6588"/>
    <w:rsid w:val="004E1F94"/>
    <w:rsid w:val="004E6996"/>
    <w:rsid w:val="004F10D0"/>
    <w:rsid w:val="004F15BC"/>
    <w:rsid w:val="004F3D62"/>
    <w:rsid w:val="004F3FF6"/>
    <w:rsid w:val="00500DBB"/>
    <w:rsid w:val="00501E16"/>
    <w:rsid w:val="00510D0C"/>
    <w:rsid w:val="00521A5F"/>
    <w:rsid w:val="00524B6E"/>
    <w:rsid w:val="00525E4B"/>
    <w:rsid w:val="00536324"/>
    <w:rsid w:val="005374A9"/>
    <w:rsid w:val="0054043C"/>
    <w:rsid w:val="0054358F"/>
    <w:rsid w:val="005449A2"/>
    <w:rsid w:val="0055114B"/>
    <w:rsid w:val="00554CA6"/>
    <w:rsid w:val="0056036A"/>
    <w:rsid w:val="005611D4"/>
    <w:rsid w:val="0056594C"/>
    <w:rsid w:val="00567CBC"/>
    <w:rsid w:val="00572824"/>
    <w:rsid w:val="0057314E"/>
    <w:rsid w:val="005733D6"/>
    <w:rsid w:val="005842D1"/>
    <w:rsid w:val="0058619B"/>
    <w:rsid w:val="0059000C"/>
    <w:rsid w:val="00595B88"/>
    <w:rsid w:val="005A14B5"/>
    <w:rsid w:val="005A1813"/>
    <w:rsid w:val="005A435E"/>
    <w:rsid w:val="005B305E"/>
    <w:rsid w:val="005B400E"/>
    <w:rsid w:val="005B4D23"/>
    <w:rsid w:val="005C1D00"/>
    <w:rsid w:val="005C35CE"/>
    <w:rsid w:val="005C6508"/>
    <w:rsid w:val="005D021E"/>
    <w:rsid w:val="005D4702"/>
    <w:rsid w:val="005D58FC"/>
    <w:rsid w:val="005E1825"/>
    <w:rsid w:val="005E4AFC"/>
    <w:rsid w:val="005E6635"/>
    <w:rsid w:val="005F2263"/>
    <w:rsid w:val="005F5D9F"/>
    <w:rsid w:val="00603089"/>
    <w:rsid w:val="00603ED2"/>
    <w:rsid w:val="00605620"/>
    <w:rsid w:val="00605FBC"/>
    <w:rsid w:val="006062F5"/>
    <w:rsid w:val="00606BCE"/>
    <w:rsid w:val="006125A4"/>
    <w:rsid w:val="00616B3A"/>
    <w:rsid w:val="0062061F"/>
    <w:rsid w:val="00624CC7"/>
    <w:rsid w:val="006303B9"/>
    <w:rsid w:val="006304C3"/>
    <w:rsid w:val="0063216E"/>
    <w:rsid w:val="00632453"/>
    <w:rsid w:val="00635306"/>
    <w:rsid w:val="00641256"/>
    <w:rsid w:val="0064185C"/>
    <w:rsid w:val="006419FD"/>
    <w:rsid w:val="00642738"/>
    <w:rsid w:val="00642F9C"/>
    <w:rsid w:val="00647536"/>
    <w:rsid w:val="006526EB"/>
    <w:rsid w:val="00653D7A"/>
    <w:rsid w:val="00654627"/>
    <w:rsid w:val="00654D54"/>
    <w:rsid w:val="006578F1"/>
    <w:rsid w:val="006621E5"/>
    <w:rsid w:val="0066401E"/>
    <w:rsid w:val="006651A8"/>
    <w:rsid w:val="00665374"/>
    <w:rsid w:val="00666A70"/>
    <w:rsid w:val="00671710"/>
    <w:rsid w:val="00672E50"/>
    <w:rsid w:val="006761A6"/>
    <w:rsid w:val="006932E3"/>
    <w:rsid w:val="0069622A"/>
    <w:rsid w:val="00696916"/>
    <w:rsid w:val="006974A7"/>
    <w:rsid w:val="006A53CC"/>
    <w:rsid w:val="006B0D84"/>
    <w:rsid w:val="006B2A61"/>
    <w:rsid w:val="006B3448"/>
    <w:rsid w:val="006B5839"/>
    <w:rsid w:val="006C4902"/>
    <w:rsid w:val="006C57D2"/>
    <w:rsid w:val="006C6C9E"/>
    <w:rsid w:val="006C743A"/>
    <w:rsid w:val="006D5909"/>
    <w:rsid w:val="006D6C4D"/>
    <w:rsid w:val="006E0A7A"/>
    <w:rsid w:val="006E1E01"/>
    <w:rsid w:val="006E1FCE"/>
    <w:rsid w:val="006E2621"/>
    <w:rsid w:val="006E27D6"/>
    <w:rsid w:val="006E2AB0"/>
    <w:rsid w:val="006E59FD"/>
    <w:rsid w:val="006E7476"/>
    <w:rsid w:val="006E772A"/>
    <w:rsid w:val="006E7F33"/>
    <w:rsid w:val="006F00B8"/>
    <w:rsid w:val="006F1123"/>
    <w:rsid w:val="006F4C2E"/>
    <w:rsid w:val="0070048F"/>
    <w:rsid w:val="00704D38"/>
    <w:rsid w:val="00706B52"/>
    <w:rsid w:val="00706EAB"/>
    <w:rsid w:val="00710D68"/>
    <w:rsid w:val="00711FF0"/>
    <w:rsid w:val="00712EC5"/>
    <w:rsid w:val="00716686"/>
    <w:rsid w:val="0072412D"/>
    <w:rsid w:val="00724443"/>
    <w:rsid w:val="00730F31"/>
    <w:rsid w:val="007310CB"/>
    <w:rsid w:val="00731247"/>
    <w:rsid w:val="007344AA"/>
    <w:rsid w:val="00735F74"/>
    <w:rsid w:val="007407F9"/>
    <w:rsid w:val="00742ABA"/>
    <w:rsid w:val="007459D9"/>
    <w:rsid w:val="00757279"/>
    <w:rsid w:val="0076216C"/>
    <w:rsid w:val="007643BA"/>
    <w:rsid w:val="00765FCD"/>
    <w:rsid w:val="00771C67"/>
    <w:rsid w:val="0078282A"/>
    <w:rsid w:val="007838C2"/>
    <w:rsid w:val="0079507C"/>
    <w:rsid w:val="00797C11"/>
    <w:rsid w:val="007A1A6E"/>
    <w:rsid w:val="007A4BA8"/>
    <w:rsid w:val="007A55DB"/>
    <w:rsid w:val="007B22F3"/>
    <w:rsid w:val="007B413F"/>
    <w:rsid w:val="007B7DAA"/>
    <w:rsid w:val="007C4FD3"/>
    <w:rsid w:val="007C5E8B"/>
    <w:rsid w:val="007D2BA7"/>
    <w:rsid w:val="007D2FB5"/>
    <w:rsid w:val="007D68BF"/>
    <w:rsid w:val="007D6B8D"/>
    <w:rsid w:val="007E063F"/>
    <w:rsid w:val="007E1EB2"/>
    <w:rsid w:val="007E4644"/>
    <w:rsid w:val="007F0A68"/>
    <w:rsid w:val="007F4329"/>
    <w:rsid w:val="007F6DBA"/>
    <w:rsid w:val="00802B69"/>
    <w:rsid w:val="008038E8"/>
    <w:rsid w:val="00805CA0"/>
    <w:rsid w:val="008062B7"/>
    <w:rsid w:val="00812522"/>
    <w:rsid w:val="00816EE7"/>
    <w:rsid w:val="008232DA"/>
    <w:rsid w:val="00826251"/>
    <w:rsid w:val="008276C0"/>
    <w:rsid w:val="0083090D"/>
    <w:rsid w:val="00830ABC"/>
    <w:rsid w:val="00831D41"/>
    <w:rsid w:val="00833DFF"/>
    <w:rsid w:val="008357EE"/>
    <w:rsid w:val="00841A42"/>
    <w:rsid w:val="00842A01"/>
    <w:rsid w:val="00844075"/>
    <w:rsid w:val="00847EB5"/>
    <w:rsid w:val="008502E6"/>
    <w:rsid w:val="0085459F"/>
    <w:rsid w:val="008551F0"/>
    <w:rsid w:val="00855E5D"/>
    <w:rsid w:val="00862FC9"/>
    <w:rsid w:val="00865DBF"/>
    <w:rsid w:val="00870F53"/>
    <w:rsid w:val="00874C0F"/>
    <w:rsid w:val="008750DB"/>
    <w:rsid w:val="00881C6B"/>
    <w:rsid w:val="008830C0"/>
    <w:rsid w:val="00886182"/>
    <w:rsid w:val="0088793A"/>
    <w:rsid w:val="00887F34"/>
    <w:rsid w:val="00891DFE"/>
    <w:rsid w:val="00892198"/>
    <w:rsid w:val="00896074"/>
    <w:rsid w:val="008A5A7C"/>
    <w:rsid w:val="008B1188"/>
    <w:rsid w:val="008B4B59"/>
    <w:rsid w:val="008B60A2"/>
    <w:rsid w:val="008B789D"/>
    <w:rsid w:val="008C0BF7"/>
    <w:rsid w:val="008C5279"/>
    <w:rsid w:val="008D1C6B"/>
    <w:rsid w:val="008D3B07"/>
    <w:rsid w:val="008D4327"/>
    <w:rsid w:val="008D5D9E"/>
    <w:rsid w:val="008F774D"/>
    <w:rsid w:val="00900D09"/>
    <w:rsid w:val="009019A0"/>
    <w:rsid w:val="00903CE1"/>
    <w:rsid w:val="009159CB"/>
    <w:rsid w:val="0091729E"/>
    <w:rsid w:val="00921CC0"/>
    <w:rsid w:val="00923CBB"/>
    <w:rsid w:val="00925438"/>
    <w:rsid w:val="009268A6"/>
    <w:rsid w:val="00930F8F"/>
    <w:rsid w:val="009340C7"/>
    <w:rsid w:val="00942FFC"/>
    <w:rsid w:val="00943194"/>
    <w:rsid w:val="0094426E"/>
    <w:rsid w:val="00945B5A"/>
    <w:rsid w:val="009558CC"/>
    <w:rsid w:val="00956EFE"/>
    <w:rsid w:val="0096092D"/>
    <w:rsid w:val="00965C3C"/>
    <w:rsid w:val="00966FDE"/>
    <w:rsid w:val="00970549"/>
    <w:rsid w:val="0097287B"/>
    <w:rsid w:val="00975C4E"/>
    <w:rsid w:val="009833AB"/>
    <w:rsid w:val="009872CC"/>
    <w:rsid w:val="00991D98"/>
    <w:rsid w:val="00992ABA"/>
    <w:rsid w:val="00995216"/>
    <w:rsid w:val="009955CF"/>
    <w:rsid w:val="009A26FC"/>
    <w:rsid w:val="009A4700"/>
    <w:rsid w:val="009A5192"/>
    <w:rsid w:val="009A5DF6"/>
    <w:rsid w:val="009B096B"/>
    <w:rsid w:val="009B2B53"/>
    <w:rsid w:val="009B35C6"/>
    <w:rsid w:val="009B4498"/>
    <w:rsid w:val="009B5743"/>
    <w:rsid w:val="009B5E16"/>
    <w:rsid w:val="009B6327"/>
    <w:rsid w:val="009C6BC9"/>
    <w:rsid w:val="009D0AAB"/>
    <w:rsid w:val="009D3166"/>
    <w:rsid w:val="009D652D"/>
    <w:rsid w:val="009E1D4A"/>
    <w:rsid w:val="009E27A5"/>
    <w:rsid w:val="009E385F"/>
    <w:rsid w:val="009E7777"/>
    <w:rsid w:val="009F0BBD"/>
    <w:rsid w:val="009F1553"/>
    <w:rsid w:val="009F19C6"/>
    <w:rsid w:val="009F5AF2"/>
    <w:rsid w:val="009F5E5B"/>
    <w:rsid w:val="009F6656"/>
    <w:rsid w:val="00A009D5"/>
    <w:rsid w:val="00A0273A"/>
    <w:rsid w:val="00A171F9"/>
    <w:rsid w:val="00A17B39"/>
    <w:rsid w:val="00A227CB"/>
    <w:rsid w:val="00A2336C"/>
    <w:rsid w:val="00A255B7"/>
    <w:rsid w:val="00A27EFD"/>
    <w:rsid w:val="00A3458B"/>
    <w:rsid w:val="00A35BF6"/>
    <w:rsid w:val="00A37377"/>
    <w:rsid w:val="00A37D39"/>
    <w:rsid w:val="00A45C19"/>
    <w:rsid w:val="00A471E8"/>
    <w:rsid w:val="00A55D79"/>
    <w:rsid w:val="00A562B2"/>
    <w:rsid w:val="00A564D6"/>
    <w:rsid w:val="00A5677F"/>
    <w:rsid w:val="00A6160B"/>
    <w:rsid w:val="00A639B5"/>
    <w:rsid w:val="00A6681A"/>
    <w:rsid w:val="00A7623E"/>
    <w:rsid w:val="00A77BB0"/>
    <w:rsid w:val="00A8572F"/>
    <w:rsid w:val="00A8701A"/>
    <w:rsid w:val="00A8759A"/>
    <w:rsid w:val="00A90F9B"/>
    <w:rsid w:val="00A9536F"/>
    <w:rsid w:val="00A9699D"/>
    <w:rsid w:val="00A96DF7"/>
    <w:rsid w:val="00AA21C7"/>
    <w:rsid w:val="00AB0584"/>
    <w:rsid w:val="00AB509D"/>
    <w:rsid w:val="00AB7240"/>
    <w:rsid w:val="00AC19D9"/>
    <w:rsid w:val="00AC3076"/>
    <w:rsid w:val="00AC648C"/>
    <w:rsid w:val="00AC784C"/>
    <w:rsid w:val="00AD3917"/>
    <w:rsid w:val="00AE12D1"/>
    <w:rsid w:val="00AE3402"/>
    <w:rsid w:val="00AE4C7F"/>
    <w:rsid w:val="00AE4EC0"/>
    <w:rsid w:val="00AE5853"/>
    <w:rsid w:val="00AF12D9"/>
    <w:rsid w:val="00AF5A7B"/>
    <w:rsid w:val="00B032C3"/>
    <w:rsid w:val="00B05CC0"/>
    <w:rsid w:val="00B07704"/>
    <w:rsid w:val="00B109D3"/>
    <w:rsid w:val="00B1204C"/>
    <w:rsid w:val="00B130BB"/>
    <w:rsid w:val="00B13363"/>
    <w:rsid w:val="00B13A80"/>
    <w:rsid w:val="00B154A9"/>
    <w:rsid w:val="00B15829"/>
    <w:rsid w:val="00B15EF8"/>
    <w:rsid w:val="00B20541"/>
    <w:rsid w:val="00B206BE"/>
    <w:rsid w:val="00B21CA0"/>
    <w:rsid w:val="00B2249D"/>
    <w:rsid w:val="00B26405"/>
    <w:rsid w:val="00B3335D"/>
    <w:rsid w:val="00B418F9"/>
    <w:rsid w:val="00B42297"/>
    <w:rsid w:val="00B42553"/>
    <w:rsid w:val="00B546A8"/>
    <w:rsid w:val="00B5481D"/>
    <w:rsid w:val="00B56309"/>
    <w:rsid w:val="00B56B72"/>
    <w:rsid w:val="00B57761"/>
    <w:rsid w:val="00B602F4"/>
    <w:rsid w:val="00B608FC"/>
    <w:rsid w:val="00B63E8A"/>
    <w:rsid w:val="00B6754B"/>
    <w:rsid w:val="00B76E57"/>
    <w:rsid w:val="00B7747A"/>
    <w:rsid w:val="00B86037"/>
    <w:rsid w:val="00B8692C"/>
    <w:rsid w:val="00B87532"/>
    <w:rsid w:val="00BA5B11"/>
    <w:rsid w:val="00BB02FF"/>
    <w:rsid w:val="00BB76E6"/>
    <w:rsid w:val="00BC26DD"/>
    <w:rsid w:val="00BC5A23"/>
    <w:rsid w:val="00BD329D"/>
    <w:rsid w:val="00BE76CD"/>
    <w:rsid w:val="00BF5513"/>
    <w:rsid w:val="00BF772A"/>
    <w:rsid w:val="00C06235"/>
    <w:rsid w:val="00C0704E"/>
    <w:rsid w:val="00C15627"/>
    <w:rsid w:val="00C15ED4"/>
    <w:rsid w:val="00C16832"/>
    <w:rsid w:val="00C1700D"/>
    <w:rsid w:val="00C1793D"/>
    <w:rsid w:val="00C207C1"/>
    <w:rsid w:val="00C21F71"/>
    <w:rsid w:val="00C3111D"/>
    <w:rsid w:val="00C3174A"/>
    <w:rsid w:val="00C350C6"/>
    <w:rsid w:val="00C41BD8"/>
    <w:rsid w:val="00C444C4"/>
    <w:rsid w:val="00C44843"/>
    <w:rsid w:val="00C44FBC"/>
    <w:rsid w:val="00C5072B"/>
    <w:rsid w:val="00C50A03"/>
    <w:rsid w:val="00C516F0"/>
    <w:rsid w:val="00C5497E"/>
    <w:rsid w:val="00C60190"/>
    <w:rsid w:val="00C664FF"/>
    <w:rsid w:val="00C736B6"/>
    <w:rsid w:val="00C73760"/>
    <w:rsid w:val="00C73876"/>
    <w:rsid w:val="00C82EC0"/>
    <w:rsid w:val="00C82EE5"/>
    <w:rsid w:val="00C83C2B"/>
    <w:rsid w:val="00C858CD"/>
    <w:rsid w:val="00C87760"/>
    <w:rsid w:val="00C91131"/>
    <w:rsid w:val="00CA49AF"/>
    <w:rsid w:val="00CA50A6"/>
    <w:rsid w:val="00CA6D0C"/>
    <w:rsid w:val="00CB23D4"/>
    <w:rsid w:val="00CB799D"/>
    <w:rsid w:val="00CB7D6C"/>
    <w:rsid w:val="00CC0027"/>
    <w:rsid w:val="00CC022D"/>
    <w:rsid w:val="00CC0DC0"/>
    <w:rsid w:val="00CC50F8"/>
    <w:rsid w:val="00CC52CB"/>
    <w:rsid w:val="00CC5B28"/>
    <w:rsid w:val="00CD5C75"/>
    <w:rsid w:val="00CE0B0B"/>
    <w:rsid w:val="00CE47A9"/>
    <w:rsid w:val="00CE6BD0"/>
    <w:rsid w:val="00CE742F"/>
    <w:rsid w:val="00CF5591"/>
    <w:rsid w:val="00CF638D"/>
    <w:rsid w:val="00D02652"/>
    <w:rsid w:val="00D02EA5"/>
    <w:rsid w:val="00D03EA4"/>
    <w:rsid w:val="00D11A4C"/>
    <w:rsid w:val="00D126C9"/>
    <w:rsid w:val="00D1583B"/>
    <w:rsid w:val="00D15AA5"/>
    <w:rsid w:val="00D27F7C"/>
    <w:rsid w:val="00D36D22"/>
    <w:rsid w:val="00D4133B"/>
    <w:rsid w:val="00D42D8A"/>
    <w:rsid w:val="00D4435D"/>
    <w:rsid w:val="00D456E0"/>
    <w:rsid w:val="00D462C1"/>
    <w:rsid w:val="00D50C09"/>
    <w:rsid w:val="00D56776"/>
    <w:rsid w:val="00D56B63"/>
    <w:rsid w:val="00D63E6A"/>
    <w:rsid w:val="00D64810"/>
    <w:rsid w:val="00D668E1"/>
    <w:rsid w:val="00D72E05"/>
    <w:rsid w:val="00D76F14"/>
    <w:rsid w:val="00D77CB7"/>
    <w:rsid w:val="00D82585"/>
    <w:rsid w:val="00D8336D"/>
    <w:rsid w:val="00D84D4E"/>
    <w:rsid w:val="00D84EAE"/>
    <w:rsid w:val="00D879B2"/>
    <w:rsid w:val="00D952F7"/>
    <w:rsid w:val="00D960B3"/>
    <w:rsid w:val="00D97FD2"/>
    <w:rsid w:val="00DA4B18"/>
    <w:rsid w:val="00DA5B2E"/>
    <w:rsid w:val="00DB3EAF"/>
    <w:rsid w:val="00DB4559"/>
    <w:rsid w:val="00DB5281"/>
    <w:rsid w:val="00DB6E05"/>
    <w:rsid w:val="00DB7D5A"/>
    <w:rsid w:val="00DC1D84"/>
    <w:rsid w:val="00DC7B69"/>
    <w:rsid w:val="00DD197E"/>
    <w:rsid w:val="00DD4D55"/>
    <w:rsid w:val="00DE331A"/>
    <w:rsid w:val="00DE44C2"/>
    <w:rsid w:val="00DE62BB"/>
    <w:rsid w:val="00DF25E3"/>
    <w:rsid w:val="00DF5C38"/>
    <w:rsid w:val="00DF6404"/>
    <w:rsid w:val="00E02F78"/>
    <w:rsid w:val="00E03A29"/>
    <w:rsid w:val="00E10C29"/>
    <w:rsid w:val="00E14AC1"/>
    <w:rsid w:val="00E1597D"/>
    <w:rsid w:val="00E2341E"/>
    <w:rsid w:val="00E32492"/>
    <w:rsid w:val="00E33397"/>
    <w:rsid w:val="00E34C06"/>
    <w:rsid w:val="00E34E83"/>
    <w:rsid w:val="00E4390D"/>
    <w:rsid w:val="00E4467F"/>
    <w:rsid w:val="00E46D75"/>
    <w:rsid w:val="00E52494"/>
    <w:rsid w:val="00E57288"/>
    <w:rsid w:val="00E57CE3"/>
    <w:rsid w:val="00E61418"/>
    <w:rsid w:val="00E715FB"/>
    <w:rsid w:val="00E75C13"/>
    <w:rsid w:val="00E762A2"/>
    <w:rsid w:val="00E82C84"/>
    <w:rsid w:val="00E90CE3"/>
    <w:rsid w:val="00EA1412"/>
    <w:rsid w:val="00EA30D0"/>
    <w:rsid w:val="00EA72FA"/>
    <w:rsid w:val="00EA75AD"/>
    <w:rsid w:val="00EB1308"/>
    <w:rsid w:val="00ED1CBC"/>
    <w:rsid w:val="00ED46EB"/>
    <w:rsid w:val="00EE0620"/>
    <w:rsid w:val="00EE4A9C"/>
    <w:rsid w:val="00EE63C1"/>
    <w:rsid w:val="00EF2273"/>
    <w:rsid w:val="00EF6B27"/>
    <w:rsid w:val="00EF786B"/>
    <w:rsid w:val="00EF79A5"/>
    <w:rsid w:val="00F00098"/>
    <w:rsid w:val="00F01846"/>
    <w:rsid w:val="00F028AE"/>
    <w:rsid w:val="00F02C6F"/>
    <w:rsid w:val="00F0435B"/>
    <w:rsid w:val="00F055CE"/>
    <w:rsid w:val="00F077CC"/>
    <w:rsid w:val="00F112C8"/>
    <w:rsid w:val="00F1356B"/>
    <w:rsid w:val="00F1376E"/>
    <w:rsid w:val="00F1499C"/>
    <w:rsid w:val="00F15B13"/>
    <w:rsid w:val="00F268DD"/>
    <w:rsid w:val="00F31CF6"/>
    <w:rsid w:val="00F4651B"/>
    <w:rsid w:val="00F466CD"/>
    <w:rsid w:val="00F46803"/>
    <w:rsid w:val="00F47260"/>
    <w:rsid w:val="00F50E68"/>
    <w:rsid w:val="00F52FBE"/>
    <w:rsid w:val="00F56B52"/>
    <w:rsid w:val="00F56E4B"/>
    <w:rsid w:val="00F57809"/>
    <w:rsid w:val="00F601FC"/>
    <w:rsid w:val="00F63C62"/>
    <w:rsid w:val="00F655CC"/>
    <w:rsid w:val="00F802F8"/>
    <w:rsid w:val="00F80BF1"/>
    <w:rsid w:val="00F812AE"/>
    <w:rsid w:val="00F86708"/>
    <w:rsid w:val="00F87AD6"/>
    <w:rsid w:val="00F96805"/>
    <w:rsid w:val="00F975BE"/>
    <w:rsid w:val="00FA3BDC"/>
    <w:rsid w:val="00FA5B73"/>
    <w:rsid w:val="00FB1CF4"/>
    <w:rsid w:val="00FB61BE"/>
    <w:rsid w:val="00FC2449"/>
    <w:rsid w:val="00FC6703"/>
    <w:rsid w:val="00FD142C"/>
    <w:rsid w:val="00FD3411"/>
    <w:rsid w:val="00FD636E"/>
    <w:rsid w:val="00FE2031"/>
    <w:rsid w:val="00FE66A7"/>
    <w:rsid w:val="00FF6560"/>
    <w:rsid w:val="00FF788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72824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qFormat/>
    <w:rsid w:val="00C15ED4"/>
    <w:pPr>
      <w:keepNext/>
      <w:spacing w:before="240" w:after="6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00098"/>
    <w:pPr>
      <w:keepNext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4327"/>
    <w:pPr>
      <w:keepNext/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  <w:rsid w:val="00A2336C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dsek1">
    <w:name w:val="Odsek 1"/>
    <w:basedOn w:val="ListNumber"/>
    <w:rsid w:val="00A2336C"/>
    <w:pPr>
      <w:numPr>
        <w:numId w:val="0"/>
      </w:numPr>
      <w:tabs>
        <w:tab w:val="clear" w:pos="360"/>
      </w:tabs>
      <w:ind w:firstLine="0"/>
      <w:jc w:val="both"/>
    </w:pPr>
  </w:style>
  <w:style w:type="paragraph" w:styleId="ListNumber">
    <w:name w:val="List Number"/>
    <w:basedOn w:val="Normal"/>
    <w:rsid w:val="00A2336C"/>
    <w:pPr>
      <w:numPr>
        <w:numId w:val="1"/>
      </w:numPr>
      <w:tabs>
        <w:tab w:val="num" w:pos="360"/>
      </w:tabs>
      <w:ind w:left="360" w:hanging="360"/>
      <w:jc w:val="both"/>
    </w:pPr>
  </w:style>
  <w:style w:type="paragraph" w:customStyle="1" w:styleId="tl1">
    <w:name w:val="Štýl1"/>
    <w:basedOn w:val="Odsek1"/>
    <w:link w:val="tl1Char"/>
    <w:rsid w:val="00A2336C"/>
    <w:pPr>
      <w:numPr>
        <w:numId w:val="0"/>
      </w:numPr>
      <w:tabs>
        <w:tab w:val="clear" w:pos="360"/>
        <w:tab w:val="left" w:pos="454"/>
      </w:tabs>
      <w:ind w:firstLine="0"/>
      <w:jc w:val="both"/>
    </w:pPr>
  </w:style>
  <w:style w:type="paragraph" w:customStyle="1" w:styleId="tl2">
    <w:name w:val="Štýl2"/>
    <w:basedOn w:val="Odsek1"/>
    <w:rsid w:val="00A2336C"/>
    <w:pPr>
      <w:numPr>
        <w:numId w:val="2"/>
      </w:numPr>
      <w:tabs>
        <w:tab w:val="clear" w:pos="360"/>
        <w:tab w:val="num" w:pos="720"/>
      </w:tabs>
      <w:ind w:left="720" w:hanging="360"/>
      <w:jc w:val="both"/>
    </w:pPr>
  </w:style>
  <w:style w:type="paragraph" w:customStyle="1" w:styleId="tl">
    <w:name w:val="Štýl"/>
    <w:basedOn w:val="tl1"/>
    <w:next w:val="tl1"/>
    <w:rsid w:val="004F10D0"/>
    <w:pPr>
      <w:numPr>
        <w:numId w:val="4"/>
      </w:numPr>
      <w:tabs>
        <w:tab w:val="left" w:pos="0"/>
        <w:tab w:val="num" w:pos="360"/>
        <w:tab w:val="clear" w:pos="454"/>
      </w:tabs>
      <w:ind w:left="360" w:hanging="360"/>
      <w:jc w:val="both"/>
    </w:pPr>
  </w:style>
  <w:style w:type="paragraph" w:customStyle="1" w:styleId="tl3">
    <w:name w:val="Štýl3"/>
    <w:basedOn w:val="tl2"/>
    <w:link w:val="tl3CharChar"/>
    <w:rsid w:val="00B56B72"/>
    <w:pPr>
      <w:numPr>
        <w:numId w:val="5"/>
      </w:numPr>
      <w:tabs>
        <w:tab w:val="num" w:pos="360"/>
        <w:tab w:val="clear" w:pos="720"/>
      </w:tabs>
      <w:ind w:left="360"/>
      <w:jc w:val="both"/>
    </w:pPr>
  </w:style>
  <w:style w:type="paragraph" w:customStyle="1" w:styleId="Default">
    <w:name w:val="Default"/>
    <w:rsid w:val="00A2336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character" w:styleId="FootnoteReference">
    <w:name w:val="footnote reference"/>
    <w:basedOn w:val="DefaultParagraphFont"/>
    <w:semiHidden/>
    <w:rsid w:val="00A2336C"/>
    <w:rPr>
      <w:rFonts w:cs="Times New Roman"/>
      <w:vertAlign w:val="superscript"/>
      <w:rtl w:val="0"/>
      <w:cs w:val="0"/>
    </w:rPr>
  </w:style>
  <w:style w:type="paragraph" w:styleId="FootnoteText">
    <w:name w:val="footnote text"/>
    <w:basedOn w:val="Normal"/>
    <w:link w:val="FootnoteTextChar"/>
    <w:semiHidden/>
    <w:rsid w:val="00666A70"/>
    <w:pPr>
      <w:ind w:left="170" w:hanging="170"/>
      <w:jc w:val="both"/>
    </w:pPr>
    <w:rPr>
      <w:sz w:val="20"/>
      <w:szCs w:val="20"/>
    </w:rPr>
  </w:style>
  <w:style w:type="paragraph" w:customStyle="1" w:styleId="tl4">
    <w:name w:val="Štýl4"/>
    <w:basedOn w:val="Normal"/>
    <w:autoRedefine/>
    <w:rsid w:val="00A2336C"/>
    <w:pPr>
      <w:numPr>
        <w:numId w:val="3"/>
      </w:numPr>
      <w:tabs>
        <w:tab w:val="num" w:pos="1097"/>
      </w:tabs>
      <w:ind w:left="1097" w:hanging="360"/>
      <w:jc w:val="both"/>
    </w:pPr>
  </w:style>
  <w:style w:type="character" w:customStyle="1" w:styleId="tl1Char">
    <w:name w:val="Štýl1 Char"/>
    <w:basedOn w:val="DefaultParagraphFont"/>
    <w:link w:val="tl1"/>
    <w:locked/>
    <w:rsid w:val="009B4498"/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Footer">
    <w:name w:val="footer"/>
    <w:basedOn w:val="Normal"/>
    <w:link w:val="FooterChar"/>
    <w:uiPriority w:val="99"/>
    <w:rsid w:val="000F6CE1"/>
    <w:pPr>
      <w:tabs>
        <w:tab w:val="center" w:pos="4536"/>
        <w:tab w:val="right" w:pos="9072"/>
      </w:tabs>
      <w:jc w:val="both"/>
    </w:pPr>
  </w:style>
  <w:style w:type="character" w:styleId="PageNumber">
    <w:name w:val="page number"/>
    <w:basedOn w:val="DefaultParagraphFont"/>
    <w:rsid w:val="000F6CE1"/>
    <w:rPr>
      <w:rFonts w:cs="Times New Roman"/>
      <w:rtl w:val="0"/>
      <w:cs w:val="0"/>
    </w:rPr>
  </w:style>
  <w:style w:type="paragraph" w:styleId="Header">
    <w:name w:val="header"/>
    <w:basedOn w:val="Normal"/>
    <w:rsid w:val="000F6CE1"/>
    <w:pPr>
      <w:tabs>
        <w:tab w:val="center" w:pos="4536"/>
        <w:tab w:val="right" w:pos="9072"/>
      </w:tabs>
      <w:jc w:val="both"/>
    </w:pPr>
  </w:style>
  <w:style w:type="paragraph" w:customStyle="1" w:styleId="Point0">
    <w:name w:val="Point 0"/>
    <w:basedOn w:val="Normal"/>
    <w:link w:val="Point0Char"/>
    <w:rsid w:val="00B130BB"/>
    <w:pPr>
      <w:spacing w:before="120" w:after="120" w:line="360" w:lineRule="auto"/>
      <w:ind w:left="850" w:hanging="850"/>
      <w:jc w:val="left"/>
    </w:pPr>
    <w:rPr>
      <w:szCs w:val="20"/>
      <w:lang w:eastAsia="en-US"/>
    </w:rPr>
  </w:style>
  <w:style w:type="character" w:customStyle="1" w:styleId="Point0Char">
    <w:name w:val="Point 0 Char"/>
    <w:basedOn w:val="DefaultParagraphFont"/>
    <w:link w:val="Point0"/>
    <w:locked/>
    <w:rsid w:val="00B130BB"/>
    <w:rPr>
      <w:rFonts w:cs="Times New Roman"/>
      <w:sz w:val="24"/>
      <w:rtl w:val="0"/>
      <w:cs w:val="0"/>
      <w:lang w:val="x-none" w:eastAsia="en-US"/>
    </w:rPr>
  </w:style>
  <w:style w:type="paragraph" w:customStyle="1" w:styleId="Titrearticle">
    <w:name w:val="Titre article"/>
    <w:basedOn w:val="Normal"/>
    <w:next w:val="Normal"/>
    <w:rsid w:val="00B130BB"/>
    <w:pPr>
      <w:keepNext/>
      <w:spacing w:before="360" w:after="120" w:line="360" w:lineRule="auto"/>
      <w:jc w:val="center"/>
    </w:pPr>
    <w:rPr>
      <w:i/>
      <w:szCs w:val="20"/>
      <w:lang w:eastAsia="en-US"/>
    </w:rPr>
  </w:style>
  <w:style w:type="paragraph" w:customStyle="1" w:styleId="Point1">
    <w:name w:val="Point 1"/>
    <w:basedOn w:val="Normal"/>
    <w:rsid w:val="00B130BB"/>
    <w:pPr>
      <w:spacing w:before="120" w:after="120" w:line="360" w:lineRule="auto"/>
      <w:ind w:left="1417" w:hanging="567"/>
      <w:jc w:val="left"/>
    </w:pPr>
    <w:rPr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locked/>
    <w:rsid w:val="009159CB"/>
    <w:rPr>
      <w:rFonts w:ascii="Arial" w:hAnsi="Arial" w:cs="Arial"/>
      <w:b/>
      <w:bCs/>
      <w:kern w:val="32"/>
      <w:sz w:val="32"/>
      <w:szCs w:val="32"/>
      <w:rtl w:val="0"/>
      <w:cs w:val="0"/>
    </w:rPr>
  </w:style>
  <w:style w:type="character" w:customStyle="1" w:styleId="Heading2Char">
    <w:name w:val="Heading 2 Char"/>
    <w:basedOn w:val="DefaultParagraphFont"/>
    <w:link w:val="Heading2"/>
    <w:semiHidden/>
    <w:locked/>
    <w:rsid w:val="00F00098"/>
    <w:rPr>
      <w:rFonts w:ascii="Cambria" w:hAnsi="Cambria" w:cs="Times New Roman"/>
      <w:b/>
      <w:bCs/>
      <w:i/>
      <w:iCs/>
      <w:sz w:val="28"/>
      <w:szCs w:val="28"/>
      <w:rtl w:val="0"/>
      <w:cs w:val="0"/>
    </w:rPr>
  </w:style>
  <w:style w:type="paragraph" w:customStyle="1" w:styleId="tltl1PodaokrajaPred6pt">
    <w:name w:val="Štýl Štýl1 + Podľa okraja Pred:  6 pt"/>
    <w:basedOn w:val="Normal"/>
    <w:rsid w:val="00F00098"/>
    <w:pPr>
      <w:jc w:val="left"/>
    </w:pPr>
  </w:style>
  <w:style w:type="character" w:styleId="CommentReference">
    <w:name w:val="annotation reference"/>
    <w:basedOn w:val="DefaultParagraphFont"/>
    <w:rsid w:val="00F0009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rsid w:val="00F00098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F00098"/>
    <w:rPr>
      <w:rFonts w:cs="Times New Roman"/>
      <w:rtl w:val="0"/>
      <w:cs w:val="0"/>
    </w:rPr>
  </w:style>
  <w:style w:type="paragraph" w:styleId="BalloonText">
    <w:name w:val="Balloon Text"/>
    <w:basedOn w:val="Normal"/>
    <w:link w:val="BalloonTextChar"/>
    <w:rsid w:val="00F00098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F00098"/>
    <w:rPr>
      <w:rFonts w:ascii="Tahoma" w:hAnsi="Tahoma" w:cs="Tahoma"/>
      <w:sz w:val="16"/>
      <w:szCs w:val="16"/>
      <w:rtl w:val="0"/>
      <w:cs w:val="0"/>
    </w:rPr>
  </w:style>
  <w:style w:type="paragraph" w:customStyle="1" w:styleId="Text1">
    <w:name w:val="Text 1"/>
    <w:basedOn w:val="Normal"/>
    <w:rsid w:val="00F00098"/>
    <w:pPr>
      <w:spacing w:before="120" w:after="120" w:line="360" w:lineRule="auto"/>
      <w:ind w:left="850"/>
      <w:jc w:val="left"/>
    </w:pPr>
    <w:rPr>
      <w:szCs w:val="20"/>
      <w:lang w:eastAsia="en-US"/>
    </w:rPr>
  </w:style>
  <w:style w:type="paragraph" w:customStyle="1" w:styleId="NormalCentered">
    <w:name w:val="Normal Centered"/>
    <w:basedOn w:val="Normal"/>
    <w:rsid w:val="00F00098"/>
    <w:pPr>
      <w:spacing w:before="120" w:after="120" w:line="360" w:lineRule="auto"/>
      <w:jc w:val="center"/>
    </w:pPr>
    <w:rPr>
      <w:szCs w:val="20"/>
      <w:lang w:eastAsia="en-US"/>
    </w:rPr>
  </w:style>
  <w:style w:type="paragraph" w:customStyle="1" w:styleId="Annexetitreacte">
    <w:name w:val="Annexe titre (acte)"/>
    <w:basedOn w:val="Normal"/>
    <w:next w:val="Normal"/>
    <w:rsid w:val="00F00098"/>
    <w:pPr>
      <w:spacing w:before="120" w:after="120" w:line="360" w:lineRule="auto"/>
      <w:jc w:val="center"/>
    </w:pPr>
    <w:rPr>
      <w:b/>
      <w:szCs w:val="20"/>
      <w:u w:val="single"/>
      <w:lang w:eastAsia="en-US"/>
    </w:rPr>
  </w:style>
  <w:style w:type="table" w:styleId="TableGrid">
    <w:name w:val="Table Grid"/>
    <w:basedOn w:val="TableNormal"/>
    <w:rsid w:val="009A5D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E4C7F"/>
    <w:pPr>
      <w:ind w:left="708"/>
      <w:jc w:val="both"/>
    </w:pPr>
  </w:style>
  <w:style w:type="character" w:customStyle="1" w:styleId="FootnoteTextChar">
    <w:name w:val="Footnote Text Char"/>
    <w:basedOn w:val="DefaultParagraphFont"/>
    <w:link w:val="FootnoteText"/>
    <w:semiHidden/>
    <w:locked/>
    <w:rsid w:val="003A1AD1"/>
    <w:rPr>
      <w:rFonts w:cs="Times New Roman"/>
      <w:rtl w:val="0"/>
      <w:cs w:val="0"/>
    </w:rPr>
  </w:style>
  <w:style w:type="character" w:customStyle="1" w:styleId="tl3CharChar">
    <w:name w:val="Štýl3 Char Char"/>
    <w:basedOn w:val="DefaultParagraphFont"/>
    <w:link w:val="tl3"/>
    <w:locked/>
    <w:rsid w:val="004F3FF6"/>
    <w:rPr>
      <w:rFonts w:cs="Times New Roman"/>
      <w:sz w:val="24"/>
      <w:szCs w:val="24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CE47A9"/>
    <w:rPr>
      <w:rFonts w:cs="Times New Roman"/>
      <w:color w:val="000060"/>
      <w:u w:val="single"/>
      <w:rtl w:val="0"/>
      <w:cs w:val="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F80BF1"/>
    <w:rPr>
      <w:rFonts w:cs="Times New Roman"/>
      <w:sz w:val="24"/>
      <w:szCs w:val="24"/>
      <w:rtl w:val="0"/>
      <w:cs w:val="0"/>
    </w:rPr>
  </w:style>
  <w:style w:type="paragraph" w:customStyle="1" w:styleId="titulok">
    <w:name w:val="titulok"/>
    <w:basedOn w:val="Normal"/>
    <w:rsid w:val="00AE5853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2546E-8981-41DB-A749-3F13FCA37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860</Words>
  <Characters>4904</Characters>
  <Application>Microsoft Office Word</Application>
  <DocSecurity>0</DocSecurity>
  <Lines>0</Lines>
  <Paragraphs>0</Paragraphs>
  <ScaleCrop>false</ScaleCrop>
  <Company>MZP SR</Company>
  <LinksUpToDate>false</LinksUpToDate>
  <CharactersWithSpaces>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zákona</dc:title>
  <dc:creator>mesarcik</dc:creator>
  <cp:lastModifiedBy>Gašparíková, Jarmila</cp:lastModifiedBy>
  <cp:revision>2</cp:revision>
  <cp:lastPrinted>2010-10-12T15:49:00Z</cp:lastPrinted>
  <dcterms:created xsi:type="dcterms:W3CDTF">2011-04-27T16:06:00Z</dcterms:created>
  <dcterms:modified xsi:type="dcterms:W3CDTF">2011-04-27T16:06:00Z</dcterms:modified>
</cp:coreProperties>
</file>