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AB5DA4" w:rsidP="005242C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AB5DA4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AB5DA4" w:rsidP="005242C8">
      <w:pPr>
        <w:jc w:val="both"/>
        <w:rPr>
          <w:rFonts w:ascii="Arial" w:hAnsi="Arial" w:cs="Arial"/>
          <w:i/>
        </w:rPr>
      </w:pPr>
      <w:r w:rsidRPr="00AB5DA4">
        <w:rPr>
          <w:rFonts w:ascii="Arial" w:hAnsi="Arial" w:cs="Arial"/>
          <w:i/>
        </w:rPr>
        <w:t xml:space="preserve"> Národnej rady Slovenskej republiky</w:t>
      </w:r>
    </w:p>
    <w:p w:rsidR="005242C8" w:rsidRPr="00AB5DA4" w:rsidP="005242C8">
      <w:pPr>
        <w:jc w:val="both"/>
        <w:rPr>
          <w:rFonts w:ascii="Arial" w:hAnsi="Arial" w:cs="Arial"/>
        </w:rPr>
      </w:pPr>
      <w:r w:rsidRPr="00AB5DA4">
        <w:rPr>
          <w:rFonts w:ascii="Arial" w:hAnsi="Arial" w:cs="Arial"/>
          <w:i/>
        </w:rPr>
        <w:t xml:space="preserve">pre hospodárstvo, výstavbu a dopravu </w:t>
      </w:r>
      <w:r w:rsidRPr="00AB5DA4">
        <w:rPr>
          <w:rFonts w:ascii="Arial" w:hAnsi="Arial" w:cs="Arial"/>
        </w:rPr>
        <w:t xml:space="preserve">              </w:t>
      </w:r>
    </w:p>
    <w:p w:rsidR="00083C9F" w:rsidRPr="00AB5DA4" w:rsidP="005242C8">
      <w:pPr>
        <w:jc w:val="both"/>
        <w:rPr>
          <w:rFonts w:ascii="Arial" w:hAnsi="Arial" w:cs="Arial"/>
        </w:rPr>
      </w:pPr>
    </w:p>
    <w:p w:rsidR="005242C8" w:rsidRPr="00AB5DA4" w:rsidP="005242C8">
      <w:pPr>
        <w:jc w:val="both"/>
        <w:rPr>
          <w:rFonts w:ascii="Arial" w:hAnsi="Arial" w:cs="Arial"/>
        </w:rPr>
      </w:pPr>
      <w:r w:rsidRPr="00AB5DA4">
        <w:rPr>
          <w:rFonts w:ascii="Arial" w:hAnsi="Arial" w:cs="Arial"/>
        </w:rPr>
        <w:t xml:space="preserve">                                                 </w:t>
      </w:r>
      <w:r w:rsidRPr="00AB5DA4" w:rsidR="004B21BB">
        <w:rPr>
          <w:rFonts w:ascii="Arial" w:hAnsi="Arial" w:cs="Arial"/>
        </w:rPr>
        <w:t xml:space="preserve">                               </w:t>
      </w:r>
      <w:r w:rsidR="005D55E3">
        <w:rPr>
          <w:rFonts w:ascii="Arial" w:hAnsi="Arial" w:cs="Arial"/>
        </w:rPr>
        <w:t xml:space="preserve"> 22</w:t>
      </w:r>
      <w:r w:rsidRPr="00AB5DA4">
        <w:rPr>
          <w:rFonts w:ascii="Arial" w:hAnsi="Arial" w:cs="Arial"/>
        </w:rPr>
        <w:t>. schôdza výboru</w:t>
      </w:r>
      <w:r w:rsidRPr="00AB5DA4" w:rsidR="00302D10">
        <w:rPr>
          <w:rFonts w:ascii="Arial" w:hAnsi="Arial" w:cs="Arial"/>
        </w:rPr>
        <w:t xml:space="preserve"> </w:t>
      </w:r>
    </w:p>
    <w:p w:rsidR="005242C8" w:rsidP="005242C8">
      <w:pPr>
        <w:pStyle w:val="BodyTextIndent"/>
        <w:rPr>
          <w:rFonts w:ascii="Arial" w:hAnsi="Arial" w:cs="Arial"/>
          <w:iCs/>
          <w:color w:val="auto"/>
          <w:szCs w:val="24"/>
          <w:lang w:val="sk-SK"/>
        </w:rPr>
      </w:pPr>
      <w:r w:rsidRPr="00AB5DA4">
        <w:rPr>
          <w:rFonts w:ascii="Arial" w:hAnsi="Arial" w:cs="Arial"/>
          <w:color w:val="auto"/>
          <w:szCs w:val="24"/>
          <w:lang w:val="sk-SK"/>
        </w:rPr>
        <w:t xml:space="preserve">                                              </w:t>
      </w:r>
      <w:r w:rsidRPr="00AB5DA4">
        <w:rPr>
          <w:rFonts w:ascii="Arial" w:hAnsi="Arial" w:cs="Arial"/>
          <w:color w:val="auto"/>
          <w:szCs w:val="24"/>
          <w:lang w:val="sk-SK"/>
        </w:rPr>
        <w:t xml:space="preserve">                          Číslo: CRD -  </w:t>
      </w:r>
      <w:r w:rsidRPr="00AB5DA4" w:rsidR="00050568">
        <w:rPr>
          <w:rFonts w:ascii="Arial" w:hAnsi="Arial" w:cs="Arial"/>
          <w:color w:val="auto"/>
          <w:szCs w:val="24"/>
          <w:lang w:val="sk-SK"/>
        </w:rPr>
        <w:t>1</w:t>
      </w:r>
      <w:r w:rsidRPr="00AB5DA4" w:rsidR="00BC0F1B">
        <w:rPr>
          <w:rFonts w:ascii="Arial" w:hAnsi="Arial" w:cs="Arial"/>
          <w:color w:val="auto"/>
          <w:szCs w:val="24"/>
          <w:lang w:val="sk-SK"/>
        </w:rPr>
        <w:t>50</w:t>
      </w:r>
      <w:r w:rsidRPr="00AB5DA4">
        <w:rPr>
          <w:rFonts w:ascii="Arial" w:hAnsi="Arial" w:cs="Arial"/>
          <w:iCs/>
          <w:color w:val="auto"/>
          <w:szCs w:val="24"/>
          <w:lang w:val="sk-SK"/>
        </w:rPr>
        <w:t>/201</w:t>
      </w:r>
      <w:r w:rsidRPr="00AB5DA4" w:rsidR="00050568">
        <w:rPr>
          <w:rFonts w:ascii="Arial" w:hAnsi="Arial" w:cs="Arial"/>
          <w:iCs/>
          <w:color w:val="auto"/>
          <w:szCs w:val="24"/>
          <w:lang w:val="sk-SK"/>
        </w:rPr>
        <w:t>1</w:t>
      </w:r>
      <w:r w:rsidRPr="00AB5DA4">
        <w:rPr>
          <w:rFonts w:ascii="Arial" w:hAnsi="Arial" w:cs="Arial"/>
          <w:iCs/>
          <w:color w:val="auto"/>
          <w:szCs w:val="24"/>
          <w:lang w:val="sk-SK"/>
        </w:rPr>
        <w:t xml:space="preserve"> - VHVD  </w:t>
      </w:r>
    </w:p>
    <w:p w:rsidR="00AB5DA4" w:rsidP="005242C8">
      <w:pPr>
        <w:pStyle w:val="BodyTextIndent"/>
        <w:rPr>
          <w:rFonts w:ascii="Arial" w:hAnsi="Arial" w:cs="Arial"/>
          <w:iCs/>
          <w:color w:val="auto"/>
          <w:szCs w:val="24"/>
          <w:lang w:val="sk-SK"/>
        </w:rPr>
      </w:pPr>
    </w:p>
    <w:p w:rsidR="00AB5DA4" w:rsidP="005242C8">
      <w:pPr>
        <w:pStyle w:val="BodyTextIndent"/>
        <w:rPr>
          <w:rFonts w:ascii="Arial" w:hAnsi="Arial" w:cs="Arial"/>
          <w:iCs/>
          <w:color w:val="auto"/>
          <w:szCs w:val="24"/>
          <w:lang w:val="sk-SK"/>
        </w:rPr>
      </w:pPr>
    </w:p>
    <w:p w:rsidR="00AB5DA4" w:rsidP="005242C8">
      <w:pPr>
        <w:pStyle w:val="BodyTextIndent"/>
        <w:rPr>
          <w:rFonts w:ascii="Arial" w:hAnsi="Arial" w:cs="Arial"/>
          <w:iCs/>
          <w:color w:val="auto"/>
          <w:szCs w:val="24"/>
          <w:lang w:val="sk-SK"/>
        </w:rPr>
      </w:pPr>
    </w:p>
    <w:p w:rsidR="00AB5DA4" w:rsidRPr="00AB5DA4" w:rsidP="005242C8">
      <w:pPr>
        <w:jc w:val="center"/>
        <w:rPr>
          <w:rFonts w:ascii="Arial" w:hAnsi="Arial" w:cs="Arial"/>
          <w:b/>
        </w:rPr>
      </w:pPr>
    </w:p>
    <w:p w:rsidR="005242C8" w:rsidRPr="00AB5DA4" w:rsidP="005242C8">
      <w:pPr>
        <w:jc w:val="center"/>
        <w:rPr>
          <w:rFonts w:ascii="Arial" w:hAnsi="Arial" w:cs="Arial"/>
          <w:b/>
          <w:sz w:val="28"/>
          <w:szCs w:val="28"/>
        </w:rPr>
      </w:pPr>
      <w:r w:rsidR="00005E80">
        <w:rPr>
          <w:rFonts w:ascii="Arial" w:hAnsi="Arial" w:cs="Arial"/>
          <w:b/>
          <w:sz w:val="28"/>
          <w:szCs w:val="28"/>
        </w:rPr>
        <w:t>105</w:t>
      </w:r>
    </w:p>
    <w:p w:rsidR="005242C8" w:rsidRPr="00AB5DA4" w:rsidP="005242C8">
      <w:pPr>
        <w:pStyle w:val="Heading2"/>
        <w:spacing w:line="240" w:lineRule="auto"/>
        <w:rPr>
          <w:rFonts w:ascii="Arial" w:hAnsi="Arial" w:cs="Arial"/>
          <w:color w:val="auto"/>
          <w:sz w:val="24"/>
          <w:szCs w:val="24"/>
          <w:lang w:val="sk-SK"/>
        </w:rPr>
      </w:pPr>
      <w:r w:rsidRPr="00AB5DA4">
        <w:rPr>
          <w:rFonts w:ascii="Arial" w:hAnsi="Arial" w:cs="Arial"/>
          <w:color w:val="auto"/>
          <w:sz w:val="24"/>
          <w:szCs w:val="24"/>
          <w:lang w:val="sk-SK"/>
        </w:rPr>
        <w:t>U z n e s e n i e</w:t>
      </w:r>
    </w:p>
    <w:p w:rsidR="005242C8" w:rsidRPr="00AB5DA4" w:rsidP="005242C8">
      <w:pPr>
        <w:jc w:val="center"/>
        <w:rPr>
          <w:rFonts w:ascii="Arial" w:hAnsi="Arial" w:cs="Arial"/>
          <w:b/>
        </w:rPr>
      </w:pPr>
      <w:r w:rsidRPr="00AB5DA4">
        <w:rPr>
          <w:rFonts w:ascii="Arial" w:hAnsi="Arial" w:cs="Arial"/>
          <w:b/>
        </w:rPr>
        <w:t>Výboru Národnej rady Slovenskej republiky</w:t>
      </w:r>
    </w:p>
    <w:p w:rsidR="005242C8" w:rsidRPr="00AB5DA4" w:rsidP="005242C8">
      <w:pPr>
        <w:jc w:val="center"/>
        <w:rPr>
          <w:rFonts w:ascii="Arial" w:hAnsi="Arial" w:cs="Arial"/>
          <w:b/>
        </w:rPr>
      </w:pPr>
      <w:r w:rsidRPr="00AB5DA4">
        <w:rPr>
          <w:rFonts w:ascii="Arial" w:hAnsi="Arial" w:cs="Arial"/>
          <w:b/>
        </w:rPr>
        <w:t>pre hospodárstvo, výstavbu a dopravu</w:t>
      </w:r>
    </w:p>
    <w:p w:rsidR="005242C8" w:rsidRPr="00AB5DA4" w:rsidP="005242C8">
      <w:pPr>
        <w:jc w:val="center"/>
        <w:rPr>
          <w:rFonts w:ascii="Arial" w:hAnsi="Arial" w:cs="Arial"/>
        </w:rPr>
      </w:pPr>
      <w:r w:rsidRPr="00AB5DA4" w:rsidR="008743DC">
        <w:rPr>
          <w:rFonts w:ascii="Arial" w:hAnsi="Arial" w:cs="Arial"/>
        </w:rPr>
        <w:t xml:space="preserve">z </w:t>
      </w:r>
      <w:r w:rsidR="005165A3">
        <w:rPr>
          <w:rFonts w:ascii="Arial" w:hAnsi="Arial" w:cs="Arial"/>
        </w:rPr>
        <w:t>31</w:t>
      </w:r>
      <w:r w:rsidRPr="00AB5DA4">
        <w:rPr>
          <w:rFonts w:ascii="Arial" w:hAnsi="Arial" w:cs="Arial"/>
        </w:rPr>
        <w:t xml:space="preserve">. </w:t>
      </w:r>
      <w:r w:rsidRPr="00AB5DA4" w:rsidR="00050568">
        <w:rPr>
          <w:rFonts w:ascii="Arial" w:hAnsi="Arial" w:cs="Arial"/>
        </w:rPr>
        <w:t>marca</w:t>
      </w:r>
      <w:r w:rsidRPr="00AB5DA4">
        <w:rPr>
          <w:rFonts w:ascii="Arial" w:hAnsi="Arial" w:cs="Arial"/>
        </w:rPr>
        <w:t xml:space="preserve"> 201</w:t>
      </w:r>
      <w:r w:rsidRPr="00AB5DA4" w:rsidR="004B21BB">
        <w:rPr>
          <w:rFonts w:ascii="Arial" w:hAnsi="Arial" w:cs="Arial"/>
        </w:rPr>
        <w:t>1</w:t>
      </w:r>
    </w:p>
    <w:p w:rsidR="005242C8" w:rsidRPr="00AB5DA4" w:rsidP="005242C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AB5DA4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szCs w:val="24"/>
          <w:u w:val="single"/>
          <w:lang w:val="sk-SK"/>
        </w:rPr>
      </w:pPr>
    </w:p>
    <w:p w:rsidR="005242C8" w:rsidRPr="00AB5DA4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szCs w:val="24"/>
          <w:lang w:val="sk-SK"/>
        </w:rPr>
      </w:pPr>
      <w:r w:rsidRPr="00AB5DA4">
        <w:rPr>
          <w:rFonts w:ascii="Arial" w:hAnsi="Arial" w:cs="Arial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5242C8" w:rsidRPr="00AB5DA4" w:rsidP="005242C8">
      <w:pPr>
        <w:pStyle w:val="BodyTextIndent2"/>
        <w:ind w:firstLine="360"/>
        <w:rPr>
          <w:rFonts w:ascii="Arial" w:hAnsi="Arial" w:cs="Arial"/>
          <w:color w:val="auto"/>
          <w:szCs w:val="24"/>
          <w:lang w:val="sk-SK"/>
        </w:rPr>
      </w:pPr>
      <w:r w:rsidRPr="00AB5DA4">
        <w:rPr>
          <w:rFonts w:ascii="Arial" w:hAnsi="Arial" w:cs="Arial"/>
          <w:b/>
          <w:color w:val="auto"/>
          <w:szCs w:val="24"/>
          <w:lang w:val="sk-SK"/>
        </w:rPr>
        <w:t>pre hospodárstvo, výstavbu a dop</w:t>
      </w:r>
      <w:r w:rsidRPr="00AB5DA4">
        <w:rPr>
          <w:rFonts w:ascii="Arial" w:hAnsi="Arial" w:cs="Arial"/>
          <w:b/>
          <w:color w:val="auto"/>
          <w:szCs w:val="24"/>
          <w:lang w:val="sk-SK"/>
        </w:rPr>
        <w:t>ravu</w:t>
      </w:r>
      <w:r w:rsidRPr="00AB5DA4">
        <w:rPr>
          <w:rFonts w:ascii="Arial" w:hAnsi="Arial" w:cs="Arial"/>
          <w:color w:val="auto"/>
          <w:szCs w:val="24"/>
          <w:lang w:val="sk-SK"/>
        </w:rPr>
        <w:t xml:space="preserve"> </w:t>
      </w:r>
    </w:p>
    <w:p w:rsidR="007026D8" w:rsidP="005242C8">
      <w:pPr>
        <w:pStyle w:val="BodyTextIndent2"/>
        <w:ind w:firstLine="360"/>
        <w:rPr>
          <w:rFonts w:ascii="Arial" w:hAnsi="Arial" w:cs="Arial"/>
          <w:color w:val="auto"/>
          <w:szCs w:val="24"/>
          <w:lang w:val="sk-SK"/>
        </w:rPr>
      </w:pPr>
    </w:p>
    <w:p w:rsidR="004304A1" w:rsidP="005242C8">
      <w:pPr>
        <w:pStyle w:val="BodyTextIndent2"/>
        <w:ind w:firstLine="360"/>
        <w:rPr>
          <w:rFonts w:ascii="Arial" w:hAnsi="Arial" w:cs="Arial"/>
          <w:color w:val="auto"/>
          <w:szCs w:val="24"/>
          <w:lang w:val="sk-SK"/>
        </w:rPr>
      </w:pPr>
      <w:r>
        <w:rPr>
          <w:rFonts w:ascii="Arial" w:hAnsi="Arial" w:cs="Arial"/>
          <w:color w:val="auto"/>
          <w:szCs w:val="24"/>
          <w:lang w:val="sk-SK"/>
        </w:rPr>
        <w:t xml:space="preserve">prerokoval </w:t>
      </w:r>
      <w:r w:rsidRPr="00AB5DA4">
        <w:rPr>
          <w:rFonts w:ascii="Arial" w:hAnsi="Arial" w:cs="Arial"/>
          <w:color w:val="auto"/>
          <w:szCs w:val="24"/>
          <w:lang w:val="sk-SK"/>
        </w:rPr>
        <w:t>pozmeňujúc</w:t>
      </w:r>
      <w:r>
        <w:rPr>
          <w:rFonts w:ascii="Arial" w:hAnsi="Arial" w:cs="Arial"/>
          <w:color w:val="auto"/>
          <w:szCs w:val="24"/>
          <w:lang w:val="sk-SK"/>
        </w:rPr>
        <w:t>i</w:t>
      </w:r>
      <w:r w:rsidRPr="00AB5DA4">
        <w:rPr>
          <w:rFonts w:ascii="Arial" w:hAnsi="Arial" w:cs="Arial"/>
          <w:color w:val="auto"/>
          <w:szCs w:val="24"/>
          <w:lang w:val="sk-SK"/>
        </w:rPr>
        <w:t xml:space="preserve"> a doplňujúc</w:t>
      </w:r>
      <w:r>
        <w:rPr>
          <w:rFonts w:ascii="Arial" w:hAnsi="Arial" w:cs="Arial"/>
          <w:color w:val="auto"/>
          <w:szCs w:val="24"/>
          <w:lang w:val="sk-SK"/>
        </w:rPr>
        <w:t>i</w:t>
      </w:r>
      <w:r w:rsidRPr="00AB5DA4">
        <w:rPr>
          <w:rFonts w:ascii="Arial" w:hAnsi="Arial" w:cs="Arial"/>
          <w:color w:val="auto"/>
          <w:szCs w:val="24"/>
          <w:lang w:val="sk-SK"/>
        </w:rPr>
        <w:t xml:space="preserve"> návrh Ľudovíta Jurčíka, poslanca Národnej rady Slovenskej republiky, predloženému v rozprave k vládnemu návrhu zákona č. 309/2009 Z.z. o podpore obnoviteľných zdrojov energie a vysoko účinnej kombinovanej výroby a</w:t>
      </w:r>
      <w:r w:rsidRPr="00AB5DA4">
        <w:rPr>
          <w:rFonts w:ascii="Arial" w:hAnsi="Arial" w:cs="Arial"/>
          <w:color w:val="auto"/>
          <w:szCs w:val="24"/>
          <w:lang w:val="sk-SK"/>
        </w:rPr>
        <w:t xml:space="preserve"> o zmene a doplnení niektorých zákonov v znení neskorších predpisov a ktorým sa mení  a dopĺňa zákon 276/2001 </w:t>
      </w:r>
      <w:r w:rsidRPr="00AB5DA4">
        <w:rPr>
          <w:rFonts w:ascii="Arial" w:hAnsi="Arial" w:cs="Arial"/>
          <w:bCs/>
          <w:color w:val="auto"/>
          <w:szCs w:val="24"/>
          <w:lang w:val="sk-SK"/>
        </w:rPr>
        <w:t xml:space="preserve">Z.z. o regulácii v sieťových odvetviach </w:t>
      </w:r>
      <w:r w:rsidRPr="00AB5DA4">
        <w:rPr>
          <w:rFonts w:ascii="Arial" w:hAnsi="Arial" w:cs="Arial"/>
          <w:color w:val="auto"/>
          <w:szCs w:val="24"/>
          <w:lang w:val="sk-SK"/>
        </w:rPr>
        <w:t xml:space="preserve">výroby a o zmene a doplnení niektorých zákonov v znení neskorších predpisov (tlač </w:t>
      </w:r>
      <w:r w:rsidRPr="00AB5DA4">
        <w:rPr>
          <w:rFonts w:ascii="Arial" w:hAnsi="Arial" w:cs="Arial"/>
          <w:b/>
          <w:color w:val="auto"/>
          <w:szCs w:val="24"/>
          <w:lang w:val="sk-SK"/>
        </w:rPr>
        <w:t>214)</w:t>
      </w:r>
      <w:r>
        <w:rPr>
          <w:rFonts w:ascii="Arial" w:hAnsi="Arial" w:cs="Arial"/>
          <w:b/>
          <w:color w:val="auto"/>
          <w:szCs w:val="24"/>
          <w:lang w:val="sk-SK"/>
        </w:rPr>
        <w:t xml:space="preserve"> </w:t>
      </w:r>
      <w:r w:rsidRPr="004304A1">
        <w:rPr>
          <w:rFonts w:ascii="Arial" w:hAnsi="Arial" w:cs="Arial"/>
          <w:color w:val="auto"/>
          <w:szCs w:val="24"/>
          <w:lang w:val="sk-SK"/>
        </w:rPr>
        <w:t>podaný</w:t>
      </w:r>
      <w:r w:rsidRPr="00AB5DA4">
        <w:rPr>
          <w:rFonts w:ascii="Arial" w:hAnsi="Arial" w:cs="Arial"/>
          <w:b/>
          <w:color w:val="auto"/>
          <w:szCs w:val="24"/>
          <w:lang w:val="sk-SK"/>
        </w:rPr>
        <w:t xml:space="preserve"> </w:t>
      </w:r>
      <w:r w:rsidRPr="00AB5DA4">
        <w:rPr>
          <w:rFonts w:ascii="Arial" w:hAnsi="Arial" w:cs="Arial"/>
          <w:color w:val="auto"/>
          <w:szCs w:val="24"/>
          <w:lang w:val="sk-SK"/>
        </w:rPr>
        <w:t>na 16. schôdzi Národnej rady Slovenskej republiky</w:t>
      </w:r>
      <w:r w:rsidR="00D11A16">
        <w:rPr>
          <w:rFonts w:ascii="Arial" w:hAnsi="Arial" w:cs="Arial"/>
          <w:color w:val="auto"/>
          <w:szCs w:val="24"/>
          <w:lang w:val="sk-SK"/>
        </w:rPr>
        <w:t>.</w:t>
      </w:r>
    </w:p>
    <w:p w:rsidR="004304A1" w:rsidRPr="00AB5DA4" w:rsidP="005242C8">
      <w:pPr>
        <w:pStyle w:val="BodyTextIndent2"/>
        <w:ind w:firstLine="360"/>
        <w:rPr>
          <w:rFonts w:ascii="Arial" w:hAnsi="Arial" w:cs="Arial"/>
          <w:color w:val="auto"/>
          <w:szCs w:val="24"/>
          <w:lang w:val="sk-SK"/>
        </w:rPr>
      </w:pPr>
    </w:p>
    <w:p w:rsidR="005242C8" w:rsidRPr="00AB5DA4" w:rsidP="004304A1">
      <w:pPr>
        <w:pStyle w:val="Heading4"/>
        <w:rPr>
          <w:rFonts w:ascii="Arial" w:hAnsi="Arial" w:cs="Arial"/>
          <w:b w:val="0"/>
          <w:color w:val="auto"/>
          <w:lang w:val="sk-SK"/>
        </w:rPr>
      </w:pPr>
    </w:p>
    <w:p w:rsidR="0085008B" w:rsidRPr="00AB5DA4" w:rsidP="005242C8">
      <w:pPr>
        <w:jc w:val="both"/>
        <w:rPr>
          <w:rFonts w:ascii="Arial" w:hAnsi="Arial" w:cs="Arial"/>
        </w:rPr>
      </w:pPr>
    </w:p>
    <w:p w:rsidR="00AB5DA4" w:rsidRPr="00AB5DA4" w:rsidP="005242C8">
      <w:pPr>
        <w:jc w:val="both"/>
        <w:rPr>
          <w:rFonts w:ascii="Arial" w:hAnsi="Arial" w:cs="Arial"/>
        </w:rPr>
      </w:pPr>
    </w:p>
    <w:p w:rsidR="00AB5DA4" w:rsidRPr="00AB5DA4" w:rsidP="005242C8">
      <w:pPr>
        <w:jc w:val="both"/>
        <w:rPr>
          <w:rFonts w:ascii="Arial" w:hAnsi="Arial" w:cs="Arial"/>
        </w:rPr>
      </w:pPr>
    </w:p>
    <w:p w:rsidR="00AB5DA4" w:rsidRPr="00AB5DA4" w:rsidP="005242C8">
      <w:pPr>
        <w:jc w:val="both"/>
        <w:rPr>
          <w:rFonts w:ascii="Arial" w:hAnsi="Arial" w:cs="Arial"/>
        </w:rPr>
      </w:pPr>
    </w:p>
    <w:p w:rsidR="00AB5DA4" w:rsidRPr="00AB5DA4" w:rsidP="005242C8">
      <w:pPr>
        <w:jc w:val="both"/>
        <w:rPr>
          <w:rFonts w:ascii="Arial" w:hAnsi="Arial" w:cs="Arial"/>
        </w:rPr>
      </w:pPr>
    </w:p>
    <w:p w:rsidR="00AB5DA4" w:rsidRPr="00AB5DA4" w:rsidP="005242C8">
      <w:pPr>
        <w:jc w:val="both"/>
        <w:rPr>
          <w:rFonts w:ascii="Arial" w:hAnsi="Arial" w:cs="Arial"/>
        </w:rPr>
      </w:pPr>
    </w:p>
    <w:p w:rsidR="00AB5DA4" w:rsidP="005242C8">
      <w:pPr>
        <w:jc w:val="both"/>
        <w:rPr>
          <w:rFonts w:ascii="Arial" w:hAnsi="Arial" w:cs="Arial"/>
        </w:rPr>
      </w:pPr>
    </w:p>
    <w:p w:rsidR="00AB5DA4" w:rsidP="005242C8">
      <w:pPr>
        <w:jc w:val="both"/>
        <w:rPr>
          <w:rFonts w:ascii="Arial" w:hAnsi="Arial" w:cs="Arial"/>
        </w:rPr>
      </w:pPr>
    </w:p>
    <w:p w:rsidR="00AB5DA4" w:rsidP="005242C8">
      <w:pPr>
        <w:jc w:val="both"/>
        <w:rPr>
          <w:rFonts w:ascii="Arial" w:hAnsi="Arial" w:cs="Arial"/>
        </w:rPr>
      </w:pPr>
    </w:p>
    <w:p w:rsidR="00AB5DA4" w:rsidP="005242C8">
      <w:pPr>
        <w:jc w:val="both"/>
        <w:rPr>
          <w:rFonts w:ascii="Arial" w:hAnsi="Arial" w:cs="Arial"/>
        </w:rPr>
      </w:pPr>
    </w:p>
    <w:p w:rsidR="005242C8" w:rsidRPr="00AB5DA4" w:rsidP="005242C8">
      <w:pPr>
        <w:jc w:val="both"/>
        <w:rPr>
          <w:rFonts w:ascii="Arial" w:hAnsi="Arial" w:cs="Arial"/>
          <w:b/>
        </w:rPr>
      </w:pPr>
      <w:r w:rsidRPr="00AB5DA4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AB5DA4">
        <w:rPr>
          <w:rFonts w:ascii="Arial" w:hAnsi="Arial" w:cs="Arial"/>
          <w:b/>
          <w:bCs/>
        </w:rPr>
        <w:t>J a n i š</w:t>
      </w:r>
      <w:r w:rsidRPr="00AB5DA4">
        <w:rPr>
          <w:rFonts w:ascii="Arial" w:hAnsi="Arial" w:cs="Arial"/>
          <w:b/>
        </w:rPr>
        <w:t xml:space="preserve"> </w:t>
      </w:r>
    </w:p>
    <w:p w:rsidR="005242C8" w:rsidRPr="00AB5DA4" w:rsidP="005242C8">
      <w:pPr>
        <w:jc w:val="both"/>
        <w:rPr>
          <w:rFonts w:ascii="Arial" w:hAnsi="Arial" w:cs="Arial"/>
        </w:rPr>
      </w:pPr>
      <w:r w:rsidRPr="00AB5DA4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242C8" w:rsidRPr="00AB5DA4" w:rsidP="005242C8">
      <w:pPr>
        <w:jc w:val="both"/>
        <w:rPr>
          <w:rFonts w:ascii="Arial" w:hAnsi="Arial" w:cs="Arial"/>
        </w:rPr>
      </w:pPr>
      <w:r w:rsidRPr="00AB5DA4">
        <w:rPr>
          <w:rFonts w:ascii="Arial" w:hAnsi="Arial" w:cs="Arial"/>
        </w:rPr>
        <w:t>overovateľ výboru</w:t>
      </w:r>
    </w:p>
    <w:p w:rsidR="00154657" w:rsidRPr="00AB5DA4" w:rsidP="005242C8">
      <w:pPr>
        <w:jc w:val="both"/>
        <w:rPr>
          <w:rFonts w:ascii="Arial" w:hAnsi="Arial" w:cs="Arial"/>
          <w:b/>
          <w:bCs/>
        </w:rPr>
      </w:pPr>
      <w:r w:rsidRPr="00AB5DA4" w:rsidR="006A3860">
        <w:rPr>
          <w:rFonts w:ascii="Arial" w:hAnsi="Arial" w:cs="Arial"/>
        </w:rPr>
        <w:t>Alojz</w:t>
      </w:r>
      <w:r w:rsidRPr="00AB5DA4" w:rsidR="00DC2F07">
        <w:rPr>
          <w:rFonts w:ascii="Arial" w:hAnsi="Arial" w:cs="Arial"/>
        </w:rPr>
        <w:t xml:space="preserve"> </w:t>
      </w:r>
      <w:r w:rsidRPr="00AB5DA4" w:rsidR="006A3860">
        <w:rPr>
          <w:rFonts w:ascii="Arial" w:hAnsi="Arial" w:cs="Arial"/>
        </w:rPr>
        <w:t xml:space="preserve"> </w:t>
      </w:r>
      <w:r w:rsidRPr="00AB5DA4" w:rsidR="00A334CC">
        <w:rPr>
          <w:rFonts w:ascii="Arial" w:hAnsi="Arial" w:cs="Arial"/>
          <w:b/>
          <w:bCs/>
        </w:rPr>
        <w:t>P ř i d a</w:t>
      </w:r>
      <w:r w:rsidRPr="00AB5DA4" w:rsidR="00083C9F">
        <w:rPr>
          <w:rFonts w:ascii="Arial" w:hAnsi="Arial" w:cs="Arial"/>
          <w:b/>
          <w:bCs/>
        </w:rPr>
        <w:t> </w:t>
      </w:r>
      <w:r w:rsidRPr="00AB5DA4" w:rsidR="00A334CC">
        <w:rPr>
          <w:rFonts w:ascii="Arial" w:hAnsi="Arial" w:cs="Arial"/>
          <w:b/>
          <w:bCs/>
        </w:rPr>
        <w:t>l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6" w:rsidP="0005509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11A16" w:rsidP="00C9490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6" w:rsidP="0005509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11A16" w:rsidP="00C9490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500B20"/>
    <w:multiLevelType w:val="hybridMultilevel"/>
    <w:tmpl w:val="30300B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2622C"/>
    <w:multiLevelType w:val="hybridMultilevel"/>
    <w:tmpl w:val="3D22AF3A"/>
    <w:lvl w:ilvl="0">
      <w:start w:val="5"/>
      <w:numFmt w:val="decimal"/>
      <w:lvlText w:val="(%1)"/>
      <w:lvlJc w:val="left"/>
      <w:pPr>
        <w:tabs>
          <w:tab w:val="num" w:pos="1095"/>
        </w:tabs>
        <w:ind w:left="1095" w:hanging="39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69776B8"/>
    <w:multiLevelType w:val="hybridMultilevel"/>
    <w:tmpl w:val="FF1C7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00C3E"/>
    <w:multiLevelType w:val="hybridMultilevel"/>
    <w:tmpl w:val="C8A298D4"/>
    <w:lvl w:ilvl="0">
      <w:start w:val="1"/>
      <w:numFmt w:val="lowerLetter"/>
      <w:lvlText w:val="%1)"/>
      <w:lvlJc w:val="left"/>
      <w:pPr>
        <w:tabs>
          <w:tab w:val="num" w:pos="3217"/>
        </w:tabs>
        <w:ind w:left="3217" w:hanging="705"/>
      </w:p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24">
    <w:nsid w:val="3DBB6738"/>
    <w:multiLevelType w:val="hybridMultilevel"/>
    <w:tmpl w:val="DE7CB9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8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C4276E"/>
    <w:multiLevelType w:val="hybridMultilevel"/>
    <w:tmpl w:val="45BA60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0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58479C"/>
    <w:multiLevelType w:val="hybridMultilevel"/>
    <w:tmpl w:val="F0C6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F8164E"/>
    <w:multiLevelType w:val="hybridMultilevel"/>
    <w:tmpl w:val="52749B28"/>
    <w:lvl w:ilvl="0">
      <w:start w:val="1"/>
      <w:numFmt w:val="decimal"/>
      <w:lvlText w:val="(%1)"/>
      <w:lvlJc w:val="left"/>
      <w:pPr>
        <w:ind w:left="820" w:hanging="4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D84C1A"/>
    <w:multiLevelType w:val="hybridMultilevel"/>
    <w:tmpl w:val="5112A8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6C4EC6"/>
    <w:multiLevelType w:val="hybridMultilevel"/>
    <w:tmpl w:val="AC18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9E60A6"/>
    <w:multiLevelType w:val="hybridMultilevel"/>
    <w:tmpl w:val="00DA2B3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  <w:rtl w:val="0"/>
      </w:rPr>
    </w:lvl>
  </w:abstractNum>
  <w:abstractNum w:abstractNumId="42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32"/>
  </w:num>
  <w:num w:numId="5">
    <w:abstractNumId w:val="40"/>
  </w:num>
  <w:num w:numId="6">
    <w:abstractNumId w:val="0"/>
  </w:num>
  <w:num w:numId="7">
    <w:abstractNumId w:val="35"/>
  </w:num>
  <w:num w:numId="8">
    <w:abstractNumId w:val="38"/>
  </w:num>
  <w:num w:numId="9">
    <w:abstractNumId w:val="34"/>
  </w:num>
  <w:num w:numId="10">
    <w:abstractNumId w:val="8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2"/>
  </w:num>
  <w:num w:numId="18">
    <w:abstractNumId w:val="7"/>
  </w:num>
  <w:num w:numId="19">
    <w:abstractNumId w:val="42"/>
  </w:num>
  <w:num w:numId="20">
    <w:abstractNumId w:val="5"/>
  </w:num>
  <w:num w:numId="21">
    <w:abstractNumId w:val="44"/>
  </w:num>
  <w:num w:numId="22">
    <w:abstractNumId w:val="6"/>
  </w:num>
  <w:num w:numId="23">
    <w:abstractNumId w:val="19"/>
  </w:num>
  <w:num w:numId="24">
    <w:abstractNumId w:val="20"/>
  </w:num>
  <w:num w:numId="25">
    <w:abstractNumId w:val="4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</w:num>
  <w:num w:numId="31">
    <w:abstractNumId w:val="28"/>
  </w:num>
  <w:num w:numId="32">
    <w:abstractNumId w:val="13"/>
  </w:num>
  <w:num w:numId="33">
    <w:abstractNumId w:val="26"/>
  </w:num>
  <w:num w:numId="34">
    <w:abstractNumId w:val="17"/>
  </w:num>
  <w:num w:numId="35">
    <w:abstractNumId w:val="43"/>
  </w:num>
  <w:num w:numId="36">
    <w:abstractNumId w:val="25"/>
  </w:num>
  <w:num w:numId="37">
    <w:abstractNumId w:val="36"/>
  </w:num>
  <w:num w:numId="38">
    <w:abstractNumId w:val="30"/>
  </w:num>
  <w:num w:numId="39">
    <w:abstractNumId w:val="39"/>
  </w:num>
  <w:num w:numId="40">
    <w:abstractNumId w:val="24"/>
  </w:num>
  <w:num w:numId="41">
    <w:abstractNumId w:val="31"/>
  </w:num>
  <w:num w:numId="42">
    <w:abstractNumId w:val="22"/>
  </w:num>
  <w:num w:numId="43">
    <w:abstractNumId w:val="29"/>
  </w:num>
  <w:num w:numId="44">
    <w:abstractNumId w:val="11"/>
  </w:num>
  <w:num w:numId="45">
    <w:abstractNumId w:val="33"/>
  </w:num>
  <w:num w:numId="46">
    <w:abstractNumId w:val="23"/>
  </w:num>
  <w:num w:numId="47">
    <w:abstractNumId w:val="41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E80"/>
    <w:rsid w:val="00050568"/>
    <w:rsid w:val="0005509B"/>
    <w:rsid w:val="00083C9F"/>
    <w:rsid w:val="00154657"/>
    <w:rsid w:val="00302D10"/>
    <w:rsid w:val="004304A1"/>
    <w:rsid w:val="004B21BB"/>
    <w:rsid w:val="005165A3"/>
    <w:rsid w:val="005242C8"/>
    <w:rsid w:val="005D55E3"/>
    <w:rsid w:val="006A3860"/>
    <w:rsid w:val="007026D8"/>
    <w:rsid w:val="0085008B"/>
    <w:rsid w:val="008743DC"/>
    <w:rsid w:val="00A334CC"/>
    <w:rsid w:val="00AB5DA4"/>
    <w:rsid w:val="00BC0F1B"/>
    <w:rsid w:val="00C94907"/>
    <w:rsid w:val="00D11A16"/>
    <w:rsid w:val="00DC2F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E92076"/>
    <w:pPr>
      <w:ind w:left="708"/>
      <w:jc w:val="left"/>
    </w:pPr>
    <w:rPr>
      <w:noProof/>
    </w:rPr>
  </w:style>
  <w:style w:type="paragraph" w:customStyle="1" w:styleId="Default">
    <w:name w:val="Default"/>
    <w:rsid w:val="00A36A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int1">
    <w:name w:val="Point 1"/>
    <w:basedOn w:val="Normal"/>
    <w:rsid w:val="00DD7B85"/>
    <w:pPr>
      <w:spacing w:before="120" w:after="120" w:line="360" w:lineRule="auto"/>
      <w:ind w:left="1417" w:hanging="567"/>
      <w:jc w:val="left"/>
    </w:pPr>
    <w:rPr>
      <w:szCs w:val="20"/>
    </w:rPr>
  </w:style>
  <w:style w:type="character" w:styleId="PageNumber">
    <w:name w:val="page number"/>
    <w:basedOn w:val="DefaultParagraphFont"/>
    <w:rsid w:val="00C949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202</Words>
  <Characters>1154</Characters>
  <Application>Microsoft Office Word</Application>
  <DocSecurity>0</DocSecurity>
  <Lines>0</Lines>
  <Paragraphs>0</Paragraphs>
  <ScaleCrop>false</ScaleCrop>
  <Company>Kancelaria NR SR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8</cp:revision>
  <cp:lastPrinted>2011-03-31T05:44:00Z</cp:lastPrinted>
  <dcterms:created xsi:type="dcterms:W3CDTF">2011-03-30T14:02:00Z</dcterms:created>
  <dcterms:modified xsi:type="dcterms:W3CDTF">2011-04-05T06:58:00Z</dcterms:modified>
</cp:coreProperties>
</file>