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66EB"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3161F6" w:rsidP="005F66EB">
      <w:pPr>
        <w:pStyle w:val="BodyText"/>
        <w:bidi w:val="0"/>
        <w:jc w:val="center"/>
        <w:rPr>
          <w:rFonts w:ascii="Times New Roman" w:hAnsi="Times New Roman"/>
          <w:b/>
          <w:bCs/>
          <w:sz w:val="28"/>
          <w:szCs w:val="28"/>
        </w:rPr>
      </w:pPr>
    </w:p>
    <w:p w:rsidR="005F66EB" w:rsidRPr="003161F6" w:rsidP="005F66EB">
      <w:pPr>
        <w:pStyle w:val="BodyText"/>
        <w:bidi w:val="0"/>
        <w:jc w:val="center"/>
        <w:rPr>
          <w:rFonts w:ascii="Arial" w:hAnsi="Arial" w:cs="Arial"/>
          <w:b/>
          <w:bCs/>
          <w:sz w:val="28"/>
          <w:szCs w:val="28"/>
        </w:rPr>
      </w:pPr>
      <w:r w:rsidR="00D74CAF">
        <w:rPr>
          <w:rFonts w:ascii="Arial" w:hAnsi="Arial" w:cs="Arial"/>
          <w:b/>
          <w:bCs/>
          <w:sz w:val="28"/>
          <w:szCs w:val="28"/>
        </w:rPr>
        <w:t>z 29. marca</w:t>
      </w:r>
      <w:r w:rsidRPr="003161F6" w:rsidR="00144C69">
        <w:rPr>
          <w:rFonts w:ascii="Arial" w:hAnsi="Arial" w:cs="Arial"/>
          <w:b/>
          <w:bCs/>
          <w:sz w:val="28"/>
          <w:szCs w:val="28"/>
        </w:rPr>
        <w:t xml:space="preserve"> 2011</w:t>
      </w:r>
      <w:r w:rsidRPr="003161F6">
        <w:rPr>
          <w:rFonts w:ascii="Arial" w:hAnsi="Arial" w:cs="Arial"/>
          <w:b/>
          <w:bCs/>
          <w:sz w:val="28"/>
          <w:szCs w:val="28"/>
        </w:rPr>
        <w:t>,</w:t>
      </w:r>
    </w:p>
    <w:p w:rsidR="005F66EB" w:rsidRPr="003161F6" w:rsidP="005F66EB">
      <w:pPr>
        <w:autoSpaceDE w:val="0"/>
        <w:autoSpaceDN w:val="0"/>
        <w:bidi w:val="0"/>
        <w:adjustRightInd w:val="0"/>
        <w:jc w:val="center"/>
        <w:rPr>
          <w:rFonts w:ascii="Arial" w:hAnsi="Arial" w:cs="Arial"/>
          <w:b/>
          <w:bCs/>
        </w:rPr>
      </w:pPr>
    </w:p>
    <w:p w:rsidR="005F66EB" w:rsidRPr="003161F6" w:rsidP="005F66EB">
      <w:pPr>
        <w:autoSpaceDE w:val="0"/>
        <w:autoSpaceDN w:val="0"/>
        <w:bidi w:val="0"/>
        <w:adjustRightInd w:val="0"/>
        <w:jc w:val="center"/>
        <w:rPr>
          <w:rFonts w:ascii="Arial" w:hAnsi="Arial" w:cs="Arial"/>
          <w:b/>
          <w:bCs/>
        </w:rPr>
      </w:pPr>
    </w:p>
    <w:p w:rsidR="005F66EB" w:rsidRPr="003161F6" w:rsidP="005F66EB">
      <w:pPr>
        <w:autoSpaceDE w:val="0"/>
        <w:autoSpaceDN w:val="0"/>
        <w:bidi w:val="0"/>
        <w:adjustRightInd w:val="0"/>
        <w:jc w:val="center"/>
        <w:rPr>
          <w:rFonts w:ascii="Arial" w:hAnsi="Arial" w:cs="Arial"/>
          <w:b/>
          <w:bCs/>
        </w:rPr>
      </w:pPr>
      <w:r w:rsidRPr="003161F6">
        <w:rPr>
          <w:rFonts w:ascii="Arial" w:hAnsi="Arial" w:cs="Arial"/>
          <w:b/>
          <w:bCs/>
          <w:lang w:eastAsia="en-US"/>
        </w:rPr>
        <w:t xml:space="preserve">ktorým sa mení a dopĺňa zákon </w:t>
      </w:r>
      <w:r w:rsidRPr="003161F6">
        <w:rPr>
          <w:rFonts w:ascii="Arial" w:hAnsi="Arial" w:cs="Arial"/>
          <w:b/>
          <w:bCs/>
        </w:rPr>
        <w:t xml:space="preserve">č. 5/2004 Z. z. o službách zamestnanosti </w:t>
      </w:r>
      <w:r w:rsidRPr="003161F6" w:rsidR="004D6FE4">
        <w:rPr>
          <w:rFonts w:ascii="Arial" w:hAnsi="Arial" w:cs="Arial"/>
          <w:b/>
          <w:bCs/>
        </w:rPr>
        <w:t xml:space="preserve">a o zmene a doplnení niektorých zákonov </w:t>
      </w:r>
      <w:r w:rsidRPr="003161F6">
        <w:rPr>
          <w:rFonts w:ascii="Arial" w:hAnsi="Arial" w:cs="Arial"/>
          <w:b/>
          <w:bCs/>
        </w:rPr>
        <w:t xml:space="preserve">v </w:t>
      </w:r>
      <w:r w:rsidRPr="003161F6">
        <w:rPr>
          <w:rFonts w:ascii="Arial" w:hAnsi="Arial" w:cs="Arial"/>
          <w:b/>
          <w:bCs/>
          <w:lang w:eastAsia="en-US"/>
        </w:rPr>
        <w:t>znení neskorších predpisov</w:t>
      </w:r>
      <w:r w:rsidRPr="003161F6" w:rsidR="00E15135">
        <w:rPr>
          <w:rFonts w:ascii="Arial" w:hAnsi="Arial" w:cs="Arial"/>
          <w:b/>
          <w:bCs/>
          <w:lang w:eastAsia="en-US"/>
        </w:rPr>
        <w:t xml:space="preserve"> </w:t>
      </w:r>
    </w:p>
    <w:p w:rsidR="005F66EB" w:rsidP="0096788D">
      <w:pPr>
        <w:autoSpaceDE w:val="0"/>
        <w:autoSpaceDN w:val="0"/>
        <w:bidi w:val="0"/>
        <w:adjustRightInd w:val="0"/>
        <w:rPr>
          <w:rFonts w:ascii="Times-Bold" w:hAnsi="Times-Bold" w:cs="Times-Bold"/>
          <w:b/>
          <w:bCs/>
        </w:rPr>
      </w:pPr>
    </w:p>
    <w:p w:rsidR="005F66EB" w:rsidP="005F66EB">
      <w:pPr>
        <w:autoSpaceDE w:val="0"/>
        <w:autoSpaceDN w:val="0"/>
        <w:bidi w:val="0"/>
        <w:adjustRightInd w:val="0"/>
        <w:jc w:val="center"/>
        <w:rPr>
          <w:rFonts w:ascii="Times-Bold" w:hAnsi="Times-Bold" w:cs="Times-Bold"/>
          <w:b/>
          <w:bCs/>
        </w:rPr>
      </w:pPr>
    </w:p>
    <w:p w:rsidR="005F66EB" w:rsidP="005F66EB">
      <w:pPr>
        <w:pStyle w:val="BodyText"/>
        <w:bidi w:val="0"/>
        <w:ind w:left="374" w:hanging="374"/>
        <w:jc w:val="center"/>
        <w:rPr>
          <w:rFonts w:ascii="Times New Roman" w:hAnsi="Times New Roman"/>
        </w:rPr>
      </w:pPr>
    </w:p>
    <w:p w:rsidR="005F66EB" w:rsidRPr="003161F6" w:rsidP="005F66EB">
      <w:pPr>
        <w:bidi w:val="0"/>
        <w:ind w:firstLine="720"/>
        <w:jc w:val="center"/>
        <w:rPr>
          <w:rFonts w:ascii="Arial" w:hAnsi="Arial" w:cs="Arial"/>
        </w:rPr>
      </w:pPr>
      <w:r w:rsidRPr="003161F6">
        <w:rPr>
          <w:rFonts w:ascii="Arial" w:hAnsi="Arial" w:cs="Arial"/>
        </w:rPr>
        <w:t>Národná rada Slovenskej republiky sa uzniesla na tomto zákone:</w:t>
      </w:r>
    </w:p>
    <w:p w:rsidR="005F66EB" w:rsidP="005F66EB">
      <w:pPr>
        <w:bidi w:val="0"/>
        <w:jc w:val="center"/>
        <w:rPr>
          <w:rFonts w:ascii="Verdana" w:hAnsi="Verdana" w:cs="Verdana"/>
          <w:b/>
          <w:bCs/>
          <w:color w:val="000000"/>
        </w:rPr>
      </w:pPr>
    </w:p>
    <w:p w:rsidR="00AB0B23" w:rsidRPr="00AB0B23" w:rsidP="00AB0B23">
      <w:pPr>
        <w:pStyle w:val="ListParagraph"/>
        <w:bidi w:val="0"/>
        <w:spacing w:after="0" w:line="240" w:lineRule="auto"/>
        <w:ind w:left="426"/>
        <w:rPr>
          <w:rFonts w:ascii="Arial" w:hAnsi="Arial" w:cs="Arial"/>
          <w:b/>
          <w:bCs/>
          <w:sz w:val="24"/>
          <w:szCs w:val="24"/>
        </w:rPr>
      </w:pPr>
    </w:p>
    <w:p w:rsidR="00AB0B23" w:rsidRPr="00AB0B23" w:rsidP="00AB0B23">
      <w:pPr>
        <w:bidi w:val="0"/>
        <w:ind w:firstLine="360"/>
        <w:contextualSpacing/>
        <w:jc w:val="center"/>
        <w:rPr>
          <w:rFonts w:ascii="Arial" w:hAnsi="Arial" w:cs="Arial"/>
          <w:b/>
          <w:bCs/>
        </w:rPr>
      </w:pPr>
      <w:r w:rsidRPr="00AB0B23">
        <w:rPr>
          <w:rFonts w:ascii="Arial" w:hAnsi="Arial" w:cs="Arial"/>
          <w:b/>
          <w:bCs/>
        </w:rPr>
        <w:t>Čl. I</w:t>
      </w:r>
    </w:p>
    <w:p w:rsidR="00AB0B23" w:rsidP="00AB0B23">
      <w:pPr>
        <w:bidi w:val="0"/>
        <w:ind w:firstLine="360"/>
        <w:contextualSpacing/>
        <w:jc w:val="center"/>
        <w:rPr>
          <w:rFonts w:ascii="Arial" w:hAnsi="Arial" w:cs="Arial"/>
          <w:b/>
          <w:bCs/>
        </w:rPr>
      </w:pPr>
    </w:p>
    <w:p w:rsidR="003161F6" w:rsidRPr="006032F0" w:rsidP="00AB0B23">
      <w:pPr>
        <w:bidi w:val="0"/>
        <w:ind w:firstLine="360"/>
        <w:contextualSpacing/>
        <w:jc w:val="center"/>
        <w:rPr>
          <w:rFonts w:ascii="Arial" w:hAnsi="Arial" w:cs="Arial"/>
          <w:b/>
          <w:bCs/>
        </w:rPr>
      </w:pPr>
    </w:p>
    <w:p w:rsidR="00AB0B23" w:rsidRPr="006032F0" w:rsidP="00AB0B23">
      <w:pPr>
        <w:autoSpaceDE w:val="0"/>
        <w:autoSpaceDN w:val="0"/>
        <w:bidi w:val="0"/>
        <w:adjustRightInd w:val="0"/>
        <w:ind w:left="360" w:firstLine="348"/>
        <w:jc w:val="both"/>
        <w:rPr>
          <w:rFonts w:ascii="Arial" w:hAnsi="Arial" w:cs="Arial"/>
        </w:rPr>
      </w:pPr>
      <w:r w:rsidRPr="006032F0">
        <w:rPr>
          <w:rFonts w:ascii="Arial" w:hAnsi="Arial" w:cs="Arial"/>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w:t>
      </w:r>
      <w:r w:rsidRPr="006032F0">
        <w:rPr>
          <w:rFonts w:ascii="Arial" w:hAnsi="Arial" w:cs="Arial"/>
          <w:color w:val="000000"/>
        </w:rPr>
        <w:t>č. 266/2009 Z. z., zákona č. 463/</w:t>
      </w:r>
      <w:r w:rsidRPr="006032F0">
        <w:rPr>
          <w:rFonts w:ascii="Arial" w:hAnsi="Arial" w:cs="Arial"/>
        </w:rPr>
        <w:t xml:space="preserve">2009, zákona č. 594/2009 Z. z., zákona č. 52/2010 Z. z., zákona č. 136/2010 Z. z. a zákona č. 373/2010 Z. z. sa mení a dopĺňa takto:  </w:t>
      </w:r>
    </w:p>
    <w:p w:rsidR="00AB0B23" w:rsidRPr="006032F0" w:rsidP="00AB0B23">
      <w:pPr>
        <w:pStyle w:val="ListParagraph"/>
        <w:bidi w:val="0"/>
        <w:spacing w:after="0" w:line="240" w:lineRule="auto"/>
        <w:ind w:left="0"/>
        <w:rPr>
          <w:rFonts w:ascii="Arial" w:hAnsi="Arial" w:cs="Arial"/>
          <w:sz w:val="24"/>
          <w:szCs w:val="24"/>
        </w:rPr>
      </w:pPr>
    </w:p>
    <w:p w:rsidR="00AB0B23" w:rsidRPr="006032F0" w:rsidP="00D312E7">
      <w:pPr>
        <w:bidi w:val="0"/>
        <w:spacing w:before="100" w:beforeAutospacing="1"/>
        <w:contextualSpacing/>
        <w:jc w:val="both"/>
        <w:rPr>
          <w:rFonts w:ascii="Arial" w:hAnsi="Arial" w:cs="Arial"/>
        </w:rPr>
      </w:pPr>
      <w:r w:rsidR="00D312E7">
        <w:rPr>
          <w:rFonts w:ascii="Arial" w:hAnsi="Arial" w:cs="Arial"/>
        </w:rPr>
        <w:t>1.</w:t>
      </w:r>
      <w:r w:rsidR="003161F6">
        <w:rPr>
          <w:rFonts w:ascii="Arial" w:hAnsi="Arial" w:cs="Arial"/>
        </w:rPr>
        <w:t xml:space="preserve"> </w:t>
      </w:r>
      <w:r w:rsidRPr="006032F0">
        <w:rPr>
          <w:rFonts w:ascii="Arial" w:hAnsi="Arial" w:cs="Arial"/>
        </w:rPr>
        <w:t>V § 13 ods. 1 písm. ae) sa slová „ods. 4“ nahrádzajú slovami „ods. 5“.</w:t>
      </w:r>
    </w:p>
    <w:p w:rsidR="00AB0B23" w:rsidRPr="006032F0" w:rsidP="00AB0B23">
      <w:pPr>
        <w:bidi w:val="0"/>
        <w:contextualSpacing/>
        <w:jc w:val="both"/>
        <w:rPr>
          <w:rFonts w:ascii="Arial" w:hAnsi="Arial" w:cs="Arial"/>
        </w:rPr>
      </w:pPr>
    </w:p>
    <w:p w:rsidR="00AB0B23" w:rsidP="00D312E7">
      <w:pPr>
        <w:bidi w:val="0"/>
        <w:spacing w:before="100" w:beforeAutospacing="1"/>
        <w:contextualSpacing/>
        <w:jc w:val="both"/>
        <w:rPr>
          <w:rFonts w:ascii="Arial" w:hAnsi="Arial" w:cs="Arial"/>
        </w:rPr>
      </w:pPr>
      <w:r w:rsidR="00D312E7">
        <w:rPr>
          <w:rFonts w:ascii="Arial" w:hAnsi="Arial" w:cs="Arial"/>
        </w:rPr>
        <w:t>2.</w:t>
      </w:r>
      <w:r w:rsidR="003161F6">
        <w:rPr>
          <w:rFonts w:ascii="Arial" w:hAnsi="Arial" w:cs="Arial"/>
        </w:rPr>
        <w:t xml:space="preserve"> </w:t>
      </w:r>
      <w:r w:rsidRPr="006032F0">
        <w:rPr>
          <w:rFonts w:ascii="Arial" w:hAnsi="Arial" w:cs="Arial"/>
        </w:rPr>
        <w:t xml:space="preserve">V § 36 ods. 5 písm. b) sa za slovo „činnosti“ vkladajú slová „formou menších </w:t>
      </w:r>
      <w:r w:rsidR="00D312E7">
        <w:rPr>
          <w:rFonts w:ascii="Arial" w:hAnsi="Arial" w:cs="Arial"/>
        </w:rPr>
        <w:t> </w:t>
      </w:r>
      <w:r w:rsidR="003161F6">
        <w:rPr>
          <w:rFonts w:ascii="Arial" w:hAnsi="Arial" w:cs="Arial"/>
        </w:rPr>
        <w:t>    </w:t>
      </w:r>
      <w:r w:rsidRPr="006032F0">
        <w:rPr>
          <w:rFonts w:ascii="Arial" w:hAnsi="Arial" w:cs="Arial"/>
        </w:rPr>
        <w:t xml:space="preserve">služieb pre samosprávny kraj podľa § </w:t>
      </w:r>
      <w:smartTag w:uri="urn:schemas-microsoft-com:office:smarttags" w:element="metricconverter">
        <w:smartTagPr>
          <w:attr w:name="ProductID" w:val="52 a"/>
        </w:smartTagPr>
        <w:r w:rsidRPr="006032F0">
          <w:rPr>
            <w:rFonts w:ascii="Arial" w:hAnsi="Arial" w:cs="Arial"/>
          </w:rPr>
          <w:t>52 a</w:t>
        </w:r>
      </w:smartTag>
      <w:r w:rsidRPr="006032F0">
        <w:rPr>
          <w:rFonts w:ascii="Arial" w:hAnsi="Arial" w:cs="Arial"/>
        </w:rPr>
        <w:t xml:space="preserve">“. </w:t>
      </w:r>
    </w:p>
    <w:p w:rsidR="00527D7A" w:rsidP="00527D7A">
      <w:pPr>
        <w:bidi w:val="0"/>
        <w:spacing w:before="100" w:beforeAutospacing="1"/>
        <w:contextualSpacing/>
        <w:jc w:val="both"/>
        <w:rPr>
          <w:rFonts w:ascii="Arial" w:hAnsi="Arial" w:cs="Arial"/>
        </w:rPr>
      </w:pPr>
    </w:p>
    <w:p w:rsidR="003161F6" w:rsidP="003161F6">
      <w:pPr>
        <w:numPr>
          <w:numId w:val="5"/>
        </w:numPr>
        <w:bidi w:val="0"/>
        <w:spacing w:before="100" w:beforeAutospacing="1"/>
        <w:contextualSpacing/>
        <w:jc w:val="both"/>
        <w:rPr>
          <w:rFonts w:ascii="Arial" w:hAnsi="Arial" w:cs="Arial"/>
        </w:rPr>
      </w:pPr>
      <w:r w:rsidR="00527D7A">
        <w:rPr>
          <w:rFonts w:ascii="Arial" w:hAnsi="Arial" w:cs="Arial"/>
        </w:rPr>
        <w:t>V § 51 ods. 1 a 2 sa slová „25 rokov“ nahrádzajú slovami „26 rokov“.</w:t>
      </w:r>
    </w:p>
    <w:p w:rsidR="003161F6" w:rsidP="003161F6">
      <w:pPr>
        <w:bidi w:val="0"/>
        <w:spacing w:before="100" w:beforeAutospacing="1"/>
        <w:ind w:left="60"/>
        <w:contextualSpacing/>
        <w:jc w:val="both"/>
        <w:rPr>
          <w:rFonts w:ascii="Arial" w:hAnsi="Arial" w:cs="Arial"/>
        </w:rPr>
      </w:pPr>
    </w:p>
    <w:p w:rsidR="003161F6" w:rsidP="003161F6">
      <w:pPr>
        <w:bidi w:val="0"/>
        <w:spacing w:before="100" w:beforeAutospacing="1"/>
        <w:ind w:left="60"/>
        <w:contextualSpacing/>
        <w:jc w:val="both"/>
        <w:rPr>
          <w:rFonts w:ascii="Arial" w:hAnsi="Arial" w:cs="Arial"/>
        </w:rPr>
      </w:pPr>
    </w:p>
    <w:p w:rsidR="003161F6" w:rsidP="003161F6">
      <w:pPr>
        <w:bidi w:val="0"/>
        <w:spacing w:before="100" w:beforeAutospacing="1"/>
        <w:ind w:left="60"/>
        <w:contextualSpacing/>
        <w:jc w:val="both"/>
        <w:rPr>
          <w:rFonts w:ascii="Arial" w:hAnsi="Arial" w:cs="Arial"/>
        </w:rPr>
      </w:pPr>
    </w:p>
    <w:p w:rsidR="003161F6" w:rsidP="003161F6">
      <w:pPr>
        <w:bidi w:val="0"/>
        <w:spacing w:before="100" w:beforeAutospacing="1"/>
        <w:ind w:left="60"/>
        <w:contextualSpacing/>
        <w:jc w:val="both"/>
        <w:rPr>
          <w:rFonts w:ascii="Arial" w:hAnsi="Arial" w:cs="Arial"/>
        </w:rPr>
      </w:pPr>
    </w:p>
    <w:p w:rsidR="003161F6" w:rsidRPr="006032F0" w:rsidP="003161F6">
      <w:pPr>
        <w:bidi w:val="0"/>
        <w:spacing w:before="100" w:beforeAutospacing="1"/>
        <w:ind w:left="60"/>
        <w:contextualSpacing/>
        <w:jc w:val="both"/>
        <w:rPr>
          <w:rFonts w:ascii="Arial" w:hAnsi="Arial" w:cs="Arial"/>
        </w:rPr>
      </w:pPr>
    </w:p>
    <w:p w:rsidR="00AB0B23" w:rsidRPr="006032F0" w:rsidP="00527D7A">
      <w:pPr>
        <w:numPr>
          <w:numId w:val="5"/>
        </w:numPr>
        <w:bidi w:val="0"/>
        <w:spacing w:before="100" w:beforeAutospacing="1"/>
        <w:contextualSpacing/>
        <w:jc w:val="both"/>
        <w:rPr>
          <w:rFonts w:ascii="Arial" w:hAnsi="Arial" w:cs="Arial"/>
        </w:rPr>
      </w:pPr>
      <w:r w:rsidRPr="006032F0">
        <w:rPr>
          <w:rFonts w:ascii="Arial" w:hAnsi="Arial" w:cs="Arial"/>
        </w:rPr>
        <w:t>§ 52 vrátane nadpisu znie:</w:t>
      </w:r>
    </w:p>
    <w:p w:rsidR="00AB0B23" w:rsidRPr="006032F0" w:rsidP="00AB0B23">
      <w:pPr>
        <w:bidi w:val="0"/>
        <w:jc w:val="both"/>
        <w:rPr>
          <w:rFonts w:ascii="Arial" w:hAnsi="Arial" w:cs="Arial"/>
        </w:rPr>
      </w:pPr>
    </w:p>
    <w:p w:rsidR="00AB0B23" w:rsidRPr="00C02DCF" w:rsidP="00AB0B23">
      <w:pPr>
        <w:bidi w:val="0"/>
        <w:ind w:left="720"/>
        <w:jc w:val="center"/>
        <w:rPr>
          <w:rFonts w:ascii="Arial" w:hAnsi="Arial" w:cs="Arial"/>
        </w:rPr>
      </w:pPr>
      <w:r w:rsidRPr="00C02DCF">
        <w:rPr>
          <w:rFonts w:ascii="Arial" w:hAnsi="Arial" w:cs="Arial"/>
        </w:rPr>
        <w:t>„§ 52</w:t>
      </w:r>
    </w:p>
    <w:p w:rsidR="00AB0B23" w:rsidRPr="00C02DCF" w:rsidP="00AB0B23">
      <w:pPr>
        <w:autoSpaceDE w:val="0"/>
        <w:autoSpaceDN w:val="0"/>
        <w:bidi w:val="0"/>
        <w:adjustRightInd w:val="0"/>
        <w:ind w:left="720"/>
        <w:jc w:val="center"/>
        <w:rPr>
          <w:rFonts w:ascii="Arial" w:hAnsi="Arial" w:cs="Arial"/>
        </w:rPr>
      </w:pPr>
      <w:r w:rsidRPr="00C02DCF">
        <w:rPr>
          <w:rFonts w:ascii="Arial" w:hAnsi="Arial" w:cs="Arial"/>
        </w:rPr>
        <w:t xml:space="preserve">Príspevok na aktivačnú činnosť formou menších obecných služieb pre obec alebo formou menších služieb pre samosprávny kraj </w:t>
      </w:r>
    </w:p>
    <w:p w:rsidR="00AB0B23" w:rsidRPr="006032F0" w:rsidP="00AB0B23">
      <w:pPr>
        <w:tabs>
          <w:tab w:val="left" w:pos="360"/>
        </w:tabs>
        <w:autoSpaceDE w:val="0"/>
        <w:autoSpaceDN w:val="0"/>
        <w:bidi w:val="0"/>
        <w:adjustRightInd w:val="0"/>
        <w:jc w:val="both"/>
        <w:rPr>
          <w:rFonts w:ascii="Arial" w:hAnsi="Arial" w:cs="Arial"/>
        </w:rPr>
      </w:pPr>
      <w:r w:rsidRPr="006032F0">
        <w:rPr>
          <w:rFonts w:ascii="Arial" w:hAnsi="Arial" w:cs="Arial"/>
        </w:rPr>
        <w:tab/>
      </w:r>
    </w:p>
    <w:p w:rsidR="00AB0B23" w:rsidRPr="006032F0" w:rsidP="003161F6">
      <w:pPr>
        <w:pStyle w:val="iz"/>
        <w:bidi w:val="0"/>
        <w:spacing w:before="0" w:beforeAutospacing="0" w:after="0" w:afterAutospacing="0"/>
        <w:ind w:left="360" w:firstLine="720"/>
        <w:jc w:val="both"/>
        <w:rPr>
          <w:rFonts w:ascii="Arial" w:hAnsi="Arial" w:cs="Arial"/>
        </w:rPr>
      </w:pPr>
      <w:r w:rsidRPr="006032F0">
        <w:rPr>
          <w:rFonts w:ascii="Arial" w:hAnsi="Arial" w:cs="Arial"/>
        </w:rPr>
        <w:t>(1) Aktivačná činnosť formou menších obecných služieb pre obec alebo formou menších služieb pre samosprávny kraj na účely tohto zákona je podpora udržiavania pracovných návykov dlhodobo nezamestnaného občana, ktorý je poberateľom dávky v hmotnej núdzi a príspevkov k dávke v hmotnej núdzi. Počas vykonávania menších obecných služieb pre obec sa uchádzač o zamestnanie nemôže zúčastňovať menších služieb pre samosprávny kraj alebo dobrovoľníckej služby podľa § 52a. Počas vykonávania menších služieb pre samosprávny kraj sa uchádzač o zamestnanie nemôže zúčastňovať menších obecných služieb pre obec alebo dobrovoľníckej služby podľa § 52a.</w:t>
      </w:r>
    </w:p>
    <w:p w:rsidR="00AB0B23" w:rsidRPr="006032F0" w:rsidP="00AB0B23">
      <w:pPr>
        <w:pStyle w:val="iz"/>
        <w:bidi w:val="0"/>
        <w:spacing w:before="0" w:beforeAutospacing="0" w:after="0" w:afterAutospacing="0"/>
        <w:ind w:firstLine="360"/>
        <w:jc w:val="both"/>
        <w:rPr>
          <w:rFonts w:ascii="Arial" w:hAnsi="Arial" w:cs="Arial"/>
        </w:rPr>
      </w:pPr>
    </w:p>
    <w:p w:rsidR="00AB0B23" w:rsidRPr="006032F0" w:rsidP="003161F6">
      <w:pPr>
        <w:pStyle w:val="iz"/>
        <w:bidi w:val="0"/>
        <w:spacing w:before="0" w:beforeAutospacing="0" w:after="0" w:afterAutospacing="0"/>
        <w:ind w:left="360" w:firstLine="720"/>
        <w:jc w:val="both"/>
        <w:rPr>
          <w:rFonts w:ascii="Arial" w:hAnsi="Arial" w:cs="Arial"/>
        </w:rPr>
      </w:pPr>
      <w:r w:rsidRPr="006032F0">
        <w:rPr>
          <w:rFonts w:ascii="Arial" w:hAnsi="Arial" w:cs="Arial"/>
        </w:rPr>
        <w:t xml:space="preserve">(2) </w:t>
      </w:r>
      <w:r w:rsidRPr="006032F0">
        <w:rPr>
          <w:rFonts w:ascii="Arial" w:hAnsi="Arial" w:cs="Arial"/>
          <w:lang w:eastAsia="en-US"/>
        </w:rPr>
        <w:t>Menšie</w:t>
      </w:r>
      <w:r w:rsidRPr="006032F0">
        <w:rPr>
          <w:rFonts w:ascii="Arial" w:hAnsi="Arial" w:cs="Arial"/>
        </w:rPr>
        <w:t xml:space="preserve"> obecné služby pre obec organizované obcou alebo rozpočtovou organizáciou alebo príspevkovou organizáciou, ktorej zriaďovateľom je obec, na účely tohto zákona je forma aktivačnej činnosti dlhodobo nezamestnaného občana vykonávaním prác, ktoré sú určené na zlepšenie ekonomických podmienok, sociálnych podmienok, kultúrnych podmienok, tvorbu, ochranu, udržiavanie a zlepšovanie životného prostredia obyvateľov obce, starostlivosť o ochranu a zachovanie kultúrneho dedičstva, podporu vzdelávania, rozvoj a po</w:t>
      </w:r>
      <w:smartTag w:uri="urn:schemas-microsoft-com:office:smarttags" w:element="PersonName">
        <w:r w:rsidRPr="006032F0">
          <w:rPr>
            <w:rFonts w:ascii="Arial" w:hAnsi="Arial" w:cs="Arial"/>
          </w:rPr>
          <w:t>sk</w:t>
        </w:r>
      </w:smartTag>
      <w:r w:rsidRPr="006032F0">
        <w:rPr>
          <w:rFonts w:ascii="Arial" w:hAnsi="Arial" w:cs="Arial"/>
        </w:rPr>
        <w:t>ytovanie sociálnych služieb a ďalších činností v sociálnej oblasti, rozvoj a ochranu duchovných a kultúrnych hodnôt, doplnkové vzdelávanie detí a mládeže a na rozvoj a podporu komunitnej činnosti.</w:t>
      </w:r>
    </w:p>
    <w:p w:rsidR="00AB0B23" w:rsidRPr="006032F0" w:rsidP="00AB0B23">
      <w:pPr>
        <w:pStyle w:val="iz"/>
        <w:bidi w:val="0"/>
        <w:spacing w:before="0" w:beforeAutospacing="0" w:after="0" w:afterAutospacing="0"/>
        <w:ind w:left="720" w:firstLine="360"/>
        <w:jc w:val="both"/>
        <w:rPr>
          <w:rFonts w:ascii="Arial" w:hAnsi="Arial" w:cs="Arial"/>
        </w:rPr>
      </w:pPr>
    </w:p>
    <w:p w:rsidR="00AB0B23" w:rsidRPr="006032F0" w:rsidP="003161F6">
      <w:pPr>
        <w:pStyle w:val="iz"/>
        <w:bidi w:val="0"/>
        <w:spacing w:before="0" w:beforeAutospacing="0" w:after="0" w:afterAutospacing="0"/>
        <w:ind w:left="360" w:firstLine="720"/>
        <w:jc w:val="both"/>
        <w:rPr>
          <w:rFonts w:ascii="Arial" w:hAnsi="Arial" w:cs="Arial"/>
          <w:lang w:eastAsia="en-US"/>
        </w:rPr>
      </w:pPr>
      <w:r w:rsidRPr="006032F0">
        <w:rPr>
          <w:rFonts w:ascii="Arial" w:hAnsi="Arial" w:cs="Arial"/>
          <w:lang w:eastAsia="en-US"/>
        </w:rPr>
        <w:t xml:space="preserve">(3) Menšie služby pre samosprávny kraj organizované samosprávnym krajom alebo rozpočtovou organizáciou alebo príspevkovou organizáciou, ktorej zakladateľom alebo zriaďovateľom je samosprávy kraj, na účely tohto zákona je forma aktivačnej činnosti dlhodobo nezamestnaného občana vykonávaním prác, ktoré sú určené na </w:t>
      </w:r>
      <w:r w:rsidRPr="006032F0">
        <w:rPr>
          <w:rFonts w:ascii="Arial" w:hAnsi="Arial" w:cs="Arial"/>
        </w:rPr>
        <w:t>tvorbu, ochranu, udržiavanie a zlepšovanie životného prostredia a na pomoc pri mimoriadnych udalostiach a odstraňovaní ich následkov</w:t>
      </w:r>
      <w:r w:rsidRPr="006032F0">
        <w:rPr>
          <w:rFonts w:ascii="Arial" w:hAnsi="Arial" w:cs="Arial"/>
          <w:lang w:eastAsia="en-US"/>
        </w:rPr>
        <w:t>. Účasť dlhodobo nezamestnaného občana na vykonávaní menších služieb je dobrovoľná.</w:t>
      </w:r>
    </w:p>
    <w:p w:rsidR="00AB0B23" w:rsidRPr="006032F0" w:rsidP="00AB0B23">
      <w:pPr>
        <w:pStyle w:val="iz"/>
        <w:bidi w:val="0"/>
        <w:spacing w:before="0" w:beforeAutospacing="0" w:after="0" w:afterAutospacing="0"/>
        <w:ind w:left="720" w:firstLine="360"/>
        <w:jc w:val="both"/>
        <w:rPr>
          <w:rFonts w:ascii="Arial" w:hAnsi="Arial" w:cs="Arial"/>
          <w:lang w:eastAsia="en-US"/>
        </w:rPr>
      </w:pPr>
    </w:p>
    <w:p w:rsidR="00AB0B23" w:rsidRPr="006032F0" w:rsidP="003161F6">
      <w:pPr>
        <w:pStyle w:val="iz"/>
        <w:bidi w:val="0"/>
        <w:spacing w:before="0" w:beforeAutospacing="0" w:after="0" w:afterAutospacing="0"/>
        <w:ind w:left="360" w:firstLine="720"/>
        <w:jc w:val="both"/>
        <w:rPr>
          <w:rFonts w:ascii="Arial" w:hAnsi="Arial" w:cs="Arial"/>
          <w:strike/>
        </w:rPr>
      </w:pPr>
      <w:r w:rsidRPr="006032F0">
        <w:rPr>
          <w:rFonts w:ascii="Arial" w:hAnsi="Arial" w:cs="Arial"/>
        </w:rPr>
        <w:t xml:space="preserve">(4) Menšie </w:t>
      </w:r>
      <w:r w:rsidRPr="006032F0">
        <w:rPr>
          <w:rFonts w:ascii="Arial" w:hAnsi="Arial" w:cs="Arial"/>
          <w:lang w:eastAsia="en-US"/>
        </w:rPr>
        <w:t>obecné</w:t>
      </w:r>
      <w:r w:rsidRPr="006032F0">
        <w:rPr>
          <w:rFonts w:ascii="Arial" w:hAnsi="Arial" w:cs="Arial"/>
        </w:rPr>
        <w:t xml:space="preserve"> služby pre obec alebo menšie služby pre samosprávny kraj dlhodobo nezamestnaný občan vykonáva nepretržite najviac počas šiestich kalendárnych mesiacov v rozsahu najviac 20 hodín týždenne okrem týždňa, v ktorom sa aktivačná činnosť začala, s možnosťou jej opakovaného vykonávania najviac počas ďalších dvanástich kalendárnych mesiacov. </w:t>
      </w:r>
    </w:p>
    <w:p w:rsidR="00AB0B23" w:rsidRPr="006032F0" w:rsidP="00AB0B23">
      <w:pPr>
        <w:pStyle w:val="iz"/>
        <w:bidi w:val="0"/>
        <w:spacing w:before="0" w:beforeAutospacing="0" w:after="0" w:afterAutospacing="0"/>
        <w:ind w:left="720"/>
        <w:jc w:val="both"/>
        <w:rPr>
          <w:rFonts w:ascii="Arial" w:hAnsi="Arial" w:cs="Arial"/>
        </w:rPr>
      </w:pPr>
    </w:p>
    <w:p w:rsidR="00AB0B23" w:rsidRPr="006032F0" w:rsidP="003161F6">
      <w:pPr>
        <w:pStyle w:val="iz"/>
        <w:bidi w:val="0"/>
        <w:spacing w:before="0" w:beforeAutospacing="0" w:after="0" w:afterAutospacing="0"/>
        <w:ind w:left="360" w:firstLine="720"/>
        <w:jc w:val="both"/>
        <w:rPr>
          <w:rFonts w:ascii="Arial" w:hAnsi="Arial" w:cs="Arial"/>
        </w:rPr>
      </w:pPr>
      <w:r w:rsidRPr="006032F0">
        <w:rPr>
          <w:rFonts w:ascii="Arial" w:hAnsi="Arial" w:cs="Arial"/>
        </w:rPr>
        <w:t xml:space="preserve">(5) </w:t>
      </w:r>
      <w:r w:rsidRPr="006032F0">
        <w:rPr>
          <w:rFonts w:ascii="Arial" w:hAnsi="Arial" w:cs="Arial"/>
          <w:lang w:eastAsia="en-US"/>
        </w:rPr>
        <w:t>Na</w:t>
      </w:r>
      <w:r w:rsidRPr="006032F0">
        <w:rPr>
          <w:rFonts w:ascii="Arial" w:hAnsi="Arial" w:cs="Arial"/>
        </w:rPr>
        <w:t> účely organizovania menších obecných služieb pre obec miestne príslušný úrad po</w:t>
      </w:r>
      <w:smartTag w:uri="urn:schemas-microsoft-com:office:smarttags" w:element="PersonName">
        <w:r w:rsidRPr="006032F0">
          <w:rPr>
            <w:rFonts w:ascii="Arial" w:hAnsi="Arial" w:cs="Arial"/>
          </w:rPr>
          <w:t>sk</w:t>
        </w:r>
      </w:smartTag>
      <w:r w:rsidRPr="006032F0">
        <w:rPr>
          <w:rFonts w:ascii="Arial" w:hAnsi="Arial" w:cs="Arial"/>
        </w:rPr>
        <w:t>ytuje obci raz za mesiac o dlhodobo nezamestnaných občanoch, ktorých vedie v evidencii, tieto údaje</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a) </w:t>
      </w:r>
      <w:r w:rsidRPr="006032F0">
        <w:rPr>
          <w:rFonts w:ascii="Arial" w:hAnsi="Arial" w:cs="Arial"/>
        </w:rPr>
        <w:t>meno, priezvisko a dátum narodenia,</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b)</w:t>
      </w:r>
      <w:r w:rsidR="003161F6">
        <w:rPr>
          <w:rFonts w:ascii="Arial" w:hAnsi="Arial" w:cs="Arial"/>
        </w:rPr>
        <w:t> </w:t>
      </w:r>
      <w:r w:rsidRPr="006032F0">
        <w:rPr>
          <w:rFonts w:ascii="Arial" w:hAnsi="Arial" w:cs="Arial"/>
        </w:rPr>
        <w:t>ulicu, obec alebo mestskú časť trvalého pobytu,</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c)</w:t>
      </w:r>
      <w:r w:rsidR="003161F6">
        <w:rPr>
          <w:rFonts w:ascii="Arial" w:hAnsi="Arial" w:cs="Arial"/>
        </w:rPr>
        <w:t> </w:t>
      </w:r>
      <w:r w:rsidRPr="006032F0">
        <w:rPr>
          <w:rFonts w:ascii="Arial" w:hAnsi="Arial" w:cs="Arial"/>
        </w:rPr>
        <w:t xml:space="preserve">dosiahnutý stupeň vzdelania, získané odborné zručnosti alebo druh doteraz </w:t>
      </w:r>
      <w:r w:rsidR="003161F6">
        <w:rPr>
          <w:rFonts w:ascii="Arial" w:hAnsi="Arial" w:cs="Arial"/>
        </w:rPr>
        <w:t>          </w:t>
      </w:r>
      <w:r w:rsidRPr="006032F0">
        <w:rPr>
          <w:rFonts w:ascii="Arial" w:hAnsi="Arial" w:cs="Arial"/>
        </w:rPr>
        <w:t>vykonávanej práce,</w:t>
      </w:r>
    </w:p>
    <w:p w:rsidR="003161F6" w:rsidP="003161F6">
      <w:pPr>
        <w:pStyle w:val="iz"/>
        <w:tabs>
          <w:tab w:val="left" w:pos="1080"/>
        </w:tabs>
        <w:bidi w:val="0"/>
        <w:spacing w:before="0" w:beforeAutospacing="0" w:after="0" w:afterAutospacing="0"/>
        <w:jc w:val="both"/>
        <w:rPr>
          <w:rFonts w:ascii="Arial" w:hAnsi="Arial" w:cs="Arial"/>
        </w:rPr>
      </w:pP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d) </w:t>
      </w:r>
      <w:r w:rsidRPr="006032F0">
        <w:rPr>
          <w:rFonts w:ascii="Arial" w:hAnsi="Arial" w:cs="Arial"/>
        </w:rPr>
        <w:t xml:space="preserve">dĺžku vedenia v evidencii uchádzačov o zamestnanie, </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e)</w:t>
      </w:r>
      <w:r w:rsidR="003161F6">
        <w:rPr>
          <w:rFonts w:ascii="Arial" w:hAnsi="Arial" w:cs="Arial"/>
        </w:rPr>
        <w:t> </w:t>
      </w:r>
      <w:r w:rsidRPr="006032F0">
        <w:rPr>
          <w:rFonts w:ascii="Arial" w:hAnsi="Arial" w:cs="Arial"/>
        </w:rPr>
        <w:t>informáciu o tom, či je poberateľom dávky v hmotnej núdzi.</w:t>
      </w:r>
      <w:r w:rsidRPr="006032F0">
        <w:rPr>
          <w:rFonts w:ascii="Arial" w:hAnsi="Arial" w:cs="Arial"/>
          <w:vertAlign w:val="superscript"/>
        </w:rPr>
        <w:t>49</w:t>
      </w:r>
      <w:r w:rsidRPr="006032F0">
        <w:rPr>
          <w:rFonts w:ascii="Arial" w:hAnsi="Arial" w:cs="Arial"/>
        </w:rPr>
        <w:t>)</w:t>
      </w:r>
    </w:p>
    <w:p w:rsidR="00AB0B23" w:rsidRPr="006032F0" w:rsidP="00AB0B23">
      <w:pPr>
        <w:pStyle w:val="iz"/>
        <w:tabs>
          <w:tab w:val="left" w:pos="1080"/>
        </w:tabs>
        <w:bidi w:val="0"/>
        <w:spacing w:before="0" w:beforeAutospacing="0" w:after="0" w:afterAutospacing="0"/>
        <w:ind w:left="1080" w:hanging="360"/>
        <w:jc w:val="both"/>
        <w:rPr>
          <w:rFonts w:ascii="Arial" w:hAnsi="Arial" w:cs="Arial"/>
        </w:rPr>
      </w:pPr>
    </w:p>
    <w:p w:rsidR="00AB0B23" w:rsidRPr="006032F0" w:rsidP="003161F6">
      <w:pPr>
        <w:pStyle w:val="iz"/>
        <w:bidi w:val="0"/>
        <w:spacing w:before="0" w:beforeAutospacing="0" w:after="0" w:afterAutospacing="0"/>
        <w:ind w:left="360" w:firstLine="720"/>
        <w:jc w:val="both"/>
        <w:rPr>
          <w:rFonts w:ascii="Arial" w:hAnsi="Arial" w:cs="Arial"/>
        </w:rPr>
      </w:pPr>
      <w:r w:rsidRPr="006032F0">
        <w:rPr>
          <w:rFonts w:ascii="Arial" w:hAnsi="Arial" w:cs="Arial"/>
        </w:rPr>
        <w:t>(6) Na účely organizovania menších služieb pre samosprávny kraj po</w:t>
      </w:r>
      <w:smartTag w:uri="urn:schemas-microsoft-com:office:smarttags" w:element="PersonName">
        <w:r w:rsidRPr="006032F0">
          <w:rPr>
            <w:rFonts w:ascii="Arial" w:hAnsi="Arial" w:cs="Arial"/>
          </w:rPr>
          <w:t>sk</w:t>
        </w:r>
      </w:smartTag>
      <w:r w:rsidRPr="006032F0">
        <w:rPr>
          <w:rFonts w:ascii="Arial" w:hAnsi="Arial" w:cs="Arial"/>
        </w:rPr>
        <w:t>ytne miestne príslušný úrad samosprávnemu kraju na základe jeho žiadosti údaje  o dlhodobo nezamestnaných občanoch, ktorých vedie v evidencii, v rozsahu podľa odseku 5. Miestne príslušný úrad podľa prvej vety je úrad v rámci územného obvodu samosprávneho kraja, na ktorého území má samosprávny kraj záujem organizovať menšie služby.</w:t>
      </w:r>
    </w:p>
    <w:p w:rsidR="00AB0B23" w:rsidRPr="006032F0" w:rsidP="00AB0B23">
      <w:pPr>
        <w:pStyle w:val="iz"/>
        <w:tabs>
          <w:tab w:val="left" w:pos="360"/>
        </w:tabs>
        <w:bidi w:val="0"/>
        <w:spacing w:before="0" w:beforeAutospacing="0" w:after="0" w:afterAutospacing="0"/>
        <w:ind w:left="360" w:hanging="360"/>
        <w:jc w:val="both"/>
        <w:rPr>
          <w:rFonts w:ascii="Arial" w:hAnsi="Arial" w:cs="Arial"/>
        </w:rPr>
      </w:pPr>
    </w:p>
    <w:p w:rsidR="00AB0B23" w:rsidRPr="006032F0" w:rsidP="003161F6">
      <w:pPr>
        <w:pStyle w:val="iz"/>
        <w:bidi w:val="0"/>
        <w:spacing w:before="0" w:beforeAutospacing="0" w:after="0" w:afterAutospacing="0"/>
        <w:ind w:left="360" w:firstLine="708"/>
        <w:jc w:val="both"/>
        <w:rPr>
          <w:rFonts w:ascii="Arial" w:hAnsi="Arial" w:cs="Arial"/>
        </w:rPr>
      </w:pPr>
      <w:r w:rsidRPr="006032F0">
        <w:rPr>
          <w:rFonts w:ascii="Arial" w:hAnsi="Arial" w:cs="Arial"/>
        </w:rPr>
        <w:t>(7) Úrad poskytuje obci alebo samosprávnemu kraju príspevok, ktorý možno použiť na úhradu časti nákladov na osobné ochranné pracovné prostriedky, úrazové poistenie dlhodobo nezamestnaných občanov, časti nákladov na pracovné náradie a časti ďalších nákladov, ktoré súvisia s vykonávaním menších obecných služieb pre obec alebo menších služieb pre samosprávny kraj a na úhradu časti celkovej ceny práce zamestnanca, ktorý organizuje aktivačnú činnosť.</w:t>
      </w:r>
    </w:p>
    <w:p w:rsidR="00AB0B23" w:rsidRPr="006032F0" w:rsidP="00AB0B23">
      <w:pPr>
        <w:autoSpaceDE w:val="0"/>
        <w:autoSpaceDN w:val="0"/>
        <w:bidi w:val="0"/>
        <w:adjustRightInd w:val="0"/>
        <w:ind w:left="720"/>
        <w:jc w:val="both"/>
        <w:rPr>
          <w:rFonts w:ascii="Arial" w:hAnsi="Arial" w:cs="Arial"/>
        </w:rPr>
      </w:pPr>
    </w:p>
    <w:p w:rsidR="00AB0B23" w:rsidRPr="006032F0" w:rsidP="003161F6">
      <w:pPr>
        <w:pStyle w:val="iz"/>
        <w:bidi w:val="0"/>
        <w:spacing w:before="0" w:beforeAutospacing="0" w:after="0" w:afterAutospacing="0"/>
        <w:ind w:left="360" w:firstLine="720"/>
        <w:jc w:val="both"/>
        <w:rPr>
          <w:rFonts w:ascii="Arial" w:hAnsi="Arial" w:cs="Arial"/>
        </w:rPr>
      </w:pPr>
      <w:r w:rsidRPr="006032F0">
        <w:rPr>
          <w:rFonts w:ascii="Arial" w:hAnsi="Arial" w:cs="Arial"/>
        </w:rPr>
        <w:t>(8) Príspevok podľa odseku 7 sa po</w:t>
      </w:r>
      <w:smartTag w:uri="urn:schemas-microsoft-com:office:smarttags" w:element="PersonName">
        <w:r w:rsidRPr="006032F0">
          <w:rPr>
            <w:rFonts w:ascii="Arial" w:hAnsi="Arial" w:cs="Arial"/>
          </w:rPr>
          <w:t>sk</w:t>
        </w:r>
      </w:smartTag>
      <w:r w:rsidRPr="006032F0">
        <w:rPr>
          <w:rFonts w:ascii="Arial" w:hAnsi="Arial" w:cs="Arial"/>
        </w:rPr>
        <w:t>ytuje na základe uzatvorenej písomnej dohody medzi úradom a obcou alebo medzi úradom a samosprávnym krajom na úhradu časti nákladov, ktoré súvisia s vykonávaním menších obecných služieb pre obec alebo menších služieb pre samosprávny kraj, mesačne najviac vo výške 7 % počas prvých šiestich kalendárnych mesiacov a najviac vo výške 4 % počas ďalších dvanástich kalendárnych mesiacov a na úhradu časti celkovej ceny práce zamestnanca, ktorý organizuje menšie obecné služby pre obec alebo menšie služby pre samosprávny kraj, mesačne najviac vo výške 3 % z celkovej ceny práce podľa § 49 ods. 4 vypočítanej z priemernej mzdy zamestnanca v hospodárstve Sloven</w:t>
      </w:r>
      <w:smartTag w:uri="urn:schemas-microsoft-com:office:smarttags" w:element="PersonName">
        <w:r w:rsidRPr="006032F0">
          <w:rPr>
            <w:rFonts w:ascii="Arial" w:hAnsi="Arial" w:cs="Arial"/>
          </w:rPr>
          <w:t>sk</w:t>
        </w:r>
      </w:smartTag>
      <w:r w:rsidRPr="006032F0">
        <w:rPr>
          <w:rFonts w:ascii="Arial" w:hAnsi="Arial" w:cs="Arial"/>
        </w:rPr>
        <w:t>ej republiky za prvý až tretí štvrťrok kalendárneho roka, ktorý predchádza kalendárnemu roku, v ktorom sa príspevok po</w:t>
      </w:r>
      <w:smartTag w:uri="urn:schemas-microsoft-com:office:smarttags" w:element="PersonName">
        <w:r w:rsidRPr="006032F0">
          <w:rPr>
            <w:rFonts w:ascii="Arial" w:hAnsi="Arial" w:cs="Arial"/>
          </w:rPr>
          <w:t>sk</w:t>
        </w:r>
      </w:smartTag>
      <w:r w:rsidRPr="006032F0">
        <w:rPr>
          <w:rFonts w:ascii="Arial" w:hAnsi="Arial" w:cs="Arial"/>
        </w:rPr>
        <w:t>ytuje, na jedného dlhodobo nezamestnaného občana vykonávajúceho menšie obecné služby pre obec alebo menšie služby pre samosprávny kraj.</w:t>
      </w:r>
    </w:p>
    <w:p w:rsidR="00AB0B23" w:rsidRPr="006032F0" w:rsidP="00AB0B23">
      <w:pPr>
        <w:pStyle w:val="iz"/>
        <w:bidi w:val="0"/>
        <w:spacing w:before="0" w:beforeAutospacing="0" w:after="0" w:afterAutospacing="0"/>
        <w:ind w:left="720"/>
        <w:jc w:val="both"/>
        <w:rPr>
          <w:rFonts w:ascii="Arial" w:hAnsi="Arial" w:cs="Arial"/>
        </w:rPr>
      </w:pPr>
    </w:p>
    <w:p w:rsidR="00AB0B23" w:rsidRPr="006032F0" w:rsidP="003161F6">
      <w:pPr>
        <w:pStyle w:val="iz"/>
        <w:bidi w:val="0"/>
        <w:spacing w:before="0" w:beforeAutospacing="0" w:after="0" w:afterAutospacing="0"/>
        <w:ind w:left="360" w:firstLine="720"/>
        <w:jc w:val="both"/>
        <w:rPr>
          <w:rFonts w:ascii="Arial" w:hAnsi="Arial" w:cs="Arial"/>
        </w:rPr>
      </w:pPr>
      <w:r w:rsidRPr="006032F0">
        <w:rPr>
          <w:rFonts w:ascii="Arial" w:hAnsi="Arial" w:cs="Arial"/>
        </w:rPr>
        <w:t>(9) Príspevok po</w:t>
      </w:r>
      <w:smartTag w:uri="urn:schemas-microsoft-com:office:smarttags" w:element="PersonName">
        <w:r w:rsidRPr="006032F0">
          <w:rPr>
            <w:rFonts w:ascii="Arial" w:hAnsi="Arial" w:cs="Arial"/>
          </w:rPr>
          <w:t>sk</w:t>
        </w:r>
      </w:smartTag>
      <w:r w:rsidRPr="006032F0">
        <w:rPr>
          <w:rFonts w:ascii="Arial" w:hAnsi="Arial" w:cs="Arial"/>
        </w:rPr>
        <w:t>ytuje úrad, v ktorého územnom obvode má dlhodobo nezamestnaný občan trvalý pobyt.</w:t>
      </w:r>
    </w:p>
    <w:p w:rsidR="00AB0B23" w:rsidRPr="006032F0" w:rsidP="00AB0B23">
      <w:pPr>
        <w:pStyle w:val="iz"/>
        <w:bidi w:val="0"/>
        <w:spacing w:before="0" w:beforeAutospacing="0" w:after="0" w:afterAutospacing="0"/>
        <w:jc w:val="both"/>
        <w:rPr>
          <w:rFonts w:ascii="Arial" w:hAnsi="Arial" w:cs="Arial"/>
        </w:rPr>
      </w:pPr>
    </w:p>
    <w:p w:rsidR="00AB0B23" w:rsidRPr="006032F0" w:rsidP="00AB0B23">
      <w:pPr>
        <w:pStyle w:val="iz"/>
        <w:bidi w:val="0"/>
        <w:spacing w:before="0" w:beforeAutospacing="0" w:after="0" w:afterAutospacing="0"/>
        <w:ind w:left="720" w:firstLine="360"/>
        <w:jc w:val="both"/>
        <w:rPr>
          <w:rFonts w:ascii="Arial" w:hAnsi="Arial" w:cs="Arial"/>
        </w:rPr>
      </w:pPr>
      <w:r w:rsidRPr="006032F0">
        <w:rPr>
          <w:rFonts w:ascii="Arial" w:hAnsi="Arial" w:cs="Arial"/>
        </w:rPr>
        <w:t xml:space="preserve">(10) Dohoda uzatvorená podľa odseku 8 obsahuje </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a) </w:t>
      </w:r>
      <w:r w:rsidRPr="006032F0">
        <w:rPr>
          <w:rFonts w:ascii="Arial" w:hAnsi="Arial" w:cs="Arial"/>
        </w:rPr>
        <w:t>osobné údaje a identifikačné údaje účastníkov dohody,</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b)</w:t>
      </w:r>
      <w:r w:rsidR="003161F6">
        <w:rPr>
          <w:rFonts w:ascii="Arial" w:hAnsi="Arial" w:cs="Arial"/>
        </w:rPr>
        <w:t xml:space="preserve"> </w:t>
      </w:r>
      <w:r w:rsidRPr="006032F0">
        <w:rPr>
          <w:rFonts w:ascii="Arial" w:hAnsi="Arial" w:cs="Arial"/>
        </w:rPr>
        <w:t xml:space="preserve">počet dlhodobo nezamestnaných občanov prijatých na vykonávanie menších </w:t>
      </w:r>
      <w:r w:rsidR="003161F6">
        <w:rPr>
          <w:rFonts w:ascii="Arial" w:hAnsi="Arial" w:cs="Arial"/>
        </w:rPr>
        <w:t>           </w:t>
      </w:r>
      <w:r w:rsidRPr="006032F0">
        <w:rPr>
          <w:rFonts w:ascii="Arial" w:hAnsi="Arial" w:cs="Arial"/>
        </w:rPr>
        <w:t xml:space="preserve">obecných služieb pre obec alebo menších služieb pre samosprávny kraj, dĺžku </w:t>
      </w:r>
      <w:r w:rsidR="003161F6">
        <w:rPr>
          <w:rFonts w:ascii="Arial" w:hAnsi="Arial" w:cs="Arial"/>
        </w:rPr>
        <w:t>           </w:t>
      </w:r>
      <w:r w:rsidRPr="006032F0">
        <w:rPr>
          <w:rFonts w:ascii="Arial" w:hAnsi="Arial" w:cs="Arial"/>
        </w:rPr>
        <w:t>trvania ich vykonávania jedným dlhodobo nezamestnaným občanom,</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c)</w:t>
      </w:r>
      <w:r w:rsidR="003161F6">
        <w:rPr>
          <w:rFonts w:ascii="Arial" w:hAnsi="Arial" w:cs="Arial"/>
        </w:rPr>
        <w:t>  </w:t>
      </w:r>
      <w:r w:rsidRPr="006032F0">
        <w:rPr>
          <w:rFonts w:ascii="Arial" w:hAnsi="Arial" w:cs="Arial"/>
        </w:rPr>
        <w:t xml:space="preserve">druh a rozsah vykonávaných menších obecných služieb pre obec  </w:t>
      </w:r>
      <w:r w:rsidR="003161F6">
        <w:rPr>
          <w:rFonts w:ascii="Arial" w:hAnsi="Arial" w:cs="Arial"/>
        </w:rPr>
        <w:t>          </w:t>
      </w:r>
      <w:r w:rsidRPr="006032F0">
        <w:rPr>
          <w:rFonts w:ascii="Arial" w:hAnsi="Arial" w:cs="Arial"/>
        </w:rPr>
        <w:t>alebo menších služieb pre samosprávny kraj,</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d)   </w:t>
      </w:r>
      <w:r w:rsidRPr="006032F0">
        <w:rPr>
          <w:rFonts w:ascii="Arial" w:hAnsi="Arial" w:cs="Arial"/>
        </w:rPr>
        <w:t>celkovú výšku, termín a dĺžku poskytovania príspevku podľa odseku 8,</w:t>
      </w:r>
    </w:p>
    <w:p w:rsidR="00AB0B23"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e)</w:t>
      </w:r>
      <w:r w:rsidR="003161F6">
        <w:rPr>
          <w:rFonts w:ascii="Arial" w:hAnsi="Arial" w:cs="Arial"/>
        </w:rPr>
        <w:t xml:space="preserve">   </w:t>
      </w:r>
      <w:r w:rsidRPr="006032F0">
        <w:rPr>
          <w:rFonts w:ascii="Arial" w:hAnsi="Arial" w:cs="Arial"/>
        </w:rPr>
        <w:t xml:space="preserve">počet zamestnancov, ktorí organizujú vykonávanie menších obecných služieb </w:t>
      </w:r>
      <w:r w:rsidR="003161F6">
        <w:rPr>
          <w:rFonts w:ascii="Arial" w:hAnsi="Arial" w:cs="Arial"/>
        </w:rPr>
        <w:t>          </w:t>
      </w:r>
      <w:r w:rsidRPr="006032F0">
        <w:rPr>
          <w:rFonts w:ascii="Arial" w:hAnsi="Arial" w:cs="Arial"/>
        </w:rPr>
        <w:t xml:space="preserve">pre obec alebo menších služieb pre samosprávny kraj dlhodobo </w:t>
      </w:r>
      <w:r w:rsidR="003161F6">
        <w:rPr>
          <w:rFonts w:ascii="Arial" w:hAnsi="Arial" w:cs="Arial"/>
        </w:rPr>
        <w:t>          </w:t>
      </w:r>
      <w:r w:rsidRPr="006032F0">
        <w:rPr>
          <w:rFonts w:ascii="Arial" w:hAnsi="Arial" w:cs="Arial"/>
        </w:rPr>
        <w:t xml:space="preserve">nezamestnanými občanmi a týždenný rozsah odpracovaných hodín jedným </w:t>
      </w:r>
      <w:r w:rsidR="003161F6">
        <w:rPr>
          <w:rFonts w:ascii="Arial" w:hAnsi="Arial" w:cs="Arial"/>
        </w:rPr>
        <w:t>          </w:t>
      </w:r>
      <w:r w:rsidRPr="006032F0">
        <w:rPr>
          <w:rFonts w:ascii="Arial" w:hAnsi="Arial" w:cs="Arial"/>
        </w:rPr>
        <w:t xml:space="preserve">zamestnancom, ktorý organizuje vykonávanie menších obecných alebo </w:t>
      </w:r>
      <w:r w:rsidR="003161F6">
        <w:rPr>
          <w:rFonts w:ascii="Arial" w:hAnsi="Arial" w:cs="Arial"/>
        </w:rPr>
        <w:t>          </w:t>
      </w:r>
      <w:r w:rsidRPr="006032F0">
        <w:rPr>
          <w:rFonts w:ascii="Arial" w:hAnsi="Arial" w:cs="Arial"/>
        </w:rPr>
        <w:t>menších služieb,</w:t>
      </w:r>
    </w:p>
    <w:p w:rsidR="003161F6" w:rsidRPr="006032F0" w:rsidP="003161F6">
      <w:pPr>
        <w:pStyle w:val="iz"/>
        <w:tabs>
          <w:tab w:val="left" w:pos="1080"/>
        </w:tabs>
        <w:bidi w:val="0"/>
        <w:spacing w:before="0" w:beforeAutospacing="0" w:after="0" w:afterAutospacing="0"/>
        <w:jc w:val="both"/>
        <w:rPr>
          <w:rFonts w:ascii="Arial" w:hAnsi="Arial" w:cs="Arial"/>
        </w:rPr>
      </w:pP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f)</w:t>
      </w:r>
      <w:r w:rsidR="003161F6">
        <w:rPr>
          <w:rFonts w:ascii="Arial" w:hAnsi="Arial" w:cs="Arial"/>
        </w:rPr>
        <w:t>    </w:t>
      </w:r>
      <w:r w:rsidRPr="006032F0">
        <w:rPr>
          <w:rFonts w:ascii="Arial" w:hAnsi="Arial" w:cs="Arial"/>
        </w:rPr>
        <w:t>záväzok úradu, že poskytne príspevok podľa odseku 8</w:t>
      </w:r>
      <w:r w:rsidRPr="006032F0">
        <w:rPr>
          <w:rFonts w:ascii="Arial" w:hAnsi="Arial" w:cs="Arial"/>
          <w:color w:val="0000FF"/>
        </w:rPr>
        <w:t xml:space="preserve"> </w:t>
      </w:r>
      <w:r w:rsidRPr="006032F0">
        <w:rPr>
          <w:rFonts w:ascii="Arial" w:hAnsi="Arial" w:cs="Arial"/>
        </w:rPr>
        <w:t xml:space="preserve">mesačne, najneskôr </w:t>
      </w:r>
      <w:r w:rsidR="003161F6">
        <w:rPr>
          <w:rFonts w:ascii="Arial" w:hAnsi="Arial" w:cs="Arial"/>
        </w:rPr>
        <w:t>         </w:t>
      </w:r>
      <w:r w:rsidRPr="006032F0">
        <w:rPr>
          <w:rFonts w:ascii="Arial" w:hAnsi="Arial" w:cs="Arial"/>
        </w:rPr>
        <w:t>do 30 kalendárnych dní odo dňa predloženia dohodnutých dokladov,</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g)   </w:t>
      </w:r>
      <w:r w:rsidRPr="006032F0">
        <w:rPr>
          <w:rFonts w:ascii="Arial" w:hAnsi="Arial" w:cs="Arial"/>
        </w:rPr>
        <w:t xml:space="preserve">záväzok obce alebo samosprávneho kraja, že oznámi úradu každé </w:t>
      </w:r>
      <w:r w:rsidR="003161F6">
        <w:rPr>
          <w:rFonts w:ascii="Arial" w:hAnsi="Arial" w:cs="Arial"/>
        </w:rPr>
        <w:t>         </w:t>
      </w:r>
      <w:r w:rsidRPr="006032F0">
        <w:rPr>
          <w:rFonts w:ascii="Arial" w:hAnsi="Arial" w:cs="Arial"/>
        </w:rPr>
        <w:t xml:space="preserve">nedodržanie rozsahu hodín vykonávania menších obecných služieb pre obec </w:t>
      </w:r>
      <w:r w:rsidR="003161F6">
        <w:rPr>
          <w:rFonts w:ascii="Arial" w:hAnsi="Arial" w:cs="Arial"/>
        </w:rPr>
        <w:t>         </w:t>
      </w:r>
      <w:r w:rsidRPr="006032F0">
        <w:rPr>
          <w:rFonts w:ascii="Arial" w:hAnsi="Arial" w:cs="Arial"/>
        </w:rPr>
        <w:t xml:space="preserve">alebo menších služieb pre samosprávny kraj dlhodobo nezamestnaným </w:t>
      </w:r>
      <w:r w:rsidR="003161F6">
        <w:rPr>
          <w:rFonts w:ascii="Arial" w:hAnsi="Arial" w:cs="Arial"/>
        </w:rPr>
        <w:t>         </w:t>
      </w:r>
      <w:r w:rsidRPr="006032F0">
        <w:rPr>
          <w:rFonts w:ascii="Arial" w:hAnsi="Arial" w:cs="Arial"/>
        </w:rPr>
        <w:t>občanom,</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h)   </w:t>
      </w:r>
      <w:r w:rsidRPr="006032F0">
        <w:rPr>
          <w:rFonts w:ascii="Arial" w:hAnsi="Arial" w:cs="Arial"/>
        </w:rPr>
        <w:t xml:space="preserve">záväzok obce alebo samosprávneho kraja, že najneskôr do 15 kalendárnych </w:t>
      </w:r>
      <w:r w:rsidR="003161F6">
        <w:rPr>
          <w:rFonts w:ascii="Arial" w:hAnsi="Arial" w:cs="Arial"/>
        </w:rPr>
        <w:t>         </w:t>
      </w:r>
      <w:r w:rsidRPr="006032F0">
        <w:rPr>
          <w:rFonts w:ascii="Arial" w:hAnsi="Arial" w:cs="Arial"/>
        </w:rPr>
        <w:t xml:space="preserve">dní oznámi úradu každé skončenie pracovného pomeru zamestnanca, ktorý </w:t>
      </w:r>
      <w:r w:rsidR="003161F6">
        <w:rPr>
          <w:rFonts w:ascii="Arial" w:hAnsi="Arial" w:cs="Arial"/>
        </w:rPr>
        <w:t>         </w:t>
      </w:r>
      <w:r w:rsidRPr="006032F0">
        <w:rPr>
          <w:rFonts w:ascii="Arial" w:hAnsi="Arial" w:cs="Arial"/>
        </w:rPr>
        <w:t xml:space="preserve">organizuje menšie obecné služby pre obec alebo menšie služby pre </w:t>
      </w:r>
      <w:r w:rsidR="003161F6">
        <w:rPr>
          <w:rFonts w:ascii="Arial" w:hAnsi="Arial" w:cs="Arial"/>
        </w:rPr>
        <w:t>         </w:t>
      </w:r>
      <w:r w:rsidRPr="006032F0">
        <w:rPr>
          <w:rFonts w:ascii="Arial" w:hAnsi="Arial" w:cs="Arial"/>
        </w:rPr>
        <w:t xml:space="preserve">samosprávny kraj, </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i)</w:t>
      </w:r>
      <w:r w:rsidR="003161F6">
        <w:rPr>
          <w:rFonts w:ascii="Arial" w:hAnsi="Arial" w:cs="Arial"/>
        </w:rPr>
        <w:t>   </w:t>
      </w:r>
      <w:r w:rsidRPr="006032F0">
        <w:rPr>
          <w:rFonts w:ascii="Arial" w:hAnsi="Arial" w:cs="Arial"/>
        </w:rPr>
        <w:t>podmienky poskytovania príspevku,</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j)</w:t>
      </w:r>
      <w:r w:rsidR="003161F6">
        <w:rPr>
          <w:rFonts w:ascii="Arial" w:hAnsi="Arial" w:cs="Arial"/>
        </w:rPr>
        <w:t>   </w:t>
      </w:r>
      <w:r w:rsidRPr="006032F0">
        <w:rPr>
          <w:rFonts w:ascii="Arial" w:hAnsi="Arial" w:cs="Arial"/>
        </w:rPr>
        <w:t>spôsob kontroly plnenia dohodnutých podmienok,</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k)   </w:t>
      </w:r>
      <w:r w:rsidRPr="006032F0">
        <w:rPr>
          <w:rFonts w:ascii="Arial" w:hAnsi="Arial" w:cs="Arial"/>
        </w:rPr>
        <w:t xml:space="preserve">spôsob a lehotu vrátenia príspevku alebo jeho časti v prípade nesplnenia </w:t>
      </w:r>
      <w:r w:rsidR="003161F6">
        <w:rPr>
          <w:rFonts w:ascii="Arial" w:hAnsi="Arial" w:cs="Arial"/>
        </w:rPr>
        <w:t>         </w:t>
      </w:r>
      <w:r w:rsidRPr="006032F0">
        <w:rPr>
          <w:rFonts w:ascii="Arial" w:hAnsi="Arial" w:cs="Arial"/>
        </w:rPr>
        <w:t>dohodnutých podmienok,</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l)</w:t>
      </w:r>
      <w:r w:rsidR="003161F6">
        <w:rPr>
          <w:rFonts w:ascii="Arial" w:hAnsi="Arial" w:cs="Arial"/>
        </w:rPr>
        <w:t>   </w:t>
      </w:r>
      <w:r w:rsidRPr="006032F0">
        <w:rPr>
          <w:rFonts w:ascii="Arial" w:hAnsi="Arial" w:cs="Arial"/>
        </w:rPr>
        <w:t>ďalšie dohodnuté náležitosti.</w:t>
      </w:r>
    </w:p>
    <w:p w:rsidR="00AB0B23" w:rsidRPr="006032F0" w:rsidP="00AB0B23">
      <w:pPr>
        <w:pStyle w:val="iz"/>
        <w:bidi w:val="0"/>
        <w:spacing w:before="0" w:beforeAutospacing="0" w:after="0" w:afterAutospacing="0"/>
        <w:jc w:val="both"/>
        <w:rPr>
          <w:rFonts w:ascii="Arial" w:hAnsi="Arial" w:cs="Arial"/>
        </w:rPr>
      </w:pPr>
    </w:p>
    <w:p w:rsidR="00AB0B23" w:rsidRPr="006032F0" w:rsidP="003161F6">
      <w:pPr>
        <w:pStyle w:val="iz"/>
        <w:bidi w:val="0"/>
        <w:spacing w:before="0" w:beforeAutospacing="0" w:after="0" w:afterAutospacing="0"/>
        <w:ind w:left="180" w:firstLine="900"/>
        <w:jc w:val="both"/>
        <w:rPr>
          <w:rFonts w:ascii="Arial" w:hAnsi="Arial" w:cs="Arial"/>
        </w:rPr>
      </w:pPr>
      <w:r w:rsidRPr="006032F0">
        <w:rPr>
          <w:rFonts w:ascii="Arial" w:hAnsi="Arial" w:cs="Arial"/>
        </w:rPr>
        <w:t>(11) Ak obec alebo samosprávny kraj porušil dohodu uzatvorenú s úradom podľa odseku 10 a úrad z tohto dôvodu odstúpil od tejto dohody, novú dohodu je možné uzatvoriť naj</w:t>
      </w:r>
      <w:smartTag w:uri="urn:schemas-microsoft-com:office:smarttags" w:element="PersonName">
        <w:r w:rsidRPr="006032F0">
          <w:rPr>
            <w:rFonts w:ascii="Arial" w:hAnsi="Arial" w:cs="Arial"/>
          </w:rPr>
          <w:t>sk</w:t>
        </w:r>
      </w:smartTag>
      <w:r w:rsidRPr="006032F0">
        <w:rPr>
          <w:rFonts w:ascii="Arial" w:hAnsi="Arial" w:cs="Arial"/>
        </w:rPr>
        <w:t>ôr po uplynutí dvanástich mesiacov od odstúpenia úradu od predchádzajúcej dohody.</w:t>
      </w:r>
    </w:p>
    <w:p w:rsidR="00AB0B23" w:rsidRPr="006032F0" w:rsidP="00AB0B23">
      <w:pPr>
        <w:pStyle w:val="iz"/>
        <w:bidi w:val="0"/>
        <w:spacing w:before="0" w:beforeAutospacing="0" w:after="0" w:afterAutospacing="0"/>
        <w:ind w:left="720"/>
        <w:jc w:val="both"/>
        <w:rPr>
          <w:rFonts w:ascii="Arial" w:hAnsi="Arial" w:cs="Arial"/>
        </w:rPr>
      </w:pPr>
    </w:p>
    <w:p w:rsidR="00AB0B23" w:rsidRPr="006032F0" w:rsidP="003161F6">
      <w:pPr>
        <w:pStyle w:val="iz"/>
        <w:bidi w:val="0"/>
        <w:spacing w:before="0" w:beforeAutospacing="0" w:after="0" w:afterAutospacing="0"/>
        <w:ind w:left="180" w:firstLine="900"/>
        <w:jc w:val="both"/>
        <w:rPr>
          <w:rFonts w:ascii="Arial" w:hAnsi="Arial" w:cs="Arial"/>
        </w:rPr>
      </w:pPr>
      <w:r w:rsidRPr="006032F0">
        <w:rPr>
          <w:rFonts w:ascii="Arial" w:hAnsi="Arial" w:cs="Arial"/>
        </w:rPr>
        <w:t>(12) Úrad uzatvára s dlhodobo nezamestnaným občanom dohodu o podmienkach vykonávania menších obecných služieb pre obec alebo menších služieb pre samosprávny kraj, ktorá obsahuje</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a)</w:t>
      </w:r>
      <w:r w:rsidR="003161F6">
        <w:rPr>
          <w:rFonts w:ascii="Arial" w:hAnsi="Arial" w:cs="Arial"/>
        </w:rPr>
        <w:t>  </w:t>
      </w:r>
      <w:r w:rsidRPr="006032F0">
        <w:rPr>
          <w:rFonts w:ascii="Arial" w:hAnsi="Arial" w:cs="Arial"/>
        </w:rPr>
        <w:t>osobné údaje a identifikačné údaje účastníkov dohody,</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b)</w:t>
      </w:r>
      <w:r w:rsidR="003161F6">
        <w:rPr>
          <w:rFonts w:ascii="Arial" w:hAnsi="Arial" w:cs="Arial"/>
        </w:rPr>
        <w:t>  </w:t>
      </w:r>
      <w:r w:rsidRPr="006032F0">
        <w:rPr>
          <w:rFonts w:ascii="Arial" w:hAnsi="Arial" w:cs="Arial"/>
        </w:rPr>
        <w:t xml:space="preserve">druh vykonávaných menších obecných služieb pre obec alebo menších služieb </w:t>
      </w:r>
      <w:r w:rsidR="003161F6">
        <w:rPr>
          <w:rFonts w:ascii="Arial" w:hAnsi="Arial" w:cs="Arial"/>
        </w:rPr>
        <w:t>        </w:t>
      </w:r>
      <w:r w:rsidRPr="006032F0">
        <w:rPr>
          <w:rFonts w:ascii="Arial" w:hAnsi="Arial" w:cs="Arial"/>
        </w:rPr>
        <w:t>pre samosprávny kraj,</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c)</w:t>
      </w:r>
      <w:r w:rsidR="003161F6">
        <w:rPr>
          <w:rFonts w:ascii="Arial" w:hAnsi="Arial" w:cs="Arial"/>
        </w:rPr>
        <w:t>  </w:t>
      </w:r>
      <w:r w:rsidRPr="006032F0">
        <w:rPr>
          <w:rFonts w:ascii="Arial" w:hAnsi="Arial" w:cs="Arial"/>
        </w:rPr>
        <w:t xml:space="preserve">začiatok a dĺžku vykonávania menších obecných služieb pre obec alebo  </w:t>
      </w:r>
      <w:r w:rsidR="003161F6">
        <w:rPr>
          <w:rFonts w:ascii="Arial" w:hAnsi="Arial" w:cs="Arial"/>
        </w:rPr>
        <w:t>        </w:t>
      </w:r>
      <w:r w:rsidRPr="006032F0">
        <w:rPr>
          <w:rFonts w:ascii="Arial" w:hAnsi="Arial" w:cs="Arial"/>
        </w:rPr>
        <w:t>menších služieb pre samosprávny kraj,</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d)</w:t>
      </w:r>
      <w:r w:rsidR="003161F6">
        <w:rPr>
          <w:rFonts w:ascii="Arial" w:hAnsi="Arial" w:cs="Arial"/>
        </w:rPr>
        <w:t>  </w:t>
      </w:r>
      <w:r w:rsidRPr="006032F0">
        <w:rPr>
          <w:rFonts w:ascii="Arial" w:hAnsi="Arial" w:cs="Arial"/>
        </w:rPr>
        <w:t xml:space="preserve">záväzok úradu zabezpečiť dlhodobo nezamestnanému občanovi vykonávanie </w:t>
      </w:r>
      <w:r w:rsidR="003161F6">
        <w:rPr>
          <w:rFonts w:ascii="Arial" w:hAnsi="Arial" w:cs="Arial"/>
        </w:rPr>
        <w:t>        </w:t>
      </w:r>
      <w:r w:rsidRPr="006032F0">
        <w:rPr>
          <w:rFonts w:ascii="Arial" w:hAnsi="Arial" w:cs="Arial"/>
        </w:rPr>
        <w:t xml:space="preserve">menších obecných služieb pre obec alebo menších služieb pre samosprávny </w:t>
      </w:r>
      <w:r w:rsidR="003161F6">
        <w:rPr>
          <w:rFonts w:ascii="Arial" w:hAnsi="Arial" w:cs="Arial"/>
        </w:rPr>
        <w:t>        </w:t>
      </w:r>
      <w:r w:rsidRPr="006032F0">
        <w:rPr>
          <w:rFonts w:ascii="Arial" w:hAnsi="Arial" w:cs="Arial"/>
        </w:rPr>
        <w:t>kraj,</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e)</w:t>
      </w:r>
      <w:r w:rsidR="003161F6">
        <w:rPr>
          <w:rFonts w:ascii="Arial" w:hAnsi="Arial" w:cs="Arial"/>
        </w:rPr>
        <w:t>  </w:t>
      </w:r>
      <w:r w:rsidRPr="006032F0">
        <w:rPr>
          <w:rFonts w:ascii="Arial" w:hAnsi="Arial" w:cs="Arial"/>
        </w:rPr>
        <w:t xml:space="preserve">záväzok dlhodobo nezamestnaného občana vykonávať menšie obecné služby </w:t>
      </w:r>
      <w:r w:rsidR="003161F6">
        <w:rPr>
          <w:rFonts w:ascii="Arial" w:hAnsi="Arial" w:cs="Arial"/>
        </w:rPr>
        <w:t>        </w:t>
      </w:r>
      <w:r w:rsidRPr="006032F0">
        <w:rPr>
          <w:rFonts w:ascii="Arial" w:hAnsi="Arial" w:cs="Arial"/>
        </w:rPr>
        <w:t>pre obec alebo menšie  služby pre samosprávny kraj zabezpečené úradom,</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f)</w:t>
      </w:r>
      <w:r w:rsidR="003161F6">
        <w:rPr>
          <w:rFonts w:ascii="Arial" w:hAnsi="Arial" w:cs="Arial"/>
        </w:rPr>
        <w:t>  </w:t>
      </w:r>
      <w:r w:rsidRPr="006032F0">
        <w:rPr>
          <w:rFonts w:ascii="Arial" w:hAnsi="Arial" w:cs="Arial"/>
        </w:rPr>
        <w:t xml:space="preserve">záväzok dlhodobo nezamestnaného občana dodržiavať vnútorné predpisy </w:t>
      </w:r>
      <w:r w:rsidR="003161F6">
        <w:rPr>
          <w:rFonts w:ascii="Arial" w:hAnsi="Arial" w:cs="Arial"/>
        </w:rPr>
        <w:t>        </w:t>
      </w:r>
      <w:r w:rsidRPr="006032F0">
        <w:rPr>
          <w:rFonts w:ascii="Arial" w:hAnsi="Arial" w:cs="Arial"/>
        </w:rPr>
        <w:t xml:space="preserve">a pokyny obce alebo samosprávneho kraja a predpisy na zaistenie bezpečnosti </w:t>
      </w:r>
      <w:r w:rsidR="003161F6">
        <w:rPr>
          <w:rFonts w:ascii="Arial" w:hAnsi="Arial" w:cs="Arial"/>
        </w:rPr>
        <w:t>        </w:t>
      </w:r>
      <w:r w:rsidRPr="006032F0">
        <w:rPr>
          <w:rFonts w:ascii="Arial" w:hAnsi="Arial" w:cs="Arial"/>
        </w:rPr>
        <w:t xml:space="preserve">a ochrany zdravia pri vykonávaní menších obecných služieb pre obec alebo </w:t>
      </w:r>
      <w:r w:rsidR="003161F6">
        <w:rPr>
          <w:rFonts w:ascii="Arial" w:hAnsi="Arial" w:cs="Arial"/>
        </w:rPr>
        <w:t>        </w:t>
      </w:r>
      <w:r w:rsidRPr="006032F0">
        <w:rPr>
          <w:rFonts w:ascii="Arial" w:hAnsi="Arial" w:cs="Arial"/>
        </w:rPr>
        <w:t xml:space="preserve">menších služieb pre samosprávny kraj, s ktorými bol preukázateľne </w:t>
      </w:r>
      <w:r w:rsidR="003161F6">
        <w:rPr>
          <w:rFonts w:ascii="Arial" w:hAnsi="Arial" w:cs="Arial"/>
        </w:rPr>
        <w:t>        </w:t>
      </w:r>
      <w:r w:rsidRPr="006032F0">
        <w:rPr>
          <w:rFonts w:ascii="Arial" w:hAnsi="Arial" w:cs="Arial"/>
        </w:rPr>
        <w:t>oboznámený,</w:t>
      </w:r>
    </w:p>
    <w:p w:rsidR="00AB0B23" w:rsidRPr="006032F0" w:rsidP="003161F6">
      <w:pPr>
        <w:pStyle w:val="iz"/>
        <w:tabs>
          <w:tab w:val="left" w:pos="1080"/>
        </w:tabs>
        <w:bidi w:val="0"/>
        <w:spacing w:before="0" w:beforeAutospacing="0" w:after="0" w:afterAutospacing="0"/>
        <w:jc w:val="both"/>
        <w:rPr>
          <w:rFonts w:ascii="Arial" w:hAnsi="Arial" w:cs="Arial"/>
        </w:rPr>
      </w:pPr>
      <w:r w:rsidR="003161F6">
        <w:rPr>
          <w:rFonts w:ascii="Arial" w:hAnsi="Arial" w:cs="Arial"/>
        </w:rPr>
        <w:t xml:space="preserve">   </w:t>
      </w:r>
      <w:r w:rsidRPr="006032F0">
        <w:rPr>
          <w:rFonts w:ascii="Arial" w:hAnsi="Arial" w:cs="Arial"/>
        </w:rPr>
        <w:t>g)</w:t>
      </w:r>
      <w:r w:rsidR="003161F6">
        <w:rPr>
          <w:rFonts w:ascii="Arial" w:hAnsi="Arial" w:cs="Arial"/>
        </w:rPr>
        <w:t>  </w:t>
      </w:r>
      <w:r w:rsidRPr="006032F0">
        <w:rPr>
          <w:rFonts w:ascii="Arial" w:hAnsi="Arial" w:cs="Arial"/>
        </w:rPr>
        <w:t>ďalšie dohodnuté náležitosti.</w:t>
      </w:r>
    </w:p>
    <w:p w:rsidR="00AB0B23" w:rsidRPr="006032F0" w:rsidP="00AB0B23">
      <w:pPr>
        <w:autoSpaceDE w:val="0"/>
        <w:autoSpaceDN w:val="0"/>
        <w:bidi w:val="0"/>
        <w:adjustRightInd w:val="0"/>
        <w:jc w:val="both"/>
        <w:rPr>
          <w:rFonts w:ascii="Arial" w:hAnsi="Arial" w:cs="Arial"/>
        </w:rPr>
      </w:pPr>
    </w:p>
    <w:p w:rsidR="00AB0B23" w:rsidRPr="006032F0" w:rsidP="003161F6">
      <w:pPr>
        <w:pStyle w:val="iz"/>
        <w:bidi w:val="0"/>
        <w:spacing w:before="0" w:beforeAutospacing="0" w:after="0" w:afterAutospacing="0"/>
        <w:ind w:left="180" w:firstLine="900"/>
        <w:jc w:val="both"/>
        <w:rPr>
          <w:rFonts w:ascii="Arial" w:hAnsi="Arial" w:cs="Arial"/>
        </w:rPr>
      </w:pPr>
      <w:r w:rsidRPr="006032F0">
        <w:rPr>
          <w:rFonts w:ascii="Arial" w:hAnsi="Arial" w:cs="Arial"/>
        </w:rPr>
        <w:t xml:space="preserve">(13) Ak sa dlhodobo nezamestnaný občan nemôže zúčastniť menších obecných služieb pre obec alebo menších služieb pre samosprávny kraj z dôvodu jeho dočasnej pracovnej neschopnosti, je povinný túto </w:t>
      </w:r>
      <w:smartTag w:uri="urn:schemas-microsoft-com:office:smarttags" w:element="PersonName">
        <w:r w:rsidRPr="006032F0">
          <w:rPr>
            <w:rFonts w:ascii="Arial" w:hAnsi="Arial" w:cs="Arial"/>
          </w:rPr>
          <w:t>sk</w:t>
        </w:r>
      </w:smartTag>
      <w:r w:rsidRPr="006032F0">
        <w:rPr>
          <w:rFonts w:ascii="Arial" w:hAnsi="Arial" w:cs="Arial"/>
        </w:rPr>
        <w:t xml:space="preserve">utočnosť oznámiť úradu do troch pracovných dní od nástupu na dočasnú pracovnú neschopnosť. Ak dočasná pracovná neschopnosť dlhodobo nezamestnaného občana počas vykonávania menších obecných služieb pre obec alebo menších služieb pre samosprávny kraj trvá viac ako 30 kalendárnych </w:t>
      </w:r>
      <w:r w:rsidR="00C82027">
        <w:rPr>
          <w:rFonts w:ascii="Arial" w:hAnsi="Arial" w:cs="Arial"/>
        </w:rPr>
        <w:t>dní, úrad od dohody odstúpi.“.</w:t>
      </w:r>
    </w:p>
    <w:p w:rsidR="00AB0B23" w:rsidRPr="006032F0" w:rsidP="00AB0B23">
      <w:pPr>
        <w:pStyle w:val="iz"/>
        <w:bidi w:val="0"/>
        <w:spacing w:before="0" w:beforeAutospacing="0" w:after="0" w:afterAutospacing="0"/>
        <w:jc w:val="both"/>
        <w:rPr>
          <w:rFonts w:ascii="Arial" w:hAnsi="Arial" w:cs="Arial"/>
        </w:rPr>
      </w:pPr>
    </w:p>
    <w:p w:rsidR="00AB0B23" w:rsidRPr="006032F0" w:rsidP="00C02DCF">
      <w:pPr>
        <w:autoSpaceDE w:val="0"/>
        <w:autoSpaceDN w:val="0"/>
        <w:bidi w:val="0"/>
        <w:adjustRightInd w:val="0"/>
        <w:jc w:val="both"/>
        <w:rPr>
          <w:rFonts w:ascii="Arial" w:hAnsi="Arial" w:cs="Arial"/>
        </w:rPr>
      </w:pPr>
      <w:r w:rsidRPr="006032F0">
        <w:rPr>
          <w:rFonts w:ascii="Arial" w:hAnsi="Arial" w:cs="Arial"/>
        </w:rPr>
        <w:t xml:space="preserve"> </w:t>
      </w:r>
    </w:p>
    <w:p w:rsidR="00AB0B23" w:rsidRPr="006032F0" w:rsidP="00AB0B23">
      <w:pPr>
        <w:autoSpaceDE w:val="0"/>
        <w:autoSpaceDN w:val="0"/>
        <w:bidi w:val="0"/>
        <w:adjustRightInd w:val="0"/>
        <w:jc w:val="both"/>
        <w:rPr>
          <w:rFonts w:ascii="Arial" w:hAnsi="Arial" w:cs="Arial"/>
          <w:b/>
          <w:bCs/>
        </w:rPr>
      </w:pPr>
    </w:p>
    <w:p w:rsidR="00AB0B23" w:rsidRPr="006032F0" w:rsidP="00AB0B23">
      <w:pPr>
        <w:autoSpaceDE w:val="0"/>
        <w:autoSpaceDN w:val="0"/>
        <w:bidi w:val="0"/>
        <w:adjustRightInd w:val="0"/>
        <w:ind w:firstLine="360"/>
        <w:jc w:val="center"/>
        <w:rPr>
          <w:rFonts w:ascii="Arial" w:hAnsi="Arial" w:cs="Arial"/>
          <w:b/>
          <w:bCs/>
        </w:rPr>
      </w:pPr>
      <w:r w:rsidRPr="006032F0">
        <w:rPr>
          <w:rFonts w:ascii="Arial" w:hAnsi="Arial" w:cs="Arial"/>
          <w:b/>
          <w:bCs/>
        </w:rPr>
        <w:t>Čl. II</w:t>
      </w:r>
    </w:p>
    <w:p w:rsidR="00AB0B23" w:rsidRPr="006032F0" w:rsidP="00AB0B23">
      <w:pPr>
        <w:autoSpaceDE w:val="0"/>
        <w:autoSpaceDN w:val="0"/>
        <w:bidi w:val="0"/>
        <w:adjustRightInd w:val="0"/>
        <w:jc w:val="both"/>
        <w:rPr>
          <w:rFonts w:ascii="Arial" w:hAnsi="Arial" w:cs="Arial"/>
        </w:rPr>
      </w:pPr>
    </w:p>
    <w:p w:rsidR="00AB0B23" w:rsidRPr="006032F0" w:rsidP="00AB0B23">
      <w:pPr>
        <w:autoSpaceDE w:val="0"/>
        <w:autoSpaceDN w:val="0"/>
        <w:bidi w:val="0"/>
        <w:adjustRightInd w:val="0"/>
        <w:ind w:left="360" w:firstLine="348"/>
        <w:jc w:val="both"/>
        <w:rPr>
          <w:rFonts w:ascii="Arial" w:hAnsi="Arial" w:cs="Arial"/>
        </w:rPr>
      </w:pPr>
      <w:r w:rsidRPr="006032F0">
        <w:rPr>
          <w:rFonts w:ascii="Arial" w:hAnsi="Arial" w:cs="Arial"/>
        </w:rPr>
        <w:t>Zákon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zákona č. 373/2010 Z. z. a zákona č. 543/2010 Z. z. sa dopĺňa takto:</w:t>
      </w:r>
    </w:p>
    <w:p w:rsidR="00AB0B23" w:rsidRPr="006032F0" w:rsidP="00AB0B23">
      <w:pPr>
        <w:autoSpaceDE w:val="0"/>
        <w:autoSpaceDN w:val="0"/>
        <w:bidi w:val="0"/>
        <w:adjustRightInd w:val="0"/>
        <w:jc w:val="both"/>
        <w:rPr>
          <w:rFonts w:ascii="Arial" w:hAnsi="Arial" w:cs="Arial"/>
        </w:rPr>
      </w:pPr>
    </w:p>
    <w:p w:rsidR="00AB0B23" w:rsidRPr="006032F0" w:rsidP="00AB0B23">
      <w:pPr>
        <w:tabs>
          <w:tab w:val="left" w:pos="720"/>
        </w:tabs>
        <w:bidi w:val="0"/>
        <w:ind w:left="720" w:hanging="360"/>
        <w:jc w:val="both"/>
        <w:rPr>
          <w:rFonts w:ascii="Arial" w:hAnsi="Arial" w:cs="Arial"/>
        </w:rPr>
      </w:pPr>
      <w:r w:rsidRPr="006032F0">
        <w:rPr>
          <w:rFonts w:ascii="Arial" w:hAnsi="Arial" w:cs="Arial"/>
        </w:rPr>
        <w:t>1.</w:t>
        <w:tab/>
        <w:t>V § 12 sa odsek 4 dopĺňa písmenom d), ktoré znie:</w:t>
      </w:r>
    </w:p>
    <w:p w:rsidR="00AB0B23" w:rsidRPr="006032F0" w:rsidP="00AB0B23">
      <w:pPr>
        <w:bidi w:val="0"/>
        <w:ind w:left="720"/>
        <w:jc w:val="both"/>
        <w:rPr>
          <w:rFonts w:ascii="Arial" w:hAnsi="Arial" w:cs="Arial"/>
        </w:rPr>
      </w:pPr>
      <w:r w:rsidRPr="006032F0">
        <w:rPr>
          <w:rFonts w:ascii="Arial" w:hAnsi="Arial" w:cs="Arial"/>
        </w:rPr>
        <w:t>„d) sa zúčastňuje na vykonávaní menších služieb pre samosprávny kraj podľa osobitného predpisu.</w:t>
      </w:r>
      <w:r w:rsidRPr="006032F0">
        <w:rPr>
          <w:rFonts w:ascii="Arial" w:hAnsi="Arial" w:cs="Arial"/>
          <w:vertAlign w:val="superscript"/>
        </w:rPr>
        <w:t>23aa</w:t>
      </w:r>
      <w:r w:rsidRPr="006032F0">
        <w:rPr>
          <w:rFonts w:ascii="Arial" w:hAnsi="Arial" w:cs="Arial"/>
        </w:rPr>
        <w:t>)“.</w:t>
      </w:r>
    </w:p>
    <w:p w:rsidR="00AB0B23" w:rsidRPr="006032F0" w:rsidP="00AB0B23">
      <w:pPr>
        <w:bidi w:val="0"/>
        <w:jc w:val="both"/>
        <w:rPr>
          <w:rFonts w:ascii="Arial" w:hAnsi="Arial" w:cs="Arial"/>
        </w:rPr>
      </w:pPr>
    </w:p>
    <w:p w:rsidR="00AB0B23" w:rsidRPr="006032F0" w:rsidP="00AB0B23">
      <w:pPr>
        <w:autoSpaceDE w:val="0"/>
        <w:autoSpaceDN w:val="0"/>
        <w:bidi w:val="0"/>
        <w:adjustRightInd w:val="0"/>
        <w:ind w:firstLine="708"/>
        <w:jc w:val="both"/>
        <w:rPr>
          <w:rFonts w:ascii="Arial" w:hAnsi="Arial" w:cs="Arial"/>
        </w:rPr>
      </w:pPr>
      <w:r w:rsidRPr="006032F0">
        <w:rPr>
          <w:rFonts w:ascii="Arial" w:hAnsi="Arial" w:cs="Arial"/>
        </w:rPr>
        <w:t xml:space="preserve">Poznámka pod čiarou k odkazu 23aa znie: </w:t>
      </w:r>
    </w:p>
    <w:p w:rsidR="00AB0B23" w:rsidRPr="006032F0" w:rsidP="00AB0B23">
      <w:pPr>
        <w:autoSpaceDE w:val="0"/>
        <w:autoSpaceDN w:val="0"/>
        <w:bidi w:val="0"/>
        <w:adjustRightInd w:val="0"/>
        <w:ind w:firstLine="708"/>
        <w:jc w:val="both"/>
        <w:rPr>
          <w:rFonts w:ascii="Arial" w:hAnsi="Arial" w:cs="Arial"/>
        </w:rPr>
      </w:pPr>
      <w:r w:rsidRPr="006032F0">
        <w:rPr>
          <w:rFonts w:ascii="Arial" w:hAnsi="Arial" w:cs="Arial"/>
        </w:rPr>
        <w:t>„</w:t>
      </w:r>
      <w:r w:rsidRPr="006032F0">
        <w:rPr>
          <w:rFonts w:ascii="Arial" w:hAnsi="Arial" w:cs="Arial"/>
          <w:vertAlign w:val="superscript"/>
        </w:rPr>
        <w:t>23aa</w:t>
      </w:r>
      <w:r w:rsidRPr="006032F0">
        <w:rPr>
          <w:rFonts w:ascii="Arial" w:hAnsi="Arial" w:cs="Arial"/>
        </w:rPr>
        <w:t>) § 52 zákona č. 5/2004 Z. z. v znení ne</w:t>
      </w:r>
      <w:smartTag w:uri="urn:schemas-microsoft-com:office:smarttags" w:element="PersonName">
        <w:r w:rsidRPr="006032F0">
          <w:rPr>
            <w:rFonts w:ascii="Arial" w:hAnsi="Arial" w:cs="Arial"/>
          </w:rPr>
          <w:t>sk</w:t>
        </w:r>
      </w:smartTag>
      <w:r w:rsidRPr="006032F0">
        <w:rPr>
          <w:rFonts w:ascii="Arial" w:hAnsi="Arial" w:cs="Arial"/>
        </w:rPr>
        <w:t>orších predpisov.“.</w:t>
      </w:r>
    </w:p>
    <w:p w:rsidR="00AB0B23" w:rsidRPr="006032F0" w:rsidP="00AB0B23">
      <w:pPr>
        <w:bidi w:val="0"/>
        <w:jc w:val="both"/>
        <w:rPr>
          <w:rFonts w:ascii="Arial" w:hAnsi="Arial" w:cs="Arial"/>
          <w:highlight w:val="yellow"/>
        </w:rPr>
      </w:pPr>
    </w:p>
    <w:p w:rsidR="00AB0B23" w:rsidRPr="006032F0" w:rsidP="00AB0B23">
      <w:pPr>
        <w:tabs>
          <w:tab w:val="left" w:pos="720"/>
        </w:tabs>
        <w:bidi w:val="0"/>
        <w:ind w:left="720" w:hanging="360"/>
        <w:jc w:val="both"/>
        <w:rPr>
          <w:rFonts w:ascii="Arial" w:hAnsi="Arial" w:cs="Arial"/>
        </w:rPr>
      </w:pPr>
      <w:r w:rsidRPr="006032F0">
        <w:rPr>
          <w:rFonts w:ascii="Arial" w:hAnsi="Arial" w:cs="Arial"/>
        </w:rPr>
        <w:t>2.</w:t>
        <w:tab/>
        <w:t>V § 12 sa odsek 6 dopĺňa písmenom d), ktoré znie:</w:t>
      </w:r>
    </w:p>
    <w:p w:rsidR="00AB0B23" w:rsidRPr="006032F0" w:rsidP="00AB0B23">
      <w:pPr>
        <w:bidi w:val="0"/>
        <w:ind w:left="720"/>
        <w:jc w:val="both"/>
        <w:rPr>
          <w:rFonts w:ascii="Arial" w:hAnsi="Arial" w:cs="Arial"/>
        </w:rPr>
      </w:pPr>
      <w:r w:rsidRPr="006032F0">
        <w:rPr>
          <w:rFonts w:ascii="Arial" w:hAnsi="Arial" w:cs="Arial"/>
        </w:rPr>
        <w:t>„d) počas vykonávania menších služieb</w:t>
      </w:r>
      <w:r w:rsidRPr="006032F0">
        <w:rPr>
          <w:rFonts w:ascii="Arial" w:hAnsi="Arial" w:cs="Arial"/>
          <w:i/>
          <w:iCs/>
          <w:color w:val="FF6600"/>
        </w:rPr>
        <w:t xml:space="preserve"> </w:t>
      </w:r>
      <w:r w:rsidRPr="006032F0">
        <w:rPr>
          <w:rFonts w:ascii="Arial" w:hAnsi="Arial" w:cs="Arial"/>
        </w:rPr>
        <w:t>pre samosprávny kraj podľa osobitného predpisu.</w:t>
      </w:r>
      <w:r w:rsidRPr="006032F0">
        <w:rPr>
          <w:rFonts w:ascii="Arial" w:hAnsi="Arial" w:cs="Arial"/>
          <w:vertAlign w:val="superscript"/>
        </w:rPr>
        <w:t>23aa</w:t>
      </w:r>
      <w:r w:rsidRPr="006032F0">
        <w:rPr>
          <w:rFonts w:ascii="Arial" w:hAnsi="Arial" w:cs="Arial"/>
        </w:rPr>
        <w:t>)“.</w:t>
      </w:r>
    </w:p>
    <w:p w:rsidR="00303EF1" w:rsidP="00AB0B23">
      <w:pPr>
        <w:bidi w:val="0"/>
        <w:jc w:val="both"/>
        <w:rPr>
          <w:rFonts w:ascii="Arial" w:hAnsi="Arial" w:cs="Arial"/>
        </w:rPr>
      </w:pPr>
    </w:p>
    <w:p w:rsidR="00303EF1" w:rsidRPr="00A41855" w:rsidP="00303EF1">
      <w:pPr>
        <w:bidi w:val="0"/>
        <w:rPr>
          <w:rFonts w:ascii="Arial" w:hAnsi="Arial" w:cs="Arial"/>
          <w:b/>
          <w:bCs/>
        </w:rPr>
      </w:pPr>
      <w:r>
        <w:rPr>
          <w:rFonts w:ascii="Arial" w:hAnsi="Arial" w:cs="Arial"/>
        </w:rPr>
        <w:t xml:space="preserve">                                                              </w:t>
      </w:r>
      <w:r w:rsidRPr="00A41855">
        <w:rPr>
          <w:rFonts w:ascii="Arial" w:hAnsi="Arial" w:cs="Arial"/>
          <w:b/>
          <w:bCs/>
        </w:rPr>
        <w:t>Čl. III</w:t>
      </w:r>
    </w:p>
    <w:p w:rsidR="00303EF1" w:rsidP="00303EF1">
      <w:pPr>
        <w:bidi w:val="0"/>
        <w:rPr>
          <w:rFonts w:ascii="Arial" w:hAnsi="Arial" w:cs="Arial"/>
        </w:rPr>
      </w:pPr>
    </w:p>
    <w:p w:rsidR="00303EF1" w:rsidP="00303EF1">
      <w:pPr>
        <w:bidi w:val="0"/>
        <w:rPr>
          <w:rFonts w:ascii="Arial" w:hAnsi="Arial" w:cs="Arial"/>
        </w:rPr>
      </w:pPr>
    </w:p>
    <w:p w:rsidR="00303EF1" w:rsidP="00A41855">
      <w:pPr>
        <w:bidi w:val="0"/>
        <w:ind w:firstLine="708"/>
        <w:rPr>
          <w:rFonts w:ascii="Arial" w:hAnsi="Arial" w:cs="Arial"/>
        </w:rPr>
      </w:pPr>
      <w:r>
        <w:rPr>
          <w:rFonts w:ascii="Arial" w:hAnsi="Arial" w:cs="Arial"/>
        </w:rPr>
        <w:t>Tento zákon nadobúda účinnosť 1. júla 2011.</w:t>
      </w:r>
    </w:p>
    <w:p w:rsidR="00303EF1" w:rsidRPr="00303EF1" w:rsidP="00303EF1">
      <w:pPr>
        <w:bidi w:val="0"/>
        <w:rPr>
          <w:rFonts w:ascii="Arial" w:hAnsi="Arial" w:cs="Arial"/>
        </w:rPr>
      </w:pPr>
    </w:p>
    <w:p w:rsidR="00AB0B23" w:rsidP="00AB0B23">
      <w:pPr>
        <w:bidi w:val="0"/>
        <w:rPr>
          <w:rFonts w:ascii="Times New Roman" w:hAnsi="Times New Roman"/>
        </w:rPr>
      </w:pPr>
    </w:p>
    <w:p w:rsidR="00AB0B23" w:rsidRPr="008A137E" w:rsidP="00AB0B23">
      <w:pPr>
        <w:bidi w:val="0"/>
        <w:rPr>
          <w:rFonts w:ascii="Times New Roman" w:hAnsi="Times New Roman"/>
          <w:b/>
          <w:bCs/>
        </w:rPr>
      </w:pPr>
    </w:p>
    <w:p w:rsidR="00AB0B23" w:rsidP="00AB0B23">
      <w:pPr>
        <w:tabs>
          <w:tab w:val="left" w:pos="-1985"/>
          <w:tab w:val="left" w:pos="709"/>
          <w:tab w:val="left" w:pos="1077"/>
        </w:tabs>
        <w:bidi w:val="0"/>
        <w:jc w:val="both"/>
        <w:rPr>
          <w:rFonts w:ascii="Arial" w:hAnsi="Arial" w:cs="Arial"/>
        </w:rPr>
      </w:pPr>
    </w:p>
    <w:p w:rsidR="00AB0B23" w:rsidP="00AB0B23">
      <w:pPr>
        <w:tabs>
          <w:tab w:val="left" w:pos="-1985"/>
          <w:tab w:val="left" w:pos="709"/>
          <w:tab w:val="left" w:pos="1077"/>
        </w:tabs>
        <w:bidi w:val="0"/>
        <w:jc w:val="both"/>
        <w:rPr>
          <w:rFonts w:ascii="Arial" w:hAnsi="Arial" w:cs="Arial"/>
        </w:rPr>
      </w:pPr>
    </w:p>
    <w:p w:rsidR="00AB0B23" w:rsidRPr="00942125" w:rsidP="00AB0B23">
      <w:pPr>
        <w:tabs>
          <w:tab w:val="left" w:pos="-1985"/>
          <w:tab w:val="left" w:pos="709"/>
          <w:tab w:val="left" w:pos="1077"/>
        </w:tabs>
        <w:bidi w:val="0"/>
        <w:jc w:val="both"/>
        <w:rPr>
          <w:rFonts w:ascii="Arial" w:hAnsi="Arial" w:cs="Arial"/>
        </w:rPr>
      </w:pPr>
    </w:p>
    <w:p w:rsidR="004D6FE4" w:rsidP="003161F6">
      <w:pPr>
        <w:autoSpaceDE w:val="0"/>
        <w:autoSpaceDN w:val="0"/>
        <w:bidi w:val="0"/>
        <w:adjustRightInd w:val="0"/>
        <w:jc w:val="center"/>
        <w:rPr>
          <w:rFonts w:ascii="Times New Roman" w:hAnsi="Times New Roman"/>
          <w:sz w:val="26"/>
          <w:szCs w:val="26"/>
        </w:rPr>
      </w:pPr>
      <w:r w:rsidR="003161F6">
        <w:rPr>
          <w:rFonts w:ascii="Times New Roman" w:hAnsi="Times New Roman"/>
          <w:sz w:val="26"/>
          <w:szCs w:val="26"/>
        </w:rPr>
        <w:t>prezident Slovenskej republiky</w:t>
      </w:r>
    </w:p>
    <w:p w:rsidR="003161F6" w:rsidP="004D6FE4">
      <w:pPr>
        <w:autoSpaceDE w:val="0"/>
        <w:autoSpaceDN w:val="0"/>
        <w:bidi w:val="0"/>
        <w:adjustRightInd w:val="0"/>
        <w:jc w:val="both"/>
        <w:rPr>
          <w:rFonts w:ascii="Times New Roman" w:hAnsi="Times New Roman"/>
          <w:sz w:val="26"/>
          <w:szCs w:val="26"/>
        </w:rPr>
      </w:pPr>
    </w:p>
    <w:p w:rsidR="003161F6" w:rsidP="004D6FE4">
      <w:pPr>
        <w:autoSpaceDE w:val="0"/>
        <w:autoSpaceDN w:val="0"/>
        <w:bidi w:val="0"/>
        <w:adjustRightInd w:val="0"/>
        <w:jc w:val="both"/>
        <w:rPr>
          <w:rFonts w:ascii="Times New Roman" w:hAnsi="Times New Roman"/>
          <w:sz w:val="26"/>
          <w:szCs w:val="26"/>
        </w:rPr>
      </w:pPr>
    </w:p>
    <w:p w:rsidR="003161F6" w:rsidP="004D6FE4">
      <w:pPr>
        <w:autoSpaceDE w:val="0"/>
        <w:autoSpaceDN w:val="0"/>
        <w:bidi w:val="0"/>
        <w:adjustRightInd w:val="0"/>
        <w:jc w:val="both"/>
        <w:rPr>
          <w:rFonts w:ascii="Times New Roman" w:hAnsi="Times New Roman"/>
          <w:sz w:val="26"/>
          <w:szCs w:val="26"/>
        </w:rPr>
      </w:pPr>
    </w:p>
    <w:p w:rsidR="003161F6" w:rsidP="003161F6">
      <w:pPr>
        <w:autoSpaceDE w:val="0"/>
        <w:autoSpaceDN w:val="0"/>
        <w:bidi w:val="0"/>
        <w:adjustRightInd w:val="0"/>
        <w:jc w:val="center"/>
        <w:rPr>
          <w:rFonts w:ascii="Times New Roman" w:hAnsi="Times New Roman"/>
          <w:sz w:val="26"/>
          <w:szCs w:val="26"/>
        </w:rPr>
      </w:pPr>
    </w:p>
    <w:p w:rsidR="003161F6" w:rsidP="003161F6">
      <w:pPr>
        <w:autoSpaceDE w:val="0"/>
        <w:autoSpaceDN w:val="0"/>
        <w:bidi w:val="0"/>
        <w:adjustRightInd w:val="0"/>
        <w:jc w:val="center"/>
        <w:rPr>
          <w:rFonts w:ascii="Times New Roman" w:hAnsi="Times New Roman"/>
          <w:sz w:val="26"/>
          <w:szCs w:val="26"/>
        </w:rPr>
      </w:pPr>
    </w:p>
    <w:p w:rsidR="003161F6" w:rsidP="003161F6">
      <w:pPr>
        <w:autoSpaceDE w:val="0"/>
        <w:autoSpaceDN w:val="0"/>
        <w:bidi w:val="0"/>
        <w:adjustRightInd w:val="0"/>
        <w:jc w:val="center"/>
        <w:rPr>
          <w:rFonts w:ascii="Times New Roman" w:hAnsi="Times New Roman"/>
          <w:sz w:val="26"/>
          <w:szCs w:val="26"/>
        </w:rPr>
      </w:pPr>
      <w:r>
        <w:rPr>
          <w:rFonts w:ascii="Times New Roman" w:hAnsi="Times New Roman"/>
          <w:sz w:val="26"/>
          <w:szCs w:val="26"/>
        </w:rPr>
        <w:t>predseda Národnej rady Slovenskej republiky</w:t>
      </w:r>
    </w:p>
    <w:p w:rsidR="003161F6" w:rsidP="004D6FE4">
      <w:pPr>
        <w:autoSpaceDE w:val="0"/>
        <w:autoSpaceDN w:val="0"/>
        <w:bidi w:val="0"/>
        <w:adjustRightInd w:val="0"/>
        <w:jc w:val="both"/>
        <w:rPr>
          <w:rFonts w:ascii="Times New Roman" w:hAnsi="Times New Roman"/>
          <w:sz w:val="26"/>
          <w:szCs w:val="26"/>
        </w:rPr>
      </w:pPr>
    </w:p>
    <w:p w:rsidR="003161F6" w:rsidP="004D6FE4">
      <w:pPr>
        <w:autoSpaceDE w:val="0"/>
        <w:autoSpaceDN w:val="0"/>
        <w:bidi w:val="0"/>
        <w:adjustRightInd w:val="0"/>
        <w:jc w:val="both"/>
        <w:rPr>
          <w:rFonts w:ascii="Times New Roman" w:hAnsi="Times New Roman"/>
          <w:sz w:val="26"/>
          <w:szCs w:val="26"/>
        </w:rPr>
      </w:pPr>
    </w:p>
    <w:p w:rsidR="003161F6" w:rsidP="004D6FE4">
      <w:pPr>
        <w:autoSpaceDE w:val="0"/>
        <w:autoSpaceDN w:val="0"/>
        <w:bidi w:val="0"/>
        <w:adjustRightInd w:val="0"/>
        <w:jc w:val="both"/>
        <w:rPr>
          <w:rFonts w:ascii="Times New Roman" w:hAnsi="Times New Roman"/>
          <w:sz w:val="26"/>
          <w:szCs w:val="26"/>
        </w:rPr>
      </w:pPr>
    </w:p>
    <w:p w:rsidR="003161F6" w:rsidP="004D6FE4">
      <w:pPr>
        <w:autoSpaceDE w:val="0"/>
        <w:autoSpaceDN w:val="0"/>
        <w:bidi w:val="0"/>
        <w:adjustRightInd w:val="0"/>
        <w:jc w:val="both"/>
        <w:rPr>
          <w:rFonts w:ascii="Times New Roman" w:hAnsi="Times New Roman"/>
          <w:sz w:val="26"/>
          <w:szCs w:val="26"/>
        </w:rPr>
      </w:pPr>
    </w:p>
    <w:p w:rsidR="003161F6" w:rsidP="003161F6">
      <w:pPr>
        <w:autoSpaceDE w:val="0"/>
        <w:autoSpaceDN w:val="0"/>
        <w:bidi w:val="0"/>
        <w:adjustRightInd w:val="0"/>
        <w:rPr>
          <w:rFonts w:ascii="Times New Roman" w:hAnsi="Times New Roman"/>
          <w:sz w:val="26"/>
          <w:szCs w:val="26"/>
        </w:rPr>
      </w:pPr>
    </w:p>
    <w:p w:rsidR="003161F6" w:rsidP="003161F6">
      <w:pPr>
        <w:autoSpaceDE w:val="0"/>
        <w:autoSpaceDN w:val="0"/>
        <w:bidi w:val="0"/>
        <w:adjustRightInd w:val="0"/>
        <w:jc w:val="center"/>
        <w:rPr>
          <w:rFonts w:ascii="Times New Roman" w:hAnsi="Times New Roman"/>
          <w:sz w:val="26"/>
          <w:szCs w:val="26"/>
        </w:rPr>
      </w:pPr>
      <w:r>
        <w:rPr>
          <w:rFonts w:ascii="Times New Roman" w:hAnsi="Times New Roman"/>
          <w:sz w:val="26"/>
          <w:szCs w:val="26"/>
        </w:rPr>
        <w:t>predsedníčka vlády Slovenskej republiky</w:t>
      </w:r>
    </w:p>
    <w:p w:rsidR="00D74CAF" w:rsidP="003161F6">
      <w:pPr>
        <w:autoSpaceDE w:val="0"/>
        <w:autoSpaceDN w:val="0"/>
        <w:bidi w:val="0"/>
        <w:adjustRightInd w:val="0"/>
        <w:jc w:val="center"/>
        <w:rPr>
          <w:rFonts w:ascii="Times New Roman" w:hAnsi="Times New Roman"/>
          <w:sz w:val="26"/>
          <w:szCs w:val="26"/>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Times-Bold">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Times New Roman Bold">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D9" w:rsidP="00D74CA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80AD9" w:rsidP="00380AD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D9" w:rsidP="00D74CA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82027">
      <w:rPr>
        <w:rStyle w:val="PageNumber"/>
        <w:rFonts w:ascii="Times New Roman" w:hAnsi="Times New Roman"/>
        <w:noProof/>
      </w:rPr>
      <w:t>5</w:t>
    </w:r>
    <w:r>
      <w:rPr>
        <w:rStyle w:val="PageNumber"/>
        <w:rFonts w:ascii="Times New Roman" w:hAnsi="Times New Roman"/>
      </w:rPr>
      <w:fldChar w:fldCharType="end"/>
    </w:r>
  </w:p>
  <w:p w:rsidR="00380AD9" w:rsidP="00380AD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1E1C"/>
    <w:multiLevelType w:val="hybridMultilevel"/>
    <w:tmpl w:val="FC80446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4BDD1C9A"/>
    <w:multiLevelType w:val="hybridMultilevel"/>
    <w:tmpl w:val="B13035F8"/>
    <w:lvl w:ilvl="0">
      <w:start w:val="3"/>
      <w:numFmt w:val="decimal"/>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2">
    <w:nsid w:val="718004EE"/>
    <w:multiLevelType w:val="hybridMultilevel"/>
    <w:tmpl w:val="DA4E9E4A"/>
    <w:lvl w:ilvl="0">
      <w:start w:val="1"/>
      <w:numFmt w:val="decimal"/>
      <w:lvlText w:val="%1."/>
      <w:lvlJc w:val="left"/>
      <w:pPr>
        <w:tabs>
          <w:tab w:val="num" w:pos="360"/>
        </w:tabs>
        <w:ind w:left="360" w:hanging="360"/>
      </w:pPr>
      <w:rPr>
        <w:rFonts w:cs="Times New Roman"/>
        <w:b/>
        <w:bCs/>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73C10CED"/>
    <w:multiLevelType w:val="hybridMultilevel"/>
    <w:tmpl w:val="149CED1E"/>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7E2A712C"/>
    <w:multiLevelType w:val="hybridMultilevel"/>
    <w:tmpl w:val="C4C42E9C"/>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embedSystemFonts/>
  <w:stylePaneFormatFilter w:val="3F01"/>
  <w:defaultTabStop w:val="708"/>
  <w:hyphenationZone w:val="425"/>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F66EB"/>
    <w:rsid w:val="00036EA8"/>
    <w:rsid w:val="000952EC"/>
    <w:rsid w:val="000D5D59"/>
    <w:rsid w:val="00144C69"/>
    <w:rsid w:val="001A7633"/>
    <w:rsid w:val="00247525"/>
    <w:rsid w:val="00253B42"/>
    <w:rsid w:val="002B2B50"/>
    <w:rsid w:val="00303EF1"/>
    <w:rsid w:val="00310538"/>
    <w:rsid w:val="003161F6"/>
    <w:rsid w:val="00342859"/>
    <w:rsid w:val="00380AD9"/>
    <w:rsid w:val="0039108B"/>
    <w:rsid w:val="003D0EC3"/>
    <w:rsid w:val="003E388E"/>
    <w:rsid w:val="00411C00"/>
    <w:rsid w:val="00427B58"/>
    <w:rsid w:val="00442F51"/>
    <w:rsid w:val="004C4E8A"/>
    <w:rsid w:val="004D6FE4"/>
    <w:rsid w:val="00517A7C"/>
    <w:rsid w:val="00527D7A"/>
    <w:rsid w:val="005604FB"/>
    <w:rsid w:val="005F66EB"/>
    <w:rsid w:val="005F7FD7"/>
    <w:rsid w:val="006032F0"/>
    <w:rsid w:val="00685B65"/>
    <w:rsid w:val="006C1097"/>
    <w:rsid w:val="007169FC"/>
    <w:rsid w:val="00743FAC"/>
    <w:rsid w:val="00862042"/>
    <w:rsid w:val="008A137E"/>
    <w:rsid w:val="008D1FAB"/>
    <w:rsid w:val="008D366A"/>
    <w:rsid w:val="0091169F"/>
    <w:rsid w:val="00942125"/>
    <w:rsid w:val="0096788D"/>
    <w:rsid w:val="00967E4F"/>
    <w:rsid w:val="00A04CE8"/>
    <w:rsid w:val="00A23AAB"/>
    <w:rsid w:val="00A242FD"/>
    <w:rsid w:val="00A41855"/>
    <w:rsid w:val="00AA30BF"/>
    <w:rsid w:val="00AB0B23"/>
    <w:rsid w:val="00B417FA"/>
    <w:rsid w:val="00B924B1"/>
    <w:rsid w:val="00BD5DDC"/>
    <w:rsid w:val="00C02DCF"/>
    <w:rsid w:val="00C21247"/>
    <w:rsid w:val="00C46F51"/>
    <w:rsid w:val="00C82027"/>
    <w:rsid w:val="00C96DF9"/>
    <w:rsid w:val="00CC1494"/>
    <w:rsid w:val="00D312E7"/>
    <w:rsid w:val="00D74CAF"/>
    <w:rsid w:val="00DA6313"/>
    <w:rsid w:val="00E11436"/>
    <w:rsid w:val="00E15135"/>
    <w:rsid w:val="00E64582"/>
    <w:rsid w:val="00E96F2E"/>
    <w:rsid w:val="00FD399E"/>
    <w:rsid w:val="00FF18F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F66E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AB0B23"/>
    <w:pPr>
      <w:keepNext/>
      <w:tabs>
        <w:tab w:val="left" w:pos="-1985"/>
        <w:tab w:val="left" w:pos="709"/>
        <w:tab w:val="left" w:pos="1077"/>
      </w:tabs>
      <w:jc w:val="center"/>
      <w:outlineLvl w:val="0"/>
    </w:pPr>
    <w:rPr>
      <w:rFonts w:ascii="Arial" w:eastAsia="Arial Unicode MS" w:hAnsi="Arial" w:cs="Arial"/>
      <w:b/>
      <w:bC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rsid w:val="00743FAC"/>
    <w:pPr>
      <w:jc w:val="left"/>
    </w:pPr>
    <w:rPr>
      <w:rFonts w:ascii="Tahoma" w:hAnsi="Tahoma" w:cs="Tahoma"/>
      <w:sz w:val="16"/>
      <w:szCs w:val="16"/>
    </w:rPr>
  </w:style>
  <w:style w:type="paragraph" w:customStyle="1" w:styleId="iz">
    <w:name w:val="iz"/>
    <w:basedOn w:val="Normal"/>
    <w:uiPriority w:val="99"/>
    <w:rsid w:val="005F66EB"/>
    <w:pPr>
      <w:spacing w:before="100" w:beforeAutospacing="1" w:after="100" w:afterAutospacing="1"/>
      <w:jc w:val="left"/>
    </w:pPr>
  </w:style>
  <w:style w:type="paragraph" w:styleId="BodyText">
    <w:name w:val="Body Text"/>
    <w:basedOn w:val="Normal"/>
    <w:uiPriority w:val="99"/>
    <w:semiHidden/>
    <w:rsid w:val="005F66EB"/>
    <w:pPr>
      <w:jc w:val="both"/>
    </w:pPr>
  </w:style>
  <w:style w:type="paragraph" w:customStyle="1" w:styleId="CharCharCharCharCharChar">
    <w:name w:val="Char Char Char Char Char Char"/>
    <w:basedOn w:val="Normal"/>
    <w:uiPriority w:val="99"/>
    <w:rsid w:val="000952EC"/>
    <w:pPr>
      <w:tabs>
        <w:tab w:val="num" w:pos="567"/>
      </w:tabs>
      <w:spacing w:line="240" w:lineRule="exact"/>
      <w:ind w:left="567" w:hanging="567"/>
      <w:jc w:val="left"/>
    </w:pPr>
    <w:rPr>
      <w:rFonts w:ascii="Times New Roman Bold" w:hAnsi="Times New Roman Bold" w:cs="Times New Roman Bold"/>
      <w:b/>
      <w:bCs/>
      <w:sz w:val="26"/>
      <w:szCs w:val="26"/>
      <w:lang w:eastAsia="en-US"/>
    </w:rPr>
  </w:style>
  <w:style w:type="paragraph" w:styleId="ListParagraph">
    <w:name w:val="List Paragraph"/>
    <w:basedOn w:val="Normal"/>
    <w:uiPriority w:val="99"/>
    <w:rsid w:val="00AB0B23"/>
    <w:pPr>
      <w:spacing w:after="200" w:line="276" w:lineRule="auto"/>
      <w:ind w:left="720"/>
      <w:contextualSpacing/>
      <w:jc w:val="left"/>
    </w:pPr>
    <w:rPr>
      <w:rFonts w:ascii="Calibri" w:hAnsi="Calibri" w:cs="Calibri"/>
      <w:sz w:val="22"/>
      <w:szCs w:val="22"/>
      <w:lang w:eastAsia="en-US"/>
    </w:rPr>
  </w:style>
  <w:style w:type="paragraph" w:styleId="Footer">
    <w:name w:val="footer"/>
    <w:basedOn w:val="Normal"/>
    <w:uiPriority w:val="99"/>
    <w:rsid w:val="00380AD9"/>
    <w:pPr>
      <w:tabs>
        <w:tab w:val="center" w:pos="4536"/>
        <w:tab w:val="right" w:pos="9072"/>
      </w:tabs>
      <w:jc w:val="left"/>
    </w:pPr>
  </w:style>
  <w:style w:type="character" w:styleId="PageNumber">
    <w:name w:val="page number"/>
    <w:basedOn w:val="DefaultParagraphFont"/>
    <w:uiPriority w:val="99"/>
    <w:rsid w:val="00380AD9"/>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5</Pages>
  <Words>1660</Words>
  <Characters>9462</Characters>
  <Application>Microsoft Office Word</Application>
  <DocSecurity>0</DocSecurity>
  <Lines>0</Lines>
  <Paragraphs>0</Paragraphs>
  <ScaleCrop>false</ScaleCrop>
  <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Admin</dc:creator>
  <cp:lastModifiedBy>VachHele</cp:lastModifiedBy>
  <cp:revision>5</cp:revision>
  <cp:lastPrinted>2011-03-29T09:26:00Z</cp:lastPrinted>
  <dcterms:created xsi:type="dcterms:W3CDTF">2011-03-29T09:08:00Z</dcterms:created>
  <dcterms:modified xsi:type="dcterms:W3CDTF">2011-03-29T13:31:00Z</dcterms:modified>
</cp:coreProperties>
</file>