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0722E8" w:rsidRPr="00AC48CE" w:rsidP="000722E8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0722E8" w:rsidP="000722E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1F552C">
        <w:rPr>
          <w:rFonts w:cs="Times New Roman"/>
          <w:sz w:val="22"/>
        </w:rPr>
        <w:t>CRD-</w:t>
      </w:r>
      <w:r w:rsidR="00836AD5">
        <w:rPr>
          <w:rFonts w:cs="Times New Roman"/>
          <w:sz w:val="22"/>
        </w:rPr>
        <w:t>920</w:t>
      </w:r>
      <w:r w:rsidR="005E2FCB">
        <w:rPr>
          <w:rFonts w:cs="Times New Roman"/>
          <w:sz w:val="22"/>
        </w:rPr>
        <w:t>/</w:t>
      </w:r>
      <w:r>
        <w:rPr>
          <w:rFonts w:cs="Times New Roman"/>
          <w:sz w:val="22"/>
        </w:rPr>
        <w:t>201</w:t>
      </w:r>
      <w:r w:rsidR="006237FC">
        <w:rPr>
          <w:rFonts w:cs="Times New Roman"/>
          <w:sz w:val="22"/>
        </w:rPr>
        <w:t>1</w:t>
      </w:r>
    </w:p>
    <w:p w:rsidR="000722E8" w:rsidP="000722E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722E8" w:rsidP="000722E8">
      <w:pPr>
        <w:pStyle w:val="uznesenia"/>
        <w:rPr>
          <w:rFonts w:cs="Times New Roman"/>
        </w:rPr>
      </w:pPr>
      <w:r w:rsidR="00086DE8">
        <w:rPr>
          <w:rFonts w:cs="Times New Roman"/>
        </w:rPr>
        <w:t>345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0722E8" w:rsidP="000722E8">
      <w:pPr>
        <w:outlineLvl w:val="0"/>
        <w:rPr>
          <w:rFonts w:cs="Times New Roman"/>
        </w:rPr>
      </w:pPr>
    </w:p>
    <w:p w:rsidR="000722E8" w:rsidP="000722E8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260CD">
        <w:rPr>
          <w:rFonts w:cs="Arial"/>
          <w:sz w:val="22"/>
          <w:szCs w:val="22"/>
        </w:rPr>
        <w:t xml:space="preserve"> </w:t>
      </w:r>
      <w:r w:rsidR="00086DE8">
        <w:rPr>
          <w:rFonts w:cs="Arial"/>
          <w:sz w:val="22"/>
          <w:szCs w:val="22"/>
        </w:rPr>
        <w:t>22</w:t>
      </w:r>
      <w:r w:rsidR="001F552C">
        <w:rPr>
          <w:rFonts w:cs="Arial"/>
          <w:sz w:val="22"/>
          <w:szCs w:val="22"/>
        </w:rPr>
        <w:t xml:space="preserve">. </w:t>
      </w:r>
      <w:r w:rsidR="00D17926">
        <w:rPr>
          <w:rFonts w:cs="Arial"/>
          <w:sz w:val="22"/>
          <w:szCs w:val="22"/>
        </w:rPr>
        <w:t>marca</w:t>
      </w:r>
      <w:r w:rsidR="004D25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201</w:t>
      </w:r>
      <w:r w:rsidR="00AA0470">
        <w:rPr>
          <w:rFonts w:cs="Arial"/>
          <w:sz w:val="22"/>
          <w:szCs w:val="22"/>
        </w:rPr>
        <w:t>1</w:t>
      </w:r>
    </w:p>
    <w:p w:rsidR="000722E8" w:rsidP="000722E8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D42A5E" w:rsidP="00D42A5E">
      <w:pPr>
        <w:rPr>
          <w:rFonts w:cs="Times New Roman"/>
        </w:rPr>
      </w:pPr>
    </w:p>
    <w:p w:rsidR="00836AD5" w:rsidRPr="00836AD5" w:rsidP="00836AD5">
      <w:pPr>
        <w:jc w:val="both"/>
        <w:rPr>
          <w:rFonts w:cs="Times New Roman"/>
          <w:sz w:val="22"/>
          <w:szCs w:val="22"/>
        </w:rPr>
      </w:pPr>
      <w:r w:rsidRPr="00836AD5" w:rsidR="00B473A7">
        <w:rPr>
          <w:rFonts w:cs="Arial"/>
          <w:noProof/>
          <w:sz w:val="22"/>
        </w:rPr>
        <w:t xml:space="preserve">k </w:t>
      </w:r>
      <w:r w:rsidRPr="00836AD5">
        <w:rPr>
          <w:rFonts w:cs="Arial"/>
          <w:noProof/>
          <w:sz w:val="22"/>
        </w:rPr>
        <w:t>v</w:t>
      </w:r>
      <w:r w:rsidRPr="00836AD5">
        <w:rPr>
          <w:rFonts w:cs="Times New Roman"/>
          <w:sz w:val="22"/>
          <w:szCs w:val="22"/>
        </w:rPr>
        <w:t>ládnemu návrhu zákona, ktorým sa mení a dopĺňa zákon č. 757/2004 Z. z. o</w:t>
      </w:r>
      <w:r>
        <w:rPr>
          <w:rFonts w:cs="Times New Roman"/>
          <w:sz w:val="22"/>
          <w:szCs w:val="22"/>
        </w:rPr>
        <w:t xml:space="preserve"> </w:t>
      </w:r>
      <w:r w:rsidRPr="00836AD5">
        <w:rPr>
          <w:rFonts w:cs="Times New Roman"/>
          <w:sz w:val="22"/>
          <w:szCs w:val="22"/>
        </w:rPr>
        <w:t>súdoch a o zmene a doplnení niektorý</w:t>
      </w:r>
      <w:r w:rsidRPr="00836AD5">
        <w:rPr>
          <w:rFonts w:cs="Times New Roman"/>
          <w:sz w:val="22"/>
          <w:szCs w:val="22"/>
        </w:rPr>
        <w:t>ch zákonov v znení neskorších predpisov a ktorým sa menia a dopĺňajú niektoré zákony (tlač 277) – prvé čítanie</w:t>
      </w:r>
    </w:p>
    <w:p w:rsidR="00B473A7" w:rsidP="00B473A7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B473A7" w:rsidP="00B473A7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B473A7" w:rsidP="00B473A7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prerokuje uvedený </w:t>
      </w:r>
      <w:r w:rsidR="00675C4C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v druhom čítaní;</w:t>
      </w:r>
    </w:p>
    <w:p w:rsidR="00B473A7" w:rsidP="00B473A7">
      <w:pPr>
        <w:ind w:firstLine="708"/>
        <w:jc w:val="both"/>
        <w:rPr>
          <w:rFonts w:cs="Arial"/>
          <w:sz w:val="22"/>
          <w:szCs w:val="22"/>
        </w:rPr>
      </w:pPr>
    </w:p>
    <w:p w:rsidR="00B473A7" w:rsidP="00B473A7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tento </w:t>
      </w:r>
      <w:r w:rsidR="00675C4C">
        <w:rPr>
          <w:rFonts w:cs="Arial"/>
          <w:sz w:val="22"/>
          <w:szCs w:val="22"/>
        </w:rPr>
        <w:t>vlá</w:t>
      </w:r>
      <w:r w:rsidR="00675C4C">
        <w:rPr>
          <w:rFonts w:cs="Arial"/>
          <w:sz w:val="22"/>
          <w:szCs w:val="22"/>
        </w:rPr>
        <w:t xml:space="preserve">dny </w:t>
      </w:r>
      <w:r>
        <w:rPr>
          <w:rFonts w:cs="Arial"/>
          <w:sz w:val="22"/>
          <w:szCs w:val="22"/>
        </w:rPr>
        <w:t>návrh zákona na prerokovanie</w:t>
      </w: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836AD5" w:rsidP="00B473A7">
      <w:pPr>
        <w:ind w:left="1200"/>
        <w:jc w:val="both"/>
        <w:rPr>
          <w:rFonts w:cs="Arial"/>
          <w:sz w:val="22"/>
          <w:szCs w:val="22"/>
        </w:rPr>
      </w:pPr>
      <w:r w:rsidR="003C109E">
        <w:rPr>
          <w:rFonts w:cs="Arial"/>
          <w:sz w:val="22"/>
          <w:szCs w:val="22"/>
        </w:rPr>
        <w:t>Výboru</w:t>
      </w:r>
      <w:r w:rsidR="00876CAC">
        <w:rPr>
          <w:rFonts w:cs="Arial"/>
          <w:sz w:val="22"/>
          <w:szCs w:val="22"/>
        </w:rPr>
        <w:t xml:space="preserve"> Národnej rady Slovenskej republiky pre financie a</w:t>
      </w:r>
      <w:r>
        <w:rPr>
          <w:rFonts w:cs="Arial"/>
          <w:sz w:val="22"/>
          <w:szCs w:val="22"/>
        </w:rPr>
        <w:t> </w:t>
      </w:r>
      <w:r w:rsidR="00876CAC">
        <w:rPr>
          <w:rFonts w:cs="Arial"/>
          <w:sz w:val="22"/>
          <w:szCs w:val="22"/>
        </w:rPr>
        <w:t>rozpočet</w:t>
      </w:r>
    </w:p>
    <w:p w:rsidR="003C109E" w:rsidP="00B473A7">
      <w:pPr>
        <w:ind w:left="1200"/>
        <w:jc w:val="both"/>
        <w:rPr>
          <w:rFonts w:cs="Arial"/>
          <w:sz w:val="22"/>
          <w:szCs w:val="22"/>
        </w:rPr>
      </w:pPr>
      <w:r w:rsidR="00836AD5">
        <w:rPr>
          <w:rFonts w:cs="Arial"/>
          <w:sz w:val="22"/>
          <w:szCs w:val="22"/>
        </w:rPr>
        <w:t>Výbor Národnej rady Slovenskej republiky pre obranu a bezpečnosť</w:t>
      </w:r>
      <w:r w:rsidR="00D116CF">
        <w:rPr>
          <w:rFonts w:cs="Arial"/>
          <w:sz w:val="22"/>
          <w:szCs w:val="22"/>
        </w:rPr>
        <w:t xml:space="preserve">  a</w:t>
      </w: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</w:t>
      </w:r>
      <w:r>
        <w:rPr>
          <w:rFonts w:cs="Arial"/>
          <w:sz w:val="22"/>
          <w:szCs w:val="22"/>
        </w:rPr>
        <w:t>j republiky pre</w:t>
      </w:r>
      <w:r w:rsidR="00836AD5">
        <w:rPr>
          <w:rFonts w:cs="Arial"/>
          <w:sz w:val="22"/>
          <w:szCs w:val="22"/>
        </w:rPr>
        <w:t xml:space="preserve"> ľudské práva a národnostné menšiny</w:t>
      </w:r>
      <w:r>
        <w:rPr>
          <w:rFonts w:cs="Arial"/>
          <w:sz w:val="22"/>
          <w:szCs w:val="22"/>
        </w:rPr>
        <w:t xml:space="preserve">; </w:t>
      </w:r>
    </w:p>
    <w:p w:rsidR="00B473A7" w:rsidP="00B473A7">
      <w:pPr>
        <w:ind w:left="1200"/>
        <w:jc w:val="both"/>
        <w:rPr>
          <w:rFonts w:cs="Arial"/>
          <w:sz w:val="18"/>
          <w:szCs w:val="18"/>
        </w:rPr>
      </w:pPr>
    </w:p>
    <w:p w:rsidR="00B473A7" w:rsidP="00B473A7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473A7" w:rsidP="00B473A7">
      <w:pPr>
        <w:pStyle w:val="BodyTextIndent"/>
        <w:keepNext w:val="0"/>
        <w:keepLines w:val="0"/>
        <w:ind w:left="492"/>
        <w:rPr>
          <w:rFonts w:cs="Arial"/>
          <w:sz w:val="18"/>
          <w:szCs w:val="18"/>
        </w:rPr>
      </w:pPr>
    </w:p>
    <w:p w:rsidR="00B473A7" w:rsidP="00B473A7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836AD5">
        <w:rPr>
          <w:rFonts w:cs="Arial"/>
          <w:sz w:val="22"/>
          <w:szCs w:val="22"/>
        </w:rPr>
        <w:t>Ústavnoprávny v</w:t>
      </w:r>
      <w:r>
        <w:rPr>
          <w:rFonts w:cs="Arial"/>
          <w:sz w:val="22"/>
          <w:szCs w:val="22"/>
        </w:rPr>
        <w:t xml:space="preserve">ýbor Národnej rady Slovenskej republiky </w:t>
      </w:r>
      <w:r w:rsidR="00EE3936">
        <w:rPr>
          <w:rFonts w:cs="Arial"/>
          <w:sz w:val="22"/>
          <w:szCs w:val="22"/>
        </w:rPr>
        <w:t xml:space="preserve">a lehotu </w:t>
      </w:r>
      <w:r>
        <w:rPr>
          <w:rFonts w:cs="Times New Roman"/>
          <w:sz w:val="22"/>
          <w:szCs w:val="22"/>
        </w:rPr>
        <w:t xml:space="preserve">na jeho prerokovanie v druhom čítaní vo výboroch do </w:t>
      </w:r>
      <w:r w:rsidR="00404B6F">
        <w:rPr>
          <w:rFonts w:cs="Times New Roman"/>
          <w:sz w:val="22"/>
          <w:szCs w:val="22"/>
        </w:rPr>
        <w:t>1</w:t>
      </w:r>
      <w:r w:rsidR="00086DE8">
        <w:rPr>
          <w:rFonts w:cs="Times New Roman"/>
          <w:sz w:val="22"/>
          <w:szCs w:val="22"/>
        </w:rPr>
        <w:t>1</w:t>
      </w:r>
      <w:r w:rsidR="00E60EEA">
        <w:rPr>
          <w:rFonts w:cs="Times New Roman"/>
          <w:sz w:val="22"/>
          <w:szCs w:val="22"/>
        </w:rPr>
        <w:t xml:space="preserve">. </w:t>
      </w:r>
      <w:r w:rsidR="007F35FE">
        <w:rPr>
          <w:rFonts w:cs="Times New Roman"/>
          <w:sz w:val="22"/>
          <w:szCs w:val="22"/>
        </w:rPr>
        <w:t>mája</w:t>
      </w:r>
      <w:r w:rsidR="00E60EEA">
        <w:rPr>
          <w:rFonts w:cs="Times New Roman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11 a"/>
        </w:smartTagPr>
        <w:r w:rsidR="00E60EEA">
          <w:rPr>
            <w:rFonts w:cs="Times New Roman"/>
            <w:sz w:val="22"/>
            <w:szCs w:val="22"/>
          </w:rPr>
          <w:t>2011</w:t>
        </w:r>
        <w:r w:rsidR="00836AD5">
          <w:rPr>
            <w:rFonts w:cs="Times New Roman"/>
            <w:sz w:val="22"/>
            <w:szCs w:val="22"/>
          </w:rPr>
          <w:t xml:space="preserve"> </w:t>
        </w:r>
        <w:r w:rsidR="00E60EEA">
          <w:rPr>
            <w:rFonts w:cs="Times New Roman"/>
            <w:sz w:val="22"/>
            <w:szCs w:val="22"/>
          </w:rPr>
          <w:t>a</w:t>
        </w:r>
      </w:smartTag>
      <w:r>
        <w:rPr>
          <w:rFonts w:cs="Times New Roman"/>
          <w:sz w:val="22"/>
          <w:szCs w:val="22"/>
        </w:rPr>
        <w:t xml:space="preserve"> v gestorskom výbore do </w:t>
      </w:r>
      <w:r w:rsidR="00404B6F">
        <w:rPr>
          <w:rFonts w:cs="Times New Roman"/>
          <w:sz w:val="22"/>
          <w:szCs w:val="22"/>
        </w:rPr>
        <w:t>1</w:t>
      </w:r>
      <w:r w:rsidR="007F35FE">
        <w:rPr>
          <w:rFonts w:cs="Times New Roman"/>
          <w:sz w:val="22"/>
          <w:szCs w:val="22"/>
        </w:rPr>
        <w:t>3</w:t>
      </w:r>
      <w:r w:rsidR="00E60EEA">
        <w:rPr>
          <w:rFonts w:cs="Times New Roman"/>
          <w:sz w:val="22"/>
          <w:szCs w:val="22"/>
        </w:rPr>
        <w:t xml:space="preserve">. </w:t>
      </w:r>
      <w:r w:rsidR="007F35FE">
        <w:rPr>
          <w:rFonts w:cs="Times New Roman"/>
          <w:sz w:val="22"/>
          <w:szCs w:val="22"/>
        </w:rPr>
        <w:t>mája</w:t>
      </w:r>
      <w:r w:rsidR="00E60EEA">
        <w:rPr>
          <w:rFonts w:cs="Times New Roman"/>
          <w:sz w:val="22"/>
          <w:szCs w:val="22"/>
        </w:rPr>
        <w:t xml:space="preserve"> 2011</w:t>
      </w:r>
      <w:r w:rsidR="00675C4C">
        <w:rPr>
          <w:rFonts w:cs="Times New Roman"/>
          <w:sz w:val="22"/>
          <w:szCs w:val="22"/>
        </w:rPr>
        <w:t>.</w:t>
      </w:r>
    </w:p>
    <w:p w:rsidR="005E2FCB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D116CF" w:rsidRPr="002707F6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AC48CE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D38BE" w:rsidP="009D38BE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0722E8" w:rsidP="000722E8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0722E8" w:rsidP="000722E8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0722E8" w:rsidP="000722E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D116CF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722E8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D17926" w:rsidP="00D17926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M u r á n s k y   v. r.</w:t>
      </w:r>
    </w:p>
    <w:p w:rsidR="00D17926" w:rsidP="00D17926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Andrej  K o l e s í k   v. r.</w:t>
      </w: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AD5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836AD5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AD5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086DE8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836AD5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>
    <w:nsid w:val="22A66B99"/>
    <w:multiLevelType w:val="hybridMultilevel"/>
    <w:tmpl w:val="4C4A119E"/>
    <w:lvl w:ilvl="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6D83157A"/>
    <w:multiLevelType w:val="hybridMultilevel"/>
    <w:tmpl w:val="A7F4C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722E8"/>
    <w:rsid w:val="00086DE8"/>
    <w:rsid w:val="001F552C"/>
    <w:rsid w:val="002707F6"/>
    <w:rsid w:val="003C109E"/>
    <w:rsid w:val="00404B6F"/>
    <w:rsid w:val="004D25F8"/>
    <w:rsid w:val="005E2FCB"/>
    <w:rsid w:val="006237FC"/>
    <w:rsid w:val="00675C4C"/>
    <w:rsid w:val="007F35FE"/>
    <w:rsid w:val="008260CD"/>
    <w:rsid w:val="00836AD5"/>
    <w:rsid w:val="00876CAC"/>
    <w:rsid w:val="008D5378"/>
    <w:rsid w:val="009D38BE"/>
    <w:rsid w:val="00A64BBE"/>
    <w:rsid w:val="00AA0470"/>
    <w:rsid w:val="00AC48CE"/>
    <w:rsid w:val="00B473A7"/>
    <w:rsid w:val="00BA441B"/>
    <w:rsid w:val="00D116CF"/>
    <w:rsid w:val="00D17926"/>
    <w:rsid w:val="00D42A5E"/>
    <w:rsid w:val="00E60EEA"/>
    <w:rsid w:val="00E91884"/>
    <w:rsid w:val="00EE393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customStyle="1" w:styleId="new">
    <w:name w:val="new"/>
    <w:basedOn w:val="DefaultParagraphFont"/>
    <w:rsid w:val="003B752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175</Words>
  <Characters>998</Characters>
  <Application>Microsoft Office Word</Application>
  <DocSecurity>0</DocSecurity>
  <Lines>0</Lines>
  <Paragraphs>0</Paragraphs>
  <ScaleCrop>false</ScaleCrop>
  <Company>Kancelária NR SR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4</cp:revision>
  <cp:lastPrinted>2010-09-14T10:50:00Z</cp:lastPrinted>
  <dcterms:created xsi:type="dcterms:W3CDTF">2011-03-14T09:23:00Z</dcterms:created>
  <dcterms:modified xsi:type="dcterms:W3CDTF">2011-03-23T10:10:00Z</dcterms:modified>
</cp:coreProperties>
</file>