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E7BBF" w:rsidP="00EE7BB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EE7BBF" w:rsidP="00EE7BB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EE7BBF" w:rsidP="00EE7BB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EE7BBF" w:rsidP="00EE7BBF">
      <w:pPr>
        <w:rPr>
          <w:rFonts w:ascii="Arial" w:hAnsi="Arial" w:cs="Arial"/>
          <w:b/>
          <w:i/>
        </w:rPr>
      </w:pPr>
    </w:p>
    <w:p w:rsidR="00EE7BBF" w:rsidP="00EE7BBF">
      <w:pPr>
        <w:rPr>
          <w:rFonts w:ascii="Arial" w:hAnsi="Arial" w:cs="Arial"/>
          <w:b/>
          <w:i/>
        </w:rPr>
      </w:pPr>
    </w:p>
    <w:p w:rsidR="00EE7BBF" w:rsidP="00EE7BBF">
      <w:pPr>
        <w:rPr>
          <w:rFonts w:ascii="Arial" w:hAnsi="Arial" w:cs="Arial"/>
          <w:b/>
          <w:i/>
        </w:rPr>
      </w:pPr>
    </w:p>
    <w:p w:rsidR="00EE7BBF" w:rsidP="00EE7BBF">
      <w:pPr>
        <w:rPr>
          <w:rFonts w:ascii="Times New Roman" w:hAnsi="Times New Roman" w:cs="Times New Roman"/>
        </w:rPr>
      </w:pPr>
    </w:p>
    <w:p w:rsidR="00EE7BBF" w:rsidP="00EE7B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17. schôdza výboru</w:t>
      </w:r>
    </w:p>
    <w:p w:rsidR="00EE7BBF" w:rsidP="00EE7B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K číslu: 102/2011 </w:t>
      </w:r>
    </w:p>
    <w:p w:rsidR="00EE7BBF" w:rsidP="00EE7B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</w:r>
    </w:p>
    <w:p w:rsidR="00EE7BBF" w:rsidP="00EE7B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</w:p>
    <w:p w:rsidR="00EE7BBF" w:rsidP="00EE7B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EE7BBF" w:rsidP="00EE7B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72</w:t>
      </w:r>
    </w:p>
    <w:p w:rsidR="00EE7BBF" w:rsidP="00EE7BBF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EE7BBF" w:rsidP="00EE7B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EE7BBF" w:rsidP="00EE7B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E7BBF" w:rsidP="00EE7B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pôdohospodárstvo a životné prostredie </w:t>
      </w:r>
    </w:p>
    <w:p w:rsidR="00EE7BBF" w:rsidP="00EE7BBF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16. marca 2011</w:t>
      </w:r>
    </w:p>
    <w:p w:rsidR="00EE7BBF" w:rsidP="00EE7BBF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</w:p>
    <w:p w:rsidR="00EE7BBF" w:rsidP="00EE7BBF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spoločnej správe výborov Národnej rady Slovenskej republiky o prerokovaní zákona z 9. februára 2011, ktorým sa mení a dopĺňa zákon č. 543/2007 Z. z. o pôsobnosti orgánov štátnej správy pri poskytovaní podpory v pôdohospodárstve a rozvoji vidieka v znení neskorších predpisov, vrátený prezidentom Slovenskej republiky na opätovné prerokovanie Národnou radou Slovenskej republiky (tlač 266)</w:t>
      </w:r>
    </w:p>
    <w:p w:rsidR="00EE7BBF" w:rsidP="00EE7BB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EE7BBF" w:rsidP="00EE7BB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Národnej rady Slovenskej republiky </w:t>
      </w:r>
    </w:p>
    <w:p w:rsidR="00EE7BBF" w:rsidP="00EE7BB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 a životné prostredie  </w:t>
      </w:r>
    </w:p>
    <w:p w:rsidR="00EE7BBF" w:rsidRPr="00EE7BBF" w:rsidP="00EE7BB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EE7BBF" w:rsidP="00EE7BBF">
      <w:pPr>
        <w:jc w:val="both"/>
        <w:rPr>
          <w:rFonts w:ascii="Times New Roman" w:hAnsi="Times New Roman" w:cs="Times New Roman"/>
          <w:b/>
        </w:rPr>
      </w:pPr>
    </w:p>
    <w:p w:rsidR="00EE7BBF" w:rsidP="00EE7BB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 p r e r o k o v a l</w:t>
      </w:r>
    </w:p>
    <w:p w:rsidR="00EE7BBF" w:rsidP="00EE7BBF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</w:rPr>
        <w:t xml:space="preserve"> spoločnú správu výborov Národnej rady Slovenskej republiky o prerokovaní zákona z 9. februára 2011, ktorým sa mení a dopĺňa zákon č. 543/2007 Z. z. o pôsobnosti orgánov štátnej správy pri poskytovaní podpory v pôdohospodárstve a rozvoji vidieka v znení neskorších predpisov, vrátený prezidentom Slovenskej republiky na opätovné prerokovanie Národnou radou Slovenskej republiky (tlač 266)</w:t>
      </w:r>
    </w:p>
    <w:p w:rsidR="00EE7BBF" w:rsidP="00EE7BBF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EE7BBF" w:rsidP="00EE7BB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EE7BBF" w:rsidP="00EE7BB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 s c h v a ľ u j e</w:t>
      </w:r>
    </w:p>
    <w:p w:rsidR="00EE7BBF" w:rsidP="00EE7BBF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spoločnú správu výborov Národnej rady Slovenskej republiky o prerokovaní zákona z 9. februára 2011, ktorým sa mení a dopĺňa zákon č. 543/2007 Z. z. o pôsobnosti</w:t>
      </w:r>
      <w:r>
        <w:rPr>
          <w:rFonts w:ascii="Times New Roman" w:hAnsi="Times New Roman" w:cs="Times New Roman"/>
        </w:rPr>
        <w:t xml:space="preserve"> orgánov štátnej správy pri poskytovaní podpory v pôdohospodárstve a rozvoji vidieka v znení neskorších predpisov, vrátený prezidentom Slovenskej republiky na opätovné prerokovanie Národnou radou Slovenskej republiky (tlač 266);</w:t>
      </w:r>
    </w:p>
    <w:p w:rsidR="00EE7BBF" w:rsidP="00EE7BBF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EE7BBF" w:rsidP="00EE7BB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EE7BBF" w:rsidP="00EE7B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C. p o v e r u j e</w:t>
      </w:r>
    </w:p>
    <w:p w:rsidR="00EE7BBF" w:rsidP="00EE7BB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spoločného spravodajcu výborov Národnej rady Slovenskej republiky</w:t>
      </w:r>
    </w:p>
    <w:p w:rsidR="00EE7BBF" w:rsidP="00EE7BB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Jarmilu Tkáčovú</w:t>
      </w:r>
    </w:p>
    <w:p w:rsidR="00EE7BBF" w:rsidP="00EE7B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1) vystúpiť na schôdzi Národnej rady Slovenskej republiky k uvedenej správe  a predniesť  správu výboru</w:t>
      </w:r>
    </w:p>
    <w:p w:rsidR="00EE7BBF" w:rsidP="00EE7BBF">
      <w:pPr>
        <w:jc w:val="both"/>
        <w:rPr>
          <w:rFonts w:ascii="Times New Roman" w:hAnsi="Times New Roman" w:cs="Times New Roman"/>
        </w:rPr>
      </w:pPr>
    </w:p>
    <w:p w:rsidR="00EE7BBF" w:rsidP="00EE7B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2) predložiť Národnej rady Slovenskej republiky návrhy podľa § 90 ods. 5 zákona Národnej rady Slovenskej republiky č. 350/1996 Z. z. o rokovacom poriadku Národnej rady Slovenskej republiky v znení neskorších predpisov;</w:t>
      </w:r>
    </w:p>
    <w:p w:rsidR="00EE7BBF" w:rsidP="00EE7BBF">
      <w:pPr>
        <w:jc w:val="both"/>
        <w:rPr>
          <w:rFonts w:ascii="Times New Roman" w:hAnsi="Times New Roman" w:cs="Times New Roman"/>
          <w:b/>
        </w:rPr>
      </w:pPr>
    </w:p>
    <w:p w:rsidR="00EE7BBF" w:rsidP="00EE7BBF">
      <w:pPr>
        <w:jc w:val="both"/>
        <w:rPr>
          <w:rFonts w:ascii="Times New Roman" w:hAnsi="Times New Roman" w:cs="Times New Roman"/>
          <w:b/>
        </w:rPr>
      </w:pPr>
    </w:p>
    <w:p w:rsidR="00EE7BBF" w:rsidP="00EE7BB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D. u k l a d á</w:t>
      </w:r>
    </w:p>
    <w:p w:rsidR="00EE7BBF" w:rsidP="00EE7BB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predsedníčke výboru  </w:t>
      </w:r>
    </w:p>
    <w:p w:rsidR="00EE7BBF" w:rsidP="00EE7B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EE7BBF" w:rsidP="00EE7BBF">
      <w:pPr>
        <w:rPr>
          <w:rFonts w:ascii="Times New Roman" w:hAnsi="Times New Roman" w:cs="Times New Roman"/>
        </w:rPr>
      </w:pPr>
    </w:p>
    <w:p w:rsidR="00EE7BBF" w:rsidP="00EE7BBF">
      <w:pPr>
        <w:rPr>
          <w:rFonts w:ascii="Times New Roman" w:hAnsi="Times New Roman" w:cs="Times New Roman"/>
        </w:rPr>
      </w:pPr>
    </w:p>
    <w:p w:rsidR="00064CDF" w:rsidP="00EE7BBF">
      <w:pPr>
        <w:rPr>
          <w:rFonts w:ascii="Times New Roman" w:hAnsi="Times New Roman" w:cs="Times New Roman"/>
        </w:rPr>
      </w:pPr>
    </w:p>
    <w:p w:rsidR="00064CDF" w:rsidP="00EE7BBF">
      <w:pPr>
        <w:rPr>
          <w:rFonts w:ascii="Times New Roman" w:hAnsi="Times New Roman" w:cs="Times New Roman"/>
        </w:rPr>
      </w:pPr>
    </w:p>
    <w:p w:rsidR="00064CDF" w:rsidP="00EE7BBF">
      <w:pPr>
        <w:rPr>
          <w:rFonts w:ascii="Times New Roman" w:hAnsi="Times New Roman" w:cs="Times New Roman"/>
        </w:rPr>
      </w:pPr>
    </w:p>
    <w:p w:rsidR="00064CDF" w:rsidP="00064CDF">
      <w:pPr>
        <w:jc w:val="both"/>
        <w:rPr>
          <w:rFonts w:ascii="Times New Roman" w:hAnsi="Times New Roman" w:cs="Times New Roman"/>
        </w:rPr>
      </w:pPr>
    </w:p>
    <w:p w:rsidR="00064CDF" w:rsidP="00064CD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ab/>
        <w:t>Martinák</w:t>
        <w:tab/>
        <w:tab/>
        <w:tab/>
        <w:tab/>
        <w:tab/>
        <w:tab/>
        <w:tab/>
        <w:t>Mária    S a b o l o v á</w:t>
      </w:r>
    </w:p>
    <w:p w:rsidR="00064CDF" w:rsidP="00064C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</w:t>
        <w:tab/>
        <w:tab/>
        <w:tab/>
        <w:tab/>
        <w:tab/>
        <w:tab/>
        <w:tab/>
        <w:t xml:space="preserve">  predsedníčka výboru</w:t>
      </w:r>
    </w:p>
    <w:p w:rsidR="00064CDF" w:rsidP="00EE7BBF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DF" w:rsidP="00343BE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64CDF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DF" w:rsidP="00343BE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064CDF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64CDF"/>
    <w:rsid w:val="00343BE8"/>
    <w:rsid w:val="00EE7BB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BB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064CD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064C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385</Words>
  <Characters>2198</Characters>
  <Application>Microsoft Office Word</Application>
  <DocSecurity>0</DocSecurity>
  <Lines>0</Lines>
  <Paragraphs>0</Paragraphs>
  <ScaleCrop>false</ScaleCrop>
  <Company>Kancelaria NR SR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3</cp:revision>
  <dcterms:created xsi:type="dcterms:W3CDTF">2011-03-14T09:20:00Z</dcterms:created>
  <dcterms:modified xsi:type="dcterms:W3CDTF">2011-03-16T10:43:00Z</dcterms:modified>
</cp:coreProperties>
</file>