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03578">
        <w:rPr>
          <w:rFonts w:cs="Times New Roman"/>
        </w:rPr>
        <w:t>CRD-</w:t>
      </w:r>
      <w:r w:rsidR="00CD65A1">
        <w:rPr>
          <w:rFonts w:cs="Times New Roman"/>
        </w:rPr>
        <w:t>926</w:t>
      </w:r>
      <w:r>
        <w:rPr>
          <w:rFonts w:cs="Times New Roman"/>
        </w:rPr>
        <w:t>/20</w:t>
      </w:r>
      <w:r w:rsidR="007448FA">
        <w:rPr>
          <w:rFonts w:cs="Times New Roman"/>
        </w:rPr>
        <w:t>11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AF02B0">
        <w:rPr>
          <w:rFonts w:cs="Times New Roman"/>
        </w:rPr>
        <w:t>285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D65A1">
        <w:rPr>
          <w:rFonts w:ascii="Arial" w:hAnsi="Arial" w:cs="Arial"/>
          <w:sz w:val="22"/>
          <w:szCs w:val="22"/>
        </w:rPr>
        <w:t>o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CD65A1">
        <w:rPr>
          <w:rFonts w:ascii="Arial" w:hAnsi="Arial" w:cs="Arial"/>
          <w:sz w:val="22"/>
          <w:szCs w:val="22"/>
        </w:rPr>
        <w:t>7</w:t>
      </w:r>
      <w:r w:rsidR="00DA0846">
        <w:rPr>
          <w:rFonts w:ascii="Arial" w:hAnsi="Arial" w:cs="Arial"/>
          <w:sz w:val="22"/>
          <w:szCs w:val="22"/>
        </w:rPr>
        <w:t>.</w:t>
      </w:r>
      <w:r w:rsidR="00CD65A1">
        <w:rPr>
          <w:rFonts w:ascii="Arial" w:hAnsi="Arial" w:cs="Arial"/>
          <w:sz w:val="22"/>
          <w:szCs w:val="22"/>
        </w:rPr>
        <w:t xml:space="preserve"> marca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CD65A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Pr="00E66789">
        <w:rPr>
          <w:rFonts w:cs="Arial"/>
          <w:sz w:val="22"/>
          <w:szCs w:val="22"/>
          <w:lang w:val="sk-SK"/>
        </w:rPr>
        <w:t>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CD65A1">
        <w:rPr>
          <w:rFonts w:cs="Arial"/>
          <w:szCs w:val="22"/>
        </w:rPr>
        <w:t xml:space="preserve">Vladimíra FAIČA, Ľubomíra JAHNÁTKA a Petra ŽIGU </w:t>
      </w:r>
      <w:r w:rsidRPr="00E66789">
        <w:rPr>
          <w:rFonts w:cs="Arial"/>
          <w:szCs w:val="22"/>
        </w:rPr>
        <w:t>na vydanie zákona</w:t>
      </w:r>
      <w:r w:rsidR="00CD65A1">
        <w:rPr>
          <w:rFonts w:cs="Arial"/>
          <w:szCs w:val="22"/>
        </w:rPr>
        <w:t>, ktorým sa mení a d</w:t>
      </w:r>
      <w:r w:rsidR="00CD65A1">
        <w:rPr>
          <w:rFonts w:cs="Arial"/>
          <w:szCs w:val="22"/>
        </w:rPr>
        <w:t xml:space="preserve">opĺňa zákon </w:t>
        <w:br/>
        <w:t>č. 276/2001 Z. z. o regulácii v sieťových odvetviach a o zmene a doplnení niektorých zákonov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CD65A1">
        <w:rPr>
          <w:rFonts w:cs="Arial"/>
          <w:szCs w:val="22"/>
        </w:rPr>
        <w:t>291</w:t>
      </w:r>
      <w:r w:rsidR="00F91B80">
        <w:rPr>
          <w:rFonts w:cs="Arial"/>
          <w:szCs w:val="22"/>
        </w:rPr>
        <w:t xml:space="preserve">), doručený </w:t>
      </w:r>
      <w:r w:rsidR="00CD65A1">
        <w:rPr>
          <w:rFonts w:cs="Arial"/>
          <w:szCs w:val="22"/>
        </w:rPr>
        <w:t>4</w:t>
      </w:r>
      <w:r w:rsidR="00F91B80">
        <w:rPr>
          <w:rFonts w:cs="Arial"/>
          <w:szCs w:val="22"/>
        </w:rPr>
        <w:t>.</w:t>
      </w:r>
      <w:r w:rsidR="00CD65A1">
        <w:rPr>
          <w:rFonts w:cs="Arial"/>
          <w:szCs w:val="22"/>
        </w:rPr>
        <w:t xml:space="preserve"> marca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CD65A1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E66789" w:rsidRPr="00E66789" w:rsidP="00CD65A1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</w:t>
      </w:r>
      <w:r w:rsidRPr="00E66789" w:rsidR="008B1A45">
        <w:rPr>
          <w:rFonts w:ascii="Arial" w:hAnsi="Arial" w:cs="Arial"/>
          <w:sz w:val="22"/>
          <w:szCs w:val="22"/>
        </w:rPr>
        <w:t>u 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CD65A1">
        <w:rPr>
          <w:rFonts w:ascii="Arial" w:hAnsi="Arial" w:cs="Arial"/>
          <w:sz w:val="22"/>
          <w:szCs w:val="22"/>
        </w:rPr>
        <w:t xml:space="preserve"> hospodárstvo, výstavbu a dopravu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D65A1">
        <w:rPr>
          <w:rFonts w:ascii="Arial" w:hAnsi="Arial" w:cs="Arial"/>
          <w:sz w:val="22"/>
          <w:szCs w:val="22"/>
        </w:rPr>
        <w:t>hospodárstvo, výstavbu a dopravu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b) lehotu na prerokovanie návrhu zák</w:t>
      </w:r>
      <w:r w:rsidR="00CD65A1">
        <w:rPr>
          <w:rFonts w:ascii="Arial" w:hAnsi="Arial" w:cs="Arial"/>
          <w:sz w:val="22"/>
          <w:szCs w:val="22"/>
        </w:rPr>
        <w:t>ona v druhom čítaní vo výbore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CD65A1">
        <w:rPr>
          <w:rFonts w:ascii="Arial" w:hAnsi="Arial" w:cs="Arial"/>
          <w:b/>
          <w:sz w:val="22"/>
          <w:szCs w:val="22"/>
          <w:u w:val="single"/>
        </w:rPr>
        <w:t>11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CD65A1">
        <w:rPr>
          <w:rFonts w:ascii="Arial" w:hAnsi="Arial" w:cs="Arial"/>
          <w:b/>
          <w:sz w:val="22"/>
          <w:szCs w:val="22"/>
          <w:u w:val="single"/>
        </w:rPr>
        <w:t xml:space="preserve"> mája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</w:t>
      </w:r>
      <w:smartTag w:uri="urn:schemas-microsoft-com:office:smarttags" w:element="metricconverter">
        <w:smartTagPr>
          <w:attr w:name="ProductID" w:val="2011 a"/>
        </w:smartTagPr>
        <w:r w:rsidRPr="00E66789" w:rsidR="008B1A45">
          <w:rPr>
            <w:rFonts w:ascii="Arial" w:hAnsi="Arial" w:cs="Arial"/>
            <w:b/>
            <w:sz w:val="22"/>
            <w:szCs w:val="22"/>
            <w:u w:val="single"/>
          </w:rPr>
          <w:t>20</w:t>
        </w:r>
        <w:r w:rsidR="00E047C7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="000E308C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Pr="00E66789" w:rsidR="0054739D">
          <w:rPr>
            <w:rFonts w:ascii="Arial" w:hAnsi="Arial" w:cs="Arial"/>
            <w:b/>
            <w:sz w:val="22"/>
            <w:szCs w:val="22"/>
          </w:rPr>
          <w:t xml:space="preserve"> </w:t>
        </w:r>
        <w:r w:rsidRPr="00E66789">
          <w:rPr>
            <w:rFonts w:ascii="Arial" w:hAnsi="Arial" w:cs="Arial"/>
            <w:sz w:val="22"/>
            <w:szCs w:val="22"/>
          </w:rPr>
          <w:t>a</w:t>
        </w:r>
      </w:smartTag>
      <w:r w:rsidRPr="00E66789">
        <w:rPr>
          <w:rFonts w:ascii="Arial" w:hAnsi="Arial" w:cs="Arial"/>
          <w:sz w:val="22"/>
          <w:szCs w:val="22"/>
        </w:rPr>
        <w:t xml:space="preserve">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CD65A1">
        <w:rPr>
          <w:rFonts w:ascii="Arial" w:hAnsi="Arial" w:cs="Arial"/>
          <w:b/>
          <w:sz w:val="22"/>
          <w:szCs w:val="22"/>
          <w:u w:val="single"/>
        </w:rPr>
        <w:t>13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CD65A1">
        <w:rPr>
          <w:rFonts w:ascii="Arial" w:hAnsi="Arial" w:cs="Arial"/>
          <w:b/>
          <w:sz w:val="22"/>
          <w:szCs w:val="22"/>
          <w:u w:val="single"/>
        </w:rPr>
        <w:t xml:space="preserve"> mája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="000E308C">
        <w:rPr>
          <w:rFonts w:ascii="Arial" w:hAnsi="Arial" w:cs="Arial"/>
          <w:b/>
          <w:sz w:val="22"/>
          <w:szCs w:val="22"/>
          <w:u w:val="single"/>
        </w:rPr>
        <w:t>1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E03578">
        <w:rPr>
          <w:rFonts w:cs="Arial"/>
          <w:spacing w:val="0"/>
          <w:sz w:val="22"/>
          <w:szCs w:val="22"/>
        </w:rPr>
        <w:t>Richard   S u l í k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E308C"/>
    <w:rsid w:val="00294C93"/>
    <w:rsid w:val="00370627"/>
    <w:rsid w:val="0054739D"/>
    <w:rsid w:val="005F3F76"/>
    <w:rsid w:val="007351A5"/>
    <w:rsid w:val="007448FA"/>
    <w:rsid w:val="008B1A45"/>
    <w:rsid w:val="00AF02B0"/>
    <w:rsid w:val="00BE56B2"/>
    <w:rsid w:val="00C11306"/>
    <w:rsid w:val="00CD65A1"/>
    <w:rsid w:val="00DA0846"/>
    <w:rsid w:val="00E03578"/>
    <w:rsid w:val="00E047C7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168</Words>
  <Characters>962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2011-03-07T08:07:00Z</dcterms:created>
  <dcterms:modified xsi:type="dcterms:W3CDTF">2011-03-07T08:10:00Z</dcterms:modified>
</cp:coreProperties>
</file>