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38B5" w:rsidP="00FD38B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</w:t>
      </w:r>
    </w:p>
    <w:p w:rsidR="00FD38B5" w:rsidP="00FD38B5">
      <w:pPr>
        <w:bidi w:val="0"/>
        <w:jc w:val="center"/>
        <w:rPr>
          <w:rFonts w:ascii="Times New Roman" w:hAnsi="Times New Roman"/>
          <w:b/>
          <w:bCs/>
        </w:rPr>
      </w:pPr>
    </w:p>
    <w:p w:rsidR="00FD38B5" w:rsidRPr="00731000" w:rsidP="00FD38B5">
      <w:pPr>
        <w:bidi w:val="0"/>
        <w:jc w:val="center"/>
        <w:rPr>
          <w:rFonts w:ascii="Times New Roman" w:hAnsi="Times New Roman"/>
          <w:b/>
          <w:bCs/>
        </w:rPr>
      </w:pPr>
      <w:r w:rsidRPr="00731000">
        <w:rPr>
          <w:rFonts w:ascii="Times New Roman" w:hAnsi="Times New Roman"/>
          <w:b/>
          <w:bCs/>
        </w:rPr>
        <w:t>ZÁKON</w:t>
      </w:r>
    </w:p>
    <w:p w:rsidR="00FD38B5" w:rsidP="00FD38B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z.......................... </w:t>
      </w:r>
      <w:r w:rsidR="00DF0A89">
        <w:rPr>
          <w:rFonts w:ascii="Times New Roman" w:hAnsi="Times New Roman"/>
        </w:rPr>
        <w:t>2011</w:t>
      </w:r>
      <w:r w:rsidR="007055FC">
        <w:rPr>
          <w:rFonts w:ascii="Times New Roman" w:hAnsi="Times New Roman"/>
        </w:rPr>
        <w:t>,</w:t>
      </w:r>
    </w:p>
    <w:p w:rsidR="00FD38B5" w:rsidP="00FD38B5">
      <w:pPr>
        <w:bidi w:val="0"/>
        <w:rPr>
          <w:rFonts w:ascii="Times New Roman" w:hAnsi="Times New Roman"/>
        </w:rPr>
      </w:pPr>
    </w:p>
    <w:p w:rsidR="00DF0A89" w:rsidRPr="00347508" w:rsidP="00DF0A89">
      <w:pPr>
        <w:bidi w:val="0"/>
        <w:jc w:val="center"/>
        <w:rPr>
          <w:rFonts w:ascii="Times New Roman" w:hAnsi="Times New Roman"/>
          <w:b/>
        </w:rPr>
      </w:pPr>
      <w:r w:rsidRPr="00347508">
        <w:rPr>
          <w:rFonts w:ascii="Times New Roman" w:hAnsi="Times New Roman"/>
          <w:b/>
        </w:rPr>
        <w:t>ktorým sa dopĺňa zákon č. 595/2003 Z. z. o dani z príjm</w:t>
      </w:r>
      <w:r>
        <w:rPr>
          <w:rFonts w:ascii="Times New Roman" w:hAnsi="Times New Roman"/>
          <w:b/>
        </w:rPr>
        <w:t>ov v znení neskorších predpisov</w:t>
      </w:r>
    </w:p>
    <w:p w:rsidR="00DF0A89" w:rsidRPr="00347508" w:rsidP="00DF0A89">
      <w:pPr>
        <w:bidi w:val="0"/>
        <w:jc w:val="center"/>
        <w:rPr>
          <w:rFonts w:ascii="Times New Roman" w:hAnsi="Times New Roman"/>
        </w:rPr>
      </w:pPr>
    </w:p>
    <w:p w:rsidR="00DF0A89" w:rsidRPr="00347508" w:rsidP="00DF0A89">
      <w:pPr>
        <w:bidi w:val="0"/>
        <w:rPr>
          <w:rFonts w:ascii="Times New Roman" w:hAnsi="Times New Roman"/>
        </w:rPr>
      </w:pPr>
    </w:p>
    <w:p w:rsidR="00DF0A89" w:rsidRPr="00347508" w:rsidP="00DF0A89">
      <w:pPr>
        <w:bidi w:val="0"/>
        <w:ind w:firstLine="708"/>
        <w:jc w:val="both"/>
        <w:rPr>
          <w:rFonts w:ascii="Times New Roman" w:hAnsi="Times New Roman"/>
        </w:rPr>
      </w:pPr>
      <w:r w:rsidRPr="00347508">
        <w:rPr>
          <w:rFonts w:ascii="Times New Roman" w:hAnsi="Times New Roman"/>
        </w:rPr>
        <w:t>Národná rada Slovenskej republiky sa uzniesla na tomto zákone:</w:t>
      </w:r>
    </w:p>
    <w:p w:rsidR="00DF0A89" w:rsidRPr="00347508" w:rsidP="00DF0A89">
      <w:pPr>
        <w:bidi w:val="0"/>
        <w:rPr>
          <w:rFonts w:ascii="Times New Roman" w:hAnsi="Times New Roman"/>
        </w:rPr>
      </w:pPr>
    </w:p>
    <w:p w:rsidR="00DF0A89" w:rsidRPr="00347508" w:rsidP="00DF0A89">
      <w:pPr>
        <w:bidi w:val="0"/>
        <w:jc w:val="center"/>
        <w:rPr>
          <w:rFonts w:ascii="Times New Roman" w:hAnsi="Times New Roman"/>
          <w:b/>
          <w:bCs/>
        </w:rPr>
      </w:pPr>
      <w:r w:rsidRPr="00347508">
        <w:rPr>
          <w:rFonts w:ascii="Times New Roman" w:hAnsi="Times New Roman"/>
          <w:b/>
          <w:bCs/>
        </w:rPr>
        <w:t>Čl. I</w:t>
      </w:r>
    </w:p>
    <w:p w:rsidR="00DF0A89" w:rsidRPr="00347508" w:rsidP="00DF0A89">
      <w:pPr>
        <w:bidi w:val="0"/>
        <w:rPr>
          <w:rFonts w:ascii="Times New Roman" w:hAnsi="Times New Roman"/>
        </w:rPr>
      </w:pPr>
    </w:p>
    <w:p w:rsidR="00DF0A89" w:rsidRPr="00347508" w:rsidP="00DF0A89">
      <w:pPr>
        <w:bidi w:val="0"/>
        <w:ind w:firstLine="708"/>
        <w:jc w:val="both"/>
        <w:rPr>
          <w:rFonts w:ascii="Times New Roman" w:hAnsi="Times New Roman"/>
        </w:rPr>
      </w:pPr>
      <w:r w:rsidRPr="00347508">
        <w:rPr>
          <w:rFonts w:ascii="Times New Roman" w:hAnsi="Times New Roman"/>
        </w:rPr>
        <w:t>Zákon č. 595/2003 Z. z. o dani z príjmov v znení zákona č. 43/2004 Z. z., zákona č. 177/2004 Z. z., zákona č. 191/2004 Z. z., zákona č. 391/2004 Z. z., zákona č. 538/2004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č. 563/2009 Z. z</w:t>
      </w:r>
      <w:r w:rsidRPr="00347508" w:rsidR="00205759">
        <w:rPr>
          <w:rFonts w:ascii="Times New Roman" w:hAnsi="Times New Roman"/>
        </w:rPr>
        <w:t>.</w:t>
      </w:r>
      <w:r w:rsidR="00205759">
        <w:rPr>
          <w:rFonts w:ascii="Times New Roman" w:hAnsi="Times New Roman"/>
        </w:rPr>
        <w:t>,</w:t>
      </w:r>
      <w:r w:rsidRPr="00347508" w:rsidR="00205759">
        <w:rPr>
          <w:rFonts w:ascii="Times New Roman" w:hAnsi="Times New Roman"/>
        </w:rPr>
        <w:t xml:space="preserve"> zákona č. </w:t>
      </w:r>
      <w:r w:rsidR="00205759">
        <w:rPr>
          <w:rFonts w:ascii="Times New Roman" w:hAnsi="Times New Roman"/>
        </w:rPr>
        <w:t>374</w:t>
      </w:r>
      <w:r w:rsidRPr="00347508" w:rsidR="00205759">
        <w:rPr>
          <w:rFonts w:ascii="Times New Roman" w:hAnsi="Times New Roman"/>
        </w:rPr>
        <w:t>/2010 Z. z.</w:t>
      </w:r>
      <w:r w:rsidR="00205759">
        <w:rPr>
          <w:rFonts w:ascii="Times New Roman" w:hAnsi="Times New Roman"/>
        </w:rPr>
        <w:t xml:space="preserve"> a</w:t>
      </w:r>
      <w:r w:rsidRPr="00347508" w:rsidR="00205759">
        <w:rPr>
          <w:rFonts w:ascii="Times New Roman" w:hAnsi="Times New Roman"/>
        </w:rPr>
        <w:t xml:space="preserve"> zákona č. </w:t>
      </w:r>
      <w:r w:rsidR="00205759">
        <w:rPr>
          <w:rFonts w:ascii="Times New Roman" w:hAnsi="Times New Roman"/>
        </w:rPr>
        <w:t>548</w:t>
      </w:r>
      <w:r w:rsidRPr="00347508" w:rsidR="00205759">
        <w:rPr>
          <w:rFonts w:ascii="Times New Roman" w:hAnsi="Times New Roman"/>
        </w:rPr>
        <w:t>/2010 Z. z.</w:t>
      </w:r>
      <w:r w:rsidRPr="00347508">
        <w:rPr>
          <w:rFonts w:ascii="Times New Roman" w:hAnsi="Times New Roman"/>
        </w:rPr>
        <w:t xml:space="preserve"> sa dopĺňa takto:</w:t>
      </w:r>
    </w:p>
    <w:p w:rsidR="00FD38B5" w:rsidP="00FD38B5">
      <w:pPr>
        <w:bidi w:val="0"/>
        <w:jc w:val="both"/>
        <w:rPr>
          <w:rFonts w:ascii="Times New Roman" w:hAnsi="Times New Roman"/>
        </w:rPr>
      </w:pPr>
    </w:p>
    <w:p w:rsidR="00DF0A89" w:rsidP="00FD38B5">
      <w:pPr>
        <w:bidi w:val="0"/>
        <w:jc w:val="both"/>
        <w:rPr>
          <w:rFonts w:ascii="Times New Roman" w:hAnsi="Times New Roman"/>
        </w:rPr>
      </w:pPr>
    </w:p>
    <w:p w:rsidR="00FD38B5" w:rsidRPr="00BC594D" w:rsidP="00FD38B5">
      <w:pPr>
        <w:bidi w:val="0"/>
        <w:jc w:val="both"/>
        <w:rPr>
          <w:rFonts w:ascii="Times New Roman" w:hAnsi="Times New Roman"/>
        </w:rPr>
      </w:pPr>
      <w:r w:rsidRPr="00BC594D">
        <w:rPr>
          <w:rFonts w:ascii="Times New Roman" w:hAnsi="Times New Roman"/>
        </w:rPr>
        <w:t xml:space="preserve">§ </w:t>
      </w:r>
      <w:r w:rsidRPr="00BC594D" w:rsidR="00AA7D12">
        <w:rPr>
          <w:rFonts w:ascii="Times New Roman" w:hAnsi="Times New Roman"/>
        </w:rPr>
        <w:t xml:space="preserve">13 ods. 2 </w:t>
      </w:r>
      <w:r w:rsidRPr="00BC594D">
        <w:rPr>
          <w:rFonts w:ascii="Times New Roman" w:hAnsi="Times New Roman"/>
        </w:rPr>
        <w:t xml:space="preserve">sa </w:t>
      </w:r>
      <w:r w:rsidRPr="00BC594D" w:rsidR="00E922B5">
        <w:rPr>
          <w:rFonts w:ascii="Times New Roman" w:hAnsi="Times New Roman"/>
        </w:rPr>
        <w:t>dopĺňa</w:t>
      </w:r>
      <w:r w:rsidRPr="00BC594D">
        <w:rPr>
          <w:rFonts w:ascii="Times New Roman" w:hAnsi="Times New Roman"/>
        </w:rPr>
        <w:t xml:space="preserve"> </w:t>
      </w:r>
      <w:r w:rsidRPr="00BC594D" w:rsidR="00AA7D12">
        <w:rPr>
          <w:rFonts w:ascii="Times New Roman" w:hAnsi="Times New Roman"/>
        </w:rPr>
        <w:t>písmeno</w:t>
      </w:r>
      <w:r w:rsidRPr="00BC594D" w:rsidR="00E922B5">
        <w:rPr>
          <w:rFonts w:ascii="Times New Roman" w:hAnsi="Times New Roman"/>
        </w:rPr>
        <w:t>m</w:t>
      </w:r>
      <w:r w:rsidRPr="00BC594D" w:rsidR="00AA7D12">
        <w:rPr>
          <w:rFonts w:ascii="Times New Roman" w:hAnsi="Times New Roman"/>
        </w:rPr>
        <w:t xml:space="preserve"> k)</w:t>
      </w:r>
      <w:r w:rsidRPr="00BC594D">
        <w:rPr>
          <w:rFonts w:ascii="Times New Roman" w:hAnsi="Times New Roman"/>
        </w:rPr>
        <w:t>, ktor</w:t>
      </w:r>
      <w:r w:rsidRPr="00BC594D" w:rsidR="00AA7D12">
        <w:rPr>
          <w:rFonts w:ascii="Times New Roman" w:hAnsi="Times New Roman"/>
        </w:rPr>
        <w:t>é</w:t>
      </w:r>
      <w:r w:rsidRPr="00BC594D">
        <w:rPr>
          <w:rFonts w:ascii="Times New Roman" w:hAnsi="Times New Roman"/>
        </w:rPr>
        <w:t xml:space="preserve"> znie:</w:t>
      </w:r>
    </w:p>
    <w:p w:rsidR="00FD38B5" w:rsidRPr="00BC594D" w:rsidP="00FD38B5">
      <w:pPr>
        <w:bidi w:val="0"/>
        <w:jc w:val="both"/>
        <w:rPr>
          <w:rFonts w:ascii="Times New Roman" w:hAnsi="Times New Roman"/>
        </w:rPr>
      </w:pPr>
      <w:r w:rsidRPr="00BC594D" w:rsidR="00AA7D12">
        <w:rPr>
          <w:rFonts w:ascii="Times New Roman" w:hAnsi="Times New Roman"/>
        </w:rPr>
        <w:t>„k) príjmy z</w:t>
      </w:r>
      <w:r w:rsidRPr="00BC594D" w:rsidR="009F0E2C">
        <w:rPr>
          <w:rFonts w:ascii="Times New Roman" w:hAnsi="Times New Roman"/>
        </w:rPr>
        <w:t> pre</w:t>
      </w:r>
      <w:r w:rsidRPr="00BC594D" w:rsidR="00AA7D12">
        <w:rPr>
          <w:rFonts w:ascii="Times New Roman" w:hAnsi="Times New Roman"/>
        </w:rPr>
        <w:t xml:space="preserve">nájmu </w:t>
      </w:r>
      <w:r w:rsidRPr="00BC594D" w:rsidR="009F0E2C">
        <w:rPr>
          <w:rFonts w:ascii="Times New Roman" w:hAnsi="Times New Roman"/>
        </w:rPr>
        <w:t>priestorov</w:t>
      </w:r>
      <w:r w:rsidRPr="00BC594D" w:rsidR="00AA7D12">
        <w:rPr>
          <w:rFonts w:ascii="Times New Roman" w:hAnsi="Times New Roman"/>
        </w:rPr>
        <w:t xml:space="preserve"> určených na sociálne bývanie </w:t>
      </w:r>
      <w:r w:rsidRPr="00BC594D" w:rsidR="00E922B5">
        <w:rPr>
          <w:rFonts w:ascii="Times New Roman" w:hAnsi="Times New Roman"/>
          <w:vertAlign w:val="superscript"/>
        </w:rPr>
        <w:t>74c</w:t>
      </w:r>
      <w:r w:rsidRPr="00BC594D" w:rsidR="00AA7D12">
        <w:rPr>
          <w:rFonts w:ascii="Times New Roman" w:hAnsi="Times New Roman"/>
          <w:vertAlign w:val="superscript"/>
        </w:rPr>
        <w:t>)</w:t>
      </w:r>
      <w:r w:rsidRPr="00BC594D" w:rsidR="00AA7D12">
        <w:rPr>
          <w:rFonts w:ascii="Times New Roman" w:hAnsi="Times New Roman"/>
        </w:rPr>
        <w:t>.</w:t>
      </w:r>
    </w:p>
    <w:p w:rsidR="00FD38B5" w:rsidRPr="00BC594D" w:rsidP="00AA7D12">
      <w:pPr>
        <w:bidi w:val="0"/>
        <w:jc w:val="both"/>
        <w:rPr>
          <w:rFonts w:ascii="Times New Roman" w:hAnsi="Times New Roman"/>
        </w:rPr>
      </w:pPr>
    </w:p>
    <w:p w:rsidR="00AA7D12" w:rsidRPr="00BC594D" w:rsidP="00AA7D12">
      <w:pPr>
        <w:bidi w:val="0"/>
        <w:jc w:val="both"/>
        <w:rPr>
          <w:rFonts w:ascii="Times New Roman" w:hAnsi="Times New Roman"/>
        </w:rPr>
      </w:pPr>
      <w:r w:rsidRPr="00BC594D">
        <w:rPr>
          <w:rFonts w:ascii="Times New Roman" w:hAnsi="Times New Roman"/>
        </w:rPr>
        <w:t xml:space="preserve">Poznámka pod čiarou k odkazu </w:t>
      </w:r>
      <w:r w:rsidRPr="00BC594D" w:rsidR="00E922B5">
        <w:rPr>
          <w:rFonts w:ascii="Times New Roman" w:hAnsi="Times New Roman"/>
        </w:rPr>
        <w:t>74c)</w:t>
      </w:r>
      <w:r w:rsidRPr="00BC594D">
        <w:rPr>
          <w:rFonts w:ascii="Times New Roman" w:hAnsi="Times New Roman"/>
        </w:rPr>
        <w:t xml:space="preserve"> znie:</w:t>
      </w:r>
    </w:p>
    <w:p w:rsidR="009F0E2C" w:rsidRPr="00BC594D" w:rsidP="009F0E2C">
      <w:pPr>
        <w:bidi w:val="0"/>
        <w:rPr>
          <w:rFonts w:ascii="Times New Roman" w:hAnsi="Times New Roman"/>
        </w:rPr>
      </w:pPr>
      <w:r w:rsidRPr="00BC594D" w:rsidR="00AA7D12">
        <w:rPr>
          <w:rFonts w:ascii="Times New Roman" w:hAnsi="Times New Roman"/>
        </w:rPr>
        <w:t>„</w:t>
      </w:r>
      <w:r w:rsidRPr="00BC594D" w:rsidR="00E922B5">
        <w:rPr>
          <w:rFonts w:ascii="Times New Roman" w:hAnsi="Times New Roman"/>
        </w:rPr>
        <w:t xml:space="preserve">74c) </w:t>
      </w:r>
      <w:r w:rsidRPr="00BC594D" w:rsidR="00AA7D12">
        <w:rPr>
          <w:rFonts w:ascii="Times New Roman" w:hAnsi="Times New Roman"/>
        </w:rPr>
        <w:t>§</w:t>
      </w:r>
      <w:r w:rsidRPr="00BC594D" w:rsidR="00E922B5">
        <w:rPr>
          <w:rFonts w:ascii="Times New Roman" w:hAnsi="Times New Roman"/>
        </w:rPr>
        <w:t xml:space="preserve"> </w:t>
      </w:r>
      <w:r w:rsidRPr="00BC594D" w:rsidR="00AA7D12">
        <w:rPr>
          <w:rFonts w:ascii="Times New Roman" w:hAnsi="Times New Roman"/>
        </w:rPr>
        <w:t xml:space="preserve">21 a 22 zákona č. </w:t>
      </w:r>
      <w:r w:rsidRPr="00BC594D">
        <w:rPr>
          <w:rFonts w:ascii="Times New Roman" w:hAnsi="Times New Roman"/>
        </w:rPr>
        <w:t>443/2010 Z. z. o dotáciách na rozvoj bývania a o sociálnom bývaní</w:t>
      </w:r>
      <w:r w:rsidRPr="00BC594D" w:rsidR="00E922B5">
        <w:rPr>
          <w:rFonts w:ascii="Times New Roman" w:hAnsi="Times New Roman"/>
        </w:rPr>
        <w:t>.</w:t>
      </w:r>
      <w:r w:rsidRPr="00BC594D">
        <w:rPr>
          <w:rFonts w:ascii="Times New Roman" w:hAnsi="Times New Roman"/>
        </w:rPr>
        <w:t>“</w:t>
      </w:r>
      <w:r w:rsidRPr="00BC594D" w:rsidR="00E922B5">
        <w:rPr>
          <w:rFonts w:ascii="Times New Roman" w:hAnsi="Times New Roman"/>
        </w:rPr>
        <w:t xml:space="preserve">. </w:t>
      </w:r>
    </w:p>
    <w:p w:rsidR="00AA7D12" w:rsidP="00AA7D12">
      <w:pPr>
        <w:bidi w:val="0"/>
        <w:jc w:val="both"/>
        <w:rPr>
          <w:rFonts w:ascii="Times New Roman" w:hAnsi="Times New Roman"/>
        </w:rPr>
      </w:pPr>
    </w:p>
    <w:p w:rsidR="00FE69CC" w:rsidP="00FD38B5">
      <w:pPr>
        <w:bidi w:val="0"/>
        <w:jc w:val="center"/>
        <w:rPr>
          <w:rFonts w:ascii="Times New Roman" w:hAnsi="Times New Roman"/>
        </w:rPr>
      </w:pPr>
    </w:p>
    <w:p w:rsidR="00FD38B5" w:rsidRPr="00317932" w:rsidP="00FD38B5">
      <w:pPr>
        <w:bidi w:val="0"/>
        <w:jc w:val="center"/>
        <w:rPr>
          <w:rFonts w:ascii="Times New Roman" w:hAnsi="Times New Roman"/>
          <w:b/>
          <w:bCs/>
        </w:rPr>
      </w:pPr>
      <w:r w:rsidRPr="00317932">
        <w:rPr>
          <w:rFonts w:ascii="Times New Roman" w:hAnsi="Times New Roman"/>
          <w:b/>
          <w:bCs/>
        </w:rPr>
        <w:t xml:space="preserve">Čl. II </w:t>
      </w:r>
    </w:p>
    <w:p w:rsidR="00FD38B5" w:rsidP="00FD38B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D38B5" w:rsidP="00FD38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205759">
        <w:rPr>
          <w:rFonts w:ascii="Times New Roman" w:hAnsi="Times New Roman"/>
        </w:rPr>
        <w:t>júla</w:t>
      </w:r>
      <w:r w:rsidRPr="000E193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 w:rsidR="00205759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FD38B5" w:rsidP="00FD38B5">
      <w:pPr>
        <w:bidi w:val="0"/>
        <w:rPr>
          <w:rFonts w:ascii="Times New Roman" w:hAnsi="Times New Roman"/>
        </w:rPr>
      </w:pPr>
    </w:p>
    <w:p w:rsidR="004A2559" w:rsidP="00C45403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1"/>
    <w:multiLevelType w:val="singleLevel"/>
    <w:tmpl w:val="E5C20208"/>
    <w:name w:val="WW8Num1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</w:abstractNum>
  <w:abstractNum w:abstractNumId="2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A0478F4"/>
    <w:multiLevelType w:val="hybridMultilevel"/>
    <w:tmpl w:val="20BA00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762CCF"/>
    <w:multiLevelType w:val="hybridMultilevel"/>
    <w:tmpl w:val="93D6DD5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3A83C25"/>
    <w:multiLevelType w:val="hybridMultilevel"/>
    <w:tmpl w:val="A32A2824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8D476F"/>
    <w:multiLevelType w:val="hybridMultilevel"/>
    <w:tmpl w:val="08504DF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9E0DA8"/>
    <w:multiLevelType w:val="hybridMultilevel"/>
    <w:tmpl w:val="39EC8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961C3F"/>
    <w:multiLevelType w:val="hybridMultilevel"/>
    <w:tmpl w:val="A05676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196664"/>
    <w:multiLevelType w:val="hybridMultilevel"/>
    <w:tmpl w:val="B63A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4D70F9"/>
    <w:multiLevelType w:val="hybridMultilevel"/>
    <w:tmpl w:val="C2D4D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1AF"/>
    <w:multiLevelType w:val="hybridMultilevel"/>
    <w:tmpl w:val="677EE5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3B0264"/>
    <w:multiLevelType w:val="hybridMultilevel"/>
    <w:tmpl w:val="EBE2DA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10791"/>
    <w:multiLevelType w:val="singleLevel"/>
    <w:tmpl w:val="E5C2020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7">
    <w:nsid w:val="592E7D8B"/>
    <w:multiLevelType w:val="hybridMultilevel"/>
    <w:tmpl w:val="29E82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E7C5A"/>
    <w:multiLevelType w:val="hybridMultilevel"/>
    <w:tmpl w:val="B31CD5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03452AE"/>
    <w:multiLevelType w:val="hybridMultilevel"/>
    <w:tmpl w:val="E1D6945A"/>
    <w:lvl w:ilvl="0">
      <w:start w:val="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28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F7039D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7E071FF0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7FDE315A"/>
    <w:multiLevelType w:val="hybridMultilevel"/>
    <w:tmpl w:val="8CE6F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31"/>
  </w:num>
  <w:num w:numId="21">
    <w:abstractNumId w:val="26"/>
  </w:num>
  <w:num w:numId="22">
    <w:abstractNumId w:val="15"/>
  </w:num>
  <w:num w:numId="23">
    <w:abstractNumId w:val="19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8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D38B5"/>
    <w:rsid w:val="00094178"/>
    <w:rsid w:val="000D58F3"/>
    <w:rsid w:val="000E193B"/>
    <w:rsid w:val="00112BAF"/>
    <w:rsid w:val="00124017"/>
    <w:rsid w:val="00142809"/>
    <w:rsid w:val="001B4E66"/>
    <w:rsid w:val="002005B0"/>
    <w:rsid w:val="00205759"/>
    <w:rsid w:val="0024045C"/>
    <w:rsid w:val="00251B6B"/>
    <w:rsid w:val="002524A8"/>
    <w:rsid w:val="00317932"/>
    <w:rsid w:val="00323053"/>
    <w:rsid w:val="003237E6"/>
    <w:rsid w:val="00347508"/>
    <w:rsid w:val="00362A25"/>
    <w:rsid w:val="003763FD"/>
    <w:rsid w:val="00385B6E"/>
    <w:rsid w:val="003B071E"/>
    <w:rsid w:val="003B7D4E"/>
    <w:rsid w:val="003D3462"/>
    <w:rsid w:val="003E4533"/>
    <w:rsid w:val="003E7AFD"/>
    <w:rsid w:val="00430D71"/>
    <w:rsid w:val="0047032D"/>
    <w:rsid w:val="00495317"/>
    <w:rsid w:val="004A2559"/>
    <w:rsid w:val="004A646E"/>
    <w:rsid w:val="004D79A5"/>
    <w:rsid w:val="005E1F10"/>
    <w:rsid w:val="005F76A8"/>
    <w:rsid w:val="006329FB"/>
    <w:rsid w:val="006A6203"/>
    <w:rsid w:val="007055FC"/>
    <w:rsid w:val="007264D7"/>
    <w:rsid w:val="00731000"/>
    <w:rsid w:val="00773CBC"/>
    <w:rsid w:val="007940E2"/>
    <w:rsid w:val="00794EC8"/>
    <w:rsid w:val="00800EDD"/>
    <w:rsid w:val="00840BB5"/>
    <w:rsid w:val="008D3073"/>
    <w:rsid w:val="008E05CE"/>
    <w:rsid w:val="00911783"/>
    <w:rsid w:val="009218E9"/>
    <w:rsid w:val="00927577"/>
    <w:rsid w:val="009315E2"/>
    <w:rsid w:val="009C441A"/>
    <w:rsid w:val="009F0E2C"/>
    <w:rsid w:val="00A67124"/>
    <w:rsid w:val="00AA7D12"/>
    <w:rsid w:val="00AC5D6F"/>
    <w:rsid w:val="00B515FD"/>
    <w:rsid w:val="00B9600C"/>
    <w:rsid w:val="00BC594D"/>
    <w:rsid w:val="00BD101F"/>
    <w:rsid w:val="00BD2F76"/>
    <w:rsid w:val="00BE4BA8"/>
    <w:rsid w:val="00C11FD4"/>
    <w:rsid w:val="00C21563"/>
    <w:rsid w:val="00C403DC"/>
    <w:rsid w:val="00C45403"/>
    <w:rsid w:val="00C53648"/>
    <w:rsid w:val="00CD19E6"/>
    <w:rsid w:val="00D1535D"/>
    <w:rsid w:val="00D6638C"/>
    <w:rsid w:val="00DB30C5"/>
    <w:rsid w:val="00DB4E24"/>
    <w:rsid w:val="00DF0A89"/>
    <w:rsid w:val="00DF56FA"/>
    <w:rsid w:val="00E55CCA"/>
    <w:rsid w:val="00E922B5"/>
    <w:rsid w:val="00F22DD0"/>
    <w:rsid w:val="00F42ACF"/>
    <w:rsid w:val="00F43583"/>
    <w:rsid w:val="00F64679"/>
    <w:rsid w:val="00FA40E0"/>
    <w:rsid w:val="00FD004A"/>
    <w:rsid w:val="00FD38B5"/>
    <w:rsid w:val="00FE69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237E6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3237E6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FD38B5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3237E6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237E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3237E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3237E6"/>
    <w:rPr>
      <w:rFonts w:ascii="Cambria" w:hAnsi="Cambria" w:cs="Times New Roman"/>
      <w:color w:val="243F60"/>
      <w:sz w:val="24"/>
      <w:szCs w:val="24"/>
      <w:rtl w:val="0"/>
      <w:cs w:val="0"/>
    </w:rPr>
  </w:style>
  <w:style w:type="paragraph" w:customStyle="1" w:styleId="CharChar">
    <w:name w:val="Char Char"/>
    <w:basedOn w:val="Normal"/>
    <w:uiPriority w:val="99"/>
    <w:rsid w:val="003237E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3237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237E6"/>
    <w:rPr>
      <w:rFonts w:ascii="Times New Roman" w:hAnsi="Times New Roman" w:cs="Times New Roman"/>
      <w:color w:val="80808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3237E6"/>
    <w:pPr>
      <w:widowControl w:val="0"/>
      <w:adjustRightInd w:val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237E6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3237E6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3237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37E6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237E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237E6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237E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237E6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3237E6"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3237E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237E6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3237E6"/>
    <w:pPr>
      <w:numPr>
        <w:numId w:val="7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3237E6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3237E6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3237E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237E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256</Words>
  <Characters>1133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milan.budjac</dc:creator>
  <cp:lastModifiedBy>GaspJarm</cp:lastModifiedBy>
  <cp:revision>2</cp:revision>
  <cp:lastPrinted>2011-03-03T14:47:00Z</cp:lastPrinted>
  <dcterms:created xsi:type="dcterms:W3CDTF">2011-03-03T15:42:00Z</dcterms:created>
  <dcterms:modified xsi:type="dcterms:W3CDTF">2011-03-03T15:42:00Z</dcterms:modified>
</cp:coreProperties>
</file>