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CF3" w:rsidRPr="0025130B" w:rsidP="00986CF3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25130B">
        <w:rPr>
          <w:rFonts w:ascii="Times New Roman" w:hAnsi="Times New Roman"/>
          <w:b/>
          <w:bCs/>
          <w:caps/>
          <w:spacing w:val="30"/>
        </w:rPr>
        <w:t xml:space="preserve">Národná rada Slovenskej republiky </w:t>
      </w:r>
    </w:p>
    <w:p w:rsidR="00986CF3" w:rsidRPr="0025130B" w:rsidP="00986CF3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</w:rPr>
      </w:pPr>
      <w:r w:rsidRPr="0025130B">
        <w:rPr>
          <w:rFonts w:ascii="Times New Roman" w:hAnsi="Times New Roman"/>
        </w:rPr>
        <w:t>V. volebné obdobie</w:t>
      </w:r>
    </w:p>
    <w:p w:rsidR="00986CF3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RPr="00566284" w:rsidP="00986CF3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="00505A6B">
        <w:rPr>
          <w:rFonts w:ascii="Times New Roman" w:hAnsi="Times New Roman"/>
          <w:b/>
          <w:bCs/>
          <w:spacing w:val="30"/>
        </w:rPr>
        <w:t>2</w:t>
      </w:r>
      <w:r w:rsidR="00C72F67">
        <w:rPr>
          <w:rFonts w:ascii="Times New Roman" w:hAnsi="Times New Roman"/>
          <w:b/>
          <w:bCs/>
          <w:spacing w:val="30"/>
        </w:rPr>
        <w:t>80</w:t>
      </w:r>
    </w:p>
    <w:p w:rsidR="00986CF3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RPr="005E4CD1" w:rsidP="00986CF3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5E4CD1">
        <w:rPr>
          <w:rFonts w:ascii="Times New Roman" w:hAnsi="Times New Roman"/>
          <w:b/>
          <w:bCs/>
          <w:caps/>
          <w:spacing w:val="30"/>
        </w:rPr>
        <w:t xml:space="preserve">Vládny návrh </w:t>
      </w:r>
    </w:p>
    <w:p w:rsidR="00986CF3" w:rsidRPr="0059635C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RPr="001712E9" w:rsidP="00986CF3">
      <w:pPr>
        <w:bidi w:val="0"/>
        <w:jc w:val="center"/>
        <w:rPr>
          <w:rFonts w:ascii="Times New Roman" w:hAnsi="Times New Roman"/>
          <w:b/>
          <w:bCs/>
        </w:rPr>
      </w:pPr>
    </w:p>
    <w:p w:rsidR="00986CF3" w:rsidRPr="00775882" w:rsidP="00986CF3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5882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75882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5882"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75882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5882">
        <w:rPr>
          <w:rFonts w:ascii="Times New Roman" w:hAnsi="Times New Roman"/>
          <w:b/>
          <w:bCs/>
          <w:sz w:val="24"/>
          <w:szCs w:val="24"/>
        </w:rPr>
        <w:t>n</w:t>
      </w:r>
    </w:p>
    <w:p w:rsidR="00986CF3" w:rsidP="00E322C9">
      <w:pPr>
        <w:pStyle w:val="BodyText"/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86CF3" w:rsidP="00E322C9">
      <w:pPr>
        <w:pStyle w:val="BodyText"/>
        <w:bidi w:val="0"/>
        <w:jc w:val="center"/>
        <w:rPr>
          <w:rFonts w:ascii="Times New Roman" w:hAnsi="Times New Roman"/>
          <w:sz w:val="24"/>
          <w:szCs w:val="24"/>
        </w:rPr>
      </w:pPr>
    </w:p>
    <w:p w:rsidR="00E322C9" w:rsidRPr="00002C8E" w:rsidP="00E322C9">
      <w:pPr>
        <w:pStyle w:val="BodyText"/>
        <w:bidi w:val="0"/>
        <w:jc w:val="center"/>
        <w:rPr>
          <w:rFonts w:ascii="Times New Roman" w:hAnsi="Times New Roman"/>
          <w:sz w:val="24"/>
          <w:szCs w:val="24"/>
        </w:rPr>
      </w:pPr>
      <w:r w:rsidRPr="00002C8E" w:rsidR="00BA4358">
        <w:rPr>
          <w:rFonts w:ascii="Times New Roman" w:hAnsi="Times New Roman"/>
          <w:sz w:val="24"/>
          <w:szCs w:val="24"/>
        </w:rPr>
        <w:t>z ...........201</w:t>
      </w:r>
      <w:r w:rsidR="000C1716">
        <w:rPr>
          <w:rFonts w:ascii="Times New Roman" w:hAnsi="Times New Roman"/>
          <w:sz w:val="24"/>
          <w:szCs w:val="24"/>
        </w:rPr>
        <w:t>1</w:t>
      </w:r>
      <w:r w:rsidRPr="00002C8E">
        <w:rPr>
          <w:rFonts w:ascii="Times New Roman" w:hAnsi="Times New Roman"/>
          <w:sz w:val="24"/>
          <w:szCs w:val="24"/>
        </w:rPr>
        <w:t>,</w:t>
      </w:r>
    </w:p>
    <w:p w:rsidR="00E322C9" w:rsidP="00E322C9">
      <w:pPr>
        <w:pStyle w:val="BodyText"/>
        <w:bidi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2F67" w:rsidP="00C72F67">
      <w:pPr>
        <w:bidi w:val="0"/>
        <w:jc w:val="center"/>
        <w:rPr>
          <w:rFonts w:ascii="Times New Roman" w:hAnsi="Times New Roman"/>
          <w:b/>
          <w:bCs/>
        </w:rPr>
      </w:pPr>
      <w:r w:rsidRPr="00DC0D73">
        <w:rPr>
          <w:rFonts w:ascii="Times New Roman" w:hAnsi="Times New Roman"/>
          <w:b/>
          <w:bCs/>
        </w:rPr>
        <w:t>o Obchodnom vestníku</w:t>
      </w:r>
      <w:r>
        <w:rPr>
          <w:rFonts w:ascii="Times New Roman" w:hAnsi="Times New Roman"/>
          <w:b/>
          <w:bCs/>
        </w:rPr>
        <w:t xml:space="preserve"> a o zmene a doplnení niektorých zákonov</w:t>
      </w:r>
    </w:p>
    <w:p w:rsidR="00C72F67" w:rsidP="00C72F67">
      <w:pPr>
        <w:bidi w:val="0"/>
        <w:jc w:val="both"/>
        <w:rPr>
          <w:rFonts w:ascii="Times New Roman" w:hAnsi="Times New Roman"/>
          <w:b/>
          <w:bCs/>
        </w:rPr>
      </w:pPr>
    </w:p>
    <w:p w:rsidR="00C72F67" w:rsidP="00C72F67">
      <w:pPr>
        <w:bidi w:val="0"/>
        <w:jc w:val="both"/>
        <w:rPr>
          <w:rFonts w:ascii="Times New Roman" w:hAnsi="Times New Roman"/>
          <w:b/>
          <w:bCs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RPr="0043612C" w:rsidP="00C72F67">
      <w:pPr>
        <w:bidi w:val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Čl. </w:t>
      </w:r>
      <w:r w:rsidRPr="0043612C">
        <w:rPr>
          <w:rFonts w:ascii="Times New Roman" w:hAnsi="Times New Roman"/>
        </w:rPr>
        <w:t>I</w:t>
      </w:r>
    </w:p>
    <w:p w:rsidR="00C72F67" w:rsidP="00C72F67">
      <w:pPr>
        <w:bidi w:val="0"/>
        <w:jc w:val="center"/>
        <w:rPr>
          <w:rFonts w:ascii="Times New Roman" w:hAnsi="Times New Roman"/>
        </w:rPr>
      </w:pPr>
    </w:p>
    <w:p w:rsidR="00C72F67" w:rsidP="00C72F67">
      <w:pPr>
        <w:bidi w:val="0"/>
        <w:jc w:val="center"/>
        <w:rPr>
          <w:rFonts w:ascii="Times New Roman" w:hAnsi="Times New Roman"/>
        </w:rPr>
      </w:pPr>
      <w:r w:rsidRPr="00D80F73">
        <w:rPr>
          <w:rFonts w:ascii="Times New Roman" w:hAnsi="Times New Roman"/>
        </w:rPr>
        <w:t>§ 1</w:t>
      </w:r>
    </w:p>
    <w:p w:rsidR="00C72F67" w:rsidRPr="0057527E" w:rsidP="00C72F6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Predmet úpravy</w:t>
      </w: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RPr="0043612C" w:rsidP="00C72F67">
      <w:pPr>
        <w:bidi w:val="0"/>
        <w:ind w:firstLine="708"/>
        <w:jc w:val="both"/>
        <w:rPr>
          <w:rFonts w:ascii="Times New Roman" w:hAnsi="Times New Roman"/>
        </w:rPr>
      </w:pPr>
      <w:r w:rsidRPr="0043612C">
        <w:rPr>
          <w:rFonts w:ascii="Times New Roman" w:hAnsi="Times New Roman"/>
        </w:rPr>
        <w:t>Tento zákon upravuje podmienky, spôsob a podobu zverejňovania údajov v Obchodnom vestníku.</w:t>
      </w:r>
    </w:p>
    <w:p w:rsidR="00C72F67" w:rsidRPr="0043612C" w:rsidP="00C72F67">
      <w:pPr>
        <w:bidi w:val="0"/>
        <w:ind w:left="360"/>
        <w:jc w:val="both"/>
        <w:rPr>
          <w:rFonts w:ascii="Times New Roman" w:hAnsi="Times New Roman"/>
        </w:rPr>
      </w:pPr>
    </w:p>
    <w:p w:rsidR="00C72F67" w:rsidP="00C72F6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C72F67" w:rsidRPr="00701352" w:rsidP="00C72F67">
      <w:pPr>
        <w:bidi w:val="0"/>
        <w:jc w:val="center"/>
        <w:rPr>
          <w:rFonts w:ascii="Times New Roman" w:hAnsi="Times New Roman"/>
          <w:b/>
          <w:bCs/>
        </w:rPr>
      </w:pPr>
      <w:r w:rsidRPr="00701352">
        <w:rPr>
          <w:rFonts w:ascii="Times New Roman" w:hAnsi="Times New Roman"/>
          <w:b/>
          <w:bCs/>
        </w:rPr>
        <w:t>Všeobecné ustanovenia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RPr="0037020F" w:rsidP="00C72F67">
      <w:pPr>
        <w:bidi w:val="0"/>
        <w:ind w:firstLine="708"/>
        <w:jc w:val="both"/>
        <w:rPr>
          <w:rFonts w:ascii="Times New Roman" w:hAnsi="Times New Roman"/>
        </w:rPr>
      </w:pPr>
      <w:r w:rsidRPr="0037020F">
        <w:rPr>
          <w:rFonts w:ascii="Times New Roman" w:hAnsi="Times New Roman"/>
        </w:rPr>
        <w:t xml:space="preserve">(1) Vydavateľom, správcom a prevádzkovateľom Obchodného vestníka je Ministerstvo spravodlivosti Slovenskej republiky (ďalej len „vydavateľ“). </w:t>
      </w:r>
    </w:p>
    <w:p w:rsidR="00C72F67" w:rsidRPr="0037020F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RPr="0037020F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7020F">
        <w:rPr>
          <w:rFonts w:ascii="Times New Roman" w:hAnsi="Times New Roman"/>
        </w:rPr>
        <w:t>(2) Obchodný vestník je informačný systém verejnej správy</w:t>
      </w:r>
      <w:r>
        <w:rPr>
          <w:rStyle w:val="FootnoteReference"/>
          <w:rFonts w:ascii="Times New Roman" w:hAnsi="Times New Roman"/>
          <w:rtl w:val="0"/>
        </w:rPr>
        <w:footnoteReference w:customMarkFollows="1" w:id="2"/>
        <w:t xml:space="preserve">1</w:t>
      </w:r>
      <w:r w:rsidRPr="0037020F">
        <w:rPr>
          <w:rFonts w:ascii="Times New Roman" w:hAnsi="Times New Roman"/>
          <w:vertAlign w:val="superscript"/>
        </w:rPr>
        <w:t xml:space="preserve">) </w:t>
      </w:r>
      <w:r w:rsidRPr="0037020F">
        <w:rPr>
          <w:rFonts w:ascii="Times New Roman" w:hAnsi="Times New Roman"/>
        </w:rPr>
        <w:t>sprístupnený na webovom sídle vydavateľa, prostredníctvom ktorého povinné osoby zverejňujú údaje o sebe, o svojej činnosti alebo o činnosti tretích osôb podľa osobitných predpisov.</w:t>
      </w:r>
      <w:r>
        <w:rPr>
          <w:rStyle w:val="FootnoteReference"/>
          <w:rFonts w:ascii="Times New Roman" w:hAnsi="Times New Roman"/>
          <w:rtl w:val="0"/>
        </w:rPr>
        <w:footnoteReference w:customMarkFollows="1" w:id="3"/>
        <w:t xml:space="preserve">2</w:t>
      </w:r>
      <w:r w:rsidRPr="0037020F">
        <w:rPr>
          <w:rFonts w:ascii="Times New Roman" w:hAnsi="Times New Roman"/>
          <w:vertAlign w:val="superscript"/>
        </w:rPr>
        <w:t>)</w:t>
      </w:r>
      <w:r w:rsidRPr="0037020F">
        <w:rPr>
          <w:rFonts w:ascii="Times New Roman" w:hAnsi="Times New Roman"/>
        </w:rPr>
        <w:t xml:space="preserve"> </w:t>
      </w:r>
    </w:p>
    <w:p w:rsidR="00C72F67" w:rsidRPr="0037020F" w:rsidP="00C72F67">
      <w:pPr>
        <w:bidi w:val="0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Povinnou osobou je fyzická osoba alebo právnická osoba, ktorej zákon ustanovuje povinnosť </w:t>
      </w:r>
      <w:r w:rsidRPr="00461DA1">
        <w:rPr>
          <w:rFonts w:ascii="Times New Roman" w:hAnsi="Times New Roman"/>
        </w:rPr>
        <w:t xml:space="preserve">zverejnenia </w:t>
      </w:r>
      <w:r>
        <w:rPr>
          <w:rFonts w:ascii="Times New Roman" w:hAnsi="Times New Roman"/>
        </w:rPr>
        <w:t xml:space="preserve">údajov v Obchodnom vestníku </w:t>
      </w:r>
      <w:r w:rsidRPr="0037020F">
        <w:rPr>
          <w:rFonts w:ascii="Times New Roman" w:hAnsi="Times New Roman"/>
        </w:rPr>
        <w:t>(ďalej len „zverejnenie údajov“)</w:t>
      </w:r>
      <w:r>
        <w:rPr>
          <w:rFonts w:ascii="Times New Roman" w:hAnsi="Times New Roman"/>
        </w:rPr>
        <w:t xml:space="preserve">. </w:t>
      </w:r>
    </w:p>
    <w:p w:rsidR="00C72F67" w:rsidP="00C72F67">
      <w:pPr>
        <w:bidi w:val="0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 w:rsidRPr="0037020F">
        <w:rPr>
          <w:rFonts w:ascii="Times New Roman" w:hAnsi="Times New Roman"/>
        </w:rPr>
        <w:t xml:space="preserve">(4) Zverejnením údajov je ich sprístupnenie tretím osobám podľa odseku </w:t>
      </w:r>
      <w:r>
        <w:rPr>
          <w:rFonts w:ascii="Times New Roman" w:hAnsi="Times New Roman"/>
        </w:rPr>
        <w:t>2</w:t>
      </w:r>
      <w:r w:rsidRPr="0037020F">
        <w:rPr>
          <w:rFonts w:ascii="Times New Roman" w:hAnsi="Times New Roman"/>
        </w:rPr>
        <w:t>.</w:t>
      </w:r>
    </w:p>
    <w:p w:rsidR="00C72F67" w:rsidP="00C72F67">
      <w:pPr>
        <w:bidi w:val="0"/>
        <w:jc w:val="both"/>
        <w:rPr>
          <w:rFonts w:ascii="Times New Roman" w:hAnsi="Times New Roman"/>
          <w:color w:val="FF0000"/>
        </w:rPr>
      </w:pPr>
    </w:p>
    <w:p w:rsidR="00C72F67" w:rsidRPr="00F23681" w:rsidP="00C72F67">
      <w:pPr>
        <w:bidi w:val="0"/>
        <w:jc w:val="center"/>
        <w:rPr>
          <w:rFonts w:ascii="Times New Roman" w:hAnsi="Times New Roman"/>
          <w:color w:val="00B050"/>
        </w:rPr>
      </w:pPr>
      <w:r>
        <w:rPr>
          <w:rFonts w:ascii="Times New Roman" w:hAnsi="Times New Roman"/>
        </w:rPr>
        <w:t>§</w:t>
      </w:r>
      <w:r w:rsidRPr="005768E4">
        <w:rPr>
          <w:rFonts w:ascii="Times New Roman" w:hAnsi="Times New Roman"/>
          <w:color w:val="FF0000"/>
        </w:rPr>
        <w:t xml:space="preserve"> </w:t>
      </w:r>
      <w:r w:rsidRPr="00291182">
        <w:rPr>
          <w:rFonts w:ascii="Times New Roman" w:hAnsi="Times New Roman"/>
        </w:rPr>
        <w:t>3</w:t>
      </w:r>
    </w:p>
    <w:p w:rsidR="00C72F67" w:rsidRPr="003B14D0" w:rsidP="00C72F67">
      <w:pPr>
        <w:bidi w:val="0"/>
        <w:jc w:val="center"/>
        <w:rPr>
          <w:rFonts w:ascii="Times New Roman" w:hAnsi="Times New Roman"/>
          <w:b/>
          <w:bCs/>
        </w:rPr>
      </w:pPr>
      <w:r w:rsidRPr="003B14D0">
        <w:rPr>
          <w:rFonts w:ascii="Times New Roman" w:hAnsi="Times New Roman"/>
          <w:b/>
          <w:bCs/>
        </w:rPr>
        <w:t>Zverej</w:t>
      </w:r>
      <w:r>
        <w:rPr>
          <w:rFonts w:ascii="Times New Roman" w:hAnsi="Times New Roman"/>
          <w:b/>
          <w:bCs/>
        </w:rPr>
        <w:t>nenie</w:t>
      </w:r>
      <w:r w:rsidRPr="003B14D0">
        <w:rPr>
          <w:rFonts w:ascii="Times New Roman" w:hAnsi="Times New Roman"/>
          <w:b/>
          <w:bCs/>
        </w:rPr>
        <w:t xml:space="preserve"> údajov</w:t>
      </w:r>
    </w:p>
    <w:p w:rsidR="00C72F67" w:rsidP="00C72F67">
      <w:pPr>
        <w:bidi w:val="0"/>
        <w:jc w:val="both"/>
        <w:rPr>
          <w:rFonts w:ascii="Times New Roman" w:hAnsi="Times New Roman"/>
          <w:strike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Obchodnom vestníku sa zverejňujú údaje, o ktorých tak ustanovuje zákon.</w:t>
      </w:r>
    </w:p>
    <w:p w:rsidR="00C72F67" w:rsidP="00C72F67">
      <w:pPr>
        <w:bidi w:val="0"/>
        <w:jc w:val="center"/>
        <w:rPr>
          <w:rFonts w:ascii="Times New Roman" w:hAnsi="Times New Roman"/>
        </w:rPr>
      </w:pPr>
    </w:p>
    <w:p w:rsidR="00C72F67" w:rsidRPr="00907825" w:rsidP="00C72F67">
      <w:pPr>
        <w:bidi w:val="0"/>
        <w:jc w:val="center"/>
        <w:rPr>
          <w:rFonts w:ascii="Times New Roman" w:hAnsi="Times New Roman"/>
          <w:b/>
          <w:bCs/>
        </w:rPr>
      </w:pPr>
      <w:r w:rsidRPr="001809F6">
        <w:rPr>
          <w:rFonts w:ascii="Times New Roman" w:hAnsi="Times New Roman"/>
          <w:b/>
          <w:bCs/>
        </w:rPr>
        <w:t>Po</w:t>
      </w:r>
      <w:r>
        <w:rPr>
          <w:rFonts w:ascii="Times New Roman" w:hAnsi="Times New Roman"/>
          <w:b/>
          <w:bCs/>
        </w:rPr>
        <w:t>dmienky zverejnenia</w:t>
      </w:r>
      <w:r w:rsidRPr="001809F6">
        <w:rPr>
          <w:rFonts w:ascii="Times New Roman" w:hAnsi="Times New Roman"/>
          <w:b/>
          <w:bCs/>
        </w:rPr>
        <w:t xml:space="preserve"> údajov </w:t>
      </w:r>
    </w:p>
    <w:p w:rsidR="00C72F67" w:rsidRPr="005768E4" w:rsidP="00C72F67">
      <w:pPr>
        <w:bidi w:val="0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§</w:t>
      </w:r>
      <w:r w:rsidRPr="001E1D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</w:p>
    <w:p w:rsidR="00C72F67" w:rsidRPr="0037020F" w:rsidP="00C72F67">
      <w:pPr>
        <w:bidi w:val="0"/>
        <w:jc w:val="both"/>
        <w:rPr>
          <w:rFonts w:ascii="Times New Roman" w:hAnsi="Times New Roman"/>
        </w:rPr>
      </w:pPr>
    </w:p>
    <w:p w:rsidR="00C72F67" w:rsidP="00CF619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Podmienkou zverejnenia údajov je vykonanie registrácie povinnou osobou. Na</w:t>
      </w:r>
      <w:r w:rsidR="00CF61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účely vykonania registrácie môže vydavateľ požadovať poskytnutie identifikačných údajov povinnej osoby. Identifikačnými údajmi povinnej osoby, ktorá je </w:t>
      </w: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fyzickou osobou sú</w:t>
      </w:r>
      <w:r w:rsidRPr="00563431">
        <w:rPr>
          <w:rFonts w:ascii="Times New Roman" w:hAnsi="Times New Roman"/>
        </w:rPr>
        <w:t xml:space="preserve"> meno</w:t>
      </w:r>
      <w:r>
        <w:rPr>
          <w:rFonts w:ascii="Times New Roman" w:hAnsi="Times New Roman"/>
        </w:rPr>
        <w:t>,</w:t>
      </w:r>
      <w:r w:rsidRPr="00563431">
        <w:rPr>
          <w:rFonts w:ascii="Times New Roman" w:hAnsi="Times New Roman"/>
        </w:rPr>
        <w:t xml:space="preserve"> priezvisko, adres</w:t>
      </w:r>
      <w:r>
        <w:rPr>
          <w:rFonts w:ascii="Times New Roman" w:hAnsi="Times New Roman"/>
        </w:rPr>
        <w:t xml:space="preserve">a trvalého </w:t>
      </w:r>
      <w:r w:rsidRPr="00563431">
        <w:rPr>
          <w:rFonts w:ascii="Times New Roman" w:hAnsi="Times New Roman"/>
        </w:rPr>
        <w:t>pobytu</w:t>
      </w:r>
      <w:r>
        <w:rPr>
          <w:rFonts w:ascii="Times New Roman" w:hAnsi="Times New Roman"/>
        </w:rPr>
        <w:t xml:space="preserve"> a adresa elektronickej pošty; pri fyzickej osobe podnikateľovi aj</w:t>
      </w:r>
      <w:r w:rsidRPr="00563431">
        <w:rPr>
          <w:rFonts w:ascii="Times New Roman" w:hAnsi="Times New Roman"/>
        </w:rPr>
        <w:t xml:space="preserve"> obchodné meno, ak </w:t>
      </w:r>
      <w:r>
        <w:rPr>
          <w:rFonts w:ascii="Times New Roman" w:hAnsi="Times New Roman"/>
        </w:rPr>
        <w:t>sa líši od jej mena a priezviska</w:t>
      </w:r>
      <w:r w:rsidRPr="00563431">
        <w:rPr>
          <w:rFonts w:ascii="Times New Roman" w:hAnsi="Times New Roman"/>
        </w:rPr>
        <w:t xml:space="preserve">, miesto </w:t>
      </w:r>
      <w:r>
        <w:rPr>
          <w:rFonts w:ascii="Times New Roman" w:hAnsi="Times New Roman"/>
        </w:rPr>
        <w:t>podnikania</w:t>
      </w:r>
      <w:r w:rsidRPr="00563431">
        <w:rPr>
          <w:rFonts w:ascii="Times New Roman" w:hAnsi="Times New Roman"/>
        </w:rPr>
        <w:t xml:space="preserve">, ak </w:t>
      </w:r>
      <w:r>
        <w:rPr>
          <w:rFonts w:ascii="Times New Roman" w:hAnsi="Times New Roman"/>
        </w:rPr>
        <w:t>sa líši od adresy trvalého</w:t>
      </w:r>
      <w:r w:rsidRPr="00563431">
        <w:rPr>
          <w:rFonts w:ascii="Times New Roman" w:hAnsi="Times New Roman"/>
        </w:rPr>
        <w:t xml:space="preserve"> pobytu a identifikačné číslo, ak </w:t>
      </w:r>
      <w:r w:rsidR="00822085">
        <w:rPr>
          <w:rFonts w:ascii="Times New Roman" w:hAnsi="Times New Roman"/>
        </w:rPr>
        <w:t>j</w:t>
      </w:r>
      <w:r w:rsidRPr="00563431">
        <w:rPr>
          <w:rFonts w:ascii="Times New Roman" w:hAnsi="Times New Roman"/>
        </w:rPr>
        <w:t>e pridelené</w:t>
      </w:r>
      <w:r>
        <w:rPr>
          <w:rFonts w:ascii="Times New Roman" w:hAnsi="Times New Roman"/>
        </w:rPr>
        <w:t>,</w:t>
      </w: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Pr="00563431">
        <w:rPr>
          <w:rFonts w:ascii="Times New Roman" w:hAnsi="Times New Roman"/>
        </w:rPr>
        <w:t xml:space="preserve"> právnick</w:t>
      </w:r>
      <w:r>
        <w:rPr>
          <w:rFonts w:ascii="Times New Roman" w:hAnsi="Times New Roman"/>
        </w:rPr>
        <w:t>ou</w:t>
      </w:r>
      <w:r w:rsidRPr="00563431">
        <w:rPr>
          <w:rFonts w:ascii="Times New Roman" w:hAnsi="Times New Roman"/>
        </w:rPr>
        <w:t xml:space="preserve"> osob</w:t>
      </w:r>
      <w:r>
        <w:rPr>
          <w:rFonts w:ascii="Times New Roman" w:hAnsi="Times New Roman"/>
        </w:rPr>
        <w:t xml:space="preserve">ou sú názov alebo </w:t>
      </w:r>
      <w:r w:rsidRPr="00563431">
        <w:rPr>
          <w:rFonts w:ascii="Times New Roman" w:hAnsi="Times New Roman"/>
        </w:rPr>
        <w:t>obchodné me</w:t>
      </w:r>
      <w:r>
        <w:rPr>
          <w:rFonts w:ascii="Times New Roman" w:hAnsi="Times New Roman"/>
        </w:rPr>
        <w:t xml:space="preserve">no, sídlo, identifikačné číslo a adresa elektronickej pošty. </w:t>
      </w:r>
      <w:r w:rsidRPr="00F30065">
        <w:rPr>
          <w:rFonts w:ascii="Times New Roman" w:hAnsi="Times New Roman"/>
        </w:rPr>
        <w:t xml:space="preserve"> 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(2) Po vykonaní registrácie povinnou osobou, vydavateľ jej pridelí registračné číslo, ktoré doručí do vlastných rúk povinnej osoby.   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 Podkladom na zverejnenie údajov je žiadosť o zverejnenie údajov (ďalej len „žiadosť“) v elektronickej podobe, ktorá obsahuje náležitosti podľa osobitného </w:t>
      </w:r>
      <w:r w:rsidRPr="001E1DE5">
        <w:rPr>
          <w:rFonts w:ascii="Times New Roman" w:hAnsi="Times New Roman"/>
        </w:rPr>
        <w:t>zákona</w:t>
      </w:r>
      <w:r w:rsidRPr="00907825">
        <w:rPr>
          <w:rFonts w:ascii="Times New Roman" w:hAnsi="Times New Roman"/>
          <w:vertAlign w:val="superscript"/>
        </w:rPr>
        <w:t>2)</w:t>
      </w:r>
      <w:r>
        <w:rPr>
          <w:rFonts w:ascii="Times New Roman" w:hAnsi="Times New Roman"/>
        </w:rPr>
        <w:t xml:space="preserve"> a ktorej podobu </w:t>
      </w:r>
      <w:r w:rsidRPr="001E1DE5">
        <w:rPr>
          <w:rFonts w:ascii="Times New Roman" w:hAnsi="Times New Roman"/>
        </w:rPr>
        <w:t>určí vydavateľ</w:t>
      </w:r>
      <w:r>
        <w:rPr>
          <w:rFonts w:ascii="Times New Roman" w:hAnsi="Times New Roman"/>
        </w:rPr>
        <w:t xml:space="preserve"> na svojom webovom sídle. Podmienkou zverejnenia údajov je uvedenie registračného čísla podľa odseku 2 v žiadosti povinnou osobou za účelom jej identifikácie.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RPr="0037020F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Vydavateľ po doručení žiadosti zasiela povinnej osobe elektronicky správu o doručení žiadosti spolu s výzvou na splnenie poplatkovej povinnosti podľa § 5. </w:t>
      </w:r>
    </w:p>
    <w:p w:rsidR="00C72F67" w:rsidP="00C72F67">
      <w:pPr>
        <w:bidi w:val="0"/>
        <w:jc w:val="both"/>
        <w:rPr>
          <w:rFonts w:ascii="Times New Roman" w:hAnsi="Times New Roman"/>
          <w:color w:val="FF0000"/>
        </w:rPr>
      </w:pPr>
    </w:p>
    <w:p w:rsidR="00C72F67" w:rsidRPr="004E0879" w:rsidP="00C72F67">
      <w:pPr>
        <w:bidi w:val="0"/>
        <w:ind w:firstLine="708"/>
        <w:jc w:val="both"/>
        <w:rPr>
          <w:rFonts w:ascii="Times New Roman" w:hAnsi="Times New Roman"/>
        </w:rPr>
      </w:pPr>
      <w:r w:rsidRPr="001E0C97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1E0C97">
        <w:rPr>
          <w:rFonts w:ascii="Times New Roman" w:hAnsi="Times New Roman"/>
        </w:rPr>
        <w:t>)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Povinná osoba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4"/>
        <w:t xml:space="preserve">3</w:t>
      </w:r>
      <w:r w:rsidRPr="00F4686D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môže zaslať žiadosť vydavateľovi v listinnej podobe. Ak povinná osoba zašle žiadosť v listinnej podobe, správu podľa odseku 4 zasiela vydavateľ povinnej osobe v listinnej podobe.</w:t>
      </w:r>
    </w:p>
    <w:p w:rsidR="00C72F67" w:rsidP="00C72F67">
      <w:pPr>
        <w:bidi w:val="0"/>
        <w:jc w:val="both"/>
        <w:rPr>
          <w:rFonts w:ascii="Times New Roman" w:hAnsi="Times New Roman"/>
          <w:color w:val="FF0000"/>
        </w:rPr>
      </w:pPr>
    </w:p>
    <w:p w:rsidR="00C72F67" w:rsidRPr="00D1240B" w:rsidP="00C72F67">
      <w:pPr>
        <w:bidi w:val="0"/>
        <w:jc w:val="center"/>
        <w:rPr>
          <w:rFonts w:ascii="Times New Roman" w:hAnsi="Times New Roman"/>
        </w:rPr>
      </w:pPr>
      <w:r w:rsidRPr="00D1240B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5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Vydavateľ zverejní údaje do piatich pracovných dní odo dňa, keď mu prišla informácia  o zaplatení správneho poplatku.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Ak zverejnenie údajov nepodlieha poplatkovej povinnosti, vydavateľ zverejní údaje do piatich pracovných dní odo dňa doručenia žiadosti.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P="00C72F6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72F67" w:rsidP="000A482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povinná osoba nezašle žiadosť v podobe podľa § 4 alebo nesplní poplatkovú povinnosť v zákonom ustanovenej lehote alebo výške, alebo nesplní inú podmienku zverejnenia údajov podľa tohto zákona, na podanú žiadosť sa neprihliada. </w:t>
      </w:r>
    </w:p>
    <w:p w:rsidR="00C72F67" w:rsidP="00C72F67">
      <w:pPr>
        <w:bidi w:val="0"/>
        <w:jc w:val="center"/>
        <w:rPr>
          <w:rFonts w:ascii="Times New Roman" w:hAnsi="Times New Roman"/>
        </w:rPr>
      </w:pPr>
    </w:p>
    <w:p w:rsidR="00C72F67" w:rsidRPr="00A578CF" w:rsidP="00C72F6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Pr="00F23681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7</w:t>
      </w:r>
    </w:p>
    <w:p w:rsidR="00C72F67" w:rsidRPr="00C03829" w:rsidP="00C72F67">
      <w:pPr>
        <w:bidi w:val="0"/>
        <w:jc w:val="center"/>
        <w:rPr>
          <w:rFonts w:ascii="Times New Roman" w:hAnsi="Times New Roman"/>
          <w:b/>
          <w:bCs/>
        </w:rPr>
      </w:pPr>
      <w:r w:rsidRPr="00A578CF">
        <w:rPr>
          <w:rFonts w:ascii="Times New Roman" w:hAnsi="Times New Roman"/>
          <w:b/>
          <w:bCs/>
        </w:rPr>
        <w:t>Podoba zverejnenia</w:t>
      </w:r>
      <w:r w:rsidRPr="00C03829">
        <w:rPr>
          <w:rFonts w:ascii="Times New Roman" w:hAnsi="Times New Roman"/>
          <w:b/>
          <w:bCs/>
        </w:rPr>
        <w:t xml:space="preserve"> údajov </w:t>
      </w: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(1)  Obchodný vestník sa vydáva iba v elektronickej podobe.</w:t>
      </w: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(2) </w:t>
      </w:r>
      <w:r w:rsidRPr="00EB7C70">
        <w:rPr>
          <w:rFonts w:ascii="Times New Roman" w:hAnsi="Times New Roman"/>
        </w:rPr>
        <w:t>Obchodný vestník sa vydáva spravidla každý pracovný deň vo vydaniach číslovaných v</w:t>
      </w:r>
      <w:r>
        <w:rPr>
          <w:rFonts w:ascii="Times New Roman" w:hAnsi="Times New Roman"/>
        </w:rPr>
        <w:t> kalendárnom roku vzos</w:t>
      </w:r>
      <w:r w:rsidRPr="00EB7C70">
        <w:rPr>
          <w:rFonts w:ascii="Times New Roman" w:hAnsi="Times New Roman"/>
        </w:rPr>
        <w:t xml:space="preserve">tupne. </w:t>
      </w:r>
      <w:r>
        <w:rPr>
          <w:rFonts w:ascii="Times New Roman" w:hAnsi="Times New Roman"/>
        </w:rPr>
        <w:t xml:space="preserve">Každé vydanie sa uvádza s poradovým číslom a dňom vydania. </w:t>
      </w:r>
      <w:r w:rsidRPr="00EB7C70">
        <w:rPr>
          <w:rFonts w:ascii="Times New Roman" w:hAnsi="Times New Roman"/>
        </w:rPr>
        <w:t>Číslovanie vydaní Obchodného vestníka sa uzatvára posledným vydaním vydaným v</w:t>
      </w:r>
      <w:r>
        <w:rPr>
          <w:rFonts w:ascii="Times New Roman" w:hAnsi="Times New Roman"/>
        </w:rPr>
        <w:t> </w:t>
      </w:r>
      <w:r w:rsidRPr="00EB7C70">
        <w:rPr>
          <w:rFonts w:ascii="Times New Roman" w:hAnsi="Times New Roman"/>
        </w:rPr>
        <w:t>kalendárnom roku.</w:t>
      </w:r>
    </w:p>
    <w:p w:rsidR="00C72F67" w:rsidRPr="00EB7C70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 w:rsidRPr="00EB7C70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EB7C70">
        <w:rPr>
          <w:rFonts w:ascii="Times New Roman" w:hAnsi="Times New Roman"/>
        </w:rPr>
        <w:t>) Vydavateľ môže rozdeliť vydani</w:t>
      </w:r>
      <w:r>
        <w:rPr>
          <w:rFonts w:ascii="Times New Roman" w:hAnsi="Times New Roman"/>
        </w:rPr>
        <w:t>e</w:t>
      </w:r>
      <w:r w:rsidRPr="00EB7C70">
        <w:rPr>
          <w:rFonts w:ascii="Times New Roman" w:hAnsi="Times New Roman"/>
        </w:rPr>
        <w:t xml:space="preserve"> Obchodného vestníka na kapitoly, v ktorých sa zverejňujú údaje jedného druhu číslované poradovým číslom v </w:t>
      </w:r>
      <w:r>
        <w:rPr>
          <w:rFonts w:ascii="Times New Roman" w:hAnsi="Times New Roman"/>
        </w:rPr>
        <w:t>kalendárnom</w:t>
      </w:r>
      <w:r w:rsidRPr="00EB7C70">
        <w:rPr>
          <w:rFonts w:ascii="Times New Roman" w:hAnsi="Times New Roman"/>
        </w:rPr>
        <w:t xml:space="preserve"> roku </w:t>
      </w:r>
      <w:r>
        <w:rPr>
          <w:rFonts w:ascii="Times New Roman" w:hAnsi="Times New Roman"/>
        </w:rPr>
        <w:t>vzo</w:t>
      </w:r>
      <w:r w:rsidRPr="00EB7C70">
        <w:rPr>
          <w:rFonts w:ascii="Times New Roman" w:hAnsi="Times New Roman"/>
        </w:rPr>
        <w:t>stupne. Číslovanie údajov zverej</w:t>
      </w:r>
      <w:r>
        <w:rPr>
          <w:rFonts w:ascii="Times New Roman" w:hAnsi="Times New Roman"/>
        </w:rPr>
        <w:t>nených</w:t>
      </w:r>
      <w:r w:rsidRPr="00EB7C70">
        <w:rPr>
          <w:rFonts w:ascii="Times New Roman" w:hAnsi="Times New Roman"/>
        </w:rPr>
        <w:t xml:space="preserve"> v jednotlivých </w:t>
      </w:r>
      <w:r>
        <w:rPr>
          <w:rFonts w:ascii="Times New Roman" w:hAnsi="Times New Roman"/>
        </w:rPr>
        <w:t>kapitolách</w:t>
      </w:r>
      <w:r w:rsidRPr="00EB7C70">
        <w:rPr>
          <w:rFonts w:ascii="Times New Roman" w:hAnsi="Times New Roman"/>
        </w:rPr>
        <w:t xml:space="preserve"> sa uzatvára posledným vydaním vydaným v</w:t>
      </w:r>
      <w:r>
        <w:rPr>
          <w:rFonts w:ascii="Times New Roman" w:hAnsi="Times New Roman"/>
        </w:rPr>
        <w:t> </w:t>
      </w:r>
      <w:r w:rsidRPr="00EB7C70">
        <w:rPr>
          <w:rFonts w:ascii="Times New Roman" w:hAnsi="Times New Roman"/>
        </w:rPr>
        <w:t>kalendárnom roku.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RPr="00511ACB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</w:t>
      </w:r>
      <w:r w:rsidRPr="00511ACB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Vydavateľ s</w:t>
      </w:r>
      <w:r w:rsidRPr="00511ACB">
        <w:rPr>
          <w:rFonts w:ascii="Times New Roman" w:hAnsi="Times New Roman"/>
        </w:rPr>
        <w:t>prístup</w:t>
      </w:r>
      <w:r>
        <w:rPr>
          <w:rFonts w:ascii="Times New Roman" w:hAnsi="Times New Roman"/>
        </w:rPr>
        <w:t>ní</w:t>
      </w:r>
      <w:r w:rsidRPr="00511A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údaje zverejnené v Obchodnom </w:t>
      </w:r>
      <w:r w:rsidRPr="00511ACB">
        <w:rPr>
          <w:rFonts w:ascii="Times New Roman" w:hAnsi="Times New Roman"/>
        </w:rPr>
        <w:t>vestník</w:t>
      </w:r>
      <w:r>
        <w:rPr>
          <w:rFonts w:ascii="Times New Roman" w:hAnsi="Times New Roman"/>
        </w:rPr>
        <w:t>u</w:t>
      </w:r>
      <w:r w:rsidRPr="00511ACB">
        <w:rPr>
          <w:rFonts w:ascii="Times New Roman" w:hAnsi="Times New Roman"/>
        </w:rPr>
        <w:t xml:space="preserve"> aj v podobe štruktúrovaných údajov, ktorá umožňuje </w:t>
      </w:r>
      <w:r>
        <w:rPr>
          <w:rFonts w:ascii="Times New Roman" w:hAnsi="Times New Roman"/>
        </w:rPr>
        <w:t xml:space="preserve">vyhľadávanie a </w:t>
      </w:r>
      <w:r w:rsidRPr="00511ACB">
        <w:rPr>
          <w:rFonts w:ascii="Times New Roman" w:hAnsi="Times New Roman"/>
        </w:rPr>
        <w:t>ich ďalšie automatizované spracovanie</w:t>
      </w:r>
      <w:r>
        <w:rPr>
          <w:rFonts w:ascii="Times New Roman" w:hAnsi="Times New Roman"/>
        </w:rPr>
        <w:t>.</w:t>
      </w:r>
    </w:p>
    <w:p w:rsidR="00C72F67" w:rsidRPr="00511ACB" w:rsidP="00C72F67">
      <w:pPr>
        <w:bidi w:val="0"/>
        <w:jc w:val="both"/>
        <w:rPr>
          <w:rFonts w:ascii="Times New Roman" w:hAnsi="Times New Roman"/>
        </w:rPr>
      </w:pPr>
    </w:p>
    <w:p w:rsidR="00C72F67" w:rsidRPr="00A578CF" w:rsidP="00C72F67">
      <w:pPr>
        <w:bidi w:val="0"/>
        <w:jc w:val="center"/>
        <w:rPr>
          <w:rFonts w:ascii="Times New Roman" w:hAnsi="Times New Roman"/>
        </w:rPr>
      </w:pPr>
      <w:r w:rsidRPr="00A578CF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8</w:t>
      </w:r>
    </w:p>
    <w:p w:rsidR="00C72F67" w:rsidRPr="00A578CF" w:rsidP="00C72F67">
      <w:pPr>
        <w:bidi w:val="0"/>
        <w:jc w:val="center"/>
        <w:rPr>
          <w:rFonts w:ascii="Times New Roman" w:hAnsi="Times New Roman"/>
          <w:b/>
          <w:bCs/>
        </w:rPr>
      </w:pPr>
      <w:r w:rsidRPr="00A578CF">
        <w:rPr>
          <w:rFonts w:ascii="Times New Roman" w:hAnsi="Times New Roman"/>
          <w:b/>
          <w:bCs/>
        </w:rPr>
        <w:t>Správnosť zverejnených údajov a ich oprava</w:t>
      </w:r>
    </w:p>
    <w:p w:rsidR="00C72F67" w:rsidRPr="00A42390" w:rsidP="00C72F67">
      <w:pPr>
        <w:bidi w:val="0"/>
        <w:jc w:val="center"/>
        <w:rPr>
          <w:rFonts w:ascii="Times New Roman" w:hAnsi="Times New Roman"/>
          <w:b/>
          <w:bCs/>
          <w:color w:val="00B050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 w:rsidRPr="007F2C15">
        <w:rPr>
          <w:rFonts w:ascii="Times New Roman" w:hAnsi="Times New Roman"/>
        </w:rPr>
        <w:t>(1) Za obsahovú a jazykovú správnosť údajov určených na zverejnenie</w:t>
      </w:r>
      <w:r>
        <w:rPr>
          <w:rFonts w:ascii="Times New Roman" w:hAnsi="Times New Roman"/>
        </w:rPr>
        <w:t>,</w:t>
      </w:r>
      <w:r w:rsidRPr="007F2C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ako aj za nezverejnenie údajov, ktoré sa podľa osobitného zákona nesprístupňujú,</w:t>
      </w:r>
      <w:r>
        <w:rPr>
          <w:rStyle w:val="FootnoteReference"/>
          <w:rFonts w:ascii="Times New Roman" w:hAnsi="Times New Roman"/>
          <w:rtl w:val="0"/>
        </w:rPr>
        <w:footnoteReference w:customMarkFollows="1" w:id="5"/>
        <w:t xml:space="preserve">4</w:t>
      </w:r>
      <w:r w:rsidRPr="00B246A5">
        <w:rPr>
          <w:rFonts w:ascii="Times New Roman" w:hAnsi="Times New Roman"/>
          <w:vertAlign w:val="superscript"/>
        </w:rPr>
        <w:t>)</w:t>
      </w:r>
      <w:r w:rsidRPr="00C12878">
        <w:rPr>
          <w:rFonts w:ascii="Times New Roman" w:hAnsi="Times New Roman"/>
        </w:rPr>
        <w:t xml:space="preserve"> </w:t>
      </w:r>
      <w:r w:rsidRPr="007F2C15">
        <w:rPr>
          <w:rFonts w:ascii="Times New Roman" w:hAnsi="Times New Roman"/>
        </w:rPr>
        <w:t>zodpovedá povinná osoba</w:t>
      </w:r>
      <w:r>
        <w:rPr>
          <w:rFonts w:ascii="Times New Roman" w:hAnsi="Times New Roman"/>
        </w:rPr>
        <w:t xml:space="preserve">. </w:t>
      </w:r>
      <w:r w:rsidRPr="007F2C15">
        <w:rPr>
          <w:rFonts w:ascii="Times New Roman" w:hAnsi="Times New Roman"/>
        </w:rPr>
        <w:t>Za súlad zverejnených údajov s</w:t>
      </w:r>
      <w:r>
        <w:rPr>
          <w:rFonts w:ascii="Times New Roman" w:hAnsi="Times New Roman"/>
        </w:rPr>
        <w:t> obsahom žiadosti</w:t>
      </w:r>
      <w:r w:rsidRPr="007F2C15">
        <w:rPr>
          <w:rFonts w:ascii="Times New Roman" w:hAnsi="Times New Roman"/>
        </w:rPr>
        <w:t xml:space="preserve"> zodpovedá vydavateľ.</w:t>
      </w:r>
    </w:p>
    <w:p w:rsidR="00C72F67" w:rsidRPr="007F2C15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Vydavateľ na žiadosť povinnej osoby </w:t>
      </w:r>
      <w:r w:rsidRPr="00A42390">
        <w:rPr>
          <w:rFonts w:ascii="Times New Roman" w:hAnsi="Times New Roman"/>
        </w:rPr>
        <w:t>vykon</w:t>
      </w:r>
      <w:r w:rsidRPr="007F2C15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</w:t>
      </w:r>
      <w:r w:rsidRPr="00C04107">
        <w:rPr>
          <w:rFonts w:ascii="Times New Roman" w:hAnsi="Times New Roman"/>
        </w:rPr>
        <w:t>opravu zverejnených údajov</w:t>
      </w:r>
      <w:r>
        <w:rPr>
          <w:rFonts w:ascii="Times New Roman" w:hAnsi="Times New Roman"/>
        </w:rPr>
        <w:t xml:space="preserve"> zverejnením opravy</w:t>
      </w:r>
      <w:r w:rsidRPr="00C04107">
        <w:rPr>
          <w:rFonts w:ascii="Times New Roman" w:hAnsi="Times New Roman"/>
        </w:rPr>
        <w:t>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ak sa preukáže, že doručená žiadosť bola podaná neoprávnene, neoprávnenou osobou alebo že obsahuje nepravdivé alebo nesprávne údaje. Vykonanie opravy podlieha poplatkovej povinnosti.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Vydavateľ vykoná bezodplatne opravu zverejnených údajov zverejnením redakčného oznámenia, ak ide o pochybenie, za ktoré sám zodpovedá.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Na podanie žiadosti o vykonanie opravy zverejnených údajov podľa odseku 2 sa primerane použijú ustanovenia § 4 až 6.</w:t>
      </w:r>
    </w:p>
    <w:p w:rsidR="00C72F67" w:rsidP="00C72F67">
      <w:pPr>
        <w:bidi w:val="0"/>
        <w:jc w:val="both"/>
        <w:rPr>
          <w:rFonts w:ascii="Times New Roman" w:hAnsi="Times New Roman"/>
          <w:strike/>
          <w:color w:val="FF0000"/>
        </w:rPr>
      </w:pPr>
    </w:p>
    <w:p w:rsidR="00C72F67" w:rsidRPr="00C61BE6" w:rsidP="00C72F67">
      <w:pPr>
        <w:bidi w:val="0"/>
        <w:jc w:val="center"/>
        <w:rPr>
          <w:rFonts w:ascii="Times New Roman" w:hAnsi="Times New Roman"/>
        </w:rPr>
      </w:pPr>
      <w:r w:rsidRPr="00C61BE6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9</w:t>
      </w:r>
    </w:p>
    <w:p w:rsidR="00C72F67" w:rsidRPr="00C61BE6" w:rsidP="00C72F6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Prechodné ustanovenie</w:t>
      </w:r>
    </w:p>
    <w:p w:rsidR="00C72F67" w:rsidP="00C72F67">
      <w:pPr>
        <w:bidi w:val="0"/>
        <w:jc w:val="center"/>
        <w:rPr>
          <w:rFonts w:ascii="Times New Roman" w:hAnsi="Times New Roman"/>
          <w:b/>
          <w:bCs/>
          <w:color w:val="FF0000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žiadosti a údaje, ktoré sú obsahom takto podaných žiadostí, doručené a nezverejnené v Obchodnom vestníku pred účinnosťou tohto zákona sa použijú ustanovenia doterajšieho právneho predpisu. Údaje, ktoré sú obsahom žiadostí podaných podľa predchádzajúcej vety, sa zverejňujú v podobe podľa tohto zákona. Číslovanie vydania Obchodného vestníka sa do 31. decembra 2011 riadi podľa ustanovení doterajšieho právneho predpisu. </w:t>
      </w:r>
    </w:p>
    <w:p w:rsidR="00C72F67" w:rsidP="00C72F67">
      <w:pPr>
        <w:bidi w:val="0"/>
        <w:jc w:val="center"/>
        <w:rPr>
          <w:rFonts w:ascii="Times New Roman" w:hAnsi="Times New Roman"/>
        </w:rPr>
      </w:pPr>
    </w:p>
    <w:p w:rsidR="00C72F67" w:rsidP="00C72F67">
      <w:pPr>
        <w:bidi w:val="0"/>
        <w:jc w:val="center"/>
        <w:rPr>
          <w:rFonts w:ascii="Times New Roman" w:hAnsi="Times New Roman"/>
        </w:rPr>
      </w:pPr>
      <w:r w:rsidRPr="00010B33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áverečné </w:t>
      </w:r>
      <w:r w:rsidRPr="00010B33">
        <w:rPr>
          <w:rFonts w:ascii="Times New Roman" w:hAnsi="Times New Roman"/>
          <w:b/>
          <w:bCs/>
        </w:rPr>
        <w:t xml:space="preserve"> ustanoveni</w:t>
      </w:r>
      <w:r>
        <w:rPr>
          <w:rFonts w:ascii="Times New Roman" w:hAnsi="Times New Roman"/>
          <w:b/>
          <w:bCs/>
        </w:rPr>
        <w:t>a</w:t>
      </w:r>
    </w:p>
    <w:p w:rsidR="00C72F67" w:rsidP="00C72F6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10</w:t>
      </w:r>
    </w:p>
    <w:p w:rsidR="00C72F67" w:rsidP="00C72F67">
      <w:pPr>
        <w:bidi w:val="0"/>
        <w:jc w:val="center"/>
        <w:rPr>
          <w:rFonts w:ascii="Times New Roman" w:hAnsi="Times New Roman"/>
          <w:b/>
          <w:bCs/>
        </w:rPr>
      </w:pPr>
    </w:p>
    <w:p w:rsidR="00C72F67" w:rsidP="00C72F67">
      <w:pPr>
        <w:bidi w:val="0"/>
        <w:jc w:val="center"/>
        <w:rPr>
          <w:rFonts w:ascii="Times New Roman" w:hAnsi="Times New Roman"/>
          <w:b/>
          <w:bCs/>
        </w:rPr>
      </w:pPr>
      <w:r>
        <w:rPr>
          <w:rStyle w:val="apple-style-span"/>
          <w:rFonts w:ascii="Times New Roman" w:hAnsi="Times New Roman"/>
        </w:rPr>
        <w:t>Týmto zákonom sa preberajú právne záväzné akty Európskej únie uvedené v prílohe.</w:t>
      </w:r>
    </w:p>
    <w:p w:rsidR="00C72F67" w:rsidP="00C72F67">
      <w:pPr>
        <w:bidi w:val="0"/>
        <w:ind w:firstLine="708"/>
        <w:jc w:val="both"/>
        <w:rPr>
          <w:rStyle w:val="apple-style-span"/>
          <w:rFonts w:ascii="Times New Roman" w:hAnsi="Times New Roman"/>
        </w:rPr>
      </w:pPr>
    </w:p>
    <w:p w:rsidR="00C72F67" w:rsidP="000A4826">
      <w:pPr>
        <w:bidi w:val="0"/>
        <w:ind w:firstLine="708"/>
        <w:rPr>
          <w:rStyle w:val="apple-style-span"/>
          <w:rFonts w:ascii="Times New Roman" w:hAnsi="Times New Roman"/>
        </w:rPr>
      </w:pPr>
      <w:r w:rsidR="000A4826">
        <w:rPr>
          <w:rStyle w:val="apple-style-span"/>
          <w:rFonts w:ascii="Times New Roman" w:hAnsi="Times New Roman"/>
        </w:rPr>
        <w:t xml:space="preserve">                                                            </w:t>
      </w:r>
      <w:r>
        <w:rPr>
          <w:rStyle w:val="apple-style-span"/>
          <w:rFonts w:ascii="Times New Roman" w:hAnsi="Times New Roman"/>
        </w:rPr>
        <w:t>§ 11</w:t>
      </w:r>
    </w:p>
    <w:p w:rsidR="00C72F67" w:rsidP="00C72F67">
      <w:pPr>
        <w:bidi w:val="0"/>
        <w:ind w:firstLine="708"/>
        <w:jc w:val="center"/>
        <w:rPr>
          <w:rStyle w:val="apple-style-span"/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Style w:val="apple-style-span"/>
          <w:rFonts w:ascii="Times New Roman" w:hAnsi="Times New Roman"/>
        </w:rPr>
      </w:pPr>
      <w:r w:rsidRPr="00073C7E">
        <w:rPr>
          <w:rFonts w:ascii="Times New Roman" w:hAnsi="Times New Roman"/>
        </w:rPr>
        <w:t xml:space="preserve">Zrušuje sa nariadenie vlády Slovenskej republiky č. 42/2004 Z. z. o Obchodnom vestníku v znení nariadenia vlády Slovenskej republiky č. 76/2005 Z. z., nariadenia vlády Slovenskej republiky č. 640/2005 Z. z., nariadenia vlády Slovenskej republiky č. 604/2007 Z. z., nariadenia vlády Slovenskej republiky č. 529/2008 Z. z. a nariadenia vlády Slovenskej republiky č. </w:t>
      </w:r>
      <w:r w:rsidRPr="00073C7E">
        <w:rPr>
          <w:rStyle w:val="apple-style-span"/>
          <w:rFonts w:ascii="Times New Roman" w:hAnsi="Times New Roman"/>
        </w:rPr>
        <w:t>280/2010 Z. z.</w:t>
      </w:r>
    </w:p>
    <w:p w:rsidR="00C72F67" w:rsidP="00C72F67">
      <w:pPr>
        <w:bidi w:val="0"/>
        <w:ind w:firstLine="708"/>
        <w:jc w:val="center"/>
        <w:rPr>
          <w:rFonts w:ascii="Times New Roman" w:hAnsi="Times New Roman"/>
        </w:rPr>
      </w:pPr>
      <w:r>
        <w:rPr>
          <w:rStyle w:val="apple-style-span"/>
          <w:rFonts w:ascii="Times New Roman" w:hAnsi="Times New Roman"/>
        </w:rPr>
        <w:t>.</w:t>
      </w:r>
    </w:p>
    <w:p w:rsidR="00C72F67" w:rsidP="00C72F67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Príloha </w:t>
      </w:r>
    </w:p>
    <w:p w:rsidR="00C72F67" w:rsidP="00C72F67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 zákonu č.../2011 Z. z.</w:t>
      </w:r>
    </w:p>
    <w:p w:rsidR="00C72F67" w:rsidP="00C72F67">
      <w:pPr>
        <w:bidi w:val="0"/>
        <w:rPr>
          <w:rFonts w:ascii="Times New Roman" w:hAnsi="Times New Roman"/>
        </w:rPr>
      </w:pPr>
    </w:p>
    <w:p w:rsidR="00C72F67" w:rsidP="00C72F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Zoznam preberaných právne záväzných aktov Európskej únie</w:t>
      </w:r>
    </w:p>
    <w:p w:rsidR="00C72F67" w:rsidP="00C72F67">
      <w:pPr>
        <w:bidi w:val="0"/>
        <w:rPr>
          <w:rFonts w:ascii="Times New Roman" w:hAnsi="Times New Roman"/>
        </w:rPr>
      </w:pPr>
    </w:p>
    <w:p w:rsidR="00C72F67" w:rsidP="00C72F67">
      <w:pPr>
        <w:widowControl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Smernica Európskeho parlamentu a Rady 2009/101/ES zo 16. septembra 2009 o koordinácii záruk, ktoré sa od obchodných spoločností v zmysle článku 48 druhého odseku zmluvy vyžadujú v členských štátoch na ochranu záujmov spoločníkov a tretích osôb s cieľom zabezpečiť rovnocennosť týchto záruk (kodifikované znenie) (U. v. EÚ L 258, 1.10.2009).</w:t>
      </w:r>
    </w:p>
    <w:p w:rsidR="00C72F67" w:rsidP="00C72F67">
      <w:pPr>
        <w:widowControl w:val="0"/>
        <w:bidi w:val="0"/>
        <w:adjustRightInd w:val="0"/>
        <w:jc w:val="both"/>
        <w:rPr>
          <w:rFonts w:ascii="Times New Roman" w:hAnsi="Times New Roman"/>
        </w:rPr>
      </w:pPr>
    </w:p>
    <w:p w:rsidR="00C72F67" w:rsidRPr="00D74105" w:rsidP="00C72F67">
      <w:pPr>
        <w:widowControl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S</w:t>
      </w:r>
      <w:r w:rsidRPr="00330957">
        <w:rPr>
          <w:rFonts w:ascii="Times New Roman" w:hAnsi="Times New Roman"/>
        </w:rPr>
        <w:t>mernica Európskeho parlamentu a Rady 2009/109/ES zo 16. septembra 2009, ktorou sa menia a dopĺňajú smernice Rady 77/91/EHS, 78/855/EHS, 82/891/EHS a smernica 2005/56/ES, pokiaľ ide o požiadavky na predkladanie správ a dokumentačné požiadavky v prípade zlúčenia, splynutia al</w:t>
      </w:r>
      <w:r>
        <w:rPr>
          <w:rFonts w:ascii="Times New Roman" w:hAnsi="Times New Roman"/>
        </w:rPr>
        <w:t xml:space="preserve">ebo rozdelenia (Ú. v. EÚ L 259, </w:t>
      </w:r>
      <w:r w:rsidRPr="00330957">
        <w:rPr>
          <w:rFonts w:ascii="Times New Roman" w:hAnsi="Times New Roman"/>
        </w:rPr>
        <w:t>2.10.2009</w:t>
      </w:r>
      <w:r>
        <w:rPr>
          <w:rFonts w:ascii="Times New Roman" w:hAnsi="Times New Roman"/>
        </w:rPr>
        <w:t>).</w:t>
      </w:r>
    </w:p>
    <w:p w:rsidR="00C72F67" w:rsidRPr="00330957" w:rsidP="00C72F67">
      <w:pPr>
        <w:widowControl w:val="0"/>
        <w:bidi w:val="0"/>
        <w:adjustRightInd w:val="0"/>
        <w:jc w:val="both"/>
        <w:rPr>
          <w:rFonts w:ascii="Times New Roman" w:hAnsi="Times New Roman"/>
        </w:rPr>
      </w:pPr>
    </w:p>
    <w:p w:rsidR="00C72F67" w:rsidP="00C72F67">
      <w:pPr>
        <w:bidi w:val="0"/>
        <w:rPr>
          <w:rFonts w:ascii="Times New Roman" w:hAnsi="Times New Roman"/>
        </w:rPr>
      </w:pPr>
    </w:p>
    <w:p w:rsidR="00C72F67" w:rsidP="00C72F6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</w:p>
    <w:p w:rsidR="00C72F67" w:rsidP="00C72F67">
      <w:pPr>
        <w:bidi w:val="0"/>
        <w:jc w:val="center"/>
        <w:rPr>
          <w:rFonts w:ascii="Times New Roman" w:hAnsi="Times New Roman"/>
        </w:rPr>
      </w:pPr>
    </w:p>
    <w:p w:rsidR="00C72F67" w:rsidRPr="007C5050" w:rsidP="00C72F67">
      <w:pPr>
        <w:bidi w:val="0"/>
        <w:ind w:firstLine="708"/>
        <w:jc w:val="both"/>
        <w:rPr>
          <w:rFonts w:ascii="Times New Roman" w:hAnsi="Times New Roman"/>
        </w:rPr>
      </w:pPr>
      <w:r w:rsidRPr="007C5050">
        <w:rPr>
          <w:rFonts w:ascii="Times New Roman" w:hAnsi="Times New Roman"/>
        </w:rPr>
        <w:t xml:space="preserve">Zákon č. 530/1990 Zb. o dlhopisoch </w:t>
      </w:r>
      <w:r w:rsidRPr="007C5050">
        <w:rPr>
          <w:rFonts w:ascii="Times New Roman" w:hAnsi="Times New Roman"/>
          <w:color w:val="000000"/>
        </w:rPr>
        <w:t>v znení zákona č. 600/1992 Zb., zákona Národnej rady Slovenskej republiky č. 194/1995 Z. z., zákona Národnej rady Slovenskej republiky č. 58/1996 Z. z., zákona č. 355/1997 Z. z., zákona č. 361/1999 Z. z., zákona č. 103/2000 Z. z., zákona č. 329/2000 Z. z., zákona č. 566/2001 Z. z., zákona č. 96/2002 Z. z., zákona č. 430/2002 Z. z., zákona č. 594/2003 Z. z., zákona č. 747/2004 Z. z., zákona č. 336/2005 Z. z., zákona č. 209/2007 Z. z., zákona č. 659/2007 Z. z.</w:t>
      </w:r>
      <w:r>
        <w:rPr>
          <w:rFonts w:ascii="Times New Roman" w:hAnsi="Times New Roman"/>
          <w:color w:val="000000"/>
        </w:rPr>
        <w:t xml:space="preserve">, </w:t>
      </w:r>
      <w:r w:rsidRPr="007C5050">
        <w:rPr>
          <w:rFonts w:ascii="Times New Roman" w:hAnsi="Times New Roman"/>
          <w:color w:val="000000"/>
        </w:rPr>
        <w:t>zákona č. 552/2008 Z. z</w:t>
      </w:r>
      <w:r>
        <w:rPr>
          <w:rFonts w:ascii="Times New Roman" w:hAnsi="Times New Roman"/>
          <w:color w:val="000000"/>
        </w:rPr>
        <w:t xml:space="preserve">. a zákona č. 276/2009 Z. z. </w:t>
      </w:r>
      <w:r w:rsidRPr="007C5050">
        <w:rPr>
          <w:rFonts w:ascii="Times New Roman" w:hAnsi="Times New Roman"/>
        </w:rPr>
        <w:t>sa mení takto:</w:t>
      </w: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3 odsek 5 znie:</w:t>
      </w:r>
    </w:p>
    <w:p w:rsidR="00C72F67" w:rsidRPr="008C5341" w:rsidP="00C72F67">
      <w:pPr>
        <w:bidi w:val="0"/>
        <w:jc w:val="both"/>
        <w:rPr>
          <w:rFonts w:ascii="Times New Roman" w:hAnsi="Times New Roman"/>
        </w:rPr>
      </w:pPr>
      <w:r w:rsidRPr="008C5341">
        <w:rPr>
          <w:rFonts w:ascii="Times New Roman" w:hAnsi="Times New Roman"/>
        </w:rPr>
        <w:t>„(5) Pri vydávaní dlhopisov je emitent povinný najneskôr sedem dní pred začiatkom vydávania dlhopisov zverejniť emisné podmienky dlhopisov podľa odseku 3 v periodickej tlači s celoštátnou pôsobnosťou uverejňujúcej burzové správy. Zmeny v emisných podmienkach dlhopisov je emitent povinný najneskôr do desiatich dní od platnosti týchto zmien zverejniť v periodickej tlači s celoštátnou pôsobnosťou uverejňujúcej burzové správy. Národná banka Slovenska zverejní najneskôr jeden mesiac od začiatku vydávania dlhopisov emisné podmienky dlhopisov a zmeny v emisných podmienkach dlhopisov, ktoré nadobudli platnosť pred začatím ich vydávania v Obchodnom vestníku. Zmeny v emisných podmienkach vydaných dlhopisov zverejní Národná banka Slovenska najneskôr do jedného mesiaca od platnosti týchto zmien v Obchodnom vestníku. Náklady spojené so zverejnením emisných podmienok a zmien v emisných podmienkach dlhopisov v Obchodnom vestníku znáša a uhrádza emitent, ak osobitný predpis neustanovuje inak.“</w:t>
      </w:r>
      <w:r>
        <w:rPr>
          <w:rFonts w:ascii="Times New Roman" w:hAnsi="Times New Roman"/>
        </w:rPr>
        <w:t>.</w:t>
      </w: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§ 8 znie:</w:t>
      </w:r>
    </w:p>
    <w:p w:rsidR="00C72F67" w:rsidRPr="00A926F0" w:rsidP="00C72F67">
      <w:pPr>
        <w:bidi w:val="0"/>
        <w:ind w:left="360"/>
        <w:jc w:val="center"/>
        <w:rPr>
          <w:rFonts w:ascii="Times New Roman" w:hAnsi="Times New Roman"/>
        </w:rPr>
      </w:pPr>
      <w:r w:rsidRPr="00A926F0">
        <w:rPr>
          <w:rFonts w:ascii="Times New Roman" w:hAnsi="Times New Roman"/>
        </w:rPr>
        <w:t>„§ 8</w:t>
      </w:r>
    </w:p>
    <w:p w:rsidR="00C72F67" w:rsidRPr="00A926F0" w:rsidP="00C72F67">
      <w:pPr>
        <w:bidi w:val="0"/>
        <w:ind w:left="360"/>
        <w:jc w:val="center"/>
        <w:rPr>
          <w:rFonts w:ascii="Times New Roman" w:hAnsi="Times New Roman"/>
        </w:rPr>
      </w:pPr>
    </w:p>
    <w:p w:rsidR="00C72F67" w:rsidP="00C72F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Emisné podmienky dlhopisov v rozsahu podľa § 3 ods.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/>
          </w:rPr>
          <w:t>3 a</w:t>
        </w:r>
      </w:smartTag>
      <w:r>
        <w:rPr>
          <w:rFonts w:ascii="Times New Roman" w:hAnsi="Times New Roman"/>
        </w:rPr>
        <w:t xml:space="preserve"> zmeny v emisných podmienkach dlhopisov, ktoré nadobudli platnosť pred začatím ich vydávania, je emitent povinný predložiť Národnej banke Slovenska najneskôr v deň začatia  ich vydávania elektronicky vo formulári zverejnenom na webovom sídle Národnej banky Slovenska. Zmeny v emisných podmienkach vydaných dlhopisov je emitent povinný predložiť Národnej banke Slovenska do desiatich dní od platnosti týchto zmien elektronicky vo formulári zverejnenom na webovom sídle Národnej banky Slovenska. Emitent môže v odôvodnených prípadoch predložiť emisné podmienky dlhopisov v listinnej podobe, a to najmä vtedy, ak mu technické prostriedky neumožňujú ich predloženie elektronicky. Odôvodnenie tvorí prílohu emisných podmienok dlhopisov predkladaných v listinnej podobe.</w:t>
      </w:r>
    </w:p>
    <w:p w:rsidR="00C72F67" w:rsidRPr="00A926F0" w:rsidP="00C72F67">
      <w:pPr>
        <w:bidi w:val="0"/>
        <w:ind w:firstLine="360"/>
        <w:jc w:val="both"/>
        <w:rPr>
          <w:rFonts w:ascii="Times New Roman" w:hAnsi="Times New Roman"/>
        </w:rPr>
      </w:pPr>
    </w:p>
    <w:p w:rsidR="00C72F67" w:rsidRPr="00A926F0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(2) Emitenti podľa § 6 ods. 1 písm. a) a b), ktorí vydali dlhopisy v zahraničí, sú povinní najneskôr v deň začatia ich vydávania informovať Národnú banku Slovenska aj o mieste vydania dlhopisov.“.</w:t>
      </w:r>
    </w:p>
    <w:p w:rsidR="00C72F67" w:rsidRPr="00073C7E" w:rsidP="00C72F67">
      <w:pPr>
        <w:bidi w:val="0"/>
        <w:rPr>
          <w:rStyle w:val="apple-style-span"/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P="00C72F67">
      <w:pPr>
        <w:bidi w:val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Čl. III</w:t>
      </w:r>
    </w:p>
    <w:p w:rsidR="00C72F67" w:rsidP="00C72F67">
      <w:pPr>
        <w:bidi w:val="0"/>
        <w:jc w:val="center"/>
        <w:rPr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</w:t>
      </w:r>
      <w:r w:rsidRPr="006A3B97">
        <w:rPr>
          <w:rFonts w:ascii="Times New Roman" w:hAnsi="Times New Roman"/>
        </w:rPr>
        <w:t>zákona č. 295/2007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309/2007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342/2007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343/2007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344/2007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355/2007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358/2007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359/2007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460/2007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517/2007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537/2007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548/2007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571/2007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577/2007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647/2007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661/2007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92/2008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112/2008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167/2008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214/2008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264/2008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405/2008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408/2008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451/2008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465/2008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495/2008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514/2008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z., zákona č. 8/2009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</w:t>
      </w:r>
      <w:r>
        <w:rPr>
          <w:rFonts w:ascii="Times New Roman" w:hAnsi="Times New Roman"/>
        </w:rPr>
        <w:t>,</w:t>
      </w:r>
      <w:r w:rsidRPr="006A3B97">
        <w:rPr>
          <w:rFonts w:ascii="Times New Roman" w:hAnsi="Times New Roman"/>
        </w:rPr>
        <w:t xml:space="preserve"> zákona č. 45/2009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</w:t>
      </w:r>
      <w:r>
        <w:rPr>
          <w:rFonts w:ascii="Times New Roman" w:hAnsi="Times New Roman"/>
        </w:rPr>
        <w:t>,</w:t>
      </w:r>
      <w:r w:rsidRPr="006A3B97">
        <w:rPr>
          <w:rFonts w:ascii="Times New Roman" w:hAnsi="Times New Roman"/>
        </w:rPr>
        <w:t xml:space="preserve"> zákona č. 188/2009 Z.</w:t>
      </w:r>
      <w:r>
        <w:rPr>
          <w:rFonts w:ascii="Times New Roman" w:hAnsi="Times New Roman"/>
        </w:rPr>
        <w:t xml:space="preserve"> </w:t>
      </w:r>
      <w:r w:rsidRPr="006A3B97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, </w:t>
      </w:r>
      <w:r w:rsidRPr="006A3B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 a zákona č. 556/2010 Z. z. sa mení a dopĺňa takto:</w:t>
      </w: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72F67" w:rsidP="00C72F67">
      <w:pPr>
        <w:bidi w:val="0"/>
        <w:jc w:val="both"/>
        <w:rPr>
          <w:rFonts w:ascii="Times New Roman" w:hAnsi="Times New Roman"/>
        </w:rPr>
      </w:pPr>
      <w:r w:rsidRPr="00781759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V § 7 ods. 3 sa za slová „Úradom priemyselného vlastníctva Slovenskej republiky“ vkladajú slová „a </w:t>
      </w:r>
      <w:r w:rsidRPr="001717F7">
        <w:rPr>
          <w:rFonts w:ascii="Times New Roman" w:hAnsi="Times New Roman"/>
        </w:rPr>
        <w:t>Ministerstvom spravodlivosti Slovenskej republiky ako vydavateľom Obchodného vestníka podľa osobitného zákona</w:t>
      </w:r>
      <w:r w:rsidRPr="00AD4A58">
        <w:rPr>
          <w:rFonts w:ascii="Times New Roman" w:hAnsi="Times New Roman"/>
          <w:vertAlign w:val="superscript"/>
        </w:rPr>
        <w:t>6a</w:t>
      </w:r>
      <w:r>
        <w:rPr>
          <w:rFonts w:ascii="Times New Roman" w:hAnsi="Times New Roman"/>
          <w:vertAlign w:val="superscript"/>
        </w:rPr>
        <w:t>a</w:t>
      </w:r>
      <w:r w:rsidRPr="001717F7">
        <w:rPr>
          <w:rFonts w:ascii="Times New Roman" w:hAnsi="Times New Roman"/>
          <w:vertAlign w:val="superscript"/>
        </w:rPr>
        <w:t>)</w:t>
      </w:r>
      <w:r w:rsidRPr="001717F7">
        <w:rPr>
          <w:rFonts w:ascii="Times New Roman" w:hAnsi="Times New Roman"/>
        </w:rPr>
        <w:t>“.</w:t>
      </w: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6aa znie:</w:t>
      </w: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„6aa) § 4 ods. 4 zákona č. .../2011 Z. z. o Obchodnom vestníku a o zmene a doplnení niektorých zákonov.“.</w:t>
      </w: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150D2D">
        <w:rPr>
          <w:rFonts w:ascii="Times New Roman" w:hAnsi="Times New Roman"/>
        </w:rPr>
        <w:t>V prílohe Sadzobník správnych poplatkov v časti VI</w:t>
      </w:r>
      <w:r>
        <w:rPr>
          <w:rFonts w:ascii="Times New Roman" w:hAnsi="Times New Roman"/>
        </w:rPr>
        <w:t>II</w:t>
      </w:r>
      <w:r w:rsidR="002805E9">
        <w:rPr>
          <w:rFonts w:ascii="Times New Roman" w:hAnsi="Times New Roman"/>
        </w:rPr>
        <w:t>.</w:t>
      </w:r>
      <w:r w:rsidRPr="00150D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Finančná správa a obchodná činnosť sa za položku 149 vkladá nová položka 149a, ktorá znie:</w:t>
      </w: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„Položka 149a</w:t>
      </w: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Zverejnenie údajov v Obchodnom </w:t>
      </w:r>
      <w:r w:rsidRPr="001D0626">
        <w:rPr>
          <w:rFonts w:ascii="Times New Roman" w:hAnsi="Times New Roman"/>
        </w:rPr>
        <w:t>vestníku</w:t>
      </w:r>
      <w:r>
        <w:rPr>
          <w:rFonts w:ascii="Times New Roman" w:hAnsi="Times New Roman"/>
        </w:rPr>
        <w:t xml:space="preserve">, </w:t>
      </w:r>
      <w:r w:rsidRPr="001D0626">
        <w:rPr>
          <w:rFonts w:ascii="Times New Roman" w:hAnsi="Times New Roman"/>
        </w:rPr>
        <w:t>ak</w:t>
      </w:r>
      <w:r>
        <w:rPr>
          <w:rFonts w:ascii="Times New Roman" w:hAnsi="Times New Roman"/>
        </w:rPr>
        <w:t xml:space="preserve"> ide o</w:t>
      </w:r>
    </w:p>
    <w:p w:rsidR="00C72F67" w:rsidP="00C72F67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384DDA">
        <w:rPr>
          <w:rFonts w:ascii="Times New Roman" w:hAnsi="Times New Roman"/>
        </w:rPr>
        <w:t xml:space="preserve">údaje  </w:t>
      </w:r>
      <w:r>
        <w:rPr>
          <w:rFonts w:ascii="Times New Roman" w:hAnsi="Times New Roman"/>
        </w:rPr>
        <w:t xml:space="preserve">podľa Obchodného zákonníka, zákona č. 566/2001 Z. z. o cenných papieroch a investičných službách a o zmene a doplnení niektorých zákonov (zákon o cenných papieroch) v znení neskorších predpisov, § 15c ods. 2 zákona č. 111/1990 Zb. o štátnom podniku v znení neskorších predpisov a podľa </w:t>
      </w:r>
      <w:r w:rsidRPr="00384DDA">
        <w:rPr>
          <w:rFonts w:ascii="Times New Roman" w:hAnsi="Times New Roman"/>
        </w:rPr>
        <w:t>§ 3 ods. 5</w:t>
      </w:r>
      <w:r>
        <w:rPr>
          <w:rFonts w:ascii="Times New Roman" w:hAnsi="Times New Roman"/>
        </w:rPr>
        <w:t xml:space="preserve"> zákona č. 530/1990 Zb. o dlhopisoch v znení neskorších predpisov.....................................20 eur,</w:t>
      </w:r>
    </w:p>
    <w:p w:rsidR="00C72F67" w:rsidP="00C72F67">
      <w:pPr>
        <w:numPr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účtovné závierky, výročné správy a správy o hospodárení</w:t>
      </w:r>
    </w:p>
    <w:p w:rsidR="00C72F67" w:rsidP="00C72F67">
      <w:pPr>
        <w:numPr>
          <w:ilvl w:val="1"/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súvahu a výkaz ziskov a strát z  riadnej individuálnej účtovnej závierky a mimoriadnej individuálnej účtovnej závierky vrátane informácie, aký názor správa audítora obsahuje a skutočnosti, ktoré chcel audítor zdôrazniť a ktoré nemali vplyv na vyjadrenie jeho názoru  podľa § 21 ods. 2 zákona č. 431/2002 Z. z. o účtovníctve v znení neskorších predpisov, </w:t>
      </w:r>
      <w:r w:rsidRPr="00384DDA">
        <w:rPr>
          <w:rFonts w:ascii="Times New Roman" w:hAnsi="Times New Roman"/>
        </w:rPr>
        <w:t xml:space="preserve">súvahu a výkaz ziskov a strát z riadnej konsolidovanej účtovnej závierky a mimoriadnej konsolidovanej účtovnej závierky </w:t>
      </w:r>
      <w:r>
        <w:rPr>
          <w:rFonts w:ascii="Times New Roman" w:hAnsi="Times New Roman"/>
        </w:rPr>
        <w:t>vrátane informácie, aký názor správa audítora obsahuje a skutočnosti, ktoré chcel audítor zdôrazniť a ktoré nemali vplyv na vyjadrenie jeho názoru podľa § 21 ods. 4  zákona č. 431/2002 Z. z. o účtovníctve v znení neskorších predpisov...........................................................................99,50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eura,</w:t>
      </w:r>
    </w:p>
    <w:p w:rsidR="00C72F67" w:rsidP="00C72F67">
      <w:pPr>
        <w:bidi w:val="0"/>
        <w:ind w:left="1416" w:hanging="3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>výročnú správu Exportno-importnej banky Slovenskej republiky podľa § 34 ods. 2 zákona č. 80/1997 Z. z. o Exportno-importnej banke Slovenskej republiky v znení zákona č. 567/2008 Z. z..........................................16,50 eura,</w:t>
      </w:r>
    </w:p>
    <w:p w:rsidR="00C72F67" w:rsidRPr="00821825" w:rsidP="00C72F67">
      <w:pPr>
        <w:bidi w:val="0"/>
        <w:ind w:left="1416" w:hanging="3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 xml:space="preserve">účtovnú závierku podľa § 19 ods. 12 zákona č. 532/2010 Z. z. </w:t>
      </w:r>
      <w:r w:rsidRPr="00384DDA">
        <w:rPr>
          <w:rFonts w:ascii="Times New Roman" w:hAnsi="Times New Roman"/>
        </w:rPr>
        <w:t>o Rozhlase a televízii Slovenska a o zmene a doplnení niektorých zákon</w:t>
      </w:r>
      <w:r>
        <w:rPr>
          <w:rFonts w:ascii="Times New Roman" w:hAnsi="Times New Roman"/>
        </w:rPr>
        <w:t xml:space="preserve">ov, účtovnú závierku podľa § 5 ods. 10 zákona č. 385/2008 Z. z.  o Tlačovej agentúre Slovenskej republiky a o zmene niektorých zákonov a účtovnú závierku podľa § 23 ods. 6 zákona č. 516/2008 Z. z. </w:t>
      </w:r>
      <w:r w:rsidRPr="004036BC">
        <w:rPr>
          <w:rFonts w:ascii="Times New Roman" w:hAnsi="Times New Roman"/>
        </w:rPr>
        <w:t>o Audiovizuá</w:t>
      </w:r>
      <w:r>
        <w:rPr>
          <w:rFonts w:ascii="Times New Roman" w:hAnsi="Times New Roman"/>
        </w:rPr>
        <w:t xml:space="preserve">lnom fonde a o zmene a doplnení </w:t>
      </w:r>
      <w:r w:rsidRPr="004036BC">
        <w:rPr>
          <w:rFonts w:ascii="Times New Roman" w:hAnsi="Times New Roman"/>
        </w:rPr>
        <w:t>niektorých zákonov</w:t>
      </w:r>
      <w:r w:rsidRPr="00A62CB4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..............................................................</w:t>
      </w:r>
      <w:r w:rsidRPr="00A62CB4">
        <w:rPr>
          <w:rFonts w:ascii="Times New Roman" w:hAnsi="Times New Roman"/>
        </w:rPr>
        <w:t>....</w:t>
      </w:r>
      <w:r>
        <w:rPr>
          <w:rFonts w:ascii="Times New Roman" w:hAnsi="Times New Roman"/>
        </w:rPr>
        <w:t>10 eur,</w:t>
      </w:r>
    </w:p>
    <w:p w:rsidR="00C72F67" w:rsidP="00C72F67">
      <w:pPr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účtovnú závierku neinvestičných fondov </w:t>
      </w:r>
      <w:r w:rsidRPr="00F92987">
        <w:rPr>
          <w:rFonts w:ascii="Times New Roman" w:hAnsi="Times New Roman"/>
        </w:rPr>
        <w:t xml:space="preserve">podľa </w:t>
      </w:r>
      <w:r>
        <w:rPr>
          <w:rFonts w:ascii="Times New Roman" w:hAnsi="Times New Roman"/>
        </w:rPr>
        <w:t xml:space="preserve">§ 24 ods. 3 zákona </w:t>
      </w:r>
      <w:r w:rsidRPr="00F92987">
        <w:rPr>
          <w:rFonts w:ascii="Times New Roman" w:hAnsi="Times New Roman"/>
        </w:rPr>
        <w:t xml:space="preserve"> č. 147/1997 Z.</w:t>
      </w:r>
      <w:r>
        <w:rPr>
          <w:rFonts w:ascii="Times New Roman" w:hAnsi="Times New Roman"/>
        </w:rPr>
        <w:t xml:space="preserve"> </w:t>
      </w:r>
      <w:r w:rsidRPr="00F92987">
        <w:rPr>
          <w:rFonts w:ascii="Times New Roman" w:hAnsi="Times New Roman"/>
        </w:rPr>
        <w:t>z.  o neinvestičných fondoch a o doplnení zákona Národnej rady Slovenskej republiky č. 207/1996 Z.</w:t>
      </w:r>
      <w:r>
        <w:rPr>
          <w:rFonts w:ascii="Times New Roman" w:hAnsi="Times New Roman"/>
        </w:rPr>
        <w:t xml:space="preserve"> </w:t>
      </w:r>
      <w:r w:rsidRPr="00F92987">
        <w:rPr>
          <w:rFonts w:ascii="Times New Roman" w:hAnsi="Times New Roman"/>
        </w:rPr>
        <w:t>z. a</w:t>
      </w:r>
      <w:r>
        <w:rPr>
          <w:rFonts w:ascii="Times New Roman" w:hAnsi="Times New Roman"/>
        </w:rPr>
        <w:t> účtovnú závierku neziskových organizácii poskytujúcich všeobecne prospešné služby</w:t>
      </w:r>
      <w:r w:rsidRPr="00F92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podľa § 33 ods. 4 </w:t>
      </w:r>
      <w:r w:rsidRPr="00F92987">
        <w:rPr>
          <w:rFonts w:ascii="Times New Roman" w:hAnsi="Times New Roman"/>
        </w:rPr>
        <w:t>zákona č. 213/1997 Z. z. o neziskových organizáciách poskytujúcich všeobecne prospešné</w:t>
      </w:r>
      <w:r>
        <w:rPr>
          <w:rFonts w:ascii="Times New Roman" w:hAnsi="Times New Roman"/>
        </w:rPr>
        <w:t xml:space="preserve"> </w:t>
      </w:r>
      <w:r w:rsidRPr="00F92987">
        <w:rPr>
          <w:rFonts w:ascii="Times New Roman" w:hAnsi="Times New Roman"/>
        </w:rPr>
        <w:t xml:space="preserve">služby </w:t>
      </w:r>
      <w:r>
        <w:rPr>
          <w:rFonts w:ascii="Times New Roman" w:hAnsi="Times New Roman"/>
        </w:rPr>
        <w:t>.......................................................................................10 eur,</w:t>
      </w:r>
    </w:p>
    <w:p w:rsidR="00C72F67" w:rsidP="00C72F67">
      <w:pPr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webové sídlo, na ktorom je zverejnená účtovná závierka podľa § 21 ods. 5 zákona č. 431/2002 Z. z. o účtovníctve v znení neskorších predpisov .....10 eur,</w:t>
      </w:r>
    </w:p>
    <w:p w:rsidR="00C72F67" w:rsidP="00C72F67">
      <w:pPr>
        <w:numPr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špecifikáciu použitia prijatého podielu zaplatenej dane z príjmov fyzických osôb a právnických osôb </w:t>
      </w:r>
      <w:r w:rsidRPr="00A62CB4">
        <w:rPr>
          <w:rFonts w:ascii="Times New Roman" w:hAnsi="Times New Roman"/>
        </w:rPr>
        <w:t xml:space="preserve">podľa </w:t>
      </w:r>
      <w:r>
        <w:rPr>
          <w:rFonts w:ascii="Times New Roman" w:hAnsi="Times New Roman"/>
        </w:rPr>
        <w:t xml:space="preserve">§ 50 ods. 13 </w:t>
      </w:r>
      <w:r w:rsidRPr="00A62CB4">
        <w:rPr>
          <w:rFonts w:ascii="Times New Roman" w:hAnsi="Times New Roman"/>
        </w:rPr>
        <w:t>zákona č. 595/2003 Z. z. o dani z príjmov v znení neskorších predpisov</w:t>
      </w:r>
      <w:r>
        <w:rPr>
          <w:rFonts w:ascii="Times New Roman" w:hAnsi="Times New Roman"/>
        </w:rPr>
        <w:t xml:space="preserve">............................................................................3,50 eura, </w:t>
      </w:r>
    </w:p>
    <w:p w:rsidR="00C72F67" w:rsidP="00C72F67">
      <w:pPr>
        <w:bidi w:val="0"/>
        <w:ind w:left="705" w:hanging="3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  <w:tab/>
        <w:t>údaje zriaďovateľov stálych rozhodcovských súdov podľa zákona č. 244/2002 Z. z. o rozhodcovskom konaní v znení neskorších predpisov a údaje zriaďovateľov mediačných centier podľa zákona č. 420/2004 Z. z. o mediácii a o doplnení niektorých zákonov v znení neskorších predpisov</w:t>
      </w:r>
    </w:p>
    <w:p w:rsidR="00C72F67" w:rsidP="00C72F67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1.</w:t>
        <w:tab/>
        <w:t>údaje o zriadení stáleho rozhodcovského súdu alebo mediačného centra a ich</w:t>
      </w:r>
    </w:p>
    <w:p w:rsidR="00C72F67" w:rsidP="00C72F67">
      <w:pPr>
        <w:bidi w:val="0"/>
        <w:ind w:left="1068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pobočiek.....................................................................................................20 eur,</w:t>
      </w:r>
    </w:p>
    <w:p w:rsidR="00C72F67" w:rsidP="00C72F67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prílohy k údajom týkajúcim sa rozhodcovského súdu, mediačného centra alebo</w:t>
      </w:r>
    </w:p>
    <w:p w:rsidR="00C72F67" w:rsidP="00C72F67">
      <w:pPr>
        <w:bidi w:val="0"/>
        <w:ind w:left="1005" w:firstLine="4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ich pobočiek..............................................................................................166 eur,</w:t>
      </w:r>
    </w:p>
    <w:p w:rsidR="00C72F67" w:rsidP="00C72F67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zmeny v údajoch podľa prvého bodu ........................................................10 eur,</w:t>
      </w:r>
    </w:p>
    <w:p w:rsidR="00C72F67" w:rsidP="00C72F67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zmeny v údajoch podľa druhého bodu................................................16,50 eura,</w:t>
      </w:r>
    </w:p>
    <w:p w:rsidR="00C72F67" w:rsidP="00C72F67">
      <w:pPr>
        <w:bidi w:val="0"/>
        <w:ind w:left="6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  <w:tab/>
        <w:t>výrok audítora k ročnej účtovnej závierke nadácie podľa zákona č. 34/2002 Z. z.  o nadáciách a o zmene Občianskeho zákonníka v znení neskorších predpisov............................................................................................................3,50 eura,</w:t>
      </w:r>
    </w:p>
    <w:p w:rsidR="00C72F67" w:rsidP="00C72F67">
      <w:pPr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rozhodnutia orgánov verejnej moci, ak ich zasiela osoba iná ako tá, ktorá rozhodnutie vydala a ak táto osoba nie je oslobodená od poplatkovej povinnosti.........................................................................................................66,50 eura,</w:t>
      </w:r>
    </w:p>
    <w:p w:rsidR="00C72F67" w:rsidRPr="00A62CB4" w:rsidP="00C72F67">
      <w:pPr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iné údaje</w:t>
      </w:r>
      <w:r w:rsidRPr="00A62CB4">
        <w:rPr>
          <w:rFonts w:ascii="Times New Roman" w:hAnsi="Times New Roman"/>
        </w:rPr>
        <w:t>........................</w:t>
      </w:r>
      <w:r>
        <w:rPr>
          <w:rFonts w:ascii="Times New Roman" w:hAnsi="Times New Roman"/>
        </w:rPr>
        <w:t xml:space="preserve">..........................................................................................20 </w:t>
      </w:r>
      <w:r w:rsidRPr="00A62CB4">
        <w:rPr>
          <w:rFonts w:ascii="Times New Roman" w:hAnsi="Times New Roman"/>
        </w:rPr>
        <w:t>eur</w:t>
      </w:r>
      <w:r>
        <w:rPr>
          <w:rFonts w:ascii="Times New Roman" w:hAnsi="Times New Roman"/>
        </w:rPr>
        <w:t>,</w:t>
      </w:r>
    </w:p>
    <w:p w:rsidR="00C72F67" w:rsidP="00C72F67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A62CB4">
        <w:rPr>
          <w:rFonts w:ascii="Times New Roman" w:hAnsi="Times New Roman"/>
        </w:rPr>
        <w:t>oprava zverejnených údajov podľa §</w:t>
      </w:r>
      <w:r>
        <w:rPr>
          <w:rFonts w:ascii="Times New Roman" w:hAnsi="Times New Roman"/>
        </w:rPr>
        <w:t xml:space="preserve"> 8</w:t>
      </w:r>
      <w:r w:rsidRPr="00A62C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ods. 2 </w:t>
      </w:r>
      <w:r w:rsidRPr="00A62CB4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 xml:space="preserve">č. .../2011 Z. z. </w:t>
      </w:r>
      <w:r w:rsidRPr="00A62CB4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A62CB4">
        <w:rPr>
          <w:rFonts w:ascii="Times New Roman" w:hAnsi="Times New Roman"/>
        </w:rPr>
        <w:t>O</w:t>
      </w:r>
      <w:r>
        <w:rPr>
          <w:rFonts w:ascii="Times New Roman" w:hAnsi="Times New Roman"/>
        </w:rPr>
        <w:t>bchodnom vestníku a o zmene a doplnení niektorých zákonov</w:t>
      </w:r>
      <w:r w:rsidRPr="00A62CB4">
        <w:rPr>
          <w:rFonts w:ascii="Times New Roman" w:hAnsi="Times New Roman"/>
        </w:rPr>
        <w:t xml:space="preserve"> ...........................</w:t>
      </w:r>
      <w:r>
        <w:rPr>
          <w:rFonts w:ascii="Times New Roman" w:hAnsi="Times New Roman"/>
        </w:rPr>
        <w:t>...............3,50</w:t>
      </w:r>
      <w:r w:rsidRPr="00A62C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eura.</w:t>
      </w:r>
      <w:r w:rsidRPr="00A62CB4">
        <w:rPr>
          <w:rFonts w:ascii="Times New Roman" w:hAnsi="Times New Roman"/>
        </w:rPr>
        <w:t xml:space="preserve">   </w:t>
      </w:r>
    </w:p>
    <w:p w:rsidR="00C72F67" w:rsidRPr="00A62CB4" w:rsidP="00C72F67">
      <w:pPr>
        <w:bidi w:val="0"/>
        <w:ind w:left="660"/>
        <w:jc w:val="both"/>
        <w:rPr>
          <w:rFonts w:ascii="Times New Roman" w:hAnsi="Times New Roman"/>
        </w:rPr>
      </w:pPr>
    </w:p>
    <w:p w:rsidR="00C72F67" w:rsidRPr="00A62CB4" w:rsidP="00C72F67">
      <w:pPr>
        <w:bidi w:val="0"/>
        <w:jc w:val="both"/>
        <w:rPr>
          <w:rFonts w:ascii="Times New Roman" w:hAnsi="Times New Roman"/>
        </w:rPr>
      </w:pPr>
      <w:r w:rsidRPr="00A62CB4">
        <w:rPr>
          <w:rFonts w:ascii="Times New Roman" w:hAnsi="Times New Roman"/>
        </w:rPr>
        <w:t>Oslobodenie:</w:t>
      </w:r>
    </w:p>
    <w:p w:rsidR="00C72F67" w:rsidP="00C72F67">
      <w:pPr>
        <w:bidi w:val="0"/>
        <w:jc w:val="both"/>
        <w:rPr>
          <w:rFonts w:ascii="Times New Roman" w:hAnsi="Times New Roman"/>
        </w:rPr>
      </w:pPr>
      <w:r w:rsidRPr="001A2B24">
        <w:rPr>
          <w:rFonts w:ascii="Times New Roman" w:hAnsi="Times New Roman"/>
        </w:rPr>
        <w:t>Od poplatku podľa tejto položky sú oslobodené údaje zverejňované v Obchodnom vestníku registrovými úradmi,</w:t>
      </w:r>
      <w:r>
        <w:rPr>
          <w:rFonts w:ascii="Times New Roman" w:hAnsi="Times New Roman"/>
        </w:rPr>
        <w:t>36)</w:t>
      </w:r>
      <w:r w:rsidRPr="001A2B24">
        <w:rPr>
          <w:rFonts w:ascii="Times New Roman" w:hAnsi="Times New Roman"/>
        </w:rPr>
        <w:t xml:space="preserve"> konkurznými správcami, súdnymi exekútormi, dražobníkmi</w:t>
      </w:r>
      <w:r>
        <w:rPr>
          <w:rFonts w:ascii="Times New Roman" w:hAnsi="Times New Roman"/>
        </w:rPr>
        <w:t>, Národnou bankou Slovenska</w:t>
      </w:r>
      <w:r w:rsidRPr="001A2B24">
        <w:rPr>
          <w:rFonts w:ascii="Times New Roman" w:hAnsi="Times New Roman"/>
        </w:rPr>
        <w:t xml:space="preserve"> a údaje zverejňované podľa § 218a ods. 6</w:t>
      </w:r>
      <w:r>
        <w:rPr>
          <w:rFonts w:ascii="Times New Roman" w:hAnsi="Times New Roman"/>
        </w:rPr>
        <w:t xml:space="preserve"> Obchodného zákonníka</w:t>
      </w:r>
      <w:r w:rsidRPr="001A2B24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C72F67" w:rsidP="00C72F67">
      <w:pPr>
        <w:bidi w:val="0"/>
        <w:jc w:val="both"/>
        <w:rPr>
          <w:rFonts w:ascii="Times New Roman" w:hAnsi="Times New Roman"/>
        </w:rPr>
      </w:pP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36 znie:</w:t>
      </w:r>
    </w:p>
    <w:p w:rsidR="00C72F67" w:rsidP="00C72F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„36) Napríklad § 10 ods. 6 zákona č. 147/1997 Z. z. </w:t>
      </w:r>
      <w:r w:rsidRPr="003266AE">
        <w:rPr>
          <w:rFonts w:ascii="Times New Roman" w:hAnsi="Times New Roman"/>
        </w:rPr>
        <w:t>o neinvestičných fondoch a o doplnení zákona Národnej rady Slovenskej republiky č. 207/1996 Z.</w:t>
      </w:r>
      <w:r>
        <w:rPr>
          <w:rFonts w:ascii="Times New Roman" w:hAnsi="Times New Roman"/>
        </w:rPr>
        <w:t xml:space="preserve"> </w:t>
      </w:r>
      <w:r w:rsidRPr="003266AE">
        <w:rPr>
          <w:rFonts w:ascii="Times New Roman" w:hAnsi="Times New Roman"/>
        </w:rPr>
        <w:t>z.</w:t>
      </w:r>
      <w:r>
        <w:rPr>
          <w:rFonts w:ascii="Times New Roman" w:hAnsi="Times New Roman"/>
        </w:rPr>
        <w:t>, § 11 ods. 6 zákona č</w:t>
      </w:r>
      <w:r w:rsidR="002805E9">
        <w:rPr>
          <w:rFonts w:ascii="Times New Roman" w:hAnsi="Times New Roman"/>
        </w:rPr>
        <w:t>. 213/1997 Z. z.</w:t>
      </w:r>
      <w:r>
        <w:rPr>
          <w:rFonts w:ascii="Times New Roman" w:hAnsi="Times New Roman"/>
        </w:rPr>
        <w:t>“.</w:t>
      </w:r>
    </w:p>
    <w:p w:rsidR="00C72F67" w:rsidP="00C72F67">
      <w:pPr>
        <w:bidi w:val="0"/>
        <w:jc w:val="center"/>
        <w:outlineLvl w:val="0"/>
        <w:rPr>
          <w:rFonts w:ascii="Times New Roman" w:hAnsi="Times New Roman"/>
        </w:rPr>
      </w:pPr>
    </w:p>
    <w:p w:rsidR="00C72F67" w:rsidP="00C72F67">
      <w:pPr>
        <w:bidi w:val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Čl. IV</w:t>
      </w:r>
    </w:p>
    <w:p w:rsidR="00C72F67" w:rsidP="00C72F67">
      <w:pPr>
        <w:bidi w:val="0"/>
        <w:jc w:val="center"/>
        <w:rPr>
          <w:rFonts w:ascii="Times New Roman" w:hAnsi="Times New Roman"/>
        </w:rPr>
      </w:pPr>
    </w:p>
    <w:p w:rsidR="00C72F67" w:rsidP="00C72F67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</w:t>
      </w:r>
      <w:r w:rsidRPr="00073C7E">
        <w:rPr>
          <w:rFonts w:ascii="Times New Roman" w:hAnsi="Times New Roman"/>
        </w:rPr>
        <w:t>účinnosť 1. jú</w:t>
      </w:r>
      <w:r>
        <w:rPr>
          <w:rFonts w:ascii="Times New Roman" w:hAnsi="Times New Roman"/>
        </w:rPr>
        <w:t>l</w:t>
      </w:r>
      <w:r w:rsidRPr="00073C7E">
        <w:rPr>
          <w:rFonts w:ascii="Times New Roman" w:hAnsi="Times New Roman"/>
        </w:rPr>
        <w:t>a 2011.</w:t>
      </w:r>
    </w:p>
    <w:p w:rsidR="00C72F67" w:rsidRPr="0044739B" w:rsidP="00C72F67">
      <w:pPr>
        <w:bidi w:val="0"/>
        <w:ind w:firstLine="708"/>
        <w:rPr>
          <w:rFonts w:ascii="Times New Roman" w:hAnsi="Times New Roman"/>
        </w:rPr>
      </w:pPr>
    </w:p>
    <w:p w:rsidR="00C72F67" w:rsidRPr="00DE7052" w:rsidP="00C72F67">
      <w:pPr>
        <w:bidi w:val="0"/>
        <w:rPr>
          <w:rFonts w:ascii="Times New Roman" w:hAnsi="Times New Roman"/>
        </w:rPr>
      </w:pPr>
    </w:p>
    <w:p w:rsidR="00986CF3" w:rsidRPr="00002C8E" w:rsidP="00E322C9">
      <w:pPr>
        <w:pStyle w:val="BodyText"/>
        <w:bidi w:val="0"/>
        <w:jc w:val="center"/>
        <w:rPr>
          <w:rFonts w:ascii="Times New Roman" w:hAnsi="Times New Roman"/>
          <w:sz w:val="24"/>
          <w:szCs w:val="24"/>
          <w:u w:val="single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F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C72F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C72F67">
      <w:pPr>
        <w:pStyle w:val="FootnoteText"/>
        <w:bidi w:val="0"/>
        <w:jc w:val="both"/>
        <w:rPr>
          <w:rFonts w:ascii="Times New Roman" w:hAnsi="Times New Roman"/>
        </w:rPr>
      </w:pPr>
      <w:r w:rsidR="00C72F67">
        <w:rPr>
          <w:rStyle w:val="FootnoteReference"/>
          <w:rFonts w:ascii="Times New Roman" w:hAnsi="Times New Roman"/>
        </w:rPr>
        <w:t>1</w:t>
      </w:r>
      <w:r w:rsidRPr="00EB742E" w:rsidR="00C72F67">
        <w:rPr>
          <w:rFonts w:ascii="Times New Roman" w:hAnsi="Times New Roman"/>
          <w:vertAlign w:val="superscript"/>
        </w:rPr>
        <w:t>)</w:t>
      </w:r>
      <w:r w:rsidR="00C72F67">
        <w:rPr>
          <w:rFonts w:ascii="Times New Roman" w:hAnsi="Times New Roman"/>
        </w:rPr>
        <w:t xml:space="preserve"> § 2 písm. b) zákona č. 275/2006 Z. z. o informačných systémoch verejnej správy a o zmene a doplnení niektorých zákonov v znení zákona č. 570/2009 Z. z. </w:t>
      </w:r>
    </w:p>
  </w:footnote>
  <w:footnote w:id="3">
    <w:p w:rsidP="00C72F67">
      <w:pPr>
        <w:pStyle w:val="FootnoteText"/>
        <w:bidi w:val="0"/>
        <w:jc w:val="both"/>
        <w:rPr>
          <w:rFonts w:ascii="Times New Roman" w:hAnsi="Times New Roman"/>
        </w:rPr>
      </w:pPr>
      <w:r w:rsidR="00C72F67">
        <w:rPr>
          <w:rStyle w:val="FootnoteReference"/>
          <w:rFonts w:ascii="Times New Roman" w:hAnsi="Times New Roman"/>
        </w:rPr>
        <w:t>2</w:t>
      </w:r>
      <w:r w:rsidRPr="00C60EF3" w:rsidR="00C72F67">
        <w:rPr>
          <w:rFonts w:ascii="Times New Roman" w:hAnsi="Times New Roman"/>
          <w:vertAlign w:val="superscript"/>
        </w:rPr>
        <w:t>)</w:t>
      </w:r>
      <w:r w:rsidRPr="00C60EF3" w:rsidR="00C72F67">
        <w:rPr>
          <w:rFonts w:ascii="Times New Roman" w:hAnsi="Times New Roman"/>
        </w:rPr>
        <w:t xml:space="preserve"> </w:t>
      </w:r>
      <w:r w:rsidR="00C72F67">
        <w:rPr>
          <w:rFonts w:ascii="Times New Roman" w:hAnsi="Times New Roman"/>
        </w:rPr>
        <w:t xml:space="preserve">Napríklad </w:t>
      </w:r>
      <w:r w:rsidRPr="00DC09FB" w:rsidR="00C72F67">
        <w:rPr>
          <w:rFonts w:ascii="Times New Roman" w:hAnsi="Times New Roman"/>
        </w:rPr>
        <w:t>zákon č. 530/1990 Zb. o dlhopisoch v znení neskorších predpisov</w:t>
      </w:r>
      <w:r w:rsidR="00C72F67">
        <w:rPr>
          <w:rFonts w:ascii="Times New Roman" w:hAnsi="Times New Roman"/>
        </w:rPr>
        <w:t xml:space="preserve">, </w:t>
      </w:r>
      <w:r w:rsidRPr="00DC09FB" w:rsidR="00C72F67">
        <w:rPr>
          <w:rFonts w:ascii="Times New Roman" w:hAnsi="Times New Roman"/>
        </w:rPr>
        <w:t xml:space="preserve">Obchodný zákonník, zákon Národnej rady Slovenskej republiky č. 233/1995 Z. z. o súdnych exekútoroch a exekučnej činnosti (Exekučný poriadok) a o zmene a doplnení </w:t>
      </w:r>
      <w:r w:rsidR="00C72F67">
        <w:rPr>
          <w:rFonts w:ascii="Times New Roman" w:hAnsi="Times New Roman"/>
        </w:rPr>
        <w:t>ďalší</w:t>
      </w:r>
      <w:r w:rsidRPr="00DC09FB" w:rsidR="00C72F67">
        <w:rPr>
          <w:rFonts w:ascii="Times New Roman" w:hAnsi="Times New Roman"/>
        </w:rPr>
        <w:t>ch zákonov v znení neskorších predpisov,</w:t>
      </w:r>
      <w:r w:rsidR="00C72F67">
        <w:rPr>
          <w:rFonts w:ascii="Times New Roman" w:hAnsi="Times New Roman"/>
        </w:rPr>
        <w:t xml:space="preserve"> zákon č. 211/2000 Z. z. </w:t>
      </w:r>
      <w:r w:rsidRPr="00366558" w:rsidR="00C72F67">
        <w:rPr>
          <w:rFonts w:ascii="Times New Roman" w:hAnsi="Times New Roman"/>
        </w:rPr>
        <w:t>o slobodnom prístupe k informáciám a o zmene a doplnení niektorých zákonov (zákon o slobode informácií)</w:t>
      </w:r>
      <w:r w:rsidR="00C72F67">
        <w:rPr>
          <w:rFonts w:ascii="Times New Roman" w:hAnsi="Times New Roman"/>
        </w:rPr>
        <w:t xml:space="preserve"> v znení neskorších predpisov, </w:t>
      </w:r>
      <w:r w:rsidRPr="00DC09FB" w:rsidR="00C72F67">
        <w:rPr>
          <w:rFonts w:ascii="Times New Roman" w:hAnsi="Times New Roman"/>
        </w:rPr>
        <w:t>zákon č. 483/2001 Z. z. o bankách a o zmene a doplnení niektorých zákonov v znení neskorších predpisov,</w:t>
      </w:r>
      <w:r w:rsidR="00C72F67">
        <w:rPr>
          <w:rFonts w:ascii="Times New Roman" w:hAnsi="Times New Roman"/>
        </w:rPr>
        <w:t xml:space="preserve"> </w:t>
      </w:r>
      <w:r w:rsidRPr="00DC09FB" w:rsidR="00C72F67">
        <w:rPr>
          <w:rFonts w:ascii="Times New Roman" w:hAnsi="Times New Roman"/>
        </w:rPr>
        <w:t>zákon č. 566/2001 Z. z. o cenných papieroch a investičných službách a o zmene a doplnení niektorých zákonov (zákon o cenných papieroch) v znení neskorších predpisov, zákon č. 431/2002 Z. z. o účtovníctve v znení neskorších predpisov, zákon č. 527/2002 Z. z.</w:t>
      </w:r>
      <w:r w:rsidRPr="00366558" w:rsidR="00C72F67">
        <w:rPr>
          <w:rFonts w:ascii="Times New Roman" w:hAnsi="Times New Roman"/>
        </w:rPr>
        <w:t xml:space="preserve"> o dobrovoľných dražbách a o doplnení zákona Slovenskej národnej rady č. 323/1992 Zb. o notároch a notárskej činnosti (Notársky poriadok) v znení neskorších predpisov</w:t>
      </w:r>
      <w:r w:rsidR="00C72F67">
        <w:rPr>
          <w:rFonts w:ascii="Times New Roman" w:hAnsi="Times New Roman"/>
        </w:rPr>
        <w:t xml:space="preserve"> v znení neskorších predpisov</w:t>
      </w:r>
      <w:r w:rsidRPr="00DC09FB" w:rsidR="00C72F67">
        <w:rPr>
          <w:rFonts w:ascii="Times New Roman" w:hAnsi="Times New Roman"/>
        </w:rPr>
        <w:t>,</w:t>
      </w:r>
      <w:r w:rsidR="00C72F67">
        <w:rPr>
          <w:rFonts w:ascii="Times New Roman" w:hAnsi="Times New Roman"/>
        </w:rPr>
        <w:t xml:space="preserve"> </w:t>
      </w:r>
      <w:r w:rsidRPr="00DC09FB" w:rsidR="00C72F67">
        <w:rPr>
          <w:rFonts w:ascii="Times New Roman" w:hAnsi="Times New Roman"/>
        </w:rPr>
        <w:t xml:space="preserve">zákon č. 530/2003 Z. z. o obchodnom registri a o zmene a doplnení niektorých zákonov v znení neskorších predpisov, </w:t>
      </w:r>
      <w:r w:rsidR="00C72F67">
        <w:rPr>
          <w:rFonts w:ascii="Times New Roman" w:hAnsi="Times New Roman"/>
        </w:rPr>
        <w:t>z</w:t>
      </w:r>
      <w:r w:rsidRPr="00DC09FB" w:rsidR="00C72F67">
        <w:rPr>
          <w:rFonts w:ascii="Times New Roman" w:hAnsi="Times New Roman"/>
        </w:rPr>
        <w:t>ákon č. 594/2003 Z. z. o kolektívnom investovaní a o zmene a doplnení niektorých zákonov v znení neskorších predpisov</w:t>
      </w:r>
      <w:r w:rsidR="00C72F67">
        <w:rPr>
          <w:rFonts w:ascii="Times New Roman" w:hAnsi="Times New Roman"/>
        </w:rPr>
        <w:t xml:space="preserve">, </w:t>
      </w:r>
      <w:r w:rsidRPr="00DC09FB" w:rsidR="00C72F67">
        <w:rPr>
          <w:rFonts w:ascii="Times New Roman" w:hAnsi="Times New Roman"/>
        </w:rPr>
        <w:t>zákon č. 595/2003 Z. z. o dani z príjm</w:t>
      </w:r>
      <w:r w:rsidR="00C72F67">
        <w:rPr>
          <w:rFonts w:ascii="Times New Roman" w:hAnsi="Times New Roman"/>
        </w:rPr>
        <w:t xml:space="preserve">ov v znení neskorších predpisov, </w:t>
      </w:r>
      <w:r w:rsidRPr="00DC09FB" w:rsidR="00C72F67">
        <w:rPr>
          <w:rFonts w:ascii="Times New Roman" w:hAnsi="Times New Roman"/>
        </w:rPr>
        <w:t>zákon č. 7/2005 Z. z. o konkurze a reštrukturalizácii a o zmene a doplnení niektorých zákonov v znení neskorších predpisov, zákon č. 8/2005 Z. z. o správcoch a o zmene a doplnení niektorých zákonov v znení neskorších predpisov</w:t>
      </w:r>
      <w:r w:rsidR="00C72F67">
        <w:rPr>
          <w:rFonts w:ascii="Times New Roman" w:hAnsi="Times New Roman"/>
        </w:rPr>
        <w:t>.</w:t>
      </w:r>
    </w:p>
  </w:footnote>
  <w:footnote w:id="4">
    <w:p w:rsidP="00C72F67">
      <w:pPr>
        <w:pStyle w:val="FootnoteText"/>
        <w:bidi w:val="0"/>
        <w:rPr>
          <w:rFonts w:ascii="Times New Roman" w:hAnsi="Times New Roman"/>
        </w:rPr>
      </w:pPr>
      <w:r w:rsidRPr="002D2CFB" w:rsidR="00C72F67">
        <w:rPr>
          <w:rStyle w:val="FootnoteReference"/>
          <w:rFonts w:ascii="Times New Roman" w:hAnsi="Times New Roman"/>
        </w:rPr>
        <w:t>3</w:t>
      </w:r>
      <w:r w:rsidRPr="002D2CFB" w:rsidR="00C72F67">
        <w:rPr>
          <w:rFonts w:ascii="Times New Roman" w:hAnsi="Times New Roman"/>
          <w:vertAlign w:val="superscript"/>
        </w:rPr>
        <w:t>)</w:t>
      </w:r>
      <w:r w:rsidR="00C72F67">
        <w:rPr>
          <w:rFonts w:ascii="Times New Roman" w:hAnsi="Times New Roman"/>
          <w:vertAlign w:val="superscript"/>
        </w:rPr>
        <w:t xml:space="preserve"> </w:t>
      </w:r>
      <w:r w:rsidR="00C72F67">
        <w:rPr>
          <w:rFonts w:ascii="Times New Roman" w:hAnsi="Times New Roman"/>
        </w:rPr>
        <w:t xml:space="preserve"> § 5a ods. 5 a 6 zákona č. 211/2000 Z. z. v znení zákona č. 546/2010 Z. z. </w:t>
      </w:r>
    </w:p>
  </w:footnote>
  <w:footnote w:id="5">
    <w:p w:rsidP="00C72F67">
      <w:pPr>
        <w:pStyle w:val="FootnoteText"/>
        <w:bidi w:val="0"/>
        <w:rPr>
          <w:rFonts w:ascii="Times New Roman" w:hAnsi="Times New Roman"/>
        </w:rPr>
      </w:pPr>
      <w:r w:rsidRPr="00B246A5" w:rsidR="00C72F67">
        <w:rPr>
          <w:rStyle w:val="FootnoteReference"/>
          <w:rFonts w:ascii="Times New Roman" w:hAnsi="Times New Roman"/>
        </w:rPr>
        <w:t>4</w:t>
      </w:r>
      <w:r w:rsidRPr="00B246A5" w:rsidR="00C72F67">
        <w:rPr>
          <w:rFonts w:ascii="Times New Roman" w:hAnsi="Times New Roman"/>
          <w:vertAlign w:val="superscript"/>
        </w:rPr>
        <w:t>)</w:t>
      </w:r>
      <w:r w:rsidR="00C72F67">
        <w:rPr>
          <w:rFonts w:ascii="Times New Roman" w:hAnsi="Times New Roman"/>
          <w:vertAlign w:val="superscript"/>
        </w:rPr>
        <w:t xml:space="preserve"> </w:t>
      </w:r>
      <w:r w:rsidRPr="00B246A5" w:rsidR="00C72F67">
        <w:rPr>
          <w:rFonts w:ascii="Times New Roman" w:hAnsi="Times New Roman"/>
          <w:vertAlign w:val="superscript"/>
        </w:rPr>
        <w:t xml:space="preserve"> </w:t>
      </w:r>
      <w:r w:rsidR="00C72F67">
        <w:rPr>
          <w:rFonts w:ascii="Times New Roman" w:hAnsi="Times New Roman"/>
        </w:rPr>
        <w:t xml:space="preserve"> § 8 a 9 zákona č. 211/2000 Z. z.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1275"/>
    <w:multiLevelType w:val="hybridMultilevel"/>
    <w:tmpl w:val="E80E1F20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1">
    <w:nsid w:val="189075C0"/>
    <w:multiLevelType w:val="hybridMultilevel"/>
    <w:tmpl w:val="54C0A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D9774C"/>
    <w:multiLevelType w:val="hybridMultilevel"/>
    <w:tmpl w:val="86804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18248E"/>
    <w:multiLevelType w:val="hybridMultilevel"/>
    <w:tmpl w:val="DB1A21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1C3379"/>
    <w:multiLevelType w:val="hybridMultilevel"/>
    <w:tmpl w:val="C7603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C5406C"/>
    <w:multiLevelType w:val="hybridMultilevel"/>
    <w:tmpl w:val="37E0FA10"/>
    <w:lvl w:ilvl="0">
      <w:start w:val="6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6">
    <w:nsid w:val="35F77F35"/>
    <w:multiLevelType w:val="hybridMultilevel"/>
    <w:tmpl w:val="BE6004B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36B46095"/>
    <w:multiLevelType w:val="hybridMultilevel"/>
    <w:tmpl w:val="F17834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A8C1BB2"/>
    <w:multiLevelType w:val="hybridMultilevel"/>
    <w:tmpl w:val="EE5265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1EA474B"/>
    <w:multiLevelType w:val="hybridMultilevel"/>
    <w:tmpl w:val="AA5643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53360D4F"/>
    <w:multiLevelType w:val="hybridMultilevel"/>
    <w:tmpl w:val="8200DF9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53DE3492"/>
    <w:multiLevelType w:val="hybridMultilevel"/>
    <w:tmpl w:val="ED5431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2287398"/>
    <w:multiLevelType w:val="hybridMultilevel"/>
    <w:tmpl w:val="3248671C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405"/>
      </w:pPr>
      <w:rPr>
        <w:rFonts w:cs="Times New Roman" w:hint="default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2085"/>
        </w:tabs>
        <w:ind w:left="20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  <w:rtl w:val="0"/>
        <w:cs w:val="0"/>
      </w:rPr>
    </w:lvl>
  </w:abstractNum>
  <w:abstractNum w:abstractNumId="13">
    <w:nsid w:val="66937167"/>
    <w:multiLevelType w:val="hybridMultilevel"/>
    <w:tmpl w:val="BD2A8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69C38A3"/>
    <w:multiLevelType w:val="hybridMultilevel"/>
    <w:tmpl w:val="1464B1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E630AA6"/>
    <w:multiLevelType w:val="hybridMultilevel"/>
    <w:tmpl w:val="E08886F4"/>
    <w:lvl w:ilvl="0">
      <w:start w:val="15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F1869"/>
    <w:multiLevelType w:val="hybridMultilevel"/>
    <w:tmpl w:val="B79C8294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5"/>
  </w:num>
  <w:num w:numId="5">
    <w:abstractNumId w:val="13"/>
  </w:num>
  <w:num w:numId="6">
    <w:abstractNumId w:val="16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  <w:num w:numId="13">
    <w:abstractNumId w:val="11"/>
  </w:num>
  <w:num w:numId="14">
    <w:abstractNumId w:val="3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E322C9"/>
    <w:rsid w:val="00002C8E"/>
    <w:rsid w:val="00010B33"/>
    <w:rsid w:val="00013387"/>
    <w:rsid w:val="00022DF2"/>
    <w:rsid w:val="00041A64"/>
    <w:rsid w:val="00046143"/>
    <w:rsid w:val="00073C7E"/>
    <w:rsid w:val="00085A67"/>
    <w:rsid w:val="000A3B02"/>
    <w:rsid w:val="000A4826"/>
    <w:rsid w:val="000C1716"/>
    <w:rsid w:val="000E4BD3"/>
    <w:rsid w:val="000F045F"/>
    <w:rsid w:val="001363DD"/>
    <w:rsid w:val="00150D2D"/>
    <w:rsid w:val="00153B8F"/>
    <w:rsid w:val="001712E9"/>
    <w:rsid w:val="001717F7"/>
    <w:rsid w:val="00173D54"/>
    <w:rsid w:val="001809F6"/>
    <w:rsid w:val="0019571A"/>
    <w:rsid w:val="001A2B24"/>
    <w:rsid w:val="001A5514"/>
    <w:rsid w:val="001B4A2F"/>
    <w:rsid w:val="001C3EF2"/>
    <w:rsid w:val="001D0266"/>
    <w:rsid w:val="001D0626"/>
    <w:rsid w:val="001E0C97"/>
    <w:rsid w:val="001E1DE5"/>
    <w:rsid w:val="001E367F"/>
    <w:rsid w:val="001E7E4F"/>
    <w:rsid w:val="001F2E07"/>
    <w:rsid w:val="001F3B5D"/>
    <w:rsid w:val="002072D0"/>
    <w:rsid w:val="00207B00"/>
    <w:rsid w:val="00231A0D"/>
    <w:rsid w:val="00235E01"/>
    <w:rsid w:val="0025130B"/>
    <w:rsid w:val="002654E7"/>
    <w:rsid w:val="002805E9"/>
    <w:rsid w:val="00291182"/>
    <w:rsid w:val="00296730"/>
    <w:rsid w:val="002B0378"/>
    <w:rsid w:val="002B47F0"/>
    <w:rsid w:val="002B6CA8"/>
    <w:rsid w:val="002D2CFB"/>
    <w:rsid w:val="002E00D3"/>
    <w:rsid w:val="0031238C"/>
    <w:rsid w:val="003266AE"/>
    <w:rsid w:val="00330957"/>
    <w:rsid w:val="00332169"/>
    <w:rsid w:val="003562E2"/>
    <w:rsid w:val="00366558"/>
    <w:rsid w:val="0037020F"/>
    <w:rsid w:val="00374F4B"/>
    <w:rsid w:val="0037709E"/>
    <w:rsid w:val="00377EB0"/>
    <w:rsid w:val="00384DDA"/>
    <w:rsid w:val="0039282A"/>
    <w:rsid w:val="00393471"/>
    <w:rsid w:val="0039370D"/>
    <w:rsid w:val="003B14D0"/>
    <w:rsid w:val="003E0A07"/>
    <w:rsid w:val="003E206F"/>
    <w:rsid w:val="004036BC"/>
    <w:rsid w:val="0041474B"/>
    <w:rsid w:val="0043612C"/>
    <w:rsid w:val="0044739B"/>
    <w:rsid w:val="0045529B"/>
    <w:rsid w:val="00457F99"/>
    <w:rsid w:val="00461DA1"/>
    <w:rsid w:val="0046718A"/>
    <w:rsid w:val="004745B0"/>
    <w:rsid w:val="0049120C"/>
    <w:rsid w:val="004A7890"/>
    <w:rsid w:val="004B2A8C"/>
    <w:rsid w:val="004E0879"/>
    <w:rsid w:val="004E450F"/>
    <w:rsid w:val="004E6F41"/>
    <w:rsid w:val="004F0F41"/>
    <w:rsid w:val="004F303C"/>
    <w:rsid w:val="00505A6B"/>
    <w:rsid w:val="005075F0"/>
    <w:rsid w:val="00511ACB"/>
    <w:rsid w:val="00533C35"/>
    <w:rsid w:val="00536284"/>
    <w:rsid w:val="005510A6"/>
    <w:rsid w:val="005540B0"/>
    <w:rsid w:val="00563431"/>
    <w:rsid w:val="00564A8E"/>
    <w:rsid w:val="00566284"/>
    <w:rsid w:val="0057527E"/>
    <w:rsid w:val="005768E4"/>
    <w:rsid w:val="00577C7B"/>
    <w:rsid w:val="0058493C"/>
    <w:rsid w:val="0059635C"/>
    <w:rsid w:val="005E289B"/>
    <w:rsid w:val="005E4CD1"/>
    <w:rsid w:val="006023A2"/>
    <w:rsid w:val="0061016B"/>
    <w:rsid w:val="0064555A"/>
    <w:rsid w:val="00652FC8"/>
    <w:rsid w:val="00681314"/>
    <w:rsid w:val="0068515C"/>
    <w:rsid w:val="00695C83"/>
    <w:rsid w:val="006A358F"/>
    <w:rsid w:val="006A3B97"/>
    <w:rsid w:val="006C092C"/>
    <w:rsid w:val="00701352"/>
    <w:rsid w:val="00731C00"/>
    <w:rsid w:val="007502C5"/>
    <w:rsid w:val="007506C3"/>
    <w:rsid w:val="00775882"/>
    <w:rsid w:val="00780B33"/>
    <w:rsid w:val="00781759"/>
    <w:rsid w:val="007850B3"/>
    <w:rsid w:val="00795DD2"/>
    <w:rsid w:val="007C5050"/>
    <w:rsid w:val="007E2B7E"/>
    <w:rsid w:val="007F0368"/>
    <w:rsid w:val="007F2C15"/>
    <w:rsid w:val="00803CD9"/>
    <w:rsid w:val="00821825"/>
    <w:rsid w:val="00822085"/>
    <w:rsid w:val="0084343E"/>
    <w:rsid w:val="00844623"/>
    <w:rsid w:val="00863E73"/>
    <w:rsid w:val="008659CC"/>
    <w:rsid w:val="0086610C"/>
    <w:rsid w:val="00875E27"/>
    <w:rsid w:val="00894B7E"/>
    <w:rsid w:val="008C5341"/>
    <w:rsid w:val="008D16F3"/>
    <w:rsid w:val="008D55AC"/>
    <w:rsid w:val="008E0B13"/>
    <w:rsid w:val="008E13FC"/>
    <w:rsid w:val="008F5FDB"/>
    <w:rsid w:val="009040E5"/>
    <w:rsid w:val="00907825"/>
    <w:rsid w:val="009544E8"/>
    <w:rsid w:val="009726B7"/>
    <w:rsid w:val="00986CF3"/>
    <w:rsid w:val="00990EAD"/>
    <w:rsid w:val="009A1003"/>
    <w:rsid w:val="009D195B"/>
    <w:rsid w:val="009D6C55"/>
    <w:rsid w:val="00A025C6"/>
    <w:rsid w:val="00A27DA7"/>
    <w:rsid w:val="00A32D2A"/>
    <w:rsid w:val="00A361C3"/>
    <w:rsid w:val="00A41127"/>
    <w:rsid w:val="00A42390"/>
    <w:rsid w:val="00A578CF"/>
    <w:rsid w:val="00A62CB4"/>
    <w:rsid w:val="00A6650A"/>
    <w:rsid w:val="00A7198C"/>
    <w:rsid w:val="00A926F0"/>
    <w:rsid w:val="00AB1D8C"/>
    <w:rsid w:val="00AD13A5"/>
    <w:rsid w:val="00AD4A58"/>
    <w:rsid w:val="00B246A5"/>
    <w:rsid w:val="00B3540B"/>
    <w:rsid w:val="00B829B4"/>
    <w:rsid w:val="00BA4358"/>
    <w:rsid w:val="00BB2C7E"/>
    <w:rsid w:val="00BC3DED"/>
    <w:rsid w:val="00BD6320"/>
    <w:rsid w:val="00BE6278"/>
    <w:rsid w:val="00BE73CC"/>
    <w:rsid w:val="00BF601E"/>
    <w:rsid w:val="00C03829"/>
    <w:rsid w:val="00C04107"/>
    <w:rsid w:val="00C05860"/>
    <w:rsid w:val="00C05CCA"/>
    <w:rsid w:val="00C0752F"/>
    <w:rsid w:val="00C10061"/>
    <w:rsid w:val="00C12878"/>
    <w:rsid w:val="00C13A49"/>
    <w:rsid w:val="00C179BA"/>
    <w:rsid w:val="00C27635"/>
    <w:rsid w:val="00C33EAE"/>
    <w:rsid w:val="00C54746"/>
    <w:rsid w:val="00C57ECC"/>
    <w:rsid w:val="00C60BF2"/>
    <w:rsid w:val="00C60EF3"/>
    <w:rsid w:val="00C61BE6"/>
    <w:rsid w:val="00C72F67"/>
    <w:rsid w:val="00C7635C"/>
    <w:rsid w:val="00C873F7"/>
    <w:rsid w:val="00CB0140"/>
    <w:rsid w:val="00CC4D7F"/>
    <w:rsid w:val="00CD554B"/>
    <w:rsid w:val="00CF0419"/>
    <w:rsid w:val="00CF3FE4"/>
    <w:rsid w:val="00CF619E"/>
    <w:rsid w:val="00D106AA"/>
    <w:rsid w:val="00D1240B"/>
    <w:rsid w:val="00D16D16"/>
    <w:rsid w:val="00D20F0B"/>
    <w:rsid w:val="00D26064"/>
    <w:rsid w:val="00D26147"/>
    <w:rsid w:val="00D37B1B"/>
    <w:rsid w:val="00D4688B"/>
    <w:rsid w:val="00D5110B"/>
    <w:rsid w:val="00D533A5"/>
    <w:rsid w:val="00D566F0"/>
    <w:rsid w:val="00D602B9"/>
    <w:rsid w:val="00D60DB2"/>
    <w:rsid w:val="00D62CA1"/>
    <w:rsid w:val="00D62E20"/>
    <w:rsid w:val="00D65F09"/>
    <w:rsid w:val="00D72C5D"/>
    <w:rsid w:val="00D74105"/>
    <w:rsid w:val="00D7587D"/>
    <w:rsid w:val="00D80F73"/>
    <w:rsid w:val="00D92A36"/>
    <w:rsid w:val="00D94B8C"/>
    <w:rsid w:val="00D96720"/>
    <w:rsid w:val="00DB608E"/>
    <w:rsid w:val="00DC09FB"/>
    <w:rsid w:val="00DC0D73"/>
    <w:rsid w:val="00DD634F"/>
    <w:rsid w:val="00DE1A6D"/>
    <w:rsid w:val="00DE7052"/>
    <w:rsid w:val="00E042DD"/>
    <w:rsid w:val="00E05F87"/>
    <w:rsid w:val="00E25396"/>
    <w:rsid w:val="00E322C9"/>
    <w:rsid w:val="00E37620"/>
    <w:rsid w:val="00E8361D"/>
    <w:rsid w:val="00EA11F7"/>
    <w:rsid w:val="00EB742E"/>
    <w:rsid w:val="00EB7C70"/>
    <w:rsid w:val="00EE2F45"/>
    <w:rsid w:val="00EE3CC1"/>
    <w:rsid w:val="00EF07E8"/>
    <w:rsid w:val="00EF5B75"/>
    <w:rsid w:val="00F04A51"/>
    <w:rsid w:val="00F12771"/>
    <w:rsid w:val="00F22140"/>
    <w:rsid w:val="00F23681"/>
    <w:rsid w:val="00F30065"/>
    <w:rsid w:val="00F330D2"/>
    <w:rsid w:val="00F37DE9"/>
    <w:rsid w:val="00F4686D"/>
    <w:rsid w:val="00F86AEB"/>
    <w:rsid w:val="00F87A4E"/>
    <w:rsid w:val="00F92987"/>
    <w:rsid w:val="00FA201B"/>
    <w:rsid w:val="00FC0DE2"/>
    <w:rsid w:val="00FD3D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322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D62CA1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ZkladntextChar"/>
    <w:uiPriority w:val="99"/>
    <w:rsid w:val="00E322C9"/>
    <w:pPr>
      <w:jc w:val="both"/>
    </w:pPr>
    <w:rPr>
      <w:sz w:val="28"/>
      <w:szCs w:val="28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D62CA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D62CA1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62CA1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D62CA1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62CA1"/>
    <w:rPr>
      <w:b/>
      <w:bCs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62CA1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rsid w:val="00D16D16"/>
    <w:pPr>
      <w:ind w:left="708"/>
      <w:jc w:val="left"/>
    </w:pPr>
  </w:style>
  <w:style w:type="paragraph" w:styleId="FootnoteText">
    <w:name w:val="footnote text"/>
    <w:basedOn w:val="Normal"/>
    <w:link w:val="CharChar5"/>
    <w:uiPriority w:val="99"/>
    <w:semiHidden/>
    <w:rsid w:val="00C72F67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72F67"/>
    <w:rPr>
      <w:rFonts w:cs="Times New Roman"/>
      <w:vertAlign w:val="superscript"/>
      <w:rtl w:val="0"/>
      <w:cs w:val="0"/>
    </w:rPr>
  </w:style>
  <w:style w:type="character" w:customStyle="1" w:styleId="CharChar5">
    <w:name w:val="Char Char5"/>
    <w:basedOn w:val="DefaultParagraphFont"/>
    <w:link w:val="FootnoteText"/>
    <w:uiPriority w:val="99"/>
    <w:semiHidden/>
    <w:locked/>
    <w:rsid w:val="00C72F67"/>
    <w:rPr>
      <w:rFonts w:cs="Times New Roman"/>
      <w:rtl w:val="0"/>
      <w:cs w:val="0"/>
      <w:lang w:val="sk-SK" w:eastAsia="sk-SK"/>
    </w:rPr>
  </w:style>
  <w:style w:type="character" w:customStyle="1" w:styleId="apple-style-span">
    <w:name w:val="apple-style-span"/>
    <w:basedOn w:val="DefaultParagraphFont"/>
    <w:uiPriority w:val="99"/>
    <w:rsid w:val="00C72F6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8</Pages>
  <Words>2724</Words>
  <Characters>15531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vlastny material</dc:title>
  <dc:creator>anna.mikusova</dc:creator>
  <cp:lastModifiedBy>antonia.lorincikova</cp:lastModifiedBy>
  <cp:revision>7</cp:revision>
  <cp:lastPrinted>2011-01-25T16:11:00Z</cp:lastPrinted>
  <dcterms:created xsi:type="dcterms:W3CDTF">2011-03-02T15:49:00Z</dcterms:created>
  <dcterms:modified xsi:type="dcterms:W3CDTF">2011-03-03T10:35:00Z</dcterms:modified>
</cp:coreProperties>
</file>