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51B34" w:rsidP="00492B1E">
      <w:pPr>
        <w:bidi w:val="0"/>
        <w:spacing w:line="360" w:lineRule="auto"/>
        <w:jc w:val="center"/>
        <w:rPr>
          <w:rFonts w:ascii="Arial" w:hAnsi="Arial" w:cs="Arial"/>
          <w:b/>
          <w:sz w:val="32"/>
          <w:szCs w:val="32"/>
        </w:rPr>
      </w:pPr>
      <w:r w:rsidR="00911308">
        <w:rPr>
          <w:rFonts w:ascii="Arial" w:hAnsi="Arial" w:cs="Arial"/>
          <w:b/>
          <w:sz w:val="32"/>
          <w:szCs w:val="32"/>
        </w:rPr>
        <w:t>NÁRODNÁ RADA SLOVENSKEJ REPUBLIKY</w:t>
      </w:r>
    </w:p>
    <w:p w:rsidR="00911308" w:rsidP="00492B1E">
      <w:pPr>
        <w:bidi w:val="0"/>
        <w:spacing w:line="360" w:lineRule="auto"/>
        <w:jc w:val="center"/>
        <w:rPr>
          <w:rFonts w:ascii="Arial" w:hAnsi="Arial" w:cs="Arial"/>
          <w:b/>
        </w:rPr>
      </w:pPr>
      <w:r>
        <w:rPr>
          <w:rFonts w:ascii="Arial" w:hAnsi="Arial" w:cs="Arial"/>
          <w:b/>
        </w:rPr>
        <w:t>V. volebné obdobie</w:t>
      </w:r>
    </w:p>
    <w:p w:rsidR="00911308" w:rsidRPr="00911308" w:rsidP="00492B1E">
      <w:pPr>
        <w:bidi w:val="0"/>
        <w:spacing w:line="360" w:lineRule="auto"/>
        <w:jc w:val="center"/>
        <w:rPr>
          <w:rFonts w:ascii="Arial" w:hAnsi="Arial" w:cs="Arial"/>
          <w:b/>
        </w:rPr>
      </w:pPr>
      <w:r>
        <w:rPr>
          <w:rFonts w:ascii="Arial" w:hAnsi="Arial" w:cs="Arial"/>
          <w:b/>
        </w:rPr>
        <w:t>___________________________________________________________________</w:t>
      </w:r>
    </w:p>
    <w:p w:rsidR="00651B34" w:rsidP="00492B1E">
      <w:pPr>
        <w:bidi w:val="0"/>
        <w:spacing w:line="360" w:lineRule="auto"/>
        <w:jc w:val="center"/>
        <w:rPr>
          <w:rFonts w:ascii="Arial" w:hAnsi="Arial" w:cs="Arial"/>
          <w:b/>
          <w:sz w:val="22"/>
          <w:szCs w:val="22"/>
        </w:rPr>
      </w:pPr>
    </w:p>
    <w:p w:rsidR="00651B34" w:rsidP="00492B1E">
      <w:pPr>
        <w:bidi w:val="0"/>
        <w:spacing w:line="360" w:lineRule="auto"/>
        <w:jc w:val="center"/>
        <w:rPr>
          <w:rFonts w:ascii="Arial" w:hAnsi="Arial" w:cs="Arial"/>
          <w:b/>
          <w:sz w:val="22"/>
          <w:szCs w:val="22"/>
        </w:rPr>
      </w:pPr>
    </w:p>
    <w:p w:rsidR="00911308" w:rsidP="00492B1E">
      <w:pPr>
        <w:bidi w:val="0"/>
        <w:spacing w:line="360" w:lineRule="auto"/>
        <w:jc w:val="center"/>
        <w:rPr>
          <w:rFonts w:ascii="Arial" w:hAnsi="Arial" w:cs="Arial"/>
          <w:b/>
          <w:sz w:val="22"/>
          <w:szCs w:val="22"/>
        </w:rPr>
      </w:pPr>
    </w:p>
    <w:p w:rsidR="00911308" w:rsidRPr="00911308" w:rsidP="00492B1E">
      <w:pPr>
        <w:bidi w:val="0"/>
        <w:spacing w:line="360" w:lineRule="auto"/>
        <w:jc w:val="center"/>
        <w:rPr>
          <w:rFonts w:ascii="Arial" w:hAnsi="Arial" w:cs="Arial"/>
          <w:b/>
          <w:sz w:val="32"/>
          <w:szCs w:val="32"/>
        </w:rPr>
      </w:pPr>
      <w:r w:rsidR="00B50E4E">
        <w:rPr>
          <w:rFonts w:ascii="Arial" w:hAnsi="Arial" w:cs="Arial"/>
          <w:b/>
          <w:sz w:val="32"/>
          <w:szCs w:val="32"/>
        </w:rPr>
        <w:t>282</w:t>
      </w:r>
    </w:p>
    <w:p w:rsidR="00911308" w:rsidP="00492B1E">
      <w:pPr>
        <w:bidi w:val="0"/>
        <w:spacing w:line="360" w:lineRule="auto"/>
        <w:jc w:val="center"/>
        <w:rPr>
          <w:rFonts w:ascii="Arial" w:hAnsi="Arial" w:cs="Arial"/>
          <w:b/>
          <w:sz w:val="22"/>
          <w:szCs w:val="22"/>
        </w:rPr>
      </w:pPr>
    </w:p>
    <w:p w:rsidR="00492B1E" w:rsidP="00492B1E">
      <w:pPr>
        <w:bidi w:val="0"/>
        <w:spacing w:line="360" w:lineRule="auto"/>
        <w:jc w:val="center"/>
        <w:rPr>
          <w:rFonts w:ascii="Arial" w:hAnsi="Arial" w:cs="Arial"/>
          <w:b/>
          <w:sz w:val="22"/>
          <w:szCs w:val="22"/>
        </w:rPr>
      </w:pPr>
      <w:r w:rsidR="00911308">
        <w:rPr>
          <w:rFonts w:ascii="Arial" w:hAnsi="Arial" w:cs="Arial"/>
          <w:b/>
          <w:sz w:val="22"/>
          <w:szCs w:val="22"/>
        </w:rPr>
        <w:t>VLÁDNY NÁVRH</w:t>
      </w:r>
    </w:p>
    <w:p w:rsidR="00492B1E" w:rsidP="00492B1E">
      <w:pPr>
        <w:bidi w:val="0"/>
        <w:spacing w:line="276" w:lineRule="auto"/>
        <w:jc w:val="center"/>
        <w:rPr>
          <w:rFonts w:ascii="Arial" w:hAnsi="Arial" w:cs="Arial"/>
          <w:sz w:val="22"/>
          <w:szCs w:val="22"/>
        </w:rPr>
      </w:pPr>
    </w:p>
    <w:p w:rsidR="00492B1E" w:rsidP="00492B1E">
      <w:pPr>
        <w:bidi w:val="0"/>
        <w:spacing w:line="276" w:lineRule="auto"/>
        <w:jc w:val="center"/>
        <w:rPr>
          <w:rFonts w:ascii="Arial" w:hAnsi="Arial" w:cs="Arial"/>
          <w:sz w:val="22"/>
          <w:szCs w:val="22"/>
        </w:rPr>
      </w:pPr>
    </w:p>
    <w:p w:rsidR="00492B1E" w:rsidP="00492B1E">
      <w:pPr>
        <w:pStyle w:val="Heading2"/>
        <w:bidi w:val="0"/>
        <w:spacing w:line="276" w:lineRule="auto"/>
        <w:jc w:val="center"/>
        <w:rPr>
          <w:rFonts w:ascii="Arial" w:hAnsi="Arial" w:cs="Arial"/>
          <w:b/>
          <w:caps/>
          <w:sz w:val="22"/>
          <w:szCs w:val="22"/>
        </w:rPr>
      </w:pPr>
      <w:r>
        <w:rPr>
          <w:rFonts w:ascii="Arial" w:hAnsi="Arial" w:cs="Arial"/>
          <w:b/>
          <w:caps/>
          <w:sz w:val="22"/>
          <w:szCs w:val="22"/>
        </w:rPr>
        <w:t>Zákon</w:t>
      </w:r>
    </w:p>
    <w:p w:rsidR="00492B1E" w:rsidP="00492B1E">
      <w:pPr>
        <w:bidi w:val="0"/>
        <w:spacing w:line="276" w:lineRule="auto"/>
        <w:jc w:val="center"/>
        <w:rPr>
          <w:rFonts w:ascii="Arial" w:hAnsi="Arial" w:cs="Arial"/>
          <w:b/>
          <w:sz w:val="22"/>
          <w:szCs w:val="22"/>
        </w:rPr>
      </w:pPr>
    </w:p>
    <w:p w:rsidR="00492B1E" w:rsidP="00492B1E">
      <w:pPr>
        <w:bidi w:val="0"/>
        <w:spacing w:line="276" w:lineRule="auto"/>
        <w:jc w:val="center"/>
        <w:rPr>
          <w:rFonts w:ascii="Arial" w:hAnsi="Arial" w:cs="Arial"/>
          <w:b/>
          <w:sz w:val="22"/>
          <w:szCs w:val="22"/>
        </w:rPr>
      </w:pPr>
      <w:r>
        <w:rPr>
          <w:rFonts w:ascii="Arial" w:hAnsi="Arial" w:cs="Arial"/>
          <w:b/>
          <w:sz w:val="22"/>
          <w:szCs w:val="22"/>
        </w:rPr>
        <w:t>z ......................... 2011,</w:t>
      </w:r>
    </w:p>
    <w:p w:rsidR="00492B1E" w:rsidP="00492B1E">
      <w:pPr>
        <w:bidi w:val="0"/>
        <w:spacing w:line="276" w:lineRule="auto"/>
        <w:jc w:val="both"/>
        <w:rPr>
          <w:rFonts w:ascii="Arial" w:hAnsi="Arial" w:cs="Arial"/>
          <w:b/>
          <w:sz w:val="22"/>
          <w:szCs w:val="22"/>
        </w:rPr>
      </w:pPr>
    </w:p>
    <w:p w:rsidR="00492B1E" w:rsidP="00492B1E">
      <w:pPr>
        <w:bidi w:val="0"/>
        <w:spacing w:line="276" w:lineRule="auto"/>
        <w:jc w:val="both"/>
        <w:rPr>
          <w:rFonts w:ascii="Arial" w:hAnsi="Arial" w:cs="Arial"/>
          <w:b/>
          <w:bCs/>
          <w:sz w:val="22"/>
          <w:szCs w:val="22"/>
        </w:rPr>
      </w:pPr>
      <w:r>
        <w:rPr>
          <w:rFonts w:ascii="Arial" w:hAnsi="Arial" w:cs="Arial"/>
          <w:b/>
          <w:bCs/>
          <w:sz w:val="22"/>
          <w:szCs w:val="22"/>
        </w:rPr>
        <w:t xml:space="preserve">ktorým sa mení a dopĺňa zákon </w:t>
      </w:r>
      <w:r>
        <w:rPr>
          <w:rFonts w:ascii="Arial" w:hAnsi="Arial" w:cs="Arial"/>
          <w:b/>
          <w:sz w:val="22"/>
          <w:szCs w:val="22"/>
        </w:rPr>
        <w:t>č. 447/2008 Z. z. o peňažných príspevkoch na kompenzáciu ťažkého zdravotného postihnutia a o zmene a doplnení niektorých zákonov v znení zákona č.  551/2010 Z. z. a ktorým sa menia a dopĺňajú niektoré zákony</w:t>
      </w:r>
    </w:p>
    <w:p w:rsidR="00492B1E" w:rsidP="00492B1E">
      <w:pPr>
        <w:bidi w:val="0"/>
        <w:spacing w:line="276" w:lineRule="auto"/>
        <w:ind w:firstLine="708"/>
        <w:jc w:val="both"/>
        <w:rPr>
          <w:rFonts w:ascii="Arial" w:hAnsi="Arial" w:cs="Arial"/>
          <w:b/>
          <w:sz w:val="22"/>
          <w:szCs w:val="22"/>
        </w:rPr>
      </w:pPr>
    </w:p>
    <w:p w:rsidR="00492B1E" w:rsidP="00492B1E">
      <w:pPr>
        <w:bidi w:val="0"/>
        <w:spacing w:line="276" w:lineRule="auto"/>
        <w:ind w:firstLine="708"/>
        <w:jc w:val="both"/>
        <w:rPr>
          <w:rFonts w:ascii="Arial" w:hAnsi="Arial" w:cs="Arial"/>
          <w:b/>
          <w:sz w:val="22"/>
          <w:szCs w:val="22"/>
        </w:rPr>
      </w:pPr>
    </w:p>
    <w:p w:rsidR="00492B1E" w:rsidP="00492B1E">
      <w:pPr>
        <w:bidi w:val="0"/>
        <w:spacing w:line="276" w:lineRule="auto"/>
        <w:ind w:firstLine="708"/>
        <w:jc w:val="both"/>
        <w:rPr>
          <w:rFonts w:ascii="Arial" w:hAnsi="Arial" w:cs="Arial"/>
          <w:sz w:val="22"/>
          <w:szCs w:val="22"/>
        </w:rPr>
      </w:pPr>
      <w:r>
        <w:rPr>
          <w:rFonts w:ascii="Arial" w:hAnsi="Arial" w:cs="Arial"/>
          <w:sz w:val="22"/>
          <w:szCs w:val="22"/>
        </w:rPr>
        <w:t>Národná rada Slovenskej republiky sa uzniesla na tomto zákone:</w:t>
      </w:r>
    </w:p>
    <w:p w:rsidR="00492B1E" w:rsidP="00492B1E">
      <w:pPr>
        <w:bidi w:val="0"/>
        <w:spacing w:line="276" w:lineRule="auto"/>
        <w:ind w:firstLine="708"/>
        <w:jc w:val="center"/>
        <w:rPr>
          <w:rFonts w:ascii="Arial" w:hAnsi="Arial" w:cs="Arial"/>
          <w:sz w:val="22"/>
          <w:szCs w:val="22"/>
        </w:rPr>
      </w:pPr>
    </w:p>
    <w:p w:rsidR="00492B1E" w:rsidP="00492B1E">
      <w:pPr>
        <w:bidi w:val="0"/>
        <w:spacing w:line="276" w:lineRule="auto"/>
        <w:ind w:firstLine="708"/>
        <w:jc w:val="center"/>
        <w:rPr>
          <w:rFonts w:ascii="Arial" w:hAnsi="Arial" w:cs="Arial"/>
          <w:sz w:val="22"/>
          <w:szCs w:val="22"/>
        </w:rPr>
      </w:pPr>
    </w:p>
    <w:p w:rsidR="00492B1E" w:rsidP="00492B1E">
      <w:pPr>
        <w:bidi w:val="0"/>
        <w:spacing w:line="276" w:lineRule="auto"/>
        <w:jc w:val="center"/>
        <w:rPr>
          <w:rFonts w:ascii="Arial" w:hAnsi="Arial" w:cs="Arial"/>
          <w:b/>
          <w:sz w:val="22"/>
          <w:szCs w:val="22"/>
        </w:rPr>
      </w:pPr>
      <w:r>
        <w:rPr>
          <w:rFonts w:ascii="Arial" w:hAnsi="Arial" w:cs="Arial"/>
          <w:b/>
          <w:sz w:val="22"/>
          <w:szCs w:val="22"/>
        </w:rPr>
        <w:t>Čl. I</w:t>
      </w:r>
    </w:p>
    <w:p w:rsidR="00492B1E" w:rsidP="00492B1E">
      <w:pPr>
        <w:bidi w:val="0"/>
        <w:spacing w:line="276" w:lineRule="auto"/>
        <w:ind w:firstLine="708"/>
        <w:jc w:val="both"/>
        <w:rPr>
          <w:rFonts w:ascii="Arial" w:hAnsi="Arial" w:cs="Arial"/>
          <w:sz w:val="22"/>
          <w:szCs w:val="22"/>
        </w:rPr>
      </w:pPr>
    </w:p>
    <w:p w:rsidR="00492B1E" w:rsidP="00492B1E">
      <w:pPr>
        <w:bidi w:val="0"/>
        <w:spacing w:line="276" w:lineRule="auto"/>
        <w:ind w:firstLine="708"/>
        <w:jc w:val="both"/>
        <w:rPr>
          <w:rFonts w:ascii="Arial" w:hAnsi="Arial" w:cs="Arial"/>
          <w:sz w:val="22"/>
          <w:szCs w:val="22"/>
        </w:rPr>
      </w:pPr>
      <w:r>
        <w:rPr>
          <w:rFonts w:ascii="Arial" w:hAnsi="Arial" w:cs="Arial"/>
          <w:sz w:val="22"/>
          <w:szCs w:val="22"/>
        </w:rPr>
        <w:t>Zákon č. 447/2008 Z. z. o peňažných príspevkoch na kompenzáciu ťažkého zdravotného postihnutia a o zmene a doplnení niektorých zákonov v znení zákona                č. 551/2010 Z. z. sa mení a dopĺňa takto:</w:t>
      </w:r>
    </w:p>
    <w:p w:rsidR="00492B1E" w:rsidP="00492B1E">
      <w:pPr>
        <w:bidi w:val="0"/>
        <w:spacing w:line="276" w:lineRule="auto"/>
        <w:jc w:val="both"/>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V § 1 ods. 1 sa</w:t>
      </w:r>
      <w:r w:rsidR="00421246">
        <w:rPr>
          <w:rFonts w:ascii="Arial" w:hAnsi="Arial" w:cs="Arial"/>
          <w:sz w:val="22"/>
          <w:szCs w:val="22"/>
        </w:rPr>
        <w:t xml:space="preserve"> spojka „a“ nahrádza čiarkou a</w:t>
      </w:r>
      <w:r>
        <w:rPr>
          <w:rFonts w:ascii="Arial" w:hAnsi="Arial" w:cs="Arial"/>
          <w:sz w:val="22"/>
          <w:szCs w:val="22"/>
        </w:rPr>
        <w:t xml:space="preserve"> na konci</w:t>
      </w:r>
      <w:r w:rsidR="00421246">
        <w:rPr>
          <w:rFonts w:ascii="Arial" w:hAnsi="Arial" w:cs="Arial"/>
          <w:sz w:val="22"/>
          <w:szCs w:val="22"/>
        </w:rPr>
        <w:t xml:space="preserve"> sa</w:t>
      </w:r>
      <w:r>
        <w:rPr>
          <w:rFonts w:ascii="Arial" w:hAnsi="Arial" w:cs="Arial"/>
          <w:sz w:val="22"/>
          <w:szCs w:val="22"/>
        </w:rPr>
        <w:t xml:space="preserve"> pripájajú tieto slová: „a právne vzťahy pri posudzovaní potreby osobitnej starostlivosti podľa osobitného predpisu</w:t>
      </w:r>
      <w:r>
        <w:rPr>
          <w:rFonts w:ascii="Arial" w:hAnsi="Arial" w:cs="Arial"/>
          <w:sz w:val="22"/>
          <w:szCs w:val="22"/>
          <w:vertAlign w:val="superscript"/>
        </w:rPr>
        <w:t>1)</w:t>
      </w:r>
      <w:r>
        <w:rPr>
          <w:rFonts w:ascii="Arial" w:hAnsi="Arial" w:cs="Arial"/>
          <w:sz w:val="22"/>
          <w:szCs w:val="22"/>
        </w:rPr>
        <w:t>“.</w:t>
      </w:r>
    </w:p>
    <w:p w:rsidR="00492B1E" w:rsidP="00492B1E">
      <w:pPr>
        <w:bidi w:val="0"/>
        <w:spacing w:line="276" w:lineRule="auto"/>
        <w:jc w:val="both"/>
        <w:rPr>
          <w:rFonts w:ascii="Arial" w:hAnsi="Arial" w:cs="Arial"/>
          <w:sz w:val="22"/>
          <w:szCs w:val="22"/>
        </w:rPr>
      </w:pPr>
    </w:p>
    <w:p w:rsidR="00492B1E" w:rsidP="00492B1E">
      <w:pPr>
        <w:bidi w:val="0"/>
        <w:spacing w:line="276" w:lineRule="auto"/>
        <w:ind w:left="284"/>
        <w:jc w:val="both"/>
        <w:rPr>
          <w:rFonts w:ascii="Arial" w:hAnsi="Arial" w:cs="Arial"/>
          <w:sz w:val="22"/>
          <w:szCs w:val="22"/>
        </w:rPr>
      </w:pPr>
      <w:r>
        <w:rPr>
          <w:rFonts w:ascii="Arial" w:hAnsi="Arial" w:cs="Arial"/>
          <w:sz w:val="22"/>
          <w:szCs w:val="22"/>
        </w:rPr>
        <w:t>Poznámka pod čiarou k odkazu 1 znie:</w:t>
      </w:r>
    </w:p>
    <w:p w:rsidR="00492B1E" w:rsidP="00492B1E">
      <w:pPr>
        <w:bidi w:val="0"/>
        <w:spacing w:line="276" w:lineRule="auto"/>
        <w:ind w:left="568" w:hanging="284"/>
        <w:jc w:val="both"/>
        <w:rPr>
          <w:rFonts w:ascii="Arial" w:hAnsi="Arial" w:cs="Arial"/>
          <w:sz w:val="22"/>
          <w:szCs w:val="22"/>
        </w:rPr>
      </w:pPr>
      <w:r>
        <w:rPr>
          <w:rFonts w:ascii="Arial" w:hAnsi="Arial" w:cs="Arial"/>
          <w:sz w:val="22"/>
          <w:szCs w:val="22"/>
        </w:rPr>
        <w:t>„</w:t>
      </w:r>
      <w:r>
        <w:rPr>
          <w:rFonts w:ascii="Arial" w:hAnsi="Arial" w:cs="Arial"/>
          <w:sz w:val="22"/>
          <w:szCs w:val="22"/>
          <w:vertAlign w:val="superscript"/>
        </w:rPr>
        <w:t>1)</w:t>
      </w:r>
      <w:r>
        <w:rPr>
          <w:rFonts w:ascii="Arial" w:hAnsi="Arial" w:cs="Arial"/>
          <w:sz w:val="22"/>
          <w:szCs w:val="22"/>
        </w:rPr>
        <w:t xml:space="preserve"> § 23 ods. 2 písm. e) druhý bod, § 53 ods. </w:t>
      </w:r>
      <w:smartTag w:uri="urn:schemas-microsoft-com:office:smarttags" w:element="metricconverter">
        <w:smartTagPr>
          <w:attr w:name="ProductID" w:val="2 a"/>
        </w:smartTagPr>
        <w:r>
          <w:rPr>
            <w:rFonts w:ascii="Arial" w:hAnsi="Arial" w:cs="Arial"/>
            <w:sz w:val="22"/>
            <w:szCs w:val="22"/>
          </w:rPr>
          <w:t>2 a</w:t>
        </w:r>
      </w:smartTag>
      <w:r>
        <w:rPr>
          <w:rFonts w:ascii="Arial" w:hAnsi="Arial" w:cs="Arial"/>
          <w:sz w:val="22"/>
          <w:szCs w:val="22"/>
        </w:rPr>
        <w:t xml:space="preserve"> § 54 ods. 7 zákona č. 305/2005 Z. z. o sociálnoprávnej ochrane detí a o sociálnej kuratele a o zmene a doplnení niektorých zákonov v znení neskorších predpisov.“.</w:t>
      </w:r>
    </w:p>
    <w:p w:rsidR="00492B1E" w:rsidP="00492B1E">
      <w:pPr>
        <w:bidi w:val="0"/>
        <w:spacing w:line="276" w:lineRule="auto"/>
        <w:jc w:val="both"/>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V § 2 ods. 1 sa na konci pripája táto veta: „Za kompenzáciu sa na účely tohto zákona považuje aj osobitná starostlivosť  podľa osobitného predpisu.</w:t>
      </w:r>
      <w:r>
        <w:rPr>
          <w:rFonts w:ascii="Arial" w:hAnsi="Arial" w:cs="Arial"/>
          <w:sz w:val="22"/>
          <w:szCs w:val="22"/>
          <w:vertAlign w:val="superscript"/>
        </w:rPr>
        <w:t>1)</w:t>
      </w:r>
      <w:r>
        <w:rPr>
          <w:rFonts w:ascii="Arial" w:hAnsi="Arial" w:cs="Arial"/>
          <w:sz w:val="22"/>
          <w:szCs w:val="22"/>
        </w:rPr>
        <w:t>“.</w:t>
      </w:r>
    </w:p>
    <w:p w:rsidR="00800FF1" w:rsidP="00800FF1">
      <w:pPr>
        <w:bidi w:val="0"/>
        <w:spacing w:line="276" w:lineRule="auto"/>
        <w:jc w:val="both"/>
        <w:rPr>
          <w:rFonts w:ascii="Arial" w:hAnsi="Arial" w:cs="Arial"/>
          <w:sz w:val="22"/>
          <w:szCs w:val="22"/>
        </w:rPr>
      </w:pPr>
    </w:p>
    <w:p w:rsidR="00492B1E" w:rsidP="00492B1E">
      <w:pPr>
        <w:pStyle w:val="ListParagraph"/>
        <w:numPr>
          <w:numId w:val="1"/>
        </w:numPr>
        <w:bidi w:val="0"/>
        <w:spacing w:after="240" w:line="276" w:lineRule="auto"/>
        <w:jc w:val="both"/>
        <w:rPr>
          <w:rFonts w:ascii="Arial" w:hAnsi="Arial" w:cs="Arial"/>
          <w:sz w:val="22"/>
          <w:szCs w:val="22"/>
        </w:rPr>
      </w:pPr>
      <w:r>
        <w:rPr>
          <w:rFonts w:ascii="Arial" w:hAnsi="Arial" w:cs="Arial"/>
          <w:sz w:val="22"/>
          <w:szCs w:val="22"/>
        </w:rPr>
        <w:t>Doterajší odkaz 1 a poznámka pod čiarou k odkazu 1 sa v celom texte označujú ako odkaz 1a a poznámka pod čiarou k odkazu 1a.</w:t>
      </w:r>
    </w:p>
    <w:p w:rsidR="00421246" w:rsidP="00421246">
      <w:pPr>
        <w:pStyle w:val="ListParagraph"/>
        <w:bidi w:val="0"/>
        <w:rPr>
          <w:rFonts w:ascii="Arial" w:hAnsi="Arial" w:cs="Arial"/>
          <w:sz w:val="22"/>
          <w:szCs w:val="22"/>
        </w:rPr>
      </w:pPr>
    </w:p>
    <w:p w:rsidR="00492B1E" w:rsidP="00421246">
      <w:pPr>
        <w:pStyle w:val="ListParagraph"/>
        <w:numPr>
          <w:numId w:val="1"/>
        </w:numPr>
        <w:bidi w:val="0"/>
        <w:spacing w:before="240" w:line="276" w:lineRule="auto"/>
        <w:jc w:val="both"/>
        <w:rPr>
          <w:rFonts w:ascii="Arial" w:hAnsi="Arial" w:cs="Arial"/>
          <w:sz w:val="22"/>
          <w:szCs w:val="22"/>
        </w:rPr>
      </w:pPr>
      <w:r>
        <w:rPr>
          <w:rFonts w:ascii="Arial" w:hAnsi="Arial" w:cs="Arial"/>
          <w:sz w:val="22"/>
          <w:szCs w:val="22"/>
        </w:rPr>
        <w:t>V § 3 sa za odsek 2 vkladá nový odsek 3, ktorý znie:</w:t>
      </w:r>
    </w:p>
    <w:p w:rsidR="00492B1E" w:rsidP="00492B1E">
      <w:pPr>
        <w:pStyle w:val="ListParagraph"/>
        <w:bidi w:val="0"/>
        <w:spacing w:line="276" w:lineRule="auto"/>
        <w:ind w:left="360" w:firstLine="348"/>
        <w:jc w:val="both"/>
        <w:rPr>
          <w:rFonts w:ascii="Arial" w:hAnsi="Arial" w:cs="Arial"/>
          <w:sz w:val="22"/>
          <w:szCs w:val="22"/>
        </w:rPr>
      </w:pPr>
      <w:r>
        <w:rPr>
          <w:rFonts w:ascii="Arial" w:hAnsi="Arial" w:cs="Arial"/>
          <w:sz w:val="22"/>
          <w:szCs w:val="22"/>
        </w:rPr>
        <w:t>„(3) Na účely posúdenia  potreby osobitnej starostlivosti  podľa osobitného predpisu</w:t>
      </w:r>
      <w:r>
        <w:rPr>
          <w:rFonts w:ascii="Arial" w:hAnsi="Arial" w:cs="Arial"/>
          <w:sz w:val="22"/>
          <w:szCs w:val="22"/>
          <w:vertAlign w:val="superscript"/>
        </w:rPr>
        <w:t>1)</w:t>
      </w:r>
      <w:r>
        <w:rPr>
          <w:rFonts w:ascii="Arial" w:hAnsi="Arial" w:cs="Arial"/>
          <w:sz w:val="22"/>
          <w:szCs w:val="22"/>
        </w:rPr>
        <w:t xml:space="preserve"> sa za účastníka právnych vzťahov považuje  zariadenie  sociálnoprávnej ochrany detí a sociálnej kurately  označené v rozhodnutí súdu.</w:t>
      </w:r>
      <w:r>
        <w:rPr>
          <w:rFonts w:ascii="Arial" w:hAnsi="Arial" w:cs="Arial"/>
          <w:shadow/>
          <w:sz w:val="22"/>
          <w:szCs w:val="22"/>
          <w:vertAlign w:val="superscript"/>
        </w:rPr>
        <w:t>6a)</w:t>
      </w:r>
      <w:r>
        <w:rPr>
          <w:rFonts w:ascii="Arial" w:hAnsi="Arial" w:cs="Arial"/>
          <w:sz w:val="22"/>
          <w:szCs w:val="22"/>
        </w:rPr>
        <w:t>“.</w:t>
      </w:r>
    </w:p>
    <w:p w:rsidR="00492B1E" w:rsidP="00492B1E">
      <w:pPr>
        <w:pStyle w:val="ListParagraph"/>
        <w:bidi w:val="0"/>
        <w:spacing w:line="276" w:lineRule="auto"/>
        <w:ind w:left="360"/>
        <w:jc w:val="both"/>
        <w:rPr>
          <w:rFonts w:ascii="Arial" w:hAnsi="Arial" w:cs="Arial"/>
          <w:sz w:val="22"/>
          <w:szCs w:val="22"/>
        </w:rPr>
      </w:pPr>
    </w:p>
    <w:p w:rsidR="002A3438" w:rsidP="002A3438">
      <w:pPr>
        <w:pStyle w:val="ListParagraph"/>
        <w:bidi w:val="0"/>
        <w:spacing w:line="276" w:lineRule="auto"/>
        <w:ind w:left="360"/>
        <w:jc w:val="both"/>
        <w:rPr>
          <w:rFonts w:ascii="Arial" w:hAnsi="Arial" w:cs="Arial"/>
          <w:sz w:val="22"/>
          <w:szCs w:val="22"/>
        </w:rPr>
      </w:pPr>
      <w:r>
        <w:rPr>
          <w:rFonts w:ascii="Arial" w:hAnsi="Arial" w:cs="Arial"/>
          <w:sz w:val="22"/>
          <w:szCs w:val="22"/>
        </w:rPr>
        <w:t>Doterajší odsek 3 sa označuje ako odsek 4.</w:t>
        <w:tab/>
      </w:r>
    </w:p>
    <w:p w:rsidR="002A3438" w:rsidP="00492B1E">
      <w:pPr>
        <w:pStyle w:val="ListParagraph"/>
        <w:bidi w:val="0"/>
        <w:spacing w:line="276" w:lineRule="auto"/>
        <w:ind w:left="360"/>
        <w:jc w:val="both"/>
        <w:rPr>
          <w:rFonts w:ascii="Arial" w:hAnsi="Arial" w:cs="Arial"/>
          <w:sz w:val="22"/>
          <w:szCs w:val="22"/>
        </w:rPr>
      </w:pPr>
    </w:p>
    <w:p w:rsidR="00492B1E" w:rsidP="00492B1E">
      <w:pPr>
        <w:pStyle w:val="ListParagraph"/>
        <w:bidi w:val="0"/>
        <w:spacing w:line="276" w:lineRule="auto"/>
        <w:ind w:left="360"/>
        <w:jc w:val="both"/>
        <w:rPr>
          <w:rFonts w:ascii="Arial" w:hAnsi="Arial" w:cs="Arial"/>
          <w:sz w:val="22"/>
          <w:szCs w:val="22"/>
        </w:rPr>
      </w:pPr>
      <w:r>
        <w:rPr>
          <w:rFonts w:ascii="Arial" w:hAnsi="Arial" w:cs="Arial"/>
          <w:sz w:val="22"/>
          <w:szCs w:val="22"/>
        </w:rPr>
        <w:t>Poznámka pod čiarou k odkazu 6a znie:</w:t>
      </w:r>
    </w:p>
    <w:p w:rsidR="00492B1E" w:rsidP="00492B1E">
      <w:pPr>
        <w:pStyle w:val="ListParagraph"/>
        <w:bidi w:val="0"/>
        <w:spacing w:line="276" w:lineRule="auto"/>
        <w:ind w:left="360"/>
        <w:jc w:val="both"/>
        <w:rPr>
          <w:rFonts w:ascii="Arial" w:hAnsi="Arial" w:cs="Arial"/>
          <w:sz w:val="22"/>
          <w:szCs w:val="22"/>
        </w:rPr>
      </w:pPr>
      <w:r>
        <w:rPr>
          <w:rFonts w:ascii="Arial" w:hAnsi="Arial" w:cs="Arial"/>
          <w:sz w:val="22"/>
          <w:szCs w:val="22"/>
        </w:rPr>
        <w:t>„</w:t>
      </w:r>
      <w:r>
        <w:rPr>
          <w:rFonts w:ascii="Arial" w:hAnsi="Arial" w:cs="Arial"/>
          <w:sz w:val="22"/>
          <w:szCs w:val="22"/>
          <w:vertAlign w:val="superscript"/>
        </w:rPr>
        <w:t>6a)</w:t>
      </w:r>
      <w:r>
        <w:rPr>
          <w:rFonts w:ascii="Arial" w:hAnsi="Arial" w:cs="Arial"/>
          <w:sz w:val="22"/>
          <w:szCs w:val="22"/>
        </w:rPr>
        <w:t xml:space="preserve"> § 54 zákona č. 36/2005 Z. z. o rodine a o zmene a doplnení niektorých zákonov.</w:t>
      </w:r>
    </w:p>
    <w:p w:rsidR="00492B1E" w:rsidP="00492B1E">
      <w:pPr>
        <w:pStyle w:val="ListParagraph"/>
        <w:bidi w:val="0"/>
        <w:spacing w:line="276" w:lineRule="auto"/>
        <w:ind w:left="360"/>
        <w:jc w:val="both"/>
        <w:rPr>
          <w:rFonts w:ascii="Arial" w:hAnsi="Arial" w:cs="Arial"/>
          <w:sz w:val="22"/>
          <w:szCs w:val="22"/>
        </w:rPr>
      </w:pPr>
      <w:r>
        <w:rPr>
          <w:rFonts w:ascii="Arial" w:hAnsi="Arial" w:cs="Arial"/>
          <w:sz w:val="22"/>
          <w:szCs w:val="22"/>
        </w:rPr>
        <w:t xml:space="preserve">     § 74 a 75a Občianskeho súdneho poriadku.“.   </w:t>
      </w:r>
    </w:p>
    <w:p w:rsidR="00492B1E" w:rsidP="00492B1E">
      <w:pPr>
        <w:pStyle w:val="ListParagraph"/>
        <w:bidi w:val="0"/>
        <w:spacing w:line="276" w:lineRule="auto"/>
        <w:ind w:left="360"/>
        <w:jc w:val="both"/>
        <w:rPr>
          <w:rFonts w:ascii="Arial" w:hAnsi="Arial" w:cs="Arial"/>
          <w:sz w:val="22"/>
          <w:szCs w:val="22"/>
        </w:rPr>
      </w:pPr>
    </w:p>
    <w:p w:rsidR="00421246" w:rsidP="00492B1E">
      <w:pPr>
        <w:pStyle w:val="ListParagraph"/>
        <w:bidi w:val="0"/>
        <w:spacing w:line="276" w:lineRule="auto"/>
        <w:ind w:left="360"/>
        <w:jc w:val="both"/>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V § 9 ods. 1 sa na konci pripájajú tieto slová: „alebo osobitnú starostlivosť podľa osobitného predpisu</w:t>
      </w:r>
      <w:r>
        <w:rPr>
          <w:rFonts w:ascii="Arial" w:hAnsi="Arial" w:cs="Arial"/>
          <w:sz w:val="22"/>
          <w:szCs w:val="22"/>
          <w:vertAlign w:val="superscript"/>
        </w:rPr>
        <w:t>1)</w:t>
      </w:r>
      <w:r>
        <w:rPr>
          <w:rFonts w:ascii="Arial" w:hAnsi="Arial" w:cs="Arial"/>
          <w:sz w:val="22"/>
          <w:szCs w:val="22"/>
        </w:rPr>
        <w:t>“.</w:t>
      </w:r>
    </w:p>
    <w:p w:rsidR="00492B1E" w:rsidP="00492B1E">
      <w:pPr>
        <w:bidi w:val="0"/>
        <w:spacing w:line="276" w:lineRule="auto"/>
        <w:jc w:val="both"/>
        <w:rPr>
          <w:rFonts w:ascii="Arial" w:hAnsi="Arial" w:cs="Arial"/>
          <w:sz w:val="22"/>
          <w:szCs w:val="22"/>
        </w:rPr>
      </w:pPr>
    </w:p>
    <w:p w:rsidR="00CB6F22"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V </w:t>
      </w:r>
      <w:r w:rsidR="00492B1E">
        <w:rPr>
          <w:rFonts w:ascii="Arial" w:hAnsi="Arial" w:cs="Arial"/>
          <w:sz w:val="22"/>
          <w:szCs w:val="22"/>
        </w:rPr>
        <w:t xml:space="preserve">§ 11 sa </w:t>
      </w:r>
      <w:r>
        <w:rPr>
          <w:rFonts w:ascii="Arial" w:hAnsi="Arial" w:cs="Arial"/>
          <w:sz w:val="22"/>
          <w:szCs w:val="22"/>
        </w:rPr>
        <w:t xml:space="preserve">odsek 1 </w:t>
      </w:r>
      <w:r w:rsidR="00492B1E">
        <w:rPr>
          <w:rFonts w:ascii="Arial" w:hAnsi="Arial" w:cs="Arial"/>
          <w:sz w:val="22"/>
          <w:szCs w:val="22"/>
        </w:rPr>
        <w:t xml:space="preserve">dopĺňa  </w:t>
      </w:r>
      <w:r>
        <w:rPr>
          <w:rFonts w:ascii="Arial" w:hAnsi="Arial" w:cs="Arial"/>
          <w:sz w:val="22"/>
          <w:szCs w:val="22"/>
        </w:rPr>
        <w:t>písmenom g) ktoré znie</w:t>
      </w:r>
      <w:r w:rsidR="00DC2AF7">
        <w:rPr>
          <w:rFonts w:ascii="Arial" w:hAnsi="Arial" w:cs="Arial"/>
          <w:sz w:val="22"/>
          <w:szCs w:val="22"/>
        </w:rPr>
        <w:t>:</w:t>
      </w:r>
      <w:r>
        <w:rPr>
          <w:rFonts w:ascii="Arial" w:hAnsi="Arial" w:cs="Arial"/>
          <w:sz w:val="22"/>
          <w:szCs w:val="22"/>
        </w:rPr>
        <w:t xml:space="preserve"> </w:t>
      </w:r>
    </w:p>
    <w:p w:rsidR="00CB6F22" w:rsidRPr="00CB6F22" w:rsidP="00CB6F22">
      <w:pPr>
        <w:pStyle w:val="ListParagraph"/>
        <w:bidi w:val="0"/>
        <w:spacing w:line="276" w:lineRule="auto"/>
        <w:ind w:left="0"/>
        <w:jc w:val="both"/>
        <w:rPr>
          <w:rFonts w:ascii="Arial" w:hAnsi="Arial" w:cs="Arial"/>
          <w:sz w:val="22"/>
          <w:szCs w:val="22"/>
        </w:rPr>
      </w:pPr>
      <w:r w:rsidR="00DC2AF7">
        <w:rPr>
          <w:rFonts w:ascii="Arial" w:hAnsi="Arial" w:cs="Arial"/>
          <w:sz w:val="22"/>
          <w:szCs w:val="22"/>
        </w:rPr>
        <w:t xml:space="preserve">     </w:t>
      </w:r>
      <w:r>
        <w:rPr>
          <w:rFonts w:ascii="Arial" w:hAnsi="Arial" w:cs="Arial"/>
          <w:sz w:val="22"/>
          <w:szCs w:val="22"/>
        </w:rPr>
        <w:t>„g) posúdenie potreby osobitnej starostlivosti podľa osobitného predpisu</w:t>
      </w:r>
      <w:r w:rsidR="00DC2AF7">
        <w:rPr>
          <w:rFonts w:ascii="Arial" w:hAnsi="Arial" w:cs="Arial"/>
          <w:sz w:val="22"/>
          <w:szCs w:val="22"/>
        </w:rPr>
        <w:t>.</w:t>
      </w:r>
      <w:r>
        <w:rPr>
          <w:rFonts w:ascii="Arial" w:hAnsi="Arial" w:cs="Arial"/>
          <w:sz w:val="22"/>
          <w:szCs w:val="22"/>
          <w:vertAlign w:val="superscript"/>
        </w:rPr>
        <w:t>1)</w:t>
      </w:r>
      <w:r>
        <w:rPr>
          <w:rFonts w:ascii="Arial" w:hAnsi="Arial" w:cs="Arial"/>
          <w:sz w:val="22"/>
          <w:szCs w:val="22"/>
        </w:rPr>
        <w:t>“.</w:t>
      </w:r>
    </w:p>
    <w:p w:rsidR="00CB6F22" w:rsidP="00CB6F22">
      <w:pPr>
        <w:pStyle w:val="ListParagraph"/>
        <w:bidi w:val="0"/>
        <w:spacing w:line="276" w:lineRule="auto"/>
        <w:ind w:left="0"/>
        <w:jc w:val="both"/>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sidR="00CB6F22">
        <w:rPr>
          <w:rFonts w:ascii="Arial" w:hAnsi="Arial" w:cs="Arial"/>
          <w:sz w:val="22"/>
          <w:szCs w:val="22"/>
        </w:rPr>
        <w:t xml:space="preserve">§ 11 sa dopĺňa </w:t>
      </w:r>
      <w:r>
        <w:rPr>
          <w:rFonts w:ascii="Arial" w:hAnsi="Arial" w:cs="Arial"/>
          <w:sz w:val="22"/>
          <w:szCs w:val="22"/>
        </w:rPr>
        <w:t>odsek</w:t>
      </w:r>
      <w:r w:rsidR="00CB6F22">
        <w:rPr>
          <w:rFonts w:ascii="Arial" w:hAnsi="Arial" w:cs="Arial"/>
          <w:sz w:val="22"/>
          <w:szCs w:val="22"/>
        </w:rPr>
        <w:t>o</w:t>
      </w:r>
      <w:r>
        <w:rPr>
          <w:rFonts w:ascii="Arial" w:hAnsi="Arial" w:cs="Arial"/>
          <w:sz w:val="22"/>
          <w:szCs w:val="22"/>
        </w:rPr>
        <w:t>m 16 ktor</w:t>
      </w:r>
      <w:r w:rsidR="00CB6F22">
        <w:rPr>
          <w:rFonts w:ascii="Arial" w:hAnsi="Arial" w:cs="Arial"/>
          <w:sz w:val="22"/>
          <w:szCs w:val="22"/>
        </w:rPr>
        <w:t>ý</w:t>
      </w:r>
      <w:r>
        <w:rPr>
          <w:rFonts w:ascii="Arial" w:hAnsi="Arial" w:cs="Arial"/>
          <w:sz w:val="22"/>
          <w:szCs w:val="22"/>
        </w:rPr>
        <w:t xml:space="preserve"> zn</w:t>
      </w:r>
      <w:r w:rsidR="00DC2AF7">
        <w:rPr>
          <w:rFonts w:ascii="Arial" w:hAnsi="Arial" w:cs="Arial"/>
          <w:sz w:val="22"/>
          <w:szCs w:val="22"/>
        </w:rPr>
        <w:t>i</w:t>
      </w:r>
      <w:r w:rsidR="00CB6F22">
        <w:rPr>
          <w:rFonts w:ascii="Arial" w:hAnsi="Arial" w:cs="Arial"/>
          <w:sz w:val="22"/>
          <w:szCs w:val="22"/>
        </w:rPr>
        <w:t>e</w:t>
      </w:r>
      <w:r>
        <w:rPr>
          <w:rFonts w:ascii="Arial" w:hAnsi="Arial" w:cs="Arial"/>
          <w:sz w:val="22"/>
          <w:szCs w:val="22"/>
        </w:rPr>
        <w:t>:</w:t>
      </w:r>
    </w:p>
    <w:p w:rsidR="00492B1E" w:rsidP="00492B1E">
      <w:pPr>
        <w:pStyle w:val="ListParagraph"/>
        <w:bidi w:val="0"/>
        <w:spacing w:line="276" w:lineRule="auto"/>
        <w:ind w:left="360" w:firstLine="348"/>
        <w:jc w:val="both"/>
        <w:rPr>
          <w:rFonts w:ascii="Arial" w:hAnsi="Arial" w:cs="Arial"/>
          <w:sz w:val="22"/>
          <w:szCs w:val="22"/>
        </w:rPr>
      </w:pPr>
      <w:r>
        <w:rPr>
          <w:rFonts w:ascii="Arial" w:hAnsi="Arial" w:cs="Arial"/>
          <w:sz w:val="22"/>
          <w:szCs w:val="22"/>
        </w:rPr>
        <w:t>„(16) Výsledkom lekárskej posudkovej činnosti  podľa odseku  1</w:t>
      </w:r>
      <w:r w:rsidR="005F566F">
        <w:rPr>
          <w:rFonts w:ascii="Arial" w:hAnsi="Arial" w:cs="Arial"/>
          <w:sz w:val="22"/>
          <w:szCs w:val="22"/>
        </w:rPr>
        <w:t xml:space="preserve"> písm. </w:t>
      </w:r>
      <w:r w:rsidR="00DC2AF7">
        <w:rPr>
          <w:rFonts w:ascii="Arial" w:hAnsi="Arial" w:cs="Arial"/>
          <w:sz w:val="22"/>
          <w:szCs w:val="22"/>
        </w:rPr>
        <w:t>g</w:t>
      </w:r>
      <w:r w:rsidR="005F566F">
        <w:rPr>
          <w:rFonts w:ascii="Arial" w:hAnsi="Arial" w:cs="Arial"/>
          <w:sz w:val="22"/>
          <w:szCs w:val="22"/>
        </w:rPr>
        <w:t>)</w:t>
      </w:r>
      <w:r>
        <w:rPr>
          <w:rFonts w:ascii="Arial" w:hAnsi="Arial" w:cs="Arial"/>
          <w:sz w:val="22"/>
          <w:szCs w:val="22"/>
        </w:rPr>
        <w:t xml:space="preserve"> je vyjadrenie,  či zdravotný stav fyzickej osoby vyžaduje osobitnú starostlivosť podľa osobitného predpisu.</w:t>
      </w:r>
      <w:r>
        <w:rPr>
          <w:rFonts w:ascii="Arial" w:hAnsi="Arial" w:cs="Arial"/>
          <w:sz w:val="22"/>
          <w:szCs w:val="22"/>
          <w:vertAlign w:val="superscript"/>
        </w:rPr>
        <w:t>1)</w:t>
      </w:r>
      <w:r>
        <w:rPr>
          <w:rFonts w:ascii="Arial" w:hAnsi="Arial" w:cs="Arial"/>
          <w:sz w:val="22"/>
          <w:szCs w:val="22"/>
        </w:rPr>
        <w:t xml:space="preserve"> </w:t>
      </w:r>
      <w:r w:rsidR="00E74B02">
        <w:rPr>
          <w:rFonts w:ascii="Arial" w:hAnsi="Arial" w:cs="Arial"/>
          <w:sz w:val="22"/>
          <w:szCs w:val="22"/>
        </w:rPr>
        <w:t xml:space="preserve">Na účely posúdenia potreby osobitnej starostlivosti podľa </w:t>
      </w:r>
      <w:r w:rsidR="00AA63AE">
        <w:rPr>
          <w:rFonts w:ascii="Arial" w:hAnsi="Arial" w:cs="Arial"/>
          <w:sz w:val="22"/>
          <w:szCs w:val="22"/>
        </w:rPr>
        <w:t xml:space="preserve">prvej vety </w:t>
      </w:r>
      <w:r w:rsidR="005F566F">
        <w:rPr>
          <w:rFonts w:ascii="Arial" w:hAnsi="Arial" w:cs="Arial"/>
          <w:sz w:val="22"/>
          <w:szCs w:val="22"/>
        </w:rPr>
        <w:t xml:space="preserve"> </w:t>
      </w:r>
      <w:r w:rsidR="00E74B02">
        <w:rPr>
          <w:rFonts w:ascii="Arial" w:hAnsi="Arial" w:cs="Arial"/>
          <w:sz w:val="22"/>
          <w:szCs w:val="22"/>
        </w:rPr>
        <w:t xml:space="preserve">sa miera funkčnej poruchy podľa tohto zákona neposudzuje. </w:t>
      </w:r>
      <w:r>
        <w:rPr>
          <w:rFonts w:ascii="Arial" w:hAnsi="Arial" w:cs="Arial"/>
          <w:sz w:val="22"/>
          <w:szCs w:val="22"/>
        </w:rPr>
        <w:t>Na posúdenie potreby osobitnej starostlivosti podľa osobitného predpisu</w:t>
      </w:r>
      <w:r>
        <w:rPr>
          <w:rFonts w:ascii="Arial" w:hAnsi="Arial" w:cs="Arial"/>
          <w:sz w:val="22"/>
          <w:szCs w:val="22"/>
          <w:vertAlign w:val="superscript"/>
        </w:rPr>
        <w:t xml:space="preserve">1) </w:t>
      </w:r>
      <w:r>
        <w:rPr>
          <w:rFonts w:ascii="Arial" w:hAnsi="Arial" w:cs="Arial"/>
          <w:sz w:val="22"/>
          <w:szCs w:val="22"/>
        </w:rPr>
        <w:t>odseky 1 až 11</w:t>
      </w:r>
      <w:r w:rsidR="001B6E4C">
        <w:rPr>
          <w:rFonts w:ascii="Arial" w:hAnsi="Arial" w:cs="Arial"/>
          <w:sz w:val="22"/>
          <w:szCs w:val="22"/>
        </w:rPr>
        <w:t xml:space="preserve"> </w:t>
      </w:r>
      <w:r>
        <w:rPr>
          <w:rFonts w:ascii="Arial" w:hAnsi="Arial" w:cs="Arial"/>
          <w:sz w:val="22"/>
          <w:szCs w:val="22"/>
        </w:rPr>
        <w:t xml:space="preserve">platia primerane.“. </w:t>
      </w:r>
    </w:p>
    <w:p w:rsidR="00492B1E" w:rsidP="00492B1E">
      <w:pPr>
        <w:bidi w:val="0"/>
        <w:spacing w:line="276" w:lineRule="auto"/>
        <w:jc w:val="both"/>
        <w:rPr>
          <w:rFonts w:ascii="Arial" w:hAnsi="Arial" w:cs="Arial"/>
          <w:sz w:val="22"/>
          <w:szCs w:val="22"/>
        </w:rPr>
      </w:pPr>
    </w:p>
    <w:p w:rsidR="00173D34" w:rsidRPr="00414AC1" w:rsidP="00492B1E">
      <w:pPr>
        <w:pStyle w:val="ListParagraph"/>
        <w:numPr>
          <w:numId w:val="1"/>
        </w:numPr>
        <w:bidi w:val="0"/>
        <w:spacing w:line="276" w:lineRule="auto"/>
        <w:jc w:val="both"/>
        <w:rPr>
          <w:rFonts w:ascii="Arial" w:hAnsi="Arial" w:cs="Arial"/>
          <w:sz w:val="22"/>
          <w:szCs w:val="22"/>
        </w:rPr>
      </w:pPr>
      <w:r w:rsidRPr="00414AC1">
        <w:rPr>
          <w:rFonts w:ascii="Arial" w:hAnsi="Arial" w:cs="Arial"/>
          <w:sz w:val="22"/>
          <w:szCs w:val="22"/>
        </w:rPr>
        <w:t>V § 14 ods. 1</w:t>
      </w:r>
      <w:r w:rsidRPr="00414AC1" w:rsidR="00414AC1">
        <w:rPr>
          <w:rFonts w:ascii="Arial" w:hAnsi="Arial" w:cs="Arial"/>
          <w:sz w:val="22"/>
          <w:szCs w:val="22"/>
        </w:rPr>
        <w:t xml:space="preserve"> sa za slovo „asistenciu“ vkladá čiarka a slová „alebo opatrovanie“ sa nahrádzajú slovami „opatrovanie alebo sociálnu službu podľa osobitného predpisu</w:t>
      </w:r>
      <w:r w:rsidRPr="00414AC1" w:rsidR="00414AC1">
        <w:rPr>
          <w:rFonts w:ascii="Arial" w:hAnsi="Arial" w:cs="Arial"/>
          <w:sz w:val="22"/>
          <w:szCs w:val="22"/>
          <w:vertAlign w:val="superscript"/>
        </w:rPr>
        <w:t>9a)</w:t>
      </w:r>
      <w:r w:rsidRPr="00414AC1" w:rsidR="00414AC1">
        <w:rPr>
          <w:rFonts w:ascii="Arial" w:hAnsi="Arial" w:cs="Arial"/>
          <w:sz w:val="22"/>
          <w:szCs w:val="22"/>
        </w:rPr>
        <w:t>“.</w:t>
      </w:r>
      <w:r w:rsidRPr="00414AC1">
        <w:rPr>
          <w:rFonts w:ascii="Arial" w:hAnsi="Arial" w:cs="Arial"/>
          <w:sz w:val="22"/>
          <w:szCs w:val="22"/>
        </w:rPr>
        <w:t xml:space="preserve"> </w:t>
      </w:r>
    </w:p>
    <w:p w:rsidR="003C50D8" w:rsidP="003C50D8">
      <w:pPr>
        <w:bidi w:val="0"/>
        <w:ind w:left="360"/>
        <w:jc w:val="both"/>
        <w:rPr>
          <w:rFonts w:ascii="Arial" w:hAnsi="Arial" w:cs="Arial"/>
          <w:sz w:val="22"/>
          <w:szCs w:val="22"/>
        </w:rPr>
      </w:pPr>
    </w:p>
    <w:p w:rsidR="00173D34" w:rsidRPr="00414AC1" w:rsidP="00173D34">
      <w:pPr>
        <w:bidi w:val="0"/>
        <w:jc w:val="both"/>
        <w:rPr>
          <w:rFonts w:ascii="Arial" w:hAnsi="Arial" w:cs="Arial"/>
          <w:sz w:val="22"/>
          <w:szCs w:val="22"/>
        </w:rPr>
      </w:pPr>
      <w:r w:rsidR="003C50D8">
        <w:rPr>
          <w:rFonts w:ascii="Arial" w:hAnsi="Arial" w:cs="Arial"/>
          <w:sz w:val="22"/>
          <w:szCs w:val="22"/>
        </w:rPr>
        <w:t xml:space="preserve">      </w:t>
      </w:r>
      <w:r w:rsidRPr="00414AC1">
        <w:rPr>
          <w:rFonts w:ascii="Arial" w:hAnsi="Arial" w:cs="Arial"/>
          <w:sz w:val="22"/>
          <w:szCs w:val="22"/>
        </w:rPr>
        <w:t>Poznámka pod čiarou k odkazu 9a znie:</w:t>
      </w:r>
    </w:p>
    <w:p w:rsidR="00173D34" w:rsidRPr="00414AC1" w:rsidP="00173D34">
      <w:pPr>
        <w:bidi w:val="0"/>
        <w:jc w:val="both"/>
        <w:rPr>
          <w:rFonts w:ascii="Arial" w:hAnsi="Arial" w:cs="Arial"/>
          <w:sz w:val="20"/>
          <w:szCs w:val="20"/>
        </w:rPr>
      </w:pPr>
      <w:r w:rsidRPr="00414AC1" w:rsidR="00414AC1">
        <w:rPr>
          <w:rFonts w:ascii="Arial" w:hAnsi="Arial" w:cs="Arial"/>
          <w:sz w:val="22"/>
          <w:szCs w:val="22"/>
        </w:rPr>
        <w:t xml:space="preserve">     </w:t>
      </w:r>
      <w:r w:rsidRPr="00414AC1">
        <w:rPr>
          <w:rFonts w:ascii="Arial" w:hAnsi="Arial" w:cs="Arial"/>
          <w:sz w:val="22"/>
          <w:szCs w:val="22"/>
        </w:rPr>
        <w:t>„</w:t>
      </w:r>
      <w:r w:rsidRPr="00414AC1">
        <w:rPr>
          <w:rFonts w:ascii="Arial" w:hAnsi="Arial" w:cs="Arial"/>
          <w:sz w:val="22"/>
          <w:szCs w:val="22"/>
          <w:vertAlign w:val="superscript"/>
        </w:rPr>
        <w:t xml:space="preserve">9a) </w:t>
      </w:r>
      <w:r w:rsidRPr="00414AC1">
        <w:rPr>
          <w:rFonts w:ascii="Arial" w:hAnsi="Arial" w:cs="Arial"/>
          <w:sz w:val="22"/>
          <w:szCs w:val="22"/>
        </w:rPr>
        <w:t>§ 34 až 41 zákona č. 448/2008 Z. z.</w:t>
      </w:r>
      <w:r w:rsidR="00414AC1">
        <w:rPr>
          <w:rFonts w:ascii="Arial" w:hAnsi="Arial" w:cs="Arial"/>
          <w:sz w:val="22"/>
          <w:szCs w:val="22"/>
        </w:rPr>
        <w:t xml:space="preserve"> v znení zákona č. 551/2010 Z. z.</w:t>
      </w:r>
      <w:r w:rsidRPr="00414AC1">
        <w:rPr>
          <w:rFonts w:ascii="Arial" w:hAnsi="Arial" w:cs="Arial"/>
          <w:sz w:val="22"/>
          <w:szCs w:val="22"/>
        </w:rPr>
        <w:t>“.</w:t>
      </w:r>
    </w:p>
    <w:p w:rsidR="00173D34" w:rsidP="00173D34">
      <w:pPr>
        <w:pStyle w:val="ListParagraph"/>
        <w:bidi w:val="0"/>
        <w:spacing w:line="276" w:lineRule="auto"/>
        <w:ind w:left="0"/>
        <w:jc w:val="both"/>
        <w:rPr>
          <w:rFonts w:ascii="Arial" w:hAnsi="Arial" w:cs="Arial"/>
          <w:sz w:val="22"/>
          <w:szCs w:val="22"/>
        </w:rPr>
      </w:pPr>
    </w:p>
    <w:p w:rsidR="00833195" w:rsidP="00833195">
      <w:pPr>
        <w:pStyle w:val="ListParagraph"/>
        <w:numPr>
          <w:numId w:val="1"/>
        </w:numPr>
        <w:bidi w:val="0"/>
        <w:spacing w:line="276" w:lineRule="auto"/>
        <w:jc w:val="both"/>
        <w:rPr>
          <w:rFonts w:ascii="Arial" w:hAnsi="Arial" w:cs="Arial"/>
          <w:sz w:val="22"/>
          <w:szCs w:val="22"/>
        </w:rPr>
      </w:pPr>
      <w:r>
        <w:rPr>
          <w:rFonts w:ascii="Arial" w:hAnsi="Arial" w:cs="Arial"/>
          <w:sz w:val="22"/>
          <w:szCs w:val="22"/>
        </w:rPr>
        <w:t>Poznámka pod čiarou k odkazu 10 znie:</w:t>
      </w:r>
    </w:p>
    <w:p w:rsidR="00833195" w:rsidP="00833195">
      <w:pPr>
        <w:pStyle w:val="ListParagraph"/>
        <w:bidi w:val="0"/>
        <w:spacing w:line="276" w:lineRule="auto"/>
        <w:ind w:left="360"/>
        <w:jc w:val="both"/>
        <w:rPr>
          <w:rFonts w:ascii="Arial" w:hAnsi="Arial" w:cs="Arial"/>
          <w:sz w:val="22"/>
          <w:szCs w:val="22"/>
        </w:rPr>
      </w:pPr>
      <w:r>
        <w:rPr>
          <w:rFonts w:ascii="Arial" w:hAnsi="Arial" w:cs="Arial"/>
          <w:sz w:val="22"/>
          <w:szCs w:val="22"/>
        </w:rPr>
        <w:t>„</w:t>
      </w:r>
      <w:r>
        <w:rPr>
          <w:rFonts w:ascii="Arial" w:hAnsi="Arial" w:cs="Arial"/>
          <w:sz w:val="22"/>
          <w:szCs w:val="22"/>
          <w:vertAlign w:val="superscript"/>
        </w:rPr>
        <w:t>10)</w:t>
      </w:r>
      <w:r>
        <w:rPr>
          <w:rFonts w:ascii="Arial" w:hAnsi="Arial" w:cs="Arial"/>
          <w:sz w:val="22"/>
          <w:szCs w:val="22"/>
        </w:rPr>
        <w:t xml:space="preserve"> § 49 ods. 10 a 12 a príloha č. 3 zákona č. 448/2008 Z. z.“.</w:t>
      </w:r>
    </w:p>
    <w:p w:rsidR="00833195" w:rsidP="00173D34">
      <w:pPr>
        <w:pStyle w:val="ListParagraph"/>
        <w:bidi w:val="0"/>
        <w:spacing w:line="276" w:lineRule="auto"/>
        <w:ind w:left="0"/>
        <w:jc w:val="both"/>
        <w:rPr>
          <w:rFonts w:ascii="Arial" w:hAnsi="Arial" w:cs="Arial"/>
          <w:sz w:val="22"/>
          <w:szCs w:val="22"/>
        </w:rPr>
      </w:pPr>
    </w:p>
    <w:p w:rsidR="002F657A" w:rsidRPr="00414AC1" w:rsidP="00492B1E">
      <w:pPr>
        <w:pStyle w:val="ListParagraph"/>
        <w:numPr>
          <w:numId w:val="1"/>
        </w:numPr>
        <w:bidi w:val="0"/>
        <w:spacing w:line="276" w:lineRule="auto"/>
        <w:jc w:val="both"/>
        <w:rPr>
          <w:rFonts w:ascii="Arial" w:hAnsi="Arial" w:cs="Arial"/>
          <w:sz w:val="22"/>
          <w:szCs w:val="22"/>
        </w:rPr>
      </w:pPr>
      <w:r w:rsidRPr="00414AC1">
        <w:rPr>
          <w:rFonts w:ascii="Arial" w:hAnsi="Arial" w:cs="Arial"/>
          <w:sz w:val="22"/>
          <w:szCs w:val="22"/>
        </w:rPr>
        <w:t>V</w:t>
      </w:r>
      <w:r w:rsidRPr="00414AC1" w:rsidR="00414AC1">
        <w:rPr>
          <w:rFonts w:ascii="Arial" w:hAnsi="Arial" w:cs="Arial"/>
          <w:sz w:val="22"/>
          <w:szCs w:val="22"/>
        </w:rPr>
        <w:t xml:space="preserve"> nadpise </w:t>
      </w:r>
      <w:r w:rsidRPr="00414AC1">
        <w:rPr>
          <w:rFonts w:ascii="Arial" w:hAnsi="Arial" w:cs="Arial"/>
          <w:sz w:val="22"/>
          <w:szCs w:val="22"/>
        </w:rPr>
        <w:t>§ 15 sa vypúšťajú slová „a posudok na účely parkovacieho preukazu“.</w:t>
      </w:r>
    </w:p>
    <w:p w:rsidR="002F657A" w:rsidP="002F657A">
      <w:pPr>
        <w:pStyle w:val="ListParagraph"/>
        <w:bidi w:val="0"/>
        <w:spacing w:line="276" w:lineRule="auto"/>
        <w:ind w:left="0"/>
        <w:jc w:val="both"/>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V § 15 ods. 1 písm. </w:t>
      </w:r>
      <w:r w:rsidR="00183F68">
        <w:rPr>
          <w:rFonts w:ascii="Arial" w:hAnsi="Arial" w:cs="Arial"/>
          <w:sz w:val="22"/>
          <w:szCs w:val="22"/>
        </w:rPr>
        <w:t>f</w:t>
      </w:r>
      <w:r>
        <w:rPr>
          <w:rFonts w:ascii="Arial" w:hAnsi="Arial" w:cs="Arial"/>
          <w:sz w:val="22"/>
          <w:szCs w:val="22"/>
        </w:rPr>
        <w:t>)</w:t>
      </w:r>
      <w:r w:rsidR="00183F68">
        <w:rPr>
          <w:rFonts w:ascii="Arial" w:hAnsi="Arial" w:cs="Arial"/>
          <w:sz w:val="22"/>
          <w:szCs w:val="22"/>
        </w:rPr>
        <w:t xml:space="preserve"> sa na konci spojka „a“ nahrádza čiarkou, v písmene g)</w:t>
      </w:r>
      <w:r>
        <w:rPr>
          <w:rFonts w:ascii="Arial" w:hAnsi="Arial" w:cs="Arial"/>
          <w:sz w:val="22"/>
          <w:szCs w:val="22"/>
        </w:rPr>
        <w:t xml:space="preserve"> sa na konci bodka nahrádza čiarkou a odsek 1 sa dopĺňa písmenom h), ktoré znie:</w:t>
      </w:r>
    </w:p>
    <w:p w:rsidR="00492B1E" w:rsidP="00492B1E">
      <w:pPr>
        <w:pStyle w:val="ListParagraph"/>
        <w:bidi w:val="0"/>
        <w:spacing w:line="276" w:lineRule="auto"/>
        <w:ind w:left="360"/>
        <w:jc w:val="both"/>
        <w:rPr>
          <w:rFonts w:ascii="Arial" w:hAnsi="Arial" w:cs="Arial"/>
          <w:sz w:val="22"/>
          <w:szCs w:val="22"/>
        </w:rPr>
      </w:pPr>
      <w:r>
        <w:rPr>
          <w:rFonts w:ascii="Arial" w:hAnsi="Arial" w:cs="Arial"/>
          <w:sz w:val="22"/>
          <w:szCs w:val="22"/>
        </w:rPr>
        <w:t>„h) odôvodnenie</w:t>
      </w:r>
      <w:r w:rsidR="00E74B02">
        <w:rPr>
          <w:rFonts w:ascii="Arial" w:hAnsi="Arial" w:cs="Arial"/>
          <w:sz w:val="22"/>
          <w:szCs w:val="22"/>
        </w:rPr>
        <w:t xml:space="preserve"> komplexného posudku</w:t>
      </w:r>
      <w:r>
        <w:rPr>
          <w:rFonts w:ascii="Arial" w:hAnsi="Arial" w:cs="Arial"/>
          <w:sz w:val="22"/>
          <w:szCs w:val="22"/>
        </w:rPr>
        <w:t xml:space="preserve">.“. </w:t>
      </w:r>
    </w:p>
    <w:p w:rsidR="00492B1E" w:rsidP="00492B1E">
      <w:pPr>
        <w:bidi w:val="0"/>
        <w:spacing w:line="276" w:lineRule="auto"/>
        <w:jc w:val="both"/>
        <w:rPr>
          <w:rFonts w:ascii="Arial" w:hAnsi="Arial" w:cs="Arial"/>
          <w:sz w:val="22"/>
          <w:szCs w:val="22"/>
        </w:rPr>
      </w:pPr>
    </w:p>
    <w:p w:rsidR="002F657A" w:rsidRPr="00414AC1" w:rsidP="00492B1E">
      <w:pPr>
        <w:pStyle w:val="ListParagraph"/>
        <w:numPr>
          <w:numId w:val="1"/>
        </w:numPr>
        <w:bidi w:val="0"/>
        <w:spacing w:line="276" w:lineRule="auto"/>
        <w:ind w:left="426"/>
        <w:jc w:val="both"/>
        <w:rPr>
          <w:rFonts w:ascii="Arial" w:hAnsi="Arial" w:cs="Arial"/>
          <w:sz w:val="22"/>
          <w:szCs w:val="22"/>
        </w:rPr>
      </w:pPr>
      <w:r w:rsidRPr="00414AC1">
        <w:rPr>
          <w:rFonts w:ascii="Arial" w:hAnsi="Arial" w:cs="Arial"/>
          <w:sz w:val="22"/>
          <w:szCs w:val="22"/>
        </w:rPr>
        <w:t>V § 15  ods</w:t>
      </w:r>
      <w:r w:rsidRPr="00414AC1" w:rsidR="00414AC1">
        <w:rPr>
          <w:rFonts w:ascii="Arial" w:hAnsi="Arial" w:cs="Arial"/>
          <w:sz w:val="22"/>
          <w:szCs w:val="22"/>
        </w:rPr>
        <w:t>ek</w:t>
      </w:r>
      <w:r w:rsidRPr="00414AC1">
        <w:rPr>
          <w:rFonts w:ascii="Arial" w:hAnsi="Arial" w:cs="Arial"/>
          <w:sz w:val="22"/>
          <w:szCs w:val="22"/>
        </w:rPr>
        <w:t xml:space="preserve"> 3 znie: </w:t>
      </w:r>
    </w:p>
    <w:p w:rsidR="002F657A" w:rsidRPr="00414AC1" w:rsidP="002F657A">
      <w:pPr>
        <w:pStyle w:val="ListParagraph"/>
        <w:bidi w:val="0"/>
        <w:spacing w:line="276" w:lineRule="auto"/>
        <w:ind w:left="426"/>
        <w:jc w:val="both"/>
        <w:rPr>
          <w:rFonts w:ascii="Arial" w:hAnsi="Arial" w:cs="Arial"/>
          <w:sz w:val="22"/>
          <w:szCs w:val="22"/>
        </w:rPr>
      </w:pPr>
      <w:r w:rsidRPr="00414AC1" w:rsidR="00414AC1">
        <w:rPr>
          <w:rFonts w:ascii="Arial" w:hAnsi="Arial" w:cs="Arial"/>
          <w:sz w:val="22"/>
          <w:szCs w:val="22"/>
        </w:rPr>
        <w:t xml:space="preserve">         </w:t>
      </w:r>
      <w:r w:rsidRPr="00414AC1">
        <w:rPr>
          <w:rFonts w:ascii="Arial" w:hAnsi="Arial" w:cs="Arial"/>
          <w:sz w:val="22"/>
          <w:szCs w:val="22"/>
        </w:rPr>
        <w:t>„(3) Na účely parkovac</w:t>
      </w:r>
      <w:r w:rsidRPr="00414AC1" w:rsidR="00414AC1">
        <w:rPr>
          <w:rFonts w:ascii="Arial" w:hAnsi="Arial" w:cs="Arial"/>
          <w:sz w:val="22"/>
          <w:szCs w:val="22"/>
        </w:rPr>
        <w:t xml:space="preserve">ieho </w:t>
      </w:r>
      <w:r w:rsidRPr="00414AC1">
        <w:rPr>
          <w:rFonts w:ascii="Arial" w:hAnsi="Arial" w:cs="Arial"/>
          <w:sz w:val="22"/>
          <w:szCs w:val="22"/>
        </w:rPr>
        <w:t>preukaz</w:t>
      </w:r>
      <w:r w:rsidRPr="00414AC1" w:rsidR="00414AC1">
        <w:rPr>
          <w:rFonts w:ascii="Arial" w:hAnsi="Arial" w:cs="Arial"/>
          <w:sz w:val="22"/>
          <w:szCs w:val="22"/>
        </w:rPr>
        <w:t>u</w:t>
      </w:r>
      <w:r w:rsidRPr="00414AC1">
        <w:rPr>
          <w:rFonts w:ascii="Arial" w:hAnsi="Arial" w:cs="Arial"/>
          <w:sz w:val="22"/>
          <w:szCs w:val="22"/>
        </w:rPr>
        <w:t xml:space="preserve"> pre fyzickú osobu so zdravotným postihnutím sa komplexný posudok nevypracúva a vypracúva sa lekársky posudok podľa § 11 ods. 13</w:t>
      </w:r>
      <w:r w:rsidRPr="00414AC1" w:rsidR="004D2009">
        <w:rPr>
          <w:rFonts w:ascii="Arial" w:hAnsi="Arial" w:cs="Arial"/>
          <w:sz w:val="22"/>
          <w:szCs w:val="22"/>
        </w:rPr>
        <w:t xml:space="preserve"> alebo podľa § 11 ods. 15</w:t>
      </w:r>
      <w:r w:rsidRPr="00414AC1" w:rsidR="00E818B8">
        <w:rPr>
          <w:rFonts w:ascii="Arial" w:hAnsi="Arial" w:cs="Arial"/>
          <w:sz w:val="22"/>
          <w:szCs w:val="22"/>
        </w:rPr>
        <w:t xml:space="preserve">.“. </w:t>
      </w:r>
    </w:p>
    <w:p w:rsidR="002F657A" w:rsidP="002F657A">
      <w:pPr>
        <w:pStyle w:val="ListParagraph"/>
        <w:bidi w:val="0"/>
        <w:spacing w:line="276" w:lineRule="auto"/>
        <w:ind w:left="426"/>
        <w:jc w:val="both"/>
        <w:rPr>
          <w:rFonts w:ascii="Arial" w:hAnsi="Arial" w:cs="Arial"/>
          <w:sz w:val="22"/>
          <w:szCs w:val="22"/>
        </w:rPr>
      </w:pPr>
    </w:p>
    <w:p w:rsidR="002F657A" w:rsidRPr="00414AC1" w:rsidP="00492B1E">
      <w:pPr>
        <w:pStyle w:val="ListParagraph"/>
        <w:numPr>
          <w:numId w:val="1"/>
        </w:numPr>
        <w:bidi w:val="0"/>
        <w:spacing w:line="276" w:lineRule="auto"/>
        <w:ind w:left="426"/>
        <w:jc w:val="both"/>
        <w:rPr>
          <w:rFonts w:ascii="Arial" w:hAnsi="Arial" w:cs="Arial"/>
          <w:sz w:val="22"/>
          <w:szCs w:val="22"/>
        </w:rPr>
      </w:pPr>
      <w:r w:rsidRPr="00414AC1" w:rsidR="00E818B8">
        <w:rPr>
          <w:rFonts w:ascii="Arial" w:hAnsi="Arial" w:cs="Arial"/>
          <w:sz w:val="22"/>
          <w:szCs w:val="22"/>
        </w:rPr>
        <w:t>V § 15 ods. 4</w:t>
      </w:r>
      <w:r w:rsidRPr="00414AC1">
        <w:rPr>
          <w:rFonts w:ascii="Arial" w:hAnsi="Arial" w:cs="Arial"/>
          <w:sz w:val="22"/>
          <w:szCs w:val="22"/>
        </w:rPr>
        <w:t xml:space="preserve"> sa</w:t>
      </w:r>
      <w:r w:rsidRPr="00414AC1" w:rsidR="004D2009">
        <w:rPr>
          <w:rFonts w:ascii="Arial" w:hAnsi="Arial" w:cs="Arial"/>
          <w:sz w:val="22"/>
          <w:szCs w:val="22"/>
        </w:rPr>
        <w:t xml:space="preserve"> slov</w:t>
      </w:r>
      <w:r w:rsidRPr="00414AC1" w:rsidR="00414AC1">
        <w:rPr>
          <w:rFonts w:ascii="Arial" w:hAnsi="Arial" w:cs="Arial"/>
          <w:sz w:val="22"/>
          <w:szCs w:val="22"/>
        </w:rPr>
        <w:t>á</w:t>
      </w:r>
      <w:r w:rsidRPr="00414AC1" w:rsidR="004D2009">
        <w:rPr>
          <w:rFonts w:ascii="Arial" w:hAnsi="Arial" w:cs="Arial"/>
          <w:sz w:val="22"/>
          <w:szCs w:val="22"/>
        </w:rPr>
        <w:t xml:space="preserve"> „odsekov</w:t>
      </w:r>
      <w:r w:rsidRPr="00414AC1" w:rsidR="00414AC1">
        <w:rPr>
          <w:rFonts w:ascii="Arial" w:hAnsi="Arial" w:cs="Arial"/>
          <w:sz w:val="22"/>
          <w:szCs w:val="22"/>
        </w:rPr>
        <w:t xml:space="preserve"> </w:t>
      </w:r>
      <w:smartTag w:uri="urn:schemas-microsoft-com:office:smarttags" w:element="metricconverter">
        <w:smartTagPr>
          <w:attr w:name="ProductID" w:val="1 a"/>
        </w:smartTagPr>
        <w:r w:rsidRPr="00414AC1" w:rsidR="00414AC1">
          <w:rPr>
            <w:rFonts w:ascii="Arial" w:hAnsi="Arial" w:cs="Arial"/>
            <w:sz w:val="22"/>
            <w:szCs w:val="22"/>
          </w:rPr>
          <w:t>1 a</w:t>
        </w:r>
      </w:smartTag>
      <w:r w:rsidRPr="00414AC1" w:rsidR="00414AC1">
        <w:rPr>
          <w:rFonts w:ascii="Arial" w:hAnsi="Arial" w:cs="Arial"/>
          <w:sz w:val="22"/>
          <w:szCs w:val="22"/>
        </w:rPr>
        <w:t xml:space="preserve"> 3</w:t>
      </w:r>
      <w:r w:rsidRPr="00414AC1" w:rsidR="004D2009">
        <w:rPr>
          <w:rFonts w:ascii="Arial" w:hAnsi="Arial" w:cs="Arial"/>
          <w:sz w:val="22"/>
          <w:szCs w:val="22"/>
        </w:rPr>
        <w:t>“ nahrádza</w:t>
      </w:r>
      <w:r w:rsidRPr="00414AC1" w:rsidR="00414AC1">
        <w:rPr>
          <w:rFonts w:ascii="Arial" w:hAnsi="Arial" w:cs="Arial"/>
          <w:sz w:val="22"/>
          <w:szCs w:val="22"/>
        </w:rPr>
        <w:t>jú</w:t>
      </w:r>
      <w:r w:rsidRPr="00414AC1" w:rsidR="004D2009">
        <w:rPr>
          <w:rFonts w:ascii="Arial" w:hAnsi="Arial" w:cs="Arial"/>
          <w:sz w:val="22"/>
          <w:szCs w:val="22"/>
        </w:rPr>
        <w:t xml:space="preserve"> slov</w:t>
      </w:r>
      <w:r w:rsidR="001B6E4C">
        <w:rPr>
          <w:rFonts w:ascii="Arial" w:hAnsi="Arial" w:cs="Arial"/>
          <w:sz w:val="22"/>
          <w:szCs w:val="22"/>
        </w:rPr>
        <w:t>ami</w:t>
      </w:r>
      <w:r w:rsidRPr="00414AC1" w:rsidR="004D2009">
        <w:rPr>
          <w:rFonts w:ascii="Arial" w:hAnsi="Arial" w:cs="Arial"/>
          <w:sz w:val="22"/>
          <w:szCs w:val="22"/>
        </w:rPr>
        <w:t xml:space="preserve"> „odseku</w:t>
      </w:r>
      <w:r w:rsidRPr="00414AC1" w:rsidR="00414AC1">
        <w:rPr>
          <w:rFonts w:ascii="Arial" w:hAnsi="Arial" w:cs="Arial"/>
          <w:sz w:val="22"/>
          <w:szCs w:val="22"/>
        </w:rPr>
        <w:t xml:space="preserve"> 1</w:t>
      </w:r>
      <w:r w:rsidRPr="00414AC1" w:rsidR="004D2009">
        <w:rPr>
          <w:rFonts w:ascii="Arial" w:hAnsi="Arial" w:cs="Arial"/>
          <w:sz w:val="22"/>
          <w:szCs w:val="22"/>
        </w:rPr>
        <w:t>“</w:t>
      </w:r>
      <w:r w:rsidRPr="00414AC1" w:rsidR="00414AC1">
        <w:rPr>
          <w:rFonts w:ascii="Arial" w:hAnsi="Arial" w:cs="Arial"/>
          <w:sz w:val="22"/>
          <w:szCs w:val="22"/>
        </w:rPr>
        <w:t>.</w:t>
      </w:r>
    </w:p>
    <w:p w:rsidR="002F657A" w:rsidP="002F657A">
      <w:pPr>
        <w:pStyle w:val="ListParagraph"/>
        <w:bidi w:val="0"/>
        <w:spacing w:line="276" w:lineRule="auto"/>
        <w:ind w:left="66"/>
        <w:jc w:val="both"/>
        <w:rPr>
          <w:rFonts w:ascii="Arial" w:hAnsi="Arial" w:cs="Arial"/>
          <w:sz w:val="22"/>
          <w:szCs w:val="22"/>
        </w:rPr>
      </w:pPr>
    </w:p>
    <w:p w:rsidR="00492B1E" w:rsidP="00492B1E">
      <w:pPr>
        <w:pStyle w:val="ListParagraph"/>
        <w:numPr>
          <w:numId w:val="1"/>
        </w:numPr>
        <w:bidi w:val="0"/>
        <w:spacing w:line="276" w:lineRule="auto"/>
        <w:ind w:left="426"/>
        <w:jc w:val="both"/>
        <w:rPr>
          <w:rFonts w:ascii="Arial" w:hAnsi="Arial" w:cs="Arial"/>
          <w:sz w:val="22"/>
          <w:szCs w:val="22"/>
        </w:rPr>
      </w:pPr>
      <w:r>
        <w:rPr>
          <w:rFonts w:ascii="Arial" w:hAnsi="Arial" w:cs="Arial"/>
          <w:sz w:val="22"/>
          <w:szCs w:val="22"/>
        </w:rPr>
        <w:t xml:space="preserve"> V § 15 ods. 5  sa slová „§ 11 ods. 11 alebo podľa § 11 ods.13“  nahrádzajú  slovami     „§ 11 ods. 12 alebo podľa § 11 ods. 15“.</w:t>
      </w:r>
    </w:p>
    <w:p w:rsidR="00AA0F98" w:rsidP="00AA0F98">
      <w:pPr>
        <w:pStyle w:val="ListParagraph"/>
        <w:bidi w:val="0"/>
        <w:spacing w:line="276" w:lineRule="auto"/>
        <w:ind w:left="0"/>
        <w:jc w:val="both"/>
        <w:rPr>
          <w:rFonts w:ascii="Arial" w:hAnsi="Arial" w:cs="Arial"/>
          <w:sz w:val="22"/>
          <w:szCs w:val="22"/>
        </w:rPr>
      </w:pPr>
    </w:p>
    <w:p w:rsidR="00AA0F98" w:rsidRPr="00414AC1" w:rsidP="00492B1E">
      <w:pPr>
        <w:pStyle w:val="ListParagraph"/>
        <w:numPr>
          <w:numId w:val="1"/>
        </w:numPr>
        <w:bidi w:val="0"/>
        <w:spacing w:line="276" w:lineRule="auto"/>
        <w:ind w:left="426"/>
        <w:jc w:val="both"/>
        <w:rPr>
          <w:rFonts w:ascii="Arial" w:hAnsi="Arial" w:cs="Arial"/>
          <w:sz w:val="22"/>
          <w:szCs w:val="22"/>
        </w:rPr>
      </w:pPr>
      <w:r w:rsidRPr="00414AC1">
        <w:rPr>
          <w:rFonts w:ascii="Arial" w:hAnsi="Arial" w:cs="Arial"/>
          <w:sz w:val="22"/>
          <w:szCs w:val="22"/>
        </w:rPr>
        <w:t xml:space="preserve">V § 15 ods. 6 sa </w:t>
      </w:r>
      <w:r w:rsidRPr="00414AC1" w:rsidR="00414AC1">
        <w:rPr>
          <w:rFonts w:ascii="Arial" w:hAnsi="Arial" w:cs="Arial"/>
          <w:sz w:val="22"/>
          <w:szCs w:val="22"/>
        </w:rPr>
        <w:t xml:space="preserve"> </w:t>
      </w:r>
      <w:r w:rsidRPr="00414AC1">
        <w:rPr>
          <w:rFonts w:ascii="Arial" w:hAnsi="Arial" w:cs="Arial"/>
          <w:sz w:val="22"/>
          <w:szCs w:val="22"/>
        </w:rPr>
        <w:t>slová „</w:t>
      </w:r>
      <w:r w:rsidRPr="00414AC1" w:rsidR="00414AC1">
        <w:rPr>
          <w:rFonts w:ascii="Arial" w:hAnsi="Arial" w:cs="Arial"/>
          <w:sz w:val="22"/>
          <w:szCs w:val="22"/>
        </w:rPr>
        <w:t xml:space="preserve">odsekov </w:t>
      </w:r>
      <w:smartTag w:uri="urn:schemas-microsoft-com:office:smarttags" w:element="metricconverter">
        <w:smartTagPr>
          <w:attr w:name="ProductID" w:val="1 a"/>
        </w:smartTagPr>
        <w:r w:rsidRPr="00414AC1" w:rsidR="00414AC1">
          <w:rPr>
            <w:rFonts w:ascii="Arial" w:hAnsi="Arial" w:cs="Arial"/>
            <w:sz w:val="22"/>
            <w:szCs w:val="22"/>
          </w:rPr>
          <w:t>1 a</w:t>
        </w:r>
      </w:smartTag>
      <w:r w:rsidRPr="00414AC1">
        <w:rPr>
          <w:rFonts w:ascii="Arial" w:hAnsi="Arial" w:cs="Arial"/>
          <w:sz w:val="22"/>
          <w:szCs w:val="22"/>
        </w:rPr>
        <w:t xml:space="preserve"> 3“</w:t>
      </w:r>
      <w:r w:rsidRPr="00414AC1" w:rsidR="00414AC1">
        <w:rPr>
          <w:rFonts w:ascii="Arial" w:hAnsi="Arial" w:cs="Arial"/>
          <w:sz w:val="22"/>
          <w:szCs w:val="22"/>
        </w:rPr>
        <w:t xml:space="preserve"> nahrádzajú slovami „odseku 1“ a vypúšťajú sa s</w:t>
      </w:r>
      <w:r w:rsidRPr="00414AC1">
        <w:rPr>
          <w:rFonts w:ascii="Arial" w:hAnsi="Arial" w:cs="Arial"/>
          <w:sz w:val="22"/>
          <w:szCs w:val="22"/>
        </w:rPr>
        <w:t xml:space="preserve">lová „alebo v posudku na účely parkovacieho preukazu“. </w:t>
      </w:r>
    </w:p>
    <w:p w:rsidR="00AA0F98" w:rsidP="00AA0F98">
      <w:pPr>
        <w:pStyle w:val="ListParagraph"/>
        <w:bidi w:val="0"/>
        <w:spacing w:line="276" w:lineRule="auto"/>
        <w:ind w:left="0"/>
        <w:jc w:val="both"/>
        <w:rPr>
          <w:rFonts w:ascii="Arial" w:hAnsi="Arial" w:cs="Arial"/>
          <w:sz w:val="22"/>
          <w:szCs w:val="22"/>
        </w:rPr>
      </w:pPr>
    </w:p>
    <w:p w:rsidR="00AA0F98" w:rsidRPr="00414AC1" w:rsidP="00C43358">
      <w:pPr>
        <w:pStyle w:val="ListParagraph"/>
        <w:numPr>
          <w:numId w:val="1"/>
        </w:numPr>
        <w:bidi w:val="0"/>
        <w:spacing w:line="276" w:lineRule="auto"/>
        <w:ind w:left="426"/>
        <w:jc w:val="both"/>
        <w:rPr>
          <w:rFonts w:ascii="Arial" w:hAnsi="Arial" w:cs="Arial"/>
          <w:sz w:val="22"/>
          <w:szCs w:val="22"/>
        </w:rPr>
      </w:pPr>
      <w:r w:rsidRPr="00414AC1">
        <w:rPr>
          <w:rFonts w:ascii="Arial" w:hAnsi="Arial" w:cs="Arial"/>
          <w:sz w:val="22"/>
          <w:szCs w:val="22"/>
        </w:rPr>
        <w:t>V § 15 sa vypúšťajú odseky 8 a</w:t>
      </w:r>
      <w:r w:rsidRPr="00414AC1" w:rsidR="00C43358">
        <w:rPr>
          <w:rFonts w:ascii="Arial" w:hAnsi="Arial" w:cs="Arial"/>
          <w:sz w:val="22"/>
          <w:szCs w:val="22"/>
        </w:rPr>
        <w:t> 9</w:t>
      </w:r>
      <w:r w:rsidRPr="00414AC1">
        <w:rPr>
          <w:rFonts w:ascii="Arial" w:hAnsi="Arial" w:cs="Arial"/>
          <w:sz w:val="22"/>
          <w:szCs w:val="22"/>
        </w:rPr>
        <w:t>.</w:t>
      </w:r>
    </w:p>
    <w:p w:rsidR="00C43358" w:rsidRPr="00414AC1" w:rsidP="00C43358">
      <w:pPr>
        <w:pStyle w:val="ListParagraph"/>
        <w:bidi w:val="0"/>
        <w:spacing w:line="276" w:lineRule="auto"/>
        <w:ind w:left="426"/>
        <w:jc w:val="both"/>
        <w:rPr>
          <w:rFonts w:ascii="Arial" w:hAnsi="Arial" w:cs="Arial"/>
          <w:sz w:val="22"/>
          <w:szCs w:val="22"/>
        </w:rPr>
      </w:pPr>
      <w:r w:rsidRPr="00414AC1">
        <w:rPr>
          <w:rFonts w:ascii="Arial" w:hAnsi="Arial" w:cs="Arial"/>
          <w:sz w:val="22"/>
          <w:szCs w:val="22"/>
        </w:rPr>
        <w:t>Doterajší odsek 10 sa označuje ako odsek 8.</w:t>
      </w:r>
    </w:p>
    <w:p w:rsidR="00AA0F98" w:rsidRPr="00414AC1" w:rsidP="00AA0F98">
      <w:pPr>
        <w:pStyle w:val="ListParagraph"/>
        <w:bidi w:val="0"/>
        <w:spacing w:line="276" w:lineRule="auto"/>
        <w:ind w:left="426"/>
        <w:jc w:val="both"/>
        <w:rPr>
          <w:rFonts w:ascii="Arial" w:hAnsi="Arial" w:cs="Arial"/>
          <w:sz w:val="22"/>
          <w:szCs w:val="22"/>
        </w:rPr>
      </w:pPr>
    </w:p>
    <w:p w:rsidR="00C43358" w:rsidRPr="00414AC1" w:rsidP="00492B1E">
      <w:pPr>
        <w:pStyle w:val="ListParagraph"/>
        <w:numPr>
          <w:numId w:val="1"/>
        </w:numPr>
        <w:bidi w:val="0"/>
        <w:spacing w:line="276" w:lineRule="auto"/>
        <w:jc w:val="both"/>
        <w:rPr>
          <w:rFonts w:ascii="Arial" w:hAnsi="Arial" w:cs="Arial"/>
          <w:sz w:val="22"/>
          <w:szCs w:val="22"/>
        </w:rPr>
      </w:pPr>
      <w:r w:rsidRPr="00414AC1">
        <w:rPr>
          <w:rFonts w:ascii="Arial" w:hAnsi="Arial" w:cs="Arial"/>
          <w:sz w:val="22"/>
          <w:szCs w:val="22"/>
        </w:rPr>
        <w:t>V § 15 ods. 8</w:t>
      </w:r>
      <w:r w:rsidRPr="00414AC1" w:rsidR="004D2009">
        <w:rPr>
          <w:rFonts w:ascii="Arial" w:hAnsi="Arial" w:cs="Arial"/>
          <w:sz w:val="22"/>
          <w:szCs w:val="22"/>
        </w:rPr>
        <w:t xml:space="preserve"> sa slová</w:t>
      </w:r>
      <w:r w:rsidRPr="00414AC1">
        <w:rPr>
          <w:rFonts w:ascii="Arial" w:hAnsi="Arial" w:cs="Arial"/>
          <w:sz w:val="22"/>
          <w:szCs w:val="22"/>
        </w:rPr>
        <w:t xml:space="preserve"> </w:t>
      </w:r>
      <w:r w:rsidRPr="00414AC1" w:rsidR="004D2009">
        <w:rPr>
          <w:rFonts w:ascii="Arial" w:hAnsi="Arial" w:cs="Arial"/>
          <w:sz w:val="22"/>
          <w:szCs w:val="22"/>
        </w:rPr>
        <w:t>„posudok podľa odseku 3“ nahrádzajú slovami „lekársky posudok podľa § 11 ods. 13“.</w:t>
      </w:r>
    </w:p>
    <w:p w:rsidR="00C43358" w:rsidP="00C43358">
      <w:pPr>
        <w:pStyle w:val="ListParagraph"/>
        <w:bidi w:val="0"/>
        <w:spacing w:line="276" w:lineRule="auto"/>
        <w:ind w:left="360"/>
        <w:jc w:val="both"/>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V poznámke pod čiarou k odkazu 15 sa </w:t>
      </w:r>
      <w:r w:rsidR="00183F68">
        <w:rPr>
          <w:rFonts w:ascii="Arial" w:hAnsi="Arial" w:cs="Arial"/>
          <w:sz w:val="22"/>
          <w:szCs w:val="22"/>
        </w:rPr>
        <w:t>slová</w:t>
      </w:r>
      <w:r>
        <w:rPr>
          <w:rFonts w:ascii="Arial" w:hAnsi="Arial" w:cs="Arial"/>
          <w:sz w:val="22"/>
          <w:szCs w:val="22"/>
        </w:rPr>
        <w:t xml:space="preserve"> „k) až s)“ nahrádza</w:t>
      </w:r>
      <w:r w:rsidR="00183F68">
        <w:rPr>
          <w:rFonts w:ascii="Arial" w:hAnsi="Arial" w:cs="Arial"/>
          <w:sz w:val="22"/>
          <w:szCs w:val="22"/>
        </w:rPr>
        <w:t>jú slovami</w:t>
      </w:r>
      <w:r>
        <w:rPr>
          <w:rFonts w:ascii="Arial" w:hAnsi="Arial" w:cs="Arial"/>
          <w:sz w:val="22"/>
          <w:szCs w:val="22"/>
        </w:rPr>
        <w:t xml:space="preserve"> „k) až t)“. </w:t>
      </w:r>
    </w:p>
    <w:p w:rsidR="00492B1E" w:rsidP="00492B1E">
      <w:pPr>
        <w:bidi w:val="0"/>
        <w:spacing w:line="276" w:lineRule="auto"/>
        <w:ind w:left="180"/>
        <w:jc w:val="both"/>
        <w:rPr>
          <w:rFonts w:ascii="Arial" w:hAnsi="Arial" w:cs="Arial"/>
          <w:sz w:val="22"/>
          <w:szCs w:val="22"/>
        </w:rPr>
      </w:pPr>
    </w:p>
    <w:p w:rsidR="00492B1E" w:rsidP="00492B1E">
      <w:pPr>
        <w:pStyle w:val="ListParagraph"/>
        <w:numPr>
          <w:numId w:val="1"/>
        </w:numPr>
        <w:bidi w:val="0"/>
        <w:spacing w:line="276" w:lineRule="auto"/>
        <w:ind w:left="426" w:hanging="426"/>
        <w:jc w:val="both"/>
        <w:rPr>
          <w:rFonts w:ascii="Arial" w:hAnsi="Arial" w:cs="Arial"/>
          <w:sz w:val="22"/>
          <w:szCs w:val="22"/>
        </w:rPr>
      </w:pPr>
      <w:r>
        <w:rPr>
          <w:rFonts w:ascii="Arial" w:hAnsi="Arial" w:cs="Arial"/>
          <w:sz w:val="22"/>
          <w:szCs w:val="22"/>
        </w:rPr>
        <w:t xml:space="preserve"> V § 18 ods. 3 písm. g) sa nad slovom „štipendiá,“ vypúšťa odkaz 24 a súčasne sa vypúšťa poznámka pod čiarou k odkazu 24.</w:t>
      </w:r>
    </w:p>
    <w:p w:rsidR="00492B1E" w:rsidP="00492B1E">
      <w:pPr>
        <w:pStyle w:val="ListParagraph"/>
        <w:bidi w:val="0"/>
        <w:spacing w:line="276" w:lineRule="auto"/>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V § 18 ods. 3 písmeno n) znie:</w:t>
      </w:r>
    </w:p>
    <w:p w:rsidR="00492B1E" w:rsidP="00492B1E">
      <w:pPr>
        <w:pStyle w:val="ListParagraph"/>
        <w:bidi w:val="0"/>
        <w:spacing w:line="276" w:lineRule="auto"/>
        <w:ind w:left="709" w:hanging="349"/>
        <w:jc w:val="both"/>
        <w:rPr>
          <w:rFonts w:ascii="Arial" w:hAnsi="Arial" w:cs="Arial"/>
          <w:sz w:val="22"/>
          <w:szCs w:val="22"/>
        </w:rPr>
      </w:pPr>
      <w:r>
        <w:rPr>
          <w:rFonts w:ascii="Arial" w:hAnsi="Arial" w:cs="Arial"/>
          <w:sz w:val="22"/>
          <w:szCs w:val="22"/>
        </w:rPr>
        <w:t>„n) opatrenia sociálnoprávnej ochrany detí a sociálnej kurately finančného charakteru podľa osobitného predpisu,</w:t>
      </w:r>
      <w:r>
        <w:rPr>
          <w:rFonts w:ascii="Arial" w:hAnsi="Arial" w:cs="Arial"/>
          <w:sz w:val="22"/>
          <w:szCs w:val="22"/>
          <w:vertAlign w:val="superscript"/>
        </w:rPr>
        <w:t>28)</w:t>
      </w:r>
      <w:r>
        <w:rPr>
          <w:rFonts w:ascii="Arial" w:hAnsi="Arial" w:cs="Arial"/>
          <w:sz w:val="22"/>
          <w:szCs w:val="22"/>
        </w:rPr>
        <w:t>“.</w:t>
      </w:r>
    </w:p>
    <w:p w:rsidR="00492B1E" w:rsidP="00492B1E">
      <w:pPr>
        <w:pStyle w:val="ListParagraph"/>
        <w:bidi w:val="0"/>
        <w:spacing w:line="276" w:lineRule="auto"/>
        <w:ind w:left="360"/>
        <w:jc w:val="both"/>
        <w:rPr>
          <w:rFonts w:ascii="Arial" w:hAnsi="Arial" w:cs="Arial"/>
          <w:sz w:val="22"/>
          <w:szCs w:val="22"/>
        </w:rPr>
      </w:pPr>
    </w:p>
    <w:p w:rsidR="00492B1E" w:rsidP="00492B1E">
      <w:pPr>
        <w:pStyle w:val="ListParagraph"/>
        <w:bidi w:val="0"/>
        <w:spacing w:line="276" w:lineRule="auto"/>
        <w:ind w:left="360"/>
        <w:jc w:val="both"/>
        <w:rPr>
          <w:rFonts w:ascii="Arial" w:hAnsi="Arial" w:cs="Arial"/>
          <w:sz w:val="22"/>
          <w:szCs w:val="22"/>
        </w:rPr>
      </w:pPr>
      <w:r>
        <w:rPr>
          <w:rFonts w:ascii="Arial" w:hAnsi="Arial" w:cs="Arial"/>
          <w:sz w:val="22"/>
          <w:szCs w:val="22"/>
        </w:rPr>
        <w:t>Poznámka pod čiarou k odkazu 28 znie:</w:t>
      </w:r>
    </w:p>
    <w:p w:rsidR="00492B1E" w:rsidP="00492B1E">
      <w:pPr>
        <w:pStyle w:val="ListParagraph"/>
        <w:bidi w:val="0"/>
        <w:spacing w:line="276" w:lineRule="auto"/>
        <w:ind w:left="360"/>
        <w:jc w:val="both"/>
        <w:rPr>
          <w:rFonts w:ascii="Arial" w:hAnsi="Arial" w:cs="Arial"/>
          <w:sz w:val="22"/>
          <w:szCs w:val="22"/>
        </w:rPr>
      </w:pPr>
      <w:r>
        <w:rPr>
          <w:rFonts w:ascii="Arial" w:hAnsi="Arial" w:cs="Arial"/>
          <w:sz w:val="22"/>
          <w:szCs w:val="22"/>
        </w:rPr>
        <w:t>„</w:t>
      </w:r>
      <w:r>
        <w:rPr>
          <w:rFonts w:ascii="Arial" w:hAnsi="Arial" w:cs="Arial"/>
          <w:sz w:val="22"/>
          <w:szCs w:val="22"/>
          <w:vertAlign w:val="superscript"/>
        </w:rPr>
        <w:t>28)</w:t>
      </w:r>
      <w:r>
        <w:rPr>
          <w:rFonts w:ascii="Arial" w:hAnsi="Arial" w:cs="Arial"/>
          <w:sz w:val="22"/>
          <w:szCs w:val="22"/>
        </w:rPr>
        <w:t xml:space="preserve"> § 64 až 70 zákona č. 305/2005 Z. z. v znení neskorších predpisov.“.</w:t>
      </w:r>
    </w:p>
    <w:p w:rsidR="00492B1E" w:rsidP="00492B1E">
      <w:pPr>
        <w:bidi w:val="0"/>
        <w:spacing w:line="276" w:lineRule="auto"/>
        <w:jc w:val="both"/>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V § 18 sa odsek 3 dopĺňa písmenami o) až </w:t>
      </w:r>
      <w:r w:rsidRPr="00414AC1" w:rsidR="00800FF1">
        <w:rPr>
          <w:rFonts w:ascii="Arial" w:hAnsi="Arial" w:cs="Arial"/>
          <w:sz w:val="22"/>
          <w:szCs w:val="22"/>
        </w:rPr>
        <w:t>q)</w:t>
      </w:r>
      <w:r w:rsidRPr="00414AC1">
        <w:rPr>
          <w:rFonts w:ascii="Arial" w:hAnsi="Arial" w:cs="Arial"/>
          <w:sz w:val="22"/>
          <w:szCs w:val="22"/>
        </w:rPr>
        <w:t>,</w:t>
      </w:r>
      <w:r>
        <w:rPr>
          <w:rFonts w:ascii="Arial" w:hAnsi="Arial" w:cs="Arial"/>
          <w:sz w:val="22"/>
          <w:szCs w:val="22"/>
        </w:rPr>
        <w:t xml:space="preserve"> ktoré znejú:</w:t>
      </w:r>
    </w:p>
    <w:p w:rsidR="00492B1E" w:rsidP="00492B1E">
      <w:pPr>
        <w:bidi w:val="0"/>
        <w:spacing w:line="276" w:lineRule="auto"/>
        <w:ind w:firstLine="360"/>
        <w:jc w:val="both"/>
        <w:rPr>
          <w:rFonts w:ascii="Arial" w:hAnsi="Arial" w:cs="Arial"/>
          <w:sz w:val="22"/>
          <w:szCs w:val="22"/>
        </w:rPr>
      </w:pPr>
      <w:r>
        <w:rPr>
          <w:rFonts w:ascii="Arial" w:hAnsi="Arial" w:cs="Arial"/>
          <w:sz w:val="22"/>
          <w:szCs w:val="22"/>
        </w:rPr>
        <w:t>„o) vianočný príspevok podľa osobitného predpisu,</w:t>
      </w:r>
      <w:r>
        <w:rPr>
          <w:rFonts w:ascii="Arial" w:hAnsi="Arial" w:cs="Arial"/>
          <w:sz w:val="22"/>
          <w:szCs w:val="22"/>
          <w:vertAlign w:val="superscript"/>
        </w:rPr>
        <w:t>28a)</w:t>
      </w:r>
    </w:p>
    <w:p w:rsidR="00492B1E" w:rsidP="00492B1E">
      <w:pPr>
        <w:bidi w:val="0"/>
        <w:spacing w:line="276" w:lineRule="auto"/>
        <w:ind w:left="709" w:hanging="349"/>
        <w:jc w:val="both"/>
        <w:rPr>
          <w:rFonts w:ascii="Arial" w:hAnsi="Arial" w:cs="Arial"/>
          <w:sz w:val="22"/>
          <w:szCs w:val="22"/>
        </w:rPr>
      </w:pPr>
      <w:r>
        <w:rPr>
          <w:rFonts w:ascii="Arial" w:hAnsi="Arial" w:cs="Arial"/>
          <w:sz w:val="22"/>
          <w:szCs w:val="22"/>
        </w:rPr>
        <w:t xml:space="preserve"> p) odmena za poskytnutie údajov pre štatistiku rodinných účtov, ktoré vykonáva Štatistický úrad Slovenskej republiky,</w:t>
      </w:r>
    </w:p>
    <w:p w:rsidR="00492B1E" w:rsidP="00492B1E">
      <w:pPr>
        <w:bidi w:val="0"/>
        <w:spacing w:line="276" w:lineRule="auto"/>
        <w:ind w:left="709" w:hanging="349"/>
        <w:jc w:val="both"/>
        <w:rPr>
          <w:rFonts w:ascii="Arial" w:hAnsi="Arial" w:cs="Arial"/>
          <w:sz w:val="22"/>
          <w:szCs w:val="22"/>
        </w:rPr>
      </w:pPr>
      <w:r w:rsidRPr="00414AC1">
        <w:rPr>
          <w:rFonts w:ascii="Arial" w:hAnsi="Arial" w:cs="Arial"/>
          <w:sz w:val="22"/>
          <w:szCs w:val="22"/>
        </w:rPr>
        <w:t xml:space="preserve"> </w:t>
      </w:r>
      <w:r w:rsidRPr="00414AC1" w:rsidR="00800FF1">
        <w:rPr>
          <w:rFonts w:ascii="Arial" w:hAnsi="Arial" w:cs="Arial"/>
          <w:sz w:val="22"/>
          <w:szCs w:val="22"/>
        </w:rPr>
        <w:t>q)</w:t>
      </w:r>
      <w:r w:rsidR="00800FF1">
        <w:rPr>
          <w:rFonts w:ascii="Arial" w:hAnsi="Arial" w:cs="Arial"/>
          <w:color w:val="FF0000"/>
          <w:sz w:val="22"/>
          <w:szCs w:val="22"/>
        </w:rPr>
        <w:t xml:space="preserve"> </w:t>
      </w:r>
      <w:r>
        <w:rPr>
          <w:rFonts w:ascii="Arial" w:hAnsi="Arial" w:cs="Arial"/>
          <w:sz w:val="22"/>
          <w:szCs w:val="22"/>
        </w:rPr>
        <w:t>podpora alebo príspevok poskytnut</w:t>
      </w:r>
      <w:r w:rsidR="00183F68">
        <w:rPr>
          <w:rFonts w:ascii="Arial" w:hAnsi="Arial" w:cs="Arial"/>
          <w:sz w:val="22"/>
          <w:szCs w:val="22"/>
        </w:rPr>
        <w:t>ý</w:t>
      </w:r>
      <w:r>
        <w:rPr>
          <w:rFonts w:ascii="Arial" w:hAnsi="Arial" w:cs="Arial"/>
          <w:sz w:val="22"/>
          <w:szCs w:val="22"/>
        </w:rPr>
        <w:t xml:space="preserve"> z prostriedkov nadácií a občianskych združení, neziskových organizácií a neinvestičných fondov vrátane nepeňažného plnenia.“.</w:t>
      </w:r>
    </w:p>
    <w:p w:rsidR="00492B1E" w:rsidP="00492B1E">
      <w:pPr>
        <w:bidi w:val="0"/>
        <w:spacing w:line="276" w:lineRule="auto"/>
        <w:ind w:left="360"/>
        <w:jc w:val="both"/>
        <w:rPr>
          <w:rFonts w:ascii="Arial" w:hAnsi="Arial" w:cs="Arial"/>
          <w:sz w:val="22"/>
          <w:szCs w:val="22"/>
        </w:rPr>
      </w:pPr>
    </w:p>
    <w:p w:rsidR="00492B1E" w:rsidP="00492B1E">
      <w:pPr>
        <w:bidi w:val="0"/>
        <w:spacing w:line="276" w:lineRule="auto"/>
        <w:ind w:left="360"/>
        <w:jc w:val="both"/>
        <w:rPr>
          <w:rFonts w:ascii="Arial" w:hAnsi="Arial" w:cs="Arial"/>
          <w:sz w:val="22"/>
          <w:szCs w:val="22"/>
        </w:rPr>
      </w:pPr>
      <w:r>
        <w:rPr>
          <w:rFonts w:ascii="Arial" w:hAnsi="Arial" w:cs="Arial"/>
          <w:sz w:val="22"/>
          <w:szCs w:val="22"/>
        </w:rPr>
        <w:t>Poznámka pod čiarou k odkazu 28a znie:</w:t>
      </w:r>
    </w:p>
    <w:p w:rsidR="00492B1E" w:rsidP="00492B1E">
      <w:pPr>
        <w:pStyle w:val="ListParagraph"/>
        <w:bidi w:val="0"/>
        <w:spacing w:line="276" w:lineRule="auto"/>
        <w:ind w:left="993" w:hanging="567"/>
        <w:jc w:val="both"/>
        <w:rPr>
          <w:rFonts w:ascii="Arial" w:hAnsi="Arial" w:cs="Arial"/>
          <w:sz w:val="22"/>
          <w:szCs w:val="22"/>
        </w:rPr>
      </w:pPr>
      <w:r>
        <w:rPr>
          <w:rFonts w:ascii="Arial" w:hAnsi="Arial" w:cs="Arial"/>
          <w:sz w:val="22"/>
          <w:szCs w:val="22"/>
        </w:rPr>
        <w:t>„</w:t>
      </w:r>
      <w:r>
        <w:rPr>
          <w:rFonts w:ascii="Arial" w:hAnsi="Arial" w:cs="Arial"/>
          <w:sz w:val="22"/>
          <w:szCs w:val="22"/>
          <w:vertAlign w:val="superscript"/>
        </w:rPr>
        <w:t>28a)</w:t>
      </w:r>
      <w:r>
        <w:rPr>
          <w:rFonts w:ascii="Arial" w:hAnsi="Arial" w:cs="Arial"/>
          <w:sz w:val="22"/>
          <w:szCs w:val="22"/>
        </w:rPr>
        <w:t xml:space="preserve"> Zákon č. 592/2006 Z. z. o poskytovaní vianočného príspevku niektorým poberateľom dôchodku a o doplnení niektorých zákonov v znení neskorších predpisov.“.</w:t>
      </w:r>
      <w:bookmarkStart w:id="0" w:name="f_4561613"/>
      <w:bookmarkEnd w:id="0"/>
    </w:p>
    <w:p w:rsidR="00492B1E" w:rsidP="00492B1E">
      <w:pPr>
        <w:pStyle w:val="ListParagraph"/>
        <w:bidi w:val="0"/>
        <w:spacing w:line="276" w:lineRule="auto"/>
        <w:ind w:left="0"/>
        <w:jc w:val="both"/>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V § 18 ods. 6 sa slová „za príjem“  nahrádzajú slovami „ za mesačný príjem“.</w:t>
      </w:r>
    </w:p>
    <w:p w:rsidR="00492B1E" w:rsidP="00492B1E">
      <w:pPr>
        <w:bidi w:val="0"/>
        <w:spacing w:line="276" w:lineRule="auto"/>
        <w:jc w:val="both"/>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sidRPr="00414AC1">
        <w:rPr>
          <w:rFonts w:ascii="Arial" w:hAnsi="Arial" w:cs="Arial"/>
          <w:sz w:val="22"/>
          <w:szCs w:val="22"/>
        </w:rPr>
        <w:t xml:space="preserve"> V § 18 ods. 7 písm. c)  a d) sa </w:t>
      </w:r>
      <w:r w:rsidRPr="00414AC1" w:rsidR="00800FF1">
        <w:rPr>
          <w:rFonts w:ascii="Arial" w:hAnsi="Arial" w:cs="Arial"/>
          <w:sz w:val="22"/>
          <w:szCs w:val="22"/>
        </w:rPr>
        <w:t xml:space="preserve">odkaz 31 </w:t>
      </w:r>
      <w:r w:rsidRPr="00414AC1">
        <w:rPr>
          <w:rFonts w:ascii="Arial" w:hAnsi="Arial" w:cs="Arial"/>
          <w:sz w:val="22"/>
          <w:szCs w:val="22"/>
        </w:rPr>
        <w:t xml:space="preserve">nad slovom „domácnosti“ </w:t>
      </w:r>
      <w:r w:rsidRPr="00414AC1" w:rsidR="00800FF1">
        <w:rPr>
          <w:rFonts w:ascii="Arial" w:hAnsi="Arial" w:cs="Arial"/>
          <w:sz w:val="22"/>
          <w:szCs w:val="22"/>
        </w:rPr>
        <w:t xml:space="preserve"> označuje ako odkaz</w:t>
      </w:r>
      <w:r w:rsidR="00800FF1">
        <w:rPr>
          <w:rFonts w:ascii="Arial" w:hAnsi="Arial" w:cs="Arial"/>
          <w:color w:val="FF0000"/>
          <w:sz w:val="22"/>
          <w:szCs w:val="22"/>
        </w:rPr>
        <w:t xml:space="preserve"> </w:t>
      </w:r>
      <w:r>
        <w:rPr>
          <w:rFonts w:ascii="Arial" w:hAnsi="Arial" w:cs="Arial"/>
          <w:sz w:val="22"/>
          <w:szCs w:val="22"/>
        </w:rPr>
        <w:t>30.</w:t>
      </w:r>
      <w:r w:rsidR="00183F68">
        <w:rPr>
          <w:rFonts w:ascii="Arial" w:hAnsi="Arial" w:cs="Arial"/>
          <w:sz w:val="22"/>
          <w:szCs w:val="22"/>
        </w:rPr>
        <w:t xml:space="preserve"> Súčasne sa vypúšťa poznámka pod čiarou k odkazu 31.</w:t>
      </w:r>
    </w:p>
    <w:p w:rsidR="00492B1E" w:rsidP="00492B1E">
      <w:pPr>
        <w:bidi w:val="0"/>
        <w:spacing w:line="276" w:lineRule="auto"/>
        <w:ind w:left="426" w:hanging="426"/>
        <w:jc w:val="both"/>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V § 18 ods. 12 sa </w:t>
      </w:r>
      <w:r w:rsidR="00217BB2">
        <w:rPr>
          <w:rFonts w:ascii="Arial" w:hAnsi="Arial" w:cs="Arial"/>
          <w:sz w:val="22"/>
          <w:szCs w:val="22"/>
        </w:rPr>
        <w:t xml:space="preserve">odkaz 31 nad slovom </w:t>
      </w:r>
      <w:r w:rsidR="00BC1CF9">
        <w:rPr>
          <w:rFonts w:ascii="Arial" w:hAnsi="Arial" w:cs="Arial"/>
          <w:sz w:val="22"/>
          <w:szCs w:val="22"/>
        </w:rPr>
        <w:t>„</w:t>
      </w:r>
      <w:r>
        <w:rPr>
          <w:rFonts w:ascii="Arial" w:hAnsi="Arial" w:cs="Arial"/>
          <w:sz w:val="22"/>
          <w:szCs w:val="22"/>
        </w:rPr>
        <w:t>predpisu</w:t>
      </w:r>
      <w:r w:rsidR="00BC1CF9">
        <w:rPr>
          <w:rFonts w:ascii="Arial" w:hAnsi="Arial" w:cs="Arial"/>
          <w:sz w:val="22"/>
          <w:szCs w:val="22"/>
        </w:rPr>
        <w:t>“</w:t>
      </w:r>
      <w:r w:rsidR="00217BB2">
        <w:rPr>
          <w:rFonts w:ascii="Arial" w:hAnsi="Arial" w:cs="Arial"/>
          <w:sz w:val="22"/>
          <w:szCs w:val="22"/>
        </w:rPr>
        <w:t xml:space="preserve"> označuje ako odkaz 29 a na konci sa pripájajú tieto slová</w:t>
      </w:r>
      <w:r w:rsidR="003B2BF9">
        <w:rPr>
          <w:rFonts w:ascii="Arial" w:hAnsi="Arial" w:cs="Arial"/>
          <w:sz w:val="22"/>
          <w:szCs w:val="22"/>
        </w:rPr>
        <w:t>: „ak § 45 ods.</w:t>
      </w:r>
      <w:r>
        <w:rPr>
          <w:rFonts w:ascii="Arial" w:hAnsi="Arial" w:cs="Arial"/>
          <w:sz w:val="22"/>
          <w:szCs w:val="22"/>
        </w:rPr>
        <w:t xml:space="preserve"> </w:t>
      </w:r>
      <w:smartTag w:uri="urn:schemas-microsoft-com:office:smarttags" w:element="metricconverter">
        <w:smartTagPr>
          <w:attr w:name="ProductID" w:val="9 a"/>
        </w:smartTagPr>
        <w:r>
          <w:rPr>
            <w:rFonts w:ascii="Arial" w:hAnsi="Arial" w:cs="Arial"/>
            <w:sz w:val="22"/>
            <w:szCs w:val="22"/>
          </w:rPr>
          <w:t>9 a</w:t>
        </w:r>
        <w:r w:rsidR="00E74B02">
          <w:rPr>
            <w:rFonts w:ascii="Arial" w:hAnsi="Arial" w:cs="Arial"/>
            <w:sz w:val="22"/>
            <w:szCs w:val="22"/>
          </w:rPr>
          <w:t>ž</w:t>
        </w:r>
      </w:smartTag>
      <w:r>
        <w:rPr>
          <w:rFonts w:ascii="Arial" w:hAnsi="Arial" w:cs="Arial"/>
          <w:sz w:val="22"/>
          <w:szCs w:val="22"/>
        </w:rPr>
        <w:t xml:space="preserve"> 1</w:t>
      </w:r>
      <w:r w:rsidR="00E74B02">
        <w:rPr>
          <w:rFonts w:ascii="Arial" w:hAnsi="Arial" w:cs="Arial"/>
          <w:sz w:val="22"/>
          <w:szCs w:val="22"/>
        </w:rPr>
        <w:t>1</w:t>
      </w:r>
      <w:r>
        <w:rPr>
          <w:rFonts w:ascii="Arial" w:hAnsi="Arial" w:cs="Arial"/>
          <w:sz w:val="22"/>
          <w:szCs w:val="22"/>
        </w:rPr>
        <w:t xml:space="preserve"> neustanovuje inak“.</w:t>
      </w:r>
    </w:p>
    <w:p w:rsidR="00492B1E" w:rsidP="00492B1E">
      <w:pPr>
        <w:tabs>
          <w:tab w:val="left" w:pos="6491"/>
        </w:tabs>
        <w:bidi w:val="0"/>
        <w:spacing w:line="276" w:lineRule="auto"/>
        <w:jc w:val="both"/>
        <w:rPr>
          <w:rFonts w:ascii="Arial" w:hAnsi="Arial" w:cs="Arial"/>
          <w:sz w:val="22"/>
          <w:szCs w:val="22"/>
        </w:rPr>
      </w:pPr>
      <w:r>
        <w:rPr>
          <w:rFonts w:ascii="Arial" w:hAnsi="Arial" w:cs="Arial"/>
          <w:sz w:val="22"/>
          <w:szCs w:val="22"/>
        </w:rPr>
        <w:tab/>
      </w: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V § 18 odsek 18 znie:</w:t>
      </w:r>
    </w:p>
    <w:p w:rsidR="00492B1E" w:rsidP="00492B1E">
      <w:pPr>
        <w:pStyle w:val="ListParagraph"/>
        <w:bidi w:val="0"/>
        <w:spacing w:line="276" w:lineRule="auto"/>
        <w:ind w:left="360" w:firstLine="348"/>
        <w:jc w:val="both"/>
        <w:rPr>
          <w:rFonts w:ascii="Arial" w:hAnsi="Arial" w:cs="Arial"/>
          <w:sz w:val="22"/>
          <w:szCs w:val="22"/>
        </w:rPr>
      </w:pPr>
      <w:r>
        <w:rPr>
          <w:rFonts w:ascii="Arial" w:hAnsi="Arial" w:cs="Arial"/>
          <w:sz w:val="22"/>
          <w:szCs w:val="22"/>
        </w:rPr>
        <w:t>„(18) Fyzická osoba, ktorá žiada o peňažný príspevok na kompenzáciu</w:t>
      </w:r>
      <w:r w:rsidR="00183F68">
        <w:rPr>
          <w:rFonts w:ascii="Arial" w:hAnsi="Arial" w:cs="Arial"/>
          <w:sz w:val="22"/>
          <w:szCs w:val="22"/>
        </w:rPr>
        <w:t xml:space="preserve"> okrem</w:t>
      </w:r>
      <w:r>
        <w:rPr>
          <w:rFonts w:ascii="Arial" w:hAnsi="Arial" w:cs="Arial"/>
          <w:sz w:val="22"/>
          <w:szCs w:val="22"/>
        </w:rPr>
        <w:t xml:space="preserve"> fyzickej osoby, ktorá žiada o peňažný príspevok na opatrovanie, a fyzická osoba, na ktorej opatrovanie sa príspevok žiada, vyhlasuje na osobitnom tlačive uvedenom v prílohe č. 15, či hodnota majetku, ktorý vlastní, je vyššia ako 39 833 eur. Podpis fyzickej osoby a fyzickej osoby s ťažkým zdravotným postihnutím na vyhlásení overí príslušný orgán bez poplatku.“.</w:t>
      </w:r>
    </w:p>
    <w:p w:rsidR="00492B1E" w:rsidP="00492B1E">
      <w:pPr>
        <w:bidi w:val="0"/>
        <w:spacing w:line="276" w:lineRule="auto"/>
        <w:ind w:firstLine="708"/>
        <w:jc w:val="both"/>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V § 22 odseky 5 a 6 znejú:</w:t>
      </w:r>
    </w:p>
    <w:p w:rsidR="00492B1E" w:rsidP="00492B1E">
      <w:pPr>
        <w:bidi w:val="0"/>
        <w:spacing w:line="276" w:lineRule="auto"/>
        <w:ind w:left="426" w:firstLine="282"/>
        <w:jc w:val="both"/>
        <w:rPr>
          <w:rFonts w:ascii="Arial" w:hAnsi="Arial" w:cs="Arial"/>
          <w:sz w:val="22"/>
          <w:szCs w:val="22"/>
        </w:rPr>
      </w:pPr>
      <w:r>
        <w:rPr>
          <w:rFonts w:ascii="Arial" w:hAnsi="Arial" w:cs="Arial"/>
          <w:sz w:val="22"/>
          <w:szCs w:val="22"/>
        </w:rPr>
        <w:t xml:space="preserve">„(5) Peňažný príspevok na osobnú asistenciu možno poskytovať aj vtedy, ak činnosti uvedené v prílohe č. 4 v bodoch 1. až  6., v bode 9., v bode  13.4., v bode 13.5., v bode 13.6. a v bode 15. vykonávajú fyzickej osobe s ťažkým zdravotným postihnutím fyzické osoby uvedené v odseku 4, okrem rodičov dieťaťa od šiesteho roku veku do dosiahnutia jeho plnoletosti, fyzickej osoby, ktorá prevzala také dieťa do starostlivosti nahrádzajúcej starostlivosť rodičov na základe rozhodnutia súdu a fyzickej osoby, ktorú súd ustanovil za opatrovníka fyzickej osoby s ťažkým zdravotným postihnutím. </w:t>
      </w:r>
    </w:p>
    <w:p w:rsidR="00492B1E" w:rsidP="00492B1E">
      <w:pPr>
        <w:bidi w:val="0"/>
        <w:spacing w:line="276" w:lineRule="auto"/>
        <w:ind w:left="426" w:firstLine="282"/>
        <w:jc w:val="both"/>
        <w:rPr>
          <w:rFonts w:ascii="Arial" w:hAnsi="Arial" w:cs="Arial"/>
          <w:sz w:val="22"/>
          <w:szCs w:val="22"/>
        </w:rPr>
      </w:pPr>
      <w:r>
        <w:rPr>
          <w:rFonts w:ascii="Arial" w:hAnsi="Arial" w:cs="Arial"/>
          <w:sz w:val="22"/>
          <w:szCs w:val="22"/>
        </w:rPr>
        <w:t>(6) Osobný asistent môže vykonávať osobnú asistenciu za podmienok uvedených v odseku 5 len v ročnom rozsahu hodín osobnej asistencie určenom v</w:t>
      </w:r>
      <w:r w:rsidR="00BC1CF9">
        <w:rPr>
          <w:rFonts w:ascii="Arial" w:hAnsi="Arial" w:cs="Arial"/>
          <w:sz w:val="22"/>
          <w:szCs w:val="22"/>
        </w:rPr>
        <w:t xml:space="preserve"> komplexnom </w:t>
      </w:r>
      <w:r>
        <w:rPr>
          <w:rFonts w:ascii="Arial" w:hAnsi="Arial" w:cs="Arial"/>
          <w:sz w:val="22"/>
          <w:szCs w:val="22"/>
        </w:rPr>
        <w:t xml:space="preserve">posudku, najviac 1460 hodín ročne.“.   </w:t>
      </w:r>
    </w:p>
    <w:p w:rsidR="00492B1E" w:rsidRPr="00414AC1" w:rsidP="00492B1E">
      <w:pPr>
        <w:bidi w:val="0"/>
        <w:spacing w:line="276" w:lineRule="auto"/>
        <w:jc w:val="both"/>
        <w:rPr>
          <w:rFonts w:ascii="Arial" w:hAnsi="Arial" w:cs="Arial"/>
          <w:sz w:val="22"/>
          <w:szCs w:val="22"/>
        </w:rPr>
      </w:pPr>
    </w:p>
    <w:p w:rsidR="00D46046" w:rsidRPr="00414AC1" w:rsidP="00D46046">
      <w:pPr>
        <w:pStyle w:val="ListParagraph"/>
        <w:numPr>
          <w:numId w:val="13"/>
        </w:numPr>
        <w:bidi w:val="0"/>
        <w:spacing w:line="276" w:lineRule="auto"/>
        <w:jc w:val="both"/>
        <w:rPr>
          <w:rFonts w:ascii="Arial" w:hAnsi="Arial" w:cs="Arial"/>
        </w:rPr>
      </w:pPr>
      <w:r w:rsidRPr="00414AC1" w:rsidR="00492B1E">
        <w:rPr>
          <w:rFonts w:ascii="Arial" w:hAnsi="Arial" w:cs="Arial"/>
          <w:sz w:val="22"/>
          <w:szCs w:val="22"/>
        </w:rPr>
        <w:t xml:space="preserve"> V § 22 ods. 9 sa slovo „trojnásobok“</w:t>
      </w:r>
      <w:r w:rsidR="00183F68">
        <w:rPr>
          <w:rFonts w:ascii="Arial" w:hAnsi="Arial" w:cs="Arial"/>
          <w:sz w:val="22"/>
          <w:szCs w:val="22"/>
        </w:rPr>
        <w:t xml:space="preserve"> vo všetkých tvaroch</w:t>
      </w:r>
      <w:r w:rsidRPr="00414AC1" w:rsidR="00492B1E">
        <w:rPr>
          <w:rFonts w:ascii="Arial" w:hAnsi="Arial" w:cs="Arial"/>
          <w:sz w:val="22"/>
          <w:szCs w:val="22"/>
        </w:rPr>
        <w:t xml:space="preserve"> nahrádza slovom „štvornásobok“</w:t>
      </w:r>
      <w:r w:rsidR="00183F68">
        <w:rPr>
          <w:rFonts w:ascii="Arial" w:hAnsi="Arial" w:cs="Arial"/>
          <w:sz w:val="22"/>
          <w:szCs w:val="22"/>
        </w:rPr>
        <w:t xml:space="preserve"> v príslušnom tvare.</w:t>
      </w:r>
      <w:r w:rsidRPr="00414AC1">
        <w:rPr>
          <w:rFonts w:ascii="Arial" w:hAnsi="Arial" w:cs="Arial"/>
          <w:sz w:val="22"/>
          <w:szCs w:val="22"/>
        </w:rPr>
        <w:t xml:space="preserve"> </w:t>
      </w:r>
    </w:p>
    <w:p w:rsidR="00492B1E" w:rsidP="0093071F">
      <w:pPr>
        <w:pStyle w:val="ListParagraph"/>
        <w:bidi w:val="0"/>
        <w:spacing w:line="276" w:lineRule="auto"/>
        <w:ind w:left="360"/>
        <w:jc w:val="both"/>
        <w:rPr>
          <w:rFonts w:ascii="Times New Roman" w:hAnsi="Times New Roman"/>
        </w:rPr>
      </w:pPr>
      <w:r w:rsidRPr="00D46046" w:rsidR="00D46046">
        <w:rPr>
          <w:rFonts w:ascii="Times New Roman" w:hAnsi="Times New Roman"/>
        </w:rPr>
        <w:t xml:space="preserve">      </w:t>
      </w: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V § 22 ods.</w:t>
      </w:r>
      <w:r w:rsidRPr="00414AC1">
        <w:rPr>
          <w:rFonts w:ascii="Arial" w:hAnsi="Arial" w:cs="Arial"/>
          <w:sz w:val="22"/>
          <w:szCs w:val="22"/>
        </w:rPr>
        <w:t>1</w:t>
      </w:r>
      <w:r w:rsidRPr="00414AC1" w:rsidR="00973C14">
        <w:rPr>
          <w:rFonts w:ascii="Arial" w:hAnsi="Arial" w:cs="Arial"/>
          <w:sz w:val="22"/>
          <w:szCs w:val="22"/>
        </w:rPr>
        <w:t>3</w:t>
      </w:r>
      <w:r w:rsidRPr="00414AC1">
        <w:rPr>
          <w:rFonts w:ascii="Arial" w:hAnsi="Arial" w:cs="Arial"/>
          <w:sz w:val="22"/>
          <w:szCs w:val="22"/>
        </w:rPr>
        <w:t xml:space="preserve"> </w:t>
      </w:r>
      <w:r>
        <w:rPr>
          <w:rFonts w:ascii="Arial" w:hAnsi="Arial" w:cs="Arial"/>
          <w:sz w:val="22"/>
          <w:szCs w:val="22"/>
        </w:rPr>
        <w:t>sa slová „prvom bode až ôsmom bode, desiatom bode, štrnástom bode a sedemnástom bode“ nahrádzajú slovami „ v bodoch 1 až 8, v bode 10, v bode 14 a v bode 17</w:t>
      </w:r>
      <w:r w:rsidR="00183F68">
        <w:rPr>
          <w:rFonts w:ascii="Arial" w:hAnsi="Arial" w:cs="Arial"/>
          <w:sz w:val="22"/>
          <w:szCs w:val="22"/>
        </w:rPr>
        <w:t>,</w:t>
      </w:r>
      <w:r>
        <w:rPr>
          <w:rFonts w:ascii="Arial" w:hAnsi="Arial" w:cs="Arial"/>
          <w:sz w:val="22"/>
          <w:szCs w:val="22"/>
        </w:rPr>
        <w:t xml:space="preserve"> na konci sa</w:t>
      </w:r>
      <w:r w:rsidR="00183F68">
        <w:rPr>
          <w:rFonts w:ascii="Arial" w:hAnsi="Arial" w:cs="Arial"/>
          <w:sz w:val="22"/>
          <w:szCs w:val="22"/>
        </w:rPr>
        <w:t xml:space="preserve"> vkladá čiarka a</w:t>
      </w:r>
      <w:r w:rsidR="00F26087">
        <w:rPr>
          <w:rFonts w:ascii="Arial" w:hAnsi="Arial" w:cs="Arial"/>
          <w:sz w:val="22"/>
          <w:szCs w:val="22"/>
        </w:rPr>
        <w:t> </w:t>
      </w:r>
      <w:r>
        <w:rPr>
          <w:rFonts w:ascii="Arial" w:hAnsi="Arial" w:cs="Arial"/>
          <w:sz w:val="22"/>
          <w:szCs w:val="22"/>
        </w:rPr>
        <w:t>pripájajú</w:t>
      </w:r>
      <w:r w:rsidR="00F26087">
        <w:rPr>
          <w:rFonts w:ascii="Arial" w:hAnsi="Arial" w:cs="Arial"/>
          <w:sz w:val="22"/>
          <w:szCs w:val="22"/>
        </w:rPr>
        <w:t xml:space="preserve"> sa</w:t>
      </w:r>
      <w:r>
        <w:rPr>
          <w:rFonts w:ascii="Arial" w:hAnsi="Arial" w:cs="Arial"/>
          <w:sz w:val="22"/>
          <w:szCs w:val="22"/>
        </w:rPr>
        <w:t xml:space="preserve"> tieto slová: „ktorý presahuje 30 dní“.</w:t>
      </w:r>
    </w:p>
    <w:p w:rsidR="00492B1E" w:rsidP="00492B1E">
      <w:pPr>
        <w:bidi w:val="0"/>
        <w:spacing w:line="276" w:lineRule="auto"/>
        <w:jc w:val="both"/>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V § 23 ods. 9 sa vypúšťa druhá veta.</w:t>
      </w:r>
    </w:p>
    <w:p w:rsidR="00414AC1" w:rsidP="00414AC1">
      <w:pPr>
        <w:pStyle w:val="ListParagraph"/>
        <w:bidi w:val="0"/>
        <w:rPr>
          <w:rFonts w:ascii="Arial" w:hAnsi="Arial" w:cs="Arial"/>
          <w:sz w:val="22"/>
          <w:szCs w:val="22"/>
        </w:rPr>
      </w:pPr>
    </w:p>
    <w:p w:rsidR="00414AC1"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V § 27 ods. 5 písm. b) sa slová „najviac 50 %“ nahrádzajú slovami „vyššia ako 50 %“.</w:t>
      </w:r>
    </w:p>
    <w:p w:rsidR="00492B1E" w:rsidP="00492B1E">
      <w:pPr>
        <w:bidi w:val="0"/>
        <w:spacing w:line="276" w:lineRule="auto"/>
        <w:jc w:val="both"/>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V § 28 ods. 2 sa slová „odseku 6“ nahrádzajú slovami „odseku 5“.</w:t>
      </w:r>
    </w:p>
    <w:p w:rsidR="00D46046" w:rsidRPr="00414AC1" w:rsidP="00D46046">
      <w:pPr>
        <w:pStyle w:val="ListParagraph"/>
        <w:bidi w:val="0"/>
        <w:spacing w:line="276" w:lineRule="auto"/>
        <w:ind w:left="0"/>
        <w:jc w:val="both"/>
        <w:rPr>
          <w:rFonts w:ascii="Arial" w:hAnsi="Arial" w:cs="Arial"/>
          <w:sz w:val="22"/>
          <w:szCs w:val="22"/>
        </w:rPr>
      </w:pPr>
    </w:p>
    <w:p w:rsidR="00D46046" w:rsidRPr="00414AC1" w:rsidP="00D46046">
      <w:pPr>
        <w:pStyle w:val="ListParagraph"/>
        <w:numPr>
          <w:numId w:val="1"/>
        </w:numPr>
        <w:bidi w:val="0"/>
        <w:spacing w:line="276" w:lineRule="auto"/>
        <w:jc w:val="both"/>
        <w:rPr>
          <w:rFonts w:ascii="Arial" w:hAnsi="Arial" w:cs="Arial"/>
          <w:sz w:val="22"/>
          <w:szCs w:val="22"/>
        </w:rPr>
      </w:pPr>
      <w:r w:rsidRPr="00414AC1">
        <w:rPr>
          <w:rFonts w:ascii="Arial" w:hAnsi="Arial" w:cs="Arial"/>
          <w:sz w:val="22"/>
          <w:szCs w:val="22"/>
        </w:rPr>
        <w:t>V § 28 ods. 3 druhá</w:t>
      </w:r>
      <w:r w:rsidRPr="00414AC1" w:rsidR="00414AC1">
        <w:rPr>
          <w:rFonts w:ascii="Arial" w:hAnsi="Arial" w:cs="Arial"/>
          <w:sz w:val="22"/>
          <w:szCs w:val="22"/>
        </w:rPr>
        <w:t xml:space="preserve"> veta</w:t>
      </w:r>
      <w:r w:rsidRPr="00414AC1">
        <w:rPr>
          <w:rFonts w:ascii="Arial" w:hAnsi="Arial" w:cs="Arial"/>
          <w:sz w:val="22"/>
          <w:szCs w:val="22"/>
        </w:rPr>
        <w:t xml:space="preserve"> a tretia veta znejú: „Ak pomôcka nie je funkčná a nemožno ju opraviť, alebo ak pomôcka nie je funkčná a cena opravy alebo cena opravy s cenou všetkých doterajších opráv by bola vyššia ako 50 % poskytnutého peňažného príspevku na kúpu pomôcky alebo </w:t>
      </w:r>
      <w:r w:rsidRPr="00414AC1" w:rsidR="00414AC1">
        <w:rPr>
          <w:rFonts w:ascii="Arial" w:hAnsi="Arial" w:cs="Arial"/>
          <w:sz w:val="22"/>
          <w:szCs w:val="22"/>
        </w:rPr>
        <w:t>vyššia ako</w:t>
      </w:r>
      <w:r w:rsidRPr="00414AC1">
        <w:rPr>
          <w:rFonts w:ascii="Arial" w:hAnsi="Arial" w:cs="Arial"/>
          <w:sz w:val="22"/>
          <w:szCs w:val="22"/>
        </w:rPr>
        <w:t xml:space="preserve"> 50 % ceny pomôcky alebo porovnateľnej pomôcky aktuálnej na trhu v čase rozhodovania o peňažnom príspevku na opravu pomôcky, fyzická osoba s ťažkým zdravotným postihnutím nie je povinná vrátiť pomôcku, peňažný príspevok na kúpu tejto pomôcky a ani jeho pomernú časť. Ak bol peňažný príspevok poskytnutý na kúpu psa so špeciálnym výcvikom a pes so špeciálnym výcvikom neplní svoj účel, fyzická osoba s ťažkým zdravotným postihnutím nie je povinná vrátiť psa so špeciálnym výcvikom, peňažný príspevok na jeho kúpu a ani jeho pomernú časť.“. </w:t>
      </w:r>
    </w:p>
    <w:p w:rsidR="00492B1E" w:rsidP="00492B1E">
      <w:pPr>
        <w:bidi w:val="0"/>
        <w:spacing w:line="276" w:lineRule="auto"/>
        <w:jc w:val="both"/>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V § 28 sa vypúšťa odsek 5.</w:t>
      </w:r>
    </w:p>
    <w:p w:rsidR="00492B1E" w:rsidP="00492B1E">
      <w:pPr>
        <w:pStyle w:val="ListParagraph"/>
        <w:bidi w:val="0"/>
        <w:spacing w:line="276" w:lineRule="auto"/>
        <w:ind w:left="360"/>
        <w:jc w:val="both"/>
        <w:rPr>
          <w:rFonts w:ascii="Arial" w:hAnsi="Arial" w:cs="Arial"/>
          <w:sz w:val="22"/>
          <w:szCs w:val="22"/>
        </w:rPr>
      </w:pPr>
      <w:r>
        <w:rPr>
          <w:rFonts w:ascii="Arial" w:hAnsi="Arial" w:cs="Arial"/>
          <w:sz w:val="22"/>
          <w:szCs w:val="22"/>
        </w:rPr>
        <w:t>Doterajší odsek 6 sa označuje ako odsek 5.</w:t>
      </w:r>
    </w:p>
    <w:p w:rsidR="00492B1E" w:rsidP="00492B1E">
      <w:pPr>
        <w:bidi w:val="0"/>
        <w:spacing w:line="276" w:lineRule="auto"/>
        <w:jc w:val="both"/>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V § 28 odsek 5 znie: </w:t>
      </w:r>
    </w:p>
    <w:p w:rsidR="00492B1E" w:rsidP="00492B1E">
      <w:pPr>
        <w:pStyle w:val="ListParagraph"/>
        <w:bidi w:val="0"/>
        <w:spacing w:line="276" w:lineRule="auto"/>
        <w:ind w:left="360" w:firstLine="348"/>
        <w:jc w:val="both"/>
        <w:rPr>
          <w:rFonts w:ascii="Arial" w:hAnsi="Arial" w:cs="Arial"/>
          <w:sz w:val="22"/>
          <w:szCs w:val="22"/>
        </w:rPr>
      </w:pPr>
      <w:r>
        <w:rPr>
          <w:rFonts w:ascii="Arial" w:hAnsi="Arial" w:cs="Arial"/>
          <w:sz w:val="22"/>
          <w:szCs w:val="22"/>
        </w:rPr>
        <w:t xml:space="preserve">„(5) Peňažný príspevok </w:t>
      </w:r>
      <w:r w:rsidR="00EE2613">
        <w:rPr>
          <w:rFonts w:ascii="Arial" w:hAnsi="Arial" w:cs="Arial"/>
          <w:sz w:val="22"/>
          <w:szCs w:val="22"/>
        </w:rPr>
        <w:t xml:space="preserve">použitý </w:t>
      </w:r>
      <w:r>
        <w:rPr>
          <w:rFonts w:ascii="Arial" w:hAnsi="Arial" w:cs="Arial"/>
          <w:sz w:val="22"/>
          <w:szCs w:val="22"/>
        </w:rPr>
        <w:t>na kúpu pomôcky alebo jeho pomerná časť sa uplatňuje ako pohľadávka v konaní o dedičstve, ak fyzická osoba s ťažkým zdravotným postihnutím zomrie</w:t>
      </w:r>
    </w:p>
    <w:p w:rsidR="00492B1E" w:rsidP="00492B1E">
      <w:pPr>
        <w:numPr>
          <w:numId w:val="2"/>
        </w:numPr>
        <w:bidi w:val="0"/>
        <w:spacing w:line="276" w:lineRule="auto"/>
        <w:jc w:val="both"/>
        <w:rPr>
          <w:rFonts w:ascii="Arial" w:hAnsi="Arial" w:cs="Arial"/>
          <w:sz w:val="22"/>
          <w:szCs w:val="22"/>
        </w:rPr>
      </w:pPr>
      <w:r>
        <w:rPr>
          <w:rFonts w:ascii="Arial" w:hAnsi="Arial" w:cs="Arial"/>
          <w:sz w:val="22"/>
          <w:szCs w:val="22"/>
        </w:rPr>
        <w:t xml:space="preserve">pred uplynutím siedmich rokov od poskytnutia peňažného príspevku na kúpu pomôcky </w:t>
      </w:r>
      <w:r w:rsidR="00183F68">
        <w:rPr>
          <w:rFonts w:ascii="Arial" w:hAnsi="Arial" w:cs="Arial"/>
          <w:sz w:val="22"/>
          <w:szCs w:val="22"/>
        </w:rPr>
        <w:t>okrem</w:t>
      </w:r>
      <w:r>
        <w:rPr>
          <w:rFonts w:ascii="Arial" w:hAnsi="Arial" w:cs="Arial"/>
          <w:sz w:val="22"/>
          <w:szCs w:val="22"/>
        </w:rPr>
        <w:t xml:space="preserve"> peňažného príspevku na kúpu psa so špeciálnym výcvikom, peňažného príspevku na kúpu druhého načúvacieho aparátu, alebo </w:t>
      </w:r>
    </w:p>
    <w:p w:rsidR="00492B1E" w:rsidP="00492B1E">
      <w:pPr>
        <w:numPr>
          <w:numId w:val="2"/>
        </w:numPr>
        <w:bidi w:val="0"/>
        <w:spacing w:line="276" w:lineRule="auto"/>
        <w:jc w:val="both"/>
        <w:rPr>
          <w:rFonts w:ascii="Arial" w:hAnsi="Arial" w:cs="Arial"/>
          <w:sz w:val="22"/>
          <w:szCs w:val="22"/>
        </w:rPr>
      </w:pPr>
      <w:r>
        <w:rPr>
          <w:rFonts w:ascii="Arial" w:hAnsi="Arial" w:cs="Arial"/>
          <w:sz w:val="22"/>
          <w:szCs w:val="22"/>
        </w:rPr>
        <w:t>pred uplynutím desiatich rokov od poskytnutia peňažného príspevku na kúpu druhého elektrického vozíka.“.</w:t>
      </w:r>
    </w:p>
    <w:p w:rsidR="00492B1E" w:rsidP="00492B1E">
      <w:pPr>
        <w:bidi w:val="0"/>
        <w:spacing w:line="276" w:lineRule="auto"/>
        <w:ind w:left="720"/>
        <w:jc w:val="both"/>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 28 sa dopĺňa odsek</w:t>
      </w:r>
      <w:r w:rsidR="00183F68">
        <w:rPr>
          <w:rFonts w:ascii="Arial" w:hAnsi="Arial" w:cs="Arial"/>
          <w:sz w:val="22"/>
          <w:szCs w:val="22"/>
        </w:rPr>
        <w:t>o</w:t>
      </w:r>
      <w:r>
        <w:rPr>
          <w:rFonts w:ascii="Arial" w:hAnsi="Arial" w:cs="Arial"/>
          <w:sz w:val="22"/>
          <w:szCs w:val="22"/>
        </w:rPr>
        <w:t>m 6, ktor</w:t>
      </w:r>
      <w:r w:rsidR="00183F68">
        <w:rPr>
          <w:rFonts w:ascii="Arial" w:hAnsi="Arial" w:cs="Arial"/>
          <w:sz w:val="22"/>
          <w:szCs w:val="22"/>
        </w:rPr>
        <w:t>ý</w:t>
      </w:r>
      <w:r>
        <w:rPr>
          <w:rFonts w:ascii="Arial" w:hAnsi="Arial" w:cs="Arial"/>
          <w:sz w:val="22"/>
          <w:szCs w:val="22"/>
        </w:rPr>
        <w:t xml:space="preserve"> zn</w:t>
      </w:r>
      <w:r w:rsidR="00183F68">
        <w:rPr>
          <w:rFonts w:ascii="Arial" w:hAnsi="Arial" w:cs="Arial"/>
          <w:sz w:val="22"/>
          <w:szCs w:val="22"/>
        </w:rPr>
        <w:t>i</w:t>
      </w:r>
      <w:r>
        <w:rPr>
          <w:rFonts w:ascii="Arial" w:hAnsi="Arial" w:cs="Arial"/>
          <w:sz w:val="22"/>
          <w:szCs w:val="22"/>
        </w:rPr>
        <w:t>e:</w:t>
      </w:r>
    </w:p>
    <w:p w:rsidR="00492B1E" w:rsidP="00492B1E">
      <w:pPr>
        <w:pStyle w:val="ListParagraph"/>
        <w:bidi w:val="0"/>
        <w:spacing w:line="276" w:lineRule="auto"/>
        <w:ind w:left="360" w:firstLine="348"/>
        <w:jc w:val="both"/>
        <w:rPr>
          <w:rFonts w:ascii="Arial" w:hAnsi="Arial" w:cs="Arial"/>
          <w:sz w:val="22"/>
          <w:szCs w:val="22"/>
        </w:rPr>
      </w:pPr>
      <w:r>
        <w:rPr>
          <w:rFonts w:ascii="Arial" w:hAnsi="Arial" w:cs="Arial"/>
          <w:sz w:val="22"/>
          <w:szCs w:val="22"/>
        </w:rPr>
        <w:t>„(6) Ak dediči</w:t>
      </w:r>
      <w:r w:rsidR="00183F68">
        <w:rPr>
          <w:rFonts w:ascii="Arial" w:hAnsi="Arial" w:cs="Arial"/>
          <w:sz w:val="22"/>
          <w:szCs w:val="22"/>
        </w:rPr>
        <w:t>a</w:t>
      </w:r>
      <w:r>
        <w:rPr>
          <w:rFonts w:ascii="Arial" w:hAnsi="Arial" w:cs="Arial"/>
          <w:sz w:val="22"/>
          <w:szCs w:val="22"/>
        </w:rPr>
        <w:t xml:space="preserve"> preukáž</w:t>
      </w:r>
      <w:r w:rsidR="00183F68">
        <w:rPr>
          <w:rFonts w:ascii="Arial" w:hAnsi="Arial" w:cs="Arial"/>
          <w:sz w:val="22"/>
          <w:szCs w:val="22"/>
        </w:rPr>
        <w:t>u</w:t>
      </w:r>
      <w:r>
        <w:rPr>
          <w:rFonts w:ascii="Arial" w:hAnsi="Arial" w:cs="Arial"/>
          <w:sz w:val="22"/>
          <w:szCs w:val="22"/>
        </w:rPr>
        <w:t xml:space="preserve">, že skutočná hodnota pomôcky je nižšia alebo rovnaká ako výška pohľadávky podľa odseku 5, príslušný orgán uplatní v konaní o dedičstve pohľadávku vo výške skutočnej hodnoty pomôcky. Ak výška peňažného príspevku </w:t>
      </w:r>
      <w:r w:rsidR="00EE2613">
        <w:rPr>
          <w:rFonts w:ascii="Arial" w:hAnsi="Arial" w:cs="Arial"/>
          <w:sz w:val="22"/>
          <w:szCs w:val="22"/>
        </w:rPr>
        <w:t xml:space="preserve">použitého </w:t>
      </w:r>
      <w:r>
        <w:rPr>
          <w:rFonts w:ascii="Arial" w:hAnsi="Arial" w:cs="Arial"/>
          <w:sz w:val="22"/>
          <w:szCs w:val="22"/>
        </w:rPr>
        <w:t>na kúpu pomôcky, jeho pomerná časť alebo skutočná hodnota pomôcky je najviac 165,97 eura alebo, ak dediči</w:t>
      </w:r>
      <w:r w:rsidR="00183F68">
        <w:rPr>
          <w:rFonts w:ascii="Arial" w:hAnsi="Arial" w:cs="Arial"/>
          <w:sz w:val="22"/>
          <w:szCs w:val="22"/>
        </w:rPr>
        <w:t>a</w:t>
      </w:r>
      <w:r>
        <w:rPr>
          <w:rFonts w:ascii="Arial" w:hAnsi="Arial" w:cs="Arial"/>
          <w:sz w:val="22"/>
          <w:szCs w:val="22"/>
        </w:rPr>
        <w:t xml:space="preserve"> pomôcku vráti</w:t>
      </w:r>
      <w:r w:rsidR="00183F68">
        <w:rPr>
          <w:rFonts w:ascii="Arial" w:hAnsi="Arial" w:cs="Arial"/>
          <w:sz w:val="22"/>
          <w:szCs w:val="22"/>
        </w:rPr>
        <w:t>a</w:t>
      </w:r>
      <w:r>
        <w:rPr>
          <w:rFonts w:ascii="Arial" w:hAnsi="Arial" w:cs="Arial"/>
          <w:sz w:val="22"/>
          <w:szCs w:val="22"/>
        </w:rPr>
        <w:t>, peňažný príspevok na kúpu pomôcky alebo jeho pomerná časť sa neuplatňuje ako pohľadávka v konaní o dedičstve. Skutočnú hodnotu pomôcky preukazuj</w:t>
      </w:r>
      <w:r w:rsidR="00183F68">
        <w:rPr>
          <w:rFonts w:ascii="Arial" w:hAnsi="Arial" w:cs="Arial"/>
          <w:sz w:val="22"/>
          <w:szCs w:val="22"/>
        </w:rPr>
        <w:t>ú</w:t>
      </w:r>
      <w:r>
        <w:rPr>
          <w:rFonts w:ascii="Arial" w:hAnsi="Arial" w:cs="Arial"/>
          <w:sz w:val="22"/>
          <w:szCs w:val="22"/>
        </w:rPr>
        <w:t xml:space="preserve"> dediči</w:t>
      </w:r>
      <w:r w:rsidR="00183F68">
        <w:rPr>
          <w:rFonts w:ascii="Arial" w:hAnsi="Arial" w:cs="Arial"/>
          <w:sz w:val="22"/>
          <w:szCs w:val="22"/>
        </w:rPr>
        <w:t>a</w:t>
      </w:r>
      <w:r>
        <w:rPr>
          <w:rFonts w:ascii="Arial" w:hAnsi="Arial" w:cs="Arial"/>
          <w:sz w:val="22"/>
          <w:szCs w:val="22"/>
        </w:rPr>
        <w:t xml:space="preserve"> znaleckým posudkom.</w:t>
      </w:r>
      <w:r w:rsidR="00183F68">
        <w:rPr>
          <w:rFonts w:ascii="Arial" w:hAnsi="Arial" w:cs="Arial"/>
          <w:sz w:val="22"/>
          <w:szCs w:val="22"/>
        </w:rPr>
        <w:t>“.</w:t>
      </w:r>
      <w:r>
        <w:rPr>
          <w:rFonts w:ascii="Arial" w:hAnsi="Arial" w:cs="Arial"/>
          <w:sz w:val="22"/>
          <w:szCs w:val="22"/>
        </w:rPr>
        <w:t xml:space="preserve"> </w:t>
      </w:r>
    </w:p>
    <w:p w:rsidR="00492B1E" w:rsidP="00492B1E">
      <w:pPr>
        <w:pStyle w:val="ListParagraph"/>
        <w:bidi w:val="0"/>
        <w:spacing w:line="276" w:lineRule="auto"/>
        <w:ind w:left="360"/>
        <w:jc w:val="both"/>
        <w:rPr>
          <w:rFonts w:ascii="Arial" w:hAnsi="Arial" w:cs="Arial"/>
          <w:sz w:val="22"/>
          <w:szCs w:val="22"/>
        </w:rPr>
      </w:pPr>
    </w:p>
    <w:p w:rsidR="00492B1E" w:rsidP="00492B1E">
      <w:pPr>
        <w:numPr>
          <w:numId w:val="1"/>
        </w:numPr>
        <w:bidi w:val="0"/>
        <w:spacing w:line="276" w:lineRule="auto"/>
        <w:jc w:val="both"/>
        <w:rPr>
          <w:rFonts w:ascii="Arial" w:hAnsi="Arial" w:cs="Arial"/>
          <w:sz w:val="22"/>
          <w:szCs w:val="22"/>
        </w:rPr>
      </w:pPr>
      <w:r>
        <w:rPr>
          <w:rFonts w:ascii="Arial" w:hAnsi="Arial" w:cs="Arial"/>
          <w:sz w:val="22"/>
          <w:szCs w:val="22"/>
        </w:rPr>
        <w:t xml:space="preserve"> V § 30 sa odsek 2 dopĺňa písmenom k), ktoré znie:</w:t>
      </w:r>
    </w:p>
    <w:p w:rsidR="00492B1E" w:rsidP="00492B1E">
      <w:pPr>
        <w:pStyle w:val="ListParagraph"/>
        <w:bidi w:val="0"/>
        <w:spacing w:line="276" w:lineRule="auto"/>
        <w:ind w:left="709" w:hanging="349"/>
        <w:jc w:val="both"/>
        <w:rPr>
          <w:rFonts w:ascii="Arial" w:hAnsi="Arial" w:cs="Arial"/>
          <w:sz w:val="22"/>
          <w:szCs w:val="22"/>
        </w:rPr>
      </w:pPr>
      <w:r>
        <w:rPr>
          <w:rFonts w:ascii="Arial" w:hAnsi="Arial" w:cs="Arial"/>
          <w:sz w:val="22"/>
          <w:szCs w:val="22"/>
        </w:rPr>
        <w:t xml:space="preserve">„k) odhad počtu predaných pomôcok fyzickým osobám v období nasledujúcich troch rokov od podania návrhu.“. </w:t>
      </w:r>
    </w:p>
    <w:p w:rsidR="00492B1E" w:rsidP="00492B1E">
      <w:pPr>
        <w:pStyle w:val="ListParagraph"/>
        <w:bidi w:val="0"/>
        <w:spacing w:line="276" w:lineRule="auto"/>
        <w:ind w:left="360"/>
        <w:jc w:val="both"/>
        <w:rPr>
          <w:rFonts w:ascii="Arial" w:hAnsi="Arial" w:cs="Arial"/>
          <w:sz w:val="22"/>
          <w:szCs w:val="22"/>
        </w:rPr>
      </w:pPr>
    </w:p>
    <w:p w:rsidR="00492B1E" w:rsidP="00647275">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V § 33 odsek 20 znie:</w:t>
      </w:r>
    </w:p>
    <w:p w:rsidR="00492B1E" w:rsidP="00492B1E">
      <w:pPr>
        <w:pStyle w:val="ListParagraph"/>
        <w:bidi w:val="0"/>
        <w:spacing w:line="276" w:lineRule="auto"/>
        <w:ind w:left="360" w:firstLine="348"/>
        <w:jc w:val="both"/>
        <w:rPr>
          <w:rFonts w:ascii="Arial" w:hAnsi="Arial" w:cs="Arial"/>
          <w:sz w:val="22"/>
          <w:szCs w:val="22"/>
        </w:rPr>
      </w:pPr>
      <w:r>
        <w:rPr>
          <w:rFonts w:ascii="Arial" w:hAnsi="Arial" w:cs="Arial"/>
          <w:sz w:val="22"/>
          <w:szCs w:val="22"/>
        </w:rPr>
        <w:t>„(20) Peňažný príspevok na kúpu zdvíhacieho zariadenia nemožno poskytnúť fyzickej osobe s ťažkým zdravotným postihnutím, ktorej sa poskytuje celoročná pobytová sociálna služba. To neplatí, ak sa fyzickej osobe s ťažkým zdravotným postihnutím, ktorá je nezaopatreným dieťaťom, poskytuje celoročná pobytová sociálna služba na účely plnenia povinnej školskej dochádzky alebo sústavnej prípravy na povolanie.“.</w:t>
      </w:r>
    </w:p>
    <w:p w:rsidR="00492B1E" w:rsidP="00492B1E">
      <w:pPr>
        <w:tabs>
          <w:tab w:val="num" w:pos="360"/>
        </w:tabs>
        <w:bidi w:val="0"/>
        <w:spacing w:line="276" w:lineRule="auto"/>
        <w:ind w:hanging="720"/>
        <w:jc w:val="both"/>
        <w:rPr>
          <w:rFonts w:ascii="Arial" w:hAnsi="Arial" w:cs="Arial"/>
          <w:sz w:val="22"/>
          <w:szCs w:val="22"/>
        </w:rPr>
      </w:pPr>
    </w:p>
    <w:p w:rsidR="00D46046" w:rsidRPr="00547B5B" w:rsidP="00183F68">
      <w:pPr>
        <w:pStyle w:val="ListParagraph"/>
        <w:numPr>
          <w:numId w:val="1"/>
        </w:numPr>
        <w:tabs>
          <w:tab w:val="left" w:pos="-1985"/>
        </w:tabs>
        <w:bidi w:val="0"/>
        <w:spacing w:line="276" w:lineRule="auto"/>
        <w:ind w:left="0" w:firstLine="0"/>
        <w:jc w:val="both"/>
        <w:rPr>
          <w:rFonts w:ascii="Arial" w:hAnsi="Arial" w:cs="Arial"/>
          <w:sz w:val="22"/>
          <w:szCs w:val="22"/>
        </w:rPr>
      </w:pPr>
      <w:r w:rsidRPr="00547B5B">
        <w:rPr>
          <w:rFonts w:ascii="Arial" w:hAnsi="Arial" w:cs="Arial"/>
          <w:sz w:val="22"/>
          <w:szCs w:val="22"/>
        </w:rPr>
        <w:t>V § 34 ods</w:t>
      </w:r>
      <w:r w:rsidRPr="00547B5B" w:rsidR="00547B5B">
        <w:rPr>
          <w:rFonts w:ascii="Arial" w:hAnsi="Arial" w:cs="Arial"/>
          <w:sz w:val="22"/>
          <w:szCs w:val="22"/>
        </w:rPr>
        <w:t>ek</w:t>
      </w:r>
      <w:r w:rsidRPr="00547B5B">
        <w:rPr>
          <w:rFonts w:ascii="Arial" w:hAnsi="Arial" w:cs="Arial"/>
          <w:sz w:val="22"/>
          <w:szCs w:val="22"/>
        </w:rPr>
        <w:t xml:space="preserve"> 16 znie:</w:t>
      </w:r>
    </w:p>
    <w:p w:rsidR="00D46046" w:rsidRPr="00547B5B" w:rsidP="00547B5B">
      <w:pPr>
        <w:pStyle w:val="ListParagraph"/>
        <w:bidi w:val="0"/>
        <w:spacing w:line="276" w:lineRule="auto"/>
        <w:ind w:left="426" w:firstLine="294"/>
        <w:jc w:val="both"/>
        <w:rPr>
          <w:rFonts w:ascii="Arial" w:hAnsi="Arial" w:cs="Arial"/>
          <w:sz w:val="22"/>
          <w:szCs w:val="22"/>
        </w:rPr>
      </w:pPr>
      <w:r w:rsidRPr="00547B5B">
        <w:rPr>
          <w:rFonts w:ascii="Arial" w:hAnsi="Arial" w:cs="Arial"/>
          <w:sz w:val="22"/>
          <w:szCs w:val="22"/>
        </w:rPr>
        <w:t xml:space="preserve">„(16) Fyzická osoba s ťažkým zdravotným postihnutím, ktorej sa poskytol peňažný príspevok na základe preukázania, že bude zamestnaná alebo sa jej bude poskytovať sociálna služba uvedená v odseku 6 alebo bude navštevovať školské zariadenie a bude spĺňať podmienku využívania osobného motorového vozidla uvedenú v odseku 6, je povinná vrátiť pomernú časť peňažného príspevku, ak do 12 kalendárnych mesiacov od právoplatnosti rozhodnutia o priznaní peňažného príspevku na kúpu osobného motorového vozidla sa nezamestná alebo sa jej </w:t>
      </w:r>
      <w:r w:rsidR="00E74B02">
        <w:rPr>
          <w:rFonts w:ascii="Arial" w:hAnsi="Arial" w:cs="Arial"/>
          <w:sz w:val="22"/>
          <w:szCs w:val="22"/>
        </w:rPr>
        <w:t xml:space="preserve">neposkytuje </w:t>
      </w:r>
      <w:r w:rsidRPr="00547B5B">
        <w:rPr>
          <w:rFonts w:ascii="Arial" w:hAnsi="Arial" w:cs="Arial"/>
          <w:sz w:val="22"/>
          <w:szCs w:val="22"/>
        </w:rPr>
        <w:t>sociálna služba uvedená v odseku 6 alebo nenavštevuje školské zariadenie a nespĺňa podmienku využívania osobného motorového vozidla uvedenú v odseku 6. Ak v tejto lehote bolo osobné motorové vozidlo odcudzené alebo havarované, platí odsek 18 rovnako.“.</w:t>
      </w:r>
    </w:p>
    <w:p w:rsidR="00492B1E" w:rsidP="00492B1E">
      <w:pPr>
        <w:bidi w:val="0"/>
        <w:spacing w:line="276" w:lineRule="auto"/>
        <w:jc w:val="both"/>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V § 34 ods. 19 sa za slová „v odsekoch“ vkladá slovo „13,“.</w:t>
      </w:r>
    </w:p>
    <w:p w:rsidR="00800FF1" w:rsidRPr="00800FF1" w:rsidP="00800FF1">
      <w:pPr>
        <w:pStyle w:val="ListParagraph"/>
        <w:bidi w:val="0"/>
        <w:rPr>
          <w:rFonts w:ascii="Arial" w:hAnsi="Arial" w:cs="Arial"/>
          <w:sz w:val="22"/>
          <w:szCs w:val="22"/>
        </w:rPr>
      </w:pPr>
    </w:p>
    <w:p w:rsidR="00800FF1" w:rsidRPr="00547B5B" w:rsidP="00800FF1">
      <w:pPr>
        <w:pStyle w:val="ListParagraph"/>
        <w:numPr>
          <w:numId w:val="1"/>
        </w:numPr>
        <w:bidi w:val="0"/>
        <w:spacing w:line="276" w:lineRule="auto"/>
        <w:jc w:val="both"/>
        <w:rPr>
          <w:rFonts w:ascii="Arial" w:hAnsi="Arial" w:cs="Arial"/>
          <w:sz w:val="22"/>
          <w:szCs w:val="22"/>
        </w:rPr>
      </w:pPr>
      <w:r w:rsidRPr="00547B5B">
        <w:rPr>
          <w:rFonts w:ascii="Arial" w:hAnsi="Arial" w:cs="Arial"/>
          <w:sz w:val="22"/>
          <w:szCs w:val="22"/>
        </w:rPr>
        <w:t>V</w:t>
      </w:r>
      <w:r w:rsidRPr="00547B5B" w:rsidR="00C0345A">
        <w:rPr>
          <w:rFonts w:ascii="Arial" w:hAnsi="Arial" w:cs="Arial"/>
          <w:sz w:val="22"/>
          <w:szCs w:val="22"/>
        </w:rPr>
        <w:t xml:space="preserve"> § 35 ods. 2 sa slová „ods. 1“ n</w:t>
      </w:r>
      <w:r w:rsidRPr="00547B5B">
        <w:rPr>
          <w:rFonts w:ascii="Arial" w:hAnsi="Arial" w:cs="Arial"/>
          <w:sz w:val="22"/>
          <w:szCs w:val="22"/>
        </w:rPr>
        <w:t>ahrádzajú slovami „ods. 2“.</w:t>
      </w:r>
    </w:p>
    <w:p w:rsidR="00C0345A" w:rsidRPr="00547B5B" w:rsidP="00C0345A">
      <w:pPr>
        <w:pStyle w:val="ListParagraph"/>
        <w:bidi w:val="0"/>
        <w:spacing w:line="276" w:lineRule="auto"/>
        <w:ind w:left="0"/>
        <w:jc w:val="both"/>
        <w:rPr>
          <w:rFonts w:ascii="Arial" w:hAnsi="Arial" w:cs="Arial"/>
          <w:sz w:val="22"/>
          <w:szCs w:val="22"/>
        </w:rPr>
      </w:pPr>
    </w:p>
    <w:p w:rsidR="00C0345A" w:rsidRPr="00547B5B" w:rsidP="00800FF1">
      <w:pPr>
        <w:pStyle w:val="ListParagraph"/>
        <w:numPr>
          <w:numId w:val="1"/>
        </w:numPr>
        <w:bidi w:val="0"/>
        <w:spacing w:line="276" w:lineRule="auto"/>
        <w:jc w:val="both"/>
        <w:rPr>
          <w:rFonts w:ascii="Arial" w:hAnsi="Arial" w:cs="Arial"/>
          <w:sz w:val="22"/>
          <w:szCs w:val="22"/>
        </w:rPr>
      </w:pPr>
      <w:r w:rsidRPr="00547B5B">
        <w:rPr>
          <w:rFonts w:ascii="Arial" w:hAnsi="Arial" w:cs="Arial"/>
          <w:sz w:val="22"/>
          <w:szCs w:val="22"/>
        </w:rPr>
        <w:t xml:space="preserve"> V § 37 ods. 1 sa na konci pripája </w:t>
      </w:r>
      <w:r w:rsidRPr="00547B5B" w:rsidR="00547B5B">
        <w:rPr>
          <w:rFonts w:ascii="Arial" w:hAnsi="Arial" w:cs="Arial"/>
          <w:sz w:val="22"/>
          <w:szCs w:val="22"/>
        </w:rPr>
        <w:t xml:space="preserve">táto </w:t>
      </w:r>
      <w:r w:rsidRPr="00547B5B">
        <w:rPr>
          <w:rFonts w:ascii="Arial" w:hAnsi="Arial" w:cs="Arial"/>
          <w:sz w:val="22"/>
          <w:szCs w:val="22"/>
        </w:rPr>
        <w:t>veta: „Peňažný pr</w:t>
      </w:r>
      <w:r w:rsidRPr="00547B5B" w:rsidR="0086221E">
        <w:rPr>
          <w:rFonts w:ascii="Arial" w:hAnsi="Arial" w:cs="Arial"/>
          <w:sz w:val="22"/>
          <w:szCs w:val="22"/>
        </w:rPr>
        <w:t xml:space="preserve">íspevok </w:t>
      </w:r>
      <w:r w:rsidRPr="00547B5B" w:rsidR="00547B5B">
        <w:rPr>
          <w:rFonts w:ascii="Arial" w:hAnsi="Arial" w:cs="Arial"/>
          <w:sz w:val="22"/>
          <w:szCs w:val="22"/>
        </w:rPr>
        <w:t xml:space="preserve">podľa prvej vety </w:t>
      </w:r>
      <w:r w:rsidRPr="00547B5B" w:rsidR="0086221E">
        <w:rPr>
          <w:rFonts w:ascii="Arial" w:hAnsi="Arial" w:cs="Arial"/>
          <w:sz w:val="22"/>
          <w:szCs w:val="22"/>
        </w:rPr>
        <w:t>nemožno poskytnúť na odstránenie alebo prekonanie bariér, ktoré možn</w:t>
      </w:r>
      <w:r w:rsidRPr="00547B5B" w:rsidR="00547B5B">
        <w:rPr>
          <w:rFonts w:ascii="Arial" w:hAnsi="Arial" w:cs="Arial"/>
          <w:sz w:val="22"/>
          <w:szCs w:val="22"/>
        </w:rPr>
        <w:t>o</w:t>
      </w:r>
      <w:r w:rsidRPr="00547B5B" w:rsidR="0086221E">
        <w:rPr>
          <w:rFonts w:ascii="Arial" w:hAnsi="Arial" w:cs="Arial"/>
          <w:sz w:val="22"/>
          <w:szCs w:val="22"/>
        </w:rPr>
        <w:t xml:space="preserve"> prekonať použitím pomôcok</w:t>
      </w:r>
      <w:r w:rsidR="001B6E4C">
        <w:rPr>
          <w:rFonts w:ascii="Arial" w:hAnsi="Arial" w:cs="Arial"/>
          <w:sz w:val="22"/>
          <w:szCs w:val="22"/>
        </w:rPr>
        <w:t>, ktoré možno</w:t>
      </w:r>
      <w:r w:rsidRPr="00547B5B" w:rsidR="00547B5B">
        <w:rPr>
          <w:rFonts w:ascii="Arial" w:hAnsi="Arial" w:cs="Arial"/>
          <w:sz w:val="22"/>
          <w:szCs w:val="22"/>
        </w:rPr>
        <w:t xml:space="preserve"> </w:t>
      </w:r>
      <w:r w:rsidRPr="00547B5B" w:rsidR="0086221E">
        <w:rPr>
          <w:rFonts w:ascii="Arial" w:hAnsi="Arial" w:cs="Arial"/>
          <w:sz w:val="22"/>
          <w:szCs w:val="22"/>
        </w:rPr>
        <w:t>poskytn</w:t>
      </w:r>
      <w:r w:rsidR="001B6E4C">
        <w:rPr>
          <w:rFonts w:ascii="Arial" w:hAnsi="Arial" w:cs="Arial"/>
          <w:sz w:val="22"/>
          <w:szCs w:val="22"/>
        </w:rPr>
        <w:t>úť</w:t>
      </w:r>
      <w:r w:rsidRPr="00547B5B" w:rsidR="0086221E">
        <w:rPr>
          <w:rFonts w:ascii="Arial" w:hAnsi="Arial" w:cs="Arial"/>
          <w:sz w:val="22"/>
          <w:szCs w:val="22"/>
        </w:rPr>
        <w:t xml:space="preserve"> alebo zapožiča</w:t>
      </w:r>
      <w:r w:rsidR="001B6E4C">
        <w:rPr>
          <w:rFonts w:ascii="Arial" w:hAnsi="Arial" w:cs="Arial"/>
          <w:sz w:val="22"/>
          <w:szCs w:val="22"/>
        </w:rPr>
        <w:t>ť</w:t>
      </w:r>
      <w:r w:rsidRPr="00547B5B" w:rsidR="0086221E">
        <w:rPr>
          <w:rFonts w:ascii="Arial" w:hAnsi="Arial" w:cs="Arial"/>
          <w:sz w:val="22"/>
          <w:szCs w:val="22"/>
        </w:rPr>
        <w:t xml:space="preserve"> na základe verejného zdravotného poistenia</w:t>
      </w:r>
      <w:r w:rsidRPr="00547B5B" w:rsidR="00547B5B">
        <w:rPr>
          <w:rFonts w:ascii="Arial" w:hAnsi="Arial" w:cs="Arial"/>
          <w:sz w:val="22"/>
          <w:szCs w:val="22"/>
        </w:rPr>
        <w:t>.</w:t>
      </w:r>
      <w:r w:rsidRPr="00547B5B" w:rsidR="0086221E">
        <w:rPr>
          <w:rFonts w:ascii="Arial" w:hAnsi="Arial" w:cs="Arial"/>
          <w:sz w:val="22"/>
          <w:szCs w:val="22"/>
          <w:vertAlign w:val="superscript"/>
        </w:rPr>
        <w:t>37)</w:t>
      </w:r>
      <w:r w:rsidRPr="00547B5B" w:rsidR="0086221E">
        <w:rPr>
          <w:rFonts w:ascii="Arial" w:hAnsi="Arial" w:cs="Arial"/>
          <w:sz w:val="22"/>
          <w:szCs w:val="22"/>
        </w:rPr>
        <w:t>“.</w:t>
      </w:r>
    </w:p>
    <w:p w:rsidR="00492B1E" w:rsidP="00492B1E">
      <w:pPr>
        <w:bidi w:val="0"/>
        <w:spacing w:line="276" w:lineRule="auto"/>
        <w:jc w:val="both"/>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V § 37 ods. 2 sa za prvú vetu  vkladajú nová druhá veta a tretia veta, ktoré znejú: „Za úpravu rodinného domu sa považuje aj úprava vstupu do rodinného domu a úprava prístupu do rodinného domu. Za úpravu garáže sa považuje aj úprava vstupu do garáže a úprava prístupu do garáže.“.</w:t>
      </w:r>
    </w:p>
    <w:p w:rsidR="00C17E4B" w:rsidP="00C17E4B">
      <w:pPr>
        <w:pStyle w:val="ListParagraph"/>
        <w:bidi w:val="0"/>
        <w:spacing w:line="276" w:lineRule="auto"/>
        <w:ind w:left="0"/>
        <w:jc w:val="both"/>
        <w:rPr>
          <w:rFonts w:ascii="Arial" w:hAnsi="Arial" w:cs="Arial"/>
          <w:sz w:val="22"/>
          <w:szCs w:val="22"/>
        </w:rPr>
      </w:pPr>
    </w:p>
    <w:p w:rsidR="00C17E4B" w:rsidRPr="00547B5B" w:rsidP="00492B1E">
      <w:pPr>
        <w:pStyle w:val="ListParagraph"/>
        <w:numPr>
          <w:numId w:val="1"/>
        </w:numPr>
        <w:bidi w:val="0"/>
        <w:spacing w:line="276" w:lineRule="auto"/>
        <w:jc w:val="both"/>
        <w:rPr>
          <w:rFonts w:ascii="Arial" w:hAnsi="Arial" w:cs="Arial"/>
          <w:sz w:val="22"/>
          <w:szCs w:val="22"/>
        </w:rPr>
      </w:pPr>
      <w:r w:rsidRPr="00547B5B">
        <w:rPr>
          <w:rFonts w:ascii="Arial" w:hAnsi="Arial" w:cs="Arial"/>
          <w:sz w:val="22"/>
          <w:szCs w:val="22"/>
        </w:rPr>
        <w:t xml:space="preserve">V § 37 ods. 10 sa na konci pripája </w:t>
      </w:r>
      <w:r w:rsidRPr="00547B5B" w:rsidR="00547B5B">
        <w:rPr>
          <w:rFonts w:ascii="Arial" w:hAnsi="Arial" w:cs="Arial"/>
          <w:sz w:val="22"/>
          <w:szCs w:val="22"/>
        </w:rPr>
        <w:t xml:space="preserve">táto </w:t>
      </w:r>
      <w:r w:rsidRPr="00547B5B">
        <w:rPr>
          <w:rFonts w:ascii="Arial" w:hAnsi="Arial" w:cs="Arial"/>
          <w:sz w:val="22"/>
          <w:szCs w:val="22"/>
        </w:rPr>
        <w:t>veta: „Ak fyzická osoba s ťažkým zdravotným postihnutím v</w:t>
      </w:r>
      <w:r w:rsidRPr="00547B5B" w:rsidR="00547B5B">
        <w:rPr>
          <w:rFonts w:ascii="Arial" w:hAnsi="Arial" w:cs="Arial"/>
          <w:sz w:val="22"/>
          <w:szCs w:val="22"/>
        </w:rPr>
        <w:t> </w:t>
      </w:r>
      <w:r w:rsidRPr="00547B5B">
        <w:rPr>
          <w:rFonts w:ascii="Arial" w:hAnsi="Arial" w:cs="Arial"/>
          <w:sz w:val="22"/>
          <w:szCs w:val="22"/>
        </w:rPr>
        <w:t>lehote</w:t>
      </w:r>
      <w:r w:rsidRPr="00547B5B" w:rsidR="00547B5B">
        <w:rPr>
          <w:rFonts w:ascii="Arial" w:hAnsi="Arial" w:cs="Arial"/>
          <w:sz w:val="22"/>
          <w:szCs w:val="22"/>
        </w:rPr>
        <w:t xml:space="preserve"> podľa prvej vety</w:t>
      </w:r>
      <w:r w:rsidRPr="00547B5B">
        <w:rPr>
          <w:rFonts w:ascii="Arial" w:hAnsi="Arial" w:cs="Arial"/>
          <w:sz w:val="22"/>
          <w:szCs w:val="22"/>
        </w:rPr>
        <w:t xml:space="preserve"> nevykoná vyúčtovanie peňažného príspevku</w:t>
      </w:r>
      <w:r w:rsidRPr="00547B5B" w:rsidR="00547B5B">
        <w:rPr>
          <w:rFonts w:ascii="Arial" w:hAnsi="Arial" w:cs="Arial"/>
          <w:sz w:val="22"/>
          <w:szCs w:val="22"/>
        </w:rPr>
        <w:t xml:space="preserve"> podľa prvej vety</w:t>
      </w:r>
      <w:r w:rsidRPr="00547B5B">
        <w:rPr>
          <w:rFonts w:ascii="Arial" w:hAnsi="Arial" w:cs="Arial"/>
          <w:sz w:val="22"/>
          <w:szCs w:val="22"/>
        </w:rPr>
        <w:t>, je povinná vrátiť vyplatený peňažný príspevok najneskôr do 30 dní od uplynutia lehoty uvedenej v prvej vete.“.</w:t>
      </w:r>
    </w:p>
    <w:p w:rsidR="00492B1E" w:rsidP="00492B1E">
      <w:pPr>
        <w:bidi w:val="0"/>
        <w:spacing w:line="276" w:lineRule="auto"/>
        <w:jc w:val="both"/>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V § 37 ods. 12 sa vypúšťajú slová „alebo dokladu o vykonanej úprave bytu, rodinného domu alebo garáže“.</w:t>
      </w:r>
    </w:p>
    <w:p w:rsidR="00C17E4B" w:rsidP="00C17E4B">
      <w:pPr>
        <w:pStyle w:val="ListParagraph"/>
        <w:bidi w:val="0"/>
        <w:spacing w:line="276" w:lineRule="auto"/>
        <w:ind w:left="0"/>
        <w:jc w:val="both"/>
        <w:rPr>
          <w:rFonts w:ascii="Arial" w:hAnsi="Arial" w:cs="Arial"/>
          <w:sz w:val="22"/>
          <w:szCs w:val="22"/>
        </w:rPr>
      </w:pPr>
    </w:p>
    <w:p w:rsidR="00C17E4B" w:rsidRPr="00547B5B" w:rsidP="00492B1E">
      <w:pPr>
        <w:pStyle w:val="ListParagraph"/>
        <w:numPr>
          <w:numId w:val="1"/>
        </w:numPr>
        <w:bidi w:val="0"/>
        <w:spacing w:line="276" w:lineRule="auto"/>
        <w:jc w:val="both"/>
        <w:rPr>
          <w:rFonts w:ascii="Arial" w:hAnsi="Arial" w:cs="Arial"/>
          <w:sz w:val="22"/>
          <w:szCs w:val="22"/>
        </w:rPr>
      </w:pPr>
      <w:r w:rsidRPr="00547B5B">
        <w:rPr>
          <w:rFonts w:ascii="Arial" w:hAnsi="Arial" w:cs="Arial"/>
          <w:sz w:val="22"/>
          <w:szCs w:val="22"/>
        </w:rPr>
        <w:t>V § 37 ods. 17</w:t>
      </w:r>
      <w:r w:rsidR="002A3438">
        <w:rPr>
          <w:rFonts w:ascii="Arial" w:hAnsi="Arial" w:cs="Arial"/>
          <w:sz w:val="22"/>
          <w:szCs w:val="22"/>
        </w:rPr>
        <w:t xml:space="preserve"> prvej vete</w:t>
      </w:r>
      <w:r w:rsidRPr="00547B5B">
        <w:rPr>
          <w:rFonts w:ascii="Arial" w:hAnsi="Arial" w:cs="Arial"/>
          <w:sz w:val="22"/>
          <w:szCs w:val="22"/>
        </w:rPr>
        <w:t xml:space="preserve"> sa </w:t>
      </w:r>
      <w:r w:rsidRPr="00547B5B" w:rsidR="009376B9">
        <w:rPr>
          <w:rFonts w:ascii="Arial" w:hAnsi="Arial" w:cs="Arial"/>
          <w:sz w:val="22"/>
          <w:szCs w:val="22"/>
        </w:rPr>
        <w:t>za slová „inej osobe“ vkladajú slová „alebo nevyužíva byt, rodinný dom alebo garáž</w:t>
      </w:r>
      <w:r w:rsidRPr="00547B5B" w:rsidR="00E148D5">
        <w:rPr>
          <w:rFonts w:ascii="Arial" w:hAnsi="Arial" w:cs="Arial"/>
          <w:sz w:val="22"/>
          <w:szCs w:val="22"/>
        </w:rPr>
        <w:t>, na úpravu ktorých jej bol poskytnutý peňažný prísp</w:t>
      </w:r>
      <w:r w:rsidR="002A3438">
        <w:rPr>
          <w:rFonts w:ascii="Arial" w:hAnsi="Arial" w:cs="Arial"/>
          <w:sz w:val="22"/>
          <w:szCs w:val="22"/>
        </w:rPr>
        <w:t>evok“ a vypúšťa sa druhá veta.</w:t>
      </w:r>
      <w:r w:rsidRPr="00547B5B" w:rsidR="009376B9">
        <w:rPr>
          <w:rFonts w:ascii="Arial" w:hAnsi="Arial" w:cs="Arial"/>
          <w:sz w:val="22"/>
          <w:szCs w:val="22"/>
        </w:rPr>
        <w:t xml:space="preserve"> </w:t>
      </w:r>
    </w:p>
    <w:p w:rsidR="00492B1E" w:rsidP="00492B1E">
      <w:pPr>
        <w:bidi w:val="0"/>
        <w:spacing w:line="276" w:lineRule="auto"/>
        <w:ind w:left="426" w:hanging="426"/>
        <w:jc w:val="both"/>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V §  37 ods. 18 sa na konci pripájajú tieto slová: „ak predmetom konania o dedičstve je upravený byt, rodinný dom alebo garáž, ak odsek</w:t>
      </w:r>
      <w:r w:rsidR="00BC1CF9">
        <w:rPr>
          <w:rFonts w:ascii="Arial" w:hAnsi="Arial" w:cs="Arial"/>
          <w:sz w:val="22"/>
          <w:szCs w:val="22"/>
        </w:rPr>
        <w:t xml:space="preserve">y </w:t>
      </w:r>
      <w:smartTag w:uri="urn:schemas-microsoft-com:office:smarttags" w:element="metricconverter">
        <w:smartTagPr>
          <w:attr w:name="ProductID" w:val="19 a"/>
        </w:smartTagPr>
        <w:r>
          <w:rPr>
            <w:rFonts w:ascii="Arial" w:hAnsi="Arial" w:cs="Arial"/>
            <w:sz w:val="22"/>
            <w:szCs w:val="22"/>
          </w:rPr>
          <w:t>19 a</w:t>
        </w:r>
      </w:smartTag>
      <w:r>
        <w:rPr>
          <w:rFonts w:ascii="Arial" w:hAnsi="Arial" w:cs="Arial"/>
          <w:sz w:val="22"/>
          <w:szCs w:val="22"/>
        </w:rPr>
        <w:t xml:space="preserve"> 20 neustanovuj</w:t>
      </w:r>
      <w:r w:rsidR="00BC1CF9">
        <w:rPr>
          <w:rFonts w:ascii="Arial" w:hAnsi="Arial" w:cs="Arial"/>
          <w:sz w:val="22"/>
          <w:szCs w:val="22"/>
        </w:rPr>
        <w:t>ú</w:t>
      </w:r>
      <w:r>
        <w:rPr>
          <w:rFonts w:ascii="Arial" w:hAnsi="Arial" w:cs="Arial"/>
          <w:sz w:val="22"/>
          <w:szCs w:val="22"/>
        </w:rPr>
        <w:t xml:space="preserve"> inak“.</w:t>
      </w:r>
    </w:p>
    <w:p w:rsidR="00492B1E" w:rsidP="00492B1E">
      <w:pPr>
        <w:bidi w:val="0"/>
        <w:spacing w:line="276" w:lineRule="auto"/>
        <w:ind w:left="360"/>
        <w:jc w:val="both"/>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 37 sa dopĺňa  odsekmi </w:t>
      </w:r>
      <w:smartTag w:uri="urn:schemas-microsoft-com:office:smarttags" w:element="metricconverter">
        <w:smartTagPr>
          <w:attr w:name="ProductID" w:val="20 a"/>
        </w:smartTagPr>
        <w:r>
          <w:rPr>
            <w:rFonts w:ascii="Arial" w:hAnsi="Arial" w:cs="Arial"/>
            <w:sz w:val="22"/>
            <w:szCs w:val="22"/>
          </w:rPr>
          <w:t>20 a</w:t>
        </w:r>
      </w:smartTag>
      <w:r>
        <w:rPr>
          <w:rFonts w:ascii="Arial" w:hAnsi="Arial" w:cs="Arial"/>
          <w:sz w:val="22"/>
          <w:szCs w:val="22"/>
        </w:rPr>
        <w:t xml:space="preserve"> 21, ktoré znejú:</w:t>
      </w:r>
    </w:p>
    <w:p w:rsidR="00492B1E" w:rsidP="00492B1E">
      <w:pPr>
        <w:pStyle w:val="ListParagraph"/>
        <w:bidi w:val="0"/>
        <w:spacing w:line="276" w:lineRule="auto"/>
        <w:ind w:left="360" w:firstLine="348"/>
        <w:jc w:val="both"/>
        <w:rPr>
          <w:rFonts w:ascii="Arial" w:hAnsi="Arial" w:cs="Arial"/>
          <w:sz w:val="22"/>
          <w:szCs w:val="22"/>
        </w:rPr>
      </w:pPr>
      <w:r>
        <w:rPr>
          <w:rFonts w:ascii="Arial" w:hAnsi="Arial" w:cs="Arial"/>
          <w:sz w:val="22"/>
          <w:szCs w:val="22"/>
        </w:rPr>
        <w:t xml:space="preserve">„(20) Ak fyzická osoba s ťažkým zdravotným postihnutím zomrie pred začatím stavebných prác súvisiacich s vykonaním  úpravy bytu, rodinného domu alebo garáže, výška vyplateného peňažného príspevku  na úpravu bytu, peňažného príspevku na úpravu rodinného domu alebo peňažného príspevku na úpravu garáže sa uplatní ako pohľadávka v konaní o dedičstve. Podľa prvej vety sa postupuje aj vtedy, ak predmetom konania o dedičstve nie je upravený byt, rodinný dom alebo garáž. </w:t>
      </w:r>
    </w:p>
    <w:p w:rsidR="00492B1E" w:rsidP="00492B1E">
      <w:pPr>
        <w:pStyle w:val="ListParagraph"/>
        <w:bidi w:val="0"/>
        <w:spacing w:line="276" w:lineRule="auto"/>
        <w:ind w:left="360" w:firstLine="348"/>
        <w:jc w:val="both"/>
        <w:rPr>
          <w:rFonts w:ascii="Arial" w:hAnsi="Arial" w:cs="Arial"/>
          <w:sz w:val="22"/>
          <w:szCs w:val="22"/>
        </w:rPr>
      </w:pPr>
      <w:r>
        <w:rPr>
          <w:rFonts w:ascii="Arial" w:hAnsi="Arial" w:cs="Arial"/>
          <w:sz w:val="22"/>
          <w:szCs w:val="22"/>
        </w:rPr>
        <w:t>(21) Lehota siedmich rokov podľa odsekov 8,</w:t>
      </w:r>
      <w:r w:rsidR="00BC1CF9">
        <w:rPr>
          <w:rFonts w:ascii="Arial" w:hAnsi="Arial" w:cs="Arial"/>
          <w:sz w:val="22"/>
          <w:szCs w:val="22"/>
        </w:rPr>
        <w:t xml:space="preserve"> 14, </w:t>
      </w:r>
      <w:r>
        <w:rPr>
          <w:rFonts w:ascii="Arial" w:hAnsi="Arial" w:cs="Arial"/>
          <w:sz w:val="22"/>
          <w:szCs w:val="22"/>
        </w:rPr>
        <w:t>17 a 18 začína plynúť prvým dňom kalendárneho mesiaca, ktorý nasleduje po kalendárnom mesiaci, v ktorom rozhodnutie o poskytnutí peňažného príspevku na úpravu bytu, rodinného domu alebo garáže nadobudlo právoplatnosť.“.</w:t>
      </w:r>
    </w:p>
    <w:p w:rsidR="00492B1E" w:rsidP="00492B1E">
      <w:pPr>
        <w:bidi w:val="0"/>
        <w:spacing w:line="276" w:lineRule="auto"/>
        <w:ind w:left="360"/>
        <w:jc w:val="both"/>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V § 38 ods. 8  sa slovo „aj“  nahrádza slovom „alebo“.</w:t>
      </w:r>
    </w:p>
    <w:p w:rsidR="00492B1E" w:rsidP="00492B1E">
      <w:pPr>
        <w:bidi w:val="0"/>
        <w:spacing w:line="276" w:lineRule="auto"/>
        <w:jc w:val="both"/>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V § 38 odsek 16 znie:</w:t>
      </w:r>
    </w:p>
    <w:p w:rsidR="00492B1E" w:rsidP="00492B1E">
      <w:pPr>
        <w:pStyle w:val="ListParagraph"/>
        <w:bidi w:val="0"/>
        <w:spacing w:line="276" w:lineRule="auto"/>
        <w:ind w:left="360" w:firstLine="284"/>
        <w:jc w:val="both"/>
        <w:rPr>
          <w:rFonts w:ascii="Arial" w:hAnsi="Arial" w:cs="Arial"/>
          <w:sz w:val="22"/>
          <w:szCs w:val="22"/>
        </w:rPr>
      </w:pPr>
      <w:r>
        <w:rPr>
          <w:rFonts w:ascii="Arial" w:hAnsi="Arial" w:cs="Arial"/>
          <w:sz w:val="22"/>
          <w:szCs w:val="22"/>
        </w:rPr>
        <w:t>„(16) Peňažný príspevok na kompenzáciu zvýšených výdavkov nemožno poskytnúť fyzickej osobe s ťažkým zdravotným postihnutím, ktorej sa poskytuje celoročná pobytová sociálna služba.</w:t>
      </w:r>
      <w:r>
        <w:rPr>
          <w:rFonts w:ascii="Arial" w:hAnsi="Arial" w:cs="Arial"/>
          <w:sz w:val="22"/>
          <w:szCs w:val="22"/>
          <w:vertAlign w:val="superscript"/>
        </w:rPr>
        <w:t>1a)</w:t>
      </w:r>
      <w:r>
        <w:rPr>
          <w:rFonts w:ascii="Arial" w:hAnsi="Arial" w:cs="Arial"/>
          <w:sz w:val="22"/>
          <w:szCs w:val="22"/>
        </w:rPr>
        <w:t xml:space="preserve"> To neplatí, ak sa fyzickej osobe s ťažkým zdravotným postihnutím poskytuje sociálna služba</w:t>
      </w:r>
    </w:p>
    <w:p w:rsidR="00492B1E" w:rsidP="00492B1E">
      <w:pPr>
        <w:bidi w:val="0"/>
        <w:spacing w:line="276" w:lineRule="auto"/>
        <w:ind w:left="644" w:hanging="284"/>
        <w:jc w:val="both"/>
        <w:rPr>
          <w:rFonts w:ascii="Arial" w:hAnsi="Arial" w:cs="Arial"/>
          <w:sz w:val="22"/>
          <w:szCs w:val="22"/>
        </w:rPr>
      </w:pPr>
      <w:r>
        <w:rPr>
          <w:rFonts w:ascii="Arial" w:hAnsi="Arial" w:cs="Arial"/>
          <w:sz w:val="22"/>
          <w:szCs w:val="22"/>
        </w:rPr>
        <w:t>a)  v zariadení podporovaného bývania,</w:t>
      </w:r>
      <w:r>
        <w:rPr>
          <w:rFonts w:ascii="Arial" w:hAnsi="Arial" w:cs="Arial"/>
          <w:sz w:val="22"/>
          <w:szCs w:val="22"/>
          <w:vertAlign w:val="superscript"/>
        </w:rPr>
        <w:t xml:space="preserve">1a) </w:t>
      </w:r>
      <w:r>
        <w:rPr>
          <w:rFonts w:ascii="Arial" w:hAnsi="Arial" w:cs="Arial"/>
          <w:sz w:val="22"/>
          <w:szCs w:val="22"/>
        </w:rPr>
        <w:t xml:space="preserve">  alebo</w:t>
      </w:r>
    </w:p>
    <w:p w:rsidR="00492B1E" w:rsidP="00492B1E">
      <w:pPr>
        <w:bidi w:val="0"/>
        <w:spacing w:line="276" w:lineRule="auto"/>
        <w:ind w:left="709" w:hanging="349"/>
        <w:jc w:val="both"/>
        <w:rPr>
          <w:rFonts w:ascii="Arial" w:hAnsi="Arial" w:cs="Arial"/>
          <w:sz w:val="22"/>
          <w:szCs w:val="22"/>
        </w:rPr>
      </w:pPr>
      <w:r>
        <w:rPr>
          <w:rFonts w:ascii="Arial" w:hAnsi="Arial" w:cs="Arial"/>
          <w:sz w:val="22"/>
          <w:szCs w:val="22"/>
        </w:rPr>
        <w:t>b) v zariadení sociálnych služieb</w:t>
      </w:r>
      <w:r>
        <w:rPr>
          <w:rFonts w:ascii="Arial" w:hAnsi="Arial" w:cs="Arial"/>
          <w:sz w:val="22"/>
          <w:szCs w:val="22"/>
          <w:vertAlign w:val="superscript"/>
        </w:rPr>
        <w:t>1a)</w:t>
      </w:r>
      <w:r>
        <w:rPr>
          <w:rFonts w:ascii="Arial" w:hAnsi="Arial" w:cs="Arial"/>
          <w:sz w:val="22"/>
          <w:szCs w:val="22"/>
        </w:rPr>
        <w:t xml:space="preserve"> na určitý čas</w:t>
      </w:r>
      <w:r w:rsidR="00BC1CF9">
        <w:rPr>
          <w:rFonts w:ascii="Arial" w:hAnsi="Arial" w:cs="Arial"/>
          <w:sz w:val="22"/>
          <w:szCs w:val="22"/>
        </w:rPr>
        <w:t>,</w:t>
      </w:r>
      <w:r>
        <w:rPr>
          <w:rFonts w:ascii="Arial" w:hAnsi="Arial" w:cs="Arial"/>
          <w:sz w:val="22"/>
          <w:szCs w:val="22"/>
        </w:rPr>
        <w:t xml:space="preserve"> najviac 30 po sebe nasledujúcich dní.“. </w:t>
      </w:r>
    </w:p>
    <w:p w:rsidR="00492B1E" w:rsidP="00492B1E">
      <w:pPr>
        <w:bidi w:val="0"/>
        <w:spacing w:line="276" w:lineRule="auto"/>
        <w:ind w:left="360"/>
        <w:jc w:val="both"/>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V § 39 ods. 2 sa za slovo „zabezpečiť“ vkladá slovo „každodenne“.</w:t>
      </w:r>
    </w:p>
    <w:p w:rsidR="00492B1E" w:rsidP="00492B1E">
      <w:pPr>
        <w:bidi w:val="0"/>
        <w:spacing w:line="276" w:lineRule="auto"/>
        <w:jc w:val="both"/>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V § 40 ods. 1 sa slová „staršiu ako šesť rokov,</w:t>
      </w:r>
      <w:r w:rsidR="00183F68">
        <w:rPr>
          <w:rFonts w:ascii="Arial" w:hAnsi="Arial" w:cs="Arial"/>
          <w:sz w:val="22"/>
          <w:szCs w:val="22"/>
        </w:rPr>
        <w:t xml:space="preserve"> ktorá</w:t>
      </w:r>
      <w:r>
        <w:rPr>
          <w:rFonts w:ascii="Arial" w:hAnsi="Arial" w:cs="Arial"/>
          <w:sz w:val="22"/>
          <w:szCs w:val="22"/>
        </w:rPr>
        <w:t>“ nahrádzajú slovami „ktorá dovŕšila šesť rokov veku a“.</w:t>
      </w:r>
    </w:p>
    <w:p w:rsidR="00492B1E" w:rsidP="00492B1E">
      <w:pPr>
        <w:bidi w:val="0"/>
        <w:spacing w:line="276" w:lineRule="auto"/>
        <w:jc w:val="both"/>
        <w:rPr>
          <w:rFonts w:ascii="Arial" w:hAnsi="Arial" w:cs="Arial"/>
          <w:sz w:val="22"/>
          <w:szCs w:val="22"/>
        </w:rPr>
      </w:pPr>
    </w:p>
    <w:p w:rsidR="00E148D5" w:rsidRPr="00547B5B" w:rsidP="00547B5B">
      <w:pPr>
        <w:pStyle w:val="ListParagraph"/>
        <w:numPr>
          <w:numId w:val="1"/>
        </w:numPr>
        <w:bidi w:val="0"/>
        <w:spacing w:line="276" w:lineRule="auto"/>
        <w:ind w:left="0" w:firstLine="0"/>
        <w:jc w:val="both"/>
        <w:rPr>
          <w:rFonts w:ascii="Arial" w:hAnsi="Arial" w:cs="Arial"/>
          <w:sz w:val="22"/>
          <w:szCs w:val="22"/>
        </w:rPr>
      </w:pPr>
      <w:r w:rsidRPr="00547B5B" w:rsidR="00492B1E">
        <w:rPr>
          <w:rFonts w:ascii="Arial" w:hAnsi="Arial" w:cs="Arial"/>
          <w:sz w:val="22"/>
          <w:szCs w:val="22"/>
        </w:rPr>
        <w:t xml:space="preserve">V § 40 ods. 12 sa </w:t>
      </w:r>
      <w:r w:rsidRPr="00547B5B" w:rsidR="00D46046">
        <w:rPr>
          <w:rFonts w:ascii="Arial" w:hAnsi="Arial" w:cs="Arial"/>
          <w:sz w:val="22"/>
          <w:szCs w:val="22"/>
        </w:rPr>
        <w:t xml:space="preserve"> slov</w:t>
      </w:r>
      <w:r w:rsidRPr="00547B5B" w:rsidR="00547B5B">
        <w:rPr>
          <w:rFonts w:ascii="Arial" w:hAnsi="Arial" w:cs="Arial"/>
          <w:sz w:val="22"/>
          <w:szCs w:val="22"/>
        </w:rPr>
        <w:t>o</w:t>
      </w:r>
      <w:r w:rsidRPr="00547B5B" w:rsidR="00D46046">
        <w:rPr>
          <w:rFonts w:ascii="Arial" w:hAnsi="Arial" w:cs="Arial"/>
          <w:sz w:val="22"/>
          <w:szCs w:val="22"/>
        </w:rPr>
        <w:t xml:space="preserve"> „1,3“ nahrádza slov</w:t>
      </w:r>
      <w:r w:rsidRPr="00547B5B" w:rsidR="00547B5B">
        <w:rPr>
          <w:rFonts w:ascii="Arial" w:hAnsi="Arial" w:cs="Arial"/>
          <w:sz w:val="22"/>
          <w:szCs w:val="22"/>
        </w:rPr>
        <w:t>om</w:t>
      </w:r>
      <w:r w:rsidRPr="00547B5B" w:rsidR="00D46046">
        <w:rPr>
          <w:rFonts w:ascii="Arial" w:hAnsi="Arial" w:cs="Arial"/>
          <w:sz w:val="22"/>
          <w:szCs w:val="22"/>
        </w:rPr>
        <w:t xml:space="preserve"> „1,4“.</w:t>
      </w:r>
    </w:p>
    <w:p w:rsidR="00492B1E" w:rsidRPr="00547B5B" w:rsidP="00492B1E">
      <w:pPr>
        <w:bidi w:val="0"/>
        <w:spacing w:line="276" w:lineRule="auto"/>
        <w:jc w:val="both"/>
        <w:rPr>
          <w:rFonts w:ascii="Arial" w:hAnsi="Arial" w:cs="Arial"/>
          <w:sz w:val="22"/>
          <w:szCs w:val="22"/>
        </w:rPr>
      </w:pPr>
    </w:p>
    <w:p w:rsidR="00E148D5" w:rsidRPr="00547B5B" w:rsidP="00492B1E">
      <w:pPr>
        <w:pStyle w:val="ListParagraph"/>
        <w:numPr>
          <w:numId w:val="1"/>
        </w:numPr>
        <w:bidi w:val="0"/>
        <w:spacing w:line="276" w:lineRule="auto"/>
        <w:jc w:val="both"/>
        <w:rPr>
          <w:rFonts w:ascii="Arial" w:hAnsi="Arial" w:cs="Arial"/>
          <w:sz w:val="22"/>
          <w:szCs w:val="22"/>
        </w:rPr>
      </w:pPr>
      <w:r w:rsidRPr="00547B5B" w:rsidR="00345D4E">
        <w:rPr>
          <w:rFonts w:ascii="Arial" w:hAnsi="Arial" w:cs="Arial"/>
          <w:sz w:val="22"/>
          <w:szCs w:val="22"/>
        </w:rPr>
        <w:t xml:space="preserve">V § 40 ods. 13 sa slová „zamestnania a“ nahrádzajú slovami „zamestnania alebo“. </w:t>
      </w:r>
    </w:p>
    <w:p w:rsidR="00345D4E" w:rsidP="00345D4E">
      <w:pPr>
        <w:pStyle w:val="ListParagraph"/>
        <w:bidi w:val="0"/>
        <w:spacing w:line="276" w:lineRule="auto"/>
        <w:ind w:left="0"/>
        <w:jc w:val="both"/>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sidRPr="00340547">
        <w:rPr>
          <w:rFonts w:ascii="Arial" w:hAnsi="Arial" w:cs="Arial"/>
          <w:sz w:val="22"/>
          <w:szCs w:val="22"/>
        </w:rPr>
        <w:t>V § 40 ods. 20 sa na konci pripája táto veta: „Ak</w:t>
      </w:r>
      <w:r w:rsidRPr="00340547" w:rsidR="00E74B02">
        <w:rPr>
          <w:rFonts w:ascii="Arial" w:hAnsi="Arial" w:cs="Arial"/>
          <w:sz w:val="22"/>
          <w:szCs w:val="22"/>
        </w:rPr>
        <w:t xml:space="preserve"> po</w:t>
      </w:r>
      <w:r w:rsidRPr="00340547" w:rsidR="00340547">
        <w:rPr>
          <w:rFonts w:ascii="Arial" w:hAnsi="Arial" w:cs="Arial"/>
          <w:sz w:val="22"/>
          <w:szCs w:val="22"/>
        </w:rPr>
        <w:t xml:space="preserve">čas poskytovania zdravotnej starostlivosti v zdravotníckom zariadení dlhšej ako 30 </w:t>
      </w:r>
      <w:r w:rsidRPr="00340547" w:rsidR="00E74B02">
        <w:rPr>
          <w:rFonts w:ascii="Arial" w:hAnsi="Arial" w:cs="Arial"/>
          <w:sz w:val="22"/>
          <w:szCs w:val="22"/>
        </w:rPr>
        <w:t>po sebe nasledujúcich dní</w:t>
      </w:r>
      <w:r w:rsidRPr="00340547" w:rsidR="00340547">
        <w:rPr>
          <w:rFonts w:ascii="Arial" w:hAnsi="Arial" w:cs="Arial"/>
          <w:sz w:val="22"/>
          <w:szCs w:val="22"/>
        </w:rPr>
        <w:t xml:space="preserve"> fyzická osoba s ťažkým zdravotným postihnutím zomrie, peňažný príspevok na opatrovanie sa vyplatí najviac za 30 po sebe nasledujúcich dní poskytovania zdravotnej starostlivosti v zdravotníckom zariadení.“.</w:t>
      </w:r>
    </w:p>
    <w:p w:rsidR="00340547" w:rsidRPr="00340547" w:rsidP="00340547">
      <w:pPr>
        <w:pStyle w:val="ListParagraph"/>
        <w:bidi w:val="0"/>
        <w:spacing w:line="276" w:lineRule="auto"/>
        <w:jc w:val="both"/>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V § 41 ods. 3  tretej vete a štvrtej vete sa slová „Národnej banky Slovenska“ nahrádzajú slovami „Európskej centrálnej banky“.</w:t>
      </w:r>
    </w:p>
    <w:p w:rsidR="00492B1E" w:rsidP="00492B1E">
      <w:pPr>
        <w:bidi w:val="0"/>
        <w:spacing w:line="276" w:lineRule="auto"/>
        <w:jc w:val="both"/>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V § 41 ods. 4 sa slová „pred</w:t>
      </w:r>
      <w:r w:rsidR="00F26087">
        <w:rPr>
          <w:rFonts w:ascii="Arial" w:hAnsi="Arial" w:cs="Arial"/>
          <w:sz w:val="22"/>
          <w:szCs w:val="22"/>
        </w:rPr>
        <w:t>o</w:t>
      </w:r>
      <w:r>
        <w:rPr>
          <w:rFonts w:ascii="Arial" w:hAnsi="Arial" w:cs="Arial"/>
          <w:sz w:val="22"/>
          <w:szCs w:val="22"/>
        </w:rPr>
        <w:t xml:space="preserve"> dňom posúdenia“ nahrádzajú slovami „pred dňom vypracovania </w:t>
      </w:r>
      <w:r w:rsidR="00BC1CF9">
        <w:rPr>
          <w:rFonts w:ascii="Arial" w:hAnsi="Arial" w:cs="Arial"/>
          <w:sz w:val="22"/>
          <w:szCs w:val="22"/>
        </w:rPr>
        <w:t xml:space="preserve">komplexného </w:t>
      </w:r>
      <w:r>
        <w:rPr>
          <w:rFonts w:ascii="Arial" w:hAnsi="Arial" w:cs="Arial"/>
          <w:sz w:val="22"/>
          <w:szCs w:val="22"/>
        </w:rPr>
        <w:t>posudku“.</w:t>
      </w:r>
    </w:p>
    <w:p w:rsidR="00492B1E" w:rsidP="00492B1E">
      <w:pPr>
        <w:bidi w:val="0"/>
        <w:spacing w:line="276" w:lineRule="auto"/>
        <w:ind w:left="426" w:hanging="426"/>
        <w:jc w:val="both"/>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V § 41</w:t>
      </w:r>
      <w:r w:rsidR="0026528F">
        <w:rPr>
          <w:rFonts w:ascii="Arial" w:hAnsi="Arial" w:cs="Arial"/>
          <w:sz w:val="22"/>
          <w:szCs w:val="22"/>
        </w:rPr>
        <w:t xml:space="preserve"> sa vypúšťa </w:t>
      </w:r>
      <w:r>
        <w:rPr>
          <w:rFonts w:ascii="Arial" w:hAnsi="Arial" w:cs="Arial"/>
          <w:sz w:val="22"/>
          <w:szCs w:val="22"/>
        </w:rPr>
        <w:t xml:space="preserve"> ods</w:t>
      </w:r>
      <w:r w:rsidR="0026528F">
        <w:rPr>
          <w:rFonts w:ascii="Arial" w:hAnsi="Arial" w:cs="Arial"/>
          <w:sz w:val="22"/>
          <w:szCs w:val="22"/>
        </w:rPr>
        <w:t>ek</w:t>
      </w:r>
      <w:r>
        <w:rPr>
          <w:rFonts w:ascii="Arial" w:hAnsi="Arial" w:cs="Arial"/>
          <w:sz w:val="22"/>
          <w:szCs w:val="22"/>
        </w:rPr>
        <w:t xml:space="preserve"> 8</w:t>
      </w:r>
      <w:r w:rsidR="0026528F">
        <w:rPr>
          <w:rFonts w:ascii="Arial" w:hAnsi="Arial" w:cs="Arial"/>
          <w:sz w:val="22"/>
          <w:szCs w:val="22"/>
        </w:rPr>
        <w:t>.</w:t>
      </w:r>
    </w:p>
    <w:p w:rsidR="0026528F" w:rsidP="0026528F">
      <w:pPr>
        <w:pStyle w:val="ListParagraph"/>
        <w:bidi w:val="0"/>
        <w:rPr>
          <w:rFonts w:ascii="Arial" w:hAnsi="Arial" w:cs="Arial"/>
          <w:sz w:val="22"/>
          <w:szCs w:val="22"/>
        </w:rPr>
      </w:pPr>
    </w:p>
    <w:p w:rsidR="0026528F" w:rsidP="0026528F">
      <w:pPr>
        <w:pStyle w:val="ListParagraph"/>
        <w:bidi w:val="0"/>
        <w:spacing w:line="276" w:lineRule="auto"/>
        <w:ind w:left="426"/>
        <w:jc w:val="both"/>
        <w:rPr>
          <w:rFonts w:ascii="Arial" w:hAnsi="Arial" w:cs="Arial"/>
          <w:sz w:val="22"/>
          <w:szCs w:val="22"/>
        </w:rPr>
      </w:pPr>
      <w:r>
        <w:rPr>
          <w:rFonts w:ascii="Arial" w:hAnsi="Arial" w:cs="Arial"/>
          <w:sz w:val="22"/>
          <w:szCs w:val="22"/>
        </w:rPr>
        <w:t>Doterajšie odseky 9 až 12 sa označujú ako odseky 8 až 11.</w:t>
      </w:r>
    </w:p>
    <w:p w:rsidR="00492B1E" w:rsidP="00492B1E">
      <w:pPr>
        <w:bidi w:val="0"/>
        <w:spacing w:line="276" w:lineRule="auto"/>
        <w:jc w:val="both"/>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V § 41 sa za odsek </w:t>
      </w:r>
      <w:r w:rsidR="0026528F">
        <w:rPr>
          <w:rFonts w:ascii="Arial" w:hAnsi="Arial" w:cs="Arial"/>
          <w:sz w:val="22"/>
          <w:szCs w:val="22"/>
        </w:rPr>
        <w:t>9</w:t>
      </w:r>
      <w:r>
        <w:rPr>
          <w:rFonts w:ascii="Arial" w:hAnsi="Arial" w:cs="Arial"/>
          <w:sz w:val="22"/>
          <w:szCs w:val="22"/>
        </w:rPr>
        <w:t xml:space="preserve"> vkladá nový odsek 1</w:t>
      </w:r>
      <w:r w:rsidR="0026528F">
        <w:rPr>
          <w:rFonts w:ascii="Arial" w:hAnsi="Arial" w:cs="Arial"/>
          <w:sz w:val="22"/>
          <w:szCs w:val="22"/>
        </w:rPr>
        <w:t>0</w:t>
      </w:r>
      <w:r>
        <w:rPr>
          <w:rFonts w:ascii="Arial" w:hAnsi="Arial" w:cs="Arial"/>
          <w:sz w:val="22"/>
          <w:szCs w:val="22"/>
        </w:rPr>
        <w:t>, ktorý znie:</w:t>
      </w:r>
    </w:p>
    <w:p w:rsidR="00492B1E" w:rsidP="00492B1E">
      <w:pPr>
        <w:pStyle w:val="ListParagraph"/>
        <w:bidi w:val="0"/>
        <w:spacing w:line="276" w:lineRule="auto"/>
        <w:ind w:left="360" w:firstLine="348"/>
        <w:jc w:val="both"/>
        <w:rPr>
          <w:rFonts w:ascii="Arial" w:hAnsi="Arial" w:cs="Arial"/>
          <w:sz w:val="22"/>
          <w:szCs w:val="22"/>
        </w:rPr>
      </w:pPr>
      <w:r>
        <w:rPr>
          <w:rFonts w:ascii="Arial" w:hAnsi="Arial" w:cs="Arial"/>
          <w:sz w:val="22"/>
          <w:szCs w:val="22"/>
        </w:rPr>
        <w:t>„(1</w:t>
      </w:r>
      <w:r w:rsidR="0026528F">
        <w:rPr>
          <w:rFonts w:ascii="Arial" w:hAnsi="Arial" w:cs="Arial"/>
          <w:sz w:val="22"/>
          <w:szCs w:val="22"/>
        </w:rPr>
        <w:t>0</w:t>
      </w:r>
      <w:r>
        <w:rPr>
          <w:rFonts w:ascii="Arial" w:hAnsi="Arial" w:cs="Arial"/>
          <w:sz w:val="22"/>
          <w:szCs w:val="22"/>
        </w:rPr>
        <w:t>) Vrátenú funkčnú pomôcku alebo vrátené funkčné zdvíhacie zariadenie možno poskytnúť do užívania príslušnému orgánu, zariadeniu sociálnoprávnej ochrany detí a sociálnej kurately podľa osobitného predpisu,</w:t>
      </w:r>
      <w:r>
        <w:rPr>
          <w:rFonts w:ascii="Arial" w:hAnsi="Arial" w:cs="Arial"/>
          <w:sz w:val="22"/>
          <w:szCs w:val="22"/>
          <w:vertAlign w:val="superscript"/>
        </w:rPr>
        <w:t>1)</w:t>
      </w:r>
      <w:r>
        <w:rPr>
          <w:rFonts w:ascii="Arial" w:hAnsi="Arial" w:cs="Arial"/>
          <w:sz w:val="22"/>
          <w:szCs w:val="22"/>
        </w:rPr>
        <w:t xml:space="preserve"> poskytovateľovi sociálnej  služby</w:t>
      </w:r>
      <w:r>
        <w:rPr>
          <w:rFonts w:ascii="Arial" w:hAnsi="Arial" w:cs="Arial"/>
          <w:sz w:val="22"/>
          <w:szCs w:val="22"/>
          <w:vertAlign w:val="superscript"/>
        </w:rPr>
        <w:t>1a)</w:t>
      </w:r>
      <w:r>
        <w:rPr>
          <w:rFonts w:ascii="Arial" w:hAnsi="Arial" w:cs="Arial"/>
          <w:sz w:val="22"/>
          <w:szCs w:val="22"/>
        </w:rPr>
        <w:t xml:space="preserve"> alebo fyzickej osobe s ťažkým zdravotným postihnutím, ktorá o ňu prejaví záujem, a je na pomôcku alebo zdvíhacie zariadenie odkázaná. Odkázanosť na pomôcku alebo zdvíhacie zariadenie preukazuje fyzická osoba s ťažkým zdravotným postihnutím komplexným posudkom alebo potvrdením zdravotníckeho zariadenia. Pomôcka alebo zdvíhacie zariadenie podľa prvej vety sa poskytne do užívania na základe písomnej zmluvy</w:t>
      </w:r>
      <w:r>
        <w:rPr>
          <w:rFonts w:ascii="Arial" w:hAnsi="Arial" w:cs="Arial"/>
          <w:sz w:val="22"/>
          <w:szCs w:val="22"/>
          <w:vertAlign w:val="superscript"/>
        </w:rPr>
        <w:t>35)</w:t>
      </w:r>
      <w:r>
        <w:rPr>
          <w:rFonts w:ascii="Arial" w:hAnsi="Arial" w:cs="Arial"/>
          <w:sz w:val="22"/>
          <w:szCs w:val="22"/>
        </w:rPr>
        <w:t xml:space="preserve"> o poskytnutí vrátenej funkčnej pomôcky alebo vráteného funkčného zdvíhacieho zariadenia do užívania, ktorú uzatvorí úrad so zariadením sociálnoprávnej ochrany detí a sociálnej kurately,</w:t>
      </w:r>
      <w:r>
        <w:rPr>
          <w:rFonts w:ascii="Arial" w:hAnsi="Arial" w:cs="Arial"/>
          <w:sz w:val="22"/>
          <w:szCs w:val="22"/>
          <w:vertAlign w:val="superscript"/>
        </w:rPr>
        <w:t>1)</w:t>
      </w:r>
      <w:r>
        <w:rPr>
          <w:rFonts w:ascii="Arial" w:hAnsi="Arial" w:cs="Arial"/>
          <w:sz w:val="22"/>
          <w:szCs w:val="22"/>
        </w:rPr>
        <w:t xml:space="preserve"> s poskytovateľom sociálnej služby,</w:t>
      </w:r>
      <w:r>
        <w:rPr>
          <w:rFonts w:ascii="Arial" w:hAnsi="Arial" w:cs="Arial"/>
          <w:sz w:val="22"/>
          <w:szCs w:val="22"/>
          <w:vertAlign w:val="superscript"/>
        </w:rPr>
        <w:t>1a)</w:t>
      </w:r>
      <w:r>
        <w:rPr>
          <w:rFonts w:ascii="Arial" w:hAnsi="Arial" w:cs="Arial"/>
          <w:sz w:val="22"/>
          <w:szCs w:val="22"/>
        </w:rPr>
        <w:t xml:space="preserve"> s fyzickou osobou  s ťažkým zdravotným postihnutím, ktorá o ňu prejaví záujem, alebo s iným príslušným orgánom. Ak má záujem užívať pomôcku alebo zdvíhacie zariadenie úrad, ktorému bola pomôcka alebo zdvíhacie zariadenie  vrátené, nie je potrebné uzatvoriť zmluvu o poskytnutí vrátenej funkčnej pomôcky alebo vráteného funkčného zdvíhacieho zariadenia do užívania.“.</w:t>
      </w:r>
    </w:p>
    <w:p w:rsidR="00492B1E" w:rsidP="00492B1E">
      <w:pPr>
        <w:pStyle w:val="ListParagraph"/>
        <w:bidi w:val="0"/>
        <w:spacing w:line="276" w:lineRule="auto"/>
        <w:ind w:left="360"/>
        <w:jc w:val="both"/>
        <w:rPr>
          <w:rFonts w:ascii="Arial" w:hAnsi="Arial" w:cs="Arial"/>
          <w:sz w:val="22"/>
          <w:szCs w:val="22"/>
        </w:rPr>
      </w:pPr>
    </w:p>
    <w:p w:rsidR="00492B1E" w:rsidP="00492B1E">
      <w:pPr>
        <w:pStyle w:val="ListParagraph"/>
        <w:bidi w:val="0"/>
        <w:spacing w:line="276" w:lineRule="auto"/>
        <w:ind w:left="360"/>
        <w:jc w:val="both"/>
        <w:rPr>
          <w:rFonts w:ascii="Arial" w:hAnsi="Arial" w:cs="Arial"/>
          <w:sz w:val="22"/>
          <w:szCs w:val="22"/>
        </w:rPr>
      </w:pPr>
      <w:r>
        <w:rPr>
          <w:rFonts w:ascii="Arial" w:hAnsi="Arial" w:cs="Arial"/>
          <w:sz w:val="22"/>
          <w:szCs w:val="22"/>
        </w:rPr>
        <w:t>Doterajšie odseky  1</w:t>
      </w:r>
      <w:r w:rsidR="0026528F">
        <w:rPr>
          <w:rFonts w:ascii="Arial" w:hAnsi="Arial" w:cs="Arial"/>
          <w:sz w:val="22"/>
          <w:szCs w:val="22"/>
        </w:rPr>
        <w:t>0</w:t>
      </w:r>
      <w:r>
        <w:rPr>
          <w:rFonts w:ascii="Arial" w:hAnsi="Arial" w:cs="Arial"/>
          <w:sz w:val="22"/>
          <w:szCs w:val="22"/>
        </w:rPr>
        <w:t xml:space="preserve"> a 1</w:t>
      </w:r>
      <w:r w:rsidR="0026528F">
        <w:rPr>
          <w:rFonts w:ascii="Arial" w:hAnsi="Arial" w:cs="Arial"/>
          <w:sz w:val="22"/>
          <w:szCs w:val="22"/>
        </w:rPr>
        <w:t>1</w:t>
      </w:r>
      <w:r>
        <w:rPr>
          <w:rFonts w:ascii="Arial" w:hAnsi="Arial" w:cs="Arial"/>
          <w:sz w:val="22"/>
          <w:szCs w:val="22"/>
        </w:rPr>
        <w:t xml:space="preserve">  sa označujú ako odseky 1</w:t>
      </w:r>
      <w:r w:rsidR="0026528F">
        <w:rPr>
          <w:rFonts w:ascii="Arial" w:hAnsi="Arial" w:cs="Arial"/>
          <w:sz w:val="22"/>
          <w:szCs w:val="22"/>
        </w:rPr>
        <w:t>1</w:t>
      </w:r>
      <w:r>
        <w:rPr>
          <w:rFonts w:ascii="Arial" w:hAnsi="Arial" w:cs="Arial"/>
          <w:sz w:val="22"/>
          <w:szCs w:val="22"/>
        </w:rPr>
        <w:t xml:space="preserve"> a 1</w:t>
      </w:r>
      <w:r w:rsidR="0026528F">
        <w:rPr>
          <w:rFonts w:ascii="Arial" w:hAnsi="Arial" w:cs="Arial"/>
          <w:sz w:val="22"/>
          <w:szCs w:val="22"/>
        </w:rPr>
        <w:t>2</w:t>
      </w:r>
      <w:r>
        <w:rPr>
          <w:rFonts w:ascii="Arial" w:hAnsi="Arial" w:cs="Arial"/>
          <w:sz w:val="22"/>
          <w:szCs w:val="22"/>
        </w:rPr>
        <w:t>.</w:t>
      </w:r>
    </w:p>
    <w:p w:rsidR="00492B1E" w:rsidP="00492B1E">
      <w:pPr>
        <w:bidi w:val="0"/>
        <w:spacing w:line="276" w:lineRule="auto"/>
        <w:jc w:val="both"/>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 41 sa dopĺňa odsekom 1</w:t>
      </w:r>
      <w:r w:rsidR="0026528F">
        <w:rPr>
          <w:rFonts w:ascii="Arial" w:hAnsi="Arial" w:cs="Arial"/>
          <w:sz w:val="22"/>
          <w:szCs w:val="22"/>
        </w:rPr>
        <w:t>3</w:t>
      </w:r>
      <w:r>
        <w:rPr>
          <w:rFonts w:ascii="Arial" w:hAnsi="Arial" w:cs="Arial"/>
          <w:sz w:val="22"/>
          <w:szCs w:val="22"/>
        </w:rPr>
        <w:t>, ktorý znie:</w:t>
      </w:r>
    </w:p>
    <w:p w:rsidR="00492B1E" w:rsidP="00492B1E">
      <w:pPr>
        <w:bidi w:val="0"/>
        <w:spacing w:line="276" w:lineRule="auto"/>
        <w:ind w:left="360" w:firstLine="348"/>
        <w:jc w:val="both"/>
        <w:rPr>
          <w:rFonts w:ascii="Arial" w:hAnsi="Arial" w:cs="Arial"/>
          <w:sz w:val="22"/>
          <w:szCs w:val="22"/>
        </w:rPr>
      </w:pPr>
      <w:r>
        <w:rPr>
          <w:rFonts w:ascii="Arial" w:hAnsi="Arial" w:cs="Arial"/>
          <w:sz w:val="22"/>
          <w:szCs w:val="22"/>
        </w:rPr>
        <w:t>„(1</w:t>
      </w:r>
      <w:r w:rsidR="0026528F">
        <w:rPr>
          <w:rFonts w:ascii="Arial" w:hAnsi="Arial" w:cs="Arial"/>
          <w:sz w:val="22"/>
          <w:szCs w:val="22"/>
        </w:rPr>
        <w:t>3</w:t>
      </w:r>
      <w:r>
        <w:rPr>
          <w:rFonts w:ascii="Arial" w:hAnsi="Arial" w:cs="Arial"/>
          <w:sz w:val="22"/>
          <w:szCs w:val="22"/>
        </w:rPr>
        <w:t xml:space="preserve">) Ak fyzická osoba s ťažkým zdravotným postihnutím </w:t>
      </w:r>
      <w:r w:rsidR="00183F68">
        <w:rPr>
          <w:rFonts w:ascii="Arial" w:hAnsi="Arial" w:cs="Arial"/>
          <w:sz w:val="22"/>
          <w:szCs w:val="22"/>
        </w:rPr>
        <w:t xml:space="preserve">nepoužila </w:t>
      </w:r>
      <w:r>
        <w:rPr>
          <w:rFonts w:ascii="Arial" w:hAnsi="Arial" w:cs="Arial"/>
          <w:sz w:val="22"/>
          <w:szCs w:val="22"/>
        </w:rPr>
        <w:t>poskytnutý jednorazový peňažný príspevok na kompenzáciu na kúpu pomôcky, na výcvik používania pomôcky, na úpravu pomôcky, na opravu pomôcky, na kúpu zdvíhacieho zariadenia, na kúpu osobného motorového vozidla, na úpravu osobného motorového vozidla a táto fyzická osoba zomrela, poskytnutý peňažný príspevok sa uplatňuje ako pohľadávka v konaní o dedičstve.</w:t>
      </w:r>
      <w:r w:rsidR="00183F68">
        <w:rPr>
          <w:rFonts w:ascii="Arial" w:hAnsi="Arial" w:cs="Arial"/>
          <w:sz w:val="22"/>
          <w:szCs w:val="22"/>
        </w:rPr>
        <w:t>“.</w:t>
      </w:r>
    </w:p>
    <w:p w:rsidR="00492B1E" w:rsidP="00492B1E">
      <w:pPr>
        <w:bidi w:val="0"/>
        <w:spacing w:line="276" w:lineRule="auto"/>
        <w:rPr>
          <w:rFonts w:ascii="Arial" w:hAnsi="Arial" w:cs="Arial"/>
          <w:sz w:val="22"/>
          <w:szCs w:val="22"/>
        </w:rPr>
      </w:pPr>
    </w:p>
    <w:p w:rsidR="008C0D74" w:rsidP="008C0D74">
      <w:pPr>
        <w:pStyle w:val="ListParagraph"/>
        <w:numPr>
          <w:numId w:val="1"/>
        </w:numPr>
        <w:bidi w:val="0"/>
        <w:spacing w:line="276" w:lineRule="auto"/>
        <w:rPr>
          <w:rFonts w:ascii="Arial" w:hAnsi="Arial" w:cs="Arial"/>
          <w:sz w:val="22"/>
          <w:szCs w:val="22"/>
        </w:rPr>
      </w:pPr>
      <w:r w:rsidRPr="00547B5B" w:rsidR="00492B1E">
        <w:rPr>
          <w:rFonts w:ascii="Arial" w:hAnsi="Arial" w:cs="Arial"/>
          <w:sz w:val="22"/>
          <w:szCs w:val="22"/>
        </w:rPr>
        <w:t xml:space="preserve"> </w:t>
      </w:r>
      <w:r w:rsidRPr="00547B5B">
        <w:rPr>
          <w:rFonts w:ascii="Arial" w:hAnsi="Arial" w:cs="Arial"/>
          <w:sz w:val="22"/>
          <w:szCs w:val="22"/>
        </w:rPr>
        <w:t xml:space="preserve">V  § 42 </w:t>
      </w:r>
      <w:r w:rsidR="00183F68">
        <w:rPr>
          <w:rFonts w:ascii="Arial" w:hAnsi="Arial" w:cs="Arial"/>
          <w:sz w:val="22"/>
          <w:szCs w:val="22"/>
        </w:rPr>
        <w:t>odsek 2 znie:</w:t>
      </w:r>
    </w:p>
    <w:p w:rsidR="00D63BDB" w:rsidP="001D19BD">
      <w:pPr>
        <w:pStyle w:val="ListParagraph"/>
        <w:bidi w:val="0"/>
        <w:spacing w:line="276" w:lineRule="auto"/>
        <w:ind w:left="426" w:firstLine="294"/>
        <w:jc w:val="both"/>
        <w:rPr>
          <w:rFonts w:ascii="Arial" w:hAnsi="Arial" w:cs="Arial"/>
          <w:sz w:val="22"/>
          <w:szCs w:val="22"/>
        </w:rPr>
      </w:pPr>
      <w:r>
        <w:rPr>
          <w:rFonts w:ascii="Arial" w:hAnsi="Arial" w:cs="Arial"/>
          <w:sz w:val="22"/>
          <w:szCs w:val="22"/>
        </w:rPr>
        <w:t>„(2) Ak sa na poskytovanie peňažného príspevku na kompenzáciu vzťahuje osobitný predpis,</w:t>
      </w:r>
      <w:r>
        <w:rPr>
          <w:rFonts w:ascii="Arial" w:hAnsi="Arial" w:cs="Arial"/>
          <w:sz w:val="22"/>
          <w:szCs w:val="22"/>
          <w:vertAlign w:val="superscript"/>
        </w:rPr>
        <w:t xml:space="preserve">47a) </w:t>
      </w:r>
      <w:r>
        <w:rPr>
          <w:rFonts w:ascii="Arial" w:hAnsi="Arial" w:cs="Arial"/>
          <w:sz w:val="22"/>
          <w:szCs w:val="22"/>
        </w:rPr>
        <w:t>peňažný príspevok na kompenzáciu sa vypláca fyzickej osobe, ktorá má bydlisko v štáte Európskeho hospodárskeho priestoru.“.</w:t>
      </w:r>
    </w:p>
    <w:p w:rsidR="00D63BDB" w:rsidP="00D63BDB">
      <w:pPr>
        <w:pStyle w:val="ListParagraph"/>
        <w:bidi w:val="0"/>
        <w:spacing w:line="276" w:lineRule="auto"/>
        <w:ind w:left="426" w:firstLine="294"/>
        <w:rPr>
          <w:rFonts w:ascii="Arial" w:hAnsi="Arial" w:cs="Arial"/>
          <w:sz w:val="22"/>
          <w:szCs w:val="22"/>
        </w:rPr>
      </w:pPr>
    </w:p>
    <w:p w:rsidR="00D63BDB" w:rsidP="00D63BDB">
      <w:pPr>
        <w:pStyle w:val="ListParagraph"/>
        <w:bidi w:val="0"/>
        <w:spacing w:line="276" w:lineRule="auto"/>
        <w:ind w:left="426"/>
        <w:rPr>
          <w:rFonts w:ascii="Arial" w:hAnsi="Arial" w:cs="Arial"/>
          <w:sz w:val="22"/>
          <w:szCs w:val="22"/>
        </w:rPr>
      </w:pPr>
      <w:r>
        <w:rPr>
          <w:rFonts w:ascii="Arial" w:hAnsi="Arial" w:cs="Arial"/>
          <w:sz w:val="22"/>
          <w:szCs w:val="22"/>
        </w:rPr>
        <w:t>Poznámka pod čiarou k odkazu  47a znie:</w:t>
      </w:r>
    </w:p>
    <w:p w:rsidR="00D63BDB" w:rsidP="00D63BDB">
      <w:pPr>
        <w:pStyle w:val="ListParagraph"/>
        <w:bidi w:val="0"/>
        <w:spacing w:line="276" w:lineRule="auto"/>
        <w:ind w:left="851" w:hanging="425"/>
        <w:jc w:val="both"/>
        <w:rPr>
          <w:rFonts w:ascii="Arial" w:hAnsi="Arial" w:cs="Arial"/>
          <w:sz w:val="22"/>
          <w:szCs w:val="22"/>
        </w:rPr>
      </w:pPr>
      <w:r>
        <w:rPr>
          <w:rFonts w:ascii="Arial" w:hAnsi="Arial" w:cs="Arial"/>
          <w:sz w:val="22"/>
          <w:szCs w:val="22"/>
        </w:rPr>
        <w:t>„</w:t>
      </w:r>
      <w:r>
        <w:rPr>
          <w:rFonts w:ascii="Arial" w:hAnsi="Arial" w:cs="Arial"/>
          <w:sz w:val="22"/>
          <w:szCs w:val="22"/>
          <w:vertAlign w:val="superscript"/>
        </w:rPr>
        <w:t xml:space="preserve">47a) </w:t>
      </w:r>
      <w:r>
        <w:rPr>
          <w:rFonts w:ascii="Arial" w:hAnsi="Arial" w:cs="Arial"/>
          <w:sz w:val="22"/>
          <w:szCs w:val="22"/>
        </w:rPr>
        <w:t xml:space="preserve">Nariadenie Európskeho parlamentu a Rady (ES) č. 883/2004 z 29. </w:t>
      </w:r>
      <w:r w:rsidR="00F26087">
        <w:rPr>
          <w:rFonts w:ascii="Arial" w:hAnsi="Arial" w:cs="Arial"/>
          <w:sz w:val="22"/>
          <w:szCs w:val="22"/>
        </w:rPr>
        <w:t>a</w:t>
      </w:r>
      <w:r>
        <w:rPr>
          <w:rFonts w:ascii="Arial" w:hAnsi="Arial" w:cs="Arial"/>
          <w:sz w:val="22"/>
          <w:szCs w:val="22"/>
        </w:rPr>
        <w:t>príla 2004 o koordinácii systémov sociálneho zabezpečenia (</w:t>
      </w:r>
      <w:r w:rsidR="00011403">
        <w:rPr>
          <w:rFonts w:ascii="Arial" w:hAnsi="Arial" w:cs="Arial"/>
          <w:sz w:val="22"/>
          <w:szCs w:val="22"/>
        </w:rPr>
        <w:t>M</w:t>
      </w:r>
      <w:r>
        <w:rPr>
          <w:rFonts w:ascii="Arial" w:hAnsi="Arial" w:cs="Arial"/>
          <w:sz w:val="22"/>
          <w:szCs w:val="22"/>
        </w:rPr>
        <w:t>imoriadne vydanie Ú. v. EÚ, kap. 05/zv. 05) v platnom znení.</w:t>
      </w:r>
    </w:p>
    <w:p w:rsidR="00D63BDB" w:rsidP="00D63BDB">
      <w:pPr>
        <w:pStyle w:val="ListParagraph"/>
        <w:bidi w:val="0"/>
        <w:spacing w:line="276" w:lineRule="auto"/>
        <w:ind w:left="851"/>
        <w:jc w:val="both"/>
        <w:rPr>
          <w:rFonts w:ascii="Arial" w:hAnsi="Arial" w:cs="Arial"/>
          <w:sz w:val="22"/>
          <w:szCs w:val="22"/>
        </w:rPr>
      </w:pPr>
      <w:r>
        <w:rPr>
          <w:rFonts w:ascii="Arial" w:hAnsi="Arial" w:cs="Arial"/>
          <w:sz w:val="22"/>
          <w:szCs w:val="22"/>
        </w:rPr>
        <w:t>Nariadenie Európskeho parlamentu a </w:t>
      </w:r>
      <w:r w:rsidR="00F26087">
        <w:rPr>
          <w:rFonts w:ascii="Arial" w:hAnsi="Arial" w:cs="Arial"/>
          <w:sz w:val="22"/>
          <w:szCs w:val="22"/>
        </w:rPr>
        <w:t>R</w:t>
      </w:r>
      <w:r>
        <w:rPr>
          <w:rFonts w:ascii="Arial" w:hAnsi="Arial" w:cs="Arial"/>
          <w:sz w:val="22"/>
          <w:szCs w:val="22"/>
        </w:rPr>
        <w:t>ady (ES) č. 987/2009, ktorým sa stanovuje postup pre vykonávanie nariadenia (ES) č. 883/2004 o koordinácii systémov sociálneho zabezpečenia (Ú. v. EÚ L 284, 30. 10. 2009) v platnom znení.“.</w:t>
      </w:r>
    </w:p>
    <w:p w:rsidR="00EE2613" w:rsidRPr="00D63BDB" w:rsidP="00D63BDB">
      <w:pPr>
        <w:pStyle w:val="ListParagraph"/>
        <w:bidi w:val="0"/>
        <w:spacing w:line="276" w:lineRule="auto"/>
        <w:ind w:left="851"/>
        <w:jc w:val="both"/>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V § 43 ods.1 sa</w:t>
      </w:r>
      <w:r w:rsidR="00D63BDB">
        <w:rPr>
          <w:rFonts w:ascii="Arial" w:hAnsi="Arial" w:cs="Arial"/>
          <w:sz w:val="22"/>
          <w:szCs w:val="22"/>
        </w:rPr>
        <w:t xml:space="preserve"> za slovom „priznaní“ vypúšťa čiarka a</w:t>
      </w:r>
      <w:r>
        <w:rPr>
          <w:rFonts w:ascii="Arial" w:hAnsi="Arial" w:cs="Arial"/>
          <w:sz w:val="22"/>
          <w:szCs w:val="22"/>
        </w:rPr>
        <w:t xml:space="preserve"> slová „ak tento zákon neustanovuje inak“. </w:t>
      </w:r>
    </w:p>
    <w:p w:rsidR="00492B1E" w:rsidP="00492B1E">
      <w:pPr>
        <w:bidi w:val="0"/>
        <w:spacing w:line="276" w:lineRule="auto"/>
        <w:jc w:val="both"/>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V § 43 ods. 2 a 3 sa na konci pripájajú tieto slová: „ak § 40 ods. 16, 18 až 20  neustanovuje inak“.</w:t>
      </w:r>
    </w:p>
    <w:p w:rsidR="00492B1E" w:rsidP="00492B1E">
      <w:pPr>
        <w:bidi w:val="0"/>
        <w:spacing w:line="276" w:lineRule="auto"/>
        <w:jc w:val="both"/>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V § 45 ods. 4 sa slová „vo výzve písomne upozornená“ nahrádzajú slovami „v písomnej výzve upozornená“.</w:t>
      </w: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V § 45 ods. 5 sa na konci pripájajú tieto slová: „a táto fyzická osoba bola na tento dôsledok v písomnej výzve upozornená“.</w:t>
      </w:r>
    </w:p>
    <w:p w:rsidR="00492B1E" w:rsidP="00492B1E">
      <w:pPr>
        <w:pStyle w:val="ListParagraph"/>
        <w:bidi w:val="0"/>
        <w:spacing w:line="276" w:lineRule="auto"/>
        <w:rPr>
          <w:rFonts w:ascii="Arial" w:hAnsi="Arial" w:cs="Arial"/>
          <w:sz w:val="22"/>
          <w:szCs w:val="22"/>
        </w:rPr>
      </w:pPr>
    </w:p>
    <w:p w:rsidR="00547B5B" w:rsidRPr="00547B5B" w:rsidP="00547B5B">
      <w:pPr>
        <w:pStyle w:val="ListParagraph"/>
        <w:numPr>
          <w:numId w:val="1"/>
        </w:numPr>
        <w:bidi w:val="0"/>
        <w:spacing w:line="276" w:lineRule="auto"/>
        <w:ind w:left="426" w:hanging="426"/>
        <w:jc w:val="both"/>
        <w:rPr>
          <w:rFonts w:ascii="Arial" w:hAnsi="Arial" w:cs="Arial"/>
          <w:sz w:val="22"/>
          <w:szCs w:val="22"/>
        </w:rPr>
      </w:pPr>
      <w:r w:rsidRPr="00547B5B" w:rsidR="00492B1E">
        <w:rPr>
          <w:rFonts w:ascii="Arial" w:hAnsi="Arial" w:cs="Arial"/>
          <w:sz w:val="22"/>
          <w:szCs w:val="22"/>
        </w:rPr>
        <w:t xml:space="preserve"> </w:t>
      </w:r>
      <w:r w:rsidRPr="00547B5B" w:rsidR="00833195">
        <w:rPr>
          <w:rFonts w:ascii="Arial" w:hAnsi="Arial" w:cs="Arial"/>
          <w:sz w:val="22"/>
          <w:szCs w:val="22"/>
        </w:rPr>
        <w:t>V § 45 ods. 7</w:t>
      </w:r>
      <w:r w:rsidRPr="00547B5B">
        <w:rPr>
          <w:rFonts w:ascii="Arial" w:hAnsi="Arial" w:cs="Arial"/>
          <w:sz w:val="22"/>
          <w:szCs w:val="22"/>
        </w:rPr>
        <w:t xml:space="preserve"> sa vypúšťa časť vety za bodkočiarkou, bodkočiarka sa nahrádza bodkou a pripáj</w:t>
      </w:r>
      <w:r w:rsidR="001B6E4C">
        <w:rPr>
          <w:rFonts w:ascii="Arial" w:hAnsi="Arial" w:cs="Arial"/>
          <w:sz w:val="22"/>
          <w:szCs w:val="22"/>
        </w:rPr>
        <w:t>ajú</w:t>
      </w:r>
      <w:r w:rsidRPr="00547B5B">
        <w:rPr>
          <w:rFonts w:ascii="Arial" w:hAnsi="Arial" w:cs="Arial"/>
          <w:sz w:val="22"/>
          <w:szCs w:val="22"/>
        </w:rPr>
        <w:t xml:space="preserve"> </w:t>
      </w:r>
      <w:r w:rsidR="001B6E4C">
        <w:rPr>
          <w:rFonts w:ascii="Arial" w:hAnsi="Arial" w:cs="Arial"/>
          <w:sz w:val="22"/>
          <w:szCs w:val="22"/>
        </w:rPr>
        <w:t>sa tieto vety</w:t>
      </w:r>
      <w:r w:rsidRPr="00547B5B">
        <w:rPr>
          <w:rFonts w:ascii="Arial" w:hAnsi="Arial" w:cs="Arial"/>
          <w:sz w:val="22"/>
          <w:szCs w:val="22"/>
        </w:rPr>
        <w:t>: „Ak fyzická osoba nevyhovie výzve podľa odsekov 4 a 5 do jedného roka od právoplatnosti rozhodnutia o zastavení výplaty opakovaného peňažného príspevku na kompenzáciu, príslušný orgán rozhodne o odňatí tohto príspevku.</w:t>
      </w:r>
      <w:r w:rsidR="001B6E4C">
        <w:rPr>
          <w:rFonts w:ascii="Arial" w:hAnsi="Arial" w:cs="Arial"/>
          <w:sz w:val="22"/>
          <w:szCs w:val="22"/>
        </w:rPr>
        <w:t xml:space="preserve"> Lehota jedného roka začína plynúť od prvého dňa kalendárneho mesiaca nasledujúceho po kalendárnom mesiaci, v ktorom rozhodnutie o zastavení výplaty nadobudlo právoplatnosť.</w:t>
      </w:r>
      <w:r w:rsidRPr="00547B5B">
        <w:rPr>
          <w:rFonts w:ascii="Arial" w:hAnsi="Arial" w:cs="Arial"/>
          <w:sz w:val="22"/>
          <w:szCs w:val="22"/>
        </w:rPr>
        <w:t>“.</w:t>
      </w:r>
      <w:r w:rsidRPr="00547B5B" w:rsidR="00052EC5">
        <w:rPr>
          <w:rFonts w:ascii="Arial" w:hAnsi="Arial" w:cs="Arial"/>
          <w:sz w:val="22"/>
          <w:szCs w:val="22"/>
        </w:rPr>
        <w:t xml:space="preserve"> </w:t>
      </w:r>
    </w:p>
    <w:p w:rsidR="00547B5B" w:rsidP="00547B5B">
      <w:pPr>
        <w:pStyle w:val="ListParagraph"/>
        <w:bidi w:val="0"/>
        <w:rPr>
          <w:rFonts w:ascii="Arial" w:hAnsi="Arial" w:cs="Arial"/>
          <w:color w:val="FF0000"/>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V § 45 odsek 9 znie:</w:t>
      </w:r>
    </w:p>
    <w:p w:rsidR="0026528F" w:rsidP="0026528F">
      <w:pPr>
        <w:pStyle w:val="ListParagraph"/>
        <w:bidi w:val="0"/>
        <w:rPr>
          <w:rFonts w:ascii="Arial" w:hAnsi="Arial" w:cs="Arial"/>
          <w:sz w:val="22"/>
          <w:szCs w:val="22"/>
        </w:rPr>
      </w:pPr>
    </w:p>
    <w:p w:rsidR="00B17144" w:rsidRPr="000E5657" w:rsidP="00B17144">
      <w:pPr>
        <w:bidi w:val="0"/>
        <w:ind w:left="360" w:firstLine="348"/>
        <w:jc w:val="both"/>
        <w:rPr>
          <w:rFonts w:ascii="Arial" w:hAnsi="Arial" w:cs="Arial"/>
          <w:sz w:val="22"/>
          <w:szCs w:val="22"/>
        </w:rPr>
      </w:pPr>
      <w:r>
        <w:rPr>
          <w:rFonts w:ascii="Arial" w:hAnsi="Arial" w:cs="Arial"/>
          <w:sz w:val="22"/>
          <w:szCs w:val="22"/>
        </w:rPr>
        <w:t xml:space="preserve">„(9) </w:t>
      </w:r>
      <w:r w:rsidRPr="000E5657">
        <w:rPr>
          <w:rFonts w:ascii="Arial" w:hAnsi="Arial" w:cs="Arial"/>
          <w:sz w:val="22"/>
          <w:szCs w:val="22"/>
        </w:rPr>
        <w:t>Peňažný príspevok na kompenzáciu sa dodatočne spätne prizná, odníme, odníme a</w:t>
      </w:r>
      <w:r>
        <w:rPr>
          <w:rFonts w:ascii="Arial" w:hAnsi="Arial" w:cs="Arial"/>
          <w:sz w:val="22"/>
          <w:szCs w:val="22"/>
        </w:rPr>
        <w:t> </w:t>
      </w:r>
      <w:r w:rsidRPr="000E5657">
        <w:rPr>
          <w:rFonts w:ascii="Arial" w:hAnsi="Arial" w:cs="Arial"/>
          <w:sz w:val="22"/>
          <w:szCs w:val="22"/>
        </w:rPr>
        <w:t>zastaví</w:t>
      </w:r>
      <w:r>
        <w:rPr>
          <w:rFonts w:ascii="Arial" w:hAnsi="Arial" w:cs="Arial"/>
          <w:sz w:val="22"/>
          <w:szCs w:val="22"/>
        </w:rPr>
        <w:t xml:space="preserve"> sa</w:t>
      </w:r>
      <w:r w:rsidRPr="000E5657">
        <w:rPr>
          <w:rFonts w:ascii="Arial" w:hAnsi="Arial" w:cs="Arial"/>
          <w:sz w:val="22"/>
          <w:szCs w:val="22"/>
        </w:rPr>
        <w:t xml:space="preserve"> jeho výplata, zvýši, zníži, doplatí, obnoví sa jeho výplata</w:t>
      </w:r>
      <w:r>
        <w:rPr>
          <w:rFonts w:ascii="Arial" w:hAnsi="Arial" w:cs="Arial"/>
          <w:sz w:val="22"/>
          <w:szCs w:val="22"/>
        </w:rPr>
        <w:t xml:space="preserve">, </w:t>
      </w:r>
      <w:r w:rsidRPr="000E5657">
        <w:rPr>
          <w:rFonts w:ascii="Arial" w:hAnsi="Arial" w:cs="Arial"/>
          <w:sz w:val="22"/>
          <w:szCs w:val="22"/>
        </w:rPr>
        <w:t xml:space="preserve">dodatočne spätne </w:t>
      </w:r>
      <w:r>
        <w:rPr>
          <w:rFonts w:ascii="Arial" w:hAnsi="Arial" w:cs="Arial"/>
          <w:sz w:val="22"/>
          <w:szCs w:val="22"/>
        </w:rPr>
        <w:t xml:space="preserve">sa </w:t>
      </w:r>
      <w:r w:rsidRPr="000E5657">
        <w:rPr>
          <w:rFonts w:ascii="Arial" w:hAnsi="Arial" w:cs="Arial"/>
          <w:sz w:val="22"/>
          <w:szCs w:val="22"/>
        </w:rPr>
        <w:t xml:space="preserve">rozhodne o povinnosti vrátiť peňažný príspevok na kompenzáciu alebo jeho časť alebo sa rozhodne o zrušení povinnosti vrátiť peňažný príspevok na kompenzáciu alebo jeho časť, ak príslušný orgán dodatočne zistí, že </w:t>
      </w:r>
    </w:p>
    <w:p w:rsidR="00B17144" w:rsidRPr="000E5657" w:rsidP="00B17144">
      <w:pPr>
        <w:bidi w:val="0"/>
        <w:ind w:left="360"/>
        <w:rPr>
          <w:rFonts w:ascii="Arial" w:hAnsi="Arial" w:cs="Arial"/>
          <w:sz w:val="22"/>
          <w:szCs w:val="22"/>
        </w:rPr>
      </w:pPr>
    </w:p>
    <w:p w:rsidR="00B17144" w:rsidRPr="000E5657" w:rsidP="00B17144">
      <w:pPr>
        <w:numPr>
          <w:numId w:val="18"/>
        </w:numPr>
        <w:bidi w:val="0"/>
        <w:rPr>
          <w:rFonts w:ascii="Arial" w:hAnsi="Arial" w:cs="Arial"/>
          <w:sz w:val="22"/>
          <w:szCs w:val="22"/>
        </w:rPr>
      </w:pPr>
      <w:r w:rsidRPr="000E5657">
        <w:rPr>
          <w:rFonts w:ascii="Arial" w:hAnsi="Arial" w:cs="Arial"/>
          <w:sz w:val="22"/>
          <w:szCs w:val="22"/>
        </w:rPr>
        <w:t>peňažný príspevok na kompenzáciu nepriznal, aj keď priznať mal,</w:t>
      </w:r>
    </w:p>
    <w:p w:rsidR="00B17144" w:rsidRPr="000E5657" w:rsidP="00B17144">
      <w:pPr>
        <w:numPr>
          <w:numId w:val="18"/>
        </w:numPr>
        <w:bidi w:val="0"/>
        <w:rPr>
          <w:rFonts w:ascii="Arial" w:hAnsi="Arial" w:cs="Arial"/>
          <w:sz w:val="22"/>
          <w:szCs w:val="22"/>
        </w:rPr>
      </w:pPr>
      <w:r w:rsidRPr="000E5657">
        <w:rPr>
          <w:rFonts w:ascii="Arial" w:hAnsi="Arial" w:cs="Arial"/>
          <w:sz w:val="22"/>
          <w:szCs w:val="22"/>
        </w:rPr>
        <w:t xml:space="preserve">peňažný príspevok na kompenzáciu priznal neprávom, </w:t>
      </w:r>
    </w:p>
    <w:p w:rsidR="00B17144" w:rsidRPr="000E5657" w:rsidP="00B17144">
      <w:pPr>
        <w:numPr>
          <w:numId w:val="18"/>
        </w:numPr>
        <w:bidi w:val="0"/>
        <w:rPr>
          <w:rFonts w:ascii="Arial" w:hAnsi="Arial" w:cs="Arial"/>
          <w:sz w:val="22"/>
          <w:szCs w:val="22"/>
        </w:rPr>
      </w:pPr>
      <w:r w:rsidRPr="000E5657">
        <w:rPr>
          <w:rFonts w:ascii="Arial" w:hAnsi="Arial" w:cs="Arial"/>
          <w:sz w:val="22"/>
          <w:szCs w:val="22"/>
        </w:rPr>
        <w:t xml:space="preserve">peňažný príspevok na kompenzáciu priznal v nižšej sume ako patril, </w:t>
      </w:r>
    </w:p>
    <w:p w:rsidR="00B17144" w:rsidRPr="000E5657" w:rsidP="00B17144">
      <w:pPr>
        <w:numPr>
          <w:numId w:val="18"/>
        </w:numPr>
        <w:bidi w:val="0"/>
        <w:rPr>
          <w:rFonts w:ascii="Arial" w:hAnsi="Arial" w:cs="Arial"/>
          <w:sz w:val="22"/>
          <w:szCs w:val="22"/>
        </w:rPr>
      </w:pPr>
      <w:r w:rsidRPr="000E5657">
        <w:rPr>
          <w:rFonts w:ascii="Arial" w:hAnsi="Arial" w:cs="Arial"/>
          <w:sz w:val="22"/>
          <w:szCs w:val="22"/>
        </w:rPr>
        <w:t xml:space="preserve">peňažný príspevok na kompenzáciu priznal vo vyššej sume ako patril, </w:t>
      </w:r>
    </w:p>
    <w:p w:rsidR="00B17144" w:rsidRPr="000E5657" w:rsidP="00B17144">
      <w:pPr>
        <w:numPr>
          <w:numId w:val="18"/>
        </w:numPr>
        <w:bidi w:val="0"/>
        <w:rPr>
          <w:rFonts w:ascii="Arial" w:hAnsi="Arial" w:cs="Arial"/>
          <w:sz w:val="22"/>
          <w:szCs w:val="22"/>
        </w:rPr>
      </w:pPr>
      <w:r w:rsidRPr="000E5657">
        <w:rPr>
          <w:rFonts w:ascii="Arial" w:hAnsi="Arial" w:cs="Arial"/>
          <w:sz w:val="22"/>
          <w:szCs w:val="22"/>
        </w:rPr>
        <w:t>peňažný príspevok na kompenzáciu priznal od neskoršieho dňa ako patril,</w:t>
      </w:r>
    </w:p>
    <w:p w:rsidR="00B17144" w:rsidRPr="000E5657" w:rsidP="00B17144">
      <w:pPr>
        <w:numPr>
          <w:numId w:val="18"/>
        </w:numPr>
        <w:bidi w:val="0"/>
        <w:rPr>
          <w:rFonts w:ascii="Arial" w:hAnsi="Arial" w:cs="Arial"/>
          <w:sz w:val="22"/>
          <w:szCs w:val="22"/>
        </w:rPr>
      </w:pPr>
      <w:r w:rsidRPr="000E5657">
        <w:rPr>
          <w:rFonts w:ascii="Arial" w:hAnsi="Arial" w:cs="Arial"/>
          <w:sz w:val="22"/>
          <w:szCs w:val="22"/>
        </w:rPr>
        <w:t xml:space="preserve">peňažný príspevok na kompenzáciu odňal, aj keď odňať nemal, </w:t>
      </w:r>
    </w:p>
    <w:p w:rsidR="00B17144" w:rsidRPr="000E5657" w:rsidP="00B17144">
      <w:pPr>
        <w:numPr>
          <w:numId w:val="18"/>
        </w:numPr>
        <w:bidi w:val="0"/>
        <w:jc w:val="both"/>
        <w:rPr>
          <w:rFonts w:ascii="Arial" w:hAnsi="Arial" w:cs="Arial"/>
          <w:sz w:val="22"/>
          <w:szCs w:val="22"/>
        </w:rPr>
      </w:pPr>
      <w:r w:rsidRPr="000E5657">
        <w:rPr>
          <w:rFonts w:ascii="Arial" w:hAnsi="Arial" w:cs="Arial"/>
          <w:sz w:val="22"/>
          <w:szCs w:val="22"/>
        </w:rPr>
        <w:t xml:space="preserve">peňažný príspevok na kompenzáciu odňal a zastavil jeho výplatu, aj keď odňať a zastaviť jeho výplatu nemal, </w:t>
      </w:r>
    </w:p>
    <w:p w:rsidR="00B17144" w:rsidRPr="000E5657" w:rsidP="00B17144">
      <w:pPr>
        <w:numPr>
          <w:numId w:val="18"/>
        </w:numPr>
        <w:bidi w:val="0"/>
        <w:jc w:val="both"/>
        <w:rPr>
          <w:rFonts w:ascii="Arial" w:hAnsi="Arial" w:cs="Arial"/>
          <w:sz w:val="22"/>
          <w:szCs w:val="22"/>
        </w:rPr>
      </w:pPr>
      <w:r w:rsidRPr="000E5657">
        <w:rPr>
          <w:rFonts w:ascii="Arial" w:hAnsi="Arial" w:cs="Arial"/>
          <w:sz w:val="22"/>
          <w:szCs w:val="22"/>
        </w:rPr>
        <w:t>zastavil výplatu  peňažného príspevku na kompenzáciu, aj keď jeho výplatu zastaviť nemal,  alebo</w:t>
      </w:r>
    </w:p>
    <w:p w:rsidR="00B17144" w:rsidP="00B17144">
      <w:pPr>
        <w:numPr>
          <w:numId w:val="18"/>
        </w:numPr>
        <w:bidi w:val="0"/>
        <w:jc w:val="both"/>
        <w:rPr>
          <w:rFonts w:ascii="Arial" w:hAnsi="Arial" w:cs="Arial"/>
          <w:sz w:val="22"/>
          <w:szCs w:val="22"/>
        </w:rPr>
      </w:pPr>
      <w:r w:rsidRPr="000E5657">
        <w:rPr>
          <w:rFonts w:ascii="Arial" w:hAnsi="Arial" w:cs="Arial"/>
          <w:sz w:val="22"/>
          <w:szCs w:val="22"/>
        </w:rPr>
        <w:t>rozhodol o povinnosti vrátiť peňažný príspevok na kompenzáciu alebo jeho čas</w:t>
      </w:r>
      <w:r w:rsidR="006A59FE">
        <w:rPr>
          <w:rFonts w:ascii="Arial" w:hAnsi="Arial" w:cs="Arial"/>
          <w:sz w:val="22"/>
          <w:szCs w:val="22"/>
        </w:rPr>
        <w:t>ť</w:t>
      </w:r>
      <w:r w:rsidRPr="000E5657">
        <w:rPr>
          <w:rFonts w:ascii="Arial" w:hAnsi="Arial" w:cs="Arial"/>
          <w:sz w:val="22"/>
          <w:szCs w:val="22"/>
        </w:rPr>
        <w:t>, aj keď túto povinnosť uložiť nemal.</w:t>
      </w:r>
      <w:r>
        <w:rPr>
          <w:rFonts w:ascii="Arial" w:hAnsi="Arial" w:cs="Arial"/>
          <w:sz w:val="22"/>
          <w:szCs w:val="22"/>
        </w:rPr>
        <w:t>“.</w:t>
      </w:r>
    </w:p>
    <w:p w:rsidR="00B17144" w:rsidP="00B17144">
      <w:pPr>
        <w:bidi w:val="0"/>
        <w:jc w:val="both"/>
        <w:rPr>
          <w:rFonts w:ascii="Arial" w:hAnsi="Arial" w:cs="Arial"/>
          <w:sz w:val="22"/>
          <w:szCs w:val="22"/>
        </w:rPr>
      </w:pPr>
    </w:p>
    <w:p w:rsidR="00B17144" w:rsidRPr="000E5657" w:rsidP="00B17144">
      <w:pPr>
        <w:numPr>
          <w:numId w:val="1"/>
        </w:numPr>
        <w:bidi w:val="0"/>
        <w:jc w:val="both"/>
        <w:rPr>
          <w:rFonts w:ascii="Arial" w:hAnsi="Arial" w:cs="Arial"/>
          <w:sz w:val="22"/>
          <w:szCs w:val="22"/>
        </w:rPr>
      </w:pPr>
      <w:r w:rsidR="002A3438">
        <w:rPr>
          <w:rFonts w:ascii="Arial" w:hAnsi="Arial" w:cs="Arial"/>
          <w:sz w:val="22"/>
          <w:szCs w:val="22"/>
        </w:rPr>
        <w:t>V</w:t>
      </w:r>
      <w:r>
        <w:rPr>
          <w:rFonts w:ascii="Arial" w:hAnsi="Arial" w:cs="Arial"/>
          <w:sz w:val="22"/>
          <w:szCs w:val="22"/>
        </w:rPr>
        <w:t xml:space="preserve"> § 45 sa za odsek 9 vkladá nový odsek 10, ktorý znie:</w:t>
      </w:r>
    </w:p>
    <w:p w:rsidR="00B17144" w:rsidRPr="000E5657" w:rsidP="00B17144">
      <w:pPr>
        <w:bidi w:val="0"/>
        <w:ind w:left="360"/>
        <w:rPr>
          <w:rFonts w:ascii="Arial" w:hAnsi="Arial" w:cs="Arial"/>
          <w:sz w:val="22"/>
          <w:szCs w:val="22"/>
        </w:rPr>
      </w:pPr>
    </w:p>
    <w:p w:rsidR="00492B1E" w:rsidP="00492B1E">
      <w:pPr>
        <w:pStyle w:val="ListParagraph"/>
        <w:bidi w:val="0"/>
        <w:spacing w:line="276" w:lineRule="auto"/>
        <w:ind w:left="360" w:firstLine="348"/>
        <w:jc w:val="both"/>
        <w:rPr>
          <w:rFonts w:ascii="Arial" w:hAnsi="Arial" w:cs="Arial"/>
          <w:sz w:val="22"/>
          <w:szCs w:val="22"/>
        </w:rPr>
      </w:pPr>
      <w:r w:rsidR="00B17144">
        <w:rPr>
          <w:rFonts w:ascii="Arial" w:hAnsi="Arial" w:cs="Arial"/>
          <w:sz w:val="22"/>
          <w:szCs w:val="22"/>
        </w:rPr>
        <w:t xml:space="preserve">„(10) </w:t>
      </w:r>
      <w:r>
        <w:rPr>
          <w:rFonts w:ascii="Arial" w:hAnsi="Arial" w:cs="Arial"/>
          <w:sz w:val="22"/>
          <w:szCs w:val="22"/>
        </w:rPr>
        <w:t xml:space="preserve">Za príslušný orgán podľa </w:t>
      </w:r>
      <w:r w:rsidR="00B17144">
        <w:rPr>
          <w:rFonts w:ascii="Arial" w:hAnsi="Arial" w:cs="Arial"/>
          <w:sz w:val="22"/>
          <w:szCs w:val="22"/>
        </w:rPr>
        <w:t xml:space="preserve">odseku </w:t>
      </w:r>
      <w:r w:rsidR="002A3438">
        <w:rPr>
          <w:rFonts w:ascii="Arial" w:hAnsi="Arial" w:cs="Arial"/>
          <w:sz w:val="22"/>
          <w:szCs w:val="22"/>
        </w:rPr>
        <w:t>9</w:t>
      </w:r>
      <w:r>
        <w:rPr>
          <w:rFonts w:ascii="Arial" w:hAnsi="Arial" w:cs="Arial"/>
          <w:sz w:val="22"/>
          <w:szCs w:val="22"/>
        </w:rPr>
        <w:t xml:space="preserve"> sa považuje správny orgán, ktorý vo veci rozhodoval v prvom stupni. Pri dodatočnom rozhodovaní za spätné obdobie vychádza príslušný orgán zo skutkového stavu a právneho stavu, ktorý platil v čase vydania pôvodného rozhodnutia. Proti novému rozhodnutiu sa môže fyzická osoba odvolať. Nárok na dodatočné poskytnutie a vyplatenie peňažného príspevku na kompenzáciu alebo jeho časti za spätné obdobie zaniká uplynutím troch rokov odo dňa, od ktorého peňažný príspevok alebo jeho časť patril. Povinnosť fyzickej osoby vrátiť peňažný príspevok na kompenzáciu alebo jeho časť zaniká uplynutím troch rokov odo dňa, od ktorého peňažný príspevok nepatril alebo patril v nižšej sume.“.</w:t>
      </w:r>
      <w:r w:rsidR="005F0F3D">
        <w:rPr>
          <w:rFonts w:ascii="Arial" w:hAnsi="Arial" w:cs="Arial"/>
          <w:sz w:val="22"/>
          <w:szCs w:val="22"/>
        </w:rPr>
        <w:t xml:space="preserve"> </w:t>
      </w:r>
    </w:p>
    <w:p w:rsidR="00B17144" w:rsidP="00B17144">
      <w:pPr>
        <w:pStyle w:val="ListParagraph"/>
        <w:bidi w:val="0"/>
        <w:spacing w:line="276" w:lineRule="auto"/>
        <w:ind w:left="360" w:firstLine="66"/>
        <w:jc w:val="both"/>
        <w:rPr>
          <w:rFonts w:ascii="Arial" w:hAnsi="Arial" w:cs="Arial"/>
          <w:sz w:val="22"/>
          <w:szCs w:val="22"/>
        </w:rPr>
      </w:pPr>
      <w:r>
        <w:rPr>
          <w:rFonts w:ascii="Arial" w:hAnsi="Arial" w:cs="Arial"/>
          <w:sz w:val="22"/>
          <w:szCs w:val="22"/>
        </w:rPr>
        <w:t>Doterajšie odseky 10 až 14 sa označujú ako odseky 11 až 15.</w:t>
      </w:r>
    </w:p>
    <w:p w:rsidR="00D24B6B" w:rsidP="00492B1E">
      <w:pPr>
        <w:pStyle w:val="ListParagraph"/>
        <w:bidi w:val="0"/>
        <w:spacing w:line="276" w:lineRule="auto"/>
        <w:ind w:left="360" w:firstLine="348"/>
        <w:jc w:val="both"/>
        <w:rPr>
          <w:rFonts w:ascii="Arial" w:hAnsi="Arial" w:cs="Arial"/>
          <w:sz w:val="22"/>
          <w:szCs w:val="22"/>
        </w:rPr>
      </w:pPr>
    </w:p>
    <w:p w:rsidR="00492B1E" w:rsidP="00D24B6B">
      <w:pPr>
        <w:numPr>
          <w:numId w:val="1"/>
        </w:numPr>
        <w:bidi w:val="0"/>
        <w:spacing w:line="276" w:lineRule="auto"/>
        <w:jc w:val="both"/>
        <w:rPr>
          <w:rFonts w:ascii="Arial" w:hAnsi="Arial" w:cs="Arial"/>
          <w:sz w:val="22"/>
          <w:szCs w:val="22"/>
        </w:rPr>
      </w:pPr>
      <w:r w:rsidR="00D24B6B">
        <w:rPr>
          <w:rFonts w:ascii="Arial" w:hAnsi="Arial" w:cs="Arial"/>
          <w:sz w:val="22"/>
          <w:szCs w:val="22"/>
        </w:rPr>
        <w:t>V § 45 ods. 1</w:t>
      </w:r>
      <w:r w:rsidR="00B17144">
        <w:rPr>
          <w:rFonts w:ascii="Arial" w:hAnsi="Arial" w:cs="Arial"/>
          <w:sz w:val="22"/>
          <w:szCs w:val="22"/>
        </w:rPr>
        <w:t>1</w:t>
      </w:r>
      <w:r w:rsidR="00D24B6B">
        <w:rPr>
          <w:rFonts w:ascii="Arial" w:hAnsi="Arial" w:cs="Arial"/>
          <w:sz w:val="22"/>
          <w:szCs w:val="22"/>
        </w:rPr>
        <w:t xml:space="preserve"> sa na konci pripájajú tieto vety: „Pri rozhodovaní vychádza príslušný orgán z právneho stavu, ktorý platil v</w:t>
      </w:r>
      <w:r w:rsidR="00BC1CF9">
        <w:rPr>
          <w:rFonts w:ascii="Arial" w:hAnsi="Arial" w:cs="Arial"/>
          <w:sz w:val="22"/>
          <w:szCs w:val="22"/>
        </w:rPr>
        <w:t> </w:t>
      </w:r>
      <w:r w:rsidR="00D24B6B">
        <w:rPr>
          <w:rFonts w:ascii="Arial" w:hAnsi="Arial" w:cs="Arial"/>
          <w:sz w:val="22"/>
          <w:szCs w:val="22"/>
        </w:rPr>
        <w:t>čase</w:t>
      </w:r>
      <w:r w:rsidR="00BC1CF9">
        <w:rPr>
          <w:rFonts w:ascii="Arial" w:hAnsi="Arial" w:cs="Arial"/>
          <w:sz w:val="22"/>
          <w:szCs w:val="22"/>
        </w:rPr>
        <w:t>,</w:t>
      </w:r>
      <w:r w:rsidR="00D24B6B">
        <w:rPr>
          <w:rFonts w:ascii="Arial" w:hAnsi="Arial" w:cs="Arial"/>
          <w:sz w:val="22"/>
          <w:szCs w:val="22"/>
        </w:rPr>
        <w:t xml:space="preserve"> keď zisťoval alebo prehodnocoval príjem za kalendárny rok, za ktorý bol fyzickej osobe dodatočne vyplatený príjem. Na rozhodovanie podľa prvej vety platí odsek </w:t>
      </w:r>
      <w:r w:rsidR="00B17144">
        <w:rPr>
          <w:rFonts w:ascii="Arial" w:hAnsi="Arial" w:cs="Arial"/>
          <w:sz w:val="22"/>
          <w:szCs w:val="22"/>
        </w:rPr>
        <w:t>10</w:t>
      </w:r>
      <w:r w:rsidR="00D24B6B">
        <w:rPr>
          <w:rFonts w:ascii="Arial" w:hAnsi="Arial" w:cs="Arial"/>
          <w:sz w:val="22"/>
          <w:szCs w:val="22"/>
        </w:rPr>
        <w:t xml:space="preserve">  </w:t>
      </w:r>
      <w:r w:rsidR="00B17144">
        <w:rPr>
          <w:rFonts w:ascii="Arial" w:hAnsi="Arial" w:cs="Arial"/>
          <w:sz w:val="22"/>
          <w:szCs w:val="22"/>
        </w:rPr>
        <w:t>štvrtá</w:t>
      </w:r>
      <w:r w:rsidR="00D24B6B">
        <w:rPr>
          <w:rFonts w:ascii="Arial" w:hAnsi="Arial" w:cs="Arial"/>
          <w:sz w:val="22"/>
          <w:szCs w:val="22"/>
        </w:rPr>
        <w:t xml:space="preserve"> veta a </w:t>
      </w:r>
      <w:r w:rsidR="00B17144">
        <w:rPr>
          <w:rFonts w:ascii="Arial" w:hAnsi="Arial" w:cs="Arial"/>
          <w:sz w:val="22"/>
          <w:szCs w:val="22"/>
        </w:rPr>
        <w:t>piata</w:t>
      </w:r>
      <w:r w:rsidR="00D24B6B">
        <w:rPr>
          <w:rFonts w:ascii="Arial" w:hAnsi="Arial" w:cs="Arial"/>
          <w:sz w:val="22"/>
          <w:szCs w:val="22"/>
        </w:rPr>
        <w:t xml:space="preserve"> veta rovnako.“</w:t>
      </w:r>
      <w:r w:rsidR="00BC1CF9">
        <w:rPr>
          <w:rFonts w:ascii="Arial" w:hAnsi="Arial" w:cs="Arial"/>
          <w:sz w:val="22"/>
          <w:szCs w:val="22"/>
        </w:rPr>
        <w:t>.</w:t>
      </w:r>
    </w:p>
    <w:p w:rsidR="00D24B6B" w:rsidP="00D24B6B">
      <w:pPr>
        <w:bidi w:val="0"/>
        <w:spacing w:line="276" w:lineRule="auto"/>
        <w:jc w:val="both"/>
        <w:rPr>
          <w:rFonts w:ascii="Arial" w:hAnsi="Arial" w:cs="Arial"/>
          <w:sz w:val="22"/>
          <w:szCs w:val="22"/>
        </w:rPr>
      </w:pPr>
    </w:p>
    <w:p w:rsidR="00492B1E" w:rsidP="00345D4E">
      <w:pPr>
        <w:pStyle w:val="ListParagraph"/>
        <w:numPr>
          <w:numId w:val="1"/>
        </w:numPr>
        <w:bidi w:val="0"/>
        <w:spacing w:line="276" w:lineRule="auto"/>
        <w:jc w:val="both"/>
        <w:rPr>
          <w:rFonts w:ascii="Arial" w:hAnsi="Arial" w:cs="Arial"/>
          <w:sz w:val="22"/>
          <w:szCs w:val="22"/>
        </w:rPr>
      </w:pPr>
      <w:r>
        <w:rPr>
          <w:rFonts w:ascii="Arial" w:hAnsi="Arial" w:cs="Arial"/>
          <w:sz w:val="22"/>
          <w:szCs w:val="22"/>
        </w:rPr>
        <w:t>V § 45 ods. 1</w:t>
      </w:r>
      <w:r w:rsidR="00B17144">
        <w:rPr>
          <w:rFonts w:ascii="Arial" w:hAnsi="Arial" w:cs="Arial"/>
          <w:sz w:val="22"/>
          <w:szCs w:val="22"/>
        </w:rPr>
        <w:t>2</w:t>
      </w:r>
      <w:r>
        <w:rPr>
          <w:rFonts w:ascii="Arial" w:hAnsi="Arial" w:cs="Arial"/>
          <w:sz w:val="22"/>
          <w:szCs w:val="22"/>
        </w:rPr>
        <w:t xml:space="preserve"> sa slová „odseku 9“ nahrádzajú slovami „odseku 1</w:t>
      </w:r>
      <w:r w:rsidR="00B17144">
        <w:rPr>
          <w:rFonts w:ascii="Arial" w:hAnsi="Arial" w:cs="Arial"/>
          <w:sz w:val="22"/>
          <w:szCs w:val="22"/>
        </w:rPr>
        <w:t>1</w:t>
      </w:r>
      <w:r>
        <w:rPr>
          <w:rFonts w:ascii="Arial" w:hAnsi="Arial" w:cs="Arial"/>
          <w:sz w:val="22"/>
          <w:szCs w:val="22"/>
        </w:rPr>
        <w:t>“.</w:t>
      </w:r>
    </w:p>
    <w:p w:rsidR="00492B1E" w:rsidP="00492B1E">
      <w:pPr>
        <w:pStyle w:val="ListParagraph"/>
        <w:bidi w:val="0"/>
        <w:spacing w:line="276" w:lineRule="auto"/>
        <w:ind w:left="360"/>
        <w:jc w:val="both"/>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V § 45 ods. 1</w:t>
      </w:r>
      <w:r w:rsidR="00B17144">
        <w:rPr>
          <w:rFonts w:ascii="Arial" w:hAnsi="Arial" w:cs="Arial"/>
          <w:sz w:val="22"/>
          <w:szCs w:val="22"/>
        </w:rPr>
        <w:t>3</w:t>
      </w:r>
      <w:r>
        <w:rPr>
          <w:rFonts w:ascii="Arial" w:hAnsi="Arial" w:cs="Arial"/>
          <w:sz w:val="22"/>
          <w:szCs w:val="22"/>
        </w:rPr>
        <w:t xml:space="preserve"> sa slová „odseku 9“ nahrádzajú slovami „odsekov </w:t>
      </w:r>
      <w:smartTag w:uri="urn:schemas-microsoft-com:office:smarttags" w:element="metricconverter">
        <w:smartTagPr>
          <w:attr w:name="ProductID" w:val="9 a"/>
        </w:smartTagPr>
        <w:r>
          <w:rPr>
            <w:rFonts w:ascii="Arial" w:hAnsi="Arial" w:cs="Arial"/>
            <w:sz w:val="22"/>
            <w:szCs w:val="22"/>
          </w:rPr>
          <w:t>9 a</w:t>
        </w:r>
        <w:r w:rsidR="00B17144">
          <w:rPr>
            <w:rFonts w:ascii="Arial" w:hAnsi="Arial" w:cs="Arial"/>
            <w:sz w:val="22"/>
            <w:szCs w:val="22"/>
          </w:rPr>
          <w:t>ž</w:t>
        </w:r>
      </w:smartTag>
      <w:r>
        <w:rPr>
          <w:rFonts w:ascii="Arial" w:hAnsi="Arial" w:cs="Arial"/>
          <w:sz w:val="22"/>
          <w:szCs w:val="22"/>
        </w:rPr>
        <w:t xml:space="preserve"> 1</w:t>
      </w:r>
      <w:r w:rsidR="00B17144">
        <w:rPr>
          <w:rFonts w:ascii="Arial" w:hAnsi="Arial" w:cs="Arial"/>
          <w:sz w:val="22"/>
          <w:szCs w:val="22"/>
        </w:rPr>
        <w:t>1</w:t>
      </w:r>
      <w:r>
        <w:rPr>
          <w:rFonts w:ascii="Arial" w:hAnsi="Arial" w:cs="Arial"/>
          <w:sz w:val="22"/>
          <w:szCs w:val="22"/>
        </w:rPr>
        <w:t>“.</w:t>
      </w:r>
    </w:p>
    <w:p w:rsidR="00492B1E" w:rsidP="00492B1E">
      <w:pPr>
        <w:pStyle w:val="ListParagraph"/>
        <w:bidi w:val="0"/>
        <w:spacing w:line="276" w:lineRule="auto"/>
        <w:ind w:left="360"/>
        <w:jc w:val="both"/>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V § 45 ods. 1</w:t>
      </w:r>
      <w:r w:rsidR="00B17144">
        <w:rPr>
          <w:rFonts w:ascii="Arial" w:hAnsi="Arial" w:cs="Arial"/>
          <w:sz w:val="22"/>
          <w:szCs w:val="22"/>
        </w:rPr>
        <w:t>4</w:t>
      </w:r>
      <w:r>
        <w:rPr>
          <w:rFonts w:ascii="Arial" w:hAnsi="Arial" w:cs="Arial"/>
          <w:sz w:val="22"/>
          <w:szCs w:val="22"/>
        </w:rPr>
        <w:t xml:space="preserve"> prvej vete sa za slová „ak sa zistí,“ vkladajú slová „že fyzická osoba s ťažkým zdravotným postihnutím </w:t>
      </w:r>
      <w:r w:rsidRPr="00DF5C9F" w:rsidR="004C38A7">
        <w:rPr>
          <w:rFonts w:ascii="Arial" w:hAnsi="Arial" w:cs="Arial"/>
          <w:sz w:val="22"/>
          <w:szCs w:val="22"/>
        </w:rPr>
        <w:t xml:space="preserve">nespĺňa </w:t>
      </w:r>
      <w:r w:rsidRPr="00DF5C9F">
        <w:rPr>
          <w:rFonts w:ascii="Arial" w:hAnsi="Arial" w:cs="Arial"/>
          <w:sz w:val="22"/>
          <w:szCs w:val="22"/>
        </w:rPr>
        <w:t>podmienky</w:t>
      </w:r>
      <w:r w:rsidRPr="00DF5C9F" w:rsidR="004C38A7">
        <w:rPr>
          <w:rFonts w:ascii="Arial" w:hAnsi="Arial" w:cs="Arial"/>
          <w:sz w:val="22"/>
          <w:szCs w:val="22"/>
        </w:rPr>
        <w:t xml:space="preserve"> podľa § 17 ods. 1</w:t>
      </w:r>
      <w:r>
        <w:rPr>
          <w:rFonts w:ascii="Arial" w:hAnsi="Arial" w:cs="Arial"/>
          <w:sz w:val="22"/>
          <w:szCs w:val="22"/>
        </w:rPr>
        <w:t xml:space="preserve"> na vyhotovenie preukazu alebo parkovacieho preukazu ustanovené týmto zákonom alebo“, slová „že preukaz“ sa nahrádzajú slovom „preukaz“ a slová „vo výzve písomne“ sa</w:t>
      </w:r>
      <w:r w:rsidR="004C38A7">
        <w:rPr>
          <w:rFonts w:ascii="Arial" w:hAnsi="Arial" w:cs="Arial"/>
          <w:sz w:val="22"/>
          <w:szCs w:val="22"/>
        </w:rPr>
        <w:t xml:space="preserve"> nahrádzajú slovami </w:t>
      </w:r>
      <w:r>
        <w:rPr>
          <w:rFonts w:ascii="Arial" w:hAnsi="Arial" w:cs="Arial"/>
          <w:sz w:val="22"/>
          <w:szCs w:val="22"/>
        </w:rPr>
        <w:t>„v písomnej výzve“.</w:t>
      </w:r>
    </w:p>
    <w:p w:rsidR="00492B1E" w:rsidP="00492B1E">
      <w:pPr>
        <w:bidi w:val="0"/>
        <w:spacing w:line="276" w:lineRule="auto"/>
        <w:jc w:val="both"/>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V § 46 ods. 1 sa za slová „na základe“  vkladá slovo „preukázateľne“.</w:t>
      </w:r>
    </w:p>
    <w:p w:rsidR="00D63BDB" w:rsidP="00D63BDB">
      <w:pPr>
        <w:pStyle w:val="ListParagraph"/>
        <w:bidi w:val="0"/>
        <w:rPr>
          <w:rFonts w:ascii="Arial" w:hAnsi="Arial" w:cs="Arial"/>
          <w:sz w:val="22"/>
          <w:szCs w:val="22"/>
        </w:rPr>
      </w:pPr>
    </w:p>
    <w:p w:rsidR="00492B1E" w:rsidP="00492B1E">
      <w:pPr>
        <w:pStyle w:val="ListParagraph"/>
        <w:numPr>
          <w:numId w:val="1"/>
        </w:numPr>
        <w:bidi w:val="0"/>
        <w:spacing w:line="276" w:lineRule="auto"/>
        <w:jc w:val="both"/>
        <w:rPr>
          <w:rFonts w:ascii="Arial" w:hAnsi="Arial" w:cs="Arial"/>
          <w:b/>
          <w:sz w:val="22"/>
          <w:szCs w:val="22"/>
        </w:rPr>
      </w:pPr>
      <w:r>
        <w:rPr>
          <w:rFonts w:ascii="Arial" w:hAnsi="Arial" w:cs="Arial"/>
          <w:sz w:val="22"/>
          <w:szCs w:val="22"/>
        </w:rPr>
        <w:t xml:space="preserve"> V § 49 ods. 3 sa slovo „činnosti“ nahrádza slovami „hodiny osobnej asistencie“.</w:t>
      </w:r>
    </w:p>
    <w:p w:rsidR="00492B1E" w:rsidP="00492B1E">
      <w:pPr>
        <w:bidi w:val="0"/>
        <w:spacing w:line="276" w:lineRule="auto"/>
        <w:jc w:val="both"/>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V § 51 písm. f) sa  slová „vrátených pomôcok“ nahrádzajú slovami „vrátených funkčných pomôcok a vrátených funkčných zdvíhacích zariadení“.</w:t>
      </w:r>
    </w:p>
    <w:p w:rsidR="00492B1E" w:rsidP="00492B1E">
      <w:pPr>
        <w:bidi w:val="0"/>
        <w:spacing w:line="276" w:lineRule="auto"/>
        <w:jc w:val="both"/>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V § 51 sa za písmeno m) vkladá nové písmeno n), ktoré znie:</w:t>
      </w:r>
    </w:p>
    <w:p w:rsidR="00492B1E" w:rsidP="00492B1E">
      <w:pPr>
        <w:pStyle w:val="ListParagraph"/>
        <w:bidi w:val="0"/>
        <w:spacing w:line="276" w:lineRule="auto"/>
        <w:ind w:left="360"/>
        <w:jc w:val="both"/>
        <w:rPr>
          <w:rFonts w:ascii="Arial" w:hAnsi="Arial" w:cs="Arial"/>
          <w:sz w:val="22"/>
          <w:szCs w:val="22"/>
        </w:rPr>
      </w:pPr>
      <w:r>
        <w:rPr>
          <w:rFonts w:ascii="Arial" w:hAnsi="Arial" w:cs="Arial"/>
          <w:sz w:val="22"/>
          <w:szCs w:val="22"/>
        </w:rPr>
        <w:t>„n) vykonáva terénnu sociálnu prácu,“.</w:t>
      </w:r>
    </w:p>
    <w:p w:rsidR="00492B1E" w:rsidP="00492B1E">
      <w:pPr>
        <w:pStyle w:val="ListParagraph"/>
        <w:bidi w:val="0"/>
        <w:spacing w:line="276" w:lineRule="auto"/>
        <w:ind w:left="360"/>
        <w:jc w:val="both"/>
        <w:rPr>
          <w:rFonts w:ascii="Arial" w:hAnsi="Arial" w:cs="Arial"/>
          <w:sz w:val="22"/>
          <w:szCs w:val="22"/>
        </w:rPr>
      </w:pPr>
    </w:p>
    <w:p w:rsidR="00492B1E" w:rsidP="00492B1E">
      <w:pPr>
        <w:pStyle w:val="ListParagraph"/>
        <w:bidi w:val="0"/>
        <w:spacing w:line="276" w:lineRule="auto"/>
        <w:ind w:left="360"/>
        <w:jc w:val="both"/>
        <w:rPr>
          <w:rFonts w:ascii="Arial" w:hAnsi="Arial" w:cs="Arial"/>
          <w:sz w:val="22"/>
          <w:szCs w:val="22"/>
        </w:rPr>
      </w:pPr>
      <w:r>
        <w:rPr>
          <w:rFonts w:ascii="Arial" w:hAnsi="Arial" w:cs="Arial"/>
          <w:sz w:val="22"/>
          <w:szCs w:val="22"/>
        </w:rPr>
        <w:t>Doterajšie písmeno n) sa označuje ako písmeno o).</w:t>
      </w:r>
    </w:p>
    <w:p w:rsidR="00492B1E" w:rsidP="00492B1E">
      <w:pPr>
        <w:bidi w:val="0"/>
        <w:spacing w:line="276" w:lineRule="auto"/>
        <w:jc w:val="both"/>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V § 52 písm. a) štvrtom bode sa za slová „odňatí a zastavení výplaty,“ vkladajú slová  „o odňatí,“.</w:t>
      </w:r>
    </w:p>
    <w:p w:rsidR="00492B1E" w:rsidP="00492B1E">
      <w:pPr>
        <w:bidi w:val="0"/>
        <w:spacing w:line="276" w:lineRule="auto"/>
        <w:jc w:val="both"/>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V § 52 písmeno b)  znie:</w:t>
      </w:r>
    </w:p>
    <w:p w:rsidR="00492B1E" w:rsidP="00492B1E">
      <w:pPr>
        <w:pStyle w:val="ListParagraph"/>
        <w:bidi w:val="0"/>
        <w:spacing w:line="276" w:lineRule="auto"/>
        <w:ind w:left="709" w:hanging="349"/>
        <w:jc w:val="both"/>
        <w:rPr>
          <w:rFonts w:ascii="Arial" w:hAnsi="Arial" w:cs="Arial"/>
          <w:sz w:val="22"/>
          <w:szCs w:val="22"/>
        </w:rPr>
      </w:pPr>
      <w:r>
        <w:rPr>
          <w:rFonts w:ascii="Arial" w:hAnsi="Arial" w:cs="Arial"/>
          <w:sz w:val="22"/>
          <w:szCs w:val="22"/>
        </w:rPr>
        <w:t>„b) uzatvára zmluvu so zariadením  sociálnoprávnej ochrany detí a sociálnej kurately,</w:t>
      </w:r>
      <w:r>
        <w:rPr>
          <w:rFonts w:ascii="Arial" w:hAnsi="Arial" w:cs="Arial"/>
          <w:sz w:val="22"/>
          <w:szCs w:val="22"/>
          <w:vertAlign w:val="superscript"/>
        </w:rPr>
        <w:t>1)</w:t>
      </w:r>
      <w:r>
        <w:rPr>
          <w:rFonts w:ascii="Arial" w:hAnsi="Arial" w:cs="Arial"/>
          <w:sz w:val="22"/>
          <w:szCs w:val="22"/>
        </w:rPr>
        <w:t xml:space="preserve"> s poskytovateľom sociálnej služby,</w:t>
      </w:r>
      <w:r>
        <w:rPr>
          <w:rFonts w:ascii="Arial" w:hAnsi="Arial" w:cs="Arial"/>
          <w:sz w:val="22"/>
          <w:szCs w:val="22"/>
          <w:vertAlign w:val="superscript"/>
        </w:rPr>
        <w:t xml:space="preserve">1a) </w:t>
      </w:r>
      <w:r>
        <w:rPr>
          <w:rFonts w:ascii="Arial" w:hAnsi="Arial" w:cs="Arial"/>
          <w:sz w:val="22"/>
          <w:szCs w:val="22"/>
        </w:rPr>
        <w:t>s fyzickou osobou s ťažkým zdravotným postihnutím alebo s iným príslušným orgánom o poskytnutí  vrátenej funkčnej pomôcky alebo vráteného funkčného zdvíhacieho zariadenia do užívania,“ .</w:t>
      </w:r>
    </w:p>
    <w:p w:rsidR="00492B1E" w:rsidP="00492B1E">
      <w:pPr>
        <w:bidi w:val="0"/>
        <w:spacing w:line="276" w:lineRule="auto"/>
        <w:jc w:val="both"/>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V § 52 písm. </w:t>
      </w:r>
      <w:r w:rsidR="009A5C01">
        <w:rPr>
          <w:rFonts w:ascii="Arial" w:hAnsi="Arial" w:cs="Arial"/>
          <w:sz w:val="22"/>
          <w:szCs w:val="22"/>
        </w:rPr>
        <w:t>d</w:t>
      </w:r>
      <w:r>
        <w:rPr>
          <w:rFonts w:ascii="Arial" w:hAnsi="Arial" w:cs="Arial"/>
          <w:sz w:val="22"/>
          <w:szCs w:val="22"/>
        </w:rPr>
        <w:t>) sa na konci pripájajú tieto slová: „a posudzuje potrebu osobitnej starostlivosti  podľa osobitného predpisu,</w:t>
      </w:r>
      <w:r>
        <w:rPr>
          <w:rFonts w:ascii="Arial" w:hAnsi="Arial" w:cs="Arial"/>
          <w:sz w:val="22"/>
          <w:szCs w:val="22"/>
          <w:vertAlign w:val="superscript"/>
        </w:rPr>
        <w:t>1)</w:t>
      </w:r>
      <w:r>
        <w:rPr>
          <w:rFonts w:ascii="Arial" w:hAnsi="Arial" w:cs="Arial"/>
          <w:sz w:val="22"/>
          <w:szCs w:val="22"/>
        </w:rPr>
        <w:t>“.</w:t>
      </w:r>
    </w:p>
    <w:p w:rsidR="00492B1E" w:rsidP="00492B1E">
      <w:pPr>
        <w:bidi w:val="0"/>
        <w:spacing w:line="276" w:lineRule="auto"/>
        <w:jc w:val="both"/>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V § 52 písm. p) sa za slová  „evidenciu vrátených“ vkladá slovo „funkčných“, za slovo „pomôcok“ sa vkladajú slová „a vrátených funkčných zdvíhacích zariadení“ a slová „o vrátených pomôckach“ sa nahrádzajú slovami „o vrátených funkčných pomôckach a o vrátených funkčných zdvíhacích zariadeniach“.</w:t>
      </w:r>
    </w:p>
    <w:p w:rsidR="00B17144" w:rsidP="00B17144">
      <w:pPr>
        <w:pStyle w:val="ListParagraph"/>
        <w:bidi w:val="0"/>
        <w:rPr>
          <w:rFonts w:ascii="Arial" w:hAnsi="Arial" w:cs="Arial"/>
          <w:sz w:val="22"/>
          <w:szCs w:val="22"/>
        </w:rPr>
      </w:pPr>
    </w:p>
    <w:p w:rsidR="00B17144"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V § 52 písm. w) sa slová „ods. 14“ nahrádzajú slovami „ods. 15“.</w:t>
      </w:r>
    </w:p>
    <w:p w:rsidR="00492B1E" w:rsidP="00492B1E">
      <w:pPr>
        <w:bidi w:val="0"/>
        <w:spacing w:line="276" w:lineRule="auto"/>
        <w:ind w:left="426" w:hanging="426"/>
        <w:jc w:val="both"/>
        <w:rPr>
          <w:rFonts w:ascii="Arial" w:hAnsi="Arial" w:cs="Arial"/>
          <w:sz w:val="22"/>
          <w:szCs w:val="22"/>
        </w:rPr>
      </w:pPr>
    </w:p>
    <w:p w:rsidR="003F74B9" w:rsidRPr="0093071F" w:rsidP="003F74B9">
      <w:pPr>
        <w:pStyle w:val="ListParagraph"/>
        <w:numPr>
          <w:numId w:val="1"/>
        </w:numPr>
        <w:bidi w:val="0"/>
        <w:spacing w:line="276" w:lineRule="auto"/>
        <w:jc w:val="both"/>
        <w:rPr>
          <w:rFonts w:ascii="Arial" w:hAnsi="Arial" w:cs="Arial"/>
          <w:sz w:val="22"/>
          <w:szCs w:val="22"/>
        </w:rPr>
      </w:pPr>
      <w:r w:rsidR="00492B1E">
        <w:rPr>
          <w:rFonts w:ascii="Arial" w:hAnsi="Arial" w:cs="Arial"/>
          <w:bCs/>
          <w:sz w:val="22"/>
          <w:szCs w:val="22"/>
        </w:rPr>
        <w:t xml:space="preserve"> V § 55 ods. 1  druhej vete  sa za slovo „Konanie“ vkladajú slová „o odňatí peňažného príspevku na kompenzáciu,“.</w:t>
      </w:r>
    </w:p>
    <w:p w:rsidR="0093071F" w:rsidRPr="0093071F" w:rsidP="0093071F">
      <w:pPr>
        <w:pStyle w:val="ListParagraph"/>
        <w:bidi w:val="0"/>
        <w:spacing w:line="276" w:lineRule="auto"/>
        <w:ind w:left="0"/>
        <w:jc w:val="both"/>
        <w:rPr>
          <w:rFonts w:ascii="Arial" w:hAnsi="Arial" w:cs="Arial"/>
          <w:sz w:val="22"/>
          <w:szCs w:val="22"/>
        </w:rPr>
      </w:pPr>
    </w:p>
    <w:p w:rsidR="003F74B9" w:rsidRPr="001A1702" w:rsidP="00492B1E">
      <w:pPr>
        <w:pStyle w:val="ListParagraph"/>
        <w:numPr>
          <w:numId w:val="1"/>
        </w:numPr>
        <w:bidi w:val="0"/>
        <w:spacing w:line="276" w:lineRule="auto"/>
        <w:jc w:val="both"/>
        <w:rPr>
          <w:rFonts w:ascii="Arial" w:hAnsi="Arial" w:cs="Arial"/>
          <w:sz w:val="22"/>
          <w:szCs w:val="22"/>
        </w:rPr>
      </w:pPr>
      <w:r w:rsidRPr="001A1702">
        <w:rPr>
          <w:rFonts w:ascii="Arial" w:hAnsi="Arial" w:cs="Arial"/>
          <w:sz w:val="22"/>
          <w:szCs w:val="22"/>
        </w:rPr>
        <w:t xml:space="preserve"> V § 55 ods. 2 sa na konci pripája </w:t>
      </w:r>
      <w:r w:rsidRPr="001A1702" w:rsidR="001A1702">
        <w:rPr>
          <w:rFonts w:ascii="Arial" w:hAnsi="Arial" w:cs="Arial"/>
          <w:sz w:val="22"/>
          <w:szCs w:val="22"/>
        </w:rPr>
        <w:t xml:space="preserve">táto </w:t>
      </w:r>
      <w:r w:rsidRPr="001A1702">
        <w:rPr>
          <w:rFonts w:ascii="Arial" w:hAnsi="Arial" w:cs="Arial"/>
          <w:sz w:val="22"/>
          <w:szCs w:val="22"/>
        </w:rPr>
        <w:t>veta: „V konaní o preukaze a v konaní o parkovacom preukaze koná v mene maloletého dieťaťa, ktoré je umiestnené v zariadení na základe rozhodnutia súdu</w:t>
      </w:r>
      <w:r w:rsidRPr="001A1702" w:rsidR="001A1702">
        <w:rPr>
          <w:rFonts w:ascii="Arial" w:hAnsi="Arial" w:cs="Arial"/>
          <w:sz w:val="22"/>
          <w:szCs w:val="22"/>
        </w:rPr>
        <w:t>,</w:t>
      </w:r>
      <w:r w:rsidRPr="001A1702" w:rsidR="0047404D">
        <w:rPr>
          <w:rFonts w:ascii="Arial" w:hAnsi="Arial" w:cs="Arial"/>
          <w:sz w:val="22"/>
          <w:szCs w:val="22"/>
          <w:vertAlign w:val="superscript"/>
        </w:rPr>
        <w:t>51a)</w:t>
      </w:r>
      <w:r w:rsidRPr="001A1702">
        <w:rPr>
          <w:rFonts w:ascii="Arial" w:hAnsi="Arial" w:cs="Arial"/>
          <w:sz w:val="22"/>
          <w:szCs w:val="22"/>
        </w:rPr>
        <w:t xml:space="preserve"> toto zariadenie.“.</w:t>
      </w:r>
    </w:p>
    <w:p w:rsidR="00B76948" w:rsidP="00B76948">
      <w:pPr>
        <w:pStyle w:val="ListParagraph"/>
        <w:bidi w:val="0"/>
        <w:spacing w:line="276" w:lineRule="auto"/>
        <w:ind w:left="0"/>
        <w:jc w:val="both"/>
        <w:rPr>
          <w:rFonts w:ascii="Arial" w:hAnsi="Arial" w:cs="Arial"/>
          <w:sz w:val="22"/>
          <w:szCs w:val="22"/>
        </w:rPr>
      </w:pPr>
    </w:p>
    <w:p w:rsidR="00B76948" w:rsidRPr="001A1702" w:rsidP="00B76948">
      <w:pPr>
        <w:bidi w:val="0"/>
        <w:spacing w:line="276" w:lineRule="auto"/>
        <w:ind w:left="360"/>
        <w:jc w:val="both"/>
        <w:rPr>
          <w:rFonts w:ascii="Arial" w:hAnsi="Arial" w:cs="Arial"/>
          <w:sz w:val="22"/>
          <w:szCs w:val="22"/>
        </w:rPr>
      </w:pPr>
      <w:r w:rsidRPr="001A1702">
        <w:rPr>
          <w:rFonts w:ascii="Arial" w:hAnsi="Arial" w:cs="Arial"/>
          <w:sz w:val="22"/>
          <w:szCs w:val="22"/>
        </w:rPr>
        <w:t xml:space="preserve">Poznámka pod čiarou k odkazu </w:t>
      </w:r>
      <w:r w:rsidRPr="001A1702" w:rsidR="001A1702">
        <w:rPr>
          <w:rFonts w:ascii="Arial" w:hAnsi="Arial" w:cs="Arial"/>
          <w:sz w:val="22"/>
          <w:szCs w:val="22"/>
        </w:rPr>
        <w:t>51</w:t>
      </w:r>
      <w:r w:rsidRPr="001A1702">
        <w:rPr>
          <w:rFonts w:ascii="Arial" w:hAnsi="Arial" w:cs="Arial"/>
          <w:sz w:val="22"/>
          <w:szCs w:val="22"/>
        </w:rPr>
        <w:t>a znie:</w:t>
      </w:r>
    </w:p>
    <w:p w:rsidR="00B76948" w:rsidRPr="001A1702" w:rsidP="001A1702">
      <w:pPr>
        <w:pStyle w:val="ListParagraph"/>
        <w:bidi w:val="0"/>
        <w:spacing w:line="276" w:lineRule="auto"/>
        <w:ind w:left="851" w:hanging="851"/>
        <w:jc w:val="both"/>
        <w:rPr>
          <w:rFonts w:ascii="Arial" w:hAnsi="Arial" w:cs="Arial"/>
          <w:sz w:val="22"/>
          <w:szCs w:val="22"/>
        </w:rPr>
      </w:pPr>
      <w:r w:rsidRPr="001A1702" w:rsidR="001A1702">
        <w:rPr>
          <w:rFonts w:ascii="Arial" w:hAnsi="Arial" w:cs="Arial"/>
          <w:sz w:val="22"/>
          <w:szCs w:val="22"/>
        </w:rPr>
        <w:t xml:space="preserve">      </w:t>
      </w:r>
      <w:r w:rsidRPr="001A1702">
        <w:rPr>
          <w:rFonts w:ascii="Arial" w:hAnsi="Arial" w:cs="Arial"/>
          <w:sz w:val="22"/>
          <w:szCs w:val="22"/>
        </w:rPr>
        <w:t>„</w:t>
      </w:r>
      <w:r w:rsidRPr="001A1702">
        <w:rPr>
          <w:rFonts w:ascii="Arial" w:hAnsi="Arial" w:cs="Arial"/>
          <w:sz w:val="22"/>
          <w:szCs w:val="22"/>
          <w:vertAlign w:val="superscript"/>
        </w:rPr>
        <w:t>51a)</w:t>
      </w:r>
      <w:r w:rsidRPr="001A1702">
        <w:rPr>
          <w:rFonts w:ascii="Arial" w:hAnsi="Arial" w:cs="Arial"/>
          <w:sz w:val="22"/>
          <w:szCs w:val="22"/>
        </w:rPr>
        <w:t xml:space="preserve"> § 75, 75a zákona č. 99/1963 Zb. Občiansky súdny poriadok</w:t>
      </w:r>
      <w:r w:rsidR="00D63BDB">
        <w:rPr>
          <w:rFonts w:ascii="Arial" w:hAnsi="Arial" w:cs="Arial"/>
          <w:sz w:val="22"/>
          <w:szCs w:val="22"/>
        </w:rPr>
        <w:t>.</w:t>
      </w:r>
    </w:p>
    <w:p w:rsidR="00B76948" w:rsidRPr="001A1702" w:rsidP="00B76948">
      <w:pPr>
        <w:pStyle w:val="ListParagraph"/>
        <w:bidi w:val="0"/>
        <w:spacing w:line="276" w:lineRule="auto"/>
        <w:ind w:left="0"/>
        <w:jc w:val="both"/>
        <w:rPr>
          <w:rFonts w:ascii="Arial" w:hAnsi="Arial" w:cs="Arial"/>
          <w:sz w:val="22"/>
          <w:szCs w:val="22"/>
        </w:rPr>
      </w:pPr>
      <w:r w:rsidRPr="001A1702">
        <w:rPr>
          <w:rFonts w:ascii="Arial" w:hAnsi="Arial" w:cs="Arial"/>
          <w:sz w:val="22"/>
          <w:szCs w:val="22"/>
        </w:rPr>
        <w:t>        </w:t>
      </w:r>
      <w:r w:rsidRPr="001A1702" w:rsidR="001A1702">
        <w:rPr>
          <w:rFonts w:ascii="Arial" w:hAnsi="Arial" w:cs="Arial"/>
          <w:sz w:val="22"/>
          <w:szCs w:val="22"/>
        </w:rPr>
        <w:t xml:space="preserve">      </w:t>
      </w:r>
      <w:r w:rsidRPr="001A1702">
        <w:rPr>
          <w:rFonts w:ascii="Arial" w:hAnsi="Arial" w:cs="Arial"/>
          <w:sz w:val="22"/>
          <w:szCs w:val="22"/>
        </w:rPr>
        <w:t>§ 54 zákona č. 36/2005 Z. z. v znení neskorších predpisov.“.</w:t>
      </w:r>
    </w:p>
    <w:p w:rsidR="00B76948" w:rsidRPr="001A1702" w:rsidP="00B76948">
      <w:pPr>
        <w:pStyle w:val="ListParagraph"/>
        <w:bidi w:val="0"/>
        <w:spacing w:line="276" w:lineRule="auto"/>
        <w:ind w:left="0"/>
        <w:jc w:val="both"/>
        <w:rPr>
          <w:rFonts w:ascii="Arial" w:hAnsi="Arial" w:cs="Arial"/>
          <w:sz w:val="22"/>
          <w:szCs w:val="22"/>
        </w:rPr>
      </w:pPr>
    </w:p>
    <w:p w:rsidR="008C38EB" w:rsidRPr="00BC1CF9" w:rsidP="002A3438">
      <w:pPr>
        <w:pStyle w:val="ListParagraph"/>
        <w:numPr>
          <w:numId w:val="1"/>
        </w:numPr>
        <w:bidi w:val="0"/>
        <w:spacing w:line="276" w:lineRule="auto"/>
        <w:ind w:left="426" w:hanging="426"/>
        <w:jc w:val="both"/>
        <w:rPr>
          <w:rFonts w:ascii="Arial" w:hAnsi="Arial" w:cs="Arial"/>
          <w:sz w:val="22"/>
          <w:szCs w:val="22"/>
        </w:rPr>
      </w:pPr>
      <w:r w:rsidRPr="001A1702" w:rsidR="0093071F">
        <w:rPr>
          <w:rFonts w:ascii="Arial" w:hAnsi="Arial" w:cs="Arial"/>
          <w:bCs/>
          <w:sz w:val="22"/>
          <w:szCs w:val="22"/>
        </w:rPr>
        <w:t>V § 55 ods. 3</w:t>
      </w:r>
      <w:r w:rsidRPr="001A1702" w:rsidR="001A1702">
        <w:rPr>
          <w:rFonts w:ascii="Arial" w:hAnsi="Arial" w:cs="Arial"/>
          <w:bCs/>
          <w:sz w:val="22"/>
          <w:szCs w:val="22"/>
        </w:rPr>
        <w:t xml:space="preserve"> prvej vete sa vypúšťajú</w:t>
      </w:r>
      <w:r w:rsidRPr="001A1702">
        <w:rPr>
          <w:rFonts w:ascii="Arial" w:hAnsi="Arial" w:cs="Arial"/>
          <w:bCs/>
          <w:sz w:val="22"/>
          <w:szCs w:val="22"/>
        </w:rPr>
        <w:t xml:space="preserve"> slová „lekársky nález“ a za prvú vetu sa vkladá nová</w:t>
      </w:r>
      <w:r w:rsidRPr="001A1702" w:rsidR="001A1702">
        <w:rPr>
          <w:rFonts w:ascii="Arial" w:hAnsi="Arial" w:cs="Arial"/>
          <w:bCs/>
          <w:sz w:val="22"/>
          <w:szCs w:val="22"/>
        </w:rPr>
        <w:t xml:space="preserve"> druhá</w:t>
      </w:r>
      <w:r w:rsidRPr="001A1702">
        <w:rPr>
          <w:rFonts w:ascii="Arial" w:hAnsi="Arial" w:cs="Arial"/>
          <w:bCs/>
          <w:sz w:val="22"/>
          <w:szCs w:val="22"/>
        </w:rPr>
        <w:t xml:space="preserve"> veta, ktorá znie: „Súčasťou žiadosti je aj aktuálny lekársky nález</w:t>
      </w:r>
      <w:r w:rsidR="001B6E4C">
        <w:rPr>
          <w:rFonts w:ascii="Arial" w:hAnsi="Arial" w:cs="Arial"/>
          <w:bCs/>
          <w:sz w:val="22"/>
          <w:szCs w:val="22"/>
        </w:rPr>
        <w:t xml:space="preserve"> okrem prípadov uvedených v § 11 ods. </w:t>
      </w:r>
      <w:smartTag w:uri="urn:schemas-microsoft-com:office:smarttags" w:element="metricconverter">
        <w:smartTagPr>
          <w:attr w:name="ProductID" w:val="7 a"/>
        </w:smartTagPr>
        <w:r w:rsidR="001B6E4C">
          <w:rPr>
            <w:rFonts w:ascii="Arial" w:hAnsi="Arial" w:cs="Arial"/>
            <w:bCs/>
            <w:sz w:val="22"/>
            <w:szCs w:val="22"/>
          </w:rPr>
          <w:t>7 a</w:t>
        </w:r>
      </w:smartTag>
      <w:r w:rsidR="001B6E4C">
        <w:rPr>
          <w:rFonts w:ascii="Arial" w:hAnsi="Arial" w:cs="Arial"/>
          <w:bCs/>
          <w:sz w:val="22"/>
          <w:szCs w:val="22"/>
        </w:rPr>
        <w:t xml:space="preserve"> 8</w:t>
      </w:r>
      <w:r w:rsidR="00D24B6B">
        <w:rPr>
          <w:rFonts w:ascii="Arial" w:hAnsi="Arial" w:cs="Arial"/>
          <w:bCs/>
          <w:sz w:val="22"/>
          <w:szCs w:val="22"/>
        </w:rPr>
        <w:t>.</w:t>
      </w:r>
      <w:r w:rsidRPr="001A1702">
        <w:rPr>
          <w:rFonts w:ascii="Arial" w:hAnsi="Arial" w:cs="Arial"/>
          <w:bCs/>
          <w:sz w:val="22"/>
          <w:szCs w:val="22"/>
        </w:rPr>
        <w:t>“.</w:t>
      </w:r>
    </w:p>
    <w:p w:rsidR="00E21875" w:rsidP="00E21875">
      <w:pPr>
        <w:pStyle w:val="ListParagraph"/>
        <w:bidi w:val="0"/>
        <w:spacing w:line="276" w:lineRule="auto"/>
        <w:ind w:left="0"/>
        <w:jc w:val="both"/>
        <w:rPr>
          <w:rFonts w:ascii="Arial" w:hAnsi="Arial" w:cs="Arial"/>
          <w:bCs/>
          <w:color w:val="FF0000"/>
          <w:sz w:val="22"/>
          <w:szCs w:val="22"/>
        </w:rPr>
      </w:pPr>
      <w:r w:rsidR="0093071F">
        <w:rPr>
          <w:rFonts w:ascii="Arial" w:hAnsi="Arial" w:cs="Arial"/>
          <w:bCs/>
          <w:color w:val="FF0000"/>
          <w:sz w:val="22"/>
          <w:szCs w:val="22"/>
        </w:rPr>
        <w:t xml:space="preserve"> </w:t>
      </w:r>
    </w:p>
    <w:p w:rsidR="00E21875" w:rsidRPr="001A1702" w:rsidP="00492B1E">
      <w:pPr>
        <w:pStyle w:val="ListParagraph"/>
        <w:numPr>
          <w:numId w:val="1"/>
        </w:numPr>
        <w:bidi w:val="0"/>
        <w:spacing w:line="276" w:lineRule="auto"/>
        <w:jc w:val="both"/>
        <w:rPr>
          <w:rFonts w:ascii="Arial" w:hAnsi="Arial" w:cs="Arial"/>
          <w:sz w:val="22"/>
          <w:szCs w:val="22"/>
        </w:rPr>
      </w:pPr>
      <w:r w:rsidRPr="001A1702">
        <w:rPr>
          <w:rFonts w:ascii="Arial" w:hAnsi="Arial" w:cs="Arial"/>
          <w:bCs/>
          <w:sz w:val="22"/>
          <w:szCs w:val="22"/>
        </w:rPr>
        <w:t>V § 55 ods</w:t>
      </w:r>
      <w:r w:rsidR="00D24B6B">
        <w:rPr>
          <w:rFonts w:ascii="Arial" w:hAnsi="Arial" w:cs="Arial"/>
          <w:bCs/>
          <w:sz w:val="22"/>
          <w:szCs w:val="22"/>
        </w:rPr>
        <w:t>ek</w:t>
      </w:r>
      <w:r w:rsidRPr="001A1702">
        <w:rPr>
          <w:rFonts w:ascii="Arial" w:hAnsi="Arial" w:cs="Arial"/>
          <w:bCs/>
          <w:sz w:val="22"/>
          <w:szCs w:val="22"/>
        </w:rPr>
        <w:t xml:space="preserve"> 7</w:t>
      </w:r>
      <w:r w:rsidRPr="001A1702" w:rsidR="001A1702">
        <w:rPr>
          <w:rFonts w:ascii="Arial" w:hAnsi="Arial" w:cs="Arial"/>
          <w:bCs/>
          <w:sz w:val="22"/>
          <w:szCs w:val="22"/>
        </w:rPr>
        <w:t xml:space="preserve"> znie:</w:t>
      </w:r>
    </w:p>
    <w:p w:rsidR="001A1702" w:rsidRPr="001A1702" w:rsidP="001A1702">
      <w:pPr>
        <w:pStyle w:val="ListParagraph"/>
        <w:bidi w:val="0"/>
        <w:spacing w:line="276" w:lineRule="auto"/>
        <w:ind w:left="426" w:firstLine="294"/>
        <w:jc w:val="both"/>
        <w:rPr>
          <w:rFonts w:ascii="Arial" w:hAnsi="Arial" w:cs="Arial"/>
          <w:sz w:val="22"/>
          <w:szCs w:val="22"/>
        </w:rPr>
      </w:pPr>
      <w:r w:rsidRPr="001A1702">
        <w:rPr>
          <w:rFonts w:ascii="Arial" w:hAnsi="Arial" w:cs="Arial"/>
          <w:bCs/>
          <w:sz w:val="22"/>
          <w:szCs w:val="22"/>
        </w:rPr>
        <w:t xml:space="preserve">„(7) Podkladom na rozhodnutie o parkovacom preukaze je lekársky posudok podľa  </w:t>
      </w:r>
      <w:r>
        <w:rPr>
          <w:rFonts w:ascii="Arial" w:hAnsi="Arial" w:cs="Arial"/>
          <w:bCs/>
          <w:sz w:val="22"/>
          <w:szCs w:val="22"/>
        </w:rPr>
        <w:t xml:space="preserve"> </w:t>
      </w:r>
      <w:r w:rsidRPr="001A1702">
        <w:rPr>
          <w:rFonts w:ascii="Arial" w:hAnsi="Arial" w:cs="Arial"/>
          <w:bCs/>
          <w:sz w:val="22"/>
          <w:szCs w:val="22"/>
        </w:rPr>
        <w:t xml:space="preserve"> § 11 ods. 13 alebo</w:t>
      </w:r>
      <w:r w:rsidR="00D24B6B">
        <w:rPr>
          <w:rFonts w:ascii="Arial" w:hAnsi="Arial" w:cs="Arial"/>
          <w:bCs/>
          <w:sz w:val="22"/>
          <w:szCs w:val="22"/>
        </w:rPr>
        <w:t xml:space="preserve"> podľa</w:t>
      </w:r>
      <w:r w:rsidRPr="001A1702">
        <w:rPr>
          <w:rFonts w:ascii="Arial" w:hAnsi="Arial" w:cs="Arial"/>
          <w:bCs/>
          <w:sz w:val="22"/>
          <w:szCs w:val="22"/>
        </w:rPr>
        <w:t xml:space="preserve"> § 11 ods. 15</w:t>
      </w:r>
      <w:r w:rsidR="00D24B6B">
        <w:rPr>
          <w:rFonts w:ascii="Arial" w:hAnsi="Arial" w:cs="Arial"/>
          <w:bCs/>
          <w:sz w:val="22"/>
          <w:szCs w:val="22"/>
        </w:rPr>
        <w:t xml:space="preserve"> alebo komple</w:t>
      </w:r>
      <w:r w:rsidR="001B6E4C">
        <w:rPr>
          <w:rFonts w:ascii="Arial" w:hAnsi="Arial" w:cs="Arial"/>
          <w:bCs/>
          <w:sz w:val="22"/>
          <w:szCs w:val="22"/>
        </w:rPr>
        <w:t>x</w:t>
      </w:r>
      <w:r w:rsidR="00D24B6B">
        <w:rPr>
          <w:rFonts w:ascii="Arial" w:hAnsi="Arial" w:cs="Arial"/>
          <w:bCs/>
          <w:sz w:val="22"/>
          <w:szCs w:val="22"/>
        </w:rPr>
        <w:t>ný posudok, ak bol vypracovaný</w:t>
      </w:r>
      <w:r w:rsidRPr="001A1702">
        <w:rPr>
          <w:rFonts w:ascii="Arial" w:hAnsi="Arial" w:cs="Arial"/>
          <w:bCs/>
          <w:sz w:val="22"/>
          <w:szCs w:val="22"/>
        </w:rPr>
        <w:t>.“.</w:t>
      </w:r>
    </w:p>
    <w:p w:rsidR="00492B1E" w:rsidP="00492B1E">
      <w:pPr>
        <w:bidi w:val="0"/>
        <w:spacing w:line="276" w:lineRule="auto"/>
        <w:jc w:val="both"/>
        <w:rPr>
          <w:rFonts w:ascii="Arial" w:hAnsi="Arial" w:cs="Arial"/>
          <w:sz w:val="22"/>
          <w:szCs w:val="22"/>
        </w:rPr>
      </w:pPr>
    </w:p>
    <w:p w:rsidR="00492B1E" w:rsidRPr="00D24B6B" w:rsidP="00973C14">
      <w:pPr>
        <w:pStyle w:val="ListParagraph"/>
        <w:numPr>
          <w:numId w:val="1"/>
        </w:numPr>
        <w:bidi w:val="0"/>
        <w:spacing w:line="276" w:lineRule="auto"/>
        <w:jc w:val="both"/>
        <w:rPr>
          <w:rFonts w:ascii="Arial" w:hAnsi="Arial" w:cs="Arial"/>
          <w:sz w:val="22"/>
          <w:szCs w:val="22"/>
        </w:rPr>
      </w:pPr>
      <w:r w:rsidRPr="00D24B6B">
        <w:rPr>
          <w:rFonts w:ascii="Arial" w:hAnsi="Arial" w:cs="Arial"/>
          <w:sz w:val="22"/>
          <w:szCs w:val="22"/>
        </w:rPr>
        <w:t xml:space="preserve"> </w:t>
      </w:r>
      <w:r w:rsidRPr="00D24B6B" w:rsidR="00973C14">
        <w:rPr>
          <w:rFonts w:ascii="Arial" w:hAnsi="Arial" w:cs="Arial"/>
          <w:sz w:val="22"/>
          <w:szCs w:val="22"/>
        </w:rPr>
        <w:t>V § 55 ods</w:t>
      </w:r>
      <w:r w:rsidRPr="00D24B6B" w:rsidR="00D24B6B">
        <w:rPr>
          <w:rFonts w:ascii="Arial" w:hAnsi="Arial" w:cs="Arial"/>
          <w:sz w:val="22"/>
          <w:szCs w:val="22"/>
        </w:rPr>
        <w:t>ek</w:t>
      </w:r>
      <w:r w:rsidRPr="00D24B6B" w:rsidR="00973C14">
        <w:rPr>
          <w:rFonts w:ascii="Arial" w:hAnsi="Arial" w:cs="Arial"/>
          <w:sz w:val="22"/>
          <w:szCs w:val="22"/>
        </w:rPr>
        <w:t xml:space="preserve"> 11 znie:</w:t>
      </w:r>
    </w:p>
    <w:p w:rsidR="00910934" w:rsidP="00D24B6B">
      <w:pPr>
        <w:bidi w:val="0"/>
        <w:spacing w:line="276" w:lineRule="auto"/>
        <w:ind w:left="360" w:firstLine="348"/>
        <w:jc w:val="both"/>
        <w:rPr>
          <w:rFonts w:ascii="Arial" w:hAnsi="Arial" w:cs="Arial"/>
          <w:sz w:val="22"/>
          <w:szCs w:val="22"/>
        </w:rPr>
      </w:pPr>
      <w:r w:rsidRPr="00D24B6B" w:rsidR="00973C14">
        <w:rPr>
          <w:rFonts w:ascii="Arial" w:hAnsi="Arial" w:cs="Arial"/>
          <w:sz w:val="22"/>
          <w:szCs w:val="22"/>
        </w:rPr>
        <w:t xml:space="preserve">„(11) </w:t>
      </w:r>
      <w:r w:rsidRPr="00D24B6B">
        <w:rPr>
          <w:rFonts w:ascii="Arial" w:hAnsi="Arial" w:cs="Arial"/>
          <w:sz w:val="22"/>
          <w:szCs w:val="22"/>
        </w:rPr>
        <w:t xml:space="preserve">Ak je podkladom na rozhodnutie o peňažnom príspevku na kompenzáciu komplexný posudok podľa § 15 ods. 1, lehota na jeho vypracovanie je 60 dní od začatia konania a lehota na vyhotovenie rozhodnutia je 30 dní od vypracovania </w:t>
      </w:r>
      <w:r w:rsidRPr="00D24B6B" w:rsidR="00D24B6B">
        <w:rPr>
          <w:rFonts w:ascii="Arial" w:hAnsi="Arial" w:cs="Arial"/>
          <w:sz w:val="22"/>
          <w:szCs w:val="22"/>
        </w:rPr>
        <w:t xml:space="preserve">komplexného </w:t>
      </w:r>
      <w:r w:rsidRPr="00D24B6B">
        <w:rPr>
          <w:rFonts w:ascii="Arial" w:hAnsi="Arial" w:cs="Arial"/>
          <w:sz w:val="22"/>
          <w:szCs w:val="22"/>
        </w:rPr>
        <w:t>posudku. Ak je podkladom na rozhodnutie lekársky  posudok podľa § 11 ods. 12</w:t>
      </w:r>
      <w:r w:rsidRPr="00D24B6B" w:rsidR="00D24B6B">
        <w:rPr>
          <w:rFonts w:ascii="Arial" w:hAnsi="Arial" w:cs="Arial"/>
          <w:sz w:val="22"/>
          <w:szCs w:val="22"/>
        </w:rPr>
        <w:t>,</w:t>
      </w:r>
      <w:r w:rsidRPr="00D24B6B">
        <w:rPr>
          <w:rFonts w:ascii="Arial" w:hAnsi="Arial" w:cs="Arial"/>
          <w:sz w:val="22"/>
          <w:szCs w:val="22"/>
        </w:rPr>
        <w:t xml:space="preserve"> 13 alebo 15, lehota na jeho vypracovanie je 30 dní od začatia konania a lehota na vyhotovenie rozhodnutia je 15 dní od vypracovania lekárskeho posudku. Lehota na vyhotovenie rozhodnutia o parkovacom preukaze, ktorého podkladom je </w:t>
      </w:r>
      <w:r w:rsidRPr="00D24B6B" w:rsidR="00D24B6B">
        <w:rPr>
          <w:rFonts w:ascii="Arial" w:hAnsi="Arial" w:cs="Arial"/>
          <w:sz w:val="22"/>
          <w:szCs w:val="22"/>
        </w:rPr>
        <w:t xml:space="preserve">komplexný </w:t>
      </w:r>
      <w:r w:rsidRPr="00D24B6B">
        <w:rPr>
          <w:rFonts w:ascii="Arial" w:hAnsi="Arial" w:cs="Arial"/>
          <w:sz w:val="22"/>
          <w:szCs w:val="22"/>
        </w:rPr>
        <w:t>posudok podľa § 15 ods. 1, je 15 dní od vypracovania</w:t>
      </w:r>
      <w:r w:rsidRPr="00D24B6B" w:rsidR="00D24B6B">
        <w:rPr>
          <w:rFonts w:ascii="Arial" w:hAnsi="Arial" w:cs="Arial"/>
          <w:sz w:val="22"/>
          <w:szCs w:val="22"/>
        </w:rPr>
        <w:t xml:space="preserve"> tohto</w:t>
      </w:r>
      <w:r w:rsidRPr="00D24B6B">
        <w:rPr>
          <w:rFonts w:ascii="Arial" w:hAnsi="Arial" w:cs="Arial"/>
          <w:sz w:val="22"/>
          <w:szCs w:val="22"/>
        </w:rPr>
        <w:t xml:space="preserve"> posudku. Ak nemôže príslušný orgán vzhľadom na okolnosti prípadu rozhodnúť v lehote podľa prvej vety, môže ústredie predĺžiť lehotu na rozhodnutie najviac o 30 dní.“</w:t>
      </w:r>
      <w:r w:rsidRPr="00D24B6B" w:rsidR="00D24B6B">
        <w:rPr>
          <w:rFonts w:ascii="Arial" w:hAnsi="Arial" w:cs="Arial"/>
          <w:sz w:val="22"/>
          <w:szCs w:val="22"/>
        </w:rPr>
        <w:t>.</w:t>
      </w:r>
    </w:p>
    <w:p w:rsidR="00FC33B9" w:rsidRPr="00D24B6B" w:rsidP="00FC33B9">
      <w:pPr>
        <w:bidi w:val="0"/>
        <w:spacing w:line="276" w:lineRule="auto"/>
        <w:ind w:left="360"/>
        <w:jc w:val="both"/>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V § 55 odsek 1</w:t>
      </w:r>
      <w:r w:rsidR="001B6E4C">
        <w:rPr>
          <w:rFonts w:ascii="Arial" w:hAnsi="Arial" w:cs="Arial"/>
          <w:sz w:val="22"/>
          <w:szCs w:val="22"/>
        </w:rPr>
        <w:t xml:space="preserve">3 </w:t>
      </w:r>
      <w:r>
        <w:rPr>
          <w:rFonts w:ascii="Arial" w:hAnsi="Arial" w:cs="Arial"/>
          <w:sz w:val="22"/>
          <w:szCs w:val="22"/>
        </w:rPr>
        <w:t xml:space="preserve"> znie: </w:t>
      </w:r>
    </w:p>
    <w:p w:rsidR="00492B1E" w:rsidP="00492B1E">
      <w:pPr>
        <w:pStyle w:val="ListParagraph"/>
        <w:bidi w:val="0"/>
        <w:spacing w:line="276" w:lineRule="auto"/>
        <w:ind w:left="360" w:firstLine="348"/>
        <w:jc w:val="both"/>
        <w:rPr>
          <w:rFonts w:ascii="Arial" w:hAnsi="Arial" w:cs="Arial"/>
          <w:sz w:val="22"/>
          <w:szCs w:val="22"/>
        </w:rPr>
      </w:pPr>
      <w:r>
        <w:rPr>
          <w:rFonts w:ascii="Arial" w:hAnsi="Arial" w:cs="Arial"/>
          <w:sz w:val="22"/>
          <w:szCs w:val="22"/>
        </w:rPr>
        <w:t>„(1</w:t>
      </w:r>
      <w:r w:rsidR="003D4AB6">
        <w:rPr>
          <w:rFonts w:ascii="Arial" w:hAnsi="Arial" w:cs="Arial"/>
          <w:sz w:val="22"/>
          <w:szCs w:val="22"/>
        </w:rPr>
        <w:t>3</w:t>
      </w:r>
      <w:r>
        <w:rPr>
          <w:rFonts w:ascii="Arial" w:hAnsi="Arial" w:cs="Arial"/>
          <w:sz w:val="22"/>
          <w:szCs w:val="22"/>
        </w:rPr>
        <w:t>) Príslušný orgán doručí účastníkovi konania spolu s rozhodnutím aj komplexný posudok alebo lekársky posudok, ktoré sú podkladom tohto rozhodnutia. Pri peňažnom príspevku na opatrovanie doručí príslušný orgán účastníkovi konania rozhodnutie a fyzickej osobe, na ktorej opatrovanie účastník konania tento príspevok žiada, doručí komplexný posudok alebo lekársky posudok, ktoré sú podkladom tohto rozhodnutia.“.</w:t>
      </w:r>
    </w:p>
    <w:p w:rsidR="001B6E4C" w:rsidP="00492B1E">
      <w:pPr>
        <w:pStyle w:val="ListParagraph"/>
        <w:bidi w:val="0"/>
        <w:spacing w:line="276" w:lineRule="auto"/>
        <w:ind w:left="360" w:firstLine="348"/>
        <w:jc w:val="both"/>
        <w:rPr>
          <w:rFonts w:ascii="Arial" w:hAnsi="Arial" w:cs="Arial"/>
          <w:sz w:val="22"/>
          <w:szCs w:val="22"/>
        </w:rPr>
      </w:pPr>
    </w:p>
    <w:p w:rsidR="001B6E4C" w:rsidP="001B6E4C">
      <w:pPr>
        <w:numPr>
          <w:numId w:val="1"/>
        </w:numPr>
        <w:bidi w:val="0"/>
        <w:spacing w:line="276" w:lineRule="auto"/>
        <w:jc w:val="both"/>
        <w:rPr>
          <w:rFonts w:ascii="Arial" w:hAnsi="Arial" w:cs="Arial"/>
          <w:sz w:val="22"/>
          <w:szCs w:val="22"/>
        </w:rPr>
      </w:pPr>
      <w:r>
        <w:rPr>
          <w:rFonts w:ascii="Arial" w:hAnsi="Arial" w:cs="Arial"/>
          <w:sz w:val="22"/>
          <w:szCs w:val="22"/>
        </w:rPr>
        <w:t>V § 55 ods. 14 sa</w:t>
      </w:r>
      <w:r w:rsidR="00BC1CF9">
        <w:rPr>
          <w:rFonts w:ascii="Arial" w:hAnsi="Arial" w:cs="Arial"/>
          <w:sz w:val="22"/>
          <w:szCs w:val="22"/>
        </w:rPr>
        <w:t xml:space="preserve"> </w:t>
      </w:r>
      <w:r>
        <w:rPr>
          <w:rFonts w:ascii="Arial" w:hAnsi="Arial" w:cs="Arial"/>
          <w:sz w:val="22"/>
          <w:szCs w:val="22"/>
        </w:rPr>
        <w:t>na konci pripája táto veta: „Príslušný orgán nevyhotovuje písomné rozhodnutie o zvýšení peňažného príspevku na kompenzáciu zvýšených výdavkov alebo o zvýšení peňažného príspevku na opatrovanie podľa § 40 ods. 10 z dôvodu úpravy sumy životného minima pre jednu plnoletú fyzickú osobu ustanovenú osobitným predpisom.</w:t>
      </w:r>
      <w:r>
        <w:rPr>
          <w:rFonts w:ascii="Arial" w:hAnsi="Arial" w:cs="Arial"/>
          <w:sz w:val="22"/>
          <w:szCs w:val="22"/>
          <w:vertAlign w:val="superscript"/>
        </w:rPr>
        <w:t>29)</w:t>
      </w:r>
      <w:r>
        <w:rPr>
          <w:rFonts w:ascii="Arial" w:hAnsi="Arial" w:cs="Arial"/>
          <w:sz w:val="22"/>
          <w:szCs w:val="22"/>
        </w:rPr>
        <w:t>“.</w:t>
      </w:r>
    </w:p>
    <w:p w:rsidR="00492B1E" w:rsidP="00492B1E">
      <w:pPr>
        <w:bidi w:val="0"/>
        <w:spacing w:line="276" w:lineRule="auto"/>
        <w:ind w:left="426"/>
        <w:jc w:val="both"/>
        <w:rPr>
          <w:rFonts w:ascii="Arial" w:hAnsi="Arial" w:cs="Arial"/>
          <w:sz w:val="22"/>
          <w:szCs w:val="22"/>
        </w:rPr>
      </w:pPr>
    </w:p>
    <w:p w:rsidR="00492B1E" w:rsidRPr="008F71C2" w:rsidP="00492B1E">
      <w:pPr>
        <w:pStyle w:val="ListParagraph"/>
        <w:numPr>
          <w:numId w:val="1"/>
        </w:numPr>
        <w:bidi w:val="0"/>
        <w:spacing w:line="276" w:lineRule="auto"/>
        <w:jc w:val="both"/>
        <w:rPr>
          <w:rFonts w:ascii="Arial" w:hAnsi="Arial" w:cs="Arial"/>
          <w:sz w:val="22"/>
          <w:szCs w:val="22"/>
        </w:rPr>
      </w:pPr>
      <w:r w:rsidRPr="008F71C2" w:rsidR="0023010B">
        <w:rPr>
          <w:rFonts w:ascii="Arial" w:hAnsi="Arial" w:cs="Arial"/>
          <w:color w:val="FF0000"/>
          <w:sz w:val="22"/>
          <w:szCs w:val="22"/>
        </w:rPr>
        <w:t xml:space="preserve"> </w:t>
      </w:r>
      <w:r w:rsidRPr="008F71C2">
        <w:rPr>
          <w:rFonts w:ascii="Arial" w:hAnsi="Arial" w:cs="Arial"/>
          <w:sz w:val="22"/>
          <w:szCs w:val="22"/>
        </w:rPr>
        <w:t>Za § 56 sa vkladá § 56a, ktorý znie:</w:t>
      </w:r>
    </w:p>
    <w:p w:rsidR="00492B1E" w:rsidP="00492B1E">
      <w:pPr>
        <w:pStyle w:val="ListParagraph"/>
        <w:bidi w:val="0"/>
        <w:spacing w:line="276" w:lineRule="auto"/>
        <w:ind w:left="360"/>
        <w:jc w:val="both"/>
        <w:rPr>
          <w:rFonts w:ascii="Arial" w:hAnsi="Arial" w:cs="Arial"/>
          <w:sz w:val="22"/>
          <w:szCs w:val="22"/>
        </w:rPr>
      </w:pPr>
    </w:p>
    <w:p w:rsidR="00492B1E" w:rsidP="00492B1E">
      <w:pPr>
        <w:bidi w:val="0"/>
        <w:spacing w:line="276" w:lineRule="auto"/>
        <w:ind w:left="360"/>
        <w:jc w:val="center"/>
        <w:rPr>
          <w:rFonts w:ascii="Arial" w:hAnsi="Arial" w:cs="Arial"/>
          <w:b/>
          <w:sz w:val="22"/>
          <w:szCs w:val="22"/>
        </w:rPr>
      </w:pPr>
      <w:r>
        <w:rPr>
          <w:rFonts w:ascii="Arial" w:hAnsi="Arial" w:cs="Arial"/>
          <w:b/>
          <w:sz w:val="22"/>
          <w:szCs w:val="22"/>
        </w:rPr>
        <w:t>„§ 56a</w:t>
      </w:r>
    </w:p>
    <w:p w:rsidR="00492B1E" w:rsidP="00492B1E">
      <w:pPr>
        <w:bidi w:val="0"/>
        <w:spacing w:line="276" w:lineRule="auto"/>
        <w:ind w:left="360"/>
        <w:jc w:val="center"/>
        <w:rPr>
          <w:rFonts w:ascii="Arial" w:hAnsi="Arial" w:cs="Arial"/>
          <w:b/>
          <w:sz w:val="22"/>
          <w:szCs w:val="22"/>
        </w:rPr>
      </w:pPr>
    </w:p>
    <w:p w:rsidR="00492B1E" w:rsidP="00492B1E">
      <w:pPr>
        <w:bidi w:val="0"/>
        <w:spacing w:line="276" w:lineRule="auto"/>
        <w:ind w:left="360" w:firstLine="349"/>
        <w:jc w:val="both"/>
        <w:rPr>
          <w:rFonts w:ascii="Arial" w:hAnsi="Arial" w:cs="Arial"/>
          <w:sz w:val="22"/>
          <w:szCs w:val="22"/>
        </w:rPr>
      </w:pPr>
      <w:r>
        <w:rPr>
          <w:rFonts w:ascii="Arial" w:hAnsi="Arial" w:cs="Arial"/>
          <w:sz w:val="22"/>
          <w:szCs w:val="22"/>
        </w:rPr>
        <w:t>(1) Zariadenie sociálnoprávnej ochrany detí a sociálnej kurately požiada podľa § 3 ods. 3 príslušný orgán na základe výsledkov odbornej diagnostiky o posúdenie  potreby osobitnej starostlivosti  podľa osobitného predpisu.</w:t>
      </w:r>
      <w:r>
        <w:rPr>
          <w:rFonts w:ascii="Arial" w:hAnsi="Arial" w:cs="Arial"/>
          <w:sz w:val="22"/>
          <w:szCs w:val="22"/>
          <w:vertAlign w:val="superscript"/>
        </w:rPr>
        <w:t>1)</w:t>
      </w:r>
      <w:r>
        <w:rPr>
          <w:rFonts w:ascii="Arial" w:hAnsi="Arial" w:cs="Arial"/>
          <w:sz w:val="22"/>
          <w:szCs w:val="22"/>
        </w:rPr>
        <w:t xml:space="preserve"> </w:t>
      </w:r>
    </w:p>
    <w:p w:rsidR="00492B1E" w:rsidP="00492B1E">
      <w:pPr>
        <w:bidi w:val="0"/>
        <w:spacing w:line="276" w:lineRule="auto"/>
        <w:ind w:left="360" w:firstLine="349"/>
        <w:jc w:val="both"/>
        <w:rPr>
          <w:rFonts w:ascii="Arial" w:hAnsi="Arial" w:cs="Arial"/>
          <w:sz w:val="22"/>
          <w:szCs w:val="22"/>
        </w:rPr>
      </w:pPr>
      <w:r>
        <w:rPr>
          <w:rFonts w:ascii="Arial" w:hAnsi="Arial" w:cs="Arial"/>
          <w:sz w:val="22"/>
          <w:szCs w:val="22"/>
        </w:rPr>
        <w:t>(</w:t>
      </w:r>
      <w:r>
        <w:rPr>
          <w:rFonts w:ascii="Arial" w:hAnsi="Arial" w:cs="Arial"/>
          <w:bCs/>
          <w:sz w:val="22"/>
          <w:szCs w:val="22"/>
        </w:rPr>
        <w:t>2</w:t>
      </w:r>
      <w:r>
        <w:rPr>
          <w:rFonts w:ascii="Arial" w:hAnsi="Arial" w:cs="Arial"/>
          <w:sz w:val="22"/>
          <w:szCs w:val="22"/>
        </w:rPr>
        <w:t>) Príslušný orgán posúdi potrebu osobitnej starostlivosti podľa odseku 1</w:t>
      </w:r>
    </w:p>
    <w:p w:rsidR="00492B1E" w:rsidP="00492B1E">
      <w:pPr>
        <w:numPr>
          <w:numId w:val="5"/>
        </w:numPr>
        <w:bidi w:val="0"/>
        <w:spacing w:line="276" w:lineRule="auto"/>
        <w:jc w:val="both"/>
        <w:rPr>
          <w:rFonts w:ascii="Arial" w:hAnsi="Arial" w:cs="Arial"/>
          <w:sz w:val="22"/>
          <w:szCs w:val="22"/>
        </w:rPr>
      </w:pPr>
      <w:r>
        <w:rPr>
          <w:rFonts w:ascii="Arial" w:hAnsi="Arial" w:cs="Arial"/>
          <w:sz w:val="22"/>
          <w:szCs w:val="22"/>
        </w:rPr>
        <w:t xml:space="preserve">do 30 dní od doručenia žiadosti o posúdenie potreby osobitnej starostlivosti, alebo </w:t>
      </w:r>
    </w:p>
    <w:p w:rsidR="00492B1E" w:rsidP="00492B1E">
      <w:pPr>
        <w:numPr>
          <w:numId w:val="5"/>
        </w:numPr>
        <w:bidi w:val="0"/>
        <w:spacing w:line="276" w:lineRule="auto"/>
        <w:jc w:val="both"/>
        <w:rPr>
          <w:rFonts w:ascii="Arial" w:hAnsi="Arial" w:cs="Arial"/>
          <w:sz w:val="22"/>
          <w:szCs w:val="22"/>
        </w:rPr>
      </w:pPr>
      <w:r>
        <w:rPr>
          <w:rFonts w:ascii="Arial" w:hAnsi="Arial" w:cs="Arial"/>
          <w:sz w:val="22"/>
          <w:szCs w:val="22"/>
        </w:rPr>
        <w:t xml:space="preserve">do </w:t>
      </w:r>
      <w:r w:rsidR="008F71C2">
        <w:rPr>
          <w:rFonts w:ascii="Arial" w:hAnsi="Arial" w:cs="Arial"/>
          <w:sz w:val="22"/>
          <w:szCs w:val="22"/>
        </w:rPr>
        <w:t>30 dní</w:t>
      </w:r>
      <w:r>
        <w:rPr>
          <w:rFonts w:ascii="Arial" w:hAnsi="Arial" w:cs="Arial"/>
          <w:sz w:val="22"/>
          <w:szCs w:val="22"/>
        </w:rPr>
        <w:t xml:space="preserve"> od zabezpečenia doplnenia potrebného vyšetrenia posudkovým lekárom.“.</w:t>
      </w:r>
    </w:p>
    <w:p w:rsidR="005F0F3D" w:rsidP="005F0F3D">
      <w:pPr>
        <w:pStyle w:val="ListParagraph"/>
        <w:bidi w:val="0"/>
        <w:spacing w:line="276" w:lineRule="auto"/>
        <w:ind w:left="0"/>
        <w:jc w:val="both"/>
        <w:rPr>
          <w:rFonts w:ascii="Arial" w:hAnsi="Arial" w:cs="Arial"/>
          <w:sz w:val="22"/>
          <w:szCs w:val="22"/>
        </w:rPr>
      </w:pPr>
    </w:p>
    <w:p w:rsidR="00345D4E" w:rsidRPr="008F71C2" w:rsidP="00492B1E">
      <w:pPr>
        <w:pStyle w:val="ListParagraph"/>
        <w:numPr>
          <w:numId w:val="1"/>
        </w:numPr>
        <w:bidi w:val="0"/>
        <w:spacing w:line="276" w:lineRule="auto"/>
        <w:jc w:val="both"/>
        <w:rPr>
          <w:rFonts w:ascii="Arial" w:hAnsi="Arial" w:cs="Arial"/>
          <w:sz w:val="22"/>
          <w:szCs w:val="22"/>
        </w:rPr>
      </w:pPr>
      <w:r w:rsidRPr="008F71C2">
        <w:rPr>
          <w:rFonts w:ascii="Arial" w:hAnsi="Arial" w:cs="Arial"/>
          <w:sz w:val="22"/>
          <w:szCs w:val="22"/>
        </w:rPr>
        <w:t>V § 63 ods</w:t>
      </w:r>
      <w:r w:rsidRPr="008F71C2" w:rsidR="008F71C2">
        <w:rPr>
          <w:rFonts w:ascii="Arial" w:hAnsi="Arial" w:cs="Arial"/>
          <w:sz w:val="22"/>
          <w:szCs w:val="22"/>
        </w:rPr>
        <w:t>ek</w:t>
      </w:r>
      <w:r w:rsidRPr="008F71C2">
        <w:rPr>
          <w:rFonts w:ascii="Arial" w:hAnsi="Arial" w:cs="Arial"/>
          <w:sz w:val="22"/>
          <w:szCs w:val="22"/>
        </w:rPr>
        <w:t xml:space="preserve"> 1 znie:</w:t>
      </w:r>
    </w:p>
    <w:p w:rsidR="00345D4E" w:rsidRPr="008F71C2" w:rsidP="00345D4E">
      <w:pPr>
        <w:pStyle w:val="ListParagraph"/>
        <w:bidi w:val="0"/>
        <w:spacing w:line="276" w:lineRule="auto"/>
        <w:ind w:left="360" w:firstLine="348"/>
        <w:jc w:val="both"/>
        <w:rPr>
          <w:rFonts w:ascii="Arial" w:hAnsi="Arial" w:cs="Arial"/>
          <w:sz w:val="22"/>
          <w:szCs w:val="22"/>
        </w:rPr>
      </w:pPr>
      <w:r w:rsidRPr="008F71C2">
        <w:rPr>
          <w:rFonts w:ascii="Arial" w:hAnsi="Arial" w:cs="Arial"/>
          <w:sz w:val="22"/>
          <w:szCs w:val="22"/>
        </w:rPr>
        <w:t>„(1) Lekársku posudkovú činnosť na účely tohto zákona vykonáva posudkový lekár, ktorým je na účely tohto zákona lekár, ktorý získal odbornú spôsobilosť na výkon špecializovaných pracovných činností v špecializačnom odbore posudkové lekárstvo alebo odbornú spôsobilosť na výkon certifikovaných pracovných činností v certifikovanej pracovnej činnosti posudkové lekárstvo.“</w:t>
      </w:r>
      <w:r w:rsidRPr="008F71C2" w:rsidR="008F71C2">
        <w:rPr>
          <w:rFonts w:ascii="Arial" w:hAnsi="Arial" w:cs="Arial"/>
          <w:sz w:val="22"/>
          <w:szCs w:val="22"/>
        </w:rPr>
        <w:t>.</w:t>
      </w:r>
    </w:p>
    <w:p w:rsidR="00345D4E" w:rsidP="00345D4E">
      <w:pPr>
        <w:pStyle w:val="ListParagraph"/>
        <w:bidi w:val="0"/>
        <w:spacing w:line="276" w:lineRule="auto"/>
        <w:ind w:left="0"/>
        <w:jc w:val="both"/>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Za § 67 sa vkladajú § 67a a</w:t>
      </w:r>
      <w:r w:rsidR="008F71C2">
        <w:rPr>
          <w:rFonts w:ascii="Arial" w:hAnsi="Arial" w:cs="Arial"/>
          <w:sz w:val="22"/>
          <w:szCs w:val="22"/>
        </w:rPr>
        <w:t>ž</w:t>
      </w:r>
      <w:r>
        <w:rPr>
          <w:rFonts w:ascii="Arial" w:hAnsi="Arial" w:cs="Arial"/>
          <w:sz w:val="22"/>
          <w:szCs w:val="22"/>
        </w:rPr>
        <w:t> 67</w:t>
      </w:r>
      <w:r w:rsidR="0033132F">
        <w:rPr>
          <w:rFonts w:ascii="Arial" w:hAnsi="Arial" w:cs="Arial"/>
          <w:sz w:val="22"/>
          <w:szCs w:val="22"/>
        </w:rPr>
        <w:t>c</w:t>
      </w:r>
      <w:r>
        <w:rPr>
          <w:rFonts w:ascii="Arial" w:hAnsi="Arial" w:cs="Arial"/>
          <w:sz w:val="22"/>
          <w:szCs w:val="22"/>
        </w:rPr>
        <w:t>, ktoré vrátane nadpisu znejú:</w:t>
      </w:r>
    </w:p>
    <w:p w:rsidR="00D63BDB" w:rsidP="00D63BDB">
      <w:pPr>
        <w:pStyle w:val="ListParagraph"/>
        <w:bidi w:val="0"/>
        <w:spacing w:line="276" w:lineRule="auto"/>
        <w:jc w:val="both"/>
        <w:rPr>
          <w:rFonts w:ascii="Arial" w:hAnsi="Arial" w:cs="Arial"/>
          <w:sz w:val="22"/>
          <w:szCs w:val="22"/>
        </w:rPr>
      </w:pPr>
    </w:p>
    <w:p w:rsidR="00492B1E" w:rsidP="00492B1E">
      <w:pPr>
        <w:bidi w:val="0"/>
        <w:spacing w:line="276" w:lineRule="auto"/>
        <w:ind w:left="360"/>
        <w:jc w:val="center"/>
        <w:rPr>
          <w:rFonts w:ascii="Arial" w:hAnsi="Arial" w:cs="Arial"/>
          <w:b/>
          <w:sz w:val="22"/>
          <w:szCs w:val="22"/>
        </w:rPr>
      </w:pPr>
      <w:r>
        <w:rPr>
          <w:rFonts w:ascii="Arial" w:hAnsi="Arial" w:cs="Arial"/>
          <w:b/>
          <w:sz w:val="22"/>
          <w:szCs w:val="22"/>
        </w:rPr>
        <w:t xml:space="preserve">„Prechodné  ustanovenia účinné od 1. </w:t>
      </w:r>
      <w:r w:rsidR="0033132F">
        <w:rPr>
          <w:rFonts w:ascii="Arial" w:hAnsi="Arial" w:cs="Arial"/>
          <w:b/>
          <w:sz w:val="22"/>
          <w:szCs w:val="22"/>
        </w:rPr>
        <w:t>júla</w:t>
      </w:r>
      <w:r>
        <w:rPr>
          <w:rFonts w:ascii="Arial" w:hAnsi="Arial" w:cs="Arial"/>
          <w:b/>
          <w:sz w:val="22"/>
          <w:szCs w:val="22"/>
        </w:rPr>
        <w:t xml:space="preserve"> 2011</w:t>
      </w:r>
    </w:p>
    <w:p w:rsidR="00492B1E" w:rsidP="00492B1E">
      <w:pPr>
        <w:bidi w:val="0"/>
        <w:spacing w:line="276" w:lineRule="auto"/>
        <w:ind w:left="360"/>
        <w:jc w:val="both"/>
        <w:rPr>
          <w:rFonts w:ascii="Arial" w:hAnsi="Arial" w:cs="Arial"/>
          <w:sz w:val="22"/>
          <w:szCs w:val="22"/>
        </w:rPr>
      </w:pPr>
    </w:p>
    <w:p w:rsidR="000E0B80" w:rsidP="00492B1E">
      <w:pPr>
        <w:bidi w:val="0"/>
        <w:spacing w:line="276" w:lineRule="auto"/>
        <w:jc w:val="center"/>
        <w:rPr>
          <w:rFonts w:ascii="Arial" w:hAnsi="Arial" w:cs="Arial"/>
          <w:b/>
          <w:sz w:val="22"/>
          <w:szCs w:val="22"/>
        </w:rPr>
      </w:pPr>
      <w:r>
        <w:rPr>
          <w:rFonts w:ascii="Arial" w:hAnsi="Arial" w:cs="Arial"/>
          <w:b/>
          <w:sz w:val="22"/>
          <w:szCs w:val="22"/>
        </w:rPr>
        <w:t>§ 67a</w:t>
      </w:r>
    </w:p>
    <w:p w:rsidR="000E0B80" w:rsidP="00492B1E">
      <w:pPr>
        <w:bidi w:val="0"/>
        <w:spacing w:line="276" w:lineRule="auto"/>
        <w:jc w:val="center"/>
        <w:rPr>
          <w:rFonts w:ascii="Arial" w:hAnsi="Arial" w:cs="Arial"/>
          <w:b/>
          <w:sz w:val="22"/>
          <w:szCs w:val="22"/>
        </w:rPr>
      </w:pPr>
    </w:p>
    <w:p w:rsidR="008F71C2" w:rsidRPr="008F71C2" w:rsidP="008F71C2">
      <w:pPr>
        <w:bidi w:val="0"/>
        <w:spacing w:line="276" w:lineRule="auto"/>
        <w:ind w:left="426" w:hanging="426"/>
        <w:jc w:val="both"/>
        <w:rPr>
          <w:rFonts w:ascii="Arial" w:hAnsi="Arial" w:cs="Arial"/>
          <w:sz w:val="22"/>
          <w:szCs w:val="22"/>
        </w:rPr>
      </w:pPr>
      <w:r>
        <w:rPr>
          <w:rFonts w:ascii="Arial" w:hAnsi="Arial" w:cs="Arial"/>
          <w:b/>
          <w:sz w:val="22"/>
          <w:szCs w:val="22"/>
        </w:rPr>
        <w:tab/>
        <w:tab/>
      </w:r>
      <w:r w:rsidRPr="008F71C2">
        <w:rPr>
          <w:rFonts w:ascii="Arial" w:hAnsi="Arial" w:cs="Arial"/>
          <w:sz w:val="22"/>
          <w:szCs w:val="22"/>
        </w:rPr>
        <w:t>Na konania o</w:t>
      </w:r>
      <w:r>
        <w:rPr>
          <w:rFonts w:ascii="Arial" w:hAnsi="Arial" w:cs="Arial"/>
          <w:sz w:val="22"/>
          <w:szCs w:val="22"/>
        </w:rPr>
        <w:t xml:space="preserve"> peňažnom príspevku na kompenzáciu, o parkovacom preukaze a o preukaze začaté pred 1. </w:t>
      </w:r>
      <w:r w:rsidR="0033132F">
        <w:rPr>
          <w:rFonts w:ascii="Arial" w:hAnsi="Arial" w:cs="Arial"/>
          <w:sz w:val="22"/>
          <w:szCs w:val="22"/>
        </w:rPr>
        <w:t>júlom</w:t>
      </w:r>
      <w:r w:rsidR="00B11CD1">
        <w:rPr>
          <w:rFonts w:ascii="Arial" w:hAnsi="Arial" w:cs="Arial"/>
          <w:sz w:val="22"/>
          <w:szCs w:val="22"/>
        </w:rPr>
        <w:t xml:space="preserve"> </w:t>
      </w:r>
      <w:r>
        <w:rPr>
          <w:rFonts w:ascii="Arial" w:hAnsi="Arial" w:cs="Arial"/>
          <w:sz w:val="22"/>
          <w:szCs w:val="22"/>
        </w:rPr>
        <w:t>2011, ktoré neboli právoplatne skončené do 3</w:t>
      </w:r>
      <w:r w:rsidR="0033132F">
        <w:rPr>
          <w:rFonts w:ascii="Arial" w:hAnsi="Arial" w:cs="Arial"/>
          <w:sz w:val="22"/>
          <w:szCs w:val="22"/>
        </w:rPr>
        <w:t>0</w:t>
      </w:r>
      <w:r>
        <w:rPr>
          <w:rFonts w:ascii="Arial" w:hAnsi="Arial" w:cs="Arial"/>
          <w:sz w:val="22"/>
          <w:szCs w:val="22"/>
        </w:rPr>
        <w:t>. jú</w:t>
      </w:r>
      <w:r w:rsidR="0033132F">
        <w:rPr>
          <w:rFonts w:ascii="Arial" w:hAnsi="Arial" w:cs="Arial"/>
          <w:sz w:val="22"/>
          <w:szCs w:val="22"/>
        </w:rPr>
        <w:t>n</w:t>
      </w:r>
      <w:r>
        <w:rPr>
          <w:rFonts w:ascii="Arial" w:hAnsi="Arial" w:cs="Arial"/>
          <w:sz w:val="22"/>
          <w:szCs w:val="22"/>
        </w:rPr>
        <w:t>a 2011, sa vzťahujú lehoty podľa zákona účinného do 3</w:t>
      </w:r>
      <w:r w:rsidR="0033132F">
        <w:rPr>
          <w:rFonts w:ascii="Arial" w:hAnsi="Arial" w:cs="Arial"/>
          <w:sz w:val="22"/>
          <w:szCs w:val="22"/>
        </w:rPr>
        <w:t>0</w:t>
      </w:r>
      <w:r>
        <w:rPr>
          <w:rFonts w:ascii="Arial" w:hAnsi="Arial" w:cs="Arial"/>
          <w:sz w:val="22"/>
          <w:szCs w:val="22"/>
        </w:rPr>
        <w:t>. jú</w:t>
      </w:r>
      <w:r w:rsidR="0033132F">
        <w:rPr>
          <w:rFonts w:ascii="Arial" w:hAnsi="Arial" w:cs="Arial"/>
          <w:sz w:val="22"/>
          <w:szCs w:val="22"/>
        </w:rPr>
        <w:t>n</w:t>
      </w:r>
      <w:r>
        <w:rPr>
          <w:rFonts w:ascii="Arial" w:hAnsi="Arial" w:cs="Arial"/>
          <w:sz w:val="22"/>
          <w:szCs w:val="22"/>
        </w:rPr>
        <w:t>a 2011.</w:t>
      </w:r>
    </w:p>
    <w:p w:rsidR="00492B1E" w:rsidP="00492B1E">
      <w:pPr>
        <w:bidi w:val="0"/>
        <w:spacing w:line="276" w:lineRule="auto"/>
        <w:ind w:left="360"/>
        <w:jc w:val="center"/>
        <w:rPr>
          <w:rFonts w:ascii="Arial" w:hAnsi="Arial" w:cs="Arial"/>
          <w:b/>
          <w:sz w:val="22"/>
          <w:szCs w:val="22"/>
        </w:rPr>
      </w:pPr>
    </w:p>
    <w:p w:rsidR="005F0F3D" w:rsidRPr="008F71C2" w:rsidP="008F71C2">
      <w:pPr>
        <w:bidi w:val="0"/>
        <w:spacing w:line="276" w:lineRule="auto"/>
        <w:jc w:val="center"/>
        <w:rPr>
          <w:rFonts w:ascii="Arial" w:hAnsi="Arial" w:cs="Arial"/>
          <w:b/>
          <w:sz w:val="22"/>
          <w:szCs w:val="22"/>
        </w:rPr>
      </w:pPr>
      <w:r w:rsidRPr="008F71C2" w:rsidR="008F71C2">
        <w:rPr>
          <w:rFonts w:ascii="Arial" w:hAnsi="Arial" w:cs="Arial"/>
          <w:b/>
          <w:sz w:val="22"/>
          <w:szCs w:val="22"/>
        </w:rPr>
        <w:t>§ 67</w:t>
      </w:r>
      <w:r w:rsidR="0033132F">
        <w:rPr>
          <w:rFonts w:ascii="Arial" w:hAnsi="Arial" w:cs="Arial"/>
          <w:b/>
          <w:sz w:val="22"/>
          <w:szCs w:val="22"/>
        </w:rPr>
        <w:t>b</w:t>
      </w:r>
    </w:p>
    <w:p w:rsidR="008F71C2" w:rsidRPr="008F71C2" w:rsidP="008F71C2">
      <w:pPr>
        <w:bidi w:val="0"/>
        <w:spacing w:line="276" w:lineRule="auto"/>
        <w:ind w:left="360" w:firstLine="708"/>
        <w:jc w:val="center"/>
        <w:rPr>
          <w:rFonts w:ascii="Arial" w:hAnsi="Arial" w:cs="Arial"/>
          <w:b/>
          <w:strike/>
          <w:color w:val="FF0000"/>
          <w:sz w:val="22"/>
          <w:szCs w:val="22"/>
        </w:rPr>
      </w:pPr>
    </w:p>
    <w:p w:rsidR="005F0F3D" w:rsidRPr="008F71C2" w:rsidP="008F71C2">
      <w:pPr>
        <w:bidi w:val="0"/>
        <w:spacing w:line="276" w:lineRule="auto"/>
        <w:ind w:left="426" w:firstLine="294"/>
        <w:jc w:val="both"/>
        <w:rPr>
          <w:rFonts w:ascii="Arial" w:hAnsi="Arial" w:cs="Arial"/>
          <w:sz w:val="22"/>
          <w:szCs w:val="22"/>
        </w:rPr>
      </w:pPr>
      <w:r w:rsidRPr="008F71C2">
        <w:rPr>
          <w:rFonts w:ascii="Arial" w:hAnsi="Arial" w:cs="Arial"/>
          <w:sz w:val="22"/>
          <w:szCs w:val="22"/>
        </w:rPr>
        <w:t>(1) Posudkový lekár na účely tohto zákona podľa predpisov účinných do 3</w:t>
      </w:r>
      <w:r w:rsidR="0033132F">
        <w:rPr>
          <w:rFonts w:ascii="Arial" w:hAnsi="Arial" w:cs="Arial"/>
          <w:sz w:val="22"/>
          <w:szCs w:val="22"/>
        </w:rPr>
        <w:t>0</w:t>
      </w:r>
      <w:r w:rsidRPr="008F71C2">
        <w:rPr>
          <w:rFonts w:ascii="Arial" w:hAnsi="Arial" w:cs="Arial"/>
          <w:sz w:val="22"/>
          <w:szCs w:val="22"/>
        </w:rPr>
        <w:t>. jú</w:t>
      </w:r>
      <w:r w:rsidR="0033132F">
        <w:rPr>
          <w:rFonts w:ascii="Arial" w:hAnsi="Arial" w:cs="Arial"/>
          <w:sz w:val="22"/>
          <w:szCs w:val="22"/>
        </w:rPr>
        <w:t>n</w:t>
      </w:r>
      <w:r w:rsidRPr="008F71C2">
        <w:rPr>
          <w:rFonts w:ascii="Arial" w:hAnsi="Arial" w:cs="Arial"/>
          <w:sz w:val="22"/>
          <w:szCs w:val="22"/>
        </w:rPr>
        <w:t>a 2011, ktorý nezískal odbornú spôsobilosť podľa § 63 ods. 1 a vykonáva lekársku posudkovú činnosť na účely tohto zákona podľa predpisov účinných do 3</w:t>
      </w:r>
      <w:r w:rsidR="0033132F">
        <w:rPr>
          <w:rFonts w:ascii="Arial" w:hAnsi="Arial" w:cs="Arial"/>
          <w:sz w:val="22"/>
          <w:szCs w:val="22"/>
        </w:rPr>
        <w:t>0</w:t>
      </w:r>
      <w:r w:rsidRPr="008F71C2">
        <w:rPr>
          <w:rFonts w:ascii="Arial" w:hAnsi="Arial" w:cs="Arial"/>
          <w:sz w:val="22"/>
          <w:szCs w:val="22"/>
        </w:rPr>
        <w:t>. jú</w:t>
      </w:r>
      <w:r w:rsidR="0033132F">
        <w:rPr>
          <w:rFonts w:ascii="Arial" w:hAnsi="Arial" w:cs="Arial"/>
          <w:sz w:val="22"/>
          <w:szCs w:val="22"/>
        </w:rPr>
        <w:t>n</w:t>
      </w:r>
      <w:r w:rsidRPr="008F71C2">
        <w:rPr>
          <w:rFonts w:ascii="Arial" w:hAnsi="Arial" w:cs="Arial"/>
          <w:sz w:val="22"/>
          <w:szCs w:val="22"/>
        </w:rPr>
        <w:t xml:space="preserve">a 2011, sa považuje za posudkového lekára na účely tohto zákona podľa predpisov účinných od </w:t>
      </w:r>
      <w:r w:rsidR="00B11CD1">
        <w:rPr>
          <w:rFonts w:ascii="Arial" w:hAnsi="Arial" w:cs="Arial"/>
          <w:sz w:val="22"/>
          <w:szCs w:val="22"/>
        </w:rPr>
        <w:t xml:space="preserve">     </w:t>
      </w:r>
      <w:r w:rsidRPr="008F71C2">
        <w:rPr>
          <w:rFonts w:ascii="Arial" w:hAnsi="Arial" w:cs="Arial"/>
          <w:sz w:val="22"/>
          <w:szCs w:val="22"/>
        </w:rPr>
        <w:t xml:space="preserve">1. </w:t>
      </w:r>
      <w:r w:rsidR="0033132F">
        <w:rPr>
          <w:rFonts w:ascii="Arial" w:hAnsi="Arial" w:cs="Arial"/>
          <w:sz w:val="22"/>
          <w:szCs w:val="22"/>
        </w:rPr>
        <w:t>júla</w:t>
      </w:r>
      <w:r w:rsidRPr="008F71C2">
        <w:rPr>
          <w:rFonts w:ascii="Arial" w:hAnsi="Arial" w:cs="Arial"/>
          <w:sz w:val="22"/>
          <w:szCs w:val="22"/>
        </w:rPr>
        <w:t xml:space="preserve"> 2011 a môže vykonávať lekársku posudkovú činnosť bez získania odbornej spôsobilosti podľa § 63 ods. 1 najdlhšie do 31. decembra 2013. Ustanovenie § 65 ods. 20 sa od 1. </w:t>
      </w:r>
      <w:r w:rsidR="0033132F">
        <w:rPr>
          <w:rFonts w:ascii="Arial" w:hAnsi="Arial" w:cs="Arial"/>
          <w:sz w:val="22"/>
          <w:szCs w:val="22"/>
        </w:rPr>
        <w:t>júla</w:t>
      </w:r>
      <w:r w:rsidRPr="008F71C2">
        <w:rPr>
          <w:rFonts w:ascii="Arial" w:hAnsi="Arial" w:cs="Arial"/>
          <w:sz w:val="22"/>
          <w:szCs w:val="22"/>
        </w:rPr>
        <w:t xml:space="preserve"> 2011 nepoužije. </w:t>
      </w:r>
    </w:p>
    <w:p w:rsidR="005F0F3D" w:rsidRPr="008F71C2" w:rsidP="005F0F3D">
      <w:pPr>
        <w:bidi w:val="0"/>
        <w:spacing w:line="276" w:lineRule="auto"/>
        <w:ind w:left="360" w:firstLine="708"/>
        <w:jc w:val="both"/>
        <w:rPr>
          <w:rFonts w:ascii="Arial" w:hAnsi="Arial" w:cs="Arial"/>
          <w:sz w:val="22"/>
          <w:szCs w:val="22"/>
        </w:rPr>
      </w:pPr>
    </w:p>
    <w:p w:rsidR="005F0F3D" w:rsidRPr="008F71C2" w:rsidP="008F71C2">
      <w:pPr>
        <w:bidi w:val="0"/>
        <w:spacing w:line="276" w:lineRule="auto"/>
        <w:ind w:left="426" w:firstLine="294"/>
        <w:jc w:val="both"/>
        <w:rPr>
          <w:rFonts w:ascii="Arial" w:hAnsi="Arial" w:cs="Arial"/>
          <w:sz w:val="22"/>
          <w:szCs w:val="22"/>
        </w:rPr>
      </w:pPr>
      <w:r w:rsidRPr="008F71C2">
        <w:rPr>
          <w:rFonts w:ascii="Arial" w:hAnsi="Arial" w:cs="Arial"/>
          <w:sz w:val="22"/>
          <w:szCs w:val="22"/>
        </w:rPr>
        <w:t>(2) Posudkovým lekárom na účely tohto zákona môže byť aj lekár so špecializáciou v príslušnom špecializačnom odbore, ktorý nezískal odbornú spôsobilosť podľa § 63 ods. 1 najdlhšie do piatich rokov od vzniku štátnozamestnaneckého pomeru, pracovného pomeru, uzatvorenia dohody o vykonaní práce alebo dohody o  pracovnej činnosti. Ustanovenie § 65 ods. 20</w:t>
      </w:r>
      <w:r w:rsidRPr="008F71C2" w:rsidR="008F71C2">
        <w:rPr>
          <w:rFonts w:ascii="Arial" w:hAnsi="Arial" w:cs="Arial"/>
          <w:sz w:val="22"/>
          <w:szCs w:val="22"/>
        </w:rPr>
        <w:t xml:space="preserve"> sa od 1. </w:t>
      </w:r>
      <w:r w:rsidR="0033132F">
        <w:rPr>
          <w:rFonts w:ascii="Arial" w:hAnsi="Arial" w:cs="Arial"/>
          <w:sz w:val="22"/>
          <w:szCs w:val="22"/>
        </w:rPr>
        <w:t>júla</w:t>
      </w:r>
      <w:r w:rsidRPr="008F71C2" w:rsidR="008F71C2">
        <w:rPr>
          <w:rFonts w:ascii="Arial" w:hAnsi="Arial" w:cs="Arial"/>
          <w:sz w:val="22"/>
          <w:szCs w:val="22"/>
        </w:rPr>
        <w:t xml:space="preserve"> 2011 nepoužije.</w:t>
      </w:r>
    </w:p>
    <w:p w:rsidR="005F0F3D" w:rsidP="005F0F3D">
      <w:pPr>
        <w:bidi w:val="0"/>
        <w:spacing w:line="276" w:lineRule="auto"/>
        <w:ind w:left="360" w:firstLine="360"/>
        <w:jc w:val="both"/>
        <w:rPr>
          <w:rFonts w:ascii="Arial" w:hAnsi="Arial" w:cs="Arial"/>
          <w:color w:val="FF0000"/>
          <w:sz w:val="22"/>
          <w:szCs w:val="22"/>
        </w:rPr>
      </w:pPr>
    </w:p>
    <w:p w:rsidR="00492B1E" w:rsidP="00492B1E">
      <w:pPr>
        <w:bidi w:val="0"/>
        <w:spacing w:line="276" w:lineRule="auto"/>
        <w:jc w:val="center"/>
        <w:rPr>
          <w:rFonts w:ascii="Arial" w:hAnsi="Arial" w:cs="Arial"/>
          <w:b/>
          <w:sz w:val="22"/>
          <w:szCs w:val="22"/>
        </w:rPr>
      </w:pPr>
      <w:r>
        <w:rPr>
          <w:rFonts w:ascii="Arial" w:hAnsi="Arial" w:cs="Arial"/>
          <w:b/>
          <w:sz w:val="22"/>
          <w:szCs w:val="22"/>
        </w:rPr>
        <w:t>§ 67</w:t>
      </w:r>
      <w:r w:rsidR="0033132F">
        <w:rPr>
          <w:rFonts w:ascii="Arial" w:hAnsi="Arial" w:cs="Arial"/>
          <w:b/>
          <w:sz w:val="22"/>
          <w:szCs w:val="22"/>
        </w:rPr>
        <w:t>c</w:t>
      </w:r>
    </w:p>
    <w:p w:rsidR="00492B1E" w:rsidP="00492B1E">
      <w:pPr>
        <w:bidi w:val="0"/>
        <w:spacing w:line="276" w:lineRule="auto"/>
        <w:ind w:left="360"/>
        <w:jc w:val="center"/>
        <w:rPr>
          <w:rFonts w:ascii="Arial" w:hAnsi="Arial" w:cs="Arial"/>
          <w:b/>
          <w:sz w:val="22"/>
          <w:szCs w:val="22"/>
        </w:rPr>
      </w:pPr>
    </w:p>
    <w:p w:rsidR="00492B1E" w:rsidP="00492B1E">
      <w:pPr>
        <w:bidi w:val="0"/>
        <w:spacing w:line="276" w:lineRule="auto"/>
        <w:ind w:left="360" w:firstLine="708"/>
        <w:jc w:val="both"/>
        <w:rPr>
          <w:rFonts w:ascii="Arial" w:hAnsi="Arial" w:cs="Arial"/>
          <w:sz w:val="22"/>
          <w:szCs w:val="22"/>
        </w:rPr>
      </w:pPr>
      <w:r>
        <w:rPr>
          <w:rFonts w:ascii="Arial" w:hAnsi="Arial" w:cs="Arial"/>
          <w:sz w:val="22"/>
          <w:szCs w:val="22"/>
        </w:rPr>
        <w:t xml:space="preserve">Ak výška peňažného príspevku za opatrovanie podľa § 66 ods. 5 dosiahne sumu uvedenú v § 40 ods. 10, príslušný orgán  rozhodne o odňatí peňažného príspevku za opatrovanie a o poskytnutí peňažného príspevku na opatrovanie podľa zákona účinného od 1. </w:t>
      </w:r>
      <w:r w:rsidR="0033132F">
        <w:rPr>
          <w:rFonts w:ascii="Arial" w:hAnsi="Arial" w:cs="Arial"/>
          <w:sz w:val="22"/>
          <w:szCs w:val="22"/>
        </w:rPr>
        <w:t>júla</w:t>
      </w:r>
      <w:r w:rsidRPr="008F71C2" w:rsidR="005F0F3D">
        <w:rPr>
          <w:rFonts w:ascii="Arial" w:hAnsi="Arial" w:cs="Arial"/>
          <w:sz w:val="22"/>
          <w:szCs w:val="22"/>
        </w:rPr>
        <w:t xml:space="preserve"> 2011</w:t>
      </w:r>
      <w:r>
        <w:rPr>
          <w:rFonts w:ascii="Arial" w:hAnsi="Arial" w:cs="Arial"/>
          <w:sz w:val="22"/>
          <w:szCs w:val="22"/>
        </w:rPr>
        <w:t xml:space="preserve">. Ustanovenie § 66 ods. 6 sa od 1. </w:t>
      </w:r>
      <w:r w:rsidR="0033132F">
        <w:rPr>
          <w:rFonts w:ascii="Arial" w:hAnsi="Arial" w:cs="Arial"/>
          <w:sz w:val="22"/>
          <w:szCs w:val="22"/>
        </w:rPr>
        <w:t>júla</w:t>
      </w:r>
      <w:r>
        <w:rPr>
          <w:rFonts w:ascii="Arial" w:hAnsi="Arial" w:cs="Arial"/>
          <w:sz w:val="22"/>
          <w:szCs w:val="22"/>
        </w:rPr>
        <w:t xml:space="preserve"> 2011 nepoužije.“.</w:t>
      </w:r>
    </w:p>
    <w:p w:rsidR="00373D48" w:rsidP="00373D48">
      <w:pPr>
        <w:bidi w:val="0"/>
        <w:spacing w:line="276" w:lineRule="auto"/>
        <w:jc w:val="both"/>
        <w:rPr>
          <w:rFonts w:ascii="Arial" w:hAnsi="Arial" w:cs="Arial"/>
          <w:sz w:val="22"/>
          <w:szCs w:val="22"/>
        </w:rPr>
      </w:pPr>
    </w:p>
    <w:p w:rsidR="00492B1E" w:rsidP="00492B1E">
      <w:pPr>
        <w:bidi w:val="0"/>
        <w:spacing w:line="276" w:lineRule="auto"/>
        <w:jc w:val="both"/>
        <w:rPr>
          <w:rFonts w:ascii="Arial" w:hAnsi="Arial" w:cs="Arial"/>
          <w:sz w:val="22"/>
          <w:szCs w:val="22"/>
        </w:rPr>
      </w:pPr>
    </w:p>
    <w:p w:rsidR="00492B1E" w:rsidP="00A4614C">
      <w:pPr>
        <w:pStyle w:val="ListParagraph"/>
        <w:numPr>
          <w:numId w:val="1"/>
        </w:numPr>
        <w:bidi w:val="0"/>
        <w:spacing w:line="276" w:lineRule="auto"/>
        <w:ind w:left="426" w:hanging="426"/>
        <w:rPr>
          <w:rFonts w:ascii="Arial" w:hAnsi="Arial" w:cs="Arial"/>
          <w:sz w:val="22"/>
          <w:szCs w:val="22"/>
        </w:rPr>
      </w:pPr>
      <w:r>
        <w:rPr>
          <w:rFonts w:ascii="Arial" w:hAnsi="Arial" w:cs="Arial"/>
          <w:sz w:val="22"/>
          <w:szCs w:val="22"/>
        </w:rPr>
        <w:t xml:space="preserve"> V prílohe č. 3 kapitole III. Endokrinné poruchy, poruchy výživy a premeny látok prvý bod  znie: </w:t>
      </w:r>
    </w:p>
    <w:p w:rsidR="00492B1E" w:rsidP="00492B1E">
      <w:pPr>
        <w:bidi w:val="0"/>
        <w:spacing w:line="276" w:lineRule="auto"/>
        <w:ind w:left="360"/>
        <w:rPr>
          <w:rFonts w:ascii="Arial" w:hAnsi="Arial" w:cs="Arial"/>
          <w:sz w:val="22"/>
          <w:szCs w:val="22"/>
        </w:rPr>
      </w:pPr>
      <w:r>
        <w:rPr>
          <w:rFonts w:ascii="Arial" w:hAnsi="Arial" w:cs="Arial"/>
          <w:sz w:val="22"/>
          <w:szCs w:val="22"/>
        </w:rPr>
        <w:t>„1. Poruchy funkcie štítnej žľazy</w:t>
      </w:r>
    </w:p>
    <w:p w:rsidR="00B25555" w:rsidP="00492B1E">
      <w:pPr>
        <w:bidi w:val="0"/>
        <w:spacing w:line="276" w:lineRule="auto"/>
        <w:ind w:left="709"/>
        <w:rPr>
          <w:rFonts w:ascii="Arial" w:hAnsi="Arial" w:cs="Arial"/>
          <w:iCs/>
          <w:sz w:val="22"/>
          <w:szCs w:val="22"/>
        </w:rPr>
      </w:pPr>
      <w:r w:rsidR="00492B1E">
        <w:rPr>
          <w:rFonts w:ascii="Arial" w:hAnsi="Arial" w:cs="Arial"/>
          <w:iCs/>
          <w:sz w:val="22"/>
          <w:szCs w:val="22"/>
        </w:rPr>
        <w:t>a) hyperfunkcia    stredný stupeň (s pretrvávajúcou tachykardiou, značná strata na  váhe a pod.)</w:t>
        <w:tab/>
        <w:tab/>
        <w:tab/>
        <w:tab/>
        <w:t xml:space="preserve"> </w:t>
        <w:tab/>
        <w:tab/>
        <w:t xml:space="preserve">        </w:t>
        <w:tab/>
        <w:tab/>
        <w:t>20 – 30</w:t>
        <w:br/>
        <w:t xml:space="preserve">b) hyperfunkcia ťažký stupeň (výrazné schudnutie, tyreotoxické srdce, psychické </w:t>
      </w:r>
    </w:p>
    <w:p w:rsidR="00492B1E" w:rsidP="00492B1E">
      <w:pPr>
        <w:bidi w:val="0"/>
        <w:spacing w:line="276" w:lineRule="auto"/>
        <w:ind w:left="709"/>
        <w:rPr>
          <w:rFonts w:ascii="Arial" w:hAnsi="Arial" w:cs="Arial"/>
          <w:iCs/>
          <w:sz w:val="22"/>
          <w:szCs w:val="22"/>
        </w:rPr>
      </w:pPr>
      <w:r>
        <w:rPr>
          <w:rFonts w:ascii="Arial" w:hAnsi="Arial" w:cs="Arial"/>
          <w:iCs/>
          <w:sz w:val="22"/>
          <w:szCs w:val="22"/>
        </w:rPr>
        <w:t xml:space="preserve">a očné poruchy)  </w:t>
        <w:tab/>
        <w:tab/>
        <w:tab/>
        <w:tab/>
        <w:tab/>
        <w:t xml:space="preserve">          </w:t>
        <w:tab/>
        <w:tab/>
        <w:t>40 – 50</w:t>
        <w:br/>
        <w:t xml:space="preserve">c) hypofunkcia nedostatočne kompenzovaná liečbou  </w:t>
        <w:tab/>
        <w:t xml:space="preserve">            20 – 30“.</w:t>
        <w:br/>
      </w: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V prílohe č. 3 kapitole V. Nervový systém (poškodenie mozgu, miechy a periférnych nervov) siedmy bod znie:</w:t>
      </w:r>
    </w:p>
    <w:p w:rsidR="00492B1E" w:rsidP="00492B1E">
      <w:pPr>
        <w:bidi w:val="0"/>
        <w:spacing w:line="276" w:lineRule="auto"/>
        <w:ind w:left="786" w:hanging="426"/>
        <w:jc w:val="both"/>
        <w:rPr>
          <w:rFonts w:ascii="Arial" w:hAnsi="Arial" w:cs="Arial"/>
          <w:sz w:val="22"/>
          <w:szCs w:val="22"/>
        </w:rPr>
      </w:pPr>
      <w:r>
        <w:rPr>
          <w:rFonts w:ascii="Arial" w:hAnsi="Arial" w:cs="Arial"/>
          <w:sz w:val="22"/>
          <w:szCs w:val="22"/>
        </w:rPr>
        <w:t>„7. Diseminované poruchy CNS (demyelinizačné ochorenia a iné podobné zriedkavé ochorenia)</w:t>
      </w:r>
    </w:p>
    <w:p w:rsidR="00492B1E" w:rsidP="00492B1E">
      <w:pPr>
        <w:bidi w:val="0"/>
        <w:spacing w:line="276" w:lineRule="auto"/>
        <w:ind w:left="360"/>
        <w:rPr>
          <w:rFonts w:ascii="Arial" w:hAnsi="Arial" w:cs="Arial"/>
          <w:sz w:val="22"/>
          <w:szCs w:val="22"/>
        </w:rPr>
      </w:pPr>
      <w:r>
        <w:rPr>
          <w:rFonts w:ascii="Arial" w:hAnsi="Arial" w:cs="Arial"/>
          <w:sz w:val="22"/>
          <w:szCs w:val="22"/>
        </w:rPr>
        <w:t xml:space="preserve">       a) ľahká porucha (EDSS 1,0 –  3,0)                                                 40</w:t>
        <w:br/>
        <w:t xml:space="preserve">       b) stredná porucha (EDSS 3,5 </w:t>
      </w:r>
      <w:r w:rsidR="00B17144">
        <w:rPr>
          <w:rFonts w:ascii="Arial" w:hAnsi="Arial" w:cs="Arial"/>
          <w:sz w:val="22"/>
          <w:szCs w:val="22"/>
        </w:rPr>
        <w:t xml:space="preserve">- </w:t>
      </w:r>
      <w:r>
        <w:rPr>
          <w:rFonts w:ascii="Arial" w:hAnsi="Arial" w:cs="Arial"/>
          <w:sz w:val="22"/>
          <w:szCs w:val="22"/>
        </w:rPr>
        <w:t>5</w:t>
      </w:r>
      <w:r w:rsidR="00B17144">
        <w:rPr>
          <w:rFonts w:ascii="Arial" w:hAnsi="Arial" w:cs="Arial"/>
          <w:sz w:val="22"/>
          <w:szCs w:val="22"/>
        </w:rPr>
        <w:t>,</w:t>
      </w:r>
      <w:r>
        <w:rPr>
          <w:rFonts w:ascii="Arial" w:hAnsi="Arial" w:cs="Arial"/>
          <w:sz w:val="22"/>
          <w:szCs w:val="22"/>
        </w:rPr>
        <w:t xml:space="preserve">5)                                            50 – 60 </w:t>
        <w:br/>
        <w:t xml:space="preserve">       c) ťažká porucha (EDSS 6 – 7,5)                                                 70 – 80</w:t>
        <w:br/>
        <w:t xml:space="preserve">       d) komplexná porucha (EDSS 8,0 – 9,5)                                     90 – 100“.</w:t>
      </w:r>
    </w:p>
    <w:p w:rsidR="00492B1E" w:rsidP="00492B1E">
      <w:pPr>
        <w:bidi w:val="0"/>
        <w:spacing w:line="276" w:lineRule="auto"/>
        <w:ind w:left="360"/>
        <w:rPr>
          <w:rFonts w:ascii="Arial" w:hAnsi="Arial" w:cs="Arial"/>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V prílohe č. 3  kapitole IX. Dýchacia sústava sa v štvrtom bode  slová „(podľa tabuľky     č. 4)“ nahrádzajú slovami „(podľa tabuľky č. 2)“.</w:t>
      </w:r>
    </w:p>
    <w:p w:rsidR="00492B1E" w:rsidP="00492B1E">
      <w:pPr>
        <w:bidi w:val="0"/>
        <w:spacing w:line="276" w:lineRule="auto"/>
        <w:rPr>
          <w:rFonts w:ascii="Arial" w:hAnsi="Arial" w:cs="Arial"/>
          <w:sz w:val="22"/>
          <w:szCs w:val="22"/>
        </w:rPr>
      </w:pPr>
    </w:p>
    <w:p w:rsidR="005F0F3D" w:rsidRPr="0036033D" w:rsidP="00345D4E">
      <w:pPr>
        <w:pStyle w:val="ListParagraph"/>
        <w:numPr>
          <w:numId w:val="1"/>
        </w:numPr>
        <w:bidi w:val="0"/>
        <w:spacing w:line="276" w:lineRule="auto"/>
        <w:jc w:val="both"/>
        <w:rPr>
          <w:rFonts w:ascii="Arial" w:hAnsi="Arial" w:cs="Arial"/>
          <w:sz w:val="22"/>
          <w:szCs w:val="22"/>
        </w:rPr>
      </w:pPr>
      <w:r w:rsidR="00492B1E">
        <w:rPr>
          <w:rFonts w:ascii="Arial" w:hAnsi="Arial" w:cs="Arial"/>
          <w:sz w:val="22"/>
          <w:szCs w:val="22"/>
        </w:rPr>
        <w:t xml:space="preserve"> V prílohe č. 3 kapitole XII. Pohybový a podporný aparát časti A v jedenástom bode      ods. 1 písm. a) sa slovo „40“ nahrádza slovami „30 – 50“.</w:t>
      </w:r>
    </w:p>
    <w:p w:rsidR="00345D4E" w:rsidP="00345D4E">
      <w:pPr>
        <w:pStyle w:val="ListParagraph"/>
        <w:bidi w:val="0"/>
        <w:spacing w:line="276" w:lineRule="auto"/>
        <w:ind w:left="0"/>
        <w:jc w:val="both"/>
        <w:rPr>
          <w:rFonts w:ascii="Arial" w:hAnsi="Arial" w:cs="Arial"/>
          <w:bCs/>
          <w:sz w:val="22"/>
          <w:szCs w:val="22"/>
        </w:rPr>
      </w:pPr>
    </w:p>
    <w:p w:rsidR="00492B1E" w:rsidP="00492B1E">
      <w:pPr>
        <w:pStyle w:val="ListParagraph"/>
        <w:numPr>
          <w:numId w:val="1"/>
        </w:numPr>
        <w:bidi w:val="0"/>
        <w:spacing w:line="276" w:lineRule="auto"/>
        <w:jc w:val="both"/>
        <w:rPr>
          <w:rFonts w:ascii="Arial" w:hAnsi="Arial" w:cs="Arial"/>
          <w:bCs/>
          <w:sz w:val="22"/>
          <w:szCs w:val="22"/>
        </w:rPr>
      </w:pPr>
      <w:r>
        <w:rPr>
          <w:rFonts w:ascii="Arial" w:hAnsi="Arial" w:cs="Arial"/>
          <w:bCs/>
          <w:sz w:val="22"/>
          <w:szCs w:val="22"/>
        </w:rPr>
        <w:t>V prílohách č. 10 až 14 sa v tabuľkách slovo „predpisom</w:t>
      </w:r>
      <w:r>
        <w:rPr>
          <w:rFonts w:ascii="Arial" w:hAnsi="Arial" w:cs="Arial"/>
          <w:bCs/>
          <w:sz w:val="22"/>
          <w:szCs w:val="22"/>
          <w:vertAlign w:val="superscript"/>
        </w:rPr>
        <w:t>30)</w:t>
      </w:r>
      <w:r>
        <w:rPr>
          <w:rFonts w:ascii="Arial" w:hAnsi="Arial" w:cs="Arial"/>
          <w:bCs/>
          <w:sz w:val="22"/>
          <w:szCs w:val="22"/>
        </w:rPr>
        <w:t>“</w:t>
      </w:r>
      <w:r>
        <w:rPr>
          <w:rFonts w:ascii="Arial" w:hAnsi="Arial" w:cs="Arial"/>
          <w:bCs/>
          <w:sz w:val="22"/>
          <w:szCs w:val="22"/>
          <w:vertAlign w:val="superscript"/>
        </w:rPr>
        <w:t xml:space="preserve"> </w:t>
      </w:r>
      <w:r>
        <w:rPr>
          <w:rFonts w:ascii="Arial" w:hAnsi="Arial" w:cs="Arial"/>
          <w:bCs/>
          <w:sz w:val="22"/>
          <w:szCs w:val="22"/>
        </w:rPr>
        <w:t>nahrádza slovom                     „predpisom</w:t>
      </w:r>
      <w:r>
        <w:rPr>
          <w:rFonts w:ascii="Arial" w:hAnsi="Arial" w:cs="Arial"/>
          <w:bCs/>
          <w:sz w:val="22"/>
          <w:szCs w:val="22"/>
          <w:vertAlign w:val="superscript"/>
        </w:rPr>
        <w:t>29)</w:t>
      </w:r>
      <w:r>
        <w:rPr>
          <w:rFonts w:ascii="Arial" w:hAnsi="Arial" w:cs="Arial"/>
          <w:bCs/>
          <w:sz w:val="22"/>
          <w:szCs w:val="22"/>
        </w:rPr>
        <w:t>“.</w:t>
      </w:r>
    </w:p>
    <w:p w:rsidR="00492B1E" w:rsidP="00492B1E">
      <w:pPr>
        <w:bidi w:val="0"/>
        <w:spacing w:line="276" w:lineRule="auto"/>
        <w:jc w:val="both"/>
        <w:rPr>
          <w:rFonts w:ascii="Arial" w:hAnsi="Arial" w:cs="Arial"/>
          <w:bCs/>
          <w:sz w:val="22"/>
          <w:szCs w:val="22"/>
        </w:rPr>
      </w:pPr>
    </w:p>
    <w:p w:rsidR="00492B1E" w:rsidP="00492B1E">
      <w:pPr>
        <w:pStyle w:val="ListParagraph"/>
        <w:numPr>
          <w:numId w:val="1"/>
        </w:numPr>
        <w:bidi w:val="0"/>
        <w:spacing w:line="276" w:lineRule="auto"/>
        <w:jc w:val="both"/>
        <w:rPr>
          <w:rFonts w:ascii="Arial" w:hAnsi="Arial" w:cs="Arial"/>
          <w:sz w:val="22"/>
          <w:szCs w:val="22"/>
        </w:rPr>
      </w:pPr>
      <w:r>
        <w:rPr>
          <w:rFonts w:ascii="Arial" w:hAnsi="Arial" w:cs="Arial"/>
          <w:sz w:val="22"/>
          <w:szCs w:val="22"/>
        </w:rPr>
        <w:t xml:space="preserve"> Príloha č. 16 vrátane nadpisu znie:</w:t>
      </w:r>
    </w:p>
    <w:p w:rsidR="00805DDC" w:rsidP="00805DDC">
      <w:pPr>
        <w:bidi w:val="0"/>
        <w:spacing w:line="276" w:lineRule="auto"/>
        <w:ind w:left="360"/>
        <w:rPr>
          <w:rFonts w:ascii="Arial" w:hAnsi="Arial" w:cs="Arial"/>
          <w:b/>
          <w:sz w:val="22"/>
          <w:szCs w:val="22"/>
        </w:rPr>
      </w:pPr>
    </w:p>
    <w:p w:rsidR="00805DDC" w:rsidP="00492B1E">
      <w:pPr>
        <w:bidi w:val="0"/>
        <w:spacing w:line="276" w:lineRule="auto"/>
        <w:rPr>
          <w:rFonts w:ascii="Arial" w:hAnsi="Arial" w:cs="Arial"/>
          <w:b/>
          <w:sz w:val="22"/>
          <w:szCs w:val="22"/>
        </w:rPr>
      </w:pPr>
    </w:p>
    <w:p w:rsidR="00805DDC" w:rsidP="00492B1E">
      <w:pPr>
        <w:bidi w:val="0"/>
        <w:spacing w:line="276" w:lineRule="auto"/>
        <w:rPr>
          <w:rFonts w:ascii="Arial" w:hAnsi="Arial" w:cs="Arial"/>
          <w:b/>
          <w:sz w:val="22"/>
          <w:szCs w:val="22"/>
        </w:rPr>
      </w:pPr>
    </w:p>
    <w:p w:rsidR="00805DDC" w:rsidP="00492B1E">
      <w:pPr>
        <w:bidi w:val="0"/>
        <w:spacing w:line="276" w:lineRule="auto"/>
        <w:rPr>
          <w:rFonts w:ascii="Arial" w:hAnsi="Arial" w:cs="Arial"/>
          <w:b/>
          <w:sz w:val="22"/>
          <w:szCs w:val="22"/>
        </w:rPr>
      </w:pPr>
    </w:p>
    <w:p w:rsidR="00994AFB" w:rsidP="00492B1E">
      <w:pPr>
        <w:bidi w:val="0"/>
        <w:spacing w:line="276" w:lineRule="auto"/>
        <w:rPr>
          <w:rFonts w:ascii="Arial" w:hAnsi="Arial" w:cs="Arial"/>
          <w:b/>
          <w:sz w:val="22"/>
          <w:szCs w:val="22"/>
        </w:rPr>
      </w:pPr>
      <w:r w:rsidR="00492B1E">
        <w:rPr>
          <w:rFonts w:ascii="Arial" w:hAnsi="Arial" w:cs="Arial"/>
          <w:b/>
          <w:sz w:val="22"/>
          <w:szCs w:val="22"/>
        </w:rPr>
        <w:t xml:space="preserve">                                                            </w:t>
      </w:r>
    </w:p>
    <w:p w:rsidR="001B6E4C" w:rsidP="00492B1E">
      <w:pPr>
        <w:bidi w:val="0"/>
        <w:spacing w:line="276" w:lineRule="auto"/>
        <w:rPr>
          <w:rFonts w:ascii="Arial" w:hAnsi="Arial" w:cs="Arial"/>
          <w:b/>
          <w:sz w:val="22"/>
          <w:szCs w:val="22"/>
        </w:rPr>
      </w:pPr>
      <w:r w:rsidR="00492B1E">
        <w:rPr>
          <w:rFonts w:ascii="Arial" w:hAnsi="Arial" w:cs="Arial"/>
          <w:b/>
          <w:sz w:val="22"/>
          <w:szCs w:val="22"/>
        </w:rPr>
        <w:t xml:space="preserve">       </w:t>
      </w:r>
    </w:p>
    <w:p w:rsidR="00492B1E" w:rsidP="001B6E4C">
      <w:pPr>
        <w:bidi w:val="0"/>
        <w:spacing w:line="276" w:lineRule="auto"/>
        <w:ind w:left="3540" w:firstLine="708"/>
        <w:rPr>
          <w:rFonts w:ascii="Arial" w:hAnsi="Arial" w:cs="Arial"/>
          <w:b/>
          <w:sz w:val="22"/>
          <w:szCs w:val="22"/>
        </w:rPr>
      </w:pPr>
      <w:r w:rsidR="001B6E4C">
        <w:rPr>
          <w:rFonts w:ascii="Arial" w:hAnsi="Arial" w:cs="Arial"/>
          <w:b/>
          <w:sz w:val="22"/>
          <w:szCs w:val="22"/>
        </w:rPr>
        <w:t xml:space="preserve">   </w:t>
      </w:r>
      <w:r>
        <w:rPr>
          <w:rFonts w:ascii="Arial" w:hAnsi="Arial" w:cs="Arial"/>
          <w:b/>
          <w:sz w:val="22"/>
          <w:szCs w:val="22"/>
        </w:rPr>
        <w:t>„Príloha č. 16</w:t>
      </w:r>
    </w:p>
    <w:p w:rsidR="00492B1E" w:rsidP="00492B1E">
      <w:pPr>
        <w:bidi w:val="0"/>
        <w:spacing w:line="276" w:lineRule="auto"/>
        <w:rPr>
          <w:rFonts w:ascii="Arial" w:hAnsi="Arial" w:cs="Arial"/>
          <w:b/>
          <w:sz w:val="22"/>
          <w:szCs w:val="22"/>
        </w:rPr>
      </w:pPr>
      <w:r>
        <w:rPr>
          <w:rFonts w:ascii="Arial" w:hAnsi="Arial" w:cs="Arial"/>
          <w:b/>
          <w:sz w:val="22"/>
          <w:szCs w:val="22"/>
        </w:rPr>
        <w:t xml:space="preserve">                                                                          k zákonu č. 447/2008 Z. z.</w:t>
      </w:r>
    </w:p>
    <w:p w:rsidR="00492B1E" w:rsidP="00492B1E">
      <w:pPr>
        <w:bidi w:val="0"/>
        <w:spacing w:line="276" w:lineRule="auto"/>
        <w:rPr>
          <w:rFonts w:ascii="Arial" w:hAnsi="Arial" w:cs="Arial"/>
          <w:b/>
          <w:sz w:val="22"/>
          <w:szCs w:val="22"/>
        </w:rPr>
      </w:pPr>
      <w:r>
        <w:rPr>
          <w:rFonts w:ascii="Arial" w:hAnsi="Arial" w:cs="Arial"/>
          <w:b/>
          <w:sz w:val="22"/>
          <w:szCs w:val="22"/>
        </w:rPr>
        <w:t xml:space="preserve">                                                                          v znení zákona č. .../2011 Z. z.</w:t>
      </w:r>
    </w:p>
    <w:p w:rsidR="00492B1E" w:rsidP="00492B1E">
      <w:pPr>
        <w:bidi w:val="0"/>
        <w:spacing w:line="276" w:lineRule="auto"/>
        <w:ind w:left="4956" w:firstLine="708"/>
        <w:rPr>
          <w:rFonts w:ascii="Arial" w:hAnsi="Arial" w:cs="Arial"/>
          <w:b/>
          <w:sz w:val="22"/>
          <w:szCs w:val="22"/>
        </w:rPr>
      </w:pPr>
    </w:p>
    <w:p w:rsidR="00994AFB" w:rsidP="00492B1E">
      <w:pPr>
        <w:bidi w:val="0"/>
        <w:spacing w:line="276" w:lineRule="auto"/>
        <w:ind w:left="4956" w:firstLine="708"/>
        <w:rPr>
          <w:rFonts w:ascii="Arial" w:hAnsi="Arial" w:cs="Arial"/>
          <w:b/>
          <w:sz w:val="22"/>
          <w:szCs w:val="22"/>
        </w:rPr>
      </w:pPr>
    </w:p>
    <w:p w:rsidR="00492B1E" w:rsidP="00492B1E">
      <w:pPr>
        <w:pStyle w:val="Title"/>
        <w:bidi w:val="0"/>
        <w:spacing w:line="276" w:lineRule="auto"/>
        <w:rPr>
          <w:rFonts w:ascii="Arial" w:hAnsi="Arial" w:cs="Arial"/>
          <w:sz w:val="22"/>
          <w:szCs w:val="22"/>
        </w:rPr>
      </w:pPr>
    </w:p>
    <w:p w:rsidR="00492B1E" w:rsidP="00492B1E">
      <w:pPr>
        <w:pStyle w:val="Title"/>
        <w:bidi w:val="0"/>
        <w:spacing w:line="276" w:lineRule="auto"/>
        <w:ind w:left="360"/>
        <w:rPr>
          <w:rFonts w:ascii="Arial" w:hAnsi="Arial" w:cs="Arial"/>
          <w:sz w:val="22"/>
          <w:szCs w:val="22"/>
        </w:rPr>
      </w:pPr>
      <w:r>
        <w:rPr>
          <w:rFonts w:ascii="Arial" w:hAnsi="Arial" w:cs="Arial"/>
          <w:sz w:val="22"/>
          <w:szCs w:val="22"/>
        </w:rPr>
        <w:t>Výkaz o odpracovaných hodinách osobnej asistencie</w:t>
      </w:r>
    </w:p>
    <w:p w:rsidR="00994AFB" w:rsidP="00492B1E">
      <w:pPr>
        <w:pStyle w:val="Title"/>
        <w:bidi w:val="0"/>
        <w:spacing w:line="276" w:lineRule="auto"/>
        <w:ind w:left="360"/>
        <w:rPr>
          <w:rFonts w:ascii="Arial" w:hAnsi="Arial" w:cs="Arial"/>
          <w:sz w:val="22"/>
          <w:szCs w:val="22"/>
        </w:rPr>
      </w:pPr>
    </w:p>
    <w:p w:rsidR="00492B1E" w:rsidP="00492B1E">
      <w:pPr>
        <w:bidi w:val="0"/>
        <w:spacing w:line="276" w:lineRule="auto"/>
        <w:ind w:left="360"/>
        <w:jc w:val="both"/>
        <w:rPr>
          <w:rFonts w:ascii="Arial" w:hAnsi="Arial" w:cs="Arial"/>
          <w:bCs/>
          <w:sz w:val="22"/>
          <w:szCs w:val="22"/>
        </w:rPr>
      </w:pPr>
    </w:p>
    <w:p w:rsidR="00492B1E" w:rsidP="00492B1E">
      <w:pPr>
        <w:bidi w:val="0"/>
        <w:spacing w:line="276" w:lineRule="auto"/>
        <w:ind w:left="360"/>
        <w:jc w:val="both"/>
        <w:rPr>
          <w:rFonts w:ascii="Arial" w:hAnsi="Arial" w:cs="Arial"/>
          <w:bCs/>
          <w:sz w:val="22"/>
          <w:szCs w:val="22"/>
        </w:rPr>
      </w:pPr>
      <w:r>
        <w:rPr>
          <w:rFonts w:ascii="Arial" w:hAnsi="Arial" w:cs="Arial"/>
          <w:bCs/>
          <w:sz w:val="22"/>
          <w:szCs w:val="22"/>
        </w:rPr>
        <w:t xml:space="preserve">Meno a priezvisko fyzickej osoby s ťažkým zdravotným postihnutím:  </w:t>
      </w:r>
    </w:p>
    <w:p w:rsidR="00492B1E" w:rsidP="00492B1E">
      <w:pPr>
        <w:bidi w:val="0"/>
        <w:spacing w:line="276" w:lineRule="auto"/>
        <w:ind w:left="360"/>
        <w:jc w:val="both"/>
        <w:rPr>
          <w:rFonts w:ascii="Arial" w:hAnsi="Arial" w:cs="Arial"/>
          <w:bCs/>
          <w:sz w:val="22"/>
          <w:szCs w:val="22"/>
        </w:rPr>
      </w:pPr>
      <w:r>
        <w:rPr>
          <w:rFonts w:ascii="Arial" w:hAnsi="Arial" w:cs="Arial"/>
          <w:bCs/>
          <w:sz w:val="22"/>
          <w:szCs w:val="22"/>
        </w:rPr>
        <w:t>...............................................</w:t>
      </w:r>
    </w:p>
    <w:p w:rsidR="00492B1E" w:rsidP="00492B1E">
      <w:pPr>
        <w:bidi w:val="0"/>
        <w:spacing w:line="276" w:lineRule="auto"/>
        <w:ind w:left="360"/>
        <w:jc w:val="both"/>
        <w:rPr>
          <w:rFonts w:ascii="Arial" w:hAnsi="Arial" w:cs="Arial"/>
          <w:bCs/>
          <w:sz w:val="22"/>
          <w:szCs w:val="22"/>
        </w:rPr>
      </w:pPr>
      <w:r>
        <w:rPr>
          <w:rFonts w:ascii="Arial" w:hAnsi="Arial" w:cs="Arial"/>
          <w:bCs/>
          <w:sz w:val="22"/>
          <w:szCs w:val="22"/>
        </w:rPr>
        <w:t xml:space="preserve">Rodné číslo fyzickej osoby s ťažkým zdravotným postihnutím:           </w:t>
      </w:r>
    </w:p>
    <w:p w:rsidR="00492B1E" w:rsidP="00492B1E">
      <w:pPr>
        <w:bidi w:val="0"/>
        <w:spacing w:line="276" w:lineRule="auto"/>
        <w:ind w:left="360"/>
        <w:jc w:val="both"/>
        <w:rPr>
          <w:rFonts w:ascii="Arial" w:hAnsi="Arial" w:cs="Arial"/>
          <w:bCs/>
          <w:sz w:val="22"/>
          <w:szCs w:val="22"/>
        </w:rPr>
      </w:pPr>
      <w:r>
        <w:rPr>
          <w:rFonts w:ascii="Arial" w:hAnsi="Arial" w:cs="Arial"/>
          <w:bCs/>
          <w:sz w:val="22"/>
          <w:szCs w:val="22"/>
        </w:rPr>
        <w:t xml:space="preserve">  ...............................................</w:t>
      </w:r>
    </w:p>
    <w:p w:rsidR="00492B1E" w:rsidP="00492B1E">
      <w:pPr>
        <w:bidi w:val="0"/>
        <w:spacing w:line="276" w:lineRule="auto"/>
        <w:ind w:left="360"/>
        <w:jc w:val="both"/>
        <w:rPr>
          <w:rFonts w:ascii="Arial" w:hAnsi="Arial" w:cs="Arial"/>
          <w:bCs/>
          <w:sz w:val="22"/>
          <w:szCs w:val="22"/>
        </w:rPr>
      </w:pPr>
    </w:p>
    <w:p w:rsidR="00492B1E" w:rsidP="00492B1E">
      <w:pPr>
        <w:bidi w:val="0"/>
        <w:spacing w:line="276" w:lineRule="auto"/>
        <w:ind w:left="360"/>
        <w:rPr>
          <w:rFonts w:ascii="Arial" w:hAnsi="Arial" w:cs="Arial"/>
          <w:bCs/>
          <w:sz w:val="22"/>
          <w:szCs w:val="22"/>
        </w:rPr>
      </w:pPr>
      <w:r>
        <w:rPr>
          <w:rFonts w:ascii="Arial" w:hAnsi="Arial" w:cs="Arial"/>
          <w:bCs/>
          <w:sz w:val="22"/>
          <w:szCs w:val="22"/>
        </w:rPr>
        <w:t>Meno a priezvisko osobného asistenta:                                                      ..................................................</w:t>
      </w:r>
    </w:p>
    <w:p w:rsidR="00492B1E" w:rsidP="00492B1E">
      <w:pPr>
        <w:bidi w:val="0"/>
        <w:spacing w:line="276" w:lineRule="auto"/>
        <w:ind w:left="360"/>
        <w:rPr>
          <w:rFonts w:ascii="Arial" w:hAnsi="Arial" w:cs="Arial"/>
          <w:bCs/>
          <w:sz w:val="22"/>
          <w:szCs w:val="22"/>
        </w:rPr>
      </w:pPr>
      <w:r>
        <w:rPr>
          <w:rFonts w:ascii="Arial" w:hAnsi="Arial" w:cs="Arial"/>
          <w:bCs/>
          <w:sz w:val="22"/>
          <w:szCs w:val="22"/>
        </w:rPr>
        <w:t>Mesiac a rok:                                                                                                  ...................................................</w:t>
      </w:r>
    </w:p>
    <w:p w:rsidR="00492B1E" w:rsidP="00492B1E">
      <w:pPr>
        <w:bidi w:val="0"/>
        <w:spacing w:line="276" w:lineRule="auto"/>
        <w:ind w:left="360"/>
        <w:jc w:val="both"/>
        <w:rPr>
          <w:rFonts w:ascii="Arial" w:hAnsi="Arial" w:cs="Arial"/>
          <w:bCs/>
          <w:sz w:val="22"/>
          <w:szCs w:val="22"/>
        </w:rPr>
      </w:pPr>
      <w:r>
        <w:rPr>
          <w:rFonts w:ascii="Arial" w:hAnsi="Arial" w:cs="Arial"/>
          <w:bCs/>
          <w:sz w:val="22"/>
          <w:szCs w:val="22"/>
        </w:rPr>
        <w:t xml:space="preserve">Vzťah medzi fyzickou osobou s ťažkým zdravotným </w:t>
      </w:r>
    </w:p>
    <w:p w:rsidR="00492B1E" w:rsidP="00492B1E">
      <w:pPr>
        <w:bidi w:val="0"/>
        <w:spacing w:line="276" w:lineRule="auto"/>
        <w:ind w:left="360"/>
        <w:jc w:val="both"/>
        <w:rPr>
          <w:rFonts w:ascii="Arial" w:hAnsi="Arial" w:cs="Arial"/>
          <w:bCs/>
          <w:sz w:val="22"/>
          <w:szCs w:val="22"/>
        </w:rPr>
      </w:pPr>
      <w:r>
        <w:rPr>
          <w:rFonts w:ascii="Arial" w:hAnsi="Arial" w:cs="Arial"/>
          <w:bCs/>
          <w:sz w:val="22"/>
          <w:szCs w:val="22"/>
        </w:rPr>
        <w:t xml:space="preserve">postihnutím a osobným asistentom:     </w:t>
      </w:r>
    </w:p>
    <w:p w:rsidR="00492B1E" w:rsidP="00492B1E">
      <w:pPr>
        <w:bidi w:val="0"/>
        <w:spacing w:line="276" w:lineRule="auto"/>
        <w:jc w:val="both"/>
        <w:rPr>
          <w:rFonts w:ascii="Arial" w:hAnsi="Arial" w:cs="Arial"/>
          <w:bCs/>
          <w:sz w:val="22"/>
          <w:szCs w:val="22"/>
        </w:rPr>
      </w:pPr>
      <w:r>
        <w:rPr>
          <w:rFonts w:ascii="Arial" w:hAnsi="Arial" w:cs="Arial"/>
          <w:bCs/>
          <w:sz w:val="22"/>
          <w:szCs w:val="22"/>
        </w:rPr>
        <w:t xml:space="preserve">       ...........................................</w:t>
      </w:r>
    </w:p>
    <w:p w:rsidR="00492B1E" w:rsidP="00492B1E">
      <w:pPr>
        <w:bidi w:val="0"/>
        <w:spacing w:line="276" w:lineRule="auto"/>
        <w:ind w:left="360"/>
        <w:jc w:val="both"/>
        <w:rPr>
          <w:rFonts w:ascii="Arial" w:hAnsi="Arial" w:cs="Arial"/>
          <w:bCs/>
          <w:sz w:val="22"/>
          <w:szCs w:val="22"/>
        </w:rPr>
      </w:pPr>
    </w:p>
    <w:p w:rsidR="00492B1E" w:rsidP="00492B1E">
      <w:pPr>
        <w:bidi w:val="0"/>
        <w:spacing w:line="276" w:lineRule="auto"/>
        <w:ind w:left="360"/>
        <w:jc w:val="both"/>
        <w:rPr>
          <w:rFonts w:ascii="Arial" w:hAnsi="Arial" w:cs="Arial"/>
          <w:bCs/>
          <w:sz w:val="22"/>
          <w:szCs w:val="22"/>
        </w:rPr>
      </w:pPr>
      <w:r>
        <w:rPr>
          <w:rFonts w:ascii="Arial" w:hAnsi="Arial" w:cs="Arial"/>
          <w:bCs/>
          <w:sz w:val="22"/>
          <w:szCs w:val="22"/>
        </w:rPr>
        <w:t xml:space="preserve">Odpracované hodiny osobnej asistencie za mesiac      </w:t>
      </w:r>
    </w:p>
    <w:p w:rsidR="00492B1E" w:rsidP="00492B1E">
      <w:pPr>
        <w:bidi w:val="0"/>
        <w:spacing w:line="276" w:lineRule="auto"/>
        <w:jc w:val="both"/>
        <w:rPr>
          <w:rFonts w:ascii="Arial" w:hAnsi="Arial" w:cs="Arial"/>
          <w:bCs/>
          <w:sz w:val="22"/>
          <w:szCs w:val="22"/>
        </w:rPr>
      </w:pPr>
      <w:r>
        <w:rPr>
          <w:rFonts w:ascii="Arial" w:hAnsi="Arial" w:cs="Arial"/>
          <w:bCs/>
          <w:sz w:val="22"/>
          <w:szCs w:val="22"/>
        </w:rPr>
        <w:t xml:space="preserve">       ............................................</w:t>
      </w:r>
    </w:p>
    <w:p w:rsidR="00492B1E" w:rsidP="00492B1E">
      <w:pPr>
        <w:bidi w:val="0"/>
        <w:spacing w:line="276" w:lineRule="auto"/>
        <w:ind w:left="360"/>
        <w:jc w:val="both"/>
        <w:rPr>
          <w:rFonts w:ascii="Arial" w:hAnsi="Arial" w:cs="Arial"/>
          <w:bCs/>
          <w:sz w:val="22"/>
          <w:szCs w:val="22"/>
        </w:rPr>
      </w:pPr>
    </w:p>
    <w:p w:rsidR="00492B1E" w:rsidP="00492B1E">
      <w:pPr>
        <w:bidi w:val="0"/>
        <w:spacing w:line="276" w:lineRule="auto"/>
        <w:ind w:left="360"/>
        <w:jc w:val="both"/>
        <w:rPr>
          <w:rFonts w:ascii="Arial" w:hAnsi="Arial" w:cs="Arial"/>
          <w:bCs/>
          <w:sz w:val="22"/>
          <w:szCs w:val="22"/>
        </w:rPr>
      </w:pPr>
      <w:r>
        <w:rPr>
          <w:rFonts w:ascii="Arial" w:hAnsi="Arial" w:cs="Arial"/>
          <w:bCs/>
          <w:sz w:val="22"/>
          <w:szCs w:val="22"/>
        </w:rPr>
        <w:t xml:space="preserve">Z toho tlmočenie (artikulačné, taktilné a v posunkovej reči)       </w:t>
      </w:r>
    </w:p>
    <w:p w:rsidR="00492B1E" w:rsidP="00492B1E">
      <w:pPr>
        <w:bidi w:val="0"/>
        <w:spacing w:line="276" w:lineRule="auto"/>
        <w:ind w:left="360"/>
        <w:jc w:val="both"/>
        <w:rPr>
          <w:rFonts w:ascii="Arial" w:hAnsi="Arial" w:cs="Arial"/>
          <w:bCs/>
          <w:sz w:val="22"/>
          <w:szCs w:val="22"/>
        </w:rPr>
      </w:pPr>
      <w:r>
        <w:rPr>
          <w:rFonts w:ascii="Arial" w:hAnsi="Arial" w:cs="Arial"/>
          <w:bCs/>
          <w:sz w:val="22"/>
          <w:szCs w:val="22"/>
        </w:rPr>
        <w:t>....................................................</w:t>
      </w:r>
    </w:p>
    <w:p w:rsidR="00492B1E" w:rsidP="00492B1E">
      <w:pPr>
        <w:bidi w:val="0"/>
        <w:spacing w:line="276" w:lineRule="auto"/>
        <w:ind w:left="360"/>
        <w:jc w:val="both"/>
        <w:rPr>
          <w:rFonts w:ascii="Arial" w:hAnsi="Arial" w:cs="Arial"/>
          <w:bCs/>
          <w:sz w:val="22"/>
          <w:szCs w:val="22"/>
        </w:rPr>
      </w:pPr>
      <w:r>
        <w:rPr>
          <w:rFonts w:ascii="Arial" w:hAnsi="Arial" w:cs="Arial"/>
          <w:bCs/>
          <w:sz w:val="22"/>
          <w:szCs w:val="22"/>
        </w:rPr>
        <w:t xml:space="preserve">      </w:t>
      </w:r>
      <w:r>
        <w:rPr>
          <w:rFonts w:ascii="Arial" w:hAnsi="Arial" w:cs="Arial"/>
          <w:b/>
          <w:bCs/>
          <w:sz w:val="22"/>
          <w:szCs w:val="22"/>
        </w:rPr>
        <w:t xml:space="preserve">                                    </w:t>
      </w:r>
    </w:p>
    <w:p w:rsidR="00492B1E" w:rsidP="00492B1E">
      <w:pPr>
        <w:bidi w:val="0"/>
        <w:spacing w:line="276" w:lineRule="auto"/>
        <w:ind w:left="360"/>
        <w:jc w:val="both"/>
        <w:rPr>
          <w:rFonts w:ascii="Arial" w:hAnsi="Arial" w:cs="Arial"/>
          <w:bCs/>
          <w:sz w:val="22"/>
          <w:szCs w:val="22"/>
        </w:rPr>
      </w:pPr>
      <w:r>
        <w:rPr>
          <w:rFonts w:ascii="Arial" w:hAnsi="Arial" w:cs="Arial"/>
          <w:bCs/>
          <w:sz w:val="22"/>
          <w:szCs w:val="22"/>
        </w:rPr>
        <w:t>....................................        .................................</w:t>
      </w:r>
    </w:p>
    <w:p w:rsidR="00492B1E" w:rsidP="00492B1E">
      <w:pPr>
        <w:bidi w:val="0"/>
        <w:spacing w:line="276" w:lineRule="auto"/>
        <w:ind w:left="360"/>
        <w:jc w:val="both"/>
        <w:rPr>
          <w:rFonts w:ascii="Arial" w:hAnsi="Arial" w:cs="Arial"/>
          <w:bCs/>
          <w:sz w:val="22"/>
          <w:szCs w:val="22"/>
        </w:rPr>
      </w:pPr>
      <w:r>
        <w:rPr>
          <w:rFonts w:ascii="Arial" w:hAnsi="Arial" w:cs="Arial"/>
          <w:bCs/>
          <w:sz w:val="22"/>
          <w:szCs w:val="22"/>
        </w:rPr>
        <w:t>Osobný asistent                  Fyzická osoba  s ťažkým zdravotným postihnutím</w:t>
      </w:r>
    </w:p>
    <w:p w:rsidR="00492B1E" w:rsidP="00492B1E">
      <w:pPr>
        <w:bidi w:val="0"/>
        <w:spacing w:line="276" w:lineRule="auto"/>
        <w:ind w:left="360"/>
        <w:jc w:val="both"/>
        <w:rPr>
          <w:rFonts w:ascii="Arial" w:hAnsi="Arial" w:cs="Arial"/>
          <w:bCs/>
          <w:sz w:val="22"/>
          <w:szCs w:val="22"/>
        </w:rPr>
      </w:pPr>
    </w:p>
    <w:p w:rsidR="00994AFB" w:rsidP="00492B1E">
      <w:pPr>
        <w:bidi w:val="0"/>
        <w:spacing w:line="276" w:lineRule="auto"/>
        <w:ind w:left="360"/>
        <w:jc w:val="both"/>
        <w:rPr>
          <w:rFonts w:ascii="Arial" w:hAnsi="Arial" w:cs="Arial"/>
          <w:bCs/>
          <w:sz w:val="22"/>
          <w:szCs w:val="22"/>
        </w:rPr>
      </w:pPr>
    </w:p>
    <w:p w:rsidR="00492B1E" w:rsidP="00492B1E">
      <w:pPr>
        <w:bidi w:val="0"/>
        <w:spacing w:line="276" w:lineRule="auto"/>
        <w:ind w:left="360"/>
        <w:jc w:val="both"/>
        <w:rPr>
          <w:rFonts w:ascii="Arial" w:hAnsi="Arial" w:cs="Arial"/>
          <w:bCs/>
          <w:sz w:val="22"/>
          <w:szCs w:val="22"/>
        </w:rPr>
      </w:pPr>
      <w:r>
        <w:rPr>
          <w:rFonts w:ascii="Arial" w:hAnsi="Arial" w:cs="Arial"/>
          <w:bCs/>
          <w:sz w:val="22"/>
          <w:szCs w:val="22"/>
        </w:rPr>
        <w:t>V ............................. dňa ............................</w:t>
      </w:r>
    </w:p>
    <w:p w:rsidR="00492B1E" w:rsidP="00492B1E">
      <w:pPr>
        <w:bidi w:val="0"/>
        <w:spacing w:line="276" w:lineRule="auto"/>
        <w:ind w:left="360"/>
        <w:jc w:val="both"/>
        <w:rPr>
          <w:rFonts w:ascii="Arial" w:hAnsi="Arial" w:cs="Arial"/>
          <w:sz w:val="22"/>
          <w:szCs w:val="22"/>
        </w:rPr>
      </w:pPr>
    </w:p>
    <w:p w:rsidR="00492B1E" w:rsidP="00492B1E">
      <w:pPr>
        <w:bidi w:val="0"/>
        <w:spacing w:line="276" w:lineRule="auto"/>
        <w:ind w:left="360"/>
        <w:jc w:val="both"/>
        <w:rPr>
          <w:rFonts w:ascii="Arial" w:hAnsi="Arial" w:cs="Arial"/>
          <w:sz w:val="22"/>
          <w:szCs w:val="22"/>
        </w:rPr>
      </w:pPr>
    </w:p>
    <w:p w:rsidR="00492B1E" w:rsidP="00492B1E">
      <w:pPr>
        <w:pStyle w:val="Heading2"/>
        <w:bidi w:val="0"/>
        <w:spacing w:line="276" w:lineRule="auto"/>
        <w:rPr>
          <w:rFonts w:ascii="Arial" w:hAnsi="Arial" w:cs="Arial"/>
          <w:sz w:val="22"/>
          <w:szCs w:val="22"/>
        </w:rPr>
      </w:pPr>
      <w:r>
        <w:rPr>
          <w:rFonts w:ascii="Arial" w:hAnsi="Arial" w:cs="Arial"/>
          <w:sz w:val="22"/>
          <w:szCs w:val="22"/>
        </w:rPr>
        <w:t xml:space="preserve">     Vysvetlivky k vyplňovaniu výkazu o odpracovaných hodinách osobnej asistencie:</w:t>
      </w:r>
    </w:p>
    <w:p w:rsidR="00492B1E" w:rsidP="00492B1E">
      <w:pPr>
        <w:bidi w:val="0"/>
        <w:spacing w:line="276" w:lineRule="auto"/>
        <w:ind w:left="360"/>
        <w:jc w:val="center"/>
        <w:rPr>
          <w:rFonts w:ascii="Arial" w:hAnsi="Arial" w:cs="Arial"/>
          <w:sz w:val="22"/>
          <w:szCs w:val="22"/>
        </w:rPr>
      </w:pPr>
    </w:p>
    <w:p w:rsidR="00492B1E" w:rsidP="00492B1E">
      <w:pPr>
        <w:bidi w:val="0"/>
        <w:spacing w:line="276" w:lineRule="auto"/>
        <w:jc w:val="both"/>
        <w:rPr>
          <w:rFonts w:ascii="Arial" w:hAnsi="Arial" w:cs="Arial"/>
          <w:sz w:val="22"/>
          <w:szCs w:val="22"/>
        </w:rPr>
      </w:pPr>
    </w:p>
    <w:p w:rsidR="00492B1E" w:rsidP="00492B1E">
      <w:pPr>
        <w:bidi w:val="0"/>
        <w:spacing w:line="276" w:lineRule="auto"/>
        <w:ind w:left="360"/>
        <w:jc w:val="both"/>
        <w:rPr>
          <w:rFonts w:ascii="Arial" w:hAnsi="Arial" w:cs="Arial"/>
          <w:sz w:val="22"/>
          <w:szCs w:val="22"/>
        </w:rPr>
      </w:pPr>
      <w:r>
        <w:rPr>
          <w:rFonts w:ascii="Arial" w:hAnsi="Arial" w:cs="Arial"/>
          <w:sz w:val="22"/>
          <w:szCs w:val="22"/>
        </w:rPr>
        <w:t>Mesiac a rok – uvedie sa mesiac a rok, v ktorom bola osobná asistencia vykonaná.</w:t>
      </w:r>
    </w:p>
    <w:p w:rsidR="00492B1E" w:rsidP="00492B1E">
      <w:pPr>
        <w:bidi w:val="0"/>
        <w:spacing w:line="276" w:lineRule="auto"/>
        <w:ind w:left="360"/>
        <w:jc w:val="both"/>
        <w:rPr>
          <w:rFonts w:ascii="Arial" w:hAnsi="Arial" w:cs="Arial"/>
          <w:sz w:val="22"/>
          <w:szCs w:val="22"/>
        </w:rPr>
      </w:pPr>
    </w:p>
    <w:p w:rsidR="00492B1E" w:rsidP="00492B1E">
      <w:pPr>
        <w:bidi w:val="0"/>
        <w:spacing w:line="276" w:lineRule="auto"/>
        <w:ind w:left="360"/>
        <w:jc w:val="both"/>
        <w:rPr>
          <w:rFonts w:ascii="Arial" w:hAnsi="Arial" w:cs="Arial"/>
          <w:sz w:val="22"/>
          <w:szCs w:val="22"/>
        </w:rPr>
      </w:pPr>
      <w:r>
        <w:rPr>
          <w:rFonts w:ascii="Arial" w:hAnsi="Arial" w:cs="Arial"/>
          <w:sz w:val="22"/>
          <w:szCs w:val="22"/>
        </w:rPr>
        <w:t>Vzťah medzi fyzickou osobou s ťažkým zdravotným postihnutím a osobným asistentom   – uvedie sa, či osobnú asistenciu fyzickej osobe s ťažkým zdravotným postihnutím vykonáva</w:t>
      </w:r>
    </w:p>
    <w:p w:rsidR="00492B1E" w:rsidP="00492B1E">
      <w:pPr>
        <w:bidi w:val="0"/>
        <w:spacing w:line="276" w:lineRule="auto"/>
        <w:ind w:left="360"/>
        <w:jc w:val="both"/>
        <w:rPr>
          <w:rFonts w:ascii="Arial" w:hAnsi="Arial" w:cs="Arial"/>
          <w:sz w:val="22"/>
          <w:szCs w:val="22"/>
        </w:rPr>
      </w:pPr>
    </w:p>
    <w:p w:rsidR="00492B1E" w:rsidP="00492B1E">
      <w:pPr>
        <w:bidi w:val="0"/>
        <w:spacing w:line="276" w:lineRule="auto"/>
        <w:ind w:left="360"/>
        <w:jc w:val="both"/>
        <w:rPr>
          <w:rFonts w:ascii="Arial" w:hAnsi="Arial" w:cs="Arial"/>
          <w:sz w:val="22"/>
          <w:szCs w:val="22"/>
        </w:rPr>
      </w:pPr>
      <w:r>
        <w:rPr>
          <w:rFonts w:ascii="Arial" w:hAnsi="Arial" w:cs="Arial"/>
          <w:sz w:val="22"/>
          <w:szCs w:val="22"/>
        </w:rPr>
        <w:t xml:space="preserve">a)  manžel, </w:t>
      </w:r>
    </w:p>
    <w:p w:rsidR="00492B1E" w:rsidP="00492B1E">
      <w:pPr>
        <w:numPr>
          <w:numId w:val="6"/>
        </w:numPr>
        <w:tabs>
          <w:tab w:val="num" w:pos="-360"/>
        </w:tabs>
        <w:bidi w:val="0"/>
        <w:spacing w:line="276" w:lineRule="auto"/>
        <w:jc w:val="both"/>
        <w:rPr>
          <w:rFonts w:ascii="Arial" w:hAnsi="Arial" w:cs="Arial"/>
          <w:sz w:val="22"/>
          <w:szCs w:val="22"/>
        </w:rPr>
      </w:pPr>
      <w:r>
        <w:rPr>
          <w:rFonts w:ascii="Arial" w:hAnsi="Arial" w:cs="Arial"/>
          <w:sz w:val="22"/>
          <w:szCs w:val="22"/>
        </w:rPr>
        <w:t xml:space="preserve">manželka, </w:t>
      </w:r>
    </w:p>
    <w:p w:rsidR="00492B1E" w:rsidP="00492B1E">
      <w:pPr>
        <w:numPr>
          <w:numId w:val="6"/>
        </w:numPr>
        <w:tabs>
          <w:tab w:val="num" w:pos="-900"/>
        </w:tabs>
        <w:bidi w:val="0"/>
        <w:spacing w:line="276" w:lineRule="auto"/>
        <w:jc w:val="both"/>
        <w:rPr>
          <w:rFonts w:ascii="Arial" w:hAnsi="Arial" w:cs="Arial"/>
          <w:sz w:val="22"/>
          <w:szCs w:val="22"/>
        </w:rPr>
      </w:pPr>
      <w:r>
        <w:rPr>
          <w:rFonts w:ascii="Arial" w:hAnsi="Arial" w:cs="Arial"/>
          <w:sz w:val="22"/>
          <w:szCs w:val="22"/>
        </w:rPr>
        <w:t>rodič,</w:t>
      </w:r>
    </w:p>
    <w:p w:rsidR="00492B1E" w:rsidP="00492B1E">
      <w:pPr>
        <w:numPr>
          <w:numId w:val="6"/>
        </w:numPr>
        <w:tabs>
          <w:tab w:val="num" w:pos="-360"/>
        </w:tabs>
        <w:bidi w:val="0"/>
        <w:spacing w:line="276" w:lineRule="auto"/>
        <w:jc w:val="both"/>
        <w:rPr>
          <w:rFonts w:ascii="Arial" w:hAnsi="Arial" w:cs="Arial"/>
          <w:sz w:val="22"/>
          <w:szCs w:val="22"/>
        </w:rPr>
      </w:pPr>
      <w:r>
        <w:rPr>
          <w:rFonts w:ascii="Arial" w:hAnsi="Arial" w:cs="Arial"/>
          <w:sz w:val="22"/>
          <w:szCs w:val="22"/>
        </w:rPr>
        <w:t>fyzická osoba, ktorá prevzala fyzickú osobu s ťažkým zdravotným postihnutím do starostlivosti nahrádzajúcej starostlivosť rodičov na základe rozhodnutia súdu,</w:t>
      </w:r>
    </w:p>
    <w:p w:rsidR="00492B1E" w:rsidP="00492B1E">
      <w:pPr>
        <w:numPr>
          <w:numId w:val="6"/>
        </w:numPr>
        <w:tabs>
          <w:tab w:val="num" w:pos="-180"/>
        </w:tabs>
        <w:bidi w:val="0"/>
        <w:spacing w:line="276" w:lineRule="auto"/>
        <w:jc w:val="both"/>
        <w:rPr>
          <w:rFonts w:ascii="Arial" w:hAnsi="Arial" w:cs="Arial"/>
          <w:sz w:val="22"/>
          <w:szCs w:val="22"/>
        </w:rPr>
      </w:pPr>
      <w:r>
        <w:rPr>
          <w:rFonts w:ascii="Arial" w:hAnsi="Arial" w:cs="Arial"/>
          <w:sz w:val="22"/>
          <w:szCs w:val="22"/>
        </w:rPr>
        <w:t xml:space="preserve">fyzická osoba, ktorú súd ustanovil za opatrovníka fyzickej osoby s ťažkým zdravotným postihnutím, </w:t>
      </w:r>
    </w:p>
    <w:p w:rsidR="00492B1E" w:rsidP="00492B1E">
      <w:pPr>
        <w:numPr>
          <w:numId w:val="6"/>
        </w:numPr>
        <w:tabs>
          <w:tab w:val="num" w:pos="-360"/>
        </w:tabs>
        <w:bidi w:val="0"/>
        <w:spacing w:line="276" w:lineRule="auto"/>
        <w:jc w:val="both"/>
        <w:rPr>
          <w:rFonts w:ascii="Arial" w:hAnsi="Arial" w:cs="Arial"/>
          <w:sz w:val="22"/>
          <w:szCs w:val="22"/>
        </w:rPr>
      </w:pPr>
      <w:r>
        <w:rPr>
          <w:rFonts w:ascii="Arial" w:hAnsi="Arial" w:cs="Arial"/>
          <w:sz w:val="22"/>
          <w:szCs w:val="22"/>
        </w:rPr>
        <w:t xml:space="preserve">dieťa, </w:t>
      </w:r>
    </w:p>
    <w:p w:rsidR="00492B1E" w:rsidP="00492B1E">
      <w:pPr>
        <w:numPr>
          <w:numId w:val="6"/>
        </w:numPr>
        <w:tabs>
          <w:tab w:val="num" w:pos="0"/>
        </w:tabs>
        <w:bidi w:val="0"/>
        <w:spacing w:line="276" w:lineRule="auto"/>
        <w:jc w:val="both"/>
        <w:rPr>
          <w:rFonts w:ascii="Arial" w:hAnsi="Arial" w:cs="Arial"/>
          <w:sz w:val="22"/>
          <w:szCs w:val="22"/>
        </w:rPr>
      </w:pPr>
      <w:r>
        <w:rPr>
          <w:rFonts w:ascii="Arial" w:hAnsi="Arial" w:cs="Arial"/>
          <w:sz w:val="22"/>
          <w:szCs w:val="22"/>
        </w:rPr>
        <w:t xml:space="preserve">starý rodič, </w:t>
      </w:r>
    </w:p>
    <w:p w:rsidR="00492B1E" w:rsidP="00492B1E">
      <w:pPr>
        <w:numPr>
          <w:numId w:val="6"/>
        </w:numPr>
        <w:tabs>
          <w:tab w:val="num" w:pos="0"/>
        </w:tabs>
        <w:bidi w:val="0"/>
        <w:spacing w:line="276" w:lineRule="auto"/>
        <w:jc w:val="both"/>
        <w:rPr>
          <w:rFonts w:ascii="Arial" w:hAnsi="Arial" w:cs="Arial"/>
          <w:sz w:val="22"/>
          <w:szCs w:val="22"/>
        </w:rPr>
      </w:pPr>
      <w:r>
        <w:rPr>
          <w:rFonts w:ascii="Arial" w:hAnsi="Arial" w:cs="Arial"/>
          <w:sz w:val="22"/>
          <w:szCs w:val="22"/>
        </w:rPr>
        <w:t xml:space="preserve">vnuk, </w:t>
      </w:r>
    </w:p>
    <w:p w:rsidR="00492B1E" w:rsidP="00492B1E">
      <w:pPr>
        <w:numPr>
          <w:numId w:val="6"/>
        </w:numPr>
        <w:tabs>
          <w:tab w:val="num" w:pos="0"/>
        </w:tabs>
        <w:bidi w:val="0"/>
        <w:spacing w:line="276" w:lineRule="auto"/>
        <w:jc w:val="both"/>
        <w:rPr>
          <w:rFonts w:ascii="Arial" w:hAnsi="Arial" w:cs="Arial"/>
          <w:sz w:val="22"/>
          <w:szCs w:val="22"/>
        </w:rPr>
      </w:pPr>
      <w:r>
        <w:rPr>
          <w:rFonts w:ascii="Arial" w:hAnsi="Arial" w:cs="Arial"/>
          <w:sz w:val="22"/>
          <w:szCs w:val="22"/>
        </w:rPr>
        <w:t xml:space="preserve">súrodenec, </w:t>
      </w:r>
    </w:p>
    <w:p w:rsidR="00492B1E" w:rsidP="00492B1E">
      <w:pPr>
        <w:numPr>
          <w:numId w:val="6"/>
        </w:numPr>
        <w:tabs>
          <w:tab w:val="num" w:pos="0"/>
        </w:tabs>
        <w:bidi w:val="0"/>
        <w:spacing w:line="276" w:lineRule="auto"/>
        <w:jc w:val="both"/>
        <w:rPr>
          <w:rFonts w:ascii="Arial" w:hAnsi="Arial" w:cs="Arial"/>
          <w:sz w:val="22"/>
          <w:szCs w:val="22"/>
        </w:rPr>
      </w:pPr>
      <w:r>
        <w:rPr>
          <w:rFonts w:ascii="Arial" w:hAnsi="Arial" w:cs="Arial"/>
          <w:sz w:val="22"/>
          <w:szCs w:val="22"/>
        </w:rPr>
        <w:t xml:space="preserve">nevesta, </w:t>
      </w:r>
    </w:p>
    <w:p w:rsidR="00492B1E" w:rsidP="00492B1E">
      <w:pPr>
        <w:numPr>
          <w:numId w:val="6"/>
        </w:numPr>
        <w:tabs>
          <w:tab w:val="num" w:pos="0"/>
        </w:tabs>
        <w:bidi w:val="0"/>
        <w:spacing w:line="276" w:lineRule="auto"/>
        <w:jc w:val="both"/>
        <w:rPr>
          <w:rFonts w:ascii="Arial" w:hAnsi="Arial" w:cs="Arial"/>
          <w:sz w:val="22"/>
          <w:szCs w:val="22"/>
        </w:rPr>
      </w:pPr>
      <w:r>
        <w:rPr>
          <w:rFonts w:ascii="Arial" w:hAnsi="Arial" w:cs="Arial"/>
          <w:sz w:val="22"/>
          <w:szCs w:val="22"/>
        </w:rPr>
        <w:t xml:space="preserve">zať, </w:t>
      </w:r>
    </w:p>
    <w:p w:rsidR="00492B1E" w:rsidP="00492B1E">
      <w:pPr>
        <w:numPr>
          <w:numId w:val="6"/>
        </w:numPr>
        <w:tabs>
          <w:tab w:val="num" w:pos="0"/>
        </w:tabs>
        <w:bidi w:val="0"/>
        <w:spacing w:line="276" w:lineRule="auto"/>
        <w:jc w:val="both"/>
        <w:rPr>
          <w:rFonts w:ascii="Arial" w:hAnsi="Arial" w:cs="Arial"/>
          <w:sz w:val="22"/>
          <w:szCs w:val="22"/>
        </w:rPr>
      </w:pPr>
      <w:r>
        <w:rPr>
          <w:rFonts w:ascii="Arial" w:hAnsi="Arial" w:cs="Arial"/>
          <w:sz w:val="22"/>
          <w:szCs w:val="22"/>
        </w:rPr>
        <w:t>svokor,</w:t>
      </w:r>
    </w:p>
    <w:p w:rsidR="00492B1E" w:rsidP="00492B1E">
      <w:pPr>
        <w:numPr>
          <w:numId w:val="6"/>
        </w:numPr>
        <w:tabs>
          <w:tab w:val="num" w:pos="0"/>
        </w:tabs>
        <w:bidi w:val="0"/>
        <w:spacing w:line="276" w:lineRule="auto"/>
        <w:jc w:val="both"/>
        <w:rPr>
          <w:rFonts w:ascii="Arial" w:hAnsi="Arial" w:cs="Arial"/>
          <w:sz w:val="22"/>
          <w:szCs w:val="22"/>
        </w:rPr>
      </w:pPr>
      <w:r>
        <w:rPr>
          <w:rFonts w:ascii="Arial" w:hAnsi="Arial" w:cs="Arial"/>
          <w:sz w:val="22"/>
          <w:szCs w:val="22"/>
        </w:rPr>
        <w:t>svokra,</w:t>
      </w:r>
    </w:p>
    <w:p w:rsidR="00492B1E" w:rsidP="00492B1E">
      <w:pPr>
        <w:numPr>
          <w:numId w:val="6"/>
        </w:numPr>
        <w:tabs>
          <w:tab w:val="num" w:pos="0"/>
        </w:tabs>
        <w:bidi w:val="0"/>
        <w:spacing w:line="276" w:lineRule="auto"/>
        <w:jc w:val="both"/>
        <w:rPr>
          <w:rFonts w:ascii="Arial" w:hAnsi="Arial" w:cs="Arial"/>
          <w:sz w:val="22"/>
          <w:szCs w:val="22"/>
        </w:rPr>
      </w:pPr>
      <w:r>
        <w:rPr>
          <w:rFonts w:ascii="Arial" w:hAnsi="Arial" w:cs="Arial"/>
          <w:sz w:val="22"/>
          <w:szCs w:val="22"/>
        </w:rPr>
        <w:t>iná osoba (vyššie neuvedená).</w:t>
      </w:r>
    </w:p>
    <w:p w:rsidR="00492B1E" w:rsidP="00492B1E">
      <w:pPr>
        <w:bidi w:val="0"/>
        <w:spacing w:line="276" w:lineRule="auto"/>
        <w:ind w:left="360"/>
        <w:jc w:val="both"/>
        <w:rPr>
          <w:rFonts w:ascii="Arial" w:hAnsi="Arial" w:cs="Arial"/>
          <w:sz w:val="22"/>
          <w:szCs w:val="22"/>
        </w:rPr>
      </w:pPr>
    </w:p>
    <w:p w:rsidR="00492B1E" w:rsidP="00492B1E">
      <w:pPr>
        <w:bidi w:val="0"/>
        <w:spacing w:line="276" w:lineRule="auto"/>
        <w:ind w:left="360"/>
        <w:jc w:val="both"/>
        <w:rPr>
          <w:rFonts w:ascii="Arial" w:hAnsi="Arial" w:cs="Arial"/>
          <w:sz w:val="22"/>
          <w:szCs w:val="22"/>
        </w:rPr>
      </w:pPr>
      <w:r>
        <w:rPr>
          <w:rFonts w:ascii="Arial" w:hAnsi="Arial" w:cs="Arial"/>
          <w:bCs/>
          <w:sz w:val="22"/>
          <w:szCs w:val="22"/>
        </w:rPr>
        <w:t>Odpracované hodiny osobnej asistencie za mesiac</w:t>
      </w:r>
      <w:r>
        <w:rPr>
          <w:rFonts w:ascii="Arial" w:hAnsi="Arial" w:cs="Arial"/>
          <w:b/>
          <w:bCs/>
          <w:sz w:val="22"/>
          <w:szCs w:val="22"/>
        </w:rPr>
        <w:t xml:space="preserve"> </w:t>
      </w:r>
      <w:r>
        <w:rPr>
          <w:rFonts w:ascii="Arial" w:hAnsi="Arial" w:cs="Arial"/>
          <w:sz w:val="22"/>
          <w:szCs w:val="22"/>
        </w:rPr>
        <w:t>– uvedie sa súhrn odpracovaných hodín osobnej asistencie za konkrétny kalendárny mesiac.</w:t>
      </w:r>
    </w:p>
    <w:p w:rsidR="00492B1E" w:rsidP="00492B1E">
      <w:pPr>
        <w:bidi w:val="0"/>
        <w:spacing w:line="276" w:lineRule="auto"/>
        <w:ind w:left="360"/>
        <w:jc w:val="both"/>
        <w:rPr>
          <w:rFonts w:ascii="Arial" w:hAnsi="Arial" w:cs="Arial"/>
          <w:b/>
          <w:bCs/>
          <w:sz w:val="22"/>
          <w:szCs w:val="22"/>
        </w:rPr>
      </w:pPr>
    </w:p>
    <w:p w:rsidR="00492B1E" w:rsidP="00492B1E">
      <w:pPr>
        <w:bidi w:val="0"/>
        <w:spacing w:line="276" w:lineRule="auto"/>
        <w:ind w:left="360"/>
        <w:jc w:val="both"/>
        <w:rPr>
          <w:rFonts w:ascii="Arial" w:hAnsi="Arial" w:cs="Arial"/>
          <w:sz w:val="22"/>
          <w:szCs w:val="22"/>
        </w:rPr>
      </w:pPr>
      <w:r>
        <w:rPr>
          <w:rFonts w:ascii="Arial" w:hAnsi="Arial" w:cs="Arial"/>
          <w:bCs/>
          <w:sz w:val="22"/>
          <w:szCs w:val="22"/>
        </w:rPr>
        <w:t>Z toho tlmočenie (artikulačné, taktilné a v posunkovej reči)</w:t>
      </w:r>
      <w:r>
        <w:rPr>
          <w:rFonts w:ascii="Arial" w:hAnsi="Arial" w:cs="Arial"/>
          <w:b/>
          <w:bCs/>
          <w:sz w:val="22"/>
          <w:szCs w:val="22"/>
        </w:rPr>
        <w:t xml:space="preserve"> </w:t>
      </w:r>
      <w:r>
        <w:rPr>
          <w:rFonts w:ascii="Arial" w:hAnsi="Arial" w:cs="Arial"/>
          <w:bCs/>
          <w:sz w:val="22"/>
          <w:szCs w:val="22"/>
        </w:rPr>
        <w:t xml:space="preserve">– </w:t>
      </w:r>
      <w:r>
        <w:rPr>
          <w:rFonts w:ascii="Arial" w:hAnsi="Arial" w:cs="Arial"/>
          <w:sz w:val="22"/>
          <w:szCs w:val="22"/>
        </w:rPr>
        <w:t>uvedie sa súhrn odpracovaných hodín osobnej asistencie za konkrétny kalendárny mesiac, počas ktorých bolo vykonávané tlmočenie.</w:t>
      </w:r>
    </w:p>
    <w:p w:rsidR="00492B1E" w:rsidP="00492B1E">
      <w:pPr>
        <w:bidi w:val="0"/>
        <w:spacing w:line="276" w:lineRule="auto"/>
        <w:jc w:val="both"/>
        <w:rPr>
          <w:rFonts w:ascii="Arial" w:hAnsi="Arial" w:cs="Arial"/>
          <w:sz w:val="22"/>
          <w:szCs w:val="22"/>
        </w:rPr>
      </w:pPr>
    </w:p>
    <w:p w:rsidR="00492B1E" w:rsidP="00492B1E">
      <w:pPr>
        <w:bidi w:val="0"/>
        <w:spacing w:line="276" w:lineRule="auto"/>
        <w:ind w:left="360"/>
        <w:jc w:val="both"/>
        <w:rPr>
          <w:rFonts w:ascii="Arial" w:hAnsi="Arial" w:cs="Arial"/>
          <w:sz w:val="22"/>
          <w:szCs w:val="22"/>
        </w:rPr>
      </w:pPr>
      <w:r>
        <w:rPr>
          <w:rFonts w:ascii="Arial" w:hAnsi="Arial" w:cs="Arial"/>
          <w:sz w:val="22"/>
          <w:szCs w:val="22"/>
        </w:rPr>
        <w:t>Osobný asistent – uvedie sa podpis osobného asistenta.</w:t>
      </w:r>
    </w:p>
    <w:p w:rsidR="00492B1E" w:rsidP="00492B1E">
      <w:pPr>
        <w:bidi w:val="0"/>
        <w:spacing w:line="276" w:lineRule="auto"/>
        <w:ind w:left="360"/>
        <w:jc w:val="both"/>
        <w:rPr>
          <w:rFonts w:ascii="Arial" w:hAnsi="Arial" w:cs="Arial"/>
          <w:sz w:val="22"/>
          <w:szCs w:val="22"/>
        </w:rPr>
      </w:pPr>
    </w:p>
    <w:p w:rsidR="00492B1E" w:rsidP="00492B1E">
      <w:pPr>
        <w:bidi w:val="0"/>
        <w:spacing w:line="276" w:lineRule="auto"/>
        <w:ind w:left="360"/>
        <w:jc w:val="both"/>
        <w:rPr>
          <w:rFonts w:ascii="Arial" w:hAnsi="Arial" w:cs="Arial"/>
          <w:sz w:val="22"/>
          <w:szCs w:val="22"/>
        </w:rPr>
      </w:pPr>
      <w:r>
        <w:rPr>
          <w:rFonts w:ascii="Arial" w:hAnsi="Arial" w:cs="Arial"/>
          <w:sz w:val="22"/>
          <w:szCs w:val="22"/>
        </w:rPr>
        <w:t>Fyzická osoba s ťažkým zdravotným postihnutím – uvedie sa podpis fyzickej osoby s ťažkým zdravotným postihnutím, ktorý výkaz o odpracovaných hodinách osobnej asistencie vypracoval a predkladá príslušnému úradu práce, sociálnych vecí a rodiny.</w:t>
      </w:r>
    </w:p>
    <w:p w:rsidR="00492B1E" w:rsidP="00492B1E">
      <w:pPr>
        <w:bidi w:val="0"/>
        <w:spacing w:line="276" w:lineRule="auto"/>
        <w:ind w:left="360"/>
        <w:jc w:val="both"/>
        <w:rPr>
          <w:rFonts w:ascii="Arial" w:hAnsi="Arial" w:cs="Arial"/>
          <w:sz w:val="22"/>
          <w:szCs w:val="22"/>
        </w:rPr>
      </w:pPr>
    </w:p>
    <w:p w:rsidR="00492B1E" w:rsidP="00492B1E">
      <w:pPr>
        <w:bidi w:val="0"/>
        <w:spacing w:line="276" w:lineRule="auto"/>
        <w:ind w:left="360"/>
        <w:jc w:val="both"/>
        <w:rPr>
          <w:rFonts w:ascii="Arial" w:hAnsi="Arial" w:cs="Arial"/>
          <w:b/>
          <w:sz w:val="22"/>
          <w:szCs w:val="22"/>
        </w:rPr>
      </w:pPr>
    </w:p>
    <w:p w:rsidR="00492B1E" w:rsidP="00492B1E">
      <w:pPr>
        <w:bidi w:val="0"/>
        <w:spacing w:line="276" w:lineRule="auto"/>
        <w:ind w:left="360"/>
        <w:jc w:val="both"/>
        <w:rPr>
          <w:rFonts w:ascii="Arial" w:hAnsi="Arial" w:cs="Arial"/>
          <w:sz w:val="22"/>
          <w:szCs w:val="22"/>
        </w:rPr>
      </w:pPr>
      <w:r>
        <w:rPr>
          <w:rFonts w:ascii="Arial" w:hAnsi="Arial" w:cs="Arial"/>
          <w:sz w:val="22"/>
          <w:szCs w:val="22"/>
        </w:rPr>
        <w:t>V........................... dňa............. – uvedie sa miesto a deň, mesiac a rok vyhotovenia výkazu.“.</w:t>
      </w:r>
    </w:p>
    <w:p w:rsidR="00492B1E" w:rsidP="00492B1E">
      <w:pPr>
        <w:bidi w:val="0"/>
        <w:spacing w:line="276" w:lineRule="auto"/>
        <w:ind w:left="360"/>
        <w:jc w:val="both"/>
        <w:rPr>
          <w:rFonts w:ascii="Arial" w:hAnsi="Arial" w:cs="Arial"/>
          <w:sz w:val="22"/>
          <w:szCs w:val="22"/>
        </w:rPr>
      </w:pPr>
    </w:p>
    <w:p w:rsidR="00492B1E" w:rsidP="00492B1E">
      <w:pPr>
        <w:bidi w:val="0"/>
        <w:spacing w:line="276" w:lineRule="auto"/>
        <w:ind w:left="360"/>
        <w:jc w:val="both"/>
        <w:rPr>
          <w:rFonts w:ascii="Arial" w:hAnsi="Arial" w:cs="Arial"/>
          <w:sz w:val="22"/>
          <w:szCs w:val="22"/>
        </w:rPr>
      </w:pPr>
    </w:p>
    <w:p w:rsidR="00492B1E" w:rsidP="00492B1E">
      <w:pPr>
        <w:bidi w:val="0"/>
        <w:spacing w:line="276" w:lineRule="auto"/>
        <w:ind w:left="360"/>
        <w:jc w:val="both"/>
        <w:rPr>
          <w:rFonts w:ascii="Arial" w:hAnsi="Arial" w:cs="Arial"/>
          <w:sz w:val="22"/>
          <w:szCs w:val="22"/>
        </w:rPr>
      </w:pPr>
    </w:p>
    <w:p w:rsidR="003D4AB6" w:rsidP="00492B1E">
      <w:pPr>
        <w:bidi w:val="0"/>
        <w:spacing w:line="276" w:lineRule="auto"/>
        <w:ind w:left="360"/>
        <w:jc w:val="both"/>
        <w:rPr>
          <w:rFonts w:ascii="Arial" w:hAnsi="Arial" w:cs="Arial"/>
          <w:sz w:val="22"/>
          <w:szCs w:val="22"/>
        </w:rPr>
      </w:pPr>
    </w:p>
    <w:p w:rsidR="000C7098" w:rsidP="000C7098">
      <w:pPr>
        <w:bidi w:val="0"/>
        <w:jc w:val="center"/>
        <w:rPr>
          <w:rFonts w:ascii="Arial" w:hAnsi="Arial" w:cs="Arial"/>
          <w:b/>
          <w:sz w:val="22"/>
          <w:szCs w:val="22"/>
        </w:rPr>
      </w:pPr>
      <w:r w:rsidRPr="00464F36">
        <w:rPr>
          <w:rFonts w:ascii="Arial" w:hAnsi="Arial" w:cs="Arial"/>
          <w:b/>
          <w:sz w:val="22"/>
          <w:szCs w:val="22"/>
        </w:rPr>
        <w:t xml:space="preserve">Čl. </w:t>
      </w:r>
      <w:r>
        <w:rPr>
          <w:rFonts w:ascii="Arial" w:hAnsi="Arial" w:cs="Arial"/>
          <w:b/>
          <w:sz w:val="22"/>
          <w:szCs w:val="22"/>
        </w:rPr>
        <w:t>II</w:t>
      </w:r>
    </w:p>
    <w:p w:rsidR="000C7098" w:rsidRPr="00464F36" w:rsidP="000C7098">
      <w:pPr>
        <w:bidi w:val="0"/>
        <w:jc w:val="center"/>
        <w:rPr>
          <w:rFonts w:ascii="Arial" w:hAnsi="Arial" w:cs="Arial"/>
          <w:b/>
          <w:sz w:val="22"/>
          <w:szCs w:val="22"/>
        </w:rPr>
      </w:pPr>
    </w:p>
    <w:p w:rsidR="000C7098" w:rsidRPr="000C7098" w:rsidP="000C7098">
      <w:pPr>
        <w:bidi w:val="0"/>
        <w:ind w:firstLine="708"/>
        <w:jc w:val="both"/>
        <w:rPr>
          <w:rFonts w:ascii="Arial" w:hAnsi="Arial" w:cs="Arial"/>
          <w:sz w:val="22"/>
          <w:szCs w:val="22"/>
        </w:rPr>
      </w:pPr>
      <w:r w:rsidRPr="000C7098">
        <w:rPr>
          <w:rFonts w:ascii="Arial" w:hAnsi="Arial" w:cs="Arial"/>
          <w:sz w:val="22"/>
          <w:szCs w:val="22"/>
        </w:rPr>
        <w:t>Zákon č. 235/1998 Z. z.  o príspevku pri narodení dieťaťa, o príspevku rodičom, ktorým sa súčasne narodili tri deti alebo viac detí alebo ktorým sa v priebehu dvoch rokov opakovane narodili dvojčatá a ktorým sa menia ďalšie zákony v znení  zákona  č. 453/2003 Z. z., zákona č. 601/2003 Z. z., zákona č. 471/2005 Z. z., zákona č. 676/2006 Z. z., zákona č. 592/2007 Z. z., zákona č. 554/2008 Z. z. a zákona č. 571/2009 Z. z. sa dopĺňa takto:</w:t>
      </w:r>
    </w:p>
    <w:p w:rsidR="000C7098" w:rsidRPr="000C7098" w:rsidP="000C7098">
      <w:pPr>
        <w:bidi w:val="0"/>
        <w:ind w:firstLine="360"/>
        <w:jc w:val="both"/>
        <w:rPr>
          <w:rFonts w:ascii="Arial" w:hAnsi="Arial" w:cs="Arial"/>
          <w:sz w:val="22"/>
          <w:szCs w:val="22"/>
        </w:rPr>
      </w:pPr>
    </w:p>
    <w:p w:rsidR="000C7098" w:rsidP="000C7098">
      <w:pPr>
        <w:bidi w:val="0"/>
        <w:ind w:firstLine="360"/>
        <w:jc w:val="both"/>
        <w:rPr>
          <w:rFonts w:ascii="Arial" w:hAnsi="Arial" w:cs="Arial"/>
          <w:sz w:val="22"/>
          <w:szCs w:val="22"/>
        </w:rPr>
      </w:pPr>
      <w:r w:rsidRPr="00464F36">
        <w:rPr>
          <w:rFonts w:ascii="Arial" w:hAnsi="Arial" w:cs="Arial"/>
          <w:sz w:val="22"/>
          <w:szCs w:val="22"/>
        </w:rPr>
        <w:t xml:space="preserve">§ 11 sa </w:t>
      </w:r>
      <w:r>
        <w:rPr>
          <w:rFonts w:ascii="Arial" w:hAnsi="Arial" w:cs="Arial"/>
          <w:sz w:val="22"/>
          <w:szCs w:val="22"/>
        </w:rPr>
        <w:t xml:space="preserve">dopĺňa </w:t>
      </w:r>
      <w:r w:rsidRPr="00464F36">
        <w:rPr>
          <w:rFonts w:ascii="Arial" w:hAnsi="Arial" w:cs="Arial"/>
          <w:sz w:val="22"/>
          <w:szCs w:val="22"/>
        </w:rPr>
        <w:t xml:space="preserve"> odsek</w:t>
      </w:r>
      <w:r>
        <w:rPr>
          <w:rFonts w:ascii="Arial" w:hAnsi="Arial" w:cs="Arial"/>
          <w:sz w:val="22"/>
          <w:szCs w:val="22"/>
        </w:rPr>
        <w:t>mi</w:t>
      </w:r>
      <w:r w:rsidRPr="00464F36">
        <w:rPr>
          <w:rFonts w:ascii="Arial" w:hAnsi="Arial" w:cs="Arial"/>
          <w:sz w:val="22"/>
          <w:szCs w:val="22"/>
        </w:rPr>
        <w:t xml:space="preserve"> 6 a 7,  ktoré znejú:</w:t>
      </w:r>
    </w:p>
    <w:p w:rsidR="000C7098" w:rsidRPr="00464F36" w:rsidP="000C7098">
      <w:pPr>
        <w:bidi w:val="0"/>
        <w:ind w:firstLine="360"/>
        <w:jc w:val="both"/>
        <w:rPr>
          <w:rFonts w:ascii="Arial" w:hAnsi="Arial" w:cs="Arial"/>
          <w:sz w:val="22"/>
          <w:szCs w:val="22"/>
        </w:rPr>
      </w:pPr>
    </w:p>
    <w:p w:rsidR="000C7098" w:rsidRPr="00464F36" w:rsidP="000C7098">
      <w:pPr>
        <w:bidi w:val="0"/>
        <w:ind w:firstLine="360"/>
        <w:jc w:val="both"/>
        <w:rPr>
          <w:rFonts w:ascii="Arial" w:hAnsi="Arial" w:cs="Arial"/>
          <w:sz w:val="22"/>
          <w:szCs w:val="22"/>
        </w:rPr>
      </w:pPr>
      <w:r w:rsidRPr="00464F36">
        <w:rPr>
          <w:rFonts w:ascii="Arial" w:hAnsi="Arial" w:cs="Arial"/>
          <w:sz w:val="22"/>
          <w:szCs w:val="22"/>
        </w:rPr>
        <w:t>„(6) Ak oprávnená osoba je poberateľ dávky v hmotnej núdzi a príspevkov k dávke v hmotnej núdzi podľa osobitného predpisu</w:t>
      </w:r>
      <w:r>
        <w:rPr>
          <w:rFonts w:ascii="Arial" w:hAnsi="Arial" w:cs="Arial"/>
          <w:sz w:val="22"/>
          <w:szCs w:val="22"/>
          <w:vertAlign w:val="superscript"/>
        </w:rPr>
        <w:t>12a)</w:t>
      </w:r>
      <w:r w:rsidRPr="00464F36">
        <w:rPr>
          <w:rFonts w:ascii="Arial" w:hAnsi="Arial" w:cs="Arial"/>
          <w:sz w:val="22"/>
          <w:szCs w:val="22"/>
        </w:rPr>
        <w:t xml:space="preserve">  alebo je </w:t>
      </w:r>
      <w:r>
        <w:rPr>
          <w:rFonts w:ascii="Arial" w:hAnsi="Arial" w:cs="Arial"/>
          <w:sz w:val="22"/>
          <w:szCs w:val="22"/>
        </w:rPr>
        <w:t>fyzická osoba, ktorá sa s občanom v hmotnej núdzi</w:t>
      </w:r>
      <w:r w:rsidRPr="00464F36">
        <w:rPr>
          <w:rFonts w:ascii="Arial" w:hAnsi="Arial" w:cs="Arial"/>
          <w:sz w:val="22"/>
          <w:szCs w:val="22"/>
        </w:rPr>
        <w:t xml:space="preserve"> spoločne posudz</w:t>
      </w:r>
      <w:r>
        <w:rPr>
          <w:rFonts w:ascii="Arial" w:hAnsi="Arial" w:cs="Arial"/>
          <w:sz w:val="22"/>
          <w:szCs w:val="22"/>
        </w:rPr>
        <w:t>uje a </w:t>
      </w:r>
      <w:r w:rsidRPr="00464F36">
        <w:rPr>
          <w:rFonts w:ascii="Arial" w:hAnsi="Arial" w:cs="Arial"/>
          <w:sz w:val="22"/>
          <w:szCs w:val="22"/>
        </w:rPr>
        <w:t>poskytuje</w:t>
      </w:r>
      <w:r>
        <w:rPr>
          <w:rFonts w:ascii="Arial" w:hAnsi="Arial" w:cs="Arial"/>
          <w:sz w:val="22"/>
          <w:szCs w:val="22"/>
        </w:rPr>
        <w:t xml:space="preserve"> sa im </w:t>
      </w:r>
      <w:r w:rsidRPr="00464F36">
        <w:rPr>
          <w:rFonts w:ascii="Arial" w:hAnsi="Arial" w:cs="Arial"/>
          <w:sz w:val="22"/>
          <w:szCs w:val="22"/>
        </w:rPr>
        <w:t xml:space="preserve"> dávka v hmotnej núdzi a príspevky k dávke v hmotnej núdzi, spôsob výplaty  príspevku, príplatku k príspevku a príspevku rodičom  určí platiteľ.</w:t>
      </w:r>
    </w:p>
    <w:p w:rsidR="000C7098" w:rsidRPr="00464F36" w:rsidP="000C7098">
      <w:pPr>
        <w:bidi w:val="0"/>
        <w:ind w:firstLine="360"/>
        <w:jc w:val="both"/>
        <w:rPr>
          <w:rFonts w:ascii="Arial" w:hAnsi="Arial" w:cs="Arial"/>
          <w:sz w:val="22"/>
          <w:szCs w:val="22"/>
        </w:rPr>
      </w:pPr>
      <w:r w:rsidRPr="00464F36">
        <w:rPr>
          <w:rFonts w:ascii="Arial" w:hAnsi="Arial" w:cs="Arial"/>
          <w:sz w:val="22"/>
          <w:szCs w:val="22"/>
        </w:rPr>
        <w:t xml:space="preserve">(7)  Ak sa príspevok, príplatok k príspevku a príspevok rodičom vypláca oprávnenej osobe </w:t>
      </w:r>
      <w:r>
        <w:rPr>
          <w:rFonts w:ascii="Arial" w:hAnsi="Arial" w:cs="Arial"/>
          <w:sz w:val="22"/>
          <w:szCs w:val="22"/>
        </w:rPr>
        <w:t>uvedenej v</w:t>
      </w:r>
      <w:r w:rsidRPr="00464F36">
        <w:rPr>
          <w:rFonts w:ascii="Arial" w:hAnsi="Arial" w:cs="Arial"/>
          <w:sz w:val="22"/>
          <w:szCs w:val="22"/>
        </w:rPr>
        <w:t xml:space="preserve"> ods</w:t>
      </w:r>
      <w:r>
        <w:rPr>
          <w:rFonts w:ascii="Arial" w:hAnsi="Arial" w:cs="Arial"/>
          <w:sz w:val="22"/>
          <w:szCs w:val="22"/>
        </w:rPr>
        <w:t>eku</w:t>
      </w:r>
      <w:r w:rsidRPr="00464F36">
        <w:rPr>
          <w:rFonts w:ascii="Arial" w:hAnsi="Arial" w:cs="Arial"/>
          <w:sz w:val="22"/>
          <w:szCs w:val="22"/>
        </w:rPr>
        <w:t xml:space="preserve"> 6 a  platiteľ má pochybnosti o účelnom použití príspevku, príplatku k príspevku a</w:t>
      </w:r>
      <w:r>
        <w:rPr>
          <w:rFonts w:ascii="Arial" w:hAnsi="Arial" w:cs="Arial"/>
          <w:sz w:val="22"/>
          <w:szCs w:val="22"/>
        </w:rPr>
        <w:t xml:space="preserve">lebo </w:t>
      </w:r>
      <w:r w:rsidRPr="00464F36">
        <w:rPr>
          <w:rFonts w:ascii="Arial" w:hAnsi="Arial" w:cs="Arial"/>
          <w:sz w:val="22"/>
          <w:szCs w:val="22"/>
        </w:rPr>
        <w:t xml:space="preserve">príspevku rodičom, platiteľ </w:t>
      </w:r>
      <w:r>
        <w:rPr>
          <w:rFonts w:ascii="Arial" w:hAnsi="Arial" w:cs="Arial"/>
          <w:sz w:val="22"/>
          <w:szCs w:val="22"/>
        </w:rPr>
        <w:t xml:space="preserve">vydá </w:t>
      </w:r>
      <w:r w:rsidRPr="00464F36">
        <w:rPr>
          <w:rFonts w:ascii="Arial" w:hAnsi="Arial" w:cs="Arial"/>
          <w:sz w:val="22"/>
          <w:szCs w:val="22"/>
        </w:rPr>
        <w:t>rozhodnut</w:t>
      </w:r>
      <w:r>
        <w:rPr>
          <w:rFonts w:ascii="Arial" w:hAnsi="Arial" w:cs="Arial"/>
          <w:sz w:val="22"/>
          <w:szCs w:val="22"/>
        </w:rPr>
        <w:t>ie o</w:t>
      </w:r>
      <w:r w:rsidRPr="00464F36">
        <w:rPr>
          <w:rFonts w:ascii="Arial" w:hAnsi="Arial" w:cs="Arial"/>
          <w:sz w:val="22"/>
          <w:szCs w:val="22"/>
        </w:rPr>
        <w:t xml:space="preserve"> urč</w:t>
      </w:r>
      <w:r>
        <w:rPr>
          <w:rFonts w:ascii="Arial" w:hAnsi="Arial" w:cs="Arial"/>
          <w:sz w:val="22"/>
          <w:szCs w:val="22"/>
        </w:rPr>
        <w:t>ení</w:t>
      </w:r>
      <w:r w:rsidRPr="00464F36">
        <w:rPr>
          <w:rFonts w:ascii="Arial" w:hAnsi="Arial" w:cs="Arial"/>
          <w:sz w:val="22"/>
          <w:szCs w:val="22"/>
        </w:rPr>
        <w:t xml:space="preserve"> osobitného príjemcu</w:t>
      </w:r>
      <w:r>
        <w:rPr>
          <w:rFonts w:ascii="Arial" w:hAnsi="Arial" w:cs="Arial"/>
          <w:sz w:val="22"/>
          <w:szCs w:val="22"/>
        </w:rPr>
        <w:t xml:space="preserve"> príspevku, príplatku k príspevku alebo príspevku rodičom</w:t>
      </w:r>
      <w:r w:rsidRPr="00464F36">
        <w:rPr>
          <w:rFonts w:ascii="Arial" w:hAnsi="Arial" w:cs="Arial"/>
          <w:sz w:val="22"/>
          <w:szCs w:val="22"/>
        </w:rPr>
        <w:t>. Osobitný príjemc</w:t>
      </w:r>
      <w:r>
        <w:rPr>
          <w:rFonts w:ascii="Arial" w:hAnsi="Arial" w:cs="Arial"/>
          <w:sz w:val="22"/>
          <w:szCs w:val="22"/>
        </w:rPr>
        <w:t>a</w:t>
      </w:r>
      <w:r w:rsidRPr="00464F36">
        <w:rPr>
          <w:rFonts w:ascii="Arial" w:hAnsi="Arial" w:cs="Arial"/>
          <w:sz w:val="22"/>
          <w:szCs w:val="22"/>
        </w:rPr>
        <w:t xml:space="preserve"> je obec, v ktorej má oprávnená osoba trvalý pobyt</w:t>
      </w:r>
      <w:r>
        <w:rPr>
          <w:rFonts w:ascii="Arial" w:hAnsi="Arial" w:cs="Arial"/>
          <w:sz w:val="22"/>
          <w:szCs w:val="22"/>
        </w:rPr>
        <w:t>, alebo ak je to odôvodnené, iná právnická osoba alebo fyzická osoba.</w:t>
      </w:r>
      <w:r w:rsidRPr="00464F36">
        <w:rPr>
          <w:rFonts w:ascii="Arial" w:hAnsi="Arial" w:cs="Arial"/>
          <w:sz w:val="22"/>
          <w:szCs w:val="22"/>
        </w:rPr>
        <w:t xml:space="preserve"> </w:t>
      </w:r>
      <w:r>
        <w:rPr>
          <w:rFonts w:ascii="Arial" w:hAnsi="Arial" w:cs="Arial"/>
          <w:sz w:val="22"/>
          <w:szCs w:val="22"/>
        </w:rPr>
        <w:t>Osobitný príjemca</w:t>
      </w:r>
      <w:r w:rsidRPr="00464F36">
        <w:rPr>
          <w:rFonts w:ascii="Arial" w:hAnsi="Arial" w:cs="Arial"/>
          <w:sz w:val="22"/>
          <w:szCs w:val="22"/>
        </w:rPr>
        <w:t xml:space="preserve"> zabezpeč</w:t>
      </w:r>
      <w:r>
        <w:rPr>
          <w:rFonts w:ascii="Arial" w:hAnsi="Arial" w:cs="Arial"/>
          <w:sz w:val="22"/>
          <w:szCs w:val="22"/>
        </w:rPr>
        <w:t>í</w:t>
      </w:r>
      <w:r w:rsidRPr="00464F36">
        <w:rPr>
          <w:rFonts w:ascii="Arial" w:hAnsi="Arial" w:cs="Arial"/>
          <w:sz w:val="22"/>
          <w:szCs w:val="22"/>
        </w:rPr>
        <w:t xml:space="preserve"> účelné využitie príspevku, príplatku k príspevku a príspevku rodičom.“.</w:t>
      </w:r>
    </w:p>
    <w:p w:rsidR="000C7098" w:rsidP="000C7098">
      <w:pPr>
        <w:bidi w:val="0"/>
        <w:jc w:val="both"/>
        <w:rPr>
          <w:rFonts w:ascii="Arial" w:hAnsi="Arial" w:cs="Arial"/>
          <w:sz w:val="22"/>
          <w:szCs w:val="22"/>
        </w:rPr>
      </w:pPr>
    </w:p>
    <w:p w:rsidR="000C7098" w:rsidRPr="00E830B9" w:rsidP="000C7098">
      <w:pPr>
        <w:bidi w:val="0"/>
        <w:jc w:val="both"/>
        <w:rPr>
          <w:rFonts w:ascii="Arial" w:hAnsi="Arial" w:cs="Arial"/>
          <w:sz w:val="22"/>
          <w:szCs w:val="22"/>
        </w:rPr>
      </w:pPr>
      <w:r w:rsidRPr="00E830B9">
        <w:rPr>
          <w:rFonts w:ascii="Arial" w:hAnsi="Arial" w:cs="Arial"/>
          <w:sz w:val="22"/>
          <w:szCs w:val="22"/>
        </w:rPr>
        <w:t>Poznámka pod čiarou k odkazu 12a znie:</w:t>
      </w:r>
    </w:p>
    <w:p w:rsidR="000C7098" w:rsidRPr="00464F36" w:rsidP="000C7098">
      <w:pPr>
        <w:bidi w:val="0"/>
        <w:ind w:left="567" w:hanging="567"/>
        <w:jc w:val="both"/>
        <w:rPr>
          <w:rFonts w:ascii="Arial" w:hAnsi="Arial" w:cs="Arial"/>
          <w:sz w:val="22"/>
          <w:szCs w:val="22"/>
        </w:rPr>
      </w:pPr>
      <w:r>
        <w:rPr>
          <w:rFonts w:ascii="Arial" w:hAnsi="Arial" w:cs="Arial"/>
          <w:sz w:val="22"/>
          <w:szCs w:val="22"/>
        </w:rPr>
        <w:t>„</w:t>
      </w:r>
      <w:r>
        <w:rPr>
          <w:rFonts w:ascii="Arial" w:hAnsi="Arial" w:cs="Arial"/>
          <w:sz w:val="22"/>
          <w:szCs w:val="22"/>
          <w:vertAlign w:val="superscript"/>
        </w:rPr>
        <w:t xml:space="preserve">12a) </w:t>
      </w:r>
      <w:r>
        <w:rPr>
          <w:rFonts w:ascii="Arial" w:hAnsi="Arial" w:cs="Arial"/>
          <w:sz w:val="22"/>
          <w:szCs w:val="22"/>
        </w:rPr>
        <w:t xml:space="preserve"> Zákon č. 599/2003 Z. z. o pomoci v hmotnej núdzi a o zmene a doplnení niektorých zákonov v znení neskorších predpisov.“.</w:t>
      </w:r>
    </w:p>
    <w:p w:rsidR="000C7098" w:rsidP="00DD3DDD">
      <w:pPr>
        <w:bidi w:val="0"/>
        <w:spacing w:line="276" w:lineRule="auto"/>
        <w:jc w:val="center"/>
        <w:rPr>
          <w:rFonts w:ascii="Arial" w:hAnsi="Arial" w:cs="Arial"/>
          <w:b/>
          <w:sz w:val="22"/>
          <w:szCs w:val="22"/>
        </w:rPr>
      </w:pPr>
    </w:p>
    <w:p w:rsidR="000C7098" w:rsidP="00DD3DDD">
      <w:pPr>
        <w:bidi w:val="0"/>
        <w:spacing w:line="276" w:lineRule="auto"/>
        <w:jc w:val="center"/>
        <w:rPr>
          <w:rFonts w:ascii="Arial" w:hAnsi="Arial" w:cs="Arial"/>
          <w:b/>
          <w:sz w:val="22"/>
          <w:szCs w:val="22"/>
        </w:rPr>
      </w:pPr>
    </w:p>
    <w:p w:rsidR="000C7098" w:rsidP="00DD3DDD">
      <w:pPr>
        <w:bidi w:val="0"/>
        <w:spacing w:line="276" w:lineRule="auto"/>
        <w:jc w:val="center"/>
        <w:rPr>
          <w:rFonts w:ascii="Arial" w:hAnsi="Arial" w:cs="Arial"/>
          <w:b/>
          <w:sz w:val="22"/>
          <w:szCs w:val="22"/>
        </w:rPr>
      </w:pPr>
    </w:p>
    <w:p w:rsidR="002A3438" w:rsidP="00DD3DDD">
      <w:pPr>
        <w:bidi w:val="0"/>
        <w:spacing w:line="276" w:lineRule="auto"/>
        <w:jc w:val="center"/>
        <w:rPr>
          <w:rFonts w:ascii="Arial" w:hAnsi="Arial" w:cs="Arial"/>
          <w:b/>
          <w:sz w:val="22"/>
          <w:szCs w:val="22"/>
        </w:rPr>
      </w:pPr>
    </w:p>
    <w:p w:rsidR="00DD3DDD" w:rsidRPr="007718CD" w:rsidP="00DD3DDD">
      <w:pPr>
        <w:bidi w:val="0"/>
        <w:spacing w:line="276" w:lineRule="auto"/>
        <w:jc w:val="center"/>
        <w:rPr>
          <w:rFonts w:ascii="Arial" w:hAnsi="Arial" w:cs="Arial"/>
          <w:b/>
          <w:sz w:val="22"/>
          <w:szCs w:val="22"/>
        </w:rPr>
      </w:pPr>
      <w:r w:rsidRPr="007718CD">
        <w:rPr>
          <w:rFonts w:ascii="Arial" w:hAnsi="Arial" w:cs="Arial"/>
          <w:b/>
          <w:sz w:val="22"/>
          <w:szCs w:val="22"/>
        </w:rPr>
        <w:t>Čl. II</w:t>
      </w:r>
      <w:r w:rsidR="000C7098">
        <w:rPr>
          <w:rFonts w:ascii="Arial" w:hAnsi="Arial" w:cs="Arial"/>
          <w:b/>
          <w:sz w:val="22"/>
          <w:szCs w:val="22"/>
        </w:rPr>
        <w:t>I</w:t>
      </w:r>
    </w:p>
    <w:p w:rsidR="00DD3DDD" w:rsidRPr="007718CD" w:rsidP="00DD3DDD">
      <w:pPr>
        <w:bidi w:val="0"/>
        <w:spacing w:line="276" w:lineRule="auto"/>
        <w:jc w:val="center"/>
        <w:rPr>
          <w:rFonts w:ascii="Arial" w:hAnsi="Arial" w:cs="Arial"/>
          <w:b/>
          <w:sz w:val="22"/>
          <w:szCs w:val="22"/>
        </w:rPr>
      </w:pPr>
    </w:p>
    <w:p w:rsidR="00DD3DDD" w:rsidRPr="007718CD" w:rsidP="00DD3DDD">
      <w:pPr>
        <w:bidi w:val="0"/>
        <w:spacing w:line="276" w:lineRule="auto"/>
        <w:jc w:val="both"/>
        <w:rPr>
          <w:rFonts w:ascii="Arial" w:hAnsi="Arial" w:cs="Arial"/>
          <w:sz w:val="22"/>
          <w:szCs w:val="22"/>
        </w:rPr>
      </w:pPr>
    </w:p>
    <w:p w:rsidR="00DD3DDD" w:rsidRPr="007718CD" w:rsidP="00DD3DDD">
      <w:pPr>
        <w:bidi w:val="0"/>
        <w:spacing w:line="276" w:lineRule="auto"/>
        <w:ind w:firstLine="708"/>
        <w:jc w:val="both"/>
        <w:rPr>
          <w:rFonts w:ascii="Arial" w:hAnsi="Arial" w:cs="Arial"/>
          <w:sz w:val="22"/>
          <w:szCs w:val="22"/>
        </w:rPr>
      </w:pPr>
      <w:r w:rsidRPr="007718CD">
        <w:rPr>
          <w:rFonts w:ascii="Arial" w:hAnsi="Arial" w:cs="Arial"/>
          <w:sz w:val="22"/>
          <w:szCs w:val="22"/>
        </w:rPr>
        <w:t>Zákon č. 453/2003 Z. z. o orgánoch štátnej správy v oblasti sociálnych vecí, rodiny a služieb zamestnanosti a o zmene a doplnení niektorých zákonov v znení zákona č. 5/2004 Z. z., zákona č. 82/2005 Z. z., zákona č. 573/2005 Z. z., zákona č. 592/2006 Z. z. a zákona č. 664/2006 Z. z. sa mení a dopĺňa  takto:</w:t>
      </w:r>
    </w:p>
    <w:p w:rsidR="00DD3DDD" w:rsidRPr="007718CD" w:rsidP="00DD3DDD">
      <w:pPr>
        <w:pStyle w:val="Odsekzoznamu1"/>
        <w:bidi w:val="0"/>
        <w:spacing w:after="0"/>
        <w:ind w:left="0"/>
        <w:jc w:val="both"/>
        <w:rPr>
          <w:rFonts w:ascii="Arial" w:hAnsi="Arial" w:cs="Arial"/>
        </w:rPr>
      </w:pPr>
    </w:p>
    <w:p w:rsidR="00DD3DDD" w:rsidRPr="007718CD" w:rsidP="00DD3DDD">
      <w:pPr>
        <w:pStyle w:val="Odsekzoznamu1"/>
        <w:bidi w:val="0"/>
        <w:spacing w:after="0"/>
        <w:ind w:left="0"/>
        <w:jc w:val="both"/>
        <w:rPr>
          <w:rFonts w:ascii="Arial" w:hAnsi="Arial" w:cs="Arial"/>
        </w:rPr>
      </w:pPr>
      <w:r w:rsidRPr="007718CD">
        <w:rPr>
          <w:rFonts w:ascii="Arial" w:hAnsi="Arial" w:cs="Arial"/>
        </w:rPr>
        <w:t>1. V § 3 písmeno k) znie:</w:t>
      </w:r>
    </w:p>
    <w:p w:rsidR="00DD3DDD" w:rsidRPr="007718CD" w:rsidP="00DD3DDD">
      <w:pPr>
        <w:bidi w:val="0"/>
        <w:spacing w:line="276" w:lineRule="auto"/>
        <w:jc w:val="both"/>
        <w:rPr>
          <w:rFonts w:ascii="Arial" w:hAnsi="Arial" w:cs="Arial"/>
          <w:sz w:val="22"/>
          <w:szCs w:val="22"/>
        </w:rPr>
      </w:pPr>
      <w:r w:rsidRPr="007718CD">
        <w:rPr>
          <w:rFonts w:ascii="Arial" w:hAnsi="Arial" w:cs="Arial"/>
          <w:sz w:val="22"/>
          <w:szCs w:val="22"/>
        </w:rPr>
        <w:t xml:space="preserve">    „k) plní úlohy  príslušného orgánu podľa osobitného predpisu,</w:t>
      </w:r>
      <w:r w:rsidRPr="007718CD">
        <w:rPr>
          <w:rFonts w:ascii="Arial" w:hAnsi="Arial" w:cs="Arial"/>
          <w:sz w:val="22"/>
          <w:szCs w:val="22"/>
          <w:vertAlign w:val="superscript"/>
        </w:rPr>
        <w:t>1a)</w:t>
      </w:r>
      <w:r w:rsidRPr="007718CD">
        <w:rPr>
          <w:rFonts w:ascii="Arial" w:hAnsi="Arial" w:cs="Arial"/>
          <w:sz w:val="22"/>
          <w:szCs w:val="22"/>
        </w:rPr>
        <w:t>“.</w:t>
      </w:r>
    </w:p>
    <w:p w:rsidR="00DD3DDD" w:rsidP="00DD3DDD">
      <w:pPr>
        <w:bidi w:val="0"/>
        <w:spacing w:line="276" w:lineRule="auto"/>
        <w:jc w:val="both"/>
        <w:rPr>
          <w:rFonts w:ascii="Arial" w:hAnsi="Arial" w:cs="Arial"/>
          <w:sz w:val="22"/>
          <w:szCs w:val="22"/>
        </w:rPr>
      </w:pPr>
      <w:r w:rsidRPr="007718CD">
        <w:rPr>
          <w:rFonts w:ascii="Arial" w:hAnsi="Arial" w:cs="Arial"/>
          <w:sz w:val="22"/>
          <w:szCs w:val="22"/>
        </w:rPr>
        <w:t xml:space="preserve">   </w:t>
      </w:r>
    </w:p>
    <w:p w:rsidR="00DD3DDD" w:rsidRPr="007718CD" w:rsidP="00DD3DDD">
      <w:pPr>
        <w:bidi w:val="0"/>
        <w:spacing w:line="276" w:lineRule="auto"/>
        <w:jc w:val="both"/>
        <w:rPr>
          <w:rFonts w:ascii="Arial" w:hAnsi="Arial" w:cs="Arial"/>
          <w:sz w:val="22"/>
          <w:szCs w:val="22"/>
        </w:rPr>
      </w:pPr>
      <w:r>
        <w:rPr>
          <w:rFonts w:ascii="Arial" w:hAnsi="Arial" w:cs="Arial"/>
          <w:sz w:val="22"/>
          <w:szCs w:val="22"/>
        </w:rPr>
        <w:t xml:space="preserve">   </w:t>
      </w:r>
      <w:r w:rsidRPr="007718CD">
        <w:rPr>
          <w:rFonts w:ascii="Arial" w:hAnsi="Arial" w:cs="Arial"/>
          <w:sz w:val="22"/>
          <w:szCs w:val="22"/>
        </w:rPr>
        <w:t xml:space="preserve"> Poznámka pod čiarou k odkazu 1a znie: </w:t>
      </w:r>
    </w:p>
    <w:p w:rsidR="00DD3DDD" w:rsidRPr="007718CD" w:rsidP="00DD3DDD">
      <w:pPr>
        <w:bidi w:val="0"/>
        <w:spacing w:line="276" w:lineRule="auto"/>
        <w:ind w:left="567" w:hanging="567"/>
        <w:jc w:val="both"/>
        <w:rPr>
          <w:rFonts w:ascii="Arial" w:hAnsi="Arial" w:cs="Arial"/>
          <w:strike/>
          <w:sz w:val="22"/>
          <w:szCs w:val="22"/>
        </w:rPr>
      </w:pPr>
      <w:r w:rsidRPr="007718CD">
        <w:rPr>
          <w:rFonts w:ascii="Arial" w:hAnsi="Arial" w:cs="Arial"/>
          <w:sz w:val="22"/>
          <w:szCs w:val="22"/>
        </w:rPr>
        <w:t xml:space="preserve">   „</w:t>
      </w:r>
      <w:r w:rsidRPr="007718CD">
        <w:rPr>
          <w:rFonts w:ascii="Arial" w:hAnsi="Arial" w:cs="Arial"/>
          <w:sz w:val="22"/>
          <w:szCs w:val="22"/>
          <w:vertAlign w:val="superscript"/>
        </w:rPr>
        <w:t>1a)</w:t>
      </w:r>
      <w:r w:rsidRPr="007718CD">
        <w:rPr>
          <w:rFonts w:ascii="Arial" w:hAnsi="Arial" w:cs="Arial"/>
          <w:sz w:val="22"/>
          <w:szCs w:val="22"/>
        </w:rPr>
        <w:t xml:space="preserve"> Nariadenie Európskeho parlamentu a Rady (ES) č. 883/2004 z 29. apríla 2004 o koordinácii systémov sociálneho zabezpečenia (Mimoriadne vydanie Ú. v. EÚ,        kap. 5/zv. 5</w:t>
      </w:r>
      <w:r w:rsidR="00F26087">
        <w:rPr>
          <w:rFonts w:ascii="Arial" w:hAnsi="Arial" w:cs="Arial"/>
          <w:sz w:val="22"/>
          <w:szCs w:val="22"/>
        </w:rPr>
        <w:t>)</w:t>
      </w:r>
      <w:r w:rsidRPr="007718CD">
        <w:rPr>
          <w:rFonts w:ascii="Arial" w:hAnsi="Arial" w:cs="Arial"/>
          <w:sz w:val="22"/>
          <w:szCs w:val="22"/>
        </w:rPr>
        <w:t xml:space="preserve"> v platnom znení. </w:t>
      </w:r>
    </w:p>
    <w:p w:rsidR="00DD3DDD" w:rsidRPr="007718CD" w:rsidP="00DD3DDD">
      <w:pPr>
        <w:bidi w:val="0"/>
        <w:spacing w:line="276" w:lineRule="auto"/>
        <w:ind w:left="567"/>
        <w:jc w:val="both"/>
        <w:rPr>
          <w:rFonts w:ascii="Arial" w:hAnsi="Arial" w:cs="Arial"/>
          <w:sz w:val="22"/>
          <w:szCs w:val="22"/>
        </w:rPr>
      </w:pPr>
      <w:r w:rsidRPr="007718CD">
        <w:rPr>
          <w:rFonts w:ascii="Arial" w:hAnsi="Arial" w:cs="Arial"/>
          <w:sz w:val="22"/>
          <w:szCs w:val="22"/>
        </w:rPr>
        <w:t>Nariadenie Európskeho parlamentu a Rady (ES) č. 987/2009 zo 16. septembra 2009, ktorým sa stanovuje postup na vykonávanie nariadenia (ES) č. 883/2004 o koordinácii systémov sociálneho zabezpečenia (Ú. v. EÚ L 284, 30. 10</w:t>
      </w:r>
      <w:r w:rsidR="00D63BDB">
        <w:rPr>
          <w:rFonts w:ascii="Arial" w:hAnsi="Arial" w:cs="Arial"/>
          <w:sz w:val="22"/>
          <w:szCs w:val="22"/>
        </w:rPr>
        <w:t>.</w:t>
      </w:r>
      <w:r w:rsidRPr="007718CD">
        <w:rPr>
          <w:rFonts w:ascii="Arial" w:hAnsi="Arial" w:cs="Arial"/>
          <w:sz w:val="22"/>
          <w:szCs w:val="22"/>
        </w:rPr>
        <w:t xml:space="preserve"> 2009</w:t>
      </w:r>
      <w:r w:rsidR="00D63BDB">
        <w:rPr>
          <w:rFonts w:ascii="Arial" w:hAnsi="Arial" w:cs="Arial"/>
          <w:sz w:val="22"/>
          <w:szCs w:val="22"/>
        </w:rPr>
        <w:t>)</w:t>
      </w:r>
      <w:r w:rsidRPr="007718CD">
        <w:rPr>
          <w:rFonts w:ascii="Arial" w:hAnsi="Arial" w:cs="Arial"/>
          <w:sz w:val="22"/>
          <w:szCs w:val="22"/>
        </w:rPr>
        <w:t xml:space="preserve"> v platnom znení.“.</w:t>
      </w:r>
    </w:p>
    <w:p w:rsidR="00DD3DDD" w:rsidRPr="007718CD" w:rsidP="00DD3DDD">
      <w:pPr>
        <w:bidi w:val="0"/>
        <w:spacing w:line="276" w:lineRule="auto"/>
        <w:ind w:left="284" w:hanging="284"/>
        <w:jc w:val="both"/>
        <w:rPr>
          <w:rFonts w:ascii="Arial" w:hAnsi="Arial" w:cs="Arial"/>
          <w:sz w:val="22"/>
          <w:szCs w:val="22"/>
        </w:rPr>
      </w:pPr>
    </w:p>
    <w:p w:rsidR="00DD3DDD" w:rsidRPr="007718CD" w:rsidP="00DD3DDD">
      <w:pPr>
        <w:pStyle w:val="Odsekzoznamu1"/>
        <w:bidi w:val="0"/>
        <w:spacing w:after="0"/>
        <w:ind w:left="0"/>
        <w:jc w:val="both"/>
        <w:rPr>
          <w:rFonts w:ascii="Arial" w:hAnsi="Arial" w:cs="Arial"/>
        </w:rPr>
      </w:pPr>
      <w:r w:rsidRPr="007718CD">
        <w:rPr>
          <w:rFonts w:ascii="Arial" w:hAnsi="Arial" w:cs="Arial"/>
        </w:rPr>
        <w:t>2. Poznámka pod čiarou k odkazu 4 znie:</w:t>
      </w:r>
    </w:p>
    <w:p w:rsidR="00DD3DDD" w:rsidRPr="007718CD" w:rsidP="00DD3DDD">
      <w:pPr>
        <w:pStyle w:val="Odsekzoznamu1"/>
        <w:bidi w:val="0"/>
        <w:spacing w:after="0"/>
        <w:ind w:left="567" w:hanging="567"/>
        <w:jc w:val="both"/>
        <w:rPr>
          <w:rFonts w:ascii="Arial" w:hAnsi="Arial" w:cs="Arial"/>
        </w:rPr>
      </w:pPr>
      <w:r w:rsidRPr="007718CD">
        <w:rPr>
          <w:rFonts w:ascii="Arial" w:hAnsi="Arial" w:cs="Arial"/>
        </w:rPr>
        <w:t xml:space="preserve">   „</w:t>
      </w:r>
      <w:r w:rsidRPr="007718CD">
        <w:rPr>
          <w:rFonts w:ascii="Arial" w:hAnsi="Arial" w:cs="Arial"/>
          <w:vertAlign w:val="superscript"/>
        </w:rPr>
        <w:t>4)</w:t>
      </w:r>
      <w:r w:rsidRPr="007718CD">
        <w:rPr>
          <w:rFonts w:ascii="Arial" w:hAnsi="Arial" w:cs="Arial"/>
        </w:rPr>
        <w:t xml:space="preserve">  Napríklad zákon Slovenskej národnej rady č. 372/1990 Zb. o priestupkoch v znení neskorších predpisov, zákon č. 235/1998 Z. z. o príspevku pri narodení dieťaťa, o príspevku rodičom, ktorým sa súčasne narodili tri deti alebo viac detí alebo ktorým sa v priebehu dvoch rokov opakovane narodili dvojčatá a ktorým sa menia ďalšie zákony v znení neskorších predpisov, zákon č. 238/1998 Z. z. o príspevku na pohreb v znení neskorších predpisov, zákon č. 599/2003 Z. z. o pomoci v hmotnej núdzi a o zmene a doplnení niektorých zákonov v znení neskorších predpisov, zákon č. 600/2003 Z. z. o prídavku na dieťa a o zmene a doplnení zákona  č. 461/2003 Z. z. o sociálnom poistení v znení neskorších predpisov, zákon č. 5/2004 Z. z. o službách zamestnanosti a o zmene a doplnení niektorých zákonov v znení neskorších predpisov, zákon            č. 305/2005 Z. z. o sociálnoprávnej ochrane detí a o sociálnej kuratele a o zmene a doplnení niektorých zákonov v znení neskorších predpisov, zákon č. 627/2005 Z. z. o príspevkoch na podporu náhradnej starostlivosti o dieťa v znení zákona č. 561/2008 Z. z., zákon č. 201/2008 Z. z. o náhradnom výživnom a o zmene a doplnení zákona     č. 36/2005 Z. z. o rodine a o zmene a doplnení niektorých zákonov v znení nálezu Ústavného súdu Slovenskej republiky č. 615/2006 Z. z. v znení zákona č. 554/2008      Z. z., zákon č. 447/2008 Z. z. o peňažných príspevkoch na kompenzáciu ťažkého zdravotného postihnutia a o zmene a doplnení niektorých zákonov v znení zákona         č. 551/2010 Z. z., zákon č. 561/2008 Z. z. o príspevku na starostlivosť o dieťa a o zmene a doplnení niektorých zákonov v znení neskorších predpisov, zákon                 č. 571/2009 Z. z. o rodičovskom príspevku a o zmene a doplnení niektorých zákonov v znení zákona č. 513/2010 Z. z., nariadenie Rady (EHS) č. 1612/68 z 15. októbra 1968 o slobode pohybu pracovníkov v rámci spoločenstva (Mimoriadne vydanie Ú. v. EÚ</w:t>
      </w:r>
      <w:r w:rsidR="00F26087">
        <w:rPr>
          <w:rFonts w:ascii="Arial" w:hAnsi="Arial" w:cs="Arial"/>
        </w:rPr>
        <w:t>,</w:t>
      </w:r>
      <w:r w:rsidRPr="007718CD">
        <w:rPr>
          <w:rFonts w:ascii="Arial" w:hAnsi="Arial" w:cs="Arial"/>
        </w:rPr>
        <w:t xml:space="preserve"> </w:t>
      </w:r>
      <w:r w:rsidR="00D63BDB">
        <w:rPr>
          <w:rFonts w:ascii="Arial" w:hAnsi="Arial" w:cs="Arial"/>
        </w:rPr>
        <w:t xml:space="preserve">kap. </w:t>
      </w:r>
      <w:r w:rsidRPr="007718CD">
        <w:rPr>
          <w:rFonts w:ascii="Arial" w:hAnsi="Arial" w:cs="Arial"/>
        </w:rPr>
        <w:t>05/zv. 01) v platnom znení.“.</w:t>
      </w:r>
    </w:p>
    <w:p w:rsidR="00DD3DDD" w:rsidRPr="007718CD" w:rsidP="00DD3DDD">
      <w:pPr>
        <w:pStyle w:val="Odsekzoznamu1"/>
        <w:bidi w:val="0"/>
        <w:spacing w:after="0"/>
        <w:ind w:left="284" w:hanging="284"/>
        <w:jc w:val="both"/>
        <w:rPr>
          <w:rFonts w:ascii="Arial" w:hAnsi="Arial" w:cs="Arial"/>
        </w:rPr>
      </w:pPr>
    </w:p>
    <w:p w:rsidR="00DD3DDD" w:rsidRPr="007718CD" w:rsidP="00DD3DDD">
      <w:pPr>
        <w:pStyle w:val="Odsekzoznamu1"/>
        <w:bidi w:val="0"/>
        <w:spacing w:after="0"/>
        <w:ind w:left="0"/>
        <w:jc w:val="both"/>
        <w:rPr>
          <w:rFonts w:ascii="Arial" w:hAnsi="Arial" w:cs="Arial"/>
        </w:rPr>
      </w:pPr>
      <w:r w:rsidRPr="007718CD">
        <w:rPr>
          <w:rFonts w:ascii="Arial" w:hAnsi="Arial" w:cs="Arial"/>
        </w:rPr>
        <w:t>3. V § 4 ods. 6 písm. a) druhý bod znie:</w:t>
      </w:r>
    </w:p>
    <w:p w:rsidR="00DD3DDD" w:rsidRPr="007718CD" w:rsidP="00DD3DDD">
      <w:pPr>
        <w:bidi w:val="0"/>
        <w:spacing w:line="276" w:lineRule="auto"/>
        <w:ind w:left="360"/>
        <w:jc w:val="both"/>
        <w:rPr>
          <w:rFonts w:ascii="Arial" w:hAnsi="Arial" w:cs="Arial"/>
          <w:sz w:val="22"/>
          <w:szCs w:val="22"/>
        </w:rPr>
      </w:pPr>
      <w:r w:rsidRPr="007718CD">
        <w:rPr>
          <w:rFonts w:ascii="Arial" w:hAnsi="Arial" w:cs="Arial"/>
          <w:sz w:val="22"/>
          <w:szCs w:val="22"/>
        </w:rPr>
        <w:t xml:space="preserve">„2. pomoci v hmotnej núdzi a náhradného výživného,“. </w:t>
      </w:r>
    </w:p>
    <w:p w:rsidR="00DD3DDD" w:rsidRPr="007718CD" w:rsidP="00DD3DDD">
      <w:pPr>
        <w:bidi w:val="0"/>
        <w:spacing w:line="276" w:lineRule="auto"/>
        <w:ind w:left="360"/>
        <w:jc w:val="both"/>
        <w:rPr>
          <w:rFonts w:ascii="Arial" w:hAnsi="Arial" w:cs="Arial"/>
          <w:sz w:val="22"/>
          <w:szCs w:val="22"/>
        </w:rPr>
      </w:pPr>
    </w:p>
    <w:p w:rsidR="00DD3DDD" w:rsidRPr="007718CD" w:rsidP="00DD3DDD">
      <w:pPr>
        <w:pStyle w:val="Odsekzoznamu1"/>
        <w:bidi w:val="0"/>
        <w:spacing w:after="0"/>
        <w:ind w:left="0"/>
        <w:jc w:val="both"/>
        <w:rPr>
          <w:rFonts w:ascii="Arial" w:hAnsi="Arial" w:cs="Arial"/>
        </w:rPr>
      </w:pPr>
      <w:r w:rsidRPr="007718CD">
        <w:rPr>
          <w:rFonts w:ascii="Arial" w:hAnsi="Arial" w:cs="Arial"/>
        </w:rPr>
        <w:t>4. V § 4 ods. 6 písm. a) sa za druhý bod vkladajú nový tretí bod a štvrtý bod, ktoré znejú:</w:t>
      </w:r>
    </w:p>
    <w:p w:rsidR="00DD3DDD" w:rsidRPr="007718CD" w:rsidP="00DD3DDD">
      <w:pPr>
        <w:pStyle w:val="Odsekzoznamu1"/>
        <w:bidi w:val="0"/>
        <w:spacing w:after="0"/>
        <w:ind w:left="360"/>
        <w:jc w:val="both"/>
        <w:rPr>
          <w:rFonts w:ascii="Arial" w:hAnsi="Arial" w:cs="Arial"/>
        </w:rPr>
      </w:pPr>
      <w:r w:rsidRPr="007718CD">
        <w:rPr>
          <w:rFonts w:ascii="Arial" w:hAnsi="Arial" w:cs="Arial"/>
        </w:rPr>
        <w:t xml:space="preserve"> „3. kompenzácie sociálnych dôsledkov ťažkého zdravotného postihnutia,</w:t>
      </w:r>
    </w:p>
    <w:p w:rsidR="00DD3DDD" w:rsidRPr="007718CD" w:rsidP="00DD3DDD">
      <w:pPr>
        <w:pStyle w:val="Odsekzoznamu1"/>
        <w:bidi w:val="0"/>
        <w:spacing w:after="0"/>
        <w:ind w:left="360"/>
        <w:jc w:val="both"/>
        <w:rPr>
          <w:rFonts w:ascii="Arial" w:hAnsi="Arial" w:cs="Arial"/>
        </w:rPr>
      </w:pPr>
      <w:r w:rsidRPr="007718CD">
        <w:rPr>
          <w:rFonts w:ascii="Arial" w:hAnsi="Arial" w:cs="Arial"/>
        </w:rPr>
        <w:t xml:space="preserve">  4. sociálnoprávnej ochrany detí a sociálnej kurately,“.</w:t>
      </w:r>
    </w:p>
    <w:p w:rsidR="00DD3DDD" w:rsidRPr="007718CD" w:rsidP="00DD3DDD">
      <w:pPr>
        <w:bidi w:val="0"/>
        <w:spacing w:line="276" w:lineRule="auto"/>
        <w:jc w:val="both"/>
        <w:rPr>
          <w:rFonts w:ascii="Arial" w:hAnsi="Arial" w:cs="Arial"/>
          <w:sz w:val="22"/>
          <w:szCs w:val="22"/>
        </w:rPr>
      </w:pPr>
      <w:r w:rsidRPr="007718CD">
        <w:rPr>
          <w:rFonts w:ascii="Arial" w:hAnsi="Arial" w:cs="Arial"/>
          <w:sz w:val="22"/>
          <w:szCs w:val="22"/>
        </w:rPr>
        <w:t xml:space="preserve">    Doterajší tretí bod až deviaty bod sa označujú ako piaty bod až jedenásty bod.</w:t>
      </w:r>
    </w:p>
    <w:p w:rsidR="00DD3DDD" w:rsidRPr="007718CD" w:rsidP="00DD3DDD">
      <w:pPr>
        <w:bidi w:val="0"/>
        <w:spacing w:line="276" w:lineRule="auto"/>
        <w:jc w:val="both"/>
        <w:rPr>
          <w:rFonts w:ascii="Arial" w:hAnsi="Arial" w:cs="Arial"/>
          <w:sz w:val="22"/>
          <w:szCs w:val="22"/>
        </w:rPr>
      </w:pPr>
    </w:p>
    <w:p w:rsidR="00DD3DDD" w:rsidRPr="007718CD" w:rsidP="00DD3DDD">
      <w:pPr>
        <w:pStyle w:val="Odsekzoznamu1"/>
        <w:bidi w:val="0"/>
        <w:spacing w:after="0"/>
        <w:ind w:left="0"/>
        <w:jc w:val="both"/>
        <w:rPr>
          <w:rFonts w:ascii="Arial" w:hAnsi="Arial" w:cs="Arial"/>
        </w:rPr>
      </w:pPr>
      <w:r w:rsidRPr="007718CD">
        <w:rPr>
          <w:rFonts w:ascii="Arial" w:hAnsi="Arial" w:cs="Arial"/>
        </w:rPr>
        <w:t>5. V § 4 ods. 6 písmeno k) znie:</w:t>
      </w:r>
    </w:p>
    <w:p w:rsidR="00DD3DDD" w:rsidRPr="007718CD" w:rsidP="00DD3DDD">
      <w:pPr>
        <w:bidi w:val="0"/>
        <w:spacing w:line="276" w:lineRule="auto"/>
        <w:ind w:left="567" w:hanging="567"/>
        <w:jc w:val="both"/>
        <w:rPr>
          <w:rFonts w:ascii="Arial" w:hAnsi="Arial" w:cs="Arial"/>
          <w:sz w:val="22"/>
          <w:szCs w:val="22"/>
        </w:rPr>
      </w:pPr>
      <w:r w:rsidRPr="007718CD">
        <w:rPr>
          <w:rFonts w:ascii="Arial" w:hAnsi="Arial" w:cs="Arial"/>
          <w:sz w:val="22"/>
          <w:szCs w:val="22"/>
        </w:rPr>
        <w:t xml:space="preserve">   „k) pri výkone štátnej správy v oblasti sociálnych vecí a rodiny plní úlohy inštitúcie, styčného orgánu a prístupového bodu podľa osobitného predpisu.</w:t>
      </w:r>
      <w:r w:rsidRPr="007718CD">
        <w:rPr>
          <w:rFonts w:ascii="Arial" w:hAnsi="Arial" w:cs="Arial"/>
          <w:sz w:val="22"/>
          <w:szCs w:val="22"/>
          <w:vertAlign w:val="superscript"/>
        </w:rPr>
        <w:t>1a)</w:t>
      </w:r>
      <w:r w:rsidRPr="007718CD">
        <w:rPr>
          <w:rFonts w:ascii="Arial" w:hAnsi="Arial" w:cs="Arial"/>
          <w:sz w:val="22"/>
          <w:szCs w:val="22"/>
        </w:rPr>
        <w:t>“.</w:t>
      </w:r>
    </w:p>
    <w:p w:rsidR="00DD3DDD" w:rsidP="00DD3DDD">
      <w:pPr>
        <w:pStyle w:val="Odsekzoznamu1"/>
        <w:bidi w:val="0"/>
        <w:spacing w:after="0"/>
        <w:ind w:left="0"/>
        <w:jc w:val="both"/>
        <w:rPr>
          <w:rFonts w:ascii="Arial" w:hAnsi="Arial" w:cs="Arial"/>
        </w:rPr>
      </w:pPr>
    </w:p>
    <w:p w:rsidR="00DD3DDD" w:rsidRPr="007718CD" w:rsidP="00DD3DDD">
      <w:pPr>
        <w:pStyle w:val="Odsekzoznamu1"/>
        <w:bidi w:val="0"/>
        <w:spacing w:after="0"/>
        <w:ind w:left="0"/>
        <w:jc w:val="both"/>
        <w:rPr>
          <w:rFonts w:ascii="Arial" w:hAnsi="Arial" w:cs="Arial"/>
        </w:rPr>
      </w:pPr>
      <w:r w:rsidRPr="007718CD">
        <w:rPr>
          <w:rFonts w:ascii="Arial" w:hAnsi="Arial" w:cs="Arial"/>
        </w:rPr>
        <w:t>6. V § 5 ods. 7 písm. a) druhý bod znie:</w:t>
      </w:r>
    </w:p>
    <w:p w:rsidR="00DD3DDD" w:rsidRPr="007718CD" w:rsidP="00DD3DDD">
      <w:pPr>
        <w:bidi w:val="0"/>
        <w:spacing w:line="276" w:lineRule="auto"/>
        <w:jc w:val="both"/>
        <w:rPr>
          <w:rFonts w:ascii="Arial" w:hAnsi="Arial" w:cs="Arial"/>
          <w:sz w:val="22"/>
          <w:szCs w:val="22"/>
        </w:rPr>
      </w:pPr>
      <w:r w:rsidRPr="007718CD">
        <w:rPr>
          <w:rFonts w:ascii="Arial" w:hAnsi="Arial" w:cs="Arial"/>
          <w:sz w:val="22"/>
          <w:szCs w:val="22"/>
        </w:rPr>
        <w:t xml:space="preserve">    „ 2. pomoci v hmotnej núdzi a náhradného výživného,“. </w:t>
      </w:r>
    </w:p>
    <w:p w:rsidR="00DD3DDD" w:rsidRPr="007718CD" w:rsidP="00DD3DDD">
      <w:pPr>
        <w:bidi w:val="0"/>
        <w:spacing w:line="276" w:lineRule="auto"/>
        <w:jc w:val="both"/>
        <w:rPr>
          <w:rFonts w:ascii="Arial" w:hAnsi="Arial" w:cs="Arial"/>
          <w:sz w:val="22"/>
          <w:szCs w:val="22"/>
        </w:rPr>
      </w:pPr>
    </w:p>
    <w:p w:rsidR="00DD3DDD" w:rsidRPr="007718CD" w:rsidP="00DD3DDD">
      <w:pPr>
        <w:bidi w:val="0"/>
        <w:spacing w:line="276" w:lineRule="auto"/>
        <w:jc w:val="both"/>
        <w:rPr>
          <w:rFonts w:ascii="Arial" w:hAnsi="Arial" w:cs="Arial"/>
          <w:sz w:val="22"/>
          <w:szCs w:val="22"/>
        </w:rPr>
      </w:pPr>
      <w:r w:rsidRPr="007718CD">
        <w:rPr>
          <w:rFonts w:ascii="Arial" w:hAnsi="Arial" w:cs="Arial"/>
          <w:sz w:val="22"/>
          <w:szCs w:val="22"/>
        </w:rPr>
        <w:t>7. V § 5 ods. 7 písm. a) sa za druhý bod vkladajú nový tretí bod a štvrtý bod, ktoré znejú:</w:t>
      </w:r>
    </w:p>
    <w:p w:rsidR="00DD3DDD" w:rsidRPr="007718CD" w:rsidP="00DD3DDD">
      <w:pPr>
        <w:bidi w:val="0"/>
        <w:spacing w:line="276" w:lineRule="auto"/>
        <w:jc w:val="both"/>
        <w:rPr>
          <w:rFonts w:ascii="Arial" w:hAnsi="Arial" w:cs="Arial"/>
          <w:sz w:val="22"/>
          <w:szCs w:val="22"/>
        </w:rPr>
      </w:pPr>
      <w:r w:rsidRPr="007718CD">
        <w:rPr>
          <w:rFonts w:ascii="Arial" w:hAnsi="Arial" w:cs="Arial"/>
          <w:sz w:val="22"/>
          <w:szCs w:val="22"/>
        </w:rPr>
        <w:t xml:space="preserve">   „3. kompenzácie sociálnych dôsledkov ťažkého zdravotného postihnutia,</w:t>
      </w:r>
    </w:p>
    <w:p w:rsidR="00DD3DDD" w:rsidRPr="007718CD" w:rsidP="00DD3DDD">
      <w:pPr>
        <w:pStyle w:val="Odsekzoznamu1"/>
        <w:bidi w:val="0"/>
        <w:spacing w:after="0"/>
        <w:ind w:left="0"/>
        <w:jc w:val="both"/>
        <w:rPr>
          <w:rFonts w:ascii="Arial" w:hAnsi="Arial" w:cs="Arial"/>
        </w:rPr>
      </w:pPr>
      <w:r w:rsidRPr="007718CD">
        <w:rPr>
          <w:rFonts w:ascii="Arial" w:hAnsi="Arial" w:cs="Arial"/>
        </w:rPr>
        <w:t xml:space="preserve">    4. sociálnoprávnej ochrany detí a sociálnej kurately,“.</w:t>
      </w:r>
    </w:p>
    <w:p w:rsidR="00DD3DDD" w:rsidRPr="007718CD" w:rsidP="00DD3DDD">
      <w:pPr>
        <w:pStyle w:val="Odsekzoznamu1"/>
        <w:bidi w:val="0"/>
        <w:spacing w:after="0"/>
        <w:ind w:left="0"/>
        <w:jc w:val="both"/>
        <w:rPr>
          <w:rFonts w:ascii="Arial" w:hAnsi="Arial" w:cs="Arial"/>
        </w:rPr>
      </w:pPr>
    </w:p>
    <w:p w:rsidR="00DD3DDD" w:rsidRPr="007718CD" w:rsidP="00DD3DDD">
      <w:pPr>
        <w:bidi w:val="0"/>
        <w:spacing w:line="276" w:lineRule="auto"/>
        <w:jc w:val="both"/>
        <w:rPr>
          <w:rFonts w:ascii="Arial" w:hAnsi="Arial" w:cs="Arial"/>
          <w:sz w:val="22"/>
          <w:szCs w:val="22"/>
        </w:rPr>
      </w:pPr>
      <w:r w:rsidRPr="007718CD">
        <w:rPr>
          <w:rFonts w:ascii="Arial" w:hAnsi="Arial" w:cs="Arial"/>
          <w:sz w:val="22"/>
          <w:szCs w:val="22"/>
        </w:rPr>
        <w:t>Doterajší tretí bod až deviaty bod sa označujú ako piaty bod až jedenásty bod.</w:t>
      </w:r>
    </w:p>
    <w:p w:rsidR="00DD3DDD" w:rsidRPr="007718CD" w:rsidP="00DD3DDD">
      <w:pPr>
        <w:bidi w:val="0"/>
        <w:spacing w:line="276" w:lineRule="auto"/>
        <w:jc w:val="both"/>
        <w:rPr>
          <w:rFonts w:ascii="Arial" w:hAnsi="Arial" w:cs="Arial"/>
          <w:sz w:val="22"/>
          <w:szCs w:val="22"/>
        </w:rPr>
      </w:pPr>
    </w:p>
    <w:p w:rsidR="00DD3DDD" w:rsidRPr="007718CD" w:rsidP="00DD3DDD">
      <w:pPr>
        <w:pStyle w:val="Odsekzoznamu1"/>
        <w:bidi w:val="0"/>
        <w:spacing w:after="0"/>
        <w:ind w:left="0"/>
        <w:jc w:val="both"/>
        <w:rPr>
          <w:rFonts w:ascii="Arial" w:hAnsi="Arial" w:cs="Arial"/>
        </w:rPr>
      </w:pPr>
      <w:r w:rsidRPr="007718CD">
        <w:rPr>
          <w:rFonts w:ascii="Arial" w:hAnsi="Arial" w:cs="Arial"/>
        </w:rPr>
        <w:t>8. V § 5 ods. 7 sa za písmeno c) vkladá nové písmeno d), ktoré znie:</w:t>
      </w:r>
    </w:p>
    <w:p w:rsidR="00DD3DDD" w:rsidRPr="007718CD" w:rsidP="00DD3DDD">
      <w:pPr>
        <w:bidi w:val="0"/>
        <w:spacing w:line="276" w:lineRule="auto"/>
        <w:ind w:left="567" w:hanging="567"/>
        <w:jc w:val="both"/>
        <w:rPr>
          <w:rFonts w:ascii="Arial" w:hAnsi="Arial" w:cs="Arial"/>
          <w:sz w:val="22"/>
          <w:szCs w:val="22"/>
        </w:rPr>
      </w:pPr>
      <w:r w:rsidRPr="007718CD">
        <w:rPr>
          <w:rFonts w:ascii="Arial" w:hAnsi="Arial" w:cs="Arial"/>
          <w:sz w:val="22"/>
          <w:szCs w:val="22"/>
        </w:rPr>
        <w:t xml:space="preserve">   „d) pri výkone štátnej správy v oblasti sociálnych vecí a rodiny plní úlohy príslušnej inštitúcie podľa osobitného predpisu,</w:t>
      </w:r>
      <w:r w:rsidRPr="007718CD">
        <w:rPr>
          <w:rFonts w:ascii="Arial" w:hAnsi="Arial" w:cs="Arial"/>
          <w:sz w:val="22"/>
          <w:szCs w:val="22"/>
          <w:vertAlign w:val="superscript"/>
        </w:rPr>
        <w:t>1a)</w:t>
      </w:r>
      <w:r w:rsidRPr="007718CD">
        <w:rPr>
          <w:rFonts w:ascii="Arial" w:hAnsi="Arial" w:cs="Arial"/>
          <w:sz w:val="22"/>
          <w:szCs w:val="22"/>
        </w:rPr>
        <w:t xml:space="preserve">“. </w:t>
      </w:r>
    </w:p>
    <w:p w:rsidR="00DD3DDD" w:rsidRPr="007718CD" w:rsidP="00DD3DDD">
      <w:pPr>
        <w:bidi w:val="0"/>
        <w:spacing w:line="276" w:lineRule="auto"/>
        <w:jc w:val="both"/>
        <w:rPr>
          <w:rFonts w:ascii="Arial" w:hAnsi="Arial" w:cs="Arial"/>
          <w:sz w:val="22"/>
          <w:szCs w:val="22"/>
        </w:rPr>
      </w:pPr>
      <w:r w:rsidRPr="007718CD">
        <w:rPr>
          <w:rFonts w:ascii="Arial" w:hAnsi="Arial" w:cs="Arial"/>
          <w:sz w:val="22"/>
          <w:szCs w:val="22"/>
        </w:rPr>
        <w:t xml:space="preserve">   Doterajšie písmená d) až g) sa označujú ako písmená e) až h).</w:t>
      </w:r>
    </w:p>
    <w:p w:rsidR="00DD3DDD" w:rsidRPr="007718CD" w:rsidP="00DD3DDD">
      <w:pPr>
        <w:bidi w:val="0"/>
        <w:spacing w:line="276" w:lineRule="auto"/>
        <w:jc w:val="both"/>
        <w:rPr>
          <w:rFonts w:ascii="Arial" w:hAnsi="Arial" w:cs="Arial"/>
          <w:sz w:val="22"/>
          <w:szCs w:val="22"/>
        </w:rPr>
      </w:pPr>
    </w:p>
    <w:p w:rsidR="00DD3DDD" w:rsidRPr="007718CD" w:rsidP="00DD3DDD">
      <w:pPr>
        <w:bidi w:val="0"/>
        <w:spacing w:line="276" w:lineRule="auto"/>
        <w:jc w:val="both"/>
        <w:rPr>
          <w:rFonts w:ascii="Arial" w:hAnsi="Arial" w:cs="Arial"/>
          <w:sz w:val="22"/>
          <w:szCs w:val="22"/>
        </w:rPr>
      </w:pPr>
      <w:r w:rsidRPr="007718CD">
        <w:rPr>
          <w:rFonts w:ascii="Arial" w:hAnsi="Arial" w:cs="Arial"/>
          <w:sz w:val="22"/>
          <w:szCs w:val="22"/>
        </w:rPr>
        <w:t xml:space="preserve">9. V § 5 odsek 8 znie: </w:t>
      </w:r>
    </w:p>
    <w:p w:rsidR="00DD3DDD" w:rsidRPr="007718CD" w:rsidP="00DD3DDD">
      <w:pPr>
        <w:bidi w:val="0"/>
        <w:spacing w:line="276" w:lineRule="auto"/>
        <w:ind w:left="284" w:firstLine="424"/>
        <w:jc w:val="both"/>
        <w:rPr>
          <w:rFonts w:ascii="Arial" w:hAnsi="Arial" w:cs="Arial"/>
          <w:sz w:val="22"/>
          <w:szCs w:val="22"/>
        </w:rPr>
      </w:pPr>
      <w:r w:rsidRPr="007718CD">
        <w:rPr>
          <w:rFonts w:ascii="Arial" w:hAnsi="Arial" w:cs="Arial"/>
          <w:sz w:val="22"/>
          <w:szCs w:val="22"/>
        </w:rPr>
        <w:t>„(8)  Sídla úradov určených na výkon pôsobnosti v oblasti sprostredkovania náhradnej rodinnej starostlivosti  v územných obvodoch krajov sú uvedené v prílohe č. 3.“.</w:t>
      </w:r>
    </w:p>
    <w:p w:rsidR="00DD3DDD" w:rsidRPr="007718CD" w:rsidP="00DD3DDD">
      <w:pPr>
        <w:pStyle w:val="titulok"/>
        <w:bidi w:val="0"/>
        <w:spacing w:before="0" w:beforeAutospacing="0" w:after="0" w:afterAutospacing="0" w:line="276" w:lineRule="auto"/>
        <w:jc w:val="both"/>
        <w:rPr>
          <w:b w:val="0"/>
          <w:color w:val="auto"/>
          <w:sz w:val="22"/>
          <w:szCs w:val="22"/>
        </w:rPr>
      </w:pPr>
    </w:p>
    <w:p w:rsidR="00856CCD" w:rsidP="00492B1E">
      <w:pPr>
        <w:bidi w:val="0"/>
        <w:spacing w:line="276" w:lineRule="auto"/>
        <w:ind w:left="360"/>
        <w:jc w:val="both"/>
        <w:rPr>
          <w:rFonts w:ascii="Arial" w:hAnsi="Arial" w:cs="Arial"/>
          <w:sz w:val="22"/>
          <w:szCs w:val="22"/>
        </w:rPr>
      </w:pPr>
    </w:p>
    <w:p w:rsidR="00805DDC" w:rsidP="00A16001">
      <w:pPr>
        <w:bidi w:val="0"/>
        <w:ind w:firstLine="360"/>
        <w:jc w:val="center"/>
        <w:rPr>
          <w:rFonts w:ascii="Arial" w:hAnsi="Arial" w:cs="Arial"/>
          <w:b/>
          <w:sz w:val="22"/>
          <w:szCs w:val="22"/>
        </w:rPr>
      </w:pPr>
    </w:p>
    <w:p w:rsidR="00A16001" w:rsidP="00A16001">
      <w:pPr>
        <w:bidi w:val="0"/>
        <w:ind w:firstLine="360"/>
        <w:jc w:val="center"/>
        <w:rPr>
          <w:rFonts w:ascii="Arial" w:hAnsi="Arial" w:cs="Arial"/>
          <w:b/>
          <w:sz w:val="22"/>
          <w:szCs w:val="22"/>
        </w:rPr>
      </w:pPr>
      <w:r>
        <w:rPr>
          <w:rFonts w:ascii="Arial" w:hAnsi="Arial" w:cs="Arial"/>
          <w:b/>
          <w:sz w:val="22"/>
          <w:szCs w:val="22"/>
        </w:rPr>
        <w:t>Čl. IV</w:t>
      </w:r>
    </w:p>
    <w:p w:rsidR="00A16001" w:rsidP="00A16001">
      <w:pPr>
        <w:bidi w:val="0"/>
        <w:ind w:firstLine="360"/>
        <w:jc w:val="center"/>
        <w:rPr>
          <w:rFonts w:ascii="Arial" w:hAnsi="Arial" w:cs="Arial"/>
          <w:b/>
          <w:sz w:val="22"/>
          <w:szCs w:val="22"/>
        </w:rPr>
      </w:pPr>
    </w:p>
    <w:p w:rsidR="00A16001" w:rsidRPr="00A16001" w:rsidP="00A16001">
      <w:pPr>
        <w:bidi w:val="0"/>
        <w:ind w:firstLine="360"/>
        <w:jc w:val="both"/>
        <w:rPr>
          <w:rFonts w:ascii="Arial" w:hAnsi="Arial" w:cs="Arial"/>
          <w:sz w:val="22"/>
          <w:szCs w:val="22"/>
        </w:rPr>
      </w:pPr>
      <w:r>
        <w:rPr>
          <w:rFonts w:ascii="Arial" w:hAnsi="Arial" w:cs="Arial"/>
          <w:b/>
          <w:sz w:val="22"/>
          <w:szCs w:val="22"/>
        </w:rPr>
        <w:tab/>
      </w:r>
      <w:r w:rsidRPr="00A16001">
        <w:rPr>
          <w:rFonts w:ascii="Arial" w:hAnsi="Arial" w:cs="Arial"/>
          <w:sz w:val="22"/>
          <w:szCs w:val="22"/>
        </w:rPr>
        <w:t xml:space="preserve">Zákon č. 599/2003 Z. z. o pomoci v hmotnej núdzi a o zmene a doplnení niektorých zákonov v znení zákona č. 5/2004 Z. z., zákona č. 191/2004 Z. z., zákona  č. 453/2004 Z. z., zákona č. 613/2004 Z. z., zákona č. 614/2004 Z. z., zákona č. 721/2004 Z. z., zákona </w:t>
      </w:r>
      <w:r w:rsidR="0033132F">
        <w:rPr>
          <w:rFonts w:ascii="Arial" w:hAnsi="Arial" w:cs="Arial"/>
          <w:sz w:val="22"/>
          <w:szCs w:val="22"/>
        </w:rPr>
        <w:t xml:space="preserve">          </w:t>
      </w:r>
      <w:r w:rsidRPr="00A16001">
        <w:rPr>
          <w:rFonts w:ascii="Arial" w:hAnsi="Arial" w:cs="Arial"/>
          <w:sz w:val="22"/>
          <w:szCs w:val="22"/>
        </w:rPr>
        <w:t xml:space="preserve">č. 305/2005 Z. z., zákona č. 471/2005 Z. z., zákona č. 573/2005 Z. z., zákona č. 310/2006 </w:t>
      </w:r>
      <w:r w:rsidR="0033132F">
        <w:rPr>
          <w:rFonts w:ascii="Arial" w:hAnsi="Arial" w:cs="Arial"/>
          <w:sz w:val="22"/>
          <w:szCs w:val="22"/>
        </w:rPr>
        <w:t xml:space="preserve">   </w:t>
      </w:r>
      <w:r w:rsidRPr="00A16001">
        <w:rPr>
          <w:rFonts w:ascii="Arial" w:hAnsi="Arial" w:cs="Arial"/>
          <w:sz w:val="22"/>
          <w:szCs w:val="22"/>
        </w:rPr>
        <w:t>Z. z., zákona č. 675/2006 Z. z., zákona č. 532/2007 Z. z., zákona č. 139/2008 Z. z., zákona č. 562/2008 Z. z., zákona č. 563/2008 Z. z., zákona č. 184/2009  Z. z., zákona č. 572/2009</w:t>
      </w:r>
      <w:r w:rsidR="0033132F">
        <w:rPr>
          <w:rFonts w:ascii="Arial" w:hAnsi="Arial" w:cs="Arial"/>
          <w:sz w:val="22"/>
          <w:szCs w:val="22"/>
        </w:rPr>
        <w:t xml:space="preserve">  </w:t>
      </w:r>
      <w:r w:rsidRPr="00A16001">
        <w:rPr>
          <w:rFonts w:ascii="Arial" w:hAnsi="Arial" w:cs="Arial"/>
          <w:sz w:val="22"/>
          <w:szCs w:val="22"/>
        </w:rPr>
        <w:t xml:space="preserve"> Z. z., zákona č. 373/2010 Z. z. a zákona č. 543/2010 Z. z. sa dopĺňa takto:</w:t>
      </w:r>
    </w:p>
    <w:p w:rsidR="00A16001" w:rsidRPr="00464F36" w:rsidP="00A16001">
      <w:pPr>
        <w:bidi w:val="0"/>
        <w:ind w:firstLine="360"/>
        <w:jc w:val="both"/>
        <w:rPr>
          <w:rFonts w:ascii="Arial" w:hAnsi="Arial" w:cs="Arial"/>
          <w:sz w:val="22"/>
          <w:szCs w:val="22"/>
        </w:rPr>
      </w:pPr>
    </w:p>
    <w:p w:rsidR="00A16001" w:rsidP="00A16001">
      <w:pPr>
        <w:bidi w:val="0"/>
        <w:ind w:firstLine="708"/>
        <w:jc w:val="both"/>
        <w:rPr>
          <w:rFonts w:ascii="Arial" w:hAnsi="Arial" w:cs="Arial"/>
          <w:sz w:val="22"/>
          <w:szCs w:val="22"/>
        </w:rPr>
      </w:pPr>
      <w:r>
        <w:rPr>
          <w:rFonts w:ascii="Arial" w:hAnsi="Arial" w:cs="Arial"/>
          <w:sz w:val="22"/>
          <w:szCs w:val="22"/>
        </w:rPr>
        <w:t>§ 19 sa dopĺňa odsekom 3, ktorý znie:</w:t>
      </w:r>
    </w:p>
    <w:p w:rsidR="00A16001" w:rsidP="00A16001">
      <w:pPr>
        <w:bidi w:val="0"/>
        <w:ind w:firstLine="708"/>
        <w:jc w:val="both"/>
        <w:rPr>
          <w:rFonts w:ascii="Arial" w:hAnsi="Arial" w:cs="Arial"/>
          <w:sz w:val="22"/>
          <w:szCs w:val="22"/>
        </w:rPr>
      </w:pPr>
    </w:p>
    <w:p w:rsidR="00A16001" w:rsidP="00A16001">
      <w:pPr>
        <w:bidi w:val="0"/>
        <w:jc w:val="both"/>
        <w:rPr>
          <w:rFonts w:ascii="Arial" w:hAnsi="Arial" w:cs="Arial"/>
          <w:sz w:val="22"/>
          <w:szCs w:val="22"/>
        </w:rPr>
      </w:pPr>
      <w:r>
        <w:rPr>
          <w:rFonts w:ascii="Arial" w:hAnsi="Arial" w:cs="Arial"/>
          <w:sz w:val="22"/>
          <w:szCs w:val="22"/>
        </w:rPr>
        <w:tab/>
        <w:t>„(3) Spôsob výplaty dávky</w:t>
      </w:r>
      <w:r w:rsidR="007822F2">
        <w:rPr>
          <w:rFonts w:ascii="Arial" w:hAnsi="Arial" w:cs="Arial"/>
          <w:sz w:val="22"/>
          <w:szCs w:val="22"/>
        </w:rPr>
        <w:t xml:space="preserve"> a</w:t>
      </w:r>
      <w:r>
        <w:rPr>
          <w:rFonts w:ascii="Arial" w:hAnsi="Arial" w:cs="Arial"/>
          <w:sz w:val="22"/>
          <w:szCs w:val="22"/>
        </w:rPr>
        <w:t xml:space="preserve"> príspevkov </w:t>
      </w:r>
      <w:r w:rsidR="007822F2">
        <w:rPr>
          <w:rFonts w:ascii="Arial" w:hAnsi="Arial" w:cs="Arial"/>
          <w:sz w:val="22"/>
          <w:szCs w:val="22"/>
        </w:rPr>
        <w:t xml:space="preserve">určí úrad </w:t>
      </w:r>
      <w:r>
        <w:rPr>
          <w:rFonts w:ascii="Arial" w:hAnsi="Arial" w:cs="Arial"/>
          <w:sz w:val="22"/>
          <w:szCs w:val="22"/>
        </w:rPr>
        <w:t>a</w:t>
      </w:r>
      <w:r w:rsidR="007822F2">
        <w:rPr>
          <w:rFonts w:ascii="Arial" w:hAnsi="Arial" w:cs="Arial"/>
          <w:sz w:val="22"/>
          <w:szCs w:val="22"/>
        </w:rPr>
        <w:t xml:space="preserve"> spôsob výplaty </w:t>
      </w:r>
      <w:r>
        <w:rPr>
          <w:rFonts w:ascii="Arial" w:hAnsi="Arial" w:cs="Arial"/>
          <w:sz w:val="22"/>
          <w:szCs w:val="22"/>
        </w:rPr>
        <w:t xml:space="preserve">jednorazovej dávky v hmotnej núdzi určí </w:t>
      </w:r>
      <w:r w:rsidR="007822F2">
        <w:rPr>
          <w:rFonts w:ascii="Arial" w:hAnsi="Arial" w:cs="Arial"/>
          <w:sz w:val="22"/>
          <w:szCs w:val="22"/>
        </w:rPr>
        <w:t>obec</w:t>
      </w:r>
      <w:r>
        <w:rPr>
          <w:rFonts w:ascii="Arial" w:hAnsi="Arial" w:cs="Arial"/>
          <w:sz w:val="22"/>
          <w:szCs w:val="22"/>
        </w:rPr>
        <w:t>.“.</w:t>
      </w:r>
    </w:p>
    <w:p w:rsidR="003D4AB6" w:rsidP="000C7098">
      <w:pPr>
        <w:bidi w:val="0"/>
        <w:spacing w:line="276" w:lineRule="auto"/>
        <w:jc w:val="both"/>
        <w:rPr>
          <w:rFonts w:ascii="Arial" w:hAnsi="Arial" w:cs="Arial"/>
          <w:sz w:val="22"/>
          <w:szCs w:val="22"/>
        </w:rPr>
      </w:pPr>
    </w:p>
    <w:p w:rsidR="008F71C2" w:rsidP="00492B1E">
      <w:pPr>
        <w:bidi w:val="0"/>
        <w:spacing w:line="276" w:lineRule="auto"/>
        <w:ind w:left="360"/>
        <w:jc w:val="both"/>
        <w:rPr>
          <w:rFonts w:ascii="Arial" w:hAnsi="Arial" w:cs="Arial"/>
          <w:sz w:val="22"/>
          <w:szCs w:val="22"/>
        </w:rPr>
      </w:pPr>
    </w:p>
    <w:p w:rsidR="009843F9" w:rsidP="009843F9">
      <w:pPr>
        <w:bidi w:val="0"/>
        <w:jc w:val="center"/>
        <w:rPr>
          <w:rFonts w:ascii="Arial" w:hAnsi="Arial" w:cs="Arial"/>
          <w:b/>
          <w:sz w:val="22"/>
          <w:szCs w:val="22"/>
        </w:rPr>
      </w:pPr>
      <w:r w:rsidRPr="00464F36">
        <w:rPr>
          <w:rFonts w:ascii="Arial" w:hAnsi="Arial" w:cs="Arial"/>
          <w:b/>
          <w:sz w:val="22"/>
          <w:szCs w:val="22"/>
        </w:rPr>
        <w:t>Čl. V</w:t>
      </w:r>
    </w:p>
    <w:p w:rsidR="009843F9" w:rsidRPr="00464F36" w:rsidP="009843F9">
      <w:pPr>
        <w:bidi w:val="0"/>
        <w:jc w:val="center"/>
        <w:rPr>
          <w:rFonts w:ascii="Arial" w:hAnsi="Arial" w:cs="Arial"/>
          <w:b/>
          <w:sz w:val="22"/>
          <w:szCs w:val="22"/>
        </w:rPr>
      </w:pPr>
    </w:p>
    <w:p w:rsidR="009843F9" w:rsidRPr="009843F9" w:rsidP="009843F9">
      <w:pPr>
        <w:bidi w:val="0"/>
        <w:ind w:firstLine="708"/>
        <w:jc w:val="both"/>
        <w:rPr>
          <w:rFonts w:ascii="Arial" w:hAnsi="Arial" w:cs="Arial"/>
          <w:sz w:val="22"/>
          <w:szCs w:val="22"/>
        </w:rPr>
      </w:pPr>
      <w:r w:rsidRPr="009843F9">
        <w:rPr>
          <w:rFonts w:ascii="Arial" w:hAnsi="Arial" w:cs="Arial"/>
          <w:sz w:val="22"/>
          <w:szCs w:val="22"/>
        </w:rPr>
        <w:t xml:space="preserve">Zákon č. 600/2003 Z. z. o prídavku na dieťa a o zmene a doplnení zákona </w:t>
      </w:r>
      <w:r>
        <w:rPr>
          <w:rFonts w:ascii="Arial" w:hAnsi="Arial" w:cs="Arial"/>
          <w:sz w:val="22"/>
          <w:szCs w:val="22"/>
        </w:rPr>
        <w:t xml:space="preserve">                 </w:t>
      </w:r>
      <w:r w:rsidRPr="009843F9">
        <w:rPr>
          <w:rFonts w:ascii="Arial" w:hAnsi="Arial" w:cs="Arial"/>
          <w:sz w:val="22"/>
          <w:szCs w:val="22"/>
        </w:rPr>
        <w:t xml:space="preserve">č. 461/2003 Z. z. o sociálnom poistení v znení zákona č. 532/2007 Z. z. a zákona            </w:t>
      </w:r>
      <w:r>
        <w:rPr>
          <w:rFonts w:ascii="Arial" w:hAnsi="Arial" w:cs="Arial"/>
          <w:sz w:val="22"/>
          <w:szCs w:val="22"/>
        </w:rPr>
        <w:t xml:space="preserve">      </w:t>
      </w:r>
      <w:r w:rsidRPr="009843F9">
        <w:rPr>
          <w:rFonts w:ascii="Arial" w:hAnsi="Arial" w:cs="Arial"/>
          <w:sz w:val="22"/>
          <w:szCs w:val="22"/>
        </w:rPr>
        <w:t>č. 554/2008 Z. z. sa mení a dopĺňa takto:</w:t>
      </w:r>
    </w:p>
    <w:p w:rsidR="009843F9" w:rsidRPr="00464F36" w:rsidP="009843F9">
      <w:pPr>
        <w:bidi w:val="0"/>
        <w:jc w:val="both"/>
        <w:rPr>
          <w:rFonts w:ascii="Arial" w:hAnsi="Arial" w:cs="Arial"/>
          <w:sz w:val="22"/>
          <w:szCs w:val="22"/>
        </w:rPr>
      </w:pPr>
    </w:p>
    <w:p w:rsidR="009843F9" w:rsidRPr="00464F36" w:rsidP="009843F9">
      <w:pPr>
        <w:bidi w:val="0"/>
        <w:jc w:val="both"/>
        <w:rPr>
          <w:rFonts w:ascii="Arial" w:hAnsi="Arial" w:cs="Arial"/>
          <w:sz w:val="22"/>
          <w:szCs w:val="22"/>
        </w:rPr>
      </w:pPr>
      <w:r>
        <w:rPr>
          <w:rFonts w:ascii="Arial" w:hAnsi="Arial" w:cs="Arial"/>
          <w:sz w:val="22"/>
          <w:szCs w:val="22"/>
        </w:rPr>
        <w:t xml:space="preserve">1. </w:t>
      </w:r>
      <w:r w:rsidRPr="00464F36">
        <w:rPr>
          <w:rFonts w:ascii="Arial" w:hAnsi="Arial" w:cs="Arial"/>
          <w:sz w:val="22"/>
          <w:szCs w:val="22"/>
        </w:rPr>
        <w:t>V § 11 sa za odsek 4 vkladá nový odsek 5, ktorý znie:</w:t>
      </w:r>
    </w:p>
    <w:p w:rsidR="009843F9" w:rsidRPr="00464F36" w:rsidP="009843F9">
      <w:pPr>
        <w:bidi w:val="0"/>
        <w:ind w:left="284" w:firstLine="424"/>
        <w:jc w:val="both"/>
        <w:rPr>
          <w:rFonts w:ascii="Arial" w:hAnsi="Arial" w:cs="Arial"/>
          <w:sz w:val="22"/>
          <w:szCs w:val="22"/>
        </w:rPr>
      </w:pPr>
      <w:r w:rsidRPr="00464F36">
        <w:rPr>
          <w:rFonts w:ascii="Arial" w:hAnsi="Arial" w:cs="Arial"/>
          <w:sz w:val="22"/>
          <w:szCs w:val="22"/>
        </w:rPr>
        <w:t>„(5) Ak oprávnená osoba je poberateľ dávky v hmotnej núdzi a príspevkov k dávke v hmotnej núdzi podľa osobitného predpisu</w:t>
      </w:r>
      <w:r>
        <w:rPr>
          <w:rFonts w:ascii="Arial" w:hAnsi="Arial" w:cs="Arial"/>
          <w:sz w:val="22"/>
          <w:szCs w:val="22"/>
          <w:vertAlign w:val="superscript"/>
        </w:rPr>
        <w:t>19a)</w:t>
      </w:r>
      <w:r w:rsidRPr="00464F36">
        <w:rPr>
          <w:rFonts w:ascii="Arial" w:hAnsi="Arial" w:cs="Arial"/>
          <w:sz w:val="22"/>
          <w:szCs w:val="22"/>
        </w:rPr>
        <w:t xml:space="preserve">  alebo je </w:t>
      </w:r>
      <w:r>
        <w:rPr>
          <w:rFonts w:ascii="Arial" w:hAnsi="Arial" w:cs="Arial"/>
          <w:sz w:val="22"/>
          <w:szCs w:val="22"/>
        </w:rPr>
        <w:t>fyzická osoba, ktorá sa s občanom v hmotnej núdzi</w:t>
      </w:r>
      <w:r w:rsidRPr="00464F36">
        <w:rPr>
          <w:rFonts w:ascii="Arial" w:hAnsi="Arial" w:cs="Arial"/>
          <w:sz w:val="22"/>
          <w:szCs w:val="22"/>
        </w:rPr>
        <w:t xml:space="preserve"> spoločne posudz</w:t>
      </w:r>
      <w:r>
        <w:rPr>
          <w:rFonts w:ascii="Arial" w:hAnsi="Arial" w:cs="Arial"/>
          <w:sz w:val="22"/>
          <w:szCs w:val="22"/>
        </w:rPr>
        <w:t>uje a</w:t>
      </w:r>
      <w:r w:rsidRPr="00464F36">
        <w:rPr>
          <w:rFonts w:ascii="Arial" w:hAnsi="Arial" w:cs="Arial"/>
          <w:sz w:val="22"/>
          <w:szCs w:val="22"/>
        </w:rPr>
        <w:t xml:space="preserve"> poskytuje </w:t>
      </w:r>
      <w:r>
        <w:rPr>
          <w:rFonts w:ascii="Arial" w:hAnsi="Arial" w:cs="Arial"/>
          <w:sz w:val="22"/>
          <w:szCs w:val="22"/>
        </w:rPr>
        <w:t xml:space="preserve">sa im </w:t>
      </w:r>
      <w:r w:rsidRPr="00464F36">
        <w:rPr>
          <w:rFonts w:ascii="Arial" w:hAnsi="Arial" w:cs="Arial"/>
          <w:sz w:val="22"/>
          <w:szCs w:val="22"/>
        </w:rPr>
        <w:t xml:space="preserve">dávka v hmotnej núdzi a príspevky k dávke v hmotnej núdzi, spôsob výplaty  prídavku a príplatku </w:t>
      </w:r>
      <w:r>
        <w:rPr>
          <w:rFonts w:ascii="Arial" w:hAnsi="Arial" w:cs="Arial"/>
          <w:sz w:val="22"/>
          <w:szCs w:val="22"/>
        </w:rPr>
        <w:t xml:space="preserve">k prídavku </w:t>
      </w:r>
      <w:r w:rsidRPr="00464F36">
        <w:rPr>
          <w:rFonts w:ascii="Arial" w:hAnsi="Arial" w:cs="Arial"/>
          <w:sz w:val="22"/>
          <w:szCs w:val="22"/>
        </w:rPr>
        <w:t>určí platiteľ.“.</w:t>
      </w:r>
    </w:p>
    <w:p w:rsidR="009843F9" w:rsidP="009843F9">
      <w:pPr>
        <w:bidi w:val="0"/>
        <w:jc w:val="both"/>
        <w:rPr>
          <w:rFonts w:ascii="Arial" w:hAnsi="Arial" w:cs="Arial"/>
          <w:sz w:val="22"/>
          <w:szCs w:val="22"/>
        </w:rPr>
      </w:pPr>
    </w:p>
    <w:p w:rsidR="009843F9" w:rsidRPr="00464F36" w:rsidP="009843F9">
      <w:pPr>
        <w:bidi w:val="0"/>
        <w:jc w:val="both"/>
        <w:rPr>
          <w:rFonts w:ascii="Arial" w:hAnsi="Arial" w:cs="Arial"/>
          <w:sz w:val="22"/>
          <w:szCs w:val="22"/>
        </w:rPr>
      </w:pPr>
      <w:r>
        <w:rPr>
          <w:rFonts w:ascii="Arial" w:hAnsi="Arial" w:cs="Arial"/>
          <w:sz w:val="22"/>
          <w:szCs w:val="22"/>
        </w:rPr>
        <w:t xml:space="preserve">    </w:t>
      </w:r>
      <w:r w:rsidRPr="00464F36">
        <w:rPr>
          <w:rFonts w:ascii="Arial" w:hAnsi="Arial" w:cs="Arial"/>
          <w:sz w:val="22"/>
          <w:szCs w:val="22"/>
        </w:rPr>
        <w:t>Doterajšie odseky 5 až 9 sa označujú ako odseky 6 až 10.</w:t>
      </w:r>
    </w:p>
    <w:p w:rsidR="009843F9" w:rsidP="009843F9">
      <w:pPr>
        <w:bidi w:val="0"/>
        <w:jc w:val="both"/>
        <w:rPr>
          <w:rFonts w:ascii="Arial" w:hAnsi="Arial" w:cs="Arial"/>
          <w:sz w:val="22"/>
          <w:szCs w:val="22"/>
        </w:rPr>
      </w:pPr>
      <w:r>
        <w:rPr>
          <w:rFonts w:ascii="Arial" w:hAnsi="Arial" w:cs="Arial"/>
          <w:sz w:val="22"/>
          <w:szCs w:val="22"/>
        </w:rPr>
        <w:t xml:space="preserve">    Poznámka pod čiarou k odkazu 19a znie:</w:t>
      </w:r>
    </w:p>
    <w:p w:rsidR="009843F9" w:rsidRPr="00464F36" w:rsidP="009843F9">
      <w:pPr>
        <w:bidi w:val="0"/>
        <w:ind w:left="709" w:hanging="709"/>
        <w:jc w:val="both"/>
        <w:rPr>
          <w:rFonts w:ascii="Arial" w:hAnsi="Arial" w:cs="Arial"/>
          <w:sz w:val="22"/>
          <w:szCs w:val="22"/>
        </w:rPr>
      </w:pPr>
      <w:r>
        <w:rPr>
          <w:rFonts w:ascii="Arial" w:hAnsi="Arial" w:cs="Arial"/>
          <w:sz w:val="22"/>
          <w:szCs w:val="22"/>
        </w:rPr>
        <w:t xml:space="preserve">    „</w:t>
      </w:r>
      <w:r>
        <w:rPr>
          <w:rFonts w:ascii="Arial" w:hAnsi="Arial" w:cs="Arial"/>
          <w:sz w:val="22"/>
          <w:szCs w:val="22"/>
          <w:vertAlign w:val="superscript"/>
        </w:rPr>
        <w:t>19a)</w:t>
      </w:r>
      <w:r>
        <w:rPr>
          <w:rFonts w:ascii="Arial" w:hAnsi="Arial" w:cs="Arial"/>
          <w:sz w:val="22"/>
          <w:szCs w:val="22"/>
        </w:rPr>
        <w:t xml:space="preserve"> Zákon č. 599/2003 Z. z. o pomoci v hmotnej núdzi a o zmene a doplnení niektorých zákonov v znení neskorších predpisov.“.</w:t>
      </w:r>
    </w:p>
    <w:p w:rsidR="009843F9" w:rsidP="009843F9">
      <w:pPr>
        <w:bidi w:val="0"/>
        <w:jc w:val="both"/>
        <w:rPr>
          <w:rFonts w:ascii="Arial" w:hAnsi="Arial" w:cs="Arial"/>
          <w:sz w:val="22"/>
          <w:szCs w:val="22"/>
        </w:rPr>
      </w:pPr>
    </w:p>
    <w:p w:rsidR="009843F9" w:rsidP="009843F9">
      <w:pPr>
        <w:bidi w:val="0"/>
        <w:ind w:left="284" w:hanging="284"/>
        <w:jc w:val="both"/>
        <w:rPr>
          <w:rFonts w:ascii="Arial" w:hAnsi="Arial" w:cs="Arial"/>
          <w:sz w:val="22"/>
          <w:szCs w:val="22"/>
        </w:rPr>
      </w:pPr>
      <w:r>
        <w:rPr>
          <w:rFonts w:ascii="Arial" w:hAnsi="Arial" w:cs="Arial"/>
          <w:sz w:val="22"/>
          <w:szCs w:val="22"/>
        </w:rPr>
        <w:t>2. V § 12</w:t>
      </w:r>
      <w:r w:rsidR="0033132F">
        <w:rPr>
          <w:rFonts w:ascii="Arial" w:hAnsi="Arial" w:cs="Arial"/>
          <w:sz w:val="22"/>
          <w:szCs w:val="22"/>
        </w:rPr>
        <w:t xml:space="preserve"> ods. 1 písm. c) a</w:t>
      </w:r>
      <w:r>
        <w:rPr>
          <w:rFonts w:ascii="Arial" w:hAnsi="Arial" w:cs="Arial"/>
          <w:sz w:val="22"/>
          <w:szCs w:val="22"/>
        </w:rPr>
        <w:t xml:space="preserve"> ods. 5 sa odkaz 19a a poznámka pod čiarou k tomuto odkazu označuje ako odkaz 19b a poznámka pod čiarou sa označuje ako 19b. </w:t>
      </w:r>
    </w:p>
    <w:p w:rsidR="009843F9" w:rsidP="009843F9">
      <w:pPr>
        <w:bidi w:val="0"/>
        <w:jc w:val="both"/>
        <w:rPr>
          <w:rFonts w:ascii="Arial" w:hAnsi="Arial" w:cs="Arial"/>
          <w:sz w:val="22"/>
          <w:szCs w:val="22"/>
        </w:rPr>
      </w:pPr>
    </w:p>
    <w:p w:rsidR="009843F9" w:rsidRPr="00464F36" w:rsidP="009843F9">
      <w:pPr>
        <w:bidi w:val="0"/>
        <w:jc w:val="both"/>
        <w:rPr>
          <w:rFonts w:ascii="Arial" w:hAnsi="Arial" w:cs="Arial"/>
          <w:sz w:val="22"/>
          <w:szCs w:val="22"/>
        </w:rPr>
      </w:pPr>
      <w:r>
        <w:rPr>
          <w:rFonts w:ascii="Arial" w:hAnsi="Arial" w:cs="Arial"/>
          <w:sz w:val="22"/>
          <w:szCs w:val="22"/>
        </w:rPr>
        <w:t xml:space="preserve">3. </w:t>
      </w:r>
      <w:r w:rsidRPr="00464F36">
        <w:rPr>
          <w:rFonts w:ascii="Arial" w:hAnsi="Arial" w:cs="Arial"/>
          <w:sz w:val="22"/>
          <w:szCs w:val="22"/>
        </w:rPr>
        <w:t xml:space="preserve"> § 12 sa </w:t>
      </w:r>
      <w:r>
        <w:rPr>
          <w:rFonts w:ascii="Arial" w:hAnsi="Arial" w:cs="Arial"/>
          <w:sz w:val="22"/>
          <w:szCs w:val="22"/>
        </w:rPr>
        <w:t xml:space="preserve">dopĺňa </w:t>
      </w:r>
      <w:r w:rsidRPr="00464F36">
        <w:rPr>
          <w:rFonts w:ascii="Arial" w:hAnsi="Arial" w:cs="Arial"/>
          <w:sz w:val="22"/>
          <w:szCs w:val="22"/>
        </w:rPr>
        <w:t xml:space="preserve"> odsek</w:t>
      </w:r>
      <w:r>
        <w:rPr>
          <w:rFonts w:ascii="Arial" w:hAnsi="Arial" w:cs="Arial"/>
          <w:sz w:val="22"/>
          <w:szCs w:val="22"/>
        </w:rPr>
        <w:t>om 7</w:t>
      </w:r>
      <w:r w:rsidRPr="00464F36">
        <w:rPr>
          <w:rFonts w:ascii="Arial" w:hAnsi="Arial" w:cs="Arial"/>
          <w:sz w:val="22"/>
          <w:szCs w:val="22"/>
        </w:rPr>
        <w:t>, ktorý znie:</w:t>
      </w:r>
    </w:p>
    <w:p w:rsidR="009843F9" w:rsidP="009843F9">
      <w:pPr>
        <w:bidi w:val="0"/>
        <w:ind w:left="284" w:firstLine="424"/>
        <w:jc w:val="both"/>
        <w:rPr>
          <w:rFonts w:ascii="Arial" w:hAnsi="Arial" w:cs="Arial"/>
          <w:sz w:val="22"/>
          <w:szCs w:val="22"/>
        </w:rPr>
      </w:pPr>
      <w:r w:rsidRPr="00464F36">
        <w:rPr>
          <w:rFonts w:ascii="Arial" w:hAnsi="Arial" w:cs="Arial"/>
          <w:sz w:val="22"/>
          <w:szCs w:val="22"/>
        </w:rPr>
        <w:t>„</w:t>
      </w:r>
      <w:r>
        <w:rPr>
          <w:rFonts w:ascii="Arial" w:hAnsi="Arial" w:cs="Arial"/>
          <w:sz w:val="22"/>
          <w:szCs w:val="22"/>
        </w:rPr>
        <w:t xml:space="preserve">(7) </w:t>
      </w:r>
      <w:r w:rsidRPr="00464F36">
        <w:rPr>
          <w:rFonts w:ascii="Arial" w:hAnsi="Arial" w:cs="Arial"/>
          <w:sz w:val="22"/>
          <w:szCs w:val="22"/>
        </w:rPr>
        <w:t xml:space="preserve"> Ak sa prídavok a príplatok </w:t>
      </w:r>
      <w:r>
        <w:rPr>
          <w:rFonts w:ascii="Arial" w:hAnsi="Arial" w:cs="Arial"/>
          <w:sz w:val="22"/>
          <w:szCs w:val="22"/>
        </w:rPr>
        <w:t xml:space="preserve">k prídavku </w:t>
      </w:r>
      <w:r w:rsidRPr="00464F36">
        <w:rPr>
          <w:rFonts w:ascii="Arial" w:hAnsi="Arial" w:cs="Arial"/>
          <w:sz w:val="22"/>
          <w:szCs w:val="22"/>
        </w:rPr>
        <w:t xml:space="preserve">vypláca oprávnenej osobe </w:t>
      </w:r>
      <w:r>
        <w:rPr>
          <w:rFonts w:ascii="Arial" w:hAnsi="Arial" w:cs="Arial"/>
          <w:sz w:val="22"/>
          <w:szCs w:val="22"/>
        </w:rPr>
        <w:t>uvedenej v</w:t>
      </w:r>
      <w:r w:rsidRPr="00464F36">
        <w:rPr>
          <w:rFonts w:ascii="Arial" w:hAnsi="Arial" w:cs="Arial"/>
          <w:sz w:val="22"/>
          <w:szCs w:val="22"/>
        </w:rPr>
        <w:t xml:space="preserve"> § 11 ods. 5 a oprávnená osoba nevyužíva prídavok a príplatok  k prídavku  v súlade s § 1 ods. 2 a 3  alebo dieťa zanedbáva plnenie povinnej školskej dochádzky podľa ods</w:t>
      </w:r>
      <w:r>
        <w:rPr>
          <w:rFonts w:ascii="Arial" w:hAnsi="Arial" w:cs="Arial"/>
          <w:sz w:val="22"/>
          <w:szCs w:val="22"/>
        </w:rPr>
        <w:t>eku</w:t>
      </w:r>
      <w:r w:rsidRPr="00464F36">
        <w:rPr>
          <w:rFonts w:ascii="Arial" w:hAnsi="Arial" w:cs="Arial"/>
          <w:sz w:val="22"/>
          <w:szCs w:val="22"/>
        </w:rPr>
        <w:t xml:space="preserve"> 2, platiteľ </w:t>
      </w:r>
      <w:r>
        <w:rPr>
          <w:rFonts w:ascii="Arial" w:hAnsi="Arial" w:cs="Arial"/>
          <w:sz w:val="22"/>
          <w:szCs w:val="22"/>
        </w:rPr>
        <w:t xml:space="preserve">vydá </w:t>
      </w:r>
      <w:r w:rsidRPr="00464F36">
        <w:rPr>
          <w:rFonts w:ascii="Arial" w:hAnsi="Arial" w:cs="Arial"/>
          <w:sz w:val="22"/>
          <w:szCs w:val="22"/>
        </w:rPr>
        <w:t>rozhodnut</w:t>
      </w:r>
      <w:r>
        <w:rPr>
          <w:rFonts w:ascii="Arial" w:hAnsi="Arial" w:cs="Arial"/>
          <w:sz w:val="22"/>
          <w:szCs w:val="22"/>
        </w:rPr>
        <w:t>ie o</w:t>
      </w:r>
      <w:r w:rsidRPr="00464F36">
        <w:rPr>
          <w:rFonts w:ascii="Arial" w:hAnsi="Arial" w:cs="Arial"/>
          <w:sz w:val="22"/>
          <w:szCs w:val="22"/>
        </w:rPr>
        <w:t xml:space="preserve"> urč</w:t>
      </w:r>
      <w:r>
        <w:rPr>
          <w:rFonts w:ascii="Arial" w:hAnsi="Arial" w:cs="Arial"/>
          <w:sz w:val="22"/>
          <w:szCs w:val="22"/>
        </w:rPr>
        <w:t>ení</w:t>
      </w:r>
      <w:r w:rsidRPr="00464F36">
        <w:rPr>
          <w:rFonts w:ascii="Arial" w:hAnsi="Arial" w:cs="Arial"/>
          <w:sz w:val="22"/>
          <w:szCs w:val="22"/>
        </w:rPr>
        <w:t xml:space="preserve"> osobitného príjemcu</w:t>
      </w:r>
      <w:r>
        <w:rPr>
          <w:rFonts w:ascii="Arial" w:hAnsi="Arial" w:cs="Arial"/>
          <w:sz w:val="22"/>
          <w:szCs w:val="22"/>
        </w:rPr>
        <w:t xml:space="preserve"> prídavku a príplatku k prídavku</w:t>
      </w:r>
      <w:r w:rsidRPr="00464F36">
        <w:rPr>
          <w:rFonts w:ascii="Arial" w:hAnsi="Arial" w:cs="Arial"/>
          <w:sz w:val="22"/>
          <w:szCs w:val="22"/>
        </w:rPr>
        <w:t>. Osobitný príjemc</w:t>
      </w:r>
      <w:r>
        <w:rPr>
          <w:rFonts w:ascii="Arial" w:hAnsi="Arial" w:cs="Arial"/>
          <w:sz w:val="22"/>
          <w:szCs w:val="22"/>
        </w:rPr>
        <w:t>a</w:t>
      </w:r>
      <w:r w:rsidRPr="00464F36">
        <w:rPr>
          <w:rFonts w:ascii="Arial" w:hAnsi="Arial" w:cs="Arial"/>
          <w:sz w:val="22"/>
          <w:szCs w:val="22"/>
        </w:rPr>
        <w:t xml:space="preserve"> je obec, v ktorej má oprávnená osoba trvalý pobyt</w:t>
      </w:r>
      <w:r>
        <w:rPr>
          <w:rFonts w:ascii="Arial" w:hAnsi="Arial" w:cs="Arial"/>
          <w:sz w:val="22"/>
          <w:szCs w:val="22"/>
        </w:rPr>
        <w:t>, alebo ak je to odôvodnené, iná právnická osoba alebo fyzická osoba.</w:t>
      </w:r>
      <w:r w:rsidRPr="00464F36">
        <w:rPr>
          <w:rFonts w:ascii="Arial" w:hAnsi="Arial" w:cs="Arial"/>
          <w:sz w:val="22"/>
          <w:szCs w:val="22"/>
        </w:rPr>
        <w:t xml:space="preserve"> </w:t>
      </w:r>
      <w:r>
        <w:rPr>
          <w:rFonts w:ascii="Arial" w:hAnsi="Arial" w:cs="Arial"/>
          <w:sz w:val="22"/>
          <w:szCs w:val="22"/>
        </w:rPr>
        <w:t>Osobitný príjemca</w:t>
      </w:r>
      <w:r w:rsidRPr="00464F36">
        <w:rPr>
          <w:rFonts w:ascii="Arial" w:hAnsi="Arial" w:cs="Arial"/>
          <w:sz w:val="22"/>
          <w:szCs w:val="22"/>
        </w:rPr>
        <w:t xml:space="preserve"> zabezpečí účelné využitie prídavku a príplatku k prídavku.“. </w:t>
      </w:r>
    </w:p>
    <w:p w:rsidR="009843F9" w:rsidP="009843F9">
      <w:pPr>
        <w:bidi w:val="0"/>
        <w:jc w:val="both"/>
        <w:rPr>
          <w:rFonts w:ascii="Arial" w:hAnsi="Arial" w:cs="Arial"/>
          <w:sz w:val="22"/>
          <w:szCs w:val="22"/>
        </w:rPr>
      </w:pPr>
    </w:p>
    <w:p w:rsidR="009843F9" w:rsidRPr="00127E03" w:rsidP="009843F9">
      <w:pPr>
        <w:bidi w:val="0"/>
        <w:jc w:val="both"/>
        <w:rPr>
          <w:rFonts w:ascii="Arial" w:hAnsi="Arial" w:cs="Arial"/>
          <w:color w:val="000000"/>
          <w:sz w:val="22"/>
          <w:szCs w:val="22"/>
        </w:rPr>
      </w:pPr>
      <w:r w:rsidRPr="00127E03">
        <w:rPr>
          <w:rFonts w:ascii="Arial" w:hAnsi="Arial" w:cs="Arial"/>
          <w:color w:val="000000"/>
          <w:sz w:val="22"/>
          <w:szCs w:val="22"/>
        </w:rPr>
        <w:t xml:space="preserve">4. </w:t>
      </w:r>
      <w:r>
        <w:rPr>
          <w:rFonts w:ascii="Arial" w:hAnsi="Arial" w:cs="Arial"/>
          <w:color w:val="000000"/>
          <w:sz w:val="22"/>
          <w:szCs w:val="22"/>
        </w:rPr>
        <w:t xml:space="preserve">V </w:t>
      </w:r>
      <w:r w:rsidRPr="00127E03">
        <w:rPr>
          <w:rFonts w:ascii="Arial" w:hAnsi="Arial" w:cs="Arial"/>
          <w:color w:val="000000"/>
          <w:sz w:val="22"/>
          <w:szCs w:val="22"/>
        </w:rPr>
        <w:t>§ 16 ods</w:t>
      </w:r>
      <w:r>
        <w:rPr>
          <w:rFonts w:ascii="Arial" w:hAnsi="Arial" w:cs="Arial"/>
          <w:color w:val="000000"/>
          <w:sz w:val="22"/>
          <w:szCs w:val="22"/>
        </w:rPr>
        <w:t>ek</w:t>
      </w:r>
      <w:r w:rsidRPr="00127E03">
        <w:rPr>
          <w:rFonts w:ascii="Arial" w:hAnsi="Arial" w:cs="Arial"/>
          <w:color w:val="000000"/>
          <w:sz w:val="22"/>
          <w:szCs w:val="22"/>
        </w:rPr>
        <w:t xml:space="preserve"> 1  znie:</w:t>
      </w:r>
    </w:p>
    <w:p w:rsidR="009843F9" w:rsidRPr="00127E03" w:rsidP="009843F9">
      <w:pPr>
        <w:bidi w:val="0"/>
        <w:ind w:left="284" w:firstLine="424"/>
        <w:jc w:val="both"/>
        <w:rPr>
          <w:rFonts w:ascii="Arial" w:hAnsi="Arial" w:cs="Arial"/>
          <w:color w:val="000000"/>
          <w:sz w:val="22"/>
          <w:szCs w:val="22"/>
        </w:rPr>
      </w:pPr>
      <w:r w:rsidRPr="00127E03">
        <w:rPr>
          <w:rFonts w:ascii="Arial" w:hAnsi="Arial" w:cs="Arial"/>
          <w:color w:val="000000"/>
          <w:sz w:val="22"/>
          <w:szCs w:val="22"/>
        </w:rPr>
        <w:t>„(1) Na konanie podľa tohto zákona sa vzťahuje všeobecný predpis o správnom konaní</w:t>
      </w:r>
      <w:r w:rsidRPr="00127E03">
        <w:rPr>
          <w:rFonts w:ascii="Arial" w:hAnsi="Arial" w:cs="Arial"/>
          <w:color w:val="000000"/>
          <w:sz w:val="22"/>
          <w:szCs w:val="22"/>
          <w:vertAlign w:val="superscript"/>
        </w:rPr>
        <w:t>22a)</w:t>
      </w:r>
      <w:r w:rsidRPr="00127E03">
        <w:rPr>
          <w:rFonts w:ascii="Arial" w:hAnsi="Arial" w:cs="Arial"/>
          <w:color w:val="000000"/>
          <w:sz w:val="22"/>
          <w:szCs w:val="22"/>
        </w:rPr>
        <w:t xml:space="preserve"> okrem § 18 ods. 3, §</w:t>
      </w:r>
      <w:r>
        <w:rPr>
          <w:rFonts w:ascii="Arial" w:hAnsi="Arial" w:cs="Arial"/>
          <w:color w:val="000000"/>
          <w:sz w:val="22"/>
          <w:szCs w:val="22"/>
        </w:rPr>
        <w:t xml:space="preserve"> </w:t>
      </w:r>
      <w:r w:rsidRPr="00127E03">
        <w:rPr>
          <w:rFonts w:ascii="Arial" w:hAnsi="Arial" w:cs="Arial"/>
          <w:color w:val="000000"/>
          <w:sz w:val="22"/>
          <w:szCs w:val="22"/>
        </w:rPr>
        <w:t>33 ods. 2, §</w:t>
      </w:r>
      <w:r>
        <w:rPr>
          <w:rFonts w:ascii="Arial" w:hAnsi="Arial" w:cs="Arial"/>
          <w:color w:val="000000"/>
          <w:sz w:val="22"/>
          <w:szCs w:val="22"/>
        </w:rPr>
        <w:t xml:space="preserve"> </w:t>
      </w:r>
      <w:r w:rsidRPr="00127E03">
        <w:rPr>
          <w:rFonts w:ascii="Arial" w:hAnsi="Arial" w:cs="Arial"/>
          <w:color w:val="000000"/>
          <w:sz w:val="22"/>
          <w:szCs w:val="22"/>
        </w:rPr>
        <w:t>60, §</w:t>
      </w:r>
      <w:r>
        <w:rPr>
          <w:rFonts w:ascii="Arial" w:hAnsi="Arial" w:cs="Arial"/>
          <w:color w:val="000000"/>
          <w:sz w:val="22"/>
          <w:szCs w:val="22"/>
        </w:rPr>
        <w:t xml:space="preserve"> </w:t>
      </w:r>
      <w:r w:rsidRPr="00127E03">
        <w:rPr>
          <w:rFonts w:ascii="Arial" w:hAnsi="Arial" w:cs="Arial"/>
          <w:color w:val="000000"/>
          <w:sz w:val="22"/>
          <w:szCs w:val="22"/>
        </w:rPr>
        <w:t>61 až 68 všeobecného predpisu o správnom konaní.“.</w:t>
      </w:r>
    </w:p>
    <w:p w:rsidR="009843F9" w:rsidRPr="00127E03" w:rsidP="009843F9">
      <w:pPr>
        <w:bidi w:val="0"/>
        <w:jc w:val="both"/>
        <w:rPr>
          <w:rFonts w:ascii="Arial" w:hAnsi="Arial" w:cs="Arial"/>
          <w:color w:val="000000"/>
          <w:sz w:val="22"/>
          <w:szCs w:val="22"/>
        </w:rPr>
      </w:pPr>
    </w:p>
    <w:p w:rsidR="009843F9" w:rsidRPr="00127E03" w:rsidP="009843F9">
      <w:pPr>
        <w:bidi w:val="0"/>
        <w:jc w:val="both"/>
        <w:rPr>
          <w:rFonts w:ascii="Arial" w:hAnsi="Arial" w:cs="Arial"/>
          <w:color w:val="000000"/>
          <w:sz w:val="22"/>
          <w:szCs w:val="22"/>
        </w:rPr>
      </w:pPr>
      <w:r>
        <w:rPr>
          <w:rFonts w:ascii="Arial" w:hAnsi="Arial" w:cs="Arial"/>
          <w:color w:val="000000"/>
          <w:sz w:val="22"/>
          <w:szCs w:val="22"/>
        </w:rPr>
        <w:t xml:space="preserve">     </w:t>
      </w:r>
      <w:r w:rsidRPr="00127E03">
        <w:rPr>
          <w:rFonts w:ascii="Arial" w:hAnsi="Arial" w:cs="Arial"/>
          <w:color w:val="000000"/>
          <w:sz w:val="22"/>
          <w:szCs w:val="22"/>
        </w:rPr>
        <w:t>Poznámka pod  čiarou k odkazu 22a znie:</w:t>
      </w:r>
    </w:p>
    <w:p w:rsidR="009843F9" w:rsidRPr="00127E03" w:rsidP="009843F9">
      <w:pPr>
        <w:bidi w:val="0"/>
        <w:jc w:val="both"/>
        <w:rPr>
          <w:rFonts w:ascii="Arial" w:hAnsi="Arial" w:cs="Arial"/>
          <w:color w:val="000000"/>
          <w:sz w:val="22"/>
          <w:szCs w:val="22"/>
          <w:vertAlign w:val="superscript"/>
        </w:rPr>
      </w:pPr>
      <w:r>
        <w:rPr>
          <w:rFonts w:ascii="Arial" w:hAnsi="Arial" w:cs="Arial"/>
          <w:color w:val="000000"/>
          <w:sz w:val="22"/>
          <w:szCs w:val="22"/>
        </w:rPr>
        <w:t xml:space="preserve">     </w:t>
      </w:r>
      <w:r w:rsidRPr="00127E03">
        <w:rPr>
          <w:rFonts w:ascii="Arial" w:hAnsi="Arial" w:cs="Arial"/>
          <w:color w:val="000000"/>
          <w:sz w:val="22"/>
          <w:szCs w:val="22"/>
        </w:rPr>
        <w:t>„</w:t>
      </w:r>
      <w:r>
        <w:rPr>
          <w:rFonts w:ascii="Arial" w:hAnsi="Arial" w:cs="Arial"/>
          <w:color w:val="000000"/>
          <w:sz w:val="22"/>
          <w:szCs w:val="22"/>
          <w:vertAlign w:val="superscript"/>
        </w:rPr>
        <w:t>22a)</w:t>
      </w:r>
      <w:r w:rsidRPr="00127E03">
        <w:rPr>
          <w:rFonts w:ascii="Arial" w:hAnsi="Arial" w:cs="Arial"/>
          <w:color w:val="000000"/>
          <w:sz w:val="22"/>
          <w:szCs w:val="22"/>
        </w:rPr>
        <w:t xml:space="preserve">  Zákon č. 71/1967 Zb. v znení neskorších predpisov.“.</w:t>
      </w:r>
    </w:p>
    <w:p w:rsidR="009843F9" w:rsidRPr="00127E03" w:rsidP="009843F9">
      <w:pPr>
        <w:bidi w:val="0"/>
        <w:ind w:firstLine="360"/>
        <w:jc w:val="center"/>
        <w:rPr>
          <w:rFonts w:ascii="Arial" w:hAnsi="Arial" w:cs="Arial"/>
          <w:b/>
          <w:color w:val="000000"/>
          <w:sz w:val="22"/>
          <w:szCs w:val="22"/>
        </w:rPr>
      </w:pPr>
    </w:p>
    <w:p w:rsidR="009843F9" w:rsidP="009843F9">
      <w:pPr>
        <w:bidi w:val="0"/>
        <w:ind w:firstLine="360"/>
        <w:jc w:val="center"/>
        <w:rPr>
          <w:rFonts w:ascii="Arial" w:hAnsi="Arial" w:cs="Arial"/>
          <w:b/>
          <w:sz w:val="22"/>
          <w:szCs w:val="22"/>
        </w:rPr>
      </w:pPr>
    </w:p>
    <w:p w:rsidR="00A16001" w:rsidP="00492B1E">
      <w:pPr>
        <w:bidi w:val="0"/>
        <w:spacing w:line="276" w:lineRule="auto"/>
        <w:ind w:left="360"/>
        <w:jc w:val="both"/>
        <w:rPr>
          <w:rFonts w:ascii="Arial" w:hAnsi="Arial" w:cs="Arial"/>
          <w:sz w:val="22"/>
          <w:szCs w:val="22"/>
        </w:rPr>
      </w:pPr>
    </w:p>
    <w:p w:rsidR="003B4D37" w:rsidP="003B4D37">
      <w:pPr>
        <w:pStyle w:val="titulok"/>
        <w:bidi w:val="0"/>
        <w:spacing w:before="0" w:beforeAutospacing="0" w:after="0" w:afterAutospacing="0" w:line="276" w:lineRule="auto"/>
        <w:rPr>
          <w:color w:val="auto"/>
          <w:sz w:val="22"/>
          <w:szCs w:val="22"/>
        </w:rPr>
      </w:pPr>
      <w:r>
        <w:rPr>
          <w:color w:val="auto"/>
          <w:sz w:val="22"/>
          <w:szCs w:val="22"/>
        </w:rPr>
        <w:t xml:space="preserve">Čl. </w:t>
      </w:r>
      <w:r w:rsidR="009843F9">
        <w:rPr>
          <w:color w:val="auto"/>
          <w:sz w:val="22"/>
          <w:szCs w:val="22"/>
        </w:rPr>
        <w:t>V</w:t>
      </w:r>
      <w:r>
        <w:rPr>
          <w:color w:val="auto"/>
          <w:sz w:val="22"/>
          <w:szCs w:val="22"/>
        </w:rPr>
        <w:t>I</w:t>
      </w:r>
    </w:p>
    <w:p w:rsidR="003B4D37" w:rsidP="003B4D37">
      <w:pPr>
        <w:pStyle w:val="titulok"/>
        <w:bidi w:val="0"/>
        <w:spacing w:before="0" w:beforeAutospacing="0" w:after="0" w:afterAutospacing="0" w:line="276" w:lineRule="auto"/>
        <w:jc w:val="both"/>
        <w:rPr>
          <w:b w:val="0"/>
          <w:color w:val="auto"/>
          <w:sz w:val="22"/>
          <w:szCs w:val="22"/>
        </w:rPr>
      </w:pPr>
    </w:p>
    <w:p w:rsidR="003B4D37" w:rsidP="003B4D37">
      <w:pPr>
        <w:pStyle w:val="titulok"/>
        <w:bidi w:val="0"/>
        <w:spacing w:before="0" w:beforeAutospacing="0" w:after="0" w:afterAutospacing="0" w:line="276" w:lineRule="auto"/>
        <w:ind w:firstLine="708"/>
        <w:jc w:val="both"/>
        <w:rPr>
          <w:b w:val="0"/>
          <w:color w:val="auto"/>
          <w:sz w:val="22"/>
          <w:szCs w:val="22"/>
        </w:rPr>
      </w:pPr>
      <w:r>
        <w:rPr>
          <w:b w:val="0"/>
          <w:color w:val="auto"/>
          <w:sz w:val="22"/>
          <w:szCs w:val="22"/>
        </w:rPr>
        <w:t xml:space="preserve">Zákon č. 305/2005 Z. z. o sociálnoprávnej ochrane detí </w:t>
        <w:br/>
        <w:t>a o sociálnej kuratele a o zmene a doplnení niektorých zákonov v znení zákona č. 330/2007    Z. z., zákona č. 643/2007 Z. z., zákona č. 215/2008 Z. z.,  zákona č. 466/2008 Z. z. a zákona č. 317/2009 Z. z. sa mení a dopĺňa takto:</w:t>
      </w:r>
    </w:p>
    <w:p w:rsidR="003B4D37" w:rsidP="003B4D37">
      <w:pPr>
        <w:pStyle w:val="BodyTextIndent3"/>
        <w:bidi w:val="0"/>
        <w:spacing w:after="0" w:line="276" w:lineRule="auto"/>
        <w:ind w:left="0"/>
        <w:jc w:val="both"/>
        <w:rPr>
          <w:rFonts w:ascii="Arial" w:hAnsi="Arial" w:cs="Arial"/>
          <w:sz w:val="22"/>
          <w:szCs w:val="22"/>
        </w:rPr>
      </w:pPr>
    </w:p>
    <w:p w:rsidR="003B4D37" w:rsidP="003B4D37">
      <w:pPr>
        <w:pStyle w:val="BodyTextIndent3"/>
        <w:bidi w:val="0"/>
        <w:spacing w:after="0" w:line="276" w:lineRule="auto"/>
        <w:ind w:left="284" w:hanging="284"/>
        <w:jc w:val="both"/>
        <w:rPr>
          <w:rFonts w:ascii="Arial" w:hAnsi="Arial" w:cs="Arial"/>
          <w:sz w:val="22"/>
          <w:szCs w:val="22"/>
        </w:rPr>
      </w:pPr>
      <w:r>
        <w:rPr>
          <w:rFonts w:ascii="Arial" w:hAnsi="Arial" w:cs="Arial"/>
          <w:sz w:val="22"/>
          <w:szCs w:val="22"/>
        </w:rPr>
        <w:t>1. V § 20 ods. 2 sa na konci pripája táto veta: „Orgán sociálnoprávnej ochrany detí a sociálnej kurately  pri zisťovaní pomerov  podľa prvej vety na účely rozhodnutia súdu vo veciach úpravy rodičov</w:t>
      </w:r>
      <w:smartTag w:uri="urn:schemas-microsoft-com:office:smarttags" w:element="PersonName">
        <w:r>
          <w:rPr>
            <w:rFonts w:ascii="Arial" w:hAnsi="Arial" w:cs="Arial"/>
            <w:sz w:val="22"/>
            <w:szCs w:val="22"/>
          </w:rPr>
          <w:t>sk</w:t>
        </w:r>
      </w:smartTag>
      <w:r>
        <w:rPr>
          <w:rFonts w:ascii="Arial" w:hAnsi="Arial" w:cs="Arial"/>
          <w:sz w:val="22"/>
          <w:szCs w:val="22"/>
        </w:rPr>
        <w:t>ých práv a povinností k maloletému dieťaťu podľa osobitného predpisu</w:t>
      </w:r>
      <w:r>
        <w:rPr>
          <w:rFonts w:ascii="Arial" w:hAnsi="Arial" w:cs="Arial"/>
          <w:sz w:val="22"/>
          <w:szCs w:val="22"/>
          <w:vertAlign w:val="superscript"/>
        </w:rPr>
        <w:t>17a)</w:t>
      </w:r>
      <w:r>
        <w:rPr>
          <w:rFonts w:ascii="Arial" w:hAnsi="Arial" w:cs="Arial"/>
          <w:sz w:val="22"/>
          <w:szCs w:val="22"/>
        </w:rPr>
        <w:t xml:space="preserve"> zisťuje  informácie o spôsobilosti obidvoch rodičov osobne vychovávať dieťa, záujem obidvoch rodičov o osobnú starostlivosť o dieťa, názory  obidvoch rodičov na zaistenie potrieb dieťaťa v prípade osobnej starostlivosti o dieťa obidvomi rodičmi, a to aj  vtedy, keď len jeden rodič prejaví záujem  o osobnú starostlivosť o dieťa obidvomi rodičmi a posudzuje možností osobnej starostlivosti o dieťa obidvomi rodičmi  s prihliadnutím na záujmy dieťaťa,  na zaistenie potrieb dieťaťa a na názor dieťaťa.“.</w:t>
      </w:r>
    </w:p>
    <w:p w:rsidR="001D6822" w:rsidP="003B4D37">
      <w:pPr>
        <w:pStyle w:val="BodyTextIndent3"/>
        <w:bidi w:val="0"/>
        <w:spacing w:after="0" w:line="276" w:lineRule="auto"/>
        <w:ind w:left="284" w:hanging="284"/>
        <w:jc w:val="both"/>
        <w:rPr>
          <w:rFonts w:ascii="Arial" w:hAnsi="Arial" w:cs="Arial"/>
          <w:sz w:val="22"/>
          <w:szCs w:val="22"/>
        </w:rPr>
      </w:pPr>
    </w:p>
    <w:p w:rsidR="003B4D37" w:rsidP="003B4D37">
      <w:pPr>
        <w:pStyle w:val="BodyTextIndent3"/>
        <w:bidi w:val="0"/>
        <w:spacing w:after="0" w:line="276" w:lineRule="auto"/>
        <w:ind w:left="284"/>
        <w:jc w:val="both"/>
        <w:rPr>
          <w:rFonts w:ascii="Arial" w:hAnsi="Arial" w:cs="Arial"/>
          <w:sz w:val="22"/>
          <w:szCs w:val="22"/>
        </w:rPr>
      </w:pPr>
      <w:r>
        <w:rPr>
          <w:rFonts w:ascii="Arial" w:hAnsi="Arial" w:cs="Arial"/>
          <w:sz w:val="22"/>
          <w:szCs w:val="22"/>
        </w:rPr>
        <w:t>Poznámka pod čiarou k odkazu 17a znie:</w:t>
      </w:r>
    </w:p>
    <w:p w:rsidR="003B4D37" w:rsidRPr="00760689" w:rsidP="003B4D37">
      <w:pPr>
        <w:pStyle w:val="BodyTextIndent3"/>
        <w:bidi w:val="0"/>
        <w:spacing w:after="0" w:line="276" w:lineRule="auto"/>
        <w:ind w:left="284"/>
        <w:jc w:val="both"/>
        <w:rPr>
          <w:rFonts w:ascii="Arial" w:hAnsi="Arial" w:cs="Arial"/>
          <w:sz w:val="22"/>
          <w:szCs w:val="22"/>
        </w:rPr>
      </w:pPr>
      <w:r>
        <w:rPr>
          <w:rFonts w:ascii="Arial" w:hAnsi="Arial" w:cs="Arial"/>
          <w:sz w:val="22"/>
          <w:szCs w:val="22"/>
          <w:vertAlign w:val="superscript"/>
        </w:rPr>
        <w:t xml:space="preserve">„17a) </w:t>
      </w:r>
      <w:r>
        <w:rPr>
          <w:rFonts w:ascii="Arial" w:hAnsi="Arial" w:cs="Arial"/>
          <w:sz w:val="22"/>
          <w:szCs w:val="22"/>
        </w:rPr>
        <w:t xml:space="preserve"> § 24 zákona č. 36/2005 Z. z. v znení zákona č. 217/2010 Z. z.“.</w:t>
      </w:r>
    </w:p>
    <w:p w:rsidR="003B4D37" w:rsidP="003B4D37">
      <w:pPr>
        <w:pStyle w:val="BodyTextIndent3"/>
        <w:bidi w:val="0"/>
        <w:spacing w:after="0" w:line="276" w:lineRule="auto"/>
        <w:ind w:left="284" w:hanging="284"/>
        <w:jc w:val="both"/>
        <w:rPr>
          <w:rFonts w:ascii="Arial" w:hAnsi="Arial" w:cs="Arial"/>
          <w:sz w:val="22"/>
          <w:szCs w:val="22"/>
        </w:rPr>
      </w:pPr>
    </w:p>
    <w:p w:rsidR="003B4D37" w:rsidP="003B4D37">
      <w:pPr>
        <w:pStyle w:val="BodyTextIndent3"/>
        <w:bidi w:val="0"/>
        <w:spacing w:after="0" w:line="276" w:lineRule="auto"/>
        <w:ind w:left="284" w:hanging="284"/>
        <w:jc w:val="both"/>
        <w:rPr>
          <w:rFonts w:ascii="Arial" w:hAnsi="Arial" w:cs="Arial"/>
          <w:sz w:val="22"/>
          <w:szCs w:val="22"/>
        </w:rPr>
      </w:pPr>
      <w:r>
        <w:rPr>
          <w:rFonts w:ascii="Arial" w:hAnsi="Arial" w:cs="Arial"/>
          <w:sz w:val="22"/>
          <w:szCs w:val="22"/>
        </w:rPr>
        <w:t xml:space="preserve">2. V § 23 ods. 2 písm. e) druhom bode sa slovo „sústavnú“ nahrádza slovom „osobitnú“ a slovo „posudkom“ sa nahrádza slovom „vyjadrením“.   </w:t>
      </w:r>
    </w:p>
    <w:p w:rsidR="003B4D37" w:rsidP="003B4D37">
      <w:pPr>
        <w:bidi w:val="0"/>
        <w:spacing w:line="276" w:lineRule="auto"/>
        <w:jc w:val="both"/>
        <w:rPr>
          <w:rFonts w:ascii="Arial" w:hAnsi="Arial" w:cs="Arial"/>
          <w:sz w:val="22"/>
          <w:szCs w:val="22"/>
        </w:rPr>
      </w:pPr>
    </w:p>
    <w:p w:rsidR="003B4D37" w:rsidP="003B4D37">
      <w:pPr>
        <w:bidi w:val="0"/>
        <w:spacing w:line="276" w:lineRule="auto"/>
        <w:jc w:val="both"/>
        <w:rPr>
          <w:rFonts w:ascii="Arial" w:hAnsi="Arial" w:cs="Arial"/>
          <w:sz w:val="22"/>
          <w:szCs w:val="22"/>
        </w:rPr>
      </w:pPr>
      <w:r>
        <w:rPr>
          <w:rFonts w:ascii="Arial" w:hAnsi="Arial" w:cs="Arial"/>
          <w:sz w:val="22"/>
          <w:szCs w:val="22"/>
        </w:rPr>
        <w:t>3.  § 29 sa dopĺňa  odsekom 4, ktorý znie:</w:t>
      </w:r>
    </w:p>
    <w:p w:rsidR="003B4D37" w:rsidP="003B4D37">
      <w:pPr>
        <w:bidi w:val="0"/>
        <w:spacing w:line="276" w:lineRule="auto"/>
        <w:ind w:firstLine="708"/>
        <w:jc w:val="both"/>
        <w:rPr>
          <w:rFonts w:ascii="Arial" w:hAnsi="Arial" w:cs="Arial"/>
          <w:sz w:val="22"/>
          <w:szCs w:val="22"/>
        </w:rPr>
      </w:pPr>
      <w:r>
        <w:rPr>
          <w:rFonts w:ascii="Arial" w:hAnsi="Arial" w:cs="Arial"/>
          <w:sz w:val="22"/>
          <w:szCs w:val="22"/>
        </w:rPr>
        <w:t xml:space="preserve">„(4) Orgán sociálnoprávnej ochrany detí a sociálnej kurately </w:t>
      </w:r>
    </w:p>
    <w:p w:rsidR="003B4D37" w:rsidP="003B4D37">
      <w:pPr>
        <w:pStyle w:val="ListParagraph"/>
        <w:bidi w:val="0"/>
        <w:spacing w:line="276" w:lineRule="auto"/>
        <w:ind w:left="0"/>
        <w:jc w:val="both"/>
        <w:rPr>
          <w:rFonts w:ascii="Arial" w:hAnsi="Arial" w:cs="Arial"/>
          <w:sz w:val="22"/>
          <w:szCs w:val="22"/>
        </w:rPr>
      </w:pPr>
      <w:r>
        <w:rPr>
          <w:rFonts w:ascii="Arial" w:hAnsi="Arial" w:cs="Arial"/>
          <w:sz w:val="22"/>
          <w:szCs w:val="22"/>
        </w:rPr>
        <w:t xml:space="preserve">    a) zabezpečuje maloletému bez sprievodu na jeho žiadosť</w:t>
      </w:r>
      <w:r w:rsidRPr="008908CA">
        <w:rPr>
          <w:rFonts w:ascii="Arial" w:hAnsi="Arial" w:cs="Arial"/>
          <w:sz w:val="22"/>
          <w:szCs w:val="22"/>
        </w:rPr>
        <w:t xml:space="preserve"> </w:t>
      </w:r>
      <w:r>
        <w:rPr>
          <w:rFonts w:ascii="Arial" w:hAnsi="Arial" w:cs="Arial"/>
          <w:sz w:val="22"/>
          <w:szCs w:val="22"/>
        </w:rPr>
        <w:t>právne poradenstvo,</w:t>
      </w:r>
    </w:p>
    <w:p w:rsidR="003B4D37" w:rsidP="003B4D37">
      <w:pPr>
        <w:pStyle w:val="ListParagraph"/>
        <w:bidi w:val="0"/>
        <w:spacing w:line="276" w:lineRule="auto"/>
        <w:ind w:left="0"/>
        <w:jc w:val="both"/>
        <w:rPr>
          <w:rFonts w:ascii="Arial" w:hAnsi="Arial" w:cs="Arial"/>
          <w:sz w:val="22"/>
          <w:szCs w:val="22"/>
        </w:rPr>
      </w:pPr>
      <w:r>
        <w:rPr>
          <w:rFonts w:ascii="Arial" w:hAnsi="Arial" w:cs="Arial"/>
          <w:sz w:val="22"/>
          <w:szCs w:val="22"/>
        </w:rPr>
        <w:t xml:space="preserve">    b) zabezpečuje maloletému  bez sprievodu právnu pomoc podľa osobitného predpisu.</w:t>
      </w:r>
      <w:r>
        <w:rPr>
          <w:rFonts w:ascii="Arial" w:hAnsi="Arial" w:cs="Arial"/>
          <w:sz w:val="22"/>
          <w:szCs w:val="22"/>
          <w:vertAlign w:val="superscript"/>
        </w:rPr>
        <w:t>31a)</w:t>
      </w:r>
      <w:r>
        <w:rPr>
          <w:rFonts w:ascii="Arial" w:hAnsi="Arial" w:cs="Arial"/>
          <w:sz w:val="22"/>
          <w:szCs w:val="22"/>
        </w:rPr>
        <w:t>“.</w:t>
      </w:r>
    </w:p>
    <w:p w:rsidR="003B4D37" w:rsidP="003B4D37">
      <w:pPr>
        <w:autoSpaceDE w:val="0"/>
        <w:autoSpaceDN w:val="0"/>
        <w:bidi w:val="0"/>
        <w:adjustRightInd w:val="0"/>
        <w:spacing w:line="276" w:lineRule="auto"/>
        <w:jc w:val="both"/>
        <w:rPr>
          <w:rFonts w:ascii="Arial" w:hAnsi="Arial" w:cs="Arial"/>
          <w:sz w:val="22"/>
          <w:szCs w:val="22"/>
        </w:rPr>
      </w:pPr>
    </w:p>
    <w:p w:rsidR="003B4D37" w:rsidP="003B4D37">
      <w:pPr>
        <w:autoSpaceDE w:val="0"/>
        <w:autoSpaceDN w:val="0"/>
        <w:bidi w:val="0"/>
        <w:adjustRightInd w:val="0"/>
        <w:spacing w:line="276" w:lineRule="auto"/>
        <w:jc w:val="both"/>
        <w:rPr>
          <w:rFonts w:ascii="Arial" w:hAnsi="Arial" w:cs="Arial"/>
          <w:sz w:val="22"/>
          <w:szCs w:val="22"/>
        </w:rPr>
      </w:pPr>
      <w:r>
        <w:rPr>
          <w:rFonts w:ascii="Arial" w:hAnsi="Arial" w:cs="Arial"/>
          <w:sz w:val="22"/>
          <w:szCs w:val="22"/>
        </w:rPr>
        <w:t xml:space="preserve">   Poznámka pod čiarou k odkazu 31a znie: </w:t>
      </w:r>
    </w:p>
    <w:p w:rsidR="003B4D37" w:rsidP="003B4D37">
      <w:pPr>
        <w:autoSpaceDE w:val="0"/>
        <w:autoSpaceDN w:val="0"/>
        <w:bidi w:val="0"/>
        <w:adjustRightInd w:val="0"/>
        <w:spacing w:line="276" w:lineRule="auto"/>
        <w:ind w:left="567" w:hanging="567"/>
        <w:jc w:val="both"/>
        <w:rPr>
          <w:rFonts w:ascii="Arial" w:hAnsi="Arial" w:cs="Arial"/>
          <w:sz w:val="22"/>
          <w:szCs w:val="22"/>
        </w:rPr>
      </w:pPr>
      <w:r>
        <w:rPr>
          <w:rFonts w:ascii="Arial" w:hAnsi="Arial" w:cs="Arial"/>
          <w:sz w:val="22"/>
          <w:szCs w:val="22"/>
        </w:rPr>
        <w:t xml:space="preserve">  „</w:t>
      </w:r>
      <w:r>
        <w:rPr>
          <w:rFonts w:ascii="Arial" w:hAnsi="Arial" w:cs="Arial"/>
          <w:sz w:val="22"/>
          <w:szCs w:val="22"/>
          <w:vertAlign w:val="superscript"/>
        </w:rPr>
        <w:t>31a)</w:t>
      </w:r>
      <w:r>
        <w:rPr>
          <w:rFonts w:ascii="Arial" w:hAnsi="Arial" w:cs="Arial"/>
          <w:sz w:val="22"/>
          <w:szCs w:val="22"/>
        </w:rPr>
        <w:t xml:space="preserve"> § 24a zákona č. 327/2005 Z. z. o po</w:t>
      </w:r>
      <w:smartTag w:uri="urn:schemas-microsoft-com:office:smarttags" w:element="PersonName">
        <w:r>
          <w:rPr>
            <w:rFonts w:ascii="Arial" w:hAnsi="Arial" w:cs="Arial"/>
            <w:sz w:val="22"/>
            <w:szCs w:val="22"/>
          </w:rPr>
          <w:t>sk</w:t>
        </w:r>
      </w:smartTag>
      <w:r>
        <w:rPr>
          <w:rFonts w:ascii="Arial" w:hAnsi="Arial" w:cs="Arial"/>
          <w:sz w:val="22"/>
          <w:szCs w:val="22"/>
        </w:rPr>
        <w:t>ytovaní právnej pomoci osobám v materiálnej núdzi a  o zmene a doplnení zákona č. 586/2003 Z. z. o advokácii a o zmene a doplnení zákona č. 455/1991 Zb. o živnosten</w:t>
      </w:r>
      <w:smartTag w:uri="urn:schemas-microsoft-com:office:smarttags" w:element="PersonName">
        <w:r>
          <w:rPr>
            <w:rFonts w:ascii="Arial" w:hAnsi="Arial" w:cs="Arial"/>
            <w:sz w:val="22"/>
            <w:szCs w:val="22"/>
          </w:rPr>
          <w:t>sk</w:t>
        </w:r>
      </w:smartTag>
      <w:r>
        <w:rPr>
          <w:rFonts w:ascii="Arial" w:hAnsi="Arial" w:cs="Arial"/>
          <w:sz w:val="22"/>
          <w:szCs w:val="22"/>
        </w:rPr>
        <w:t>om podnikaní (živnosten</w:t>
      </w:r>
      <w:smartTag w:uri="urn:schemas-microsoft-com:office:smarttags" w:element="PersonName">
        <w:r>
          <w:rPr>
            <w:rFonts w:ascii="Arial" w:hAnsi="Arial" w:cs="Arial"/>
            <w:sz w:val="22"/>
            <w:szCs w:val="22"/>
          </w:rPr>
          <w:t>sk</w:t>
        </w:r>
      </w:smartTag>
      <w:r>
        <w:rPr>
          <w:rFonts w:ascii="Arial" w:hAnsi="Arial" w:cs="Arial"/>
          <w:sz w:val="22"/>
          <w:szCs w:val="22"/>
        </w:rPr>
        <w:t xml:space="preserve">ý zákon) </w:t>
      </w:r>
      <w:r w:rsidR="00DD3DDD">
        <w:rPr>
          <w:rFonts w:ascii="Arial" w:hAnsi="Arial" w:cs="Arial"/>
          <w:sz w:val="22"/>
          <w:szCs w:val="22"/>
        </w:rPr>
        <w:t xml:space="preserve">         </w:t>
      </w:r>
      <w:r>
        <w:rPr>
          <w:rFonts w:ascii="Arial" w:hAnsi="Arial" w:cs="Arial"/>
          <w:sz w:val="22"/>
          <w:szCs w:val="22"/>
        </w:rPr>
        <w:t>v znení ne</w:t>
      </w:r>
      <w:smartTag w:uri="urn:schemas-microsoft-com:office:smarttags" w:element="PersonName">
        <w:r>
          <w:rPr>
            <w:rFonts w:ascii="Arial" w:hAnsi="Arial" w:cs="Arial"/>
            <w:sz w:val="22"/>
            <w:szCs w:val="22"/>
          </w:rPr>
          <w:t>sk</w:t>
        </w:r>
      </w:smartTag>
      <w:r>
        <w:rPr>
          <w:rFonts w:ascii="Arial" w:hAnsi="Arial" w:cs="Arial"/>
          <w:sz w:val="22"/>
          <w:szCs w:val="22"/>
        </w:rPr>
        <w:t>orších predpisov v znení zákona č. 8/2005 Z. z.</w:t>
      </w:r>
      <w:r w:rsidR="00D63BDB">
        <w:rPr>
          <w:rFonts w:ascii="Arial" w:hAnsi="Arial" w:cs="Arial"/>
          <w:sz w:val="22"/>
          <w:szCs w:val="22"/>
        </w:rPr>
        <w:t xml:space="preserve"> v znení neskorších predpisov.</w:t>
      </w:r>
      <w:r>
        <w:rPr>
          <w:rFonts w:ascii="Arial" w:hAnsi="Arial" w:cs="Arial"/>
          <w:sz w:val="22"/>
          <w:szCs w:val="22"/>
        </w:rPr>
        <w:t>“.</w:t>
      </w:r>
    </w:p>
    <w:p w:rsidR="003B4D37" w:rsidP="003B4D37">
      <w:pPr>
        <w:pStyle w:val="titulok"/>
        <w:bidi w:val="0"/>
        <w:spacing w:before="0" w:beforeAutospacing="0" w:after="0" w:afterAutospacing="0" w:line="276" w:lineRule="auto"/>
        <w:jc w:val="both"/>
        <w:rPr>
          <w:b w:val="0"/>
          <w:color w:val="auto"/>
          <w:sz w:val="22"/>
          <w:szCs w:val="22"/>
        </w:rPr>
      </w:pPr>
    </w:p>
    <w:p w:rsidR="003B4D37" w:rsidP="003B4D37">
      <w:pPr>
        <w:pStyle w:val="titulok"/>
        <w:bidi w:val="0"/>
        <w:spacing w:before="0" w:beforeAutospacing="0" w:after="0" w:afterAutospacing="0" w:line="276" w:lineRule="auto"/>
        <w:jc w:val="both"/>
        <w:rPr>
          <w:b w:val="0"/>
          <w:color w:val="auto"/>
          <w:sz w:val="22"/>
          <w:szCs w:val="22"/>
        </w:rPr>
      </w:pPr>
      <w:r>
        <w:rPr>
          <w:b w:val="0"/>
          <w:color w:val="auto"/>
          <w:sz w:val="22"/>
          <w:szCs w:val="22"/>
        </w:rPr>
        <w:t>4. V § 33 ods.  2 druhej vete sa slová „odseku 5“ nahrádzajú slovami „odseku 6“.</w:t>
      </w:r>
    </w:p>
    <w:p w:rsidR="003B4D37" w:rsidP="003B4D37">
      <w:pPr>
        <w:pStyle w:val="titulok"/>
        <w:bidi w:val="0"/>
        <w:spacing w:before="0" w:beforeAutospacing="0" w:after="0" w:afterAutospacing="0" w:line="276" w:lineRule="auto"/>
        <w:jc w:val="both"/>
        <w:rPr>
          <w:b w:val="0"/>
          <w:color w:val="auto"/>
          <w:sz w:val="22"/>
          <w:szCs w:val="22"/>
        </w:rPr>
      </w:pPr>
    </w:p>
    <w:p w:rsidR="003B4D37" w:rsidP="003B4D37">
      <w:pPr>
        <w:pStyle w:val="titulok"/>
        <w:bidi w:val="0"/>
        <w:spacing w:before="0" w:beforeAutospacing="0" w:after="0" w:afterAutospacing="0" w:line="276" w:lineRule="auto"/>
        <w:ind w:left="284" w:hanging="284"/>
        <w:jc w:val="both"/>
        <w:rPr>
          <w:b w:val="0"/>
          <w:color w:val="auto"/>
          <w:sz w:val="22"/>
          <w:szCs w:val="22"/>
        </w:rPr>
      </w:pPr>
      <w:r>
        <w:rPr>
          <w:b w:val="0"/>
          <w:color w:val="auto"/>
          <w:sz w:val="22"/>
          <w:szCs w:val="22"/>
        </w:rPr>
        <w:t>5. V § 35 ods. 6 písm. c) sa slová  „ vykonávanie  náhradnej rodinnej starostlivosti podľa §</w:t>
      </w:r>
      <w:r w:rsidR="00DD3DDD">
        <w:rPr>
          <w:b w:val="0"/>
          <w:color w:val="auto"/>
          <w:sz w:val="22"/>
          <w:szCs w:val="22"/>
        </w:rPr>
        <w:t xml:space="preserve"> </w:t>
      </w:r>
      <w:r>
        <w:rPr>
          <w:b w:val="0"/>
          <w:color w:val="auto"/>
          <w:sz w:val="22"/>
          <w:szCs w:val="22"/>
        </w:rPr>
        <w:t>39 ods.</w:t>
      </w:r>
      <w:r w:rsidR="00DD3DDD">
        <w:rPr>
          <w:b w:val="0"/>
          <w:color w:val="auto"/>
          <w:sz w:val="22"/>
          <w:szCs w:val="22"/>
        </w:rPr>
        <w:t xml:space="preserve"> </w:t>
      </w:r>
      <w:r>
        <w:rPr>
          <w:b w:val="0"/>
          <w:color w:val="auto"/>
          <w:sz w:val="22"/>
          <w:szCs w:val="22"/>
        </w:rPr>
        <w:t>2 alebo“ nahrádzajú slovami  „právne úkony v plnom rozsahu,“.</w:t>
      </w:r>
    </w:p>
    <w:p w:rsidR="003B4D37" w:rsidP="003B4D37">
      <w:pPr>
        <w:pStyle w:val="titulok"/>
        <w:bidi w:val="0"/>
        <w:spacing w:before="0" w:beforeAutospacing="0" w:after="0" w:afterAutospacing="0" w:line="276" w:lineRule="auto"/>
        <w:ind w:left="284" w:hanging="284"/>
        <w:jc w:val="both"/>
        <w:rPr>
          <w:b w:val="0"/>
          <w:color w:val="auto"/>
          <w:sz w:val="22"/>
          <w:szCs w:val="22"/>
        </w:rPr>
      </w:pPr>
    </w:p>
    <w:p w:rsidR="003B4D37" w:rsidRPr="00E109F1" w:rsidP="003B4D37">
      <w:pPr>
        <w:pStyle w:val="titulok"/>
        <w:bidi w:val="0"/>
        <w:spacing w:before="0" w:beforeAutospacing="0" w:after="0" w:afterAutospacing="0" w:line="276" w:lineRule="auto"/>
        <w:jc w:val="both"/>
        <w:rPr>
          <w:b w:val="0"/>
          <w:strike/>
          <w:color w:val="FF0000"/>
          <w:sz w:val="22"/>
          <w:szCs w:val="22"/>
        </w:rPr>
      </w:pPr>
      <w:r>
        <w:rPr>
          <w:b w:val="0"/>
          <w:color w:val="auto"/>
          <w:sz w:val="22"/>
          <w:szCs w:val="22"/>
        </w:rPr>
        <w:t xml:space="preserve">6. V § 35 ods. 6  písm.  d) sa na konci vypúšťa bodka a pripája sa slovo „alebo“.  </w:t>
      </w:r>
    </w:p>
    <w:p w:rsidR="003B4D37" w:rsidP="003B4D37">
      <w:pPr>
        <w:pStyle w:val="titulok"/>
        <w:bidi w:val="0"/>
        <w:spacing w:before="0" w:beforeAutospacing="0" w:after="0" w:afterAutospacing="0" w:line="276" w:lineRule="auto"/>
        <w:jc w:val="both"/>
        <w:rPr>
          <w:b w:val="0"/>
          <w:color w:val="auto"/>
          <w:sz w:val="22"/>
          <w:szCs w:val="22"/>
        </w:rPr>
      </w:pPr>
    </w:p>
    <w:p w:rsidR="003B4D37" w:rsidRPr="00584927" w:rsidP="003B4D37">
      <w:pPr>
        <w:pStyle w:val="titulok"/>
        <w:bidi w:val="0"/>
        <w:spacing w:before="0" w:beforeAutospacing="0" w:after="0" w:afterAutospacing="0" w:line="276" w:lineRule="auto"/>
        <w:ind w:left="284" w:hanging="284"/>
        <w:jc w:val="both"/>
        <w:rPr>
          <w:b w:val="0"/>
          <w:color w:val="auto"/>
          <w:sz w:val="22"/>
          <w:szCs w:val="22"/>
        </w:rPr>
      </w:pPr>
      <w:r w:rsidRPr="00584927">
        <w:rPr>
          <w:b w:val="0"/>
          <w:color w:val="auto"/>
          <w:sz w:val="22"/>
          <w:szCs w:val="22"/>
        </w:rPr>
        <w:t>7. V § 35 sa odsek 6 dopĺňa písmenom e), ktoré znie:</w:t>
      </w:r>
    </w:p>
    <w:p w:rsidR="003B4D37" w:rsidRPr="00584927" w:rsidP="003B4D37">
      <w:pPr>
        <w:pStyle w:val="titulok"/>
        <w:bidi w:val="0"/>
        <w:spacing w:before="0" w:beforeAutospacing="0" w:after="0" w:afterAutospacing="0" w:line="276" w:lineRule="auto"/>
        <w:jc w:val="both"/>
        <w:rPr>
          <w:b w:val="0"/>
          <w:color w:val="auto"/>
          <w:sz w:val="22"/>
          <w:szCs w:val="22"/>
        </w:rPr>
      </w:pPr>
      <w:r w:rsidRPr="00584927">
        <w:rPr>
          <w:b w:val="0"/>
          <w:color w:val="auto"/>
          <w:sz w:val="22"/>
          <w:szCs w:val="22"/>
        </w:rPr>
        <w:t xml:space="preserve">    „e) súd rozhodol podľa osobitného predpisu</w:t>
      </w:r>
      <w:r w:rsidRPr="00584927">
        <w:rPr>
          <w:b w:val="0"/>
          <w:color w:val="auto"/>
          <w:sz w:val="22"/>
          <w:szCs w:val="22"/>
          <w:vertAlign w:val="superscript"/>
        </w:rPr>
        <w:t>36f)</w:t>
      </w:r>
      <w:r w:rsidRPr="00584927">
        <w:rPr>
          <w:b w:val="0"/>
          <w:color w:val="auto"/>
          <w:sz w:val="22"/>
          <w:szCs w:val="22"/>
        </w:rPr>
        <w:t xml:space="preserve">  </w:t>
      </w:r>
    </w:p>
    <w:p w:rsidR="003B4D37" w:rsidRPr="00584927" w:rsidP="00DD3DDD">
      <w:pPr>
        <w:pStyle w:val="titulok"/>
        <w:numPr>
          <w:numId w:val="14"/>
        </w:numPr>
        <w:tabs>
          <w:tab w:val="clear" w:pos="720"/>
        </w:tabs>
        <w:bidi w:val="0"/>
        <w:spacing w:before="0" w:beforeAutospacing="0" w:after="0" w:afterAutospacing="0" w:line="276" w:lineRule="auto"/>
        <w:jc w:val="both"/>
        <w:rPr>
          <w:b w:val="0"/>
          <w:color w:val="auto"/>
          <w:sz w:val="22"/>
          <w:szCs w:val="22"/>
        </w:rPr>
      </w:pPr>
      <w:r w:rsidRPr="00584927">
        <w:rPr>
          <w:b w:val="0"/>
          <w:color w:val="auto"/>
          <w:sz w:val="22"/>
          <w:szCs w:val="22"/>
        </w:rPr>
        <w:t>o pozastavení výkonu rodičov</w:t>
      </w:r>
      <w:smartTag w:uri="urn:schemas-microsoft-com:office:smarttags" w:element="PersonName">
        <w:r w:rsidRPr="00584927">
          <w:rPr>
            <w:b w:val="0"/>
            <w:color w:val="auto"/>
            <w:sz w:val="22"/>
            <w:szCs w:val="22"/>
          </w:rPr>
          <w:t>sk</w:t>
        </w:r>
      </w:smartTag>
      <w:r w:rsidRPr="00584927">
        <w:rPr>
          <w:b w:val="0"/>
          <w:color w:val="auto"/>
          <w:sz w:val="22"/>
          <w:szCs w:val="22"/>
        </w:rPr>
        <w:t>ých práv fyzickej osoby a výkon rodičov</w:t>
      </w:r>
      <w:smartTag w:uri="urn:schemas-microsoft-com:office:smarttags" w:element="PersonName">
        <w:r w:rsidRPr="00584927">
          <w:rPr>
            <w:b w:val="0"/>
            <w:color w:val="auto"/>
            <w:sz w:val="22"/>
            <w:szCs w:val="22"/>
          </w:rPr>
          <w:t>sk</w:t>
        </w:r>
      </w:smartTag>
      <w:r w:rsidRPr="00584927">
        <w:rPr>
          <w:b w:val="0"/>
          <w:color w:val="auto"/>
          <w:sz w:val="22"/>
          <w:szCs w:val="22"/>
        </w:rPr>
        <w:t xml:space="preserve">ých práv tejto osoby je pozastavený v čase konania vo veci zapísania fyzickej osoby do zoznamu žiadateľov, </w:t>
      </w:r>
    </w:p>
    <w:p w:rsidR="003B4D37" w:rsidRPr="00584927" w:rsidP="003B4D37">
      <w:pPr>
        <w:pStyle w:val="titulok"/>
        <w:numPr>
          <w:numId w:val="14"/>
        </w:numPr>
        <w:bidi w:val="0"/>
        <w:spacing w:before="0" w:beforeAutospacing="0" w:after="0" w:afterAutospacing="0" w:line="276" w:lineRule="auto"/>
        <w:jc w:val="both"/>
        <w:rPr>
          <w:b w:val="0"/>
          <w:color w:val="auto"/>
          <w:sz w:val="22"/>
          <w:szCs w:val="22"/>
        </w:rPr>
      </w:pPr>
      <w:r w:rsidRPr="00584927">
        <w:rPr>
          <w:b w:val="0"/>
          <w:color w:val="auto"/>
          <w:sz w:val="22"/>
          <w:szCs w:val="22"/>
        </w:rPr>
        <w:t>o obmedzení výkonu rodičov</w:t>
      </w:r>
      <w:smartTag w:uri="urn:schemas-microsoft-com:office:smarttags" w:element="PersonName">
        <w:r w:rsidRPr="00584927">
          <w:rPr>
            <w:b w:val="0"/>
            <w:color w:val="auto"/>
            <w:sz w:val="22"/>
            <w:szCs w:val="22"/>
          </w:rPr>
          <w:t>sk</w:t>
        </w:r>
      </w:smartTag>
      <w:r w:rsidRPr="00584927">
        <w:rPr>
          <w:b w:val="0"/>
          <w:color w:val="auto"/>
          <w:sz w:val="22"/>
          <w:szCs w:val="22"/>
        </w:rPr>
        <w:t xml:space="preserve">ých práv fyzickej osoby, alebo </w:t>
      </w:r>
    </w:p>
    <w:p w:rsidR="003B4D37" w:rsidRPr="00584927" w:rsidP="003B4D37">
      <w:pPr>
        <w:pStyle w:val="titulok"/>
        <w:numPr>
          <w:numId w:val="14"/>
        </w:numPr>
        <w:bidi w:val="0"/>
        <w:spacing w:before="0" w:beforeAutospacing="0" w:after="0" w:afterAutospacing="0" w:line="276" w:lineRule="auto"/>
        <w:jc w:val="both"/>
        <w:rPr>
          <w:b w:val="0"/>
          <w:color w:val="auto"/>
          <w:sz w:val="22"/>
          <w:szCs w:val="22"/>
        </w:rPr>
      </w:pPr>
      <w:r w:rsidRPr="00584927">
        <w:rPr>
          <w:b w:val="0"/>
          <w:color w:val="auto"/>
          <w:sz w:val="22"/>
          <w:szCs w:val="22"/>
        </w:rPr>
        <w:t>o pozbavení   výkonu rodičov</w:t>
      </w:r>
      <w:smartTag w:uri="urn:schemas-microsoft-com:office:smarttags" w:element="PersonName">
        <w:r w:rsidRPr="00584927">
          <w:rPr>
            <w:b w:val="0"/>
            <w:color w:val="auto"/>
            <w:sz w:val="22"/>
            <w:szCs w:val="22"/>
          </w:rPr>
          <w:t>sk</w:t>
        </w:r>
      </w:smartTag>
      <w:r w:rsidRPr="00584927">
        <w:rPr>
          <w:b w:val="0"/>
          <w:color w:val="auto"/>
          <w:sz w:val="22"/>
          <w:szCs w:val="22"/>
        </w:rPr>
        <w:t>ých práv fyzickej osoby.“.</w:t>
      </w:r>
    </w:p>
    <w:p w:rsidR="003B4D37" w:rsidRPr="00584927" w:rsidP="003B4D37">
      <w:pPr>
        <w:pStyle w:val="titulok"/>
        <w:bidi w:val="0"/>
        <w:spacing w:before="0" w:beforeAutospacing="0" w:after="0" w:afterAutospacing="0" w:line="276" w:lineRule="auto"/>
        <w:jc w:val="both"/>
        <w:rPr>
          <w:b w:val="0"/>
          <w:color w:val="auto"/>
          <w:sz w:val="22"/>
          <w:szCs w:val="22"/>
        </w:rPr>
      </w:pPr>
    </w:p>
    <w:p w:rsidR="003B4D37" w:rsidRPr="00584927" w:rsidP="003B4D37">
      <w:pPr>
        <w:pStyle w:val="titulok"/>
        <w:bidi w:val="0"/>
        <w:spacing w:before="0" w:beforeAutospacing="0" w:after="0" w:afterAutospacing="0" w:line="276" w:lineRule="auto"/>
        <w:jc w:val="both"/>
        <w:rPr>
          <w:b w:val="0"/>
          <w:color w:val="auto"/>
          <w:sz w:val="22"/>
          <w:szCs w:val="22"/>
        </w:rPr>
      </w:pPr>
      <w:r w:rsidRPr="00584927">
        <w:rPr>
          <w:b w:val="0"/>
          <w:color w:val="auto"/>
          <w:sz w:val="22"/>
          <w:szCs w:val="22"/>
        </w:rPr>
        <w:t xml:space="preserve">      Poznámka pod čiarou k odkazu </w:t>
      </w:r>
      <w:smartTag w:uri="urn:schemas-microsoft-com:office:smarttags" w:element="metricconverter">
        <w:smartTagPr>
          <w:attr w:name="ProductID" w:val="36f"/>
        </w:smartTagPr>
        <w:r w:rsidRPr="00584927">
          <w:rPr>
            <w:b w:val="0"/>
            <w:color w:val="auto"/>
            <w:sz w:val="22"/>
            <w:szCs w:val="22"/>
          </w:rPr>
          <w:t>36f</w:t>
        </w:r>
      </w:smartTag>
      <w:r w:rsidRPr="00584927">
        <w:rPr>
          <w:b w:val="0"/>
          <w:color w:val="auto"/>
          <w:sz w:val="22"/>
          <w:szCs w:val="22"/>
        </w:rPr>
        <w:t xml:space="preserve"> znie:</w:t>
      </w:r>
    </w:p>
    <w:p w:rsidR="003B4D37" w:rsidRPr="00584927" w:rsidP="003B4D37">
      <w:pPr>
        <w:pStyle w:val="titulok"/>
        <w:bidi w:val="0"/>
        <w:spacing w:before="0" w:beforeAutospacing="0" w:after="0" w:afterAutospacing="0" w:line="276" w:lineRule="auto"/>
        <w:jc w:val="both"/>
        <w:rPr>
          <w:b w:val="0"/>
          <w:color w:val="auto"/>
          <w:sz w:val="22"/>
          <w:szCs w:val="22"/>
        </w:rPr>
      </w:pPr>
      <w:r w:rsidRPr="00584927">
        <w:rPr>
          <w:b w:val="0"/>
          <w:color w:val="auto"/>
          <w:sz w:val="22"/>
          <w:szCs w:val="22"/>
        </w:rPr>
        <w:t xml:space="preserve">     „</w:t>
      </w:r>
      <w:r w:rsidRPr="00584927">
        <w:rPr>
          <w:b w:val="0"/>
          <w:color w:val="auto"/>
          <w:sz w:val="22"/>
          <w:szCs w:val="22"/>
          <w:vertAlign w:val="superscript"/>
        </w:rPr>
        <w:t>36f)</w:t>
      </w:r>
      <w:r w:rsidRPr="00584927">
        <w:rPr>
          <w:b w:val="0"/>
          <w:color w:val="auto"/>
          <w:sz w:val="22"/>
          <w:szCs w:val="22"/>
        </w:rPr>
        <w:t xml:space="preserve"> § 38 zákona č. 36/2005 Z. z.“.</w:t>
      </w:r>
    </w:p>
    <w:p w:rsidR="003B4D37" w:rsidP="003B4D37">
      <w:pPr>
        <w:bidi w:val="0"/>
        <w:spacing w:line="276" w:lineRule="auto"/>
        <w:rPr>
          <w:rFonts w:ascii="Arial" w:hAnsi="Arial" w:cs="Arial"/>
          <w:sz w:val="22"/>
          <w:szCs w:val="22"/>
        </w:rPr>
      </w:pPr>
    </w:p>
    <w:p w:rsidR="003B4D37" w:rsidP="003B4D37">
      <w:pPr>
        <w:bidi w:val="0"/>
        <w:spacing w:line="276" w:lineRule="auto"/>
        <w:rPr>
          <w:rFonts w:ascii="Arial" w:hAnsi="Arial" w:cs="Arial"/>
          <w:sz w:val="22"/>
          <w:szCs w:val="22"/>
        </w:rPr>
      </w:pPr>
      <w:r>
        <w:rPr>
          <w:rFonts w:ascii="Arial" w:hAnsi="Arial" w:cs="Arial"/>
          <w:sz w:val="22"/>
          <w:szCs w:val="22"/>
        </w:rPr>
        <w:t>8. V § 39 odsek 4 znie:</w:t>
      </w:r>
    </w:p>
    <w:p w:rsidR="003B4D37" w:rsidP="003B4D37">
      <w:pPr>
        <w:bidi w:val="0"/>
        <w:spacing w:line="276" w:lineRule="auto"/>
        <w:ind w:left="284" w:firstLine="424"/>
        <w:jc w:val="both"/>
        <w:rPr>
          <w:rFonts w:ascii="Arial" w:hAnsi="Arial" w:cs="Arial"/>
          <w:sz w:val="22"/>
          <w:szCs w:val="22"/>
        </w:rPr>
      </w:pPr>
      <w:r>
        <w:rPr>
          <w:rFonts w:ascii="Arial" w:hAnsi="Arial" w:cs="Arial"/>
          <w:sz w:val="22"/>
          <w:szCs w:val="22"/>
        </w:rPr>
        <w:t xml:space="preserve">„(4) Fyzická osoba, ktorá má záujem stať sa pestúnom alebo osvojiteľom, nie je spôsobilá na vykonávanie náhradnej rodinnej starostlivosti, ak </w:t>
      </w:r>
    </w:p>
    <w:p w:rsidR="003B4D37" w:rsidP="003B4D37">
      <w:pPr>
        <w:bidi w:val="0"/>
        <w:spacing w:line="276" w:lineRule="auto"/>
        <w:ind w:left="567" w:hanging="283"/>
        <w:jc w:val="both"/>
        <w:rPr>
          <w:rFonts w:ascii="Arial" w:hAnsi="Arial" w:cs="Arial"/>
          <w:sz w:val="22"/>
          <w:szCs w:val="22"/>
        </w:rPr>
      </w:pPr>
      <w:r>
        <w:rPr>
          <w:rFonts w:ascii="Arial" w:hAnsi="Arial" w:cs="Arial"/>
          <w:sz w:val="22"/>
          <w:szCs w:val="22"/>
        </w:rPr>
        <w:t>a) bola odsúdená pre úmyselný trestný čin na nepodmienečný trest odňatia slobody vo výmere vyššej ako jeden rok, a to aj, ak jej bolo odsúdenie za takýto trestný čin zahladené</w:t>
      </w:r>
      <w:r w:rsidRPr="00864B97">
        <w:rPr>
          <w:rFonts w:ascii="Arial" w:hAnsi="Arial" w:cs="Arial"/>
          <w:sz w:val="22"/>
          <w:szCs w:val="22"/>
        </w:rPr>
        <w:t xml:space="preserve"> alebo sa na ňu hľadí, akoby nebola za takýto čin odsúdená podľa osobitného predpisu</w:t>
      </w:r>
      <w:r>
        <w:rPr>
          <w:rFonts w:ascii="Arial" w:hAnsi="Arial" w:cs="Arial"/>
          <w:sz w:val="22"/>
          <w:szCs w:val="22"/>
        </w:rPr>
        <w:t>,</w:t>
      </w:r>
      <w:r>
        <w:rPr>
          <w:rFonts w:ascii="Arial" w:hAnsi="Arial" w:cs="Arial"/>
          <w:sz w:val="22"/>
          <w:szCs w:val="22"/>
          <w:vertAlign w:val="superscript"/>
        </w:rPr>
        <w:t xml:space="preserve">38a) </w:t>
      </w:r>
      <w:r>
        <w:rPr>
          <w:rFonts w:ascii="Arial" w:hAnsi="Arial" w:cs="Arial"/>
          <w:sz w:val="22"/>
          <w:szCs w:val="22"/>
        </w:rPr>
        <w:t>alebo</w:t>
      </w:r>
    </w:p>
    <w:p w:rsidR="003B4D37" w:rsidP="003B4D37">
      <w:pPr>
        <w:bidi w:val="0"/>
        <w:spacing w:line="276" w:lineRule="auto"/>
        <w:ind w:left="567" w:hanging="283"/>
        <w:jc w:val="both"/>
        <w:rPr>
          <w:rFonts w:ascii="Arial" w:hAnsi="Arial" w:cs="Arial"/>
          <w:sz w:val="22"/>
          <w:szCs w:val="22"/>
        </w:rPr>
      </w:pPr>
      <w:r>
        <w:rPr>
          <w:rFonts w:ascii="Arial" w:hAnsi="Arial" w:cs="Arial"/>
          <w:sz w:val="22"/>
          <w:szCs w:val="22"/>
        </w:rPr>
        <w:t>b) bola odsúdená pre úmyselný trestný čin za niektorý z trestných činov proti životu a zdraviu, proti slobode a ľudskej dôstojnosti, proti rodine a mládeži, proti iným právam a slobodám, proti mieru a ľudskosti alebo za niektorý z trestných činov terorizmu a extrémizmu, a to aj</w:t>
      </w:r>
      <w:r w:rsidR="00AA63AE">
        <w:rPr>
          <w:rFonts w:ascii="Arial" w:hAnsi="Arial" w:cs="Arial"/>
          <w:sz w:val="22"/>
          <w:szCs w:val="22"/>
        </w:rPr>
        <w:t>,</w:t>
      </w:r>
      <w:r>
        <w:rPr>
          <w:rFonts w:ascii="Arial" w:hAnsi="Arial" w:cs="Arial"/>
          <w:sz w:val="22"/>
          <w:szCs w:val="22"/>
        </w:rPr>
        <w:t xml:space="preserve"> ak jej bolo odsúdenie za takýto trestný čin zahladené</w:t>
      </w:r>
      <w:r w:rsidRPr="00864B97">
        <w:rPr>
          <w:rFonts w:ascii="Arial" w:hAnsi="Arial" w:cs="Arial"/>
          <w:sz w:val="22"/>
          <w:szCs w:val="22"/>
        </w:rPr>
        <w:t xml:space="preserve"> alebo sa na ňu hľadí, akoby nebola za takýto čin odsúdená podľa osobitného predpisu</w:t>
      </w:r>
      <w:r>
        <w:rPr>
          <w:rFonts w:ascii="Arial" w:hAnsi="Arial" w:cs="Arial"/>
          <w:sz w:val="22"/>
          <w:szCs w:val="22"/>
        </w:rPr>
        <w:t>.</w:t>
      </w:r>
      <w:r>
        <w:rPr>
          <w:rFonts w:ascii="Arial" w:hAnsi="Arial" w:cs="Arial"/>
          <w:sz w:val="22"/>
          <w:szCs w:val="22"/>
          <w:vertAlign w:val="superscript"/>
        </w:rPr>
        <w:t>38a)</w:t>
      </w:r>
      <w:r>
        <w:rPr>
          <w:rFonts w:ascii="Arial" w:hAnsi="Arial" w:cs="Arial"/>
          <w:sz w:val="22"/>
          <w:szCs w:val="22"/>
        </w:rPr>
        <w:t>“.</w:t>
      </w:r>
    </w:p>
    <w:p w:rsidR="003B4D37" w:rsidP="003B4D37">
      <w:pPr>
        <w:bidi w:val="0"/>
        <w:spacing w:line="276" w:lineRule="auto"/>
        <w:jc w:val="both"/>
        <w:rPr>
          <w:rFonts w:ascii="Arial" w:hAnsi="Arial" w:cs="Arial"/>
          <w:sz w:val="22"/>
          <w:szCs w:val="22"/>
        </w:rPr>
      </w:pPr>
    </w:p>
    <w:p w:rsidR="003B4D37" w:rsidP="003B4D37">
      <w:pPr>
        <w:bidi w:val="0"/>
        <w:spacing w:line="276" w:lineRule="auto"/>
        <w:jc w:val="both"/>
        <w:rPr>
          <w:rFonts w:ascii="Arial" w:hAnsi="Arial" w:cs="Arial"/>
          <w:sz w:val="22"/>
          <w:szCs w:val="22"/>
        </w:rPr>
      </w:pPr>
      <w:r>
        <w:rPr>
          <w:rFonts w:ascii="Arial" w:hAnsi="Arial" w:cs="Arial"/>
          <w:sz w:val="22"/>
          <w:szCs w:val="22"/>
        </w:rPr>
        <w:t xml:space="preserve">    Poznámka pod čiarou k odkazu 38a znie:</w:t>
      </w:r>
    </w:p>
    <w:p w:rsidR="003B4D37" w:rsidP="003B4D37">
      <w:pPr>
        <w:bidi w:val="0"/>
        <w:spacing w:line="276" w:lineRule="auto"/>
        <w:jc w:val="both"/>
        <w:rPr>
          <w:rFonts w:ascii="Arial" w:hAnsi="Arial" w:cs="Arial"/>
          <w:sz w:val="22"/>
          <w:szCs w:val="22"/>
        </w:rPr>
      </w:pPr>
      <w:r>
        <w:rPr>
          <w:rFonts w:ascii="Arial" w:hAnsi="Arial" w:cs="Arial"/>
          <w:sz w:val="22"/>
          <w:szCs w:val="22"/>
        </w:rPr>
        <w:t xml:space="preserve">    „</w:t>
      </w:r>
      <w:r>
        <w:rPr>
          <w:rFonts w:ascii="Arial" w:hAnsi="Arial" w:cs="Arial"/>
          <w:sz w:val="22"/>
          <w:szCs w:val="22"/>
          <w:vertAlign w:val="superscript"/>
        </w:rPr>
        <w:t>38a)</w:t>
      </w:r>
      <w:r>
        <w:rPr>
          <w:rFonts w:ascii="Arial" w:hAnsi="Arial" w:cs="Arial"/>
          <w:sz w:val="22"/>
          <w:szCs w:val="22"/>
        </w:rPr>
        <w:t xml:space="preserve"> § 92 a 93 Trestného zákona.“. </w:t>
      </w:r>
    </w:p>
    <w:p w:rsidR="003B4D37" w:rsidP="003B4D37">
      <w:pPr>
        <w:pStyle w:val="titulok"/>
        <w:bidi w:val="0"/>
        <w:spacing w:before="0" w:beforeAutospacing="0" w:after="0" w:afterAutospacing="0" w:line="276" w:lineRule="auto"/>
        <w:jc w:val="both"/>
        <w:rPr>
          <w:b w:val="0"/>
          <w:color w:val="auto"/>
          <w:sz w:val="22"/>
          <w:szCs w:val="22"/>
        </w:rPr>
      </w:pPr>
    </w:p>
    <w:p w:rsidR="003B4D37" w:rsidP="003B4D37">
      <w:pPr>
        <w:pStyle w:val="titulok"/>
        <w:bidi w:val="0"/>
        <w:spacing w:before="0" w:beforeAutospacing="0" w:after="0" w:afterAutospacing="0" w:line="276" w:lineRule="auto"/>
        <w:jc w:val="both"/>
        <w:rPr>
          <w:b w:val="0"/>
          <w:color w:val="auto"/>
          <w:sz w:val="22"/>
          <w:szCs w:val="22"/>
        </w:rPr>
      </w:pPr>
      <w:r>
        <w:rPr>
          <w:b w:val="0"/>
          <w:color w:val="auto"/>
          <w:sz w:val="22"/>
          <w:szCs w:val="22"/>
        </w:rPr>
        <w:t>9. V  § 41 sa odsek  2 dopĺňa písmenom e), ktoré znie:</w:t>
      </w:r>
    </w:p>
    <w:p w:rsidR="003B4D37" w:rsidP="004E4E0A">
      <w:pPr>
        <w:pStyle w:val="titulok"/>
        <w:bidi w:val="0"/>
        <w:spacing w:before="0" w:beforeAutospacing="0" w:after="0" w:afterAutospacing="0" w:line="276" w:lineRule="auto"/>
        <w:ind w:left="851" w:hanging="851"/>
        <w:jc w:val="both"/>
        <w:rPr>
          <w:b w:val="0"/>
          <w:color w:val="auto"/>
          <w:sz w:val="22"/>
          <w:szCs w:val="22"/>
        </w:rPr>
      </w:pPr>
      <w:r w:rsidR="004E4E0A">
        <w:rPr>
          <w:b w:val="0"/>
          <w:color w:val="auto"/>
          <w:sz w:val="22"/>
          <w:szCs w:val="22"/>
        </w:rPr>
        <w:t xml:space="preserve">        </w:t>
      </w:r>
      <w:r>
        <w:rPr>
          <w:b w:val="0"/>
          <w:color w:val="auto"/>
          <w:sz w:val="22"/>
          <w:szCs w:val="22"/>
        </w:rPr>
        <w:t xml:space="preserve">„e) žiadateľ  ani na jeho výzvu  nezačne do 30 dní od doručenia tejto výzvy aktualizovať prípravu na náhradnú rodinnú starostlivosť  podľa § 40.“.  </w:t>
      </w:r>
    </w:p>
    <w:p w:rsidR="003B4D37" w:rsidP="003B4D37">
      <w:pPr>
        <w:pStyle w:val="titulok"/>
        <w:bidi w:val="0"/>
        <w:spacing w:before="0" w:beforeAutospacing="0" w:after="0" w:afterAutospacing="0" w:line="276" w:lineRule="auto"/>
        <w:jc w:val="both"/>
        <w:rPr>
          <w:b w:val="0"/>
          <w:color w:val="auto"/>
          <w:sz w:val="22"/>
          <w:szCs w:val="22"/>
        </w:rPr>
      </w:pPr>
    </w:p>
    <w:p w:rsidR="003B4D37" w:rsidP="00994AFB">
      <w:pPr>
        <w:pStyle w:val="titulok"/>
        <w:bidi w:val="0"/>
        <w:spacing w:before="0" w:beforeAutospacing="0" w:after="0" w:afterAutospacing="0" w:line="276" w:lineRule="auto"/>
        <w:ind w:left="567" w:hanging="567"/>
        <w:jc w:val="both"/>
        <w:rPr>
          <w:b w:val="0"/>
          <w:color w:val="auto"/>
          <w:sz w:val="22"/>
          <w:szCs w:val="22"/>
        </w:rPr>
      </w:pPr>
      <w:r>
        <w:rPr>
          <w:b w:val="0"/>
          <w:color w:val="auto"/>
          <w:sz w:val="22"/>
          <w:szCs w:val="22"/>
        </w:rPr>
        <w:t>10.  V § 47a ods. 1 sa odkaz 38a nad slovom  „starostlivosť“ označuje ako odkaz 38b a  poznámka pod čiarou k odkazu 38a sa označuje ako poznámka pod čiarou 38b.</w:t>
      </w:r>
    </w:p>
    <w:p w:rsidR="003B4D37" w:rsidP="003B4D37">
      <w:pPr>
        <w:pStyle w:val="titulok"/>
        <w:bidi w:val="0"/>
        <w:spacing w:before="0" w:beforeAutospacing="0" w:after="0" w:afterAutospacing="0" w:line="276" w:lineRule="auto"/>
        <w:jc w:val="both"/>
        <w:rPr>
          <w:b w:val="0"/>
          <w:color w:val="auto"/>
          <w:sz w:val="22"/>
          <w:szCs w:val="22"/>
        </w:rPr>
      </w:pPr>
    </w:p>
    <w:p w:rsidR="003B4D37" w:rsidP="00994AFB">
      <w:pPr>
        <w:pStyle w:val="titulok"/>
        <w:bidi w:val="0"/>
        <w:spacing w:before="0" w:beforeAutospacing="0" w:after="0" w:afterAutospacing="0" w:line="276" w:lineRule="auto"/>
        <w:ind w:left="426" w:hanging="426"/>
        <w:jc w:val="both"/>
        <w:rPr>
          <w:b w:val="0"/>
          <w:color w:val="auto"/>
          <w:sz w:val="22"/>
          <w:szCs w:val="22"/>
        </w:rPr>
      </w:pPr>
      <w:r>
        <w:rPr>
          <w:b w:val="0"/>
          <w:color w:val="auto"/>
          <w:sz w:val="22"/>
          <w:szCs w:val="22"/>
        </w:rPr>
        <w:t>11. V poznámke pod čiarou k odkazu 42a sa citácia „§ 3 zákona č. 600/2003 Z. z. o prídavku na dieťa a o zmene a doplnení zákona č. 461/2003 Z. z. o sociálnom poistení v znení zákona č. 532/2007 Z. z.“ nahrádza citáciou „Zákon č.</w:t>
      </w:r>
      <w:r w:rsidRPr="00162AC8">
        <w:rPr>
          <w:b w:val="0"/>
          <w:color w:val="auto"/>
          <w:sz w:val="22"/>
          <w:szCs w:val="22"/>
        </w:rPr>
        <w:t xml:space="preserve"> </w:t>
      </w:r>
      <w:r>
        <w:rPr>
          <w:b w:val="0"/>
          <w:color w:val="auto"/>
          <w:sz w:val="22"/>
          <w:szCs w:val="22"/>
        </w:rPr>
        <w:t>600/2003 Z. z. o prídavku na dieťa a o zmene a doplnení zákona č. 461/2003 Z. z. o sociálnom poistení v znení ne</w:t>
      </w:r>
      <w:smartTag w:uri="urn:schemas-microsoft-com:office:smarttags" w:element="PersonName">
        <w:r>
          <w:rPr>
            <w:b w:val="0"/>
            <w:color w:val="auto"/>
            <w:sz w:val="22"/>
            <w:szCs w:val="22"/>
          </w:rPr>
          <w:t>sk</w:t>
        </w:r>
      </w:smartTag>
      <w:r>
        <w:rPr>
          <w:b w:val="0"/>
          <w:color w:val="auto"/>
          <w:sz w:val="22"/>
          <w:szCs w:val="22"/>
        </w:rPr>
        <w:t>orších predpisov.“.</w:t>
      </w:r>
    </w:p>
    <w:p w:rsidR="003B4D37" w:rsidP="003B4D37">
      <w:pPr>
        <w:pStyle w:val="titulok"/>
        <w:bidi w:val="0"/>
        <w:spacing w:before="0" w:beforeAutospacing="0" w:after="0" w:afterAutospacing="0" w:line="276" w:lineRule="auto"/>
        <w:ind w:left="284" w:hanging="284"/>
        <w:jc w:val="both"/>
        <w:rPr>
          <w:b w:val="0"/>
          <w:color w:val="auto"/>
          <w:sz w:val="22"/>
          <w:szCs w:val="22"/>
        </w:rPr>
      </w:pPr>
    </w:p>
    <w:p w:rsidR="003B4D37" w:rsidP="00994AFB">
      <w:pPr>
        <w:pStyle w:val="titulok"/>
        <w:bidi w:val="0"/>
        <w:spacing w:before="0" w:beforeAutospacing="0" w:after="0" w:afterAutospacing="0" w:line="276" w:lineRule="auto"/>
        <w:ind w:left="426" w:hanging="426"/>
        <w:jc w:val="both"/>
        <w:rPr>
          <w:b w:val="0"/>
          <w:color w:val="auto"/>
          <w:sz w:val="22"/>
          <w:szCs w:val="22"/>
        </w:rPr>
      </w:pPr>
      <w:r>
        <w:rPr>
          <w:b w:val="0"/>
          <w:color w:val="auto"/>
          <w:sz w:val="22"/>
          <w:szCs w:val="22"/>
        </w:rPr>
        <w:t>12. V § 53 ods. 2 sa  slová  „§ 53 ods. 4 písm. c)“  nahrádzajú slovami  „odseku 4 písm. c) piateho bodu, v prípade dieťaťa uvedeného v odseku 4 písm. e)“ a slovo „posudkom“ sa nahrádza slovom „vyjadrením“.</w:t>
      </w:r>
    </w:p>
    <w:p w:rsidR="003B4D37" w:rsidP="003B4D37">
      <w:pPr>
        <w:pStyle w:val="titulok"/>
        <w:bidi w:val="0"/>
        <w:spacing w:before="0" w:beforeAutospacing="0" w:after="0" w:afterAutospacing="0" w:line="276" w:lineRule="auto"/>
        <w:jc w:val="both"/>
        <w:rPr>
          <w:b w:val="0"/>
          <w:color w:val="auto"/>
          <w:sz w:val="22"/>
          <w:szCs w:val="22"/>
        </w:rPr>
      </w:pPr>
    </w:p>
    <w:p w:rsidR="003B4D37" w:rsidP="003B4D37">
      <w:pPr>
        <w:pStyle w:val="titulok"/>
        <w:bidi w:val="0"/>
        <w:spacing w:before="0" w:beforeAutospacing="0" w:after="0" w:afterAutospacing="0" w:line="276" w:lineRule="auto"/>
        <w:jc w:val="both"/>
        <w:rPr>
          <w:b w:val="0"/>
          <w:color w:val="auto"/>
          <w:sz w:val="22"/>
          <w:szCs w:val="22"/>
        </w:rPr>
      </w:pPr>
      <w:r>
        <w:rPr>
          <w:b w:val="0"/>
          <w:color w:val="auto"/>
          <w:sz w:val="22"/>
          <w:szCs w:val="22"/>
        </w:rPr>
        <w:t xml:space="preserve">13. V § 53 ods.  4 písm. c)  piatom bode sa  slovo „posudku“ nahrádza slovom „vyjadrenia“. </w:t>
      </w:r>
    </w:p>
    <w:p w:rsidR="00805DDC" w:rsidP="003B4D37">
      <w:pPr>
        <w:pStyle w:val="titulok"/>
        <w:bidi w:val="0"/>
        <w:spacing w:before="0" w:beforeAutospacing="0" w:after="0" w:afterAutospacing="0" w:line="276" w:lineRule="auto"/>
        <w:jc w:val="both"/>
        <w:rPr>
          <w:b w:val="0"/>
          <w:color w:val="auto"/>
          <w:sz w:val="22"/>
          <w:szCs w:val="22"/>
        </w:rPr>
      </w:pPr>
    </w:p>
    <w:p w:rsidR="003B4D37" w:rsidP="003B4D37">
      <w:pPr>
        <w:pStyle w:val="titulok"/>
        <w:bidi w:val="0"/>
        <w:spacing w:before="0" w:beforeAutospacing="0" w:after="0" w:afterAutospacing="0" w:line="276" w:lineRule="auto"/>
        <w:jc w:val="both"/>
        <w:rPr>
          <w:b w:val="0"/>
          <w:color w:val="auto"/>
          <w:sz w:val="22"/>
          <w:szCs w:val="22"/>
        </w:rPr>
      </w:pPr>
      <w:r>
        <w:rPr>
          <w:b w:val="0"/>
          <w:color w:val="auto"/>
          <w:sz w:val="22"/>
          <w:szCs w:val="22"/>
        </w:rPr>
        <w:t>14.  V § 53 ods. 5  sa za slová „§ 39 ods.</w:t>
      </w:r>
      <w:r w:rsidR="00DD3DDD">
        <w:rPr>
          <w:b w:val="0"/>
          <w:color w:val="auto"/>
          <w:sz w:val="22"/>
          <w:szCs w:val="22"/>
        </w:rPr>
        <w:t xml:space="preserve"> </w:t>
      </w:r>
      <w:r>
        <w:rPr>
          <w:b w:val="0"/>
          <w:color w:val="auto"/>
          <w:sz w:val="22"/>
          <w:szCs w:val="22"/>
        </w:rPr>
        <w:t xml:space="preserve">4“ vkladajú slová „a ods. 11 písm. b)“. </w:t>
      </w:r>
    </w:p>
    <w:p w:rsidR="003B4D37" w:rsidP="003B4D37">
      <w:pPr>
        <w:pStyle w:val="titulok"/>
        <w:bidi w:val="0"/>
        <w:spacing w:before="0" w:beforeAutospacing="0" w:after="0" w:afterAutospacing="0" w:line="276" w:lineRule="auto"/>
        <w:jc w:val="both"/>
        <w:rPr>
          <w:b w:val="0"/>
          <w:color w:val="auto"/>
          <w:sz w:val="22"/>
          <w:szCs w:val="22"/>
        </w:rPr>
      </w:pPr>
    </w:p>
    <w:p w:rsidR="003B4D37" w:rsidP="003B4D37">
      <w:pPr>
        <w:pStyle w:val="titulok"/>
        <w:bidi w:val="0"/>
        <w:spacing w:before="0" w:beforeAutospacing="0" w:after="0" w:afterAutospacing="0" w:line="276" w:lineRule="auto"/>
        <w:ind w:left="426" w:hanging="426"/>
        <w:jc w:val="both"/>
        <w:rPr>
          <w:b w:val="0"/>
          <w:color w:val="auto"/>
          <w:sz w:val="22"/>
          <w:szCs w:val="22"/>
        </w:rPr>
      </w:pPr>
      <w:r>
        <w:rPr>
          <w:b w:val="0"/>
          <w:color w:val="auto"/>
          <w:sz w:val="22"/>
          <w:szCs w:val="22"/>
        </w:rPr>
        <w:t>15. V poznámke pod čiarou k odkazu 43 sa citácia „Vyhláška  Ministerstva školstva Sloven</w:t>
      </w:r>
      <w:smartTag w:uri="urn:schemas-microsoft-com:office:smarttags" w:element="PersonName">
        <w:r>
          <w:rPr>
            <w:b w:val="0"/>
            <w:color w:val="auto"/>
            <w:sz w:val="22"/>
            <w:szCs w:val="22"/>
          </w:rPr>
          <w:t>sk</w:t>
        </w:r>
      </w:smartTag>
      <w:r>
        <w:rPr>
          <w:b w:val="0"/>
          <w:color w:val="auto"/>
          <w:sz w:val="22"/>
          <w:szCs w:val="22"/>
        </w:rPr>
        <w:t>ej republiky č. 41/1996 Z. z. o odbornej a pedagogickej spôsobilosti pedagogických pracovníkov v znení ne</w:t>
      </w:r>
      <w:smartTag w:uri="urn:schemas-microsoft-com:office:smarttags" w:element="PersonName">
        <w:r>
          <w:rPr>
            <w:b w:val="0"/>
            <w:color w:val="auto"/>
            <w:sz w:val="22"/>
            <w:szCs w:val="22"/>
          </w:rPr>
          <w:t>sk</w:t>
        </w:r>
      </w:smartTag>
      <w:r>
        <w:rPr>
          <w:b w:val="0"/>
          <w:color w:val="auto"/>
          <w:sz w:val="22"/>
          <w:szCs w:val="22"/>
        </w:rPr>
        <w:t>orších predpisov“ nahrádza citáciou „Vyhláška  Ministerstva školstva Sloven</w:t>
      </w:r>
      <w:smartTag w:uri="urn:schemas-microsoft-com:office:smarttags" w:element="PersonName">
        <w:r>
          <w:rPr>
            <w:b w:val="0"/>
            <w:color w:val="auto"/>
            <w:sz w:val="22"/>
            <w:szCs w:val="22"/>
          </w:rPr>
          <w:t>sk</w:t>
        </w:r>
      </w:smartTag>
      <w:r>
        <w:rPr>
          <w:b w:val="0"/>
          <w:color w:val="auto"/>
          <w:sz w:val="22"/>
          <w:szCs w:val="22"/>
        </w:rPr>
        <w:t>ej republiky č. 437/2009 Z. z., ktorou sa ustanovujú kvalifikačné predpoklady a osobitné kvalifikačné predpoklady pre jednotlivé kategórie pedagogických zamestnancov a odborných zamestnancov.“.</w:t>
      </w:r>
    </w:p>
    <w:p w:rsidR="003B4D37" w:rsidP="003B4D37">
      <w:pPr>
        <w:pStyle w:val="titulok"/>
        <w:bidi w:val="0"/>
        <w:spacing w:before="0" w:beforeAutospacing="0" w:after="0" w:afterAutospacing="0" w:line="276" w:lineRule="auto"/>
        <w:jc w:val="both"/>
        <w:rPr>
          <w:b w:val="0"/>
          <w:color w:val="auto"/>
          <w:sz w:val="22"/>
          <w:szCs w:val="22"/>
        </w:rPr>
      </w:pPr>
    </w:p>
    <w:p w:rsidR="003B4D37" w:rsidP="003B4D37">
      <w:pPr>
        <w:pStyle w:val="titulok"/>
        <w:bidi w:val="0"/>
        <w:spacing w:before="0" w:beforeAutospacing="0" w:after="0" w:afterAutospacing="0" w:line="276" w:lineRule="auto"/>
        <w:ind w:left="426" w:hanging="426"/>
        <w:jc w:val="both"/>
        <w:rPr>
          <w:b w:val="0"/>
          <w:color w:val="auto"/>
          <w:sz w:val="22"/>
          <w:szCs w:val="22"/>
        </w:rPr>
      </w:pPr>
      <w:r>
        <w:rPr>
          <w:b w:val="0"/>
          <w:color w:val="auto"/>
          <w:sz w:val="22"/>
          <w:szCs w:val="22"/>
        </w:rPr>
        <w:t>16. V § 53 ods. 7 sa na konci pripájajú tieto vety:  „Podmienky zotrvania mladého dospelého dohodne det</w:t>
      </w:r>
      <w:smartTag w:uri="urn:schemas-microsoft-com:office:smarttags" w:element="PersonName">
        <w:r>
          <w:rPr>
            <w:b w:val="0"/>
            <w:color w:val="auto"/>
            <w:sz w:val="22"/>
            <w:szCs w:val="22"/>
          </w:rPr>
          <w:t>sk</w:t>
        </w:r>
      </w:smartTag>
      <w:r>
        <w:rPr>
          <w:b w:val="0"/>
          <w:color w:val="auto"/>
          <w:sz w:val="22"/>
          <w:szCs w:val="22"/>
        </w:rPr>
        <w:t xml:space="preserve">ý domov písomne s mladým dospelým. Súčasťou písomnej dohody je aj konkrétny plán prípravy na osamostatnenie sa mladého dospelého podľa § 55 ods. 2 vypracovaný pre mladého dospelého.“. </w:t>
      </w:r>
    </w:p>
    <w:p w:rsidR="003B4D37" w:rsidP="003B4D37">
      <w:pPr>
        <w:pStyle w:val="titulok"/>
        <w:bidi w:val="0"/>
        <w:spacing w:before="0" w:beforeAutospacing="0" w:after="0" w:afterAutospacing="0" w:line="276" w:lineRule="auto"/>
        <w:jc w:val="both"/>
        <w:rPr>
          <w:b w:val="0"/>
          <w:color w:val="auto"/>
          <w:sz w:val="22"/>
          <w:szCs w:val="22"/>
        </w:rPr>
      </w:pPr>
    </w:p>
    <w:p w:rsidR="003B4D37" w:rsidP="003B4D37">
      <w:pPr>
        <w:pStyle w:val="titulok"/>
        <w:bidi w:val="0"/>
        <w:spacing w:before="0" w:beforeAutospacing="0" w:after="0" w:afterAutospacing="0" w:line="276" w:lineRule="auto"/>
        <w:jc w:val="both"/>
        <w:rPr>
          <w:b w:val="0"/>
          <w:color w:val="auto"/>
          <w:sz w:val="22"/>
          <w:szCs w:val="22"/>
        </w:rPr>
      </w:pPr>
      <w:r>
        <w:rPr>
          <w:b w:val="0"/>
          <w:color w:val="auto"/>
          <w:sz w:val="22"/>
          <w:szCs w:val="22"/>
        </w:rPr>
        <w:t>17. V § 53 ods. 10 sa odkaz 41 nad slovom „predpisu“ označuje ako odkaz 43.</w:t>
      </w:r>
    </w:p>
    <w:p w:rsidR="003B4D37" w:rsidP="003B4D37">
      <w:pPr>
        <w:pStyle w:val="titulok"/>
        <w:bidi w:val="0"/>
        <w:spacing w:before="0" w:beforeAutospacing="0" w:after="0" w:afterAutospacing="0" w:line="276" w:lineRule="auto"/>
        <w:jc w:val="both"/>
        <w:rPr>
          <w:b w:val="0"/>
          <w:color w:val="auto"/>
          <w:sz w:val="22"/>
          <w:szCs w:val="22"/>
        </w:rPr>
      </w:pPr>
    </w:p>
    <w:p w:rsidR="003B4D37" w:rsidP="003B4D37">
      <w:pPr>
        <w:pStyle w:val="titulok"/>
        <w:bidi w:val="0"/>
        <w:spacing w:before="0" w:beforeAutospacing="0" w:after="0" w:afterAutospacing="0" w:line="276" w:lineRule="auto"/>
        <w:jc w:val="both"/>
        <w:rPr>
          <w:b w:val="0"/>
          <w:color w:val="auto"/>
          <w:sz w:val="22"/>
          <w:szCs w:val="22"/>
        </w:rPr>
      </w:pPr>
      <w:r>
        <w:rPr>
          <w:b w:val="0"/>
          <w:color w:val="auto"/>
          <w:sz w:val="22"/>
          <w:szCs w:val="22"/>
        </w:rPr>
        <w:t>18. V § 53 sa odsek 11 dopĺňa písmenom c), ktoré znie:</w:t>
      </w:r>
    </w:p>
    <w:p w:rsidR="003B4D37" w:rsidP="003B4D37">
      <w:pPr>
        <w:pStyle w:val="titulok"/>
        <w:bidi w:val="0"/>
        <w:spacing w:before="0" w:beforeAutospacing="0" w:after="0" w:afterAutospacing="0" w:line="276" w:lineRule="auto"/>
        <w:jc w:val="both"/>
        <w:rPr>
          <w:b w:val="0"/>
          <w:color w:val="auto"/>
          <w:sz w:val="22"/>
          <w:szCs w:val="22"/>
        </w:rPr>
      </w:pPr>
      <w:r>
        <w:rPr>
          <w:b w:val="0"/>
          <w:color w:val="auto"/>
          <w:sz w:val="22"/>
          <w:szCs w:val="22"/>
        </w:rPr>
        <w:t xml:space="preserve">     „c) v písomnom zhodnotení prípravy; súčasťou písomného zhodnotenia prípravy je najmä</w:t>
      </w:r>
    </w:p>
    <w:p w:rsidR="003B4D37" w:rsidP="003B4D37">
      <w:pPr>
        <w:pStyle w:val="titulok"/>
        <w:numPr>
          <w:numId w:val="8"/>
        </w:numPr>
        <w:tabs>
          <w:tab w:val="num" w:pos="-1560"/>
        </w:tabs>
        <w:bidi w:val="0"/>
        <w:spacing w:before="0" w:beforeAutospacing="0" w:after="0" w:afterAutospacing="0" w:line="276" w:lineRule="auto"/>
        <w:ind w:left="993" w:hanging="284"/>
        <w:jc w:val="both"/>
        <w:rPr>
          <w:b w:val="0"/>
          <w:color w:val="auto"/>
          <w:sz w:val="22"/>
          <w:szCs w:val="22"/>
        </w:rPr>
      </w:pPr>
      <w:r>
        <w:rPr>
          <w:b w:val="0"/>
          <w:color w:val="auto"/>
          <w:sz w:val="22"/>
          <w:szCs w:val="22"/>
        </w:rPr>
        <w:t>zhodnotenie záujmu fyzickej osoby o zí</w:t>
      </w:r>
      <w:smartTag w:uri="urn:schemas-microsoft-com:office:smarttags" w:element="PersonName">
        <w:r>
          <w:rPr>
            <w:b w:val="0"/>
            <w:color w:val="auto"/>
            <w:sz w:val="22"/>
            <w:szCs w:val="22"/>
          </w:rPr>
          <w:t>sk</w:t>
        </w:r>
      </w:smartTag>
      <w:r>
        <w:rPr>
          <w:b w:val="0"/>
          <w:color w:val="auto"/>
          <w:sz w:val="22"/>
          <w:szCs w:val="22"/>
        </w:rPr>
        <w:t xml:space="preserve">anie informácií podľa písmena a) a zhodnotenie spolupráce v nácviku podľa písmena b) počas prípravy na profesionálne vykonávanie náhradnej starostlivosti, </w:t>
      </w:r>
    </w:p>
    <w:p w:rsidR="003B4D37" w:rsidP="003B4D37">
      <w:pPr>
        <w:pStyle w:val="titulok"/>
        <w:numPr>
          <w:numId w:val="8"/>
        </w:numPr>
        <w:tabs>
          <w:tab w:val="num" w:pos="-1560"/>
        </w:tabs>
        <w:bidi w:val="0"/>
        <w:spacing w:before="0" w:beforeAutospacing="0" w:after="0" w:afterAutospacing="0" w:line="276" w:lineRule="auto"/>
        <w:ind w:left="993" w:hanging="284"/>
        <w:jc w:val="both"/>
        <w:rPr>
          <w:b w:val="0"/>
          <w:color w:val="auto"/>
          <w:sz w:val="22"/>
          <w:szCs w:val="22"/>
        </w:rPr>
      </w:pPr>
      <w:r>
        <w:rPr>
          <w:b w:val="0"/>
          <w:color w:val="auto"/>
          <w:sz w:val="22"/>
          <w:szCs w:val="22"/>
        </w:rPr>
        <w:t xml:space="preserve">uvedenie motivácie fyzickej osoby na profesionálne vykonávanie náhradnej starostlivosti,  </w:t>
      </w:r>
    </w:p>
    <w:p w:rsidR="003B4D37" w:rsidP="003B4D37">
      <w:pPr>
        <w:pStyle w:val="titulok"/>
        <w:numPr>
          <w:numId w:val="8"/>
        </w:numPr>
        <w:tabs>
          <w:tab w:val="num" w:pos="-1560"/>
        </w:tabs>
        <w:bidi w:val="0"/>
        <w:spacing w:before="0" w:beforeAutospacing="0" w:after="0" w:afterAutospacing="0" w:line="276" w:lineRule="auto"/>
        <w:ind w:left="993" w:hanging="284"/>
        <w:jc w:val="both"/>
        <w:rPr>
          <w:b w:val="0"/>
          <w:color w:val="auto"/>
          <w:sz w:val="22"/>
          <w:szCs w:val="22"/>
        </w:rPr>
      </w:pPr>
      <w:r>
        <w:rPr>
          <w:b w:val="0"/>
          <w:color w:val="auto"/>
          <w:sz w:val="22"/>
          <w:szCs w:val="22"/>
        </w:rPr>
        <w:t>uvedenie záveru, že fyzická osoba absolvovala alebo neabsolvovala prípravu na profesionálne vykonávanie náhradnej starostlivosti.“.</w:t>
      </w:r>
    </w:p>
    <w:p w:rsidR="003B4D37" w:rsidP="003B4D37">
      <w:pPr>
        <w:bidi w:val="0"/>
        <w:spacing w:line="276" w:lineRule="auto"/>
        <w:jc w:val="both"/>
        <w:rPr>
          <w:rFonts w:ascii="Arial" w:hAnsi="Arial" w:cs="Arial"/>
          <w:sz w:val="22"/>
          <w:szCs w:val="22"/>
        </w:rPr>
      </w:pPr>
    </w:p>
    <w:p w:rsidR="003B4D37" w:rsidP="003B4D37">
      <w:pPr>
        <w:bidi w:val="0"/>
        <w:spacing w:line="276" w:lineRule="auto"/>
        <w:jc w:val="both"/>
        <w:rPr>
          <w:rFonts w:ascii="Arial" w:hAnsi="Arial" w:cs="Arial"/>
          <w:sz w:val="22"/>
          <w:szCs w:val="22"/>
        </w:rPr>
      </w:pPr>
      <w:r>
        <w:rPr>
          <w:rFonts w:ascii="Arial" w:hAnsi="Arial" w:cs="Arial"/>
          <w:sz w:val="22"/>
          <w:szCs w:val="22"/>
        </w:rPr>
        <w:t>19.  § 53 sa dopĺňa odsekmi 12 a 13, ktoré znejú:</w:t>
      </w:r>
    </w:p>
    <w:p w:rsidR="003B4D37" w:rsidP="003B4D37">
      <w:pPr>
        <w:bidi w:val="0"/>
        <w:spacing w:line="276" w:lineRule="auto"/>
        <w:ind w:left="426" w:firstLine="282"/>
        <w:jc w:val="both"/>
        <w:rPr>
          <w:rFonts w:ascii="Arial" w:hAnsi="Arial" w:cs="Arial"/>
          <w:color w:val="000000"/>
          <w:sz w:val="22"/>
          <w:szCs w:val="22"/>
        </w:rPr>
      </w:pPr>
      <w:r>
        <w:rPr>
          <w:rFonts w:ascii="Arial" w:hAnsi="Arial" w:cs="Arial"/>
          <w:color w:val="000000"/>
          <w:sz w:val="22"/>
          <w:szCs w:val="22"/>
        </w:rPr>
        <w:t>„(12) Ústavnú starostlivosť, predbežné opatrenie a výchovné opatrenie môže vykonávať v profesionálnej rodine aj  fyzická osoba,  ktorá spĺňa kvalifikačný predpoklad podľa osobitného predpisu</w:t>
      </w:r>
      <w:r w:rsidR="00D0026F">
        <w:rPr>
          <w:rFonts w:ascii="Arial" w:hAnsi="Arial" w:cs="Arial"/>
          <w:color w:val="000000"/>
          <w:sz w:val="22"/>
          <w:szCs w:val="22"/>
        </w:rPr>
        <w:t>,</w:t>
      </w:r>
      <w:r>
        <w:rPr>
          <w:rFonts w:ascii="Arial" w:hAnsi="Arial" w:cs="Arial"/>
          <w:color w:val="000000"/>
          <w:sz w:val="22"/>
          <w:szCs w:val="22"/>
          <w:vertAlign w:val="superscript"/>
        </w:rPr>
        <w:t>43a)</w:t>
      </w:r>
      <w:r>
        <w:rPr>
          <w:rFonts w:ascii="Arial" w:hAnsi="Arial" w:cs="Arial"/>
          <w:color w:val="000000"/>
          <w:sz w:val="22"/>
          <w:szCs w:val="22"/>
        </w:rPr>
        <w:t xml:space="preserve"> fyzická osoba ktorá  získala vysokoškolské vzdelanie druhého stupňa a spĺňa kvalifikačný predpoklad podľa osobitného predpisu,</w:t>
      </w:r>
      <w:r>
        <w:rPr>
          <w:rFonts w:ascii="Arial" w:hAnsi="Arial" w:cs="Arial"/>
          <w:color w:val="000000"/>
          <w:sz w:val="22"/>
          <w:szCs w:val="22"/>
          <w:vertAlign w:val="superscript"/>
        </w:rPr>
        <w:t>43a)</w:t>
      </w:r>
      <w:r>
        <w:rPr>
          <w:rFonts w:ascii="Arial" w:hAnsi="Arial" w:cs="Arial"/>
          <w:color w:val="000000"/>
          <w:sz w:val="22"/>
          <w:szCs w:val="22"/>
        </w:rPr>
        <w:t xml:space="preserve"> ak ide o dieťa podľa odseku 1 písm. c) a d) alebo fyzická osoba uvedená v § 93 ods.9  a t</w:t>
      </w:r>
      <w:r w:rsidR="00D0026F">
        <w:rPr>
          <w:rFonts w:ascii="Arial" w:hAnsi="Arial" w:cs="Arial"/>
          <w:color w:val="000000"/>
          <w:sz w:val="22"/>
          <w:szCs w:val="22"/>
        </w:rPr>
        <w:t>áto</w:t>
      </w:r>
      <w:r>
        <w:rPr>
          <w:rFonts w:ascii="Arial" w:hAnsi="Arial" w:cs="Arial"/>
          <w:color w:val="000000"/>
          <w:sz w:val="22"/>
          <w:szCs w:val="22"/>
        </w:rPr>
        <w:t xml:space="preserve"> fyzick</w:t>
      </w:r>
      <w:r w:rsidR="00D0026F">
        <w:rPr>
          <w:rFonts w:ascii="Arial" w:hAnsi="Arial" w:cs="Arial"/>
          <w:color w:val="000000"/>
          <w:sz w:val="22"/>
          <w:szCs w:val="22"/>
        </w:rPr>
        <w:t>á</w:t>
      </w:r>
      <w:r>
        <w:rPr>
          <w:rFonts w:ascii="Arial" w:hAnsi="Arial" w:cs="Arial"/>
          <w:color w:val="000000"/>
          <w:sz w:val="22"/>
          <w:szCs w:val="22"/>
        </w:rPr>
        <w:t xml:space="preserve"> osob</w:t>
      </w:r>
      <w:r w:rsidR="00D0026F">
        <w:rPr>
          <w:rFonts w:ascii="Arial" w:hAnsi="Arial" w:cs="Arial"/>
          <w:color w:val="000000"/>
          <w:sz w:val="22"/>
          <w:szCs w:val="22"/>
        </w:rPr>
        <w:t>a</w:t>
      </w:r>
      <w:r>
        <w:rPr>
          <w:rFonts w:ascii="Arial" w:hAnsi="Arial" w:cs="Arial"/>
          <w:color w:val="000000"/>
          <w:sz w:val="22"/>
          <w:szCs w:val="22"/>
        </w:rPr>
        <w:t xml:space="preserve"> </w:t>
      </w:r>
    </w:p>
    <w:p w:rsidR="003B4D37" w:rsidP="003B4D37">
      <w:pPr>
        <w:bidi w:val="0"/>
        <w:spacing w:line="276" w:lineRule="auto"/>
        <w:ind w:left="709" w:hanging="283"/>
        <w:jc w:val="both"/>
        <w:rPr>
          <w:rFonts w:ascii="Arial" w:hAnsi="Arial" w:cs="Arial"/>
          <w:color w:val="000000"/>
          <w:sz w:val="22"/>
          <w:szCs w:val="22"/>
        </w:rPr>
      </w:pPr>
      <w:r>
        <w:rPr>
          <w:rFonts w:ascii="Arial" w:hAnsi="Arial" w:cs="Arial"/>
          <w:color w:val="000000"/>
          <w:sz w:val="22"/>
          <w:szCs w:val="22"/>
        </w:rPr>
        <w:t>a) zabezpečoval</w:t>
      </w:r>
      <w:r w:rsidR="00D0026F">
        <w:rPr>
          <w:rFonts w:ascii="Arial" w:hAnsi="Arial" w:cs="Arial"/>
          <w:color w:val="000000"/>
          <w:sz w:val="22"/>
          <w:szCs w:val="22"/>
        </w:rPr>
        <w:t>a</w:t>
      </w:r>
      <w:r>
        <w:rPr>
          <w:rFonts w:ascii="Arial" w:hAnsi="Arial" w:cs="Arial"/>
          <w:color w:val="000000"/>
          <w:sz w:val="22"/>
          <w:szCs w:val="22"/>
        </w:rPr>
        <w:t xml:space="preserve"> starostlivosť o deti alebo vykonával</w:t>
      </w:r>
      <w:r w:rsidR="00D0026F">
        <w:rPr>
          <w:rFonts w:ascii="Arial" w:hAnsi="Arial" w:cs="Arial"/>
          <w:color w:val="000000"/>
          <w:sz w:val="22"/>
          <w:szCs w:val="22"/>
        </w:rPr>
        <w:t>a</w:t>
      </w:r>
      <w:r>
        <w:rPr>
          <w:rFonts w:ascii="Arial" w:hAnsi="Arial" w:cs="Arial"/>
          <w:color w:val="000000"/>
          <w:sz w:val="22"/>
          <w:szCs w:val="22"/>
        </w:rPr>
        <w:t xml:space="preserve"> sociálnu prácu v detskom domove  nepretržite  najmenej tri roky  a  </w:t>
      </w:r>
    </w:p>
    <w:p w:rsidR="003B4D37" w:rsidP="003B4D37">
      <w:pPr>
        <w:bidi w:val="0"/>
        <w:spacing w:line="276" w:lineRule="auto"/>
        <w:ind w:left="709" w:hanging="283"/>
        <w:jc w:val="both"/>
        <w:rPr>
          <w:rFonts w:ascii="Arial" w:hAnsi="Arial" w:cs="Arial"/>
          <w:sz w:val="22"/>
          <w:szCs w:val="22"/>
        </w:rPr>
      </w:pPr>
      <w:r>
        <w:rPr>
          <w:rFonts w:ascii="Arial" w:hAnsi="Arial" w:cs="Arial"/>
          <w:color w:val="000000"/>
          <w:sz w:val="22"/>
          <w:szCs w:val="22"/>
        </w:rPr>
        <w:t>b) absolvoval</w:t>
      </w:r>
      <w:r w:rsidR="00D0026F">
        <w:rPr>
          <w:rFonts w:ascii="Arial" w:hAnsi="Arial" w:cs="Arial"/>
          <w:color w:val="000000"/>
          <w:sz w:val="22"/>
          <w:szCs w:val="22"/>
        </w:rPr>
        <w:t>a</w:t>
      </w:r>
      <w:r>
        <w:rPr>
          <w:rFonts w:ascii="Arial" w:hAnsi="Arial" w:cs="Arial"/>
          <w:color w:val="000000"/>
          <w:sz w:val="22"/>
          <w:szCs w:val="22"/>
        </w:rPr>
        <w:t xml:space="preserve"> časti prípravy podľa odseku 11 písm. a) prvého bodu a písmena b) </w:t>
      </w:r>
      <w:r>
        <w:rPr>
          <w:rFonts w:ascii="Arial" w:hAnsi="Arial" w:cs="Arial"/>
          <w:sz w:val="22"/>
          <w:szCs w:val="22"/>
        </w:rPr>
        <w:t xml:space="preserve">v rozsahu </w:t>
      </w:r>
      <w:r w:rsidRPr="00584927">
        <w:rPr>
          <w:rFonts w:ascii="Arial" w:hAnsi="Arial" w:cs="Arial"/>
          <w:sz w:val="22"/>
          <w:szCs w:val="22"/>
        </w:rPr>
        <w:t>najmenej osem hodín</w:t>
      </w:r>
      <w:r>
        <w:rPr>
          <w:rFonts w:ascii="Arial" w:hAnsi="Arial" w:cs="Arial"/>
          <w:sz w:val="22"/>
          <w:szCs w:val="22"/>
        </w:rPr>
        <w:t>.</w:t>
      </w:r>
    </w:p>
    <w:p w:rsidR="003B4D37" w:rsidP="003B4D37">
      <w:pPr>
        <w:pStyle w:val="titulok"/>
        <w:bidi w:val="0"/>
        <w:spacing w:before="0" w:beforeAutospacing="0" w:after="0" w:afterAutospacing="0" w:line="276" w:lineRule="auto"/>
        <w:ind w:left="426" w:firstLine="282"/>
        <w:jc w:val="both"/>
        <w:rPr>
          <w:b w:val="0"/>
          <w:sz w:val="22"/>
          <w:szCs w:val="22"/>
        </w:rPr>
      </w:pPr>
      <w:r>
        <w:rPr>
          <w:b w:val="0"/>
          <w:color w:val="auto"/>
          <w:sz w:val="22"/>
          <w:szCs w:val="22"/>
        </w:rPr>
        <w:t xml:space="preserve">(13) </w:t>
      </w:r>
      <w:r w:rsidR="00D0026F">
        <w:rPr>
          <w:b w:val="0"/>
          <w:color w:val="auto"/>
          <w:sz w:val="22"/>
          <w:szCs w:val="22"/>
        </w:rPr>
        <w:t>P</w:t>
      </w:r>
      <w:r>
        <w:rPr>
          <w:b w:val="0"/>
          <w:color w:val="auto"/>
          <w:sz w:val="22"/>
          <w:szCs w:val="22"/>
        </w:rPr>
        <w:t>rípravu</w:t>
      </w:r>
      <w:r w:rsidR="00CB5DD2">
        <w:rPr>
          <w:b w:val="0"/>
          <w:color w:val="auto"/>
          <w:sz w:val="22"/>
          <w:szCs w:val="22"/>
        </w:rPr>
        <w:t xml:space="preserve"> podľa odseku 12 písm. b)</w:t>
      </w:r>
      <w:r>
        <w:rPr>
          <w:b w:val="0"/>
          <w:color w:val="auto"/>
          <w:sz w:val="22"/>
          <w:szCs w:val="22"/>
        </w:rPr>
        <w:t xml:space="preserve"> vykonáva orgán sociálnoprávnej ochrany detí a sociálnej kurately podľa miesta sídla detského domova alebo ktorýkoľvek orgán sociálnoprávnej ochrany detí a sociálnej kurately po dohode s detským domovom, ktorý fyzickú osobou zamestnáva  alebo akreditovaný subjekt, ktorý má udelenú akreditáciu na prípravu na profesionálne vykonávanie náhradnej starostlivosti podľa odseku 11, po dohode s detským domovom, ktorý fyzickú osobou zamestnáva; na </w:t>
      </w:r>
      <w:r w:rsidR="00D0026F">
        <w:rPr>
          <w:b w:val="0"/>
          <w:color w:val="auto"/>
          <w:sz w:val="22"/>
          <w:szCs w:val="22"/>
        </w:rPr>
        <w:t>túto</w:t>
      </w:r>
      <w:r>
        <w:rPr>
          <w:b w:val="0"/>
          <w:color w:val="auto"/>
          <w:sz w:val="22"/>
          <w:szCs w:val="22"/>
        </w:rPr>
        <w:t xml:space="preserve"> prípravu § 53 ods. 11 písm. c) platí rovnako.“.</w:t>
      </w:r>
    </w:p>
    <w:p w:rsidR="003B4D37" w:rsidP="003B4D37">
      <w:pPr>
        <w:pStyle w:val="titulok"/>
        <w:bidi w:val="0"/>
        <w:spacing w:before="0" w:beforeAutospacing="0" w:after="0" w:afterAutospacing="0" w:line="276" w:lineRule="auto"/>
        <w:jc w:val="both"/>
        <w:rPr>
          <w:b w:val="0"/>
          <w:color w:val="auto"/>
          <w:sz w:val="22"/>
          <w:szCs w:val="22"/>
        </w:rPr>
      </w:pPr>
    </w:p>
    <w:p w:rsidR="003B4D37" w:rsidP="003B4D37">
      <w:pPr>
        <w:pStyle w:val="titulok"/>
        <w:bidi w:val="0"/>
        <w:spacing w:before="0" w:beforeAutospacing="0" w:after="0" w:afterAutospacing="0" w:line="276" w:lineRule="auto"/>
        <w:jc w:val="both"/>
        <w:rPr>
          <w:b w:val="0"/>
          <w:color w:val="auto"/>
          <w:sz w:val="22"/>
          <w:szCs w:val="22"/>
        </w:rPr>
      </w:pPr>
      <w:r>
        <w:rPr>
          <w:b w:val="0"/>
          <w:color w:val="auto"/>
          <w:sz w:val="22"/>
          <w:szCs w:val="22"/>
        </w:rPr>
        <w:t xml:space="preserve">       Poznámka pod čiarou k odkazu 43a znie:</w:t>
      </w:r>
    </w:p>
    <w:p w:rsidR="003B4D37" w:rsidP="003B4D37">
      <w:pPr>
        <w:pStyle w:val="titulok"/>
        <w:bidi w:val="0"/>
        <w:spacing w:before="0" w:beforeAutospacing="0" w:after="0" w:afterAutospacing="0" w:line="276" w:lineRule="auto"/>
        <w:ind w:left="851" w:hanging="851"/>
        <w:jc w:val="both"/>
        <w:rPr>
          <w:b w:val="0"/>
          <w:color w:val="auto"/>
          <w:sz w:val="22"/>
          <w:szCs w:val="22"/>
        </w:rPr>
      </w:pPr>
      <w:r>
        <w:rPr>
          <w:b w:val="0"/>
          <w:color w:val="auto"/>
          <w:sz w:val="22"/>
          <w:szCs w:val="22"/>
        </w:rPr>
        <w:t xml:space="preserve">      „</w:t>
      </w:r>
      <w:r>
        <w:rPr>
          <w:b w:val="0"/>
          <w:color w:val="auto"/>
          <w:sz w:val="22"/>
          <w:szCs w:val="22"/>
          <w:vertAlign w:val="superscript"/>
        </w:rPr>
        <w:t xml:space="preserve">43a) </w:t>
      </w:r>
      <w:r>
        <w:rPr>
          <w:b w:val="0"/>
          <w:color w:val="auto"/>
          <w:sz w:val="22"/>
          <w:szCs w:val="22"/>
        </w:rPr>
        <w:t>Zákon č. 317/2009 Z. z. o pedagogických zamestnancoch a odborných zamestnancoch a o zmene a doplnení niektorých zákonov.“.</w:t>
      </w:r>
    </w:p>
    <w:p w:rsidR="00805DDC" w:rsidP="003B4D37">
      <w:pPr>
        <w:bidi w:val="0"/>
        <w:spacing w:line="276" w:lineRule="auto"/>
        <w:jc w:val="both"/>
        <w:rPr>
          <w:rFonts w:ascii="Arial" w:hAnsi="Arial" w:cs="Arial"/>
          <w:bCs/>
          <w:sz w:val="22"/>
          <w:szCs w:val="22"/>
        </w:rPr>
      </w:pPr>
    </w:p>
    <w:p w:rsidR="003B4D37" w:rsidP="003B4D37">
      <w:pPr>
        <w:bidi w:val="0"/>
        <w:spacing w:line="276" w:lineRule="auto"/>
        <w:jc w:val="both"/>
        <w:rPr>
          <w:rFonts w:ascii="Arial" w:hAnsi="Arial" w:cs="Arial"/>
          <w:bCs/>
          <w:sz w:val="22"/>
          <w:szCs w:val="22"/>
        </w:rPr>
      </w:pPr>
      <w:r>
        <w:rPr>
          <w:rFonts w:ascii="Arial" w:hAnsi="Arial" w:cs="Arial"/>
          <w:bCs/>
          <w:sz w:val="22"/>
          <w:szCs w:val="22"/>
        </w:rPr>
        <w:t xml:space="preserve">20.  § 54 sa dopĺňa odsekom 7, ktorý znie: </w:t>
      </w:r>
    </w:p>
    <w:p w:rsidR="003B4D37" w:rsidP="003B4D37">
      <w:pPr>
        <w:pStyle w:val="BodyTextFirstIndent"/>
        <w:bidi w:val="0"/>
        <w:spacing w:after="0" w:line="276" w:lineRule="auto"/>
        <w:ind w:left="426" w:firstLine="282"/>
        <w:jc w:val="both"/>
        <w:rPr>
          <w:rFonts w:ascii="Arial" w:hAnsi="Arial" w:cs="Arial"/>
          <w:sz w:val="22"/>
          <w:szCs w:val="22"/>
        </w:rPr>
      </w:pPr>
      <w:r>
        <w:rPr>
          <w:rFonts w:ascii="Arial" w:hAnsi="Arial" w:cs="Arial"/>
          <w:sz w:val="22"/>
          <w:szCs w:val="22"/>
        </w:rPr>
        <w:t xml:space="preserve">„(7) Ak výsledky odbornej diagnostiky alebo priebežné výsledky odbornej diagnostiky preukazujú, že dieťa vo veku do troch rokov treba zaradiť do špecializovanej samostatnej </w:t>
      </w:r>
      <w:smartTag w:uri="urn:schemas-microsoft-com:office:smarttags" w:element="PersonName">
        <w:r>
          <w:rPr>
            <w:rFonts w:ascii="Arial" w:hAnsi="Arial" w:cs="Arial"/>
            <w:sz w:val="22"/>
            <w:szCs w:val="22"/>
          </w:rPr>
          <w:t>sk</w:t>
        </w:r>
      </w:smartTag>
      <w:r>
        <w:rPr>
          <w:rFonts w:ascii="Arial" w:hAnsi="Arial" w:cs="Arial"/>
          <w:sz w:val="22"/>
          <w:szCs w:val="22"/>
        </w:rPr>
        <w:t>upiny podľa § 53 ods. 4 písm. c) piateho bodu, alebo že dieťa treba zaradiť  do špecializovanej samostatnej skupiny pre deti s duševnou poruchou alebo je dieťaťu  potrebné poskytovať osobitnú starostlivosť výlučne pobytovou formou,  detský domov  požiada  úrad práce, sociálnych vecí a rodiny, v ktorého územnom obvode  má sídlo, o posúdenie potreby osobitnej starostlivosti podľa osobitného predpisu.</w:t>
      </w:r>
      <w:r>
        <w:rPr>
          <w:rFonts w:ascii="Arial" w:hAnsi="Arial" w:cs="Arial"/>
          <w:sz w:val="22"/>
          <w:szCs w:val="22"/>
          <w:vertAlign w:val="superscript"/>
        </w:rPr>
        <w:t>22a)</w:t>
      </w:r>
      <w:r>
        <w:rPr>
          <w:rFonts w:ascii="Arial" w:hAnsi="Arial" w:cs="Arial"/>
          <w:sz w:val="22"/>
          <w:szCs w:val="22"/>
        </w:rPr>
        <w:t>“.</w:t>
      </w:r>
    </w:p>
    <w:p w:rsidR="003B4D37" w:rsidP="003B4D37">
      <w:pPr>
        <w:pStyle w:val="BodyTextFirstIndent"/>
        <w:bidi w:val="0"/>
        <w:spacing w:after="0" w:line="276" w:lineRule="auto"/>
        <w:ind w:firstLine="0"/>
        <w:jc w:val="both"/>
        <w:rPr>
          <w:rFonts w:ascii="Arial" w:hAnsi="Arial" w:cs="Arial"/>
          <w:sz w:val="22"/>
          <w:szCs w:val="22"/>
        </w:rPr>
      </w:pPr>
    </w:p>
    <w:p w:rsidR="003B4D37" w:rsidP="003B4D37">
      <w:pPr>
        <w:pStyle w:val="BodyTextFirstIndent"/>
        <w:bidi w:val="0"/>
        <w:spacing w:after="0" w:line="276" w:lineRule="auto"/>
        <w:ind w:left="426" w:hanging="426"/>
        <w:jc w:val="both"/>
        <w:rPr>
          <w:rFonts w:ascii="Arial" w:hAnsi="Arial" w:cs="Arial"/>
          <w:sz w:val="22"/>
          <w:szCs w:val="22"/>
        </w:rPr>
      </w:pPr>
      <w:r>
        <w:rPr>
          <w:rFonts w:ascii="Arial" w:hAnsi="Arial" w:cs="Arial"/>
          <w:sz w:val="22"/>
          <w:szCs w:val="22"/>
        </w:rPr>
        <w:t>21.  V § 55 ods. 1 sa vypúšťa druhá veta a na konci sa pripájajú tieto vety: „Súčasťou individuálneho plánu rozvoja osobnosti dieťaťa je aj spôsob a časový interval vyhodnocovania plnenia tohto plánu. Plán výchovnej práce s dieťaťom sa vyhodnocuje najmenej jedenkrát mesačne. Individuálny plán rozvoja osobnosti dieťaťa sa komplexne vyhodnocuje najmenej jedenkrát polročne.“.</w:t>
      </w:r>
    </w:p>
    <w:p w:rsidR="003B4D37" w:rsidP="003B4D37">
      <w:pPr>
        <w:pStyle w:val="BodyTextFirstIndent"/>
        <w:bidi w:val="0"/>
        <w:spacing w:after="0" w:line="276" w:lineRule="auto"/>
        <w:ind w:firstLine="0"/>
        <w:jc w:val="both"/>
        <w:rPr>
          <w:rFonts w:ascii="Arial" w:hAnsi="Arial" w:cs="Arial"/>
          <w:sz w:val="22"/>
          <w:szCs w:val="22"/>
        </w:rPr>
      </w:pPr>
    </w:p>
    <w:p w:rsidR="003B4D37" w:rsidP="003B4D37">
      <w:pPr>
        <w:pStyle w:val="BodyTextFirstIndent"/>
        <w:bidi w:val="0"/>
        <w:spacing w:after="0" w:line="276" w:lineRule="auto"/>
        <w:ind w:firstLine="0"/>
        <w:jc w:val="both"/>
        <w:rPr>
          <w:rFonts w:ascii="Arial" w:hAnsi="Arial" w:cs="Arial"/>
          <w:sz w:val="22"/>
          <w:szCs w:val="22"/>
        </w:rPr>
      </w:pPr>
      <w:r>
        <w:rPr>
          <w:rFonts w:ascii="Arial" w:hAnsi="Arial" w:cs="Arial"/>
          <w:sz w:val="22"/>
          <w:szCs w:val="22"/>
        </w:rPr>
        <w:t xml:space="preserve">22. V § 55 odsek  2 znie: </w:t>
      </w:r>
    </w:p>
    <w:p w:rsidR="003B4D37" w:rsidP="003B4D37">
      <w:pPr>
        <w:pStyle w:val="titulok"/>
        <w:bidi w:val="0"/>
        <w:spacing w:before="0" w:beforeAutospacing="0" w:after="0" w:afterAutospacing="0" w:line="276" w:lineRule="auto"/>
        <w:ind w:left="426" w:firstLine="282"/>
        <w:jc w:val="both"/>
        <w:rPr>
          <w:b w:val="0"/>
          <w:color w:val="auto"/>
          <w:sz w:val="22"/>
          <w:szCs w:val="22"/>
        </w:rPr>
      </w:pPr>
      <w:r>
        <w:rPr>
          <w:b w:val="0"/>
          <w:color w:val="auto"/>
          <w:sz w:val="22"/>
          <w:szCs w:val="22"/>
        </w:rPr>
        <w:t>„(2) Súčasťou individuálneho plánu rozvoja osobnosti dieťa</w:t>
      </w:r>
      <w:r w:rsidR="00CB5DD2">
        <w:rPr>
          <w:b w:val="0"/>
          <w:color w:val="auto"/>
          <w:sz w:val="22"/>
          <w:szCs w:val="22"/>
        </w:rPr>
        <w:t>ťa</w:t>
      </w:r>
      <w:r>
        <w:rPr>
          <w:b w:val="0"/>
          <w:color w:val="auto"/>
          <w:sz w:val="22"/>
          <w:szCs w:val="22"/>
        </w:rPr>
        <w:t xml:space="preserve"> je aj plán prípravy na osamostatnenie sa zodpovedajúci potrebám a možnostiam dieťaťa, ktorý zahrnie detský domov do individuálneho plánu rozvoja osobnosti dieťa</w:t>
      </w:r>
      <w:r w:rsidR="00E703DB">
        <w:rPr>
          <w:b w:val="0"/>
          <w:color w:val="auto"/>
          <w:sz w:val="22"/>
          <w:szCs w:val="22"/>
        </w:rPr>
        <w:t>ťa</w:t>
      </w:r>
      <w:r>
        <w:rPr>
          <w:b w:val="0"/>
          <w:color w:val="auto"/>
          <w:sz w:val="22"/>
          <w:szCs w:val="22"/>
        </w:rPr>
        <w:t xml:space="preserve"> najneskôr rok pred dosiahnutím plnoletosti dieťaťa.“.</w:t>
      </w:r>
    </w:p>
    <w:p w:rsidR="003B4D37" w:rsidP="003B4D37">
      <w:pPr>
        <w:pStyle w:val="titulok"/>
        <w:bidi w:val="0"/>
        <w:spacing w:before="0" w:beforeAutospacing="0" w:after="0" w:afterAutospacing="0" w:line="276" w:lineRule="auto"/>
        <w:ind w:left="426" w:firstLine="282"/>
        <w:jc w:val="both"/>
        <w:rPr>
          <w:b w:val="0"/>
          <w:color w:val="auto"/>
          <w:sz w:val="22"/>
          <w:szCs w:val="22"/>
        </w:rPr>
      </w:pPr>
    </w:p>
    <w:p w:rsidR="003B4D37" w:rsidP="003B4D37">
      <w:pPr>
        <w:pStyle w:val="titulok"/>
        <w:bidi w:val="0"/>
        <w:spacing w:before="0" w:beforeAutospacing="0" w:after="0" w:afterAutospacing="0" w:line="276" w:lineRule="auto"/>
        <w:jc w:val="both"/>
        <w:rPr>
          <w:b w:val="0"/>
          <w:color w:val="auto"/>
          <w:sz w:val="22"/>
          <w:szCs w:val="22"/>
        </w:rPr>
      </w:pPr>
      <w:r>
        <w:rPr>
          <w:b w:val="0"/>
          <w:color w:val="auto"/>
          <w:sz w:val="22"/>
          <w:szCs w:val="22"/>
        </w:rPr>
        <w:t xml:space="preserve">23. § 55 sa dopĺňa odsekmi 3 a 4, ktoré znejú: </w:t>
      </w:r>
    </w:p>
    <w:p w:rsidR="003B4D37" w:rsidP="003B4D37">
      <w:pPr>
        <w:pStyle w:val="titulok"/>
        <w:bidi w:val="0"/>
        <w:spacing w:before="0" w:beforeAutospacing="0" w:after="0" w:afterAutospacing="0" w:line="276" w:lineRule="auto"/>
        <w:ind w:left="426" w:firstLine="282"/>
        <w:jc w:val="both"/>
        <w:rPr>
          <w:b w:val="0"/>
          <w:color w:val="auto"/>
          <w:sz w:val="22"/>
          <w:szCs w:val="22"/>
        </w:rPr>
      </w:pPr>
      <w:r>
        <w:rPr>
          <w:b w:val="0"/>
          <w:color w:val="auto"/>
          <w:sz w:val="22"/>
          <w:szCs w:val="22"/>
        </w:rPr>
        <w:t xml:space="preserve"> </w:t>
      </w:r>
    </w:p>
    <w:p w:rsidR="003B4D37" w:rsidP="008F71C2">
      <w:pPr>
        <w:pStyle w:val="titulok"/>
        <w:bidi w:val="0"/>
        <w:spacing w:before="0" w:beforeAutospacing="0" w:after="0" w:afterAutospacing="0" w:line="276" w:lineRule="auto"/>
        <w:ind w:left="426" w:firstLine="282"/>
        <w:jc w:val="both"/>
        <w:rPr>
          <w:b w:val="0"/>
          <w:color w:val="auto"/>
          <w:sz w:val="22"/>
          <w:szCs w:val="22"/>
        </w:rPr>
      </w:pPr>
      <w:r>
        <w:rPr>
          <w:b w:val="0"/>
          <w:color w:val="auto"/>
          <w:sz w:val="22"/>
          <w:szCs w:val="22"/>
        </w:rPr>
        <w:t xml:space="preserve">„(3) Po </w:t>
      </w:r>
      <w:smartTag w:uri="urn:schemas-microsoft-com:office:smarttags" w:element="PersonName">
        <w:r>
          <w:rPr>
            <w:b w:val="0"/>
            <w:color w:val="auto"/>
            <w:sz w:val="22"/>
            <w:szCs w:val="22"/>
          </w:rPr>
          <w:t>sk</w:t>
        </w:r>
      </w:smartTag>
      <w:r>
        <w:rPr>
          <w:b w:val="0"/>
          <w:color w:val="auto"/>
          <w:sz w:val="22"/>
          <w:szCs w:val="22"/>
        </w:rPr>
        <w:t xml:space="preserve">ončení ústavnej starostlivosti </w:t>
      </w:r>
      <w:r w:rsidRPr="00584927">
        <w:rPr>
          <w:b w:val="0"/>
          <w:color w:val="auto"/>
          <w:sz w:val="22"/>
          <w:szCs w:val="22"/>
        </w:rPr>
        <w:t>podľa § 59 ods.</w:t>
      </w:r>
      <w:r>
        <w:rPr>
          <w:b w:val="0"/>
          <w:color w:val="auto"/>
          <w:sz w:val="22"/>
          <w:szCs w:val="22"/>
        </w:rPr>
        <w:t xml:space="preserve"> 1 písm. f) vypracuje detský domov s mladým dospelým plán prípravy na osamostatnenie sa, ktorého súčasťou  je aj predpokladaný spôsob zabezpečenia si ďalšieho bývania. Do plánu prípravy na osamostatnenie sa vypracovaného s mladým dospelým sa uvedie pri jeho odchode   návrh mladého dospelého podľa § 69 ods.2 prvej vety. </w:t>
      </w:r>
    </w:p>
    <w:p w:rsidR="003B4D37" w:rsidP="003B4D37">
      <w:pPr>
        <w:pStyle w:val="titulok"/>
        <w:bidi w:val="0"/>
        <w:spacing w:before="0" w:beforeAutospacing="0" w:after="0" w:afterAutospacing="0" w:line="276" w:lineRule="auto"/>
        <w:ind w:left="426" w:firstLine="282"/>
        <w:jc w:val="both"/>
        <w:rPr>
          <w:b w:val="0"/>
          <w:color w:val="auto"/>
          <w:sz w:val="22"/>
          <w:szCs w:val="22"/>
        </w:rPr>
      </w:pPr>
      <w:r w:rsidR="008F71C2">
        <w:rPr>
          <w:b w:val="0"/>
          <w:color w:val="auto"/>
          <w:sz w:val="22"/>
          <w:szCs w:val="22"/>
        </w:rPr>
        <w:t xml:space="preserve"> </w:t>
      </w:r>
      <w:r w:rsidRPr="00584927">
        <w:rPr>
          <w:b w:val="0"/>
          <w:color w:val="auto"/>
          <w:sz w:val="22"/>
          <w:szCs w:val="22"/>
        </w:rPr>
        <w:t>(4) Plán prípravy na osamostat</w:t>
      </w:r>
      <w:r>
        <w:rPr>
          <w:b w:val="0"/>
          <w:color w:val="auto"/>
          <w:sz w:val="22"/>
          <w:szCs w:val="22"/>
        </w:rPr>
        <w:t>nenie</w:t>
      </w:r>
      <w:r w:rsidRPr="00584927">
        <w:rPr>
          <w:b w:val="0"/>
          <w:color w:val="auto"/>
          <w:sz w:val="22"/>
          <w:szCs w:val="22"/>
        </w:rPr>
        <w:t xml:space="preserve"> sa podľa ods</w:t>
      </w:r>
      <w:r>
        <w:rPr>
          <w:b w:val="0"/>
          <w:color w:val="auto"/>
          <w:sz w:val="22"/>
          <w:szCs w:val="22"/>
        </w:rPr>
        <w:t xml:space="preserve">ekov </w:t>
      </w:r>
      <w:r w:rsidRPr="00584927">
        <w:rPr>
          <w:b w:val="0"/>
          <w:color w:val="auto"/>
          <w:sz w:val="22"/>
          <w:szCs w:val="22"/>
        </w:rPr>
        <w:t xml:space="preserve">2 </w:t>
      </w:r>
      <w:r>
        <w:rPr>
          <w:b w:val="0"/>
          <w:color w:val="auto"/>
          <w:sz w:val="22"/>
          <w:szCs w:val="22"/>
        </w:rPr>
        <w:t xml:space="preserve">a 3 </w:t>
      </w:r>
      <w:r w:rsidRPr="00584927">
        <w:rPr>
          <w:b w:val="0"/>
          <w:color w:val="auto"/>
          <w:sz w:val="22"/>
          <w:szCs w:val="22"/>
        </w:rPr>
        <w:t xml:space="preserve">zohľadňuje možnosti pomoci obce podľa § 75 ods. 1 písm. e) štvrtého bodu mladému dospelému po </w:t>
      </w:r>
      <w:smartTag w:uri="urn:schemas-microsoft-com:office:smarttags" w:element="PersonName">
        <w:r>
          <w:rPr>
            <w:b w:val="0"/>
            <w:color w:val="auto"/>
            <w:sz w:val="22"/>
            <w:szCs w:val="22"/>
          </w:rPr>
          <w:t>s</w:t>
        </w:r>
        <w:r w:rsidRPr="00584927">
          <w:rPr>
            <w:b w:val="0"/>
            <w:color w:val="auto"/>
            <w:sz w:val="22"/>
            <w:szCs w:val="22"/>
          </w:rPr>
          <w:t>k</w:t>
        </w:r>
      </w:smartTag>
      <w:r w:rsidRPr="00584927">
        <w:rPr>
          <w:b w:val="0"/>
          <w:color w:val="auto"/>
          <w:sz w:val="22"/>
          <w:szCs w:val="22"/>
        </w:rPr>
        <w:t xml:space="preserve">ončení ústavnej starostlivosti.“. </w:t>
      </w:r>
    </w:p>
    <w:p w:rsidR="003B4D37" w:rsidRPr="00584927" w:rsidP="003B4D37">
      <w:pPr>
        <w:pStyle w:val="titulok"/>
        <w:bidi w:val="0"/>
        <w:spacing w:before="0" w:beforeAutospacing="0" w:after="0" w:afterAutospacing="0" w:line="276" w:lineRule="auto"/>
        <w:ind w:left="426" w:firstLine="282"/>
        <w:jc w:val="both"/>
        <w:rPr>
          <w:b w:val="0"/>
          <w:color w:val="auto"/>
          <w:sz w:val="22"/>
          <w:szCs w:val="22"/>
        </w:rPr>
      </w:pPr>
    </w:p>
    <w:p w:rsidR="003B4D37" w:rsidP="003B4D37">
      <w:pPr>
        <w:pStyle w:val="titulok"/>
        <w:bidi w:val="0"/>
        <w:spacing w:before="0" w:beforeAutospacing="0" w:after="0" w:afterAutospacing="0" w:line="276" w:lineRule="auto"/>
        <w:jc w:val="both"/>
        <w:rPr>
          <w:b w:val="0"/>
          <w:color w:val="auto"/>
          <w:sz w:val="22"/>
          <w:szCs w:val="22"/>
        </w:rPr>
      </w:pPr>
      <w:r>
        <w:rPr>
          <w:b w:val="0"/>
          <w:color w:val="auto"/>
          <w:sz w:val="22"/>
          <w:szCs w:val="22"/>
        </w:rPr>
        <w:t xml:space="preserve">24. V poznámke pod čiarou k odkazu 44 sa vypúšťa </w:t>
      </w:r>
      <w:r w:rsidR="00CB5DD2">
        <w:rPr>
          <w:b w:val="0"/>
          <w:color w:val="auto"/>
          <w:sz w:val="22"/>
          <w:szCs w:val="22"/>
        </w:rPr>
        <w:t>slovo</w:t>
      </w:r>
      <w:r>
        <w:rPr>
          <w:b w:val="0"/>
          <w:color w:val="auto"/>
          <w:sz w:val="22"/>
          <w:szCs w:val="22"/>
        </w:rPr>
        <w:t xml:space="preserve"> „50</w:t>
      </w:r>
      <w:r w:rsidRPr="00DD3DDD">
        <w:rPr>
          <w:b w:val="0"/>
          <w:color w:val="auto"/>
          <w:sz w:val="22"/>
          <w:szCs w:val="22"/>
        </w:rPr>
        <w:t>,</w:t>
      </w:r>
      <w:r>
        <w:rPr>
          <w:b w:val="0"/>
          <w:color w:val="auto"/>
          <w:sz w:val="22"/>
          <w:szCs w:val="22"/>
        </w:rPr>
        <w:t>“.</w:t>
      </w:r>
    </w:p>
    <w:p w:rsidR="003B4D37" w:rsidP="003B4D37">
      <w:pPr>
        <w:pStyle w:val="titulok"/>
        <w:bidi w:val="0"/>
        <w:spacing w:before="0" w:beforeAutospacing="0" w:after="0" w:afterAutospacing="0" w:line="276" w:lineRule="auto"/>
        <w:jc w:val="both"/>
        <w:rPr>
          <w:b w:val="0"/>
          <w:color w:val="auto"/>
          <w:sz w:val="22"/>
          <w:szCs w:val="22"/>
        </w:rPr>
      </w:pPr>
    </w:p>
    <w:p w:rsidR="003B4D37" w:rsidP="003B4D37">
      <w:pPr>
        <w:pStyle w:val="titulok"/>
        <w:bidi w:val="0"/>
        <w:spacing w:before="0" w:beforeAutospacing="0" w:after="0" w:afterAutospacing="0" w:line="276" w:lineRule="auto"/>
        <w:jc w:val="both"/>
        <w:rPr>
          <w:b w:val="0"/>
          <w:color w:val="auto"/>
          <w:sz w:val="22"/>
          <w:szCs w:val="22"/>
        </w:rPr>
      </w:pPr>
      <w:r>
        <w:rPr>
          <w:b w:val="0"/>
          <w:color w:val="auto"/>
          <w:sz w:val="22"/>
          <w:szCs w:val="22"/>
        </w:rPr>
        <w:t xml:space="preserve">25.  § 57 sa dopĺňa odsekmi </w:t>
      </w:r>
      <w:smartTag w:uri="urn:schemas-microsoft-com:office:smarttags" w:element="PersonName">
        <w:smartTag w:uri="urn:schemas-microsoft-com:office:smarttags" w:element="metricconverter">
          <w:smartTagPr>
            <w:attr w:name="ProductID" w:val="5 a"/>
          </w:smartTagPr>
          <w:r>
            <w:rPr>
              <w:b w:val="0"/>
              <w:color w:val="auto"/>
              <w:sz w:val="22"/>
              <w:szCs w:val="22"/>
            </w:rPr>
            <w:t>5 a</w:t>
          </w:r>
        </w:smartTag>
      </w:smartTag>
      <w:r>
        <w:rPr>
          <w:b w:val="0"/>
          <w:color w:val="auto"/>
          <w:sz w:val="22"/>
          <w:szCs w:val="22"/>
        </w:rPr>
        <w:t xml:space="preserve"> 6, ktoré znejú:</w:t>
      </w:r>
    </w:p>
    <w:p w:rsidR="003B4D37" w:rsidRPr="00584927" w:rsidP="00923846">
      <w:pPr>
        <w:pStyle w:val="titulok"/>
        <w:bidi w:val="0"/>
        <w:spacing w:before="0" w:beforeAutospacing="0" w:after="0" w:afterAutospacing="0" w:line="276" w:lineRule="auto"/>
        <w:ind w:left="426" w:firstLine="283"/>
        <w:jc w:val="both"/>
        <w:rPr>
          <w:b w:val="0"/>
          <w:color w:val="auto"/>
          <w:sz w:val="22"/>
          <w:szCs w:val="22"/>
        </w:rPr>
      </w:pPr>
      <w:r>
        <w:rPr>
          <w:b w:val="0"/>
          <w:color w:val="auto"/>
          <w:sz w:val="22"/>
          <w:szCs w:val="22"/>
        </w:rPr>
        <w:t xml:space="preserve"> „(5) Det</w:t>
      </w:r>
      <w:smartTag w:uri="urn:schemas-microsoft-com:office:smarttags" w:element="PersonName">
        <w:r>
          <w:rPr>
            <w:b w:val="0"/>
            <w:color w:val="auto"/>
            <w:sz w:val="22"/>
            <w:szCs w:val="22"/>
          </w:rPr>
          <w:t>sk</w:t>
        </w:r>
      </w:smartTag>
      <w:r>
        <w:rPr>
          <w:b w:val="0"/>
          <w:color w:val="auto"/>
          <w:sz w:val="22"/>
          <w:szCs w:val="22"/>
        </w:rPr>
        <w:t>ý domov môže utvoriť podmienky na predĺženie pobytu plnoletej fyzickej osoby, ktorej bola v det</w:t>
      </w:r>
      <w:smartTag w:uri="urn:schemas-microsoft-com:office:smarttags" w:element="PersonName">
        <w:r>
          <w:rPr>
            <w:b w:val="0"/>
            <w:color w:val="auto"/>
            <w:sz w:val="22"/>
            <w:szCs w:val="22"/>
          </w:rPr>
          <w:t>sk</w:t>
        </w:r>
      </w:smartTag>
      <w:r>
        <w:rPr>
          <w:b w:val="0"/>
          <w:color w:val="auto"/>
          <w:sz w:val="22"/>
          <w:szCs w:val="22"/>
        </w:rPr>
        <w:t>om domove po</w:t>
      </w:r>
      <w:smartTag w:uri="urn:schemas-microsoft-com:office:smarttags" w:element="PersonName">
        <w:r>
          <w:rPr>
            <w:b w:val="0"/>
            <w:color w:val="auto"/>
            <w:sz w:val="22"/>
            <w:szCs w:val="22"/>
          </w:rPr>
          <w:t>sk</w:t>
        </w:r>
      </w:smartTag>
      <w:r>
        <w:rPr>
          <w:b w:val="0"/>
          <w:color w:val="auto"/>
          <w:sz w:val="22"/>
          <w:szCs w:val="22"/>
        </w:rPr>
        <w:t>ytovaná starostlivosť do dovŕšenia 25. roku veku  podľa § 49 ods. 3, ak sa táto fyzická osoba sústavne pripravuje na povolanie štúdiom. Dĺžka pobytu podľa prvej vety nemôže byť dlhšia ako 24 mesiacov. Sústavná príprava na povolanie štúdiom sa posudzuje podľa osobitného  predpisu.</w:t>
      </w:r>
      <w:r w:rsidRPr="00584927">
        <w:rPr>
          <w:color w:val="auto"/>
          <w:sz w:val="22"/>
          <w:szCs w:val="22"/>
          <w:vertAlign w:val="superscript"/>
        </w:rPr>
        <w:t>4</w:t>
      </w:r>
      <w:r>
        <w:rPr>
          <w:color w:val="auto"/>
          <w:sz w:val="22"/>
          <w:szCs w:val="22"/>
          <w:vertAlign w:val="superscript"/>
        </w:rPr>
        <w:t>2a</w:t>
      </w:r>
      <w:r w:rsidRPr="00584927">
        <w:rPr>
          <w:color w:val="auto"/>
          <w:sz w:val="22"/>
          <w:szCs w:val="22"/>
          <w:vertAlign w:val="superscript"/>
        </w:rPr>
        <w:t>)</w:t>
      </w:r>
    </w:p>
    <w:p w:rsidR="003B4D37" w:rsidP="00923846">
      <w:pPr>
        <w:pStyle w:val="titulok"/>
        <w:bidi w:val="0"/>
        <w:spacing w:before="0" w:beforeAutospacing="0" w:after="0" w:afterAutospacing="0" w:line="276" w:lineRule="auto"/>
        <w:ind w:left="426" w:firstLine="283"/>
        <w:jc w:val="both"/>
        <w:rPr>
          <w:b w:val="0"/>
          <w:color w:val="auto"/>
          <w:sz w:val="22"/>
          <w:szCs w:val="22"/>
        </w:rPr>
      </w:pPr>
      <w:r>
        <w:rPr>
          <w:b w:val="0"/>
          <w:color w:val="auto"/>
          <w:sz w:val="22"/>
          <w:szCs w:val="22"/>
        </w:rPr>
        <w:t xml:space="preserve">(6) Podmienky na predĺženie pobytu a výšku úhrady za tento pobyt dohodne písomne  detský domov s plnoletou fyzickou osobou podľa odseku 5. Na určenie výšky úhrady sa vzťahuje  § 61 ods. 6 a 7 prvá a tretia veta rovnako.“.   </w:t>
      </w:r>
    </w:p>
    <w:p w:rsidR="003B4D37" w:rsidP="003B4D37">
      <w:pPr>
        <w:pStyle w:val="titulok"/>
        <w:bidi w:val="0"/>
        <w:spacing w:before="0" w:beforeAutospacing="0" w:after="0" w:afterAutospacing="0" w:line="276" w:lineRule="auto"/>
        <w:jc w:val="both"/>
        <w:rPr>
          <w:b w:val="0"/>
          <w:color w:val="auto"/>
          <w:sz w:val="22"/>
          <w:szCs w:val="22"/>
        </w:rPr>
      </w:pPr>
    </w:p>
    <w:p w:rsidR="003B4D37" w:rsidP="003B4D37">
      <w:pPr>
        <w:pStyle w:val="titulok"/>
        <w:bidi w:val="0"/>
        <w:spacing w:before="0" w:beforeAutospacing="0" w:after="0" w:afterAutospacing="0" w:line="276" w:lineRule="auto"/>
        <w:jc w:val="both"/>
        <w:rPr>
          <w:b w:val="0"/>
          <w:color w:val="auto"/>
          <w:sz w:val="22"/>
          <w:szCs w:val="22"/>
        </w:rPr>
      </w:pPr>
      <w:r>
        <w:rPr>
          <w:b w:val="0"/>
          <w:color w:val="auto"/>
          <w:sz w:val="22"/>
          <w:szCs w:val="22"/>
        </w:rPr>
        <w:t>26. V § 60 ods.1 písmeno  j) znie:</w:t>
      </w:r>
    </w:p>
    <w:p w:rsidR="003B4D37" w:rsidP="003B4D37">
      <w:pPr>
        <w:pStyle w:val="titulok"/>
        <w:bidi w:val="0"/>
        <w:spacing w:before="0" w:beforeAutospacing="0" w:after="0" w:afterAutospacing="0" w:line="276" w:lineRule="auto"/>
        <w:jc w:val="both"/>
        <w:rPr>
          <w:b w:val="0"/>
          <w:color w:val="auto"/>
          <w:sz w:val="22"/>
          <w:szCs w:val="22"/>
        </w:rPr>
      </w:pPr>
      <w:r>
        <w:rPr>
          <w:b w:val="0"/>
          <w:color w:val="auto"/>
          <w:sz w:val="22"/>
          <w:szCs w:val="22"/>
        </w:rPr>
        <w:t xml:space="preserve">     „j) záznamy o psychickom vývine, fyzickom vývine a sociálnom vývine dieťaťa,“ </w:t>
      </w:r>
    </w:p>
    <w:p w:rsidR="003B4D37" w:rsidP="003B4D37">
      <w:pPr>
        <w:pStyle w:val="BodyTextFirstIndent"/>
        <w:bidi w:val="0"/>
        <w:spacing w:after="0" w:line="276" w:lineRule="auto"/>
        <w:ind w:firstLine="0"/>
        <w:jc w:val="both"/>
        <w:rPr>
          <w:rFonts w:ascii="Arial" w:hAnsi="Arial" w:cs="Arial"/>
          <w:sz w:val="22"/>
          <w:szCs w:val="22"/>
        </w:rPr>
      </w:pPr>
    </w:p>
    <w:p w:rsidR="003B4D37" w:rsidP="003B4D37">
      <w:pPr>
        <w:pStyle w:val="titulok"/>
        <w:bidi w:val="0"/>
        <w:spacing w:before="0" w:beforeAutospacing="0" w:after="0" w:afterAutospacing="0" w:line="276" w:lineRule="auto"/>
        <w:jc w:val="both"/>
        <w:rPr>
          <w:b w:val="0"/>
          <w:color w:val="auto"/>
          <w:sz w:val="22"/>
          <w:szCs w:val="22"/>
        </w:rPr>
      </w:pPr>
      <w:r>
        <w:rPr>
          <w:b w:val="0"/>
          <w:color w:val="auto"/>
          <w:sz w:val="22"/>
          <w:szCs w:val="22"/>
        </w:rPr>
        <w:t xml:space="preserve">27. V § 61  ods. 2 prvej vete sa  za slovami „najviac vo výške“ vypúšťa slovo „dvojnásobku“. </w:t>
      </w:r>
    </w:p>
    <w:p w:rsidR="003B4D37" w:rsidP="003B4D37">
      <w:pPr>
        <w:pStyle w:val="titulok"/>
        <w:bidi w:val="0"/>
        <w:spacing w:before="0" w:beforeAutospacing="0" w:after="0" w:afterAutospacing="0" w:line="276" w:lineRule="auto"/>
        <w:jc w:val="both"/>
        <w:rPr>
          <w:b w:val="0"/>
          <w:color w:val="auto"/>
          <w:sz w:val="22"/>
          <w:szCs w:val="22"/>
        </w:rPr>
      </w:pPr>
    </w:p>
    <w:p w:rsidR="003B4D37" w:rsidP="003B4D37">
      <w:pPr>
        <w:autoSpaceDE w:val="0"/>
        <w:autoSpaceDN w:val="0"/>
        <w:bidi w:val="0"/>
        <w:adjustRightInd w:val="0"/>
        <w:spacing w:line="276" w:lineRule="auto"/>
        <w:ind w:left="426" w:hanging="426"/>
        <w:jc w:val="both"/>
        <w:rPr>
          <w:rFonts w:ascii="Arial" w:hAnsi="Arial" w:cs="Arial"/>
          <w:sz w:val="22"/>
          <w:szCs w:val="22"/>
        </w:rPr>
      </w:pPr>
      <w:r>
        <w:rPr>
          <w:rFonts w:ascii="Arial" w:hAnsi="Arial" w:cs="Arial"/>
          <w:sz w:val="22"/>
          <w:szCs w:val="22"/>
        </w:rPr>
        <w:t xml:space="preserve">28. V § 61  ods. 7 sa  na konci pripájajú tieto  vety:  „Ak mladý dospelý má nárok na sirotský dôchodok alebo sirotský výsluhový dôchodok, na určenie úhrady </w:t>
      </w:r>
      <w:r w:rsidR="00CB5DD2">
        <w:rPr>
          <w:rFonts w:ascii="Arial" w:hAnsi="Arial" w:cs="Arial"/>
          <w:sz w:val="22"/>
          <w:szCs w:val="22"/>
        </w:rPr>
        <w:t xml:space="preserve">sa </w:t>
      </w:r>
      <w:r>
        <w:rPr>
          <w:rFonts w:ascii="Arial" w:hAnsi="Arial" w:cs="Arial"/>
          <w:sz w:val="22"/>
          <w:szCs w:val="22"/>
        </w:rPr>
        <w:t>odsek 2  vzťahuje rovnako. Ak je mladý dospelý poberateľom dávky v hmotnej núdzi a príspevkov k dávke podľa osobitného predpisu,</w:t>
      </w:r>
      <w:r>
        <w:rPr>
          <w:rFonts w:ascii="Arial" w:hAnsi="Arial" w:cs="Arial"/>
          <w:sz w:val="22"/>
          <w:szCs w:val="22"/>
          <w:vertAlign w:val="superscript"/>
        </w:rPr>
        <w:t xml:space="preserve">44b) </w:t>
      </w:r>
      <w:r>
        <w:rPr>
          <w:rFonts w:ascii="Arial" w:hAnsi="Arial" w:cs="Arial"/>
          <w:sz w:val="22"/>
          <w:szCs w:val="22"/>
        </w:rPr>
        <w:t xml:space="preserve">platí úhradu podľa odseku 6 najviac vo výške tejto dávky a týchto príspevkov.“. </w:t>
      </w:r>
    </w:p>
    <w:p w:rsidR="003B4D37" w:rsidP="003B4D37">
      <w:pPr>
        <w:pStyle w:val="titulok"/>
        <w:bidi w:val="0"/>
        <w:spacing w:before="0" w:beforeAutospacing="0" w:after="0" w:afterAutospacing="0" w:line="276" w:lineRule="auto"/>
        <w:jc w:val="both"/>
        <w:rPr>
          <w:b w:val="0"/>
          <w:color w:val="auto"/>
          <w:sz w:val="22"/>
          <w:szCs w:val="22"/>
        </w:rPr>
      </w:pPr>
      <w:r>
        <w:rPr>
          <w:b w:val="0"/>
          <w:color w:val="auto"/>
          <w:sz w:val="22"/>
          <w:szCs w:val="22"/>
        </w:rPr>
        <w:t xml:space="preserve"> </w:t>
      </w:r>
    </w:p>
    <w:p w:rsidR="003B4D37" w:rsidP="003B4D37">
      <w:pPr>
        <w:pStyle w:val="titulok"/>
        <w:bidi w:val="0"/>
        <w:spacing w:before="0" w:beforeAutospacing="0" w:after="0" w:afterAutospacing="0" w:line="276" w:lineRule="auto"/>
        <w:jc w:val="both"/>
        <w:rPr>
          <w:b w:val="0"/>
          <w:color w:val="auto"/>
          <w:sz w:val="22"/>
          <w:szCs w:val="22"/>
        </w:rPr>
      </w:pPr>
      <w:r>
        <w:rPr>
          <w:b w:val="0"/>
          <w:color w:val="auto"/>
          <w:sz w:val="22"/>
          <w:szCs w:val="22"/>
        </w:rPr>
        <w:t xml:space="preserve">       Poznámka pod čiarou k odkazu 44b znie:</w:t>
      </w:r>
    </w:p>
    <w:p w:rsidR="003B4D37" w:rsidP="003B4D37">
      <w:pPr>
        <w:pStyle w:val="FootnoteText"/>
        <w:bidi w:val="0"/>
        <w:spacing w:line="276" w:lineRule="auto"/>
        <w:ind w:left="709" w:hanging="709"/>
        <w:jc w:val="both"/>
        <w:rPr>
          <w:rFonts w:ascii="Arial" w:hAnsi="Arial" w:cs="Arial"/>
          <w:sz w:val="22"/>
          <w:szCs w:val="22"/>
        </w:rPr>
      </w:pPr>
      <w:r>
        <w:rPr>
          <w:rFonts w:ascii="Arial" w:hAnsi="Arial" w:cs="Arial"/>
          <w:sz w:val="22"/>
          <w:szCs w:val="22"/>
          <w:vertAlign w:val="superscript"/>
        </w:rPr>
        <w:t xml:space="preserve">         </w:t>
      </w:r>
      <w:r>
        <w:rPr>
          <w:rFonts w:ascii="Arial" w:hAnsi="Arial" w:cs="Arial"/>
          <w:sz w:val="22"/>
          <w:szCs w:val="22"/>
        </w:rPr>
        <w:t>„</w:t>
      </w:r>
      <w:r>
        <w:rPr>
          <w:rFonts w:ascii="Arial" w:hAnsi="Arial" w:cs="Arial"/>
          <w:sz w:val="22"/>
          <w:szCs w:val="22"/>
          <w:vertAlign w:val="superscript"/>
        </w:rPr>
        <w:t xml:space="preserve">44b) </w:t>
      </w:r>
      <w:r>
        <w:rPr>
          <w:rFonts w:ascii="Arial" w:hAnsi="Arial" w:cs="Arial"/>
          <w:sz w:val="22"/>
          <w:szCs w:val="22"/>
        </w:rPr>
        <w:t>Zákon č. 599/2003 Z. z. o pomoci v hmotnej núdzi a o zmene a doplnení niektorých zákonov v znení ne</w:t>
      </w:r>
      <w:smartTag w:uri="urn:schemas-microsoft-com:office:smarttags" w:element="PersonName">
        <w:r>
          <w:rPr>
            <w:rFonts w:ascii="Arial" w:hAnsi="Arial" w:cs="Arial"/>
            <w:sz w:val="22"/>
            <w:szCs w:val="22"/>
          </w:rPr>
          <w:t>sk</w:t>
        </w:r>
      </w:smartTag>
      <w:r>
        <w:rPr>
          <w:rFonts w:ascii="Arial" w:hAnsi="Arial" w:cs="Arial"/>
          <w:sz w:val="22"/>
          <w:szCs w:val="22"/>
        </w:rPr>
        <w:t xml:space="preserve">orších predpisov.“. </w:t>
      </w:r>
    </w:p>
    <w:p w:rsidR="003B4D37" w:rsidP="003B4D37">
      <w:pPr>
        <w:pStyle w:val="BodyTextFirstIndent"/>
        <w:bidi w:val="0"/>
        <w:spacing w:after="0" w:line="276" w:lineRule="auto"/>
        <w:ind w:firstLine="0"/>
        <w:jc w:val="both"/>
        <w:rPr>
          <w:rFonts w:ascii="Arial" w:hAnsi="Arial" w:cs="Arial"/>
          <w:sz w:val="22"/>
          <w:szCs w:val="22"/>
        </w:rPr>
      </w:pPr>
    </w:p>
    <w:p w:rsidR="003B4D37" w:rsidP="003B4D37">
      <w:pPr>
        <w:pStyle w:val="BodyTextFirstIndent"/>
        <w:bidi w:val="0"/>
        <w:spacing w:after="0" w:line="276" w:lineRule="auto"/>
        <w:ind w:left="426" w:hanging="426"/>
        <w:jc w:val="both"/>
        <w:rPr>
          <w:rFonts w:ascii="Arial" w:hAnsi="Arial" w:cs="Arial"/>
          <w:sz w:val="22"/>
          <w:szCs w:val="22"/>
        </w:rPr>
      </w:pPr>
      <w:r>
        <w:rPr>
          <w:rFonts w:ascii="Arial" w:hAnsi="Arial" w:cs="Arial"/>
          <w:sz w:val="22"/>
          <w:szCs w:val="22"/>
        </w:rPr>
        <w:t>29. V § 63 ods. 2 sa odkaz 44b nad slovami „adiktológa“ a „psychiatra“  označuje ako odkaz 44c a poznámka pod čiarou k odkazu 44b sa označuje ako poznámka  pod čiarou  44c.</w:t>
      </w:r>
    </w:p>
    <w:p w:rsidR="003B4D37" w:rsidP="003B4D37">
      <w:pPr>
        <w:pStyle w:val="BodyTextFirstIndent"/>
        <w:bidi w:val="0"/>
        <w:spacing w:after="0" w:line="276" w:lineRule="auto"/>
        <w:ind w:firstLine="0"/>
        <w:jc w:val="both"/>
        <w:rPr>
          <w:rFonts w:ascii="Arial" w:hAnsi="Arial" w:cs="Arial"/>
          <w:sz w:val="22"/>
          <w:szCs w:val="22"/>
        </w:rPr>
      </w:pPr>
    </w:p>
    <w:p w:rsidR="003B4D37" w:rsidP="003B4D37">
      <w:pPr>
        <w:pStyle w:val="BodyTextFirstIndent"/>
        <w:bidi w:val="0"/>
        <w:spacing w:after="0" w:line="276" w:lineRule="auto"/>
        <w:ind w:firstLine="0"/>
        <w:jc w:val="both"/>
        <w:rPr>
          <w:rFonts w:ascii="Arial" w:hAnsi="Arial" w:cs="Arial"/>
          <w:sz w:val="22"/>
          <w:szCs w:val="22"/>
        </w:rPr>
      </w:pPr>
      <w:r>
        <w:rPr>
          <w:rFonts w:ascii="Arial" w:hAnsi="Arial" w:cs="Arial"/>
          <w:sz w:val="22"/>
          <w:szCs w:val="22"/>
        </w:rPr>
        <w:t>30.  V § 69 sa za  odsek 1 vkladá nový odsek 2, ktorý znie:</w:t>
      </w:r>
    </w:p>
    <w:p w:rsidR="003B4D37" w:rsidP="003B4D37">
      <w:pPr>
        <w:pStyle w:val="BodyTextFirstIndent"/>
        <w:bidi w:val="0"/>
        <w:spacing w:after="0" w:line="276" w:lineRule="auto"/>
        <w:ind w:left="426" w:firstLine="564"/>
        <w:jc w:val="both"/>
        <w:rPr>
          <w:rFonts w:ascii="Arial" w:hAnsi="Arial" w:cs="Arial"/>
          <w:sz w:val="22"/>
          <w:szCs w:val="22"/>
        </w:rPr>
      </w:pPr>
      <w:r>
        <w:rPr>
          <w:rFonts w:ascii="Arial" w:hAnsi="Arial" w:cs="Arial"/>
          <w:sz w:val="22"/>
          <w:szCs w:val="22"/>
        </w:rPr>
        <w:t>„(2) Príspevok na uľahčenie osamostatnenia sa mladého dospelého po</w:t>
      </w:r>
      <w:smartTag w:uri="urn:schemas-microsoft-com:office:smarttags" w:element="PersonName">
        <w:r>
          <w:rPr>
            <w:rFonts w:ascii="Arial" w:hAnsi="Arial" w:cs="Arial"/>
            <w:sz w:val="22"/>
            <w:szCs w:val="22"/>
          </w:rPr>
          <w:t>sk</w:t>
        </w:r>
      </w:smartTag>
      <w:r>
        <w:rPr>
          <w:rFonts w:ascii="Arial" w:hAnsi="Arial" w:cs="Arial"/>
          <w:sz w:val="22"/>
          <w:szCs w:val="22"/>
        </w:rPr>
        <w:t>ytuje det</w:t>
      </w:r>
      <w:smartTag w:uri="urn:schemas-microsoft-com:office:smarttags" w:element="PersonName">
        <w:r>
          <w:rPr>
            <w:rFonts w:ascii="Arial" w:hAnsi="Arial" w:cs="Arial"/>
            <w:sz w:val="22"/>
            <w:szCs w:val="22"/>
          </w:rPr>
          <w:t>sk</w:t>
        </w:r>
      </w:smartTag>
      <w:r>
        <w:rPr>
          <w:rFonts w:ascii="Arial" w:hAnsi="Arial" w:cs="Arial"/>
          <w:sz w:val="22"/>
          <w:szCs w:val="22"/>
        </w:rPr>
        <w:t>ý domov v peňažnej forme spôsobom navrhnutým mladým dospelým. Ak je to účelné na zabezpečenie bývania mladého dospelého, na zabezpečenie vecí súvisiacich s bývaním alebo na iné účely súvisiace so zvýšením schopnosti mladého dospelého samostatne sa živiť, ktoré navrhne obec  podľa § 75 ods. 1 písm. e)  štvrtého bodu, môže det</w:t>
      </w:r>
      <w:smartTag w:uri="urn:schemas-microsoft-com:office:smarttags" w:element="PersonName">
        <w:r>
          <w:rPr>
            <w:rFonts w:ascii="Arial" w:hAnsi="Arial" w:cs="Arial"/>
            <w:sz w:val="22"/>
            <w:szCs w:val="22"/>
          </w:rPr>
          <w:t>sk</w:t>
        </w:r>
      </w:smartTag>
      <w:r>
        <w:rPr>
          <w:rFonts w:ascii="Arial" w:hAnsi="Arial" w:cs="Arial"/>
          <w:sz w:val="22"/>
          <w:szCs w:val="22"/>
        </w:rPr>
        <w:t>ý domov rozhodnúť o po</w:t>
      </w:r>
      <w:smartTag w:uri="urn:schemas-microsoft-com:office:smarttags" w:element="PersonName">
        <w:r>
          <w:rPr>
            <w:rFonts w:ascii="Arial" w:hAnsi="Arial" w:cs="Arial"/>
            <w:sz w:val="22"/>
            <w:szCs w:val="22"/>
          </w:rPr>
          <w:t>sk</w:t>
        </w:r>
      </w:smartTag>
      <w:r>
        <w:rPr>
          <w:rFonts w:ascii="Arial" w:hAnsi="Arial" w:cs="Arial"/>
          <w:sz w:val="22"/>
          <w:szCs w:val="22"/>
        </w:rPr>
        <w:t>ytnutí príspevku na uľahčenie osamostatnenia sa  mladého dospelého aj vo vecnej forme alebo v kombinovanej forme alebo môže rozhodnúť o  určení iného spôsobu po</w:t>
      </w:r>
      <w:smartTag w:uri="urn:schemas-microsoft-com:office:smarttags" w:element="PersonName">
        <w:r>
          <w:rPr>
            <w:rFonts w:ascii="Arial" w:hAnsi="Arial" w:cs="Arial"/>
            <w:sz w:val="22"/>
            <w:szCs w:val="22"/>
          </w:rPr>
          <w:t>sk</w:t>
        </w:r>
      </w:smartTag>
      <w:r>
        <w:rPr>
          <w:rFonts w:ascii="Arial" w:hAnsi="Arial" w:cs="Arial"/>
          <w:sz w:val="22"/>
          <w:szCs w:val="22"/>
        </w:rPr>
        <w:t>ytnutia peňažnej formy tohto príspevku.</w:t>
      </w:r>
      <w:r w:rsidRPr="00745DC9">
        <w:rPr>
          <w:rFonts w:ascii="Arial" w:hAnsi="Arial" w:cs="Arial"/>
          <w:sz w:val="22"/>
          <w:szCs w:val="22"/>
        </w:rPr>
        <w:t xml:space="preserve"> </w:t>
      </w:r>
      <w:r>
        <w:rPr>
          <w:rFonts w:ascii="Arial" w:hAnsi="Arial" w:cs="Arial"/>
          <w:sz w:val="22"/>
          <w:szCs w:val="22"/>
        </w:rPr>
        <w:t>Vecnú formu príspevku na uľahčenie  osamostatnenia sa mladého dospelého alebo vecnú časť kombinovanej formy tohto príspevku po</w:t>
      </w:r>
      <w:smartTag w:uri="urn:schemas-microsoft-com:office:smarttags" w:element="PersonName">
        <w:r>
          <w:rPr>
            <w:rFonts w:ascii="Arial" w:hAnsi="Arial" w:cs="Arial"/>
            <w:sz w:val="22"/>
            <w:szCs w:val="22"/>
          </w:rPr>
          <w:t>sk</w:t>
        </w:r>
      </w:smartTag>
      <w:r>
        <w:rPr>
          <w:rFonts w:ascii="Arial" w:hAnsi="Arial" w:cs="Arial"/>
          <w:sz w:val="22"/>
          <w:szCs w:val="22"/>
        </w:rPr>
        <w:t>ytne det</w:t>
      </w:r>
      <w:smartTag w:uri="urn:schemas-microsoft-com:office:smarttags" w:element="PersonName">
        <w:r>
          <w:rPr>
            <w:rFonts w:ascii="Arial" w:hAnsi="Arial" w:cs="Arial"/>
            <w:sz w:val="22"/>
            <w:szCs w:val="22"/>
          </w:rPr>
          <w:t>sk</w:t>
        </w:r>
      </w:smartTag>
      <w:r>
        <w:rPr>
          <w:rFonts w:ascii="Arial" w:hAnsi="Arial" w:cs="Arial"/>
          <w:sz w:val="22"/>
          <w:szCs w:val="22"/>
        </w:rPr>
        <w:t xml:space="preserve">ý domov podľa právoplatného rozhodnutia.“.  </w:t>
      </w:r>
    </w:p>
    <w:p w:rsidR="003B4D37" w:rsidP="003B4D37">
      <w:pPr>
        <w:pStyle w:val="BodyTextFirstIndent"/>
        <w:bidi w:val="0"/>
        <w:spacing w:after="0" w:line="276" w:lineRule="auto"/>
        <w:ind w:firstLine="0"/>
        <w:jc w:val="both"/>
        <w:rPr>
          <w:rFonts w:ascii="Arial" w:hAnsi="Arial" w:cs="Arial"/>
          <w:sz w:val="22"/>
          <w:szCs w:val="22"/>
        </w:rPr>
      </w:pPr>
    </w:p>
    <w:p w:rsidR="003B4D37" w:rsidP="003B4D37">
      <w:pPr>
        <w:pStyle w:val="BodyTextFirstIndent"/>
        <w:bidi w:val="0"/>
        <w:spacing w:after="0" w:line="276" w:lineRule="auto"/>
        <w:ind w:firstLine="0"/>
        <w:jc w:val="both"/>
        <w:rPr>
          <w:rFonts w:ascii="Arial" w:hAnsi="Arial" w:cs="Arial"/>
          <w:sz w:val="22"/>
          <w:szCs w:val="22"/>
        </w:rPr>
      </w:pPr>
      <w:r>
        <w:rPr>
          <w:rFonts w:ascii="Arial" w:hAnsi="Arial" w:cs="Arial"/>
          <w:sz w:val="22"/>
          <w:szCs w:val="22"/>
        </w:rPr>
        <w:t xml:space="preserve">       Doterajšie odseky </w:t>
      </w:r>
      <w:smartTag w:uri="urn:schemas-microsoft-com:office:smarttags" w:element="PersonName">
        <w:smartTag w:uri="urn:schemas-microsoft-com:office:smarttags" w:element="metricconverter">
          <w:smartTagPr>
            <w:attr w:name="ProductID" w:val="2 a"/>
          </w:smartTagPr>
          <w:r>
            <w:rPr>
              <w:rFonts w:ascii="Arial" w:hAnsi="Arial" w:cs="Arial"/>
              <w:sz w:val="22"/>
              <w:szCs w:val="22"/>
            </w:rPr>
            <w:t>2 a</w:t>
          </w:r>
        </w:smartTag>
      </w:smartTag>
      <w:r>
        <w:rPr>
          <w:rFonts w:ascii="Arial" w:hAnsi="Arial" w:cs="Arial"/>
          <w:sz w:val="22"/>
          <w:szCs w:val="22"/>
        </w:rPr>
        <w:t xml:space="preserve"> 3 sa označujú ako odseky  3 a 4.</w:t>
      </w:r>
    </w:p>
    <w:p w:rsidR="003B4D37" w:rsidP="003B4D37">
      <w:pPr>
        <w:pStyle w:val="BodyTextFirstIndent"/>
        <w:bidi w:val="0"/>
        <w:spacing w:after="0" w:line="276" w:lineRule="auto"/>
        <w:ind w:firstLine="0"/>
        <w:jc w:val="both"/>
        <w:rPr>
          <w:rFonts w:ascii="Arial" w:hAnsi="Arial" w:cs="Arial"/>
          <w:sz w:val="22"/>
          <w:szCs w:val="22"/>
        </w:rPr>
      </w:pPr>
    </w:p>
    <w:p w:rsidR="003B4D37" w:rsidP="003B4D37">
      <w:pPr>
        <w:autoSpaceDE w:val="0"/>
        <w:autoSpaceDN w:val="0"/>
        <w:bidi w:val="0"/>
        <w:adjustRightInd w:val="0"/>
        <w:spacing w:line="276" w:lineRule="auto"/>
        <w:ind w:left="426" w:hanging="426"/>
        <w:jc w:val="both"/>
        <w:rPr>
          <w:rFonts w:ascii="Arial" w:hAnsi="Arial" w:cs="Arial"/>
          <w:sz w:val="22"/>
          <w:szCs w:val="22"/>
          <w:vertAlign w:val="superscript"/>
        </w:rPr>
      </w:pPr>
      <w:r>
        <w:rPr>
          <w:rFonts w:ascii="Arial" w:hAnsi="Arial" w:cs="Arial"/>
          <w:sz w:val="22"/>
          <w:szCs w:val="22"/>
        </w:rPr>
        <w:t>31.  V § 69 ods. 4 sa  za slová  „v domove sociálnych služieb pre dospelých</w:t>
      </w:r>
      <w:r>
        <w:rPr>
          <w:rFonts w:ascii="Arial" w:hAnsi="Arial" w:cs="Arial"/>
          <w:sz w:val="22"/>
          <w:szCs w:val="22"/>
          <w:vertAlign w:val="superscript"/>
        </w:rPr>
        <w:t>32)</w:t>
      </w:r>
      <w:r>
        <w:rPr>
          <w:rFonts w:ascii="Arial" w:hAnsi="Arial" w:cs="Arial"/>
          <w:sz w:val="22"/>
          <w:szCs w:val="22"/>
        </w:rPr>
        <w:t>“ vkladajú slová „alebo v špecializovanom zariadení</w:t>
      </w:r>
      <w:r>
        <w:rPr>
          <w:rFonts w:ascii="Arial" w:hAnsi="Arial" w:cs="Arial"/>
          <w:sz w:val="22"/>
          <w:szCs w:val="22"/>
          <w:vertAlign w:val="superscript"/>
        </w:rPr>
        <w:t>45b)“</w:t>
      </w:r>
      <w:r>
        <w:rPr>
          <w:rFonts w:ascii="Arial" w:hAnsi="Arial" w:cs="Arial"/>
          <w:sz w:val="22"/>
          <w:szCs w:val="22"/>
        </w:rPr>
        <w:t>.</w:t>
      </w:r>
      <w:r>
        <w:rPr>
          <w:rFonts w:ascii="Arial" w:hAnsi="Arial" w:cs="Arial"/>
          <w:sz w:val="22"/>
          <w:szCs w:val="22"/>
          <w:vertAlign w:val="superscript"/>
        </w:rPr>
        <w:t xml:space="preserve"> </w:t>
      </w:r>
    </w:p>
    <w:p w:rsidR="003B4D37" w:rsidP="003B4D37">
      <w:pPr>
        <w:pStyle w:val="titulok"/>
        <w:bidi w:val="0"/>
        <w:spacing w:before="0" w:beforeAutospacing="0" w:after="0" w:afterAutospacing="0" w:line="276" w:lineRule="auto"/>
        <w:jc w:val="both"/>
        <w:rPr>
          <w:b w:val="0"/>
          <w:color w:val="auto"/>
          <w:sz w:val="22"/>
          <w:szCs w:val="22"/>
        </w:rPr>
      </w:pPr>
    </w:p>
    <w:p w:rsidR="003B4D37" w:rsidP="003B4D37">
      <w:pPr>
        <w:pStyle w:val="titulok"/>
        <w:bidi w:val="0"/>
        <w:spacing w:before="0" w:beforeAutospacing="0" w:after="0" w:afterAutospacing="0" w:line="276" w:lineRule="auto"/>
        <w:ind w:firstLine="426"/>
        <w:jc w:val="both"/>
        <w:rPr>
          <w:b w:val="0"/>
          <w:color w:val="auto"/>
          <w:sz w:val="22"/>
          <w:szCs w:val="22"/>
        </w:rPr>
      </w:pPr>
      <w:r>
        <w:rPr>
          <w:b w:val="0"/>
          <w:color w:val="auto"/>
          <w:sz w:val="22"/>
          <w:szCs w:val="22"/>
        </w:rPr>
        <w:t xml:space="preserve">Poznámka pod čiarou k odkazu 45b znie: </w:t>
      </w:r>
    </w:p>
    <w:p w:rsidR="003B4D37" w:rsidP="003B4D37">
      <w:pPr>
        <w:pStyle w:val="FootnoteText"/>
        <w:bidi w:val="0"/>
        <w:spacing w:line="276" w:lineRule="auto"/>
        <w:ind w:left="993" w:hanging="993"/>
        <w:jc w:val="both"/>
        <w:rPr>
          <w:rFonts w:ascii="Arial" w:hAnsi="Arial" w:cs="Arial"/>
          <w:sz w:val="22"/>
          <w:szCs w:val="22"/>
        </w:rPr>
      </w:pPr>
      <w:r>
        <w:rPr>
          <w:rFonts w:ascii="Arial" w:hAnsi="Arial" w:cs="Arial"/>
          <w:sz w:val="22"/>
          <w:szCs w:val="22"/>
        </w:rPr>
        <w:t xml:space="preserve">       „</w:t>
      </w:r>
      <w:r>
        <w:rPr>
          <w:rFonts w:ascii="Arial" w:hAnsi="Arial" w:cs="Arial"/>
          <w:sz w:val="22"/>
          <w:szCs w:val="22"/>
          <w:vertAlign w:val="superscript"/>
        </w:rPr>
        <w:t xml:space="preserve">45b)  </w:t>
      </w:r>
      <w:r>
        <w:rPr>
          <w:rFonts w:ascii="Arial" w:hAnsi="Arial" w:cs="Arial"/>
          <w:sz w:val="22"/>
          <w:szCs w:val="22"/>
        </w:rPr>
        <w:t>§ 39 zákona č. 448/2008 Z. z. o sociálnych službách a o zmene a doplnení zákona          č. 455/1991 Zb. o živnosten</w:t>
      </w:r>
      <w:smartTag w:uri="urn:schemas-microsoft-com:office:smarttags" w:element="PersonName">
        <w:r>
          <w:rPr>
            <w:rFonts w:ascii="Arial" w:hAnsi="Arial" w:cs="Arial"/>
            <w:sz w:val="22"/>
            <w:szCs w:val="22"/>
          </w:rPr>
          <w:t>sk</w:t>
        </w:r>
      </w:smartTag>
      <w:r>
        <w:rPr>
          <w:rFonts w:ascii="Arial" w:hAnsi="Arial" w:cs="Arial"/>
          <w:sz w:val="22"/>
          <w:szCs w:val="22"/>
        </w:rPr>
        <w:t>om podnikaní (živnosten</w:t>
      </w:r>
      <w:smartTag w:uri="urn:schemas-microsoft-com:office:smarttags" w:element="PersonName">
        <w:r>
          <w:rPr>
            <w:rFonts w:ascii="Arial" w:hAnsi="Arial" w:cs="Arial"/>
            <w:sz w:val="22"/>
            <w:szCs w:val="22"/>
          </w:rPr>
          <w:t>sk</w:t>
        </w:r>
      </w:smartTag>
      <w:r>
        <w:rPr>
          <w:rFonts w:ascii="Arial" w:hAnsi="Arial" w:cs="Arial"/>
          <w:sz w:val="22"/>
          <w:szCs w:val="22"/>
        </w:rPr>
        <w:t>ý zákon) v znení ne</w:t>
      </w:r>
      <w:smartTag w:uri="urn:schemas-microsoft-com:office:smarttags" w:element="PersonName">
        <w:r>
          <w:rPr>
            <w:rFonts w:ascii="Arial" w:hAnsi="Arial" w:cs="Arial"/>
            <w:sz w:val="22"/>
            <w:szCs w:val="22"/>
          </w:rPr>
          <w:t>sk</w:t>
        </w:r>
      </w:smartTag>
      <w:r>
        <w:rPr>
          <w:rFonts w:ascii="Arial" w:hAnsi="Arial" w:cs="Arial"/>
          <w:sz w:val="22"/>
          <w:szCs w:val="22"/>
        </w:rPr>
        <w:t xml:space="preserve">orších predpisov.“.  </w:t>
      </w:r>
    </w:p>
    <w:p w:rsidR="003B4D37" w:rsidP="003B4D37">
      <w:pPr>
        <w:pStyle w:val="titulok"/>
        <w:bidi w:val="0"/>
        <w:spacing w:before="0" w:beforeAutospacing="0" w:after="0" w:afterAutospacing="0" w:line="276" w:lineRule="auto"/>
        <w:jc w:val="both"/>
        <w:rPr>
          <w:b w:val="0"/>
          <w:color w:val="auto"/>
          <w:sz w:val="22"/>
          <w:szCs w:val="22"/>
        </w:rPr>
      </w:pPr>
    </w:p>
    <w:p w:rsidR="003B4D37" w:rsidP="003B4D37">
      <w:pPr>
        <w:pStyle w:val="titulok"/>
        <w:bidi w:val="0"/>
        <w:spacing w:before="0" w:beforeAutospacing="0" w:after="0" w:afterAutospacing="0" w:line="276" w:lineRule="auto"/>
        <w:jc w:val="both"/>
        <w:rPr>
          <w:b w:val="0"/>
          <w:color w:val="auto"/>
          <w:sz w:val="22"/>
          <w:szCs w:val="22"/>
        </w:rPr>
      </w:pPr>
      <w:r>
        <w:rPr>
          <w:b w:val="0"/>
          <w:color w:val="auto"/>
          <w:sz w:val="22"/>
          <w:szCs w:val="22"/>
        </w:rPr>
        <w:t>32. V § 73 ods. 1 písmeno c) znie:</w:t>
      </w:r>
    </w:p>
    <w:p w:rsidR="003B4D37" w:rsidP="003B4D37">
      <w:pPr>
        <w:pStyle w:val="titulok"/>
        <w:bidi w:val="0"/>
        <w:spacing w:before="0" w:beforeAutospacing="0" w:after="0" w:afterAutospacing="0" w:line="276" w:lineRule="auto"/>
        <w:ind w:left="851" w:hanging="851"/>
        <w:jc w:val="both"/>
        <w:rPr>
          <w:b w:val="0"/>
          <w:color w:val="auto"/>
          <w:sz w:val="22"/>
          <w:szCs w:val="22"/>
        </w:rPr>
      </w:pPr>
      <w:r>
        <w:rPr>
          <w:b w:val="0"/>
          <w:color w:val="auto"/>
          <w:sz w:val="22"/>
          <w:szCs w:val="22"/>
        </w:rPr>
        <w:t xml:space="preserve">      „c) zriaďuje, kontroluje a metodicky usmerňuje det</w:t>
      </w:r>
      <w:smartTag w:uri="urn:schemas-microsoft-com:office:smarttags" w:element="PersonName">
        <w:r>
          <w:rPr>
            <w:b w:val="0"/>
            <w:color w:val="auto"/>
            <w:sz w:val="22"/>
            <w:szCs w:val="22"/>
          </w:rPr>
          <w:t>sk</w:t>
        </w:r>
      </w:smartTag>
      <w:r>
        <w:rPr>
          <w:b w:val="0"/>
          <w:color w:val="auto"/>
          <w:sz w:val="22"/>
          <w:szCs w:val="22"/>
        </w:rPr>
        <w:t>ý domov a det</w:t>
      </w:r>
      <w:smartTag w:uri="urn:schemas-microsoft-com:office:smarttags" w:element="PersonName">
        <w:r>
          <w:rPr>
            <w:b w:val="0"/>
            <w:color w:val="auto"/>
            <w:sz w:val="22"/>
            <w:szCs w:val="22"/>
          </w:rPr>
          <w:t>sk</w:t>
        </w:r>
      </w:smartTag>
      <w:r>
        <w:rPr>
          <w:b w:val="0"/>
          <w:color w:val="auto"/>
          <w:sz w:val="22"/>
          <w:szCs w:val="22"/>
        </w:rPr>
        <w:t>ý domov pre maloletých bez sprievodu, schvaľuje vnútornú organizačnú štruktúru týchto  det</w:t>
      </w:r>
      <w:smartTag w:uri="urn:schemas-microsoft-com:office:smarttags" w:element="PersonName">
        <w:r>
          <w:rPr>
            <w:b w:val="0"/>
            <w:color w:val="auto"/>
            <w:sz w:val="22"/>
            <w:szCs w:val="22"/>
          </w:rPr>
          <w:t>sk</w:t>
        </w:r>
      </w:smartTag>
      <w:r>
        <w:rPr>
          <w:b w:val="0"/>
          <w:color w:val="auto"/>
          <w:sz w:val="22"/>
          <w:szCs w:val="22"/>
        </w:rPr>
        <w:t>ých domovov a vypracúva koncepcie zabezpečovania výkonu súdnych rozhodnutí  v det</w:t>
      </w:r>
      <w:smartTag w:uri="urn:schemas-microsoft-com:office:smarttags" w:element="PersonName">
        <w:r>
          <w:rPr>
            <w:b w:val="0"/>
            <w:color w:val="auto"/>
            <w:sz w:val="22"/>
            <w:szCs w:val="22"/>
          </w:rPr>
          <w:t>sk</w:t>
        </w:r>
      </w:smartTag>
      <w:r>
        <w:rPr>
          <w:b w:val="0"/>
          <w:color w:val="auto"/>
          <w:sz w:val="22"/>
          <w:szCs w:val="22"/>
        </w:rPr>
        <w:t>ých domovoch a v det</w:t>
      </w:r>
      <w:smartTag w:uri="urn:schemas-microsoft-com:office:smarttags" w:element="PersonName">
        <w:r>
          <w:rPr>
            <w:b w:val="0"/>
            <w:color w:val="auto"/>
            <w:sz w:val="22"/>
            <w:szCs w:val="22"/>
          </w:rPr>
          <w:t>sk</w:t>
        </w:r>
      </w:smartTag>
      <w:r>
        <w:rPr>
          <w:b w:val="0"/>
          <w:color w:val="auto"/>
          <w:sz w:val="22"/>
          <w:szCs w:val="22"/>
        </w:rPr>
        <w:t>ých domovoch pre maloletých bez sprievodu,“.</w:t>
      </w:r>
    </w:p>
    <w:p w:rsidR="003B4D37" w:rsidP="003B4D37">
      <w:pPr>
        <w:pStyle w:val="titulok"/>
        <w:bidi w:val="0"/>
        <w:spacing w:before="0" w:beforeAutospacing="0" w:after="0" w:afterAutospacing="0" w:line="276" w:lineRule="auto"/>
        <w:jc w:val="both"/>
        <w:rPr>
          <w:b w:val="0"/>
          <w:color w:val="auto"/>
          <w:sz w:val="22"/>
          <w:szCs w:val="22"/>
        </w:rPr>
      </w:pPr>
    </w:p>
    <w:p w:rsidR="003B4D37" w:rsidP="003B4D37">
      <w:pPr>
        <w:pStyle w:val="titulok"/>
        <w:bidi w:val="0"/>
        <w:spacing w:before="0" w:beforeAutospacing="0" w:after="0" w:afterAutospacing="0" w:line="276" w:lineRule="auto"/>
        <w:ind w:left="426" w:hanging="426"/>
        <w:jc w:val="both"/>
        <w:rPr>
          <w:b w:val="0"/>
          <w:color w:val="auto"/>
          <w:sz w:val="22"/>
          <w:szCs w:val="22"/>
        </w:rPr>
      </w:pPr>
      <w:r>
        <w:rPr>
          <w:b w:val="0"/>
          <w:color w:val="auto"/>
          <w:sz w:val="22"/>
          <w:szCs w:val="22"/>
        </w:rPr>
        <w:t xml:space="preserve">33. V § 73 ods.1 písm. d) sa slovo „schvaľuje“ nahrádza slovami „určuje priority v oblasti zabezpečenia vykonávania rozhodnutí súdu v zariadeniach  v územných obvodoch určeného orgánu sociálnoprávnej ochrany detí  a sociálnej kurately a spôsob ich organizačného zabezpečenia a schvaľuje“.  </w:t>
      </w:r>
    </w:p>
    <w:p w:rsidR="003B4D37" w:rsidP="003B4D37">
      <w:pPr>
        <w:pStyle w:val="titulok"/>
        <w:bidi w:val="0"/>
        <w:spacing w:before="0" w:beforeAutospacing="0" w:after="0" w:afterAutospacing="0" w:line="276" w:lineRule="auto"/>
        <w:jc w:val="both"/>
        <w:rPr>
          <w:b w:val="0"/>
          <w:color w:val="auto"/>
          <w:sz w:val="22"/>
          <w:szCs w:val="22"/>
        </w:rPr>
      </w:pPr>
    </w:p>
    <w:p w:rsidR="003B4D37" w:rsidP="003B4D37">
      <w:pPr>
        <w:pStyle w:val="titulok"/>
        <w:bidi w:val="0"/>
        <w:spacing w:before="0" w:beforeAutospacing="0" w:after="0" w:afterAutospacing="0" w:line="276" w:lineRule="auto"/>
        <w:jc w:val="both"/>
        <w:rPr>
          <w:b w:val="0"/>
          <w:color w:val="auto"/>
          <w:sz w:val="22"/>
          <w:szCs w:val="22"/>
        </w:rPr>
      </w:pPr>
      <w:r>
        <w:rPr>
          <w:b w:val="0"/>
          <w:color w:val="auto"/>
          <w:sz w:val="22"/>
          <w:szCs w:val="22"/>
        </w:rPr>
        <w:t>34. V § 73 ods. 1 písmeno g) znie:</w:t>
      </w:r>
    </w:p>
    <w:p w:rsidR="003B4D37" w:rsidP="003B4D37">
      <w:pPr>
        <w:pStyle w:val="titulok"/>
        <w:bidi w:val="0"/>
        <w:spacing w:before="0" w:beforeAutospacing="0" w:after="0" w:afterAutospacing="0" w:line="276" w:lineRule="auto"/>
        <w:ind w:left="709" w:hanging="709"/>
        <w:jc w:val="both"/>
        <w:rPr>
          <w:b w:val="0"/>
          <w:color w:val="auto"/>
          <w:sz w:val="22"/>
          <w:szCs w:val="22"/>
        </w:rPr>
      </w:pPr>
      <w:r>
        <w:rPr>
          <w:b w:val="0"/>
          <w:color w:val="auto"/>
          <w:sz w:val="22"/>
          <w:szCs w:val="22"/>
        </w:rPr>
        <w:t xml:space="preserve">     „g) zverejňuje na svojom webovom sídle výšku priemerných bežných výdavkov určených podľa § 89 ods. 3 na miesto v det</w:t>
      </w:r>
      <w:smartTag w:uri="urn:schemas-microsoft-com:office:smarttags" w:element="PersonName">
        <w:r>
          <w:rPr>
            <w:b w:val="0"/>
            <w:color w:val="auto"/>
            <w:sz w:val="22"/>
            <w:szCs w:val="22"/>
          </w:rPr>
          <w:t>sk</w:t>
        </w:r>
      </w:smartTag>
      <w:r>
        <w:rPr>
          <w:b w:val="0"/>
          <w:color w:val="auto"/>
          <w:sz w:val="22"/>
          <w:szCs w:val="22"/>
        </w:rPr>
        <w:t>ých domovoch a v det</w:t>
      </w:r>
      <w:smartTag w:uri="urn:schemas-microsoft-com:office:smarttags" w:element="PersonName">
        <w:r>
          <w:rPr>
            <w:b w:val="0"/>
            <w:color w:val="auto"/>
            <w:sz w:val="22"/>
            <w:szCs w:val="22"/>
          </w:rPr>
          <w:t>sk</w:t>
        </w:r>
      </w:smartTag>
      <w:r>
        <w:rPr>
          <w:b w:val="0"/>
          <w:color w:val="auto"/>
          <w:sz w:val="22"/>
          <w:szCs w:val="22"/>
        </w:rPr>
        <w:t xml:space="preserve">ých domovoch pre maloletých bez sprievodu za predchádzajúci rok,“. </w:t>
      </w:r>
    </w:p>
    <w:p w:rsidR="003B4D37" w:rsidP="003B4D37">
      <w:pPr>
        <w:pStyle w:val="titulok"/>
        <w:bidi w:val="0"/>
        <w:spacing w:before="0" w:beforeAutospacing="0" w:after="0" w:afterAutospacing="0" w:line="276" w:lineRule="auto"/>
        <w:jc w:val="both"/>
        <w:rPr>
          <w:b w:val="0"/>
          <w:color w:val="auto"/>
          <w:sz w:val="22"/>
          <w:szCs w:val="22"/>
        </w:rPr>
      </w:pPr>
    </w:p>
    <w:p w:rsidR="003B4D37" w:rsidP="003B4D37">
      <w:pPr>
        <w:pStyle w:val="titulok"/>
        <w:bidi w:val="0"/>
        <w:spacing w:before="0" w:beforeAutospacing="0" w:after="0" w:afterAutospacing="0" w:line="276" w:lineRule="auto"/>
        <w:ind w:left="426" w:hanging="426"/>
        <w:jc w:val="both"/>
        <w:rPr>
          <w:b w:val="0"/>
          <w:color w:val="auto"/>
          <w:sz w:val="22"/>
          <w:szCs w:val="22"/>
        </w:rPr>
      </w:pPr>
      <w:r>
        <w:rPr>
          <w:b w:val="0"/>
          <w:color w:val="auto"/>
          <w:sz w:val="22"/>
          <w:szCs w:val="22"/>
        </w:rPr>
        <w:t>35. V § 73 ods. 1 písm. h) sa za slovom „rodiny“ spojka „a“ nahrádza čiarkou a  na konci sa pripájajú tieto slová:  „det</w:t>
      </w:r>
      <w:smartTag w:uri="urn:schemas-microsoft-com:office:smarttags" w:element="PersonName">
        <w:r>
          <w:rPr>
            <w:b w:val="0"/>
            <w:color w:val="auto"/>
            <w:sz w:val="22"/>
            <w:szCs w:val="22"/>
          </w:rPr>
          <w:t>sk</w:t>
        </w:r>
      </w:smartTag>
      <w:r>
        <w:rPr>
          <w:b w:val="0"/>
          <w:color w:val="auto"/>
          <w:sz w:val="22"/>
          <w:szCs w:val="22"/>
        </w:rPr>
        <w:t>ý domov a det</w:t>
      </w:r>
      <w:smartTag w:uri="urn:schemas-microsoft-com:office:smarttags" w:element="PersonName">
        <w:r>
          <w:rPr>
            <w:b w:val="0"/>
            <w:color w:val="auto"/>
            <w:sz w:val="22"/>
            <w:szCs w:val="22"/>
          </w:rPr>
          <w:t>sk</w:t>
        </w:r>
      </w:smartTag>
      <w:r>
        <w:rPr>
          <w:b w:val="0"/>
          <w:color w:val="auto"/>
          <w:sz w:val="22"/>
          <w:szCs w:val="22"/>
        </w:rPr>
        <w:t xml:space="preserve">ý domov pre maloletých bez sprievodu,“.    </w:t>
      </w:r>
    </w:p>
    <w:p w:rsidR="003B4D37" w:rsidP="003B4D37">
      <w:pPr>
        <w:pStyle w:val="titulok"/>
        <w:bidi w:val="0"/>
        <w:spacing w:before="0" w:beforeAutospacing="0" w:after="0" w:afterAutospacing="0" w:line="276" w:lineRule="auto"/>
        <w:jc w:val="both"/>
        <w:rPr>
          <w:b w:val="0"/>
          <w:color w:val="auto"/>
          <w:sz w:val="22"/>
          <w:szCs w:val="22"/>
        </w:rPr>
      </w:pPr>
      <w:r>
        <w:rPr>
          <w:b w:val="0"/>
          <w:color w:val="auto"/>
          <w:sz w:val="22"/>
          <w:szCs w:val="22"/>
        </w:rPr>
        <w:t>36. V § 73 ods. 1 sa za písmeno u) vkladá nové písmeno  v), ktoré znie:</w:t>
      </w:r>
    </w:p>
    <w:p w:rsidR="003B4D37" w:rsidP="003B4D37">
      <w:pPr>
        <w:pStyle w:val="titulok"/>
        <w:bidi w:val="0"/>
        <w:spacing w:before="0" w:beforeAutospacing="0" w:after="0" w:afterAutospacing="0" w:line="276" w:lineRule="auto"/>
        <w:jc w:val="both"/>
        <w:rPr>
          <w:b w:val="0"/>
          <w:color w:val="auto"/>
          <w:sz w:val="22"/>
          <w:szCs w:val="22"/>
        </w:rPr>
      </w:pPr>
      <w:r>
        <w:rPr>
          <w:b w:val="0"/>
          <w:color w:val="auto"/>
          <w:sz w:val="22"/>
          <w:szCs w:val="22"/>
        </w:rPr>
        <w:t xml:space="preserve">     „v) </w:t>
      </w:r>
      <w:r w:rsidR="00D0026F">
        <w:rPr>
          <w:b w:val="0"/>
          <w:color w:val="auto"/>
          <w:sz w:val="22"/>
          <w:szCs w:val="22"/>
        </w:rPr>
        <w:t>plní úlohy na zabezpečeni</w:t>
      </w:r>
      <w:r w:rsidR="006A64EC">
        <w:rPr>
          <w:b w:val="0"/>
          <w:color w:val="auto"/>
          <w:sz w:val="22"/>
          <w:szCs w:val="22"/>
        </w:rPr>
        <w:t>e</w:t>
      </w:r>
      <w:r w:rsidR="00D0026F">
        <w:rPr>
          <w:b w:val="0"/>
          <w:color w:val="auto"/>
          <w:sz w:val="22"/>
          <w:szCs w:val="22"/>
        </w:rPr>
        <w:t xml:space="preserve"> vykonávania rozhodnutí súdu v zariadenia</w:t>
      </w:r>
      <w:r w:rsidR="006A64EC">
        <w:rPr>
          <w:b w:val="0"/>
          <w:color w:val="auto"/>
          <w:sz w:val="22"/>
          <w:szCs w:val="22"/>
        </w:rPr>
        <w:t>ch</w:t>
      </w:r>
      <w:r w:rsidR="00D0026F">
        <w:rPr>
          <w:b w:val="0"/>
          <w:color w:val="auto"/>
          <w:sz w:val="22"/>
          <w:szCs w:val="22"/>
        </w:rPr>
        <w:t>, a to</w:t>
      </w:r>
    </w:p>
    <w:p w:rsidR="003B4D37" w:rsidP="003B4D37">
      <w:pPr>
        <w:pStyle w:val="titulok"/>
        <w:numPr>
          <w:numId w:val="9"/>
        </w:numPr>
        <w:tabs>
          <w:tab w:val="clear" w:pos="2880"/>
        </w:tabs>
        <w:bidi w:val="0"/>
        <w:spacing w:before="0" w:beforeAutospacing="0" w:after="0" w:afterAutospacing="0" w:line="276" w:lineRule="auto"/>
        <w:ind w:left="720"/>
        <w:jc w:val="both"/>
        <w:rPr>
          <w:b w:val="0"/>
          <w:color w:val="auto"/>
          <w:sz w:val="22"/>
          <w:szCs w:val="22"/>
        </w:rPr>
      </w:pPr>
      <w:r>
        <w:rPr>
          <w:b w:val="0"/>
          <w:color w:val="auto"/>
          <w:sz w:val="22"/>
          <w:szCs w:val="22"/>
        </w:rPr>
        <w:t>po</w:t>
      </w:r>
      <w:smartTag w:uri="urn:schemas-microsoft-com:office:smarttags" w:element="PersonName">
        <w:r>
          <w:rPr>
            <w:b w:val="0"/>
            <w:color w:val="auto"/>
            <w:sz w:val="22"/>
            <w:szCs w:val="22"/>
          </w:rPr>
          <w:t>sk</w:t>
        </w:r>
      </w:smartTag>
      <w:r>
        <w:rPr>
          <w:b w:val="0"/>
          <w:color w:val="auto"/>
          <w:sz w:val="22"/>
          <w:szCs w:val="22"/>
        </w:rPr>
        <w:t>ytuje finančné prostriedky podľa § 89,</w:t>
      </w:r>
    </w:p>
    <w:p w:rsidR="003B4D37" w:rsidP="003B4D37">
      <w:pPr>
        <w:pStyle w:val="titulok"/>
        <w:numPr>
          <w:numId w:val="9"/>
        </w:numPr>
        <w:tabs>
          <w:tab w:val="num" w:pos="720"/>
          <w:tab w:val="clear" w:pos="2880"/>
        </w:tabs>
        <w:bidi w:val="0"/>
        <w:spacing w:before="0" w:beforeAutospacing="0" w:after="0" w:afterAutospacing="0" w:line="276" w:lineRule="auto"/>
        <w:ind w:left="720"/>
        <w:jc w:val="both"/>
        <w:rPr>
          <w:b w:val="0"/>
          <w:color w:val="auto"/>
          <w:sz w:val="22"/>
          <w:szCs w:val="22"/>
        </w:rPr>
      </w:pPr>
      <w:r>
        <w:rPr>
          <w:b w:val="0"/>
          <w:color w:val="auto"/>
          <w:sz w:val="22"/>
          <w:szCs w:val="22"/>
        </w:rPr>
        <w:t>priebežne sleduje a vypracúva prehľad o stave miest v det</w:t>
      </w:r>
      <w:smartTag w:uri="urn:schemas-microsoft-com:office:smarttags" w:element="PersonName">
        <w:r>
          <w:rPr>
            <w:b w:val="0"/>
            <w:color w:val="auto"/>
            <w:sz w:val="22"/>
            <w:szCs w:val="22"/>
          </w:rPr>
          <w:t>sk</w:t>
        </w:r>
      </w:smartTag>
      <w:r>
        <w:rPr>
          <w:b w:val="0"/>
          <w:color w:val="auto"/>
          <w:sz w:val="22"/>
          <w:szCs w:val="22"/>
        </w:rPr>
        <w:t>ých domovoch a v det</w:t>
      </w:r>
      <w:smartTag w:uri="urn:schemas-microsoft-com:office:smarttags" w:element="PersonName">
        <w:r>
          <w:rPr>
            <w:b w:val="0"/>
            <w:color w:val="auto"/>
            <w:sz w:val="22"/>
            <w:szCs w:val="22"/>
          </w:rPr>
          <w:t>sk</w:t>
        </w:r>
      </w:smartTag>
      <w:r>
        <w:rPr>
          <w:b w:val="0"/>
          <w:color w:val="auto"/>
          <w:sz w:val="22"/>
          <w:szCs w:val="22"/>
        </w:rPr>
        <w:t>ých domovoch pre maloletých bez sprievodu, v krízových stredi</w:t>
      </w:r>
      <w:smartTag w:uri="urn:schemas-microsoft-com:office:smarttags" w:element="PersonName">
        <w:r>
          <w:rPr>
            <w:b w:val="0"/>
            <w:color w:val="auto"/>
            <w:sz w:val="22"/>
            <w:szCs w:val="22"/>
          </w:rPr>
          <w:t>sk</w:t>
        </w:r>
      </w:smartTag>
      <w:r>
        <w:rPr>
          <w:b w:val="0"/>
          <w:color w:val="auto"/>
          <w:sz w:val="22"/>
          <w:szCs w:val="22"/>
        </w:rPr>
        <w:t>ách a v resocializačných stredi</w:t>
      </w:r>
      <w:smartTag w:uri="urn:schemas-microsoft-com:office:smarttags" w:element="PersonName">
        <w:r>
          <w:rPr>
            <w:b w:val="0"/>
            <w:color w:val="auto"/>
            <w:sz w:val="22"/>
            <w:szCs w:val="22"/>
          </w:rPr>
          <w:t>sk</w:t>
        </w:r>
      </w:smartTag>
      <w:r>
        <w:rPr>
          <w:b w:val="0"/>
          <w:color w:val="auto"/>
          <w:sz w:val="22"/>
          <w:szCs w:val="22"/>
        </w:rPr>
        <w:t>ách zriadených vyšším územným celkom, obcou alebo akreditovaným subjektom, určených na vykonávanie rozhodnutí súdu v územných obvodoch určených orgánov sociálnoprávnej ochrany detí a sociálnej kurately na účely určenia spôsobu realizácie plánu zabezpečovania vykonávania rozhodnutí súdu o nariadení ústavnej starostlivosti, predbežného opatrenia a o uložení výchovného opatrenia podľa osobitného predpisu</w:t>
      </w:r>
      <w:r>
        <w:rPr>
          <w:b w:val="0"/>
          <w:color w:val="auto"/>
          <w:sz w:val="22"/>
          <w:szCs w:val="22"/>
          <w:vertAlign w:val="superscript"/>
        </w:rPr>
        <w:t>10)</w:t>
      </w:r>
      <w:r>
        <w:rPr>
          <w:b w:val="0"/>
          <w:color w:val="auto"/>
          <w:sz w:val="22"/>
          <w:szCs w:val="22"/>
        </w:rPr>
        <w:t xml:space="preserve"> v zariadeniach (ďalej len „plán zabezpečenia vykonávania rozhodnutí súdu v zariadení“), </w:t>
      </w:r>
    </w:p>
    <w:p w:rsidR="003B4D37" w:rsidP="003B4D37">
      <w:pPr>
        <w:numPr>
          <w:numId w:val="9"/>
        </w:numPr>
        <w:tabs>
          <w:tab w:val="num" w:pos="720"/>
          <w:tab w:val="clear" w:pos="2880"/>
        </w:tabs>
        <w:bidi w:val="0"/>
        <w:spacing w:line="276" w:lineRule="auto"/>
        <w:ind w:left="720"/>
        <w:jc w:val="both"/>
        <w:rPr>
          <w:rFonts w:ascii="Arial" w:hAnsi="Arial" w:cs="Arial"/>
          <w:sz w:val="22"/>
          <w:szCs w:val="22"/>
        </w:rPr>
      </w:pPr>
      <w:r w:rsidR="00CB5DD2">
        <w:rPr>
          <w:rFonts w:ascii="Arial" w:hAnsi="Arial" w:cs="Arial"/>
          <w:sz w:val="22"/>
          <w:szCs w:val="22"/>
        </w:rPr>
        <w:t xml:space="preserve">vypracúva </w:t>
      </w:r>
      <w:r>
        <w:rPr>
          <w:rFonts w:ascii="Arial" w:hAnsi="Arial" w:cs="Arial"/>
          <w:sz w:val="22"/>
          <w:szCs w:val="22"/>
        </w:rPr>
        <w:t>v spolupráci s určenými orgánmi sociálnoprávnej ochrany detí a sociálnej kurately a orgánmi sociálnoprávnej ochrany detí a sociálnej kurately v územných obvodoch určených orgánov sociálnoprávnej ochrany detí a sociálnej kurately</w:t>
      </w:r>
      <w:r>
        <w:rPr>
          <w:rFonts w:ascii="Arial" w:hAnsi="Arial" w:cs="Arial"/>
          <w:b/>
          <w:sz w:val="22"/>
          <w:szCs w:val="22"/>
        </w:rPr>
        <w:t xml:space="preserve"> </w:t>
      </w:r>
      <w:r>
        <w:rPr>
          <w:rFonts w:ascii="Arial" w:hAnsi="Arial" w:cs="Arial"/>
          <w:sz w:val="22"/>
          <w:szCs w:val="22"/>
        </w:rPr>
        <w:t>a v spolupráci s vyšším územným celkom</w:t>
      </w:r>
      <w:r w:rsidR="00D0026F">
        <w:rPr>
          <w:rFonts w:ascii="Arial" w:hAnsi="Arial" w:cs="Arial"/>
          <w:sz w:val="22"/>
          <w:szCs w:val="22"/>
        </w:rPr>
        <w:t xml:space="preserve"> prehľad</w:t>
      </w:r>
      <w:r>
        <w:rPr>
          <w:rFonts w:ascii="Arial" w:hAnsi="Arial" w:cs="Arial"/>
          <w:sz w:val="22"/>
          <w:szCs w:val="22"/>
        </w:rPr>
        <w:t xml:space="preserve"> regionáln</w:t>
      </w:r>
      <w:r w:rsidR="00D0026F">
        <w:rPr>
          <w:rFonts w:ascii="Arial" w:hAnsi="Arial" w:cs="Arial"/>
          <w:sz w:val="22"/>
          <w:szCs w:val="22"/>
        </w:rPr>
        <w:t>ych</w:t>
      </w:r>
      <w:r>
        <w:rPr>
          <w:rFonts w:ascii="Arial" w:hAnsi="Arial" w:cs="Arial"/>
          <w:sz w:val="22"/>
          <w:szCs w:val="22"/>
        </w:rPr>
        <w:t xml:space="preserve"> potr</w:t>
      </w:r>
      <w:r w:rsidR="00D0026F">
        <w:rPr>
          <w:rFonts w:ascii="Arial" w:hAnsi="Arial" w:cs="Arial"/>
          <w:sz w:val="22"/>
          <w:szCs w:val="22"/>
        </w:rPr>
        <w:t>i</w:t>
      </w:r>
      <w:r>
        <w:rPr>
          <w:rFonts w:ascii="Arial" w:hAnsi="Arial" w:cs="Arial"/>
          <w:sz w:val="22"/>
          <w:szCs w:val="22"/>
        </w:rPr>
        <w:t>eb v oblasti vykonávania rozhodnutí súdu v zariadeniach v územných obvodoch určených orgánov sociálnoprávnej ochrany detí a sociálnej kurately</w:t>
      </w:r>
      <w:r>
        <w:rPr>
          <w:rFonts w:ascii="Arial" w:hAnsi="Arial" w:cs="Arial"/>
          <w:b/>
          <w:sz w:val="22"/>
          <w:szCs w:val="22"/>
        </w:rPr>
        <w:t xml:space="preserve"> </w:t>
      </w:r>
      <w:r>
        <w:rPr>
          <w:rFonts w:ascii="Arial" w:hAnsi="Arial" w:cs="Arial"/>
          <w:sz w:val="22"/>
          <w:szCs w:val="22"/>
        </w:rPr>
        <w:t xml:space="preserve">na nasledujúci kalendárny rok najneskôr do 30. apríla, </w:t>
      </w:r>
    </w:p>
    <w:p w:rsidR="003B4D37" w:rsidP="003B4D37">
      <w:pPr>
        <w:pStyle w:val="titulok"/>
        <w:numPr>
          <w:numId w:val="9"/>
        </w:numPr>
        <w:tabs>
          <w:tab w:val="num" w:pos="720"/>
          <w:tab w:val="clear" w:pos="2880"/>
        </w:tabs>
        <w:bidi w:val="0"/>
        <w:spacing w:before="0" w:beforeAutospacing="0" w:after="0" w:afterAutospacing="0" w:line="276" w:lineRule="auto"/>
        <w:ind w:left="720"/>
        <w:jc w:val="both"/>
        <w:rPr>
          <w:b w:val="0"/>
          <w:color w:val="auto"/>
          <w:sz w:val="22"/>
          <w:szCs w:val="22"/>
        </w:rPr>
      </w:pPr>
      <w:r>
        <w:rPr>
          <w:b w:val="0"/>
          <w:color w:val="auto"/>
          <w:sz w:val="22"/>
          <w:szCs w:val="22"/>
        </w:rPr>
        <w:t>vypracúva a zverejňuje na základe priorít podľa písmena d) plán zabezpečenia vykonávania rozhodnutí súdu v zariadeniach, ktorého súčasťou sú podmienky a spôsob organizačného zabezpečenia potrebného počtu miest na zabezpečenie vykonávania rozhodnutí súdu v zariadeniach vrátane počtu miest a požiadaviek na odborné zameranie a špecializáciu krízového stredi</w:t>
      </w:r>
      <w:smartTag w:uri="urn:schemas-microsoft-com:office:smarttags" w:element="PersonName">
        <w:r>
          <w:rPr>
            <w:b w:val="0"/>
            <w:color w:val="auto"/>
            <w:sz w:val="22"/>
            <w:szCs w:val="22"/>
          </w:rPr>
          <w:t>sk</w:t>
        </w:r>
      </w:smartTag>
      <w:r>
        <w:rPr>
          <w:b w:val="0"/>
          <w:color w:val="auto"/>
          <w:sz w:val="22"/>
          <w:szCs w:val="22"/>
        </w:rPr>
        <w:t>a, počtu miest a špecifikácie potrebných miest podľa § 53, ktoré treba zabezpečiť v zariadeniach zriadených vyšším územným celkom, obcou alebo akreditovaným subjektom, pre územné obvody určených orgánov sociálnoprávnej ochrany detí a sociálnej kurately do 30. júna kalendárneho roka na nasledujúci kalendárny rok,</w:t>
      </w:r>
    </w:p>
    <w:p w:rsidR="003B4D37" w:rsidP="003B4D37">
      <w:pPr>
        <w:pStyle w:val="titulok"/>
        <w:numPr>
          <w:numId w:val="9"/>
        </w:numPr>
        <w:tabs>
          <w:tab w:val="num" w:pos="720"/>
          <w:tab w:val="clear" w:pos="2880"/>
        </w:tabs>
        <w:bidi w:val="0"/>
        <w:spacing w:before="0" w:beforeAutospacing="0" w:after="0" w:afterAutospacing="0" w:line="276" w:lineRule="auto"/>
        <w:ind w:left="720"/>
        <w:jc w:val="both"/>
        <w:rPr>
          <w:b w:val="0"/>
          <w:color w:val="auto"/>
          <w:sz w:val="22"/>
          <w:szCs w:val="22"/>
        </w:rPr>
      </w:pPr>
      <w:r>
        <w:rPr>
          <w:b w:val="0"/>
          <w:color w:val="auto"/>
          <w:sz w:val="22"/>
          <w:szCs w:val="22"/>
        </w:rPr>
        <w:t>vypracúva a zverejňuje spôsob realizácie plánu zabezpečenia vykonávania rozhodnutí súdu do 31. októbra kalendárneho roka na nasledujúci kalendárny rok,</w:t>
      </w:r>
    </w:p>
    <w:p w:rsidR="003B4D37" w:rsidP="003B4D37">
      <w:pPr>
        <w:pStyle w:val="titulok"/>
        <w:numPr>
          <w:numId w:val="9"/>
        </w:numPr>
        <w:tabs>
          <w:tab w:val="num" w:pos="720"/>
          <w:tab w:val="clear" w:pos="2880"/>
        </w:tabs>
        <w:bidi w:val="0"/>
        <w:spacing w:before="0" w:beforeAutospacing="0" w:after="0" w:afterAutospacing="0" w:line="276" w:lineRule="auto"/>
        <w:ind w:left="720"/>
        <w:jc w:val="both"/>
        <w:rPr>
          <w:b w:val="0"/>
          <w:color w:val="auto"/>
          <w:sz w:val="22"/>
          <w:szCs w:val="22"/>
        </w:rPr>
      </w:pPr>
      <w:r>
        <w:rPr>
          <w:b w:val="0"/>
          <w:color w:val="auto"/>
          <w:sz w:val="22"/>
          <w:szCs w:val="22"/>
        </w:rPr>
        <w:t>uzatvára zmluvu o po</w:t>
      </w:r>
      <w:smartTag w:uri="urn:schemas-microsoft-com:office:smarttags" w:element="PersonName">
        <w:r>
          <w:rPr>
            <w:b w:val="0"/>
            <w:color w:val="auto"/>
            <w:sz w:val="22"/>
            <w:szCs w:val="22"/>
          </w:rPr>
          <w:t>sk</w:t>
        </w:r>
      </w:smartTag>
      <w:r>
        <w:rPr>
          <w:b w:val="0"/>
          <w:color w:val="auto"/>
          <w:sz w:val="22"/>
          <w:szCs w:val="22"/>
        </w:rPr>
        <w:t xml:space="preserve">ytnutí finančného príspevku podľa § 89 s vyšším územným celkom, obcou a akreditovaným subjektom a kontroluje dodržiavanie zmluvných podmienok, </w:t>
      </w:r>
    </w:p>
    <w:p w:rsidR="003B4D37" w:rsidP="003B4D37">
      <w:pPr>
        <w:pStyle w:val="titulok"/>
        <w:numPr>
          <w:numId w:val="9"/>
        </w:numPr>
        <w:tabs>
          <w:tab w:val="num" w:pos="720"/>
          <w:tab w:val="clear" w:pos="2880"/>
        </w:tabs>
        <w:bidi w:val="0"/>
        <w:spacing w:before="0" w:beforeAutospacing="0" w:after="0" w:afterAutospacing="0" w:line="276" w:lineRule="auto"/>
        <w:ind w:left="720"/>
        <w:jc w:val="both"/>
        <w:rPr>
          <w:b w:val="0"/>
          <w:color w:val="auto"/>
          <w:sz w:val="22"/>
          <w:szCs w:val="22"/>
        </w:rPr>
      </w:pPr>
      <w:r>
        <w:rPr>
          <w:b w:val="0"/>
          <w:color w:val="auto"/>
          <w:sz w:val="22"/>
          <w:szCs w:val="22"/>
        </w:rPr>
        <w:t>doručuje návrh zmluvných podmienok vyššiemu územnému celku, obci a akreditovanému subjektu do 31. januára  bežného rozpočtového roku,</w:t>
      </w:r>
    </w:p>
    <w:p w:rsidR="003B4D37" w:rsidP="003B4D37">
      <w:pPr>
        <w:pStyle w:val="titulok"/>
        <w:numPr>
          <w:numId w:val="9"/>
        </w:numPr>
        <w:tabs>
          <w:tab w:val="num" w:pos="720"/>
          <w:tab w:val="clear" w:pos="2880"/>
        </w:tabs>
        <w:bidi w:val="0"/>
        <w:spacing w:before="0" w:beforeAutospacing="0" w:after="0" w:afterAutospacing="0" w:line="276" w:lineRule="auto"/>
        <w:ind w:left="720"/>
        <w:jc w:val="both"/>
        <w:rPr>
          <w:b w:val="0"/>
          <w:color w:val="auto"/>
          <w:sz w:val="22"/>
          <w:szCs w:val="22"/>
        </w:rPr>
      </w:pPr>
      <w:r w:rsidR="00CB5DD2">
        <w:rPr>
          <w:b w:val="0"/>
          <w:color w:val="auto"/>
          <w:sz w:val="22"/>
          <w:szCs w:val="22"/>
        </w:rPr>
        <w:t xml:space="preserve">aktualizuje a zabezpečuje </w:t>
      </w:r>
      <w:r>
        <w:rPr>
          <w:b w:val="0"/>
          <w:color w:val="auto"/>
          <w:sz w:val="22"/>
          <w:szCs w:val="22"/>
        </w:rPr>
        <w:t xml:space="preserve">dostupnosť informácií na účely zabezpečenia sústavnej ochrany dieťaťa podľa § 26,“. </w:t>
      </w:r>
    </w:p>
    <w:p w:rsidR="003B4D37" w:rsidP="003B4D37">
      <w:pPr>
        <w:bidi w:val="0"/>
        <w:spacing w:line="276" w:lineRule="auto"/>
        <w:jc w:val="both"/>
        <w:rPr>
          <w:rFonts w:ascii="Arial" w:hAnsi="Arial" w:cs="Arial"/>
          <w:sz w:val="22"/>
          <w:szCs w:val="22"/>
        </w:rPr>
      </w:pPr>
    </w:p>
    <w:p w:rsidR="003B4D37" w:rsidP="003B4D37">
      <w:pPr>
        <w:bidi w:val="0"/>
        <w:spacing w:line="276" w:lineRule="auto"/>
        <w:jc w:val="both"/>
        <w:rPr>
          <w:rFonts w:ascii="Arial" w:hAnsi="Arial" w:cs="Arial"/>
          <w:sz w:val="22"/>
          <w:szCs w:val="22"/>
        </w:rPr>
      </w:pPr>
      <w:r>
        <w:rPr>
          <w:rFonts w:ascii="Arial" w:hAnsi="Arial" w:cs="Arial"/>
          <w:sz w:val="22"/>
          <w:szCs w:val="22"/>
        </w:rPr>
        <w:t xml:space="preserve">      Doterajšie písmeno v) sa označuje ako písmeno w).  </w:t>
      </w:r>
    </w:p>
    <w:p w:rsidR="003B4D37" w:rsidP="003B4D37">
      <w:pPr>
        <w:bidi w:val="0"/>
        <w:spacing w:line="276" w:lineRule="auto"/>
        <w:jc w:val="both"/>
        <w:rPr>
          <w:rFonts w:ascii="Arial" w:hAnsi="Arial" w:cs="Arial"/>
          <w:sz w:val="22"/>
          <w:szCs w:val="22"/>
        </w:rPr>
      </w:pPr>
    </w:p>
    <w:p w:rsidR="003B4D37" w:rsidP="003B4D37">
      <w:pPr>
        <w:bidi w:val="0"/>
        <w:spacing w:line="276" w:lineRule="auto"/>
        <w:jc w:val="both"/>
        <w:rPr>
          <w:rFonts w:ascii="Arial" w:hAnsi="Arial" w:cs="Arial"/>
          <w:sz w:val="22"/>
          <w:szCs w:val="22"/>
        </w:rPr>
      </w:pPr>
      <w:r>
        <w:rPr>
          <w:rFonts w:ascii="Arial" w:hAnsi="Arial" w:cs="Arial"/>
          <w:sz w:val="22"/>
          <w:szCs w:val="22"/>
        </w:rPr>
        <w:t>37.  V § 73 ods. 2  písm. e) devätnásty bod znie:</w:t>
      </w:r>
    </w:p>
    <w:p w:rsidR="003B4D37" w:rsidP="003B4D37">
      <w:pPr>
        <w:bidi w:val="0"/>
        <w:spacing w:line="276" w:lineRule="auto"/>
        <w:ind w:left="851" w:hanging="851"/>
        <w:jc w:val="both"/>
        <w:rPr>
          <w:rFonts w:ascii="Arial" w:hAnsi="Arial" w:cs="Arial"/>
          <w:sz w:val="22"/>
          <w:szCs w:val="22"/>
        </w:rPr>
      </w:pPr>
      <w:r>
        <w:rPr>
          <w:rFonts w:ascii="Arial" w:hAnsi="Arial" w:cs="Arial"/>
          <w:sz w:val="22"/>
          <w:szCs w:val="22"/>
        </w:rPr>
        <w:t xml:space="preserve">      „19. ktorý spolupracuje s orgánom sociálnoprávnej ochrany detí a sociálnej kurately podľa odseku 1 pri vypracúvaní </w:t>
      </w:r>
      <w:r w:rsidR="00D0026F">
        <w:rPr>
          <w:rFonts w:ascii="Arial" w:hAnsi="Arial" w:cs="Arial"/>
          <w:sz w:val="22"/>
          <w:szCs w:val="22"/>
        </w:rPr>
        <w:t xml:space="preserve">prehľadu regionálnych potrieb </w:t>
      </w:r>
      <w:r>
        <w:rPr>
          <w:rFonts w:ascii="Arial" w:hAnsi="Arial" w:cs="Arial"/>
          <w:sz w:val="22"/>
          <w:szCs w:val="22"/>
        </w:rPr>
        <w:t xml:space="preserve">v oblasti zabezpečovania vykonávania rozhodnutí súdu v zariadeniach a pri tvorbe plánu na zabezpečenie </w:t>
      </w:r>
      <w:r w:rsidR="00D0026F">
        <w:rPr>
          <w:rFonts w:ascii="Arial" w:hAnsi="Arial" w:cs="Arial"/>
          <w:sz w:val="22"/>
          <w:szCs w:val="22"/>
        </w:rPr>
        <w:t xml:space="preserve">vykonávania rozhodnutí súdu v zariadení </w:t>
      </w:r>
      <w:r>
        <w:rPr>
          <w:rFonts w:ascii="Arial" w:hAnsi="Arial" w:cs="Arial"/>
          <w:sz w:val="22"/>
          <w:szCs w:val="22"/>
        </w:rPr>
        <w:t>a s určeným orgánom sociálnoprávnej ochrany detí a sociálnej kurately podľa odseku 3 pri vypracúvaní návrhu priorít v oblasti sprostredkovania náhradnej rodinnej starostlivosti, prípravy na náhradnú rodinnú starostlivosť a prípravy na profesionálne vykonávanie náhradnej starostlivosti, ak je potrebné a účelné tieto prípravy zabezpečiť akreditovaným subjektom ako súčasť priorít v oblasti sprostredkovania náhradnej rodinnej starostlivosti,“.</w:t>
      </w:r>
    </w:p>
    <w:p w:rsidR="003B4D37" w:rsidP="003B4D37">
      <w:pPr>
        <w:bidi w:val="0"/>
        <w:spacing w:line="276" w:lineRule="auto"/>
        <w:rPr>
          <w:rFonts w:ascii="Arial" w:hAnsi="Arial" w:cs="Arial"/>
          <w:sz w:val="22"/>
          <w:szCs w:val="22"/>
        </w:rPr>
      </w:pPr>
    </w:p>
    <w:p w:rsidR="003B4D37" w:rsidP="003B4D37">
      <w:pPr>
        <w:bidi w:val="0"/>
        <w:spacing w:line="276" w:lineRule="auto"/>
        <w:jc w:val="both"/>
        <w:rPr>
          <w:rFonts w:ascii="Arial" w:hAnsi="Arial" w:cs="Arial"/>
          <w:sz w:val="22"/>
          <w:szCs w:val="22"/>
        </w:rPr>
      </w:pPr>
      <w:r>
        <w:rPr>
          <w:rFonts w:ascii="Arial" w:hAnsi="Arial" w:cs="Arial"/>
          <w:sz w:val="22"/>
          <w:szCs w:val="22"/>
        </w:rPr>
        <w:t>38. V § 73 ods. 2 sa za písmeno g) vkladá nové písmeno h), ktoré znie :</w:t>
      </w:r>
    </w:p>
    <w:p w:rsidR="003B4D37" w:rsidP="003B4D37">
      <w:pPr>
        <w:bidi w:val="0"/>
        <w:spacing w:line="276" w:lineRule="auto"/>
        <w:ind w:left="709" w:hanging="709"/>
        <w:jc w:val="both"/>
        <w:rPr>
          <w:rFonts w:ascii="Arial" w:hAnsi="Arial" w:cs="Arial"/>
          <w:sz w:val="22"/>
          <w:szCs w:val="22"/>
        </w:rPr>
      </w:pPr>
      <w:r>
        <w:rPr>
          <w:rFonts w:ascii="Arial" w:hAnsi="Arial" w:cs="Arial"/>
          <w:sz w:val="22"/>
          <w:szCs w:val="22"/>
        </w:rPr>
        <w:t xml:space="preserve">      „h) vypracúva a u</w:t>
      </w:r>
      <w:smartTag w:uri="urn:schemas-microsoft-com:office:smarttags" w:element="PersonName">
        <w:r>
          <w:rPr>
            <w:rFonts w:ascii="Arial" w:hAnsi="Arial" w:cs="Arial"/>
            <w:sz w:val="22"/>
            <w:szCs w:val="22"/>
          </w:rPr>
          <w:t>sk</w:t>
        </w:r>
      </w:smartTag>
      <w:r>
        <w:rPr>
          <w:rFonts w:ascii="Arial" w:hAnsi="Arial" w:cs="Arial"/>
          <w:sz w:val="22"/>
          <w:szCs w:val="22"/>
        </w:rPr>
        <w:t>utočňuje program supervízie vykonávaných opatrení sociálnoprávnej ochrany detí a sociálnej kurately  vo svojej pôsobnosti podľa §  93 ods. 8.“.</w:t>
      </w:r>
    </w:p>
    <w:p w:rsidR="003B4D37" w:rsidP="003B4D37">
      <w:pPr>
        <w:bidi w:val="0"/>
        <w:spacing w:line="276" w:lineRule="auto"/>
        <w:jc w:val="both"/>
        <w:rPr>
          <w:rFonts w:ascii="Arial" w:hAnsi="Arial" w:cs="Arial"/>
          <w:sz w:val="22"/>
          <w:szCs w:val="22"/>
        </w:rPr>
      </w:pPr>
    </w:p>
    <w:p w:rsidR="003B4D37" w:rsidP="003B4D37">
      <w:pPr>
        <w:bidi w:val="0"/>
        <w:spacing w:line="276" w:lineRule="auto"/>
        <w:jc w:val="both"/>
        <w:rPr>
          <w:rFonts w:ascii="Arial" w:hAnsi="Arial" w:cs="Arial"/>
          <w:sz w:val="22"/>
          <w:szCs w:val="22"/>
        </w:rPr>
      </w:pPr>
      <w:r>
        <w:rPr>
          <w:rFonts w:ascii="Arial" w:hAnsi="Arial" w:cs="Arial"/>
          <w:sz w:val="22"/>
          <w:szCs w:val="22"/>
        </w:rPr>
        <w:t xml:space="preserve">       Doterajšie písmeno h) sa označuje ako písmeno i). </w:t>
      </w:r>
    </w:p>
    <w:p w:rsidR="003B4D37" w:rsidP="003B4D37">
      <w:pPr>
        <w:bidi w:val="0"/>
        <w:spacing w:line="276" w:lineRule="auto"/>
        <w:jc w:val="both"/>
        <w:rPr>
          <w:rFonts w:ascii="Arial" w:hAnsi="Arial" w:cs="Arial"/>
          <w:sz w:val="22"/>
          <w:szCs w:val="22"/>
        </w:rPr>
      </w:pPr>
    </w:p>
    <w:p w:rsidR="003B4D37" w:rsidRPr="00584927" w:rsidP="003B4D37">
      <w:pPr>
        <w:bidi w:val="0"/>
        <w:spacing w:line="276" w:lineRule="auto"/>
        <w:ind w:left="851" w:hanging="851"/>
        <w:jc w:val="both"/>
        <w:rPr>
          <w:rFonts w:ascii="Arial" w:hAnsi="Arial" w:cs="Arial"/>
          <w:sz w:val="22"/>
          <w:szCs w:val="22"/>
        </w:rPr>
      </w:pPr>
      <w:r>
        <w:rPr>
          <w:rFonts w:ascii="Arial" w:hAnsi="Arial" w:cs="Arial"/>
          <w:sz w:val="22"/>
          <w:szCs w:val="22"/>
        </w:rPr>
        <w:t>39</w:t>
      </w:r>
      <w:r w:rsidRPr="00584927">
        <w:rPr>
          <w:rFonts w:ascii="Arial" w:hAnsi="Arial" w:cs="Arial"/>
          <w:sz w:val="22"/>
          <w:szCs w:val="22"/>
        </w:rPr>
        <w:t>.  V § 73 ods. 3  písmen</w:t>
      </w:r>
      <w:r>
        <w:rPr>
          <w:rFonts w:ascii="Arial" w:hAnsi="Arial" w:cs="Arial"/>
          <w:sz w:val="22"/>
          <w:szCs w:val="22"/>
        </w:rPr>
        <w:t>á</w:t>
      </w:r>
      <w:r w:rsidRPr="00584927">
        <w:rPr>
          <w:rFonts w:ascii="Arial" w:hAnsi="Arial" w:cs="Arial"/>
          <w:sz w:val="22"/>
          <w:szCs w:val="22"/>
        </w:rPr>
        <w:t xml:space="preserve"> a) </w:t>
      </w:r>
      <w:r>
        <w:rPr>
          <w:rFonts w:ascii="Arial" w:hAnsi="Arial" w:cs="Arial"/>
          <w:sz w:val="22"/>
          <w:szCs w:val="22"/>
        </w:rPr>
        <w:t xml:space="preserve">a b) </w:t>
      </w:r>
      <w:r w:rsidRPr="00584927">
        <w:rPr>
          <w:rFonts w:ascii="Arial" w:hAnsi="Arial" w:cs="Arial"/>
          <w:sz w:val="22"/>
          <w:szCs w:val="22"/>
        </w:rPr>
        <w:t>zne</w:t>
      </w:r>
      <w:r>
        <w:rPr>
          <w:rFonts w:ascii="Arial" w:hAnsi="Arial" w:cs="Arial"/>
          <w:sz w:val="22"/>
          <w:szCs w:val="22"/>
        </w:rPr>
        <w:t>jú</w:t>
      </w:r>
      <w:r w:rsidRPr="00584927">
        <w:rPr>
          <w:rFonts w:ascii="Arial" w:hAnsi="Arial" w:cs="Arial"/>
          <w:sz w:val="22"/>
          <w:szCs w:val="22"/>
        </w:rPr>
        <w:t>:</w:t>
      </w:r>
    </w:p>
    <w:p w:rsidR="003B4D37" w:rsidRPr="00584927" w:rsidP="003B4D37">
      <w:pPr>
        <w:bidi w:val="0"/>
        <w:spacing w:line="276" w:lineRule="auto"/>
        <w:ind w:left="426" w:hanging="426"/>
        <w:jc w:val="both"/>
        <w:rPr>
          <w:rFonts w:ascii="Arial" w:hAnsi="Arial" w:cs="Arial"/>
          <w:sz w:val="22"/>
          <w:szCs w:val="22"/>
        </w:rPr>
      </w:pPr>
      <w:r w:rsidR="00DD3DDD">
        <w:rPr>
          <w:rFonts w:ascii="Arial" w:hAnsi="Arial" w:cs="Arial"/>
          <w:sz w:val="22"/>
          <w:szCs w:val="22"/>
        </w:rPr>
        <w:t xml:space="preserve">      </w:t>
      </w:r>
      <w:r w:rsidRPr="00584927">
        <w:rPr>
          <w:rFonts w:ascii="Arial" w:hAnsi="Arial" w:cs="Arial"/>
          <w:sz w:val="22"/>
          <w:szCs w:val="22"/>
        </w:rPr>
        <w:t xml:space="preserve">„a) rozhoduje </w:t>
      </w:r>
    </w:p>
    <w:p w:rsidR="003B4D37" w:rsidRPr="00584927" w:rsidP="00DD3DDD">
      <w:pPr>
        <w:numPr>
          <w:ilvl w:val="1"/>
          <w:numId w:val="5"/>
        </w:numPr>
        <w:tabs>
          <w:tab w:val="clear" w:pos="1440"/>
        </w:tabs>
        <w:bidi w:val="0"/>
        <w:spacing w:line="276" w:lineRule="auto"/>
        <w:ind w:left="993" w:hanging="284"/>
        <w:jc w:val="both"/>
        <w:rPr>
          <w:rFonts w:ascii="Arial" w:hAnsi="Arial" w:cs="Arial"/>
          <w:sz w:val="22"/>
          <w:szCs w:val="22"/>
        </w:rPr>
      </w:pPr>
      <w:r w:rsidRPr="00584927">
        <w:rPr>
          <w:rFonts w:ascii="Arial" w:hAnsi="Arial" w:cs="Arial"/>
          <w:sz w:val="22"/>
          <w:szCs w:val="22"/>
        </w:rPr>
        <w:t xml:space="preserve">o zapísaní fyzickej osoby, ktorá má záujem stať sa pestúnom alebo osvojiteľom do zoznamu žiadateľov,  </w:t>
      </w:r>
    </w:p>
    <w:p w:rsidR="003B4D37" w:rsidRPr="00584927" w:rsidP="00DD3DDD">
      <w:pPr>
        <w:numPr>
          <w:ilvl w:val="1"/>
          <w:numId w:val="5"/>
        </w:numPr>
        <w:tabs>
          <w:tab w:val="clear" w:pos="1440"/>
        </w:tabs>
        <w:bidi w:val="0"/>
        <w:spacing w:line="276" w:lineRule="auto"/>
        <w:ind w:left="993" w:hanging="284"/>
        <w:jc w:val="both"/>
        <w:rPr>
          <w:rFonts w:ascii="Arial" w:hAnsi="Arial" w:cs="Arial"/>
          <w:sz w:val="22"/>
          <w:szCs w:val="22"/>
        </w:rPr>
      </w:pPr>
      <w:r w:rsidRPr="00584927">
        <w:rPr>
          <w:rFonts w:ascii="Arial" w:hAnsi="Arial" w:cs="Arial"/>
          <w:sz w:val="22"/>
          <w:szCs w:val="22"/>
        </w:rPr>
        <w:t xml:space="preserve">o nezapísaní fyzickej osoby, ktorá má záujem stať sa pestúnom alebo osvojiteľom do zoznamu žiadateľov,  </w:t>
      </w:r>
    </w:p>
    <w:p w:rsidR="003B4D37" w:rsidRPr="00584927" w:rsidP="00DD3DDD">
      <w:pPr>
        <w:bidi w:val="0"/>
        <w:spacing w:line="276" w:lineRule="auto"/>
        <w:ind w:left="993" w:hanging="284"/>
        <w:jc w:val="both"/>
        <w:rPr>
          <w:rFonts w:ascii="Arial" w:hAnsi="Arial" w:cs="Arial"/>
          <w:sz w:val="22"/>
          <w:szCs w:val="22"/>
        </w:rPr>
      </w:pPr>
      <w:r w:rsidRPr="00584927">
        <w:rPr>
          <w:rFonts w:ascii="Arial" w:hAnsi="Arial" w:cs="Arial"/>
          <w:sz w:val="22"/>
          <w:szCs w:val="22"/>
        </w:rPr>
        <w:t>3.   o zastavení konania vo veci zapísania fyzickej osoby, ktorá má záujem stať sa pestúnom alebo osvojiteľom do zoznamu žiadateľov podľa § 35 ods. 6,</w:t>
      </w:r>
    </w:p>
    <w:p w:rsidR="003B4D37" w:rsidRPr="00584927" w:rsidP="00DD3DDD">
      <w:pPr>
        <w:bidi w:val="0"/>
        <w:spacing w:line="276" w:lineRule="auto"/>
        <w:ind w:left="993" w:hanging="284"/>
        <w:jc w:val="both"/>
        <w:rPr>
          <w:rFonts w:ascii="Arial" w:hAnsi="Arial" w:cs="Arial"/>
          <w:sz w:val="22"/>
          <w:szCs w:val="22"/>
        </w:rPr>
      </w:pPr>
      <w:r w:rsidRPr="00584927">
        <w:rPr>
          <w:rFonts w:ascii="Arial" w:hAnsi="Arial" w:cs="Arial"/>
          <w:sz w:val="22"/>
          <w:szCs w:val="22"/>
        </w:rPr>
        <w:t>4.   o vyradení žiadateľa zo zoznamu žiadateľov</w:t>
      </w:r>
      <w:r>
        <w:rPr>
          <w:rFonts w:ascii="Arial" w:hAnsi="Arial" w:cs="Arial"/>
          <w:sz w:val="22"/>
          <w:szCs w:val="22"/>
        </w:rPr>
        <w:t>,</w:t>
      </w:r>
      <w:r w:rsidRPr="00584927">
        <w:rPr>
          <w:rFonts w:ascii="Arial" w:hAnsi="Arial" w:cs="Arial"/>
          <w:sz w:val="22"/>
          <w:szCs w:val="22"/>
        </w:rPr>
        <w:t xml:space="preserve">  </w:t>
      </w:r>
    </w:p>
    <w:p w:rsidR="003B4D37" w:rsidP="00DD3DDD">
      <w:pPr>
        <w:bidi w:val="0"/>
        <w:spacing w:line="276" w:lineRule="auto"/>
        <w:ind w:left="709" w:hanging="709"/>
        <w:jc w:val="both"/>
        <w:rPr>
          <w:rFonts w:ascii="Arial" w:hAnsi="Arial" w:cs="Arial"/>
          <w:sz w:val="22"/>
          <w:szCs w:val="22"/>
        </w:rPr>
      </w:pPr>
      <w:r w:rsidR="00DD3DDD">
        <w:rPr>
          <w:rFonts w:ascii="Arial" w:hAnsi="Arial" w:cs="Arial"/>
          <w:sz w:val="22"/>
          <w:szCs w:val="22"/>
        </w:rPr>
        <w:t xml:space="preserve">       </w:t>
      </w:r>
      <w:r>
        <w:rPr>
          <w:rFonts w:ascii="Arial" w:hAnsi="Arial" w:cs="Arial"/>
          <w:sz w:val="22"/>
          <w:szCs w:val="22"/>
        </w:rPr>
        <w:t>b) koordinuje po</w:t>
      </w:r>
      <w:smartTag w:uri="urn:schemas-microsoft-com:office:smarttags" w:element="PersonName">
        <w:r>
          <w:rPr>
            <w:rFonts w:ascii="Arial" w:hAnsi="Arial" w:cs="Arial"/>
            <w:sz w:val="22"/>
            <w:szCs w:val="22"/>
          </w:rPr>
          <w:t>sk</w:t>
        </w:r>
      </w:smartTag>
      <w:r>
        <w:rPr>
          <w:rFonts w:ascii="Arial" w:hAnsi="Arial" w:cs="Arial"/>
          <w:sz w:val="22"/>
          <w:szCs w:val="22"/>
        </w:rPr>
        <w:t xml:space="preserve">ytovanie pomoci a sociálneho poradenstva na uľahčenie plnenia účelu náhradnej rodinnej starostlivosti a  náhradnej osobnej starostlivosti,“.   </w:t>
      </w:r>
    </w:p>
    <w:p w:rsidR="003B4D37" w:rsidP="003B4D37">
      <w:pPr>
        <w:bidi w:val="0"/>
        <w:spacing w:line="276" w:lineRule="auto"/>
        <w:jc w:val="both"/>
        <w:rPr>
          <w:rFonts w:ascii="Arial" w:hAnsi="Arial" w:cs="Arial"/>
          <w:sz w:val="22"/>
          <w:szCs w:val="22"/>
        </w:rPr>
      </w:pPr>
    </w:p>
    <w:p w:rsidR="003B4D37" w:rsidP="003B4D37">
      <w:pPr>
        <w:bidi w:val="0"/>
        <w:spacing w:line="276" w:lineRule="auto"/>
        <w:jc w:val="both"/>
        <w:rPr>
          <w:rFonts w:ascii="Arial" w:hAnsi="Arial" w:cs="Arial"/>
          <w:sz w:val="22"/>
          <w:szCs w:val="22"/>
        </w:rPr>
      </w:pPr>
      <w:r>
        <w:rPr>
          <w:rFonts w:ascii="Arial" w:hAnsi="Arial" w:cs="Arial"/>
          <w:sz w:val="22"/>
          <w:szCs w:val="22"/>
        </w:rPr>
        <w:t xml:space="preserve">40. V  § 73 ods. 3  písmeno k)  znie: </w:t>
      </w:r>
    </w:p>
    <w:p w:rsidR="003B4D37" w:rsidP="003B4D37">
      <w:pPr>
        <w:bidi w:val="0"/>
        <w:spacing w:line="276" w:lineRule="auto"/>
        <w:ind w:left="709" w:hanging="709"/>
        <w:jc w:val="both"/>
        <w:rPr>
          <w:rFonts w:ascii="Arial" w:hAnsi="Arial" w:cs="Arial"/>
          <w:sz w:val="22"/>
          <w:szCs w:val="22"/>
        </w:rPr>
      </w:pPr>
      <w:r>
        <w:rPr>
          <w:rFonts w:ascii="Arial" w:hAnsi="Arial" w:cs="Arial"/>
          <w:sz w:val="22"/>
          <w:szCs w:val="22"/>
        </w:rPr>
        <w:t xml:space="preserve">      „k) vypracúva a u</w:t>
      </w:r>
      <w:smartTag w:uri="urn:schemas-microsoft-com:office:smarttags" w:element="PersonName">
        <w:r>
          <w:rPr>
            <w:rFonts w:ascii="Arial" w:hAnsi="Arial" w:cs="Arial"/>
            <w:sz w:val="22"/>
            <w:szCs w:val="22"/>
          </w:rPr>
          <w:t>sk</w:t>
        </w:r>
      </w:smartTag>
      <w:r>
        <w:rPr>
          <w:rFonts w:ascii="Arial" w:hAnsi="Arial" w:cs="Arial"/>
          <w:sz w:val="22"/>
          <w:szCs w:val="22"/>
        </w:rPr>
        <w:t>utočňuje program supervízie vykonávaných opatrení sociálnoprávnej ochrany detí a sociálnej kurately  vo svojej pôsobnosti podľa §  93 ods.8,“.</w:t>
      </w:r>
    </w:p>
    <w:p w:rsidR="003B4D37" w:rsidP="003B4D37">
      <w:pPr>
        <w:bidi w:val="0"/>
        <w:spacing w:line="276" w:lineRule="auto"/>
        <w:jc w:val="both"/>
        <w:rPr>
          <w:rFonts w:ascii="Arial" w:hAnsi="Arial" w:cs="Arial"/>
          <w:sz w:val="22"/>
          <w:szCs w:val="22"/>
        </w:rPr>
      </w:pPr>
    </w:p>
    <w:p w:rsidR="003B4D37" w:rsidP="003B4D37">
      <w:pPr>
        <w:bidi w:val="0"/>
        <w:spacing w:line="276" w:lineRule="auto"/>
        <w:ind w:left="426" w:hanging="426"/>
        <w:jc w:val="both"/>
        <w:rPr>
          <w:rFonts w:ascii="Arial" w:hAnsi="Arial" w:cs="Arial"/>
          <w:sz w:val="22"/>
          <w:szCs w:val="22"/>
        </w:rPr>
      </w:pPr>
      <w:r>
        <w:rPr>
          <w:rFonts w:ascii="Arial" w:hAnsi="Arial" w:cs="Arial"/>
          <w:sz w:val="22"/>
          <w:szCs w:val="22"/>
        </w:rPr>
        <w:t xml:space="preserve">41. V § 73 ods. 3  písm. l)  sa vypúšťajú slová „v oblasti vykonávania ústavnej starostlivosti“ a slová  „a v oblasti zabezpečenia vykonávania rozhodnutí súdu v zaradeniach“.  </w:t>
      </w:r>
    </w:p>
    <w:p w:rsidR="003B4D37" w:rsidP="003B4D37">
      <w:pPr>
        <w:bidi w:val="0"/>
        <w:spacing w:line="276" w:lineRule="auto"/>
        <w:jc w:val="both"/>
        <w:rPr>
          <w:rFonts w:ascii="Arial" w:hAnsi="Arial" w:cs="Arial"/>
          <w:sz w:val="22"/>
          <w:szCs w:val="22"/>
        </w:rPr>
      </w:pPr>
    </w:p>
    <w:p w:rsidR="003B4D37" w:rsidP="003B4D37">
      <w:pPr>
        <w:bidi w:val="0"/>
        <w:spacing w:line="276" w:lineRule="auto"/>
        <w:jc w:val="both"/>
        <w:rPr>
          <w:rFonts w:ascii="Arial" w:hAnsi="Arial" w:cs="Arial"/>
          <w:sz w:val="22"/>
          <w:szCs w:val="22"/>
        </w:rPr>
      </w:pPr>
      <w:r>
        <w:rPr>
          <w:rFonts w:ascii="Arial" w:hAnsi="Arial" w:cs="Arial"/>
          <w:sz w:val="22"/>
          <w:szCs w:val="22"/>
        </w:rPr>
        <w:t xml:space="preserve">42. V    § 73 ods. 3  písmeno m) znie: </w:t>
      </w:r>
    </w:p>
    <w:p w:rsidR="003B4D37" w:rsidP="003B4D37">
      <w:pPr>
        <w:bidi w:val="0"/>
        <w:spacing w:line="276" w:lineRule="auto"/>
        <w:ind w:left="851" w:hanging="851"/>
        <w:jc w:val="both"/>
        <w:rPr>
          <w:rFonts w:ascii="Arial" w:hAnsi="Arial" w:cs="Arial"/>
          <w:sz w:val="22"/>
          <w:szCs w:val="22"/>
        </w:rPr>
      </w:pPr>
      <w:r>
        <w:rPr>
          <w:rFonts w:ascii="Arial" w:hAnsi="Arial" w:cs="Arial"/>
          <w:sz w:val="22"/>
          <w:szCs w:val="22"/>
        </w:rPr>
        <w:t xml:space="preserve">      „m) vypracúva a zverejňuje  na základe priorít podľa odseku 1 písm. d) plán zabezpečenia v oblasti sprostredkovania náhradnej rodinnej starostlivosti,“.</w:t>
      </w:r>
    </w:p>
    <w:p w:rsidR="003B4D37" w:rsidP="003B4D37">
      <w:pPr>
        <w:bidi w:val="0"/>
        <w:spacing w:line="276" w:lineRule="auto"/>
        <w:jc w:val="both"/>
        <w:rPr>
          <w:rFonts w:ascii="Arial" w:hAnsi="Arial" w:cs="Arial"/>
          <w:sz w:val="22"/>
          <w:szCs w:val="22"/>
        </w:rPr>
      </w:pPr>
    </w:p>
    <w:p w:rsidR="003B4D37" w:rsidP="003B4D37">
      <w:pPr>
        <w:bidi w:val="0"/>
        <w:spacing w:line="276" w:lineRule="auto"/>
        <w:ind w:left="426" w:hanging="426"/>
        <w:jc w:val="both"/>
        <w:rPr>
          <w:rFonts w:ascii="Arial" w:hAnsi="Arial" w:cs="Arial"/>
          <w:sz w:val="22"/>
          <w:szCs w:val="22"/>
        </w:rPr>
      </w:pPr>
      <w:r>
        <w:rPr>
          <w:rFonts w:ascii="Arial" w:hAnsi="Arial" w:cs="Arial"/>
          <w:sz w:val="22"/>
          <w:szCs w:val="22"/>
        </w:rPr>
        <w:t xml:space="preserve">43. V § 73 ods. 3  písm. n)  sa slová „zabezpečenia vykonávania rozhodnutí súdu akreditovaným subjektom“ nahrádzajú slovami  „sprostredkovania náhradnej rodinnej starostlivosti“.  </w:t>
      </w:r>
    </w:p>
    <w:p w:rsidR="003B4D37" w:rsidP="003B4D37">
      <w:pPr>
        <w:bidi w:val="0"/>
        <w:spacing w:line="276" w:lineRule="auto"/>
        <w:jc w:val="both"/>
        <w:rPr>
          <w:rFonts w:ascii="Arial" w:hAnsi="Arial" w:cs="Arial"/>
          <w:sz w:val="22"/>
          <w:szCs w:val="22"/>
        </w:rPr>
      </w:pPr>
    </w:p>
    <w:p w:rsidR="003B4D37" w:rsidP="003B4D37">
      <w:pPr>
        <w:bidi w:val="0"/>
        <w:spacing w:line="276" w:lineRule="auto"/>
        <w:jc w:val="both"/>
        <w:rPr>
          <w:rFonts w:ascii="Arial" w:hAnsi="Arial" w:cs="Arial"/>
          <w:sz w:val="22"/>
          <w:szCs w:val="22"/>
        </w:rPr>
      </w:pPr>
      <w:r>
        <w:rPr>
          <w:rFonts w:ascii="Arial" w:hAnsi="Arial" w:cs="Arial"/>
          <w:sz w:val="22"/>
          <w:szCs w:val="22"/>
        </w:rPr>
        <w:t>44. V    § 73 ods. 3  písm. o)   sa vypúšťajú slová „vyšším územným celkom, obcou a“.</w:t>
      </w:r>
    </w:p>
    <w:p w:rsidR="003B4D37" w:rsidP="003B4D37">
      <w:pPr>
        <w:bidi w:val="0"/>
        <w:spacing w:line="276" w:lineRule="auto"/>
        <w:jc w:val="both"/>
        <w:rPr>
          <w:rFonts w:ascii="Arial" w:hAnsi="Arial" w:cs="Arial"/>
          <w:sz w:val="22"/>
          <w:szCs w:val="22"/>
        </w:rPr>
      </w:pPr>
    </w:p>
    <w:p w:rsidR="003B4D37" w:rsidP="003B4D37">
      <w:pPr>
        <w:bidi w:val="0"/>
        <w:spacing w:line="276" w:lineRule="auto"/>
        <w:jc w:val="both"/>
        <w:rPr>
          <w:rFonts w:ascii="Arial" w:hAnsi="Arial" w:cs="Arial"/>
          <w:sz w:val="22"/>
          <w:szCs w:val="22"/>
        </w:rPr>
      </w:pPr>
      <w:r>
        <w:rPr>
          <w:rFonts w:ascii="Arial" w:hAnsi="Arial" w:cs="Arial"/>
          <w:sz w:val="22"/>
          <w:szCs w:val="22"/>
        </w:rPr>
        <w:t>45. V    § 73 ods. 5  sa za slová „podľa odseku 2“ vkladajú slová „a  3“.</w:t>
      </w:r>
    </w:p>
    <w:p w:rsidR="003B4D37" w:rsidP="003B4D37">
      <w:pPr>
        <w:bidi w:val="0"/>
        <w:spacing w:line="276" w:lineRule="auto"/>
        <w:jc w:val="both"/>
        <w:rPr>
          <w:rFonts w:ascii="Arial" w:hAnsi="Arial" w:cs="Arial"/>
          <w:sz w:val="22"/>
          <w:szCs w:val="22"/>
        </w:rPr>
      </w:pPr>
    </w:p>
    <w:p w:rsidR="003B4D37" w:rsidP="003B4D37">
      <w:pPr>
        <w:bidi w:val="0"/>
        <w:spacing w:line="276" w:lineRule="auto"/>
        <w:jc w:val="both"/>
        <w:rPr>
          <w:rFonts w:ascii="Arial" w:hAnsi="Arial" w:cs="Arial"/>
          <w:sz w:val="22"/>
          <w:szCs w:val="22"/>
        </w:rPr>
      </w:pPr>
      <w:r>
        <w:rPr>
          <w:rFonts w:ascii="Arial" w:hAnsi="Arial" w:cs="Arial"/>
          <w:sz w:val="22"/>
          <w:szCs w:val="22"/>
        </w:rPr>
        <w:t>46. V § 79 sa odsek 1 dopĺňa písmenom k),  ktoré znie:</w:t>
      </w:r>
    </w:p>
    <w:p w:rsidR="003B4D37" w:rsidP="003B4D37">
      <w:pPr>
        <w:bidi w:val="0"/>
        <w:spacing w:line="276" w:lineRule="auto"/>
        <w:ind w:left="851" w:hanging="851"/>
        <w:jc w:val="both"/>
        <w:rPr>
          <w:rFonts w:ascii="Arial" w:hAnsi="Arial" w:cs="Arial"/>
          <w:sz w:val="22"/>
          <w:szCs w:val="22"/>
        </w:rPr>
      </w:pPr>
      <w:r>
        <w:rPr>
          <w:rFonts w:ascii="Arial" w:hAnsi="Arial" w:cs="Arial"/>
          <w:sz w:val="22"/>
          <w:szCs w:val="22"/>
        </w:rPr>
        <w:t xml:space="preserve">      „k) písomne vypracovaný program supervízie a spôsob zabezpečovania programu supervízie vykonávaných opatrení, na ktoré žiada akreditáciu; na program suprevízie     § 93 ods. 8 platí rovnako.“.   </w:t>
      </w:r>
    </w:p>
    <w:p w:rsidR="003B4D37" w:rsidP="003B4D37">
      <w:pPr>
        <w:bidi w:val="0"/>
        <w:spacing w:line="276" w:lineRule="auto"/>
        <w:jc w:val="both"/>
        <w:rPr>
          <w:rFonts w:ascii="Arial" w:hAnsi="Arial" w:cs="Arial"/>
          <w:sz w:val="22"/>
          <w:szCs w:val="22"/>
        </w:rPr>
      </w:pPr>
    </w:p>
    <w:p w:rsidR="003B4D37" w:rsidRPr="00220118" w:rsidP="003B4D37">
      <w:pPr>
        <w:bidi w:val="0"/>
        <w:spacing w:line="276" w:lineRule="auto"/>
        <w:ind w:left="426" w:hanging="426"/>
        <w:jc w:val="both"/>
        <w:rPr>
          <w:rFonts w:ascii="Arial" w:hAnsi="Arial" w:cs="Arial"/>
          <w:sz w:val="22"/>
          <w:szCs w:val="22"/>
          <w:vertAlign w:val="superscript"/>
        </w:rPr>
      </w:pPr>
      <w:r>
        <w:rPr>
          <w:rFonts w:ascii="Arial" w:hAnsi="Arial" w:cs="Arial"/>
          <w:sz w:val="22"/>
          <w:szCs w:val="22"/>
        </w:rPr>
        <w:t xml:space="preserve">47. V </w:t>
      </w:r>
      <w:r w:rsidRPr="00864B97">
        <w:rPr>
          <w:rFonts w:ascii="Arial" w:hAnsi="Arial" w:cs="Arial"/>
          <w:sz w:val="22"/>
          <w:szCs w:val="22"/>
        </w:rPr>
        <w:t>§</w:t>
      </w:r>
      <w:r>
        <w:rPr>
          <w:rFonts w:ascii="Arial" w:hAnsi="Arial" w:cs="Arial"/>
          <w:sz w:val="22"/>
          <w:szCs w:val="22"/>
        </w:rPr>
        <w:t xml:space="preserve"> 79 odsek 4 znie:</w:t>
      </w:r>
    </w:p>
    <w:p w:rsidR="003B4D37" w:rsidP="00DD3DDD">
      <w:pPr>
        <w:bidi w:val="0"/>
        <w:ind w:left="426" w:hanging="426"/>
        <w:jc w:val="both"/>
        <w:rPr>
          <w:rFonts w:ascii="Arial" w:hAnsi="Arial" w:cs="Arial"/>
          <w:sz w:val="22"/>
          <w:szCs w:val="22"/>
        </w:rPr>
      </w:pPr>
      <w:r>
        <w:rPr>
          <w:rFonts w:ascii="Arial" w:hAnsi="Arial" w:cs="Arial"/>
          <w:sz w:val="22"/>
          <w:szCs w:val="22"/>
        </w:rPr>
        <w:t xml:space="preserve"> </w:t>
        <w:tab/>
      </w:r>
      <w:r w:rsidR="00DD3DDD">
        <w:rPr>
          <w:rFonts w:ascii="Arial" w:hAnsi="Arial" w:cs="Arial"/>
          <w:sz w:val="22"/>
          <w:szCs w:val="22"/>
        </w:rPr>
        <w:tab/>
      </w:r>
      <w:r>
        <w:rPr>
          <w:rFonts w:ascii="Arial" w:hAnsi="Arial" w:cs="Arial"/>
          <w:sz w:val="22"/>
          <w:szCs w:val="22"/>
        </w:rPr>
        <w:t>„</w:t>
      </w:r>
      <w:r w:rsidRPr="00864B97">
        <w:rPr>
          <w:rFonts w:ascii="Arial" w:hAnsi="Arial" w:cs="Arial"/>
          <w:sz w:val="22"/>
          <w:szCs w:val="22"/>
        </w:rPr>
        <w:t>(4) Za bezúhonnú sa na účely odseku 1 písm</w:t>
      </w:r>
      <w:r>
        <w:rPr>
          <w:rFonts w:ascii="Arial" w:hAnsi="Arial" w:cs="Arial"/>
          <w:sz w:val="22"/>
          <w:szCs w:val="22"/>
        </w:rPr>
        <w:t>.</w:t>
      </w:r>
      <w:r w:rsidRPr="00864B97">
        <w:rPr>
          <w:rFonts w:ascii="Arial" w:hAnsi="Arial" w:cs="Arial"/>
          <w:sz w:val="22"/>
          <w:szCs w:val="22"/>
        </w:rPr>
        <w:t xml:space="preserve"> b) a d) a odseku 2 písm. b) nepovažuje fyzická osoba, ktorá bola právoplatne odsúdená za úmyselný trestný čin alebo trestný čin spáchaný z nedbanlivosti proti rodine a mládeži podľa</w:t>
      </w:r>
      <w:r w:rsidR="00CB5DD2">
        <w:rPr>
          <w:rFonts w:ascii="Arial" w:hAnsi="Arial" w:cs="Arial"/>
          <w:sz w:val="22"/>
          <w:szCs w:val="22"/>
        </w:rPr>
        <w:t xml:space="preserve"> § 204 a</w:t>
      </w:r>
      <w:r w:rsidR="00F26087">
        <w:rPr>
          <w:rFonts w:ascii="Arial" w:hAnsi="Arial" w:cs="Arial"/>
          <w:sz w:val="22"/>
          <w:szCs w:val="22"/>
        </w:rPr>
        <w:t>ž</w:t>
      </w:r>
      <w:r w:rsidR="00CB5DD2">
        <w:rPr>
          <w:rFonts w:ascii="Arial" w:hAnsi="Arial" w:cs="Arial"/>
          <w:sz w:val="22"/>
          <w:szCs w:val="22"/>
        </w:rPr>
        <w:t xml:space="preserve"> 211 Trestného </w:t>
      </w:r>
      <w:r w:rsidR="00F26087">
        <w:rPr>
          <w:rFonts w:ascii="Arial" w:hAnsi="Arial" w:cs="Arial"/>
          <w:sz w:val="22"/>
          <w:szCs w:val="22"/>
        </w:rPr>
        <w:t>zákona</w:t>
      </w:r>
      <w:r w:rsidR="00CB5DD2">
        <w:rPr>
          <w:rFonts w:ascii="Arial" w:hAnsi="Arial" w:cs="Arial"/>
          <w:sz w:val="22"/>
          <w:szCs w:val="22"/>
        </w:rPr>
        <w:t>,</w:t>
      </w:r>
      <w:r w:rsidRPr="00864B97">
        <w:rPr>
          <w:rFonts w:ascii="Arial" w:hAnsi="Arial" w:cs="Arial"/>
          <w:sz w:val="22"/>
          <w:szCs w:val="22"/>
        </w:rPr>
        <w:t xml:space="preserve"> a to aj v</w:t>
      </w:r>
      <w:r>
        <w:rPr>
          <w:rFonts w:ascii="Arial" w:hAnsi="Arial" w:cs="Arial"/>
          <w:sz w:val="22"/>
          <w:szCs w:val="22"/>
        </w:rPr>
        <w:t>tedy</w:t>
      </w:r>
      <w:r w:rsidRPr="00864B97">
        <w:rPr>
          <w:rFonts w:ascii="Arial" w:hAnsi="Arial" w:cs="Arial"/>
          <w:sz w:val="22"/>
          <w:szCs w:val="22"/>
        </w:rPr>
        <w:t xml:space="preserve">, ak jej bolo odsúdenie za uvedené trestné činy zahladené, alebo sa na ňu hľadí, akoby nebola za takýto čin odsúdená podľa </w:t>
      </w:r>
      <w:r w:rsidR="00CB5DD2">
        <w:rPr>
          <w:rFonts w:ascii="Arial" w:hAnsi="Arial" w:cs="Arial"/>
          <w:sz w:val="22"/>
          <w:szCs w:val="22"/>
        </w:rPr>
        <w:t xml:space="preserve">§ </w:t>
      </w:r>
      <w:r w:rsidR="00E703DB">
        <w:rPr>
          <w:rFonts w:ascii="Arial" w:hAnsi="Arial" w:cs="Arial"/>
          <w:sz w:val="22"/>
          <w:szCs w:val="22"/>
        </w:rPr>
        <w:t>92 a 93</w:t>
      </w:r>
      <w:r w:rsidR="00CB5DD2">
        <w:rPr>
          <w:rFonts w:ascii="Arial" w:hAnsi="Arial" w:cs="Arial"/>
          <w:sz w:val="22"/>
          <w:szCs w:val="22"/>
        </w:rPr>
        <w:t xml:space="preserve"> Trestného zákona</w:t>
      </w:r>
      <w:r w:rsidRPr="00864B97">
        <w:rPr>
          <w:rFonts w:ascii="Arial" w:hAnsi="Arial" w:cs="Arial"/>
          <w:sz w:val="22"/>
          <w:szCs w:val="22"/>
        </w:rPr>
        <w:t>.</w:t>
      </w:r>
      <w:r>
        <w:rPr>
          <w:rFonts w:ascii="Arial" w:hAnsi="Arial" w:cs="Arial"/>
          <w:sz w:val="22"/>
          <w:szCs w:val="22"/>
        </w:rPr>
        <w:t xml:space="preserve"> Bezúhonnosť sa preukazuje odpisom registra trestov. Splnenie podmienky bezúhonnosti zisťuje ministerstvo.</w:t>
      </w:r>
      <w:r>
        <w:rPr>
          <w:rFonts w:ascii="Arial" w:hAnsi="Arial" w:cs="Arial"/>
          <w:sz w:val="22"/>
          <w:szCs w:val="22"/>
          <w:vertAlign w:val="superscript"/>
        </w:rPr>
        <w:t>36d)</w:t>
      </w:r>
      <w:r>
        <w:rPr>
          <w:rFonts w:ascii="Arial" w:hAnsi="Arial" w:cs="Arial"/>
          <w:sz w:val="22"/>
          <w:szCs w:val="22"/>
        </w:rPr>
        <w:t xml:space="preserve"> </w:t>
      </w:r>
      <w:r w:rsidRPr="00864B97">
        <w:rPr>
          <w:rFonts w:ascii="Arial" w:hAnsi="Arial" w:cs="Arial"/>
          <w:sz w:val="22"/>
          <w:szCs w:val="22"/>
        </w:rPr>
        <w:t xml:space="preserve">“. </w:t>
      </w:r>
    </w:p>
    <w:p w:rsidR="003B4D37" w:rsidP="003B4D37">
      <w:pPr>
        <w:bidi w:val="0"/>
        <w:spacing w:line="360" w:lineRule="auto"/>
        <w:jc w:val="both"/>
        <w:rPr>
          <w:rFonts w:ascii="Arial" w:hAnsi="Arial" w:cs="Arial"/>
          <w:sz w:val="22"/>
          <w:szCs w:val="22"/>
        </w:rPr>
      </w:pPr>
    </w:p>
    <w:p w:rsidR="003B4D37" w:rsidP="003B4D37">
      <w:pPr>
        <w:bidi w:val="0"/>
        <w:spacing w:line="360" w:lineRule="auto"/>
        <w:jc w:val="both"/>
        <w:rPr>
          <w:rFonts w:ascii="Arial" w:hAnsi="Arial" w:cs="Arial"/>
          <w:sz w:val="22"/>
          <w:szCs w:val="22"/>
        </w:rPr>
      </w:pPr>
      <w:r>
        <w:rPr>
          <w:rFonts w:ascii="Arial" w:hAnsi="Arial" w:cs="Arial"/>
          <w:sz w:val="22"/>
          <w:szCs w:val="22"/>
        </w:rPr>
        <w:t>48. V § 83 odsek 4 znie:</w:t>
      </w:r>
    </w:p>
    <w:p w:rsidR="003B4D37" w:rsidP="003B4D37">
      <w:pPr>
        <w:bidi w:val="0"/>
        <w:spacing w:line="276" w:lineRule="auto"/>
        <w:ind w:left="426" w:firstLine="282"/>
        <w:jc w:val="both"/>
        <w:rPr>
          <w:rFonts w:ascii="Arial" w:hAnsi="Arial" w:cs="Arial"/>
          <w:sz w:val="22"/>
          <w:szCs w:val="22"/>
        </w:rPr>
      </w:pPr>
      <w:r>
        <w:rPr>
          <w:rFonts w:ascii="Arial" w:hAnsi="Arial" w:cs="Arial"/>
          <w:sz w:val="22"/>
          <w:szCs w:val="22"/>
        </w:rPr>
        <w:t xml:space="preserve">„(4) Na žiadosť podanú podľa odsekov </w:t>
      </w:r>
      <w:smartTag w:uri="urn:schemas-microsoft-com:office:smarttags" w:element="metricconverter">
        <w:smartTagPr>
          <w:attr w:name="ProductID" w:val="2 a"/>
        </w:smartTagPr>
        <w:r>
          <w:rPr>
            <w:rFonts w:ascii="Arial" w:hAnsi="Arial" w:cs="Arial"/>
            <w:sz w:val="22"/>
            <w:szCs w:val="22"/>
          </w:rPr>
          <w:t>2 a</w:t>
        </w:r>
      </w:smartTag>
      <w:r w:rsidR="00DD3DDD">
        <w:rPr>
          <w:rFonts w:ascii="Arial" w:hAnsi="Arial" w:cs="Arial"/>
          <w:sz w:val="22"/>
          <w:szCs w:val="22"/>
        </w:rPr>
        <w:t xml:space="preserve"> </w:t>
      </w:r>
      <w:r>
        <w:rPr>
          <w:rFonts w:ascii="Arial" w:hAnsi="Arial" w:cs="Arial"/>
          <w:sz w:val="22"/>
          <w:szCs w:val="22"/>
        </w:rPr>
        <w:t xml:space="preserve">3 sa § 80 ods. 2 a 3 vzťahujú rovnako. Súčasťou žiadosti je aj popis zmien rozhodujúcich </w:t>
      </w:r>
      <w:smartTag w:uri="urn:schemas-microsoft-com:office:smarttags" w:element="PersonName">
        <w:r>
          <w:rPr>
            <w:rFonts w:ascii="Arial" w:hAnsi="Arial" w:cs="Arial"/>
            <w:sz w:val="22"/>
            <w:szCs w:val="22"/>
          </w:rPr>
          <w:t>sk</w:t>
        </w:r>
      </w:smartTag>
      <w:r>
        <w:rPr>
          <w:rFonts w:ascii="Arial" w:hAnsi="Arial" w:cs="Arial"/>
          <w:sz w:val="22"/>
          <w:szCs w:val="22"/>
        </w:rPr>
        <w:t xml:space="preserve">utočností, najmä zmien podmienok podľa § 79, ktoré nastali počas obdobia platnosti akreditácie, o predĺženie  ktorej žiada akreditovaný subjekt. Žiadateľ o predĺženie platnosti akreditácie je povinný preukázať splnenie podmienok podľa § 79 alebo splnenie niektorej z podmienok podľa § 79 až na písomné vyzvanie ministerstva. Ak akreditačná komisia po posúdení žiadosti o predĺženie platnosti akreditácie, zistení a overení </w:t>
      </w:r>
      <w:smartTag w:uri="urn:schemas-microsoft-com:office:smarttags" w:element="PersonName">
        <w:r>
          <w:rPr>
            <w:rFonts w:ascii="Arial" w:hAnsi="Arial" w:cs="Arial"/>
            <w:sz w:val="22"/>
            <w:szCs w:val="22"/>
          </w:rPr>
          <w:t>sk</w:t>
        </w:r>
      </w:smartTag>
      <w:r>
        <w:rPr>
          <w:rFonts w:ascii="Arial" w:hAnsi="Arial" w:cs="Arial"/>
          <w:sz w:val="22"/>
          <w:szCs w:val="22"/>
        </w:rPr>
        <w:t xml:space="preserve">utočností uvedených v žiadosti nemá pochybnosti o splnení podmienok na predĺženie platnosti akreditácie, nemusí vykonať overenie odbornej spôsobilosti  podľa § 82 ods.1 písm. b).“. </w:t>
      </w:r>
    </w:p>
    <w:p w:rsidR="00CB5DD2" w:rsidP="003B4D37">
      <w:pPr>
        <w:bidi w:val="0"/>
        <w:spacing w:line="276" w:lineRule="auto"/>
        <w:ind w:left="426" w:firstLine="282"/>
        <w:jc w:val="both"/>
        <w:rPr>
          <w:rFonts w:ascii="Arial" w:hAnsi="Arial" w:cs="Arial"/>
          <w:sz w:val="22"/>
          <w:szCs w:val="22"/>
        </w:rPr>
      </w:pPr>
    </w:p>
    <w:p w:rsidR="00CB5DD2" w:rsidP="00CB5DD2">
      <w:pPr>
        <w:bidi w:val="0"/>
        <w:spacing w:line="276" w:lineRule="auto"/>
        <w:ind w:left="426" w:hanging="426"/>
        <w:jc w:val="both"/>
        <w:rPr>
          <w:rFonts w:ascii="Arial" w:hAnsi="Arial" w:cs="Arial"/>
          <w:sz w:val="22"/>
          <w:szCs w:val="22"/>
        </w:rPr>
      </w:pPr>
      <w:r>
        <w:rPr>
          <w:rFonts w:ascii="Arial" w:hAnsi="Arial" w:cs="Arial"/>
          <w:sz w:val="22"/>
          <w:szCs w:val="22"/>
        </w:rPr>
        <w:t>49. V § 89 ods. 1 až 5, 7, 9 až 12 a 15 sa slová „určený orgán sociálnoprávnej ochrany detí a sociálnej kurately</w:t>
      </w:r>
      <w:r w:rsidR="00D0026F">
        <w:rPr>
          <w:rFonts w:ascii="Arial" w:hAnsi="Arial" w:cs="Arial"/>
          <w:sz w:val="22"/>
          <w:szCs w:val="22"/>
        </w:rPr>
        <w:t>“</w:t>
      </w:r>
      <w:r>
        <w:rPr>
          <w:rFonts w:ascii="Arial" w:hAnsi="Arial" w:cs="Arial"/>
          <w:sz w:val="22"/>
          <w:szCs w:val="22"/>
        </w:rPr>
        <w:t xml:space="preserve"> </w:t>
      </w:r>
      <w:r w:rsidR="00D0026F">
        <w:rPr>
          <w:rFonts w:ascii="Arial" w:hAnsi="Arial" w:cs="Arial"/>
          <w:sz w:val="22"/>
          <w:szCs w:val="22"/>
        </w:rPr>
        <w:t>v</w:t>
      </w:r>
      <w:r>
        <w:rPr>
          <w:rFonts w:ascii="Arial" w:hAnsi="Arial" w:cs="Arial"/>
          <w:sz w:val="22"/>
          <w:szCs w:val="22"/>
        </w:rPr>
        <w:t>o všetkých tvaroch nahrádzajú slovami „orgán sociálnoprávnej ochrany detí a sociálnej kurately podľa § 73 ods. 1“ v príslušnom tvare.</w:t>
      </w:r>
    </w:p>
    <w:p w:rsidR="003B4D37" w:rsidP="003B4D37">
      <w:pPr>
        <w:bidi w:val="0"/>
        <w:spacing w:line="276" w:lineRule="auto"/>
        <w:jc w:val="both"/>
        <w:rPr>
          <w:rFonts w:ascii="Arial" w:hAnsi="Arial" w:cs="Arial"/>
          <w:sz w:val="22"/>
          <w:szCs w:val="22"/>
        </w:rPr>
      </w:pPr>
    </w:p>
    <w:p w:rsidR="003B4D37" w:rsidP="003B4D37">
      <w:pPr>
        <w:bidi w:val="0"/>
        <w:spacing w:line="276" w:lineRule="auto"/>
        <w:ind w:left="426" w:hanging="426"/>
        <w:jc w:val="both"/>
        <w:rPr>
          <w:rFonts w:ascii="Arial" w:hAnsi="Arial" w:cs="Arial"/>
          <w:sz w:val="22"/>
          <w:szCs w:val="22"/>
        </w:rPr>
      </w:pPr>
      <w:r>
        <w:rPr>
          <w:rFonts w:ascii="Arial" w:hAnsi="Arial" w:cs="Arial"/>
          <w:sz w:val="22"/>
          <w:szCs w:val="22"/>
        </w:rPr>
        <w:t>5</w:t>
      </w:r>
      <w:r w:rsidR="00CB5DD2">
        <w:rPr>
          <w:rFonts w:ascii="Arial" w:hAnsi="Arial" w:cs="Arial"/>
          <w:sz w:val="22"/>
          <w:szCs w:val="22"/>
        </w:rPr>
        <w:t>0</w:t>
      </w:r>
      <w:r>
        <w:rPr>
          <w:rFonts w:ascii="Arial" w:hAnsi="Arial" w:cs="Arial"/>
          <w:sz w:val="22"/>
          <w:szCs w:val="22"/>
        </w:rPr>
        <w:t>. V § 89 ods. 4 sa vypúšťa sa druhá veta.</w:t>
      </w:r>
    </w:p>
    <w:p w:rsidR="003B4D37" w:rsidP="003B4D37">
      <w:pPr>
        <w:bidi w:val="0"/>
        <w:spacing w:line="276" w:lineRule="auto"/>
        <w:jc w:val="both"/>
        <w:rPr>
          <w:rFonts w:ascii="Arial" w:hAnsi="Arial" w:cs="Arial"/>
          <w:sz w:val="22"/>
          <w:szCs w:val="22"/>
        </w:rPr>
      </w:pPr>
    </w:p>
    <w:p w:rsidR="003B4D37" w:rsidP="003B4D37">
      <w:pPr>
        <w:bidi w:val="0"/>
        <w:spacing w:line="276" w:lineRule="auto"/>
        <w:ind w:left="426" w:hanging="426"/>
        <w:jc w:val="both"/>
        <w:rPr>
          <w:rFonts w:ascii="Arial" w:hAnsi="Arial" w:cs="Arial"/>
          <w:sz w:val="22"/>
          <w:szCs w:val="22"/>
        </w:rPr>
      </w:pPr>
      <w:r>
        <w:rPr>
          <w:rFonts w:ascii="Arial" w:hAnsi="Arial" w:cs="Arial"/>
          <w:sz w:val="22"/>
          <w:szCs w:val="22"/>
        </w:rPr>
        <w:t>5</w:t>
      </w:r>
      <w:r w:rsidR="00CB5DD2">
        <w:rPr>
          <w:rFonts w:ascii="Arial" w:hAnsi="Arial" w:cs="Arial"/>
          <w:sz w:val="22"/>
          <w:szCs w:val="22"/>
        </w:rPr>
        <w:t>1</w:t>
      </w:r>
      <w:r>
        <w:rPr>
          <w:rFonts w:ascii="Arial" w:hAnsi="Arial" w:cs="Arial"/>
          <w:sz w:val="22"/>
          <w:szCs w:val="22"/>
        </w:rPr>
        <w:t>. V § 89 ods. 9 sa slov</w:t>
      </w:r>
      <w:r w:rsidR="00CB5DD2">
        <w:rPr>
          <w:rFonts w:ascii="Arial" w:hAnsi="Arial" w:cs="Arial"/>
          <w:sz w:val="22"/>
          <w:szCs w:val="22"/>
        </w:rPr>
        <w:t>o „poskytujú“ nahrádza slovom „poskytuje.</w:t>
      </w:r>
    </w:p>
    <w:p w:rsidR="003B4D37" w:rsidP="003B4D37">
      <w:pPr>
        <w:bidi w:val="0"/>
        <w:spacing w:line="276" w:lineRule="auto"/>
        <w:jc w:val="both"/>
        <w:rPr>
          <w:rFonts w:ascii="Arial" w:hAnsi="Arial" w:cs="Arial"/>
          <w:sz w:val="22"/>
          <w:szCs w:val="22"/>
        </w:rPr>
      </w:pPr>
      <w:r>
        <w:rPr>
          <w:rFonts w:ascii="Arial" w:hAnsi="Arial" w:cs="Arial"/>
          <w:sz w:val="22"/>
          <w:szCs w:val="22"/>
        </w:rPr>
        <w:t xml:space="preserve">   </w:t>
      </w:r>
    </w:p>
    <w:p w:rsidR="003B4D37" w:rsidP="003B4D37">
      <w:pPr>
        <w:bidi w:val="0"/>
        <w:spacing w:line="276" w:lineRule="auto"/>
        <w:ind w:left="426" w:hanging="426"/>
        <w:jc w:val="both"/>
        <w:rPr>
          <w:rFonts w:ascii="Arial" w:hAnsi="Arial" w:cs="Arial"/>
          <w:sz w:val="22"/>
          <w:szCs w:val="22"/>
        </w:rPr>
      </w:pPr>
      <w:r>
        <w:rPr>
          <w:rFonts w:ascii="Arial" w:hAnsi="Arial" w:cs="Arial"/>
          <w:sz w:val="22"/>
          <w:szCs w:val="22"/>
        </w:rPr>
        <w:t>5</w:t>
      </w:r>
      <w:r w:rsidR="00CB5DD2">
        <w:rPr>
          <w:rFonts w:ascii="Arial" w:hAnsi="Arial" w:cs="Arial"/>
          <w:sz w:val="22"/>
          <w:szCs w:val="22"/>
        </w:rPr>
        <w:t>2</w:t>
      </w:r>
      <w:r>
        <w:rPr>
          <w:rFonts w:ascii="Arial" w:hAnsi="Arial" w:cs="Arial"/>
          <w:sz w:val="22"/>
          <w:szCs w:val="22"/>
        </w:rPr>
        <w:t>.  V § 89 ods. 15 sa  slová „odseku 11“ nahrádzajú slovami „odseku 12“</w:t>
      </w:r>
      <w:r w:rsidR="00CB5DD2">
        <w:rPr>
          <w:rFonts w:ascii="Arial" w:hAnsi="Arial" w:cs="Arial"/>
          <w:sz w:val="22"/>
          <w:szCs w:val="22"/>
        </w:rPr>
        <w:t>.</w:t>
      </w:r>
    </w:p>
    <w:p w:rsidR="003B4D37" w:rsidP="003B4D37">
      <w:pPr>
        <w:bidi w:val="0"/>
        <w:spacing w:line="276" w:lineRule="auto"/>
        <w:jc w:val="both"/>
        <w:rPr>
          <w:rFonts w:ascii="Arial" w:hAnsi="Arial" w:cs="Arial"/>
          <w:sz w:val="22"/>
          <w:szCs w:val="22"/>
        </w:rPr>
      </w:pPr>
    </w:p>
    <w:p w:rsidR="003B4D37" w:rsidP="003B4D37">
      <w:pPr>
        <w:bidi w:val="0"/>
        <w:spacing w:line="276" w:lineRule="auto"/>
        <w:ind w:left="426" w:hanging="426"/>
        <w:jc w:val="both"/>
        <w:rPr>
          <w:rFonts w:ascii="Arial" w:hAnsi="Arial" w:cs="Arial"/>
          <w:sz w:val="22"/>
          <w:szCs w:val="22"/>
        </w:rPr>
      </w:pPr>
      <w:r>
        <w:rPr>
          <w:rFonts w:ascii="Arial" w:hAnsi="Arial" w:cs="Arial"/>
          <w:sz w:val="22"/>
          <w:szCs w:val="22"/>
        </w:rPr>
        <w:t>5</w:t>
      </w:r>
      <w:r w:rsidR="00CB5DD2">
        <w:rPr>
          <w:rFonts w:ascii="Arial" w:hAnsi="Arial" w:cs="Arial"/>
          <w:sz w:val="22"/>
          <w:szCs w:val="22"/>
        </w:rPr>
        <w:t>3</w:t>
      </w:r>
      <w:r>
        <w:rPr>
          <w:rFonts w:ascii="Arial" w:hAnsi="Arial" w:cs="Arial"/>
          <w:sz w:val="22"/>
          <w:szCs w:val="22"/>
        </w:rPr>
        <w:t>. V § 90 ods. 2 sa za slová „o nepo</w:t>
      </w:r>
      <w:smartTag w:uri="urn:schemas-microsoft-com:office:smarttags" w:element="PersonName">
        <w:r>
          <w:rPr>
            <w:rFonts w:ascii="Arial" w:hAnsi="Arial" w:cs="Arial"/>
            <w:sz w:val="22"/>
            <w:szCs w:val="22"/>
          </w:rPr>
          <w:t>sk</w:t>
        </w:r>
      </w:smartTag>
      <w:r>
        <w:rPr>
          <w:rFonts w:ascii="Arial" w:hAnsi="Arial" w:cs="Arial"/>
          <w:sz w:val="22"/>
          <w:szCs w:val="22"/>
        </w:rPr>
        <w:t>ytnutí príspevku na stravu, o“ vkladajú slová „po</w:t>
      </w:r>
      <w:smartTag w:uri="urn:schemas-microsoft-com:office:smarttags" w:element="PersonName">
        <w:r>
          <w:rPr>
            <w:rFonts w:ascii="Arial" w:hAnsi="Arial" w:cs="Arial"/>
            <w:sz w:val="22"/>
            <w:szCs w:val="22"/>
          </w:rPr>
          <w:t>sk</w:t>
        </w:r>
      </w:smartTag>
      <w:r>
        <w:rPr>
          <w:rFonts w:ascii="Arial" w:hAnsi="Arial" w:cs="Arial"/>
          <w:sz w:val="22"/>
          <w:szCs w:val="22"/>
        </w:rPr>
        <w:t>ytnutí príspevku na uľahčenie osamostatnenia sa  mladého dospelého vo vecnej forme, o po</w:t>
      </w:r>
      <w:smartTag w:uri="urn:schemas-microsoft-com:office:smarttags" w:element="PersonName">
        <w:r>
          <w:rPr>
            <w:rFonts w:ascii="Arial" w:hAnsi="Arial" w:cs="Arial"/>
            <w:sz w:val="22"/>
            <w:szCs w:val="22"/>
          </w:rPr>
          <w:t>sk</w:t>
        </w:r>
      </w:smartTag>
      <w:r>
        <w:rPr>
          <w:rFonts w:ascii="Arial" w:hAnsi="Arial" w:cs="Arial"/>
          <w:sz w:val="22"/>
          <w:szCs w:val="22"/>
        </w:rPr>
        <w:t>ytnutí príspevku na uľahčenie osamostatnenia sa  mladého dospelého  v kombinovanej forme, o  určení iného spôsobu po</w:t>
      </w:r>
      <w:smartTag w:uri="urn:schemas-microsoft-com:office:smarttags" w:element="PersonName">
        <w:r>
          <w:rPr>
            <w:rFonts w:ascii="Arial" w:hAnsi="Arial" w:cs="Arial"/>
            <w:sz w:val="22"/>
            <w:szCs w:val="22"/>
          </w:rPr>
          <w:t>sk</w:t>
        </w:r>
      </w:smartTag>
      <w:r>
        <w:rPr>
          <w:rFonts w:ascii="Arial" w:hAnsi="Arial" w:cs="Arial"/>
          <w:sz w:val="22"/>
          <w:szCs w:val="22"/>
        </w:rPr>
        <w:t>ytnutia peňažnej formy príspevku na uľahčenie osamostatnenia sa mladého dospelého ako navrhol mladý dospelý, o nepo</w:t>
      </w:r>
      <w:smartTag w:uri="urn:schemas-microsoft-com:office:smarttags" w:element="PersonName">
        <w:r>
          <w:rPr>
            <w:rFonts w:ascii="Arial" w:hAnsi="Arial" w:cs="Arial"/>
            <w:sz w:val="22"/>
            <w:szCs w:val="22"/>
          </w:rPr>
          <w:t>sk</w:t>
        </w:r>
      </w:smartTag>
      <w:r>
        <w:rPr>
          <w:rFonts w:ascii="Arial" w:hAnsi="Arial" w:cs="Arial"/>
          <w:sz w:val="22"/>
          <w:szCs w:val="22"/>
        </w:rPr>
        <w:t xml:space="preserve">ytnutí“. </w:t>
      </w:r>
    </w:p>
    <w:p w:rsidR="003B4D37" w:rsidP="003B4D37">
      <w:pPr>
        <w:bidi w:val="0"/>
        <w:spacing w:line="276" w:lineRule="auto"/>
        <w:jc w:val="both"/>
        <w:rPr>
          <w:rFonts w:ascii="Arial" w:hAnsi="Arial" w:cs="Arial"/>
          <w:sz w:val="22"/>
          <w:szCs w:val="22"/>
        </w:rPr>
      </w:pPr>
    </w:p>
    <w:p w:rsidR="003B4D37" w:rsidP="003B4D37">
      <w:pPr>
        <w:bidi w:val="0"/>
        <w:spacing w:line="276" w:lineRule="auto"/>
        <w:ind w:left="426" w:hanging="426"/>
        <w:jc w:val="both"/>
        <w:rPr>
          <w:rFonts w:ascii="Arial" w:hAnsi="Arial" w:cs="Arial"/>
          <w:sz w:val="22"/>
          <w:szCs w:val="22"/>
        </w:rPr>
      </w:pPr>
      <w:r>
        <w:rPr>
          <w:rFonts w:ascii="Arial" w:hAnsi="Arial" w:cs="Arial"/>
          <w:sz w:val="22"/>
          <w:szCs w:val="22"/>
        </w:rPr>
        <w:t>5</w:t>
      </w:r>
      <w:r w:rsidR="00CB5DD2">
        <w:rPr>
          <w:rFonts w:ascii="Arial" w:hAnsi="Arial" w:cs="Arial"/>
          <w:sz w:val="22"/>
          <w:szCs w:val="22"/>
        </w:rPr>
        <w:t>4</w:t>
      </w:r>
      <w:r>
        <w:rPr>
          <w:rFonts w:ascii="Arial" w:hAnsi="Arial" w:cs="Arial"/>
          <w:sz w:val="22"/>
          <w:szCs w:val="22"/>
        </w:rPr>
        <w:t>. V § 93 ods.  1 sa za slovo „právo,“ vkladajú slová „sociálne služby a poradenstvo, verejná politika a“.</w:t>
      </w:r>
    </w:p>
    <w:p w:rsidR="003B4D37" w:rsidP="003B4D37">
      <w:pPr>
        <w:bidi w:val="0"/>
        <w:spacing w:line="276" w:lineRule="auto"/>
        <w:jc w:val="both"/>
        <w:rPr>
          <w:rFonts w:ascii="Arial" w:hAnsi="Arial" w:cs="Arial"/>
          <w:sz w:val="22"/>
          <w:szCs w:val="22"/>
        </w:rPr>
      </w:pPr>
    </w:p>
    <w:p w:rsidR="003B4D37" w:rsidRPr="00342EFC" w:rsidP="00DD3DDD">
      <w:pPr>
        <w:bidi w:val="0"/>
        <w:spacing w:line="276" w:lineRule="auto"/>
        <w:ind w:left="426" w:hanging="426"/>
        <w:jc w:val="both"/>
        <w:rPr>
          <w:rFonts w:ascii="Arial" w:hAnsi="Arial" w:cs="Arial"/>
          <w:sz w:val="22"/>
          <w:szCs w:val="22"/>
        </w:rPr>
      </w:pPr>
      <w:r>
        <w:rPr>
          <w:rFonts w:ascii="Arial" w:hAnsi="Arial" w:cs="Arial"/>
          <w:sz w:val="22"/>
          <w:szCs w:val="22"/>
        </w:rPr>
        <w:t>5</w:t>
      </w:r>
      <w:r w:rsidR="00CB5DD2">
        <w:rPr>
          <w:rFonts w:ascii="Arial" w:hAnsi="Arial" w:cs="Arial"/>
          <w:sz w:val="22"/>
          <w:szCs w:val="22"/>
        </w:rPr>
        <w:t>5</w:t>
      </w:r>
      <w:r w:rsidRPr="00342EFC">
        <w:rPr>
          <w:rFonts w:ascii="Arial" w:hAnsi="Arial" w:cs="Arial"/>
          <w:sz w:val="22"/>
          <w:szCs w:val="22"/>
        </w:rPr>
        <w:t xml:space="preserve">. V § 93 ods. 6 sa odkaz 74a nad slovom „predpis“ označuje ako odkaz 43a a poznámka pod čiarou k odkazu 74a  sa vypúšťa. </w:t>
      </w:r>
    </w:p>
    <w:p w:rsidR="003B4D37" w:rsidRPr="00342EFC" w:rsidP="003B4D37">
      <w:pPr>
        <w:bidi w:val="0"/>
        <w:spacing w:line="276" w:lineRule="auto"/>
        <w:jc w:val="both"/>
        <w:rPr>
          <w:rFonts w:ascii="Arial" w:hAnsi="Arial" w:cs="Arial"/>
          <w:sz w:val="22"/>
          <w:szCs w:val="22"/>
        </w:rPr>
      </w:pPr>
    </w:p>
    <w:p w:rsidR="003B4D37" w:rsidP="003B4D37">
      <w:pPr>
        <w:bidi w:val="0"/>
        <w:spacing w:line="276" w:lineRule="auto"/>
        <w:ind w:left="426" w:hanging="426"/>
        <w:jc w:val="both"/>
        <w:rPr>
          <w:rFonts w:ascii="Arial" w:hAnsi="Arial" w:cs="Arial"/>
          <w:sz w:val="22"/>
          <w:szCs w:val="22"/>
        </w:rPr>
      </w:pPr>
      <w:r w:rsidR="00CB5DD2">
        <w:rPr>
          <w:rFonts w:ascii="Arial" w:hAnsi="Arial" w:cs="Arial"/>
          <w:sz w:val="22"/>
          <w:szCs w:val="22"/>
        </w:rPr>
        <w:t>5</w:t>
      </w:r>
      <w:r>
        <w:rPr>
          <w:rFonts w:ascii="Arial" w:hAnsi="Arial" w:cs="Arial"/>
          <w:sz w:val="22"/>
          <w:szCs w:val="22"/>
        </w:rPr>
        <w:t>6</w:t>
      </w:r>
      <w:r w:rsidRPr="00342EFC">
        <w:rPr>
          <w:rFonts w:ascii="Arial" w:hAnsi="Arial" w:cs="Arial"/>
          <w:sz w:val="22"/>
          <w:szCs w:val="22"/>
        </w:rPr>
        <w:t>. V poznámke pod čiarou k odkazu 74 sa vypúšťajú slová „o pedagogických zamestnancoch a odborných zamestnancoch a o zmene a doplnení niektorých zákonov.“.</w:t>
      </w:r>
      <w:r>
        <w:rPr>
          <w:rFonts w:ascii="Arial" w:hAnsi="Arial" w:cs="Arial"/>
          <w:sz w:val="22"/>
          <w:szCs w:val="22"/>
        </w:rPr>
        <w:t xml:space="preserve"> </w:t>
      </w:r>
    </w:p>
    <w:p w:rsidR="003B4D37" w:rsidP="003B4D37">
      <w:pPr>
        <w:bidi w:val="0"/>
        <w:spacing w:line="276" w:lineRule="auto"/>
        <w:jc w:val="both"/>
        <w:rPr>
          <w:rFonts w:ascii="Arial" w:hAnsi="Arial" w:cs="Arial"/>
          <w:sz w:val="22"/>
          <w:szCs w:val="22"/>
        </w:rPr>
      </w:pPr>
    </w:p>
    <w:p w:rsidR="003B4D37" w:rsidP="003B4D37">
      <w:pPr>
        <w:bidi w:val="0"/>
        <w:spacing w:line="276" w:lineRule="auto"/>
        <w:jc w:val="both"/>
        <w:rPr>
          <w:rFonts w:ascii="Arial" w:hAnsi="Arial" w:cs="Arial"/>
          <w:sz w:val="22"/>
          <w:szCs w:val="22"/>
        </w:rPr>
      </w:pPr>
      <w:r w:rsidR="00CB5DD2">
        <w:rPr>
          <w:rFonts w:ascii="Arial" w:hAnsi="Arial" w:cs="Arial"/>
          <w:sz w:val="22"/>
          <w:szCs w:val="22"/>
        </w:rPr>
        <w:t>57</w:t>
      </w:r>
      <w:r>
        <w:rPr>
          <w:rFonts w:ascii="Arial" w:hAnsi="Arial" w:cs="Arial"/>
          <w:sz w:val="22"/>
          <w:szCs w:val="22"/>
        </w:rPr>
        <w:t>. Za § 93 sa vkladá  § 93a,  ktorý znie:</w:t>
      </w:r>
    </w:p>
    <w:p w:rsidR="003B4D37" w:rsidP="003B4D37">
      <w:pPr>
        <w:bidi w:val="0"/>
        <w:spacing w:line="276" w:lineRule="auto"/>
        <w:jc w:val="center"/>
        <w:rPr>
          <w:rFonts w:ascii="Arial" w:hAnsi="Arial" w:cs="Arial"/>
          <w:b/>
          <w:sz w:val="22"/>
          <w:szCs w:val="22"/>
        </w:rPr>
      </w:pPr>
    </w:p>
    <w:p w:rsidR="003B4D37" w:rsidP="003B4D37">
      <w:pPr>
        <w:bidi w:val="0"/>
        <w:spacing w:line="276" w:lineRule="auto"/>
        <w:jc w:val="center"/>
        <w:rPr>
          <w:rFonts w:ascii="Arial" w:hAnsi="Arial" w:cs="Arial"/>
          <w:b/>
          <w:sz w:val="22"/>
          <w:szCs w:val="22"/>
        </w:rPr>
      </w:pPr>
      <w:r>
        <w:rPr>
          <w:rFonts w:ascii="Arial" w:hAnsi="Arial" w:cs="Arial"/>
          <w:b/>
          <w:sz w:val="22"/>
          <w:szCs w:val="22"/>
        </w:rPr>
        <w:t>„§ 93a</w:t>
      </w:r>
    </w:p>
    <w:p w:rsidR="003B4D37" w:rsidP="003B4D37">
      <w:pPr>
        <w:bidi w:val="0"/>
        <w:spacing w:line="276" w:lineRule="auto"/>
        <w:jc w:val="both"/>
        <w:rPr>
          <w:rFonts w:ascii="Arial" w:hAnsi="Arial" w:cs="Arial"/>
          <w:sz w:val="22"/>
          <w:szCs w:val="22"/>
        </w:rPr>
      </w:pPr>
    </w:p>
    <w:p w:rsidR="003B4D37" w:rsidP="00DD3DDD">
      <w:pPr>
        <w:bidi w:val="0"/>
        <w:spacing w:line="276" w:lineRule="auto"/>
        <w:ind w:left="426" w:firstLine="282"/>
        <w:jc w:val="both"/>
        <w:rPr>
          <w:rFonts w:ascii="Arial" w:hAnsi="Arial" w:cs="Arial"/>
          <w:sz w:val="22"/>
          <w:szCs w:val="22"/>
        </w:rPr>
      </w:pPr>
      <w:r>
        <w:rPr>
          <w:rFonts w:ascii="Arial" w:hAnsi="Arial" w:cs="Arial"/>
          <w:sz w:val="22"/>
          <w:szCs w:val="22"/>
        </w:rPr>
        <w:t xml:space="preserve">(1) Ministerstvo vedie zoznam fyzických osôb, ktoré </w:t>
      </w:r>
      <w:smartTag w:uri="urn:schemas-microsoft-com:office:smarttags" w:element="PersonName">
        <w:r>
          <w:rPr>
            <w:rFonts w:ascii="Arial" w:hAnsi="Arial" w:cs="Arial"/>
            <w:sz w:val="22"/>
            <w:szCs w:val="22"/>
          </w:rPr>
          <w:t>sk</w:t>
        </w:r>
      </w:smartTag>
      <w:r>
        <w:rPr>
          <w:rFonts w:ascii="Arial" w:hAnsi="Arial" w:cs="Arial"/>
          <w:sz w:val="22"/>
          <w:szCs w:val="22"/>
        </w:rPr>
        <w:t>ončili odbornú akreditovanú prípravu supervízora v oblasti sociálnej práce alebo poraden</w:t>
      </w:r>
      <w:smartTag w:uri="urn:schemas-microsoft-com:office:smarttags" w:element="PersonName">
        <w:r>
          <w:rPr>
            <w:rFonts w:ascii="Arial" w:hAnsi="Arial" w:cs="Arial"/>
            <w:sz w:val="22"/>
            <w:szCs w:val="22"/>
          </w:rPr>
          <w:t>sk</w:t>
        </w:r>
      </w:smartTag>
      <w:r>
        <w:rPr>
          <w:rFonts w:ascii="Arial" w:hAnsi="Arial" w:cs="Arial"/>
          <w:sz w:val="22"/>
          <w:szCs w:val="22"/>
        </w:rPr>
        <w:t>ej práce (ďalej len „zoznam supervízorov“). Do zoznamu supervízorov zapíše ministerstvo fyzickú osobu na jej žiadosť, ak</w:t>
      </w:r>
    </w:p>
    <w:p w:rsidR="003B4D37" w:rsidP="00DD3DDD">
      <w:pPr>
        <w:bidi w:val="0"/>
        <w:spacing w:line="276" w:lineRule="auto"/>
        <w:ind w:left="709" w:hanging="283"/>
        <w:jc w:val="both"/>
        <w:rPr>
          <w:rFonts w:ascii="Arial" w:hAnsi="Arial" w:cs="Arial"/>
          <w:sz w:val="22"/>
          <w:szCs w:val="22"/>
        </w:rPr>
      </w:pPr>
      <w:r>
        <w:rPr>
          <w:rFonts w:ascii="Arial" w:hAnsi="Arial" w:cs="Arial"/>
          <w:sz w:val="22"/>
          <w:szCs w:val="22"/>
        </w:rPr>
        <w:t>a) je spôsobilá na právne úkony v plnom rozsahu,</w:t>
      </w:r>
    </w:p>
    <w:p w:rsidR="003B4D37" w:rsidP="00DD3DDD">
      <w:pPr>
        <w:bidi w:val="0"/>
        <w:spacing w:line="276" w:lineRule="auto"/>
        <w:ind w:left="709" w:hanging="283"/>
        <w:jc w:val="both"/>
        <w:rPr>
          <w:rFonts w:ascii="Arial" w:hAnsi="Arial" w:cs="Arial"/>
          <w:sz w:val="22"/>
          <w:szCs w:val="22"/>
        </w:rPr>
      </w:pPr>
      <w:r>
        <w:rPr>
          <w:rFonts w:ascii="Arial" w:hAnsi="Arial" w:cs="Arial"/>
          <w:sz w:val="22"/>
          <w:szCs w:val="22"/>
        </w:rPr>
        <w:t>b) zí</w:t>
      </w:r>
      <w:smartTag w:uri="urn:schemas-microsoft-com:office:smarttags" w:element="PersonName">
        <w:r>
          <w:rPr>
            <w:rFonts w:ascii="Arial" w:hAnsi="Arial" w:cs="Arial"/>
            <w:sz w:val="22"/>
            <w:szCs w:val="22"/>
          </w:rPr>
          <w:t>sk</w:t>
        </w:r>
      </w:smartTag>
      <w:r>
        <w:rPr>
          <w:rFonts w:ascii="Arial" w:hAnsi="Arial" w:cs="Arial"/>
          <w:sz w:val="22"/>
          <w:szCs w:val="22"/>
        </w:rPr>
        <w:t>ala vysokoškol</w:t>
      </w:r>
      <w:smartTag w:uri="urn:schemas-microsoft-com:office:smarttags" w:element="PersonName">
        <w:r>
          <w:rPr>
            <w:rFonts w:ascii="Arial" w:hAnsi="Arial" w:cs="Arial"/>
            <w:sz w:val="22"/>
            <w:szCs w:val="22"/>
          </w:rPr>
          <w:t>sk</w:t>
        </w:r>
      </w:smartTag>
      <w:r>
        <w:rPr>
          <w:rFonts w:ascii="Arial" w:hAnsi="Arial" w:cs="Arial"/>
          <w:sz w:val="22"/>
          <w:szCs w:val="22"/>
        </w:rPr>
        <w:t>é vzdelanie druhého stupňa  alebo má uznaný doklad o takomto vysokoškol</w:t>
      </w:r>
      <w:smartTag w:uri="urn:schemas-microsoft-com:office:smarttags" w:element="PersonName">
        <w:r>
          <w:rPr>
            <w:rFonts w:ascii="Arial" w:hAnsi="Arial" w:cs="Arial"/>
            <w:sz w:val="22"/>
            <w:szCs w:val="22"/>
          </w:rPr>
          <w:t>sk</w:t>
        </w:r>
      </w:smartTag>
      <w:r>
        <w:rPr>
          <w:rFonts w:ascii="Arial" w:hAnsi="Arial" w:cs="Arial"/>
          <w:sz w:val="22"/>
          <w:szCs w:val="22"/>
        </w:rPr>
        <w:t>om vzdelaní vydaný zahraničnou vysokou školou,</w:t>
      </w:r>
    </w:p>
    <w:p w:rsidR="003B4D37" w:rsidP="00DD3DDD">
      <w:pPr>
        <w:bidi w:val="0"/>
        <w:spacing w:line="276" w:lineRule="auto"/>
        <w:ind w:left="709" w:hanging="283"/>
        <w:jc w:val="both"/>
        <w:rPr>
          <w:rFonts w:ascii="Arial" w:hAnsi="Arial" w:cs="Arial"/>
          <w:sz w:val="22"/>
          <w:szCs w:val="22"/>
        </w:rPr>
      </w:pPr>
      <w:r>
        <w:rPr>
          <w:rFonts w:ascii="Arial" w:hAnsi="Arial" w:cs="Arial"/>
          <w:sz w:val="22"/>
          <w:szCs w:val="22"/>
        </w:rPr>
        <w:t xml:space="preserve">c) je bezúhonná a </w:t>
      </w:r>
    </w:p>
    <w:p w:rsidR="003B4D37" w:rsidP="00DD3DDD">
      <w:pPr>
        <w:bidi w:val="0"/>
        <w:spacing w:line="276" w:lineRule="auto"/>
        <w:ind w:left="709" w:hanging="283"/>
        <w:jc w:val="both"/>
        <w:rPr>
          <w:rFonts w:ascii="Arial" w:hAnsi="Arial" w:cs="Arial"/>
          <w:sz w:val="22"/>
          <w:szCs w:val="22"/>
        </w:rPr>
      </w:pPr>
      <w:r>
        <w:rPr>
          <w:rFonts w:ascii="Arial" w:hAnsi="Arial" w:cs="Arial"/>
          <w:sz w:val="22"/>
          <w:szCs w:val="22"/>
        </w:rPr>
        <w:t>d) má doklad o úspešnom absolvovaní odbornej akreditovanej prípravy supervízora v oblasti sociálnej práce alebo poraden</w:t>
      </w:r>
      <w:smartTag w:uri="urn:schemas-microsoft-com:office:smarttags" w:element="PersonName">
        <w:r>
          <w:rPr>
            <w:rFonts w:ascii="Arial" w:hAnsi="Arial" w:cs="Arial"/>
            <w:sz w:val="22"/>
            <w:szCs w:val="22"/>
          </w:rPr>
          <w:t>sk</w:t>
        </w:r>
      </w:smartTag>
      <w:r>
        <w:rPr>
          <w:rFonts w:ascii="Arial" w:hAnsi="Arial" w:cs="Arial"/>
          <w:sz w:val="22"/>
          <w:szCs w:val="22"/>
        </w:rPr>
        <w:t>ej práce  v rozsahu najmenej 240 hodín.</w:t>
      </w:r>
    </w:p>
    <w:p w:rsidR="003B4D37" w:rsidP="00DD3DDD">
      <w:pPr>
        <w:bidi w:val="0"/>
        <w:spacing w:line="276" w:lineRule="auto"/>
        <w:ind w:left="426" w:firstLine="282"/>
        <w:jc w:val="both"/>
        <w:rPr>
          <w:rFonts w:ascii="Arial" w:hAnsi="Arial" w:cs="Arial"/>
          <w:sz w:val="22"/>
          <w:szCs w:val="22"/>
        </w:rPr>
      </w:pPr>
      <w:r>
        <w:rPr>
          <w:rFonts w:ascii="Arial" w:hAnsi="Arial" w:cs="Arial"/>
          <w:sz w:val="22"/>
          <w:szCs w:val="22"/>
        </w:rPr>
        <w:t xml:space="preserve">(2) </w:t>
      </w:r>
      <w:r w:rsidR="00CB5DD2">
        <w:rPr>
          <w:rFonts w:ascii="Arial" w:hAnsi="Arial" w:cs="Arial"/>
          <w:sz w:val="22"/>
          <w:szCs w:val="22"/>
        </w:rPr>
        <w:t>Písomná ž</w:t>
      </w:r>
      <w:r>
        <w:rPr>
          <w:rFonts w:ascii="Arial" w:hAnsi="Arial" w:cs="Arial"/>
          <w:sz w:val="22"/>
          <w:szCs w:val="22"/>
        </w:rPr>
        <w:t>iadosť o zapísanie do zoznamu supervízorov obsahuje meno, priezvisko  fyzickej osoby, ktorá žiada o zápis do tohto zoznamu, jej kontaktnú adresu a telefónne číslo alebo iný kontaktný údaj, na ktorom budú poskytnuté záujemcom o programy supervízie bližšie informácie.</w:t>
      </w:r>
    </w:p>
    <w:p w:rsidR="003B4D37" w:rsidP="00DD3DDD">
      <w:pPr>
        <w:bidi w:val="0"/>
        <w:spacing w:line="276" w:lineRule="auto"/>
        <w:ind w:left="426" w:hanging="426"/>
        <w:jc w:val="both"/>
        <w:rPr>
          <w:rFonts w:ascii="Arial" w:hAnsi="Arial" w:cs="Arial"/>
          <w:sz w:val="22"/>
          <w:szCs w:val="22"/>
        </w:rPr>
      </w:pPr>
      <w:r>
        <w:rPr>
          <w:rFonts w:ascii="Arial" w:hAnsi="Arial" w:cs="Arial"/>
          <w:sz w:val="22"/>
          <w:szCs w:val="22"/>
        </w:rPr>
        <w:t xml:space="preserve"> </w:t>
        <w:tab/>
      </w:r>
      <w:r w:rsidR="004E4E0A">
        <w:rPr>
          <w:rFonts w:ascii="Arial" w:hAnsi="Arial" w:cs="Arial"/>
          <w:sz w:val="22"/>
          <w:szCs w:val="22"/>
        </w:rPr>
        <w:tab/>
      </w:r>
      <w:r>
        <w:rPr>
          <w:rFonts w:ascii="Arial" w:hAnsi="Arial" w:cs="Arial"/>
          <w:sz w:val="22"/>
          <w:szCs w:val="22"/>
        </w:rPr>
        <w:t xml:space="preserve">(3) </w:t>
      </w:r>
      <w:r w:rsidR="00CB5DD2">
        <w:rPr>
          <w:rFonts w:ascii="Arial" w:hAnsi="Arial" w:cs="Arial"/>
          <w:sz w:val="22"/>
          <w:szCs w:val="22"/>
        </w:rPr>
        <w:t>Prílohou</w:t>
      </w:r>
      <w:r>
        <w:rPr>
          <w:rFonts w:ascii="Arial" w:hAnsi="Arial" w:cs="Arial"/>
          <w:sz w:val="22"/>
          <w:szCs w:val="22"/>
        </w:rPr>
        <w:t xml:space="preserve"> žiadosti </w:t>
      </w:r>
      <w:r w:rsidR="00CB5DD2">
        <w:rPr>
          <w:rFonts w:ascii="Arial" w:hAnsi="Arial" w:cs="Arial"/>
          <w:sz w:val="22"/>
          <w:szCs w:val="22"/>
        </w:rPr>
        <w:t>je</w:t>
      </w:r>
      <w:r>
        <w:rPr>
          <w:rFonts w:ascii="Arial" w:hAnsi="Arial" w:cs="Arial"/>
          <w:sz w:val="22"/>
          <w:szCs w:val="22"/>
        </w:rPr>
        <w:t xml:space="preserve"> overená fotokópia diplomu alebo dokladu podľa odseku 1 písm. b), výpis z registra trestov nie starší ako tri mesiace a overená fotokópia dokladu podľa odseku 1 písm. d). V žiadosti o zapísanie do zoznamu supervízorov môžu byť uvedené bližšie informácie v rozsahu najviac 120 slov o odbornej spôsobilosti a profesijných </w:t>
      </w:r>
      <w:smartTag w:uri="urn:schemas-microsoft-com:office:smarttags" w:element="PersonName">
        <w:r>
          <w:rPr>
            <w:rFonts w:ascii="Arial" w:hAnsi="Arial" w:cs="Arial"/>
            <w:sz w:val="22"/>
            <w:szCs w:val="22"/>
          </w:rPr>
          <w:t>sk</w:t>
        </w:r>
      </w:smartTag>
      <w:r>
        <w:rPr>
          <w:rFonts w:ascii="Arial" w:hAnsi="Arial" w:cs="Arial"/>
          <w:sz w:val="22"/>
          <w:szCs w:val="22"/>
        </w:rPr>
        <w:t xml:space="preserve">úsenostiach  fyzickej osoby, ktorá žiada o zapísanie do zoznamu supervízorov, najmä dĺžke praxe vo vykonávaní programov supervízie  oblasť vykonávania supervíznych programov. </w:t>
      </w:r>
    </w:p>
    <w:p w:rsidR="003B4D37" w:rsidP="00DD3DDD">
      <w:pPr>
        <w:bidi w:val="0"/>
        <w:spacing w:line="276" w:lineRule="auto"/>
        <w:ind w:left="426" w:firstLine="282"/>
        <w:jc w:val="both"/>
        <w:rPr>
          <w:rFonts w:ascii="Arial" w:hAnsi="Arial" w:cs="Arial"/>
          <w:sz w:val="22"/>
          <w:szCs w:val="22"/>
        </w:rPr>
      </w:pPr>
      <w:r>
        <w:rPr>
          <w:rFonts w:ascii="Arial" w:hAnsi="Arial" w:cs="Arial"/>
          <w:sz w:val="22"/>
          <w:szCs w:val="22"/>
        </w:rPr>
        <w:t xml:space="preserve">(4) Za bezúhonnú sa na účely zapísania do zoznamu supervízorov považuje fyzická osoba, ktorá nebola právoplatne odsúdená za úmyselný trestný čin. Bezúhonnosť sa preukazuje výpisom z registra trestov </w:t>
      </w:r>
      <w:r w:rsidRPr="00584927">
        <w:rPr>
          <w:rFonts w:ascii="Arial" w:hAnsi="Arial" w:cs="Arial"/>
          <w:sz w:val="22"/>
          <w:szCs w:val="22"/>
        </w:rPr>
        <w:t>nie starším ako</w:t>
      </w:r>
      <w:r>
        <w:rPr>
          <w:rFonts w:ascii="Arial" w:hAnsi="Arial" w:cs="Arial"/>
          <w:sz w:val="22"/>
          <w:szCs w:val="22"/>
        </w:rPr>
        <w:t xml:space="preserve"> tri mesiace ku  dňu podania písomnej žiadosti  o zápis do zoznamu supervízorov.</w:t>
      </w:r>
    </w:p>
    <w:p w:rsidR="003B4D37" w:rsidP="00DD3DDD">
      <w:pPr>
        <w:bidi w:val="0"/>
        <w:spacing w:line="276" w:lineRule="auto"/>
        <w:ind w:left="426" w:firstLine="282"/>
        <w:jc w:val="both"/>
        <w:rPr>
          <w:rFonts w:ascii="Arial" w:hAnsi="Arial" w:cs="Arial"/>
          <w:sz w:val="22"/>
          <w:szCs w:val="22"/>
        </w:rPr>
      </w:pPr>
      <w:r>
        <w:rPr>
          <w:rFonts w:ascii="Arial" w:hAnsi="Arial" w:cs="Arial"/>
          <w:sz w:val="22"/>
          <w:szCs w:val="22"/>
        </w:rPr>
        <w:t>(5) Za správnosť a úplnosť údajov v žiadosti zodpovedá fyzická osoba, ktorá požiadala o zapísanie do zoznamu supervízorov.</w:t>
      </w:r>
    </w:p>
    <w:p w:rsidR="003B4D37" w:rsidP="00DD3DDD">
      <w:pPr>
        <w:bidi w:val="0"/>
        <w:spacing w:line="276" w:lineRule="auto"/>
        <w:ind w:left="426" w:firstLine="282"/>
        <w:jc w:val="both"/>
        <w:rPr>
          <w:rFonts w:ascii="Arial" w:hAnsi="Arial" w:cs="Arial"/>
          <w:sz w:val="22"/>
          <w:szCs w:val="22"/>
        </w:rPr>
      </w:pPr>
      <w:r>
        <w:rPr>
          <w:rFonts w:ascii="Arial" w:hAnsi="Arial" w:cs="Arial"/>
          <w:sz w:val="22"/>
          <w:szCs w:val="22"/>
        </w:rPr>
        <w:t>(6) Na zapísanie do zoznamu supervízorov sa nevzťahujú všeobecné predpisy o správnom konaní.</w:t>
      </w:r>
      <w:r>
        <w:rPr>
          <w:rFonts w:ascii="Arial" w:hAnsi="Arial" w:cs="Arial"/>
          <w:sz w:val="22"/>
          <w:szCs w:val="22"/>
          <w:vertAlign w:val="superscript"/>
        </w:rPr>
        <w:t>71)</w:t>
      </w:r>
      <w:r>
        <w:rPr>
          <w:rFonts w:ascii="Arial" w:hAnsi="Arial" w:cs="Arial"/>
          <w:sz w:val="22"/>
          <w:szCs w:val="22"/>
        </w:rPr>
        <w:t xml:space="preserve">   </w:t>
      </w:r>
    </w:p>
    <w:p w:rsidR="003B4D37" w:rsidP="00DD3DDD">
      <w:pPr>
        <w:bidi w:val="0"/>
        <w:spacing w:line="276" w:lineRule="auto"/>
        <w:ind w:left="426" w:firstLine="282"/>
        <w:jc w:val="both"/>
        <w:rPr>
          <w:rFonts w:ascii="Arial" w:hAnsi="Arial" w:cs="Arial"/>
          <w:sz w:val="22"/>
          <w:szCs w:val="22"/>
        </w:rPr>
      </w:pPr>
      <w:r>
        <w:rPr>
          <w:rFonts w:ascii="Arial" w:hAnsi="Arial" w:cs="Arial"/>
          <w:sz w:val="22"/>
          <w:szCs w:val="22"/>
        </w:rPr>
        <w:t xml:space="preserve">(7) Ak sú splnené podmienky podľa odsekov 1 až 4, ministerstvo do piatich pracovných dní od doručenia žiadosti zapíše fyzickú osobu do zoznamu žiadateľov. </w:t>
      </w:r>
    </w:p>
    <w:p w:rsidR="003B4D37" w:rsidP="00DD3DDD">
      <w:pPr>
        <w:bidi w:val="0"/>
        <w:spacing w:line="276" w:lineRule="auto"/>
        <w:ind w:left="426" w:firstLine="282"/>
        <w:jc w:val="both"/>
        <w:rPr>
          <w:rFonts w:ascii="Arial" w:hAnsi="Arial" w:cs="Arial"/>
          <w:sz w:val="22"/>
          <w:szCs w:val="22"/>
        </w:rPr>
      </w:pPr>
      <w:r>
        <w:rPr>
          <w:rFonts w:ascii="Arial" w:hAnsi="Arial" w:cs="Arial"/>
          <w:sz w:val="22"/>
          <w:szCs w:val="22"/>
        </w:rPr>
        <w:t xml:space="preserve">(8) Ak nie sú splnené podmienky podľa odsekov 1 až 4, na takúto žiadosť sa hľadí ako keby nebola podaná a ministerstvo o tom písomne informuje žiadateľa do piatich pracovných dní od doručenia žiadosti.  </w:t>
      </w:r>
    </w:p>
    <w:p w:rsidR="003B4D37" w:rsidP="00DD3DDD">
      <w:pPr>
        <w:bidi w:val="0"/>
        <w:spacing w:line="276" w:lineRule="auto"/>
        <w:ind w:left="426" w:firstLine="282"/>
        <w:jc w:val="both"/>
        <w:rPr>
          <w:rFonts w:ascii="Arial" w:hAnsi="Arial" w:cs="Arial"/>
          <w:sz w:val="22"/>
          <w:szCs w:val="22"/>
        </w:rPr>
      </w:pPr>
      <w:r>
        <w:rPr>
          <w:rFonts w:ascii="Arial" w:hAnsi="Arial" w:cs="Arial"/>
          <w:sz w:val="22"/>
          <w:szCs w:val="22"/>
        </w:rPr>
        <w:t xml:space="preserve">(9) Fyzická osoba je vedená v zozname supervízorov počas piatich rokov odo dňa zapísania do zoznamu. </w:t>
      </w:r>
    </w:p>
    <w:p w:rsidR="003B4D37" w:rsidP="003B4D37">
      <w:pPr>
        <w:bidi w:val="0"/>
        <w:spacing w:line="276" w:lineRule="auto"/>
        <w:ind w:firstLine="708"/>
        <w:jc w:val="both"/>
        <w:rPr>
          <w:rFonts w:ascii="Arial" w:hAnsi="Arial" w:cs="Arial"/>
          <w:sz w:val="22"/>
          <w:szCs w:val="22"/>
        </w:rPr>
      </w:pPr>
      <w:r>
        <w:rPr>
          <w:rFonts w:ascii="Arial" w:hAnsi="Arial" w:cs="Arial"/>
          <w:sz w:val="22"/>
          <w:szCs w:val="22"/>
        </w:rPr>
        <w:t xml:space="preserve">(10) Ministerstvo vymaže zo zoznamu supervízorov fyzickú osobu, ktorá </w:t>
      </w:r>
    </w:p>
    <w:p w:rsidR="003B4D37" w:rsidP="003B4D37">
      <w:pPr>
        <w:numPr>
          <w:numId w:val="10"/>
        </w:numPr>
        <w:tabs>
          <w:tab w:val="left" w:pos="360"/>
        </w:tabs>
        <w:bidi w:val="0"/>
        <w:spacing w:line="276" w:lineRule="auto"/>
        <w:jc w:val="both"/>
        <w:rPr>
          <w:rFonts w:ascii="Arial" w:hAnsi="Arial" w:cs="Arial"/>
          <w:sz w:val="22"/>
          <w:szCs w:val="22"/>
        </w:rPr>
      </w:pPr>
      <w:r>
        <w:rPr>
          <w:rFonts w:ascii="Arial" w:hAnsi="Arial" w:cs="Arial"/>
          <w:sz w:val="22"/>
          <w:szCs w:val="22"/>
        </w:rPr>
        <w:t>písomne požiada o výmaz,</w:t>
      </w:r>
    </w:p>
    <w:p w:rsidR="003B4D37" w:rsidP="003B4D37">
      <w:pPr>
        <w:numPr>
          <w:numId w:val="10"/>
        </w:numPr>
        <w:tabs>
          <w:tab w:val="left" w:pos="360"/>
        </w:tabs>
        <w:bidi w:val="0"/>
        <w:spacing w:line="276" w:lineRule="auto"/>
        <w:jc w:val="both"/>
        <w:rPr>
          <w:rFonts w:ascii="Arial" w:hAnsi="Arial" w:cs="Arial"/>
          <w:sz w:val="22"/>
          <w:szCs w:val="22"/>
        </w:rPr>
      </w:pPr>
      <w:r>
        <w:rPr>
          <w:rFonts w:ascii="Arial" w:hAnsi="Arial" w:cs="Arial"/>
          <w:sz w:val="22"/>
          <w:szCs w:val="22"/>
        </w:rPr>
        <w:t>bola pozbavená spôsobilosti na právne úkony alebo jej spôsobilosť na právne úkony bola obmedzená,</w:t>
      </w:r>
    </w:p>
    <w:p w:rsidR="003B4D37" w:rsidP="003B4D37">
      <w:pPr>
        <w:numPr>
          <w:numId w:val="10"/>
        </w:numPr>
        <w:tabs>
          <w:tab w:val="left" w:pos="360"/>
        </w:tabs>
        <w:bidi w:val="0"/>
        <w:spacing w:line="276" w:lineRule="auto"/>
        <w:jc w:val="both"/>
        <w:rPr>
          <w:rFonts w:ascii="Arial" w:hAnsi="Arial" w:cs="Arial"/>
          <w:sz w:val="22"/>
          <w:szCs w:val="22"/>
        </w:rPr>
      </w:pPr>
      <w:r>
        <w:rPr>
          <w:rFonts w:ascii="Arial" w:hAnsi="Arial" w:cs="Arial"/>
          <w:sz w:val="22"/>
          <w:szCs w:val="22"/>
        </w:rPr>
        <w:t xml:space="preserve">bola právoplatne odsúdená za úmyselný trestný čin,  </w:t>
      </w:r>
    </w:p>
    <w:p w:rsidR="003B4D37" w:rsidP="003B4D37">
      <w:pPr>
        <w:numPr>
          <w:numId w:val="10"/>
        </w:numPr>
        <w:tabs>
          <w:tab w:val="left" w:pos="360"/>
        </w:tabs>
        <w:bidi w:val="0"/>
        <w:spacing w:line="276" w:lineRule="auto"/>
        <w:jc w:val="both"/>
        <w:rPr>
          <w:rFonts w:ascii="Arial" w:hAnsi="Arial" w:cs="Arial"/>
          <w:sz w:val="22"/>
          <w:szCs w:val="22"/>
        </w:rPr>
      </w:pPr>
      <w:r>
        <w:rPr>
          <w:rFonts w:ascii="Arial" w:hAnsi="Arial" w:cs="Arial"/>
          <w:sz w:val="22"/>
          <w:szCs w:val="22"/>
        </w:rPr>
        <w:t xml:space="preserve">bola vedená v zozname supervízorov päť rokov podľa odseku 9, </w:t>
      </w:r>
    </w:p>
    <w:p w:rsidR="003B4D37" w:rsidP="003B4D37">
      <w:pPr>
        <w:numPr>
          <w:numId w:val="10"/>
        </w:numPr>
        <w:tabs>
          <w:tab w:val="left" w:pos="360"/>
        </w:tabs>
        <w:bidi w:val="0"/>
        <w:spacing w:line="276" w:lineRule="auto"/>
        <w:jc w:val="both"/>
        <w:rPr>
          <w:rFonts w:ascii="Arial" w:hAnsi="Arial" w:cs="Arial"/>
          <w:sz w:val="22"/>
          <w:szCs w:val="22"/>
        </w:rPr>
      </w:pPr>
      <w:r>
        <w:rPr>
          <w:rFonts w:ascii="Arial" w:hAnsi="Arial" w:cs="Arial"/>
          <w:sz w:val="22"/>
          <w:szCs w:val="22"/>
        </w:rPr>
        <w:t>zomrela alebo bola vyhlásená za mŕtvu.</w:t>
      </w:r>
    </w:p>
    <w:p w:rsidR="003B4D37" w:rsidP="00DD3DDD">
      <w:pPr>
        <w:bidi w:val="0"/>
        <w:spacing w:line="276" w:lineRule="auto"/>
        <w:ind w:left="426" w:firstLine="282"/>
        <w:jc w:val="both"/>
        <w:rPr>
          <w:rFonts w:ascii="Arial" w:hAnsi="Arial" w:cs="Arial"/>
          <w:sz w:val="22"/>
          <w:szCs w:val="22"/>
        </w:rPr>
      </w:pPr>
      <w:r>
        <w:rPr>
          <w:rFonts w:ascii="Arial" w:hAnsi="Arial" w:cs="Arial"/>
          <w:sz w:val="22"/>
          <w:szCs w:val="22"/>
        </w:rPr>
        <w:t>(11) Zoznam supervízorov je verejne prístupný</w:t>
      </w:r>
      <w:r w:rsidR="00D0026F">
        <w:rPr>
          <w:rFonts w:ascii="Arial" w:hAnsi="Arial" w:cs="Arial"/>
          <w:sz w:val="22"/>
          <w:szCs w:val="22"/>
        </w:rPr>
        <w:t xml:space="preserve"> na webovom sídle ministerstva</w:t>
      </w:r>
      <w:r>
        <w:rPr>
          <w:rFonts w:ascii="Arial" w:hAnsi="Arial" w:cs="Arial"/>
          <w:sz w:val="22"/>
          <w:szCs w:val="22"/>
        </w:rPr>
        <w:t>. Zoznam supervízorov  obsahuje údaje podľa odseku 2 a študijný program, v ktorom zí</w:t>
      </w:r>
      <w:smartTag w:uri="urn:schemas-microsoft-com:office:smarttags" w:element="PersonName">
        <w:r>
          <w:rPr>
            <w:rFonts w:ascii="Arial" w:hAnsi="Arial" w:cs="Arial"/>
            <w:sz w:val="22"/>
            <w:szCs w:val="22"/>
          </w:rPr>
          <w:t>sk</w:t>
        </w:r>
      </w:smartTag>
      <w:r>
        <w:rPr>
          <w:rFonts w:ascii="Arial" w:hAnsi="Arial" w:cs="Arial"/>
          <w:sz w:val="22"/>
          <w:szCs w:val="22"/>
        </w:rPr>
        <w:t>ala fyzická osoba vedená v zozname supervízorov vysokoškol</w:t>
      </w:r>
      <w:smartTag w:uri="urn:schemas-microsoft-com:office:smarttags" w:element="PersonName">
        <w:r>
          <w:rPr>
            <w:rFonts w:ascii="Arial" w:hAnsi="Arial" w:cs="Arial"/>
            <w:sz w:val="22"/>
            <w:szCs w:val="22"/>
          </w:rPr>
          <w:t>sk</w:t>
        </w:r>
      </w:smartTag>
      <w:r>
        <w:rPr>
          <w:rFonts w:ascii="Arial" w:hAnsi="Arial" w:cs="Arial"/>
          <w:sz w:val="22"/>
          <w:szCs w:val="22"/>
        </w:rPr>
        <w:t>é vzdelanie podľa odseku 1 písm. b) a môže obsahovať bližšie informácie podľa odseku 3 druhej vety. Potvrdenie o tom, že fyzická osoba je vedená v zozname supervízorov, vydá ministerstvo len na jej žiadosť.</w:t>
      </w:r>
    </w:p>
    <w:p w:rsidR="003B4D37" w:rsidP="00DD3DDD">
      <w:pPr>
        <w:bidi w:val="0"/>
        <w:spacing w:line="276" w:lineRule="auto"/>
        <w:ind w:left="426" w:firstLine="282"/>
        <w:jc w:val="both"/>
        <w:rPr>
          <w:rFonts w:ascii="Arial" w:hAnsi="Arial" w:cs="Arial"/>
          <w:sz w:val="22"/>
          <w:szCs w:val="22"/>
        </w:rPr>
      </w:pPr>
      <w:r>
        <w:rPr>
          <w:rFonts w:ascii="Arial" w:hAnsi="Arial" w:cs="Arial"/>
          <w:sz w:val="22"/>
          <w:szCs w:val="22"/>
        </w:rPr>
        <w:t>(12) Na opakované zapísanie fyzickej osoby do zoznamu supervízorov odseky 1 až 11 platia rovnako.“.</w:t>
      </w:r>
    </w:p>
    <w:p w:rsidR="009843F9" w:rsidP="003B4D37">
      <w:pPr>
        <w:pStyle w:val="titulok"/>
        <w:bidi w:val="0"/>
        <w:spacing w:before="0" w:beforeAutospacing="0" w:after="0" w:afterAutospacing="0" w:line="276" w:lineRule="auto"/>
        <w:jc w:val="both"/>
        <w:rPr>
          <w:b w:val="0"/>
          <w:color w:val="auto"/>
          <w:sz w:val="22"/>
          <w:szCs w:val="22"/>
        </w:rPr>
      </w:pPr>
    </w:p>
    <w:p w:rsidR="003B4D37" w:rsidP="003B4D37">
      <w:pPr>
        <w:pStyle w:val="titulok"/>
        <w:bidi w:val="0"/>
        <w:spacing w:before="0" w:beforeAutospacing="0" w:after="0" w:afterAutospacing="0" w:line="276" w:lineRule="auto"/>
        <w:jc w:val="both"/>
        <w:rPr>
          <w:b w:val="0"/>
          <w:color w:val="auto"/>
          <w:sz w:val="22"/>
          <w:szCs w:val="22"/>
        </w:rPr>
      </w:pPr>
      <w:r w:rsidR="00CB5DD2">
        <w:rPr>
          <w:b w:val="0"/>
          <w:color w:val="auto"/>
          <w:sz w:val="22"/>
          <w:szCs w:val="22"/>
        </w:rPr>
        <w:t>58</w:t>
      </w:r>
      <w:r>
        <w:rPr>
          <w:b w:val="0"/>
          <w:color w:val="auto"/>
          <w:sz w:val="22"/>
          <w:szCs w:val="22"/>
        </w:rPr>
        <w:t>.  Za § 100i sa vkladá § 100j, ktorý vrátane nadpisu znie:</w:t>
      </w:r>
    </w:p>
    <w:p w:rsidR="003B4D37" w:rsidP="003B4D37">
      <w:pPr>
        <w:pStyle w:val="titulok"/>
        <w:bidi w:val="0"/>
        <w:spacing w:before="0" w:beforeAutospacing="0" w:after="0" w:afterAutospacing="0" w:line="276" w:lineRule="auto"/>
        <w:rPr>
          <w:color w:val="auto"/>
          <w:sz w:val="22"/>
          <w:szCs w:val="22"/>
        </w:rPr>
      </w:pPr>
    </w:p>
    <w:p w:rsidR="003B4D37" w:rsidP="003B4D37">
      <w:pPr>
        <w:pStyle w:val="titulok"/>
        <w:bidi w:val="0"/>
        <w:spacing w:before="0" w:beforeAutospacing="0" w:after="0" w:afterAutospacing="0" w:line="276" w:lineRule="auto"/>
        <w:rPr>
          <w:color w:val="auto"/>
          <w:sz w:val="22"/>
          <w:szCs w:val="22"/>
        </w:rPr>
      </w:pPr>
      <w:r>
        <w:rPr>
          <w:color w:val="auto"/>
          <w:sz w:val="22"/>
          <w:szCs w:val="22"/>
        </w:rPr>
        <w:t>„§ 100j</w:t>
      </w:r>
    </w:p>
    <w:p w:rsidR="003B4D37" w:rsidP="003B4D37">
      <w:pPr>
        <w:pStyle w:val="titulok"/>
        <w:bidi w:val="0"/>
        <w:spacing w:before="0" w:beforeAutospacing="0" w:after="0" w:afterAutospacing="0" w:line="276" w:lineRule="auto"/>
        <w:rPr>
          <w:color w:val="auto"/>
          <w:sz w:val="22"/>
          <w:szCs w:val="22"/>
        </w:rPr>
      </w:pPr>
      <w:r>
        <w:rPr>
          <w:color w:val="auto"/>
          <w:sz w:val="22"/>
          <w:szCs w:val="22"/>
        </w:rPr>
        <w:t xml:space="preserve">Prechodné  ustanovenia k úpravám účinným od 1. </w:t>
      </w:r>
      <w:r w:rsidR="0033132F">
        <w:rPr>
          <w:color w:val="auto"/>
          <w:sz w:val="22"/>
          <w:szCs w:val="22"/>
        </w:rPr>
        <w:t>júla</w:t>
      </w:r>
      <w:r>
        <w:rPr>
          <w:color w:val="auto"/>
          <w:sz w:val="22"/>
          <w:szCs w:val="22"/>
        </w:rPr>
        <w:t xml:space="preserve"> 2011</w:t>
      </w:r>
    </w:p>
    <w:p w:rsidR="003B4D37" w:rsidP="003B4D37">
      <w:pPr>
        <w:bidi w:val="0"/>
        <w:spacing w:line="276" w:lineRule="auto"/>
        <w:rPr>
          <w:rFonts w:ascii="Arial" w:hAnsi="Arial" w:cs="Arial"/>
          <w:sz w:val="22"/>
          <w:szCs w:val="22"/>
        </w:rPr>
      </w:pPr>
    </w:p>
    <w:p w:rsidR="003B4D37" w:rsidP="00DD3DDD">
      <w:pPr>
        <w:bidi w:val="0"/>
        <w:spacing w:line="276" w:lineRule="auto"/>
        <w:ind w:left="426" w:firstLine="282"/>
        <w:jc w:val="both"/>
        <w:rPr>
          <w:rFonts w:ascii="Arial" w:hAnsi="Arial" w:cs="Arial"/>
          <w:sz w:val="22"/>
          <w:szCs w:val="22"/>
        </w:rPr>
      </w:pPr>
      <w:r>
        <w:rPr>
          <w:rFonts w:ascii="Arial" w:hAnsi="Arial" w:cs="Arial"/>
          <w:sz w:val="22"/>
          <w:szCs w:val="22"/>
        </w:rPr>
        <w:t>(1)</w:t>
      </w:r>
      <w:r>
        <w:rPr>
          <w:rFonts w:ascii="Arial" w:hAnsi="Arial" w:cs="Arial"/>
          <w:color w:val="000000"/>
          <w:sz w:val="22"/>
          <w:szCs w:val="22"/>
        </w:rPr>
        <w:t xml:space="preserve"> </w:t>
      </w:r>
      <w:r>
        <w:rPr>
          <w:rFonts w:ascii="Arial" w:hAnsi="Arial" w:cs="Arial"/>
          <w:sz w:val="22"/>
          <w:szCs w:val="22"/>
        </w:rPr>
        <w:t>Práva a povinnosti z dohôd</w:t>
      </w:r>
      <w:r>
        <w:rPr>
          <w:rFonts w:ascii="Arial" w:hAnsi="Arial" w:cs="Arial"/>
          <w:sz w:val="22"/>
          <w:szCs w:val="22"/>
          <w:vertAlign w:val="superscript"/>
        </w:rPr>
        <w:t>78)</w:t>
      </w:r>
      <w:r>
        <w:rPr>
          <w:rFonts w:ascii="Arial" w:hAnsi="Arial" w:cs="Arial"/>
          <w:sz w:val="22"/>
          <w:szCs w:val="22"/>
        </w:rPr>
        <w:t xml:space="preserve"> uzatvorených určeným orgánom sociálnoprávnej ochrany detí a sociálnej kurately do 3</w:t>
      </w:r>
      <w:r w:rsidR="0033132F">
        <w:rPr>
          <w:rFonts w:ascii="Arial" w:hAnsi="Arial" w:cs="Arial"/>
          <w:sz w:val="22"/>
          <w:szCs w:val="22"/>
        </w:rPr>
        <w:t>0</w:t>
      </w:r>
      <w:r>
        <w:rPr>
          <w:rFonts w:ascii="Arial" w:hAnsi="Arial" w:cs="Arial"/>
          <w:sz w:val="22"/>
          <w:szCs w:val="22"/>
        </w:rPr>
        <w:t>. jú</w:t>
      </w:r>
      <w:r w:rsidR="0033132F">
        <w:rPr>
          <w:rFonts w:ascii="Arial" w:hAnsi="Arial" w:cs="Arial"/>
          <w:sz w:val="22"/>
          <w:szCs w:val="22"/>
        </w:rPr>
        <w:t>n</w:t>
      </w:r>
      <w:r>
        <w:rPr>
          <w:rFonts w:ascii="Arial" w:hAnsi="Arial" w:cs="Arial"/>
          <w:sz w:val="22"/>
          <w:szCs w:val="22"/>
        </w:rPr>
        <w:t>a 2011 v súvislosti s výkonom zriaďovateľskej pôsobnosti vo vzťahu k detským domovom a detským domovom pre maloletých bez sprievodu a v súvislosti s pôsobnosťou  určeného  orgánu sociálnoprávnej ochrany detí a sociálnej kurately v oblasti  zabezpečenia vykonávania rozhodnutí súdu v zariadeniach sociálnoprávnej ochrany detí a sociálnej kurately podľa  zákona účinného do 3</w:t>
      </w:r>
      <w:r w:rsidR="0033132F">
        <w:rPr>
          <w:rFonts w:ascii="Arial" w:hAnsi="Arial" w:cs="Arial"/>
          <w:sz w:val="22"/>
          <w:szCs w:val="22"/>
        </w:rPr>
        <w:t>0</w:t>
      </w:r>
      <w:r>
        <w:rPr>
          <w:rFonts w:ascii="Arial" w:hAnsi="Arial" w:cs="Arial"/>
          <w:sz w:val="22"/>
          <w:szCs w:val="22"/>
        </w:rPr>
        <w:t>. jú</w:t>
      </w:r>
      <w:r w:rsidR="0033132F">
        <w:rPr>
          <w:rFonts w:ascii="Arial" w:hAnsi="Arial" w:cs="Arial"/>
          <w:sz w:val="22"/>
          <w:szCs w:val="22"/>
        </w:rPr>
        <w:t>n</w:t>
      </w:r>
      <w:r>
        <w:rPr>
          <w:rFonts w:ascii="Arial" w:hAnsi="Arial" w:cs="Arial"/>
          <w:sz w:val="22"/>
          <w:szCs w:val="22"/>
        </w:rPr>
        <w:t xml:space="preserve">a 2011 prechádzajú od 1. </w:t>
      </w:r>
      <w:r w:rsidR="0033132F">
        <w:rPr>
          <w:rFonts w:ascii="Arial" w:hAnsi="Arial" w:cs="Arial"/>
          <w:sz w:val="22"/>
          <w:szCs w:val="22"/>
        </w:rPr>
        <w:t>júla</w:t>
      </w:r>
      <w:r>
        <w:rPr>
          <w:rFonts w:ascii="Arial" w:hAnsi="Arial" w:cs="Arial"/>
          <w:sz w:val="22"/>
          <w:szCs w:val="22"/>
        </w:rPr>
        <w:t xml:space="preserve"> 2011 na orgán sociálnoprávnej ochrany detí a rodiny a sociálnej kurately uvedený v § 73 ods. 1.</w:t>
      </w:r>
    </w:p>
    <w:p w:rsidR="003B4D37" w:rsidP="00DD3DDD">
      <w:pPr>
        <w:bidi w:val="0"/>
        <w:spacing w:line="276" w:lineRule="auto"/>
        <w:ind w:left="426" w:firstLine="282"/>
        <w:jc w:val="both"/>
        <w:rPr>
          <w:rFonts w:ascii="Arial" w:hAnsi="Arial" w:cs="Arial"/>
          <w:sz w:val="22"/>
          <w:szCs w:val="22"/>
        </w:rPr>
      </w:pPr>
      <w:r>
        <w:rPr>
          <w:rFonts w:ascii="Arial" w:hAnsi="Arial" w:cs="Arial"/>
          <w:color w:val="000000"/>
          <w:sz w:val="22"/>
          <w:szCs w:val="22"/>
        </w:rPr>
        <w:t xml:space="preserve">(2) Práva a povinnosti účastníkov právnych vzťahov sociálnoprávnej ochrany detí a sociálnej kurately vyplývajúce z prechodu zriaďovateľskej pôsobnosti k detským domovom a k detským domovom pre maloletých bez sprievodu a z prechodu pôsobnosti </w:t>
      </w:r>
      <w:r>
        <w:rPr>
          <w:rFonts w:ascii="Arial" w:hAnsi="Arial" w:cs="Arial"/>
          <w:sz w:val="22"/>
          <w:szCs w:val="22"/>
        </w:rPr>
        <w:t>v oblasti zabezpečenia vykonávania rozhodnutí súdu v zariadeniach sociálnoprávnej ochrany detí a sociálnej kurately vzniknuté do 3</w:t>
      </w:r>
      <w:r w:rsidR="0033132F">
        <w:rPr>
          <w:rFonts w:ascii="Arial" w:hAnsi="Arial" w:cs="Arial"/>
          <w:sz w:val="22"/>
          <w:szCs w:val="22"/>
        </w:rPr>
        <w:t>0</w:t>
      </w:r>
      <w:r>
        <w:rPr>
          <w:rFonts w:ascii="Arial" w:hAnsi="Arial" w:cs="Arial"/>
          <w:sz w:val="22"/>
          <w:szCs w:val="22"/>
        </w:rPr>
        <w:t>. jú</w:t>
      </w:r>
      <w:r w:rsidR="0033132F">
        <w:rPr>
          <w:rFonts w:ascii="Arial" w:hAnsi="Arial" w:cs="Arial"/>
          <w:sz w:val="22"/>
          <w:szCs w:val="22"/>
        </w:rPr>
        <w:t>n</w:t>
      </w:r>
      <w:r>
        <w:rPr>
          <w:rFonts w:ascii="Arial" w:hAnsi="Arial" w:cs="Arial"/>
          <w:sz w:val="22"/>
          <w:szCs w:val="22"/>
        </w:rPr>
        <w:t xml:space="preserve">a 2011 </w:t>
      </w:r>
      <w:r>
        <w:rPr>
          <w:rFonts w:ascii="Arial" w:hAnsi="Arial" w:cs="Arial"/>
          <w:color w:val="000000"/>
          <w:sz w:val="22"/>
          <w:szCs w:val="22"/>
        </w:rPr>
        <w:t xml:space="preserve"> prechádzajú od 1</w:t>
      </w:r>
      <w:r w:rsidR="00DD3DDD">
        <w:rPr>
          <w:rFonts w:ascii="Arial" w:hAnsi="Arial" w:cs="Arial"/>
          <w:color w:val="000000"/>
          <w:sz w:val="22"/>
          <w:szCs w:val="22"/>
        </w:rPr>
        <w:t>.</w:t>
      </w:r>
      <w:r>
        <w:rPr>
          <w:rFonts w:ascii="Arial" w:hAnsi="Arial" w:cs="Arial"/>
          <w:color w:val="000000"/>
          <w:sz w:val="22"/>
          <w:szCs w:val="22"/>
        </w:rPr>
        <w:t xml:space="preserve"> </w:t>
      </w:r>
      <w:r w:rsidR="0033132F">
        <w:rPr>
          <w:rFonts w:ascii="Arial" w:hAnsi="Arial" w:cs="Arial"/>
          <w:color w:val="000000"/>
          <w:sz w:val="22"/>
          <w:szCs w:val="22"/>
        </w:rPr>
        <w:t>júla</w:t>
      </w:r>
      <w:r>
        <w:rPr>
          <w:rFonts w:ascii="Arial" w:hAnsi="Arial" w:cs="Arial"/>
          <w:color w:val="000000"/>
          <w:sz w:val="22"/>
          <w:szCs w:val="22"/>
        </w:rPr>
        <w:t xml:space="preserve"> 2011 z určeného orgánu sociálnoprávnej ochrany detí a sociálnej kurately na </w:t>
      </w:r>
      <w:r>
        <w:rPr>
          <w:rFonts w:ascii="Arial" w:hAnsi="Arial" w:cs="Arial"/>
          <w:sz w:val="22"/>
          <w:szCs w:val="22"/>
        </w:rPr>
        <w:t>orgán sociálnoprávnej ochrany detí a rodiny a sociálnej kurately uvedený v § 73 ods. 1</w:t>
      </w:r>
      <w:r>
        <w:rPr>
          <w:rFonts w:ascii="Arial" w:hAnsi="Arial" w:cs="Arial"/>
          <w:color w:val="000000"/>
          <w:sz w:val="22"/>
          <w:szCs w:val="22"/>
        </w:rPr>
        <w:t xml:space="preserve"> podľa delimitačných protokolov uzatvorených medzi  určeným  orgánom sociálnoprávnej ochrany detí a sociálnej kurately  a  </w:t>
      </w:r>
      <w:r>
        <w:rPr>
          <w:rFonts w:ascii="Arial" w:hAnsi="Arial" w:cs="Arial"/>
          <w:sz w:val="22"/>
          <w:szCs w:val="22"/>
        </w:rPr>
        <w:t>orgánom sociálnoprávnej ochrany detí a rodiny a sociálnej kurately uvedeným v § 73 ods. 1.</w:t>
      </w:r>
    </w:p>
    <w:p w:rsidR="003B4D37" w:rsidP="00DD3DDD">
      <w:pPr>
        <w:bidi w:val="0"/>
        <w:spacing w:line="276" w:lineRule="auto"/>
        <w:ind w:left="426" w:firstLine="282"/>
        <w:jc w:val="both"/>
        <w:rPr>
          <w:rFonts w:ascii="Arial" w:hAnsi="Arial" w:cs="Arial"/>
          <w:sz w:val="22"/>
          <w:szCs w:val="22"/>
        </w:rPr>
      </w:pPr>
      <w:r>
        <w:rPr>
          <w:rFonts w:ascii="Arial" w:hAnsi="Arial" w:cs="Arial"/>
          <w:sz w:val="22"/>
          <w:szCs w:val="22"/>
        </w:rPr>
        <w:t xml:space="preserve"> (3) Práva a povinnosti </w:t>
      </w:r>
      <w:r>
        <w:rPr>
          <w:rFonts w:ascii="Arial" w:hAnsi="Arial" w:cs="Arial"/>
          <w:color w:val="000000"/>
          <w:sz w:val="22"/>
          <w:szCs w:val="22"/>
        </w:rPr>
        <w:t xml:space="preserve">zo štátnozamestnaneckého pomeru štátnych zamestnancov vykonávajúcich štátnu službu  v oblasti sociálnych vecí vo vzťahu k zriaďovateľskej pôsobnosti k detským domovom a k detským domovom pre maloletých bez sprievodu a  </w:t>
      </w:r>
      <w:r>
        <w:rPr>
          <w:rFonts w:ascii="Arial" w:hAnsi="Arial" w:cs="Arial"/>
          <w:sz w:val="22"/>
          <w:szCs w:val="22"/>
        </w:rPr>
        <w:t>v oblasti zabezpečenia vykonávania rozhodnutí súdu v zariadeniach sociálnoprávnej ochrany detí a sociálnej kurately podľa zákona účinného do 3</w:t>
      </w:r>
      <w:r w:rsidR="0033132F">
        <w:rPr>
          <w:rFonts w:ascii="Arial" w:hAnsi="Arial" w:cs="Arial"/>
          <w:sz w:val="22"/>
          <w:szCs w:val="22"/>
        </w:rPr>
        <w:t>0</w:t>
      </w:r>
      <w:r>
        <w:rPr>
          <w:rFonts w:ascii="Arial" w:hAnsi="Arial" w:cs="Arial"/>
          <w:sz w:val="22"/>
          <w:szCs w:val="22"/>
        </w:rPr>
        <w:t>. jú</w:t>
      </w:r>
      <w:r w:rsidR="0033132F">
        <w:rPr>
          <w:rFonts w:ascii="Arial" w:hAnsi="Arial" w:cs="Arial"/>
          <w:sz w:val="22"/>
          <w:szCs w:val="22"/>
        </w:rPr>
        <w:t>n</w:t>
      </w:r>
      <w:r>
        <w:rPr>
          <w:rFonts w:ascii="Arial" w:hAnsi="Arial" w:cs="Arial"/>
          <w:sz w:val="22"/>
          <w:szCs w:val="22"/>
        </w:rPr>
        <w:t xml:space="preserve">a 2011, prechádzajú  od 1. </w:t>
      </w:r>
      <w:r w:rsidR="0033132F">
        <w:rPr>
          <w:rFonts w:ascii="Arial" w:hAnsi="Arial" w:cs="Arial"/>
          <w:sz w:val="22"/>
          <w:szCs w:val="22"/>
        </w:rPr>
        <w:t>júla</w:t>
      </w:r>
      <w:r>
        <w:rPr>
          <w:rFonts w:ascii="Arial" w:hAnsi="Arial" w:cs="Arial"/>
          <w:sz w:val="22"/>
          <w:szCs w:val="22"/>
        </w:rPr>
        <w:t xml:space="preserve"> 2011 z </w:t>
      </w:r>
      <w:r>
        <w:rPr>
          <w:rFonts w:ascii="Arial" w:hAnsi="Arial" w:cs="Arial"/>
          <w:color w:val="000000"/>
          <w:sz w:val="22"/>
          <w:szCs w:val="22"/>
        </w:rPr>
        <w:t xml:space="preserve">doterajších služobných úradov, ktorými sú určené orgány sociálnoprávnej ochrany detí a sociálnej kurately, na služobný úrad, ktorým je </w:t>
      </w:r>
      <w:r>
        <w:rPr>
          <w:rFonts w:ascii="Arial" w:hAnsi="Arial" w:cs="Arial"/>
          <w:sz w:val="22"/>
          <w:szCs w:val="22"/>
        </w:rPr>
        <w:t>orgán sociálnoprávnej ochrany detí a rodiny a sociálnej kurately uvedený v § 73 ods. 1.</w:t>
      </w:r>
    </w:p>
    <w:p w:rsidR="003B4D37" w:rsidP="00DD3DDD">
      <w:pPr>
        <w:bidi w:val="0"/>
        <w:spacing w:line="276" w:lineRule="auto"/>
        <w:ind w:left="426" w:firstLine="282"/>
        <w:jc w:val="both"/>
        <w:rPr>
          <w:rFonts w:ascii="Arial" w:hAnsi="Arial" w:cs="Arial"/>
          <w:sz w:val="22"/>
          <w:szCs w:val="22"/>
        </w:rPr>
      </w:pPr>
      <w:r>
        <w:rPr>
          <w:rFonts w:ascii="Arial" w:hAnsi="Arial" w:cs="Arial"/>
          <w:sz w:val="22"/>
          <w:szCs w:val="22"/>
        </w:rPr>
        <w:t>(4)  Ak určený orgán sociálnoprávnej ochrany detí a sociálnej kurately neskončil do 3</w:t>
      </w:r>
      <w:r w:rsidR="0033132F">
        <w:rPr>
          <w:rFonts w:ascii="Arial" w:hAnsi="Arial" w:cs="Arial"/>
          <w:sz w:val="22"/>
          <w:szCs w:val="22"/>
        </w:rPr>
        <w:t>0</w:t>
      </w:r>
      <w:r>
        <w:rPr>
          <w:rFonts w:ascii="Arial" w:hAnsi="Arial" w:cs="Arial"/>
          <w:sz w:val="22"/>
          <w:szCs w:val="22"/>
        </w:rPr>
        <w:t>. jú</w:t>
      </w:r>
      <w:r w:rsidR="0033132F">
        <w:rPr>
          <w:rFonts w:ascii="Arial" w:hAnsi="Arial" w:cs="Arial"/>
          <w:sz w:val="22"/>
          <w:szCs w:val="22"/>
        </w:rPr>
        <w:t>n</w:t>
      </w:r>
      <w:r>
        <w:rPr>
          <w:rFonts w:ascii="Arial" w:hAnsi="Arial" w:cs="Arial"/>
          <w:sz w:val="22"/>
          <w:szCs w:val="22"/>
        </w:rPr>
        <w:t>a 2011 konanie  vo veciach, v ktorých v prvom stupni konal a rozhodoval detský domov alebo detský domov pre maloletých bez sprievodu,  postúpi vec</w:t>
      </w:r>
      <w:r>
        <w:rPr>
          <w:rFonts w:ascii="Arial" w:hAnsi="Arial" w:cs="Arial"/>
          <w:sz w:val="22"/>
          <w:szCs w:val="22"/>
          <w:vertAlign w:val="superscript"/>
        </w:rPr>
        <w:t>79)</w:t>
      </w:r>
      <w:r>
        <w:rPr>
          <w:rFonts w:ascii="Arial" w:hAnsi="Arial" w:cs="Arial"/>
          <w:sz w:val="22"/>
          <w:szCs w:val="22"/>
        </w:rPr>
        <w:t xml:space="preserve"> po 3</w:t>
      </w:r>
      <w:r w:rsidR="0033132F">
        <w:rPr>
          <w:rFonts w:ascii="Arial" w:hAnsi="Arial" w:cs="Arial"/>
          <w:sz w:val="22"/>
          <w:szCs w:val="22"/>
        </w:rPr>
        <w:t>0</w:t>
      </w:r>
      <w:r>
        <w:rPr>
          <w:rFonts w:ascii="Arial" w:hAnsi="Arial" w:cs="Arial"/>
          <w:sz w:val="22"/>
          <w:szCs w:val="22"/>
        </w:rPr>
        <w:t>. jú</w:t>
      </w:r>
      <w:r w:rsidR="0033132F">
        <w:rPr>
          <w:rFonts w:ascii="Arial" w:hAnsi="Arial" w:cs="Arial"/>
          <w:sz w:val="22"/>
          <w:szCs w:val="22"/>
        </w:rPr>
        <w:t>n</w:t>
      </w:r>
      <w:r>
        <w:rPr>
          <w:rFonts w:ascii="Arial" w:hAnsi="Arial" w:cs="Arial"/>
          <w:sz w:val="22"/>
          <w:szCs w:val="22"/>
        </w:rPr>
        <w:t xml:space="preserve">i 2011 na konanie a rozhodnutie orgánu sociálnoprávnej ochrany detí a rodiny a sociálnej kurately uvedenému v § 73 ods. 1. </w:t>
      </w:r>
    </w:p>
    <w:p w:rsidR="003B4D37" w:rsidP="00DD3DDD">
      <w:pPr>
        <w:bidi w:val="0"/>
        <w:spacing w:line="276" w:lineRule="auto"/>
        <w:ind w:left="426" w:firstLine="282"/>
        <w:jc w:val="both"/>
        <w:rPr>
          <w:rFonts w:ascii="Arial" w:hAnsi="Arial" w:cs="Arial"/>
          <w:sz w:val="22"/>
          <w:szCs w:val="22"/>
        </w:rPr>
      </w:pPr>
      <w:r>
        <w:rPr>
          <w:rFonts w:ascii="Arial" w:hAnsi="Arial" w:cs="Arial"/>
          <w:sz w:val="22"/>
          <w:szCs w:val="22"/>
        </w:rPr>
        <w:t xml:space="preserve"> (5) V príprave na profesionálne vykonávanie náhradnej starostlivosti, ktorá nebola skončená do 3</w:t>
      </w:r>
      <w:r w:rsidR="0033132F">
        <w:rPr>
          <w:rFonts w:ascii="Arial" w:hAnsi="Arial" w:cs="Arial"/>
          <w:sz w:val="22"/>
          <w:szCs w:val="22"/>
        </w:rPr>
        <w:t>0</w:t>
      </w:r>
      <w:r>
        <w:rPr>
          <w:rFonts w:ascii="Arial" w:hAnsi="Arial" w:cs="Arial"/>
          <w:sz w:val="22"/>
          <w:szCs w:val="22"/>
        </w:rPr>
        <w:t>. jú</w:t>
      </w:r>
      <w:r w:rsidR="0033132F">
        <w:rPr>
          <w:rFonts w:ascii="Arial" w:hAnsi="Arial" w:cs="Arial"/>
          <w:sz w:val="22"/>
          <w:szCs w:val="22"/>
        </w:rPr>
        <w:t>n</w:t>
      </w:r>
      <w:r>
        <w:rPr>
          <w:rFonts w:ascii="Arial" w:hAnsi="Arial" w:cs="Arial"/>
          <w:sz w:val="22"/>
          <w:szCs w:val="22"/>
        </w:rPr>
        <w:t>a 2011 sa po 3</w:t>
      </w:r>
      <w:r w:rsidR="0033132F">
        <w:rPr>
          <w:rFonts w:ascii="Arial" w:hAnsi="Arial" w:cs="Arial"/>
          <w:sz w:val="22"/>
          <w:szCs w:val="22"/>
        </w:rPr>
        <w:t>0</w:t>
      </w:r>
      <w:r>
        <w:rPr>
          <w:rFonts w:ascii="Arial" w:hAnsi="Arial" w:cs="Arial"/>
          <w:sz w:val="22"/>
          <w:szCs w:val="22"/>
        </w:rPr>
        <w:t>. jú</w:t>
      </w:r>
      <w:r w:rsidR="0033132F">
        <w:rPr>
          <w:rFonts w:ascii="Arial" w:hAnsi="Arial" w:cs="Arial"/>
          <w:sz w:val="22"/>
          <w:szCs w:val="22"/>
        </w:rPr>
        <w:t>n</w:t>
      </w:r>
      <w:r>
        <w:rPr>
          <w:rFonts w:ascii="Arial" w:hAnsi="Arial" w:cs="Arial"/>
          <w:sz w:val="22"/>
          <w:szCs w:val="22"/>
        </w:rPr>
        <w:t xml:space="preserve">i 2011 postupuje  podľa  zákona  účinného od 1.  </w:t>
      </w:r>
      <w:r w:rsidR="0033132F">
        <w:rPr>
          <w:rFonts w:ascii="Arial" w:hAnsi="Arial" w:cs="Arial"/>
          <w:sz w:val="22"/>
          <w:szCs w:val="22"/>
        </w:rPr>
        <w:t>júla</w:t>
      </w:r>
      <w:r>
        <w:rPr>
          <w:rFonts w:ascii="Arial" w:hAnsi="Arial" w:cs="Arial"/>
          <w:sz w:val="22"/>
          <w:szCs w:val="22"/>
        </w:rPr>
        <w:t xml:space="preserve"> 2011. Príprava  na profesionálne vykonávanie náhradnej starostlivosti skončená do 3</w:t>
      </w:r>
      <w:r w:rsidR="0033132F">
        <w:rPr>
          <w:rFonts w:ascii="Arial" w:hAnsi="Arial" w:cs="Arial"/>
          <w:sz w:val="22"/>
          <w:szCs w:val="22"/>
        </w:rPr>
        <w:t>0</w:t>
      </w:r>
      <w:r>
        <w:rPr>
          <w:rFonts w:ascii="Arial" w:hAnsi="Arial" w:cs="Arial"/>
          <w:sz w:val="22"/>
          <w:szCs w:val="22"/>
        </w:rPr>
        <w:t>. jú</w:t>
      </w:r>
      <w:r w:rsidR="0033132F">
        <w:rPr>
          <w:rFonts w:ascii="Arial" w:hAnsi="Arial" w:cs="Arial"/>
          <w:sz w:val="22"/>
          <w:szCs w:val="22"/>
        </w:rPr>
        <w:t>n</w:t>
      </w:r>
      <w:r>
        <w:rPr>
          <w:rFonts w:ascii="Arial" w:hAnsi="Arial" w:cs="Arial"/>
          <w:sz w:val="22"/>
          <w:szCs w:val="22"/>
        </w:rPr>
        <w:t xml:space="preserve">a 2011 sa považuje za prípravu  na profesionálne vykonávanie náhradnej starostlivosti podľa zákona účinného od. 1. </w:t>
      </w:r>
      <w:r w:rsidR="0033132F">
        <w:rPr>
          <w:rFonts w:ascii="Arial" w:hAnsi="Arial" w:cs="Arial"/>
          <w:sz w:val="22"/>
          <w:szCs w:val="22"/>
        </w:rPr>
        <w:t>júla</w:t>
      </w:r>
      <w:r>
        <w:rPr>
          <w:rFonts w:ascii="Arial" w:hAnsi="Arial" w:cs="Arial"/>
          <w:sz w:val="22"/>
          <w:szCs w:val="22"/>
        </w:rPr>
        <w:t xml:space="preserve"> 2011. Fyzická osoba, ktorá absolvovala prípravu na profesionálne vykonávanie náhradnej starostlivosti od 1. januára 2010 do 3</w:t>
      </w:r>
      <w:r w:rsidR="0033132F">
        <w:rPr>
          <w:rFonts w:ascii="Arial" w:hAnsi="Arial" w:cs="Arial"/>
          <w:sz w:val="22"/>
          <w:szCs w:val="22"/>
        </w:rPr>
        <w:t>0</w:t>
      </w:r>
      <w:r>
        <w:rPr>
          <w:rFonts w:ascii="Arial" w:hAnsi="Arial" w:cs="Arial"/>
          <w:sz w:val="22"/>
          <w:szCs w:val="22"/>
        </w:rPr>
        <w:t>. jú</w:t>
      </w:r>
      <w:r w:rsidR="0033132F">
        <w:rPr>
          <w:rFonts w:ascii="Arial" w:hAnsi="Arial" w:cs="Arial"/>
          <w:sz w:val="22"/>
          <w:szCs w:val="22"/>
        </w:rPr>
        <w:t>n</w:t>
      </w:r>
      <w:r>
        <w:rPr>
          <w:rFonts w:ascii="Arial" w:hAnsi="Arial" w:cs="Arial"/>
          <w:sz w:val="22"/>
          <w:szCs w:val="22"/>
        </w:rPr>
        <w:t xml:space="preserve">a 2011 môže požiadať do 31. decembra 2011 subjekt, u ktorého absolvovala túto prípravu, o doplnenie tejto prípravy podľa zákona účinného od 1. </w:t>
      </w:r>
      <w:r w:rsidR="0033132F">
        <w:rPr>
          <w:rFonts w:ascii="Arial" w:hAnsi="Arial" w:cs="Arial"/>
          <w:sz w:val="22"/>
          <w:szCs w:val="22"/>
        </w:rPr>
        <w:t>júla</w:t>
      </w:r>
      <w:r>
        <w:rPr>
          <w:rFonts w:ascii="Arial" w:hAnsi="Arial" w:cs="Arial"/>
          <w:sz w:val="22"/>
          <w:szCs w:val="22"/>
        </w:rPr>
        <w:t xml:space="preserve"> 2011.</w:t>
      </w:r>
    </w:p>
    <w:p w:rsidR="003B4D37" w:rsidP="00DD3DDD">
      <w:pPr>
        <w:autoSpaceDE w:val="0"/>
        <w:autoSpaceDN w:val="0"/>
        <w:bidi w:val="0"/>
        <w:adjustRightInd w:val="0"/>
        <w:spacing w:line="276" w:lineRule="auto"/>
        <w:ind w:left="426" w:firstLine="282"/>
        <w:jc w:val="both"/>
        <w:rPr>
          <w:rFonts w:ascii="Arial" w:hAnsi="Arial" w:cs="Arial"/>
          <w:sz w:val="22"/>
          <w:szCs w:val="22"/>
        </w:rPr>
      </w:pPr>
      <w:r>
        <w:rPr>
          <w:rFonts w:ascii="Arial" w:hAnsi="Arial" w:cs="Arial"/>
          <w:sz w:val="22"/>
          <w:szCs w:val="22"/>
        </w:rPr>
        <w:t>(6) Orgán sociálnoprávnej ochrany detí a sociálnej kurately podľa § 73 ods. 1 po</w:t>
      </w:r>
      <w:smartTag w:uri="urn:schemas-microsoft-com:office:smarttags" w:element="PersonName">
        <w:r>
          <w:rPr>
            <w:rFonts w:ascii="Arial" w:hAnsi="Arial" w:cs="Arial"/>
            <w:sz w:val="22"/>
            <w:szCs w:val="22"/>
          </w:rPr>
          <w:t>sk</w:t>
        </w:r>
      </w:smartTag>
      <w:r>
        <w:rPr>
          <w:rFonts w:ascii="Arial" w:hAnsi="Arial" w:cs="Arial"/>
          <w:sz w:val="22"/>
          <w:szCs w:val="22"/>
        </w:rPr>
        <w:t>ytuje vyššiemu územnému celku finančné prostriedky na úhradu výdavkov na po</w:t>
      </w:r>
      <w:smartTag w:uri="urn:schemas-microsoft-com:office:smarttags" w:element="PersonName">
        <w:r>
          <w:rPr>
            <w:rFonts w:ascii="Arial" w:hAnsi="Arial" w:cs="Arial"/>
            <w:sz w:val="22"/>
            <w:szCs w:val="22"/>
          </w:rPr>
          <w:t>sk</w:t>
        </w:r>
      </w:smartTag>
      <w:r>
        <w:rPr>
          <w:rFonts w:ascii="Arial" w:hAnsi="Arial" w:cs="Arial"/>
          <w:sz w:val="22"/>
          <w:szCs w:val="22"/>
        </w:rPr>
        <w:t>ytovanie starostlivosti v zariadení pestún</w:t>
      </w:r>
      <w:smartTag w:uri="urn:schemas-microsoft-com:office:smarttags" w:element="PersonName">
        <w:r>
          <w:rPr>
            <w:rFonts w:ascii="Arial" w:hAnsi="Arial" w:cs="Arial"/>
            <w:sz w:val="22"/>
            <w:szCs w:val="22"/>
          </w:rPr>
          <w:t>sk</w:t>
        </w:r>
      </w:smartTag>
      <w:r>
        <w:rPr>
          <w:rFonts w:ascii="Arial" w:hAnsi="Arial" w:cs="Arial"/>
          <w:sz w:val="22"/>
          <w:szCs w:val="22"/>
        </w:rPr>
        <w:t>ej starostlivosti podľa § 100 ods. 11, ktoré zriadil, a v zariadení pestún</w:t>
      </w:r>
      <w:smartTag w:uri="urn:schemas-microsoft-com:office:smarttags" w:element="PersonName">
        <w:r>
          <w:rPr>
            <w:rFonts w:ascii="Arial" w:hAnsi="Arial" w:cs="Arial"/>
            <w:sz w:val="22"/>
            <w:szCs w:val="22"/>
          </w:rPr>
          <w:t>sk</w:t>
        </w:r>
      </w:smartTag>
      <w:r>
        <w:rPr>
          <w:rFonts w:ascii="Arial" w:hAnsi="Arial" w:cs="Arial"/>
          <w:sz w:val="22"/>
          <w:szCs w:val="22"/>
        </w:rPr>
        <w:t>ej starostlivosti podľa § 100 ods. 11, s ktorým uzatvoril zmluvu o po</w:t>
      </w:r>
      <w:smartTag w:uri="urn:schemas-microsoft-com:office:smarttags" w:element="PersonName">
        <w:r>
          <w:rPr>
            <w:rFonts w:ascii="Arial" w:hAnsi="Arial" w:cs="Arial"/>
            <w:sz w:val="22"/>
            <w:szCs w:val="22"/>
          </w:rPr>
          <w:t>sk</w:t>
        </w:r>
      </w:smartTag>
      <w:r>
        <w:rPr>
          <w:rFonts w:ascii="Arial" w:hAnsi="Arial" w:cs="Arial"/>
          <w:sz w:val="22"/>
          <w:szCs w:val="22"/>
        </w:rPr>
        <w:t>ytovaní finančného príspevku na úhradu nákladov za sociálnu službu podľa zákona účinného do 31. decembra 2008. Finančné prostriedky na nasledujúci kalendárny rok poskytuje orgán sociálnoprávnej ochrany detí a sociálnej kurately podľa §</w:t>
      </w:r>
      <w:r w:rsidR="00DD3DDD">
        <w:rPr>
          <w:rFonts w:ascii="Arial" w:hAnsi="Arial" w:cs="Arial"/>
          <w:sz w:val="22"/>
          <w:szCs w:val="22"/>
        </w:rPr>
        <w:t xml:space="preserve"> </w:t>
      </w:r>
      <w:r>
        <w:rPr>
          <w:rFonts w:ascii="Arial" w:hAnsi="Arial" w:cs="Arial"/>
          <w:sz w:val="22"/>
          <w:szCs w:val="22"/>
        </w:rPr>
        <w:t xml:space="preserve">73 ods.1 na základe žiadosti  vyššieho územného celku podanej do </w:t>
      </w:r>
      <w:r w:rsidR="004E4E0A">
        <w:rPr>
          <w:rFonts w:ascii="Arial" w:hAnsi="Arial" w:cs="Arial"/>
          <w:sz w:val="22"/>
          <w:szCs w:val="22"/>
        </w:rPr>
        <w:t xml:space="preserve">     </w:t>
      </w:r>
      <w:r>
        <w:rPr>
          <w:rFonts w:ascii="Arial" w:hAnsi="Arial" w:cs="Arial"/>
          <w:sz w:val="22"/>
          <w:szCs w:val="22"/>
        </w:rPr>
        <w:t>31. októbra. O po</w:t>
      </w:r>
      <w:smartTag w:uri="urn:schemas-microsoft-com:office:smarttags" w:element="PersonName">
        <w:r>
          <w:rPr>
            <w:rFonts w:ascii="Arial" w:hAnsi="Arial" w:cs="Arial"/>
            <w:sz w:val="22"/>
            <w:szCs w:val="22"/>
          </w:rPr>
          <w:t>sk</w:t>
        </w:r>
      </w:smartTag>
      <w:r>
        <w:rPr>
          <w:rFonts w:ascii="Arial" w:hAnsi="Arial" w:cs="Arial"/>
          <w:sz w:val="22"/>
          <w:szCs w:val="22"/>
        </w:rPr>
        <w:t>ytnutí finančných prostriedkov uzatvorí orgán sociálnoprávnej ochrany detí a sociálnej kurately podľa § 73 ods.1 s vyšším územným celkom zmluvu. Na určenie výšky finančných prostriedkov sa vzťahuje  zákon účinný do 31. decembra 2008. Po</w:t>
      </w:r>
      <w:smartTag w:uri="urn:schemas-microsoft-com:office:smarttags" w:element="PersonName">
        <w:r>
          <w:rPr>
            <w:rFonts w:ascii="Arial" w:hAnsi="Arial" w:cs="Arial"/>
            <w:sz w:val="22"/>
            <w:szCs w:val="22"/>
          </w:rPr>
          <w:t>sk</w:t>
        </w:r>
      </w:smartTag>
      <w:r>
        <w:rPr>
          <w:rFonts w:ascii="Arial" w:hAnsi="Arial" w:cs="Arial"/>
          <w:sz w:val="22"/>
          <w:szCs w:val="22"/>
        </w:rPr>
        <w:t>ytovaním finančných prostriedkov na úhradu výdavkov na po</w:t>
      </w:r>
      <w:smartTag w:uri="urn:schemas-microsoft-com:office:smarttags" w:element="PersonName">
        <w:r>
          <w:rPr>
            <w:rFonts w:ascii="Arial" w:hAnsi="Arial" w:cs="Arial"/>
            <w:sz w:val="22"/>
            <w:szCs w:val="22"/>
          </w:rPr>
          <w:t>sk</w:t>
        </w:r>
      </w:smartTag>
      <w:r>
        <w:rPr>
          <w:rFonts w:ascii="Arial" w:hAnsi="Arial" w:cs="Arial"/>
          <w:sz w:val="22"/>
          <w:szCs w:val="22"/>
        </w:rPr>
        <w:t>ytovanie starostlivosti v pestún</w:t>
      </w:r>
      <w:smartTag w:uri="urn:schemas-microsoft-com:office:smarttags" w:element="PersonName">
        <w:r>
          <w:rPr>
            <w:rFonts w:ascii="Arial" w:hAnsi="Arial" w:cs="Arial"/>
            <w:sz w:val="22"/>
            <w:szCs w:val="22"/>
          </w:rPr>
          <w:t>sk</w:t>
        </w:r>
      </w:smartTag>
      <w:r>
        <w:rPr>
          <w:rFonts w:ascii="Arial" w:hAnsi="Arial" w:cs="Arial"/>
          <w:sz w:val="22"/>
          <w:szCs w:val="22"/>
        </w:rPr>
        <w:t xml:space="preserve">ych zariadeniach podľa § 100 ods. 11 vyššiemu územnému celku nie je dotknutá </w:t>
      </w:r>
      <w:r w:rsidRPr="00584927">
        <w:rPr>
          <w:rFonts w:ascii="Arial" w:hAnsi="Arial" w:cs="Arial"/>
          <w:sz w:val="22"/>
          <w:szCs w:val="22"/>
        </w:rPr>
        <w:t xml:space="preserve">pôsobnosť vyššieho územného celku podľa zákona účinného do 31. decembra 2008. Ustanovenie § 100 ods. 12 sa od 1. </w:t>
      </w:r>
      <w:r w:rsidR="0033132F">
        <w:rPr>
          <w:rFonts w:ascii="Arial" w:hAnsi="Arial" w:cs="Arial"/>
          <w:sz w:val="22"/>
          <w:szCs w:val="22"/>
        </w:rPr>
        <w:t>júla</w:t>
      </w:r>
      <w:r w:rsidRPr="00584927">
        <w:rPr>
          <w:rFonts w:ascii="Arial" w:hAnsi="Arial" w:cs="Arial"/>
          <w:sz w:val="22"/>
          <w:szCs w:val="22"/>
        </w:rPr>
        <w:t xml:space="preserve"> 2011 nepou</w:t>
      </w:r>
      <w:r>
        <w:rPr>
          <w:rFonts w:ascii="Arial" w:hAnsi="Arial" w:cs="Arial"/>
          <w:sz w:val="22"/>
          <w:szCs w:val="22"/>
        </w:rPr>
        <w:t>žije.</w:t>
      </w:r>
    </w:p>
    <w:p w:rsidR="003B4D37" w:rsidP="00DD3DDD">
      <w:pPr>
        <w:autoSpaceDE w:val="0"/>
        <w:autoSpaceDN w:val="0"/>
        <w:bidi w:val="0"/>
        <w:adjustRightInd w:val="0"/>
        <w:spacing w:line="276" w:lineRule="auto"/>
        <w:ind w:left="426" w:firstLine="282"/>
        <w:jc w:val="both"/>
        <w:rPr>
          <w:rFonts w:ascii="Arial" w:hAnsi="Arial" w:cs="Arial"/>
          <w:sz w:val="22"/>
          <w:szCs w:val="22"/>
        </w:rPr>
      </w:pPr>
      <w:r>
        <w:rPr>
          <w:rFonts w:ascii="Arial" w:hAnsi="Arial" w:cs="Arial"/>
          <w:sz w:val="22"/>
          <w:szCs w:val="22"/>
        </w:rPr>
        <w:t>(7) Ak štátny zamestnanec spĺňal do 3</w:t>
      </w:r>
      <w:r w:rsidR="0033132F">
        <w:rPr>
          <w:rFonts w:ascii="Arial" w:hAnsi="Arial" w:cs="Arial"/>
          <w:sz w:val="22"/>
          <w:szCs w:val="22"/>
        </w:rPr>
        <w:t>0</w:t>
      </w:r>
      <w:r>
        <w:rPr>
          <w:rFonts w:ascii="Arial" w:hAnsi="Arial" w:cs="Arial"/>
          <w:sz w:val="22"/>
          <w:szCs w:val="22"/>
        </w:rPr>
        <w:t>. jú</w:t>
      </w:r>
      <w:r w:rsidR="0033132F">
        <w:rPr>
          <w:rFonts w:ascii="Arial" w:hAnsi="Arial" w:cs="Arial"/>
          <w:sz w:val="22"/>
          <w:szCs w:val="22"/>
        </w:rPr>
        <w:t>n</w:t>
      </w:r>
      <w:r>
        <w:rPr>
          <w:rFonts w:ascii="Arial" w:hAnsi="Arial" w:cs="Arial"/>
          <w:sz w:val="22"/>
          <w:szCs w:val="22"/>
        </w:rPr>
        <w:t xml:space="preserve">a 2011 kvalifikačné predpoklady na vykonávanie opatrení sociálnoprávnej ochrany detí a sociálnej kurately ustanovené v </w:t>
      </w:r>
      <w:r w:rsidR="00DD3DDD">
        <w:rPr>
          <w:rFonts w:ascii="Arial" w:hAnsi="Arial" w:cs="Arial"/>
          <w:sz w:val="22"/>
          <w:szCs w:val="22"/>
        </w:rPr>
        <w:t xml:space="preserve">     </w:t>
      </w:r>
      <w:r>
        <w:rPr>
          <w:rFonts w:ascii="Arial" w:hAnsi="Arial" w:cs="Arial"/>
          <w:sz w:val="22"/>
          <w:szCs w:val="22"/>
        </w:rPr>
        <w:t xml:space="preserve">§ 93 ods. 1, považujú sa kvalifikačné predpoklady na vykonávanie týchto opatrení  podľa zákona účinného od 1. </w:t>
      </w:r>
      <w:r w:rsidR="0033132F">
        <w:rPr>
          <w:rFonts w:ascii="Arial" w:hAnsi="Arial" w:cs="Arial"/>
          <w:sz w:val="22"/>
          <w:szCs w:val="22"/>
        </w:rPr>
        <w:t>júla</w:t>
      </w:r>
      <w:r>
        <w:rPr>
          <w:rFonts w:ascii="Arial" w:hAnsi="Arial" w:cs="Arial"/>
          <w:sz w:val="22"/>
          <w:szCs w:val="22"/>
        </w:rPr>
        <w:t xml:space="preserve"> 2011 za splnené. </w:t>
      </w:r>
    </w:p>
    <w:p w:rsidR="003B4D37" w:rsidP="00DD3DDD">
      <w:pPr>
        <w:autoSpaceDE w:val="0"/>
        <w:autoSpaceDN w:val="0"/>
        <w:bidi w:val="0"/>
        <w:adjustRightInd w:val="0"/>
        <w:spacing w:line="276" w:lineRule="auto"/>
        <w:ind w:left="426" w:firstLine="282"/>
        <w:jc w:val="both"/>
        <w:rPr>
          <w:rFonts w:ascii="Arial" w:hAnsi="Arial" w:cs="Arial"/>
          <w:sz w:val="22"/>
          <w:szCs w:val="22"/>
          <w:lang w:eastAsia="cs-CZ"/>
        </w:rPr>
      </w:pPr>
      <w:r w:rsidRPr="00584927">
        <w:rPr>
          <w:rFonts w:ascii="Arial" w:hAnsi="Arial" w:cs="Arial"/>
          <w:sz w:val="22"/>
          <w:szCs w:val="22"/>
        </w:rPr>
        <w:t>(8) Zriaďovatelia</w:t>
      </w:r>
      <w:r>
        <w:rPr>
          <w:rFonts w:ascii="Arial" w:hAnsi="Arial" w:cs="Arial"/>
          <w:sz w:val="22"/>
          <w:szCs w:val="22"/>
        </w:rPr>
        <w:t xml:space="preserve"> det</w:t>
      </w:r>
      <w:smartTag w:uri="urn:schemas-microsoft-com:office:smarttags" w:element="PersonName">
        <w:r>
          <w:rPr>
            <w:rFonts w:ascii="Arial" w:hAnsi="Arial" w:cs="Arial"/>
            <w:sz w:val="22"/>
            <w:szCs w:val="22"/>
          </w:rPr>
          <w:t>sk</w:t>
        </w:r>
      </w:smartTag>
      <w:r>
        <w:rPr>
          <w:rFonts w:ascii="Arial" w:hAnsi="Arial" w:cs="Arial"/>
          <w:sz w:val="22"/>
          <w:szCs w:val="22"/>
        </w:rPr>
        <w:t>ých domovov sú povinní zabezpečiť a utvoriť podmienky v det</w:t>
      </w:r>
      <w:smartTag w:uri="urn:schemas-microsoft-com:office:smarttags" w:element="PersonName">
        <w:r>
          <w:rPr>
            <w:rFonts w:ascii="Arial" w:hAnsi="Arial" w:cs="Arial"/>
            <w:sz w:val="22"/>
            <w:szCs w:val="22"/>
          </w:rPr>
          <w:t>sk</w:t>
        </w:r>
      </w:smartTag>
      <w:r>
        <w:rPr>
          <w:rFonts w:ascii="Arial" w:hAnsi="Arial" w:cs="Arial"/>
          <w:sz w:val="22"/>
          <w:szCs w:val="22"/>
        </w:rPr>
        <w:t>ých domovoch do 31. decembra 2012 tak, aby od 1. januára 2013 bolo každé dieťa do šiestich rokov po jeho umiestnení v det</w:t>
      </w:r>
      <w:smartTag w:uri="urn:schemas-microsoft-com:office:smarttags" w:element="PersonName">
        <w:r>
          <w:rPr>
            <w:rFonts w:ascii="Arial" w:hAnsi="Arial" w:cs="Arial"/>
            <w:sz w:val="22"/>
            <w:szCs w:val="22"/>
          </w:rPr>
          <w:t>sk</w:t>
        </w:r>
      </w:smartTag>
      <w:r>
        <w:rPr>
          <w:rFonts w:ascii="Arial" w:hAnsi="Arial" w:cs="Arial"/>
          <w:sz w:val="22"/>
          <w:szCs w:val="22"/>
        </w:rPr>
        <w:t>om domove najne</w:t>
      </w:r>
      <w:smartTag w:uri="urn:schemas-microsoft-com:office:smarttags" w:element="PersonName">
        <w:r>
          <w:rPr>
            <w:rFonts w:ascii="Arial" w:hAnsi="Arial" w:cs="Arial"/>
            <w:sz w:val="22"/>
            <w:szCs w:val="22"/>
          </w:rPr>
          <w:t>sk</w:t>
        </w:r>
      </w:smartTag>
      <w:r>
        <w:rPr>
          <w:rFonts w:ascii="Arial" w:hAnsi="Arial" w:cs="Arial"/>
          <w:sz w:val="22"/>
          <w:szCs w:val="22"/>
        </w:rPr>
        <w:t>ôr po diagnostike zaradené do profesionálnej rodiny s výnimkou dieťaťa,</w:t>
      </w:r>
      <w:r>
        <w:rPr>
          <w:rFonts w:ascii="Arial" w:hAnsi="Arial" w:cs="Arial"/>
          <w:sz w:val="22"/>
          <w:szCs w:val="22"/>
          <w:lang w:eastAsia="cs-CZ"/>
        </w:rPr>
        <w:t xml:space="preserve"> ktorého zdravotný stav vyžaduje preukázateľne osobitnú starostlivosť v špecializovanej samostatnej </w:t>
      </w:r>
      <w:smartTag w:uri="urn:schemas-microsoft-com:office:smarttags" w:element="PersonName">
        <w:r>
          <w:rPr>
            <w:rFonts w:ascii="Arial" w:hAnsi="Arial" w:cs="Arial"/>
            <w:sz w:val="22"/>
            <w:szCs w:val="22"/>
            <w:lang w:eastAsia="cs-CZ"/>
          </w:rPr>
          <w:t>sk</w:t>
        </w:r>
      </w:smartTag>
      <w:r>
        <w:rPr>
          <w:rFonts w:ascii="Arial" w:hAnsi="Arial" w:cs="Arial"/>
          <w:sz w:val="22"/>
          <w:szCs w:val="22"/>
          <w:lang w:eastAsia="cs-CZ"/>
        </w:rPr>
        <w:t xml:space="preserve">upine podľa § 53 ods. 4 písm. c) alebo </w:t>
      </w:r>
      <w:r>
        <w:rPr>
          <w:rFonts w:ascii="Arial" w:hAnsi="Arial" w:cs="Arial"/>
          <w:sz w:val="22"/>
          <w:szCs w:val="22"/>
        </w:rPr>
        <w:t>v prípade dieťaťa podľa  § 53 ods. 4 písm. e)</w:t>
      </w:r>
      <w:r>
        <w:rPr>
          <w:rFonts w:ascii="Arial" w:hAnsi="Arial" w:cs="Arial"/>
          <w:sz w:val="22"/>
          <w:szCs w:val="22"/>
          <w:lang w:eastAsia="cs-CZ"/>
        </w:rPr>
        <w:t xml:space="preserve"> alebo ak je to v záujme dieťaťa z dôvodu zachovania súrodeneckých väzieb. Na preukázanie potreby osobitnej starostlivosti podľa prvej vety § 53  ods.2 platí rovnako.“.</w:t>
      </w:r>
    </w:p>
    <w:p w:rsidR="003B4D37" w:rsidP="003B4D37">
      <w:pPr>
        <w:pStyle w:val="EndnoteText"/>
        <w:bidi w:val="0"/>
        <w:spacing w:line="276" w:lineRule="auto"/>
        <w:jc w:val="both"/>
        <w:rPr>
          <w:rFonts w:ascii="Arial" w:hAnsi="Arial" w:cs="Arial"/>
          <w:sz w:val="22"/>
          <w:szCs w:val="22"/>
        </w:rPr>
      </w:pPr>
    </w:p>
    <w:p w:rsidR="003B4D37" w:rsidP="00DD3DDD">
      <w:pPr>
        <w:pStyle w:val="EndnoteText"/>
        <w:bidi w:val="0"/>
        <w:spacing w:line="276" w:lineRule="auto"/>
        <w:ind w:firstLine="426"/>
        <w:jc w:val="both"/>
        <w:rPr>
          <w:rFonts w:ascii="Arial" w:hAnsi="Arial" w:cs="Arial"/>
          <w:sz w:val="22"/>
          <w:szCs w:val="22"/>
        </w:rPr>
      </w:pPr>
      <w:r>
        <w:rPr>
          <w:rFonts w:ascii="Arial" w:hAnsi="Arial" w:cs="Arial"/>
          <w:sz w:val="22"/>
          <w:szCs w:val="22"/>
        </w:rPr>
        <w:t>Poznámky pod čiarou k odkazom 78 a 79  znejú:</w:t>
      </w:r>
    </w:p>
    <w:p w:rsidR="003B4D37" w:rsidP="00DD3DDD">
      <w:pPr>
        <w:pStyle w:val="EndnoteText"/>
        <w:bidi w:val="0"/>
        <w:spacing w:line="276" w:lineRule="auto"/>
        <w:ind w:left="851" w:hanging="425"/>
        <w:jc w:val="both"/>
        <w:rPr>
          <w:rFonts w:ascii="Arial" w:hAnsi="Arial" w:cs="Arial"/>
          <w:sz w:val="22"/>
          <w:szCs w:val="22"/>
        </w:rPr>
      </w:pPr>
      <w:r>
        <w:rPr>
          <w:rFonts w:ascii="Arial" w:hAnsi="Arial" w:cs="Arial"/>
          <w:sz w:val="22"/>
          <w:szCs w:val="22"/>
        </w:rPr>
        <w:t>„</w:t>
      </w:r>
      <w:r>
        <w:rPr>
          <w:rFonts w:ascii="Arial" w:hAnsi="Arial" w:cs="Arial"/>
          <w:sz w:val="22"/>
          <w:szCs w:val="22"/>
          <w:vertAlign w:val="superscript"/>
        </w:rPr>
        <w:t>78)</w:t>
      </w:r>
      <w:r>
        <w:rPr>
          <w:rFonts w:ascii="Arial" w:hAnsi="Arial" w:cs="Arial"/>
          <w:sz w:val="22"/>
          <w:szCs w:val="22"/>
        </w:rPr>
        <w:t xml:space="preserve"> Napríklad § 15 zákona č. 528/2008 Z. z. o pomoci a podpore po</w:t>
      </w:r>
      <w:smartTag w:uri="urn:schemas-microsoft-com:office:smarttags" w:element="PersonName">
        <w:r>
          <w:rPr>
            <w:rFonts w:ascii="Arial" w:hAnsi="Arial" w:cs="Arial"/>
            <w:sz w:val="22"/>
            <w:szCs w:val="22"/>
          </w:rPr>
          <w:t>sk</w:t>
        </w:r>
      </w:smartTag>
      <w:r>
        <w:rPr>
          <w:rFonts w:ascii="Arial" w:hAnsi="Arial" w:cs="Arial"/>
          <w:sz w:val="22"/>
          <w:szCs w:val="22"/>
        </w:rPr>
        <w:t>ytovanej z fondov Európ</w:t>
      </w:r>
      <w:smartTag w:uri="urn:schemas-microsoft-com:office:smarttags" w:element="PersonName">
        <w:r>
          <w:rPr>
            <w:rFonts w:ascii="Arial" w:hAnsi="Arial" w:cs="Arial"/>
            <w:sz w:val="22"/>
            <w:szCs w:val="22"/>
          </w:rPr>
          <w:t>sk</w:t>
        </w:r>
      </w:smartTag>
      <w:r>
        <w:rPr>
          <w:rFonts w:ascii="Arial" w:hAnsi="Arial" w:cs="Arial"/>
          <w:sz w:val="22"/>
          <w:szCs w:val="22"/>
        </w:rPr>
        <w:t>eho spoločenstva v znení ne</w:t>
      </w:r>
      <w:smartTag w:uri="urn:schemas-microsoft-com:office:smarttags" w:element="PersonName">
        <w:r>
          <w:rPr>
            <w:rFonts w:ascii="Arial" w:hAnsi="Arial" w:cs="Arial"/>
            <w:sz w:val="22"/>
            <w:szCs w:val="22"/>
          </w:rPr>
          <w:t>sk</w:t>
        </w:r>
      </w:smartTag>
      <w:r>
        <w:rPr>
          <w:rFonts w:ascii="Arial" w:hAnsi="Arial" w:cs="Arial"/>
          <w:sz w:val="22"/>
          <w:szCs w:val="22"/>
        </w:rPr>
        <w:t xml:space="preserve">orších predpisov.   </w:t>
      </w:r>
    </w:p>
    <w:p w:rsidR="003B4D37" w:rsidP="00DD3DDD">
      <w:pPr>
        <w:pStyle w:val="EndnoteText"/>
        <w:bidi w:val="0"/>
        <w:spacing w:line="276" w:lineRule="auto"/>
        <w:ind w:firstLine="426"/>
        <w:rPr>
          <w:rFonts w:ascii="Arial" w:hAnsi="Arial" w:cs="Arial"/>
          <w:sz w:val="22"/>
          <w:szCs w:val="22"/>
        </w:rPr>
      </w:pPr>
      <w:r w:rsidR="00DD3DDD">
        <w:rPr>
          <w:rFonts w:ascii="Arial" w:hAnsi="Arial" w:cs="Arial"/>
          <w:sz w:val="22"/>
          <w:szCs w:val="22"/>
          <w:vertAlign w:val="superscript"/>
        </w:rPr>
        <w:t xml:space="preserve">  </w:t>
      </w:r>
      <w:r>
        <w:rPr>
          <w:rFonts w:ascii="Arial" w:hAnsi="Arial" w:cs="Arial"/>
          <w:sz w:val="22"/>
          <w:szCs w:val="22"/>
          <w:vertAlign w:val="superscript"/>
        </w:rPr>
        <w:t>79)</w:t>
      </w:r>
      <w:r>
        <w:rPr>
          <w:rFonts w:ascii="Arial" w:hAnsi="Arial" w:cs="Arial"/>
          <w:sz w:val="22"/>
          <w:szCs w:val="22"/>
        </w:rPr>
        <w:t xml:space="preserve">  § 20 zákona č. 71/1967 Zb.“.</w:t>
      </w:r>
    </w:p>
    <w:p w:rsidR="003B4D37" w:rsidP="003B4D37">
      <w:pPr>
        <w:autoSpaceDE w:val="0"/>
        <w:autoSpaceDN w:val="0"/>
        <w:bidi w:val="0"/>
        <w:adjustRightInd w:val="0"/>
        <w:spacing w:line="276" w:lineRule="auto"/>
        <w:jc w:val="both"/>
        <w:rPr>
          <w:rFonts w:ascii="Arial" w:hAnsi="Arial" w:cs="Arial"/>
          <w:color w:val="231F20"/>
          <w:sz w:val="22"/>
          <w:szCs w:val="22"/>
          <w:lang w:eastAsia="cs-CZ"/>
        </w:rPr>
      </w:pPr>
    </w:p>
    <w:p w:rsidR="00D0026F" w:rsidP="003B4D37">
      <w:pPr>
        <w:autoSpaceDE w:val="0"/>
        <w:autoSpaceDN w:val="0"/>
        <w:bidi w:val="0"/>
        <w:adjustRightInd w:val="0"/>
        <w:spacing w:line="276" w:lineRule="auto"/>
        <w:jc w:val="both"/>
        <w:rPr>
          <w:rFonts w:ascii="Arial" w:hAnsi="Arial" w:cs="Arial"/>
          <w:color w:val="231F20"/>
          <w:sz w:val="22"/>
          <w:szCs w:val="22"/>
          <w:lang w:eastAsia="cs-CZ"/>
        </w:rPr>
      </w:pPr>
    </w:p>
    <w:p w:rsidR="003B4D37" w:rsidP="003B4D37">
      <w:pPr>
        <w:autoSpaceDE w:val="0"/>
        <w:autoSpaceDN w:val="0"/>
        <w:bidi w:val="0"/>
        <w:adjustRightInd w:val="0"/>
        <w:spacing w:line="276" w:lineRule="auto"/>
        <w:jc w:val="both"/>
        <w:rPr>
          <w:rFonts w:ascii="Arial" w:hAnsi="Arial" w:cs="Arial"/>
          <w:color w:val="231F20"/>
          <w:sz w:val="22"/>
          <w:szCs w:val="22"/>
          <w:lang w:eastAsia="cs-CZ"/>
        </w:rPr>
      </w:pPr>
    </w:p>
    <w:p w:rsidR="00722326" w:rsidP="001D6822">
      <w:pPr>
        <w:bidi w:val="0"/>
        <w:jc w:val="center"/>
        <w:rPr>
          <w:rFonts w:ascii="Arial" w:hAnsi="Arial" w:cs="Arial"/>
          <w:b/>
          <w:sz w:val="22"/>
          <w:szCs w:val="22"/>
        </w:rPr>
      </w:pPr>
      <w:r w:rsidRPr="00464F36">
        <w:rPr>
          <w:rFonts w:ascii="Arial" w:hAnsi="Arial" w:cs="Arial"/>
          <w:b/>
          <w:sz w:val="22"/>
          <w:szCs w:val="22"/>
        </w:rPr>
        <w:t>Čl. VI</w:t>
      </w:r>
      <w:r>
        <w:rPr>
          <w:rFonts w:ascii="Arial" w:hAnsi="Arial" w:cs="Arial"/>
          <w:b/>
          <w:sz w:val="22"/>
          <w:szCs w:val="22"/>
        </w:rPr>
        <w:t>I</w:t>
      </w:r>
    </w:p>
    <w:p w:rsidR="00722326" w:rsidRPr="00464F36" w:rsidP="00722326">
      <w:pPr>
        <w:bidi w:val="0"/>
        <w:ind w:firstLine="360"/>
        <w:jc w:val="center"/>
        <w:rPr>
          <w:rFonts w:ascii="Arial" w:hAnsi="Arial" w:cs="Arial"/>
          <w:b/>
          <w:sz w:val="22"/>
          <w:szCs w:val="22"/>
        </w:rPr>
      </w:pPr>
    </w:p>
    <w:p w:rsidR="00722326" w:rsidRPr="00722326" w:rsidP="00722326">
      <w:pPr>
        <w:bidi w:val="0"/>
        <w:ind w:firstLine="708"/>
        <w:jc w:val="both"/>
        <w:rPr>
          <w:rFonts w:ascii="Arial" w:hAnsi="Arial" w:cs="Arial"/>
          <w:sz w:val="22"/>
          <w:szCs w:val="22"/>
        </w:rPr>
      </w:pPr>
      <w:r w:rsidRPr="00722326">
        <w:rPr>
          <w:rFonts w:ascii="Arial" w:hAnsi="Arial" w:cs="Arial"/>
          <w:sz w:val="22"/>
          <w:szCs w:val="22"/>
        </w:rPr>
        <w:t>Zákon č. 571/2009 Z. z. o rodičovskom príspevku a o zmene a doplnení niektorých zákonov v znení zákona č. 513/2010 Z. z.  sa dopĺňa takto:</w:t>
      </w:r>
    </w:p>
    <w:p w:rsidR="00722326" w:rsidRPr="00464F36" w:rsidP="00722326">
      <w:pPr>
        <w:bidi w:val="0"/>
        <w:ind w:firstLine="360"/>
        <w:jc w:val="both"/>
        <w:rPr>
          <w:rFonts w:ascii="Arial" w:hAnsi="Arial" w:cs="Arial"/>
          <w:sz w:val="22"/>
          <w:szCs w:val="22"/>
        </w:rPr>
      </w:pPr>
    </w:p>
    <w:p w:rsidR="00722326" w:rsidP="00722326">
      <w:pPr>
        <w:bidi w:val="0"/>
        <w:jc w:val="both"/>
        <w:rPr>
          <w:rFonts w:ascii="Arial" w:hAnsi="Arial" w:cs="Arial"/>
          <w:sz w:val="22"/>
          <w:szCs w:val="22"/>
        </w:rPr>
      </w:pPr>
      <w:r w:rsidRPr="00464F36">
        <w:rPr>
          <w:rFonts w:ascii="Arial" w:hAnsi="Arial" w:cs="Arial"/>
          <w:sz w:val="22"/>
          <w:szCs w:val="22"/>
        </w:rPr>
        <w:t xml:space="preserve">§ 5 sa </w:t>
      </w:r>
      <w:r>
        <w:rPr>
          <w:rFonts w:ascii="Arial" w:hAnsi="Arial" w:cs="Arial"/>
          <w:sz w:val="22"/>
          <w:szCs w:val="22"/>
        </w:rPr>
        <w:t>dopĺňa</w:t>
      </w:r>
      <w:r w:rsidRPr="00464F36">
        <w:rPr>
          <w:rFonts w:ascii="Arial" w:hAnsi="Arial" w:cs="Arial"/>
          <w:sz w:val="22"/>
          <w:szCs w:val="22"/>
        </w:rPr>
        <w:t xml:space="preserve"> odsek</w:t>
      </w:r>
      <w:r>
        <w:rPr>
          <w:rFonts w:ascii="Arial" w:hAnsi="Arial" w:cs="Arial"/>
          <w:sz w:val="22"/>
          <w:szCs w:val="22"/>
        </w:rPr>
        <w:t>mi</w:t>
      </w:r>
      <w:r w:rsidRPr="00464F36">
        <w:rPr>
          <w:rFonts w:ascii="Arial" w:hAnsi="Arial" w:cs="Arial"/>
          <w:sz w:val="22"/>
          <w:szCs w:val="22"/>
        </w:rPr>
        <w:t xml:space="preserve"> 8 a 9, ktoré znejú:</w:t>
      </w:r>
    </w:p>
    <w:p w:rsidR="00722326" w:rsidRPr="00464F36" w:rsidP="00722326">
      <w:pPr>
        <w:bidi w:val="0"/>
        <w:jc w:val="both"/>
        <w:rPr>
          <w:rFonts w:ascii="Arial" w:hAnsi="Arial" w:cs="Arial"/>
          <w:sz w:val="22"/>
          <w:szCs w:val="22"/>
        </w:rPr>
      </w:pPr>
    </w:p>
    <w:p w:rsidR="00722326" w:rsidRPr="00464F36" w:rsidP="00722326">
      <w:pPr>
        <w:bidi w:val="0"/>
        <w:ind w:firstLine="708"/>
        <w:jc w:val="both"/>
        <w:rPr>
          <w:rFonts w:ascii="Arial" w:hAnsi="Arial" w:cs="Arial"/>
          <w:sz w:val="22"/>
          <w:szCs w:val="22"/>
        </w:rPr>
      </w:pPr>
      <w:r w:rsidRPr="00464F36">
        <w:rPr>
          <w:rFonts w:ascii="Arial" w:hAnsi="Arial" w:cs="Arial"/>
          <w:sz w:val="22"/>
          <w:szCs w:val="22"/>
        </w:rPr>
        <w:t>„(8) Ak oprávnená osoba je poberateľ dávky v hmotnej núdzi a príspevkov k dávke v hmotnej núdzi podľa osobitného predpisu</w:t>
      </w:r>
      <w:r>
        <w:rPr>
          <w:rFonts w:ascii="Arial" w:hAnsi="Arial" w:cs="Arial"/>
          <w:sz w:val="22"/>
          <w:szCs w:val="22"/>
          <w:vertAlign w:val="superscript"/>
        </w:rPr>
        <w:t>23b)</w:t>
      </w:r>
      <w:r w:rsidRPr="00464F36">
        <w:rPr>
          <w:rFonts w:ascii="Arial" w:hAnsi="Arial" w:cs="Arial"/>
          <w:sz w:val="22"/>
          <w:szCs w:val="22"/>
        </w:rPr>
        <w:t xml:space="preserve">  alebo je </w:t>
      </w:r>
      <w:r>
        <w:rPr>
          <w:rFonts w:ascii="Arial" w:hAnsi="Arial" w:cs="Arial"/>
          <w:sz w:val="22"/>
          <w:szCs w:val="22"/>
        </w:rPr>
        <w:t>fyzická osoba, ktorá sa s občanom v hmotnej núdzi</w:t>
      </w:r>
      <w:r w:rsidRPr="00464F36">
        <w:rPr>
          <w:rFonts w:ascii="Arial" w:hAnsi="Arial" w:cs="Arial"/>
          <w:sz w:val="22"/>
          <w:szCs w:val="22"/>
        </w:rPr>
        <w:t xml:space="preserve"> spoločne posudz</w:t>
      </w:r>
      <w:r>
        <w:rPr>
          <w:rFonts w:ascii="Arial" w:hAnsi="Arial" w:cs="Arial"/>
          <w:sz w:val="22"/>
          <w:szCs w:val="22"/>
        </w:rPr>
        <w:t>uje a</w:t>
      </w:r>
      <w:r w:rsidRPr="00464F36">
        <w:rPr>
          <w:rFonts w:ascii="Arial" w:hAnsi="Arial" w:cs="Arial"/>
          <w:sz w:val="22"/>
          <w:szCs w:val="22"/>
        </w:rPr>
        <w:t xml:space="preserve"> poskytuje </w:t>
      </w:r>
      <w:r>
        <w:rPr>
          <w:rFonts w:ascii="Arial" w:hAnsi="Arial" w:cs="Arial"/>
          <w:sz w:val="22"/>
          <w:szCs w:val="22"/>
        </w:rPr>
        <w:t xml:space="preserve">sa im </w:t>
      </w:r>
      <w:r w:rsidRPr="00464F36">
        <w:rPr>
          <w:rFonts w:ascii="Arial" w:hAnsi="Arial" w:cs="Arial"/>
          <w:sz w:val="22"/>
          <w:szCs w:val="22"/>
        </w:rPr>
        <w:t>dávka v hmotnej núdzi a príspevky k dávke v hmotnej núdzi, spôsob výplaty  rodičovského príspevku určí platiteľ.</w:t>
      </w:r>
      <w:r>
        <w:rPr>
          <w:rFonts w:ascii="Arial" w:hAnsi="Arial" w:cs="Arial"/>
          <w:sz w:val="22"/>
          <w:szCs w:val="22"/>
        </w:rPr>
        <w:tab/>
      </w:r>
    </w:p>
    <w:p w:rsidR="00722326" w:rsidRPr="00464F36" w:rsidP="00722326">
      <w:pPr>
        <w:bidi w:val="0"/>
        <w:jc w:val="both"/>
        <w:rPr>
          <w:rFonts w:ascii="Arial" w:hAnsi="Arial" w:cs="Arial"/>
          <w:sz w:val="22"/>
          <w:szCs w:val="22"/>
        </w:rPr>
      </w:pPr>
      <w:r>
        <w:rPr>
          <w:rFonts w:ascii="Arial" w:hAnsi="Arial" w:cs="Arial"/>
          <w:sz w:val="22"/>
          <w:szCs w:val="22"/>
        </w:rPr>
        <w:t xml:space="preserve"> </w:t>
        <w:tab/>
      </w:r>
      <w:r w:rsidRPr="00464F36">
        <w:rPr>
          <w:rFonts w:ascii="Arial" w:hAnsi="Arial" w:cs="Arial"/>
          <w:sz w:val="22"/>
          <w:szCs w:val="22"/>
        </w:rPr>
        <w:t xml:space="preserve">(9)  Ak sa rodičovský príspevok vypláca oprávnenej osobe </w:t>
      </w:r>
      <w:r>
        <w:rPr>
          <w:rFonts w:ascii="Arial" w:hAnsi="Arial" w:cs="Arial"/>
          <w:sz w:val="22"/>
          <w:szCs w:val="22"/>
        </w:rPr>
        <w:t>uvedenej</w:t>
      </w:r>
      <w:r w:rsidRPr="00464F36">
        <w:rPr>
          <w:rFonts w:ascii="Arial" w:hAnsi="Arial" w:cs="Arial"/>
          <w:sz w:val="22"/>
          <w:szCs w:val="22"/>
        </w:rPr>
        <w:t xml:space="preserve"> </w:t>
      </w:r>
      <w:r>
        <w:rPr>
          <w:rFonts w:ascii="Arial" w:hAnsi="Arial" w:cs="Arial"/>
          <w:sz w:val="22"/>
          <w:szCs w:val="22"/>
        </w:rPr>
        <w:t>v</w:t>
      </w:r>
      <w:r w:rsidRPr="00464F36">
        <w:rPr>
          <w:rFonts w:ascii="Arial" w:hAnsi="Arial" w:cs="Arial"/>
          <w:sz w:val="22"/>
          <w:szCs w:val="22"/>
        </w:rPr>
        <w:t xml:space="preserve"> ods</w:t>
      </w:r>
      <w:r>
        <w:rPr>
          <w:rFonts w:ascii="Arial" w:hAnsi="Arial" w:cs="Arial"/>
          <w:sz w:val="22"/>
          <w:szCs w:val="22"/>
        </w:rPr>
        <w:t>eku</w:t>
      </w:r>
      <w:r w:rsidRPr="00464F36">
        <w:rPr>
          <w:rFonts w:ascii="Arial" w:hAnsi="Arial" w:cs="Arial"/>
          <w:sz w:val="22"/>
          <w:szCs w:val="22"/>
        </w:rPr>
        <w:t xml:space="preserve"> 8 a oprávnená osoba nevyužíva rodičovský príspevok  v súlade s  § 1 ods. 2,  platiteľ </w:t>
      </w:r>
      <w:r>
        <w:rPr>
          <w:rFonts w:ascii="Arial" w:hAnsi="Arial" w:cs="Arial"/>
          <w:sz w:val="22"/>
          <w:szCs w:val="22"/>
        </w:rPr>
        <w:t xml:space="preserve">vydá </w:t>
      </w:r>
      <w:r w:rsidRPr="00464F36">
        <w:rPr>
          <w:rFonts w:ascii="Arial" w:hAnsi="Arial" w:cs="Arial"/>
          <w:sz w:val="22"/>
          <w:szCs w:val="22"/>
        </w:rPr>
        <w:t>rozhodnut</w:t>
      </w:r>
      <w:r>
        <w:rPr>
          <w:rFonts w:ascii="Arial" w:hAnsi="Arial" w:cs="Arial"/>
          <w:sz w:val="22"/>
          <w:szCs w:val="22"/>
        </w:rPr>
        <w:t xml:space="preserve">ie o </w:t>
      </w:r>
      <w:r w:rsidRPr="00464F36">
        <w:rPr>
          <w:rFonts w:ascii="Arial" w:hAnsi="Arial" w:cs="Arial"/>
          <w:sz w:val="22"/>
          <w:szCs w:val="22"/>
        </w:rPr>
        <w:t>urč</w:t>
      </w:r>
      <w:r>
        <w:rPr>
          <w:rFonts w:ascii="Arial" w:hAnsi="Arial" w:cs="Arial"/>
          <w:sz w:val="22"/>
          <w:szCs w:val="22"/>
        </w:rPr>
        <w:t>ení</w:t>
      </w:r>
      <w:r w:rsidRPr="00464F36">
        <w:rPr>
          <w:rFonts w:ascii="Arial" w:hAnsi="Arial" w:cs="Arial"/>
          <w:sz w:val="22"/>
          <w:szCs w:val="22"/>
        </w:rPr>
        <w:t xml:space="preserve"> osobitného príjemcu</w:t>
      </w:r>
      <w:r>
        <w:rPr>
          <w:rFonts w:ascii="Arial" w:hAnsi="Arial" w:cs="Arial"/>
          <w:sz w:val="22"/>
          <w:szCs w:val="22"/>
        </w:rPr>
        <w:t xml:space="preserve"> rodičovského príspevku</w:t>
      </w:r>
      <w:r w:rsidRPr="00464F36">
        <w:rPr>
          <w:rFonts w:ascii="Arial" w:hAnsi="Arial" w:cs="Arial"/>
          <w:sz w:val="22"/>
          <w:szCs w:val="22"/>
        </w:rPr>
        <w:t>. Osobitný príjemc</w:t>
      </w:r>
      <w:r>
        <w:rPr>
          <w:rFonts w:ascii="Arial" w:hAnsi="Arial" w:cs="Arial"/>
          <w:sz w:val="22"/>
          <w:szCs w:val="22"/>
        </w:rPr>
        <w:t>a</w:t>
      </w:r>
      <w:r w:rsidRPr="00464F36">
        <w:rPr>
          <w:rFonts w:ascii="Arial" w:hAnsi="Arial" w:cs="Arial"/>
          <w:sz w:val="22"/>
          <w:szCs w:val="22"/>
        </w:rPr>
        <w:t xml:space="preserve"> je obec, v</w:t>
      </w:r>
      <w:r>
        <w:rPr>
          <w:rFonts w:ascii="Arial" w:hAnsi="Arial" w:cs="Arial"/>
          <w:sz w:val="22"/>
          <w:szCs w:val="22"/>
        </w:rPr>
        <w:t> </w:t>
      </w:r>
      <w:r w:rsidRPr="00464F36">
        <w:rPr>
          <w:rFonts w:ascii="Arial" w:hAnsi="Arial" w:cs="Arial"/>
          <w:sz w:val="22"/>
          <w:szCs w:val="22"/>
        </w:rPr>
        <w:t>ktorej má oprávnená osoba trvalý pobyt</w:t>
      </w:r>
      <w:r>
        <w:rPr>
          <w:rFonts w:ascii="Arial" w:hAnsi="Arial" w:cs="Arial"/>
          <w:sz w:val="22"/>
          <w:szCs w:val="22"/>
        </w:rPr>
        <w:t>, alebo ak je to odôvodnené, iná právnická osoba alebo fyzická osoba. Osobitný príjemca</w:t>
      </w:r>
      <w:r w:rsidRPr="00464F36">
        <w:rPr>
          <w:rFonts w:ascii="Arial" w:hAnsi="Arial" w:cs="Arial"/>
          <w:sz w:val="22"/>
          <w:szCs w:val="22"/>
        </w:rPr>
        <w:t xml:space="preserve"> zabezpečí účelné využitie rodičovského príspevku.“.</w:t>
      </w:r>
    </w:p>
    <w:p w:rsidR="00722326" w:rsidRPr="00464F36" w:rsidP="00722326">
      <w:pPr>
        <w:bidi w:val="0"/>
        <w:ind w:firstLine="360"/>
        <w:jc w:val="both"/>
        <w:rPr>
          <w:rFonts w:ascii="Arial" w:hAnsi="Arial" w:cs="Arial"/>
          <w:sz w:val="22"/>
          <w:szCs w:val="22"/>
        </w:rPr>
      </w:pPr>
    </w:p>
    <w:p w:rsidR="00722326" w:rsidP="00722326">
      <w:pPr>
        <w:bidi w:val="0"/>
        <w:jc w:val="both"/>
        <w:rPr>
          <w:rFonts w:ascii="Arial" w:hAnsi="Arial" w:cs="Arial"/>
          <w:sz w:val="22"/>
          <w:szCs w:val="22"/>
        </w:rPr>
      </w:pPr>
      <w:r>
        <w:rPr>
          <w:rFonts w:ascii="Arial" w:hAnsi="Arial" w:cs="Arial"/>
          <w:sz w:val="22"/>
          <w:szCs w:val="22"/>
        </w:rPr>
        <w:t>Poznámka pod čiarou k odkazu 23b znie:</w:t>
      </w:r>
    </w:p>
    <w:p w:rsidR="00722326" w:rsidRPr="00464F36" w:rsidP="00722326">
      <w:pPr>
        <w:bidi w:val="0"/>
        <w:ind w:left="426" w:hanging="426"/>
        <w:jc w:val="both"/>
        <w:rPr>
          <w:rFonts w:ascii="Arial" w:hAnsi="Arial" w:cs="Arial"/>
          <w:sz w:val="22"/>
          <w:szCs w:val="22"/>
        </w:rPr>
      </w:pPr>
      <w:r>
        <w:rPr>
          <w:rFonts w:ascii="Arial" w:hAnsi="Arial" w:cs="Arial"/>
          <w:sz w:val="22"/>
          <w:szCs w:val="22"/>
        </w:rPr>
        <w:t>„</w:t>
      </w:r>
      <w:r>
        <w:rPr>
          <w:rFonts w:ascii="Arial" w:hAnsi="Arial" w:cs="Arial"/>
          <w:sz w:val="22"/>
          <w:szCs w:val="22"/>
          <w:vertAlign w:val="superscript"/>
        </w:rPr>
        <w:t>23b)</w:t>
      </w:r>
      <w:r>
        <w:rPr>
          <w:rFonts w:ascii="Arial" w:hAnsi="Arial" w:cs="Arial"/>
          <w:sz w:val="22"/>
          <w:szCs w:val="22"/>
        </w:rPr>
        <w:t xml:space="preserve"> Zákon č. 599/2003 Z. z. o pomoci v hmotnej núdzi a o zmene a doplnení niektorých zákonov v znení neskorších predpisov.“.</w:t>
      </w:r>
    </w:p>
    <w:p w:rsidR="003B4D37" w:rsidP="003B4D37">
      <w:pPr>
        <w:bidi w:val="0"/>
        <w:spacing w:line="276" w:lineRule="auto"/>
        <w:jc w:val="both"/>
        <w:rPr>
          <w:rFonts w:ascii="Arial" w:hAnsi="Arial" w:cs="Arial"/>
          <w:bCs/>
          <w:sz w:val="22"/>
          <w:szCs w:val="22"/>
        </w:rPr>
      </w:pPr>
    </w:p>
    <w:p w:rsidR="001D6822" w:rsidP="003B4D37">
      <w:pPr>
        <w:bidi w:val="0"/>
        <w:spacing w:line="276" w:lineRule="auto"/>
        <w:jc w:val="both"/>
        <w:rPr>
          <w:rFonts w:ascii="Arial" w:hAnsi="Arial" w:cs="Arial"/>
          <w:bCs/>
          <w:sz w:val="22"/>
          <w:szCs w:val="22"/>
        </w:rPr>
      </w:pPr>
    </w:p>
    <w:p w:rsidR="00722326" w:rsidP="003B4D37">
      <w:pPr>
        <w:bidi w:val="0"/>
        <w:spacing w:line="276" w:lineRule="auto"/>
        <w:jc w:val="center"/>
        <w:rPr>
          <w:rFonts w:ascii="Arial" w:hAnsi="Arial" w:cs="Arial"/>
          <w:b/>
          <w:bCs/>
          <w:sz w:val="22"/>
          <w:szCs w:val="22"/>
        </w:rPr>
      </w:pPr>
    </w:p>
    <w:p w:rsidR="003B4D37" w:rsidP="003B4D37">
      <w:pPr>
        <w:bidi w:val="0"/>
        <w:spacing w:line="276" w:lineRule="auto"/>
        <w:jc w:val="center"/>
        <w:rPr>
          <w:rFonts w:ascii="Arial" w:hAnsi="Arial" w:cs="Arial"/>
          <w:b/>
          <w:bCs/>
          <w:sz w:val="22"/>
          <w:szCs w:val="22"/>
        </w:rPr>
      </w:pPr>
      <w:r>
        <w:rPr>
          <w:rFonts w:ascii="Arial" w:hAnsi="Arial" w:cs="Arial"/>
          <w:b/>
          <w:bCs/>
          <w:sz w:val="22"/>
          <w:szCs w:val="22"/>
        </w:rPr>
        <w:t>Čl. V</w:t>
      </w:r>
      <w:r w:rsidR="00722326">
        <w:rPr>
          <w:rFonts w:ascii="Arial" w:hAnsi="Arial" w:cs="Arial"/>
          <w:b/>
          <w:bCs/>
          <w:sz w:val="22"/>
          <w:szCs w:val="22"/>
        </w:rPr>
        <w:t>III</w:t>
      </w:r>
    </w:p>
    <w:p w:rsidR="003B4D37" w:rsidP="003B4D37">
      <w:pPr>
        <w:bidi w:val="0"/>
        <w:spacing w:line="276" w:lineRule="auto"/>
        <w:jc w:val="center"/>
        <w:rPr>
          <w:rFonts w:ascii="Arial" w:hAnsi="Arial" w:cs="Arial"/>
          <w:b/>
          <w:bCs/>
          <w:sz w:val="22"/>
          <w:szCs w:val="22"/>
        </w:rPr>
      </w:pPr>
      <w:r>
        <w:rPr>
          <w:rFonts w:ascii="Arial" w:hAnsi="Arial" w:cs="Arial"/>
          <w:b/>
          <w:bCs/>
          <w:sz w:val="22"/>
          <w:szCs w:val="22"/>
        </w:rPr>
        <w:t>Účinnosť</w:t>
      </w:r>
    </w:p>
    <w:p w:rsidR="003B4D37" w:rsidP="003B4D37">
      <w:pPr>
        <w:bidi w:val="0"/>
        <w:spacing w:line="276" w:lineRule="auto"/>
        <w:jc w:val="center"/>
        <w:rPr>
          <w:rFonts w:ascii="Arial" w:hAnsi="Arial" w:cs="Arial"/>
          <w:b/>
          <w:bCs/>
          <w:sz w:val="22"/>
          <w:szCs w:val="22"/>
        </w:rPr>
      </w:pPr>
    </w:p>
    <w:p w:rsidR="003B4D37" w:rsidP="003B4D37">
      <w:pPr>
        <w:bidi w:val="0"/>
        <w:spacing w:line="276" w:lineRule="auto"/>
        <w:ind w:firstLine="708"/>
        <w:jc w:val="both"/>
        <w:rPr>
          <w:rFonts w:ascii="Arial" w:hAnsi="Arial" w:cs="Arial"/>
          <w:sz w:val="22"/>
          <w:szCs w:val="22"/>
        </w:rPr>
      </w:pPr>
      <w:r>
        <w:rPr>
          <w:rFonts w:ascii="Arial" w:hAnsi="Arial" w:cs="Arial"/>
          <w:sz w:val="22"/>
          <w:szCs w:val="22"/>
        </w:rPr>
        <w:t xml:space="preserve">Tento zákon nadobúda účinnosť 1. </w:t>
      </w:r>
      <w:r w:rsidR="0033132F">
        <w:rPr>
          <w:rFonts w:ascii="Arial" w:hAnsi="Arial" w:cs="Arial"/>
          <w:sz w:val="22"/>
          <w:szCs w:val="22"/>
        </w:rPr>
        <w:t>júla</w:t>
      </w:r>
      <w:r>
        <w:rPr>
          <w:rFonts w:ascii="Arial" w:hAnsi="Arial" w:cs="Arial"/>
          <w:sz w:val="22"/>
          <w:szCs w:val="22"/>
        </w:rPr>
        <w:t xml:space="preserve"> 2011 okrem  tridsiateho ôsmeho bodu, štyridsiateho bodu a štyridsiateho šiesteho bodu v </w:t>
      </w:r>
      <w:r w:rsidR="00616288">
        <w:rPr>
          <w:rFonts w:ascii="Arial" w:hAnsi="Arial" w:cs="Arial"/>
          <w:sz w:val="22"/>
          <w:szCs w:val="22"/>
        </w:rPr>
        <w:t>č</w:t>
      </w:r>
      <w:r>
        <w:rPr>
          <w:rFonts w:ascii="Arial" w:hAnsi="Arial" w:cs="Arial"/>
          <w:sz w:val="22"/>
          <w:szCs w:val="22"/>
        </w:rPr>
        <w:t xml:space="preserve">l. </w:t>
      </w:r>
      <w:r w:rsidR="00722326">
        <w:rPr>
          <w:rFonts w:ascii="Arial" w:hAnsi="Arial" w:cs="Arial"/>
          <w:sz w:val="22"/>
          <w:szCs w:val="22"/>
        </w:rPr>
        <w:t>V</w:t>
      </w:r>
      <w:r>
        <w:rPr>
          <w:rFonts w:ascii="Arial" w:hAnsi="Arial" w:cs="Arial"/>
          <w:sz w:val="22"/>
          <w:szCs w:val="22"/>
        </w:rPr>
        <w:t xml:space="preserve">I, ktoré nadobúdajú účinnosť </w:t>
      </w:r>
      <w:r w:rsidR="00DD3DDD">
        <w:rPr>
          <w:rFonts w:ascii="Arial" w:hAnsi="Arial" w:cs="Arial"/>
          <w:sz w:val="22"/>
          <w:szCs w:val="22"/>
        </w:rPr>
        <w:t xml:space="preserve">            </w:t>
      </w:r>
      <w:r>
        <w:rPr>
          <w:rFonts w:ascii="Arial" w:hAnsi="Arial" w:cs="Arial"/>
          <w:sz w:val="22"/>
          <w:szCs w:val="22"/>
        </w:rPr>
        <w:t xml:space="preserve">1. januára 2013. </w:t>
      </w:r>
    </w:p>
    <w:p w:rsidR="003B4D37" w:rsidP="003B4D37">
      <w:pPr>
        <w:bidi w:val="0"/>
        <w:spacing w:line="276" w:lineRule="auto"/>
        <w:jc w:val="center"/>
        <w:rPr>
          <w:rFonts w:ascii="Arial" w:hAnsi="Arial" w:cs="Arial"/>
          <w:sz w:val="22"/>
          <w:szCs w:val="22"/>
        </w:rPr>
      </w:pPr>
    </w:p>
    <w:p w:rsidR="003B4D37" w:rsidP="003B4D37">
      <w:pPr>
        <w:bidi w:val="0"/>
        <w:spacing w:line="276" w:lineRule="auto"/>
        <w:rPr>
          <w:rFonts w:ascii="Arial" w:hAnsi="Arial" w:cs="Arial"/>
          <w:sz w:val="22"/>
          <w:szCs w:val="22"/>
        </w:rPr>
      </w:pPr>
    </w:p>
    <w:p w:rsidR="003B4D37" w:rsidP="003B4D37">
      <w:pPr>
        <w:bidi w:val="0"/>
        <w:spacing w:line="276" w:lineRule="auto"/>
        <w:rPr>
          <w:rFonts w:ascii="Arial" w:hAnsi="Arial" w:cs="Arial"/>
          <w:bCs/>
          <w:sz w:val="22"/>
          <w:szCs w:val="22"/>
        </w:rPr>
      </w:pPr>
    </w:p>
    <w:p w:rsidR="007B4668" w:rsidP="003B4D37">
      <w:pPr>
        <w:bidi w:val="0"/>
        <w:spacing w:line="276" w:lineRule="auto"/>
        <w:rPr>
          <w:rFonts w:ascii="Arial" w:hAnsi="Arial" w:cs="Arial"/>
          <w:bCs/>
          <w:sz w:val="22"/>
          <w:szCs w:val="22"/>
        </w:rPr>
      </w:pPr>
    </w:p>
    <w:p w:rsidR="007B4668" w:rsidP="003B4D37">
      <w:pPr>
        <w:bidi w:val="0"/>
        <w:spacing w:line="276" w:lineRule="auto"/>
        <w:rPr>
          <w:rFonts w:ascii="Arial" w:hAnsi="Arial" w:cs="Arial"/>
          <w:bCs/>
          <w:sz w:val="22"/>
          <w:szCs w:val="22"/>
        </w:rPr>
      </w:pPr>
    </w:p>
    <w:p w:rsidR="007B4668" w:rsidP="003B4D37">
      <w:pPr>
        <w:bidi w:val="0"/>
        <w:spacing w:line="276" w:lineRule="auto"/>
        <w:rPr>
          <w:rFonts w:ascii="Arial" w:hAnsi="Arial" w:cs="Arial"/>
          <w:bCs/>
          <w:sz w:val="22"/>
          <w:szCs w:val="22"/>
        </w:rPr>
      </w:pPr>
    </w:p>
    <w:p w:rsidR="007B4668" w:rsidP="003B4D37">
      <w:pPr>
        <w:bidi w:val="0"/>
        <w:spacing w:line="276" w:lineRule="auto"/>
        <w:rPr>
          <w:rFonts w:ascii="Arial" w:hAnsi="Arial" w:cs="Arial"/>
          <w:bCs/>
          <w:sz w:val="22"/>
          <w:szCs w:val="22"/>
        </w:rPr>
      </w:pPr>
    </w:p>
    <w:p w:rsidR="007B4668" w:rsidP="003B4D37">
      <w:pPr>
        <w:bidi w:val="0"/>
        <w:spacing w:line="276" w:lineRule="auto"/>
        <w:rPr>
          <w:rFonts w:ascii="Arial" w:hAnsi="Arial" w:cs="Arial"/>
          <w:bCs/>
          <w:sz w:val="22"/>
          <w:szCs w:val="22"/>
        </w:rPr>
      </w:pPr>
    </w:p>
    <w:p w:rsidR="007B4668" w:rsidP="003B4D37">
      <w:pPr>
        <w:bidi w:val="0"/>
        <w:spacing w:line="276" w:lineRule="auto"/>
        <w:rPr>
          <w:rFonts w:ascii="Arial" w:hAnsi="Arial" w:cs="Arial"/>
          <w:bCs/>
          <w:sz w:val="22"/>
          <w:szCs w:val="22"/>
        </w:rPr>
      </w:pPr>
    </w:p>
    <w:p w:rsidR="007B4668" w:rsidP="003B4D37">
      <w:pPr>
        <w:bidi w:val="0"/>
        <w:spacing w:line="276" w:lineRule="auto"/>
        <w:rPr>
          <w:rFonts w:ascii="Arial" w:hAnsi="Arial" w:cs="Arial"/>
          <w:bCs/>
          <w:sz w:val="22"/>
          <w:szCs w:val="22"/>
        </w:rPr>
      </w:pPr>
    </w:p>
    <w:p w:rsidR="007B4668" w:rsidP="003B4D37">
      <w:pPr>
        <w:bidi w:val="0"/>
        <w:spacing w:line="276" w:lineRule="auto"/>
        <w:rPr>
          <w:rFonts w:ascii="Arial" w:hAnsi="Arial" w:cs="Arial"/>
          <w:bCs/>
          <w:sz w:val="22"/>
          <w:szCs w:val="22"/>
        </w:rPr>
      </w:pPr>
    </w:p>
    <w:p w:rsidR="007B4668" w:rsidP="003B4D37">
      <w:pPr>
        <w:bidi w:val="0"/>
        <w:spacing w:line="276" w:lineRule="auto"/>
        <w:rPr>
          <w:rFonts w:ascii="Arial" w:hAnsi="Arial" w:cs="Arial"/>
          <w:bCs/>
          <w:sz w:val="22"/>
          <w:szCs w:val="22"/>
        </w:rPr>
      </w:pPr>
    </w:p>
    <w:p w:rsidR="007B4668" w:rsidP="003B4D37">
      <w:pPr>
        <w:bidi w:val="0"/>
        <w:spacing w:line="276" w:lineRule="auto"/>
        <w:rPr>
          <w:rFonts w:ascii="Arial" w:hAnsi="Arial" w:cs="Arial"/>
          <w:bCs/>
          <w:sz w:val="22"/>
          <w:szCs w:val="22"/>
        </w:rPr>
      </w:pPr>
    </w:p>
    <w:p w:rsidR="007B4668" w:rsidP="003B4D37">
      <w:pPr>
        <w:bidi w:val="0"/>
        <w:spacing w:line="276" w:lineRule="auto"/>
        <w:rPr>
          <w:rFonts w:ascii="Arial" w:hAnsi="Arial" w:cs="Arial"/>
          <w:bCs/>
          <w:sz w:val="22"/>
          <w:szCs w:val="22"/>
        </w:rPr>
      </w:pPr>
    </w:p>
    <w:p w:rsidR="007B4668" w:rsidP="003B4D37">
      <w:pPr>
        <w:bidi w:val="0"/>
        <w:spacing w:line="276" w:lineRule="auto"/>
        <w:rPr>
          <w:rFonts w:ascii="Arial" w:hAnsi="Arial" w:cs="Arial"/>
          <w:bCs/>
          <w:sz w:val="22"/>
          <w:szCs w:val="22"/>
        </w:rPr>
      </w:pPr>
    </w:p>
    <w:p w:rsidR="007B4668" w:rsidP="003B4D37">
      <w:pPr>
        <w:bidi w:val="0"/>
        <w:spacing w:line="276" w:lineRule="auto"/>
        <w:rPr>
          <w:rFonts w:ascii="Arial" w:hAnsi="Arial" w:cs="Arial"/>
          <w:bCs/>
          <w:sz w:val="22"/>
          <w:szCs w:val="22"/>
        </w:rPr>
      </w:pPr>
    </w:p>
    <w:p w:rsidR="007B4668" w:rsidP="003B4D37">
      <w:pPr>
        <w:bidi w:val="0"/>
        <w:spacing w:line="276" w:lineRule="auto"/>
        <w:rPr>
          <w:rFonts w:ascii="Arial" w:hAnsi="Arial" w:cs="Arial"/>
          <w:bCs/>
          <w:sz w:val="22"/>
          <w:szCs w:val="22"/>
        </w:rPr>
      </w:pPr>
    </w:p>
    <w:p w:rsidR="007B4668" w:rsidP="003B4D37">
      <w:pPr>
        <w:bidi w:val="0"/>
        <w:spacing w:line="276" w:lineRule="auto"/>
        <w:rPr>
          <w:rFonts w:ascii="Arial" w:hAnsi="Arial" w:cs="Arial"/>
          <w:bCs/>
          <w:sz w:val="22"/>
          <w:szCs w:val="22"/>
        </w:rPr>
      </w:pPr>
    </w:p>
    <w:p w:rsidR="007B4668" w:rsidP="003B4D37">
      <w:pPr>
        <w:bidi w:val="0"/>
        <w:spacing w:line="276" w:lineRule="auto"/>
        <w:rPr>
          <w:rFonts w:ascii="Arial" w:hAnsi="Arial" w:cs="Arial"/>
          <w:bCs/>
          <w:sz w:val="22"/>
          <w:szCs w:val="22"/>
        </w:rPr>
      </w:pPr>
    </w:p>
    <w:p w:rsidR="007B4668" w:rsidP="003B4D37">
      <w:pPr>
        <w:bidi w:val="0"/>
        <w:spacing w:line="276" w:lineRule="auto"/>
        <w:rPr>
          <w:rFonts w:ascii="Arial" w:hAnsi="Arial" w:cs="Arial"/>
          <w:bCs/>
          <w:sz w:val="22"/>
          <w:szCs w:val="22"/>
        </w:rPr>
      </w:pPr>
    </w:p>
    <w:p w:rsidR="007B4668" w:rsidP="003B4D37">
      <w:pPr>
        <w:bidi w:val="0"/>
        <w:spacing w:line="276" w:lineRule="auto"/>
        <w:rPr>
          <w:rFonts w:ascii="Arial" w:hAnsi="Arial" w:cs="Arial"/>
          <w:bCs/>
          <w:sz w:val="22"/>
          <w:szCs w:val="22"/>
        </w:rPr>
      </w:pPr>
    </w:p>
    <w:p w:rsidR="007B4668" w:rsidP="003B4D37">
      <w:pPr>
        <w:bidi w:val="0"/>
        <w:spacing w:line="276" w:lineRule="auto"/>
        <w:rPr>
          <w:rFonts w:ascii="Arial" w:hAnsi="Arial" w:cs="Arial"/>
          <w:bCs/>
          <w:sz w:val="22"/>
          <w:szCs w:val="22"/>
        </w:rPr>
      </w:pPr>
    </w:p>
    <w:p w:rsidR="007B4668" w:rsidP="003B4D37">
      <w:pPr>
        <w:bidi w:val="0"/>
        <w:spacing w:line="276" w:lineRule="auto"/>
        <w:rPr>
          <w:rFonts w:ascii="Arial" w:hAnsi="Arial" w:cs="Arial"/>
          <w:bCs/>
          <w:sz w:val="22"/>
          <w:szCs w:val="22"/>
        </w:rPr>
      </w:pPr>
    </w:p>
    <w:p w:rsidR="007B4668" w:rsidP="003B4D37">
      <w:pPr>
        <w:bidi w:val="0"/>
        <w:spacing w:line="276" w:lineRule="auto"/>
        <w:rPr>
          <w:rFonts w:ascii="Arial" w:hAnsi="Arial" w:cs="Arial"/>
          <w:bCs/>
          <w:sz w:val="22"/>
          <w:szCs w:val="22"/>
        </w:rPr>
      </w:pPr>
    </w:p>
    <w:p w:rsidR="007B4668" w:rsidP="003B4D37">
      <w:pPr>
        <w:bidi w:val="0"/>
        <w:spacing w:line="276" w:lineRule="auto"/>
        <w:rPr>
          <w:rFonts w:ascii="Arial" w:hAnsi="Arial" w:cs="Arial"/>
          <w:bCs/>
          <w:sz w:val="22"/>
          <w:szCs w:val="22"/>
        </w:rPr>
      </w:pPr>
    </w:p>
    <w:p w:rsidR="007B4668" w:rsidP="003B4D37">
      <w:pPr>
        <w:bidi w:val="0"/>
        <w:spacing w:line="276" w:lineRule="auto"/>
        <w:rPr>
          <w:rFonts w:ascii="Arial" w:hAnsi="Arial" w:cs="Arial"/>
          <w:bCs/>
          <w:sz w:val="22"/>
          <w:szCs w:val="22"/>
        </w:rPr>
      </w:pPr>
    </w:p>
    <w:p w:rsidR="007B4668" w:rsidP="003B4D37">
      <w:pPr>
        <w:bidi w:val="0"/>
        <w:spacing w:line="276" w:lineRule="auto"/>
        <w:rPr>
          <w:rFonts w:ascii="Arial" w:hAnsi="Arial" w:cs="Arial"/>
          <w:bCs/>
          <w:sz w:val="22"/>
          <w:szCs w:val="22"/>
        </w:rPr>
      </w:pPr>
    </w:p>
    <w:p w:rsidR="007B4668" w:rsidP="003B4D37">
      <w:pPr>
        <w:bidi w:val="0"/>
        <w:spacing w:line="276" w:lineRule="auto"/>
        <w:rPr>
          <w:rFonts w:ascii="Arial" w:hAnsi="Arial" w:cs="Arial"/>
          <w:bCs/>
          <w:sz w:val="22"/>
          <w:szCs w:val="22"/>
        </w:rPr>
      </w:pPr>
    </w:p>
    <w:p w:rsidR="007B4668" w:rsidP="003B4D37">
      <w:pPr>
        <w:bidi w:val="0"/>
        <w:spacing w:line="276" w:lineRule="auto"/>
        <w:rPr>
          <w:rFonts w:ascii="Arial" w:hAnsi="Arial" w:cs="Arial"/>
          <w:bCs/>
          <w:sz w:val="22"/>
          <w:szCs w:val="22"/>
        </w:rPr>
      </w:pPr>
    </w:p>
    <w:p w:rsidR="003B4D37" w:rsidP="003B4D37">
      <w:pPr>
        <w:bidi w:val="0"/>
        <w:spacing w:line="276" w:lineRule="auto"/>
        <w:rPr>
          <w:rFonts w:ascii="Arial" w:hAnsi="Arial" w:cs="Arial"/>
          <w:sz w:val="22"/>
          <w:szCs w:val="22"/>
        </w:rPr>
      </w:pPr>
    </w:p>
    <w:p w:rsidR="00B638BF" w:rsidP="00B638BF">
      <w:pPr>
        <w:bidi w:val="0"/>
        <w:ind w:right="-108" w:firstLine="708"/>
        <w:jc w:val="center"/>
        <w:rPr>
          <w:rFonts w:ascii="Arial" w:hAnsi="Arial" w:cs="Arial"/>
          <w:b/>
          <w:bCs/>
          <w:sz w:val="28"/>
          <w:szCs w:val="28"/>
        </w:rPr>
      </w:pPr>
      <w:r>
        <w:rPr>
          <w:rFonts w:ascii="Arial" w:hAnsi="Arial" w:cs="Arial"/>
          <w:b/>
          <w:bCs/>
          <w:sz w:val="28"/>
          <w:szCs w:val="28"/>
        </w:rPr>
        <w:t>Doložka vybraných vplyvov</w:t>
      </w:r>
    </w:p>
    <w:p w:rsidR="00B638BF" w:rsidP="00B638BF">
      <w:pPr>
        <w:bidi w:val="0"/>
        <w:ind w:right="-108"/>
        <w:jc w:val="center"/>
        <w:rPr>
          <w:rFonts w:ascii="Arial" w:hAnsi="Arial" w:cs="Arial"/>
          <w:b/>
          <w:bCs/>
          <w:sz w:val="28"/>
          <w:szCs w:val="28"/>
        </w:rPr>
      </w:pPr>
    </w:p>
    <w:p w:rsidR="00B638BF" w:rsidP="00B638BF">
      <w:pPr>
        <w:bidi w:val="0"/>
        <w:rPr>
          <w:rFonts w:ascii="Arial" w:hAnsi="Arial" w:cs="Arial"/>
          <w:b/>
          <w:bCs/>
        </w:rPr>
      </w:pPr>
    </w:p>
    <w:p w:rsidR="00B638BF" w:rsidP="00B638BF">
      <w:pPr>
        <w:bidi w:val="0"/>
        <w:rPr>
          <w:rFonts w:ascii="Arial" w:hAnsi="Arial" w:cs="Arial"/>
          <w:b/>
          <w:bCs/>
        </w:rPr>
      </w:pPr>
    </w:p>
    <w:p w:rsidR="00B638BF" w:rsidP="00B638BF">
      <w:pPr>
        <w:bidi w:val="0"/>
        <w:ind w:left="2694" w:right="244" w:hanging="2694"/>
        <w:jc w:val="both"/>
        <w:rPr>
          <w:rFonts w:ascii="Arial" w:hAnsi="Arial" w:cs="Arial"/>
          <w:sz w:val="22"/>
          <w:szCs w:val="22"/>
        </w:rPr>
      </w:pPr>
      <w:r>
        <w:rPr>
          <w:rFonts w:ascii="Arial" w:hAnsi="Arial" w:cs="Arial"/>
          <w:b/>
          <w:bCs/>
        </w:rPr>
        <w:t xml:space="preserve">A.1. Názov materiálu: </w:t>
      </w:r>
      <w:r w:rsidRPr="003C3CA8">
        <w:rPr>
          <w:rFonts w:ascii="Arial" w:hAnsi="Arial" w:cs="Arial"/>
          <w:bCs/>
          <w:sz w:val="22"/>
          <w:szCs w:val="22"/>
        </w:rPr>
        <w:t>vládny</w:t>
      </w:r>
      <w:r>
        <w:rPr>
          <w:rFonts w:ascii="Arial" w:hAnsi="Arial" w:cs="Arial"/>
          <w:b/>
          <w:bCs/>
        </w:rPr>
        <w:t xml:space="preserve"> </w:t>
      </w:r>
      <w:r>
        <w:rPr>
          <w:rFonts w:ascii="Arial" w:hAnsi="Arial" w:cs="Arial"/>
          <w:sz w:val="22"/>
          <w:szCs w:val="22"/>
        </w:rPr>
        <w:t>návrh zákona, ktorým sa mení a dopĺňa zákon č. 447/2008  Z. z.     o peňažných príspevkoch na kompenzáciu ťažkého zdravotného postihnutia  a  o zmene a doplnení niektorých zákonov v znení zákona    č. 551/2010 Z. z. a ktorým sa menia a dopĺňajú niektoré zákony</w:t>
      </w:r>
    </w:p>
    <w:p w:rsidR="00B638BF" w:rsidP="00B638BF">
      <w:pPr>
        <w:tabs>
          <w:tab w:val="left" w:pos="4020"/>
        </w:tabs>
        <w:bidi w:val="0"/>
        <w:jc w:val="both"/>
        <w:rPr>
          <w:rFonts w:ascii="Arial" w:hAnsi="Arial" w:cs="Arial"/>
          <w:sz w:val="22"/>
          <w:szCs w:val="22"/>
        </w:rPr>
      </w:pPr>
      <w:r>
        <w:rPr>
          <w:rFonts w:ascii="Arial" w:hAnsi="Arial" w:cs="Arial"/>
          <w:sz w:val="22"/>
          <w:szCs w:val="22"/>
        </w:rPr>
        <w:tab/>
      </w:r>
    </w:p>
    <w:p w:rsidR="00B638BF" w:rsidP="00B638BF">
      <w:pPr>
        <w:bidi w:val="0"/>
        <w:ind w:left="2552" w:hanging="2552"/>
        <w:jc w:val="both"/>
        <w:rPr>
          <w:rFonts w:ascii="Arial" w:hAnsi="Arial" w:cs="Arial"/>
          <w:sz w:val="22"/>
          <w:szCs w:val="22"/>
        </w:rPr>
      </w:pPr>
      <w:r>
        <w:rPr>
          <w:rFonts w:ascii="Arial" w:hAnsi="Arial" w:cs="Arial"/>
          <w:sz w:val="22"/>
          <w:szCs w:val="22"/>
        </w:rPr>
        <w:t xml:space="preserve">   </w:t>
      </w:r>
    </w:p>
    <w:p w:rsidR="00B638BF" w:rsidP="00B638BF">
      <w:pPr>
        <w:bidi w:val="0"/>
        <w:rPr>
          <w:rFonts w:ascii="Arial" w:hAnsi="Arial" w:cs="Arial"/>
          <w:b/>
          <w:bCs/>
        </w:rPr>
      </w:pPr>
    </w:p>
    <w:p w:rsidR="00B638BF" w:rsidP="00B638BF">
      <w:pPr>
        <w:bidi w:val="0"/>
        <w:rPr>
          <w:rFonts w:ascii="Arial" w:hAnsi="Arial" w:cs="Arial"/>
          <w:b/>
          <w:bCs/>
        </w:rPr>
      </w:pPr>
    </w:p>
    <w:p w:rsidR="00B638BF" w:rsidP="00B638BF">
      <w:pPr>
        <w:bidi w:val="0"/>
        <w:rPr>
          <w:rFonts w:ascii="Arial" w:hAnsi="Arial" w:cs="Arial"/>
          <w:b/>
          <w:bCs/>
        </w:rPr>
      </w:pPr>
      <w:r>
        <w:rPr>
          <w:rFonts w:ascii="Arial" w:hAnsi="Arial" w:cs="Arial"/>
          <w:b/>
          <w:bCs/>
        </w:rPr>
        <w:t>A.2. Vplyvy:</w:t>
      </w:r>
    </w:p>
    <w:p w:rsidR="00B638BF" w:rsidP="00B638BF">
      <w:pPr>
        <w:bidi w:val="0"/>
        <w:rPr>
          <w:rFonts w:ascii="Arial" w:hAnsi="Arial" w:cs="Arial"/>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4576"/>
        <w:gridCol w:w="1525"/>
        <w:gridCol w:w="1547"/>
        <w:gridCol w:w="164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Ex>
        <w:tc>
          <w:tcPr>
            <w:tcW w:w="2463" w:type="pct"/>
            <w:tcBorders>
              <w:top w:val="single" w:sz="4" w:space="0" w:color="auto"/>
              <w:left w:val="single" w:sz="4" w:space="0" w:color="auto"/>
              <w:bottom w:val="single" w:sz="4" w:space="0" w:color="auto"/>
              <w:right w:val="single" w:sz="4" w:space="0" w:color="auto"/>
            </w:tcBorders>
            <w:textDirection w:val="lrTb"/>
            <w:vAlign w:val="top"/>
          </w:tcPr>
          <w:p w:rsidR="00B638BF" w:rsidP="00EF1B68">
            <w:pPr>
              <w:bidi w:val="0"/>
              <w:spacing w:line="276" w:lineRule="auto"/>
              <w:rPr>
                <w:rFonts w:ascii="Arial" w:hAnsi="Arial" w:cs="Arial"/>
              </w:rPr>
            </w:pPr>
          </w:p>
        </w:tc>
        <w:tc>
          <w:tcPr>
            <w:tcW w:w="821" w:type="pct"/>
            <w:tcBorders>
              <w:top w:val="single" w:sz="4" w:space="0" w:color="auto"/>
              <w:left w:val="single" w:sz="4" w:space="0" w:color="auto"/>
              <w:bottom w:val="single" w:sz="4" w:space="0" w:color="auto"/>
              <w:right w:val="single" w:sz="4" w:space="0" w:color="auto"/>
            </w:tcBorders>
            <w:textDirection w:val="lrTb"/>
            <w:vAlign w:val="center"/>
          </w:tcPr>
          <w:p w:rsidR="00B638BF" w:rsidP="00EF1B68">
            <w:pPr>
              <w:bidi w:val="0"/>
              <w:spacing w:line="276" w:lineRule="auto"/>
              <w:jc w:val="center"/>
              <w:rPr>
                <w:rFonts w:ascii="Arial" w:hAnsi="Arial" w:cs="Arial"/>
              </w:rPr>
            </w:pPr>
            <w:r>
              <w:rPr>
                <w:rFonts w:ascii="Arial" w:hAnsi="Arial" w:cs="Arial"/>
              </w:rPr>
              <w:t>Pozitívne</w:t>
            </w:r>
            <w:r>
              <w:rPr>
                <w:rFonts w:ascii="Arial" w:hAnsi="Arial" w:cs="Arial"/>
                <w:vertAlign w:val="superscript"/>
              </w:rPr>
              <w:t>*</w:t>
            </w:r>
            <w:r>
              <w:rPr>
                <w:rFonts w:ascii="Arial" w:hAnsi="Arial" w:cs="Arial"/>
              </w:rPr>
              <w:t xml:space="preserve"> </w:t>
            </w:r>
          </w:p>
        </w:tc>
        <w:tc>
          <w:tcPr>
            <w:tcW w:w="833" w:type="pct"/>
            <w:tcBorders>
              <w:top w:val="single" w:sz="4" w:space="0" w:color="auto"/>
              <w:left w:val="single" w:sz="4" w:space="0" w:color="auto"/>
              <w:bottom w:val="single" w:sz="4" w:space="0" w:color="auto"/>
              <w:right w:val="single" w:sz="4" w:space="0" w:color="auto"/>
            </w:tcBorders>
            <w:textDirection w:val="lrTb"/>
            <w:vAlign w:val="center"/>
          </w:tcPr>
          <w:p w:rsidR="00B638BF" w:rsidP="00EF1B68">
            <w:pPr>
              <w:bidi w:val="0"/>
              <w:spacing w:line="276" w:lineRule="auto"/>
              <w:jc w:val="center"/>
              <w:rPr>
                <w:rFonts w:ascii="Arial" w:hAnsi="Arial" w:cs="Arial"/>
              </w:rPr>
            </w:pPr>
            <w:r>
              <w:rPr>
                <w:rFonts w:ascii="Arial" w:hAnsi="Arial" w:cs="Arial"/>
              </w:rPr>
              <w:t>Žiadne</w:t>
            </w:r>
            <w:r>
              <w:rPr>
                <w:rFonts w:ascii="Arial" w:hAnsi="Arial" w:cs="Arial"/>
                <w:vertAlign w:val="superscript"/>
              </w:rPr>
              <w:t>*</w:t>
            </w:r>
          </w:p>
        </w:tc>
        <w:tc>
          <w:tcPr>
            <w:tcW w:w="883" w:type="pct"/>
            <w:tcBorders>
              <w:top w:val="single" w:sz="4" w:space="0" w:color="auto"/>
              <w:left w:val="single" w:sz="4" w:space="0" w:color="auto"/>
              <w:bottom w:val="single" w:sz="4" w:space="0" w:color="auto"/>
              <w:right w:val="single" w:sz="4" w:space="0" w:color="auto"/>
            </w:tcBorders>
            <w:textDirection w:val="lrTb"/>
            <w:vAlign w:val="center"/>
          </w:tcPr>
          <w:p w:rsidR="00B638BF" w:rsidP="00EF1B68">
            <w:pPr>
              <w:bidi w:val="0"/>
              <w:spacing w:line="276" w:lineRule="auto"/>
              <w:jc w:val="center"/>
              <w:rPr>
                <w:rFonts w:ascii="Arial" w:hAnsi="Arial" w:cs="Arial"/>
              </w:rPr>
            </w:pPr>
            <w:r>
              <w:rPr>
                <w:rFonts w:ascii="Arial" w:hAnsi="Arial" w:cs="Arial"/>
              </w:rPr>
              <w:t>Negatívne</w:t>
            </w:r>
            <w:r>
              <w:rPr>
                <w:rFonts w:ascii="Arial" w:hAnsi="Arial" w:cs="Arial"/>
                <w:vertAlign w:val="superscript"/>
              </w:rPr>
              <w:t>*</w:t>
            </w:r>
          </w:p>
        </w:tc>
      </w:tr>
      <w:tr>
        <w:tblPrEx>
          <w:tblW w:w="5000" w:type="pct"/>
          <w:tblCellMar>
            <w:top w:w="57" w:type="dxa"/>
            <w:bottom w:w="57" w:type="dxa"/>
          </w:tblCellMar>
          <w:tblLook w:val="01E0"/>
        </w:tblPrEx>
        <w:tc>
          <w:tcPr>
            <w:tcW w:w="2463" w:type="pct"/>
            <w:tcBorders>
              <w:top w:val="single" w:sz="4" w:space="0" w:color="auto"/>
              <w:left w:val="single" w:sz="4" w:space="0" w:color="auto"/>
              <w:bottom w:val="single" w:sz="4" w:space="0" w:color="auto"/>
              <w:right w:val="single" w:sz="4" w:space="0" w:color="auto"/>
            </w:tcBorders>
            <w:textDirection w:val="lrTb"/>
            <w:vAlign w:val="top"/>
          </w:tcPr>
          <w:p w:rsidR="00B638BF" w:rsidP="00EF1B68">
            <w:pPr>
              <w:bidi w:val="0"/>
              <w:spacing w:line="276" w:lineRule="auto"/>
              <w:rPr>
                <w:rFonts w:ascii="Arial" w:hAnsi="Arial" w:cs="Arial"/>
                <w:bCs/>
              </w:rPr>
            </w:pPr>
            <w:r>
              <w:rPr>
                <w:rFonts w:ascii="Arial" w:hAnsi="Arial" w:cs="Arial"/>
                <w:bCs/>
                <w:sz w:val="22"/>
                <w:szCs w:val="22"/>
              </w:rPr>
              <w:t>1. Vplyvy na rozpočet verejnej správy</w:t>
            </w:r>
          </w:p>
          <w:p w:rsidR="00B638BF" w:rsidP="00EF1B68">
            <w:pPr>
              <w:bidi w:val="0"/>
              <w:spacing w:line="276" w:lineRule="auto"/>
              <w:rPr>
                <w:rFonts w:ascii="Arial" w:hAnsi="Arial" w:cs="Arial"/>
                <w:i/>
              </w:rPr>
            </w:pPr>
          </w:p>
        </w:tc>
        <w:tc>
          <w:tcPr>
            <w:tcW w:w="821" w:type="pct"/>
            <w:tcBorders>
              <w:top w:val="single" w:sz="4" w:space="0" w:color="auto"/>
              <w:left w:val="single" w:sz="4" w:space="0" w:color="auto"/>
              <w:bottom w:val="single" w:sz="4" w:space="0" w:color="auto"/>
              <w:right w:val="single" w:sz="4" w:space="0" w:color="auto"/>
            </w:tcBorders>
            <w:textDirection w:val="lrTb"/>
            <w:vAlign w:val="top"/>
          </w:tcPr>
          <w:p w:rsidR="00B638BF" w:rsidP="00EF1B68">
            <w:pPr>
              <w:bidi w:val="0"/>
              <w:spacing w:line="276" w:lineRule="auto"/>
              <w:jc w:val="center"/>
              <w:rPr>
                <w:rFonts w:ascii="Arial" w:hAnsi="Arial" w:cs="Arial"/>
                <w:strike/>
                <w:color w:val="FF0000"/>
              </w:rPr>
            </w:pPr>
          </w:p>
        </w:tc>
        <w:tc>
          <w:tcPr>
            <w:tcW w:w="833" w:type="pct"/>
            <w:tcBorders>
              <w:top w:val="single" w:sz="4" w:space="0" w:color="auto"/>
              <w:left w:val="single" w:sz="4" w:space="0" w:color="auto"/>
              <w:bottom w:val="single" w:sz="4" w:space="0" w:color="auto"/>
              <w:right w:val="single" w:sz="4" w:space="0" w:color="auto"/>
            </w:tcBorders>
            <w:textDirection w:val="lrTb"/>
            <w:vAlign w:val="top"/>
          </w:tcPr>
          <w:p w:rsidR="00B638BF" w:rsidP="00EF1B68">
            <w:pPr>
              <w:bidi w:val="0"/>
              <w:spacing w:line="276" w:lineRule="auto"/>
              <w:jc w:val="center"/>
              <w:rPr>
                <w:rFonts w:ascii="Arial" w:hAnsi="Arial" w:cs="Arial"/>
              </w:rPr>
            </w:pPr>
          </w:p>
        </w:tc>
        <w:tc>
          <w:tcPr>
            <w:tcW w:w="883" w:type="pct"/>
            <w:tcBorders>
              <w:top w:val="single" w:sz="4" w:space="0" w:color="auto"/>
              <w:left w:val="single" w:sz="4" w:space="0" w:color="auto"/>
              <w:bottom w:val="single" w:sz="4" w:space="0" w:color="auto"/>
              <w:right w:val="single" w:sz="4" w:space="0" w:color="auto"/>
            </w:tcBorders>
            <w:textDirection w:val="lrTb"/>
            <w:vAlign w:val="top"/>
          </w:tcPr>
          <w:p w:rsidR="00B638BF" w:rsidP="00EF1B68">
            <w:pPr>
              <w:bidi w:val="0"/>
              <w:spacing w:line="276" w:lineRule="auto"/>
              <w:jc w:val="center"/>
              <w:rPr>
                <w:rFonts w:ascii="Arial" w:hAnsi="Arial" w:cs="Arial"/>
              </w:rPr>
            </w:pPr>
            <w:r>
              <w:rPr>
                <w:rFonts w:ascii="Arial" w:hAnsi="Arial" w:cs="Arial"/>
              </w:rPr>
              <w:t>x</w:t>
            </w:r>
          </w:p>
        </w:tc>
      </w:tr>
      <w:tr>
        <w:tblPrEx>
          <w:tblW w:w="5000" w:type="pct"/>
          <w:tblCellMar>
            <w:top w:w="57" w:type="dxa"/>
            <w:bottom w:w="57" w:type="dxa"/>
          </w:tblCellMar>
          <w:tblLook w:val="01E0"/>
        </w:tblPrEx>
        <w:tc>
          <w:tcPr>
            <w:tcW w:w="2463" w:type="pct"/>
            <w:tcBorders>
              <w:top w:val="single" w:sz="4" w:space="0" w:color="auto"/>
              <w:left w:val="single" w:sz="4" w:space="0" w:color="auto"/>
              <w:bottom w:val="single" w:sz="4" w:space="0" w:color="auto"/>
              <w:right w:val="single" w:sz="4" w:space="0" w:color="auto"/>
            </w:tcBorders>
            <w:textDirection w:val="lrTb"/>
            <w:vAlign w:val="top"/>
          </w:tcPr>
          <w:p w:rsidR="00B638BF" w:rsidP="00EF1B68">
            <w:pPr>
              <w:bidi w:val="0"/>
              <w:spacing w:line="276" w:lineRule="auto"/>
              <w:rPr>
                <w:rFonts w:ascii="Arial" w:hAnsi="Arial" w:cs="Arial"/>
              </w:rPr>
            </w:pPr>
            <w:r>
              <w:rPr>
                <w:rFonts w:ascii="Arial" w:hAnsi="Arial" w:cs="Arial"/>
                <w:bCs/>
                <w:sz w:val="22"/>
                <w:szCs w:val="22"/>
              </w:rPr>
              <w:t>2. Vplyvy na podnikateľ</w:t>
            </w:r>
            <w:smartTag w:uri="urn:schemas-microsoft-com:office:smarttags" w:element="PersonName">
              <w:r>
                <w:rPr>
                  <w:rFonts w:ascii="Arial" w:hAnsi="Arial" w:cs="Arial"/>
                  <w:bCs/>
                  <w:sz w:val="22"/>
                  <w:szCs w:val="22"/>
                </w:rPr>
                <w:t>sk</w:t>
              </w:r>
            </w:smartTag>
            <w:r>
              <w:rPr>
                <w:rFonts w:ascii="Arial" w:hAnsi="Arial" w:cs="Arial"/>
                <w:bCs/>
                <w:sz w:val="22"/>
                <w:szCs w:val="22"/>
              </w:rPr>
              <w:t>é prostredie – dochádza k zvýšeniu regulačného zaťaženia?</w:t>
            </w:r>
          </w:p>
        </w:tc>
        <w:tc>
          <w:tcPr>
            <w:tcW w:w="821" w:type="pct"/>
            <w:tcBorders>
              <w:top w:val="single" w:sz="4" w:space="0" w:color="auto"/>
              <w:left w:val="single" w:sz="4" w:space="0" w:color="auto"/>
              <w:bottom w:val="single" w:sz="4" w:space="0" w:color="auto"/>
              <w:right w:val="single" w:sz="4" w:space="0" w:color="auto"/>
            </w:tcBorders>
            <w:textDirection w:val="lrTb"/>
            <w:vAlign w:val="top"/>
          </w:tcPr>
          <w:p w:rsidR="00B638BF" w:rsidP="00EF1B68">
            <w:pPr>
              <w:bidi w:val="0"/>
              <w:spacing w:line="276" w:lineRule="auto"/>
              <w:jc w:val="center"/>
              <w:rPr>
                <w:rFonts w:ascii="Arial" w:hAnsi="Arial" w:cs="Arial"/>
              </w:rPr>
            </w:pPr>
          </w:p>
        </w:tc>
        <w:tc>
          <w:tcPr>
            <w:tcW w:w="833" w:type="pct"/>
            <w:tcBorders>
              <w:top w:val="single" w:sz="4" w:space="0" w:color="auto"/>
              <w:left w:val="single" w:sz="4" w:space="0" w:color="auto"/>
              <w:bottom w:val="single" w:sz="4" w:space="0" w:color="auto"/>
              <w:right w:val="single" w:sz="4" w:space="0" w:color="auto"/>
            </w:tcBorders>
            <w:textDirection w:val="lrTb"/>
            <w:vAlign w:val="top"/>
          </w:tcPr>
          <w:p w:rsidR="00B638BF" w:rsidP="00EF1B68">
            <w:pPr>
              <w:bidi w:val="0"/>
              <w:spacing w:line="276" w:lineRule="auto"/>
              <w:jc w:val="center"/>
              <w:rPr>
                <w:rFonts w:ascii="Arial" w:hAnsi="Arial" w:cs="Arial"/>
              </w:rPr>
            </w:pPr>
            <w:r>
              <w:rPr>
                <w:rFonts w:ascii="Arial" w:hAnsi="Arial" w:cs="Arial"/>
              </w:rPr>
              <w:t>x</w:t>
            </w:r>
          </w:p>
        </w:tc>
        <w:tc>
          <w:tcPr>
            <w:tcW w:w="883" w:type="pct"/>
            <w:tcBorders>
              <w:top w:val="single" w:sz="4" w:space="0" w:color="auto"/>
              <w:left w:val="single" w:sz="4" w:space="0" w:color="auto"/>
              <w:bottom w:val="single" w:sz="4" w:space="0" w:color="auto"/>
              <w:right w:val="single" w:sz="4" w:space="0" w:color="auto"/>
            </w:tcBorders>
            <w:textDirection w:val="lrTb"/>
            <w:vAlign w:val="top"/>
          </w:tcPr>
          <w:p w:rsidR="00B638BF" w:rsidP="00EF1B68">
            <w:pPr>
              <w:bidi w:val="0"/>
              <w:spacing w:line="276" w:lineRule="auto"/>
              <w:jc w:val="center"/>
              <w:rPr>
                <w:rFonts w:ascii="Arial" w:hAnsi="Arial" w:cs="Arial"/>
              </w:rPr>
            </w:pPr>
          </w:p>
        </w:tc>
      </w:tr>
      <w:tr>
        <w:tblPrEx>
          <w:tblW w:w="5000" w:type="pct"/>
          <w:tblCellMar>
            <w:top w:w="57" w:type="dxa"/>
            <w:bottom w:w="57" w:type="dxa"/>
          </w:tblCellMar>
          <w:tblLook w:val="01E0"/>
        </w:tblPrEx>
        <w:tc>
          <w:tcPr>
            <w:tcW w:w="2463" w:type="pct"/>
            <w:tcBorders>
              <w:top w:val="single" w:sz="4" w:space="0" w:color="auto"/>
              <w:left w:val="single" w:sz="4" w:space="0" w:color="auto"/>
              <w:bottom w:val="single" w:sz="4" w:space="0" w:color="auto"/>
              <w:right w:val="single" w:sz="4" w:space="0" w:color="auto"/>
            </w:tcBorders>
            <w:textDirection w:val="lrTb"/>
            <w:vAlign w:val="top"/>
          </w:tcPr>
          <w:p w:rsidR="00B638BF" w:rsidP="00EF1B68">
            <w:pPr>
              <w:bidi w:val="0"/>
              <w:spacing w:line="276" w:lineRule="auto"/>
              <w:rPr>
                <w:rFonts w:ascii="Arial" w:hAnsi="Arial" w:cs="Arial"/>
                <w:bCs/>
              </w:rPr>
            </w:pPr>
            <w:r>
              <w:rPr>
                <w:rFonts w:ascii="Arial" w:hAnsi="Arial" w:cs="Arial"/>
                <w:bCs/>
                <w:sz w:val="22"/>
                <w:szCs w:val="22"/>
              </w:rPr>
              <w:t xml:space="preserve">3, Sociálne vplyvy </w:t>
            </w:r>
          </w:p>
          <w:p w:rsidR="00B638BF" w:rsidP="00EF1B68">
            <w:pPr>
              <w:bidi w:val="0"/>
              <w:spacing w:line="276" w:lineRule="auto"/>
              <w:rPr>
                <w:rFonts w:ascii="Arial" w:hAnsi="Arial" w:cs="Arial"/>
                <w:bCs/>
              </w:rPr>
            </w:pPr>
            <w:r>
              <w:rPr>
                <w:rFonts w:ascii="Arial" w:hAnsi="Arial" w:cs="Arial"/>
                <w:bCs/>
                <w:sz w:val="22"/>
                <w:szCs w:val="22"/>
              </w:rPr>
              <w:t>– vplyvy  na hospodárenie obyvateľstva,</w:t>
            </w:r>
          </w:p>
          <w:p w:rsidR="00B638BF" w:rsidP="00EF1B68">
            <w:pPr>
              <w:bidi w:val="0"/>
              <w:spacing w:line="276" w:lineRule="auto"/>
              <w:rPr>
                <w:rFonts w:ascii="Arial" w:hAnsi="Arial" w:cs="Arial"/>
                <w:bCs/>
              </w:rPr>
            </w:pPr>
            <w:r>
              <w:rPr>
                <w:rFonts w:ascii="Arial" w:hAnsi="Arial" w:cs="Arial"/>
                <w:bCs/>
                <w:sz w:val="22"/>
                <w:szCs w:val="22"/>
              </w:rPr>
              <w:t>-sociálnu exklúziu,</w:t>
            </w:r>
          </w:p>
          <w:p w:rsidR="00B638BF" w:rsidP="00EF1B68">
            <w:pPr>
              <w:bidi w:val="0"/>
              <w:spacing w:line="276" w:lineRule="auto"/>
              <w:rPr>
                <w:rFonts w:ascii="Arial" w:hAnsi="Arial" w:cs="Arial"/>
              </w:rPr>
            </w:pPr>
            <w:r>
              <w:rPr>
                <w:rFonts w:ascii="Arial" w:hAnsi="Arial" w:cs="Arial"/>
                <w:bCs/>
                <w:sz w:val="22"/>
                <w:szCs w:val="22"/>
              </w:rPr>
              <w:t>-  rovnosť príležitostí a rodovú rovnosť a vplyvy na zamestnanosť</w:t>
            </w:r>
          </w:p>
        </w:tc>
        <w:tc>
          <w:tcPr>
            <w:tcW w:w="821" w:type="pct"/>
            <w:tcBorders>
              <w:top w:val="single" w:sz="4" w:space="0" w:color="auto"/>
              <w:left w:val="single" w:sz="4" w:space="0" w:color="auto"/>
              <w:bottom w:val="single" w:sz="4" w:space="0" w:color="auto"/>
              <w:right w:val="single" w:sz="4" w:space="0" w:color="auto"/>
            </w:tcBorders>
            <w:textDirection w:val="lrTb"/>
            <w:vAlign w:val="top"/>
          </w:tcPr>
          <w:p w:rsidR="00B638BF" w:rsidP="00EF1B68">
            <w:pPr>
              <w:bidi w:val="0"/>
              <w:spacing w:line="276" w:lineRule="auto"/>
              <w:jc w:val="center"/>
              <w:rPr>
                <w:rFonts w:ascii="Arial" w:hAnsi="Arial" w:cs="Arial"/>
              </w:rPr>
            </w:pPr>
            <w:r>
              <w:rPr>
                <w:rFonts w:ascii="Arial" w:hAnsi="Arial" w:cs="Arial"/>
              </w:rPr>
              <w:t>x</w:t>
            </w:r>
          </w:p>
        </w:tc>
        <w:tc>
          <w:tcPr>
            <w:tcW w:w="833" w:type="pct"/>
            <w:tcBorders>
              <w:top w:val="single" w:sz="4" w:space="0" w:color="auto"/>
              <w:left w:val="single" w:sz="4" w:space="0" w:color="auto"/>
              <w:bottom w:val="single" w:sz="4" w:space="0" w:color="auto"/>
              <w:right w:val="single" w:sz="4" w:space="0" w:color="auto"/>
            </w:tcBorders>
            <w:textDirection w:val="lrTb"/>
            <w:vAlign w:val="top"/>
          </w:tcPr>
          <w:p w:rsidR="00B638BF" w:rsidP="00EF1B68">
            <w:pPr>
              <w:bidi w:val="0"/>
              <w:spacing w:line="276" w:lineRule="auto"/>
              <w:jc w:val="center"/>
              <w:rPr>
                <w:rFonts w:ascii="Arial" w:hAnsi="Arial" w:cs="Arial"/>
              </w:rPr>
            </w:pPr>
          </w:p>
        </w:tc>
        <w:tc>
          <w:tcPr>
            <w:tcW w:w="883" w:type="pct"/>
            <w:tcBorders>
              <w:top w:val="single" w:sz="4" w:space="0" w:color="auto"/>
              <w:left w:val="single" w:sz="4" w:space="0" w:color="auto"/>
              <w:bottom w:val="single" w:sz="4" w:space="0" w:color="auto"/>
              <w:right w:val="single" w:sz="4" w:space="0" w:color="auto"/>
            </w:tcBorders>
            <w:textDirection w:val="lrTb"/>
            <w:vAlign w:val="top"/>
          </w:tcPr>
          <w:p w:rsidR="00B638BF" w:rsidP="00EF1B68">
            <w:pPr>
              <w:bidi w:val="0"/>
              <w:spacing w:line="276" w:lineRule="auto"/>
              <w:jc w:val="center"/>
              <w:rPr>
                <w:rFonts w:ascii="Arial" w:hAnsi="Arial" w:cs="Arial"/>
              </w:rPr>
            </w:pPr>
          </w:p>
        </w:tc>
      </w:tr>
      <w:tr>
        <w:tblPrEx>
          <w:tblW w:w="5000" w:type="pct"/>
          <w:tblCellMar>
            <w:top w:w="57" w:type="dxa"/>
            <w:bottom w:w="57" w:type="dxa"/>
          </w:tblCellMar>
          <w:tblLook w:val="01E0"/>
        </w:tblPrEx>
        <w:tc>
          <w:tcPr>
            <w:tcW w:w="2463" w:type="pct"/>
            <w:tcBorders>
              <w:top w:val="single" w:sz="4" w:space="0" w:color="auto"/>
              <w:left w:val="single" w:sz="4" w:space="0" w:color="auto"/>
              <w:bottom w:val="single" w:sz="4" w:space="0" w:color="auto"/>
              <w:right w:val="single" w:sz="4" w:space="0" w:color="auto"/>
            </w:tcBorders>
            <w:textDirection w:val="lrTb"/>
            <w:vAlign w:val="top"/>
          </w:tcPr>
          <w:p w:rsidR="00B638BF" w:rsidP="00EF1B68">
            <w:pPr>
              <w:bidi w:val="0"/>
              <w:spacing w:line="276" w:lineRule="auto"/>
              <w:rPr>
                <w:rFonts w:ascii="Arial" w:hAnsi="Arial" w:cs="Arial"/>
              </w:rPr>
            </w:pPr>
            <w:r>
              <w:rPr>
                <w:rFonts w:ascii="Arial" w:hAnsi="Arial" w:cs="Arial"/>
                <w:bCs/>
                <w:sz w:val="22"/>
                <w:szCs w:val="22"/>
                <w:lang w:val="pt-BR"/>
              </w:rPr>
              <w:t>4. Vplyvy na životné prostredie</w:t>
            </w:r>
          </w:p>
        </w:tc>
        <w:tc>
          <w:tcPr>
            <w:tcW w:w="821" w:type="pct"/>
            <w:tcBorders>
              <w:top w:val="single" w:sz="4" w:space="0" w:color="auto"/>
              <w:left w:val="single" w:sz="4" w:space="0" w:color="auto"/>
              <w:bottom w:val="single" w:sz="4" w:space="0" w:color="auto"/>
              <w:right w:val="single" w:sz="4" w:space="0" w:color="auto"/>
            </w:tcBorders>
            <w:textDirection w:val="lrTb"/>
            <w:vAlign w:val="top"/>
          </w:tcPr>
          <w:p w:rsidR="00B638BF" w:rsidP="00EF1B68">
            <w:pPr>
              <w:bidi w:val="0"/>
              <w:spacing w:line="276" w:lineRule="auto"/>
              <w:jc w:val="center"/>
              <w:rPr>
                <w:rFonts w:ascii="Arial" w:hAnsi="Arial" w:cs="Arial"/>
              </w:rPr>
            </w:pPr>
          </w:p>
        </w:tc>
        <w:tc>
          <w:tcPr>
            <w:tcW w:w="833" w:type="pct"/>
            <w:tcBorders>
              <w:top w:val="single" w:sz="4" w:space="0" w:color="auto"/>
              <w:left w:val="single" w:sz="4" w:space="0" w:color="auto"/>
              <w:bottom w:val="single" w:sz="4" w:space="0" w:color="auto"/>
              <w:right w:val="single" w:sz="4" w:space="0" w:color="auto"/>
            </w:tcBorders>
            <w:textDirection w:val="lrTb"/>
            <w:vAlign w:val="top"/>
          </w:tcPr>
          <w:p w:rsidR="00B638BF" w:rsidP="00EF1B68">
            <w:pPr>
              <w:bidi w:val="0"/>
              <w:spacing w:line="276" w:lineRule="auto"/>
              <w:jc w:val="center"/>
              <w:rPr>
                <w:rFonts w:ascii="Arial" w:hAnsi="Arial" w:cs="Arial"/>
              </w:rPr>
            </w:pPr>
            <w:r>
              <w:rPr>
                <w:rFonts w:ascii="Arial" w:hAnsi="Arial" w:cs="Arial"/>
              </w:rPr>
              <w:t>x</w:t>
            </w:r>
          </w:p>
        </w:tc>
        <w:tc>
          <w:tcPr>
            <w:tcW w:w="883" w:type="pct"/>
            <w:tcBorders>
              <w:top w:val="single" w:sz="4" w:space="0" w:color="auto"/>
              <w:left w:val="single" w:sz="4" w:space="0" w:color="auto"/>
              <w:bottom w:val="single" w:sz="4" w:space="0" w:color="auto"/>
              <w:right w:val="single" w:sz="4" w:space="0" w:color="auto"/>
            </w:tcBorders>
            <w:textDirection w:val="lrTb"/>
            <w:vAlign w:val="top"/>
          </w:tcPr>
          <w:p w:rsidR="00B638BF" w:rsidP="00EF1B68">
            <w:pPr>
              <w:bidi w:val="0"/>
              <w:spacing w:line="276" w:lineRule="auto"/>
              <w:jc w:val="center"/>
              <w:rPr>
                <w:rFonts w:ascii="Arial" w:hAnsi="Arial" w:cs="Arial"/>
              </w:rPr>
            </w:pPr>
          </w:p>
        </w:tc>
      </w:tr>
      <w:tr>
        <w:tblPrEx>
          <w:tblW w:w="5000" w:type="pct"/>
          <w:tblCellMar>
            <w:top w:w="57" w:type="dxa"/>
            <w:bottom w:w="57" w:type="dxa"/>
          </w:tblCellMar>
          <w:tblLook w:val="01E0"/>
        </w:tblPrEx>
        <w:tc>
          <w:tcPr>
            <w:tcW w:w="2463" w:type="pct"/>
            <w:tcBorders>
              <w:top w:val="single" w:sz="4" w:space="0" w:color="auto"/>
              <w:left w:val="single" w:sz="4" w:space="0" w:color="auto"/>
              <w:bottom w:val="single" w:sz="4" w:space="0" w:color="auto"/>
              <w:right w:val="single" w:sz="4" w:space="0" w:color="auto"/>
            </w:tcBorders>
            <w:textDirection w:val="lrTb"/>
            <w:vAlign w:val="top"/>
          </w:tcPr>
          <w:p w:rsidR="00B638BF" w:rsidP="00EF1B68">
            <w:pPr>
              <w:bidi w:val="0"/>
              <w:spacing w:line="276" w:lineRule="auto"/>
              <w:rPr>
                <w:rFonts w:ascii="Arial" w:hAnsi="Arial" w:cs="Arial"/>
                <w:bCs/>
                <w:lang w:val="pt-BR"/>
              </w:rPr>
            </w:pPr>
            <w:r>
              <w:rPr>
                <w:rFonts w:ascii="Arial" w:hAnsi="Arial" w:cs="Arial"/>
                <w:bCs/>
                <w:sz w:val="22"/>
                <w:szCs w:val="22"/>
                <w:lang w:val="pt-BR"/>
              </w:rPr>
              <w:t>5. Vplyvy na informatizáciu spoločnosti</w:t>
            </w:r>
          </w:p>
        </w:tc>
        <w:tc>
          <w:tcPr>
            <w:tcW w:w="821" w:type="pct"/>
            <w:tcBorders>
              <w:top w:val="single" w:sz="4" w:space="0" w:color="auto"/>
              <w:left w:val="single" w:sz="4" w:space="0" w:color="auto"/>
              <w:bottom w:val="single" w:sz="4" w:space="0" w:color="auto"/>
              <w:right w:val="single" w:sz="4" w:space="0" w:color="auto"/>
            </w:tcBorders>
            <w:textDirection w:val="lrTb"/>
            <w:vAlign w:val="top"/>
          </w:tcPr>
          <w:p w:rsidR="00B638BF" w:rsidP="00EF1B68">
            <w:pPr>
              <w:bidi w:val="0"/>
              <w:spacing w:line="276" w:lineRule="auto"/>
              <w:jc w:val="center"/>
              <w:rPr>
                <w:rFonts w:ascii="Arial" w:hAnsi="Arial" w:cs="Arial"/>
              </w:rPr>
            </w:pPr>
          </w:p>
        </w:tc>
        <w:tc>
          <w:tcPr>
            <w:tcW w:w="833" w:type="pct"/>
            <w:tcBorders>
              <w:top w:val="single" w:sz="4" w:space="0" w:color="auto"/>
              <w:left w:val="single" w:sz="4" w:space="0" w:color="auto"/>
              <w:bottom w:val="single" w:sz="4" w:space="0" w:color="auto"/>
              <w:right w:val="single" w:sz="4" w:space="0" w:color="auto"/>
            </w:tcBorders>
            <w:textDirection w:val="lrTb"/>
            <w:vAlign w:val="top"/>
          </w:tcPr>
          <w:p w:rsidR="00B638BF" w:rsidP="00EF1B68">
            <w:pPr>
              <w:bidi w:val="0"/>
              <w:spacing w:line="276" w:lineRule="auto"/>
              <w:jc w:val="center"/>
              <w:rPr>
                <w:rFonts w:ascii="Arial" w:hAnsi="Arial" w:cs="Arial"/>
              </w:rPr>
            </w:pPr>
            <w:r>
              <w:rPr>
                <w:rFonts w:ascii="Arial" w:hAnsi="Arial" w:cs="Arial"/>
              </w:rPr>
              <w:t>x</w:t>
            </w:r>
          </w:p>
        </w:tc>
        <w:tc>
          <w:tcPr>
            <w:tcW w:w="883" w:type="pct"/>
            <w:tcBorders>
              <w:top w:val="single" w:sz="4" w:space="0" w:color="auto"/>
              <w:left w:val="single" w:sz="4" w:space="0" w:color="auto"/>
              <w:bottom w:val="single" w:sz="4" w:space="0" w:color="auto"/>
              <w:right w:val="single" w:sz="4" w:space="0" w:color="auto"/>
            </w:tcBorders>
            <w:textDirection w:val="lrTb"/>
            <w:vAlign w:val="top"/>
          </w:tcPr>
          <w:p w:rsidR="00B638BF" w:rsidP="00EF1B68">
            <w:pPr>
              <w:bidi w:val="0"/>
              <w:spacing w:line="276" w:lineRule="auto"/>
              <w:jc w:val="center"/>
              <w:rPr>
                <w:rFonts w:ascii="Arial" w:hAnsi="Arial" w:cs="Arial"/>
              </w:rPr>
            </w:pPr>
          </w:p>
        </w:tc>
      </w:tr>
    </w:tbl>
    <w:p w:rsidR="00B638BF" w:rsidP="00B638BF">
      <w:pPr>
        <w:pStyle w:val="BodyText"/>
        <w:bidi w:val="0"/>
        <w:jc w:val="both"/>
        <w:rPr>
          <w:rFonts w:ascii="Arial" w:hAnsi="Arial" w:cs="Arial"/>
          <w:b/>
          <w:bCs/>
          <w:u w:val="single"/>
        </w:rPr>
      </w:pPr>
      <w:r>
        <w:rPr>
          <w:rFonts w:ascii="Arial" w:hAnsi="Arial" w:cs="Arial"/>
          <w:sz w:val="16"/>
          <w:szCs w:val="16"/>
        </w:rPr>
        <w:t>*</w:t>
      </w:r>
      <w:r>
        <w:rPr>
          <w:rFonts w:ascii="Arial" w:hAnsi="Arial" w:cs="Arial"/>
          <w:b/>
          <w:bCs/>
          <w:sz w:val="16"/>
          <w:szCs w:val="16"/>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B638BF" w:rsidP="00B638BF">
      <w:pPr>
        <w:pStyle w:val="BodyText"/>
        <w:bidi w:val="0"/>
        <w:jc w:val="both"/>
        <w:rPr>
          <w:rFonts w:ascii="Arial" w:hAnsi="Arial" w:cs="Arial"/>
          <w:b/>
          <w:bCs/>
          <w:sz w:val="16"/>
          <w:szCs w:val="16"/>
        </w:rPr>
      </w:pPr>
    </w:p>
    <w:p w:rsidR="00B638BF" w:rsidRPr="00B638BF" w:rsidP="00B638BF">
      <w:pPr>
        <w:pStyle w:val="BodyText"/>
        <w:bidi w:val="0"/>
        <w:jc w:val="both"/>
        <w:rPr>
          <w:rFonts w:ascii="Arial" w:hAnsi="Arial" w:cs="Arial"/>
          <w:b/>
          <w:bCs/>
        </w:rPr>
      </w:pPr>
      <w:r w:rsidRPr="00B638BF">
        <w:rPr>
          <w:rFonts w:ascii="Arial" w:hAnsi="Arial" w:cs="Arial"/>
          <w:b/>
          <w:bCs/>
        </w:rPr>
        <w:t>A.3. Poznámky</w:t>
      </w:r>
    </w:p>
    <w:p w:rsidR="00B638BF" w:rsidRPr="00B638BF" w:rsidP="00B638BF">
      <w:pPr>
        <w:pStyle w:val="BodyText"/>
        <w:bidi w:val="0"/>
        <w:jc w:val="both"/>
        <w:rPr>
          <w:rFonts w:ascii="Arial" w:hAnsi="Arial" w:cs="Arial"/>
          <w:b/>
          <w:bCs/>
        </w:rPr>
      </w:pPr>
    </w:p>
    <w:p w:rsidR="00B638BF" w:rsidRPr="00B638BF" w:rsidP="00B638BF">
      <w:pPr>
        <w:pStyle w:val="BodyText"/>
        <w:bidi w:val="0"/>
        <w:jc w:val="both"/>
        <w:rPr>
          <w:rFonts w:ascii="Arial" w:hAnsi="Arial" w:cs="Arial"/>
          <w:b/>
        </w:rPr>
      </w:pPr>
    </w:p>
    <w:p w:rsidR="00B638BF" w:rsidRPr="00B638BF" w:rsidP="00B638BF">
      <w:pPr>
        <w:pStyle w:val="BodyText"/>
        <w:bidi w:val="0"/>
        <w:jc w:val="both"/>
        <w:rPr>
          <w:rFonts w:ascii="Arial" w:hAnsi="Arial" w:cs="Arial"/>
          <w:b/>
        </w:rPr>
      </w:pPr>
      <w:r w:rsidRPr="00B638BF">
        <w:rPr>
          <w:rFonts w:ascii="Arial" w:hAnsi="Arial" w:cs="Arial"/>
          <w:b/>
        </w:rPr>
        <w:t>A.4. Alternatívne riešenia</w:t>
      </w:r>
    </w:p>
    <w:p w:rsidR="00B638BF" w:rsidRPr="00B638BF" w:rsidP="00B638BF">
      <w:pPr>
        <w:pStyle w:val="BodyText"/>
        <w:bidi w:val="0"/>
        <w:ind w:left="1416"/>
        <w:jc w:val="both"/>
        <w:rPr>
          <w:rFonts w:ascii="Arial" w:hAnsi="Arial" w:cs="Arial"/>
          <w:b/>
          <w:sz w:val="22"/>
          <w:szCs w:val="22"/>
        </w:rPr>
      </w:pPr>
    </w:p>
    <w:p w:rsidR="00B638BF" w:rsidP="00B638BF">
      <w:pPr>
        <w:pStyle w:val="BodyText"/>
        <w:bidi w:val="0"/>
        <w:jc w:val="both"/>
        <w:rPr>
          <w:rFonts w:ascii="Arial" w:hAnsi="Arial" w:cs="Arial"/>
        </w:rPr>
      </w:pPr>
    </w:p>
    <w:p w:rsidR="00B638BF" w:rsidP="00B638BF">
      <w:pPr>
        <w:pStyle w:val="BodyText"/>
        <w:bidi w:val="0"/>
        <w:jc w:val="both"/>
        <w:rPr>
          <w:rFonts w:ascii="Arial" w:hAnsi="Arial" w:cs="Arial"/>
        </w:rPr>
      </w:pPr>
    </w:p>
    <w:p w:rsidR="00B638BF" w:rsidP="00B638BF">
      <w:pPr>
        <w:pStyle w:val="BodyText2"/>
        <w:bidi w:val="0"/>
        <w:rPr>
          <w:rFonts w:ascii="Arial" w:hAnsi="Arial" w:cs="Arial"/>
          <w:b/>
        </w:rPr>
      </w:pPr>
      <w:r>
        <w:rPr>
          <w:rFonts w:ascii="Arial" w:hAnsi="Arial" w:cs="Arial"/>
          <w:b/>
        </w:rPr>
        <w:t>A.5. Stanovi</w:t>
      </w:r>
      <w:smartTag w:uri="urn:schemas-microsoft-com:office:smarttags" w:element="PersonName">
        <w:r>
          <w:rPr>
            <w:rFonts w:ascii="Arial" w:hAnsi="Arial" w:cs="Arial"/>
            <w:b/>
          </w:rPr>
          <w:t>sk</w:t>
        </w:r>
      </w:smartTag>
      <w:r>
        <w:rPr>
          <w:rFonts w:ascii="Arial" w:hAnsi="Arial" w:cs="Arial"/>
          <w:b/>
        </w:rPr>
        <w:t xml:space="preserve">o gestorov </w:t>
      </w:r>
    </w:p>
    <w:p w:rsidR="00B638BF" w:rsidP="00B638BF">
      <w:pPr>
        <w:bidi w:val="0"/>
        <w:rPr>
          <w:rFonts w:ascii="Arial" w:hAnsi="Arial" w:cs="Arial"/>
        </w:rPr>
      </w:pPr>
    </w:p>
    <w:p w:rsidR="00162451" w:rsidRPr="008A4BDE" w:rsidP="00162451">
      <w:pPr>
        <w:bidi w:val="0"/>
        <w:jc w:val="center"/>
        <w:rPr>
          <w:rFonts w:ascii="Arial" w:hAnsi="Arial" w:cs="Arial"/>
          <w:b/>
          <w:bCs/>
          <w:sz w:val="28"/>
          <w:szCs w:val="28"/>
        </w:rPr>
      </w:pPr>
      <w:r w:rsidRPr="008A4BDE">
        <w:rPr>
          <w:rFonts w:ascii="Arial" w:hAnsi="Arial" w:cs="Arial"/>
          <w:b/>
          <w:bCs/>
          <w:sz w:val="28"/>
          <w:szCs w:val="28"/>
        </w:rPr>
        <w:t>Vplyvy na rozpočet verejnej správy,</w:t>
      </w:r>
    </w:p>
    <w:p w:rsidR="00162451" w:rsidRPr="008A4BDE" w:rsidP="00162451">
      <w:pPr>
        <w:bidi w:val="0"/>
        <w:jc w:val="center"/>
        <w:rPr>
          <w:rFonts w:ascii="Arial" w:hAnsi="Arial" w:cs="Arial"/>
          <w:b/>
          <w:bCs/>
          <w:sz w:val="28"/>
          <w:szCs w:val="28"/>
        </w:rPr>
      </w:pPr>
      <w:r w:rsidRPr="008A4BDE">
        <w:rPr>
          <w:rFonts w:ascii="Arial" w:hAnsi="Arial" w:cs="Arial"/>
          <w:b/>
          <w:bCs/>
          <w:sz w:val="28"/>
          <w:szCs w:val="28"/>
        </w:rPr>
        <w:t>na zamestnanosť vo verejnej správe a financovanie návrhu</w:t>
      </w:r>
    </w:p>
    <w:p w:rsidR="00162451" w:rsidRPr="008A4BDE" w:rsidP="00162451">
      <w:pPr>
        <w:bidi w:val="0"/>
        <w:rPr>
          <w:rFonts w:ascii="Arial" w:hAnsi="Arial" w:cs="Arial"/>
        </w:rPr>
      </w:pPr>
    </w:p>
    <w:p w:rsidR="00162451" w:rsidRPr="008A4BDE" w:rsidP="00162451">
      <w:pPr>
        <w:bidi w:val="0"/>
        <w:rPr>
          <w:rFonts w:ascii="Arial" w:hAnsi="Arial" w:cs="Arial"/>
          <w:b/>
        </w:rPr>
      </w:pPr>
      <w:r w:rsidRPr="008A4BDE">
        <w:rPr>
          <w:rFonts w:ascii="Arial" w:hAnsi="Arial" w:cs="Arial"/>
          <w:b/>
        </w:rPr>
        <w:t>2.1. Zhrnutie vplyvov na rozpočet verejnej správy v návrhu</w:t>
      </w:r>
    </w:p>
    <w:p w:rsidR="00162451" w:rsidRPr="008A4BDE" w:rsidP="00162451">
      <w:pPr>
        <w:bidi w:val="0"/>
        <w:jc w:val="right"/>
        <w:rPr>
          <w:rFonts w:ascii="Arial" w:hAnsi="Arial" w:cs="Arial"/>
          <w:sz w:val="20"/>
          <w:szCs w:val="20"/>
        </w:rPr>
      </w:pPr>
      <w:r w:rsidRPr="008A4BDE">
        <w:rPr>
          <w:rFonts w:ascii="Arial" w:hAnsi="Arial" w:cs="Arial"/>
          <w:sz w:val="20"/>
          <w:szCs w:val="20"/>
        </w:rPr>
        <w:t xml:space="preserve">Tabuľka č. 1 </w:t>
      </w:r>
    </w:p>
    <w:tbl>
      <w:tblPr>
        <w:tblStyle w:val="TableNormal"/>
        <w:tblW w:w="60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165"/>
        <w:gridCol w:w="617"/>
        <w:gridCol w:w="1106"/>
        <w:gridCol w:w="1106"/>
        <w:gridCol w:w="1106"/>
      </w:tblGrid>
      <w:tr>
        <w:tblPrEx>
          <w:tblW w:w="60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Ex>
        <w:trPr>
          <w:cantSplit/>
          <w:trHeight w:val="194"/>
          <w:jc w:val="center"/>
        </w:trPr>
        <w:tc>
          <w:tcPr>
            <w:tcW w:w="3227" w:type="pct"/>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162451" w:rsidRPr="008A4BDE" w:rsidP="00EF1B68">
            <w:pPr>
              <w:bidi w:val="0"/>
              <w:spacing w:line="276" w:lineRule="auto"/>
              <w:jc w:val="center"/>
              <w:rPr>
                <w:rFonts w:ascii="Arial" w:hAnsi="Arial" w:cs="Arial"/>
                <w:b/>
                <w:bCs/>
                <w:highlight w:val="black"/>
              </w:rPr>
            </w:pPr>
            <w:bookmarkStart w:id="1" w:name="OLE_LINK1"/>
            <w:r w:rsidRPr="008A4BDE">
              <w:rPr>
                <w:rFonts w:ascii="Arial" w:hAnsi="Arial" w:cs="Arial"/>
                <w:b/>
                <w:bCs/>
                <w:highlight w:val="black"/>
              </w:rPr>
              <w:t>Vplyvy na rozpočet verejnej správy</w:t>
            </w:r>
          </w:p>
        </w:tc>
        <w:tc>
          <w:tcPr>
            <w:tcW w:w="1773" w:type="pct"/>
            <w:gridSpan w:val="4"/>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162451" w:rsidRPr="008A4BDE" w:rsidP="00EF1B68">
            <w:pPr>
              <w:bidi w:val="0"/>
              <w:spacing w:line="276" w:lineRule="auto"/>
              <w:jc w:val="center"/>
              <w:rPr>
                <w:rFonts w:ascii="Arial" w:hAnsi="Arial" w:cs="Arial"/>
                <w:b/>
                <w:bCs/>
                <w:highlight w:val="black"/>
              </w:rPr>
            </w:pPr>
            <w:r w:rsidRPr="008A4BDE">
              <w:rPr>
                <w:rFonts w:ascii="Arial" w:hAnsi="Arial" w:cs="Arial"/>
                <w:b/>
                <w:bCs/>
                <w:highlight w:val="black"/>
              </w:rPr>
              <w:t>Vplyv na rozpočet verejnej správy (v eurách)</w:t>
            </w:r>
          </w:p>
        </w:tc>
      </w:tr>
      <w:tr>
        <w:tblPrEx>
          <w:tblW w:w="6025" w:type="pct"/>
          <w:jc w:val="center"/>
          <w:tblCellMar>
            <w:left w:w="70" w:type="dxa"/>
            <w:right w:w="70" w:type="dxa"/>
          </w:tblCellMar>
          <w:tblLook w:val="00A0"/>
        </w:tblPrEx>
        <w:trPr>
          <w:trHeight w:val="70"/>
          <w:jc w:val="center"/>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162451" w:rsidRPr="008A4BDE" w:rsidP="00EF1B68">
            <w:pPr>
              <w:bidi w:val="0"/>
              <w:rPr>
                <w:rFonts w:ascii="Arial" w:hAnsi="Arial" w:cs="Arial"/>
                <w:b/>
                <w:bCs/>
                <w:highlight w:val="black"/>
              </w:rPr>
            </w:pPr>
          </w:p>
        </w:tc>
        <w:tc>
          <w:tcPr>
            <w:tcW w:w="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lrTb"/>
            <w:vAlign w:val="top"/>
          </w:tcPr>
          <w:p w:rsidR="00162451" w:rsidRPr="008A4BDE" w:rsidP="00EF1B68">
            <w:pPr>
              <w:bidi w:val="0"/>
              <w:spacing w:line="276" w:lineRule="auto"/>
              <w:jc w:val="center"/>
              <w:rPr>
                <w:rFonts w:ascii="Arial" w:hAnsi="Arial" w:cs="Arial"/>
                <w:b/>
                <w:bCs/>
                <w:sz w:val="18"/>
                <w:szCs w:val="18"/>
              </w:rPr>
            </w:pPr>
            <w:r w:rsidRPr="008A4BDE">
              <w:rPr>
                <w:rFonts w:ascii="Arial" w:hAnsi="Arial" w:cs="Arial"/>
                <w:b/>
                <w:bCs/>
                <w:sz w:val="18"/>
                <w:szCs w:val="18"/>
              </w:rPr>
              <w:t>2010</w:t>
            </w:r>
          </w:p>
        </w:tc>
        <w:tc>
          <w:tcPr>
            <w:tcW w:w="4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lrTb"/>
            <w:vAlign w:val="top"/>
          </w:tcPr>
          <w:p w:rsidR="00162451" w:rsidRPr="008A4BDE" w:rsidP="00EF1B68">
            <w:pPr>
              <w:bidi w:val="0"/>
              <w:spacing w:line="276" w:lineRule="auto"/>
              <w:jc w:val="center"/>
              <w:rPr>
                <w:rFonts w:ascii="Arial" w:hAnsi="Arial" w:cs="Arial"/>
                <w:b/>
                <w:bCs/>
                <w:sz w:val="18"/>
                <w:szCs w:val="18"/>
              </w:rPr>
            </w:pPr>
            <w:r w:rsidRPr="008A4BDE">
              <w:rPr>
                <w:rFonts w:ascii="Arial" w:hAnsi="Arial" w:cs="Arial"/>
                <w:b/>
                <w:bCs/>
                <w:sz w:val="18"/>
                <w:szCs w:val="18"/>
              </w:rPr>
              <w:t>2011</w:t>
            </w:r>
          </w:p>
        </w:tc>
        <w:tc>
          <w:tcPr>
            <w:tcW w:w="4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lrTb"/>
            <w:vAlign w:val="top"/>
          </w:tcPr>
          <w:p w:rsidR="00162451" w:rsidRPr="008A4BDE" w:rsidP="00EF1B68">
            <w:pPr>
              <w:bidi w:val="0"/>
              <w:spacing w:line="276" w:lineRule="auto"/>
              <w:jc w:val="center"/>
              <w:rPr>
                <w:rFonts w:ascii="Arial" w:hAnsi="Arial" w:cs="Arial"/>
                <w:b/>
                <w:bCs/>
                <w:sz w:val="18"/>
                <w:szCs w:val="18"/>
              </w:rPr>
            </w:pPr>
            <w:r w:rsidRPr="008A4BDE">
              <w:rPr>
                <w:rFonts w:ascii="Arial" w:hAnsi="Arial" w:cs="Arial"/>
                <w:b/>
                <w:bCs/>
                <w:sz w:val="18"/>
                <w:szCs w:val="18"/>
              </w:rPr>
              <w:t>2012</w:t>
            </w:r>
          </w:p>
        </w:tc>
        <w:tc>
          <w:tcPr>
            <w:tcW w:w="4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lrTb"/>
            <w:vAlign w:val="top"/>
          </w:tcPr>
          <w:p w:rsidR="00162451" w:rsidRPr="008A4BDE" w:rsidP="00EF1B68">
            <w:pPr>
              <w:bidi w:val="0"/>
              <w:spacing w:line="276" w:lineRule="auto"/>
              <w:jc w:val="center"/>
              <w:rPr>
                <w:rFonts w:ascii="Arial" w:hAnsi="Arial" w:cs="Arial"/>
                <w:b/>
                <w:bCs/>
                <w:sz w:val="18"/>
                <w:szCs w:val="18"/>
              </w:rPr>
            </w:pPr>
            <w:r w:rsidRPr="008A4BDE">
              <w:rPr>
                <w:rFonts w:ascii="Arial" w:hAnsi="Arial" w:cs="Arial"/>
                <w:b/>
                <w:bCs/>
                <w:sz w:val="18"/>
                <w:szCs w:val="18"/>
              </w:rPr>
              <w:t>2013</w:t>
            </w:r>
          </w:p>
        </w:tc>
      </w:tr>
      <w:tr>
        <w:tblPrEx>
          <w:tblW w:w="6025" w:type="pct"/>
          <w:jc w:val="center"/>
          <w:tblCellMar>
            <w:left w:w="70" w:type="dxa"/>
            <w:right w:w="70" w:type="dxa"/>
          </w:tblCellMar>
          <w:tblLook w:val="00A0"/>
        </w:tblPrEx>
        <w:trPr>
          <w:trHeight w:val="70"/>
          <w:jc w:val="center"/>
        </w:trPr>
        <w:tc>
          <w:tcPr>
            <w:tcW w:w="322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rPr>
                <w:rFonts w:ascii="Arial" w:hAnsi="Arial" w:cs="Arial"/>
              </w:rPr>
            </w:pPr>
            <w:r w:rsidRPr="008A4BDE">
              <w:rPr>
                <w:rFonts w:ascii="Arial" w:hAnsi="Arial" w:cs="Arial"/>
                <w:b/>
                <w:bCs/>
              </w:rPr>
              <w:t>Príjmy verejnej správy celkom</w:t>
            </w:r>
          </w:p>
        </w:tc>
        <w:tc>
          <w:tcPr>
            <w:tcW w:w="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rPr>
            </w:pPr>
          </w:p>
        </w:tc>
        <w:tc>
          <w:tcPr>
            <w:tcW w:w="4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sz w:val="18"/>
                <w:szCs w:val="18"/>
              </w:rPr>
            </w:pPr>
            <w:r w:rsidRPr="008A4BDE">
              <w:rPr>
                <w:rFonts w:ascii="Arial" w:hAnsi="Arial" w:cs="Arial"/>
                <w:b/>
                <w:bCs/>
                <w:sz w:val="18"/>
                <w:szCs w:val="18"/>
              </w:rPr>
              <w:t>- 9 459</w:t>
            </w:r>
          </w:p>
        </w:tc>
        <w:tc>
          <w:tcPr>
            <w:tcW w:w="4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sz w:val="18"/>
                <w:szCs w:val="18"/>
              </w:rPr>
            </w:pPr>
            <w:r w:rsidRPr="008A4BDE">
              <w:rPr>
                <w:rFonts w:ascii="Arial" w:hAnsi="Arial" w:cs="Arial"/>
                <w:b/>
                <w:bCs/>
                <w:sz w:val="18"/>
                <w:szCs w:val="18"/>
              </w:rPr>
              <w:t>- 19 211</w:t>
            </w:r>
          </w:p>
        </w:tc>
        <w:tc>
          <w:tcPr>
            <w:tcW w:w="4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sz w:val="18"/>
                <w:szCs w:val="18"/>
              </w:rPr>
            </w:pPr>
            <w:r w:rsidRPr="008A4BDE">
              <w:rPr>
                <w:rFonts w:ascii="Arial" w:hAnsi="Arial" w:cs="Arial"/>
                <w:b/>
                <w:bCs/>
                <w:sz w:val="18"/>
                <w:szCs w:val="18"/>
              </w:rPr>
              <w:t>- 19 886</w:t>
            </w:r>
          </w:p>
        </w:tc>
      </w:tr>
      <w:tr>
        <w:tblPrEx>
          <w:tblW w:w="6025" w:type="pct"/>
          <w:jc w:val="center"/>
          <w:tblCellMar>
            <w:left w:w="70" w:type="dxa"/>
            <w:right w:w="70" w:type="dxa"/>
          </w:tblCellMar>
          <w:tblLook w:val="00A0"/>
        </w:tblPrEx>
        <w:trPr>
          <w:trHeight w:val="132"/>
          <w:jc w:val="center"/>
        </w:trPr>
        <w:tc>
          <w:tcPr>
            <w:tcW w:w="322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rPr>
                <w:rFonts w:ascii="Arial" w:hAnsi="Arial" w:cs="Arial"/>
              </w:rPr>
            </w:pPr>
            <w:r w:rsidRPr="008A4BDE">
              <w:rPr>
                <w:rFonts w:ascii="Arial" w:hAnsi="Arial" w:cs="Arial"/>
              </w:rPr>
              <w:t>v tom: za každý subjekt verejnej správy zvlášť</w:t>
            </w:r>
          </w:p>
        </w:tc>
        <w:tc>
          <w:tcPr>
            <w:tcW w:w="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rPr>
            </w:pPr>
          </w:p>
        </w:tc>
        <w:tc>
          <w:tcPr>
            <w:tcW w:w="49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sz w:val="18"/>
                <w:szCs w:val="18"/>
              </w:rPr>
            </w:pPr>
            <w:r w:rsidRPr="008A4BDE">
              <w:rPr>
                <w:rFonts w:ascii="Arial" w:hAnsi="Arial" w:cs="Arial"/>
                <w:b/>
                <w:bCs/>
                <w:sz w:val="18"/>
                <w:szCs w:val="18"/>
              </w:rPr>
              <w:t>0</w:t>
            </w:r>
          </w:p>
        </w:tc>
        <w:tc>
          <w:tcPr>
            <w:tcW w:w="49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sz w:val="18"/>
                <w:szCs w:val="18"/>
              </w:rPr>
            </w:pPr>
            <w:r w:rsidRPr="008A4BDE">
              <w:rPr>
                <w:rFonts w:ascii="Arial" w:hAnsi="Arial" w:cs="Arial"/>
                <w:b/>
                <w:bCs/>
                <w:sz w:val="18"/>
                <w:szCs w:val="18"/>
              </w:rPr>
              <w:t>0</w:t>
            </w:r>
          </w:p>
        </w:tc>
        <w:tc>
          <w:tcPr>
            <w:tcW w:w="49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sz w:val="18"/>
                <w:szCs w:val="18"/>
              </w:rPr>
            </w:pPr>
            <w:r w:rsidRPr="008A4BDE">
              <w:rPr>
                <w:rFonts w:ascii="Arial" w:hAnsi="Arial" w:cs="Arial"/>
                <w:b/>
                <w:bCs/>
                <w:sz w:val="18"/>
                <w:szCs w:val="18"/>
              </w:rPr>
              <w:t>0</w:t>
            </w:r>
          </w:p>
        </w:tc>
      </w:tr>
      <w:tr>
        <w:tblPrEx>
          <w:tblW w:w="6025" w:type="pct"/>
          <w:jc w:val="center"/>
          <w:tblCellMar>
            <w:left w:w="70" w:type="dxa"/>
            <w:right w:w="70" w:type="dxa"/>
          </w:tblCellMar>
          <w:tblLook w:val="00A0"/>
        </w:tblPrEx>
        <w:trPr>
          <w:trHeight w:val="70"/>
          <w:jc w:val="center"/>
        </w:trPr>
        <w:tc>
          <w:tcPr>
            <w:tcW w:w="322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rPr>
                <w:rFonts w:ascii="Arial" w:hAnsi="Arial" w:cs="Arial"/>
                <w:b/>
                <w:bCs/>
                <w:i/>
                <w:iCs/>
              </w:rPr>
            </w:pPr>
            <w:r w:rsidRPr="008A4BDE">
              <w:rPr>
                <w:rFonts w:ascii="Arial" w:hAnsi="Arial" w:cs="Arial"/>
                <w:b/>
                <w:bCs/>
                <w:i/>
                <w:iCs/>
              </w:rPr>
              <w:t xml:space="preserve">z toho:  </w:t>
            </w:r>
          </w:p>
        </w:tc>
        <w:tc>
          <w:tcPr>
            <w:tcW w:w="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rPr>
            </w:pPr>
          </w:p>
        </w:tc>
        <w:tc>
          <w:tcPr>
            <w:tcW w:w="49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sz w:val="18"/>
                <w:szCs w:val="18"/>
              </w:rPr>
            </w:pPr>
          </w:p>
        </w:tc>
        <w:tc>
          <w:tcPr>
            <w:tcW w:w="49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sz w:val="18"/>
                <w:szCs w:val="18"/>
              </w:rPr>
            </w:pPr>
          </w:p>
        </w:tc>
        <w:tc>
          <w:tcPr>
            <w:tcW w:w="49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sz w:val="18"/>
                <w:szCs w:val="18"/>
              </w:rPr>
            </w:pPr>
          </w:p>
        </w:tc>
      </w:tr>
      <w:tr>
        <w:tblPrEx>
          <w:tblW w:w="6025" w:type="pct"/>
          <w:jc w:val="center"/>
          <w:tblCellMar>
            <w:left w:w="70" w:type="dxa"/>
            <w:right w:w="70" w:type="dxa"/>
          </w:tblCellMar>
          <w:tblLook w:val="00A0"/>
        </w:tblPrEx>
        <w:trPr>
          <w:trHeight w:val="125"/>
          <w:jc w:val="center"/>
        </w:trPr>
        <w:tc>
          <w:tcPr>
            <w:tcW w:w="322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rPr>
                <w:rFonts w:ascii="Arial" w:hAnsi="Arial" w:cs="Arial"/>
                <w:b/>
                <w:bCs/>
                <w:i/>
                <w:iCs/>
              </w:rPr>
            </w:pPr>
            <w:r w:rsidRPr="008A4BDE">
              <w:rPr>
                <w:rFonts w:ascii="Arial" w:hAnsi="Arial" w:cs="Arial"/>
                <w:b/>
                <w:bCs/>
                <w:i/>
                <w:iCs/>
              </w:rPr>
              <w:t xml:space="preserve">- vplyv na ŠR  </w:t>
            </w:r>
          </w:p>
        </w:tc>
        <w:tc>
          <w:tcPr>
            <w:tcW w:w="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rPr>
            </w:pPr>
          </w:p>
        </w:tc>
        <w:tc>
          <w:tcPr>
            <w:tcW w:w="49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sz w:val="18"/>
                <w:szCs w:val="18"/>
              </w:rPr>
            </w:pPr>
            <w:r w:rsidRPr="008A4BDE">
              <w:rPr>
                <w:rFonts w:ascii="Arial" w:hAnsi="Arial" w:cs="Arial"/>
                <w:b/>
                <w:bCs/>
                <w:sz w:val="18"/>
                <w:szCs w:val="18"/>
              </w:rPr>
              <w:t>- 9 459</w:t>
            </w:r>
          </w:p>
        </w:tc>
        <w:tc>
          <w:tcPr>
            <w:tcW w:w="49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sz w:val="18"/>
                <w:szCs w:val="18"/>
              </w:rPr>
            </w:pPr>
            <w:r w:rsidRPr="008A4BDE">
              <w:rPr>
                <w:rFonts w:ascii="Arial" w:hAnsi="Arial" w:cs="Arial"/>
                <w:b/>
                <w:bCs/>
                <w:sz w:val="18"/>
                <w:szCs w:val="18"/>
              </w:rPr>
              <w:t>- 19 211</w:t>
            </w:r>
          </w:p>
        </w:tc>
        <w:tc>
          <w:tcPr>
            <w:tcW w:w="49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sz w:val="18"/>
                <w:szCs w:val="18"/>
              </w:rPr>
            </w:pPr>
            <w:r w:rsidRPr="008A4BDE">
              <w:rPr>
                <w:rFonts w:ascii="Arial" w:hAnsi="Arial" w:cs="Arial"/>
                <w:b/>
                <w:bCs/>
                <w:sz w:val="18"/>
                <w:szCs w:val="18"/>
              </w:rPr>
              <w:t>- 19 886</w:t>
            </w:r>
          </w:p>
        </w:tc>
      </w:tr>
      <w:tr>
        <w:tblPrEx>
          <w:tblW w:w="6025" w:type="pct"/>
          <w:jc w:val="center"/>
          <w:tblCellMar>
            <w:left w:w="70" w:type="dxa"/>
            <w:right w:w="70" w:type="dxa"/>
          </w:tblCellMar>
          <w:tblLook w:val="00A0"/>
        </w:tblPrEx>
        <w:trPr>
          <w:trHeight w:val="125"/>
          <w:jc w:val="center"/>
        </w:trPr>
        <w:tc>
          <w:tcPr>
            <w:tcW w:w="322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rPr>
                <w:rFonts w:ascii="Arial" w:hAnsi="Arial" w:cs="Arial"/>
                <w:b/>
                <w:bCs/>
                <w:i/>
                <w:iCs/>
              </w:rPr>
            </w:pPr>
            <w:r w:rsidRPr="008A4BDE">
              <w:rPr>
                <w:rFonts w:ascii="Arial" w:hAnsi="Arial" w:cs="Arial"/>
                <w:b/>
                <w:bCs/>
                <w:i/>
                <w:iCs/>
              </w:rPr>
              <w:t>- vplyv na územnú samosprávu</w:t>
            </w:r>
          </w:p>
        </w:tc>
        <w:tc>
          <w:tcPr>
            <w:tcW w:w="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rPr>
            </w:pPr>
          </w:p>
        </w:tc>
        <w:tc>
          <w:tcPr>
            <w:tcW w:w="49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sz w:val="18"/>
                <w:szCs w:val="18"/>
              </w:rPr>
            </w:pPr>
            <w:r w:rsidRPr="008A4BDE">
              <w:rPr>
                <w:rFonts w:ascii="Arial" w:hAnsi="Arial" w:cs="Arial"/>
                <w:b/>
                <w:bCs/>
                <w:sz w:val="18"/>
                <w:szCs w:val="18"/>
              </w:rPr>
              <w:t>0</w:t>
            </w:r>
          </w:p>
        </w:tc>
        <w:tc>
          <w:tcPr>
            <w:tcW w:w="49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sz w:val="18"/>
                <w:szCs w:val="18"/>
              </w:rPr>
            </w:pPr>
            <w:r w:rsidRPr="008A4BDE">
              <w:rPr>
                <w:rFonts w:ascii="Arial" w:hAnsi="Arial" w:cs="Arial"/>
                <w:b/>
                <w:bCs/>
                <w:sz w:val="18"/>
                <w:szCs w:val="18"/>
              </w:rPr>
              <w:t>0</w:t>
            </w:r>
          </w:p>
        </w:tc>
        <w:tc>
          <w:tcPr>
            <w:tcW w:w="49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sz w:val="18"/>
                <w:szCs w:val="18"/>
              </w:rPr>
            </w:pPr>
            <w:r w:rsidRPr="008A4BDE">
              <w:rPr>
                <w:rFonts w:ascii="Arial" w:hAnsi="Arial" w:cs="Arial"/>
                <w:b/>
                <w:bCs/>
                <w:sz w:val="18"/>
                <w:szCs w:val="18"/>
              </w:rPr>
              <w:t>0</w:t>
            </w:r>
          </w:p>
        </w:tc>
      </w:tr>
      <w:tr>
        <w:tblPrEx>
          <w:tblW w:w="6025" w:type="pct"/>
          <w:jc w:val="center"/>
          <w:tblCellMar>
            <w:left w:w="70" w:type="dxa"/>
            <w:right w:w="70" w:type="dxa"/>
          </w:tblCellMar>
          <w:tblLook w:val="00A0"/>
        </w:tblPrEx>
        <w:trPr>
          <w:trHeight w:val="125"/>
          <w:jc w:val="center"/>
        </w:trPr>
        <w:tc>
          <w:tcPr>
            <w:tcW w:w="322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rPr>
                <w:rFonts w:ascii="Arial" w:hAnsi="Arial" w:cs="Arial"/>
                <w:b/>
                <w:bCs/>
              </w:rPr>
            </w:pPr>
            <w:r w:rsidRPr="008A4BDE">
              <w:rPr>
                <w:rFonts w:ascii="Arial" w:hAnsi="Arial" w:cs="Arial"/>
                <w:b/>
                <w:bCs/>
              </w:rPr>
              <w:t xml:space="preserve">Výdavky verejnej správy celkom </w:t>
            </w:r>
          </w:p>
        </w:tc>
        <w:tc>
          <w:tcPr>
            <w:tcW w:w="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rPr>
            </w:pPr>
          </w:p>
        </w:tc>
        <w:tc>
          <w:tcPr>
            <w:tcW w:w="49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jc w:val="center"/>
              <w:rPr>
                <w:rFonts w:ascii="Arial" w:hAnsi="Arial" w:cs="Arial"/>
                <w:b/>
                <w:bCs/>
                <w:sz w:val="20"/>
                <w:szCs w:val="20"/>
              </w:rPr>
            </w:pPr>
            <w:r w:rsidRPr="008A4BDE">
              <w:rPr>
                <w:rFonts w:ascii="Arial" w:hAnsi="Arial" w:cs="Arial"/>
                <w:b/>
                <w:bCs/>
                <w:sz w:val="20"/>
                <w:szCs w:val="20"/>
              </w:rPr>
              <w:t>2 215 364</w:t>
            </w:r>
          </w:p>
        </w:tc>
        <w:tc>
          <w:tcPr>
            <w:tcW w:w="49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jc w:val="center"/>
              <w:rPr>
                <w:rFonts w:ascii="Arial" w:hAnsi="Arial" w:cs="Arial"/>
                <w:b/>
                <w:bCs/>
                <w:sz w:val="20"/>
                <w:szCs w:val="20"/>
              </w:rPr>
            </w:pPr>
            <w:r w:rsidRPr="008A4BDE">
              <w:rPr>
                <w:rFonts w:ascii="Arial" w:hAnsi="Arial" w:cs="Arial"/>
                <w:b/>
                <w:bCs/>
                <w:sz w:val="20"/>
                <w:szCs w:val="20"/>
              </w:rPr>
              <w:t>6 701 856</w:t>
            </w:r>
          </w:p>
        </w:tc>
        <w:tc>
          <w:tcPr>
            <w:tcW w:w="49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jc w:val="center"/>
              <w:rPr>
                <w:rFonts w:ascii="Arial" w:hAnsi="Arial" w:cs="Arial"/>
                <w:b/>
                <w:bCs/>
                <w:sz w:val="20"/>
                <w:szCs w:val="20"/>
              </w:rPr>
            </w:pPr>
            <w:r w:rsidRPr="008A4BDE">
              <w:rPr>
                <w:rFonts w:ascii="Arial" w:hAnsi="Arial" w:cs="Arial"/>
                <w:b/>
                <w:bCs/>
                <w:sz w:val="20"/>
                <w:szCs w:val="20"/>
              </w:rPr>
              <w:t>7 540 896</w:t>
            </w:r>
          </w:p>
        </w:tc>
      </w:tr>
      <w:tr>
        <w:tblPrEx>
          <w:tblW w:w="6025" w:type="pct"/>
          <w:jc w:val="center"/>
          <w:tblCellMar>
            <w:left w:w="70" w:type="dxa"/>
            <w:right w:w="70" w:type="dxa"/>
          </w:tblCellMar>
          <w:tblLook w:val="00A0"/>
        </w:tblPrEx>
        <w:trPr>
          <w:trHeight w:val="70"/>
          <w:jc w:val="center"/>
        </w:trPr>
        <w:tc>
          <w:tcPr>
            <w:tcW w:w="322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rPr>
                <w:rFonts w:ascii="Arial" w:hAnsi="Arial" w:cs="Arial"/>
              </w:rPr>
            </w:pPr>
            <w:r w:rsidRPr="008A4BDE">
              <w:rPr>
                <w:rFonts w:ascii="Arial" w:hAnsi="Arial" w:cs="Arial"/>
              </w:rPr>
              <w:t>v tom: za každý subjekt verejnej správy / program zvlášť</w:t>
            </w:r>
          </w:p>
        </w:tc>
        <w:tc>
          <w:tcPr>
            <w:tcW w:w="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rPr>
            </w:pPr>
          </w:p>
        </w:tc>
        <w:tc>
          <w:tcPr>
            <w:tcW w:w="49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sz w:val="18"/>
                <w:szCs w:val="18"/>
              </w:rPr>
            </w:pPr>
            <w:r w:rsidRPr="008A4BDE">
              <w:rPr>
                <w:rFonts w:ascii="Arial" w:hAnsi="Arial" w:cs="Arial"/>
                <w:b/>
                <w:bCs/>
                <w:sz w:val="18"/>
                <w:szCs w:val="18"/>
              </w:rPr>
              <w:t>0</w:t>
            </w:r>
          </w:p>
        </w:tc>
        <w:tc>
          <w:tcPr>
            <w:tcW w:w="49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sz w:val="18"/>
                <w:szCs w:val="18"/>
              </w:rPr>
            </w:pPr>
            <w:r w:rsidRPr="008A4BDE">
              <w:rPr>
                <w:rFonts w:ascii="Arial" w:hAnsi="Arial" w:cs="Arial"/>
                <w:b/>
                <w:bCs/>
                <w:sz w:val="18"/>
                <w:szCs w:val="18"/>
              </w:rPr>
              <w:t>0</w:t>
            </w:r>
          </w:p>
        </w:tc>
        <w:tc>
          <w:tcPr>
            <w:tcW w:w="49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sz w:val="18"/>
                <w:szCs w:val="18"/>
              </w:rPr>
            </w:pPr>
            <w:r w:rsidRPr="008A4BDE">
              <w:rPr>
                <w:rFonts w:ascii="Arial" w:hAnsi="Arial" w:cs="Arial"/>
                <w:b/>
                <w:bCs/>
                <w:sz w:val="18"/>
                <w:szCs w:val="18"/>
              </w:rPr>
              <w:t>0</w:t>
            </w:r>
          </w:p>
        </w:tc>
      </w:tr>
      <w:tr>
        <w:tblPrEx>
          <w:tblW w:w="6025" w:type="pct"/>
          <w:jc w:val="center"/>
          <w:tblCellMar>
            <w:left w:w="70" w:type="dxa"/>
            <w:right w:w="70" w:type="dxa"/>
          </w:tblCellMar>
          <w:tblLook w:val="00A0"/>
        </w:tblPrEx>
        <w:trPr>
          <w:trHeight w:val="70"/>
          <w:jc w:val="center"/>
        </w:trPr>
        <w:tc>
          <w:tcPr>
            <w:tcW w:w="322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rPr>
                <w:rFonts w:ascii="Arial" w:hAnsi="Arial" w:cs="Arial"/>
                <w:b/>
                <w:bCs/>
                <w:i/>
                <w:iCs/>
              </w:rPr>
            </w:pPr>
            <w:r w:rsidRPr="008A4BDE">
              <w:rPr>
                <w:rFonts w:ascii="Arial" w:hAnsi="Arial" w:cs="Arial"/>
                <w:b/>
                <w:bCs/>
                <w:i/>
                <w:iCs/>
              </w:rPr>
              <w:t xml:space="preserve">z toho: </w:t>
            </w:r>
          </w:p>
        </w:tc>
        <w:tc>
          <w:tcPr>
            <w:tcW w:w="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rPr>
            </w:pPr>
          </w:p>
        </w:tc>
        <w:tc>
          <w:tcPr>
            <w:tcW w:w="49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sz w:val="18"/>
                <w:szCs w:val="18"/>
              </w:rPr>
            </w:pPr>
          </w:p>
        </w:tc>
        <w:tc>
          <w:tcPr>
            <w:tcW w:w="49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sz w:val="18"/>
                <w:szCs w:val="18"/>
              </w:rPr>
            </w:pPr>
          </w:p>
        </w:tc>
        <w:tc>
          <w:tcPr>
            <w:tcW w:w="49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sz w:val="18"/>
                <w:szCs w:val="18"/>
              </w:rPr>
            </w:pPr>
          </w:p>
        </w:tc>
      </w:tr>
      <w:tr>
        <w:tblPrEx>
          <w:tblW w:w="6025" w:type="pct"/>
          <w:jc w:val="center"/>
          <w:tblCellMar>
            <w:left w:w="70" w:type="dxa"/>
            <w:right w:w="70" w:type="dxa"/>
          </w:tblCellMar>
          <w:tblLook w:val="00A0"/>
        </w:tblPrEx>
        <w:trPr>
          <w:trHeight w:val="70"/>
          <w:jc w:val="center"/>
        </w:trPr>
        <w:tc>
          <w:tcPr>
            <w:tcW w:w="322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rPr>
                <w:rFonts w:ascii="Arial" w:hAnsi="Arial" w:cs="Arial"/>
                <w:b/>
                <w:bCs/>
                <w:i/>
                <w:iCs/>
              </w:rPr>
            </w:pPr>
            <w:r w:rsidRPr="008A4BDE">
              <w:rPr>
                <w:rFonts w:ascii="Arial" w:hAnsi="Arial" w:cs="Arial"/>
                <w:b/>
                <w:bCs/>
                <w:i/>
                <w:iCs/>
              </w:rPr>
              <w:t xml:space="preserve">- vplyv na ŠR program. č. 07E Tvorba a implementácia politík </w:t>
            </w:r>
          </w:p>
        </w:tc>
        <w:tc>
          <w:tcPr>
            <w:tcW w:w="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rPr>
            </w:pPr>
          </w:p>
        </w:tc>
        <w:tc>
          <w:tcPr>
            <w:tcW w:w="49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sz w:val="18"/>
                <w:szCs w:val="18"/>
              </w:rPr>
            </w:pPr>
            <w:r w:rsidRPr="008A4BDE">
              <w:rPr>
                <w:rFonts w:ascii="Arial" w:hAnsi="Arial" w:cs="Arial"/>
                <w:b/>
                <w:bCs/>
                <w:sz w:val="18"/>
                <w:szCs w:val="18"/>
              </w:rPr>
              <w:t>-361 526</w:t>
            </w:r>
          </w:p>
        </w:tc>
        <w:tc>
          <w:tcPr>
            <w:tcW w:w="49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sz w:val="18"/>
                <w:szCs w:val="18"/>
              </w:rPr>
            </w:pPr>
            <w:r w:rsidRPr="008A4BDE">
              <w:rPr>
                <w:rFonts w:ascii="Arial" w:hAnsi="Arial" w:cs="Arial"/>
                <w:b/>
                <w:bCs/>
                <w:sz w:val="18"/>
                <w:szCs w:val="18"/>
              </w:rPr>
              <w:t>-367 754</w:t>
            </w:r>
          </w:p>
        </w:tc>
        <w:tc>
          <w:tcPr>
            <w:tcW w:w="49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sz w:val="18"/>
                <w:szCs w:val="18"/>
              </w:rPr>
            </w:pPr>
            <w:r w:rsidRPr="008A4BDE">
              <w:rPr>
                <w:rFonts w:ascii="Arial" w:hAnsi="Arial" w:cs="Arial"/>
                <w:b/>
                <w:bCs/>
                <w:sz w:val="18"/>
                <w:szCs w:val="18"/>
              </w:rPr>
              <w:t> -373 998</w:t>
            </w:r>
          </w:p>
        </w:tc>
      </w:tr>
      <w:tr>
        <w:tblPrEx>
          <w:tblW w:w="6025" w:type="pct"/>
          <w:jc w:val="center"/>
          <w:tblCellMar>
            <w:left w:w="70" w:type="dxa"/>
            <w:right w:w="70" w:type="dxa"/>
          </w:tblCellMar>
          <w:tblLook w:val="00A0"/>
        </w:tblPrEx>
        <w:trPr>
          <w:trHeight w:val="70"/>
          <w:jc w:val="center"/>
        </w:trPr>
        <w:tc>
          <w:tcPr>
            <w:tcW w:w="322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rPr>
                <w:rFonts w:ascii="Arial" w:hAnsi="Arial" w:cs="Arial"/>
                <w:b/>
                <w:bCs/>
                <w:i/>
                <w:iCs/>
              </w:rPr>
            </w:pPr>
            <w:r w:rsidRPr="008A4BDE">
              <w:rPr>
                <w:rFonts w:ascii="Arial" w:hAnsi="Arial" w:cs="Arial"/>
                <w:b/>
                <w:bCs/>
                <w:i/>
                <w:iCs/>
              </w:rPr>
              <w:t xml:space="preserve">- vplyv na ŠR program. č. </w:t>
            </w:r>
            <w:smartTag w:uri="urn:schemas-microsoft-com:office:smarttags" w:element="metricconverter">
              <w:smartTagPr>
                <w:attr w:name="ProductID" w:val="07C"/>
              </w:smartTagPr>
              <w:r w:rsidRPr="008A4BDE">
                <w:rPr>
                  <w:rFonts w:ascii="Arial" w:hAnsi="Arial" w:cs="Arial"/>
                  <w:b/>
                  <w:bCs/>
                  <w:i/>
                  <w:iCs/>
                </w:rPr>
                <w:t>07C</w:t>
              </w:r>
            </w:smartTag>
            <w:r w:rsidRPr="008A4BDE">
              <w:rPr>
                <w:rFonts w:ascii="Arial" w:hAnsi="Arial" w:cs="Arial"/>
                <w:b/>
                <w:bCs/>
                <w:i/>
                <w:iCs/>
              </w:rPr>
              <w:t xml:space="preserve"> Sociálna inklúzia</w:t>
            </w:r>
          </w:p>
        </w:tc>
        <w:tc>
          <w:tcPr>
            <w:tcW w:w="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rPr>
            </w:pPr>
          </w:p>
        </w:tc>
        <w:tc>
          <w:tcPr>
            <w:tcW w:w="49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bottom"/>
          </w:tcPr>
          <w:p w:rsidR="00162451" w:rsidRPr="003419D3" w:rsidP="00EF1B68">
            <w:pPr>
              <w:bidi w:val="0"/>
              <w:spacing w:line="276" w:lineRule="auto"/>
              <w:jc w:val="center"/>
              <w:rPr>
                <w:rFonts w:ascii="Arial" w:hAnsi="Arial" w:cs="Arial"/>
                <w:b/>
                <w:sz w:val="18"/>
                <w:szCs w:val="18"/>
              </w:rPr>
            </w:pPr>
            <w:r w:rsidRPr="003419D3">
              <w:rPr>
                <w:rFonts w:ascii="Arial" w:hAnsi="Arial" w:cs="Arial"/>
                <w:b/>
                <w:sz w:val="18"/>
                <w:szCs w:val="18"/>
              </w:rPr>
              <w:t>2 576 890</w:t>
            </w:r>
          </w:p>
        </w:tc>
        <w:tc>
          <w:tcPr>
            <w:tcW w:w="49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bottom"/>
          </w:tcPr>
          <w:p w:rsidR="00162451" w:rsidRPr="003419D3" w:rsidP="00EF1B68">
            <w:pPr>
              <w:bidi w:val="0"/>
              <w:spacing w:line="276" w:lineRule="auto"/>
              <w:jc w:val="center"/>
              <w:rPr>
                <w:rFonts w:ascii="Arial" w:hAnsi="Arial" w:cs="Arial"/>
                <w:b/>
                <w:sz w:val="18"/>
                <w:szCs w:val="18"/>
              </w:rPr>
            </w:pPr>
            <w:r w:rsidRPr="003419D3">
              <w:rPr>
                <w:rFonts w:ascii="Arial" w:hAnsi="Arial" w:cs="Arial"/>
                <w:b/>
                <w:sz w:val="18"/>
                <w:szCs w:val="18"/>
              </w:rPr>
              <w:t>7 069 610</w:t>
            </w:r>
          </w:p>
        </w:tc>
        <w:tc>
          <w:tcPr>
            <w:tcW w:w="49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bottom"/>
          </w:tcPr>
          <w:p w:rsidR="00162451" w:rsidRPr="003419D3" w:rsidP="00EF1B68">
            <w:pPr>
              <w:bidi w:val="0"/>
              <w:spacing w:line="276" w:lineRule="auto"/>
              <w:jc w:val="center"/>
              <w:rPr>
                <w:rFonts w:ascii="Arial" w:hAnsi="Arial" w:cs="Arial"/>
                <w:b/>
                <w:sz w:val="18"/>
                <w:szCs w:val="18"/>
              </w:rPr>
            </w:pPr>
            <w:r w:rsidRPr="003419D3">
              <w:rPr>
                <w:rFonts w:ascii="Arial" w:hAnsi="Arial" w:cs="Arial"/>
                <w:b/>
                <w:sz w:val="18"/>
                <w:szCs w:val="18"/>
              </w:rPr>
              <w:t>7 914 894</w:t>
            </w:r>
          </w:p>
        </w:tc>
      </w:tr>
      <w:tr>
        <w:tblPrEx>
          <w:tblW w:w="6025" w:type="pct"/>
          <w:jc w:val="center"/>
          <w:tblCellMar>
            <w:left w:w="70" w:type="dxa"/>
            <w:right w:w="70" w:type="dxa"/>
          </w:tblCellMar>
          <w:tblLook w:val="00A0"/>
        </w:tblPrEx>
        <w:trPr>
          <w:trHeight w:val="125"/>
          <w:jc w:val="center"/>
        </w:trPr>
        <w:tc>
          <w:tcPr>
            <w:tcW w:w="322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rPr>
                <w:rFonts w:ascii="Arial" w:hAnsi="Arial" w:cs="Arial"/>
                <w:b/>
                <w:bCs/>
                <w:i/>
                <w:iCs/>
              </w:rPr>
            </w:pPr>
            <w:r w:rsidRPr="008A4BDE">
              <w:rPr>
                <w:rFonts w:ascii="Arial" w:hAnsi="Arial" w:cs="Arial"/>
                <w:b/>
                <w:bCs/>
                <w:i/>
                <w:iCs/>
              </w:rPr>
              <w:t>- vplyv na územnú samosprávu</w:t>
            </w:r>
          </w:p>
        </w:tc>
        <w:tc>
          <w:tcPr>
            <w:tcW w:w="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rPr>
            </w:pPr>
          </w:p>
        </w:tc>
        <w:tc>
          <w:tcPr>
            <w:tcW w:w="49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sz w:val="18"/>
                <w:szCs w:val="18"/>
              </w:rPr>
            </w:pPr>
            <w:r w:rsidRPr="008A4BDE">
              <w:rPr>
                <w:rFonts w:ascii="Arial" w:hAnsi="Arial" w:cs="Arial"/>
                <w:b/>
                <w:bCs/>
                <w:sz w:val="18"/>
                <w:szCs w:val="18"/>
              </w:rPr>
              <w:t>0</w:t>
            </w:r>
          </w:p>
        </w:tc>
        <w:tc>
          <w:tcPr>
            <w:tcW w:w="49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sz w:val="18"/>
                <w:szCs w:val="18"/>
              </w:rPr>
            </w:pPr>
            <w:r w:rsidRPr="008A4BDE">
              <w:rPr>
                <w:rFonts w:ascii="Arial" w:hAnsi="Arial" w:cs="Arial"/>
                <w:b/>
                <w:bCs/>
                <w:sz w:val="18"/>
                <w:szCs w:val="18"/>
              </w:rPr>
              <w:t>0</w:t>
            </w:r>
          </w:p>
        </w:tc>
        <w:tc>
          <w:tcPr>
            <w:tcW w:w="49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sz w:val="18"/>
                <w:szCs w:val="18"/>
              </w:rPr>
            </w:pPr>
            <w:r w:rsidRPr="008A4BDE">
              <w:rPr>
                <w:rFonts w:ascii="Arial" w:hAnsi="Arial" w:cs="Arial"/>
                <w:b/>
                <w:bCs/>
                <w:sz w:val="18"/>
                <w:szCs w:val="18"/>
              </w:rPr>
              <w:t>0</w:t>
            </w:r>
          </w:p>
        </w:tc>
      </w:tr>
      <w:tr>
        <w:tblPrEx>
          <w:tblW w:w="6025" w:type="pct"/>
          <w:jc w:val="center"/>
          <w:tblCellMar>
            <w:left w:w="70" w:type="dxa"/>
            <w:right w:w="70" w:type="dxa"/>
          </w:tblCellMar>
          <w:tblLook w:val="00A0"/>
        </w:tblPrEx>
        <w:trPr>
          <w:trHeight w:val="70"/>
          <w:jc w:val="center"/>
        </w:trPr>
        <w:tc>
          <w:tcPr>
            <w:tcW w:w="322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rPr>
                <w:rFonts w:ascii="Arial" w:hAnsi="Arial" w:cs="Arial"/>
                <w:b/>
                <w:bCs/>
              </w:rPr>
            </w:pPr>
            <w:r w:rsidRPr="008A4BDE">
              <w:rPr>
                <w:rFonts w:ascii="Arial" w:hAnsi="Arial" w:cs="Arial"/>
                <w:b/>
                <w:bCs/>
              </w:rPr>
              <w:t xml:space="preserve">Celková zamestnanosť </w:t>
            </w:r>
          </w:p>
        </w:tc>
        <w:tc>
          <w:tcPr>
            <w:tcW w:w="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rPr>
            </w:pPr>
          </w:p>
        </w:tc>
        <w:tc>
          <w:tcPr>
            <w:tcW w:w="49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sz w:val="18"/>
                <w:szCs w:val="18"/>
              </w:rPr>
            </w:pPr>
            <w:r w:rsidRPr="008A4BDE">
              <w:rPr>
                <w:rFonts w:ascii="Arial" w:hAnsi="Arial" w:cs="Arial"/>
                <w:b/>
                <w:bCs/>
                <w:sz w:val="18"/>
                <w:szCs w:val="18"/>
              </w:rPr>
              <w:t>0</w:t>
            </w:r>
          </w:p>
        </w:tc>
        <w:tc>
          <w:tcPr>
            <w:tcW w:w="49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sz w:val="18"/>
                <w:szCs w:val="18"/>
              </w:rPr>
            </w:pPr>
            <w:r w:rsidRPr="008A4BDE">
              <w:rPr>
                <w:rFonts w:ascii="Arial" w:hAnsi="Arial" w:cs="Arial"/>
                <w:b/>
                <w:bCs/>
                <w:sz w:val="18"/>
                <w:szCs w:val="18"/>
              </w:rPr>
              <w:t>0</w:t>
            </w:r>
          </w:p>
        </w:tc>
        <w:tc>
          <w:tcPr>
            <w:tcW w:w="49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sz w:val="18"/>
                <w:szCs w:val="18"/>
              </w:rPr>
            </w:pPr>
            <w:r w:rsidRPr="008A4BDE">
              <w:rPr>
                <w:rFonts w:ascii="Arial" w:hAnsi="Arial" w:cs="Arial"/>
                <w:b/>
                <w:bCs/>
                <w:sz w:val="18"/>
                <w:szCs w:val="18"/>
              </w:rPr>
              <w:t>0</w:t>
            </w:r>
          </w:p>
        </w:tc>
      </w:tr>
      <w:tr>
        <w:tblPrEx>
          <w:tblW w:w="6025" w:type="pct"/>
          <w:jc w:val="center"/>
          <w:tblCellMar>
            <w:left w:w="70" w:type="dxa"/>
            <w:right w:w="70" w:type="dxa"/>
          </w:tblCellMar>
          <w:tblLook w:val="00A0"/>
        </w:tblPrEx>
        <w:trPr>
          <w:trHeight w:val="70"/>
          <w:jc w:val="center"/>
        </w:trPr>
        <w:tc>
          <w:tcPr>
            <w:tcW w:w="322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rPr>
                <w:rFonts w:ascii="Arial" w:hAnsi="Arial" w:cs="Arial"/>
              </w:rPr>
            </w:pPr>
            <w:r w:rsidRPr="008A4BDE">
              <w:rPr>
                <w:rFonts w:ascii="Arial" w:hAnsi="Arial" w:cs="Arial"/>
                <w:b/>
                <w:i/>
              </w:rPr>
              <w:t>- z toho vplyv na ŠR</w:t>
            </w:r>
            <w:r w:rsidRPr="008A4BDE">
              <w:rPr>
                <w:rFonts w:ascii="Arial" w:hAnsi="Arial" w:cs="Arial"/>
              </w:rPr>
              <w:t xml:space="preserve"> </w:t>
            </w:r>
          </w:p>
        </w:tc>
        <w:tc>
          <w:tcPr>
            <w:tcW w:w="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rPr>
            </w:pPr>
          </w:p>
        </w:tc>
        <w:tc>
          <w:tcPr>
            <w:tcW w:w="49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sz w:val="18"/>
                <w:szCs w:val="18"/>
              </w:rPr>
            </w:pPr>
            <w:r w:rsidRPr="008A4BDE">
              <w:rPr>
                <w:rFonts w:ascii="Arial" w:hAnsi="Arial" w:cs="Arial"/>
                <w:b/>
                <w:bCs/>
                <w:sz w:val="18"/>
                <w:szCs w:val="18"/>
              </w:rPr>
              <w:t>0</w:t>
            </w:r>
          </w:p>
        </w:tc>
        <w:tc>
          <w:tcPr>
            <w:tcW w:w="49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sz w:val="18"/>
                <w:szCs w:val="18"/>
              </w:rPr>
            </w:pPr>
            <w:r w:rsidRPr="008A4BDE">
              <w:rPr>
                <w:rFonts w:ascii="Arial" w:hAnsi="Arial" w:cs="Arial"/>
                <w:b/>
                <w:bCs/>
                <w:sz w:val="18"/>
                <w:szCs w:val="18"/>
              </w:rPr>
              <w:t>0</w:t>
            </w:r>
          </w:p>
        </w:tc>
        <w:tc>
          <w:tcPr>
            <w:tcW w:w="49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sz w:val="18"/>
                <w:szCs w:val="18"/>
              </w:rPr>
            </w:pPr>
            <w:r w:rsidRPr="008A4BDE">
              <w:rPr>
                <w:rFonts w:ascii="Arial" w:hAnsi="Arial" w:cs="Arial"/>
                <w:b/>
                <w:bCs/>
                <w:sz w:val="18"/>
                <w:szCs w:val="18"/>
              </w:rPr>
              <w:t>0</w:t>
            </w:r>
          </w:p>
        </w:tc>
      </w:tr>
      <w:tr>
        <w:tblPrEx>
          <w:tblW w:w="6025" w:type="pct"/>
          <w:jc w:val="center"/>
          <w:tblCellMar>
            <w:left w:w="70" w:type="dxa"/>
            <w:right w:w="70" w:type="dxa"/>
          </w:tblCellMar>
          <w:tblLook w:val="00A0"/>
        </w:tblPrEx>
        <w:trPr>
          <w:trHeight w:val="70"/>
          <w:jc w:val="center"/>
        </w:trPr>
        <w:tc>
          <w:tcPr>
            <w:tcW w:w="322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rPr>
                <w:rFonts w:ascii="Arial" w:hAnsi="Arial" w:cs="Arial"/>
                <w:b/>
                <w:bCs/>
              </w:rPr>
            </w:pPr>
            <w:r w:rsidRPr="008A4BDE">
              <w:rPr>
                <w:rFonts w:ascii="Arial" w:hAnsi="Arial" w:cs="Arial"/>
                <w:b/>
                <w:bCs/>
              </w:rPr>
              <w:t>Financovanie zabezpečené v rozpočte</w:t>
            </w:r>
          </w:p>
        </w:tc>
        <w:tc>
          <w:tcPr>
            <w:tcW w:w="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rPr>
            </w:pPr>
          </w:p>
        </w:tc>
        <w:tc>
          <w:tcPr>
            <w:tcW w:w="49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0B7F5C" w:rsidP="00EF1B68">
            <w:pPr>
              <w:bidi w:val="0"/>
              <w:spacing w:line="276" w:lineRule="auto"/>
              <w:jc w:val="right"/>
              <w:rPr>
                <w:rFonts w:ascii="Arial" w:hAnsi="Arial" w:cs="Arial"/>
                <w:b/>
                <w:bCs/>
                <w:sz w:val="20"/>
                <w:szCs w:val="20"/>
              </w:rPr>
            </w:pPr>
            <w:r w:rsidRPr="000B7F5C">
              <w:rPr>
                <w:rFonts w:ascii="Arial" w:hAnsi="Arial" w:cs="Arial"/>
                <w:b/>
                <w:bCs/>
                <w:sz w:val="20"/>
                <w:szCs w:val="20"/>
              </w:rPr>
              <w:t>2 224 823</w:t>
            </w:r>
          </w:p>
        </w:tc>
        <w:tc>
          <w:tcPr>
            <w:tcW w:w="49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0B7F5C" w:rsidP="00EF1B68">
            <w:pPr>
              <w:bidi w:val="0"/>
              <w:spacing w:line="276" w:lineRule="auto"/>
              <w:jc w:val="right"/>
              <w:rPr>
                <w:rFonts w:ascii="Arial" w:hAnsi="Arial" w:cs="Arial"/>
                <w:b/>
                <w:bCs/>
                <w:sz w:val="20"/>
                <w:szCs w:val="20"/>
              </w:rPr>
            </w:pPr>
            <w:r w:rsidRPr="000B7F5C">
              <w:rPr>
                <w:rFonts w:ascii="Arial" w:hAnsi="Arial" w:cs="Arial"/>
                <w:b/>
                <w:bCs/>
                <w:sz w:val="20"/>
                <w:szCs w:val="20"/>
              </w:rPr>
              <w:t xml:space="preserve">  19 211</w:t>
            </w:r>
          </w:p>
        </w:tc>
        <w:tc>
          <w:tcPr>
            <w:tcW w:w="49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0B7F5C" w:rsidP="00EF1B68">
            <w:pPr>
              <w:bidi w:val="0"/>
              <w:spacing w:line="276" w:lineRule="auto"/>
              <w:jc w:val="right"/>
              <w:rPr>
                <w:rFonts w:ascii="Arial" w:hAnsi="Arial" w:cs="Arial"/>
                <w:b/>
                <w:bCs/>
                <w:sz w:val="20"/>
                <w:szCs w:val="20"/>
              </w:rPr>
            </w:pPr>
            <w:r w:rsidRPr="000B7F5C">
              <w:rPr>
                <w:rFonts w:ascii="Arial" w:hAnsi="Arial" w:cs="Arial"/>
                <w:b/>
                <w:bCs/>
                <w:sz w:val="20"/>
                <w:szCs w:val="20"/>
              </w:rPr>
              <w:t xml:space="preserve"> 19 886</w:t>
            </w:r>
          </w:p>
        </w:tc>
      </w:tr>
      <w:tr>
        <w:tblPrEx>
          <w:tblW w:w="6025" w:type="pct"/>
          <w:jc w:val="center"/>
          <w:tblCellMar>
            <w:left w:w="70" w:type="dxa"/>
            <w:right w:w="70" w:type="dxa"/>
          </w:tblCellMar>
          <w:tblLook w:val="00A0"/>
        </w:tblPrEx>
        <w:trPr>
          <w:trHeight w:val="70"/>
          <w:jc w:val="center"/>
        </w:trPr>
        <w:tc>
          <w:tcPr>
            <w:tcW w:w="322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rPr>
                <w:rFonts w:ascii="Arial" w:hAnsi="Arial" w:cs="Arial"/>
              </w:rPr>
            </w:pPr>
            <w:r w:rsidRPr="008A4BDE">
              <w:rPr>
                <w:rFonts w:ascii="Arial" w:hAnsi="Arial" w:cs="Arial"/>
              </w:rPr>
              <w:t>v tom: za každý subjekt verejnej správy / program zvlášť</w:t>
            </w:r>
          </w:p>
        </w:tc>
        <w:tc>
          <w:tcPr>
            <w:tcW w:w="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rPr>
            </w:pPr>
          </w:p>
        </w:tc>
        <w:tc>
          <w:tcPr>
            <w:tcW w:w="49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sz w:val="18"/>
                <w:szCs w:val="18"/>
              </w:rPr>
            </w:pPr>
            <w:r w:rsidRPr="008A4BDE">
              <w:rPr>
                <w:rFonts w:ascii="Arial" w:hAnsi="Arial" w:cs="Arial"/>
                <w:b/>
                <w:bCs/>
                <w:sz w:val="18"/>
                <w:szCs w:val="18"/>
              </w:rPr>
              <w:t>0</w:t>
            </w:r>
          </w:p>
        </w:tc>
        <w:tc>
          <w:tcPr>
            <w:tcW w:w="49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sz w:val="18"/>
                <w:szCs w:val="18"/>
              </w:rPr>
            </w:pPr>
            <w:r w:rsidRPr="008A4BDE">
              <w:rPr>
                <w:rFonts w:ascii="Arial" w:hAnsi="Arial" w:cs="Arial"/>
                <w:b/>
                <w:bCs/>
                <w:sz w:val="18"/>
                <w:szCs w:val="18"/>
              </w:rPr>
              <w:t>0</w:t>
            </w:r>
          </w:p>
        </w:tc>
        <w:tc>
          <w:tcPr>
            <w:tcW w:w="49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top"/>
          </w:tcPr>
          <w:p w:rsidR="00162451" w:rsidRPr="008A4BDE" w:rsidP="00EF1B68">
            <w:pPr>
              <w:bidi w:val="0"/>
              <w:spacing w:line="276" w:lineRule="auto"/>
              <w:jc w:val="right"/>
              <w:rPr>
                <w:rFonts w:ascii="Arial" w:hAnsi="Arial" w:cs="Arial"/>
                <w:b/>
                <w:bCs/>
                <w:sz w:val="18"/>
                <w:szCs w:val="18"/>
              </w:rPr>
            </w:pPr>
            <w:r w:rsidRPr="008A4BDE">
              <w:rPr>
                <w:rFonts w:ascii="Arial" w:hAnsi="Arial" w:cs="Arial"/>
                <w:b/>
                <w:bCs/>
                <w:sz w:val="18"/>
                <w:szCs w:val="18"/>
              </w:rPr>
              <w:t>0</w:t>
            </w:r>
          </w:p>
        </w:tc>
      </w:tr>
    </w:tbl>
    <w:p w:rsidR="00162451" w:rsidRPr="008A4BDE" w:rsidP="00162451">
      <w:pPr>
        <w:bidi w:val="0"/>
        <w:rPr>
          <w:rFonts w:ascii="Arial" w:hAnsi="Arial" w:cs="Arial"/>
        </w:rPr>
      </w:pPr>
      <w:bookmarkEnd w:id="1"/>
    </w:p>
    <w:p w:rsidR="00162451" w:rsidRPr="008A4BDE" w:rsidP="00162451">
      <w:pPr>
        <w:bidi w:val="0"/>
        <w:rPr>
          <w:rFonts w:ascii="Arial" w:hAnsi="Arial" w:cs="Arial"/>
          <w:b/>
          <w:bCs/>
        </w:rPr>
      </w:pPr>
      <w:r w:rsidRPr="008A4BDE">
        <w:rPr>
          <w:rFonts w:ascii="Arial" w:hAnsi="Arial" w:cs="Arial"/>
          <w:b/>
          <w:bCs/>
        </w:rPr>
        <w:t>2.2. Financovanie návrhu</w:t>
      </w:r>
    </w:p>
    <w:p w:rsidR="00162451" w:rsidRPr="008A4BDE" w:rsidP="00162451">
      <w:pPr>
        <w:bidi w:val="0"/>
        <w:jc w:val="right"/>
        <w:rPr>
          <w:rFonts w:ascii="Arial" w:hAnsi="Arial" w:cs="Arial"/>
          <w:sz w:val="20"/>
          <w:szCs w:val="20"/>
        </w:rPr>
      </w:pPr>
      <w:r w:rsidRPr="008A4BDE">
        <w:rPr>
          <w:rFonts w:ascii="Arial" w:hAnsi="Arial" w:cs="Arial"/>
          <w:sz w:val="20"/>
          <w:szCs w:val="20"/>
        </w:rPr>
        <w:t>Tabuľka č. 2</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3629"/>
        <w:gridCol w:w="1394"/>
        <w:gridCol w:w="1397"/>
        <w:gridCol w:w="1395"/>
        <w:gridCol w:w="139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Ex>
        <w:trPr>
          <w:cantSplit/>
          <w:trHeight w:val="70"/>
        </w:trPr>
        <w:tc>
          <w:tcPr>
            <w:tcW w:w="1970" w:type="pct"/>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162451" w:rsidRPr="008A4BDE" w:rsidP="00EF1B68">
            <w:pPr>
              <w:bidi w:val="0"/>
              <w:spacing w:line="276" w:lineRule="auto"/>
              <w:jc w:val="center"/>
              <w:rPr>
                <w:rFonts w:ascii="Arial" w:hAnsi="Arial" w:cs="Arial"/>
                <w:b/>
                <w:bCs/>
              </w:rPr>
            </w:pPr>
            <w:r w:rsidRPr="008A4BDE">
              <w:rPr>
                <w:rFonts w:ascii="Arial" w:hAnsi="Arial" w:cs="Arial"/>
                <w:b/>
                <w:bCs/>
              </w:rPr>
              <w:t>Financovanie</w:t>
            </w:r>
          </w:p>
        </w:tc>
        <w:tc>
          <w:tcPr>
            <w:tcW w:w="3030" w:type="pct"/>
            <w:gridSpan w:val="4"/>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162451" w:rsidRPr="008A4BDE" w:rsidP="00EF1B68">
            <w:pPr>
              <w:bidi w:val="0"/>
              <w:spacing w:line="276" w:lineRule="auto"/>
              <w:jc w:val="center"/>
              <w:rPr>
                <w:rFonts w:ascii="Arial" w:hAnsi="Arial" w:cs="Arial"/>
                <w:b/>
                <w:bCs/>
              </w:rPr>
            </w:pPr>
            <w:r w:rsidRPr="008A4BDE">
              <w:rPr>
                <w:rFonts w:ascii="Arial" w:hAnsi="Arial" w:cs="Arial"/>
                <w:b/>
                <w:bCs/>
              </w:rPr>
              <w:t>Vplyv na rozpočet verejnej správy (v eurách)</w:t>
            </w:r>
          </w:p>
        </w:tc>
      </w:tr>
      <w:tr>
        <w:tblPrEx>
          <w:tblW w:w="5000" w:type="pct"/>
          <w:tblCellMar>
            <w:left w:w="70" w:type="dxa"/>
            <w:right w:w="70" w:type="dxa"/>
          </w:tblCellMar>
          <w:tblLook w:val="00A0"/>
        </w:tblPrEx>
        <w:trPr>
          <w:cantSplit/>
          <w:trHeight w:val="70"/>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162451" w:rsidRPr="008A4BDE" w:rsidP="00EF1B68">
            <w:pPr>
              <w:bidi w:val="0"/>
              <w:rPr>
                <w:rFonts w:ascii="Arial" w:hAnsi="Arial" w:cs="Arial"/>
                <w:b/>
                <w:bCs/>
              </w:rPr>
            </w:pPr>
          </w:p>
        </w:tc>
        <w:tc>
          <w:tcPr>
            <w:tcW w:w="757" w:type="pct"/>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162451" w:rsidRPr="008A4BDE" w:rsidP="00EF1B68">
            <w:pPr>
              <w:bidi w:val="0"/>
              <w:spacing w:line="276" w:lineRule="auto"/>
              <w:jc w:val="center"/>
              <w:rPr>
                <w:rFonts w:ascii="Arial" w:hAnsi="Arial" w:cs="Arial"/>
                <w:b/>
                <w:bCs/>
              </w:rPr>
            </w:pPr>
            <w:r w:rsidRPr="008A4BDE">
              <w:rPr>
                <w:rFonts w:ascii="Arial" w:hAnsi="Arial" w:cs="Arial"/>
                <w:b/>
                <w:bCs/>
              </w:rPr>
              <w:t>2010</w:t>
            </w:r>
          </w:p>
        </w:tc>
        <w:tc>
          <w:tcPr>
            <w:tcW w:w="758" w:type="pc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162451" w:rsidRPr="008A4BDE" w:rsidP="00EF1B68">
            <w:pPr>
              <w:bidi w:val="0"/>
              <w:spacing w:line="276" w:lineRule="auto"/>
              <w:jc w:val="center"/>
              <w:rPr>
                <w:rFonts w:ascii="Arial" w:hAnsi="Arial" w:cs="Arial"/>
                <w:b/>
                <w:bCs/>
              </w:rPr>
            </w:pPr>
            <w:r w:rsidRPr="008A4BDE">
              <w:rPr>
                <w:rFonts w:ascii="Arial" w:hAnsi="Arial" w:cs="Arial"/>
                <w:b/>
                <w:bCs/>
              </w:rPr>
              <w:t>2011</w:t>
            </w:r>
          </w:p>
        </w:tc>
        <w:tc>
          <w:tcPr>
            <w:tcW w:w="757" w:type="pc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162451" w:rsidRPr="008A4BDE" w:rsidP="00EF1B68">
            <w:pPr>
              <w:bidi w:val="0"/>
              <w:spacing w:line="276" w:lineRule="auto"/>
              <w:jc w:val="center"/>
              <w:rPr>
                <w:rFonts w:ascii="Arial" w:hAnsi="Arial" w:cs="Arial"/>
                <w:b/>
                <w:bCs/>
              </w:rPr>
            </w:pPr>
            <w:r w:rsidRPr="008A4BDE">
              <w:rPr>
                <w:rFonts w:ascii="Arial" w:hAnsi="Arial" w:cs="Arial"/>
                <w:b/>
                <w:bCs/>
              </w:rPr>
              <w:t>2012</w:t>
            </w:r>
          </w:p>
        </w:tc>
        <w:tc>
          <w:tcPr>
            <w:tcW w:w="758" w:type="pc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162451" w:rsidRPr="008A4BDE" w:rsidP="00EF1B68">
            <w:pPr>
              <w:bidi w:val="0"/>
              <w:spacing w:line="276" w:lineRule="auto"/>
              <w:jc w:val="center"/>
              <w:rPr>
                <w:rFonts w:ascii="Arial" w:hAnsi="Arial" w:cs="Arial"/>
                <w:b/>
                <w:bCs/>
              </w:rPr>
            </w:pPr>
            <w:r w:rsidRPr="008A4BDE">
              <w:rPr>
                <w:rFonts w:ascii="Arial" w:hAnsi="Arial" w:cs="Arial"/>
                <w:b/>
                <w:bCs/>
              </w:rPr>
              <w:t>2013</w:t>
            </w:r>
          </w:p>
        </w:tc>
      </w:tr>
      <w:tr>
        <w:tblPrEx>
          <w:tblW w:w="5000" w:type="pct"/>
          <w:tblCellMar>
            <w:left w:w="70" w:type="dxa"/>
            <w:right w:w="70" w:type="dxa"/>
          </w:tblCellMar>
          <w:tblLook w:val="00A0"/>
        </w:tblPrEx>
        <w:trPr>
          <w:trHeight w:val="70"/>
        </w:trPr>
        <w:tc>
          <w:tcPr>
            <w:tcW w:w="1970" w:type="pct"/>
            <w:tcBorders>
              <w:top w:val="single" w:sz="4" w:space="0" w:color="auto"/>
              <w:left w:val="single" w:sz="4" w:space="0" w:color="auto"/>
              <w:bottom w:val="single" w:sz="4" w:space="0" w:color="auto"/>
              <w:right w:val="single" w:sz="4" w:space="0" w:color="auto"/>
            </w:tcBorders>
            <w:textDirection w:val="lrTb"/>
            <w:vAlign w:val="center"/>
          </w:tcPr>
          <w:p w:rsidR="00162451" w:rsidRPr="008A4BDE" w:rsidP="00EF1B68">
            <w:pPr>
              <w:bidi w:val="0"/>
              <w:spacing w:line="276" w:lineRule="auto"/>
              <w:rPr>
                <w:rFonts w:ascii="Arial" w:hAnsi="Arial" w:cs="Arial"/>
                <w:b/>
                <w:bCs/>
              </w:rPr>
            </w:pPr>
            <w:r w:rsidRPr="008A4BDE">
              <w:rPr>
                <w:rFonts w:ascii="Arial" w:hAnsi="Arial" w:cs="Arial"/>
                <w:b/>
                <w:bCs/>
              </w:rPr>
              <w:t>Celkový vplyv na rozpočet verejnej správy ( - príjmy, + výdavky)</w:t>
            </w:r>
          </w:p>
        </w:tc>
        <w:tc>
          <w:tcPr>
            <w:tcW w:w="757" w:type="pct"/>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sz w:val="20"/>
                <w:szCs w:val="20"/>
              </w:rPr>
            </w:pPr>
          </w:p>
        </w:tc>
        <w:tc>
          <w:tcPr>
            <w:tcW w:w="758" w:type="pct"/>
            <w:tcBorders>
              <w:top w:val="single" w:sz="4" w:space="0" w:color="auto"/>
              <w:left w:val="single" w:sz="4" w:space="0" w:color="auto"/>
              <w:bottom w:val="single" w:sz="4" w:space="0" w:color="auto"/>
              <w:right w:val="single" w:sz="4" w:space="0" w:color="auto"/>
            </w:tcBorders>
            <w:noWrap/>
            <w:textDirection w:val="lrTb"/>
            <w:vAlign w:val="top"/>
          </w:tcPr>
          <w:p w:rsidR="00162451" w:rsidRPr="00FF1523" w:rsidP="00EF1B68">
            <w:pPr>
              <w:bidi w:val="0"/>
              <w:spacing w:line="276" w:lineRule="auto"/>
              <w:jc w:val="right"/>
              <w:rPr>
                <w:rFonts w:ascii="Arial" w:hAnsi="Arial" w:cs="Arial"/>
                <w:b/>
                <w:bCs/>
                <w:sz w:val="20"/>
                <w:szCs w:val="20"/>
              </w:rPr>
            </w:pPr>
            <w:r w:rsidRPr="00FF1523">
              <w:rPr>
                <w:rFonts w:ascii="Arial" w:hAnsi="Arial" w:cs="Arial"/>
                <w:b/>
                <w:bCs/>
                <w:sz w:val="20"/>
                <w:szCs w:val="20"/>
              </w:rPr>
              <w:t>2 224 823</w:t>
            </w:r>
          </w:p>
        </w:tc>
        <w:tc>
          <w:tcPr>
            <w:tcW w:w="757" w:type="pct"/>
            <w:tcBorders>
              <w:top w:val="single" w:sz="4" w:space="0" w:color="auto"/>
              <w:left w:val="single" w:sz="4" w:space="0" w:color="auto"/>
              <w:bottom w:val="single" w:sz="4" w:space="0" w:color="auto"/>
              <w:right w:val="single" w:sz="4" w:space="0" w:color="auto"/>
            </w:tcBorders>
            <w:noWrap/>
            <w:textDirection w:val="lrTb"/>
            <w:vAlign w:val="top"/>
          </w:tcPr>
          <w:p w:rsidR="00162451" w:rsidRPr="00FF1523" w:rsidP="00EF1B68">
            <w:pPr>
              <w:bidi w:val="0"/>
              <w:spacing w:line="276" w:lineRule="auto"/>
              <w:jc w:val="right"/>
              <w:rPr>
                <w:rFonts w:ascii="Arial" w:hAnsi="Arial" w:cs="Arial"/>
                <w:b/>
                <w:bCs/>
                <w:sz w:val="20"/>
                <w:szCs w:val="20"/>
              </w:rPr>
            </w:pPr>
            <w:r w:rsidRPr="00FF1523">
              <w:rPr>
                <w:rFonts w:ascii="Arial" w:hAnsi="Arial" w:cs="Arial"/>
                <w:b/>
                <w:bCs/>
                <w:sz w:val="20"/>
                <w:szCs w:val="20"/>
              </w:rPr>
              <w:t>6 721 067</w:t>
            </w:r>
          </w:p>
        </w:tc>
        <w:tc>
          <w:tcPr>
            <w:tcW w:w="758" w:type="pct"/>
            <w:tcBorders>
              <w:top w:val="single" w:sz="4" w:space="0" w:color="auto"/>
              <w:left w:val="single" w:sz="4" w:space="0" w:color="auto"/>
              <w:bottom w:val="single" w:sz="4" w:space="0" w:color="auto"/>
              <w:right w:val="single" w:sz="4" w:space="0" w:color="auto"/>
            </w:tcBorders>
            <w:noWrap/>
            <w:textDirection w:val="lrTb"/>
            <w:vAlign w:val="top"/>
          </w:tcPr>
          <w:p w:rsidR="00162451" w:rsidRPr="00FF1523" w:rsidP="00EF1B68">
            <w:pPr>
              <w:bidi w:val="0"/>
              <w:spacing w:line="276" w:lineRule="auto"/>
              <w:jc w:val="right"/>
              <w:rPr>
                <w:rFonts w:ascii="Arial" w:hAnsi="Arial" w:cs="Arial"/>
                <w:b/>
                <w:bCs/>
                <w:sz w:val="20"/>
                <w:szCs w:val="20"/>
              </w:rPr>
            </w:pPr>
            <w:r w:rsidRPr="00FF1523">
              <w:rPr>
                <w:rFonts w:ascii="Arial" w:hAnsi="Arial" w:cs="Arial"/>
                <w:b/>
                <w:bCs/>
                <w:sz w:val="20"/>
                <w:szCs w:val="20"/>
              </w:rPr>
              <w:t>7 560 782</w:t>
            </w:r>
          </w:p>
        </w:tc>
      </w:tr>
      <w:tr>
        <w:tblPrEx>
          <w:tblW w:w="5000" w:type="pct"/>
          <w:tblCellMar>
            <w:left w:w="70" w:type="dxa"/>
            <w:right w:w="70" w:type="dxa"/>
          </w:tblCellMar>
          <w:tblLook w:val="00A0"/>
        </w:tblPrEx>
        <w:trPr>
          <w:trHeight w:val="70"/>
        </w:trPr>
        <w:tc>
          <w:tcPr>
            <w:tcW w:w="1970" w:type="pct"/>
            <w:tcBorders>
              <w:top w:val="single" w:sz="4" w:space="0" w:color="auto"/>
              <w:left w:val="single" w:sz="4" w:space="0" w:color="auto"/>
              <w:bottom w:val="single" w:sz="4" w:space="0" w:color="auto"/>
              <w:right w:val="single" w:sz="4" w:space="0" w:color="auto"/>
            </w:tcBorders>
            <w:textDirection w:val="lrTb"/>
            <w:vAlign w:val="center"/>
          </w:tcPr>
          <w:p w:rsidR="00162451" w:rsidRPr="008A4BDE" w:rsidP="00EF1B68">
            <w:pPr>
              <w:bidi w:val="0"/>
              <w:spacing w:line="276" w:lineRule="auto"/>
              <w:rPr>
                <w:rFonts w:ascii="Arial" w:hAnsi="Arial" w:cs="Arial"/>
              </w:rPr>
            </w:pPr>
            <w:r w:rsidRPr="008A4BDE">
              <w:rPr>
                <w:rFonts w:ascii="Arial" w:hAnsi="Arial" w:cs="Arial"/>
              </w:rPr>
              <w:t xml:space="preserve">  z toho vplyv na ŠR</w:t>
            </w:r>
          </w:p>
        </w:tc>
        <w:tc>
          <w:tcPr>
            <w:tcW w:w="757" w:type="pct"/>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sz w:val="20"/>
                <w:szCs w:val="20"/>
              </w:rPr>
            </w:pPr>
          </w:p>
        </w:tc>
        <w:tc>
          <w:tcPr>
            <w:tcW w:w="758" w:type="pct"/>
            <w:tcBorders>
              <w:top w:val="single" w:sz="4" w:space="0" w:color="auto"/>
              <w:left w:val="single" w:sz="4" w:space="0" w:color="auto"/>
              <w:bottom w:val="single" w:sz="4" w:space="0" w:color="auto"/>
              <w:right w:val="single" w:sz="4" w:space="0" w:color="auto"/>
            </w:tcBorders>
            <w:noWrap/>
            <w:textDirection w:val="lrTb"/>
            <w:vAlign w:val="top"/>
          </w:tcPr>
          <w:p w:rsidR="00162451" w:rsidRPr="008A4BDE" w:rsidP="00EF1B68">
            <w:pPr>
              <w:bidi w:val="0"/>
              <w:spacing w:line="276" w:lineRule="auto"/>
              <w:jc w:val="right"/>
              <w:rPr>
                <w:rFonts w:ascii="Arial" w:hAnsi="Arial" w:cs="Arial"/>
                <w:b/>
                <w:bCs/>
                <w:sz w:val="18"/>
                <w:szCs w:val="18"/>
              </w:rPr>
            </w:pPr>
            <w:r w:rsidRPr="008A4BDE">
              <w:rPr>
                <w:rFonts w:ascii="Arial" w:hAnsi="Arial" w:cs="Arial"/>
                <w:b/>
                <w:bCs/>
                <w:sz w:val="18"/>
                <w:szCs w:val="18"/>
              </w:rPr>
              <w:t>2 224 823</w:t>
            </w:r>
          </w:p>
        </w:tc>
        <w:tc>
          <w:tcPr>
            <w:tcW w:w="757" w:type="pct"/>
            <w:tcBorders>
              <w:top w:val="single" w:sz="4" w:space="0" w:color="auto"/>
              <w:left w:val="single" w:sz="4" w:space="0" w:color="auto"/>
              <w:bottom w:val="single" w:sz="4" w:space="0" w:color="auto"/>
              <w:right w:val="single" w:sz="4" w:space="0" w:color="auto"/>
            </w:tcBorders>
            <w:noWrap/>
            <w:textDirection w:val="lrTb"/>
            <w:vAlign w:val="top"/>
          </w:tcPr>
          <w:p w:rsidR="00162451" w:rsidRPr="008A4BDE" w:rsidP="00EF1B68">
            <w:pPr>
              <w:bidi w:val="0"/>
              <w:spacing w:line="276" w:lineRule="auto"/>
              <w:jc w:val="right"/>
              <w:rPr>
                <w:rFonts w:ascii="Arial" w:hAnsi="Arial" w:cs="Arial"/>
                <w:b/>
                <w:bCs/>
                <w:sz w:val="18"/>
                <w:szCs w:val="18"/>
              </w:rPr>
            </w:pPr>
            <w:r w:rsidRPr="008A4BDE">
              <w:rPr>
                <w:rFonts w:ascii="Arial" w:hAnsi="Arial" w:cs="Arial"/>
                <w:b/>
                <w:bCs/>
                <w:sz w:val="18"/>
                <w:szCs w:val="18"/>
              </w:rPr>
              <w:t>6 721 067</w:t>
            </w:r>
          </w:p>
        </w:tc>
        <w:tc>
          <w:tcPr>
            <w:tcW w:w="758" w:type="pct"/>
            <w:tcBorders>
              <w:top w:val="single" w:sz="4" w:space="0" w:color="auto"/>
              <w:left w:val="single" w:sz="4" w:space="0" w:color="auto"/>
              <w:bottom w:val="single" w:sz="4" w:space="0" w:color="auto"/>
              <w:right w:val="single" w:sz="4" w:space="0" w:color="auto"/>
            </w:tcBorders>
            <w:noWrap/>
            <w:textDirection w:val="lrTb"/>
            <w:vAlign w:val="top"/>
          </w:tcPr>
          <w:p w:rsidR="00162451" w:rsidRPr="008A4BDE" w:rsidP="00EF1B68">
            <w:pPr>
              <w:bidi w:val="0"/>
              <w:spacing w:line="276" w:lineRule="auto"/>
              <w:jc w:val="right"/>
              <w:rPr>
                <w:rFonts w:ascii="Arial" w:hAnsi="Arial" w:cs="Arial"/>
                <w:b/>
                <w:bCs/>
                <w:sz w:val="18"/>
                <w:szCs w:val="18"/>
              </w:rPr>
            </w:pPr>
            <w:r w:rsidRPr="008A4BDE">
              <w:rPr>
                <w:rFonts w:ascii="Arial" w:hAnsi="Arial" w:cs="Arial"/>
                <w:b/>
                <w:bCs/>
                <w:sz w:val="18"/>
                <w:szCs w:val="18"/>
              </w:rPr>
              <w:t>7 560 782</w:t>
            </w:r>
          </w:p>
        </w:tc>
      </w:tr>
      <w:tr>
        <w:tblPrEx>
          <w:tblW w:w="5000" w:type="pct"/>
          <w:tblCellMar>
            <w:left w:w="70" w:type="dxa"/>
            <w:right w:w="70" w:type="dxa"/>
          </w:tblCellMar>
          <w:tblLook w:val="00A0"/>
        </w:tblPrEx>
        <w:trPr>
          <w:trHeight w:val="151"/>
        </w:trPr>
        <w:tc>
          <w:tcPr>
            <w:tcW w:w="1970" w:type="pct"/>
            <w:tcBorders>
              <w:top w:val="single" w:sz="4" w:space="0" w:color="auto"/>
              <w:left w:val="single" w:sz="4" w:space="0" w:color="auto"/>
              <w:bottom w:val="single" w:sz="4" w:space="0" w:color="auto"/>
              <w:right w:val="single" w:sz="4" w:space="0" w:color="auto"/>
            </w:tcBorders>
            <w:textDirection w:val="lrTb"/>
            <w:vAlign w:val="center"/>
          </w:tcPr>
          <w:p w:rsidR="00162451" w:rsidRPr="008A4BDE" w:rsidP="00EF1B68">
            <w:pPr>
              <w:bidi w:val="0"/>
              <w:spacing w:line="276" w:lineRule="auto"/>
              <w:rPr>
                <w:rFonts w:ascii="Arial" w:hAnsi="Arial" w:cs="Arial"/>
              </w:rPr>
            </w:pPr>
            <w:r w:rsidRPr="008A4BDE">
              <w:rPr>
                <w:rFonts w:ascii="Arial" w:hAnsi="Arial" w:cs="Arial"/>
              </w:rPr>
              <w:t xml:space="preserve">  financovanie zabezpečené v rozpočte</w:t>
            </w:r>
          </w:p>
        </w:tc>
        <w:tc>
          <w:tcPr>
            <w:tcW w:w="757" w:type="pct"/>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sz w:val="20"/>
                <w:szCs w:val="20"/>
              </w:rPr>
            </w:pPr>
          </w:p>
        </w:tc>
        <w:tc>
          <w:tcPr>
            <w:tcW w:w="758" w:type="pct"/>
            <w:tcBorders>
              <w:top w:val="single" w:sz="4" w:space="0" w:color="auto"/>
              <w:left w:val="single" w:sz="4" w:space="0" w:color="auto"/>
              <w:bottom w:val="single" w:sz="4" w:space="0" w:color="auto"/>
              <w:right w:val="single" w:sz="4" w:space="0" w:color="auto"/>
            </w:tcBorders>
            <w:noWrap/>
            <w:textDirection w:val="lrTb"/>
            <w:vAlign w:val="top"/>
          </w:tcPr>
          <w:p w:rsidR="00162451" w:rsidRPr="00CF7CBD" w:rsidP="00EF1B68">
            <w:pPr>
              <w:bidi w:val="0"/>
              <w:spacing w:line="276" w:lineRule="auto"/>
              <w:jc w:val="right"/>
              <w:rPr>
                <w:rFonts w:ascii="Arial" w:hAnsi="Arial" w:cs="Arial"/>
                <w:b/>
                <w:bCs/>
                <w:sz w:val="20"/>
                <w:szCs w:val="20"/>
              </w:rPr>
            </w:pPr>
            <w:r w:rsidRPr="00CF7CBD">
              <w:rPr>
                <w:rFonts w:ascii="Arial" w:hAnsi="Arial" w:cs="Arial"/>
                <w:b/>
                <w:bCs/>
                <w:sz w:val="20"/>
                <w:szCs w:val="20"/>
              </w:rPr>
              <w:t>2 224 823</w:t>
            </w:r>
          </w:p>
        </w:tc>
        <w:tc>
          <w:tcPr>
            <w:tcW w:w="757" w:type="pct"/>
            <w:tcBorders>
              <w:top w:val="single" w:sz="4" w:space="0" w:color="auto"/>
              <w:left w:val="single" w:sz="4" w:space="0" w:color="auto"/>
              <w:bottom w:val="single" w:sz="4" w:space="0" w:color="auto"/>
              <w:right w:val="single" w:sz="4" w:space="0" w:color="auto"/>
            </w:tcBorders>
            <w:noWrap/>
            <w:textDirection w:val="lrTb"/>
            <w:vAlign w:val="top"/>
          </w:tcPr>
          <w:p w:rsidR="00162451" w:rsidRPr="00CF7CBD" w:rsidP="00EF1B68">
            <w:pPr>
              <w:bidi w:val="0"/>
              <w:spacing w:line="276" w:lineRule="auto"/>
              <w:jc w:val="right"/>
              <w:rPr>
                <w:rFonts w:ascii="Arial" w:hAnsi="Arial" w:cs="Arial"/>
                <w:b/>
                <w:bCs/>
                <w:sz w:val="20"/>
                <w:szCs w:val="20"/>
              </w:rPr>
            </w:pPr>
            <w:r w:rsidRPr="00CF7CBD">
              <w:rPr>
                <w:rFonts w:ascii="Arial" w:hAnsi="Arial" w:cs="Arial"/>
                <w:b/>
                <w:bCs/>
                <w:sz w:val="20"/>
                <w:szCs w:val="20"/>
              </w:rPr>
              <w:t xml:space="preserve">  19 211</w:t>
            </w:r>
          </w:p>
        </w:tc>
        <w:tc>
          <w:tcPr>
            <w:tcW w:w="758" w:type="pct"/>
            <w:tcBorders>
              <w:top w:val="single" w:sz="4" w:space="0" w:color="auto"/>
              <w:left w:val="single" w:sz="4" w:space="0" w:color="auto"/>
              <w:bottom w:val="single" w:sz="4" w:space="0" w:color="auto"/>
              <w:right w:val="single" w:sz="4" w:space="0" w:color="auto"/>
            </w:tcBorders>
            <w:noWrap/>
            <w:textDirection w:val="lrTb"/>
            <w:vAlign w:val="top"/>
          </w:tcPr>
          <w:p w:rsidR="00162451" w:rsidRPr="00CF7CBD" w:rsidP="00EF1B68">
            <w:pPr>
              <w:bidi w:val="0"/>
              <w:spacing w:line="276" w:lineRule="auto"/>
              <w:jc w:val="right"/>
              <w:rPr>
                <w:rFonts w:ascii="Arial" w:hAnsi="Arial" w:cs="Arial"/>
                <w:b/>
                <w:bCs/>
                <w:sz w:val="20"/>
                <w:szCs w:val="20"/>
              </w:rPr>
            </w:pPr>
            <w:r w:rsidRPr="00CF7CBD">
              <w:rPr>
                <w:rFonts w:ascii="Arial" w:hAnsi="Arial" w:cs="Arial"/>
                <w:b/>
                <w:bCs/>
                <w:sz w:val="20"/>
                <w:szCs w:val="20"/>
              </w:rPr>
              <w:t xml:space="preserve"> 19 886</w:t>
            </w:r>
          </w:p>
        </w:tc>
      </w:tr>
      <w:tr>
        <w:tblPrEx>
          <w:tblW w:w="5000" w:type="pct"/>
          <w:tblCellMar>
            <w:left w:w="70" w:type="dxa"/>
            <w:right w:w="70" w:type="dxa"/>
          </w:tblCellMar>
          <w:tblLook w:val="00A0"/>
        </w:tblPrEx>
        <w:trPr>
          <w:trHeight w:val="135"/>
        </w:trPr>
        <w:tc>
          <w:tcPr>
            <w:tcW w:w="1970" w:type="pct"/>
            <w:tcBorders>
              <w:top w:val="single" w:sz="4" w:space="0" w:color="auto"/>
              <w:left w:val="single" w:sz="4" w:space="0" w:color="auto"/>
              <w:bottom w:val="single" w:sz="4" w:space="0" w:color="auto"/>
              <w:right w:val="single" w:sz="4" w:space="0" w:color="auto"/>
            </w:tcBorders>
            <w:textDirection w:val="lrTb"/>
            <w:vAlign w:val="center"/>
          </w:tcPr>
          <w:p w:rsidR="00162451" w:rsidRPr="008A4BDE" w:rsidP="00EF1B68">
            <w:pPr>
              <w:bidi w:val="0"/>
              <w:spacing w:line="276" w:lineRule="auto"/>
              <w:rPr>
                <w:rFonts w:ascii="Arial" w:hAnsi="Arial" w:cs="Arial"/>
                <w:highlight w:val="yellow"/>
              </w:rPr>
            </w:pPr>
            <w:r w:rsidRPr="008A4BDE">
              <w:rPr>
                <w:rFonts w:ascii="Arial" w:hAnsi="Arial" w:cs="Arial"/>
              </w:rPr>
              <w:t xml:space="preserve">  ostatné zdroje financovania</w:t>
            </w:r>
          </w:p>
        </w:tc>
        <w:tc>
          <w:tcPr>
            <w:tcW w:w="757" w:type="pct"/>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bidi w:val="0"/>
              <w:spacing w:line="276" w:lineRule="auto"/>
              <w:jc w:val="right"/>
              <w:rPr>
                <w:rFonts w:ascii="Arial" w:hAnsi="Arial" w:cs="Arial"/>
              </w:rPr>
            </w:pPr>
          </w:p>
        </w:tc>
        <w:tc>
          <w:tcPr>
            <w:tcW w:w="758" w:type="pct"/>
            <w:tcBorders>
              <w:top w:val="single" w:sz="4" w:space="0" w:color="auto"/>
              <w:left w:val="single" w:sz="4" w:space="0" w:color="auto"/>
              <w:bottom w:val="single" w:sz="4" w:space="0" w:color="auto"/>
              <w:right w:val="single" w:sz="4" w:space="0" w:color="auto"/>
            </w:tcBorders>
            <w:noWrap/>
            <w:textDirection w:val="lrTb"/>
            <w:vAlign w:val="center"/>
          </w:tcPr>
          <w:p w:rsidR="00162451" w:rsidRPr="008A4BDE" w:rsidP="00EF1B68">
            <w:pPr>
              <w:bidi w:val="0"/>
              <w:spacing w:line="276" w:lineRule="auto"/>
              <w:jc w:val="center"/>
              <w:rPr>
                <w:rFonts w:ascii="Arial" w:hAnsi="Arial" w:cs="Arial"/>
                <w:sz w:val="18"/>
                <w:szCs w:val="18"/>
              </w:rPr>
            </w:pPr>
            <w:r w:rsidRPr="008A4BDE">
              <w:rPr>
                <w:rFonts w:ascii="Arial" w:hAnsi="Arial" w:cs="Arial"/>
                <w:sz w:val="18"/>
                <w:szCs w:val="18"/>
              </w:rPr>
              <w:t>0</w:t>
            </w:r>
          </w:p>
        </w:tc>
        <w:tc>
          <w:tcPr>
            <w:tcW w:w="757" w:type="pct"/>
            <w:tcBorders>
              <w:top w:val="single" w:sz="4" w:space="0" w:color="auto"/>
              <w:left w:val="single" w:sz="4" w:space="0" w:color="auto"/>
              <w:bottom w:val="single" w:sz="4" w:space="0" w:color="auto"/>
              <w:right w:val="single" w:sz="4" w:space="0" w:color="auto"/>
            </w:tcBorders>
            <w:noWrap/>
            <w:textDirection w:val="lrTb"/>
            <w:vAlign w:val="center"/>
          </w:tcPr>
          <w:p w:rsidR="00162451" w:rsidRPr="008A4BDE" w:rsidP="00EF1B68">
            <w:pPr>
              <w:bidi w:val="0"/>
              <w:spacing w:line="276" w:lineRule="auto"/>
              <w:jc w:val="center"/>
              <w:rPr>
                <w:rFonts w:ascii="Arial" w:hAnsi="Arial" w:cs="Arial"/>
                <w:sz w:val="18"/>
                <w:szCs w:val="18"/>
              </w:rPr>
            </w:pPr>
            <w:r w:rsidRPr="008A4BDE">
              <w:rPr>
                <w:rFonts w:ascii="Arial" w:hAnsi="Arial" w:cs="Arial"/>
                <w:sz w:val="18"/>
                <w:szCs w:val="18"/>
              </w:rPr>
              <w:t>0</w:t>
            </w:r>
          </w:p>
        </w:tc>
        <w:tc>
          <w:tcPr>
            <w:tcW w:w="758" w:type="pct"/>
            <w:tcBorders>
              <w:top w:val="single" w:sz="4" w:space="0" w:color="auto"/>
              <w:left w:val="single" w:sz="4" w:space="0" w:color="auto"/>
              <w:bottom w:val="single" w:sz="4" w:space="0" w:color="auto"/>
              <w:right w:val="single" w:sz="4" w:space="0" w:color="auto"/>
            </w:tcBorders>
            <w:noWrap/>
            <w:textDirection w:val="lrTb"/>
            <w:vAlign w:val="center"/>
          </w:tcPr>
          <w:p w:rsidR="00162451" w:rsidRPr="008A4BDE" w:rsidP="00EF1B68">
            <w:pPr>
              <w:bidi w:val="0"/>
              <w:spacing w:line="276" w:lineRule="auto"/>
              <w:jc w:val="center"/>
              <w:rPr>
                <w:rFonts w:ascii="Arial" w:hAnsi="Arial" w:cs="Arial"/>
                <w:sz w:val="18"/>
                <w:szCs w:val="18"/>
              </w:rPr>
            </w:pPr>
            <w:r w:rsidRPr="008A4BDE">
              <w:rPr>
                <w:rFonts w:ascii="Arial" w:hAnsi="Arial" w:cs="Arial"/>
                <w:sz w:val="18"/>
                <w:szCs w:val="18"/>
              </w:rPr>
              <w:t>0</w:t>
            </w:r>
          </w:p>
        </w:tc>
      </w:tr>
      <w:tr>
        <w:tblPrEx>
          <w:tblW w:w="5000" w:type="pct"/>
          <w:tblCellMar>
            <w:left w:w="70" w:type="dxa"/>
            <w:right w:w="70" w:type="dxa"/>
          </w:tblCellMar>
          <w:tblLook w:val="00A0"/>
        </w:tblPrEx>
        <w:trPr>
          <w:trHeight w:val="70"/>
        </w:trPr>
        <w:tc>
          <w:tcPr>
            <w:tcW w:w="1970" w:type="pct"/>
            <w:tcBorders>
              <w:top w:val="single" w:sz="4" w:space="0" w:color="auto"/>
              <w:left w:val="single" w:sz="4" w:space="0" w:color="auto"/>
              <w:bottom w:val="single" w:sz="4" w:space="0" w:color="auto"/>
              <w:right w:val="single" w:sz="4" w:space="0" w:color="auto"/>
            </w:tcBorders>
            <w:textDirection w:val="lrTb"/>
            <w:vAlign w:val="center"/>
          </w:tcPr>
          <w:p w:rsidR="00162451" w:rsidRPr="008A4BDE" w:rsidP="00EF1B68">
            <w:pPr>
              <w:bidi w:val="0"/>
              <w:spacing w:line="276" w:lineRule="auto"/>
              <w:rPr>
                <w:rFonts w:ascii="Arial" w:hAnsi="Arial" w:cs="Arial"/>
                <w:b/>
                <w:bCs/>
              </w:rPr>
            </w:pPr>
            <w:r w:rsidRPr="008A4BDE">
              <w:rPr>
                <w:rFonts w:ascii="Arial" w:hAnsi="Arial" w:cs="Arial"/>
                <w:b/>
                <w:bCs/>
              </w:rPr>
              <w:t>Rozpočtovo nekrytý vplyv / úspora</w:t>
            </w:r>
          </w:p>
        </w:tc>
        <w:tc>
          <w:tcPr>
            <w:tcW w:w="757" w:type="pct"/>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bidi w:val="0"/>
              <w:spacing w:line="276" w:lineRule="auto"/>
              <w:jc w:val="right"/>
              <w:rPr>
                <w:rFonts w:ascii="Arial" w:hAnsi="Arial" w:cs="Arial"/>
                <w:b/>
                <w:bCs/>
              </w:rPr>
            </w:pPr>
          </w:p>
        </w:tc>
        <w:tc>
          <w:tcPr>
            <w:tcW w:w="758" w:type="pct"/>
            <w:tcBorders>
              <w:top w:val="single" w:sz="4" w:space="0" w:color="auto"/>
              <w:left w:val="single" w:sz="4" w:space="0" w:color="auto"/>
              <w:bottom w:val="single" w:sz="4" w:space="0" w:color="auto"/>
              <w:right w:val="single" w:sz="4" w:space="0" w:color="auto"/>
            </w:tcBorders>
            <w:noWrap/>
            <w:textDirection w:val="lrTb"/>
            <w:vAlign w:val="top"/>
          </w:tcPr>
          <w:p w:rsidR="00162451" w:rsidRPr="008A4BDE" w:rsidP="00EF1B68">
            <w:pPr>
              <w:bidi w:val="0"/>
              <w:spacing w:line="276" w:lineRule="auto"/>
              <w:jc w:val="center"/>
              <w:rPr>
                <w:rFonts w:ascii="Arial" w:hAnsi="Arial" w:cs="Arial"/>
                <w:b/>
                <w:bCs/>
                <w:sz w:val="18"/>
                <w:szCs w:val="18"/>
              </w:rPr>
            </w:pPr>
            <w:r w:rsidRPr="008A4BDE">
              <w:rPr>
                <w:rFonts w:ascii="Arial" w:hAnsi="Arial" w:cs="Arial"/>
                <w:b/>
                <w:bCs/>
                <w:sz w:val="18"/>
                <w:szCs w:val="18"/>
              </w:rPr>
              <w:t>0</w:t>
            </w:r>
          </w:p>
        </w:tc>
        <w:tc>
          <w:tcPr>
            <w:tcW w:w="757" w:type="pct"/>
            <w:tcBorders>
              <w:top w:val="single" w:sz="4" w:space="0" w:color="auto"/>
              <w:left w:val="single" w:sz="4" w:space="0" w:color="auto"/>
              <w:bottom w:val="single" w:sz="4" w:space="0" w:color="auto"/>
              <w:right w:val="single" w:sz="4" w:space="0" w:color="auto"/>
            </w:tcBorders>
            <w:noWrap/>
            <w:textDirection w:val="lrTb"/>
            <w:vAlign w:val="top"/>
          </w:tcPr>
          <w:p w:rsidR="00162451" w:rsidRPr="008A4BDE" w:rsidP="00EF1B68">
            <w:pPr>
              <w:bidi w:val="0"/>
              <w:spacing w:line="276" w:lineRule="auto"/>
              <w:jc w:val="right"/>
              <w:rPr>
                <w:rFonts w:ascii="Arial" w:hAnsi="Arial" w:cs="Arial"/>
                <w:b/>
                <w:bCs/>
                <w:sz w:val="18"/>
                <w:szCs w:val="18"/>
              </w:rPr>
            </w:pPr>
            <w:r w:rsidRPr="008A4BDE">
              <w:rPr>
                <w:rFonts w:ascii="Arial" w:hAnsi="Arial" w:cs="Arial"/>
                <w:b/>
                <w:bCs/>
                <w:sz w:val="20"/>
                <w:szCs w:val="20"/>
              </w:rPr>
              <w:t>6 701 856</w:t>
            </w:r>
          </w:p>
        </w:tc>
        <w:tc>
          <w:tcPr>
            <w:tcW w:w="758" w:type="pct"/>
            <w:tcBorders>
              <w:top w:val="single" w:sz="4" w:space="0" w:color="auto"/>
              <w:left w:val="single" w:sz="4" w:space="0" w:color="auto"/>
              <w:bottom w:val="single" w:sz="4" w:space="0" w:color="auto"/>
              <w:right w:val="single" w:sz="4" w:space="0" w:color="auto"/>
            </w:tcBorders>
            <w:noWrap/>
            <w:textDirection w:val="lrTb"/>
            <w:vAlign w:val="top"/>
          </w:tcPr>
          <w:p w:rsidR="00162451" w:rsidRPr="008A4BDE" w:rsidP="00EF1B68">
            <w:pPr>
              <w:bidi w:val="0"/>
              <w:spacing w:line="276" w:lineRule="auto"/>
              <w:jc w:val="right"/>
              <w:rPr>
                <w:rFonts w:ascii="Arial" w:hAnsi="Arial" w:cs="Arial"/>
                <w:b/>
                <w:bCs/>
                <w:sz w:val="18"/>
                <w:szCs w:val="18"/>
              </w:rPr>
            </w:pPr>
            <w:r w:rsidRPr="008A4BDE">
              <w:rPr>
                <w:rFonts w:ascii="Arial" w:hAnsi="Arial" w:cs="Arial"/>
                <w:b/>
                <w:bCs/>
                <w:sz w:val="20"/>
                <w:szCs w:val="20"/>
              </w:rPr>
              <w:t>7 540 896</w:t>
            </w:r>
          </w:p>
        </w:tc>
      </w:tr>
    </w:tbl>
    <w:p w:rsidR="00162451" w:rsidRPr="008A4BDE" w:rsidP="00162451">
      <w:pPr>
        <w:bidi w:val="0"/>
        <w:rPr>
          <w:rFonts w:ascii="Arial" w:hAnsi="Arial" w:cs="Arial"/>
          <w:b/>
          <w:bCs/>
        </w:rPr>
      </w:pPr>
    </w:p>
    <w:p w:rsidR="00162451" w:rsidRPr="008A4BDE" w:rsidP="00162451">
      <w:pPr>
        <w:bidi w:val="0"/>
        <w:rPr>
          <w:rFonts w:ascii="Arial" w:hAnsi="Arial" w:cs="Arial"/>
          <w:b/>
          <w:bCs/>
        </w:rPr>
      </w:pPr>
      <w:r w:rsidRPr="008A4BDE">
        <w:rPr>
          <w:rFonts w:ascii="Arial" w:hAnsi="Arial" w:cs="Arial"/>
          <w:b/>
          <w:bCs/>
        </w:rPr>
        <w:t>Návrh na riešenie úbytku príjmov alebo zvýšených výdavkov podľa § 33 ods. 1 zákona č. 523/2004 Z. z. o rozpočtových pravidlách verejnej správy:</w:t>
      </w:r>
    </w:p>
    <w:p w:rsidR="00162451" w:rsidRPr="008A4BDE" w:rsidP="00162451">
      <w:pPr>
        <w:bidi w:val="0"/>
        <w:ind w:firstLine="708"/>
        <w:jc w:val="both"/>
        <w:rPr>
          <w:rFonts w:ascii="Arial" w:hAnsi="Arial" w:cs="Arial"/>
        </w:rPr>
      </w:pPr>
    </w:p>
    <w:p w:rsidR="00162451" w:rsidRPr="003C3CA8" w:rsidP="00162451">
      <w:pPr>
        <w:pBdr>
          <w:top w:val="single" w:sz="4" w:space="1" w:color="auto"/>
          <w:left w:val="single" w:sz="4" w:space="4" w:color="auto"/>
          <w:bottom w:val="single" w:sz="4" w:space="1" w:color="auto"/>
          <w:right w:val="single" w:sz="4" w:space="4" w:color="auto"/>
        </w:pBdr>
        <w:bidi w:val="0"/>
        <w:jc w:val="both"/>
        <w:rPr>
          <w:rFonts w:ascii="Arial" w:hAnsi="Arial" w:cs="Arial"/>
          <w:b/>
          <w:bCs/>
          <w:sz w:val="22"/>
          <w:szCs w:val="22"/>
        </w:rPr>
      </w:pPr>
      <w:r w:rsidRPr="003C3CA8">
        <w:rPr>
          <w:rFonts w:ascii="Arial" w:hAnsi="Arial" w:cs="Arial"/>
          <w:sz w:val="22"/>
          <w:szCs w:val="22"/>
        </w:rPr>
        <w:t xml:space="preserve">Výdavky, ktoré si </w:t>
      </w:r>
      <w:r w:rsidRPr="003C3CA8" w:rsidR="003C3CA8">
        <w:rPr>
          <w:rFonts w:ascii="Arial" w:hAnsi="Arial" w:cs="Arial"/>
          <w:sz w:val="22"/>
          <w:szCs w:val="22"/>
        </w:rPr>
        <w:t xml:space="preserve">vládny </w:t>
      </w:r>
      <w:r w:rsidRPr="003C3CA8">
        <w:rPr>
          <w:rFonts w:ascii="Arial" w:hAnsi="Arial" w:cs="Arial"/>
          <w:sz w:val="22"/>
          <w:szCs w:val="22"/>
        </w:rPr>
        <w:t>návrh vyžiada v roku 2011 budú zabezpečené v rámci schváleného   limitu výdavkov kapitoly Ministerstva práce, sociálnych vecí a rodiny Slovenskej republiky na rok 2011. Výdavky vyčíslené na roky 2012 a 2013 bude ministerstvo uplatňovať pri príprave  návrhu rozpočtu verejnej správy na roky 2012 až 2014.</w:t>
      </w:r>
      <w:r w:rsidRPr="003C3CA8">
        <w:rPr>
          <w:rFonts w:ascii="Arial" w:hAnsi="Arial" w:cs="Arial"/>
          <w:b/>
          <w:sz w:val="22"/>
          <w:szCs w:val="22"/>
        </w:rPr>
        <w:t xml:space="preserve"> </w:t>
      </w:r>
    </w:p>
    <w:p w:rsidR="00162451" w:rsidRPr="008A4BDE" w:rsidP="00162451">
      <w:pPr>
        <w:bidi w:val="0"/>
        <w:rPr>
          <w:rFonts w:ascii="Arial" w:hAnsi="Arial" w:cs="Arial"/>
          <w:b/>
          <w:bCs/>
        </w:rPr>
      </w:pPr>
      <w:r w:rsidRPr="008A4BDE">
        <w:rPr>
          <w:rFonts w:ascii="Arial" w:hAnsi="Arial" w:cs="Arial"/>
          <w:b/>
          <w:bCs/>
        </w:rPr>
        <w:t>2.3. Popis a charakteristika návrhu</w:t>
      </w:r>
    </w:p>
    <w:p w:rsidR="00162451" w:rsidRPr="008A4BDE" w:rsidP="00162451">
      <w:pPr>
        <w:bidi w:val="0"/>
        <w:rPr>
          <w:rFonts w:ascii="Arial" w:hAnsi="Arial" w:cs="Arial"/>
        </w:rPr>
      </w:pPr>
    </w:p>
    <w:p w:rsidR="00162451" w:rsidRPr="008A4BDE" w:rsidP="00162451">
      <w:pPr>
        <w:bidi w:val="0"/>
        <w:rPr>
          <w:rFonts w:ascii="Arial" w:hAnsi="Arial" w:cs="Arial"/>
        </w:rPr>
      </w:pPr>
    </w:p>
    <w:p w:rsidR="00162451" w:rsidRPr="008A4BDE" w:rsidP="00162451">
      <w:pPr>
        <w:bidi w:val="0"/>
        <w:jc w:val="both"/>
        <w:rPr>
          <w:rFonts w:ascii="Arial" w:hAnsi="Arial" w:cs="Arial"/>
          <w:b/>
          <w:bCs/>
        </w:rPr>
      </w:pPr>
      <w:r w:rsidRPr="008A4BDE">
        <w:rPr>
          <w:rFonts w:ascii="Arial" w:hAnsi="Arial" w:cs="Arial"/>
          <w:b/>
          <w:bCs/>
        </w:rPr>
        <w:t>2.3.1. Popis návrhu:</w:t>
      </w:r>
    </w:p>
    <w:p w:rsidR="00162451" w:rsidRPr="008A4BDE" w:rsidP="00162451">
      <w:pPr>
        <w:bidi w:val="0"/>
        <w:spacing w:line="360" w:lineRule="auto"/>
        <w:ind w:firstLine="708"/>
        <w:jc w:val="both"/>
        <w:rPr>
          <w:rFonts w:ascii="Arial" w:hAnsi="Arial" w:cs="Arial"/>
          <w:highlight w:val="red"/>
        </w:rPr>
      </w:pPr>
    </w:p>
    <w:p w:rsidR="00162451" w:rsidRPr="003C3CA8" w:rsidP="00162451">
      <w:pPr>
        <w:bidi w:val="0"/>
        <w:spacing w:line="360" w:lineRule="auto"/>
        <w:jc w:val="both"/>
        <w:rPr>
          <w:rFonts w:ascii="Arial" w:hAnsi="Arial" w:cs="Arial"/>
          <w:sz w:val="22"/>
          <w:szCs w:val="22"/>
        </w:rPr>
      </w:pPr>
      <w:r w:rsidRPr="003C3CA8">
        <w:rPr>
          <w:rFonts w:ascii="Arial" w:hAnsi="Arial" w:cs="Arial"/>
          <w:sz w:val="22"/>
          <w:szCs w:val="22"/>
        </w:rPr>
        <w:t>Akú problematiku návrhu rieši?</w:t>
      </w:r>
    </w:p>
    <w:p w:rsidR="00162451" w:rsidRPr="003C3CA8" w:rsidP="00162451">
      <w:pPr>
        <w:bidi w:val="0"/>
        <w:spacing w:line="360" w:lineRule="auto"/>
        <w:jc w:val="both"/>
        <w:rPr>
          <w:rFonts w:ascii="Arial" w:hAnsi="Arial" w:cs="Arial"/>
          <w:sz w:val="22"/>
          <w:szCs w:val="22"/>
        </w:rPr>
      </w:pPr>
      <w:r w:rsidRPr="003C3CA8">
        <w:rPr>
          <w:rFonts w:ascii="Arial" w:hAnsi="Arial" w:cs="Arial"/>
          <w:sz w:val="22"/>
          <w:szCs w:val="22"/>
        </w:rPr>
        <w:t>Čl. I.</w:t>
      </w:r>
    </w:p>
    <w:p w:rsidR="00162451" w:rsidRPr="003C3CA8" w:rsidP="00162451">
      <w:pPr>
        <w:pStyle w:val="NormalWeb"/>
        <w:bidi w:val="0"/>
        <w:spacing w:before="0" w:beforeAutospacing="0" w:after="0" w:afterAutospacing="0"/>
        <w:jc w:val="both"/>
        <w:rPr>
          <w:rFonts w:ascii="Arial" w:hAnsi="Arial" w:cs="Arial"/>
          <w:sz w:val="22"/>
          <w:szCs w:val="22"/>
        </w:rPr>
      </w:pPr>
      <w:r w:rsidRPr="003C3CA8">
        <w:rPr>
          <w:rFonts w:ascii="Arial" w:hAnsi="Arial" w:cs="Arial"/>
          <w:sz w:val="22"/>
          <w:szCs w:val="22"/>
        </w:rPr>
        <w:tab/>
      </w:r>
      <w:r w:rsidRPr="003C3CA8" w:rsidR="003C3CA8">
        <w:rPr>
          <w:rFonts w:ascii="Arial" w:hAnsi="Arial" w:cs="Arial"/>
          <w:sz w:val="22"/>
          <w:szCs w:val="22"/>
        </w:rPr>
        <w:t>Vládny n</w:t>
      </w:r>
      <w:r w:rsidRPr="003C3CA8">
        <w:rPr>
          <w:rFonts w:ascii="Arial" w:hAnsi="Arial" w:cs="Arial"/>
          <w:sz w:val="22"/>
          <w:szCs w:val="22"/>
        </w:rPr>
        <w:t>ávrh zákona v</w:t>
      </w:r>
      <w:r w:rsidR="00616288">
        <w:rPr>
          <w:rFonts w:ascii="Arial" w:hAnsi="Arial" w:cs="Arial"/>
          <w:sz w:val="22"/>
          <w:szCs w:val="22"/>
        </w:rPr>
        <w:t> </w:t>
      </w:r>
      <w:r w:rsidRPr="003C3CA8">
        <w:rPr>
          <w:rFonts w:ascii="Arial" w:hAnsi="Arial" w:cs="Arial"/>
          <w:sz w:val="22"/>
          <w:szCs w:val="22"/>
        </w:rPr>
        <w:t>čl</w:t>
      </w:r>
      <w:r w:rsidR="00616288">
        <w:rPr>
          <w:rFonts w:ascii="Arial" w:hAnsi="Arial" w:cs="Arial"/>
          <w:sz w:val="22"/>
          <w:szCs w:val="22"/>
        </w:rPr>
        <w:t>.</w:t>
      </w:r>
      <w:r w:rsidRPr="003C3CA8">
        <w:rPr>
          <w:rFonts w:ascii="Arial" w:hAnsi="Arial" w:cs="Arial"/>
          <w:sz w:val="22"/>
          <w:szCs w:val="22"/>
        </w:rPr>
        <w:t xml:space="preserve"> I sa predkladá v súlade s Programovým vyhlásením vlády S</w:t>
      </w:r>
      <w:r w:rsidR="003C3CA8">
        <w:rPr>
          <w:rFonts w:ascii="Arial" w:hAnsi="Arial" w:cs="Arial"/>
          <w:sz w:val="22"/>
          <w:szCs w:val="22"/>
        </w:rPr>
        <w:t>lovenskej republiky</w:t>
      </w:r>
      <w:r w:rsidRPr="003C3CA8">
        <w:rPr>
          <w:rFonts w:ascii="Arial" w:hAnsi="Arial" w:cs="Arial"/>
          <w:sz w:val="22"/>
          <w:szCs w:val="22"/>
        </w:rPr>
        <w:t xml:space="preserve"> na roky 2010 – 2014, v ktorom sa vláda S</w:t>
      </w:r>
      <w:r w:rsidR="00616288">
        <w:rPr>
          <w:rFonts w:ascii="Arial" w:hAnsi="Arial" w:cs="Arial"/>
          <w:sz w:val="22"/>
          <w:szCs w:val="22"/>
        </w:rPr>
        <w:t>lovenskej republiky</w:t>
      </w:r>
      <w:r w:rsidRPr="003C3CA8">
        <w:rPr>
          <w:rFonts w:ascii="Arial" w:hAnsi="Arial" w:cs="Arial"/>
          <w:sz w:val="22"/>
          <w:szCs w:val="22"/>
        </w:rPr>
        <w:t xml:space="preserve"> zaviazala zvýšiť mieru integrácie a inklúzie ľudí so zdravotným postihnutím a v súlade s plánom legislatívnych úloh vlády Slovenskej republiky na rok 2011. </w:t>
      </w:r>
    </w:p>
    <w:p w:rsidR="00162451" w:rsidRPr="003C3CA8" w:rsidP="00162451">
      <w:pPr>
        <w:pStyle w:val="NormalWeb"/>
        <w:bidi w:val="0"/>
        <w:spacing w:before="0" w:beforeAutospacing="0" w:after="0" w:afterAutospacing="0"/>
        <w:ind w:firstLine="708"/>
        <w:jc w:val="both"/>
        <w:rPr>
          <w:rFonts w:ascii="Arial" w:hAnsi="Arial" w:cs="Arial"/>
          <w:sz w:val="22"/>
          <w:szCs w:val="22"/>
        </w:rPr>
      </w:pPr>
      <w:r w:rsidRPr="003C3CA8">
        <w:rPr>
          <w:rFonts w:ascii="Arial" w:hAnsi="Arial" w:cs="Arial"/>
          <w:sz w:val="22"/>
          <w:szCs w:val="22"/>
        </w:rPr>
        <w:t>V</w:t>
      </w:r>
      <w:r w:rsidR="00616288">
        <w:rPr>
          <w:rFonts w:ascii="Arial" w:hAnsi="Arial" w:cs="Arial"/>
          <w:sz w:val="22"/>
          <w:szCs w:val="22"/>
        </w:rPr>
        <w:t> </w:t>
      </w:r>
      <w:r w:rsidRPr="003C3CA8">
        <w:rPr>
          <w:rFonts w:ascii="Arial" w:hAnsi="Arial" w:cs="Arial"/>
          <w:sz w:val="22"/>
          <w:szCs w:val="22"/>
        </w:rPr>
        <w:t>čl</w:t>
      </w:r>
      <w:r w:rsidR="00616288">
        <w:rPr>
          <w:rFonts w:ascii="Arial" w:hAnsi="Arial" w:cs="Arial"/>
          <w:sz w:val="22"/>
          <w:szCs w:val="22"/>
        </w:rPr>
        <w:t>.</w:t>
      </w:r>
      <w:r w:rsidRPr="003C3CA8">
        <w:rPr>
          <w:rFonts w:ascii="Arial" w:hAnsi="Arial" w:cs="Arial"/>
          <w:sz w:val="22"/>
          <w:szCs w:val="22"/>
        </w:rPr>
        <w:t xml:space="preserve"> I sa navrhuje zmeniť zákon č. 447/2008 Z. z. o peňažných príspevkoch na kompenzáciu ťažkého zdravotného postihnutia a o zmene a doplnení niektorých zákonov v znení zákona č. 551/2010 Z. z. a ktorým sa menia a dopĺňajú niektoré zákony. Navrhované zmeny súvisia s potrebou odstrániť nejednotnosť pri aplikácii vybraných ustanovení tejto právnej normy v praxi, vykonať potrebné legislatívno-technické úpravy a zosúladiť zákon s inými právnymi predpismi. </w:t>
      </w:r>
    </w:p>
    <w:p w:rsidR="00162451" w:rsidRPr="003C3CA8" w:rsidP="00162451">
      <w:pPr>
        <w:pStyle w:val="NormalWeb"/>
        <w:bidi w:val="0"/>
        <w:spacing w:before="0" w:beforeAutospacing="0" w:after="0" w:afterAutospacing="0"/>
        <w:jc w:val="both"/>
        <w:rPr>
          <w:rFonts w:ascii="Arial" w:hAnsi="Arial" w:cs="Arial"/>
          <w:sz w:val="22"/>
          <w:szCs w:val="22"/>
        </w:rPr>
      </w:pPr>
      <w:r w:rsidRPr="003C3CA8">
        <w:rPr>
          <w:rFonts w:ascii="Arial" w:hAnsi="Arial" w:cs="Arial"/>
          <w:sz w:val="22"/>
          <w:szCs w:val="22"/>
        </w:rPr>
        <w:t> </w:t>
        <w:tab/>
        <w:t>Pri peňažnom príspevku na osobnú asistenciu sa navrhuje umožniť rodinným príslušníkom vykonávať vymedzené činnosti intímneho charakteru a tlmočenie svojmu ťažko zdravotne postihnutému príbuznému. Vypúšťajú sa limitujúce podmienky, ktorými boli zamestnanie, štúdium alebo odkázanosť fyzickej osoby s ťažkým zdravotným postihnutím na osobnú asistenciu v rozsahu minimálne 3</w:t>
      </w:r>
      <w:r w:rsidR="00616288">
        <w:rPr>
          <w:rFonts w:ascii="Arial" w:hAnsi="Arial" w:cs="Arial"/>
          <w:sz w:val="22"/>
          <w:szCs w:val="22"/>
        </w:rPr>
        <w:t xml:space="preserve"> </w:t>
      </w:r>
      <w:r w:rsidRPr="003C3CA8">
        <w:rPr>
          <w:rFonts w:ascii="Arial" w:hAnsi="Arial" w:cs="Arial"/>
          <w:sz w:val="22"/>
          <w:szCs w:val="22"/>
        </w:rPr>
        <w:t xml:space="preserve">650 hodín ročne. Zvyšuje sa ochrana príjmu fyzickej osoby s ťažkým zdravotným postihnutím pri peňažnom príspevku na osobnú asistenciu z trojnásobku na štvornásobok sumy životného minima pre jednu plnoletú fyzickú osobu. Vypúšťa sa povinnosť fyzických osôb s ťažkým zdravotným postihnutím vo výkazoch o počte hodín vykonávanej osobnej asistencie uvádzať vykonané činnosti osobnej asistencie.  </w:t>
      </w:r>
    </w:p>
    <w:p w:rsidR="00162451" w:rsidRPr="003C3CA8" w:rsidP="003C3CA8">
      <w:pPr>
        <w:pStyle w:val="NormalWeb"/>
        <w:bidi w:val="0"/>
        <w:spacing w:before="0" w:beforeAutospacing="0" w:after="0" w:afterAutospacing="0"/>
        <w:ind w:firstLine="709"/>
        <w:jc w:val="both"/>
        <w:rPr>
          <w:rFonts w:ascii="Arial" w:hAnsi="Arial" w:cs="Arial"/>
          <w:sz w:val="22"/>
          <w:szCs w:val="22"/>
        </w:rPr>
      </w:pPr>
      <w:r w:rsidRPr="003C3CA8">
        <w:rPr>
          <w:rFonts w:ascii="Arial" w:hAnsi="Arial" w:cs="Arial"/>
          <w:sz w:val="22"/>
          <w:szCs w:val="22"/>
        </w:rPr>
        <w:t xml:space="preserve">Navrhuje sa zvýšiť ochranu príjmu fyzickej osoby s ťažkým zdravotným postihnutím pri peňažnom príspevku na opatrovanie  z 1,3 násobku na 1,4 násobok sumy životného minima  pre jednu plnoletú fyzickú osobu v tom prípade, ak sa peňažný príspevok na jej opatrovanie poskytuje fyzickej osobe v produktívnom veku.    </w:t>
      </w:r>
    </w:p>
    <w:p w:rsidR="00162451" w:rsidRPr="003C3CA8" w:rsidP="003C3CA8">
      <w:pPr>
        <w:pStyle w:val="NormalWeb"/>
        <w:bidi w:val="0"/>
        <w:spacing w:before="0" w:beforeAutospacing="0" w:after="0" w:afterAutospacing="0"/>
        <w:ind w:firstLine="709"/>
        <w:jc w:val="both"/>
        <w:rPr>
          <w:rFonts w:ascii="Arial" w:hAnsi="Arial" w:cs="Arial"/>
          <w:sz w:val="22"/>
          <w:szCs w:val="22"/>
        </w:rPr>
      </w:pPr>
      <w:r w:rsidR="003C3CA8">
        <w:rPr>
          <w:rFonts w:ascii="Arial" w:hAnsi="Arial" w:cs="Arial"/>
          <w:sz w:val="22"/>
          <w:szCs w:val="22"/>
        </w:rPr>
        <w:t>Vládny n</w:t>
      </w:r>
      <w:r w:rsidRPr="003C3CA8">
        <w:rPr>
          <w:rFonts w:ascii="Arial" w:hAnsi="Arial" w:cs="Arial"/>
          <w:sz w:val="22"/>
          <w:szCs w:val="22"/>
        </w:rPr>
        <w:t>ávrh novely zákona, ktorým sa upravuje, že za príjem na účely peňažných príspevkov na kompenzáciu sa nepovažuje  podpora alebo príspevok poskytnuté z prostriedkov nadácií a občianskych združení, neziskových organizácií, a neinvestičných fondov vrátane nepeňažného plnenia, opatrenia sociálnoprávnej ochrany detí a sociálnej kurately nebude mať vplyv na čerpanie finančných prostriedkov, nakoľko uvedené príspevky a podpory sa nepovažujú za príjem ani v súčasnosti. Uvedené ustanovenie má za účel iba precizovať súčasný stav.</w:t>
      </w:r>
    </w:p>
    <w:p w:rsidR="00162451" w:rsidRPr="003C3CA8" w:rsidP="00162451">
      <w:pPr>
        <w:pStyle w:val="NormalWeb"/>
        <w:bidi w:val="0"/>
        <w:spacing w:before="0" w:beforeAutospacing="0" w:after="0" w:afterAutospacing="0"/>
        <w:ind w:firstLine="708"/>
        <w:jc w:val="both"/>
        <w:rPr>
          <w:rFonts w:ascii="Arial" w:hAnsi="Arial" w:cs="Arial"/>
          <w:sz w:val="22"/>
          <w:szCs w:val="22"/>
        </w:rPr>
      </w:pPr>
      <w:r w:rsidRPr="003C3CA8">
        <w:rPr>
          <w:rFonts w:ascii="Arial" w:hAnsi="Arial" w:cs="Arial"/>
          <w:sz w:val="22"/>
          <w:szCs w:val="22"/>
        </w:rPr>
        <w:t>Predpokladáme, že príjem za poskytnutie údajov pre štatistiku rodinných účtov a rozšírenie druhov štipendií, ktoré navrhujeme nepovažovať za príjem, budú mať zanedbateľný vplyv na štátny rozpočet.</w:t>
      </w:r>
    </w:p>
    <w:p w:rsidR="00162451" w:rsidRPr="003C3CA8" w:rsidP="00162451">
      <w:pPr>
        <w:pStyle w:val="NormalWeb"/>
        <w:bidi w:val="0"/>
        <w:spacing w:before="0" w:beforeAutospacing="0" w:after="0" w:afterAutospacing="0"/>
        <w:ind w:firstLine="708"/>
        <w:jc w:val="both"/>
        <w:rPr>
          <w:rFonts w:ascii="Arial" w:hAnsi="Arial" w:cs="Arial"/>
          <w:sz w:val="22"/>
          <w:szCs w:val="22"/>
        </w:rPr>
      </w:pPr>
      <w:r w:rsidRPr="003C3CA8">
        <w:rPr>
          <w:rFonts w:ascii="Arial" w:hAnsi="Arial" w:cs="Arial"/>
          <w:sz w:val="22"/>
          <w:szCs w:val="22"/>
        </w:rPr>
        <w:t>Vyňatie vianočného príspevku z príjmu na účely peňažných príspevkov na kompenzáciu bude mať vplyv len na vymedzený okruh poberateľov a to pri peňažnom príspevku na opatrovanie fyzickej osoby s ťažkým zdravotným postihnutím v dôchodkovom veku, ktorú opatruje fyzická osoba v produktívnom veku.              </w:t>
      </w:r>
    </w:p>
    <w:p w:rsidR="00162451" w:rsidRPr="003C3CA8" w:rsidP="00162451">
      <w:pPr>
        <w:pStyle w:val="NormalWeb"/>
        <w:bidi w:val="0"/>
        <w:spacing w:before="0" w:beforeAutospacing="0" w:after="0" w:afterAutospacing="0"/>
        <w:ind w:firstLine="708"/>
        <w:jc w:val="both"/>
        <w:rPr>
          <w:rFonts w:ascii="Arial" w:hAnsi="Arial" w:cs="Arial"/>
          <w:sz w:val="22"/>
          <w:szCs w:val="22"/>
        </w:rPr>
      </w:pPr>
      <w:r w:rsidRPr="003C3CA8">
        <w:rPr>
          <w:rFonts w:ascii="Arial" w:hAnsi="Arial" w:cs="Arial"/>
          <w:sz w:val="22"/>
          <w:szCs w:val="22"/>
        </w:rPr>
        <w:t xml:space="preserve"> Zároveň sa pri peňažnom príspevku na úpravu bytu, peňažnom príspevku na úpravu garáže a peňažnom príspevku na úpravu rodinného domu ustanovuje na základe akého dokladu je možné tieto peňažné príspevky poskytnúť, a to v súlade s ustanovením § 41 ods. 5 zákona. Pri tomto peňažnom príspevku sa presne určuje, za akých podmienok a v akej výške je možné uplatňovať pohľadávku v konaní o dedičstve v prípade úmrtia fyzickej osoby s ťažkým zdravotným postihnutím pred uplynutím zákonom stanovenej lehoty (uplatňovanie pohľadávky v konaní o dedičstve bolo pri tomto peňažnom príspevku zavedené od 1. januára 2009). </w:t>
      </w:r>
    </w:p>
    <w:p w:rsidR="00162451" w:rsidRPr="003C3CA8" w:rsidP="00162451">
      <w:pPr>
        <w:pStyle w:val="NormalWeb"/>
        <w:bidi w:val="0"/>
        <w:spacing w:before="0" w:beforeAutospacing="0" w:after="0" w:afterAutospacing="0"/>
        <w:jc w:val="both"/>
        <w:rPr>
          <w:rFonts w:ascii="Arial" w:hAnsi="Arial" w:cs="Arial"/>
          <w:sz w:val="22"/>
          <w:szCs w:val="22"/>
        </w:rPr>
      </w:pPr>
      <w:r w:rsidRPr="003C3CA8">
        <w:rPr>
          <w:rFonts w:ascii="Arial" w:hAnsi="Arial" w:cs="Arial"/>
          <w:sz w:val="22"/>
          <w:szCs w:val="22"/>
        </w:rPr>
        <w:t xml:space="preserve">               </w:t>
      </w:r>
    </w:p>
    <w:p w:rsidR="00162451" w:rsidRPr="003C3CA8" w:rsidP="00162451">
      <w:pPr>
        <w:pStyle w:val="NormalWeb"/>
        <w:bidi w:val="0"/>
        <w:spacing w:before="0" w:beforeAutospacing="0" w:after="0" w:afterAutospacing="0"/>
        <w:ind w:firstLine="708"/>
        <w:jc w:val="both"/>
        <w:rPr>
          <w:rFonts w:ascii="Arial" w:hAnsi="Arial" w:cs="Arial"/>
          <w:sz w:val="22"/>
          <w:szCs w:val="22"/>
        </w:rPr>
      </w:pPr>
      <w:r w:rsidRPr="003C3CA8">
        <w:rPr>
          <w:rFonts w:ascii="Arial" w:hAnsi="Arial" w:cs="Arial"/>
          <w:sz w:val="22"/>
          <w:szCs w:val="22"/>
        </w:rPr>
        <w:t xml:space="preserve">Ďalšie zmeny v čl. I sa týkajú nasledovných peňažných príspevkov: peňažného príspevku na kúpu pomôcky, peňažného príspevku na úpravu bytu, peňažného príspevku na úpravu rodinného domu, peňažného príspevku na kúpu zdvíhacieho zariadenia, peňažného príspevku na kúpu osobného motorového vozidla, peňažného príspevku na kompenzáciu zvýšených výdavkov. Ďalej konania, obnovy výplaty peňažných príspevkov na kompenzáciu a spoločných ustanovení. Ich cieľom je najmä odstrániť súčasné aplikačné nejasnosti a spresniť podmienky poskytovania peňažných príspevkov.  </w:t>
      </w:r>
    </w:p>
    <w:p w:rsidR="00162451" w:rsidRPr="003C3CA8" w:rsidP="00162451">
      <w:pPr>
        <w:pStyle w:val="NormalWeb"/>
        <w:bidi w:val="0"/>
        <w:spacing w:before="0" w:beforeAutospacing="0" w:after="0" w:afterAutospacing="0"/>
        <w:ind w:firstLine="708"/>
        <w:jc w:val="both"/>
        <w:rPr>
          <w:rFonts w:ascii="Arial" w:hAnsi="Arial" w:cs="Arial"/>
          <w:sz w:val="22"/>
          <w:szCs w:val="22"/>
        </w:rPr>
      </w:pPr>
      <w:r w:rsidRPr="003C3CA8">
        <w:rPr>
          <w:rFonts w:ascii="Arial" w:hAnsi="Arial" w:cs="Arial"/>
          <w:sz w:val="22"/>
          <w:szCs w:val="22"/>
        </w:rPr>
        <w:t xml:space="preserve">V záujme znížiť výdavky zo Štátneho rozpočtu SR sa ďalej navrhuje, aby príslušný orgán nemusel vydávať rozhodnutie o zvýšení peňažného príspevku na kompenzáciu zvýšených výdavkov alebo o zvýšení peňažného príspevku na opatrovanie z dôvodu úpravy sumy životného minima pre plnoletú fyzickú osobu. </w:t>
      </w:r>
    </w:p>
    <w:p w:rsidR="00162451" w:rsidRPr="003C3CA8" w:rsidP="00162451">
      <w:pPr>
        <w:pStyle w:val="NormalWeb"/>
        <w:bidi w:val="0"/>
        <w:spacing w:before="0" w:beforeAutospacing="0" w:after="0" w:afterAutospacing="0"/>
        <w:ind w:firstLine="708"/>
        <w:jc w:val="both"/>
        <w:rPr>
          <w:rFonts w:ascii="Arial" w:hAnsi="Arial" w:cs="Arial"/>
          <w:sz w:val="22"/>
          <w:szCs w:val="22"/>
        </w:rPr>
      </w:pPr>
    </w:p>
    <w:p w:rsidR="00162451" w:rsidRPr="003C3CA8" w:rsidP="00162451">
      <w:pPr>
        <w:pStyle w:val="NormalWeb"/>
        <w:bidi w:val="0"/>
        <w:spacing w:before="0" w:beforeAutospacing="0" w:after="0" w:afterAutospacing="0"/>
        <w:jc w:val="both"/>
        <w:rPr>
          <w:rFonts w:ascii="Arial" w:hAnsi="Arial" w:cs="Arial"/>
          <w:sz w:val="22"/>
          <w:szCs w:val="22"/>
        </w:rPr>
      </w:pPr>
    </w:p>
    <w:p w:rsidR="00162451" w:rsidRPr="003C3CA8" w:rsidP="00162451">
      <w:pPr>
        <w:pStyle w:val="NormalWeb"/>
        <w:bidi w:val="0"/>
        <w:spacing w:before="0" w:beforeAutospacing="0" w:after="0" w:afterAutospacing="0"/>
        <w:jc w:val="both"/>
        <w:rPr>
          <w:rFonts w:ascii="Arial" w:hAnsi="Arial" w:cs="Arial"/>
          <w:sz w:val="22"/>
          <w:szCs w:val="22"/>
        </w:rPr>
      </w:pPr>
      <w:r w:rsidRPr="003C3CA8">
        <w:rPr>
          <w:rFonts w:ascii="Arial" w:hAnsi="Arial" w:cs="Arial"/>
          <w:sz w:val="22"/>
          <w:szCs w:val="22"/>
        </w:rPr>
        <w:t>Čl. II</w:t>
      </w:r>
    </w:p>
    <w:p w:rsidR="00162451" w:rsidRPr="003C3CA8" w:rsidP="00162451">
      <w:pPr>
        <w:pStyle w:val="NormalWeb"/>
        <w:bidi w:val="0"/>
        <w:spacing w:before="0" w:beforeAutospacing="0" w:after="0" w:afterAutospacing="0"/>
        <w:jc w:val="both"/>
        <w:rPr>
          <w:rFonts w:ascii="Arial" w:hAnsi="Arial" w:cs="Arial"/>
          <w:sz w:val="22"/>
          <w:szCs w:val="22"/>
        </w:rPr>
      </w:pPr>
    </w:p>
    <w:p w:rsidR="00162451" w:rsidRPr="003C3CA8" w:rsidP="00162451">
      <w:pPr>
        <w:bidi w:val="0"/>
        <w:ind w:firstLine="708"/>
        <w:jc w:val="both"/>
        <w:rPr>
          <w:rFonts w:ascii="Arial" w:hAnsi="Arial" w:cs="Arial"/>
          <w:sz w:val="22"/>
          <w:szCs w:val="22"/>
        </w:rPr>
      </w:pPr>
      <w:r w:rsidRPr="003C3CA8">
        <w:rPr>
          <w:rFonts w:ascii="Arial" w:hAnsi="Arial" w:cs="Arial"/>
          <w:sz w:val="22"/>
          <w:szCs w:val="22"/>
        </w:rPr>
        <w:t>V</w:t>
      </w:r>
      <w:r w:rsidR="003C3CA8">
        <w:rPr>
          <w:rFonts w:ascii="Arial" w:hAnsi="Arial" w:cs="Arial"/>
          <w:sz w:val="22"/>
          <w:szCs w:val="22"/>
        </w:rPr>
        <w:t>o vládnom  návrhu zákona sa čl. II</w:t>
      </w:r>
      <w:r w:rsidRPr="003C3CA8">
        <w:rPr>
          <w:rFonts w:ascii="Arial" w:hAnsi="Arial" w:cs="Arial"/>
          <w:sz w:val="22"/>
          <w:szCs w:val="22"/>
        </w:rPr>
        <w:t xml:space="preserve"> navrhuje doplniť zákon  č.</w:t>
      </w:r>
      <w:r w:rsidRPr="003C3CA8">
        <w:rPr>
          <w:rFonts w:ascii="Arial" w:hAnsi="Arial" w:cs="Arial"/>
          <w:b/>
          <w:sz w:val="22"/>
          <w:szCs w:val="22"/>
        </w:rPr>
        <w:t xml:space="preserve"> </w:t>
      </w:r>
      <w:r w:rsidRPr="003C3CA8">
        <w:rPr>
          <w:rFonts w:ascii="Arial" w:hAnsi="Arial" w:cs="Arial"/>
          <w:sz w:val="22"/>
          <w:szCs w:val="22"/>
        </w:rPr>
        <w:t xml:space="preserve">235/1998 Z. z.  o príspevku pri narodení dieťaťa, o príspevku rodičom, ktorým sa súčasne narodili tri deti alebo viac detí alebo ktorým sa v priebehu dvoch rokov opakovane narodili dvojčatá a ktorým sa menia ďalšie zákony v znení neskorších predpisov z dôvodu spresnenia inštitútu osobitného príjemcu a s možnosťou jeho zapojenia do e-pay projektu pri poskytovaní príspevku pri narodení dieťaťa,  príplatku k príspevku pri narodení dieťaťa  a príspevku rodičom v tých prípadoch, ak je oprávnená osoba zároveň aj príjemcom pomoci v hmotnej núdzi, alebo spoločne posudzovanou osobou na účel pomoci v hmotnej núdzi. Uvedený návrh nebude mať žiadne vplyvy na rozpočet verejnej správy.        </w:t>
      </w:r>
    </w:p>
    <w:p w:rsidR="00162451" w:rsidRPr="003C3CA8" w:rsidP="00162451">
      <w:pPr>
        <w:pStyle w:val="NormalWeb"/>
        <w:bidi w:val="0"/>
        <w:spacing w:before="0" w:beforeAutospacing="0" w:after="0" w:afterAutospacing="0"/>
        <w:jc w:val="both"/>
        <w:rPr>
          <w:rFonts w:ascii="Arial" w:hAnsi="Arial" w:cs="Arial"/>
          <w:sz w:val="22"/>
          <w:szCs w:val="22"/>
        </w:rPr>
      </w:pPr>
    </w:p>
    <w:p w:rsidR="00162451" w:rsidRPr="003C3CA8" w:rsidP="00162451">
      <w:pPr>
        <w:pStyle w:val="NormalWeb"/>
        <w:bidi w:val="0"/>
        <w:spacing w:before="0" w:beforeAutospacing="0" w:after="0" w:afterAutospacing="0"/>
        <w:jc w:val="both"/>
        <w:rPr>
          <w:rFonts w:ascii="Arial" w:hAnsi="Arial" w:cs="Arial"/>
          <w:sz w:val="22"/>
          <w:szCs w:val="22"/>
        </w:rPr>
      </w:pPr>
    </w:p>
    <w:p w:rsidR="00162451" w:rsidRPr="003C3CA8" w:rsidP="00162451">
      <w:pPr>
        <w:pStyle w:val="NormalWeb"/>
        <w:bidi w:val="0"/>
        <w:spacing w:before="0" w:beforeAutospacing="0" w:after="0" w:afterAutospacing="0"/>
        <w:jc w:val="both"/>
        <w:rPr>
          <w:rFonts w:ascii="Arial" w:hAnsi="Arial" w:cs="Arial"/>
          <w:sz w:val="22"/>
          <w:szCs w:val="22"/>
        </w:rPr>
      </w:pPr>
      <w:r w:rsidRPr="003C3CA8">
        <w:rPr>
          <w:rFonts w:ascii="Arial" w:hAnsi="Arial" w:cs="Arial"/>
          <w:sz w:val="22"/>
          <w:szCs w:val="22"/>
        </w:rPr>
        <w:t>Čl. III</w:t>
      </w:r>
    </w:p>
    <w:p w:rsidR="00162451" w:rsidRPr="003C3CA8" w:rsidP="00162451">
      <w:pPr>
        <w:bidi w:val="0"/>
        <w:ind w:firstLine="708"/>
        <w:jc w:val="both"/>
        <w:rPr>
          <w:rFonts w:ascii="Arial" w:hAnsi="Arial" w:cs="Arial"/>
          <w:sz w:val="22"/>
          <w:szCs w:val="22"/>
        </w:rPr>
      </w:pPr>
    </w:p>
    <w:p w:rsidR="00162451" w:rsidRPr="003C3CA8" w:rsidP="00162451">
      <w:pPr>
        <w:bidi w:val="0"/>
        <w:ind w:firstLine="709"/>
        <w:jc w:val="both"/>
        <w:rPr>
          <w:rFonts w:ascii="Arial" w:hAnsi="Arial" w:cs="Arial"/>
          <w:sz w:val="22"/>
          <w:szCs w:val="22"/>
        </w:rPr>
      </w:pPr>
      <w:r w:rsidRPr="003C3CA8">
        <w:rPr>
          <w:rFonts w:ascii="Arial" w:hAnsi="Arial" w:cs="Arial"/>
          <w:sz w:val="22"/>
          <w:szCs w:val="22"/>
        </w:rPr>
        <w:t xml:space="preserve">Aj napriek skutočnosti, že sa navrhuje do tzv. kompetenčného zákona doplnenie pôsobnosti orgánov štátnej správy v oblasti sociálnych vecí, rodiny a služieb zamestnanosti v súvislosti s Nariadením (ES) Európskeho parlamentu a Rady č. 883/2004 o koordinácii systémov sociálneho zabezpečenia a Nariadením Európskeho parlamentu a Rady (ES) č. 987/2009, ktorým sa stanovuje postup vykonávania Nariadenia (ES) č. 883/2004 o koordinácii systémov sociálneho zabezpečenia nepôjde aj o reálny nárast resp. rozšírenie agendy úradov práce sociálnych vecí a rodiny a Ústredia práce sociálnych vecí a rodiny, nakoľko do účinnosti týchto nariadení tieto úrady plnili úlohy vyplývajúce zo základného  Nariadenia (ES) č. 1408/71. Návrh doplnenia má za cieľ, a to aj napriek tomu, že všetky nariadenia  sú priamo vykonateľné na územiach členských štátov, doplniť uvedené pôsobnosti aj do tzv. kompetenčného zákona tak, aby bolo zrejmé, aké je delenie pôsobnosti v rámci štruktúry orgánov štátnej správy. Z tohto dôvodu  nebude mať uvedený návrh žiadne vplyvy na rozpočet verejnej správy. </w:t>
      </w:r>
    </w:p>
    <w:p w:rsidR="00162451" w:rsidRPr="003C3CA8" w:rsidP="00162451">
      <w:pPr>
        <w:bidi w:val="0"/>
        <w:ind w:firstLine="708"/>
        <w:jc w:val="both"/>
        <w:rPr>
          <w:rFonts w:ascii="Arial" w:hAnsi="Arial" w:cs="Arial"/>
          <w:sz w:val="22"/>
          <w:szCs w:val="22"/>
        </w:rPr>
      </w:pPr>
    </w:p>
    <w:p w:rsidR="00162451" w:rsidRPr="003C3CA8" w:rsidP="00162451">
      <w:pPr>
        <w:bidi w:val="0"/>
        <w:ind w:firstLine="708"/>
        <w:jc w:val="both"/>
        <w:rPr>
          <w:rFonts w:ascii="Arial" w:hAnsi="Arial" w:cs="Arial"/>
          <w:sz w:val="22"/>
          <w:szCs w:val="22"/>
        </w:rPr>
      </w:pPr>
    </w:p>
    <w:p w:rsidR="00162451" w:rsidRPr="003C3CA8" w:rsidP="00162451">
      <w:pPr>
        <w:bidi w:val="0"/>
        <w:jc w:val="both"/>
        <w:rPr>
          <w:rFonts w:ascii="Arial" w:hAnsi="Arial" w:cs="Arial"/>
          <w:sz w:val="22"/>
          <w:szCs w:val="22"/>
        </w:rPr>
      </w:pPr>
      <w:r w:rsidRPr="003C3CA8">
        <w:rPr>
          <w:rFonts w:ascii="Arial" w:hAnsi="Arial" w:cs="Arial"/>
          <w:sz w:val="22"/>
          <w:szCs w:val="22"/>
        </w:rPr>
        <w:t xml:space="preserve">  Čl.  IV</w:t>
      </w:r>
    </w:p>
    <w:p w:rsidR="00162451" w:rsidRPr="003C3CA8" w:rsidP="00162451">
      <w:pPr>
        <w:bidi w:val="0"/>
        <w:ind w:firstLine="708"/>
        <w:jc w:val="both"/>
        <w:rPr>
          <w:rFonts w:ascii="Arial" w:hAnsi="Arial" w:cs="Arial"/>
          <w:sz w:val="22"/>
          <w:szCs w:val="22"/>
        </w:rPr>
      </w:pPr>
    </w:p>
    <w:p w:rsidR="00162451" w:rsidRPr="003C3CA8" w:rsidP="00162451">
      <w:pPr>
        <w:pStyle w:val="NormalWeb"/>
        <w:bidi w:val="0"/>
        <w:spacing w:before="0" w:beforeAutospacing="0" w:after="0" w:afterAutospacing="0"/>
        <w:ind w:firstLine="708"/>
        <w:jc w:val="both"/>
        <w:rPr>
          <w:rFonts w:ascii="Arial" w:hAnsi="Arial" w:cs="Arial"/>
          <w:sz w:val="22"/>
          <w:szCs w:val="22"/>
        </w:rPr>
      </w:pPr>
      <w:r w:rsidRPr="003C3CA8">
        <w:rPr>
          <w:rFonts w:ascii="Arial" w:hAnsi="Arial" w:cs="Arial"/>
          <w:sz w:val="22"/>
          <w:szCs w:val="22"/>
        </w:rPr>
        <w:t>V</w:t>
      </w:r>
      <w:r w:rsidR="003C3CA8">
        <w:rPr>
          <w:rFonts w:ascii="Arial" w:hAnsi="Arial" w:cs="Arial"/>
          <w:sz w:val="22"/>
          <w:szCs w:val="22"/>
        </w:rPr>
        <w:t>o vládnom</w:t>
      </w:r>
      <w:r w:rsidRPr="003C3CA8">
        <w:rPr>
          <w:rFonts w:ascii="Arial" w:hAnsi="Arial" w:cs="Arial"/>
          <w:sz w:val="22"/>
          <w:szCs w:val="22"/>
        </w:rPr>
        <w:t xml:space="preserve"> návrhu zákona sa čl. IV navrhuje doplniť zákon č. 599/2003 Z. z. o pomoci v hmotnej núdzi a o zmene a doplnení niektorých zákonov v znení neskorších predpisov z dôvodu doplnenia úpravy určenia spôsobu výplaty dávky a príspevkov úradom práce, sociálnych vecí a rodiny a jednorazovej dávky v hmotnej núdzi obcou v súvislosti so zavedením e-pay karty. Uvedený návrh nebude mať žiadne vplyvy na rozpočet verejnej správy.        </w:t>
      </w:r>
    </w:p>
    <w:p w:rsidR="00162451" w:rsidRPr="003C3CA8" w:rsidP="00162451">
      <w:pPr>
        <w:bidi w:val="0"/>
        <w:ind w:firstLine="708"/>
        <w:jc w:val="both"/>
        <w:rPr>
          <w:rFonts w:ascii="Arial" w:hAnsi="Arial" w:cs="Arial"/>
          <w:sz w:val="22"/>
          <w:szCs w:val="22"/>
        </w:rPr>
      </w:pPr>
    </w:p>
    <w:p w:rsidR="00162451" w:rsidP="00162451">
      <w:pPr>
        <w:bidi w:val="0"/>
        <w:ind w:firstLine="708"/>
        <w:jc w:val="both"/>
        <w:rPr>
          <w:rFonts w:ascii="Arial" w:hAnsi="Arial" w:cs="Arial"/>
          <w:sz w:val="22"/>
          <w:szCs w:val="22"/>
        </w:rPr>
      </w:pPr>
    </w:p>
    <w:p w:rsidR="003C3CA8" w:rsidRPr="003C3CA8" w:rsidP="00162451">
      <w:pPr>
        <w:bidi w:val="0"/>
        <w:ind w:firstLine="708"/>
        <w:jc w:val="both"/>
        <w:rPr>
          <w:rFonts w:ascii="Arial" w:hAnsi="Arial" w:cs="Arial"/>
          <w:sz w:val="22"/>
          <w:szCs w:val="22"/>
        </w:rPr>
      </w:pPr>
    </w:p>
    <w:p w:rsidR="00162451" w:rsidRPr="003C3CA8" w:rsidP="00162451">
      <w:pPr>
        <w:bidi w:val="0"/>
        <w:jc w:val="both"/>
        <w:rPr>
          <w:rFonts w:ascii="Arial" w:hAnsi="Arial" w:cs="Arial"/>
          <w:sz w:val="22"/>
          <w:szCs w:val="22"/>
        </w:rPr>
      </w:pPr>
      <w:r w:rsidR="003C3CA8">
        <w:rPr>
          <w:rFonts w:ascii="Arial" w:hAnsi="Arial" w:cs="Arial"/>
          <w:sz w:val="22"/>
          <w:szCs w:val="22"/>
        </w:rPr>
        <w:t>Čl.  V</w:t>
      </w:r>
    </w:p>
    <w:p w:rsidR="00162451" w:rsidRPr="003C3CA8" w:rsidP="00162451">
      <w:pPr>
        <w:bidi w:val="0"/>
        <w:ind w:firstLine="708"/>
        <w:jc w:val="both"/>
        <w:rPr>
          <w:rFonts w:ascii="Arial" w:hAnsi="Arial" w:cs="Arial"/>
          <w:sz w:val="22"/>
          <w:szCs w:val="22"/>
        </w:rPr>
      </w:pPr>
    </w:p>
    <w:p w:rsidR="00162451" w:rsidRPr="003C3CA8" w:rsidP="00162451">
      <w:pPr>
        <w:bidi w:val="0"/>
        <w:ind w:firstLine="708"/>
        <w:jc w:val="both"/>
        <w:rPr>
          <w:rFonts w:ascii="Arial" w:hAnsi="Arial" w:cs="Arial"/>
          <w:sz w:val="22"/>
          <w:szCs w:val="22"/>
        </w:rPr>
      </w:pPr>
      <w:r w:rsidRPr="003C3CA8">
        <w:rPr>
          <w:rFonts w:ascii="Arial" w:hAnsi="Arial" w:cs="Arial"/>
          <w:sz w:val="22"/>
          <w:szCs w:val="22"/>
        </w:rPr>
        <w:t>Článkom V sa v</w:t>
      </w:r>
      <w:r w:rsidR="003C3CA8">
        <w:rPr>
          <w:rFonts w:ascii="Arial" w:hAnsi="Arial" w:cs="Arial"/>
          <w:sz w:val="22"/>
          <w:szCs w:val="22"/>
        </w:rPr>
        <w:t>o</w:t>
      </w:r>
      <w:r w:rsidRPr="003C3CA8">
        <w:rPr>
          <w:rFonts w:ascii="Arial" w:hAnsi="Arial" w:cs="Arial"/>
          <w:sz w:val="22"/>
          <w:szCs w:val="22"/>
        </w:rPr>
        <w:t>  </w:t>
      </w:r>
      <w:r w:rsidR="003C3CA8">
        <w:rPr>
          <w:rFonts w:ascii="Arial" w:hAnsi="Arial" w:cs="Arial"/>
          <w:sz w:val="22"/>
          <w:szCs w:val="22"/>
        </w:rPr>
        <w:t xml:space="preserve">vládnom </w:t>
      </w:r>
      <w:r w:rsidRPr="003C3CA8">
        <w:rPr>
          <w:rFonts w:ascii="Arial" w:hAnsi="Arial" w:cs="Arial"/>
          <w:sz w:val="22"/>
          <w:szCs w:val="22"/>
        </w:rPr>
        <w:t>návrhu zákona navrhuje doplniť zákon  č.</w:t>
      </w:r>
      <w:r w:rsidRPr="003C3CA8">
        <w:rPr>
          <w:rFonts w:ascii="Arial" w:hAnsi="Arial" w:cs="Arial"/>
          <w:b/>
          <w:sz w:val="22"/>
          <w:szCs w:val="22"/>
        </w:rPr>
        <w:t xml:space="preserve"> </w:t>
      </w:r>
      <w:r w:rsidRPr="003C3CA8">
        <w:rPr>
          <w:rFonts w:ascii="Arial" w:hAnsi="Arial" w:cs="Arial"/>
          <w:sz w:val="22"/>
          <w:szCs w:val="22"/>
        </w:rPr>
        <w:t xml:space="preserve">600/2003 Z. z. o prídavku na dieťa a o zmene a doplnení zákona č. 461/2003 Z. z. o sociálnom poistení v znení neskorších predpisov z dôvodu spresnenia inštitútu osobitného príjemcu a s možnosťou jeho zapojenia do e-pay projektu pri poskytovaní prídavku na dieťa a príplatku k prídavku na dieťa v tých prípadoch, ak je oprávnená osoba zároveň aj príjemcom pomoci v hmotnej núdzi, alebo spoločne posudzovanou osobou na účel pomoci v hmotnej núdzi. Navrhovaná úprava umožňuje platiteľovi určiť spôsob výplaty prídavku na dieťa a príplatku a to tak formy (na účet, v hotovosti, e-pay kartou), ako aj frekvencie (raz mesačne, dvakrát mesačne, raz za týždeň). Uvedený návrh nebude mať žiadne vplyvy na rozpočet verejnej správy.        </w:t>
      </w:r>
    </w:p>
    <w:p w:rsidR="00162451" w:rsidRPr="003C3CA8" w:rsidP="00162451">
      <w:pPr>
        <w:bidi w:val="0"/>
        <w:ind w:firstLine="708"/>
        <w:jc w:val="both"/>
        <w:rPr>
          <w:rFonts w:ascii="Arial" w:hAnsi="Arial" w:cs="Arial"/>
          <w:sz w:val="22"/>
          <w:szCs w:val="22"/>
        </w:rPr>
      </w:pPr>
    </w:p>
    <w:p w:rsidR="00162451" w:rsidRPr="003C3CA8" w:rsidP="00162451">
      <w:pPr>
        <w:bidi w:val="0"/>
        <w:jc w:val="both"/>
        <w:rPr>
          <w:rFonts w:ascii="Arial" w:hAnsi="Arial" w:cs="Arial"/>
          <w:sz w:val="22"/>
          <w:szCs w:val="22"/>
        </w:rPr>
      </w:pPr>
      <w:r w:rsidR="003C3CA8">
        <w:rPr>
          <w:rFonts w:ascii="Arial" w:hAnsi="Arial" w:cs="Arial"/>
          <w:sz w:val="22"/>
          <w:szCs w:val="22"/>
        </w:rPr>
        <w:t>Čl.  VI</w:t>
      </w:r>
    </w:p>
    <w:p w:rsidR="00162451" w:rsidRPr="003C3CA8" w:rsidP="00162451">
      <w:pPr>
        <w:bidi w:val="0"/>
        <w:ind w:firstLine="708"/>
        <w:jc w:val="both"/>
        <w:rPr>
          <w:rFonts w:ascii="Arial" w:hAnsi="Arial" w:cs="Arial"/>
          <w:sz w:val="22"/>
          <w:szCs w:val="22"/>
        </w:rPr>
      </w:pPr>
    </w:p>
    <w:p w:rsidR="00162451" w:rsidRPr="003C3CA8" w:rsidP="00162451">
      <w:pPr>
        <w:bidi w:val="0"/>
        <w:ind w:firstLine="708"/>
        <w:jc w:val="both"/>
        <w:rPr>
          <w:rFonts w:ascii="Arial" w:hAnsi="Arial" w:cs="Arial"/>
          <w:sz w:val="22"/>
          <w:szCs w:val="22"/>
        </w:rPr>
      </w:pPr>
      <w:r w:rsidRPr="003C3CA8">
        <w:rPr>
          <w:rFonts w:ascii="Arial" w:hAnsi="Arial" w:cs="Arial"/>
          <w:sz w:val="22"/>
          <w:szCs w:val="22"/>
        </w:rPr>
        <w:t>V</w:t>
      </w:r>
      <w:r w:rsidR="003C3CA8">
        <w:rPr>
          <w:rFonts w:ascii="Arial" w:hAnsi="Arial" w:cs="Arial"/>
          <w:sz w:val="22"/>
          <w:szCs w:val="22"/>
        </w:rPr>
        <w:t>o vládnom</w:t>
      </w:r>
      <w:r w:rsidRPr="003C3CA8">
        <w:rPr>
          <w:rFonts w:ascii="Arial" w:hAnsi="Arial" w:cs="Arial"/>
          <w:sz w:val="22"/>
          <w:szCs w:val="22"/>
        </w:rPr>
        <w:t xml:space="preserve">  návrhu zákona sa osobitným čl. VI navrhuje zmeniť a doplniť zákon            č. 305/2005 Z. z. o sociálnoprávnej ochrane detí a sociálnej kuratele a o zmene a doplnení niektorých zákonov v znení neskorších predpisov. </w:t>
      </w:r>
    </w:p>
    <w:p w:rsidR="00162451" w:rsidRPr="003C3CA8" w:rsidP="00162451">
      <w:pPr>
        <w:autoSpaceDE w:val="0"/>
        <w:autoSpaceDN w:val="0"/>
        <w:bidi w:val="0"/>
        <w:adjustRightInd w:val="0"/>
        <w:ind w:firstLine="708"/>
        <w:jc w:val="both"/>
        <w:rPr>
          <w:rFonts w:ascii="Arial" w:hAnsi="Arial" w:cs="Arial"/>
          <w:sz w:val="22"/>
          <w:szCs w:val="22"/>
        </w:rPr>
      </w:pPr>
      <w:r w:rsidR="003C3CA8">
        <w:rPr>
          <w:rFonts w:ascii="Arial" w:hAnsi="Arial" w:cs="Arial"/>
          <w:sz w:val="22"/>
          <w:szCs w:val="22"/>
        </w:rPr>
        <w:t>Vládny n</w:t>
      </w:r>
      <w:r w:rsidRPr="003C3CA8">
        <w:rPr>
          <w:rFonts w:ascii="Arial" w:hAnsi="Arial" w:cs="Arial"/>
          <w:sz w:val="22"/>
          <w:szCs w:val="22"/>
        </w:rPr>
        <w:t>ávrh novely má v kombinácii s návrhom zmien a doplnení zákona                 č. 447/2008 Z. z. o peňažných príspevkoch na kompenzáciu ťažkého zdravotného postihnutia a o zmene a doplnení niektorých zákonov v znení zákona č. 551/2010 Z. z. a ktorým sa menia a dopĺňajú niektoré zákony v čl. I  za cieľ odstrániť aplikačné problémy v  preukazovaní potreby osobitnej starostlivosti v organizačných zložkách detských domovov, nakoľko práve tieto sa z pohľadu výkonu ukázali ako     problémové - navrhuje sa doriešiť  zosúladenie  oboch právnych úprav napr. v časti  lekárskeho posudku, kde sa navrhuje nahradiť vyžadovanie súčasného posudku, ktorý je založený na posúdení miery funkčnej poruchy vyjadrením, nakoľko posudzovanie v takom rozsahu, ako je upravené v zákone o peňažných príspevkoch na kompenzáciu ťažkého zdravotného postihnutia nie je na účely sociálnoprávnej ochrany detí a sociálnej kurately vhodné a účelné.</w:t>
      </w:r>
    </w:p>
    <w:p w:rsidR="00162451" w:rsidRPr="003C3CA8" w:rsidP="00162451">
      <w:pPr>
        <w:bidi w:val="0"/>
        <w:jc w:val="both"/>
        <w:rPr>
          <w:rFonts w:ascii="Arial" w:hAnsi="Arial" w:cs="Arial"/>
          <w:sz w:val="22"/>
          <w:szCs w:val="22"/>
        </w:rPr>
      </w:pPr>
      <w:r w:rsidRPr="003C3CA8">
        <w:rPr>
          <w:rFonts w:ascii="Arial" w:hAnsi="Arial" w:cs="Arial"/>
          <w:sz w:val="22"/>
          <w:szCs w:val="22"/>
        </w:rPr>
        <w:tab/>
        <w:t xml:space="preserve">Navrhuje sa tiež  utvoriť právne podmienky  na plnenie záväzku zlepšiť podmienky detí, ktoré žijú bez rodičovskej starostlivosti. Jedným z krokov  smerujúcich k plneniu tejto úlohy je zefektívnenie procesov riadenia inštitucionálneho zabezpečenia výkonu súdnych rozhodnutí v zariadeniach sociálnoprávnej ochrany detí a sociálnej kurately  presunom zriaďovateľskej pôsobnosti určených úradov práce, sociálnych vecí a rodiny k detským domovom a detským domovom pre maloletých bez sprievodu (ďalej len „DeD“) a presunom súvisiacich kompetencií určených úradov práce, sociálnych vecí a rodiny v oblasti zabezpečenia potrebného počtu miest v zariadeniach na výkon rozhodnutia súdu (akreditované DeD, krízové strediská a resocializačné strediská) do pôsobnosti Ústredia práce, sociálnych vecí a rodiny. Ide najmä o organizačnú zmenu, ktorá nebude mať vplyv na rozpočet verejnej správy. </w:t>
      </w:r>
    </w:p>
    <w:p w:rsidR="00162451" w:rsidRPr="003C3CA8" w:rsidP="00162451">
      <w:pPr>
        <w:bidi w:val="0"/>
        <w:ind w:firstLine="708"/>
        <w:jc w:val="both"/>
        <w:rPr>
          <w:rFonts w:ascii="Arial" w:hAnsi="Arial" w:cs="Arial"/>
          <w:sz w:val="22"/>
          <w:szCs w:val="22"/>
        </w:rPr>
      </w:pPr>
      <w:r w:rsidRPr="003C3CA8">
        <w:rPr>
          <w:rFonts w:ascii="Arial" w:hAnsi="Arial" w:cs="Arial"/>
          <w:sz w:val="22"/>
          <w:szCs w:val="22"/>
        </w:rPr>
        <w:t>V</w:t>
      </w:r>
      <w:r w:rsidR="003C3CA8">
        <w:rPr>
          <w:rFonts w:ascii="Arial" w:hAnsi="Arial" w:cs="Arial"/>
          <w:sz w:val="22"/>
          <w:szCs w:val="22"/>
        </w:rPr>
        <w:t>o vládnom</w:t>
      </w:r>
      <w:r w:rsidRPr="003C3CA8">
        <w:rPr>
          <w:rFonts w:ascii="Arial" w:hAnsi="Arial" w:cs="Arial"/>
          <w:sz w:val="22"/>
          <w:szCs w:val="22"/>
        </w:rPr>
        <w:t xml:space="preserve"> návrhu zákona sa zároveň navrhujú podmienky na zvýšenie vekovej hranice detí, ktoré musia byť umiestnené výlučne v rodinnom prostredí na šesť rokov. Predkladateľ predpokladá splnenie tejto úlohy bez vplyvov na rozpočet verejnej správy  výlučne zmenou vnútorného organizačného usporiadania detských domovov  (zmeny samostatných skupín na profesionálne rodiny). Z tohto dôvodu návrh právnej úpravy  ponecháva dostatočný časový priestor na splnenie tejto povinnosti.  </w:t>
      </w:r>
    </w:p>
    <w:p w:rsidR="00162451" w:rsidRPr="003C3CA8" w:rsidP="00162451">
      <w:pPr>
        <w:bidi w:val="0"/>
        <w:ind w:firstLine="708"/>
        <w:jc w:val="both"/>
        <w:rPr>
          <w:rFonts w:ascii="Arial" w:hAnsi="Arial" w:cs="Arial"/>
          <w:sz w:val="22"/>
          <w:szCs w:val="22"/>
        </w:rPr>
      </w:pPr>
      <w:r w:rsidRPr="003C3CA8">
        <w:rPr>
          <w:rFonts w:ascii="Arial" w:hAnsi="Arial" w:cs="Arial"/>
          <w:sz w:val="22"/>
          <w:szCs w:val="22"/>
        </w:rPr>
        <w:t xml:space="preserve">Súčasťou návrhu na zlepšenie podmienok detí, ktoré žijú bez rodičovskej starostlivosti v detských domovoch je aj návrh na rovnaké určovanie úhrady v prípade obojstranných sirôt, ktorým vznikol nárok na sirotský dôchodok len po jednom zomretom rodičovi a obojstranných sirôt, ktorým vznikol nárok na sirotské dôchodky po oboch rodičoch, t.j. najviac vo výške minimálneho výživného v oboch prípadoch. Návrh na zmenu vyrovnania situácie sirôt žijúcich v detských domovoch detí sa predpokladá ročný výpadok na príjmovej strane štátneho rozpočtu v roku 2011 najviac v sume  9459 eur (aktuálne žije v detských domovoch 57 obojstranných sirôt, počet takýchto sirôt štandardne neprekračuje 60). Návrh zmien a doplnení zákona č. 453/2003 Z. z  v čl. II  nebude mať vplyvy na rozpočet verejnej správy. </w:t>
      </w:r>
    </w:p>
    <w:p w:rsidR="00162451" w:rsidRPr="003C3CA8" w:rsidP="00162451">
      <w:pPr>
        <w:bidi w:val="0"/>
        <w:ind w:firstLine="708"/>
        <w:jc w:val="both"/>
        <w:rPr>
          <w:rFonts w:ascii="Arial" w:hAnsi="Arial" w:cs="Arial"/>
          <w:sz w:val="22"/>
          <w:szCs w:val="22"/>
        </w:rPr>
      </w:pPr>
      <w:r w:rsidRPr="003C3CA8">
        <w:rPr>
          <w:rFonts w:ascii="Arial" w:hAnsi="Arial" w:cs="Arial"/>
          <w:sz w:val="22"/>
          <w:szCs w:val="22"/>
        </w:rPr>
        <w:t xml:space="preserve">Vzhľadom na predpokladanú nízku výšku výpadku a skutočnosť, že detské domovy disponujú prebytočným majetkom, predpokladá sa vykrytie predmetného výpadku predajom nadbytočného majetku štátu.   </w:t>
      </w:r>
    </w:p>
    <w:p w:rsidR="00162451" w:rsidRPr="003C3CA8" w:rsidP="00162451">
      <w:pPr>
        <w:bidi w:val="0"/>
        <w:ind w:firstLine="708"/>
        <w:jc w:val="both"/>
        <w:rPr>
          <w:rFonts w:ascii="Arial" w:hAnsi="Arial" w:cs="Arial"/>
          <w:sz w:val="22"/>
          <w:szCs w:val="22"/>
        </w:rPr>
      </w:pPr>
    </w:p>
    <w:p w:rsidR="00162451" w:rsidRPr="003C3CA8" w:rsidP="00162451">
      <w:pPr>
        <w:bidi w:val="0"/>
        <w:ind w:firstLine="708"/>
        <w:jc w:val="both"/>
        <w:rPr>
          <w:rFonts w:ascii="Arial" w:hAnsi="Arial" w:cs="Arial"/>
          <w:sz w:val="22"/>
          <w:szCs w:val="22"/>
        </w:rPr>
      </w:pPr>
    </w:p>
    <w:p w:rsidR="00162451" w:rsidRPr="003C3CA8" w:rsidP="00162451">
      <w:pPr>
        <w:bidi w:val="0"/>
        <w:jc w:val="both"/>
        <w:rPr>
          <w:rFonts w:ascii="Arial" w:hAnsi="Arial" w:cs="Arial"/>
          <w:sz w:val="22"/>
          <w:szCs w:val="22"/>
        </w:rPr>
      </w:pPr>
      <w:r w:rsidR="003C3CA8">
        <w:rPr>
          <w:rFonts w:ascii="Arial" w:hAnsi="Arial" w:cs="Arial"/>
          <w:sz w:val="22"/>
          <w:szCs w:val="22"/>
        </w:rPr>
        <w:t>Čl.  VII</w:t>
      </w:r>
    </w:p>
    <w:p w:rsidR="00162451" w:rsidRPr="003C3CA8" w:rsidP="00162451">
      <w:pPr>
        <w:bidi w:val="0"/>
        <w:ind w:firstLine="708"/>
        <w:jc w:val="both"/>
        <w:rPr>
          <w:rFonts w:ascii="Arial" w:hAnsi="Arial" w:cs="Arial"/>
          <w:sz w:val="22"/>
          <w:szCs w:val="22"/>
        </w:rPr>
      </w:pPr>
    </w:p>
    <w:p w:rsidR="00162451" w:rsidRPr="003C3CA8" w:rsidP="00162451">
      <w:pPr>
        <w:pStyle w:val="NormalWeb"/>
        <w:bidi w:val="0"/>
        <w:spacing w:before="0" w:beforeAutospacing="0" w:after="0" w:afterAutospacing="0"/>
        <w:ind w:firstLine="708"/>
        <w:jc w:val="both"/>
        <w:rPr>
          <w:rFonts w:ascii="Arial" w:hAnsi="Arial" w:cs="Arial"/>
          <w:sz w:val="22"/>
          <w:szCs w:val="22"/>
        </w:rPr>
      </w:pPr>
      <w:r w:rsidRPr="003C3CA8">
        <w:rPr>
          <w:rFonts w:ascii="Arial" w:hAnsi="Arial" w:cs="Arial"/>
          <w:sz w:val="22"/>
          <w:szCs w:val="22"/>
        </w:rPr>
        <w:t>V</w:t>
      </w:r>
      <w:r w:rsidR="003C3CA8">
        <w:rPr>
          <w:rFonts w:ascii="Arial" w:hAnsi="Arial" w:cs="Arial"/>
          <w:sz w:val="22"/>
          <w:szCs w:val="22"/>
        </w:rPr>
        <w:t>o vládnom</w:t>
      </w:r>
      <w:r w:rsidRPr="003C3CA8">
        <w:rPr>
          <w:rFonts w:ascii="Arial" w:hAnsi="Arial" w:cs="Arial"/>
          <w:sz w:val="22"/>
          <w:szCs w:val="22"/>
        </w:rPr>
        <w:t> návrhu zákona sa čl. VII navrhuje doplniť zákon  č.</w:t>
      </w:r>
      <w:r w:rsidRPr="003C3CA8">
        <w:rPr>
          <w:rFonts w:ascii="Arial" w:hAnsi="Arial" w:cs="Arial"/>
          <w:b/>
          <w:sz w:val="22"/>
          <w:szCs w:val="22"/>
        </w:rPr>
        <w:t xml:space="preserve"> </w:t>
      </w:r>
      <w:r w:rsidRPr="003C3CA8">
        <w:rPr>
          <w:rFonts w:ascii="Arial" w:hAnsi="Arial" w:cs="Arial"/>
          <w:sz w:val="22"/>
          <w:szCs w:val="22"/>
        </w:rPr>
        <w:t xml:space="preserve">571/2009 Z. z. </w:t>
      </w:r>
      <w:r w:rsidR="003C3CA8">
        <w:rPr>
          <w:rFonts w:ascii="Arial" w:hAnsi="Arial" w:cs="Arial"/>
          <w:sz w:val="22"/>
          <w:szCs w:val="22"/>
        </w:rPr>
        <w:t xml:space="preserve">             </w:t>
      </w:r>
      <w:r w:rsidRPr="003C3CA8">
        <w:rPr>
          <w:rFonts w:ascii="Arial" w:hAnsi="Arial" w:cs="Arial"/>
          <w:sz w:val="22"/>
          <w:szCs w:val="22"/>
        </w:rPr>
        <w:t xml:space="preserve">o rodičovskom príspevku a o zmene a doplnení niektorých zákonov v znení zákona </w:t>
      </w:r>
      <w:r w:rsidR="003C3CA8">
        <w:rPr>
          <w:rFonts w:ascii="Arial" w:hAnsi="Arial" w:cs="Arial"/>
          <w:sz w:val="22"/>
          <w:szCs w:val="22"/>
        </w:rPr>
        <w:t xml:space="preserve">              </w:t>
      </w:r>
      <w:r w:rsidRPr="003C3CA8">
        <w:rPr>
          <w:rFonts w:ascii="Arial" w:hAnsi="Arial" w:cs="Arial"/>
          <w:sz w:val="22"/>
          <w:szCs w:val="22"/>
        </w:rPr>
        <w:t xml:space="preserve">č. 513/2010 Z. z.  z dôvodu zavedenia inštitútu osobitného príjemcu a s možnosťou jeho zapojenia do e-pay projektu pri poskytovaní rodičovského príspevku v tých prípadoch, ak je oprávnená osoba zároveň aj príjemcom pomoci v hmotnej núdzi, alebo spoločne posudzovanou osobou na účel pomoci v hmotnej núdzi. Navrhovaná úprava umožňuje platiteľovi určiť spôsob výplaty rodičovského príspevku a to tak formy (na účet, v hotovosti, </w:t>
      </w:r>
      <w:r w:rsidR="003C3CA8">
        <w:rPr>
          <w:rFonts w:ascii="Arial" w:hAnsi="Arial" w:cs="Arial"/>
          <w:sz w:val="22"/>
          <w:szCs w:val="22"/>
        </w:rPr>
        <w:t xml:space="preserve">  </w:t>
      </w:r>
      <w:r w:rsidRPr="003C3CA8">
        <w:rPr>
          <w:rFonts w:ascii="Arial" w:hAnsi="Arial" w:cs="Arial"/>
          <w:sz w:val="22"/>
          <w:szCs w:val="22"/>
        </w:rPr>
        <w:t xml:space="preserve">e-pay kartou), ako aj frekvencie (raz mesačne, dvakrát mesačne, raz za týždeň). Uvedený návrh nebude mať žiadne vplyvy na rozpočet verejnej správy.        </w:t>
      </w:r>
    </w:p>
    <w:p w:rsidR="00162451" w:rsidRPr="003C3CA8" w:rsidP="00162451">
      <w:pPr>
        <w:pStyle w:val="NormalWeb"/>
        <w:bidi w:val="0"/>
        <w:spacing w:before="0" w:beforeAutospacing="0" w:after="0" w:afterAutospacing="0"/>
        <w:jc w:val="both"/>
        <w:rPr>
          <w:rFonts w:ascii="Arial" w:hAnsi="Arial" w:cs="Arial"/>
          <w:sz w:val="22"/>
          <w:szCs w:val="22"/>
          <w:highlight w:val="red"/>
        </w:rPr>
      </w:pPr>
    </w:p>
    <w:p w:rsidR="00162451" w:rsidRPr="008A4BDE" w:rsidP="00162451">
      <w:pPr>
        <w:bidi w:val="0"/>
        <w:ind w:firstLine="708"/>
        <w:jc w:val="both"/>
        <w:rPr>
          <w:rFonts w:ascii="Arial" w:hAnsi="Arial" w:cs="Arial"/>
        </w:rPr>
      </w:pPr>
    </w:p>
    <w:p w:rsidR="00162451" w:rsidRPr="003C3CA8" w:rsidP="00162451">
      <w:pPr>
        <w:pStyle w:val="NormalWeb"/>
        <w:bidi w:val="0"/>
        <w:spacing w:before="0" w:beforeAutospacing="0" w:after="0" w:afterAutospacing="0"/>
        <w:jc w:val="both"/>
        <w:rPr>
          <w:rFonts w:ascii="Arial" w:hAnsi="Arial" w:cs="Arial"/>
          <w:sz w:val="22"/>
          <w:szCs w:val="22"/>
          <w:highlight w:val="red"/>
        </w:rPr>
      </w:pPr>
    </w:p>
    <w:p w:rsidR="00162451" w:rsidRPr="003C3CA8" w:rsidP="00162451">
      <w:pPr>
        <w:bidi w:val="0"/>
        <w:rPr>
          <w:rFonts w:ascii="Arial" w:hAnsi="Arial" w:cs="Arial"/>
          <w:b/>
          <w:bCs/>
          <w:sz w:val="22"/>
          <w:szCs w:val="22"/>
        </w:rPr>
      </w:pPr>
      <w:r w:rsidRPr="003C3CA8">
        <w:rPr>
          <w:rFonts w:ascii="Arial" w:hAnsi="Arial" w:cs="Arial"/>
          <w:b/>
          <w:bCs/>
          <w:sz w:val="22"/>
          <w:szCs w:val="22"/>
        </w:rPr>
        <w:t>2.3.2. Charakteristika návrhu podľa bodu  2.3.2. Metodiky :</w:t>
      </w:r>
    </w:p>
    <w:p w:rsidR="00162451" w:rsidRPr="003C3CA8" w:rsidP="00162451">
      <w:pPr>
        <w:bidi w:val="0"/>
        <w:rPr>
          <w:rFonts w:ascii="Arial" w:hAnsi="Arial" w:cs="Arial"/>
          <w:sz w:val="22"/>
          <w:szCs w:val="22"/>
        </w:rPr>
      </w:pPr>
    </w:p>
    <w:p w:rsidR="00162451" w:rsidRPr="003C3CA8" w:rsidP="00162451">
      <w:pPr>
        <w:pStyle w:val="BodyText"/>
        <w:bidi w:val="0"/>
        <w:rPr>
          <w:rFonts w:ascii="Arial" w:hAnsi="Arial" w:cs="Arial"/>
          <w:b/>
          <w:sz w:val="22"/>
          <w:szCs w:val="22"/>
        </w:rPr>
      </w:pPr>
      <w:r w:rsidRPr="003C3CA8">
        <w:rPr>
          <w:rFonts w:ascii="Arial" w:hAnsi="Arial" w:cs="Arial"/>
          <w:sz w:val="22"/>
          <w:szCs w:val="22"/>
          <w:bdr w:val="single" w:sz="4" w:space="0" w:color="auto" w:frame="1"/>
        </w:rPr>
        <w:t xml:space="preserve">     </w:t>
      </w:r>
      <w:r w:rsidRPr="003C3CA8">
        <w:rPr>
          <w:rFonts w:ascii="Arial" w:hAnsi="Arial" w:cs="Arial"/>
          <w:sz w:val="22"/>
          <w:szCs w:val="22"/>
        </w:rPr>
        <w:t xml:space="preserve">  </w:t>
      </w:r>
      <w:r w:rsidRPr="003C3CA8">
        <w:rPr>
          <w:rFonts w:ascii="Arial" w:hAnsi="Arial" w:cs="Arial"/>
          <w:b/>
          <w:sz w:val="22"/>
          <w:szCs w:val="22"/>
        </w:rPr>
        <w:t>zmena sadzby</w:t>
      </w:r>
    </w:p>
    <w:p w:rsidR="00162451" w:rsidRPr="003C3CA8" w:rsidP="00162451">
      <w:pPr>
        <w:pStyle w:val="BodyText"/>
        <w:bidi w:val="0"/>
        <w:rPr>
          <w:rFonts w:ascii="Arial" w:hAnsi="Arial" w:cs="Arial"/>
          <w:b/>
          <w:sz w:val="22"/>
          <w:szCs w:val="22"/>
        </w:rPr>
      </w:pPr>
      <w:r w:rsidRPr="003C3CA8">
        <w:rPr>
          <w:rFonts w:ascii="Arial" w:hAnsi="Arial" w:cs="Arial"/>
          <w:b/>
          <w:sz w:val="22"/>
          <w:szCs w:val="22"/>
          <w:bdr w:val="single" w:sz="4" w:space="0" w:color="auto" w:frame="1"/>
        </w:rPr>
        <w:t xml:space="preserve">     </w:t>
      </w:r>
      <w:r w:rsidRPr="003C3CA8">
        <w:rPr>
          <w:rFonts w:ascii="Arial" w:hAnsi="Arial" w:cs="Arial"/>
          <w:b/>
          <w:sz w:val="22"/>
          <w:szCs w:val="22"/>
        </w:rPr>
        <w:t xml:space="preserve">  zmena v nároku</w:t>
      </w:r>
    </w:p>
    <w:p w:rsidR="00162451" w:rsidRPr="003C3CA8" w:rsidP="00162451">
      <w:pPr>
        <w:pStyle w:val="BodyText"/>
        <w:bidi w:val="0"/>
        <w:rPr>
          <w:rFonts w:ascii="Arial" w:hAnsi="Arial" w:cs="Arial"/>
          <w:b/>
          <w:sz w:val="22"/>
          <w:szCs w:val="22"/>
        </w:rPr>
      </w:pPr>
      <w:r w:rsidRPr="003C3CA8">
        <w:rPr>
          <w:rFonts w:ascii="Arial" w:hAnsi="Arial" w:cs="Arial"/>
          <w:b/>
          <w:sz w:val="22"/>
          <w:szCs w:val="22"/>
          <w:bdr w:val="single" w:sz="4" w:space="0" w:color="auto" w:frame="1"/>
        </w:rPr>
        <w:t xml:space="preserve">     </w:t>
      </w:r>
      <w:r w:rsidRPr="003C3CA8">
        <w:rPr>
          <w:rFonts w:ascii="Arial" w:hAnsi="Arial" w:cs="Arial"/>
          <w:b/>
          <w:sz w:val="22"/>
          <w:szCs w:val="22"/>
        </w:rPr>
        <w:t xml:space="preserve">  nová služba alebo nariadenie (alebo ich zrušenie)</w:t>
      </w:r>
    </w:p>
    <w:p w:rsidR="00162451" w:rsidRPr="003C3CA8" w:rsidP="00162451">
      <w:pPr>
        <w:pStyle w:val="BodyText"/>
        <w:bidi w:val="0"/>
        <w:rPr>
          <w:rFonts w:ascii="Arial" w:hAnsi="Arial" w:cs="Arial"/>
          <w:b/>
          <w:sz w:val="22"/>
          <w:szCs w:val="22"/>
        </w:rPr>
      </w:pPr>
      <w:r w:rsidRPr="003C3CA8">
        <w:rPr>
          <w:rFonts w:ascii="Arial" w:hAnsi="Arial" w:cs="Arial"/>
          <w:b/>
          <w:sz w:val="22"/>
          <w:szCs w:val="22"/>
          <w:bdr w:val="single" w:sz="4" w:space="0" w:color="auto" w:frame="1"/>
        </w:rPr>
        <w:t xml:space="preserve"> x  </w:t>
      </w:r>
      <w:r w:rsidRPr="003C3CA8">
        <w:rPr>
          <w:rFonts w:ascii="Arial" w:hAnsi="Arial" w:cs="Arial"/>
          <w:b/>
          <w:sz w:val="22"/>
          <w:szCs w:val="22"/>
        </w:rPr>
        <w:t xml:space="preserve">  kombinovaný návrh</w:t>
      </w:r>
    </w:p>
    <w:p w:rsidR="00162451" w:rsidRPr="003C3CA8" w:rsidP="00162451">
      <w:pPr>
        <w:pStyle w:val="BodyText"/>
        <w:bidi w:val="0"/>
        <w:rPr>
          <w:rFonts w:ascii="Arial" w:hAnsi="Arial" w:cs="Arial"/>
          <w:b/>
          <w:sz w:val="22"/>
          <w:szCs w:val="22"/>
        </w:rPr>
      </w:pPr>
      <w:r w:rsidRPr="003C3CA8">
        <w:rPr>
          <w:rFonts w:ascii="Arial" w:hAnsi="Arial" w:cs="Arial"/>
          <w:b/>
          <w:sz w:val="22"/>
          <w:szCs w:val="22"/>
          <w:bdr w:val="single" w:sz="4" w:space="0" w:color="auto" w:frame="1"/>
        </w:rPr>
        <w:t xml:space="preserve">     </w:t>
      </w:r>
      <w:r w:rsidRPr="003C3CA8">
        <w:rPr>
          <w:rFonts w:ascii="Arial" w:hAnsi="Arial" w:cs="Arial"/>
          <w:b/>
          <w:sz w:val="22"/>
          <w:szCs w:val="22"/>
        </w:rPr>
        <w:t xml:space="preserve">  iné </w:t>
      </w:r>
    </w:p>
    <w:p w:rsidR="00162451" w:rsidRPr="003C3CA8" w:rsidP="00162451">
      <w:pPr>
        <w:bidi w:val="0"/>
        <w:rPr>
          <w:rFonts w:ascii="Arial" w:hAnsi="Arial" w:cs="Arial"/>
          <w:sz w:val="22"/>
          <w:szCs w:val="22"/>
        </w:rPr>
      </w:pPr>
    </w:p>
    <w:p w:rsidR="00162451" w:rsidRPr="003C3CA8" w:rsidP="00162451">
      <w:pPr>
        <w:bidi w:val="0"/>
        <w:rPr>
          <w:rFonts w:ascii="Arial" w:hAnsi="Arial" w:cs="Arial"/>
          <w:sz w:val="22"/>
          <w:szCs w:val="22"/>
        </w:rPr>
      </w:pPr>
      <w:r w:rsidRPr="003C3CA8">
        <w:rPr>
          <w:rFonts w:ascii="Arial" w:hAnsi="Arial" w:cs="Arial"/>
          <w:b/>
          <w:bCs/>
          <w:sz w:val="22"/>
          <w:szCs w:val="22"/>
        </w:rPr>
        <w:t>2.3.3. Predpoklady vývoja objemu aktivít:</w:t>
      </w:r>
    </w:p>
    <w:p w:rsidR="00162451" w:rsidRPr="003C3CA8" w:rsidP="00162451">
      <w:pPr>
        <w:bidi w:val="0"/>
        <w:rPr>
          <w:rFonts w:ascii="Arial" w:hAnsi="Arial" w:cs="Arial"/>
          <w:sz w:val="22"/>
          <w:szCs w:val="22"/>
        </w:rPr>
      </w:pPr>
    </w:p>
    <w:p w:rsidR="00162451" w:rsidRPr="003C3CA8" w:rsidP="00162451">
      <w:pPr>
        <w:bidi w:val="0"/>
        <w:ind w:firstLine="708"/>
        <w:jc w:val="both"/>
        <w:rPr>
          <w:rFonts w:ascii="Arial" w:hAnsi="Arial" w:cs="Arial"/>
          <w:sz w:val="22"/>
          <w:szCs w:val="22"/>
        </w:rPr>
      </w:pPr>
      <w:r w:rsidRPr="003C3CA8">
        <w:rPr>
          <w:rFonts w:ascii="Arial" w:hAnsi="Arial" w:cs="Arial"/>
          <w:sz w:val="22"/>
          <w:szCs w:val="22"/>
        </w:rPr>
        <w:t>Jasne popíšte, v prípade potreby použite nižšie uvedenú tabuľku. Uveďte aj odhady základov daní a/alebo poplatkov, ak sa ich táto zmena týka.</w:t>
      </w:r>
    </w:p>
    <w:p w:rsidR="00162451" w:rsidRPr="008A4BDE" w:rsidP="00162451">
      <w:pPr>
        <w:bidi w:val="0"/>
        <w:jc w:val="right"/>
        <w:rPr>
          <w:rFonts w:ascii="Arial" w:hAnsi="Arial" w:cs="Arial"/>
          <w:sz w:val="20"/>
          <w:szCs w:val="20"/>
        </w:rPr>
      </w:pPr>
      <w:r w:rsidRPr="008A4BDE">
        <w:rPr>
          <w:rFonts w:ascii="Arial" w:hAnsi="Arial" w:cs="Arial"/>
          <w:sz w:val="20"/>
          <w:szCs w:val="20"/>
        </w:rPr>
        <w:t xml:space="preserve">Tabuľka č. 3 </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08"/>
        <w:gridCol w:w="1126"/>
        <w:gridCol w:w="1328"/>
        <w:gridCol w:w="132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cantSplit/>
          <w:trHeight w:val="70"/>
        </w:trPr>
        <w:tc>
          <w:tcPr>
            <w:tcW w:w="2965" w:type="pct"/>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162451" w:rsidRPr="008A4BDE" w:rsidP="00EF1B68">
            <w:pPr>
              <w:autoSpaceDE w:val="0"/>
              <w:autoSpaceDN w:val="0"/>
              <w:bidi w:val="0"/>
              <w:adjustRightInd w:val="0"/>
              <w:spacing w:line="276" w:lineRule="auto"/>
              <w:jc w:val="center"/>
              <w:rPr>
                <w:rFonts w:ascii="Arial" w:hAnsi="Arial" w:cs="Arial"/>
                <w:b/>
                <w:bCs/>
              </w:rPr>
            </w:pPr>
            <w:r w:rsidRPr="008A4BDE">
              <w:rPr>
                <w:rFonts w:ascii="Arial" w:hAnsi="Arial" w:cs="Arial"/>
                <w:b/>
                <w:bCs/>
              </w:rPr>
              <w:t>Objem aktivít</w:t>
            </w:r>
          </w:p>
        </w:tc>
        <w:tc>
          <w:tcPr>
            <w:tcW w:w="2035" w:type="pct"/>
            <w:gridSpan w:val="3"/>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162451" w:rsidRPr="008A4BDE" w:rsidP="00EF1B68">
            <w:pPr>
              <w:autoSpaceDE w:val="0"/>
              <w:autoSpaceDN w:val="0"/>
              <w:bidi w:val="0"/>
              <w:adjustRightInd w:val="0"/>
              <w:spacing w:line="276" w:lineRule="auto"/>
              <w:jc w:val="center"/>
              <w:rPr>
                <w:rFonts w:ascii="Arial" w:hAnsi="Arial" w:cs="Arial"/>
                <w:b/>
                <w:bCs/>
              </w:rPr>
            </w:pPr>
            <w:r w:rsidRPr="008A4BDE">
              <w:rPr>
                <w:rFonts w:ascii="Arial" w:hAnsi="Arial" w:cs="Arial"/>
                <w:b/>
                <w:bCs/>
              </w:rPr>
              <w:t>Odhadované objemy</w:t>
            </w:r>
          </w:p>
        </w:tc>
      </w:tr>
      <w:tr>
        <w:tblPrEx>
          <w:tblW w:w="5000" w:type="pct"/>
          <w:tblLook w:val="00A0"/>
        </w:tblPrEx>
        <w:trPr>
          <w:cantSplit/>
          <w:trHeight w:val="70"/>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162451" w:rsidRPr="008A4BDE" w:rsidP="00EF1B68">
            <w:pPr>
              <w:bidi w:val="0"/>
              <w:rPr>
                <w:rFonts w:ascii="Arial" w:hAnsi="Arial" w:cs="Arial"/>
                <w:b/>
                <w:bCs/>
              </w:rPr>
            </w:pPr>
          </w:p>
        </w:tc>
        <w:tc>
          <w:tcPr>
            <w:tcW w:w="606" w:type="pc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162451" w:rsidRPr="008A4BDE" w:rsidP="00EF1B68">
            <w:pPr>
              <w:autoSpaceDE w:val="0"/>
              <w:autoSpaceDN w:val="0"/>
              <w:bidi w:val="0"/>
              <w:adjustRightInd w:val="0"/>
              <w:spacing w:line="276" w:lineRule="auto"/>
              <w:jc w:val="center"/>
              <w:rPr>
                <w:rFonts w:ascii="Arial" w:hAnsi="Arial" w:cs="Arial"/>
                <w:b/>
                <w:bCs/>
              </w:rPr>
            </w:pPr>
            <w:r w:rsidRPr="008A4BDE">
              <w:rPr>
                <w:rFonts w:ascii="Arial" w:hAnsi="Arial" w:cs="Arial"/>
                <w:b/>
                <w:bCs/>
              </w:rPr>
              <w:t>2011</w:t>
            </w:r>
          </w:p>
        </w:tc>
        <w:tc>
          <w:tcPr>
            <w:tcW w:w="715" w:type="pc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162451" w:rsidRPr="008A4BDE" w:rsidP="00EF1B68">
            <w:pPr>
              <w:autoSpaceDE w:val="0"/>
              <w:autoSpaceDN w:val="0"/>
              <w:bidi w:val="0"/>
              <w:adjustRightInd w:val="0"/>
              <w:spacing w:line="276" w:lineRule="auto"/>
              <w:jc w:val="center"/>
              <w:rPr>
                <w:rFonts w:ascii="Arial" w:hAnsi="Arial" w:cs="Arial"/>
                <w:b/>
                <w:bCs/>
              </w:rPr>
            </w:pPr>
            <w:r w:rsidRPr="008A4BDE">
              <w:rPr>
                <w:rFonts w:ascii="Arial" w:hAnsi="Arial" w:cs="Arial"/>
                <w:b/>
                <w:bCs/>
              </w:rPr>
              <w:t>2012</w:t>
            </w:r>
          </w:p>
        </w:tc>
        <w:tc>
          <w:tcPr>
            <w:tcW w:w="714" w:type="pc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162451" w:rsidRPr="008A4BDE" w:rsidP="00EF1B68">
            <w:pPr>
              <w:autoSpaceDE w:val="0"/>
              <w:autoSpaceDN w:val="0"/>
              <w:bidi w:val="0"/>
              <w:adjustRightInd w:val="0"/>
              <w:spacing w:line="276" w:lineRule="auto"/>
              <w:jc w:val="center"/>
              <w:rPr>
                <w:rFonts w:ascii="Arial" w:hAnsi="Arial" w:cs="Arial"/>
                <w:b/>
                <w:bCs/>
              </w:rPr>
            </w:pPr>
            <w:r w:rsidRPr="008A4BDE">
              <w:rPr>
                <w:rFonts w:ascii="Arial" w:hAnsi="Arial" w:cs="Arial"/>
                <w:b/>
                <w:bCs/>
              </w:rPr>
              <w:t>2013</w:t>
            </w:r>
          </w:p>
        </w:tc>
      </w:tr>
      <w:tr>
        <w:tblPrEx>
          <w:tblW w:w="5000" w:type="pct"/>
          <w:tblLook w:val="00A0"/>
        </w:tblPrEx>
        <w:trPr>
          <w:trHeight w:val="70"/>
        </w:trPr>
        <w:tc>
          <w:tcPr>
            <w:tcW w:w="2965" w:type="pct"/>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autoSpaceDE w:val="0"/>
              <w:autoSpaceDN w:val="0"/>
              <w:bidi w:val="0"/>
              <w:adjustRightInd w:val="0"/>
              <w:spacing w:line="276" w:lineRule="auto"/>
              <w:rPr>
                <w:rFonts w:ascii="Arial" w:hAnsi="Arial" w:cs="Arial"/>
                <w:sz w:val="20"/>
                <w:szCs w:val="20"/>
              </w:rPr>
            </w:pPr>
            <w:r w:rsidRPr="008A4BDE">
              <w:rPr>
                <w:rFonts w:ascii="Arial" w:hAnsi="Arial" w:cs="Arial"/>
                <w:sz w:val="20"/>
                <w:szCs w:val="20"/>
              </w:rPr>
              <w:t>Počet rozhodnutí:</w:t>
            </w:r>
          </w:p>
        </w:tc>
        <w:tc>
          <w:tcPr>
            <w:tcW w:w="606" w:type="pct"/>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autoSpaceDE w:val="0"/>
              <w:autoSpaceDN w:val="0"/>
              <w:bidi w:val="0"/>
              <w:adjustRightInd w:val="0"/>
              <w:spacing w:line="276" w:lineRule="auto"/>
              <w:jc w:val="right"/>
              <w:rPr>
                <w:rFonts w:ascii="Arial" w:hAnsi="Arial" w:cs="Arial"/>
                <w:b/>
                <w:sz w:val="20"/>
                <w:szCs w:val="20"/>
              </w:rPr>
            </w:pPr>
            <w:r w:rsidRPr="008A4BDE">
              <w:rPr>
                <w:rFonts w:ascii="Arial" w:hAnsi="Arial" w:cs="Arial"/>
                <w:b/>
                <w:sz w:val="20"/>
                <w:szCs w:val="20"/>
              </w:rPr>
              <w:t>225 954</w:t>
            </w:r>
          </w:p>
        </w:tc>
        <w:tc>
          <w:tcPr>
            <w:tcW w:w="715" w:type="pct"/>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autoSpaceDE w:val="0"/>
              <w:autoSpaceDN w:val="0"/>
              <w:bidi w:val="0"/>
              <w:adjustRightInd w:val="0"/>
              <w:spacing w:line="276" w:lineRule="auto"/>
              <w:jc w:val="right"/>
              <w:rPr>
                <w:rFonts w:ascii="Arial" w:hAnsi="Arial" w:cs="Arial"/>
                <w:b/>
                <w:sz w:val="20"/>
                <w:szCs w:val="20"/>
              </w:rPr>
            </w:pPr>
            <w:r w:rsidRPr="008A4BDE">
              <w:rPr>
                <w:rFonts w:ascii="Arial" w:hAnsi="Arial" w:cs="Arial"/>
                <w:b/>
                <w:sz w:val="20"/>
                <w:szCs w:val="20"/>
              </w:rPr>
              <w:t>229 846</w:t>
            </w:r>
          </w:p>
        </w:tc>
        <w:tc>
          <w:tcPr>
            <w:tcW w:w="714" w:type="pct"/>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autoSpaceDE w:val="0"/>
              <w:autoSpaceDN w:val="0"/>
              <w:bidi w:val="0"/>
              <w:adjustRightInd w:val="0"/>
              <w:spacing w:line="276" w:lineRule="auto"/>
              <w:jc w:val="right"/>
              <w:rPr>
                <w:rFonts w:ascii="Arial" w:hAnsi="Arial" w:cs="Arial"/>
                <w:b/>
                <w:sz w:val="20"/>
                <w:szCs w:val="20"/>
              </w:rPr>
            </w:pPr>
            <w:r w:rsidRPr="008A4BDE">
              <w:rPr>
                <w:rFonts w:ascii="Arial" w:hAnsi="Arial" w:cs="Arial"/>
                <w:b/>
                <w:sz w:val="20"/>
                <w:szCs w:val="20"/>
              </w:rPr>
              <w:t>233 749</w:t>
            </w:r>
          </w:p>
        </w:tc>
      </w:tr>
      <w:tr>
        <w:tblPrEx>
          <w:tblW w:w="5000" w:type="pct"/>
          <w:tblLook w:val="00A0"/>
        </w:tblPrEx>
        <w:trPr>
          <w:trHeight w:val="70"/>
        </w:trPr>
        <w:tc>
          <w:tcPr>
            <w:tcW w:w="2965" w:type="pct"/>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autoSpaceDE w:val="0"/>
              <w:autoSpaceDN w:val="0"/>
              <w:bidi w:val="0"/>
              <w:adjustRightInd w:val="0"/>
              <w:spacing w:line="276" w:lineRule="auto"/>
              <w:rPr>
                <w:rFonts w:ascii="Arial" w:hAnsi="Arial" w:cs="Arial"/>
                <w:sz w:val="20"/>
                <w:szCs w:val="20"/>
              </w:rPr>
            </w:pPr>
            <w:r w:rsidRPr="008A4BDE">
              <w:rPr>
                <w:rFonts w:ascii="Arial" w:hAnsi="Arial" w:cs="Arial"/>
                <w:sz w:val="20"/>
                <w:szCs w:val="20"/>
              </w:rPr>
              <w:t>z toho PP na kompenzáciu zvýš. výdavkov</w:t>
            </w:r>
          </w:p>
        </w:tc>
        <w:tc>
          <w:tcPr>
            <w:tcW w:w="606" w:type="pct"/>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autoSpaceDE w:val="0"/>
              <w:autoSpaceDN w:val="0"/>
              <w:bidi w:val="0"/>
              <w:adjustRightInd w:val="0"/>
              <w:spacing w:line="276" w:lineRule="auto"/>
              <w:jc w:val="right"/>
              <w:rPr>
                <w:rFonts w:ascii="Arial" w:hAnsi="Arial" w:cs="Arial"/>
                <w:sz w:val="20"/>
                <w:szCs w:val="20"/>
              </w:rPr>
            </w:pPr>
            <w:r w:rsidRPr="008A4BDE">
              <w:rPr>
                <w:rFonts w:ascii="Arial" w:hAnsi="Arial" w:cs="Arial"/>
                <w:sz w:val="20"/>
                <w:szCs w:val="20"/>
              </w:rPr>
              <w:t>207 702</w:t>
            </w:r>
          </w:p>
        </w:tc>
        <w:tc>
          <w:tcPr>
            <w:tcW w:w="715" w:type="pct"/>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autoSpaceDE w:val="0"/>
              <w:autoSpaceDN w:val="0"/>
              <w:bidi w:val="0"/>
              <w:adjustRightInd w:val="0"/>
              <w:spacing w:line="276" w:lineRule="auto"/>
              <w:jc w:val="right"/>
              <w:rPr>
                <w:rFonts w:ascii="Arial" w:hAnsi="Arial" w:cs="Arial"/>
                <w:sz w:val="20"/>
                <w:szCs w:val="20"/>
              </w:rPr>
            </w:pPr>
            <w:r w:rsidRPr="008A4BDE">
              <w:rPr>
                <w:rFonts w:ascii="Arial" w:hAnsi="Arial" w:cs="Arial"/>
                <w:sz w:val="20"/>
                <w:szCs w:val="20"/>
              </w:rPr>
              <w:t>211 282</w:t>
            </w:r>
          </w:p>
        </w:tc>
        <w:tc>
          <w:tcPr>
            <w:tcW w:w="714" w:type="pct"/>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autoSpaceDE w:val="0"/>
              <w:autoSpaceDN w:val="0"/>
              <w:bidi w:val="0"/>
              <w:adjustRightInd w:val="0"/>
              <w:spacing w:line="276" w:lineRule="auto"/>
              <w:jc w:val="right"/>
              <w:rPr>
                <w:rFonts w:ascii="Arial" w:hAnsi="Arial" w:cs="Arial"/>
                <w:sz w:val="20"/>
                <w:szCs w:val="20"/>
              </w:rPr>
            </w:pPr>
            <w:r w:rsidRPr="008A4BDE">
              <w:rPr>
                <w:rFonts w:ascii="Arial" w:hAnsi="Arial" w:cs="Arial"/>
                <w:sz w:val="20"/>
                <w:szCs w:val="20"/>
              </w:rPr>
              <w:t>214 873</w:t>
            </w:r>
          </w:p>
        </w:tc>
      </w:tr>
      <w:tr>
        <w:tblPrEx>
          <w:tblW w:w="5000" w:type="pct"/>
          <w:tblLook w:val="00A0"/>
        </w:tblPrEx>
        <w:trPr>
          <w:trHeight w:val="70"/>
        </w:trPr>
        <w:tc>
          <w:tcPr>
            <w:tcW w:w="2965" w:type="pct"/>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autoSpaceDE w:val="0"/>
              <w:autoSpaceDN w:val="0"/>
              <w:bidi w:val="0"/>
              <w:adjustRightInd w:val="0"/>
              <w:spacing w:line="276" w:lineRule="auto"/>
              <w:rPr>
                <w:rFonts w:ascii="Arial" w:hAnsi="Arial" w:cs="Arial"/>
                <w:sz w:val="20"/>
                <w:szCs w:val="20"/>
              </w:rPr>
            </w:pPr>
            <w:r w:rsidRPr="008A4BDE">
              <w:rPr>
                <w:rFonts w:ascii="Arial" w:hAnsi="Arial" w:cs="Arial"/>
                <w:sz w:val="20"/>
                <w:szCs w:val="20"/>
              </w:rPr>
              <w:t>z toho PP na opatrovanie (podľa § 40 ods. 10)</w:t>
            </w:r>
          </w:p>
        </w:tc>
        <w:tc>
          <w:tcPr>
            <w:tcW w:w="606" w:type="pct"/>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autoSpaceDE w:val="0"/>
              <w:autoSpaceDN w:val="0"/>
              <w:bidi w:val="0"/>
              <w:adjustRightInd w:val="0"/>
              <w:spacing w:line="276" w:lineRule="auto"/>
              <w:jc w:val="right"/>
              <w:rPr>
                <w:rFonts w:ascii="Arial" w:hAnsi="Arial" w:cs="Arial"/>
                <w:sz w:val="20"/>
                <w:szCs w:val="20"/>
              </w:rPr>
            </w:pPr>
            <w:r w:rsidRPr="008A4BDE">
              <w:rPr>
                <w:rFonts w:ascii="Arial" w:hAnsi="Arial" w:cs="Arial"/>
                <w:sz w:val="20"/>
                <w:szCs w:val="20"/>
              </w:rPr>
              <w:t>18 252</w:t>
            </w:r>
          </w:p>
        </w:tc>
        <w:tc>
          <w:tcPr>
            <w:tcW w:w="715" w:type="pct"/>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autoSpaceDE w:val="0"/>
              <w:autoSpaceDN w:val="0"/>
              <w:bidi w:val="0"/>
              <w:adjustRightInd w:val="0"/>
              <w:spacing w:line="276" w:lineRule="auto"/>
              <w:jc w:val="right"/>
              <w:rPr>
                <w:rFonts w:ascii="Arial" w:hAnsi="Arial" w:cs="Arial"/>
                <w:sz w:val="20"/>
                <w:szCs w:val="20"/>
              </w:rPr>
            </w:pPr>
            <w:r w:rsidRPr="008A4BDE">
              <w:rPr>
                <w:rFonts w:ascii="Arial" w:hAnsi="Arial" w:cs="Arial"/>
                <w:sz w:val="20"/>
                <w:szCs w:val="20"/>
              </w:rPr>
              <w:t>18 564</w:t>
            </w:r>
          </w:p>
        </w:tc>
        <w:tc>
          <w:tcPr>
            <w:tcW w:w="714" w:type="pct"/>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autoSpaceDE w:val="0"/>
              <w:autoSpaceDN w:val="0"/>
              <w:bidi w:val="0"/>
              <w:adjustRightInd w:val="0"/>
              <w:spacing w:line="276" w:lineRule="auto"/>
              <w:jc w:val="right"/>
              <w:rPr>
                <w:rFonts w:ascii="Arial" w:hAnsi="Arial" w:cs="Arial"/>
                <w:sz w:val="20"/>
                <w:szCs w:val="20"/>
              </w:rPr>
            </w:pPr>
            <w:r w:rsidRPr="008A4BDE">
              <w:rPr>
                <w:rFonts w:ascii="Arial" w:hAnsi="Arial" w:cs="Arial"/>
                <w:sz w:val="20"/>
                <w:szCs w:val="20"/>
              </w:rPr>
              <w:t>18 876</w:t>
            </w:r>
          </w:p>
        </w:tc>
      </w:tr>
      <w:tr>
        <w:tblPrEx>
          <w:tblW w:w="5000" w:type="pct"/>
          <w:tblLook w:val="00A0"/>
        </w:tblPrEx>
        <w:trPr>
          <w:trHeight w:val="70"/>
        </w:trPr>
        <w:tc>
          <w:tcPr>
            <w:tcW w:w="2965" w:type="pct"/>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autoSpaceDE w:val="0"/>
              <w:autoSpaceDN w:val="0"/>
              <w:bidi w:val="0"/>
              <w:adjustRightInd w:val="0"/>
              <w:spacing w:line="276" w:lineRule="auto"/>
              <w:rPr>
                <w:rFonts w:ascii="Arial" w:hAnsi="Arial" w:cs="Arial"/>
                <w:sz w:val="20"/>
                <w:szCs w:val="20"/>
              </w:rPr>
            </w:pPr>
            <w:r w:rsidRPr="008A4BDE">
              <w:rPr>
                <w:rFonts w:ascii="Arial" w:hAnsi="Arial" w:cs="Arial"/>
                <w:sz w:val="20"/>
                <w:szCs w:val="20"/>
              </w:rPr>
              <w:t>Výška finančných prostriedkov spojených s doručovaním rozhodnutí (poštovné 1,6 eura) v eurách</w:t>
            </w:r>
          </w:p>
        </w:tc>
        <w:tc>
          <w:tcPr>
            <w:tcW w:w="606" w:type="pct"/>
            <w:tcBorders>
              <w:top w:val="single" w:sz="4" w:space="0" w:color="auto"/>
              <w:left w:val="single" w:sz="4" w:space="0" w:color="auto"/>
              <w:bottom w:val="single" w:sz="4" w:space="0" w:color="auto"/>
              <w:right w:val="single" w:sz="4" w:space="0" w:color="auto"/>
            </w:tcBorders>
            <w:textDirection w:val="lrTb"/>
            <w:vAlign w:val="bottom"/>
          </w:tcPr>
          <w:p w:rsidR="00162451" w:rsidRPr="008A4BDE" w:rsidP="00EF1B68">
            <w:pPr>
              <w:bidi w:val="0"/>
              <w:spacing w:line="276" w:lineRule="auto"/>
              <w:jc w:val="right"/>
              <w:rPr>
                <w:rFonts w:ascii="Arial" w:hAnsi="Arial" w:cs="Arial"/>
                <w:b/>
                <w:bCs/>
                <w:sz w:val="20"/>
                <w:szCs w:val="20"/>
              </w:rPr>
            </w:pPr>
            <w:r w:rsidRPr="008A4BDE">
              <w:rPr>
                <w:rFonts w:ascii="Arial" w:hAnsi="Arial" w:cs="Arial"/>
                <w:b/>
                <w:bCs/>
                <w:sz w:val="20"/>
                <w:szCs w:val="20"/>
              </w:rPr>
              <w:t>361 526</w:t>
            </w:r>
          </w:p>
        </w:tc>
        <w:tc>
          <w:tcPr>
            <w:tcW w:w="715" w:type="pct"/>
            <w:tcBorders>
              <w:top w:val="single" w:sz="4" w:space="0" w:color="auto"/>
              <w:left w:val="single" w:sz="4" w:space="0" w:color="auto"/>
              <w:bottom w:val="single" w:sz="4" w:space="0" w:color="auto"/>
              <w:right w:val="single" w:sz="4" w:space="0" w:color="auto"/>
            </w:tcBorders>
            <w:textDirection w:val="lrTb"/>
            <w:vAlign w:val="bottom"/>
          </w:tcPr>
          <w:p w:rsidR="00162451" w:rsidRPr="008A4BDE" w:rsidP="00EF1B68">
            <w:pPr>
              <w:bidi w:val="0"/>
              <w:spacing w:line="276" w:lineRule="auto"/>
              <w:jc w:val="right"/>
              <w:rPr>
                <w:rFonts w:ascii="Arial" w:hAnsi="Arial" w:cs="Arial"/>
                <w:b/>
                <w:bCs/>
                <w:sz w:val="20"/>
                <w:szCs w:val="20"/>
              </w:rPr>
            </w:pPr>
            <w:r w:rsidRPr="008A4BDE">
              <w:rPr>
                <w:rFonts w:ascii="Arial" w:hAnsi="Arial" w:cs="Arial"/>
                <w:b/>
                <w:bCs/>
                <w:sz w:val="20"/>
                <w:szCs w:val="20"/>
              </w:rPr>
              <w:t>367 754</w:t>
            </w:r>
          </w:p>
        </w:tc>
        <w:tc>
          <w:tcPr>
            <w:tcW w:w="714" w:type="pct"/>
            <w:tcBorders>
              <w:top w:val="single" w:sz="4" w:space="0" w:color="auto"/>
              <w:left w:val="single" w:sz="4" w:space="0" w:color="auto"/>
              <w:bottom w:val="single" w:sz="4" w:space="0" w:color="auto"/>
              <w:right w:val="single" w:sz="4" w:space="0" w:color="auto"/>
            </w:tcBorders>
            <w:textDirection w:val="lrTb"/>
            <w:vAlign w:val="bottom"/>
          </w:tcPr>
          <w:p w:rsidR="00162451" w:rsidRPr="008A4BDE" w:rsidP="00EF1B68">
            <w:pPr>
              <w:bidi w:val="0"/>
              <w:spacing w:line="276" w:lineRule="auto"/>
              <w:jc w:val="right"/>
              <w:rPr>
                <w:rFonts w:ascii="Arial" w:hAnsi="Arial" w:cs="Arial"/>
                <w:b/>
                <w:bCs/>
                <w:sz w:val="20"/>
                <w:szCs w:val="20"/>
              </w:rPr>
            </w:pPr>
            <w:r w:rsidRPr="008A4BDE">
              <w:rPr>
                <w:rFonts w:ascii="Arial" w:hAnsi="Arial" w:cs="Arial"/>
                <w:b/>
                <w:bCs/>
                <w:sz w:val="20"/>
                <w:szCs w:val="20"/>
              </w:rPr>
              <w:t>373 998</w:t>
            </w:r>
          </w:p>
        </w:tc>
      </w:tr>
      <w:tr>
        <w:tblPrEx>
          <w:tblW w:w="5000" w:type="pct"/>
          <w:tblLook w:val="00A0"/>
        </w:tblPrEx>
        <w:trPr>
          <w:trHeight w:val="70"/>
        </w:trPr>
        <w:tc>
          <w:tcPr>
            <w:tcW w:w="2965" w:type="pct"/>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autoSpaceDE w:val="0"/>
              <w:autoSpaceDN w:val="0"/>
              <w:bidi w:val="0"/>
              <w:adjustRightInd w:val="0"/>
              <w:spacing w:line="276" w:lineRule="auto"/>
              <w:rPr>
                <w:rFonts w:ascii="Arial" w:hAnsi="Arial" w:cs="Arial"/>
                <w:sz w:val="20"/>
                <w:szCs w:val="20"/>
              </w:rPr>
            </w:pPr>
            <w:r w:rsidRPr="008A4BDE">
              <w:rPr>
                <w:rFonts w:ascii="Arial" w:hAnsi="Arial" w:cs="Arial"/>
                <w:sz w:val="20"/>
                <w:szCs w:val="20"/>
              </w:rPr>
              <w:t xml:space="preserve">Priemerný mesačný počet poberateľov PP na OA nad 3xSŽM </w:t>
            </w:r>
          </w:p>
        </w:tc>
        <w:tc>
          <w:tcPr>
            <w:tcW w:w="606" w:type="pct"/>
            <w:tcBorders>
              <w:top w:val="single" w:sz="4" w:space="0" w:color="auto"/>
              <w:left w:val="single" w:sz="4" w:space="0" w:color="auto"/>
              <w:bottom w:val="single" w:sz="4" w:space="0" w:color="auto"/>
              <w:right w:val="single" w:sz="4" w:space="0" w:color="auto"/>
            </w:tcBorders>
            <w:textDirection w:val="lrTb"/>
            <w:vAlign w:val="bottom"/>
          </w:tcPr>
          <w:p w:rsidR="00162451" w:rsidRPr="008A4BDE" w:rsidP="00EF1B68">
            <w:pPr>
              <w:bidi w:val="0"/>
              <w:spacing w:line="276" w:lineRule="auto"/>
              <w:jc w:val="right"/>
              <w:rPr>
                <w:rFonts w:ascii="Arial" w:hAnsi="Arial" w:cs="Arial"/>
                <w:b/>
                <w:sz w:val="20"/>
                <w:szCs w:val="20"/>
              </w:rPr>
            </w:pPr>
            <w:r w:rsidRPr="008A4BDE">
              <w:rPr>
                <w:rFonts w:ascii="Arial" w:hAnsi="Arial" w:cs="Arial"/>
                <w:b/>
                <w:sz w:val="20"/>
                <w:szCs w:val="20"/>
              </w:rPr>
              <w:t>261</w:t>
            </w:r>
          </w:p>
        </w:tc>
        <w:tc>
          <w:tcPr>
            <w:tcW w:w="715" w:type="pct"/>
            <w:tcBorders>
              <w:top w:val="single" w:sz="4" w:space="0" w:color="auto"/>
              <w:left w:val="single" w:sz="4" w:space="0" w:color="auto"/>
              <w:bottom w:val="single" w:sz="4" w:space="0" w:color="auto"/>
              <w:right w:val="single" w:sz="4" w:space="0" w:color="auto"/>
            </w:tcBorders>
            <w:textDirection w:val="lrTb"/>
            <w:vAlign w:val="bottom"/>
          </w:tcPr>
          <w:p w:rsidR="00162451" w:rsidRPr="008A4BDE" w:rsidP="00EF1B68">
            <w:pPr>
              <w:bidi w:val="0"/>
              <w:spacing w:line="276" w:lineRule="auto"/>
              <w:jc w:val="right"/>
              <w:rPr>
                <w:rFonts w:ascii="Arial" w:hAnsi="Arial" w:cs="Arial"/>
                <w:b/>
                <w:sz w:val="20"/>
                <w:szCs w:val="20"/>
              </w:rPr>
            </w:pPr>
            <w:r w:rsidRPr="008A4BDE">
              <w:rPr>
                <w:rFonts w:ascii="Arial" w:hAnsi="Arial" w:cs="Arial"/>
                <w:b/>
                <w:sz w:val="20"/>
                <w:szCs w:val="20"/>
              </w:rPr>
              <w:t>291</w:t>
            </w:r>
          </w:p>
        </w:tc>
        <w:tc>
          <w:tcPr>
            <w:tcW w:w="714" w:type="pct"/>
            <w:tcBorders>
              <w:top w:val="single" w:sz="4" w:space="0" w:color="auto"/>
              <w:left w:val="single" w:sz="4" w:space="0" w:color="auto"/>
              <w:bottom w:val="single" w:sz="4" w:space="0" w:color="auto"/>
              <w:right w:val="single" w:sz="4" w:space="0" w:color="auto"/>
            </w:tcBorders>
            <w:textDirection w:val="lrTb"/>
            <w:vAlign w:val="bottom"/>
          </w:tcPr>
          <w:p w:rsidR="00162451" w:rsidRPr="008A4BDE" w:rsidP="00EF1B68">
            <w:pPr>
              <w:bidi w:val="0"/>
              <w:spacing w:line="276" w:lineRule="auto"/>
              <w:jc w:val="right"/>
              <w:rPr>
                <w:rFonts w:ascii="Arial" w:hAnsi="Arial" w:cs="Arial"/>
                <w:b/>
                <w:sz w:val="20"/>
                <w:szCs w:val="20"/>
              </w:rPr>
            </w:pPr>
            <w:r w:rsidRPr="008A4BDE">
              <w:rPr>
                <w:rFonts w:ascii="Arial" w:hAnsi="Arial" w:cs="Arial"/>
                <w:b/>
                <w:sz w:val="20"/>
                <w:szCs w:val="20"/>
              </w:rPr>
              <w:t>306</w:t>
            </w:r>
          </w:p>
        </w:tc>
      </w:tr>
      <w:tr>
        <w:tblPrEx>
          <w:tblW w:w="5000" w:type="pct"/>
          <w:tblLook w:val="00A0"/>
        </w:tblPrEx>
        <w:trPr>
          <w:trHeight w:val="70"/>
        </w:trPr>
        <w:tc>
          <w:tcPr>
            <w:tcW w:w="2965" w:type="pct"/>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autoSpaceDE w:val="0"/>
              <w:autoSpaceDN w:val="0"/>
              <w:bidi w:val="0"/>
              <w:adjustRightInd w:val="0"/>
              <w:spacing w:line="276" w:lineRule="auto"/>
              <w:rPr>
                <w:rFonts w:ascii="Arial" w:hAnsi="Arial" w:cs="Arial"/>
                <w:sz w:val="20"/>
                <w:szCs w:val="20"/>
              </w:rPr>
            </w:pPr>
            <w:r w:rsidRPr="008A4BDE">
              <w:rPr>
                <w:rFonts w:ascii="Arial" w:hAnsi="Arial" w:cs="Arial"/>
                <w:sz w:val="20"/>
                <w:szCs w:val="20"/>
              </w:rPr>
              <w:t>Valorizácia súm životného minima  v %</w:t>
            </w:r>
          </w:p>
        </w:tc>
        <w:tc>
          <w:tcPr>
            <w:tcW w:w="606" w:type="pct"/>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autoSpaceDE w:val="0"/>
              <w:autoSpaceDN w:val="0"/>
              <w:bidi w:val="0"/>
              <w:adjustRightInd w:val="0"/>
              <w:spacing w:line="276" w:lineRule="auto"/>
              <w:jc w:val="right"/>
              <w:rPr>
                <w:rFonts w:ascii="Arial" w:hAnsi="Arial" w:cs="Arial"/>
                <w:b/>
                <w:sz w:val="20"/>
                <w:szCs w:val="20"/>
              </w:rPr>
            </w:pPr>
            <w:r w:rsidRPr="008A4BDE">
              <w:rPr>
                <w:rFonts w:ascii="Arial" w:hAnsi="Arial" w:cs="Arial"/>
                <w:b/>
                <w:sz w:val="20"/>
                <w:szCs w:val="20"/>
              </w:rPr>
              <w:t>3,5</w:t>
            </w:r>
          </w:p>
        </w:tc>
        <w:tc>
          <w:tcPr>
            <w:tcW w:w="715" w:type="pct"/>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autoSpaceDE w:val="0"/>
              <w:autoSpaceDN w:val="0"/>
              <w:bidi w:val="0"/>
              <w:adjustRightInd w:val="0"/>
              <w:spacing w:line="276" w:lineRule="auto"/>
              <w:jc w:val="right"/>
              <w:rPr>
                <w:rFonts w:ascii="Arial" w:hAnsi="Arial" w:cs="Arial"/>
                <w:b/>
                <w:sz w:val="20"/>
                <w:szCs w:val="20"/>
              </w:rPr>
            </w:pPr>
            <w:r w:rsidRPr="008A4BDE">
              <w:rPr>
                <w:rFonts w:ascii="Arial" w:hAnsi="Arial" w:cs="Arial"/>
                <w:b/>
                <w:sz w:val="20"/>
                <w:szCs w:val="20"/>
              </w:rPr>
              <w:t>3,1</w:t>
            </w:r>
          </w:p>
        </w:tc>
        <w:tc>
          <w:tcPr>
            <w:tcW w:w="714" w:type="pct"/>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autoSpaceDE w:val="0"/>
              <w:autoSpaceDN w:val="0"/>
              <w:bidi w:val="0"/>
              <w:adjustRightInd w:val="0"/>
              <w:spacing w:line="276" w:lineRule="auto"/>
              <w:jc w:val="right"/>
              <w:rPr>
                <w:rFonts w:ascii="Arial" w:hAnsi="Arial" w:cs="Arial"/>
                <w:b/>
                <w:sz w:val="20"/>
                <w:szCs w:val="20"/>
              </w:rPr>
            </w:pPr>
            <w:r w:rsidRPr="008A4BDE">
              <w:rPr>
                <w:rFonts w:ascii="Arial" w:hAnsi="Arial" w:cs="Arial"/>
                <w:b/>
                <w:sz w:val="20"/>
                <w:szCs w:val="20"/>
              </w:rPr>
              <w:t>3,9</w:t>
            </w:r>
          </w:p>
        </w:tc>
      </w:tr>
      <w:tr>
        <w:tblPrEx>
          <w:tblW w:w="5000" w:type="pct"/>
          <w:tblLook w:val="00A0"/>
        </w:tblPrEx>
        <w:trPr>
          <w:trHeight w:val="70"/>
        </w:trPr>
        <w:tc>
          <w:tcPr>
            <w:tcW w:w="2965" w:type="pct"/>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autoSpaceDE w:val="0"/>
              <w:autoSpaceDN w:val="0"/>
              <w:bidi w:val="0"/>
              <w:adjustRightInd w:val="0"/>
              <w:spacing w:line="276" w:lineRule="auto"/>
              <w:rPr>
                <w:rFonts w:ascii="Arial" w:hAnsi="Arial" w:cs="Arial"/>
                <w:sz w:val="20"/>
                <w:szCs w:val="20"/>
              </w:rPr>
            </w:pPr>
            <w:r w:rsidRPr="008A4BDE">
              <w:rPr>
                <w:rFonts w:ascii="Arial" w:hAnsi="Arial" w:cs="Arial"/>
                <w:sz w:val="20"/>
                <w:szCs w:val="20"/>
              </w:rPr>
              <w:t>Suma  hodinovej sadzby  osobnej asistencie v eurách</w:t>
            </w:r>
          </w:p>
        </w:tc>
        <w:tc>
          <w:tcPr>
            <w:tcW w:w="606" w:type="pct"/>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autoSpaceDE w:val="0"/>
              <w:autoSpaceDN w:val="0"/>
              <w:bidi w:val="0"/>
              <w:adjustRightInd w:val="0"/>
              <w:spacing w:line="276" w:lineRule="auto"/>
              <w:jc w:val="right"/>
              <w:rPr>
                <w:rFonts w:ascii="Arial" w:hAnsi="Arial" w:cs="Arial"/>
                <w:b/>
                <w:sz w:val="20"/>
                <w:szCs w:val="20"/>
              </w:rPr>
            </w:pPr>
            <w:r w:rsidRPr="008A4BDE">
              <w:rPr>
                <w:rFonts w:ascii="Arial" w:hAnsi="Arial" w:cs="Arial"/>
                <w:b/>
                <w:sz w:val="20"/>
                <w:szCs w:val="20"/>
              </w:rPr>
              <w:t>2,67</w:t>
            </w:r>
          </w:p>
        </w:tc>
        <w:tc>
          <w:tcPr>
            <w:tcW w:w="715" w:type="pct"/>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autoSpaceDE w:val="0"/>
              <w:autoSpaceDN w:val="0"/>
              <w:bidi w:val="0"/>
              <w:adjustRightInd w:val="0"/>
              <w:spacing w:line="276" w:lineRule="auto"/>
              <w:jc w:val="right"/>
              <w:rPr>
                <w:rFonts w:ascii="Arial" w:hAnsi="Arial" w:cs="Arial"/>
                <w:b/>
                <w:sz w:val="20"/>
                <w:szCs w:val="20"/>
              </w:rPr>
            </w:pPr>
            <w:r w:rsidRPr="008A4BDE">
              <w:rPr>
                <w:rFonts w:ascii="Arial" w:hAnsi="Arial" w:cs="Arial"/>
                <w:b/>
                <w:sz w:val="20"/>
                <w:szCs w:val="20"/>
              </w:rPr>
              <w:t>2,75</w:t>
            </w:r>
          </w:p>
        </w:tc>
        <w:tc>
          <w:tcPr>
            <w:tcW w:w="714" w:type="pct"/>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autoSpaceDE w:val="0"/>
              <w:autoSpaceDN w:val="0"/>
              <w:bidi w:val="0"/>
              <w:adjustRightInd w:val="0"/>
              <w:spacing w:line="276" w:lineRule="auto"/>
              <w:jc w:val="right"/>
              <w:rPr>
                <w:rFonts w:ascii="Arial" w:hAnsi="Arial" w:cs="Arial"/>
                <w:b/>
                <w:sz w:val="20"/>
                <w:szCs w:val="20"/>
              </w:rPr>
            </w:pPr>
            <w:r w:rsidRPr="008A4BDE">
              <w:rPr>
                <w:rFonts w:ascii="Arial" w:hAnsi="Arial" w:cs="Arial"/>
                <w:b/>
                <w:sz w:val="20"/>
                <w:szCs w:val="20"/>
              </w:rPr>
              <w:t>2,86</w:t>
            </w:r>
          </w:p>
        </w:tc>
      </w:tr>
      <w:tr>
        <w:tblPrEx>
          <w:tblW w:w="5000" w:type="pct"/>
          <w:tblLook w:val="00A0"/>
        </w:tblPrEx>
        <w:trPr>
          <w:trHeight w:val="70"/>
        </w:trPr>
        <w:tc>
          <w:tcPr>
            <w:tcW w:w="2965" w:type="pct"/>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autoSpaceDE w:val="0"/>
              <w:autoSpaceDN w:val="0"/>
              <w:bidi w:val="0"/>
              <w:adjustRightInd w:val="0"/>
              <w:spacing w:line="276" w:lineRule="auto"/>
              <w:rPr>
                <w:rFonts w:ascii="Arial" w:hAnsi="Arial" w:cs="Arial"/>
                <w:sz w:val="20"/>
                <w:szCs w:val="20"/>
              </w:rPr>
            </w:pPr>
            <w:r w:rsidRPr="008A4BDE">
              <w:rPr>
                <w:rFonts w:ascii="Arial" w:hAnsi="Arial" w:cs="Arial"/>
                <w:sz w:val="20"/>
                <w:szCs w:val="20"/>
              </w:rPr>
              <w:t xml:space="preserve">Vyplatené finančné prostriedky v eurách na PP na OA </w:t>
            </w:r>
          </w:p>
        </w:tc>
        <w:tc>
          <w:tcPr>
            <w:tcW w:w="606" w:type="pct"/>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autoSpaceDE w:val="0"/>
              <w:autoSpaceDN w:val="0"/>
              <w:bidi w:val="0"/>
              <w:adjustRightInd w:val="0"/>
              <w:spacing w:line="276" w:lineRule="auto"/>
              <w:jc w:val="right"/>
              <w:rPr>
                <w:rFonts w:ascii="Arial" w:hAnsi="Arial" w:cs="Arial"/>
                <w:b/>
                <w:sz w:val="20"/>
                <w:szCs w:val="20"/>
              </w:rPr>
            </w:pPr>
            <w:r w:rsidRPr="008A4BDE">
              <w:rPr>
                <w:rFonts w:ascii="Arial" w:hAnsi="Arial" w:cs="Arial"/>
                <w:b/>
                <w:sz w:val="20"/>
                <w:szCs w:val="20"/>
              </w:rPr>
              <w:t>118 467</w:t>
            </w:r>
          </w:p>
        </w:tc>
        <w:tc>
          <w:tcPr>
            <w:tcW w:w="715" w:type="pct"/>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autoSpaceDE w:val="0"/>
              <w:autoSpaceDN w:val="0"/>
              <w:bidi w:val="0"/>
              <w:adjustRightInd w:val="0"/>
              <w:spacing w:line="276" w:lineRule="auto"/>
              <w:jc w:val="right"/>
              <w:rPr>
                <w:rFonts w:ascii="Arial" w:hAnsi="Arial" w:cs="Arial"/>
                <w:b/>
                <w:sz w:val="20"/>
                <w:szCs w:val="20"/>
              </w:rPr>
            </w:pPr>
            <w:r w:rsidRPr="008A4BDE">
              <w:rPr>
                <w:rFonts w:ascii="Arial" w:hAnsi="Arial" w:cs="Arial"/>
                <w:b/>
                <w:sz w:val="20"/>
                <w:szCs w:val="20"/>
              </w:rPr>
              <w:t>363 482</w:t>
            </w:r>
          </w:p>
        </w:tc>
        <w:tc>
          <w:tcPr>
            <w:tcW w:w="714" w:type="pct"/>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autoSpaceDE w:val="0"/>
              <w:autoSpaceDN w:val="0"/>
              <w:bidi w:val="0"/>
              <w:adjustRightInd w:val="0"/>
              <w:spacing w:line="276" w:lineRule="auto"/>
              <w:jc w:val="right"/>
              <w:rPr>
                <w:rFonts w:ascii="Arial" w:hAnsi="Arial" w:cs="Arial"/>
                <w:b/>
                <w:sz w:val="20"/>
                <w:szCs w:val="20"/>
              </w:rPr>
            </w:pPr>
            <w:r w:rsidRPr="008A4BDE">
              <w:rPr>
                <w:rFonts w:ascii="Arial" w:hAnsi="Arial" w:cs="Arial"/>
                <w:b/>
                <w:sz w:val="20"/>
                <w:szCs w:val="20"/>
              </w:rPr>
              <w:t>403 600</w:t>
            </w:r>
          </w:p>
        </w:tc>
      </w:tr>
      <w:tr>
        <w:tblPrEx>
          <w:tblW w:w="5000" w:type="pct"/>
          <w:tblLook w:val="00A0"/>
        </w:tblPrEx>
        <w:trPr>
          <w:trHeight w:val="70"/>
        </w:trPr>
        <w:tc>
          <w:tcPr>
            <w:tcW w:w="2965" w:type="pct"/>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autoSpaceDE w:val="0"/>
              <w:autoSpaceDN w:val="0"/>
              <w:bidi w:val="0"/>
              <w:adjustRightInd w:val="0"/>
              <w:spacing w:line="276" w:lineRule="auto"/>
              <w:rPr>
                <w:rFonts w:ascii="Arial" w:hAnsi="Arial" w:cs="Arial"/>
                <w:sz w:val="20"/>
                <w:szCs w:val="20"/>
              </w:rPr>
            </w:pPr>
            <w:r w:rsidRPr="008A4BDE">
              <w:rPr>
                <w:rFonts w:ascii="Arial" w:hAnsi="Arial" w:cs="Arial"/>
                <w:sz w:val="20"/>
                <w:szCs w:val="20"/>
              </w:rPr>
              <w:t>Štandardný počet sirôt žijúcich v detských domovoch</w:t>
            </w:r>
          </w:p>
        </w:tc>
        <w:tc>
          <w:tcPr>
            <w:tcW w:w="606" w:type="pct"/>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autoSpaceDE w:val="0"/>
              <w:autoSpaceDN w:val="0"/>
              <w:bidi w:val="0"/>
              <w:adjustRightInd w:val="0"/>
              <w:spacing w:line="276" w:lineRule="auto"/>
              <w:jc w:val="right"/>
              <w:rPr>
                <w:rFonts w:ascii="Arial" w:hAnsi="Arial" w:cs="Arial"/>
                <w:sz w:val="20"/>
                <w:szCs w:val="20"/>
              </w:rPr>
            </w:pPr>
            <w:r w:rsidRPr="008A4BDE">
              <w:rPr>
                <w:rFonts w:ascii="Arial" w:hAnsi="Arial" w:cs="Arial"/>
                <w:sz w:val="20"/>
                <w:szCs w:val="20"/>
              </w:rPr>
              <w:t>60</w:t>
            </w:r>
          </w:p>
        </w:tc>
        <w:tc>
          <w:tcPr>
            <w:tcW w:w="715" w:type="pct"/>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autoSpaceDE w:val="0"/>
              <w:autoSpaceDN w:val="0"/>
              <w:bidi w:val="0"/>
              <w:adjustRightInd w:val="0"/>
              <w:spacing w:line="276" w:lineRule="auto"/>
              <w:jc w:val="right"/>
              <w:rPr>
                <w:rFonts w:ascii="Arial" w:hAnsi="Arial" w:cs="Arial"/>
                <w:sz w:val="20"/>
                <w:szCs w:val="20"/>
              </w:rPr>
            </w:pPr>
            <w:r w:rsidRPr="008A4BDE">
              <w:rPr>
                <w:rFonts w:ascii="Arial" w:hAnsi="Arial" w:cs="Arial"/>
                <w:sz w:val="20"/>
                <w:szCs w:val="20"/>
              </w:rPr>
              <w:t>60</w:t>
            </w:r>
          </w:p>
        </w:tc>
        <w:tc>
          <w:tcPr>
            <w:tcW w:w="714" w:type="pct"/>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autoSpaceDE w:val="0"/>
              <w:autoSpaceDN w:val="0"/>
              <w:bidi w:val="0"/>
              <w:adjustRightInd w:val="0"/>
              <w:spacing w:line="276" w:lineRule="auto"/>
              <w:jc w:val="right"/>
              <w:rPr>
                <w:rFonts w:ascii="Arial" w:hAnsi="Arial" w:cs="Arial"/>
                <w:sz w:val="20"/>
                <w:szCs w:val="20"/>
              </w:rPr>
            </w:pPr>
            <w:r w:rsidRPr="008A4BDE">
              <w:rPr>
                <w:rFonts w:ascii="Arial" w:hAnsi="Arial" w:cs="Arial"/>
                <w:sz w:val="20"/>
                <w:szCs w:val="20"/>
              </w:rPr>
              <w:t>60</w:t>
            </w:r>
          </w:p>
        </w:tc>
      </w:tr>
      <w:tr>
        <w:tblPrEx>
          <w:tblW w:w="5000" w:type="pct"/>
          <w:tblLook w:val="00A0"/>
        </w:tblPrEx>
        <w:trPr>
          <w:trHeight w:val="70"/>
        </w:trPr>
        <w:tc>
          <w:tcPr>
            <w:tcW w:w="2965" w:type="pct"/>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autoSpaceDE w:val="0"/>
              <w:autoSpaceDN w:val="0"/>
              <w:bidi w:val="0"/>
              <w:adjustRightInd w:val="0"/>
              <w:spacing w:line="276" w:lineRule="auto"/>
              <w:rPr>
                <w:rFonts w:ascii="Arial" w:hAnsi="Arial" w:cs="Arial"/>
                <w:sz w:val="20"/>
                <w:szCs w:val="20"/>
              </w:rPr>
            </w:pPr>
            <w:r w:rsidRPr="008A4BDE">
              <w:rPr>
                <w:rFonts w:ascii="Arial" w:hAnsi="Arial" w:cs="Arial"/>
                <w:sz w:val="20"/>
                <w:szCs w:val="20"/>
              </w:rPr>
              <w:t>Priemerný mesačný počet poberateľov PP na opatrovanie podľa § 40 ods. 12</w:t>
            </w:r>
          </w:p>
        </w:tc>
        <w:tc>
          <w:tcPr>
            <w:tcW w:w="606" w:type="pct"/>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autoSpaceDE w:val="0"/>
              <w:autoSpaceDN w:val="0"/>
              <w:bidi w:val="0"/>
              <w:adjustRightInd w:val="0"/>
              <w:spacing w:line="276" w:lineRule="auto"/>
              <w:jc w:val="right"/>
              <w:rPr>
                <w:rFonts w:ascii="Arial" w:hAnsi="Arial" w:cs="Arial"/>
                <w:b/>
                <w:sz w:val="20"/>
                <w:szCs w:val="20"/>
              </w:rPr>
            </w:pPr>
            <w:r w:rsidRPr="008A4BDE">
              <w:rPr>
                <w:rFonts w:ascii="Arial" w:hAnsi="Arial" w:cs="Arial"/>
                <w:b/>
                <w:sz w:val="20"/>
                <w:szCs w:val="20"/>
              </w:rPr>
              <w:t>25 354</w:t>
            </w:r>
          </w:p>
        </w:tc>
        <w:tc>
          <w:tcPr>
            <w:tcW w:w="715" w:type="pct"/>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autoSpaceDE w:val="0"/>
              <w:autoSpaceDN w:val="0"/>
              <w:bidi w:val="0"/>
              <w:adjustRightInd w:val="0"/>
              <w:spacing w:line="276" w:lineRule="auto"/>
              <w:jc w:val="right"/>
              <w:rPr>
                <w:rFonts w:ascii="Arial" w:hAnsi="Arial" w:cs="Arial"/>
                <w:b/>
                <w:sz w:val="20"/>
                <w:szCs w:val="20"/>
              </w:rPr>
            </w:pPr>
            <w:r w:rsidRPr="008A4BDE">
              <w:rPr>
                <w:rFonts w:ascii="Arial" w:hAnsi="Arial" w:cs="Arial"/>
                <w:b/>
                <w:sz w:val="20"/>
                <w:szCs w:val="20"/>
              </w:rPr>
              <w:t>27 685</w:t>
            </w:r>
          </w:p>
        </w:tc>
        <w:tc>
          <w:tcPr>
            <w:tcW w:w="714" w:type="pct"/>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autoSpaceDE w:val="0"/>
              <w:autoSpaceDN w:val="0"/>
              <w:bidi w:val="0"/>
              <w:adjustRightInd w:val="0"/>
              <w:spacing w:line="276" w:lineRule="auto"/>
              <w:jc w:val="right"/>
              <w:rPr>
                <w:rFonts w:ascii="Arial" w:hAnsi="Arial" w:cs="Arial"/>
                <w:b/>
                <w:sz w:val="20"/>
                <w:szCs w:val="20"/>
              </w:rPr>
            </w:pPr>
            <w:r w:rsidRPr="008A4BDE">
              <w:rPr>
                <w:rFonts w:ascii="Arial" w:hAnsi="Arial" w:cs="Arial"/>
                <w:b/>
                <w:sz w:val="20"/>
                <w:szCs w:val="20"/>
              </w:rPr>
              <w:t>30 017</w:t>
            </w:r>
          </w:p>
        </w:tc>
      </w:tr>
      <w:tr>
        <w:tblPrEx>
          <w:tblW w:w="5000" w:type="pct"/>
          <w:tblLook w:val="00A0"/>
        </w:tblPrEx>
        <w:trPr>
          <w:trHeight w:val="70"/>
        </w:trPr>
        <w:tc>
          <w:tcPr>
            <w:tcW w:w="2965" w:type="pct"/>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autoSpaceDE w:val="0"/>
              <w:autoSpaceDN w:val="0"/>
              <w:bidi w:val="0"/>
              <w:adjustRightInd w:val="0"/>
              <w:spacing w:line="276" w:lineRule="auto"/>
              <w:rPr>
                <w:rFonts w:ascii="Arial" w:hAnsi="Arial" w:cs="Arial"/>
                <w:sz w:val="20"/>
                <w:szCs w:val="20"/>
              </w:rPr>
            </w:pPr>
            <w:r w:rsidRPr="008A4BDE">
              <w:rPr>
                <w:rFonts w:ascii="Arial" w:hAnsi="Arial" w:cs="Arial"/>
                <w:sz w:val="20"/>
                <w:szCs w:val="20"/>
              </w:rPr>
              <w:t>Vyplatené finančné prostriedky v eurách na PP na opatrovanie podľa § 40 ods. 12</w:t>
            </w:r>
          </w:p>
        </w:tc>
        <w:tc>
          <w:tcPr>
            <w:tcW w:w="606" w:type="pct"/>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autoSpaceDE w:val="0"/>
              <w:autoSpaceDN w:val="0"/>
              <w:bidi w:val="0"/>
              <w:adjustRightInd w:val="0"/>
              <w:spacing w:line="276" w:lineRule="auto"/>
              <w:jc w:val="right"/>
              <w:rPr>
                <w:rFonts w:ascii="Arial" w:hAnsi="Arial" w:cs="Arial"/>
                <w:b/>
                <w:sz w:val="20"/>
                <w:szCs w:val="20"/>
              </w:rPr>
            </w:pPr>
            <w:r w:rsidRPr="008A4BDE">
              <w:rPr>
                <w:rFonts w:ascii="Arial" w:hAnsi="Arial" w:cs="Arial"/>
                <w:b/>
                <w:sz w:val="20"/>
                <w:szCs w:val="20"/>
              </w:rPr>
              <w:t>2 458 423</w:t>
            </w:r>
          </w:p>
        </w:tc>
        <w:tc>
          <w:tcPr>
            <w:tcW w:w="715" w:type="pct"/>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autoSpaceDE w:val="0"/>
              <w:autoSpaceDN w:val="0"/>
              <w:bidi w:val="0"/>
              <w:adjustRightInd w:val="0"/>
              <w:spacing w:line="276" w:lineRule="auto"/>
              <w:jc w:val="right"/>
              <w:rPr>
                <w:rFonts w:ascii="Arial" w:hAnsi="Arial" w:cs="Arial"/>
                <w:b/>
                <w:sz w:val="20"/>
                <w:szCs w:val="20"/>
              </w:rPr>
            </w:pPr>
            <w:r w:rsidRPr="008A4BDE">
              <w:rPr>
                <w:rFonts w:ascii="Arial" w:hAnsi="Arial" w:cs="Arial"/>
                <w:b/>
                <w:sz w:val="20"/>
                <w:szCs w:val="20"/>
              </w:rPr>
              <w:t>6 706 128</w:t>
            </w:r>
          </w:p>
        </w:tc>
        <w:tc>
          <w:tcPr>
            <w:tcW w:w="714" w:type="pct"/>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autoSpaceDE w:val="0"/>
              <w:autoSpaceDN w:val="0"/>
              <w:bidi w:val="0"/>
              <w:adjustRightInd w:val="0"/>
              <w:spacing w:line="276" w:lineRule="auto"/>
              <w:jc w:val="right"/>
              <w:rPr>
                <w:rFonts w:ascii="Arial" w:hAnsi="Arial" w:cs="Arial"/>
                <w:b/>
                <w:sz w:val="20"/>
                <w:szCs w:val="20"/>
              </w:rPr>
            </w:pPr>
            <w:r w:rsidRPr="008A4BDE">
              <w:rPr>
                <w:rFonts w:ascii="Arial" w:hAnsi="Arial" w:cs="Arial"/>
                <w:b/>
                <w:sz w:val="20"/>
                <w:szCs w:val="20"/>
              </w:rPr>
              <w:t>7 511 294</w:t>
            </w:r>
          </w:p>
        </w:tc>
      </w:tr>
    </w:tbl>
    <w:p w:rsidR="00162451" w:rsidRPr="008A4BDE" w:rsidP="00162451">
      <w:pPr>
        <w:bidi w:val="0"/>
        <w:rPr>
          <w:rFonts w:ascii="Arial" w:hAnsi="Arial" w:cs="Arial"/>
          <w:sz w:val="20"/>
          <w:szCs w:val="20"/>
        </w:rPr>
      </w:pPr>
    </w:p>
    <w:p w:rsidR="00162451" w:rsidRPr="008A4BDE" w:rsidP="00162451">
      <w:pPr>
        <w:bidi w:val="0"/>
        <w:rPr>
          <w:rFonts w:ascii="Arial" w:hAnsi="Arial" w:cs="Arial"/>
          <w:sz w:val="20"/>
          <w:szCs w:val="20"/>
        </w:rPr>
      </w:pPr>
      <w:r w:rsidRPr="008A4BDE">
        <w:rPr>
          <w:rFonts w:ascii="Arial" w:hAnsi="Arial" w:cs="Arial"/>
          <w:sz w:val="20"/>
          <w:szCs w:val="20"/>
        </w:rPr>
        <w:t>PP –peňažný príspevok</w:t>
      </w:r>
    </w:p>
    <w:p w:rsidR="00162451" w:rsidRPr="008A4BDE" w:rsidP="00162451">
      <w:pPr>
        <w:bidi w:val="0"/>
        <w:rPr>
          <w:rFonts w:ascii="Arial" w:hAnsi="Arial" w:cs="Arial"/>
          <w:sz w:val="20"/>
          <w:szCs w:val="20"/>
        </w:rPr>
      </w:pPr>
      <w:r w:rsidRPr="008A4BDE">
        <w:rPr>
          <w:rFonts w:ascii="Arial" w:hAnsi="Arial" w:cs="Arial"/>
          <w:sz w:val="20"/>
          <w:szCs w:val="20"/>
        </w:rPr>
        <w:t>PP na OA- peňažný príspevok na osobnú asistenciu</w:t>
      </w:r>
    </w:p>
    <w:p w:rsidR="00162451" w:rsidRPr="008A4BDE" w:rsidP="00162451">
      <w:pPr>
        <w:bidi w:val="0"/>
        <w:rPr>
          <w:rFonts w:ascii="Arial" w:hAnsi="Arial" w:cs="Arial"/>
          <w:sz w:val="20"/>
          <w:szCs w:val="20"/>
        </w:rPr>
      </w:pPr>
      <w:r w:rsidRPr="008A4BDE">
        <w:rPr>
          <w:rFonts w:ascii="Arial" w:hAnsi="Arial" w:cs="Arial"/>
          <w:sz w:val="20"/>
          <w:szCs w:val="20"/>
        </w:rPr>
        <w:t xml:space="preserve">SŽM – suma životného minima pre jednu plnoletú fyzickú osobu </w:t>
      </w:r>
    </w:p>
    <w:p w:rsidR="00162451" w:rsidRPr="008A4BDE" w:rsidP="00162451">
      <w:pPr>
        <w:bidi w:val="0"/>
        <w:rPr>
          <w:rFonts w:ascii="Arial" w:hAnsi="Arial" w:cs="Arial"/>
        </w:rPr>
      </w:pPr>
    </w:p>
    <w:p w:rsidR="00162451" w:rsidRPr="008A4BDE" w:rsidP="00162451">
      <w:pPr>
        <w:bidi w:val="0"/>
        <w:rPr>
          <w:rFonts w:ascii="Arial" w:hAnsi="Arial" w:cs="Arial"/>
        </w:rPr>
      </w:pPr>
    </w:p>
    <w:p w:rsidR="00162451" w:rsidRPr="008A4BDE" w:rsidP="00162451">
      <w:pPr>
        <w:bidi w:val="0"/>
        <w:rPr>
          <w:rFonts w:ascii="Arial" w:hAnsi="Arial" w:cs="Arial"/>
        </w:rPr>
      </w:pPr>
    </w:p>
    <w:p w:rsidR="00162451" w:rsidRPr="003C3CA8" w:rsidP="00162451">
      <w:pPr>
        <w:bidi w:val="0"/>
        <w:rPr>
          <w:rFonts w:ascii="Arial" w:hAnsi="Arial" w:cs="Arial"/>
          <w:b/>
          <w:bCs/>
          <w:sz w:val="22"/>
          <w:szCs w:val="22"/>
        </w:rPr>
      </w:pPr>
      <w:r w:rsidRPr="003C3CA8">
        <w:rPr>
          <w:rFonts w:ascii="Arial" w:hAnsi="Arial" w:cs="Arial"/>
          <w:b/>
          <w:bCs/>
          <w:sz w:val="22"/>
          <w:szCs w:val="22"/>
        </w:rPr>
        <w:t>2.3.4. Výpočty vplyvov na verejné financie</w:t>
      </w:r>
    </w:p>
    <w:p w:rsidR="00162451" w:rsidRPr="003C3CA8" w:rsidP="00162451">
      <w:pPr>
        <w:bidi w:val="0"/>
        <w:rPr>
          <w:rFonts w:ascii="Arial" w:hAnsi="Arial" w:cs="Arial"/>
          <w:sz w:val="22"/>
          <w:szCs w:val="22"/>
        </w:rPr>
      </w:pPr>
    </w:p>
    <w:p w:rsidR="00162451" w:rsidRPr="003C3CA8" w:rsidP="00162451">
      <w:pPr>
        <w:bidi w:val="0"/>
        <w:jc w:val="both"/>
        <w:rPr>
          <w:rFonts w:ascii="Arial" w:hAnsi="Arial" w:cs="Arial"/>
          <w:sz w:val="22"/>
          <w:szCs w:val="22"/>
        </w:rPr>
      </w:pPr>
      <w:r w:rsidRPr="003C3CA8">
        <w:rPr>
          <w:rFonts w:ascii="Arial" w:hAnsi="Arial" w:cs="Arial"/>
          <w:sz w:val="22"/>
          <w:szCs w:val="22"/>
        </w:rPr>
        <w:t>Pri odhadoch objemu finančných prostriedkov na osobnú asistenciu sa vychádzalo:</w:t>
      </w:r>
    </w:p>
    <w:p w:rsidR="00162451" w:rsidRPr="003C3CA8" w:rsidP="00162451">
      <w:pPr>
        <w:numPr>
          <w:numId w:val="22"/>
        </w:numPr>
        <w:bidi w:val="0"/>
        <w:jc w:val="both"/>
        <w:rPr>
          <w:rFonts w:ascii="Arial" w:hAnsi="Arial" w:cs="Arial"/>
          <w:sz w:val="22"/>
          <w:szCs w:val="22"/>
        </w:rPr>
      </w:pPr>
      <w:r w:rsidRPr="003C3CA8">
        <w:rPr>
          <w:rFonts w:ascii="Arial" w:hAnsi="Arial" w:cs="Arial"/>
          <w:sz w:val="22"/>
          <w:szCs w:val="22"/>
        </w:rPr>
        <w:t>z počtu tých poberateľov peňažného príspevku na osobnú asistenciu v roku 2010, ktorých príjem presiahol trojnásobok sumy životného minima pre plnoletú fyzickú osobu,</w:t>
      </w:r>
    </w:p>
    <w:p w:rsidR="00162451" w:rsidRPr="003C3CA8" w:rsidP="00162451">
      <w:pPr>
        <w:numPr>
          <w:numId w:val="22"/>
        </w:numPr>
        <w:bidi w:val="0"/>
        <w:jc w:val="both"/>
        <w:rPr>
          <w:rFonts w:ascii="Arial" w:hAnsi="Arial" w:cs="Arial"/>
          <w:sz w:val="22"/>
          <w:szCs w:val="22"/>
        </w:rPr>
      </w:pPr>
      <w:r w:rsidRPr="003C3CA8">
        <w:rPr>
          <w:rFonts w:ascii="Arial" w:hAnsi="Arial" w:cs="Arial"/>
          <w:sz w:val="22"/>
          <w:szCs w:val="22"/>
        </w:rPr>
        <w:t xml:space="preserve">z predpokladaného vývoja počtu poberateľov PP na OA na základe počtu poberateľov v predchádzajúcich obdobiach, v ktorom bolo zohľadnené prekročenie ich príjmu nad 3 násobok sumy životného minima pre plnoletú fyzickú osobu, </w:t>
      </w:r>
    </w:p>
    <w:p w:rsidR="00162451" w:rsidRPr="003C3CA8" w:rsidP="00162451">
      <w:pPr>
        <w:numPr>
          <w:numId w:val="22"/>
        </w:numPr>
        <w:bidi w:val="0"/>
        <w:jc w:val="both"/>
        <w:rPr>
          <w:rFonts w:ascii="Arial" w:hAnsi="Arial" w:cs="Arial"/>
          <w:sz w:val="22"/>
          <w:szCs w:val="22"/>
        </w:rPr>
      </w:pPr>
      <w:r w:rsidRPr="003C3CA8">
        <w:rPr>
          <w:rFonts w:ascii="Arial" w:hAnsi="Arial" w:cs="Arial"/>
          <w:sz w:val="22"/>
          <w:szCs w:val="22"/>
        </w:rPr>
        <w:t>z valorizácie hodinovej sadzby osobnej asistencie o rast životných nákladov nízkopríjmových domácností (ŽN NPD od apríla do apríla) podľa odhadov Inštitútu finančnej politiky MF SR (február 2011),</w:t>
      </w:r>
    </w:p>
    <w:p w:rsidR="00162451" w:rsidRPr="003C3CA8" w:rsidP="00162451">
      <w:pPr>
        <w:numPr>
          <w:numId w:val="22"/>
        </w:numPr>
        <w:bidi w:val="0"/>
        <w:jc w:val="both"/>
        <w:rPr>
          <w:rFonts w:ascii="Arial" w:hAnsi="Arial" w:cs="Arial"/>
          <w:sz w:val="22"/>
          <w:szCs w:val="22"/>
        </w:rPr>
      </w:pPr>
      <w:r w:rsidRPr="003C3CA8">
        <w:rPr>
          <w:rFonts w:ascii="Arial" w:hAnsi="Arial" w:cs="Arial"/>
          <w:sz w:val="22"/>
          <w:szCs w:val="22"/>
        </w:rPr>
        <w:t>z predpokladaného vývoja počtu peňažných príspevkov na kompenzáciu zvýšených výdavkov a peňažného príspevku na opatrovanie (podľa § 40 ods. 10) a náklady na poštovné,</w:t>
      </w:r>
    </w:p>
    <w:p w:rsidR="00162451" w:rsidRPr="003C3CA8" w:rsidP="00162451">
      <w:pPr>
        <w:numPr>
          <w:numId w:val="22"/>
        </w:numPr>
        <w:bidi w:val="0"/>
        <w:jc w:val="both"/>
        <w:rPr>
          <w:rFonts w:ascii="Arial" w:hAnsi="Arial" w:cs="Arial"/>
          <w:sz w:val="22"/>
          <w:szCs w:val="22"/>
        </w:rPr>
      </w:pPr>
      <w:r w:rsidRPr="003C3CA8">
        <w:rPr>
          <w:rFonts w:ascii="Arial" w:hAnsi="Arial" w:cs="Arial"/>
          <w:sz w:val="22"/>
          <w:szCs w:val="22"/>
        </w:rPr>
        <w:t>z predpokladaného vývoja počtu poberateľov peňažného príspevku na opatrovanie poskytovaného podľa § 40 ods. 12,</w:t>
      </w:r>
    </w:p>
    <w:p w:rsidR="00162451" w:rsidRPr="003C3CA8" w:rsidP="00162451">
      <w:pPr>
        <w:numPr>
          <w:numId w:val="22"/>
        </w:numPr>
        <w:bidi w:val="0"/>
        <w:jc w:val="both"/>
        <w:rPr>
          <w:rFonts w:ascii="Arial" w:hAnsi="Arial" w:cs="Arial"/>
          <w:sz w:val="22"/>
          <w:szCs w:val="22"/>
        </w:rPr>
      </w:pPr>
      <w:r w:rsidRPr="003C3CA8">
        <w:rPr>
          <w:rFonts w:ascii="Arial" w:hAnsi="Arial" w:cs="Arial"/>
          <w:sz w:val="22"/>
          <w:szCs w:val="22"/>
        </w:rPr>
        <w:t>z počtu tých poberateľov peňažného príspevku na opatrovanie poskytnutého  podľa § 40 ods. 12 v roku 2010, ktorým bola znížená výška z dôvodu presahu príjmu fyzickej osoby s ťažkým zdravotným postihnutím nad 1,3 násobok sumy životného minima pre plnoletú fyzickú osobu,</w:t>
      </w:r>
    </w:p>
    <w:p w:rsidR="00162451" w:rsidRPr="003C3CA8" w:rsidP="00162451">
      <w:pPr>
        <w:numPr>
          <w:numId w:val="22"/>
        </w:numPr>
        <w:bidi w:val="0"/>
        <w:jc w:val="both"/>
        <w:rPr>
          <w:rFonts w:ascii="Arial" w:hAnsi="Arial" w:cs="Arial"/>
          <w:sz w:val="22"/>
          <w:szCs w:val="22"/>
        </w:rPr>
      </w:pPr>
      <w:r w:rsidRPr="003C3CA8">
        <w:rPr>
          <w:rFonts w:ascii="Arial" w:hAnsi="Arial" w:cs="Arial"/>
          <w:sz w:val="22"/>
          <w:szCs w:val="22"/>
        </w:rPr>
        <w:t xml:space="preserve">zo štandardného maximálneho počtu obojstranných sirôt žijúcich v detských domovoch. </w:t>
      </w:r>
    </w:p>
    <w:p w:rsidR="00162451" w:rsidRPr="008A4BDE" w:rsidP="00162451">
      <w:pPr>
        <w:bidi w:val="0"/>
        <w:ind w:left="360"/>
        <w:jc w:val="both"/>
        <w:rPr>
          <w:rFonts w:ascii="Arial" w:hAnsi="Arial" w:cs="Arial"/>
        </w:rPr>
      </w:pPr>
    </w:p>
    <w:p w:rsidR="00162451" w:rsidRPr="003C3CA8" w:rsidP="00162451">
      <w:pPr>
        <w:bidi w:val="0"/>
        <w:rPr>
          <w:rFonts w:ascii="Arial" w:hAnsi="Arial" w:cs="Arial"/>
          <w:sz w:val="22"/>
          <w:szCs w:val="22"/>
        </w:rPr>
      </w:pPr>
    </w:p>
    <w:p w:rsidR="00162451" w:rsidRPr="003C3CA8" w:rsidP="00162451">
      <w:pPr>
        <w:bidi w:val="0"/>
        <w:ind w:firstLine="708"/>
        <w:jc w:val="both"/>
        <w:rPr>
          <w:rFonts w:ascii="Arial" w:hAnsi="Arial" w:cs="Arial"/>
          <w:sz w:val="22"/>
          <w:szCs w:val="22"/>
        </w:rPr>
      </w:pPr>
      <w:r w:rsidRPr="003C3CA8">
        <w:rPr>
          <w:rFonts w:ascii="Arial" w:hAnsi="Arial" w:cs="Arial"/>
          <w:sz w:val="22"/>
          <w:szCs w:val="22"/>
        </w:rPr>
        <w:t>V nasledovných rokoch predpokladáme nasledujúce vplyvy na rozpočet verejnej správy:</w:t>
      </w:r>
    </w:p>
    <w:p w:rsidR="00162451" w:rsidRPr="003C3CA8" w:rsidP="00162451">
      <w:pPr>
        <w:bidi w:val="0"/>
        <w:ind w:firstLine="708"/>
        <w:jc w:val="both"/>
        <w:rPr>
          <w:rFonts w:ascii="Arial" w:hAnsi="Arial" w:cs="Arial"/>
          <w:sz w:val="22"/>
          <w:szCs w:val="22"/>
        </w:rPr>
      </w:pPr>
    </w:p>
    <w:p w:rsidR="00162451" w:rsidRPr="003C3CA8" w:rsidP="00162451">
      <w:pPr>
        <w:bidi w:val="0"/>
        <w:ind w:firstLine="708"/>
        <w:jc w:val="both"/>
        <w:rPr>
          <w:rFonts w:ascii="Arial" w:hAnsi="Arial" w:cs="Arial"/>
          <w:sz w:val="22"/>
          <w:szCs w:val="22"/>
        </w:rPr>
      </w:pPr>
      <w:r w:rsidRPr="003C3CA8">
        <w:rPr>
          <w:rFonts w:ascii="Arial" w:hAnsi="Arial" w:cs="Arial"/>
          <w:sz w:val="22"/>
          <w:szCs w:val="22"/>
        </w:rPr>
        <w:t>Predpokladáme, že návrhom zmeny, ktorou je upustenie od povinnosti vydávanie rozhodnutia vo vybraných prípadoch predstavuje úsporu na poštovnom v roku 2011 sumu  361 526 eur, v roku 2012 sumu 367 754 eur v roku 2013 sumu 373 998 eur.</w:t>
      </w:r>
    </w:p>
    <w:p w:rsidR="00162451" w:rsidRPr="003C3CA8" w:rsidP="00162451">
      <w:pPr>
        <w:bidi w:val="0"/>
        <w:ind w:firstLine="708"/>
        <w:jc w:val="both"/>
        <w:rPr>
          <w:rFonts w:ascii="Arial" w:hAnsi="Arial" w:cs="Arial"/>
          <w:sz w:val="22"/>
          <w:szCs w:val="22"/>
        </w:rPr>
      </w:pPr>
    </w:p>
    <w:p w:rsidR="00162451" w:rsidRPr="003C3CA8" w:rsidP="00162451">
      <w:pPr>
        <w:bidi w:val="0"/>
        <w:ind w:firstLine="708"/>
        <w:jc w:val="both"/>
        <w:rPr>
          <w:rFonts w:ascii="Arial" w:hAnsi="Arial" w:cs="Arial"/>
          <w:sz w:val="22"/>
          <w:szCs w:val="22"/>
        </w:rPr>
      </w:pPr>
      <w:r w:rsidRPr="003C3CA8">
        <w:rPr>
          <w:rFonts w:ascii="Arial" w:hAnsi="Arial" w:cs="Arial"/>
          <w:sz w:val="22"/>
          <w:szCs w:val="22"/>
        </w:rPr>
        <w:t xml:space="preserve">Predpokladáme, že navrhovaná zmena, ktorou je zvýšená ochrana príjmu  poberateľov PP na OA bude predstavovať nárast finančných prostriedkov na tento účel v roku 2011 o sumu cca 118 467 eur, v roku 2012 nárast o sumu cca 363 482 eur a v roku 2013 nárast o sumu cca 403 600 eur. </w:t>
      </w:r>
    </w:p>
    <w:p w:rsidR="00162451" w:rsidRPr="003C3CA8" w:rsidP="00162451">
      <w:pPr>
        <w:bidi w:val="0"/>
        <w:ind w:firstLine="708"/>
        <w:jc w:val="both"/>
        <w:rPr>
          <w:rFonts w:ascii="Arial" w:hAnsi="Arial" w:cs="Arial"/>
          <w:sz w:val="22"/>
          <w:szCs w:val="22"/>
        </w:rPr>
      </w:pPr>
    </w:p>
    <w:p w:rsidR="00162451" w:rsidRPr="003C3CA8" w:rsidP="00162451">
      <w:pPr>
        <w:bidi w:val="0"/>
        <w:ind w:firstLine="708"/>
        <w:jc w:val="both"/>
        <w:rPr>
          <w:rFonts w:ascii="Arial" w:hAnsi="Arial" w:cs="Arial"/>
          <w:sz w:val="22"/>
          <w:szCs w:val="22"/>
        </w:rPr>
      </w:pPr>
      <w:r w:rsidRPr="003C3CA8">
        <w:rPr>
          <w:rFonts w:ascii="Arial" w:hAnsi="Arial" w:cs="Arial"/>
          <w:sz w:val="22"/>
          <w:szCs w:val="22"/>
        </w:rPr>
        <w:t xml:space="preserve">Predpokladáme, že navrhovaná zmena, ktorou je zvýšená ochrana príjmu  fyzických osôb s ťažkým zdravotným postihnutím pri peňažnom príspevku na opatrovanie poskytovanom podľa § 40 ods. 12 bude predstavovať nárast finančných prostriedkov na tento účel v roku 2011 o sumu cca 2 458 423 eur, v roku 2012 nárast o sumu cca 6 706 128 eur a v roku 2013 nárast o sumu cca 7 511 294 eur. </w:t>
      </w:r>
    </w:p>
    <w:p w:rsidR="00162451" w:rsidRPr="003C3CA8" w:rsidP="00162451">
      <w:pPr>
        <w:bidi w:val="0"/>
        <w:ind w:firstLine="708"/>
        <w:jc w:val="both"/>
        <w:rPr>
          <w:rFonts w:ascii="Arial" w:hAnsi="Arial" w:cs="Arial"/>
          <w:sz w:val="22"/>
          <w:szCs w:val="22"/>
        </w:rPr>
      </w:pPr>
    </w:p>
    <w:p w:rsidR="00162451" w:rsidRPr="003C3CA8" w:rsidP="00162451">
      <w:pPr>
        <w:bidi w:val="0"/>
        <w:ind w:firstLine="708"/>
        <w:jc w:val="both"/>
        <w:rPr>
          <w:rFonts w:ascii="Arial" w:hAnsi="Arial" w:cs="Arial"/>
          <w:sz w:val="22"/>
          <w:szCs w:val="22"/>
        </w:rPr>
      </w:pPr>
      <w:r w:rsidRPr="003C3CA8">
        <w:rPr>
          <w:rFonts w:ascii="Arial" w:hAnsi="Arial" w:cs="Arial"/>
          <w:sz w:val="22"/>
          <w:szCs w:val="22"/>
        </w:rPr>
        <w:t>Návrh na zmenu vyrovnania situácie sirôt žijúcich v detských domovoch detí sa predpokladá ročný výpadok na príjmovej strane štátneho rozpočtu v roku 2011 najviac v sume  9 459 eur (aktuálne žije v detských domovoch 57 obojstranných sirôt, počet takýchto sirôt štandardne neprekračuje 60)</w:t>
      </w:r>
      <w:r w:rsidR="003C3CA8">
        <w:rPr>
          <w:rFonts w:ascii="Arial" w:hAnsi="Arial" w:cs="Arial"/>
          <w:sz w:val="22"/>
          <w:szCs w:val="22"/>
        </w:rPr>
        <w:t>.</w:t>
      </w:r>
    </w:p>
    <w:p w:rsidR="00162451" w:rsidRPr="008A4BDE" w:rsidP="00162451">
      <w:pPr>
        <w:bidi w:val="0"/>
        <w:rPr>
          <w:rFonts w:ascii="Arial" w:hAnsi="Arial" w:cs="Arial"/>
          <w:bCs/>
          <w:szCs w:val="20"/>
        </w:rPr>
        <w:sectPr>
          <w:pgSz w:w="11906" w:h="16838"/>
          <w:pgMar w:top="1417" w:right="1417" w:bottom="1417" w:left="1417" w:header="708" w:footer="708" w:gutter="0"/>
          <w:lnNumType w:distance="0"/>
          <w:pgNumType w:start="0"/>
          <w:cols w:space="708"/>
          <w:noEndnote w:val="0"/>
          <w:bidi w:val="0"/>
          <w:rtlGutter/>
        </w:sectPr>
      </w:pPr>
    </w:p>
    <w:p w:rsidR="00162451" w:rsidRPr="008A4BDE" w:rsidP="00162451">
      <w:pPr>
        <w:pStyle w:val="BodyText"/>
        <w:tabs>
          <w:tab w:val="num" w:pos="1080"/>
        </w:tabs>
        <w:bidi w:val="0"/>
        <w:jc w:val="right"/>
        <w:rPr>
          <w:rFonts w:ascii="Arial" w:hAnsi="Arial" w:cs="Arial"/>
          <w:b/>
          <w:bCs/>
        </w:rPr>
      </w:pPr>
      <w:r w:rsidRPr="008A4BDE">
        <w:rPr>
          <w:rFonts w:ascii="Arial" w:hAnsi="Arial" w:cs="Arial"/>
          <w:b/>
          <w:bCs/>
        </w:rPr>
        <w:t xml:space="preserve">Tabuľka č. 4 </w:t>
      </w:r>
    </w:p>
    <w:p w:rsidR="00162451" w:rsidRPr="008A4BDE" w:rsidP="00162451">
      <w:pPr>
        <w:pStyle w:val="BodyText"/>
        <w:tabs>
          <w:tab w:val="num" w:pos="1080"/>
        </w:tabs>
        <w:bidi w:val="0"/>
        <w:jc w:val="both"/>
        <w:rPr>
          <w:rFonts w:ascii="Arial" w:hAnsi="Arial" w:cs="Arial"/>
          <w:b/>
          <w:bCs/>
        </w:rPr>
      </w:pPr>
    </w:p>
    <w:tbl>
      <w:tblPr>
        <w:tblStyle w:val="TableNormal"/>
        <w:tblpPr w:leftFromText="141" w:rightFromText="141" w:bottomFromText="200" w:horzAnchor="margin" w:tblpXSpec="center" w:tblpY="533"/>
        <w:tblW w:w="13950" w:type="dxa"/>
        <w:tblCellMar>
          <w:left w:w="70" w:type="dxa"/>
          <w:right w:w="70" w:type="dxa"/>
        </w:tblCellMar>
        <w:tblLook w:val="00A0"/>
      </w:tblPr>
      <w:tblGrid>
        <w:gridCol w:w="4950"/>
        <w:gridCol w:w="1500"/>
        <w:gridCol w:w="1500"/>
        <w:gridCol w:w="1500"/>
        <w:gridCol w:w="1500"/>
        <w:gridCol w:w="3000"/>
      </w:tblGrid>
      <w:tr>
        <w:tblPrEx>
          <w:tblW w:w="13950" w:type="dxa"/>
          <w:tblCellMar>
            <w:left w:w="70" w:type="dxa"/>
            <w:right w:w="70" w:type="dxa"/>
          </w:tblCellMar>
          <w:tblLook w:val="00A0"/>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162451" w:rsidRPr="008A4BDE" w:rsidP="00EF1B68">
            <w:pPr>
              <w:bidi w:val="0"/>
              <w:spacing w:line="276" w:lineRule="auto"/>
              <w:jc w:val="center"/>
              <w:rPr>
                <w:rFonts w:ascii="Arial" w:hAnsi="Arial" w:cs="Arial"/>
                <w:b/>
                <w:bCs/>
              </w:rPr>
            </w:pPr>
            <w:r w:rsidRPr="008A4BDE">
              <w:rPr>
                <w:rFonts w:ascii="Arial" w:hAnsi="Arial" w:cs="Arial"/>
                <w:b/>
                <w:bCs/>
              </w:rPr>
              <w:t>Príjmy (v eurách)</w:t>
            </w:r>
          </w:p>
        </w:tc>
        <w:tc>
          <w:tcPr>
            <w:tcW w:w="600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162451" w:rsidRPr="008A4BDE" w:rsidP="00EF1B68">
            <w:pPr>
              <w:bidi w:val="0"/>
              <w:spacing w:line="276" w:lineRule="auto"/>
              <w:jc w:val="center"/>
              <w:rPr>
                <w:rFonts w:ascii="Arial" w:hAnsi="Arial" w:cs="Arial"/>
                <w:b/>
                <w:bCs/>
              </w:rPr>
            </w:pPr>
            <w:r w:rsidRPr="008A4BDE">
              <w:rPr>
                <w:rFonts w:ascii="Arial" w:hAnsi="Arial" w:cs="Arial"/>
                <w:b/>
                <w:bCs/>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162451" w:rsidRPr="008A4BDE" w:rsidP="00EF1B68">
            <w:pPr>
              <w:bidi w:val="0"/>
              <w:spacing w:line="276" w:lineRule="auto"/>
              <w:jc w:val="center"/>
              <w:rPr>
                <w:rFonts w:ascii="Arial" w:hAnsi="Arial" w:cs="Arial"/>
                <w:b/>
                <w:bCs/>
              </w:rPr>
            </w:pPr>
            <w:r w:rsidRPr="008A4BDE">
              <w:rPr>
                <w:rFonts w:ascii="Arial" w:hAnsi="Arial" w:cs="Arial"/>
                <w:b/>
                <w:bCs/>
              </w:rPr>
              <w:t>poznámka</w:t>
            </w:r>
          </w:p>
        </w:tc>
      </w:tr>
      <w:tr>
        <w:tblPrEx>
          <w:tblW w:w="13950" w:type="dxa"/>
          <w:tblCellMar>
            <w:left w:w="70" w:type="dxa"/>
            <w:right w:w="70" w:type="dxa"/>
          </w:tblCellMar>
          <w:tblLook w:val="00A0"/>
        </w:tblPrEx>
        <w:trPr>
          <w:cantSplit/>
          <w:trHeight w:val="255"/>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162451" w:rsidRPr="008A4BDE" w:rsidP="00EF1B68">
            <w:pPr>
              <w:bidi w:val="0"/>
              <w:rPr>
                <w:rFonts w:ascii="Arial" w:hAnsi="Arial" w:cs="Arial"/>
                <w:b/>
                <w:bCs/>
              </w:rPr>
            </w:pPr>
          </w:p>
        </w:tc>
        <w:tc>
          <w:tcPr>
            <w:tcW w:w="1500" w:type="dxa"/>
            <w:tcBorders>
              <w:top w:val="nil"/>
              <w:left w:val="nil"/>
              <w:bottom w:val="single" w:sz="4" w:space="0" w:color="auto"/>
              <w:right w:val="single" w:sz="4" w:space="0" w:color="auto"/>
            </w:tcBorders>
            <w:shd w:val="clear" w:color="auto" w:fill="000000"/>
            <w:textDirection w:val="lrTb"/>
            <w:vAlign w:val="top"/>
          </w:tcPr>
          <w:p w:rsidR="00162451" w:rsidRPr="008A4BDE" w:rsidP="00EF1B68">
            <w:pPr>
              <w:bidi w:val="0"/>
              <w:spacing w:line="276" w:lineRule="auto"/>
              <w:jc w:val="center"/>
              <w:rPr>
                <w:rFonts w:ascii="Arial" w:hAnsi="Arial" w:cs="Arial"/>
                <w:b/>
                <w:bCs/>
              </w:rPr>
            </w:pPr>
            <w:r w:rsidRPr="008A4BDE">
              <w:rPr>
                <w:rFonts w:ascii="Arial" w:hAnsi="Arial" w:cs="Arial"/>
                <w:b/>
                <w:bCs/>
              </w:rPr>
              <w:t>2010</w:t>
            </w:r>
          </w:p>
        </w:tc>
        <w:tc>
          <w:tcPr>
            <w:tcW w:w="1500" w:type="dxa"/>
            <w:tcBorders>
              <w:top w:val="nil"/>
              <w:left w:val="nil"/>
              <w:bottom w:val="single" w:sz="4" w:space="0" w:color="auto"/>
              <w:right w:val="single" w:sz="4" w:space="0" w:color="auto"/>
            </w:tcBorders>
            <w:shd w:val="clear" w:color="auto" w:fill="000000"/>
            <w:textDirection w:val="lrTb"/>
            <w:vAlign w:val="top"/>
          </w:tcPr>
          <w:p w:rsidR="00162451" w:rsidRPr="008A4BDE" w:rsidP="00EF1B68">
            <w:pPr>
              <w:bidi w:val="0"/>
              <w:spacing w:line="276" w:lineRule="auto"/>
              <w:jc w:val="center"/>
              <w:rPr>
                <w:rFonts w:ascii="Arial" w:hAnsi="Arial" w:cs="Arial"/>
                <w:b/>
                <w:bCs/>
              </w:rPr>
            </w:pPr>
            <w:r w:rsidRPr="008A4BDE">
              <w:rPr>
                <w:rFonts w:ascii="Arial" w:hAnsi="Arial" w:cs="Arial"/>
                <w:b/>
                <w:bCs/>
              </w:rPr>
              <w:t>2011</w:t>
            </w:r>
          </w:p>
        </w:tc>
        <w:tc>
          <w:tcPr>
            <w:tcW w:w="1500" w:type="dxa"/>
            <w:tcBorders>
              <w:top w:val="nil"/>
              <w:left w:val="nil"/>
              <w:bottom w:val="single" w:sz="4" w:space="0" w:color="auto"/>
              <w:right w:val="single" w:sz="4" w:space="0" w:color="auto"/>
            </w:tcBorders>
            <w:shd w:val="clear" w:color="auto" w:fill="000000"/>
            <w:textDirection w:val="lrTb"/>
            <w:vAlign w:val="top"/>
          </w:tcPr>
          <w:p w:rsidR="00162451" w:rsidRPr="008A4BDE" w:rsidP="00EF1B68">
            <w:pPr>
              <w:bidi w:val="0"/>
              <w:spacing w:line="276" w:lineRule="auto"/>
              <w:jc w:val="center"/>
              <w:rPr>
                <w:rFonts w:ascii="Arial" w:hAnsi="Arial" w:cs="Arial"/>
                <w:b/>
                <w:bCs/>
              </w:rPr>
            </w:pPr>
            <w:r w:rsidRPr="008A4BDE">
              <w:rPr>
                <w:rFonts w:ascii="Arial" w:hAnsi="Arial" w:cs="Arial"/>
                <w:b/>
                <w:bCs/>
              </w:rPr>
              <w:t>2012</w:t>
            </w:r>
          </w:p>
        </w:tc>
        <w:tc>
          <w:tcPr>
            <w:tcW w:w="1500" w:type="dxa"/>
            <w:tcBorders>
              <w:top w:val="nil"/>
              <w:left w:val="nil"/>
              <w:bottom w:val="single" w:sz="4" w:space="0" w:color="auto"/>
              <w:right w:val="single" w:sz="4" w:space="0" w:color="auto"/>
            </w:tcBorders>
            <w:shd w:val="clear" w:color="auto" w:fill="000000"/>
            <w:textDirection w:val="lrTb"/>
            <w:vAlign w:val="top"/>
          </w:tcPr>
          <w:p w:rsidR="00162451" w:rsidRPr="008A4BDE" w:rsidP="00EF1B68">
            <w:pPr>
              <w:bidi w:val="0"/>
              <w:spacing w:line="276" w:lineRule="auto"/>
              <w:jc w:val="center"/>
              <w:rPr>
                <w:rFonts w:ascii="Arial" w:hAnsi="Arial" w:cs="Arial"/>
                <w:b/>
                <w:bCs/>
              </w:rPr>
            </w:pPr>
            <w:r w:rsidRPr="008A4BDE">
              <w:rPr>
                <w:rFonts w:ascii="Arial" w:hAnsi="Arial" w:cs="Arial"/>
                <w:b/>
                <w:bCs/>
              </w:rPr>
              <w:t>2013</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162451" w:rsidRPr="008A4BDE" w:rsidP="00EF1B68">
            <w:pPr>
              <w:bidi w:val="0"/>
              <w:rPr>
                <w:rFonts w:ascii="Arial" w:hAnsi="Arial" w:cs="Arial"/>
                <w:b/>
                <w:bCs/>
              </w:rPr>
            </w:pPr>
          </w:p>
        </w:tc>
      </w:tr>
      <w:tr>
        <w:tblPrEx>
          <w:tblW w:w="13950" w:type="dxa"/>
          <w:tblCellMar>
            <w:left w:w="70" w:type="dxa"/>
            <w:right w:w="70" w:type="dxa"/>
          </w:tblCellMar>
          <w:tblLook w:val="00A0"/>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162451" w:rsidRPr="008A4BDE" w:rsidP="00EF1B68">
            <w:pPr>
              <w:bidi w:val="0"/>
              <w:spacing w:line="276" w:lineRule="auto"/>
              <w:rPr>
                <w:rFonts w:ascii="Arial" w:hAnsi="Arial" w:cs="Arial"/>
                <w:b/>
                <w:bCs/>
                <w:vertAlign w:val="superscript"/>
              </w:rPr>
            </w:pPr>
            <w:r w:rsidRPr="008A4BDE">
              <w:rPr>
                <w:rFonts w:ascii="Arial" w:hAnsi="Arial" w:cs="Arial"/>
                <w:b/>
                <w:bCs/>
              </w:rPr>
              <w:t>Daňové príjmy (100)</w:t>
            </w:r>
            <w:r w:rsidRPr="008A4BDE">
              <w:rPr>
                <w:rFonts w:ascii="Arial" w:hAnsi="Arial" w:cs="Arial"/>
                <w:b/>
                <w:bCs/>
                <w:vertAlign w:val="superscript"/>
              </w:rPr>
              <w:t>1</w:t>
            </w:r>
          </w:p>
        </w:tc>
        <w:tc>
          <w:tcPr>
            <w:tcW w:w="1500"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rPr>
            </w:pPr>
          </w:p>
        </w:tc>
        <w:tc>
          <w:tcPr>
            <w:tcW w:w="1500"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rPr>
            </w:pPr>
          </w:p>
        </w:tc>
        <w:tc>
          <w:tcPr>
            <w:tcW w:w="1500"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rPr>
            </w:pPr>
          </w:p>
        </w:tc>
        <w:tc>
          <w:tcPr>
            <w:tcW w:w="1500"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rPr>
            </w:pPr>
          </w:p>
        </w:tc>
        <w:tc>
          <w:tcPr>
            <w:tcW w:w="3000" w:type="dxa"/>
            <w:tcBorders>
              <w:top w:val="nil"/>
              <w:left w:val="nil"/>
              <w:bottom w:val="single" w:sz="4" w:space="0" w:color="auto"/>
              <w:right w:val="single" w:sz="4" w:space="0" w:color="auto"/>
            </w:tcBorders>
            <w:noWrap/>
            <w:textDirection w:val="lrTb"/>
            <w:vAlign w:val="bottom"/>
          </w:tcPr>
          <w:p w:rsidR="00162451" w:rsidRPr="008A4BDE" w:rsidP="00EF1B68">
            <w:pPr>
              <w:bidi w:val="0"/>
              <w:spacing w:line="276" w:lineRule="auto"/>
              <w:rPr>
                <w:rFonts w:ascii="Arial" w:hAnsi="Arial" w:cs="Arial"/>
              </w:rPr>
            </w:pPr>
            <w:r w:rsidRPr="008A4BDE">
              <w:rPr>
                <w:rFonts w:ascii="Arial" w:hAnsi="Arial" w:cs="Arial"/>
              </w:rPr>
              <w:t> </w:t>
            </w:r>
          </w:p>
        </w:tc>
      </w:tr>
      <w:tr>
        <w:tblPrEx>
          <w:tblW w:w="13950" w:type="dxa"/>
          <w:tblCellMar>
            <w:left w:w="70" w:type="dxa"/>
            <w:right w:w="70" w:type="dxa"/>
          </w:tblCellMar>
          <w:tblLook w:val="00A0"/>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162451" w:rsidRPr="008A4BDE" w:rsidP="00EF1B68">
            <w:pPr>
              <w:bidi w:val="0"/>
              <w:spacing w:line="276" w:lineRule="auto"/>
              <w:rPr>
                <w:rFonts w:ascii="Arial" w:hAnsi="Arial" w:cs="Arial"/>
                <w:b/>
                <w:bCs/>
              </w:rPr>
            </w:pPr>
            <w:r w:rsidRPr="008A4BDE">
              <w:rPr>
                <w:rFonts w:ascii="Arial" w:hAnsi="Arial" w:cs="Arial"/>
                <w:b/>
                <w:bCs/>
              </w:rPr>
              <w:t>Nedaňové príjmy (200)</w:t>
            </w:r>
            <w:r w:rsidRPr="008A4BDE">
              <w:rPr>
                <w:rFonts w:ascii="Arial" w:hAnsi="Arial" w:cs="Arial"/>
                <w:b/>
                <w:bCs/>
                <w:vertAlign w:val="superscript"/>
              </w:rPr>
              <w:t>1</w:t>
            </w:r>
          </w:p>
        </w:tc>
        <w:tc>
          <w:tcPr>
            <w:tcW w:w="1500" w:type="dxa"/>
            <w:tcBorders>
              <w:top w:val="nil"/>
              <w:left w:val="nil"/>
              <w:bottom w:val="single" w:sz="4" w:space="0" w:color="auto"/>
              <w:right w:val="single" w:sz="4" w:space="0" w:color="auto"/>
            </w:tcBorders>
            <w:textDirection w:val="lrTb"/>
            <w:vAlign w:val="top"/>
          </w:tcPr>
          <w:p w:rsidR="00162451" w:rsidRPr="00B35087" w:rsidP="00EF1B68">
            <w:pPr>
              <w:bidi w:val="0"/>
              <w:spacing w:line="276" w:lineRule="auto"/>
              <w:jc w:val="center"/>
              <w:rPr>
                <w:rFonts w:ascii="Arial" w:hAnsi="Arial" w:cs="Arial"/>
                <w:bCs/>
                <w:sz w:val="20"/>
                <w:szCs w:val="20"/>
              </w:rPr>
            </w:pPr>
            <w:r w:rsidRPr="00B35087">
              <w:rPr>
                <w:rFonts w:ascii="Arial" w:hAnsi="Arial" w:cs="Arial"/>
                <w:bCs/>
                <w:sz w:val="20"/>
                <w:szCs w:val="20"/>
              </w:rPr>
              <w:t>0</w:t>
            </w:r>
          </w:p>
        </w:tc>
        <w:tc>
          <w:tcPr>
            <w:tcW w:w="1500" w:type="dxa"/>
            <w:tcBorders>
              <w:top w:val="nil"/>
              <w:left w:val="nil"/>
              <w:bottom w:val="single" w:sz="4" w:space="0" w:color="auto"/>
              <w:right w:val="single" w:sz="4" w:space="0" w:color="auto"/>
            </w:tcBorders>
            <w:textDirection w:val="lrTb"/>
            <w:vAlign w:val="top"/>
          </w:tcPr>
          <w:p w:rsidR="00162451" w:rsidRPr="00B35087" w:rsidP="00EF1B68">
            <w:pPr>
              <w:bidi w:val="0"/>
              <w:spacing w:line="276" w:lineRule="auto"/>
              <w:jc w:val="center"/>
              <w:rPr>
                <w:rFonts w:ascii="Arial" w:hAnsi="Arial" w:cs="Arial"/>
                <w:bCs/>
                <w:sz w:val="20"/>
                <w:szCs w:val="20"/>
              </w:rPr>
            </w:pPr>
            <w:r w:rsidRPr="00B35087">
              <w:rPr>
                <w:rFonts w:ascii="Arial" w:hAnsi="Arial" w:cs="Arial"/>
                <w:bCs/>
                <w:sz w:val="20"/>
                <w:szCs w:val="20"/>
              </w:rPr>
              <w:t>- 9 459</w:t>
            </w:r>
          </w:p>
        </w:tc>
        <w:tc>
          <w:tcPr>
            <w:tcW w:w="1500" w:type="dxa"/>
            <w:tcBorders>
              <w:top w:val="nil"/>
              <w:left w:val="nil"/>
              <w:bottom w:val="single" w:sz="4" w:space="0" w:color="auto"/>
              <w:right w:val="single" w:sz="4" w:space="0" w:color="auto"/>
            </w:tcBorders>
            <w:textDirection w:val="lrTb"/>
            <w:vAlign w:val="top"/>
          </w:tcPr>
          <w:p w:rsidR="00162451" w:rsidRPr="00B35087" w:rsidP="00EF1B68">
            <w:pPr>
              <w:bidi w:val="0"/>
              <w:spacing w:line="276" w:lineRule="auto"/>
              <w:jc w:val="center"/>
              <w:rPr>
                <w:rFonts w:ascii="Arial" w:hAnsi="Arial" w:cs="Arial"/>
                <w:bCs/>
                <w:sz w:val="20"/>
                <w:szCs w:val="20"/>
              </w:rPr>
            </w:pPr>
            <w:r w:rsidRPr="00B35087">
              <w:rPr>
                <w:rFonts w:ascii="Arial" w:hAnsi="Arial" w:cs="Arial"/>
                <w:bCs/>
                <w:sz w:val="20"/>
                <w:szCs w:val="20"/>
              </w:rPr>
              <w:t>-19 211</w:t>
            </w:r>
          </w:p>
        </w:tc>
        <w:tc>
          <w:tcPr>
            <w:tcW w:w="1500" w:type="dxa"/>
            <w:tcBorders>
              <w:top w:val="nil"/>
              <w:left w:val="nil"/>
              <w:bottom w:val="single" w:sz="4" w:space="0" w:color="auto"/>
              <w:right w:val="single" w:sz="4" w:space="0" w:color="auto"/>
            </w:tcBorders>
            <w:textDirection w:val="lrTb"/>
            <w:vAlign w:val="top"/>
          </w:tcPr>
          <w:p w:rsidR="00162451" w:rsidRPr="00B35087" w:rsidP="00EF1B68">
            <w:pPr>
              <w:bidi w:val="0"/>
              <w:spacing w:line="276" w:lineRule="auto"/>
              <w:jc w:val="center"/>
              <w:rPr>
                <w:rFonts w:ascii="Arial" w:hAnsi="Arial" w:cs="Arial"/>
                <w:bCs/>
                <w:sz w:val="20"/>
                <w:szCs w:val="20"/>
              </w:rPr>
            </w:pPr>
            <w:r w:rsidRPr="00B35087">
              <w:rPr>
                <w:rFonts w:ascii="Arial" w:hAnsi="Arial" w:cs="Arial"/>
                <w:bCs/>
                <w:sz w:val="20"/>
                <w:szCs w:val="20"/>
              </w:rPr>
              <w:t>- 19 886</w:t>
            </w:r>
          </w:p>
        </w:tc>
        <w:tc>
          <w:tcPr>
            <w:tcW w:w="3000" w:type="dxa"/>
            <w:tcBorders>
              <w:top w:val="nil"/>
              <w:left w:val="nil"/>
              <w:bottom w:val="single" w:sz="4" w:space="0" w:color="auto"/>
              <w:right w:val="single" w:sz="4" w:space="0" w:color="auto"/>
            </w:tcBorders>
            <w:noWrap/>
            <w:textDirection w:val="lrTb"/>
            <w:vAlign w:val="bottom"/>
          </w:tcPr>
          <w:p w:rsidR="00162451" w:rsidRPr="008A4BDE" w:rsidP="00EF1B68">
            <w:pPr>
              <w:bidi w:val="0"/>
              <w:spacing w:line="276" w:lineRule="auto"/>
              <w:rPr>
                <w:rFonts w:ascii="Arial" w:hAnsi="Arial" w:cs="Arial"/>
              </w:rPr>
            </w:pPr>
            <w:r w:rsidRPr="008A4BDE">
              <w:rPr>
                <w:rFonts w:ascii="Arial" w:hAnsi="Arial" w:cs="Arial"/>
              </w:rPr>
              <w:t xml:space="preserve">Ekonomická klasifikácia </w:t>
            </w:r>
          </w:p>
          <w:p w:rsidR="00162451" w:rsidRPr="008A4BDE" w:rsidP="00EF1B68">
            <w:pPr>
              <w:bidi w:val="0"/>
              <w:spacing w:line="276" w:lineRule="auto"/>
              <w:rPr>
                <w:rFonts w:ascii="Arial" w:hAnsi="Arial" w:cs="Arial"/>
              </w:rPr>
            </w:pPr>
            <w:r w:rsidRPr="008A4BDE">
              <w:rPr>
                <w:rFonts w:ascii="Arial" w:hAnsi="Arial" w:cs="Arial"/>
              </w:rPr>
              <w:t>RK:223001 </w:t>
            </w:r>
          </w:p>
        </w:tc>
      </w:tr>
      <w:tr>
        <w:tblPrEx>
          <w:tblW w:w="13950" w:type="dxa"/>
          <w:tblCellMar>
            <w:left w:w="70" w:type="dxa"/>
            <w:right w:w="70" w:type="dxa"/>
          </w:tblCellMar>
          <w:tblLook w:val="00A0"/>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162451" w:rsidRPr="008A4BDE" w:rsidP="00EF1B68">
            <w:pPr>
              <w:bidi w:val="0"/>
              <w:spacing w:line="276" w:lineRule="auto"/>
              <w:rPr>
                <w:rFonts w:ascii="Arial" w:hAnsi="Arial" w:cs="Arial"/>
                <w:b/>
                <w:bCs/>
              </w:rPr>
            </w:pPr>
            <w:r w:rsidRPr="008A4BDE">
              <w:rPr>
                <w:rFonts w:ascii="Arial" w:hAnsi="Arial" w:cs="Arial"/>
                <w:b/>
                <w:bCs/>
              </w:rPr>
              <w:t>Granty a transfery (300)</w:t>
            </w:r>
            <w:r w:rsidRPr="008A4BDE">
              <w:rPr>
                <w:rFonts w:ascii="Arial" w:hAnsi="Arial" w:cs="Arial"/>
                <w:b/>
                <w:bCs/>
                <w:vertAlign w:val="superscript"/>
              </w:rPr>
              <w:t>1</w:t>
            </w:r>
          </w:p>
        </w:tc>
        <w:tc>
          <w:tcPr>
            <w:tcW w:w="1500"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rPr>
            </w:pPr>
          </w:p>
        </w:tc>
        <w:tc>
          <w:tcPr>
            <w:tcW w:w="1500"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rPr>
            </w:pPr>
          </w:p>
        </w:tc>
        <w:tc>
          <w:tcPr>
            <w:tcW w:w="1500"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rPr>
            </w:pPr>
          </w:p>
        </w:tc>
        <w:tc>
          <w:tcPr>
            <w:tcW w:w="1500"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rPr>
            </w:pPr>
          </w:p>
        </w:tc>
        <w:tc>
          <w:tcPr>
            <w:tcW w:w="3000" w:type="dxa"/>
            <w:tcBorders>
              <w:top w:val="nil"/>
              <w:left w:val="nil"/>
              <w:bottom w:val="single" w:sz="4" w:space="0" w:color="auto"/>
              <w:right w:val="single" w:sz="4" w:space="0" w:color="auto"/>
            </w:tcBorders>
            <w:noWrap/>
            <w:textDirection w:val="lrTb"/>
            <w:vAlign w:val="bottom"/>
          </w:tcPr>
          <w:p w:rsidR="00162451" w:rsidRPr="008A4BDE" w:rsidP="00EF1B68">
            <w:pPr>
              <w:bidi w:val="0"/>
              <w:spacing w:line="276" w:lineRule="auto"/>
              <w:rPr>
                <w:rFonts w:ascii="Arial" w:hAnsi="Arial" w:cs="Arial"/>
              </w:rPr>
            </w:pPr>
            <w:r w:rsidRPr="008A4BDE">
              <w:rPr>
                <w:rFonts w:ascii="Arial" w:hAnsi="Arial" w:cs="Arial"/>
              </w:rPr>
              <w:t> </w:t>
            </w:r>
          </w:p>
        </w:tc>
      </w:tr>
      <w:tr>
        <w:tblPrEx>
          <w:tblW w:w="13950" w:type="dxa"/>
          <w:tblCellMar>
            <w:left w:w="70" w:type="dxa"/>
            <w:right w:w="70" w:type="dxa"/>
          </w:tblCellMar>
          <w:tblLook w:val="00A0"/>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162451" w:rsidRPr="008A4BDE" w:rsidP="00EF1B68">
            <w:pPr>
              <w:bidi w:val="0"/>
              <w:spacing w:line="276" w:lineRule="auto"/>
              <w:rPr>
                <w:rFonts w:ascii="Arial" w:hAnsi="Arial" w:cs="Arial"/>
                <w:b/>
                <w:bCs/>
              </w:rPr>
            </w:pPr>
            <w:r w:rsidRPr="008A4BDE">
              <w:rPr>
                <w:rFonts w:ascii="Arial" w:hAnsi="Arial" w:cs="Arial"/>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162451" w:rsidRPr="008A4BDE" w:rsidP="00EF1B68">
            <w:pPr>
              <w:bidi w:val="0"/>
              <w:spacing w:line="276" w:lineRule="auto"/>
              <w:jc w:val="center"/>
              <w:rPr>
                <w:rFonts w:ascii="Arial" w:hAnsi="Arial" w:cs="Arial"/>
                <w:b/>
                <w:bCs/>
              </w:rPr>
            </w:pPr>
            <w:r w:rsidRPr="008A4BDE">
              <w:rPr>
                <w:rFonts w:ascii="Arial" w:hAnsi="Arial" w:cs="Arial"/>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162451" w:rsidRPr="008A4BDE" w:rsidP="00EF1B68">
            <w:pPr>
              <w:bidi w:val="0"/>
              <w:spacing w:line="276" w:lineRule="auto"/>
              <w:jc w:val="center"/>
              <w:rPr>
                <w:rFonts w:ascii="Arial" w:hAnsi="Arial" w:cs="Arial"/>
                <w:b/>
                <w:bCs/>
              </w:rPr>
            </w:pPr>
            <w:r w:rsidRPr="008A4BDE">
              <w:rPr>
                <w:rFonts w:ascii="Arial" w:hAnsi="Arial" w:cs="Arial"/>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162451" w:rsidRPr="008A4BDE" w:rsidP="00EF1B68">
            <w:pPr>
              <w:bidi w:val="0"/>
              <w:spacing w:line="276" w:lineRule="auto"/>
              <w:jc w:val="center"/>
              <w:rPr>
                <w:rFonts w:ascii="Arial" w:hAnsi="Arial" w:cs="Arial"/>
                <w:b/>
                <w:bCs/>
              </w:rPr>
            </w:pPr>
            <w:r w:rsidRPr="008A4BDE">
              <w:rPr>
                <w:rFonts w:ascii="Arial" w:hAnsi="Arial" w:cs="Arial"/>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162451" w:rsidRPr="008A4BDE" w:rsidP="00EF1B68">
            <w:pPr>
              <w:bidi w:val="0"/>
              <w:spacing w:line="276" w:lineRule="auto"/>
              <w:jc w:val="center"/>
              <w:rPr>
                <w:rFonts w:ascii="Arial" w:hAnsi="Arial" w:cs="Arial"/>
                <w:b/>
                <w:bCs/>
              </w:rPr>
            </w:pPr>
            <w:r w:rsidRPr="008A4BDE">
              <w:rPr>
                <w:rFonts w:ascii="Arial" w:hAnsi="Arial" w:cs="Arial"/>
                <w:b/>
                <w:bCs/>
              </w:rPr>
              <w:t> </w:t>
            </w:r>
          </w:p>
        </w:tc>
        <w:tc>
          <w:tcPr>
            <w:tcW w:w="3000" w:type="dxa"/>
            <w:tcBorders>
              <w:top w:val="nil"/>
              <w:left w:val="nil"/>
              <w:bottom w:val="single" w:sz="4" w:space="0" w:color="auto"/>
              <w:right w:val="single" w:sz="4" w:space="0" w:color="auto"/>
            </w:tcBorders>
            <w:noWrap/>
            <w:textDirection w:val="lrTb"/>
            <w:vAlign w:val="bottom"/>
          </w:tcPr>
          <w:p w:rsidR="00162451" w:rsidRPr="008A4BDE" w:rsidP="00EF1B68">
            <w:pPr>
              <w:bidi w:val="0"/>
              <w:spacing w:line="276" w:lineRule="auto"/>
              <w:rPr>
                <w:rFonts w:ascii="Arial" w:hAnsi="Arial" w:cs="Arial"/>
              </w:rPr>
            </w:pPr>
            <w:r w:rsidRPr="008A4BDE">
              <w:rPr>
                <w:rFonts w:ascii="Arial" w:hAnsi="Arial" w:cs="Arial"/>
              </w:rPr>
              <w:t> </w:t>
            </w:r>
          </w:p>
        </w:tc>
      </w:tr>
      <w:tr>
        <w:tblPrEx>
          <w:tblW w:w="13950" w:type="dxa"/>
          <w:tblCellMar>
            <w:left w:w="70" w:type="dxa"/>
            <w:right w:w="70" w:type="dxa"/>
          </w:tblCellMar>
          <w:tblLook w:val="00A0"/>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162451" w:rsidRPr="008A4BDE" w:rsidP="00EF1B68">
            <w:pPr>
              <w:bidi w:val="0"/>
              <w:spacing w:line="276" w:lineRule="auto"/>
              <w:rPr>
                <w:rFonts w:ascii="Arial" w:hAnsi="Arial" w:cs="Arial"/>
                <w:b/>
                <w:bCs/>
              </w:rPr>
            </w:pPr>
            <w:r w:rsidRPr="008A4BDE">
              <w:rPr>
                <w:rFonts w:ascii="Arial" w:hAnsi="Arial" w:cs="Arial"/>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162451" w:rsidRPr="008A4BDE" w:rsidP="00EF1B68">
            <w:pPr>
              <w:bidi w:val="0"/>
              <w:spacing w:line="276" w:lineRule="auto"/>
              <w:jc w:val="center"/>
              <w:rPr>
                <w:rFonts w:ascii="Arial" w:hAnsi="Arial" w:cs="Arial"/>
                <w:b/>
                <w:bCs/>
              </w:rPr>
            </w:pPr>
            <w:r w:rsidRPr="008A4BDE">
              <w:rPr>
                <w:rFonts w:ascii="Arial" w:hAnsi="Arial" w:cs="Arial"/>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162451" w:rsidRPr="008A4BDE" w:rsidP="00EF1B68">
            <w:pPr>
              <w:bidi w:val="0"/>
              <w:spacing w:line="276" w:lineRule="auto"/>
              <w:jc w:val="center"/>
              <w:rPr>
                <w:rFonts w:ascii="Arial" w:hAnsi="Arial" w:cs="Arial"/>
                <w:b/>
                <w:bCs/>
              </w:rPr>
            </w:pPr>
            <w:r w:rsidRPr="008A4BDE">
              <w:rPr>
                <w:rFonts w:ascii="Arial" w:hAnsi="Arial" w:cs="Arial"/>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162451" w:rsidRPr="008A4BDE" w:rsidP="00EF1B68">
            <w:pPr>
              <w:bidi w:val="0"/>
              <w:spacing w:line="276" w:lineRule="auto"/>
              <w:jc w:val="center"/>
              <w:rPr>
                <w:rFonts w:ascii="Arial" w:hAnsi="Arial" w:cs="Arial"/>
                <w:b/>
                <w:bCs/>
              </w:rPr>
            </w:pPr>
            <w:r w:rsidRPr="008A4BDE">
              <w:rPr>
                <w:rFonts w:ascii="Arial" w:hAnsi="Arial" w:cs="Arial"/>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162451" w:rsidRPr="008A4BDE" w:rsidP="00EF1B68">
            <w:pPr>
              <w:bidi w:val="0"/>
              <w:spacing w:line="276" w:lineRule="auto"/>
              <w:jc w:val="center"/>
              <w:rPr>
                <w:rFonts w:ascii="Arial" w:hAnsi="Arial" w:cs="Arial"/>
                <w:b/>
                <w:bCs/>
              </w:rPr>
            </w:pPr>
            <w:r w:rsidRPr="008A4BDE">
              <w:rPr>
                <w:rFonts w:ascii="Arial" w:hAnsi="Arial" w:cs="Arial"/>
                <w:b/>
                <w:bCs/>
              </w:rPr>
              <w:t> </w:t>
            </w:r>
          </w:p>
        </w:tc>
        <w:tc>
          <w:tcPr>
            <w:tcW w:w="3000" w:type="dxa"/>
            <w:tcBorders>
              <w:top w:val="nil"/>
              <w:left w:val="nil"/>
              <w:bottom w:val="single" w:sz="4" w:space="0" w:color="auto"/>
              <w:right w:val="single" w:sz="4" w:space="0" w:color="auto"/>
            </w:tcBorders>
            <w:noWrap/>
            <w:textDirection w:val="lrTb"/>
            <w:vAlign w:val="bottom"/>
          </w:tcPr>
          <w:p w:rsidR="00162451" w:rsidRPr="008A4BDE" w:rsidP="00EF1B68">
            <w:pPr>
              <w:bidi w:val="0"/>
              <w:spacing w:line="276" w:lineRule="auto"/>
              <w:rPr>
                <w:rFonts w:ascii="Arial" w:hAnsi="Arial" w:cs="Arial"/>
              </w:rPr>
            </w:pPr>
            <w:r w:rsidRPr="008A4BDE">
              <w:rPr>
                <w:rFonts w:ascii="Arial" w:hAnsi="Arial" w:cs="Arial"/>
              </w:rPr>
              <w:t> </w:t>
            </w:r>
          </w:p>
        </w:tc>
      </w:tr>
      <w:tr>
        <w:tblPrEx>
          <w:tblW w:w="13950" w:type="dxa"/>
          <w:tblCellMar>
            <w:left w:w="70" w:type="dxa"/>
            <w:right w:w="70" w:type="dxa"/>
          </w:tblCellMar>
          <w:tblLook w:val="00A0"/>
        </w:tblPrEx>
        <w:trPr>
          <w:trHeight w:val="255"/>
        </w:trPr>
        <w:tc>
          <w:tcPr>
            <w:tcW w:w="4950" w:type="dxa"/>
            <w:tcBorders>
              <w:top w:val="nil"/>
              <w:left w:val="single" w:sz="4" w:space="0" w:color="auto"/>
              <w:bottom w:val="single" w:sz="4" w:space="0" w:color="auto"/>
              <w:right w:val="single" w:sz="4" w:space="0" w:color="auto"/>
            </w:tcBorders>
            <w:shd w:val="clear" w:color="auto" w:fill="000000"/>
            <w:textDirection w:val="lrTb"/>
            <w:vAlign w:val="top"/>
          </w:tcPr>
          <w:p w:rsidR="00162451" w:rsidRPr="008A4BDE" w:rsidP="00EF1B68">
            <w:pPr>
              <w:bidi w:val="0"/>
              <w:spacing w:line="276" w:lineRule="auto"/>
              <w:rPr>
                <w:rFonts w:ascii="Arial" w:hAnsi="Arial" w:cs="Arial"/>
                <w:b/>
                <w:bCs/>
              </w:rPr>
            </w:pPr>
            <w:r w:rsidRPr="008A4BDE">
              <w:rPr>
                <w:rFonts w:ascii="Arial" w:hAnsi="Arial" w:cs="Arial"/>
                <w:b/>
                <w:bCs/>
              </w:rPr>
              <w:t>Dopad na príjmy verejnej správy celkom</w:t>
            </w:r>
          </w:p>
        </w:tc>
        <w:tc>
          <w:tcPr>
            <w:tcW w:w="1500" w:type="dxa"/>
            <w:tcBorders>
              <w:top w:val="nil"/>
              <w:left w:val="nil"/>
              <w:bottom w:val="single" w:sz="4" w:space="0" w:color="auto"/>
              <w:right w:val="single" w:sz="4" w:space="0" w:color="auto"/>
            </w:tcBorders>
            <w:shd w:val="clear" w:color="auto" w:fill="000000"/>
            <w:textDirection w:val="lrTb"/>
            <w:vAlign w:val="top"/>
          </w:tcPr>
          <w:p w:rsidR="00162451" w:rsidRPr="008A4BDE" w:rsidP="00EF1B68">
            <w:pPr>
              <w:bidi w:val="0"/>
              <w:spacing w:line="276" w:lineRule="auto"/>
              <w:jc w:val="center"/>
              <w:rPr>
                <w:rFonts w:ascii="Arial" w:hAnsi="Arial" w:cs="Arial"/>
                <w:b/>
                <w:bCs/>
              </w:rPr>
            </w:pPr>
          </w:p>
        </w:tc>
        <w:tc>
          <w:tcPr>
            <w:tcW w:w="1500" w:type="dxa"/>
            <w:tcBorders>
              <w:top w:val="nil"/>
              <w:left w:val="nil"/>
              <w:bottom w:val="single" w:sz="4" w:space="0" w:color="auto"/>
              <w:right w:val="single" w:sz="4" w:space="0" w:color="auto"/>
            </w:tcBorders>
            <w:shd w:val="clear" w:color="auto" w:fill="000000"/>
            <w:textDirection w:val="lrTb"/>
            <w:vAlign w:val="top"/>
          </w:tcPr>
          <w:p w:rsidR="00162451" w:rsidRPr="008A4BDE" w:rsidP="00EF1B68">
            <w:pPr>
              <w:bidi w:val="0"/>
              <w:spacing w:line="276" w:lineRule="auto"/>
              <w:jc w:val="center"/>
              <w:rPr>
                <w:rFonts w:ascii="Arial" w:hAnsi="Arial" w:cs="Arial"/>
                <w:b/>
                <w:bCs/>
              </w:rPr>
            </w:pPr>
          </w:p>
        </w:tc>
        <w:tc>
          <w:tcPr>
            <w:tcW w:w="1500" w:type="dxa"/>
            <w:tcBorders>
              <w:top w:val="nil"/>
              <w:left w:val="nil"/>
              <w:bottom w:val="single" w:sz="4" w:space="0" w:color="auto"/>
              <w:right w:val="single" w:sz="4" w:space="0" w:color="auto"/>
            </w:tcBorders>
            <w:shd w:val="clear" w:color="auto" w:fill="000000"/>
            <w:textDirection w:val="lrTb"/>
            <w:vAlign w:val="top"/>
          </w:tcPr>
          <w:p w:rsidR="00162451" w:rsidRPr="008A4BDE" w:rsidP="00EF1B68">
            <w:pPr>
              <w:bidi w:val="0"/>
              <w:spacing w:line="276" w:lineRule="auto"/>
              <w:jc w:val="center"/>
              <w:rPr>
                <w:rFonts w:ascii="Arial" w:hAnsi="Arial" w:cs="Arial"/>
                <w:b/>
                <w:bCs/>
              </w:rPr>
            </w:pPr>
          </w:p>
        </w:tc>
        <w:tc>
          <w:tcPr>
            <w:tcW w:w="1500" w:type="dxa"/>
            <w:tcBorders>
              <w:top w:val="nil"/>
              <w:left w:val="nil"/>
              <w:bottom w:val="single" w:sz="4" w:space="0" w:color="auto"/>
              <w:right w:val="single" w:sz="4" w:space="0" w:color="auto"/>
            </w:tcBorders>
            <w:shd w:val="clear" w:color="auto" w:fill="000000"/>
            <w:textDirection w:val="lrTb"/>
            <w:vAlign w:val="top"/>
          </w:tcPr>
          <w:p w:rsidR="00162451" w:rsidRPr="008A4BDE" w:rsidP="00EF1B68">
            <w:pPr>
              <w:bidi w:val="0"/>
              <w:spacing w:line="276" w:lineRule="auto"/>
              <w:jc w:val="center"/>
              <w:rPr>
                <w:rFonts w:ascii="Arial" w:hAnsi="Arial" w:cs="Arial"/>
                <w:b/>
                <w:bCs/>
              </w:rPr>
            </w:pPr>
          </w:p>
        </w:tc>
        <w:tc>
          <w:tcPr>
            <w:tcW w:w="3000" w:type="dxa"/>
            <w:tcBorders>
              <w:top w:val="nil"/>
              <w:left w:val="nil"/>
              <w:bottom w:val="single" w:sz="4" w:space="0" w:color="auto"/>
              <w:right w:val="single" w:sz="4" w:space="0" w:color="auto"/>
            </w:tcBorders>
            <w:shd w:val="clear" w:color="auto" w:fill="000000"/>
            <w:noWrap/>
            <w:textDirection w:val="lrTb"/>
            <w:vAlign w:val="bottom"/>
          </w:tcPr>
          <w:p w:rsidR="00162451" w:rsidRPr="008A4BDE" w:rsidP="00EF1B68">
            <w:pPr>
              <w:bidi w:val="0"/>
              <w:spacing w:line="276" w:lineRule="auto"/>
              <w:rPr>
                <w:rFonts w:ascii="Arial" w:hAnsi="Arial" w:cs="Arial"/>
              </w:rPr>
            </w:pPr>
            <w:r w:rsidRPr="008A4BDE">
              <w:rPr>
                <w:rFonts w:ascii="Arial" w:hAnsi="Arial" w:cs="Arial"/>
              </w:rPr>
              <w:t> </w:t>
            </w:r>
          </w:p>
        </w:tc>
      </w:tr>
    </w:tbl>
    <w:p w:rsidR="00162451" w:rsidRPr="008A4BDE" w:rsidP="00162451">
      <w:pPr>
        <w:pStyle w:val="BodyText"/>
        <w:tabs>
          <w:tab w:val="num" w:pos="1080"/>
        </w:tabs>
        <w:bidi w:val="0"/>
        <w:jc w:val="both"/>
        <w:rPr>
          <w:rFonts w:ascii="Arial" w:hAnsi="Arial" w:cs="Arial"/>
          <w:b/>
          <w:bCs/>
          <w:sz w:val="20"/>
        </w:rPr>
      </w:pPr>
      <w:r w:rsidRPr="008A4BDE">
        <w:rPr>
          <w:rFonts w:ascii="Arial" w:hAnsi="Arial" w:cs="Arial"/>
          <w:b/>
          <w:bCs/>
          <w:sz w:val="20"/>
        </w:rPr>
        <w:t>1 –  príjmy rozpísať až do položiek platnej ekonomickej klasifikácie</w:t>
      </w:r>
    </w:p>
    <w:p w:rsidR="00162451" w:rsidRPr="008A4BDE" w:rsidP="00162451">
      <w:pPr>
        <w:pStyle w:val="BodyText"/>
        <w:tabs>
          <w:tab w:val="num" w:pos="1080"/>
        </w:tabs>
        <w:bidi w:val="0"/>
        <w:jc w:val="both"/>
        <w:rPr>
          <w:rFonts w:ascii="Arial" w:hAnsi="Arial" w:cs="Arial"/>
          <w:b/>
          <w:bCs/>
        </w:rPr>
      </w:pPr>
    </w:p>
    <w:p w:rsidR="00162451" w:rsidRPr="008A4BDE" w:rsidP="00162451">
      <w:pPr>
        <w:pStyle w:val="BodyText"/>
        <w:tabs>
          <w:tab w:val="num" w:pos="1080"/>
        </w:tabs>
        <w:bidi w:val="0"/>
        <w:ind w:right="-578"/>
        <w:jc w:val="right"/>
        <w:rPr>
          <w:rFonts w:ascii="Arial" w:hAnsi="Arial" w:cs="Arial"/>
          <w:b/>
          <w:bCs/>
        </w:rPr>
      </w:pPr>
    </w:p>
    <w:p w:rsidR="00162451" w:rsidRPr="008A4BDE" w:rsidP="00162451">
      <w:pPr>
        <w:pStyle w:val="BodyText"/>
        <w:tabs>
          <w:tab w:val="num" w:pos="1080"/>
        </w:tabs>
        <w:bidi w:val="0"/>
        <w:ind w:right="-578"/>
        <w:jc w:val="right"/>
        <w:rPr>
          <w:rFonts w:ascii="Arial" w:hAnsi="Arial" w:cs="Arial"/>
          <w:b/>
          <w:bCs/>
        </w:rPr>
      </w:pPr>
    </w:p>
    <w:p w:rsidR="00162451" w:rsidRPr="008A4BDE" w:rsidP="00162451">
      <w:pPr>
        <w:pStyle w:val="BodyText"/>
        <w:tabs>
          <w:tab w:val="num" w:pos="1080"/>
        </w:tabs>
        <w:bidi w:val="0"/>
        <w:ind w:right="-578"/>
        <w:jc w:val="right"/>
        <w:rPr>
          <w:rFonts w:ascii="Arial" w:hAnsi="Arial" w:cs="Arial"/>
          <w:b/>
          <w:bCs/>
        </w:rPr>
      </w:pPr>
    </w:p>
    <w:p w:rsidR="00162451" w:rsidRPr="008A4BDE" w:rsidP="00162451">
      <w:pPr>
        <w:pStyle w:val="BodyText"/>
        <w:tabs>
          <w:tab w:val="num" w:pos="1080"/>
        </w:tabs>
        <w:bidi w:val="0"/>
        <w:ind w:right="-578"/>
        <w:jc w:val="right"/>
        <w:rPr>
          <w:rFonts w:ascii="Arial" w:hAnsi="Arial" w:cs="Arial"/>
          <w:b/>
          <w:bCs/>
        </w:rPr>
      </w:pPr>
    </w:p>
    <w:p w:rsidR="00162451" w:rsidRPr="008A4BDE" w:rsidP="00162451">
      <w:pPr>
        <w:pStyle w:val="BodyText"/>
        <w:tabs>
          <w:tab w:val="num" w:pos="1080"/>
        </w:tabs>
        <w:bidi w:val="0"/>
        <w:ind w:right="-578"/>
        <w:jc w:val="right"/>
        <w:rPr>
          <w:rFonts w:ascii="Arial" w:hAnsi="Arial" w:cs="Arial"/>
          <w:b/>
          <w:bCs/>
        </w:rPr>
      </w:pPr>
    </w:p>
    <w:p w:rsidR="00162451" w:rsidRPr="008A4BDE" w:rsidP="00162451">
      <w:pPr>
        <w:pStyle w:val="BodyText"/>
        <w:tabs>
          <w:tab w:val="num" w:pos="1080"/>
        </w:tabs>
        <w:bidi w:val="0"/>
        <w:ind w:right="-578"/>
        <w:jc w:val="right"/>
        <w:rPr>
          <w:rFonts w:ascii="Arial" w:hAnsi="Arial" w:cs="Arial"/>
          <w:b/>
          <w:bCs/>
        </w:rPr>
      </w:pPr>
    </w:p>
    <w:p w:rsidR="00162451" w:rsidRPr="008A4BDE" w:rsidP="00162451">
      <w:pPr>
        <w:pStyle w:val="BodyText"/>
        <w:tabs>
          <w:tab w:val="num" w:pos="1080"/>
        </w:tabs>
        <w:bidi w:val="0"/>
        <w:ind w:right="-578"/>
        <w:jc w:val="right"/>
        <w:rPr>
          <w:rFonts w:ascii="Arial" w:hAnsi="Arial" w:cs="Arial"/>
          <w:b/>
          <w:bCs/>
        </w:rPr>
      </w:pPr>
    </w:p>
    <w:p w:rsidR="00162451" w:rsidRPr="008A4BDE" w:rsidP="00162451">
      <w:pPr>
        <w:pStyle w:val="BodyText"/>
        <w:tabs>
          <w:tab w:val="num" w:pos="1080"/>
        </w:tabs>
        <w:bidi w:val="0"/>
        <w:ind w:right="-578"/>
        <w:jc w:val="right"/>
        <w:rPr>
          <w:rFonts w:ascii="Arial" w:hAnsi="Arial" w:cs="Arial"/>
          <w:b/>
          <w:bCs/>
        </w:rPr>
      </w:pPr>
    </w:p>
    <w:p w:rsidR="00162451" w:rsidRPr="008A4BDE" w:rsidP="00162451">
      <w:pPr>
        <w:pStyle w:val="BodyText"/>
        <w:tabs>
          <w:tab w:val="num" w:pos="1080"/>
        </w:tabs>
        <w:bidi w:val="0"/>
        <w:ind w:right="-578"/>
        <w:jc w:val="right"/>
        <w:rPr>
          <w:rFonts w:ascii="Arial" w:hAnsi="Arial" w:cs="Arial"/>
          <w:b/>
          <w:bCs/>
        </w:rPr>
      </w:pPr>
    </w:p>
    <w:p w:rsidR="00162451" w:rsidRPr="008A4BDE" w:rsidP="00162451">
      <w:pPr>
        <w:pStyle w:val="BodyText"/>
        <w:tabs>
          <w:tab w:val="num" w:pos="1080"/>
        </w:tabs>
        <w:bidi w:val="0"/>
        <w:ind w:right="-578"/>
        <w:jc w:val="right"/>
        <w:rPr>
          <w:rFonts w:ascii="Arial" w:hAnsi="Arial" w:cs="Arial"/>
          <w:b/>
          <w:bCs/>
        </w:rPr>
      </w:pPr>
      <w:r w:rsidRPr="008A4BDE">
        <w:rPr>
          <w:rFonts w:ascii="Arial" w:hAnsi="Arial" w:cs="Arial"/>
          <w:b/>
          <w:bCs/>
        </w:rPr>
        <w:t xml:space="preserve"> Tabuľka č. 5 </w:t>
      </w:r>
    </w:p>
    <w:p w:rsidR="00162451" w:rsidRPr="008A4BDE" w:rsidP="00162451">
      <w:pPr>
        <w:pStyle w:val="BodyText"/>
        <w:tabs>
          <w:tab w:val="num" w:pos="1080"/>
        </w:tabs>
        <w:bidi w:val="0"/>
        <w:jc w:val="both"/>
        <w:rPr>
          <w:rFonts w:ascii="Arial" w:hAnsi="Arial" w:cs="Arial"/>
          <w:b/>
          <w:bCs/>
        </w:rPr>
      </w:pPr>
    </w:p>
    <w:tbl>
      <w:tblPr>
        <w:tblStyle w:val="TableNormal"/>
        <w:tblpPr w:leftFromText="141" w:rightFromText="141" w:bottomFromText="200" w:vertAnchor="text" w:horzAnchor="page" w:tblpX="629" w:tblpY="2"/>
        <w:tblW w:w="15450" w:type="dxa"/>
        <w:tblCellMar>
          <w:left w:w="70" w:type="dxa"/>
          <w:right w:w="70" w:type="dxa"/>
        </w:tblCellMar>
        <w:tblLook w:val="00A0"/>
      </w:tblPr>
      <w:tblGrid>
        <w:gridCol w:w="7070"/>
        <w:gridCol w:w="1540"/>
        <w:gridCol w:w="1540"/>
        <w:gridCol w:w="1540"/>
        <w:gridCol w:w="1540"/>
        <w:gridCol w:w="2220"/>
      </w:tblGrid>
      <w:tr>
        <w:tblPrEx>
          <w:tblW w:w="15450" w:type="dxa"/>
          <w:tblCellMar>
            <w:left w:w="70" w:type="dxa"/>
            <w:right w:w="70" w:type="dxa"/>
          </w:tblCellMar>
          <w:tblLook w:val="00A0"/>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000000"/>
            <w:textDirection w:val="lrTb"/>
            <w:vAlign w:val="center"/>
          </w:tcPr>
          <w:p w:rsidR="00162451" w:rsidRPr="008A4BDE" w:rsidP="00EF1B68">
            <w:pPr>
              <w:bidi w:val="0"/>
              <w:spacing w:line="276" w:lineRule="auto"/>
              <w:jc w:val="center"/>
              <w:rPr>
                <w:rFonts w:ascii="Arial" w:hAnsi="Arial" w:cs="Arial"/>
                <w:b/>
                <w:bCs/>
                <w:sz w:val="20"/>
                <w:szCs w:val="20"/>
              </w:rPr>
            </w:pPr>
            <w:r w:rsidRPr="008A4BDE">
              <w:rPr>
                <w:rFonts w:ascii="Arial" w:hAnsi="Arial" w:cs="Arial"/>
                <w:b/>
                <w:bCs/>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162451" w:rsidRPr="008A4BDE" w:rsidP="00EF1B68">
            <w:pPr>
              <w:bidi w:val="0"/>
              <w:spacing w:line="276" w:lineRule="auto"/>
              <w:jc w:val="center"/>
              <w:rPr>
                <w:rFonts w:ascii="Arial" w:hAnsi="Arial" w:cs="Arial"/>
                <w:b/>
                <w:bCs/>
                <w:sz w:val="20"/>
                <w:szCs w:val="20"/>
              </w:rPr>
            </w:pPr>
            <w:r w:rsidRPr="008A4BDE">
              <w:rPr>
                <w:rFonts w:ascii="Arial" w:hAnsi="Arial" w:cs="Arial"/>
                <w:b/>
                <w:bCs/>
                <w:sz w:val="20"/>
                <w:szCs w:val="20"/>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162451" w:rsidRPr="008A4BDE" w:rsidP="00EF1B68">
            <w:pPr>
              <w:bidi w:val="0"/>
              <w:spacing w:line="276" w:lineRule="auto"/>
              <w:jc w:val="center"/>
              <w:rPr>
                <w:rFonts w:ascii="Arial" w:hAnsi="Arial" w:cs="Arial"/>
                <w:b/>
                <w:bCs/>
              </w:rPr>
            </w:pPr>
            <w:r w:rsidRPr="008A4BDE">
              <w:rPr>
                <w:rFonts w:ascii="Arial" w:hAnsi="Arial" w:cs="Arial"/>
                <w:b/>
                <w:bCs/>
              </w:rPr>
              <w:t>poznámka</w:t>
            </w:r>
          </w:p>
        </w:tc>
      </w:tr>
      <w:tr>
        <w:tblPrEx>
          <w:tblW w:w="15450" w:type="dxa"/>
          <w:tblCellMar>
            <w:left w:w="70" w:type="dxa"/>
            <w:right w:w="70" w:type="dxa"/>
          </w:tblCellMar>
          <w:tblLook w:val="00A0"/>
        </w:tblPrEx>
        <w:trPr>
          <w:cantSplit/>
          <w:trHeight w:val="255"/>
        </w:trPr>
        <w:tc>
          <w:tcPr>
            <w:tcW w:w="0" w:type="auto"/>
            <w:vMerge/>
            <w:tcBorders>
              <w:top w:val="single" w:sz="4" w:space="0" w:color="auto"/>
              <w:left w:val="single" w:sz="4" w:space="0" w:color="auto"/>
              <w:bottom w:val="single" w:sz="4" w:space="0" w:color="000000"/>
              <w:right w:val="single" w:sz="4" w:space="0" w:color="auto"/>
            </w:tcBorders>
            <w:textDirection w:val="lrTb"/>
            <w:vAlign w:val="center"/>
          </w:tcPr>
          <w:p w:rsidR="00162451" w:rsidRPr="008A4BDE" w:rsidP="00EF1B68">
            <w:pPr>
              <w:bidi w:val="0"/>
              <w:rPr>
                <w:rFonts w:ascii="Arial" w:hAnsi="Arial" w:cs="Arial"/>
                <w:b/>
                <w:bCs/>
                <w:sz w:val="20"/>
                <w:szCs w:val="20"/>
              </w:rPr>
            </w:pPr>
          </w:p>
        </w:tc>
        <w:tc>
          <w:tcPr>
            <w:tcW w:w="1540" w:type="dxa"/>
            <w:tcBorders>
              <w:top w:val="nil"/>
              <w:left w:val="nil"/>
              <w:bottom w:val="single" w:sz="4" w:space="0" w:color="auto"/>
              <w:right w:val="single" w:sz="4" w:space="0" w:color="auto"/>
            </w:tcBorders>
            <w:shd w:val="clear" w:color="auto" w:fill="000000"/>
            <w:textDirection w:val="lrTb"/>
            <w:vAlign w:val="top"/>
          </w:tcPr>
          <w:p w:rsidR="00162451" w:rsidRPr="008A4BDE" w:rsidP="00EF1B68">
            <w:pPr>
              <w:bidi w:val="0"/>
              <w:spacing w:line="276" w:lineRule="auto"/>
              <w:jc w:val="center"/>
              <w:rPr>
                <w:rFonts w:ascii="Arial" w:hAnsi="Arial" w:cs="Arial"/>
                <w:b/>
                <w:bCs/>
                <w:sz w:val="20"/>
                <w:szCs w:val="20"/>
              </w:rPr>
            </w:pPr>
            <w:r w:rsidRPr="008A4BDE">
              <w:rPr>
                <w:rFonts w:ascii="Arial" w:hAnsi="Arial" w:cs="Arial"/>
                <w:b/>
                <w:bCs/>
                <w:sz w:val="20"/>
                <w:szCs w:val="20"/>
              </w:rPr>
              <w:t>2010</w:t>
            </w:r>
          </w:p>
        </w:tc>
        <w:tc>
          <w:tcPr>
            <w:tcW w:w="1540" w:type="dxa"/>
            <w:tcBorders>
              <w:top w:val="nil"/>
              <w:left w:val="nil"/>
              <w:bottom w:val="single" w:sz="4" w:space="0" w:color="auto"/>
              <w:right w:val="single" w:sz="4" w:space="0" w:color="auto"/>
            </w:tcBorders>
            <w:shd w:val="clear" w:color="auto" w:fill="000000"/>
            <w:textDirection w:val="lrTb"/>
            <w:vAlign w:val="top"/>
          </w:tcPr>
          <w:p w:rsidR="00162451" w:rsidRPr="008A4BDE" w:rsidP="00EF1B68">
            <w:pPr>
              <w:bidi w:val="0"/>
              <w:spacing w:line="276" w:lineRule="auto"/>
              <w:jc w:val="center"/>
              <w:rPr>
                <w:rFonts w:ascii="Arial" w:hAnsi="Arial" w:cs="Arial"/>
                <w:b/>
                <w:bCs/>
                <w:sz w:val="20"/>
                <w:szCs w:val="20"/>
              </w:rPr>
            </w:pPr>
            <w:r w:rsidRPr="008A4BDE">
              <w:rPr>
                <w:rFonts w:ascii="Arial" w:hAnsi="Arial" w:cs="Arial"/>
                <w:b/>
                <w:bCs/>
                <w:sz w:val="20"/>
                <w:szCs w:val="20"/>
              </w:rPr>
              <w:t>2011</w:t>
            </w:r>
          </w:p>
        </w:tc>
        <w:tc>
          <w:tcPr>
            <w:tcW w:w="1540" w:type="dxa"/>
            <w:tcBorders>
              <w:top w:val="nil"/>
              <w:left w:val="nil"/>
              <w:bottom w:val="single" w:sz="4" w:space="0" w:color="auto"/>
              <w:right w:val="single" w:sz="4" w:space="0" w:color="auto"/>
            </w:tcBorders>
            <w:shd w:val="clear" w:color="auto" w:fill="000000"/>
            <w:textDirection w:val="lrTb"/>
            <w:vAlign w:val="top"/>
          </w:tcPr>
          <w:p w:rsidR="00162451" w:rsidRPr="008A4BDE" w:rsidP="00EF1B68">
            <w:pPr>
              <w:bidi w:val="0"/>
              <w:spacing w:line="276" w:lineRule="auto"/>
              <w:jc w:val="center"/>
              <w:rPr>
                <w:rFonts w:ascii="Arial" w:hAnsi="Arial" w:cs="Arial"/>
                <w:b/>
                <w:bCs/>
                <w:sz w:val="20"/>
                <w:szCs w:val="20"/>
              </w:rPr>
            </w:pPr>
            <w:r w:rsidRPr="008A4BDE">
              <w:rPr>
                <w:rFonts w:ascii="Arial" w:hAnsi="Arial" w:cs="Arial"/>
                <w:b/>
                <w:bCs/>
                <w:sz w:val="20"/>
                <w:szCs w:val="20"/>
              </w:rPr>
              <w:t>2012</w:t>
            </w:r>
          </w:p>
        </w:tc>
        <w:tc>
          <w:tcPr>
            <w:tcW w:w="1540" w:type="dxa"/>
            <w:tcBorders>
              <w:top w:val="nil"/>
              <w:left w:val="nil"/>
              <w:bottom w:val="single" w:sz="4" w:space="0" w:color="auto"/>
              <w:right w:val="single" w:sz="4" w:space="0" w:color="auto"/>
            </w:tcBorders>
            <w:shd w:val="clear" w:color="auto" w:fill="000000"/>
            <w:textDirection w:val="lrTb"/>
            <w:vAlign w:val="top"/>
          </w:tcPr>
          <w:p w:rsidR="00162451" w:rsidRPr="008A4BDE" w:rsidP="00EF1B68">
            <w:pPr>
              <w:bidi w:val="0"/>
              <w:spacing w:line="276" w:lineRule="auto"/>
              <w:jc w:val="center"/>
              <w:rPr>
                <w:rFonts w:ascii="Arial" w:hAnsi="Arial" w:cs="Arial"/>
                <w:b/>
                <w:bCs/>
                <w:sz w:val="20"/>
                <w:szCs w:val="20"/>
              </w:rPr>
            </w:pPr>
            <w:r w:rsidRPr="008A4BDE">
              <w:rPr>
                <w:rFonts w:ascii="Arial" w:hAnsi="Arial" w:cs="Arial"/>
                <w:b/>
                <w:bCs/>
                <w:sz w:val="20"/>
                <w:szCs w:val="20"/>
              </w:rPr>
              <w:t>2013</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162451" w:rsidRPr="008A4BDE" w:rsidP="00EF1B68">
            <w:pPr>
              <w:bidi w:val="0"/>
              <w:rPr>
                <w:rFonts w:ascii="Arial" w:hAnsi="Arial" w:cs="Arial"/>
                <w:b/>
                <w:bCs/>
              </w:rPr>
            </w:pPr>
          </w:p>
        </w:tc>
      </w:tr>
      <w:tr>
        <w:tblPrEx>
          <w:tblW w:w="15450" w:type="dxa"/>
          <w:tblCellMar>
            <w:left w:w="70" w:type="dxa"/>
            <w:right w:w="70" w:type="dxa"/>
          </w:tblCellMar>
          <w:tblLook w:val="00A0"/>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162451" w:rsidRPr="008A4BDE" w:rsidP="00EF1B68">
            <w:pPr>
              <w:bidi w:val="0"/>
              <w:spacing w:line="276" w:lineRule="auto"/>
              <w:rPr>
                <w:rFonts w:ascii="Arial" w:hAnsi="Arial" w:cs="Arial"/>
                <w:b/>
                <w:bCs/>
                <w:sz w:val="20"/>
                <w:szCs w:val="20"/>
              </w:rPr>
            </w:pPr>
            <w:r w:rsidRPr="008A4BDE">
              <w:rPr>
                <w:rFonts w:ascii="Arial" w:hAnsi="Arial" w:cs="Arial"/>
                <w:b/>
                <w:bCs/>
                <w:sz w:val="20"/>
                <w:szCs w:val="20"/>
              </w:rPr>
              <w:t>Bežné výdavky (600)</w:t>
            </w:r>
          </w:p>
        </w:tc>
        <w:tc>
          <w:tcPr>
            <w:tcW w:w="1540"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sz w:val="20"/>
                <w:szCs w:val="20"/>
              </w:rPr>
            </w:pPr>
          </w:p>
        </w:tc>
        <w:tc>
          <w:tcPr>
            <w:tcW w:w="1540" w:type="dxa"/>
            <w:tcBorders>
              <w:top w:val="nil"/>
              <w:left w:val="nil"/>
              <w:bottom w:val="single" w:sz="4" w:space="0" w:color="auto"/>
              <w:right w:val="single" w:sz="4" w:space="0" w:color="auto"/>
            </w:tcBorders>
            <w:textDirection w:val="lrTb"/>
            <w:vAlign w:val="top"/>
          </w:tcPr>
          <w:p w:rsidR="00162451" w:rsidRPr="00B35087" w:rsidP="00EF1B68">
            <w:pPr>
              <w:bidi w:val="0"/>
              <w:spacing w:line="276" w:lineRule="auto"/>
              <w:jc w:val="center"/>
              <w:rPr>
                <w:rFonts w:ascii="Arial" w:hAnsi="Arial" w:cs="Arial"/>
                <w:bCs/>
                <w:sz w:val="20"/>
                <w:szCs w:val="20"/>
              </w:rPr>
            </w:pPr>
            <w:r w:rsidRPr="00B35087">
              <w:rPr>
                <w:rFonts w:ascii="Arial" w:hAnsi="Arial" w:cs="Arial"/>
                <w:bCs/>
                <w:sz w:val="20"/>
                <w:szCs w:val="20"/>
              </w:rPr>
              <w:t>2 215 364</w:t>
            </w:r>
          </w:p>
        </w:tc>
        <w:tc>
          <w:tcPr>
            <w:tcW w:w="1540" w:type="dxa"/>
            <w:tcBorders>
              <w:top w:val="nil"/>
              <w:left w:val="nil"/>
              <w:bottom w:val="single" w:sz="4" w:space="0" w:color="auto"/>
              <w:right w:val="single" w:sz="4" w:space="0" w:color="auto"/>
            </w:tcBorders>
            <w:textDirection w:val="lrTb"/>
            <w:vAlign w:val="top"/>
          </w:tcPr>
          <w:p w:rsidR="00162451" w:rsidRPr="00B35087" w:rsidP="00EF1B68">
            <w:pPr>
              <w:bidi w:val="0"/>
              <w:spacing w:line="276" w:lineRule="auto"/>
              <w:jc w:val="center"/>
              <w:rPr>
                <w:rFonts w:ascii="Arial" w:hAnsi="Arial" w:cs="Arial"/>
                <w:bCs/>
                <w:sz w:val="20"/>
                <w:szCs w:val="20"/>
              </w:rPr>
            </w:pPr>
            <w:r w:rsidRPr="00B35087">
              <w:rPr>
                <w:rFonts w:ascii="Arial" w:hAnsi="Arial" w:cs="Arial"/>
                <w:bCs/>
                <w:sz w:val="20"/>
                <w:szCs w:val="20"/>
              </w:rPr>
              <w:t>6 701 856</w:t>
            </w:r>
          </w:p>
        </w:tc>
        <w:tc>
          <w:tcPr>
            <w:tcW w:w="1540" w:type="dxa"/>
            <w:tcBorders>
              <w:top w:val="nil"/>
              <w:left w:val="nil"/>
              <w:bottom w:val="single" w:sz="4" w:space="0" w:color="auto"/>
              <w:right w:val="single" w:sz="4" w:space="0" w:color="auto"/>
            </w:tcBorders>
            <w:textDirection w:val="lrTb"/>
            <w:vAlign w:val="top"/>
          </w:tcPr>
          <w:p w:rsidR="00162451" w:rsidRPr="00B35087" w:rsidP="00EF1B68">
            <w:pPr>
              <w:bidi w:val="0"/>
              <w:spacing w:line="276" w:lineRule="auto"/>
              <w:jc w:val="center"/>
              <w:rPr>
                <w:rFonts w:ascii="Arial" w:hAnsi="Arial" w:cs="Arial"/>
                <w:bCs/>
                <w:sz w:val="20"/>
                <w:szCs w:val="20"/>
              </w:rPr>
            </w:pPr>
            <w:r w:rsidRPr="00B35087">
              <w:rPr>
                <w:rFonts w:ascii="Arial" w:hAnsi="Arial" w:cs="Arial"/>
                <w:bCs/>
                <w:sz w:val="20"/>
                <w:szCs w:val="20"/>
              </w:rPr>
              <w:t>7 540 896</w:t>
            </w:r>
          </w:p>
        </w:tc>
        <w:tc>
          <w:tcPr>
            <w:tcW w:w="2220" w:type="dxa"/>
            <w:tcBorders>
              <w:top w:val="nil"/>
              <w:left w:val="nil"/>
              <w:bottom w:val="single" w:sz="4" w:space="0" w:color="auto"/>
              <w:right w:val="single" w:sz="4" w:space="0" w:color="auto"/>
            </w:tcBorders>
            <w:noWrap/>
            <w:textDirection w:val="lrTb"/>
            <w:vAlign w:val="bottom"/>
          </w:tcPr>
          <w:p w:rsidR="00162451" w:rsidRPr="008A4BDE" w:rsidP="00EF1B68">
            <w:pPr>
              <w:bidi w:val="0"/>
              <w:spacing w:line="276" w:lineRule="auto"/>
              <w:rPr>
                <w:rFonts w:ascii="Arial" w:hAnsi="Arial" w:cs="Arial"/>
              </w:rPr>
            </w:pPr>
            <w:r w:rsidRPr="008A4BDE">
              <w:rPr>
                <w:rFonts w:ascii="Arial" w:hAnsi="Arial" w:cs="Arial"/>
              </w:rPr>
              <w:t> </w:t>
            </w:r>
          </w:p>
        </w:tc>
      </w:tr>
      <w:tr>
        <w:tblPrEx>
          <w:tblW w:w="15450" w:type="dxa"/>
          <w:tblCellMar>
            <w:left w:w="70" w:type="dxa"/>
            <w:right w:w="70" w:type="dxa"/>
          </w:tblCellMar>
          <w:tblLook w:val="00A0"/>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162451" w:rsidRPr="008A4BDE" w:rsidP="00EF1B68">
            <w:pPr>
              <w:bidi w:val="0"/>
              <w:spacing w:line="276" w:lineRule="auto"/>
              <w:rPr>
                <w:rFonts w:ascii="Arial" w:hAnsi="Arial" w:cs="Arial"/>
                <w:sz w:val="20"/>
                <w:szCs w:val="20"/>
              </w:rPr>
            </w:pPr>
            <w:r w:rsidRPr="008A4BDE">
              <w:rPr>
                <w:rFonts w:ascii="Arial" w:hAnsi="Arial" w:cs="Arial"/>
                <w:sz w:val="20"/>
                <w:szCs w:val="20"/>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sz w:val="20"/>
                <w:szCs w:val="20"/>
              </w:rPr>
            </w:pPr>
          </w:p>
        </w:tc>
        <w:tc>
          <w:tcPr>
            <w:tcW w:w="1540"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sz w:val="20"/>
                <w:szCs w:val="20"/>
              </w:rPr>
            </w:pPr>
          </w:p>
        </w:tc>
        <w:tc>
          <w:tcPr>
            <w:tcW w:w="1540"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sz w:val="20"/>
                <w:szCs w:val="20"/>
              </w:rPr>
            </w:pPr>
          </w:p>
        </w:tc>
        <w:tc>
          <w:tcPr>
            <w:tcW w:w="1540"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rPr>
            </w:pPr>
          </w:p>
        </w:tc>
        <w:tc>
          <w:tcPr>
            <w:tcW w:w="2220" w:type="dxa"/>
            <w:tcBorders>
              <w:top w:val="nil"/>
              <w:left w:val="nil"/>
              <w:bottom w:val="single" w:sz="4" w:space="0" w:color="auto"/>
              <w:right w:val="single" w:sz="4" w:space="0" w:color="auto"/>
            </w:tcBorders>
            <w:noWrap/>
            <w:textDirection w:val="lrTb"/>
            <w:vAlign w:val="bottom"/>
          </w:tcPr>
          <w:p w:rsidR="00162451" w:rsidRPr="008A4BDE" w:rsidP="00EF1B68">
            <w:pPr>
              <w:bidi w:val="0"/>
              <w:spacing w:line="276" w:lineRule="auto"/>
              <w:rPr>
                <w:rFonts w:ascii="Arial" w:hAnsi="Arial" w:cs="Arial"/>
              </w:rPr>
            </w:pPr>
            <w:r w:rsidRPr="008A4BDE">
              <w:rPr>
                <w:rFonts w:ascii="Arial" w:hAnsi="Arial" w:cs="Arial"/>
              </w:rPr>
              <w:t> </w:t>
            </w:r>
          </w:p>
        </w:tc>
      </w:tr>
      <w:tr>
        <w:tblPrEx>
          <w:tblW w:w="15450" w:type="dxa"/>
          <w:tblCellMar>
            <w:left w:w="70" w:type="dxa"/>
            <w:right w:w="70" w:type="dxa"/>
          </w:tblCellMar>
          <w:tblLook w:val="00A0"/>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162451" w:rsidRPr="008A4BDE" w:rsidP="00EF1B68">
            <w:pPr>
              <w:bidi w:val="0"/>
              <w:spacing w:line="276" w:lineRule="auto"/>
              <w:rPr>
                <w:rFonts w:ascii="Arial" w:hAnsi="Arial" w:cs="Arial"/>
                <w:sz w:val="20"/>
                <w:szCs w:val="20"/>
                <w:vertAlign w:val="superscript"/>
              </w:rPr>
            </w:pPr>
            <w:r w:rsidRPr="008A4BDE">
              <w:rPr>
                <w:rFonts w:ascii="Arial" w:hAnsi="Arial" w:cs="Arial"/>
                <w:sz w:val="20"/>
                <w:szCs w:val="20"/>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sz w:val="20"/>
                <w:szCs w:val="20"/>
              </w:rPr>
            </w:pPr>
          </w:p>
        </w:tc>
        <w:tc>
          <w:tcPr>
            <w:tcW w:w="1540"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sz w:val="20"/>
                <w:szCs w:val="20"/>
              </w:rPr>
            </w:pPr>
          </w:p>
        </w:tc>
        <w:tc>
          <w:tcPr>
            <w:tcW w:w="1540"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sz w:val="20"/>
                <w:szCs w:val="20"/>
              </w:rPr>
            </w:pPr>
          </w:p>
        </w:tc>
        <w:tc>
          <w:tcPr>
            <w:tcW w:w="1540"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rPr>
            </w:pPr>
          </w:p>
        </w:tc>
        <w:tc>
          <w:tcPr>
            <w:tcW w:w="2220" w:type="dxa"/>
            <w:tcBorders>
              <w:top w:val="nil"/>
              <w:left w:val="nil"/>
              <w:bottom w:val="single" w:sz="4" w:space="0" w:color="auto"/>
              <w:right w:val="single" w:sz="4" w:space="0" w:color="auto"/>
            </w:tcBorders>
            <w:noWrap/>
            <w:textDirection w:val="lrTb"/>
            <w:vAlign w:val="bottom"/>
          </w:tcPr>
          <w:p w:rsidR="00162451" w:rsidRPr="008A4BDE" w:rsidP="00EF1B68">
            <w:pPr>
              <w:bidi w:val="0"/>
              <w:spacing w:line="276" w:lineRule="auto"/>
              <w:rPr>
                <w:rFonts w:ascii="Arial" w:hAnsi="Arial" w:cs="Arial"/>
              </w:rPr>
            </w:pPr>
            <w:r w:rsidRPr="008A4BDE">
              <w:rPr>
                <w:rFonts w:ascii="Arial" w:hAnsi="Arial" w:cs="Arial"/>
              </w:rPr>
              <w:t> </w:t>
            </w:r>
          </w:p>
        </w:tc>
      </w:tr>
      <w:tr>
        <w:tblPrEx>
          <w:tblW w:w="15450" w:type="dxa"/>
          <w:tblCellMar>
            <w:left w:w="70" w:type="dxa"/>
            <w:right w:w="70" w:type="dxa"/>
          </w:tblCellMar>
          <w:tblLook w:val="00A0"/>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162451" w:rsidRPr="008A4BDE" w:rsidP="00EF1B68">
            <w:pPr>
              <w:bidi w:val="0"/>
              <w:spacing w:line="276" w:lineRule="auto"/>
              <w:rPr>
                <w:rFonts w:ascii="Arial" w:hAnsi="Arial" w:cs="Arial"/>
                <w:sz w:val="20"/>
                <w:szCs w:val="20"/>
                <w:vertAlign w:val="superscript"/>
              </w:rPr>
            </w:pPr>
            <w:r w:rsidRPr="008A4BDE">
              <w:rPr>
                <w:rFonts w:ascii="Arial" w:hAnsi="Arial" w:cs="Arial"/>
                <w:sz w:val="20"/>
                <w:szCs w:val="20"/>
              </w:rPr>
              <w:t xml:space="preserve">  Tovary a služby (632 energia, voda, komunikácie)</w:t>
            </w:r>
            <w:r w:rsidRPr="008A4BDE">
              <w:rPr>
                <w:rFonts w:ascii="Arial" w:hAnsi="Arial" w:cs="Arial"/>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sz w:val="20"/>
                <w:szCs w:val="20"/>
              </w:rPr>
            </w:pPr>
          </w:p>
        </w:tc>
        <w:tc>
          <w:tcPr>
            <w:tcW w:w="1540"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sz w:val="20"/>
                <w:szCs w:val="20"/>
              </w:rPr>
            </w:pPr>
            <w:r w:rsidRPr="008A4BDE">
              <w:rPr>
                <w:rFonts w:ascii="Arial" w:hAnsi="Arial" w:cs="Arial"/>
                <w:sz w:val="20"/>
                <w:szCs w:val="20"/>
              </w:rPr>
              <w:t>-361 526</w:t>
            </w:r>
          </w:p>
        </w:tc>
        <w:tc>
          <w:tcPr>
            <w:tcW w:w="1540"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sz w:val="20"/>
                <w:szCs w:val="20"/>
              </w:rPr>
            </w:pPr>
            <w:r w:rsidRPr="008A4BDE">
              <w:rPr>
                <w:rFonts w:ascii="Arial" w:hAnsi="Arial" w:cs="Arial"/>
                <w:sz w:val="20"/>
                <w:szCs w:val="20"/>
              </w:rPr>
              <w:t>-367 754</w:t>
            </w:r>
          </w:p>
        </w:tc>
        <w:tc>
          <w:tcPr>
            <w:tcW w:w="1540"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rPr>
            </w:pPr>
            <w:r w:rsidRPr="008A4BDE">
              <w:rPr>
                <w:rFonts w:ascii="Arial" w:hAnsi="Arial" w:cs="Arial"/>
                <w:sz w:val="20"/>
                <w:szCs w:val="20"/>
              </w:rPr>
              <w:t>-373 998</w:t>
            </w:r>
          </w:p>
        </w:tc>
        <w:tc>
          <w:tcPr>
            <w:tcW w:w="2220" w:type="dxa"/>
            <w:tcBorders>
              <w:top w:val="nil"/>
              <w:left w:val="nil"/>
              <w:bottom w:val="single" w:sz="4" w:space="0" w:color="auto"/>
              <w:right w:val="single" w:sz="4" w:space="0" w:color="auto"/>
            </w:tcBorders>
            <w:noWrap/>
            <w:textDirection w:val="lrTb"/>
            <w:vAlign w:val="bottom"/>
          </w:tcPr>
          <w:p w:rsidR="00162451" w:rsidRPr="008A4BDE" w:rsidP="00EF1B68">
            <w:pPr>
              <w:bidi w:val="0"/>
              <w:spacing w:line="276" w:lineRule="auto"/>
              <w:rPr>
                <w:rFonts w:ascii="Arial" w:hAnsi="Arial" w:cs="Arial"/>
                <w:sz w:val="20"/>
                <w:szCs w:val="20"/>
              </w:rPr>
            </w:pPr>
            <w:r w:rsidRPr="008A4BDE">
              <w:rPr>
                <w:rFonts w:ascii="Arial" w:hAnsi="Arial" w:cs="Arial"/>
                <w:sz w:val="20"/>
                <w:szCs w:val="20"/>
              </w:rPr>
              <w:t> 07E0401</w:t>
            </w:r>
          </w:p>
        </w:tc>
      </w:tr>
      <w:tr>
        <w:tblPrEx>
          <w:tblW w:w="15450" w:type="dxa"/>
          <w:tblCellMar>
            <w:left w:w="70" w:type="dxa"/>
            <w:right w:w="70" w:type="dxa"/>
          </w:tblCellMar>
          <w:tblLook w:val="00A0"/>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162451" w:rsidRPr="008A4BDE" w:rsidP="00EF1B68">
            <w:pPr>
              <w:bidi w:val="0"/>
              <w:spacing w:line="276" w:lineRule="auto"/>
              <w:rPr>
                <w:rFonts w:ascii="Arial" w:hAnsi="Arial" w:cs="Arial"/>
                <w:sz w:val="20"/>
                <w:szCs w:val="20"/>
              </w:rPr>
            </w:pPr>
            <w:r w:rsidRPr="008A4BDE">
              <w:rPr>
                <w:rFonts w:ascii="Arial" w:hAnsi="Arial" w:cs="Arial"/>
                <w:sz w:val="20"/>
                <w:szCs w:val="20"/>
              </w:rPr>
              <w:t xml:space="preserve">  Bežné transfery (642 transfery jednotlivcom a neziskovým PO )</w:t>
            </w:r>
            <w:r w:rsidRPr="008A4BDE">
              <w:rPr>
                <w:rFonts w:ascii="Arial" w:hAnsi="Arial" w:cs="Arial"/>
                <w:sz w:val="20"/>
                <w:szCs w:val="20"/>
                <w:vertAlign w:val="superscript"/>
              </w:rPr>
              <w:t xml:space="preserve">2  </w:t>
            </w:r>
          </w:p>
        </w:tc>
        <w:tc>
          <w:tcPr>
            <w:tcW w:w="1540"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sz w:val="20"/>
                <w:szCs w:val="20"/>
              </w:rPr>
            </w:pPr>
          </w:p>
        </w:tc>
        <w:tc>
          <w:tcPr>
            <w:tcW w:w="1540" w:type="dxa"/>
            <w:tcBorders>
              <w:top w:val="nil"/>
              <w:left w:val="nil"/>
              <w:bottom w:val="single" w:sz="4" w:space="0" w:color="auto"/>
              <w:right w:val="single" w:sz="4" w:space="0" w:color="auto"/>
            </w:tcBorders>
            <w:textDirection w:val="lrTb"/>
            <w:vAlign w:val="bottom"/>
          </w:tcPr>
          <w:p w:rsidR="00162451" w:rsidRPr="00B35087" w:rsidP="00EF1B68">
            <w:pPr>
              <w:bidi w:val="0"/>
              <w:spacing w:line="276" w:lineRule="auto"/>
              <w:jc w:val="center"/>
              <w:rPr>
                <w:rFonts w:ascii="Arial" w:hAnsi="Arial" w:cs="Arial"/>
                <w:sz w:val="20"/>
                <w:szCs w:val="20"/>
              </w:rPr>
            </w:pPr>
            <w:r w:rsidRPr="00B35087">
              <w:rPr>
                <w:rFonts w:ascii="Arial" w:hAnsi="Arial" w:cs="Arial"/>
                <w:sz w:val="20"/>
                <w:szCs w:val="20"/>
              </w:rPr>
              <w:t>2 576 890</w:t>
            </w:r>
          </w:p>
        </w:tc>
        <w:tc>
          <w:tcPr>
            <w:tcW w:w="1540" w:type="dxa"/>
            <w:tcBorders>
              <w:top w:val="nil"/>
              <w:left w:val="nil"/>
              <w:bottom w:val="single" w:sz="4" w:space="0" w:color="auto"/>
              <w:right w:val="single" w:sz="4" w:space="0" w:color="auto"/>
            </w:tcBorders>
            <w:textDirection w:val="lrTb"/>
            <w:vAlign w:val="bottom"/>
          </w:tcPr>
          <w:p w:rsidR="00162451" w:rsidRPr="00B35087" w:rsidP="00EF1B68">
            <w:pPr>
              <w:bidi w:val="0"/>
              <w:spacing w:line="276" w:lineRule="auto"/>
              <w:jc w:val="center"/>
              <w:rPr>
                <w:rFonts w:ascii="Arial" w:hAnsi="Arial" w:cs="Arial"/>
                <w:sz w:val="20"/>
                <w:szCs w:val="20"/>
              </w:rPr>
            </w:pPr>
            <w:r w:rsidRPr="00B35087">
              <w:rPr>
                <w:rFonts w:ascii="Arial" w:hAnsi="Arial" w:cs="Arial"/>
                <w:sz w:val="20"/>
                <w:szCs w:val="20"/>
              </w:rPr>
              <w:t>7 069 610</w:t>
            </w:r>
          </w:p>
        </w:tc>
        <w:tc>
          <w:tcPr>
            <w:tcW w:w="1540" w:type="dxa"/>
            <w:tcBorders>
              <w:top w:val="nil"/>
              <w:left w:val="nil"/>
              <w:bottom w:val="single" w:sz="4" w:space="0" w:color="auto"/>
              <w:right w:val="single" w:sz="4" w:space="0" w:color="auto"/>
            </w:tcBorders>
            <w:textDirection w:val="lrTb"/>
            <w:vAlign w:val="bottom"/>
          </w:tcPr>
          <w:p w:rsidR="00162451" w:rsidRPr="00B35087" w:rsidP="00EF1B68">
            <w:pPr>
              <w:bidi w:val="0"/>
              <w:spacing w:line="276" w:lineRule="auto"/>
              <w:jc w:val="center"/>
              <w:rPr>
                <w:rFonts w:ascii="Arial" w:hAnsi="Arial" w:cs="Arial"/>
                <w:sz w:val="20"/>
                <w:szCs w:val="20"/>
              </w:rPr>
            </w:pPr>
            <w:r w:rsidRPr="00B35087">
              <w:rPr>
                <w:rFonts w:ascii="Arial" w:hAnsi="Arial" w:cs="Arial"/>
                <w:sz w:val="20"/>
                <w:szCs w:val="20"/>
              </w:rPr>
              <w:t>7 914 894</w:t>
            </w:r>
          </w:p>
        </w:tc>
        <w:tc>
          <w:tcPr>
            <w:tcW w:w="2220" w:type="dxa"/>
            <w:tcBorders>
              <w:top w:val="nil"/>
              <w:left w:val="nil"/>
              <w:bottom w:val="single" w:sz="4" w:space="0" w:color="auto"/>
              <w:right w:val="single" w:sz="4" w:space="0" w:color="auto"/>
            </w:tcBorders>
            <w:noWrap/>
            <w:textDirection w:val="lrTb"/>
            <w:vAlign w:val="bottom"/>
          </w:tcPr>
          <w:p w:rsidR="00162451" w:rsidRPr="008A4BDE" w:rsidP="00EF1B68">
            <w:pPr>
              <w:bidi w:val="0"/>
              <w:spacing w:line="276" w:lineRule="auto"/>
              <w:rPr>
                <w:rFonts w:ascii="Arial" w:hAnsi="Arial" w:cs="Arial"/>
                <w:sz w:val="20"/>
                <w:szCs w:val="20"/>
              </w:rPr>
            </w:pPr>
            <w:r w:rsidRPr="008A4BDE">
              <w:rPr>
                <w:rFonts w:ascii="Arial" w:hAnsi="Arial" w:cs="Arial"/>
              </w:rPr>
              <w:t> </w:t>
            </w:r>
            <w:r w:rsidRPr="008A4BDE">
              <w:rPr>
                <w:rFonts w:ascii="Arial" w:hAnsi="Arial" w:cs="Arial"/>
                <w:sz w:val="20"/>
                <w:szCs w:val="20"/>
              </w:rPr>
              <w:t>07C03</w:t>
            </w:r>
          </w:p>
        </w:tc>
      </w:tr>
      <w:tr>
        <w:tblPrEx>
          <w:tblW w:w="15450" w:type="dxa"/>
          <w:tblCellMar>
            <w:left w:w="70" w:type="dxa"/>
            <w:right w:w="70" w:type="dxa"/>
          </w:tblCellMar>
          <w:tblLook w:val="00A0"/>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162451" w:rsidRPr="008A4BDE" w:rsidP="00EF1B68">
            <w:pPr>
              <w:bidi w:val="0"/>
              <w:spacing w:line="276" w:lineRule="auto"/>
              <w:rPr>
                <w:rFonts w:ascii="Arial" w:hAnsi="Arial" w:cs="Arial"/>
                <w:sz w:val="20"/>
                <w:szCs w:val="20"/>
              </w:rPr>
            </w:pPr>
            <w:r w:rsidRPr="008A4BDE">
              <w:rPr>
                <w:rFonts w:ascii="Arial" w:hAnsi="Arial" w:cs="Arial"/>
                <w:sz w:val="20"/>
                <w:szCs w:val="20"/>
              </w:rPr>
              <w:t xml:space="preserve">  Splácanie úrokov a ostatné platby súvisiace s úvermi, pôžičkami a NFV (650)</w:t>
            </w:r>
            <w:r w:rsidRPr="008A4BDE">
              <w:rPr>
                <w:rFonts w:ascii="Arial" w:hAnsi="Arial" w:cs="Arial"/>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sz w:val="20"/>
                <w:szCs w:val="20"/>
              </w:rPr>
            </w:pPr>
          </w:p>
        </w:tc>
        <w:tc>
          <w:tcPr>
            <w:tcW w:w="1540"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sz w:val="20"/>
                <w:szCs w:val="20"/>
              </w:rPr>
            </w:pPr>
          </w:p>
        </w:tc>
        <w:tc>
          <w:tcPr>
            <w:tcW w:w="1540"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sz w:val="20"/>
                <w:szCs w:val="20"/>
              </w:rPr>
            </w:pPr>
          </w:p>
        </w:tc>
        <w:tc>
          <w:tcPr>
            <w:tcW w:w="1540"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rPr>
            </w:pPr>
          </w:p>
        </w:tc>
        <w:tc>
          <w:tcPr>
            <w:tcW w:w="2220" w:type="dxa"/>
            <w:tcBorders>
              <w:top w:val="nil"/>
              <w:left w:val="nil"/>
              <w:bottom w:val="single" w:sz="4" w:space="0" w:color="auto"/>
              <w:right w:val="single" w:sz="4" w:space="0" w:color="auto"/>
            </w:tcBorders>
            <w:noWrap/>
            <w:textDirection w:val="lrTb"/>
            <w:vAlign w:val="bottom"/>
          </w:tcPr>
          <w:p w:rsidR="00162451" w:rsidRPr="008A4BDE" w:rsidP="00EF1B68">
            <w:pPr>
              <w:bidi w:val="0"/>
              <w:spacing w:line="276" w:lineRule="auto"/>
              <w:rPr>
                <w:rFonts w:ascii="Arial" w:hAnsi="Arial" w:cs="Arial"/>
              </w:rPr>
            </w:pPr>
          </w:p>
        </w:tc>
      </w:tr>
      <w:tr>
        <w:tblPrEx>
          <w:tblW w:w="15450" w:type="dxa"/>
          <w:tblCellMar>
            <w:left w:w="70" w:type="dxa"/>
            <w:right w:w="70" w:type="dxa"/>
          </w:tblCellMar>
          <w:tblLook w:val="00A0"/>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162451" w:rsidRPr="008A4BDE" w:rsidP="00EF1B68">
            <w:pPr>
              <w:bidi w:val="0"/>
              <w:spacing w:line="276" w:lineRule="auto"/>
              <w:rPr>
                <w:rFonts w:ascii="Arial" w:hAnsi="Arial" w:cs="Arial"/>
                <w:b/>
                <w:bCs/>
                <w:sz w:val="20"/>
                <w:szCs w:val="20"/>
              </w:rPr>
            </w:pPr>
            <w:r w:rsidRPr="008A4BDE">
              <w:rPr>
                <w:rFonts w:ascii="Arial" w:hAnsi="Arial" w:cs="Arial"/>
                <w:b/>
                <w:bCs/>
                <w:sz w:val="20"/>
                <w:szCs w:val="20"/>
              </w:rPr>
              <w:t>Kapitálové výdavky (700)</w:t>
            </w:r>
          </w:p>
        </w:tc>
        <w:tc>
          <w:tcPr>
            <w:tcW w:w="1540"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sz w:val="20"/>
                <w:szCs w:val="20"/>
              </w:rPr>
            </w:pPr>
          </w:p>
        </w:tc>
        <w:tc>
          <w:tcPr>
            <w:tcW w:w="1540"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sz w:val="20"/>
                <w:szCs w:val="20"/>
              </w:rPr>
            </w:pPr>
          </w:p>
        </w:tc>
        <w:tc>
          <w:tcPr>
            <w:tcW w:w="1540"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sz w:val="20"/>
                <w:szCs w:val="20"/>
              </w:rPr>
            </w:pPr>
          </w:p>
        </w:tc>
        <w:tc>
          <w:tcPr>
            <w:tcW w:w="1540"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rPr>
            </w:pPr>
          </w:p>
        </w:tc>
        <w:tc>
          <w:tcPr>
            <w:tcW w:w="2220" w:type="dxa"/>
            <w:tcBorders>
              <w:top w:val="nil"/>
              <w:left w:val="nil"/>
              <w:bottom w:val="single" w:sz="4" w:space="0" w:color="auto"/>
              <w:right w:val="single" w:sz="4" w:space="0" w:color="auto"/>
            </w:tcBorders>
            <w:noWrap/>
            <w:textDirection w:val="lrTb"/>
            <w:vAlign w:val="bottom"/>
          </w:tcPr>
          <w:p w:rsidR="00162451" w:rsidRPr="008A4BDE" w:rsidP="00EF1B68">
            <w:pPr>
              <w:bidi w:val="0"/>
              <w:spacing w:line="276" w:lineRule="auto"/>
              <w:rPr>
                <w:rFonts w:ascii="Arial" w:hAnsi="Arial" w:cs="Arial"/>
              </w:rPr>
            </w:pPr>
            <w:r w:rsidRPr="008A4BDE">
              <w:rPr>
                <w:rFonts w:ascii="Arial" w:hAnsi="Arial" w:cs="Arial"/>
              </w:rPr>
              <w:t> </w:t>
            </w:r>
          </w:p>
        </w:tc>
      </w:tr>
      <w:tr>
        <w:tblPrEx>
          <w:tblW w:w="15450" w:type="dxa"/>
          <w:tblCellMar>
            <w:left w:w="70" w:type="dxa"/>
            <w:right w:w="70" w:type="dxa"/>
          </w:tblCellMar>
          <w:tblLook w:val="00A0"/>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162451" w:rsidRPr="008A4BDE" w:rsidP="00EF1B68">
            <w:pPr>
              <w:bidi w:val="0"/>
              <w:spacing w:line="276" w:lineRule="auto"/>
              <w:rPr>
                <w:rFonts w:ascii="Arial" w:hAnsi="Arial" w:cs="Arial"/>
                <w:sz w:val="20"/>
                <w:szCs w:val="20"/>
              </w:rPr>
            </w:pPr>
            <w:r w:rsidRPr="008A4BDE">
              <w:rPr>
                <w:rFonts w:ascii="Arial" w:hAnsi="Arial" w:cs="Arial"/>
                <w:sz w:val="20"/>
                <w:szCs w:val="20"/>
              </w:rPr>
              <w:t xml:space="preserve">  Obstarávanie kapitálových aktív (710)</w:t>
            </w:r>
            <w:r w:rsidRPr="008A4BDE">
              <w:rPr>
                <w:rFonts w:ascii="Arial" w:hAnsi="Arial" w:cs="Arial"/>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sz w:val="20"/>
                <w:szCs w:val="20"/>
              </w:rPr>
            </w:pPr>
          </w:p>
        </w:tc>
        <w:tc>
          <w:tcPr>
            <w:tcW w:w="1540"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sz w:val="20"/>
                <w:szCs w:val="20"/>
              </w:rPr>
            </w:pPr>
          </w:p>
        </w:tc>
        <w:tc>
          <w:tcPr>
            <w:tcW w:w="1540"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sz w:val="20"/>
                <w:szCs w:val="20"/>
              </w:rPr>
            </w:pPr>
          </w:p>
        </w:tc>
        <w:tc>
          <w:tcPr>
            <w:tcW w:w="1540"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rPr>
            </w:pPr>
          </w:p>
        </w:tc>
        <w:tc>
          <w:tcPr>
            <w:tcW w:w="2220" w:type="dxa"/>
            <w:tcBorders>
              <w:top w:val="nil"/>
              <w:left w:val="nil"/>
              <w:bottom w:val="single" w:sz="4" w:space="0" w:color="auto"/>
              <w:right w:val="single" w:sz="4" w:space="0" w:color="auto"/>
            </w:tcBorders>
            <w:noWrap/>
            <w:textDirection w:val="lrTb"/>
            <w:vAlign w:val="bottom"/>
          </w:tcPr>
          <w:p w:rsidR="00162451" w:rsidRPr="008A4BDE" w:rsidP="00EF1B68">
            <w:pPr>
              <w:bidi w:val="0"/>
              <w:spacing w:line="276" w:lineRule="auto"/>
              <w:rPr>
                <w:rFonts w:ascii="Arial" w:hAnsi="Arial" w:cs="Arial"/>
              </w:rPr>
            </w:pPr>
            <w:r w:rsidRPr="008A4BDE">
              <w:rPr>
                <w:rFonts w:ascii="Arial" w:hAnsi="Arial" w:cs="Arial"/>
              </w:rPr>
              <w:t> </w:t>
            </w:r>
          </w:p>
        </w:tc>
      </w:tr>
      <w:tr>
        <w:tblPrEx>
          <w:tblW w:w="15450" w:type="dxa"/>
          <w:tblCellMar>
            <w:left w:w="70" w:type="dxa"/>
            <w:right w:w="70" w:type="dxa"/>
          </w:tblCellMar>
          <w:tblLook w:val="00A0"/>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162451" w:rsidRPr="008A4BDE" w:rsidP="00EF1B68">
            <w:pPr>
              <w:bidi w:val="0"/>
              <w:spacing w:line="276" w:lineRule="auto"/>
              <w:rPr>
                <w:rFonts w:ascii="Arial" w:hAnsi="Arial" w:cs="Arial"/>
                <w:sz w:val="20"/>
                <w:szCs w:val="20"/>
              </w:rPr>
            </w:pPr>
            <w:r w:rsidRPr="008A4BDE">
              <w:rPr>
                <w:rFonts w:ascii="Arial" w:hAnsi="Arial" w:cs="Arial"/>
                <w:sz w:val="20"/>
                <w:szCs w:val="20"/>
              </w:rPr>
              <w:t xml:space="preserve">  Kapitálové transfery (720)</w:t>
            </w:r>
            <w:r w:rsidRPr="008A4BDE">
              <w:rPr>
                <w:rFonts w:ascii="Arial" w:hAnsi="Arial" w:cs="Arial"/>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sz w:val="20"/>
                <w:szCs w:val="20"/>
              </w:rPr>
            </w:pPr>
          </w:p>
        </w:tc>
        <w:tc>
          <w:tcPr>
            <w:tcW w:w="1540"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sz w:val="20"/>
                <w:szCs w:val="20"/>
              </w:rPr>
            </w:pPr>
          </w:p>
        </w:tc>
        <w:tc>
          <w:tcPr>
            <w:tcW w:w="1540"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sz w:val="20"/>
                <w:szCs w:val="20"/>
              </w:rPr>
            </w:pPr>
          </w:p>
        </w:tc>
        <w:tc>
          <w:tcPr>
            <w:tcW w:w="1540"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rPr>
            </w:pPr>
          </w:p>
        </w:tc>
        <w:tc>
          <w:tcPr>
            <w:tcW w:w="2220" w:type="dxa"/>
            <w:tcBorders>
              <w:top w:val="nil"/>
              <w:left w:val="nil"/>
              <w:bottom w:val="single" w:sz="4" w:space="0" w:color="auto"/>
              <w:right w:val="single" w:sz="4" w:space="0" w:color="auto"/>
            </w:tcBorders>
            <w:noWrap/>
            <w:textDirection w:val="lrTb"/>
            <w:vAlign w:val="bottom"/>
          </w:tcPr>
          <w:p w:rsidR="00162451" w:rsidRPr="008A4BDE" w:rsidP="00EF1B68">
            <w:pPr>
              <w:bidi w:val="0"/>
              <w:spacing w:line="276" w:lineRule="auto"/>
              <w:rPr>
                <w:rFonts w:ascii="Arial" w:hAnsi="Arial" w:cs="Arial"/>
              </w:rPr>
            </w:pPr>
            <w:r w:rsidRPr="008A4BDE">
              <w:rPr>
                <w:rFonts w:ascii="Arial" w:hAnsi="Arial" w:cs="Arial"/>
              </w:rPr>
              <w:t> </w:t>
            </w:r>
          </w:p>
        </w:tc>
      </w:tr>
      <w:tr>
        <w:tblPrEx>
          <w:tblW w:w="15450" w:type="dxa"/>
          <w:tblCellMar>
            <w:left w:w="70" w:type="dxa"/>
            <w:right w:w="70" w:type="dxa"/>
          </w:tblCellMar>
          <w:tblLook w:val="00A0"/>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162451" w:rsidRPr="008A4BDE" w:rsidP="00EF1B68">
            <w:pPr>
              <w:bidi w:val="0"/>
              <w:spacing w:line="276" w:lineRule="auto"/>
              <w:rPr>
                <w:rFonts w:ascii="Arial" w:hAnsi="Arial" w:cs="Arial"/>
                <w:b/>
                <w:bCs/>
                <w:sz w:val="20"/>
                <w:szCs w:val="20"/>
              </w:rPr>
            </w:pPr>
            <w:r w:rsidRPr="008A4BDE">
              <w:rPr>
                <w:rFonts w:ascii="Arial" w:hAnsi="Arial" w:cs="Arial"/>
                <w:b/>
                <w:bCs/>
                <w:sz w:val="20"/>
                <w:szCs w:val="20"/>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162451" w:rsidRPr="008A4BDE" w:rsidP="00EF1B68">
            <w:pPr>
              <w:bidi w:val="0"/>
              <w:spacing w:line="276" w:lineRule="auto"/>
              <w:jc w:val="center"/>
              <w:rPr>
                <w:rFonts w:ascii="Arial" w:hAnsi="Arial" w:cs="Arial"/>
                <w:b/>
                <w:bCs/>
                <w:sz w:val="20"/>
                <w:szCs w:val="20"/>
              </w:rPr>
            </w:pPr>
            <w:r w:rsidRPr="008A4BDE">
              <w:rPr>
                <w:rFonts w:ascii="Arial" w:hAnsi="Arial" w:cs="Arial"/>
                <w:b/>
                <w:bCs/>
                <w:sz w:val="20"/>
                <w:szCs w:val="20"/>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162451" w:rsidRPr="008A4BDE" w:rsidP="00EF1B68">
            <w:pPr>
              <w:bidi w:val="0"/>
              <w:spacing w:line="276" w:lineRule="auto"/>
              <w:jc w:val="center"/>
              <w:rPr>
                <w:rFonts w:ascii="Arial" w:hAnsi="Arial" w:cs="Arial"/>
                <w:b/>
                <w:bCs/>
                <w:sz w:val="20"/>
                <w:szCs w:val="20"/>
              </w:rPr>
            </w:pPr>
            <w:r w:rsidRPr="008A4BDE">
              <w:rPr>
                <w:rFonts w:ascii="Arial" w:hAnsi="Arial" w:cs="Arial"/>
                <w:b/>
                <w:bCs/>
                <w:sz w:val="20"/>
                <w:szCs w:val="20"/>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162451" w:rsidRPr="008A4BDE" w:rsidP="00EF1B68">
            <w:pPr>
              <w:bidi w:val="0"/>
              <w:spacing w:line="276" w:lineRule="auto"/>
              <w:jc w:val="center"/>
              <w:rPr>
                <w:rFonts w:ascii="Arial" w:hAnsi="Arial" w:cs="Arial"/>
                <w:b/>
                <w:bCs/>
                <w:sz w:val="20"/>
                <w:szCs w:val="20"/>
              </w:rPr>
            </w:pPr>
            <w:r w:rsidRPr="008A4BDE">
              <w:rPr>
                <w:rFonts w:ascii="Arial" w:hAnsi="Arial" w:cs="Arial"/>
                <w:b/>
                <w:bCs/>
                <w:sz w:val="20"/>
                <w:szCs w:val="20"/>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162451" w:rsidRPr="008A4BDE" w:rsidP="00EF1B68">
            <w:pPr>
              <w:bidi w:val="0"/>
              <w:spacing w:line="276" w:lineRule="auto"/>
              <w:jc w:val="center"/>
              <w:rPr>
                <w:rFonts w:ascii="Arial" w:hAnsi="Arial" w:cs="Arial"/>
                <w:b/>
                <w:bCs/>
              </w:rPr>
            </w:pPr>
            <w:r w:rsidRPr="008A4BDE">
              <w:rPr>
                <w:rFonts w:ascii="Arial" w:hAnsi="Arial" w:cs="Arial"/>
                <w:b/>
                <w:bCs/>
              </w:rPr>
              <w:t> </w:t>
            </w:r>
          </w:p>
        </w:tc>
        <w:tc>
          <w:tcPr>
            <w:tcW w:w="2220" w:type="dxa"/>
            <w:tcBorders>
              <w:top w:val="nil"/>
              <w:left w:val="nil"/>
              <w:bottom w:val="single" w:sz="4" w:space="0" w:color="auto"/>
              <w:right w:val="single" w:sz="4" w:space="0" w:color="auto"/>
            </w:tcBorders>
            <w:noWrap/>
            <w:textDirection w:val="lrTb"/>
            <w:vAlign w:val="bottom"/>
          </w:tcPr>
          <w:p w:rsidR="00162451" w:rsidRPr="008A4BDE" w:rsidP="00EF1B68">
            <w:pPr>
              <w:bidi w:val="0"/>
              <w:spacing w:line="276" w:lineRule="auto"/>
              <w:rPr>
                <w:rFonts w:ascii="Arial" w:hAnsi="Arial" w:cs="Arial"/>
              </w:rPr>
            </w:pPr>
            <w:r w:rsidRPr="008A4BDE">
              <w:rPr>
                <w:rFonts w:ascii="Arial" w:hAnsi="Arial" w:cs="Arial"/>
              </w:rPr>
              <w:t> </w:t>
            </w:r>
          </w:p>
        </w:tc>
      </w:tr>
      <w:tr>
        <w:tblPrEx>
          <w:tblW w:w="15450" w:type="dxa"/>
          <w:tblCellMar>
            <w:left w:w="70" w:type="dxa"/>
            <w:right w:w="70" w:type="dxa"/>
          </w:tblCellMar>
          <w:tblLook w:val="00A0"/>
        </w:tblPrEx>
        <w:trPr>
          <w:trHeight w:val="255"/>
        </w:trPr>
        <w:tc>
          <w:tcPr>
            <w:tcW w:w="7070" w:type="dxa"/>
            <w:tcBorders>
              <w:top w:val="nil"/>
              <w:left w:val="single" w:sz="4" w:space="0" w:color="auto"/>
              <w:bottom w:val="nil"/>
              <w:right w:val="single" w:sz="4" w:space="0" w:color="auto"/>
            </w:tcBorders>
            <w:shd w:val="clear" w:color="auto" w:fill="000000"/>
            <w:textDirection w:val="lrTb"/>
            <w:vAlign w:val="top"/>
          </w:tcPr>
          <w:p w:rsidR="00162451" w:rsidRPr="008A4BDE" w:rsidP="00EF1B68">
            <w:pPr>
              <w:bidi w:val="0"/>
              <w:spacing w:line="276" w:lineRule="auto"/>
              <w:rPr>
                <w:rFonts w:ascii="Arial" w:hAnsi="Arial" w:cs="Arial"/>
                <w:b/>
                <w:bCs/>
                <w:sz w:val="20"/>
                <w:szCs w:val="20"/>
              </w:rPr>
            </w:pPr>
            <w:r w:rsidRPr="008A4BDE">
              <w:rPr>
                <w:rFonts w:ascii="Arial" w:hAnsi="Arial" w:cs="Arial"/>
                <w:b/>
                <w:bCs/>
                <w:sz w:val="20"/>
                <w:szCs w:val="20"/>
              </w:rPr>
              <w:t>Dopad na výdavky verejnej správy celkom</w:t>
            </w:r>
          </w:p>
        </w:tc>
        <w:tc>
          <w:tcPr>
            <w:tcW w:w="1540" w:type="dxa"/>
            <w:tcBorders>
              <w:top w:val="nil"/>
              <w:left w:val="nil"/>
              <w:bottom w:val="nil"/>
              <w:right w:val="single" w:sz="4" w:space="0" w:color="auto"/>
            </w:tcBorders>
            <w:shd w:val="clear" w:color="auto" w:fill="000000"/>
            <w:textDirection w:val="lrTb"/>
            <w:vAlign w:val="top"/>
          </w:tcPr>
          <w:p w:rsidR="00162451" w:rsidRPr="008A4BDE" w:rsidP="00EF1B68">
            <w:pPr>
              <w:bidi w:val="0"/>
              <w:spacing w:line="276" w:lineRule="auto"/>
              <w:jc w:val="center"/>
              <w:rPr>
                <w:rFonts w:ascii="Arial" w:hAnsi="Arial" w:cs="Arial"/>
                <w:b/>
                <w:bCs/>
                <w:sz w:val="20"/>
                <w:szCs w:val="20"/>
              </w:rPr>
            </w:pPr>
          </w:p>
        </w:tc>
        <w:tc>
          <w:tcPr>
            <w:tcW w:w="1540" w:type="dxa"/>
            <w:tcBorders>
              <w:top w:val="nil"/>
              <w:left w:val="nil"/>
              <w:bottom w:val="nil"/>
              <w:right w:val="single" w:sz="4" w:space="0" w:color="auto"/>
            </w:tcBorders>
            <w:shd w:val="clear" w:color="auto" w:fill="000000"/>
            <w:textDirection w:val="lrTb"/>
            <w:vAlign w:val="top"/>
          </w:tcPr>
          <w:p w:rsidR="00162451" w:rsidRPr="008A4BDE" w:rsidP="00EF1B68">
            <w:pPr>
              <w:bidi w:val="0"/>
              <w:spacing w:line="276" w:lineRule="auto"/>
              <w:jc w:val="center"/>
              <w:rPr>
                <w:rFonts w:ascii="Arial" w:hAnsi="Arial" w:cs="Arial"/>
                <w:b/>
                <w:bCs/>
                <w:sz w:val="20"/>
                <w:szCs w:val="20"/>
              </w:rPr>
            </w:pPr>
          </w:p>
        </w:tc>
        <w:tc>
          <w:tcPr>
            <w:tcW w:w="1540" w:type="dxa"/>
            <w:tcBorders>
              <w:top w:val="nil"/>
              <w:left w:val="nil"/>
              <w:bottom w:val="nil"/>
              <w:right w:val="single" w:sz="4" w:space="0" w:color="auto"/>
            </w:tcBorders>
            <w:shd w:val="clear" w:color="auto" w:fill="000000"/>
            <w:textDirection w:val="lrTb"/>
            <w:vAlign w:val="top"/>
          </w:tcPr>
          <w:p w:rsidR="00162451" w:rsidRPr="008A4BDE" w:rsidP="00EF1B68">
            <w:pPr>
              <w:bidi w:val="0"/>
              <w:spacing w:line="276" w:lineRule="auto"/>
              <w:jc w:val="center"/>
              <w:rPr>
                <w:rFonts w:ascii="Arial" w:hAnsi="Arial" w:cs="Arial"/>
                <w:b/>
                <w:bCs/>
                <w:sz w:val="20"/>
                <w:szCs w:val="20"/>
              </w:rPr>
            </w:pPr>
          </w:p>
        </w:tc>
        <w:tc>
          <w:tcPr>
            <w:tcW w:w="1540" w:type="dxa"/>
            <w:tcBorders>
              <w:top w:val="nil"/>
              <w:left w:val="nil"/>
              <w:bottom w:val="nil"/>
              <w:right w:val="single" w:sz="4" w:space="0" w:color="auto"/>
            </w:tcBorders>
            <w:shd w:val="clear" w:color="auto" w:fill="000000"/>
            <w:textDirection w:val="lrTb"/>
            <w:vAlign w:val="top"/>
          </w:tcPr>
          <w:p w:rsidR="00162451" w:rsidRPr="008A4BDE" w:rsidP="00EF1B68">
            <w:pPr>
              <w:bidi w:val="0"/>
              <w:spacing w:line="276" w:lineRule="auto"/>
              <w:jc w:val="center"/>
              <w:rPr>
                <w:rFonts w:ascii="Arial" w:hAnsi="Arial" w:cs="Arial"/>
                <w:b/>
                <w:bCs/>
              </w:rPr>
            </w:pPr>
          </w:p>
        </w:tc>
        <w:tc>
          <w:tcPr>
            <w:tcW w:w="2220" w:type="dxa"/>
            <w:tcBorders>
              <w:top w:val="nil"/>
              <w:left w:val="nil"/>
              <w:bottom w:val="nil"/>
              <w:right w:val="single" w:sz="4" w:space="0" w:color="auto"/>
            </w:tcBorders>
            <w:shd w:val="clear" w:color="auto" w:fill="000000"/>
            <w:noWrap/>
            <w:textDirection w:val="lrTb"/>
            <w:vAlign w:val="bottom"/>
          </w:tcPr>
          <w:p w:rsidR="00162451" w:rsidRPr="008A4BDE" w:rsidP="00EF1B68">
            <w:pPr>
              <w:bidi w:val="0"/>
              <w:spacing w:line="276" w:lineRule="auto"/>
              <w:rPr>
                <w:rFonts w:ascii="Arial" w:hAnsi="Arial" w:cs="Arial"/>
              </w:rPr>
            </w:pPr>
            <w:r w:rsidRPr="008A4BDE">
              <w:rPr>
                <w:rFonts w:ascii="Arial" w:hAnsi="Arial" w:cs="Arial"/>
              </w:rPr>
              <w:t> </w:t>
            </w:r>
          </w:p>
        </w:tc>
      </w:tr>
      <w:tr>
        <w:tblPrEx>
          <w:tblW w:w="15450" w:type="dxa"/>
          <w:tblCellMar>
            <w:left w:w="70" w:type="dxa"/>
            <w:right w:w="70" w:type="dxa"/>
          </w:tblCellMar>
          <w:tblLook w:val="00A0"/>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162451" w:rsidRPr="008A4BDE" w:rsidP="00EF1B68">
            <w:pPr>
              <w:bidi w:val="0"/>
              <w:spacing w:line="276" w:lineRule="auto"/>
              <w:rPr>
                <w:rFonts w:ascii="Arial" w:hAnsi="Arial" w:cs="Arial"/>
                <w:b/>
                <w:bCs/>
                <w:sz w:val="20"/>
                <w:szCs w:val="20"/>
              </w:rPr>
            </w:pPr>
            <w:r w:rsidRPr="008A4BDE">
              <w:rPr>
                <w:rFonts w:ascii="Arial" w:hAnsi="Arial" w:cs="Arial"/>
                <w:b/>
                <w:bCs/>
                <w:sz w:val="20"/>
                <w:szCs w:val="20"/>
              </w:rPr>
              <w:t xml:space="preserve">  z toho výdavky na ŠR</w:t>
            </w:r>
          </w:p>
        </w:tc>
        <w:tc>
          <w:tcPr>
            <w:tcW w:w="1540"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sz w:val="20"/>
                <w:szCs w:val="20"/>
              </w:rPr>
            </w:pPr>
          </w:p>
        </w:tc>
        <w:tc>
          <w:tcPr>
            <w:tcW w:w="1540"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sz w:val="20"/>
                <w:szCs w:val="20"/>
              </w:rPr>
            </w:pPr>
          </w:p>
        </w:tc>
        <w:tc>
          <w:tcPr>
            <w:tcW w:w="1540"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sz w:val="20"/>
                <w:szCs w:val="20"/>
              </w:rPr>
            </w:pPr>
          </w:p>
        </w:tc>
        <w:tc>
          <w:tcPr>
            <w:tcW w:w="1540"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rPr>
            </w:pPr>
          </w:p>
        </w:tc>
        <w:tc>
          <w:tcPr>
            <w:tcW w:w="2220" w:type="dxa"/>
            <w:tcBorders>
              <w:top w:val="nil"/>
              <w:left w:val="nil"/>
              <w:bottom w:val="single" w:sz="4" w:space="0" w:color="auto"/>
              <w:right w:val="single" w:sz="4" w:space="0" w:color="auto"/>
            </w:tcBorders>
            <w:noWrap/>
            <w:textDirection w:val="lrTb"/>
            <w:vAlign w:val="bottom"/>
          </w:tcPr>
          <w:p w:rsidR="00162451" w:rsidRPr="008A4BDE" w:rsidP="00EF1B68">
            <w:pPr>
              <w:bidi w:val="0"/>
              <w:spacing w:line="276" w:lineRule="auto"/>
              <w:rPr>
                <w:rFonts w:ascii="Arial" w:hAnsi="Arial" w:cs="Arial"/>
              </w:rPr>
            </w:pPr>
          </w:p>
        </w:tc>
      </w:tr>
      <w:tr>
        <w:tblPrEx>
          <w:tblW w:w="15450" w:type="dxa"/>
          <w:tblCellMar>
            <w:left w:w="70" w:type="dxa"/>
            <w:right w:w="70" w:type="dxa"/>
          </w:tblCellMar>
          <w:tblLook w:val="00A0"/>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bidi w:val="0"/>
              <w:spacing w:line="276" w:lineRule="auto"/>
              <w:rPr>
                <w:rFonts w:ascii="Arial" w:hAnsi="Arial" w:cs="Arial"/>
                <w:b/>
                <w:bCs/>
                <w:sz w:val="20"/>
                <w:szCs w:val="20"/>
              </w:rPr>
            </w:pPr>
            <w:r w:rsidRPr="008A4BDE">
              <w:rPr>
                <w:rFonts w:ascii="Arial" w:hAnsi="Arial" w:cs="Arial"/>
                <w:bCs/>
                <w:sz w:val="20"/>
                <w:szCs w:val="20"/>
              </w:rPr>
              <w:t xml:space="preserve">        Bežné výdavky</w:t>
            </w:r>
            <w:r w:rsidRPr="008A4BDE">
              <w:rPr>
                <w:rFonts w:ascii="Arial" w:hAnsi="Arial" w:cs="Arial"/>
                <w:b/>
                <w:bCs/>
                <w:sz w:val="20"/>
                <w:szCs w:val="20"/>
              </w:rPr>
              <w:t xml:space="preserve"> </w:t>
            </w:r>
            <w:r w:rsidRPr="008A4BDE">
              <w:rPr>
                <w:rFonts w:ascii="Arial" w:hAnsi="Arial" w:cs="Arial"/>
                <w:bCs/>
                <w:sz w:val="20"/>
                <w:szCs w:val="20"/>
              </w:rPr>
              <w:t>(600)</w:t>
            </w:r>
            <w:r w:rsidRPr="008A4BDE">
              <w:rPr>
                <w:rFonts w:ascii="Arial" w:hAnsi="Arial" w:cs="Arial"/>
                <w:b/>
                <w:bCs/>
                <w:sz w:val="20"/>
                <w:szCs w:val="20"/>
              </w:rPr>
              <w:t xml:space="preserve"> </w:t>
            </w:r>
          </w:p>
        </w:tc>
        <w:tc>
          <w:tcPr>
            <w:tcW w:w="1540" w:type="dxa"/>
            <w:tcBorders>
              <w:top w:val="single" w:sz="4" w:space="0" w:color="auto"/>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rPr>
            </w:pPr>
          </w:p>
        </w:tc>
        <w:tc>
          <w:tcPr>
            <w:tcW w:w="2220" w:type="dxa"/>
            <w:tcBorders>
              <w:top w:val="single" w:sz="4" w:space="0" w:color="auto"/>
              <w:left w:val="nil"/>
              <w:bottom w:val="single" w:sz="4" w:space="0" w:color="auto"/>
              <w:right w:val="single" w:sz="4" w:space="0" w:color="auto"/>
            </w:tcBorders>
            <w:noWrap/>
            <w:textDirection w:val="lrTb"/>
            <w:vAlign w:val="bottom"/>
          </w:tcPr>
          <w:p w:rsidR="00162451" w:rsidRPr="008A4BDE" w:rsidP="00EF1B68">
            <w:pPr>
              <w:bidi w:val="0"/>
              <w:spacing w:line="276" w:lineRule="auto"/>
              <w:rPr>
                <w:rFonts w:ascii="Arial" w:hAnsi="Arial" w:cs="Arial"/>
              </w:rPr>
            </w:pPr>
          </w:p>
        </w:tc>
      </w:tr>
      <w:tr>
        <w:tblPrEx>
          <w:tblW w:w="15450" w:type="dxa"/>
          <w:tblCellMar>
            <w:left w:w="70" w:type="dxa"/>
            <w:right w:w="70" w:type="dxa"/>
          </w:tblCellMar>
          <w:tblLook w:val="00A0"/>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bidi w:val="0"/>
              <w:spacing w:line="276" w:lineRule="auto"/>
              <w:rPr>
                <w:rFonts w:ascii="Arial" w:hAnsi="Arial" w:cs="Arial"/>
                <w:b/>
                <w:bCs/>
                <w:sz w:val="20"/>
                <w:szCs w:val="20"/>
              </w:rPr>
            </w:pPr>
            <w:r w:rsidRPr="008A4BDE">
              <w:rPr>
                <w:rFonts w:ascii="Arial" w:hAnsi="Arial" w:cs="Arial"/>
                <w:b/>
                <w:bCs/>
                <w:sz w:val="20"/>
                <w:szCs w:val="20"/>
              </w:rPr>
              <w:t xml:space="preserve">               </w:t>
            </w:r>
            <w:r w:rsidRPr="008A4BDE">
              <w:rPr>
                <w:rFonts w:ascii="Arial" w:hAnsi="Arial" w:cs="Arial"/>
                <w:sz w:val="20"/>
                <w:szCs w:val="20"/>
              </w:rPr>
              <w:t xml:space="preserve"> Mzdy, platy, služobné príjmy a ostatné osobné vyrovnania (610)</w:t>
            </w:r>
          </w:p>
        </w:tc>
        <w:tc>
          <w:tcPr>
            <w:tcW w:w="1540" w:type="dxa"/>
            <w:tcBorders>
              <w:top w:val="single" w:sz="4" w:space="0" w:color="auto"/>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rPr>
            </w:pPr>
          </w:p>
        </w:tc>
        <w:tc>
          <w:tcPr>
            <w:tcW w:w="2220" w:type="dxa"/>
            <w:tcBorders>
              <w:top w:val="single" w:sz="4" w:space="0" w:color="auto"/>
              <w:left w:val="nil"/>
              <w:bottom w:val="single" w:sz="4" w:space="0" w:color="auto"/>
              <w:right w:val="single" w:sz="4" w:space="0" w:color="auto"/>
            </w:tcBorders>
            <w:noWrap/>
            <w:textDirection w:val="lrTb"/>
            <w:vAlign w:val="bottom"/>
          </w:tcPr>
          <w:p w:rsidR="00162451" w:rsidRPr="008A4BDE" w:rsidP="00EF1B68">
            <w:pPr>
              <w:bidi w:val="0"/>
              <w:spacing w:line="276" w:lineRule="auto"/>
              <w:rPr>
                <w:rFonts w:ascii="Arial" w:hAnsi="Arial" w:cs="Arial"/>
              </w:rPr>
            </w:pPr>
          </w:p>
        </w:tc>
      </w:tr>
      <w:tr>
        <w:tblPrEx>
          <w:tblW w:w="15450" w:type="dxa"/>
          <w:tblCellMar>
            <w:left w:w="70" w:type="dxa"/>
            <w:right w:w="70" w:type="dxa"/>
          </w:tblCellMar>
          <w:tblLook w:val="00A0"/>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bidi w:val="0"/>
              <w:spacing w:line="276" w:lineRule="auto"/>
              <w:rPr>
                <w:rFonts w:ascii="Arial" w:hAnsi="Arial" w:cs="Arial"/>
                <w:b/>
                <w:bCs/>
                <w:sz w:val="20"/>
                <w:szCs w:val="20"/>
              </w:rPr>
            </w:pPr>
            <w:r w:rsidRPr="008A4BDE">
              <w:rPr>
                <w:rFonts w:ascii="Arial" w:hAnsi="Arial" w:cs="Arial"/>
                <w:bCs/>
                <w:sz w:val="20"/>
                <w:szCs w:val="20"/>
              </w:rPr>
              <w:t xml:space="preserve">        Kapitálové výdavky (700)</w:t>
            </w:r>
          </w:p>
        </w:tc>
        <w:tc>
          <w:tcPr>
            <w:tcW w:w="1540" w:type="dxa"/>
            <w:tcBorders>
              <w:top w:val="single" w:sz="4" w:space="0" w:color="auto"/>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rPr>
            </w:pPr>
          </w:p>
        </w:tc>
        <w:tc>
          <w:tcPr>
            <w:tcW w:w="2220" w:type="dxa"/>
            <w:tcBorders>
              <w:top w:val="single" w:sz="4" w:space="0" w:color="auto"/>
              <w:left w:val="nil"/>
              <w:bottom w:val="single" w:sz="4" w:space="0" w:color="auto"/>
              <w:right w:val="single" w:sz="4" w:space="0" w:color="auto"/>
            </w:tcBorders>
            <w:noWrap/>
            <w:textDirection w:val="lrTb"/>
            <w:vAlign w:val="bottom"/>
          </w:tcPr>
          <w:p w:rsidR="00162451" w:rsidRPr="008A4BDE" w:rsidP="00EF1B68">
            <w:pPr>
              <w:bidi w:val="0"/>
              <w:spacing w:line="276" w:lineRule="auto"/>
              <w:rPr>
                <w:rFonts w:ascii="Arial" w:hAnsi="Arial" w:cs="Arial"/>
              </w:rPr>
            </w:pPr>
          </w:p>
        </w:tc>
      </w:tr>
      <w:tr>
        <w:tblPrEx>
          <w:tblW w:w="15450" w:type="dxa"/>
          <w:tblCellMar>
            <w:left w:w="70" w:type="dxa"/>
            <w:right w:w="70" w:type="dxa"/>
          </w:tblCellMar>
          <w:tblLook w:val="00A0"/>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162451" w:rsidRPr="008A4BDE" w:rsidP="00EF1B68">
            <w:pPr>
              <w:bidi w:val="0"/>
              <w:spacing w:line="276" w:lineRule="auto"/>
              <w:rPr>
                <w:rFonts w:ascii="Arial" w:hAnsi="Arial" w:cs="Arial"/>
                <w:bCs/>
                <w:sz w:val="20"/>
                <w:szCs w:val="20"/>
              </w:rPr>
            </w:pPr>
            <w:r w:rsidRPr="008A4BDE">
              <w:rPr>
                <w:rFonts w:ascii="Arial" w:hAnsi="Arial" w:cs="Arial"/>
                <w:bCs/>
                <w:sz w:val="20"/>
                <w:szCs w:val="20"/>
              </w:rPr>
              <w:t xml:space="preserve">        Výdavky z transakcií s finančnými aktívami a finančnými pasívami (800)</w:t>
            </w:r>
          </w:p>
        </w:tc>
        <w:tc>
          <w:tcPr>
            <w:tcW w:w="1540" w:type="dxa"/>
            <w:tcBorders>
              <w:top w:val="single" w:sz="4" w:space="0" w:color="auto"/>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rPr>
            </w:pPr>
          </w:p>
        </w:tc>
        <w:tc>
          <w:tcPr>
            <w:tcW w:w="2220" w:type="dxa"/>
            <w:tcBorders>
              <w:top w:val="single" w:sz="4" w:space="0" w:color="auto"/>
              <w:left w:val="nil"/>
              <w:bottom w:val="single" w:sz="4" w:space="0" w:color="auto"/>
              <w:right w:val="single" w:sz="4" w:space="0" w:color="auto"/>
            </w:tcBorders>
            <w:noWrap/>
            <w:textDirection w:val="lrTb"/>
            <w:vAlign w:val="bottom"/>
          </w:tcPr>
          <w:p w:rsidR="00162451" w:rsidRPr="008A4BDE" w:rsidP="00EF1B68">
            <w:pPr>
              <w:bidi w:val="0"/>
              <w:spacing w:line="276" w:lineRule="auto"/>
              <w:rPr>
                <w:rFonts w:ascii="Arial" w:hAnsi="Arial" w:cs="Arial"/>
              </w:rPr>
            </w:pPr>
          </w:p>
        </w:tc>
      </w:tr>
    </w:tbl>
    <w:p w:rsidR="00162451" w:rsidRPr="008A4BDE" w:rsidP="00162451">
      <w:pPr>
        <w:pStyle w:val="BodyText"/>
        <w:tabs>
          <w:tab w:val="num" w:pos="1080"/>
        </w:tabs>
        <w:bidi w:val="0"/>
        <w:ind w:left="-900"/>
        <w:jc w:val="both"/>
        <w:rPr>
          <w:rFonts w:ascii="Arial" w:hAnsi="Arial" w:cs="Arial"/>
          <w:b/>
          <w:bCs/>
          <w:sz w:val="20"/>
        </w:rPr>
      </w:pPr>
      <w:r w:rsidRPr="008A4BDE">
        <w:rPr>
          <w:rFonts w:ascii="Arial" w:hAnsi="Arial" w:cs="Arial"/>
          <w:b/>
          <w:bCs/>
          <w:sz w:val="20"/>
        </w:rPr>
        <w:t>2 –  výdavky rozpísať až do položiek platnej ekonomickej klasifikácie</w:t>
      </w:r>
    </w:p>
    <w:p w:rsidR="00162451" w:rsidRPr="008A4BDE" w:rsidP="00162451">
      <w:pPr>
        <w:pStyle w:val="BodyText"/>
        <w:tabs>
          <w:tab w:val="num" w:pos="1080"/>
        </w:tabs>
        <w:bidi w:val="0"/>
        <w:ind w:left="-900"/>
        <w:jc w:val="both"/>
        <w:rPr>
          <w:rFonts w:ascii="Arial" w:hAnsi="Arial" w:cs="Arial"/>
          <w:b/>
          <w:bCs/>
          <w:sz w:val="20"/>
        </w:rPr>
      </w:pPr>
    </w:p>
    <w:p w:rsidR="00162451" w:rsidRPr="008A4BDE" w:rsidP="00162451">
      <w:pPr>
        <w:pStyle w:val="BodyText"/>
        <w:tabs>
          <w:tab w:val="num" w:pos="1080"/>
        </w:tabs>
        <w:bidi w:val="0"/>
        <w:ind w:left="-900"/>
        <w:jc w:val="both"/>
        <w:rPr>
          <w:rFonts w:ascii="Arial" w:hAnsi="Arial" w:cs="Arial"/>
          <w:b/>
          <w:bCs/>
          <w:sz w:val="20"/>
        </w:rPr>
      </w:pPr>
    </w:p>
    <w:p w:rsidR="00162451" w:rsidRPr="008A4BDE" w:rsidP="00162451">
      <w:pPr>
        <w:pStyle w:val="BodyText"/>
        <w:tabs>
          <w:tab w:val="num" w:pos="1080"/>
        </w:tabs>
        <w:bidi w:val="0"/>
        <w:ind w:left="-900"/>
        <w:jc w:val="both"/>
        <w:rPr>
          <w:rFonts w:ascii="Arial" w:hAnsi="Arial" w:cs="Arial"/>
          <w:b/>
          <w:bCs/>
          <w:sz w:val="20"/>
        </w:rPr>
      </w:pPr>
    </w:p>
    <w:p w:rsidR="00162451" w:rsidRPr="008A4BDE" w:rsidP="00162451">
      <w:pPr>
        <w:pStyle w:val="BodyText"/>
        <w:tabs>
          <w:tab w:val="num" w:pos="1080"/>
        </w:tabs>
        <w:bidi w:val="0"/>
        <w:ind w:left="-900"/>
        <w:jc w:val="both"/>
        <w:rPr>
          <w:rFonts w:ascii="Arial" w:hAnsi="Arial" w:cs="Arial"/>
          <w:b/>
          <w:bCs/>
          <w:sz w:val="20"/>
        </w:rPr>
      </w:pPr>
    </w:p>
    <w:p w:rsidR="00162451" w:rsidRPr="008A4BDE" w:rsidP="00162451">
      <w:pPr>
        <w:pStyle w:val="BodyText"/>
        <w:tabs>
          <w:tab w:val="num" w:pos="1080"/>
        </w:tabs>
        <w:bidi w:val="0"/>
        <w:ind w:left="-900"/>
        <w:jc w:val="both"/>
        <w:rPr>
          <w:rFonts w:ascii="Arial" w:hAnsi="Arial" w:cs="Arial"/>
          <w:b/>
          <w:bCs/>
          <w:sz w:val="20"/>
        </w:rPr>
      </w:pPr>
    </w:p>
    <w:p w:rsidR="00162451" w:rsidRPr="008A4BDE" w:rsidP="00162451">
      <w:pPr>
        <w:pStyle w:val="BodyText"/>
        <w:tabs>
          <w:tab w:val="num" w:pos="1080"/>
        </w:tabs>
        <w:bidi w:val="0"/>
        <w:jc w:val="right"/>
        <w:rPr>
          <w:rFonts w:ascii="Arial" w:hAnsi="Arial" w:cs="Arial"/>
          <w:b/>
          <w:bCs/>
        </w:rPr>
      </w:pPr>
      <w:r w:rsidRPr="008A4BDE">
        <w:rPr>
          <w:rFonts w:ascii="Arial" w:hAnsi="Arial" w:cs="Arial"/>
          <w:b/>
          <w:bCs/>
        </w:rPr>
        <w:t xml:space="preserve">                 Tabuľka č. 6 </w:t>
      </w:r>
    </w:p>
    <w:p w:rsidR="00162451" w:rsidRPr="008A4BDE" w:rsidP="00162451">
      <w:pPr>
        <w:pStyle w:val="BodyText"/>
        <w:tabs>
          <w:tab w:val="num" w:pos="1080"/>
        </w:tabs>
        <w:bidi w:val="0"/>
        <w:jc w:val="both"/>
        <w:rPr>
          <w:rFonts w:ascii="Arial" w:hAnsi="Arial" w:cs="Arial"/>
          <w:b/>
          <w:bCs/>
        </w:rPr>
      </w:pPr>
    </w:p>
    <w:p w:rsidR="00162451" w:rsidRPr="008A4BDE" w:rsidP="00162451">
      <w:pPr>
        <w:pStyle w:val="BodyText"/>
        <w:tabs>
          <w:tab w:val="num" w:pos="1080"/>
        </w:tabs>
        <w:bidi w:val="0"/>
        <w:jc w:val="both"/>
        <w:rPr>
          <w:rFonts w:ascii="Arial" w:hAnsi="Arial" w:cs="Arial"/>
          <w:b/>
          <w:bCs/>
        </w:rPr>
      </w:pPr>
    </w:p>
    <w:tbl>
      <w:tblPr>
        <w:tblStyle w:val="TableNormal"/>
        <w:tblW w:w="15434" w:type="dxa"/>
        <w:tblInd w:w="-784" w:type="dxa"/>
        <w:tblCellMar>
          <w:left w:w="70" w:type="dxa"/>
          <w:right w:w="70" w:type="dxa"/>
        </w:tblCellMar>
        <w:tblLook w:val="00A0"/>
      </w:tblPr>
      <w:tblGrid>
        <w:gridCol w:w="6188"/>
        <w:gridCol w:w="1698"/>
        <w:gridCol w:w="1788"/>
        <w:gridCol w:w="720"/>
        <w:gridCol w:w="1698"/>
        <w:gridCol w:w="1722"/>
        <w:gridCol w:w="630"/>
        <w:gridCol w:w="990"/>
      </w:tblGrid>
      <w:tr>
        <w:tblPrEx>
          <w:tblW w:w="15434" w:type="dxa"/>
          <w:tblInd w:w="-784" w:type="dxa"/>
          <w:tblCellMar>
            <w:left w:w="70" w:type="dxa"/>
            <w:right w:w="70" w:type="dxa"/>
          </w:tblCellMar>
          <w:tblLook w:val="00A0"/>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162451" w:rsidRPr="008A4BDE" w:rsidP="00EF1B68">
            <w:pPr>
              <w:bidi w:val="0"/>
              <w:spacing w:line="276" w:lineRule="auto"/>
              <w:jc w:val="center"/>
              <w:rPr>
                <w:rFonts w:ascii="Arial" w:hAnsi="Arial" w:cs="Arial"/>
                <w:b/>
                <w:bCs/>
              </w:rPr>
            </w:pPr>
            <w:r w:rsidRPr="008A4BDE">
              <w:rPr>
                <w:rFonts w:ascii="Arial" w:hAnsi="Arial" w:cs="Arial"/>
                <w:b/>
                <w:bCs/>
              </w:rPr>
              <w:t>Zamestnanosť</w:t>
            </w:r>
          </w:p>
        </w:tc>
        <w:tc>
          <w:tcPr>
            <w:tcW w:w="7626" w:type="dxa"/>
            <w:gridSpan w:val="5"/>
            <w:tcBorders>
              <w:top w:val="single" w:sz="4" w:space="0" w:color="auto"/>
              <w:left w:val="nil"/>
              <w:bottom w:val="single" w:sz="4" w:space="0" w:color="auto"/>
              <w:right w:val="single" w:sz="4" w:space="0" w:color="auto"/>
            </w:tcBorders>
            <w:shd w:val="clear" w:color="auto" w:fill="000000"/>
            <w:textDirection w:val="lrTb"/>
            <w:vAlign w:val="top"/>
          </w:tcPr>
          <w:p w:rsidR="00162451" w:rsidRPr="008A4BDE" w:rsidP="00EF1B68">
            <w:pPr>
              <w:bidi w:val="0"/>
              <w:spacing w:line="276" w:lineRule="auto"/>
              <w:jc w:val="center"/>
              <w:rPr>
                <w:rFonts w:ascii="Arial" w:hAnsi="Arial" w:cs="Arial"/>
                <w:b/>
                <w:bCs/>
              </w:rPr>
            </w:pPr>
            <w:r w:rsidRPr="008A4BDE">
              <w:rPr>
                <w:rFonts w:ascii="Arial" w:hAnsi="Arial" w:cs="Arial"/>
                <w:b/>
                <w:bCs/>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162451" w:rsidRPr="008A4BDE" w:rsidP="00EF1B68">
            <w:pPr>
              <w:bidi w:val="0"/>
              <w:spacing w:line="276" w:lineRule="auto"/>
              <w:jc w:val="center"/>
              <w:rPr>
                <w:rFonts w:ascii="Arial" w:hAnsi="Arial" w:cs="Arial"/>
                <w:b/>
                <w:bCs/>
              </w:rPr>
            </w:pPr>
            <w:r w:rsidRPr="008A4BDE">
              <w:rPr>
                <w:rFonts w:ascii="Arial" w:hAnsi="Arial" w:cs="Arial"/>
                <w:b/>
                <w:bCs/>
              </w:rPr>
              <w:t>poznámka</w:t>
            </w:r>
          </w:p>
        </w:tc>
      </w:tr>
      <w:tr>
        <w:tblPrEx>
          <w:tblW w:w="15434" w:type="dxa"/>
          <w:tblInd w:w="-784" w:type="dxa"/>
          <w:tblCellMar>
            <w:left w:w="70" w:type="dxa"/>
            <w:right w:w="70" w:type="dxa"/>
          </w:tblCellMar>
          <w:tblLook w:val="00A0"/>
        </w:tblPrEx>
        <w:trPr>
          <w:cantSplit/>
          <w:trHeight w:val="255"/>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162451" w:rsidRPr="008A4BDE" w:rsidP="00EF1B68">
            <w:pPr>
              <w:bidi w:val="0"/>
              <w:rPr>
                <w:rFonts w:ascii="Arial" w:hAnsi="Arial" w:cs="Arial"/>
                <w:b/>
                <w:bCs/>
              </w:rPr>
            </w:pPr>
          </w:p>
        </w:tc>
        <w:tc>
          <w:tcPr>
            <w:tcW w:w="1698" w:type="dxa"/>
            <w:tcBorders>
              <w:top w:val="nil"/>
              <w:left w:val="nil"/>
              <w:bottom w:val="single" w:sz="4" w:space="0" w:color="auto"/>
              <w:right w:val="single" w:sz="4" w:space="0" w:color="auto"/>
            </w:tcBorders>
            <w:shd w:val="clear" w:color="auto" w:fill="000000"/>
            <w:textDirection w:val="lrTb"/>
            <w:vAlign w:val="top"/>
          </w:tcPr>
          <w:p w:rsidR="00162451" w:rsidRPr="008A4BDE" w:rsidP="00EF1B68">
            <w:pPr>
              <w:bidi w:val="0"/>
              <w:spacing w:line="276" w:lineRule="auto"/>
              <w:jc w:val="center"/>
              <w:rPr>
                <w:rFonts w:ascii="Arial" w:hAnsi="Arial" w:cs="Arial"/>
                <w:b/>
                <w:bCs/>
              </w:rPr>
            </w:pPr>
            <w:r w:rsidRPr="008A4BDE">
              <w:rPr>
                <w:rFonts w:ascii="Arial" w:hAnsi="Arial" w:cs="Arial"/>
                <w:b/>
                <w:bCs/>
              </w:rPr>
              <w:t>2010</w:t>
            </w:r>
          </w:p>
        </w:tc>
        <w:tc>
          <w:tcPr>
            <w:tcW w:w="1788" w:type="dxa"/>
            <w:tcBorders>
              <w:top w:val="nil"/>
              <w:left w:val="nil"/>
              <w:bottom w:val="single" w:sz="4" w:space="0" w:color="auto"/>
              <w:right w:val="single" w:sz="4" w:space="0" w:color="auto"/>
            </w:tcBorders>
            <w:shd w:val="clear" w:color="auto" w:fill="000000"/>
            <w:textDirection w:val="lrTb"/>
            <w:vAlign w:val="top"/>
          </w:tcPr>
          <w:p w:rsidR="00162451" w:rsidRPr="008A4BDE" w:rsidP="00EF1B68">
            <w:pPr>
              <w:bidi w:val="0"/>
              <w:spacing w:line="276" w:lineRule="auto"/>
              <w:jc w:val="center"/>
              <w:rPr>
                <w:rFonts w:ascii="Arial" w:hAnsi="Arial" w:cs="Arial"/>
                <w:b/>
                <w:bCs/>
              </w:rPr>
            </w:pPr>
            <w:r w:rsidRPr="008A4BDE">
              <w:rPr>
                <w:rFonts w:ascii="Arial" w:hAnsi="Arial" w:cs="Arial"/>
                <w:b/>
                <w:bCs/>
              </w:rPr>
              <w:t>2011</w:t>
            </w:r>
          </w:p>
        </w:tc>
        <w:tc>
          <w:tcPr>
            <w:tcW w:w="2418" w:type="dxa"/>
            <w:gridSpan w:val="2"/>
            <w:tcBorders>
              <w:top w:val="nil"/>
              <w:left w:val="nil"/>
              <w:bottom w:val="single" w:sz="4" w:space="0" w:color="auto"/>
              <w:right w:val="single" w:sz="4" w:space="0" w:color="auto"/>
            </w:tcBorders>
            <w:shd w:val="clear" w:color="auto" w:fill="000000"/>
            <w:textDirection w:val="lrTb"/>
            <w:vAlign w:val="top"/>
          </w:tcPr>
          <w:p w:rsidR="00162451" w:rsidRPr="008A4BDE" w:rsidP="00EF1B68">
            <w:pPr>
              <w:bidi w:val="0"/>
              <w:spacing w:line="276" w:lineRule="auto"/>
              <w:jc w:val="center"/>
              <w:rPr>
                <w:rFonts w:ascii="Arial" w:hAnsi="Arial" w:cs="Arial"/>
                <w:b/>
                <w:bCs/>
              </w:rPr>
            </w:pPr>
            <w:r w:rsidRPr="008A4BDE">
              <w:rPr>
                <w:rFonts w:ascii="Arial" w:hAnsi="Arial" w:cs="Arial"/>
                <w:b/>
                <w:bCs/>
              </w:rPr>
              <w:t>2012</w:t>
            </w:r>
          </w:p>
        </w:tc>
        <w:tc>
          <w:tcPr>
            <w:tcW w:w="1722" w:type="dxa"/>
            <w:tcBorders>
              <w:top w:val="nil"/>
              <w:left w:val="nil"/>
              <w:bottom w:val="single" w:sz="4" w:space="0" w:color="auto"/>
              <w:right w:val="single" w:sz="4" w:space="0" w:color="auto"/>
            </w:tcBorders>
            <w:shd w:val="clear" w:color="auto" w:fill="000000"/>
            <w:textDirection w:val="lrTb"/>
            <w:vAlign w:val="top"/>
          </w:tcPr>
          <w:p w:rsidR="00162451" w:rsidRPr="008A4BDE" w:rsidP="00EF1B68">
            <w:pPr>
              <w:bidi w:val="0"/>
              <w:spacing w:line="276" w:lineRule="auto"/>
              <w:jc w:val="center"/>
              <w:rPr>
                <w:rFonts w:ascii="Arial" w:hAnsi="Arial" w:cs="Arial"/>
                <w:b/>
                <w:bCs/>
              </w:rPr>
            </w:pPr>
            <w:r w:rsidRPr="008A4BDE">
              <w:rPr>
                <w:rFonts w:ascii="Arial" w:hAnsi="Arial" w:cs="Arial"/>
                <w:b/>
                <w:bCs/>
              </w:rPr>
              <w:t>2013</w:t>
            </w:r>
          </w:p>
        </w:tc>
        <w:tc>
          <w:tcPr>
            <w:tcW w:w="0" w:type="auto"/>
            <w:gridSpan w:val="2"/>
            <w:vMerge/>
            <w:tcBorders>
              <w:top w:val="nil"/>
              <w:left w:val="nil"/>
              <w:bottom w:val="single" w:sz="4" w:space="0" w:color="auto"/>
              <w:right w:val="single" w:sz="4" w:space="0" w:color="auto"/>
            </w:tcBorders>
            <w:textDirection w:val="lrTb"/>
            <w:vAlign w:val="center"/>
          </w:tcPr>
          <w:p w:rsidR="00162451" w:rsidRPr="008A4BDE" w:rsidP="00EF1B68">
            <w:pPr>
              <w:bidi w:val="0"/>
              <w:rPr>
                <w:rFonts w:ascii="Arial" w:hAnsi="Arial" w:cs="Arial"/>
                <w:b/>
                <w:bCs/>
              </w:rPr>
            </w:pPr>
          </w:p>
        </w:tc>
      </w:tr>
      <w:tr>
        <w:tblPrEx>
          <w:tblW w:w="15434" w:type="dxa"/>
          <w:tblInd w:w="-784" w:type="dxa"/>
          <w:tblCellMar>
            <w:left w:w="70" w:type="dxa"/>
            <w:right w:w="70" w:type="dxa"/>
          </w:tblCellMar>
          <w:tblLook w:val="00A0"/>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162451" w:rsidRPr="008A4BDE" w:rsidP="00EF1B68">
            <w:pPr>
              <w:bidi w:val="0"/>
              <w:spacing w:line="276" w:lineRule="auto"/>
              <w:rPr>
                <w:rFonts w:ascii="Arial" w:hAnsi="Arial" w:cs="Arial"/>
                <w:b/>
                <w:bCs/>
              </w:rPr>
            </w:pPr>
            <w:r w:rsidRPr="008A4BDE">
              <w:rPr>
                <w:rFonts w:ascii="Arial" w:hAnsi="Arial" w:cs="Arial"/>
                <w:b/>
                <w:bCs/>
              </w:rPr>
              <w:t>Počet zamestnancov celkom*</w:t>
            </w:r>
          </w:p>
        </w:tc>
        <w:tc>
          <w:tcPr>
            <w:tcW w:w="1698"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rPr>
            </w:pPr>
          </w:p>
        </w:tc>
        <w:tc>
          <w:tcPr>
            <w:tcW w:w="1788"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rPr>
            </w:pPr>
          </w:p>
        </w:tc>
        <w:tc>
          <w:tcPr>
            <w:tcW w:w="2418" w:type="dxa"/>
            <w:gridSpan w:val="2"/>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rPr>
            </w:pPr>
          </w:p>
        </w:tc>
        <w:tc>
          <w:tcPr>
            <w:tcW w:w="1722"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rPr>
            </w:pPr>
          </w:p>
        </w:tc>
        <w:tc>
          <w:tcPr>
            <w:tcW w:w="1620" w:type="dxa"/>
            <w:gridSpan w:val="2"/>
            <w:tcBorders>
              <w:top w:val="nil"/>
              <w:left w:val="nil"/>
              <w:bottom w:val="single" w:sz="4" w:space="0" w:color="auto"/>
              <w:right w:val="single" w:sz="4" w:space="0" w:color="auto"/>
            </w:tcBorders>
            <w:noWrap/>
            <w:textDirection w:val="lrTb"/>
            <w:vAlign w:val="bottom"/>
          </w:tcPr>
          <w:p w:rsidR="00162451" w:rsidRPr="008A4BDE" w:rsidP="00EF1B68">
            <w:pPr>
              <w:bidi w:val="0"/>
              <w:spacing w:line="276" w:lineRule="auto"/>
              <w:rPr>
                <w:rFonts w:ascii="Arial" w:hAnsi="Arial" w:cs="Arial"/>
              </w:rPr>
            </w:pPr>
            <w:r w:rsidRPr="008A4BDE">
              <w:rPr>
                <w:rFonts w:ascii="Arial" w:hAnsi="Arial" w:cs="Arial"/>
              </w:rPr>
              <w:t> </w:t>
            </w:r>
          </w:p>
        </w:tc>
      </w:tr>
      <w:tr>
        <w:tblPrEx>
          <w:tblW w:w="15434" w:type="dxa"/>
          <w:tblInd w:w="-784" w:type="dxa"/>
          <w:tblCellMar>
            <w:left w:w="70" w:type="dxa"/>
            <w:right w:w="70" w:type="dxa"/>
          </w:tblCellMar>
          <w:tblLook w:val="00A0"/>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162451" w:rsidRPr="008A4BDE" w:rsidP="00EF1B68">
            <w:pPr>
              <w:bidi w:val="0"/>
              <w:spacing w:line="276" w:lineRule="auto"/>
              <w:rPr>
                <w:rFonts w:ascii="Arial" w:hAnsi="Arial" w:cs="Arial"/>
                <w:b/>
                <w:bCs/>
              </w:rPr>
            </w:pPr>
            <w:r w:rsidRPr="008A4BDE">
              <w:rPr>
                <w:rFonts w:ascii="Arial" w:hAnsi="Arial" w:cs="Arial"/>
                <w:b/>
                <w:bCs/>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rPr>
            </w:pPr>
          </w:p>
        </w:tc>
        <w:tc>
          <w:tcPr>
            <w:tcW w:w="1788" w:type="dxa"/>
            <w:tcBorders>
              <w:top w:val="single" w:sz="4" w:space="0" w:color="auto"/>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rPr>
            </w:pPr>
          </w:p>
        </w:tc>
        <w:tc>
          <w:tcPr>
            <w:tcW w:w="1722" w:type="dxa"/>
            <w:tcBorders>
              <w:top w:val="single" w:sz="4" w:space="0" w:color="auto"/>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rPr>
            </w:pPr>
          </w:p>
        </w:tc>
        <w:tc>
          <w:tcPr>
            <w:tcW w:w="1620" w:type="dxa"/>
            <w:gridSpan w:val="2"/>
            <w:tcBorders>
              <w:top w:val="nil"/>
              <w:left w:val="nil"/>
              <w:bottom w:val="single" w:sz="4" w:space="0" w:color="auto"/>
              <w:right w:val="single" w:sz="4" w:space="0" w:color="auto"/>
            </w:tcBorders>
            <w:noWrap/>
            <w:textDirection w:val="lrTb"/>
            <w:vAlign w:val="bottom"/>
          </w:tcPr>
          <w:p w:rsidR="00162451" w:rsidRPr="008A4BDE" w:rsidP="00EF1B68">
            <w:pPr>
              <w:bidi w:val="0"/>
              <w:spacing w:line="276" w:lineRule="auto"/>
              <w:rPr>
                <w:rFonts w:ascii="Arial" w:hAnsi="Arial" w:cs="Arial"/>
              </w:rPr>
            </w:pPr>
          </w:p>
        </w:tc>
      </w:tr>
      <w:tr>
        <w:tblPrEx>
          <w:tblW w:w="15434" w:type="dxa"/>
          <w:tblInd w:w="-784" w:type="dxa"/>
          <w:tblCellMar>
            <w:left w:w="70" w:type="dxa"/>
            <w:right w:w="70" w:type="dxa"/>
          </w:tblCellMar>
          <w:tblLook w:val="00A0"/>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162451" w:rsidRPr="008A4BDE" w:rsidP="00EF1B68">
            <w:pPr>
              <w:bidi w:val="0"/>
              <w:spacing w:line="276" w:lineRule="auto"/>
              <w:rPr>
                <w:rFonts w:ascii="Arial" w:hAnsi="Arial" w:cs="Arial"/>
                <w:b/>
                <w:bCs/>
              </w:rPr>
            </w:pPr>
            <w:r w:rsidRPr="008A4BDE">
              <w:rPr>
                <w:rFonts w:ascii="Arial" w:hAnsi="Arial" w:cs="Arial"/>
                <w:b/>
                <w:bCs/>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rPr>
            </w:pPr>
          </w:p>
        </w:tc>
        <w:tc>
          <w:tcPr>
            <w:tcW w:w="1788" w:type="dxa"/>
            <w:tcBorders>
              <w:top w:val="single" w:sz="4" w:space="0" w:color="auto"/>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rPr>
            </w:pPr>
          </w:p>
        </w:tc>
        <w:tc>
          <w:tcPr>
            <w:tcW w:w="1722" w:type="dxa"/>
            <w:tcBorders>
              <w:top w:val="single" w:sz="4" w:space="0" w:color="auto"/>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rPr>
            </w:pPr>
          </w:p>
        </w:tc>
        <w:tc>
          <w:tcPr>
            <w:tcW w:w="1620" w:type="dxa"/>
            <w:gridSpan w:val="2"/>
            <w:tcBorders>
              <w:top w:val="nil"/>
              <w:left w:val="nil"/>
              <w:bottom w:val="single" w:sz="4" w:space="0" w:color="auto"/>
              <w:right w:val="single" w:sz="4" w:space="0" w:color="auto"/>
            </w:tcBorders>
            <w:noWrap/>
            <w:textDirection w:val="lrTb"/>
            <w:vAlign w:val="bottom"/>
          </w:tcPr>
          <w:p w:rsidR="00162451" w:rsidRPr="008A4BDE" w:rsidP="00EF1B68">
            <w:pPr>
              <w:bidi w:val="0"/>
              <w:spacing w:line="276" w:lineRule="auto"/>
              <w:rPr>
                <w:rFonts w:ascii="Arial" w:hAnsi="Arial" w:cs="Arial"/>
              </w:rPr>
            </w:pPr>
            <w:r w:rsidRPr="008A4BDE">
              <w:rPr>
                <w:rFonts w:ascii="Arial" w:hAnsi="Arial" w:cs="Arial"/>
              </w:rPr>
              <w:t> </w:t>
            </w:r>
          </w:p>
        </w:tc>
      </w:tr>
      <w:tr>
        <w:tblPrEx>
          <w:tblW w:w="15434" w:type="dxa"/>
          <w:tblInd w:w="-784" w:type="dxa"/>
          <w:tblCellMar>
            <w:left w:w="70" w:type="dxa"/>
            <w:right w:w="70" w:type="dxa"/>
          </w:tblCellMar>
          <w:tblLook w:val="00A0"/>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162451" w:rsidRPr="008A4BDE" w:rsidP="00EF1B68">
            <w:pPr>
              <w:bidi w:val="0"/>
              <w:spacing w:line="276" w:lineRule="auto"/>
              <w:rPr>
                <w:rFonts w:ascii="Arial" w:hAnsi="Arial" w:cs="Arial"/>
              </w:rPr>
            </w:pPr>
            <w:r w:rsidRPr="008A4BDE">
              <w:rPr>
                <w:rFonts w:ascii="Arial" w:hAnsi="Arial" w:cs="Arial"/>
                <w:b/>
                <w:bCs/>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rPr>
            </w:pPr>
            <w:r w:rsidRPr="008A4BDE">
              <w:rPr>
                <w:rFonts w:ascii="Arial" w:hAnsi="Arial" w:cs="Arial"/>
              </w:rPr>
              <w:t> </w:t>
            </w:r>
          </w:p>
        </w:tc>
        <w:tc>
          <w:tcPr>
            <w:tcW w:w="1788" w:type="dxa"/>
            <w:tcBorders>
              <w:top w:val="single" w:sz="4" w:space="0" w:color="auto"/>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rPr>
            </w:pPr>
            <w:r w:rsidRPr="008A4BDE">
              <w:rPr>
                <w:rFonts w:ascii="Arial" w:hAnsi="Arial" w:cs="Arial"/>
              </w:rPr>
              <w:t> </w:t>
            </w:r>
          </w:p>
        </w:tc>
        <w:tc>
          <w:tcPr>
            <w:tcW w:w="2418" w:type="dxa"/>
            <w:gridSpan w:val="2"/>
            <w:tcBorders>
              <w:top w:val="single" w:sz="4" w:space="0" w:color="auto"/>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rPr>
            </w:pPr>
            <w:r w:rsidRPr="008A4BDE">
              <w:rPr>
                <w:rFonts w:ascii="Arial" w:hAnsi="Arial" w:cs="Arial"/>
              </w:rPr>
              <w:t> </w:t>
            </w:r>
          </w:p>
        </w:tc>
        <w:tc>
          <w:tcPr>
            <w:tcW w:w="1722" w:type="dxa"/>
            <w:tcBorders>
              <w:top w:val="single" w:sz="4" w:space="0" w:color="auto"/>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rPr>
            </w:pPr>
            <w:r w:rsidRPr="008A4BDE">
              <w:rPr>
                <w:rFonts w:ascii="Arial" w:hAnsi="Arial" w:cs="Arial"/>
              </w:rPr>
              <w:t> </w:t>
            </w:r>
          </w:p>
        </w:tc>
        <w:tc>
          <w:tcPr>
            <w:tcW w:w="1620" w:type="dxa"/>
            <w:gridSpan w:val="2"/>
            <w:tcBorders>
              <w:top w:val="nil"/>
              <w:left w:val="nil"/>
              <w:bottom w:val="single" w:sz="4" w:space="0" w:color="auto"/>
              <w:right w:val="single" w:sz="4" w:space="0" w:color="auto"/>
            </w:tcBorders>
            <w:noWrap/>
            <w:textDirection w:val="lrTb"/>
            <w:vAlign w:val="bottom"/>
          </w:tcPr>
          <w:p w:rsidR="00162451" w:rsidRPr="008A4BDE" w:rsidP="00EF1B68">
            <w:pPr>
              <w:bidi w:val="0"/>
              <w:spacing w:line="276" w:lineRule="auto"/>
              <w:rPr>
                <w:rFonts w:ascii="Arial" w:hAnsi="Arial" w:cs="Arial"/>
              </w:rPr>
            </w:pPr>
            <w:r w:rsidRPr="008A4BDE">
              <w:rPr>
                <w:rFonts w:ascii="Arial" w:hAnsi="Arial" w:cs="Arial"/>
              </w:rPr>
              <w:t> </w:t>
            </w:r>
          </w:p>
        </w:tc>
      </w:tr>
      <w:tr>
        <w:tblPrEx>
          <w:tblW w:w="15434" w:type="dxa"/>
          <w:tblInd w:w="-784" w:type="dxa"/>
          <w:tblCellMar>
            <w:left w:w="70" w:type="dxa"/>
            <w:right w:w="70" w:type="dxa"/>
          </w:tblCellMar>
          <w:tblLook w:val="00A0"/>
        </w:tblPrEx>
        <w:trPr>
          <w:trHeight w:val="255"/>
        </w:trPr>
        <w:tc>
          <w:tcPr>
            <w:tcW w:w="6188" w:type="dxa"/>
            <w:tcBorders>
              <w:top w:val="nil"/>
              <w:left w:val="single" w:sz="4" w:space="0" w:color="auto"/>
              <w:bottom w:val="single" w:sz="4" w:space="0" w:color="auto"/>
              <w:right w:val="single" w:sz="4" w:space="0" w:color="auto"/>
            </w:tcBorders>
            <w:shd w:val="clear" w:color="auto" w:fill="000000"/>
            <w:textDirection w:val="lrTb"/>
            <w:vAlign w:val="top"/>
          </w:tcPr>
          <w:p w:rsidR="00162451" w:rsidRPr="008A4BDE" w:rsidP="00EF1B68">
            <w:pPr>
              <w:bidi w:val="0"/>
              <w:spacing w:line="276" w:lineRule="auto"/>
              <w:rPr>
                <w:rFonts w:ascii="Arial" w:hAnsi="Arial" w:cs="Arial"/>
                <w:b/>
                <w:bCs/>
              </w:rPr>
            </w:pPr>
            <w:r w:rsidRPr="008A4BDE">
              <w:rPr>
                <w:rFonts w:ascii="Arial" w:hAnsi="Arial" w:cs="Arial"/>
                <w:b/>
                <w:bCs/>
              </w:rPr>
              <w:t>Osobné výdavky celkom (v eurách)</w:t>
            </w:r>
          </w:p>
        </w:tc>
        <w:tc>
          <w:tcPr>
            <w:tcW w:w="1698" w:type="dxa"/>
            <w:tcBorders>
              <w:top w:val="nil"/>
              <w:left w:val="nil"/>
              <w:bottom w:val="single" w:sz="4" w:space="0" w:color="auto"/>
              <w:right w:val="single" w:sz="4" w:space="0" w:color="auto"/>
            </w:tcBorders>
            <w:shd w:val="clear" w:color="auto" w:fill="000000"/>
            <w:textDirection w:val="lrTb"/>
            <w:vAlign w:val="top"/>
          </w:tcPr>
          <w:p w:rsidR="00162451" w:rsidRPr="008A4BDE" w:rsidP="00EF1B68">
            <w:pPr>
              <w:bidi w:val="0"/>
              <w:spacing w:line="276" w:lineRule="auto"/>
              <w:jc w:val="center"/>
              <w:rPr>
                <w:rFonts w:ascii="Arial" w:hAnsi="Arial" w:cs="Arial"/>
                <w:b/>
                <w:bCs/>
              </w:rPr>
            </w:pPr>
          </w:p>
        </w:tc>
        <w:tc>
          <w:tcPr>
            <w:tcW w:w="1788" w:type="dxa"/>
            <w:tcBorders>
              <w:top w:val="nil"/>
              <w:left w:val="nil"/>
              <w:bottom w:val="single" w:sz="4" w:space="0" w:color="auto"/>
              <w:right w:val="single" w:sz="4" w:space="0" w:color="auto"/>
            </w:tcBorders>
            <w:shd w:val="clear" w:color="auto" w:fill="000000"/>
            <w:textDirection w:val="lrTb"/>
            <w:vAlign w:val="top"/>
          </w:tcPr>
          <w:p w:rsidR="00162451" w:rsidRPr="008A4BDE" w:rsidP="00EF1B68">
            <w:pPr>
              <w:bidi w:val="0"/>
              <w:spacing w:line="276" w:lineRule="auto"/>
              <w:jc w:val="center"/>
              <w:rPr>
                <w:rFonts w:ascii="Arial" w:hAnsi="Arial" w:cs="Arial"/>
                <w:b/>
                <w:bCs/>
              </w:rPr>
            </w:pPr>
          </w:p>
        </w:tc>
        <w:tc>
          <w:tcPr>
            <w:tcW w:w="2418" w:type="dxa"/>
            <w:gridSpan w:val="2"/>
            <w:tcBorders>
              <w:top w:val="nil"/>
              <w:left w:val="nil"/>
              <w:bottom w:val="single" w:sz="4" w:space="0" w:color="auto"/>
              <w:right w:val="single" w:sz="4" w:space="0" w:color="auto"/>
            </w:tcBorders>
            <w:shd w:val="clear" w:color="auto" w:fill="000000"/>
            <w:textDirection w:val="lrTb"/>
            <w:vAlign w:val="top"/>
          </w:tcPr>
          <w:p w:rsidR="00162451" w:rsidRPr="008A4BDE" w:rsidP="00EF1B68">
            <w:pPr>
              <w:bidi w:val="0"/>
              <w:spacing w:line="276" w:lineRule="auto"/>
              <w:jc w:val="center"/>
              <w:rPr>
                <w:rFonts w:ascii="Arial" w:hAnsi="Arial" w:cs="Arial"/>
                <w:b/>
                <w:bCs/>
              </w:rPr>
            </w:pPr>
          </w:p>
        </w:tc>
        <w:tc>
          <w:tcPr>
            <w:tcW w:w="1722" w:type="dxa"/>
            <w:tcBorders>
              <w:top w:val="nil"/>
              <w:left w:val="nil"/>
              <w:bottom w:val="single" w:sz="4" w:space="0" w:color="auto"/>
              <w:right w:val="single" w:sz="4" w:space="0" w:color="auto"/>
            </w:tcBorders>
            <w:shd w:val="clear" w:color="auto" w:fill="000000"/>
            <w:textDirection w:val="lrTb"/>
            <w:vAlign w:val="top"/>
          </w:tcPr>
          <w:p w:rsidR="00162451" w:rsidRPr="008A4BDE" w:rsidP="00EF1B68">
            <w:pPr>
              <w:bidi w:val="0"/>
              <w:spacing w:line="276" w:lineRule="auto"/>
              <w:jc w:val="center"/>
              <w:rPr>
                <w:rFonts w:ascii="Arial" w:hAnsi="Arial" w:cs="Arial"/>
                <w:b/>
                <w:bCs/>
              </w:rPr>
            </w:pPr>
          </w:p>
        </w:tc>
        <w:tc>
          <w:tcPr>
            <w:tcW w:w="1620" w:type="dxa"/>
            <w:gridSpan w:val="2"/>
            <w:tcBorders>
              <w:top w:val="nil"/>
              <w:left w:val="nil"/>
              <w:bottom w:val="single" w:sz="4" w:space="0" w:color="auto"/>
              <w:right w:val="single" w:sz="4" w:space="0" w:color="auto"/>
            </w:tcBorders>
            <w:shd w:val="clear" w:color="auto" w:fill="000000"/>
            <w:noWrap/>
            <w:textDirection w:val="lrTb"/>
            <w:vAlign w:val="bottom"/>
          </w:tcPr>
          <w:p w:rsidR="00162451" w:rsidRPr="008A4BDE" w:rsidP="00EF1B68">
            <w:pPr>
              <w:bidi w:val="0"/>
              <w:spacing w:line="276" w:lineRule="auto"/>
              <w:rPr>
                <w:rFonts w:ascii="Arial" w:hAnsi="Arial" w:cs="Arial"/>
                <w:b/>
                <w:bCs/>
              </w:rPr>
            </w:pPr>
            <w:r w:rsidRPr="008A4BDE">
              <w:rPr>
                <w:rFonts w:ascii="Arial" w:hAnsi="Arial" w:cs="Arial"/>
                <w:b/>
                <w:bCs/>
              </w:rPr>
              <w:t> </w:t>
            </w:r>
          </w:p>
        </w:tc>
      </w:tr>
      <w:tr>
        <w:tblPrEx>
          <w:tblW w:w="15434" w:type="dxa"/>
          <w:tblInd w:w="-784" w:type="dxa"/>
          <w:tblCellMar>
            <w:left w:w="70" w:type="dxa"/>
            <w:right w:w="70" w:type="dxa"/>
          </w:tblCellMar>
          <w:tblLook w:val="00A0"/>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162451" w:rsidRPr="008A4BDE" w:rsidP="00EF1B68">
            <w:pPr>
              <w:bidi w:val="0"/>
              <w:spacing w:line="276" w:lineRule="auto"/>
              <w:rPr>
                <w:rFonts w:ascii="Arial" w:hAnsi="Arial" w:cs="Arial"/>
                <w:b/>
                <w:bCs/>
              </w:rPr>
            </w:pPr>
            <w:r w:rsidRPr="008A4BDE">
              <w:rPr>
                <w:rFonts w:ascii="Arial" w:hAnsi="Arial" w:cs="Arial"/>
                <w:b/>
                <w:bCs/>
              </w:rPr>
              <w:t xml:space="preserve">Mzdy, platy, služobné príjmy a ostatné osobné vyrovnania (610)* </w:t>
            </w:r>
          </w:p>
        </w:tc>
        <w:tc>
          <w:tcPr>
            <w:tcW w:w="1698"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rPr>
            </w:pPr>
          </w:p>
        </w:tc>
        <w:tc>
          <w:tcPr>
            <w:tcW w:w="1788"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rPr>
            </w:pPr>
          </w:p>
        </w:tc>
        <w:tc>
          <w:tcPr>
            <w:tcW w:w="2418" w:type="dxa"/>
            <w:gridSpan w:val="2"/>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rPr>
            </w:pPr>
          </w:p>
        </w:tc>
        <w:tc>
          <w:tcPr>
            <w:tcW w:w="1722"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rPr>
            </w:pPr>
          </w:p>
        </w:tc>
        <w:tc>
          <w:tcPr>
            <w:tcW w:w="1620" w:type="dxa"/>
            <w:gridSpan w:val="2"/>
            <w:tcBorders>
              <w:top w:val="nil"/>
              <w:left w:val="nil"/>
              <w:bottom w:val="single" w:sz="4" w:space="0" w:color="auto"/>
              <w:right w:val="single" w:sz="4" w:space="0" w:color="auto"/>
            </w:tcBorders>
            <w:noWrap/>
            <w:textDirection w:val="lrTb"/>
            <w:vAlign w:val="bottom"/>
          </w:tcPr>
          <w:p w:rsidR="00162451" w:rsidRPr="008A4BDE" w:rsidP="00EF1B68">
            <w:pPr>
              <w:bidi w:val="0"/>
              <w:spacing w:line="276" w:lineRule="auto"/>
              <w:rPr>
                <w:rFonts w:ascii="Arial" w:hAnsi="Arial" w:cs="Arial"/>
                <w:b/>
                <w:bCs/>
              </w:rPr>
            </w:pPr>
            <w:r w:rsidRPr="008A4BDE">
              <w:rPr>
                <w:rFonts w:ascii="Arial" w:hAnsi="Arial" w:cs="Arial"/>
                <w:b/>
                <w:bCs/>
              </w:rPr>
              <w:t> </w:t>
            </w:r>
          </w:p>
        </w:tc>
      </w:tr>
      <w:tr>
        <w:tblPrEx>
          <w:tblW w:w="15434" w:type="dxa"/>
          <w:tblInd w:w="-784" w:type="dxa"/>
          <w:tblCellMar>
            <w:left w:w="70" w:type="dxa"/>
            <w:right w:w="70" w:type="dxa"/>
          </w:tblCellMar>
          <w:tblLook w:val="00A0"/>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162451" w:rsidRPr="008A4BDE" w:rsidP="00EF1B68">
            <w:pPr>
              <w:bidi w:val="0"/>
              <w:spacing w:line="276" w:lineRule="auto"/>
              <w:rPr>
                <w:rFonts w:ascii="Arial" w:hAnsi="Arial" w:cs="Arial"/>
              </w:rPr>
            </w:pPr>
            <w:r w:rsidRPr="008A4BDE">
              <w:rPr>
                <w:rFonts w:ascii="Arial" w:hAnsi="Arial" w:cs="Arial"/>
                <w:b/>
                <w:bCs/>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rPr>
            </w:pPr>
          </w:p>
        </w:tc>
        <w:tc>
          <w:tcPr>
            <w:tcW w:w="1788"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rPr>
            </w:pPr>
          </w:p>
        </w:tc>
        <w:tc>
          <w:tcPr>
            <w:tcW w:w="2418" w:type="dxa"/>
            <w:gridSpan w:val="2"/>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rPr>
            </w:pPr>
          </w:p>
        </w:tc>
        <w:tc>
          <w:tcPr>
            <w:tcW w:w="1722"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rPr>
            </w:pPr>
          </w:p>
        </w:tc>
        <w:tc>
          <w:tcPr>
            <w:tcW w:w="1620" w:type="dxa"/>
            <w:gridSpan w:val="2"/>
            <w:tcBorders>
              <w:top w:val="nil"/>
              <w:left w:val="nil"/>
              <w:bottom w:val="single" w:sz="4" w:space="0" w:color="auto"/>
              <w:right w:val="single" w:sz="4" w:space="0" w:color="auto"/>
            </w:tcBorders>
            <w:noWrap/>
            <w:textDirection w:val="lrTb"/>
            <w:vAlign w:val="bottom"/>
          </w:tcPr>
          <w:p w:rsidR="00162451" w:rsidRPr="008A4BDE" w:rsidP="00EF1B68">
            <w:pPr>
              <w:bidi w:val="0"/>
              <w:spacing w:line="276" w:lineRule="auto"/>
              <w:rPr>
                <w:rFonts w:ascii="Arial" w:hAnsi="Arial" w:cs="Arial"/>
              </w:rPr>
            </w:pPr>
            <w:r w:rsidRPr="008A4BDE">
              <w:rPr>
                <w:rFonts w:ascii="Arial" w:hAnsi="Arial" w:cs="Arial"/>
              </w:rPr>
              <w:t> </w:t>
            </w:r>
          </w:p>
        </w:tc>
      </w:tr>
      <w:tr>
        <w:tblPrEx>
          <w:tblW w:w="15434" w:type="dxa"/>
          <w:tblInd w:w="-784" w:type="dxa"/>
          <w:tblCellMar>
            <w:left w:w="70" w:type="dxa"/>
            <w:right w:w="70" w:type="dxa"/>
          </w:tblCellMar>
          <w:tblLook w:val="00A0"/>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162451" w:rsidRPr="008A4BDE" w:rsidP="00EF1B68">
            <w:pPr>
              <w:bidi w:val="0"/>
              <w:spacing w:line="276" w:lineRule="auto"/>
              <w:rPr>
                <w:rFonts w:ascii="Arial" w:hAnsi="Arial" w:cs="Arial"/>
                <w:b/>
                <w:bCs/>
              </w:rPr>
            </w:pPr>
            <w:r w:rsidRPr="008A4BDE">
              <w:rPr>
                <w:rFonts w:ascii="Arial" w:hAnsi="Arial" w:cs="Arial"/>
                <w:b/>
                <w:bCs/>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rPr>
            </w:pPr>
          </w:p>
        </w:tc>
        <w:tc>
          <w:tcPr>
            <w:tcW w:w="1788"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rPr>
            </w:pPr>
          </w:p>
        </w:tc>
        <w:tc>
          <w:tcPr>
            <w:tcW w:w="2418" w:type="dxa"/>
            <w:gridSpan w:val="2"/>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rPr>
            </w:pPr>
          </w:p>
        </w:tc>
        <w:tc>
          <w:tcPr>
            <w:tcW w:w="1722"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b/>
                <w:bCs/>
              </w:rPr>
            </w:pPr>
          </w:p>
        </w:tc>
        <w:tc>
          <w:tcPr>
            <w:tcW w:w="1620" w:type="dxa"/>
            <w:gridSpan w:val="2"/>
            <w:tcBorders>
              <w:top w:val="nil"/>
              <w:left w:val="nil"/>
              <w:bottom w:val="single" w:sz="4" w:space="0" w:color="auto"/>
              <w:right w:val="single" w:sz="4" w:space="0" w:color="auto"/>
            </w:tcBorders>
            <w:noWrap/>
            <w:textDirection w:val="lrTb"/>
            <w:vAlign w:val="bottom"/>
          </w:tcPr>
          <w:p w:rsidR="00162451" w:rsidRPr="008A4BDE" w:rsidP="00EF1B68">
            <w:pPr>
              <w:bidi w:val="0"/>
              <w:spacing w:line="276" w:lineRule="auto"/>
              <w:rPr>
                <w:rFonts w:ascii="Arial" w:hAnsi="Arial" w:cs="Arial"/>
                <w:b/>
                <w:bCs/>
              </w:rPr>
            </w:pPr>
            <w:r w:rsidRPr="008A4BDE">
              <w:rPr>
                <w:rFonts w:ascii="Arial" w:hAnsi="Arial" w:cs="Arial"/>
                <w:b/>
                <w:bCs/>
              </w:rPr>
              <w:t> </w:t>
            </w:r>
          </w:p>
        </w:tc>
      </w:tr>
      <w:tr>
        <w:tblPrEx>
          <w:tblW w:w="15434" w:type="dxa"/>
          <w:tblInd w:w="-784" w:type="dxa"/>
          <w:tblCellMar>
            <w:left w:w="70" w:type="dxa"/>
            <w:right w:w="70" w:type="dxa"/>
          </w:tblCellMar>
          <w:tblLook w:val="00A0"/>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162451" w:rsidRPr="008A4BDE" w:rsidP="00EF1B68">
            <w:pPr>
              <w:bidi w:val="0"/>
              <w:spacing w:line="276" w:lineRule="auto"/>
              <w:rPr>
                <w:rFonts w:ascii="Arial" w:hAnsi="Arial" w:cs="Arial"/>
              </w:rPr>
            </w:pPr>
            <w:r w:rsidRPr="008A4BDE">
              <w:rPr>
                <w:rFonts w:ascii="Arial" w:hAnsi="Arial" w:cs="Arial"/>
                <w:b/>
                <w:bCs/>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rPr>
            </w:pPr>
          </w:p>
        </w:tc>
        <w:tc>
          <w:tcPr>
            <w:tcW w:w="1788"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rPr>
            </w:pPr>
          </w:p>
        </w:tc>
        <w:tc>
          <w:tcPr>
            <w:tcW w:w="2418" w:type="dxa"/>
            <w:gridSpan w:val="2"/>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rPr>
            </w:pPr>
          </w:p>
        </w:tc>
        <w:tc>
          <w:tcPr>
            <w:tcW w:w="1722" w:type="dxa"/>
            <w:tcBorders>
              <w:top w:val="nil"/>
              <w:left w:val="nil"/>
              <w:bottom w:val="single" w:sz="4" w:space="0" w:color="auto"/>
              <w:right w:val="single" w:sz="4" w:space="0" w:color="auto"/>
            </w:tcBorders>
            <w:textDirection w:val="lrTb"/>
            <w:vAlign w:val="top"/>
          </w:tcPr>
          <w:p w:rsidR="00162451" w:rsidRPr="008A4BDE" w:rsidP="00EF1B68">
            <w:pPr>
              <w:bidi w:val="0"/>
              <w:spacing w:line="276" w:lineRule="auto"/>
              <w:jc w:val="center"/>
              <w:rPr>
                <w:rFonts w:ascii="Arial" w:hAnsi="Arial" w:cs="Arial"/>
              </w:rPr>
            </w:pPr>
          </w:p>
        </w:tc>
        <w:tc>
          <w:tcPr>
            <w:tcW w:w="1620" w:type="dxa"/>
            <w:gridSpan w:val="2"/>
            <w:tcBorders>
              <w:top w:val="nil"/>
              <w:left w:val="nil"/>
              <w:bottom w:val="single" w:sz="4" w:space="0" w:color="auto"/>
              <w:right w:val="single" w:sz="4" w:space="0" w:color="auto"/>
            </w:tcBorders>
            <w:noWrap/>
            <w:textDirection w:val="lrTb"/>
            <w:vAlign w:val="bottom"/>
          </w:tcPr>
          <w:p w:rsidR="00162451" w:rsidRPr="008A4BDE" w:rsidP="00EF1B68">
            <w:pPr>
              <w:bidi w:val="0"/>
              <w:spacing w:line="276" w:lineRule="auto"/>
              <w:rPr>
                <w:rFonts w:ascii="Arial" w:hAnsi="Arial" w:cs="Arial"/>
              </w:rPr>
            </w:pPr>
            <w:r w:rsidRPr="008A4BDE">
              <w:rPr>
                <w:rFonts w:ascii="Arial" w:hAnsi="Arial" w:cs="Arial"/>
              </w:rPr>
              <w:t> </w:t>
            </w:r>
          </w:p>
        </w:tc>
      </w:tr>
      <w:tr>
        <w:tblPrEx>
          <w:tblW w:w="15434" w:type="dxa"/>
          <w:tblInd w:w="-784" w:type="dxa"/>
          <w:tblCellMar>
            <w:left w:w="70" w:type="dxa"/>
            <w:right w:w="70" w:type="dxa"/>
          </w:tblCellMar>
          <w:tblLook w:val="00A0"/>
        </w:tblPrEx>
        <w:trPr>
          <w:trHeight w:val="255"/>
        </w:trPr>
        <w:tc>
          <w:tcPr>
            <w:tcW w:w="6188" w:type="dxa"/>
            <w:tcBorders>
              <w:top w:val="none" w:sz="0" w:space="0" w:color="auto"/>
              <w:left w:val="none" w:sz="0" w:space="0" w:color="auto"/>
              <w:bottom w:val="none" w:sz="0" w:space="0" w:color="auto"/>
              <w:right w:val="none" w:sz="0" w:space="0" w:color="auto"/>
            </w:tcBorders>
            <w:noWrap/>
            <w:textDirection w:val="lrTb"/>
            <w:vAlign w:val="bottom"/>
          </w:tcPr>
          <w:p w:rsidR="00162451" w:rsidRPr="008A4BDE" w:rsidP="00EF1B68">
            <w:pPr>
              <w:bidi w:val="0"/>
              <w:spacing w:line="276" w:lineRule="auto"/>
              <w:rPr>
                <w:rFonts w:ascii="Arial" w:hAnsi="Arial" w:cs="Arial"/>
              </w:rPr>
            </w:pPr>
          </w:p>
        </w:tc>
        <w:tc>
          <w:tcPr>
            <w:tcW w:w="1698" w:type="dxa"/>
            <w:tcBorders>
              <w:top w:val="none" w:sz="0" w:space="0" w:color="auto"/>
              <w:left w:val="none" w:sz="0" w:space="0" w:color="auto"/>
              <w:bottom w:val="none" w:sz="0" w:space="0" w:color="auto"/>
              <w:right w:val="none" w:sz="0" w:space="0" w:color="auto"/>
            </w:tcBorders>
            <w:noWrap/>
            <w:textDirection w:val="lrTb"/>
            <w:vAlign w:val="bottom"/>
          </w:tcPr>
          <w:p w:rsidR="00162451" w:rsidRPr="008A4BDE" w:rsidP="00EF1B68">
            <w:pPr>
              <w:bidi w:val="0"/>
              <w:spacing w:line="276" w:lineRule="auto"/>
              <w:rPr>
                <w:rFonts w:ascii="Arial" w:hAnsi="Arial" w:cs="Arial"/>
              </w:rPr>
            </w:pPr>
          </w:p>
        </w:tc>
        <w:tc>
          <w:tcPr>
            <w:tcW w:w="1788" w:type="dxa"/>
            <w:tcBorders>
              <w:top w:val="none" w:sz="0" w:space="0" w:color="auto"/>
              <w:left w:val="none" w:sz="0" w:space="0" w:color="auto"/>
              <w:bottom w:val="none" w:sz="0" w:space="0" w:color="auto"/>
              <w:right w:val="none" w:sz="0" w:space="0" w:color="auto"/>
            </w:tcBorders>
            <w:noWrap/>
            <w:textDirection w:val="lrTb"/>
            <w:vAlign w:val="bottom"/>
          </w:tcPr>
          <w:p w:rsidR="00162451" w:rsidRPr="008A4BDE" w:rsidP="00EF1B68">
            <w:pPr>
              <w:bidi w:val="0"/>
              <w:spacing w:line="276" w:lineRule="auto"/>
              <w:rPr>
                <w:rFonts w:ascii="Arial" w:hAnsi="Arial" w:cs="Arial"/>
              </w:rPr>
            </w:pPr>
          </w:p>
        </w:tc>
        <w:tc>
          <w:tcPr>
            <w:tcW w:w="2418" w:type="dxa"/>
            <w:gridSpan w:val="2"/>
            <w:tcBorders>
              <w:top w:val="none" w:sz="0" w:space="0" w:color="auto"/>
              <w:left w:val="none" w:sz="0" w:space="0" w:color="auto"/>
              <w:bottom w:val="none" w:sz="0" w:space="0" w:color="auto"/>
              <w:right w:val="none" w:sz="0" w:space="0" w:color="auto"/>
            </w:tcBorders>
            <w:noWrap/>
            <w:textDirection w:val="lrTb"/>
            <w:vAlign w:val="bottom"/>
          </w:tcPr>
          <w:p w:rsidR="00162451" w:rsidRPr="008A4BDE" w:rsidP="00EF1B68">
            <w:pPr>
              <w:bidi w:val="0"/>
              <w:spacing w:line="276" w:lineRule="auto"/>
              <w:rPr>
                <w:rFonts w:ascii="Arial" w:hAnsi="Arial" w:cs="Arial"/>
              </w:rPr>
            </w:pPr>
          </w:p>
        </w:tc>
        <w:tc>
          <w:tcPr>
            <w:tcW w:w="1722" w:type="dxa"/>
            <w:tcBorders>
              <w:top w:val="none" w:sz="0" w:space="0" w:color="auto"/>
              <w:left w:val="none" w:sz="0" w:space="0" w:color="auto"/>
              <w:bottom w:val="none" w:sz="0" w:space="0" w:color="auto"/>
              <w:right w:val="none" w:sz="0" w:space="0" w:color="auto"/>
            </w:tcBorders>
            <w:noWrap/>
            <w:textDirection w:val="lrTb"/>
            <w:vAlign w:val="bottom"/>
          </w:tcPr>
          <w:p w:rsidR="00162451" w:rsidRPr="008A4BDE" w:rsidP="00EF1B68">
            <w:pPr>
              <w:bidi w:val="0"/>
              <w:spacing w:line="276" w:lineRule="auto"/>
              <w:rPr>
                <w:rFonts w:ascii="Arial" w:hAnsi="Arial" w:cs="Arial"/>
              </w:rPr>
            </w:pPr>
          </w:p>
        </w:tc>
        <w:tc>
          <w:tcPr>
            <w:tcW w:w="1620" w:type="dxa"/>
            <w:gridSpan w:val="2"/>
            <w:tcBorders>
              <w:top w:val="none" w:sz="0" w:space="0" w:color="auto"/>
              <w:left w:val="none" w:sz="0" w:space="0" w:color="auto"/>
              <w:bottom w:val="none" w:sz="0" w:space="0" w:color="auto"/>
              <w:right w:val="none" w:sz="0" w:space="0" w:color="auto"/>
            </w:tcBorders>
            <w:noWrap/>
            <w:textDirection w:val="lrTb"/>
            <w:vAlign w:val="bottom"/>
          </w:tcPr>
          <w:p w:rsidR="00162451" w:rsidRPr="008A4BDE" w:rsidP="00EF1B68">
            <w:pPr>
              <w:bidi w:val="0"/>
              <w:spacing w:line="276" w:lineRule="auto"/>
              <w:rPr>
                <w:rFonts w:ascii="Arial" w:hAnsi="Arial" w:cs="Arial"/>
              </w:rPr>
            </w:pPr>
          </w:p>
        </w:tc>
      </w:tr>
      <w:tr>
        <w:tblPrEx>
          <w:tblW w:w="15434" w:type="dxa"/>
          <w:tblInd w:w="-784" w:type="dxa"/>
          <w:tblCellMar>
            <w:left w:w="70" w:type="dxa"/>
            <w:right w:w="70" w:type="dxa"/>
          </w:tblCellMar>
          <w:tblLook w:val="00A0"/>
        </w:tblPrEx>
        <w:trPr>
          <w:trHeight w:val="255"/>
        </w:trPr>
        <w:tc>
          <w:tcPr>
            <w:tcW w:w="6188" w:type="dxa"/>
            <w:tcBorders>
              <w:top w:val="none" w:sz="0" w:space="0" w:color="auto"/>
              <w:left w:val="none" w:sz="0" w:space="0" w:color="auto"/>
              <w:bottom w:val="none" w:sz="0" w:space="0" w:color="auto"/>
              <w:right w:val="none" w:sz="0" w:space="0" w:color="auto"/>
            </w:tcBorders>
            <w:textDirection w:val="lrTb"/>
            <w:vAlign w:val="top"/>
          </w:tcPr>
          <w:p w:rsidR="00162451" w:rsidRPr="003C3CA8" w:rsidP="00EF1B68">
            <w:pPr>
              <w:bidi w:val="0"/>
              <w:spacing w:line="276" w:lineRule="auto"/>
              <w:rPr>
                <w:rFonts w:ascii="Arial" w:hAnsi="Arial" w:cs="Arial"/>
                <w:b/>
                <w:bCs/>
                <w:sz w:val="22"/>
                <w:szCs w:val="22"/>
              </w:rPr>
            </w:pPr>
            <w:r w:rsidRPr="003C3CA8">
              <w:rPr>
                <w:rFonts w:ascii="Arial" w:hAnsi="Arial" w:cs="Arial"/>
                <w:b/>
                <w:bCs/>
                <w:sz w:val="22"/>
                <w:szCs w:val="22"/>
              </w:rPr>
              <w:t>Poznámky:</w:t>
            </w:r>
          </w:p>
        </w:tc>
        <w:tc>
          <w:tcPr>
            <w:tcW w:w="1698" w:type="dxa"/>
            <w:tcBorders>
              <w:top w:val="none" w:sz="0" w:space="0" w:color="auto"/>
              <w:left w:val="none" w:sz="0" w:space="0" w:color="auto"/>
              <w:bottom w:val="none" w:sz="0" w:space="0" w:color="auto"/>
              <w:right w:val="none" w:sz="0" w:space="0" w:color="auto"/>
            </w:tcBorders>
            <w:noWrap/>
            <w:textDirection w:val="lrTb"/>
            <w:vAlign w:val="bottom"/>
          </w:tcPr>
          <w:p w:rsidR="00162451" w:rsidRPr="003C3CA8" w:rsidP="00EF1B68">
            <w:pPr>
              <w:bidi w:val="0"/>
              <w:spacing w:line="276" w:lineRule="auto"/>
              <w:rPr>
                <w:rFonts w:ascii="Arial" w:hAnsi="Arial" w:cs="Arial"/>
                <w:sz w:val="22"/>
                <w:szCs w:val="22"/>
              </w:rPr>
            </w:pPr>
          </w:p>
        </w:tc>
        <w:tc>
          <w:tcPr>
            <w:tcW w:w="1788" w:type="dxa"/>
            <w:tcBorders>
              <w:top w:val="none" w:sz="0" w:space="0" w:color="auto"/>
              <w:left w:val="none" w:sz="0" w:space="0" w:color="auto"/>
              <w:bottom w:val="none" w:sz="0" w:space="0" w:color="auto"/>
              <w:right w:val="none" w:sz="0" w:space="0" w:color="auto"/>
            </w:tcBorders>
            <w:noWrap/>
            <w:textDirection w:val="lrTb"/>
            <w:vAlign w:val="bottom"/>
          </w:tcPr>
          <w:p w:rsidR="00162451" w:rsidRPr="003C3CA8" w:rsidP="00EF1B68">
            <w:pPr>
              <w:bidi w:val="0"/>
              <w:spacing w:line="276" w:lineRule="auto"/>
              <w:rPr>
                <w:rFonts w:ascii="Arial" w:hAnsi="Arial" w:cs="Arial"/>
                <w:sz w:val="22"/>
                <w:szCs w:val="22"/>
              </w:rPr>
            </w:pPr>
          </w:p>
        </w:tc>
        <w:tc>
          <w:tcPr>
            <w:tcW w:w="2418" w:type="dxa"/>
            <w:gridSpan w:val="2"/>
            <w:tcBorders>
              <w:top w:val="none" w:sz="0" w:space="0" w:color="auto"/>
              <w:left w:val="none" w:sz="0" w:space="0" w:color="auto"/>
              <w:bottom w:val="none" w:sz="0" w:space="0" w:color="auto"/>
              <w:right w:val="none" w:sz="0" w:space="0" w:color="auto"/>
            </w:tcBorders>
            <w:noWrap/>
            <w:textDirection w:val="lrTb"/>
            <w:vAlign w:val="bottom"/>
          </w:tcPr>
          <w:p w:rsidR="00162451" w:rsidRPr="003C3CA8" w:rsidP="00EF1B68">
            <w:pPr>
              <w:bidi w:val="0"/>
              <w:spacing w:line="276" w:lineRule="auto"/>
              <w:rPr>
                <w:rFonts w:ascii="Arial" w:hAnsi="Arial" w:cs="Arial"/>
                <w:sz w:val="22"/>
                <w:szCs w:val="22"/>
              </w:rPr>
            </w:pPr>
          </w:p>
        </w:tc>
        <w:tc>
          <w:tcPr>
            <w:tcW w:w="1722" w:type="dxa"/>
            <w:tcBorders>
              <w:top w:val="none" w:sz="0" w:space="0" w:color="auto"/>
              <w:left w:val="none" w:sz="0" w:space="0" w:color="auto"/>
              <w:bottom w:val="none" w:sz="0" w:space="0" w:color="auto"/>
              <w:right w:val="none" w:sz="0" w:space="0" w:color="auto"/>
            </w:tcBorders>
            <w:noWrap/>
            <w:textDirection w:val="lrTb"/>
            <w:vAlign w:val="bottom"/>
          </w:tcPr>
          <w:p w:rsidR="00162451" w:rsidRPr="003C3CA8" w:rsidP="00EF1B68">
            <w:pPr>
              <w:bidi w:val="0"/>
              <w:spacing w:line="276" w:lineRule="auto"/>
              <w:rPr>
                <w:rFonts w:ascii="Arial" w:hAnsi="Arial" w:cs="Arial"/>
                <w:sz w:val="22"/>
                <w:szCs w:val="22"/>
              </w:rPr>
            </w:pPr>
          </w:p>
        </w:tc>
        <w:tc>
          <w:tcPr>
            <w:tcW w:w="1620" w:type="dxa"/>
            <w:gridSpan w:val="2"/>
            <w:tcBorders>
              <w:top w:val="none" w:sz="0" w:space="0" w:color="auto"/>
              <w:left w:val="none" w:sz="0" w:space="0" w:color="auto"/>
              <w:bottom w:val="none" w:sz="0" w:space="0" w:color="auto"/>
              <w:right w:val="none" w:sz="0" w:space="0" w:color="auto"/>
            </w:tcBorders>
            <w:noWrap/>
            <w:textDirection w:val="lrTb"/>
            <w:vAlign w:val="bottom"/>
          </w:tcPr>
          <w:p w:rsidR="00162451" w:rsidRPr="003C3CA8" w:rsidP="00EF1B68">
            <w:pPr>
              <w:bidi w:val="0"/>
              <w:spacing w:line="276" w:lineRule="auto"/>
              <w:rPr>
                <w:rFonts w:ascii="Arial" w:hAnsi="Arial" w:cs="Arial"/>
                <w:sz w:val="22"/>
                <w:szCs w:val="22"/>
              </w:rPr>
            </w:pPr>
          </w:p>
        </w:tc>
      </w:tr>
      <w:tr>
        <w:tblPrEx>
          <w:tblW w:w="15434" w:type="dxa"/>
          <w:tblInd w:w="-784" w:type="dxa"/>
          <w:tblCellMar>
            <w:left w:w="70" w:type="dxa"/>
            <w:right w:w="70" w:type="dxa"/>
          </w:tblCellMar>
          <w:tblLook w:val="00A0"/>
        </w:tblPrEx>
        <w:trPr>
          <w:trHeight w:val="255"/>
        </w:trPr>
        <w:tc>
          <w:tcPr>
            <w:tcW w:w="13814" w:type="dxa"/>
            <w:gridSpan w:val="6"/>
            <w:tcBorders>
              <w:top w:val="none" w:sz="0" w:space="0" w:color="auto"/>
              <w:left w:val="none" w:sz="0" w:space="0" w:color="auto"/>
              <w:bottom w:val="none" w:sz="0" w:space="0" w:color="auto"/>
              <w:right w:val="none" w:sz="0" w:space="0" w:color="auto"/>
            </w:tcBorders>
            <w:noWrap/>
            <w:textDirection w:val="lrTb"/>
            <w:vAlign w:val="top"/>
          </w:tcPr>
          <w:p w:rsidR="00162451" w:rsidRPr="003C3CA8" w:rsidP="00EF1B68">
            <w:pPr>
              <w:bidi w:val="0"/>
              <w:spacing w:line="276" w:lineRule="auto"/>
              <w:rPr>
                <w:rFonts w:ascii="Arial" w:hAnsi="Arial" w:cs="Arial"/>
                <w:sz w:val="22"/>
                <w:szCs w:val="22"/>
              </w:rPr>
            </w:pPr>
            <w:r w:rsidRPr="003C3CA8">
              <w:rPr>
                <w:rFonts w:ascii="Arial" w:hAnsi="Arial" w:cs="Arial"/>
                <w:sz w:val="22"/>
                <w:szCs w:val="22"/>
              </w:rPr>
              <w:t>Priemerný mzdový výdavok je tvorený podielom mzdových výdavkov na jedného zamestnanca na jeden kalendárny mesiac bežného roka</w:t>
            </w:r>
          </w:p>
        </w:tc>
        <w:tc>
          <w:tcPr>
            <w:tcW w:w="1620" w:type="dxa"/>
            <w:gridSpan w:val="2"/>
            <w:tcBorders>
              <w:top w:val="none" w:sz="0" w:space="0" w:color="auto"/>
              <w:left w:val="none" w:sz="0" w:space="0" w:color="auto"/>
              <w:bottom w:val="none" w:sz="0" w:space="0" w:color="auto"/>
              <w:right w:val="none" w:sz="0" w:space="0" w:color="auto"/>
            </w:tcBorders>
            <w:noWrap/>
            <w:textDirection w:val="lrTb"/>
            <w:vAlign w:val="bottom"/>
          </w:tcPr>
          <w:p w:rsidR="00162451" w:rsidRPr="003C3CA8" w:rsidP="00EF1B68">
            <w:pPr>
              <w:bidi w:val="0"/>
              <w:spacing w:line="276" w:lineRule="auto"/>
              <w:rPr>
                <w:rFonts w:ascii="Arial" w:hAnsi="Arial" w:cs="Arial"/>
                <w:sz w:val="22"/>
                <w:szCs w:val="22"/>
              </w:rPr>
            </w:pPr>
          </w:p>
        </w:tc>
      </w:tr>
      <w:tr>
        <w:tblPrEx>
          <w:tblW w:w="15434" w:type="dxa"/>
          <w:tblInd w:w="-784" w:type="dxa"/>
          <w:tblCellMar>
            <w:left w:w="70" w:type="dxa"/>
            <w:right w:w="70" w:type="dxa"/>
          </w:tblCellMar>
          <w:tblLook w:val="00A0"/>
        </w:tblPrEx>
        <w:trPr>
          <w:trHeight w:val="255"/>
        </w:trPr>
        <w:tc>
          <w:tcPr>
            <w:tcW w:w="15434" w:type="dxa"/>
            <w:gridSpan w:val="8"/>
            <w:tcBorders>
              <w:top w:val="none" w:sz="0" w:space="0" w:color="auto"/>
              <w:left w:val="none" w:sz="0" w:space="0" w:color="auto"/>
              <w:bottom w:val="none" w:sz="0" w:space="0" w:color="auto"/>
              <w:right w:val="none" w:sz="0" w:space="0" w:color="auto"/>
            </w:tcBorders>
            <w:noWrap/>
            <w:textDirection w:val="lrTb"/>
            <w:vAlign w:val="bottom"/>
          </w:tcPr>
          <w:p w:rsidR="00162451" w:rsidRPr="003C3CA8" w:rsidP="00EF1B68">
            <w:pPr>
              <w:bidi w:val="0"/>
              <w:spacing w:line="276" w:lineRule="auto"/>
              <w:rPr>
                <w:rFonts w:ascii="Arial" w:hAnsi="Arial" w:cs="Arial"/>
                <w:sz w:val="22"/>
                <w:szCs w:val="22"/>
              </w:rPr>
            </w:pPr>
            <w:r w:rsidRPr="003C3CA8">
              <w:rPr>
                <w:rFonts w:ascii="Arial" w:hAnsi="Arial" w:cs="Arial"/>
                <w:sz w:val="22"/>
                <w:szCs w:val="22"/>
              </w:rPr>
              <w:t>Poistné tvorí podiel mzdových výdavkov, pričom za organizácie v pôsobnosti kapitol štátneho rozpočtu, s výnimkou prenesených kompetencií výkonu štátnej správy, pre zamestnancov štátnej služby a zamestnancov pri výkone práce vo verejnom záujme predstavuje  34,95 %,  pre policajtov, profesionálnych vojakov, colníkov, hasičov vrátane horskej záchrannej služby predstavuje 33,2 %.  Pre ostatné subjekty verejnej správy vrátane prenesených kompetencií výkonu štátnej správy poistné tvorí podiel zodpovedajúci  35,2 %.</w:t>
            </w:r>
          </w:p>
        </w:tc>
      </w:tr>
      <w:tr>
        <w:tblPrEx>
          <w:tblW w:w="15434" w:type="dxa"/>
          <w:tblInd w:w="-784" w:type="dxa"/>
          <w:tblCellMar>
            <w:left w:w="70" w:type="dxa"/>
            <w:right w:w="70" w:type="dxa"/>
          </w:tblCellMar>
          <w:tblLook w:val="00A0"/>
        </w:tblPrEx>
        <w:trPr>
          <w:trHeight w:val="255"/>
        </w:trPr>
        <w:tc>
          <w:tcPr>
            <w:tcW w:w="10394" w:type="dxa"/>
            <w:gridSpan w:val="4"/>
            <w:tcBorders>
              <w:top w:val="none" w:sz="0" w:space="0" w:color="auto"/>
              <w:left w:val="none" w:sz="0" w:space="0" w:color="auto"/>
              <w:bottom w:val="none" w:sz="0" w:space="0" w:color="auto"/>
              <w:right w:val="none" w:sz="0" w:space="0" w:color="auto"/>
            </w:tcBorders>
            <w:noWrap/>
            <w:textDirection w:val="lrTb"/>
            <w:vAlign w:val="bottom"/>
          </w:tcPr>
          <w:p w:rsidR="00162451" w:rsidRPr="003C3CA8" w:rsidP="00EF1B68">
            <w:pPr>
              <w:bidi w:val="0"/>
              <w:spacing w:line="276" w:lineRule="auto"/>
              <w:rPr>
                <w:rFonts w:ascii="Arial" w:hAnsi="Arial" w:cs="Arial"/>
                <w:sz w:val="22"/>
                <w:szCs w:val="22"/>
              </w:rPr>
            </w:pPr>
            <w:r w:rsidRPr="003C3CA8">
              <w:rPr>
                <w:rFonts w:ascii="Arial" w:hAnsi="Arial" w:cs="Arial"/>
                <w:sz w:val="22"/>
                <w:szCs w:val="22"/>
              </w:rPr>
              <w:t>Kategórie 610 a 620 sú z tejto prílohy automaticky prenášané do príslušných kategórií prílohy „výdavky“</w:t>
            </w:r>
          </w:p>
        </w:tc>
        <w:tc>
          <w:tcPr>
            <w:tcW w:w="1698" w:type="dxa"/>
            <w:tcBorders>
              <w:top w:val="none" w:sz="0" w:space="0" w:color="auto"/>
              <w:left w:val="none" w:sz="0" w:space="0" w:color="auto"/>
              <w:bottom w:val="none" w:sz="0" w:space="0" w:color="auto"/>
              <w:right w:val="none" w:sz="0" w:space="0" w:color="auto"/>
            </w:tcBorders>
            <w:noWrap/>
            <w:textDirection w:val="lrTb"/>
            <w:vAlign w:val="bottom"/>
          </w:tcPr>
          <w:p w:rsidR="00162451" w:rsidRPr="003C3CA8" w:rsidP="00EF1B68">
            <w:pPr>
              <w:bidi w:val="0"/>
              <w:spacing w:line="276" w:lineRule="auto"/>
              <w:rPr>
                <w:rFonts w:ascii="Arial" w:hAnsi="Arial" w:cs="Arial"/>
                <w:sz w:val="22"/>
                <w:szCs w:val="22"/>
              </w:rPr>
            </w:pPr>
          </w:p>
        </w:tc>
        <w:tc>
          <w:tcPr>
            <w:tcW w:w="2352" w:type="dxa"/>
            <w:gridSpan w:val="2"/>
            <w:tcBorders>
              <w:top w:val="none" w:sz="0" w:space="0" w:color="auto"/>
              <w:left w:val="none" w:sz="0" w:space="0" w:color="auto"/>
              <w:bottom w:val="none" w:sz="0" w:space="0" w:color="auto"/>
              <w:right w:val="none" w:sz="0" w:space="0" w:color="auto"/>
            </w:tcBorders>
            <w:noWrap/>
            <w:textDirection w:val="lrTb"/>
            <w:vAlign w:val="bottom"/>
          </w:tcPr>
          <w:p w:rsidR="00162451" w:rsidRPr="003C3CA8" w:rsidP="00EF1B68">
            <w:pPr>
              <w:bidi w:val="0"/>
              <w:spacing w:line="276" w:lineRule="auto"/>
              <w:rPr>
                <w:rFonts w:ascii="Arial" w:hAnsi="Arial" w:cs="Arial"/>
                <w:sz w:val="22"/>
                <w:szCs w:val="22"/>
              </w:rPr>
            </w:pPr>
          </w:p>
        </w:tc>
        <w:tc>
          <w:tcPr>
            <w:tcW w:w="990" w:type="dxa"/>
            <w:tcBorders>
              <w:top w:val="none" w:sz="0" w:space="0" w:color="auto"/>
              <w:left w:val="none" w:sz="0" w:space="0" w:color="auto"/>
              <w:bottom w:val="none" w:sz="0" w:space="0" w:color="auto"/>
              <w:right w:val="none" w:sz="0" w:space="0" w:color="auto"/>
            </w:tcBorders>
            <w:noWrap/>
            <w:textDirection w:val="lrTb"/>
            <w:vAlign w:val="bottom"/>
          </w:tcPr>
          <w:p w:rsidR="00162451" w:rsidRPr="003C3CA8" w:rsidP="00EF1B68">
            <w:pPr>
              <w:bidi w:val="0"/>
              <w:spacing w:line="276" w:lineRule="auto"/>
              <w:rPr>
                <w:rFonts w:ascii="Arial" w:hAnsi="Arial" w:cs="Arial"/>
                <w:sz w:val="22"/>
                <w:szCs w:val="22"/>
              </w:rPr>
            </w:pPr>
          </w:p>
        </w:tc>
      </w:tr>
    </w:tbl>
    <w:p w:rsidR="00162451" w:rsidRPr="003C3CA8" w:rsidP="00162451">
      <w:pPr>
        <w:bidi w:val="0"/>
        <w:rPr>
          <w:rFonts w:ascii="Arial" w:hAnsi="Arial" w:cs="Arial"/>
          <w:b/>
          <w:bCs/>
          <w:sz w:val="22"/>
          <w:szCs w:val="22"/>
        </w:rPr>
      </w:pPr>
      <w:r w:rsidRPr="003C3CA8">
        <w:rPr>
          <w:rFonts w:ascii="Arial" w:hAnsi="Arial" w:cs="Arial"/>
          <w:b/>
          <w:bCs/>
          <w:sz w:val="22"/>
          <w:szCs w:val="22"/>
        </w:rPr>
        <w:t>* počet zamestnancov,  mzdy a poistné rozpísať podľa spôsobu odmeňovania (napr. policajti, colníci ...)</w:t>
      </w:r>
    </w:p>
    <w:p w:rsidR="00162451" w:rsidRPr="008A4BDE" w:rsidP="00162451">
      <w:pPr>
        <w:bidi w:val="0"/>
        <w:rPr>
          <w:rFonts w:ascii="Arial" w:hAnsi="Arial" w:cs="Arial"/>
          <w:b/>
          <w:bCs/>
        </w:rPr>
      </w:pPr>
      <w:r w:rsidRPr="008A4BDE">
        <w:rPr>
          <w:rFonts w:ascii="Arial" w:hAnsi="Arial" w:cs="Arial"/>
          <w:b/>
          <w:bCs/>
        </w:rPr>
        <w:t xml:space="preserve"> </w:t>
      </w:r>
    </w:p>
    <w:p w:rsidR="00162451" w:rsidRPr="008A4BDE" w:rsidP="00162451">
      <w:pPr>
        <w:bidi w:val="0"/>
        <w:rPr>
          <w:rFonts w:ascii="Arial" w:hAnsi="Arial" w:cs="Arial"/>
          <w:b/>
          <w:bCs/>
        </w:rPr>
        <w:sectPr>
          <w:pgSz w:w="16838" w:h="11906" w:orient="landscape"/>
          <w:pgMar w:top="1418" w:right="1418" w:bottom="1418" w:left="1418" w:header="709" w:footer="709" w:gutter="0"/>
          <w:lnNumType w:distance="0"/>
          <w:cols w:space="708"/>
          <w:noEndnote w:val="0"/>
          <w:bidi w:val="0"/>
        </w:sectPr>
      </w:pPr>
    </w:p>
    <w:p w:rsidR="002E4199" w:rsidRPr="008F27F0" w:rsidP="002E4199">
      <w:pPr>
        <w:bidi w:val="0"/>
        <w:rPr>
          <w:rFonts w:ascii="Times New Roman" w:hAnsi="Times New Roman"/>
          <w:b/>
          <w:sz w:val="28"/>
          <w:szCs w:val="28"/>
        </w:rPr>
      </w:pPr>
      <w:r w:rsidRPr="008F27F0">
        <w:rPr>
          <w:rFonts w:ascii="Times New Roman" w:hAnsi="Times New Roman"/>
          <w:b/>
          <w:sz w:val="28"/>
          <w:szCs w:val="28"/>
        </w:rPr>
        <w:t>Sociálne vplyvy -  vplyvy na hospodárenie obyvateľstva, sociálnu exklúziu, rovnosť príležitostí a rodovú rovnosť  a na zamestnanosť</w:t>
      </w:r>
    </w:p>
    <w:p w:rsidR="002E4199" w:rsidRPr="008F27F0" w:rsidP="002E4199">
      <w:pPr>
        <w:bidi w:val="0"/>
        <w:rPr>
          <w:rFonts w:ascii="Times New Roman" w:hAnsi="Times New Roman"/>
          <w:b/>
          <w:bCs/>
        </w:rPr>
      </w:pPr>
    </w:p>
    <w:p w:rsidR="002E4199" w:rsidRPr="008F27F0" w:rsidP="002E4199">
      <w:pPr>
        <w:bidi w:val="0"/>
        <w:rPr>
          <w:rFonts w:ascii="Times New Roman" w:hAnsi="Times New Roman"/>
          <w:b/>
          <w:bCs/>
        </w:rPr>
      </w:pPr>
    </w:p>
    <w:tbl>
      <w:tblPr>
        <w:tblStyle w:val="TableNormal"/>
        <w:tblW w:w="8917" w:type="dxa"/>
        <w:jc w:val="center"/>
        <w:tblCellMar>
          <w:left w:w="70" w:type="dxa"/>
          <w:right w:w="70" w:type="dxa"/>
        </w:tblCellMar>
        <w:tblLook w:val="00A0"/>
      </w:tblPr>
      <w:tblGrid>
        <w:gridCol w:w="4875"/>
        <w:gridCol w:w="4042"/>
      </w:tblGrid>
      <w:tr>
        <w:tblPrEx>
          <w:tblW w:w="8917" w:type="dxa"/>
          <w:jc w:val="center"/>
          <w:tblCellMar>
            <w:left w:w="70" w:type="dxa"/>
            <w:right w:w="70" w:type="dxa"/>
          </w:tblCellMar>
          <w:tblLook w:val="00A0"/>
        </w:tblPrEx>
        <w:trPr>
          <w:trHeight w:val="660"/>
          <w:jc w:val="center"/>
        </w:trPr>
        <w:tc>
          <w:tcPr>
            <w:tcW w:w="8917"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2E4199" w:rsidRPr="008F27F0" w:rsidP="00EF1B68">
            <w:pPr>
              <w:bidi w:val="0"/>
              <w:spacing w:line="276" w:lineRule="auto"/>
              <w:jc w:val="center"/>
              <w:rPr>
                <w:rFonts w:ascii="Times New Roman" w:hAnsi="Times New Roman"/>
                <w:b/>
                <w:bCs/>
              </w:rPr>
            </w:pPr>
            <w:r w:rsidRPr="008F27F0">
              <w:rPr>
                <w:rFonts w:ascii="Times New Roman" w:hAnsi="Times New Roman"/>
                <w:b/>
                <w:bCs/>
              </w:rPr>
              <w:t>Sociálne vplyvy predkladaného materiálu -  vplyvy na hospodárenie obyvateľstva, sociálnu exklúziu, rovnosť príležitostí a rodovú rovnosť a vplyvy na zamestnanosť</w:t>
            </w:r>
          </w:p>
        </w:tc>
      </w:tr>
      <w:tr>
        <w:tblPrEx>
          <w:tblW w:w="8917" w:type="dxa"/>
          <w:jc w:val="center"/>
          <w:tblCellMar>
            <w:left w:w="70" w:type="dxa"/>
            <w:right w:w="70" w:type="dxa"/>
          </w:tblCellMar>
          <w:tblLook w:val="00A0"/>
        </w:tblPrEx>
        <w:trPr>
          <w:trHeight w:val="153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2E4199" w:rsidRPr="008F27F0" w:rsidP="00EF1B68">
            <w:pPr>
              <w:bidi w:val="0"/>
              <w:spacing w:line="276" w:lineRule="auto"/>
              <w:jc w:val="both"/>
              <w:rPr>
                <w:rFonts w:ascii="Times New Roman" w:hAnsi="Times New Roman"/>
              </w:rPr>
            </w:pPr>
            <w:r w:rsidRPr="008F27F0">
              <w:rPr>
                <w:rFonts w:ascii="Times New Roman" w:hAnsi="Times New Roman"/>
                <w:b/>
              </w:rPr>
              <w:t>4.1.</w:t>
            </w:r>
            <w:r w:rsidRPr="008F27F0">
              <w:rPr>
                <w:rFonts w:ascii="Times New Roman" w:hAnsi="Times New Roman"/>
              </w:rPr>
              <w:t xml:space="preserve"> Identifikujte vplyv na hospodárenie   domácností a špecifikujte ovplyvnené skupiny domácností, ktoré budú pozitívne/negatívne ovplyvnené.  </w:t>
            </w:r>
          </w:p>
        </w:tc>
        <w:tc>
          <w:tcPr>
            <w:tcW w:w="4042" w:type="dxa"/>
            <w:tcBorders>
              <w:top w:val="single" w:sz="4" w:space="0" w:color="auto"/>
              <w:left w:val="nil"/>
              <w:bottom w:val="single" w:sz="4" w:space="0" w:color="auto"/>
              <w:right w:val="single" w:sz="4" w:space="0" w:color="auto"/>
            </w:tcBorders>
            <w:textDirection w:val="lrTb"/>
            <w:vAlign w:val="top"/>
          </w:tcPr>
          <w:p w:rsidR="002E4199" w:rsidRPr="008F27F0" w:rsidP="00EF1B68">
            <w:pPr>
              <w:bidi w:val="0"/>
              <w:spacing w:line="276" w:lineRule="auto"/>
              <w:jc w:val="both"/>
              <w:rPr>
                <w:rFonts w:ascii="Times New Roman" w:hAnsi="Times New Roman"/>
              </w:rPr>
            </w:pPr>
            <w:r>
              <w:rPr>
                <w:rFonts w:ascii="Times New Roman" w:hAnsi="Times New Roman"/>
              </w:rPr>
              <w:t>Vládny n</w:t>
            </w:r>
            <w:r w:rsidRPr="008F27F0">
              <w:rPr>
                <w:rFonts w:ascii="Times New Roman" w:hAnsi="Times New Roman"/>
              </w:rPr>
              <w:t xml:space="preserve">ávrh zákona (Čl. I) umožňuje rodinným príslušníkom vykonávať osobnú  asistenciu ťažko zdravotne postihnutým príbuzným v širšom rozsahu, čo v prípade, ak sú s nimi v spoločnej domácnosti bude mať pozitívny vplyv na zvýšenie príjmu takýchto domácností. </w:t>
            </w:r>
          </w:p>
          <w:p w:rsidR="002E4199" w:rsidRPr="008F27F0" w:rsidP="00EF1B68">
            <w:pPr>
              <w:bidi w:val="0"/>
              <w:spacing w:line="276" w:lineRule="auto"/>
              <w:jc w:val="both"/>
              <w:rPr>
                <w:rFonts w:ascii="Times New Roman" w:hAnsi="Times New Roman"/>
              </w:rPr>
            </w:pPr>
            <w:r w:rsidRPr="008F27F0">
              <w:rPr>
                <w:rFonts w:ascii="Times New Roman" w:hAnsi="Times New Roman"/>
              </w:rPr>
              <w:t>Zvýšením ochrany príjmu fyzickej osoby s ťažkým zdravotným postihnutím pri peňažnom príspevku na osobnú asistenciu z trojnásobku na štvornásobok sumy životného minima a pri  peňažnom príspevku na opatrovanie (poskytovanom podľa § 40 ods. 12) z 1,3 násobku na 1,4 násobok</w:t>
            </w:r>
            <w:r w:rsidRPr="008F27F0">
              <w:rPr>
                <w:rFonts w:ascii="Times New Roman" w:hAnsi="Times New Roman"/>
                <w:b/>
              </w:rPr>
              <w:t xml:space="preserve"> </w:t>
            </w:r>
            <w:r w:rsidRPr="008F27F0">
              <w:rPr>
                <w:rFonts w:ascii="Times New Roman" w:hAnsi="Times New Roman"/>
              </w:rPr>
              <w:t>sumy životného minima prinesie zvýšenie peňažného príspevku na osobnú asistenciu u tých poberateľov, ktorých príjem presahuje trojnásobok sumy životného minima ako aj zvýšenie peňažného príspevku na opatrovanie poskytovaného podľa § 40 ods. 12 u tých poberateľov, ktorým bola znížená výška tohto peňažného príspevku z dôvodu presahu príjmu fyzickej osoby s ťažkým zdravotným postihnutím nad 1,3 násobok sumy životného minima.</w:t>
            </w:r>
          </w:p>
          <w:p w:rsidR="002E4199" w:rsidP="00EF1B68">
            <w:pPr>
              <w:bidi w:val="0"/>
              <w:spacing w:line="276" w:lineRule="auto"/>
              <w:jc w:val="both"/>
              <w:rPr>
                <w:rFonts w:ascii="Times New Roman" w:hAnsi="Times New Roman"/>
              </w:rPr>
            </w:pPr>
            <w:r w:rsidRPr="008F27F0">
              <w:rPr>
                <w:rFonts w:ascii="Times New Roman" w:hAnsi="Times New Roman"/>
              </w:rPr>
              <w:t>Navrhované úpravy v  čl. II, IV,V,VII umožnia pozitívne ovplyvniť hospodárenie domácností s finančnými prostriedkami a to prostredníctvom osobitných príjemcov alebo e-pay kariet v tých prípadoch, ak sú tieto domácnosti zároveň odkázané na pomoc v hmotnej núdzi.</w:t>
            </w:r>
          </w:p>
          <w:p w:rsidR="002E4199" w:rsidRPr="008F27F0" w:rsidP="00EF1B68">
            <w:pPr>
              <w:bidi w:val="0"/>
              <w:spacing w:line="276" w:lineRule="auto"/>
              <w:jc w:val="both"/>
              <w:rPr>
                <w:rFonts w:ascii="Times New Roman" w:hAnsi="Times New Roman"/>
              </w:rPr>
            </w:pPr>
          </w:p>
        </w:tc>
      </w:tr>
      <w:tr>
        <w:tblPrEx>
          <w:tblW w:w="8917" w:type="dxa"/>
          <w:jc w:val="center"/>
          <w:tblCellMar>
            <w:left w:w="70" w:type="dxa"/>
            <w:right w:w="70" w:type="dxa"/>
          </w:tblCellMar>
          <w:tblLook w:val="00A0"/>
        </w:tblPrEx>
        <w:trPr>
          <w:cantSplit/>
          <w:trHeight w:val="528"/>
          <w:jc w:val="center"/>
        </w:trPr>
        <w:tc>
          <w:tcPr>
            <w:tcW w:w="4875" w:type="dxa"/>
            <w:tcBorders>
              <w:top w:val="single" w:sz="4" w:space="0" w:color="auto"/>
              <w:left w:val="single" w:sz="4" w:space="0" w:color="auto"/>
              <w:bottom w:val="nil"/>
              <w:right w:val="single" w:sz="4" w:space="0" w:color="auto"/>
            </w:tcBorders>
            <w:textDirection w:val="lrTb"/>
            <w:vAlign w:val="center"/>
          </w:tcPr>
          <w:p w:rsidR="002E4199" w:rsidRPr="008F27F0" w:rsidP="00EF1B68">
            <w:pPr>
              <w:bidi w:val="0"/>
              <w:spacing w:line="276" w:lineRule="auto"/>
              <w:ind w:firstLine="480" w:firstLineChars="200"/>
              <w:jc w:val="both"/>
              <w:rPr>
                <w:rFonts w:ascii="Times New Roman" w:hAnsi="Times New Roman"/>
              </w:rPr>
            </w:pPr>
            <w:r w:rsidRPr="008F27F0">
              <w:rPr>
                <w:rFonts w:ascii="Times New Roman" w:hAnsi="Times New Roman"/>
              </w:rPr>
              <w:t xml:space="preserve">Kvantifikujte: </w:t>
            </w:r>
          </w:p>
        </w:tc>
        <w:tc>
          <w:tcPr>
            <w:tcW w:w="4042" w:type="dxa"/>
            <w:vMerge w:val="restart"/>
            <w:tcBorders>
              <w:top w:val="nil"/>
              <w:left w:val="nil"/>
              <w:bottom w:val="single" w:sz="4" w:space="0" w:color="auto"/>
              <w:right w:val="single" w:sz="4" w:space="0" w:color="auto"/>
            </w:tcBorders>
            <w:textDirection w:val="lrTb"/>
            <w:vAlign w:val="top"/>
          </w:tcPr>
          <w:p w:rsidR="002E4199" w:rsidRPr="008F27F0" w:rsidP="00EF1B68">
            <w:pPr>
              <w:bidi w:val="0"/>
              <w:spacing w:line="276" w:lineRule="auto"/>
              <w:jc w:val="both"/>
              <w:rPr>
                <w:rFonts w:ascii="Times New Roman" w:hAnsi="Times New Roman"/>
              </w:rPr>
            </w:pPr>
            <w:r w:rsidRPr="008F27F0">
              <w:rPr>
                <w:rFonts w:ascii="Times New Roman" w:hAnsi="Times New Roman"/>
              </w:rPr>
              <w:t xml:space="preserve">(Čl. I) Predpokladáme, že v roku 2011 sa zvýšená ochrana príjmu dotkne 261  poberateľov peňažného príspevku na osobnú asistenciu. Pri každom z uvedených poberateľov peňažného príspevku na osobnú asistenciu sa priemerne zvýši ich príjem za druhý polrok 2011 t.j. od účinnosti zákona (1.7.2011) priemerne o cca  454 eur.  </w:t>
            </w:r>
          </w:p>
          <w:p w:rsidR="002E4199" w:rsidRPr="008F27F0" w:rsidP="00EF1B68">
            <w:pPr>
              <w:bidi w:val="0"/>
              <w:spacing w:line="276" w:lineRule="auto"/>
              <w:jc w:val="both"/>
              <w:rPr>
                <w:rFonts w:ascii="Times New Roman" w:hAnsi="Times New Roman"/>
              </w:rPr>
            </w:pPr>
            <w:r w:rsidRPr="008F27F0">
              <w:rPr>
                <w:rFonts w:ascii="Times New Roman" w:hAnsi="Times New Roman"/>
              </w:rPr>
              <w:t>Pri peňažnom príspevku na opatrovanie poskytovanom podľa § 40 ods. 12 predpokladáme, že zvýšenie ochrany príjmu sa v roku 2011 dotkne 25 354 poberateľov tak, že sa zvýši mesačná výška tohto peňažného príspevku priemerne o cca 19,18 eur.</w:t>
            </w:r>
          </w:p>
          <w:p w:rsidR="002E4199" w:rsidRPr="008F27F0" w:rsidP="00616288">
            <w:pPr>
              <w:bidi w:val="0"/>
              <w:spacing w:line="276" w:lineRule="auto"/>
              <w:jc w:val="both"/>
              <w:rPr>
                <w:rFonts w:ascii="Times New Roman" w:hAnsi="Times New Roman"/>
              </w:rPr>
            </w:pPr>
            <w:r w:rsidRPr="008F27F0">
              <w:rPr>
                <w:rFonts w:ascii="Times New Roman" w:hAnsi="Times New Roman"/>
              </w:rPr>
              <w:t>(Čl. VI) Predpokladáme, že sa aj keď v minimálnej rovine úprava dotkne  pozitívne málopočetnej (aktuálne 57 detí) špecifickej skupiny detí – obojstranných sirôt, ktoré žijú v detských domovoch. Navrhovaná zmena  predpokladá zníženie úhrady detí, ktoré poberajú sirotský dôchodok po oboch rodičoch čo bude predstavovať zvýšenie ročného príjmu pre  takúto jednu sirotu cca 26,274 eur mesačne t.j. 315 eur ročne.</w:t>
            </w:r>
          </w:p>
        </w:tc>
      </w:tr>
      <w:tr>
        <w:tblPrEx>
          <w:tblW w:w="8917" w:type="dxa"/>
          <w:jc w:val="center"/>
          <w:tblCellMar>
            <w:left w:w="70" w:type="dxa"/>
            <w:right w:w="70" w:type="dxa"/>
          </w:tblCellMar>
          <w:tblLook w:val="00A0"/>
        </w:tblPrEx>
        <w:trPr>
          <w:cantSplit/>
          <w:trHeight w:val="549"/>
          <w:jc w:val="center"/>
        </w:trPr>
        <w:tc>
          <w:tcPr>
            <w:tcW w:w="4875" w:type="dxa"/>
            <w:tcBorders>
              <w:top w:val="nil"/>
              <w:left w:val="single" w:sz="4" w:space="0" w:color="auto"/>
              <w:bottom w:val="nil"/>
              <w:right w:val="single" w:sz="4" w:space="0" w:color="auto"/>
            </w:tcBorders>
            <w:textDirection w:val="lrTb"/>
            <w:vAlign w:val="center"/>
          </w:tcPr>
          <w:p w:rsidR="002E4199" w:rsidRPr="008F27F0" w:rsidP="00EF1B68">
            <w:pPr>
              <w:bidi w:val="0"/>
              <w:spacing w:line="276" w:lineRule="auto"/>
              <w:ind w:firstLine="720" w:firstLineChars="300"/>
              <w:jc w:val="both"/>
              <w:rPr>
                <w:rFonts w:ascii="Times New Roman" w:hAnsi="Times New Roman"/>
              </w:rPr>
            </w:pPr>
            <w:r w:rsidRPr="008F27F0">
              <w:rPr>
                <w:rFonts w:ascii="Times New Roman" w:hAnsi="Times New Roman"/>
              </w:rPr>
              <w:t>- Rast alebo pokles príjmov/výdavkov            na priemerného obyvateľa</w:t>
            </w:r>
          </w:p>
        </w:tc>
        <w:tc>
          <w:tcPr>
            <w:tcW w:w="4042" w:type="dxa"/>
            <w:vMerge/>
            <w:tcBorders>
              <w:top w:val="nil"/>
              <w:left w:val="nil"/>
              <w:bottom w:val="single" w:sz="4" w:space="0" w:color="auto"/>
              <w:right w:val="single" w:sz="4" w:space="0" w:color="auto"/>
            </w:tcBorders>
            <w:textDirection w:val="lrTb"/>
            <w:vAlign w:val="center"/>
          </w:tcPr>
          <w:p w:rsidR="002E4199" w:rsidRPr="008F27F0" w:rsidP="00EF1B68">
            <w:pPr>
              <w:bidi w:val="0"/>
              <w:rPr>
                <w:rFonts w:ascii="Times New Roman" w:hAnsi="Times New Roman"/>
              </w:rPr>
            </w:pPr>
          </w:p>
        </w:tc>
      </w:tr>
      <w:tr>
        <w:tblPrEx>
          <w:tblW w:w="8917" w:type="dxa"/>
          <w:jc w:val="center"/>
          <w:tblCellMar>
            <w:left w:w="70" w:type="dxa"/>
            <w:right w:w="70" w:type="dxa"/>
          </w:tblCellMar>
          <w:tblLook w:val="00A0"/>
        </w:tblPrEx>
        <w:trPr>
          <w:cantSplit/>
          <w:trHeight w:val="870"/>
          <w:jc w:val="center"/>
        </w:trPr>
        <w:tc>
          <w:tcPr>
            <w:tcW w:w="4875" w:type="dxa"/>
            <w:tcBorders>
              <w:top w:val="nil"/>
              <w:left w:val="single" w:sz="4" w:space="0" w:color="auto"/>
              <w:bottom w:val="nil"/>
              <w:right w:val="single" w:sz="4" w:space="0" w:color="auto"/>
            </w:tcBorders>
            <w:textDirection w:val="lrTb"/>
            <w:vAlign w:val="center"/>
          </w:tcPr>
          <w:p w:rsidR="002E4199" w:rsidRPr="008F27F0" w:rsidP="00EF1B68">
            <w:pPr>
              <w:bidi w:val="0"/>
              <w:spacing w:line="276" w:lineRule="auto"/>
              <w:ind w:firstLine="720" w:firstLineChars="300"/>
              <w:jc w:val="both"/>
              <w:rPr>
                <w:rFonts w:ascii="Times New Roman" w:hAnsi="Times New Roman"/>
              </w:rPr>
            </w:pPr>
            <w:r w:rsidRPr="008F27F0">
              <w:rPr>
                <w:rFonts w:ascii="Times New Roman" w:hAnsi="Times New Roman"/>
              </w:rPr>
              <w:t>- Rast alebo pokles príjmov/výdavkov                  za jednotlivé ovplyvnené  skupiny domácností</w:t>
            </w:r>
          </w:p>
          <w:p w:rsidR="002E4199" w:rsidRPr="008F27F0" w:rsidP="00EF1B68">
            <w:pPr>
              <w:bidi w:val="0"/>
              <w:spacing w:line="276" w:lineRule="auto"/>
              <w:ind w:firstLine="720" w:firstLineChars="300"/>
              <w:jc w:val="both"/>
              <w:rPr>
                <w:rFonts w:ascii="Times New Roman" w:hAnsi="Times New Roman"/>
              </w:rPr>
            </w:pPr>
            <w:r w:rsidRPr="008F27F0">
              <w:rPr>
                <w:rFonts w:ascii="Times New Roman" w:hAnsi="Times New Roman"/>
              </w:rPr>
              <w:t>- Celkový počet obyvateľstva/domácností ovplyvnených predkladaným materiálom</w:t>
            </w:r>
          </w:p>
        </w:tc>
        <w:tc>
          <w:tcPr>
            <w:tcW w:w="4042" w:type="dxa"/>
            <w:vMerge/>
            <w:tcBorders>
              <w:top w:val="nil"/>
              <w:left w:val="nil"/>
              <w:bottom w:val="single" w:sz="4" w:space="0" w:color="auto"/>
              <w:right w:val="single" w:sz="4" w:space="0" w:color="auto"/>
            </w:tcBorders>
            <w:textDirection w:val="lrTb"/>
            <w:vAlign w:val="center"/>
          </w:tcPr>
          <w:p w:rsidR="002E4199" w:rsidRPr="008F27F0" w:rsidP="00EF1B68">
            <w:pPr>
              <w:bidi w:val="0"/>
              <w:rPr>
                <w:rFonts w:ascii="Times New Roman" w:hAnsi="Times New Roman"/>
              </w:rPr>
            </w:pPr>
          </w:p>
        </w:tc>
      </w:tr>
      <w:tr>
        <w:tblPrEx>
          <w:tblW w:w="8917" w:type="dxa"/>
          <w:jc w:val="center"/>
          <w:tblCellMar>
            <w:left w:w="70" w:type="dxa"/>
            <w:right w:w="70" w:type="dxa"/>
          </w:tblCellMar>
          <w:tblLook w:val="00A0"/>
        </w:tblPrEx>
        <w:trPr>
          <w:cantSplit/>
          <w:trHeight w:val="128"/>
          <w:jc w:val="center"/>
        </w:trPr>
        <w:tc>
          <w:tcPr>
            <w:tcW w:w="4875" w:type="dxa"/>
            <w:tcBorders>
              <w:top w:val="nil"/>
              <w:left w:val="single" w:sz="4" w:space="0" w:color="auto"/>
              <w:bottom w:val="nil"/>
              <w:right w:val="single" w:sz="4" w:space="0" w:color="auto"/>
            </w:tcBorders>
            <w:textDirection w:val="lrTb"/>
            <w:vAlign w:val="center"/>
          </w:tcPr>
          <w:p w:rsidR="002E4199" w:rsidRPr="008F27F0" w:rsidP="00EF1B68">
            <w:pPr>
              <w:bidi w:val="0"/>
              <w:spacing w:line="276" w:lineRule="auto"/>
              <w:ind w:firstLine="720" w:firstLineChars="300"/>
              <w:jc w:val="both"/>
              <w:rPr>
                <w:rFonts w:ascii="Times New Roman" w:hAnsi="Times New Roman"/>
              </w:rPr>
            </w:pPr>
          </w:p>
        </w:tc>
        <w:tc>
          <w:tcPr>
            <w:tcW w:w="4042" w:type="dxa"/>
            <w:vMerge/>
            <w:tcBorders>
              <w:top w:val="nil"/>
              <w:left w:val="nil"/>
              <w:bottom w:val="single" w:sz="4" w:space="0" w:color="auto"/>
              <w:right w:val="single" w:sz="4" w:space="0" w:color="auto"/>
            </w:tcBorders>
            <w:textDirection w:val="lrTb"/>
            <w:vAlign w:val="center"/>
          </w:tcPr>
          <w:p w:rsidR="002E4199" w:rsidRPr="008F27F0" w:rsidP="00EF1B68">
            <w:pPr>
              <w:bidi w:val="0"/>
              <w:rPr>
                <w:rFonts w:ascii="Times New Roman" w:hAnsi="Times New Roman"/>
              </w:rPr>
            </w:pPr>
          </w:p>
        </w:tc>
      </w:tr>
      <w:tr>
        <w:tblPrEx>
          <w:tblW w:w="8917" w:type="dxa"/>
          <w:jc w:val="center"/>
          <w:tblCellMar>
            <w:left w:w="70" w:type="dxa"/>
            <w:right w:w="70" w:type="dxa"/>
          </w:tblCellMar>
          <w:tblLook w:val="00A0"/>
        </w:tblPrEx>
        <w:trPr>
          <w:trHeight w:val="1608"/>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2E4199" w:rsidRPr="008F27F0" w:rsidP="00EF1B68">
            <w:pPr>
              <w:bidi w:val="0"/>
              <w:spacing w:line="276" w:lineRule="auto"/>
              <w:jc w:val="both"/>
              <w:rPr>
                <w:rFonts w:ascii="Times New Roman" w:hAnsi="Times New Roman"/>
              </w:rPr>
            </w:pPr>
            <w:r w:rsidRPr="008F27F0">
              <w:rPr>
                <w:rFonts w:ascii="Times New Roman" w:hAnsi="Times New Roman"/>
                <w:b/>
              </w:rPr>
              <w:t>4.2.</w:t>
            </w:r>
            <w:r w:rsidRPr="008F27F0">
              <w:rPr>
                <w:rFonts w:ascii="Times New Roman" w:hAnsi="Times New Roman"/>
              </w:rPr>
              <w:t xml:space="preserve"> Zhodnoťte kvalitatívne (prípadne kvantitatívne) vplyvy na prístup k zdrojom, právam, tovarom a službám u jednotlivých ovplyvnených skupín obyvateľstva.</w:t>
            </w:r>
          </w:p>
        </w:tc>
        <w:tc>
          <w:tcPr>
            <w:tcW w:w="4042" w:type="dxa"/>
            <w:tcBorders>
              <w:top w:val="nil"/>
              <w:left w:val="nil"/>
              <w:bottom w:val="single" w:sz="4" w:space="0" w:color="auto"/>
              <w:right w:val="single" w:sz="4" w:space="0" w:color="auto"/>
            </w:tcBorders>
            <w:textDirection w:val="lrTb"/>
            <w:vAlign w:val="top"/>
          </w:tcPr>
          <w:p w:rsidR="002E4199" w:rsidRPr="008F27F0" w:rsidP="00EF1B68">
            <w:pPr>
              <w:bidi w:val="0"/>
              <w:spacing w:line="276" w:lineRule="auto"/>
              <w:jc w:val="both"/>
              <w:rPr>
                <w:rFonts w:ascii="Times New Roman" w:hAnsi="Times New Roman"/>
              </w:rPr>
            </w:pPr>
            <w:r w:rsidRPr="008F27F0">
              <w:rPr>
                <w:rFonts w:ascii="Times New Roman" w:hAnsi="Times New Roman"/>
              </w:rPr>
              <w:t xml:space="preserve">(Čl. I) Zvýšená ochrana príjmu pri peňažnom príspevku na osobnú asistenciu zvýši pomoc pri úhrade výdavkov na osobnú asistenciu u tých fyzických osôb s ťažkým zdravotným postihnutím, ktorých príjem presahuje trojnásobok sumy životného minima. Súčasne táto navrhovaná zmena umožní poskytnúť peňažný príspevok na osobnú asistenciu aj tým fyzickým osobám s ťažkým zdravotným postihnutím, ktoré z dôvodu príjmu nespĺňali podmienky pre poskytnutie tohto peňažného príspevku, resp. by bola jeho výška významne znížená.  </w:t>
            </w:r>
          </w:p>
          <w:p w:rsidR="002E4199" w:rsidRPr="008F27F0" w:rsidP="00EF1B68">
            <w:pPr>
              <w:bidi w:val="0"/>
              <w:spacing w:line="276" w:lineRule="auto"/>
              <w:jc w:val="both"/>
              <w:rPr>
                <w:rFonts w:ascii="Times New Roman" w:hAnsi="Times New Roman"/>
              </w:rPr>
            </w:pPr>
            <w:r w:rsidRPr="008F27F0">
              <w:rPr>
                <w:rFonts w:ascii="Times New Roman" w:hAnsi="Times New Roman"/>
              </w:rPr>
              <w:t>Zvýšenie ochrany príjmu pri peňažnom príspevku na opatrovanie poskytovanom podľa § 40 ods. 12 umožní poskytnúť tento peňažný príspevok aj tým poberateľom, ktorí nespĺňali podmienky pre jeho poskytnutie z</w:t>
            </w:r>
            <w:r w:rsidRPr="008F27F0">
              <w:rPr>
                <w:rFonts w:ascii="Times New Roman" w:hAnsi="Times New Roman"/>
                <w:b/>
              </w:rPr>
              <w:t> </w:t>
            </w:r>
            <w:r w:rsidRPr="008F27F0">
              <w:rPr>
                <w:rFonts w:ascii="Times New Roman" w:hAnsi="Times New Roman"/>
              </w:rPr>
              <w:t xml:space="preserve">dôvodu príjmu fyzickej osoby s ťažkým zdravotným postihnutím. </w:t>
            </w:r>
          </w:p>
          <w:p w:rsidR="002E4199" w:rsidRPr="008F27F0" w:rsidP="00EF1B68">
            <w:pPr>
              <w:bidi w:val="0"/>
              <w:spacing w:line="276" w:lineRule="auto"/>
              <w:jc w:val="both"/>
              <w:rPr>
                <w:rFonts w:ascii="Times New Roman" w:hAnsi="Times New Roman"/>
              </w:rPr>
            </w:pPr>
            <w:r w:rsidRPr="008F27F0">
              <w:rPr>
                <w:rFonts w:ascii="Times New Roman" w:hAnsi="Times New Roman"/>
              </w:rPr>
              <w:t>(Čl. VI) Návrh má vplyv na zlepšenie sociálnoprávnej ochrany detí, osobitne detí žijúcich v detských domovoch- osobitne na zvýšenie kvality  vykonávaných opatrení v DeD a mladých dospelých, ktorí opúšťajú detské domovy  utvorením podmienok na efektívnejší proces osamostatňovania sa.</w:t>
            </w:r>
          </w:p>
          <w:p w:rsidR="002E4199" w:rsidRPr="008F27F0" w:rsidP="00616288">
            <w:pPr>
              <w:bidi w:val="0"/>
              <w:spacing w:line="276" w:lineRule="auto"/>
              <w:jc w:val="both"/>
              <w:rPr>
                <w:rFonts w:ascii="Times New Roman" w:hAnsi="Times New Roman"/>
              </w:rPr>
            </w:pPr>
            <w:r w:rsidRPr="008F27F0">
              <w:rPr>
                <w:rFonts w:ascii="Times New Roman" w:hAnsi="Times New Roman"/>
              </w:rPr>
              <w:t xml:space="preserve">(Čl. II, IV, V, VII) Návrh pozitívne ovplyvní prístup oprávnených osôb v hmotnej núdzi  k tovarom a službám, ak sa im budú poskytovať finančné prostriedky určené na štátne sociálne dávky a dávku a príspevky v hmotnej núdzi prostredníctvom e-pay kariet alebo prostredníctvom osobitného príjemcu. Je predpoklad, že tieto finančné prostriedky budú účelne a efektívne využívané v prospech rodín, najmä rodín  s nezaopatrenými deťmi. </w:t>
            </w:r>
          </w:p>
        </w:tc>
      </w:tr>
      <w:tr>
        <w:tblPrEx>
          <w:tblW w:w="8917" w:type="dxa"/>
          <w:jc w:val="center"/>
          <w:tblCellMar>
            <w:left w:w="70" w:type="dxa"/>
            <w:right w:w="70" w:type="dxa"/>
          </w:tblCellMar>
          <w:tblLook w:val="00A0"/>
        </w:tblPrEx>
        <w:trPr>
          <w:trHeight w:val="66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2E4199" w:rsidRPr="008F27F0" w:rsidP="00EF1B68">
            <w:pPr>
              <w:bidi w:val="0"/>
              <w:spacing w:line="276" w:lineRule="auto"/>
              <w:jc w:val="both"/>
              <w:rPr>
                <w:rFonts w:ascii="Times New Roman" w:hAnsi="Times New Roman"/>
              </w:rPr>
            </w:pPr>
          </w:p>
          <w:p w:rsidR="002E4199" w:rsidRPr="008F27F0" w:rsidP="00EF1B68">
            <w:pPr>
              <w:bidi w:val="0"/>
              <w:spacing w:line="276" w:lineRule="auto"/>
              <w:jc w:val="both"/>
              <w:rPr>
                <w:rFonts w:ascii="Times New Roman" w:hAnsi="Times New Roman"/>
              </w:rPr>
            </w:pPr>
            <w:r w:rsidRPr="008F27F0">
              <w:rPr>
                <w:rFonts w:ascii="Times New Roman" w:hAnsi="Times New Roman"/>
                <w:b/>
              </w:rPr>
              <w:t>4.3.</w:t>
            </w:r>
            <w:r w:rsidRPr="008F27F0">
              <w:rPr>
                <w:rFonts w:ascii="Times New Roman" w:hAnsi="Times New Roman"/>
                <w:sz w:val="22"/>
                <w:szCs w:val="22"/>
              </w:rPr>
              <w:t xml:space="preserve">  </w:t>
            </w:r>
            <w:r w:rsidRPr="008F27F0">
              <w:rPr>
                <w:rFonts w:ascii="Times New Roman" w:hAnsi="Times New Roman"/>
              </w:rPr>
              <w:t>Zhodnoťte vplyv na rovnosť príležitostí:</w:t>
            </w:r>
          </w:p>
          <w:p w:rsidR="002E4199" w:rsidRPr="008F27F0" w:rsidP="00EF1B68">
            <w:pPr>
              <w:bidi w:val="0"/>
              <w:spacing w:line="276" w:lineRule="auto"/>
              <w:jc w:val="both"/>
              <w:rPr>
                <w:rFonts w:ascii="Times New Roman" w:hAnsi="Times New Roman"/>
              </w:rPr>
            </w:pPr>
          </w:p>
          <w:p w:rsidR="002E4199" w:rsidRPr="008F27F0" w:rsidP="00EF1B68">
            <w:pPr>
              <w:bidi w:val="0"/>
              <w:spacing w:line="276" w:lineRule="auto"/>
              <w:jc w:val="both"/>
              <w:rPr>
                <w:rFonts w:ascii="Times New Roman" w:hAnsi="Times New Roman"/>
              </w:rPr>
            </w:pPr>
            <w:r w:rsidRPr="008F27F0">
              <w:rPr>
                <w:rFonts w:ascii="Times New Roman" w:hAnsi="Times New Roman"/>
              </w:rPr>
              <w:t>Zhodnoťte vplyv na rodovú rovnosť.</w:t>
            </w:r>
          </w:p>
          <w:p w:rsidR="002E4199" w:rsidRPr="008F27F0" w:rsidP="00EF1B68">
            <w:pPr>
              <w:bidi w:val="0"/>
              <w:spacing w:line="276" w:lineRule="auto"/>
              <w:jc w:val="both"/>
              <w:rPr>
                <w:rFonts w:ascii="Times New Roman" w:hAnsi="Times New Roman"/>
              </w:rPr>
            </w:pPr>
          </w:p>
        </w:tc>
        <w:tc>
          <w:tcPr>
            <w:tcW w:w="4042" w:type="dxa"/>
            <w:tcBorders>
              <w:top w:val="nil"/>
              <w:left w:val="nil"/>
              <w:bottom w:val="single" w:sz="4" w:space="0" w:color="auto"/>
              <w:right w:val="single" w:sz="4" w:space="0" w:color="auto"/>
            </w:tcBorders>
            <w:textDirection w:val="lrTb"/>
            <w:vAlign w:val="top"/>
          </w:tcPr>
          <w:p w:rsidR="002E4199" w:rsidRPr="008F27F0" w:rsidP="00616288">
            <w:pPr>
              <w:bidi w:val="0"/>
              <w:spacing w:line="276" w:lineRule="auto"/>
              <w:jc w:val="both"/>
              <w:rPr>
                <w:rFonts w:ascii="Times New Roman" w:hAnsi="Times New Roman"/>
              </w:rPr>
            </w:pPr>
            <w:r w:rsidRPr="008F27F0">
              <w:rPr>
                <w:rFonts w:ascii="Times New Roman" w:hAnsi="Times New Roman"/>
              </w:rPr>
              <w:t xml:space="preserve"> (Čl. I, II, IV, V, VI, VII) Navrhovaná </w:t>
            </w:r>
            <w:r>
              <w:rPr>
                <w:rFonts w:ascii="Times New Roman" w:hAnsi="Times New Roman"/>
              </w:rPr>
              <w:t xml:space="preserve">vládna </w:t>
            </w:r>
            <w:r w:rsidRPr="008F27F0">
              <w:rPr>
                <w:rFonts w:ascii="Times New Roman" w:hAnsi="Times New Roman"/>
              </w:rPr>
              <w:t xml:space="preserve">úprava zákona č. 447/2008 Z. z. o peňažnýchríspevkoch na kompenzáciu ťažkého zdravotného postihnutia a o zmene a doplnení niektorých zákonov v znení zákona č.551/2010 Z. z. a ktorým sa menia a dopĺňajú niektoré zákony zachováva nezmenený stav v rovnosti príležitosti.   </w:t>
            </w:r>
          </w:p>
        </w:tc>
      </w:tr>
      <w:tr>
        <w:tblPrEx>
          <w:tblW w:w="8917" w:type="dxa"/>
          <w:jc w:val="center"/>
          <w:tblCellMar>
            <w:left w:w="70" w:type="dxa"/>
            <w:right w:w="70" w:type="dxa"/>
          </w:tblCellMar>
          <w:tblLook w:val="00A0"/>
        </w:tblPrEx>
        <w:trPr>
          <w:trHeight w:val="2252"/>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2E4199" w:rsidRPr="008F27F0" w:rsidP="00EF1B68">
            <w:pPr>
              <w:bidi w:val="0"/>
              <w:spacing w:line="276" w:lineRule="auto"/>
              <w:jc w:val="both"/>
              <w:rPr>
                <w:rFonts w:ascii="Times New Roman" w:hAnsi="Times New Roman"/>
              </w:rPr>
            </w:pPr>
            <w:r w:rsidRPr="008F27F0">
              <w:rPr>
                <w:rFonts w:ascii="Times New Roman" w:hAnsi="Times New Roman"/>
                <w:b/>
              </w:rPr>
              <w:t xml:space="preserve">4.4. </w:t>
            </w:r>
            <w:r w:rsidRPr="008F27F0">
              <w:rPr>
                <w:rFonts w:ascii="Times New Roman" w:hAnsi="Times New Roman"/>
              </w:rPr>
              <w:t>Zhodnoťte vplyvy na zamestnanosť.</w:t>
            </w:r>
          </w:p>
          <w:p w:rsidR="002E4199" w:rsidRPr="008F27F0" w:rsidP="00EF1B68">
            <w:pPr>
              <w:bidi w:val="0"/>
              <w:spacing w:line="276" w:lineRule="auto"/>
              <w:jc w:val="both"/>
              <w:rPr>
                <w:rFonts w:ascii="Times New Roman" w:hAnsi="Times New Roman"/>
                <w:b/>
              </w:rPr>
            </w:pPr>
          </w:p>
          <w:p w:rsidR="002E4199" w:rsidRPr="008F27F0" w:rsidP="00EF1B68">
            <w:pPr>
              <w:bidi w:val="0"/>
              <w:spacing w:line="276" w:lineRule="auto"/>
              <w:jc w:val="both"/>
              <w:rPr>
                <w:rFonts w:ascii="Times New Roman" w:hAnsi="Times New Roman"/>
                <w:bCs/>
              </w:rPr>
            </w:pPr>
            <w:r w:rsidRPr="008F27F0">
              <w:rPr>
                <w:rFonts w:ascii="Times New Roman" w:hAnsi="Times New Roman"/>
                <w:bCs/>
              </w:rPr>
              <w:t>Aké sú  vplyvy na zamestnanosť ?</w:t>
            </w:r>
          </w:p>
          <w:p w:rsidR="002E4199" w:rsidRPr="008F27F0" w:rsidP="00EF1B68">
            <w:pPr>
              <w:bidi w:val="0"/>
              <w:spacing w:line="276" w:lineRule="auto"/>
              <w:jc w:val="both"/>
              <w:rPr>
                <w:rFonts w:ascii="Times New Roman" w:hAnsi="Times New Roman"/>
              </w:rPr>
            </w:pPr>
            <w:r w:rsidRPr="008F27F0">
              <w:rPr>
                <w:rFonts w:ascii="Times New Roman" w:hAnsi="Times New Roman"/>
                <w:bCs/>
              </w:rPr>
              <w:t>Ktoré skupiny zamestnancov budú ohrozené schválením predkladaného materiálu ?</w:t>
            </w:r>
          </w:p>
          <w:p w:rsidR="002E4199" w:rsidRPr="008F27F0" w:rsidP="00EF1B68">
            <w:pPr>
              <w:bidi w:val="0"/>
              <w:spacing w:line="276" w:lineRule="auto"/>
              <w:jc w:val="both"/>
              <w:rPr>
                <w:rFonts w:ascii="Times New Roman" w:hAnsi="Times New Roman"/>
                <w:bCs/>
              </w:rPr>
            </w:pPr>
            <w:r w:rsidRPr="008F27F0">
              <w:rPr>
                <w:rFonts w:ascii="Times New Roman" w:hAnsi="Times New Roman"/>
                <w:bCs/>
              </w:rPr>
              <w:t>Hrozí v prípade schválenia predkladaného materiálu hromadné prepúšťanie ?</w:t>
            </w:r>
          </w:p>
        </w:tc>
        <w:tc>
          <w:tcPr>
            <w:tcW w:w="4042" w:type="dxa"/>
            <w:tcBorders>
              <w:top w:val="single" w:sz="4" w:space="0" w:color="auto"/>
              <w:left w:val="single" w:sz="4" w:space="0" w:color="auto"/>
              <w:bottom w:val="single" w:sz="4" w:space="0" w:color="auto"/>
              <w:right w:val="single" w:sz="4" w:space="0" w:color="auto"/>
            </w:tcBorders>
            <w:textDirection w:val="lrTb"/>
            <w:vAlign w:val="top"/>
          </w:tcPr>
          <w:p w:rsidR="002E4199" w:rsidRPr="008F27F0" w:rsidP="00EF1B68">
            <w:pPr>
              <w:bidi w:val="0"/>
              <w:spacing w:line="276" w:lineRule="auto"/>
              <w:jc w:val="both"/>
              <w:rPr>
                <w:rFonts w:ascii="Times New Roman" w:hAnsi="Times New Roman"/>
              </w:rPr>
            </w:pPr>
            <w:r w:rsidRPr="008F27F0">
              <w:rPr>
                <w:rFonts w:ascii="Times New Roman" w:hAnsi="Times New Roman"/>
              </w:rPr>
              <w:t> </w:t>
            </w:r>
          </w:p>
          <w:p w:rsidR="002E4199" w:rsidRPr="008F27F0" w:rsidP="00EF1B68">
            <w:pPr>
              <w:bidi w:val="0"/>
              <w:spacing w:line="276" w:lineRule="auto"/>
              <w:jc w:val="both"/>
              <w:rPr>
                <w:rFonts w:ascii="Times New Roman" w:hAnsi="Times New Roman"/>
              </w:rPr>
            </w:pPr>
            <w:r w:rsidRPr="008F27F0">
              <w:rPr>
                <w:rFonts w:ascii="Times New Roman" w:hAnsi="Times New Roman"/>
              </w:rPr>
              <w:t xml:space="preserve"> žiadny</w:t>
            </w:r>
          </w:p>
          <w:p w:rsidR="002E4199" w:rsidRPr="008F27F0" w:rsidP="00EF1B68">
            <w:pPr>
              <w:bidi w:val="0"/>
              <w:spacing w:line="276" w:lineRule="auto"/>
              <w:jc w:val="both"/>
              <w:rPr>
                <w:rFonts w:ascii="Times New Roman" w:hAnsi="Times New Roman"/>
              </w:rPr>
            </w:pPr>
          </w:p>
          <w:p w:rsidR="002E4199" w:rsidRPr="008F27F0" w:rsidP="00EF1B68">
            <w:pPr>
              <w:bidi w:val="0"/>
              <w:spacing w:line="276" w:lineRule="auto"/>
              <w:jc w:val="both"/>
              <w:rPr>
                <w:rFonts w:ascii="Times New Roman" w:hAnsi="Times New Roman"/>
              </w:rPr>
            </w:pPr>
          </w:p>
          <w:p w:rsidR="002E4199" w:rsidRPr="008F27F0" w:rsidP="00EF1B68">
            <w:pPr>
              <w:bidi w:val="0"/>
              <w:spacing w:line="276" w:lineRule="auto"/>
              <w:jc w:val="both"/>
              <w:rPr>
                <w:rFonts w:ascii="Times New Roman" w:hAnsi="Times New Roman"/>
              </w:rPr>
            </w:pPr>
          </w:p>
          <w:p w:rsidR="002E4199" w:rsidRPr="008F27F0" w:rsidP="00EF1B68">
            <w:pPr>
              <w:bidi w:val="0"/>
              <w:spacing w:line="276" w:lineRule="auto"/>
              <w:jc w:val="both"/>
              <w:rPr>
                <w:rFonts w:ascii="Times New Roman" w:hAnsi="Times New Roman"/>
              </w:rPr>
            </w:pPr>
          </w:p>
          <w:p w:rsidR="002E4199" w:rsidRPr="008F27F0" w:rsidP="00EF1B68">
            <w:pPr>
              <w:bidi w:val="0"/>
              <w:spacing w:line="276" w:lineRule="auto"/>
              <w:jc w:val="both"/>
              <w:rPr>
                <w:rFonts w:ascii="Times New Roman" w:hAnsi="Times New Roman"/>
              </w:rPr>
            </w:pPr>
          </w:p>
        </w:tc>
      </w:tr>
    </w:tbl>
    <w:p w:rsidR="002E4199" w:rsidRPr="008F27F0" w:rsidP="002E4199">
      <w:pPr>
        <w:pStyle w:val="BodyText"/>
        <w:tabs>
          <w:tab w:val="num" w:pos="1080"/>
        </w:tabs>
        <w:bidi w:val="0"/>
        <w:jc w:val="both"/>
        <w:rPr>
          <w:rFonts w:ascii="Times New Roman" w:hAnsi="Times New Roman"/>
          <w:b/>
          <w:bCs/>
        </w:rPr>
      </w:pPr>
    </w:p>
    <w:p w:rsidR="002E4199" w:rsidRPr="008F27F0" w:rsidP="002E4199">
      <w:pPr>
        <w:pStyle w:val="BodyText"/>
        <w:tabs>
          <w:tab w:val="num" w:pos="1080"/>
        </w:tabs>
        <w:bidi w:val="0"/>
        <w:jc w:val="both"/>
        <w:rPr>
          <w:rFonts w:ascii="Times New Roman" w:hAnsi="Times New Roman"/>
          <w:b/>
          <w:bCs/>
        </w:rPr>
      </w:pPr>
    </w:p>
    <w:p w:rsidR="002E4199" w:rsidRPr="008F27F0" w:rsidP="002E4199">
      <w:pPr>
        <w:bidi w:val="0"/>
        <w:rPr>
          <w:rFonts w:ascii="Times New Roman" w:hAnsi="Times New Roman"/>
          <w:b/>
          <w:sz w:val="28"/>
          <w:szCs w:val="28"/>
        </w:rPr>
      </w:pPr>
    </w:p>
    <w:p w:rsidR="002E4199" w:rsidRPr="008F27F0" w:rsidP="002E4199">
      <w:pPr>
        <w:bidi w:val="0"/>
        <w:rPr>
          <w:rFonts w:ascii="Times New Roman" w:hAnsi="Times New Roman"/>
          <w:b/>
          <w:sz w:val="28"/>
          <w:szCs w:val="28"/>
        </w:rPr>
      </w:pPr>
    </w:p>
    <w:p w:rsidR="002E4199" w:rsidRPr="008F27F0" w:rsidP="002E4199">
      <w:pPr>
        <w:bidi w:val="0"/>
        <w:rPr>
          <w:rFonts w:ascii="Times New Roman" w:hAnsi="Times New Roman"/>
          <w:b/>
          <w:sz w:val="28"/>
          <w:szCs w:val="28"/>
        </w:rPr>
      </w:pPr>
    </w:p>
    <w:p w:rsidR="002E4199" w:rsidRPr="008F27F0" w:rsidP="002E4199">
      <w:pPr>
        <w:bidi w:val="0"/>
        <w:rPr>
          <w:rFonts w:ascii="Times New Roman" w:hAnsi="Times New Roman"/>
          <w:b/>
          <w:sz w:val="28"/>
          <w:szCs w:val="28"/>
        </w:rPr>
      </w:pPr>
    </w:p>
    <w:p w:rsidR="002E4199" w:rsidRPr="008F27F0" w:rsidP="002E4199">
      <w:pPr>
        <w:bidi w:val="0"/>
        <w:rPr>
          <w:rFonts w:ascii="Times New Roman" w:hAnsi="Times New Roman"/>
          <w:b/>
          <w:sz w:val="28"/>
          <w:szCs w:val="28"/>
        </w:rPr>
      </w:pPr>
    </w:p>
    <w:p w:rsidR="002E4199" w:rsidRPr="008F27F0" w:rsidP="002E4199">
      <w:pPr>
        <w:bidi w:val="0"/>
        <w:rPr>
          <w:rFonts w:ascii="Times New Roman" w:hAnsi="Times New Roman"/>
          <w:b/>
          <w:sz w:val="28"/>
          <w:szCs w:val="28"/>
        </w:rPr>
      </w:pPr>
    </w:p>
    <w:p w:rsidR="002E4199" w:rsidRPr="008F27F0" w:rsidP="002E4199">
      <w:pPr>
        <w:bidi w:val="0"/>
        <w:rPr>
          <w:rFonts w:ascii="Times New Roman" w:hAnsi="Times New Roman"/>
          <w:b/>
          <w:sz w:val="28"/>
          <w:szCs w:val="28"/>
        </w:rPr>
      </w:pPr>
    </w:p>
    <w:p w:rsidR="002E4199" w:rsidRPr="008F27F0" w:rsidP="002E4199">
      <w:pPr>
        <w:bidi w:val="0"/>
        <w:rPr>
          <w:rFonts w:ascii="Times New Roman" w:hAnsi="Times New Roman"/>
          <w:b/>
          <w:sz w:val="28"/>
          <w:szCs w:val="28"/>
        </w:rPr>
      </w:pPr>
    </w:p>
    <w:p w:rsidR="002E4199" w:rsidRPr="008F27F0" w:rsidP="002E4199">
      <w:pPr>
        <w:bidi w:val="0"/>
        <w:rPr>
          <w:rFonts w:ascii="Times New Roman" w:hAnsi="Times New Roman"/>
          <w:b/>
          <w:sz w:val="28"/>
          <w:szCs w:val="28"/>
        </w:rPr>
      </w:pPr>
    </w:p>
    <w:p w:rsidR="002E4199" w:rsidRPr="008F27F0" w:rsidP="002E4199">
      <w:pPr>
        <w:bidi w:val="0"/>
        <w:rPr>
          <w:rFonts w:ascii="Times New Roman" w:hAnsi="Times New Roman"/>
          <w:b/>
          <w:sz w:val="28"/>
          <w:szCs w:val="28"/>
        </w:rPr>
      </w:pPr>
    </w:p>
    <w:p w:rsidR="002E4199" w:rsidRPr="008F27F0" w:rsidP="002E4199">
      <w:pPr>
        <w:bidi w:val="0"/>
        <w:rPr>
          <w:rFonts w:ascii="Times New Roman" w:hAnsi="Times New Roman"/>
          <w:b/>
          <w:sz w:val="28"/>
          <w:szCs w:val="28"/>
        </w:rPr>
      </w:pPr>
    </w:p>
    <w:p w:rsidR="002E4199" w:rsidRPr="008F27F0" w:rsidP="002E4199">
      <w:pPr>
        <w:bidi w:val="0"/>
        <w:rPr>
          <w:rFonts w:ascii="Times New Roman" w:hAnsi="Times New Roman"/>
          <w:b/>
          <w:sz w:val="28"/>
          <w:szCs w:val="28"/>
        </w:rPr>
      </w:pPr>
    </w:p>
    <w:p w:rsidR="002E4199" w:rsidRPr="008F27F0" w:rsidP="002E4199">
      <w:pPr>
        <w:bidi w:val="0"/>
        <w:rPr>
          <w:rFonts w:ascii="Times New Roman" w:hAnsi="Times New Roman"/>
          <w:b/>
          <w:sz w:val="28"/>
          <w:szCs w:val="28"/>
        </w:rPr>
      </w:pPr>
    </w:p>
    <w:p w:rsidR="002E4199" w:rsidRPr="008F27F0" w:rsidP="002E4199">
      <w:pPr>
        <w:bidi w:val="0"/>
        <w:rPr>
          <w:rFonts w:ascii="Times New Roman" w:hAnsi="Times New Roman"/>
          <w:b/>
          <w:sz w:val="28"/>
          <w:szCs w:val="28"/>
        </w:rPr>
      </w:pPr>
    </w:p>
    <w:p w:rsidR="002E4199" w:rsidRPr="008F27F0" w:rsidP="002E4199">
      <w:pPr>
        <w:bidi w:val="0"/>
        <w:rPr>
          <w:rFonts w:ascii="Times New Roman" w:hAnsi="Times New Roman"/>
          <w:b/>
          <w:sz w:val="28"/>
          <w:szCs w:val="28"/>
        </w:rPr>
      </w:pPr>
    </w:p>
    <w:p w:rsidR="002E4199" w:rsidRPr="008F27F0" w:rsidP="002E4199">
      <w:pPr>
        <w:bidi w:val="0"/>
        <w:rPr>
          <w:rFonts w:ascii="Times New Roman" w:hAnsi="Times New Roman"/>
          <w:b/>
          <w:sz w:val="28"/>
          <w:szCs w:val="28"/>
        </w:rPr>
      </w:pPr>
    </w:p>
    <w:p w:rsidR="002E4199" w:rsidRPr="008F27F0" w:rsidP="002E4199">
      <w:pPr>
        <w:bidi w:val="0"/>
        <w:rPr>
          <w:rFonts w:ascii="Times New Roman" w:hAnsi="Times New Roman"/>
          <w:b/>
          <w:sz w:val="28"/>
          <w:szCs w:val="28"/>
        </w:rPr>
      </w:pPr>
    </w:p>
    <w:p w:rsidR="002E4199" w:rsidRPr="008F27F0" w:rsidP="002E4199">
      <w:pPr>
        <w:bidi w:val="0"/>
        <w:rPr>
          <w:rFonts w:ascii="Times New Roman" w:hAnsi="Times New Roman"/>
          <w:b/>
          <w:sz w:val="28"/>
          <w:szCs w:val="28"/>
        </w:rPr>
      </w:pPr>
    </w:p>
    <w:p w:rsidR="002E4199" w:rsidRPr="008F27F0" w:rsidP="002E4199">
      <w:pPr>
        <w:bidi w:val="0"/>
        <w:rPr>
          <w:rFonts w:ascii="Times New Roman" w:hAnsi="Times New Roman"/>
          <w:b/>
          <w:sz w:val="28"/>
          <w:szCs w:val="28"/>
        </w:rPr>
      </w:pPr>
    </w:p>
    <w:p w:rsidR="002E4199" w:rsidRPr="008F27F0" w:rsidP="002E4199">
      <w:pPr>
        <w:bidi w:val="0"/>
        <w:rPr>
          <w:rFonts w:ascii="Times New Roman" w:hAnsi="Times New Roman"/>
          <w:b/>
          <w:sz w:val="28"/>
          <w:szCs w:val="28"/>
        </w:rPr>
      </w:pPr>
    </w:p>
    <w:p w:rsidR="002E4199" w:rsidRPr="008F27F0" w:rsidP="002E4199">
      <w:pPr>
        <w:bidi w:val="0"/>
        <w:rPr>
          <w:rFonts w:ascii="Times New Roman" w:hAnsi="Times New Roman"/>
          <w:b/>
          <w:sz w:val="28"/>
          <w:szCs w:val="28"/>
        </w:rPr>
      </w:pPr>
    </w:p>
    <w:p w:rsidR="002E4199" w:rsidRPr="008F27F0" w:rsidP="002E4199">
      <w:pPr>
        <w:bidi w:val="0"/>
        <w:rPr>
          <w:rFonts w:ascii="Times New Roman" w:hAnsi="Times New Roman"/>
          <w:b/>
          <w:sz w:val="28"/>
          <w:szCs w:val="28"/>
        </w:rPr>
      </w:pPr>
    </w:p>
    <w:p w:rsidR="002E4199" w:rsidRPr="008F27F0" w:rsidP="002E4199">
      <w:pPr>
        <w:bidi w:val="0"/>
        <w:rPr>
          <w:rFonts w:ascii="Times New Roman" w:hAnsi="Times New Roman"/>
          <w:b/>
          <w:sz w:val="28"/>
          <w:szCs w:val="28"/>
        </w:rPr>
      </w:pPr>
    </w:p>
    <w:p w:rsidR="002E4199" w:rsidRPr="008F27F0" w:rsidP="002E4199">
      <w:pPr>
        <w:bidi w:val="0"/>
        <w:rPr>
          <w:rFonts w:ascii="Times New Roman" w:hAnsi="Times New Roman"/>
          <w:b/>
          <w:sz w:val="28"/>
          <w:szCs w:val="28"/>
        </w:rPr>
      </w:pPr>
    </w:p>
    <w:p w:rsidR="002E4199" w:rsidRPr="008F27F0" w:rsidP="002E4199">
      <w:pPr>
        <w:bidi w:val="0"/>
        <w:rPr>
          <w:rFonts w:ascii="Times New Roman" w:hAnsi="Times New Roman"/>
          <w:b/>
          <w:sz w:val="28"/>
          <w:szCs w:val="28"/>
        </w:rPr>
      </w:pPr>
    </w:p>
    <w:p w:rsidR="002E4199" w:rsidRPr="008F27F0" w:rsidP="002E4199">
      <w:pPr>
        <w:bidi w:val="0"/>
        <w:rPr>
          <w:rFonts w:ascii="Times New Roman" w:hAnsi="Times New Roman"/>
          <w:b/>
          <w:sz w:val="28"/>
          <w:szCs w:val="28"/>
        </w:rPr>
      </w:pPr>
    </w:p>
    <w:p w:rsidR="002E4199" w:rsidRPr="008F27F0" w:rsidP="002E4199">
      <w:pPr>
        <w:bidi w:val="0"/>
        <w:rPr>
          <w:rFonts w:ascii="Times New Roman" w:hAnsi="Times New Roman"/>
          <w:b/>
          <w:sz w:val="28"/>
          <w:szCs w:val="28"/>
        </w:rPr>
      </w:pPr>
    </w:p>
    <w:p w:rsidR="002E4199" w:rsidRPr="008F27F0" w:rsidP="002E4199">
      <w:pPr>
        <w:bidi w:val="0"/>
        <w:rPr>
          <w:rFonts w:ascii="Times New Roman" w:hAnsi="Times New Roman"/>
          <w:b/>
          <w:sz w:val="28"/>
          <w:szCs w:val="28"/>
        </w:rPr>
      </w:pPr>
    </w:p>
    <w:p w:rsidR="002E4199" w:rsidRPr="008F27F0" w:rsidP="002E4199">
      <w:pPr>
        <w:bidi w:val="0"/>
        <w:rPr>
          <w:rFonts w:ascii="Times New Roman" w:hAnsi="Times New Roman"/>
          <w:b/>
          <w:sz w:val="28"/>
          <w:szCs w:val="28"/>
        </w:rPr>
      </w:pPr>
    </w:p>
    <w:p w:rsidR="002E4199" w:rsidRPr="008F27F0" w:rsidP="002E4199">
      <w:pPr>
        <w:bidi w:val="0"/>
        <w:rPr>
          <w:rFonts w:ascii="Times New Roman" w:hAnsi="Times New Roman"/>
          <w:b/>
          <w:sz w:val="28"/>
          <w:szCs w:val="28"/>
        </w:rPr>
      </w:pPr>
    </w:p>
    <w:p w:rsidR="00162451" w:rsidRPr="008A4BDE" w:rsidP="00162451">
      <w:pPr>
        <w:pStyle w:val="Title"/>
        <w:bidi w:val="0"/>
        <w:jc w:val="both"/>
        <w:rPr>
          <w:rFonts w:ascii="Arial" w:hAnsi="Arial" w:cs="Arial"/>
        </w:rPr>
      </w:pPr>
    </w:p>
    <w:p w:rsidR="00162451" w:rsidRPr="008A4BDE" w:rsidP="00162451">
      <w:pPr>
        <w:bidi w:val="0"/>
        <w:rPr>
          <w:rFonts w:ascii="Times New Roman" w:hAnsi="Times New Roman"/>
        </w:rPr>
      </w:pPr>
    </w:p>
    <w:p w:rsidR="00B638BF" w:rsidP="00B638BF">
      <w:pPr>
        <w:bidi w:val="0"/>
        <w:jc w:val="both"/>
        <w:rPr>
          <w:rFonts w:ascii="Times New Roman" w:hAnsi="Times New Roman"/>
        </w:rPr>
      </w:pPr>
    </w:p>
    <w:p w:rsidR="00B638BF" w:rsidP="00B638BF">
      <w:pPr>
        <w:bidi w:val="0"/>
        <w:jc w:val="both"/>
        <w:rPr>
          <w:rFonts w:ascii="Arial" w:hAnsi="Arial" w:cs="Arial"/>
          <w:strike/>
          <w:color w:val="FF0000"/>
          <w:sz w:val="22"/>
          <w:szCs w:val="22"/>
        </w:rPr>
      </w:pPr>
    </w:p>
    <w:p w:rsidR="00C43895" w:rsidP="00C43895">
      <w:pPr>
        <w:bidi w:val="0"/>
        <w:jc w:val="center"/>
        <w:outlineLvl w:val="0"/>
        <w:rPr>
          <w:rFonts w:ascii="Arial" w:hAnsi="Arial" w:cs="Arial"/>
          <w:b/>
          <w:sz w:val="22"/>
          <w:szCs w:val="22"/>
        </w:rPr>
      </w:pPr>
      <w:r>
        <w:rPr>
          <w:rFonts w:ascii="Arial" w:hAnsi="Arial" w:cs="Arial"/>
          <w:b/>
          <w:sz w:val="22"/>
          <w:szCs w:val="22"/>
        </w:rPr>
        <w:t>Dôvodová správa</w:t>
      </w:r>
    </w:p>
    <w:p w:rsidR="00C43895" w:rsidP="00C43895">
      <w:pPr>
        <w:bidi w:val="0"/>
        <w:jc w:val="center"/>
        <w:outlineLvl w:val="0"/>
        <w:rPr>
          <w:rFonts w:ascii="Arial" w:hAnsi="Arial" w:cs="Arial"/>
          <w:b/>
          <w:sz w:val="22"/>
          <w:szCs w:val="22"/>
        </w:rPr>
      </w:pPr>
    </w:p>
    <w:p w:rsidR="00C43895" w:rsidP="00C43895">
      <w:pPr>
        <w:bidi w:val="0"/>
        <w:jc w:val="both"/>
        <w:rPr>
          <w:rFonts w:ascii="Arial" w:hAnsi="Arial" w:cs="Arial"/>
          <w:sz w:val="22"/>
          <w:szCs w:val="22"/>
        </w:rPr>
      </w:pPr>
    </w:p>
    <w:p w:rsidR="00C43895" w:rsidP="00C43895">
      <w:pPr>
        <w:bidi w:val="0"/>
        <w:jc w:val="both"/>
        <w:rPr>
          <w:rFonts w:ascii="Arial" w:hAnsi="Arial" w:cs="Arial"/>
          <w:sz w:val="22"/>
          <w:szCs w:val="22"/>
        </w:rPr>
      </w:pPr>
    </w:p>
    <w:p w:rsidR="00C43895" w:rsidP="00C43895">
      <w:pPr>
        <w:pStyle w:val="Heading4"/>
        <w:numPr>
          <w:numId w:val="19"/>
        </w:numPr>
        <w:bidi w:val="0"/>
        <w:spacing w:before="0" w:after="0"/>
        <w:ind w:left="360"/>
        <w:jc w:val="both"/>
        <w:rPr>
          <w:rFonts w:ascii="Arial" w:hAnsi="Arial" w:cs="Arial"/>
          <w:sz w:val="22"/>
          <w:szCs w:val="22"/>
        </w:rPr>
      </w:pPr>
      <w:r>
        <w:rPr>
          <w:rFonts w:ascii="Arial" w:hAnsi="Arial" w:cs="Arial"/>
          <w:sz w:val="22"/>
          <w:szCs w:val="22"/>
        </w:rPr>
        <w:t>Všeobecná časť</w:t>
      </w:r>
    </w:p>
    <w:p w:rsidR="00C43895" w:rsidP="00C43895">
      <w:pPr>
        <w:bidi w:val="0"/>
        <w:rPr>
          <w:rFonts w:ascii="Arial" w:hAnsi="Arial" w:cs="Arial"/>
          <w:b/>
          <w:sz w:val="22"/>
          <w:szCs w:val="22"/>
        </w:rPr>
      </w:pPr>
    </w:p>
    <w:p w:rsidR="00C43895" w:rsidP="00C43895">
      <w:pPr>
        <w:bidi w:val="0"/>
        <w:rPr>
          <w:rFonts w:ascii="Arial" w:hAnsi="Arial" w:cs="Arial"/>
          <w:b/>
          <w:sz w:val="22"/>
          <w:szCs w:val="22"/>
        </w:rPr>
      </w:pPr>
    </w:p>
    <w:p w:rsidR="00C43895" w:rsidP="00C43895">
      <w:pPr>
        <w:bidi w:val="0"/>
        <w:ind w:firstLine="708"/>
        <w:jc w:val="both"/>
        <w:rPr>
          <w:rFonts w:ascii="Arial" w:hAnsi="Arial" w:cs="Arial"/>
          <w:sz w:val="22"/>
          <w:szCs w:val="22"/>
        </w:rPr>
      </w:pPr>
      <w:r>
        <w:rPr>
          <w:rStyle w:val="PlaceholderText1"/>
          <w:rFonts w:ascii="Arial" w:hAnsi="Arial" w:cs="Arial"/>
          <w:sz w:val="22"/>
          <w:szCs w:val="22"/>
        </w:rPr>
        <w:t> </w:t>
      </w:r>
      <w:r>
        <w:rPr>
          <w:rFonts w:ascii="Arial" w:hAnsi="Arial" w:cs="Arial"/>
          <w:b/>
          <w:sz w:val="22"/>
          <w:szCs w:val="22"/>
        </w:rPr>
        <w:t>V </w:t>
      </w:r>
      <w:r w:rsidR="00616288">
        <w:rPr>
          <w:rFonts w:ascii="Arial" w:hAnsi="Arial" w:cs="Arial"/>
          <w:b/>
          <w:sz w:val="22"/>
          <w:szCs w:val="22"/>
        </w:rPr>
        <w:t>č</w:t>
      </w:r>
      <w:r>
        <w:rPr>
          <w:rFonts w:ascii="Arial" w:hAnsi="Arial" w:cs="Arial"/>
          <w:b/>
          <w:sz w:val="22"/>
          <w:szCs w:val="22"/>
        </w:rPr>
        <w:t>l. I</w:t>
      </w:r>
      <w:r>
        <w:rPr>
          <w:rFonts w:ascii="Arial" w:hAnsi="Arial" w:cs="Arial"/>
          <w:sz w:val="22"/>
          <w:szCs w:val="22"/>
        </w:rPr>
        <w:t xml:space="preserve"> vládneho návrhu zákona sa navrhuje meniť a doplniť zákon č. 447/2008 Z. z. o peňažných príspevkoch na kompenzáciu ťažkého zdravotného postihnutia a o zmene a doplnení niektorých zákonov  v znení zákona č. 551/2010 Z. z., ktorý nadobudol účinnosť dňa 1. januára 2009. Po dvojročnej  aplikácii tejto novej právnej úpravy sa v praxi vyskytli rôzne  interpretácie vybraných ustanovení zákona príslušnými úradmi práce, sociálnych vecí a rodiny. V záujme zabezpečiť jednotné uplatňovanie zákona bolo potrebné vykonať legislatívnotechnické zmeny a zosúladiť znenie zákona s inými súvisiacimi právnymi predpismi. Dôležité zmeny boli navrhnuté v záujme zvýšenia ochrany príjmu fyzickej osoby s ťažkým zdravotným postihnutím pri peňažnom príspevku na osobnú asistenciu a pri peňažnom príspevku na opatrovanie. Novela obsahuje </w:t>
      </w:r>
      <w:r w:rsidR="00195F70">
        <w:rPr>
          <w:rFonts w:ascii="Arial" w:hAnsi="Arial" w:cs="Arial"/>
          <w:sz w:val="22"/>
          <w:szCs w:val="22"/>
        </w:rPr>
        <w:t>nasledujúce</w:t>
      </w:r>
      <w:r>
        <w:rPr>
          <w:rFonts w:ascii="Arial" w:hAnsi="Arial" w:cs="Arial"/>
          <w:sz w:val="22"/>
          <w:szCs w:val="22"/>
        </w:rPr>
        <w:t xml:space="preserve"> zmeny.</w:t>
      </w:r>
    </w:p>
    <w:p w:rsidR="00C43895" w:rsidP="00C43895">
      <w:pPr>
        <w:bidi w:val="0"/>
        <w:ind w:firstLine="708"/>
        <w:jc w:val="both"/>
        <w:rPr>
          <w:rFonts w:ascii="Times New Roman" w:hAnsi="Times New Roman"/>
        </w:rPr>
      </w:pPr>
    </w:p>
    <w:p w:rsidR="00C43895" w:rsidP="00C43895">
      <w:pPr>
        <w:bidi w:val="0"/>
        <w:ind w:firstLine="708"/>
        <w:jc w:val="both"/>
        <w:rPr>
          <w:rFonts w:ascii="Arial" w:hAnsi="Arial" w:cs="Arial"/>
          <w:sz w:val="22"/>
          <w:szCs w:val="22"/>
        </w:rPr>
      </w:pPr>
      <w:r>
        <w:rPr>
          <w:rFonts w:ascii="Arial" w:hAnsi="Arial" w:cs="Arial"/>
          <w:sz w:val="22"/>
          <w:szCs w:val="22"/>
        </w:rPr>
        <w:t xml:space="preserve">V prospech fyzických osôb s ťažkým zdravotným postihnutím sa navrhuje nepovažovať za príjem na účely peňažných príspevkov na kompenzáciu vianočný príspevok, odmenu za poskytnutie údajov pre štatistiku rodinných účtov, ktoré vykonáva Štatistický úrad Slovenskej republiky a podporu alebo príspevok poskytnuté z prostriedkov nadácií a občianskych združení, neziskových organizácií a neinvestičných fondov vrátane nepeňažného plnenia.  Pri peňažnom príspevku na osobnú asistenciu sa ustanovuje možnosť rodinným príslušníkom vykonávať nielen vymedzené činnosti intímneho charakteru, ale aj   tlmočenie svojmu ťažko zdravotne postihnutému príbuznému. Vypúšťajú sa limitujúce podmienky, ktorými boli zamestnanie, štúdium alebo odkázanosť fyzickej osoby s ťažkým zdravotným postihnutím na osobnú asistenciu v rozsahu minimálne 3 650 hodín ročne. Zvyšuje sa ochrana príjmu fyzickej osoby s ťažkým zdravotným postihnutím pri peňažnom príspevku na osobnú asistenciu,  z trojnásobku na štvornásobok sumy životného minima pre jednu plnoletú fyzickú osobu. Vypúšťa sa povinnosť fyzických osôb s ťažkým zdravotným postihnutím vo výkazoch o počte hodín vykonávanej osobnej asistencie uvádzať vykonané činnosti osobnej asistencie.   </w:t>
      </w:r>
    </w:p>
    <w:p w:rsidR="00C43895" w:rsidP="00C43895">
      <w:pPr>
        <w:bidi w:val="0"/>
        <w:ind w:firstLine="708"/>
        <w:jc w:val="both"/>
        <w:rPr>
          <w:rFonts w:ascii="Arial" w:hAnsi="Arial" w:cs="Arial"/>
          <w:sz w:val="22"/>
          <w:szCs w:val="22"/>
        </w:rPr>
      </w:pPr>
    </w:p>
    <w:p w:rsidR="00C43895" w:rsidP="00C43895">
      <w:pPr>
        <w:pStyle w:val="NormalWeb"/>
        <w:bidi w:val="0"/>
        <w:spacing w:before="0" w:beforeAutospacing="0" w:after="240" w:afterAutospacing="0"/>
        <w:ind w:firstLine="708"/>
        <w:jc w:val="both"/>
        <w:rPr>
          <w:rFonts w:ascii="Arial" w:hAnsi="Arial" w:cs="Arial"/>
          <w:sz w:val="22"/>
          <w:szCs w:val="22"/>
        </w:rPr>
      </w:pPr>
      <w:r>
        <w:rPr>
          <w:rFonts w:ascii="Arial" w:hAnsi="Arial" w:cs="Arial"/>
          <w:sz w:val="22"/>
          <w:szCs w:val="22"/>
        </w:rPr>
        <w:t xml:space="preserve">Navrhuje sa zvýšiť ochranu príjmu fyzickej osoby s ťažkým zdravotným postihnutím pri peňažnom príspevku na opatrovanie  z 1,3 na 1,4 násobok sumy životného minima  pre jednu plnoletú fyzickú osobu v tom prípade, ak sa peňažný príspevok na jej opatrovanie poskytuje fyzickej osobe v produktívnom veku. </w:t>
      </w:r>
    </w:p>
    <w:p w:rsidR="00C43895" w:rsidP="00C43895">
      <w:pPr>
        <w:tabs>
          <w:tab w:val="left" w:pos="851"/>
          <w:tab w:val="left" w:pos="5103"/>
          <w:tab w:val="left" w:pos="8222"/>
        </w:tabs>
        <w:bidi w:val="0"/>
        <w:jc w:val="both"/>
        <w:rPr>
          <w:rFonts w:ascii="Arial" w:hAnsi="Arial" w:cs="Arial"/>
          <w:sz w:val="22"/>
          <w:szCs w:val="22"/>
        </w:rPr>
      </w:pPr>
      <w:r>
        <w:rPr>
          <w:rFonts w:ascii="Arial" w:hAnsi="Arial" w:cs="Arial"/>
          <w:sz w:val="22"/>
          <w:szCs w:val="22"/>
        </w:rPr>
        <w:tab/>
        <w:t>Jednoznačne sa ustanovuje postup pri peňažnom príspevku na úpravu bytu, peňažnom príspevku na úpravu garáže a pri peňažnom príspevku na úpravu rodinného domu, napr. pri uplatňovaní pohľadávky v konaní o dedičstve a zavádza sa uplatňovanie tejto pohľadávky v plnej výške poskytnutého peňažného príspevku, ak ho fyzická osoba s ťažkým zdravotným postihnutím nepoužila na vykonanie potrebnej úpravy. Z aplikačnej praxe  vyplynula potreba ustanoviť  vo vládnom návrhu zákona aj rozhodovanie príslušného úradu  o povinnosti vrátiť peňažný príspevok na úpravu bytu, rodinného domu alebo garáže, v prípade, ak fyzická osoba s ťažkým zdravotným postihnutím nesplní povinnosť  vyúčtovať  tento peňažný príspevok do 30 dní od skončenia úpravy. V záujme odstrániť nejednotnosť sa navrhuje pri peňažnom príspevku na kúpu osobného motorového vozidla spresniť podmienky jeho poskytnutia a plnenia povinnosti vrátiť poskytnutý peňažný príspevok v prípade, že fyzická osoba s ťažkým zdravotným postihnutím nezačne vykonávať vymedzené integračné aktivity v požadovanej frekvencii. Pri vybraných peňažných príspevkoch na kompenzáciu sa navrhuje spresniť postup, ak je fyzická osoba určité obdobie v zdravotníckom zariadení alebo zariadení sociálnych služieb. Ustanovuje sa postup, kedy je možné poskytnúť peňažný príspevok na kúpu zdvíhacieho zariadenia, ak je fyzická osoba s ťažkým zdravotným postihnutím v zariadení sociálnych služieb. Rozširuje sa možnosť poskytnutia vrátených funkčných pomôcok alebo zdvíhacích zariadení aj ďalším subjektom.</w:t>
      </w:r>
    </w:p>
    <w:p w:rsidR="00C43895" w:rsidP="00C43895">
      <w:pPr>
        <w:tabs>
          <w:tab w:val="left" w:pos="851"/>
          <w:tab w:val="left" w:pos="5103"/>
          <w:tab w:val="left" w:pos="8222"/>
        </w:tabs>
        <w:bidi w:val="0"/>
        <w:jc w:val="both"/>
        <w:rPr>
          <w:rFonts w:ascii="Arial" w:hAnsi="Arial" w:cs="Arial"/>
          <w:sz w:val="22"/>
          <w:szCs w:val="22"/>
        </w:rPr>
      </w:pPr>
    </w:p>
    <w:p w:rsidR="00C43895" w:rsidP="00C43895">
      <w:pPr>
        <w:bidi w:val="0"/>
        <w:ind w:firstLine="708"/>
        <w:jc w:val="both"/>
        <w:rPr>
          <w:rFonts w:ascii="Arial" w:hAnsi="Arial" w:cs="Arial"/>
          <w:sz w:val="22"/>
          <w:szCs w:val="22"/>
        </w:rPr>
      </w:pPr>
      <w:r>
        <w:rPr>
          <w:rFonts w:ascii="Arial" w:hAnsi="Arial" w:cs="Arial"/>
          <w:sz w:val="22"/>
          <w:szCs w:val="22"/>
        </w:rPr>
        <w:t xml:space="preserve"> Doterajšia aplikácia zákona o peňažných príspevkoch na kompenzáciu preukázala potrebu vykonať zmeny aj v oblasti konania, a to pri zmene rozhodujúcich skutočností v priebehu kalendárneho mesiaca, pri obnovení výplaty peňažného príspevku na kompenzáciu, pri dodatočnom spätnom rozhodovaní a pri uplatňovaní sankcií. Príslušný orgán bude na účely vyhotovenia parkovacieho preukazu  vychádzať z komplexného  posudku, alebo lekárskeho posudku a preto nebude potrebné vypracovať  zvlášť posudok na účely parkovacieho preukazu. Ďalej sa navrhuje, aby príslušný orgán nemusel vydávať rozhodnutie o zvýšení peňažného príspevku na kompenzáciu zvýšených výdavkov alebo o zvýšení peňažného príspevku na opatrovanie podľa § 40 ods. 10 z dôvodu úpravy sumy životného minima pre plnoletú fyzickú osobu. </w:t>
      </w:r>
    </w:p>
    <w:p w:rsidR="00C43895" w:rsidP="00C43895">
      <w:pPr>
        <w:bidi w:val="0"/>
        <w:ind w:firstLine="708"/>
        <w:jc w:val="both"/>
        <w:rPr>
          <w:rFonts w:ascii="Arial" w:hAnsi="Arial" w:cs="Arial"/>
          <w:sz w:val="22"/>
          <w:szCs w:val="22"/>
        </w:rPr>
      </w:pPr>
    </w:p>
    <w:p w:rsidR="00C43895" w:rsidP="00C43895">
      <w:pPr>
        <w:bidi w:val="0"/>
        <w:ind w:firstLine="708"/>
        <w:jc w:val="both"/>
        <w:rPr>
          <w:rFonts w:ascii="Arial" w:hAnsi="Arial" w:cs="Arial"/>
          <w:sz w:val="22"/>
          <w:szCs w:val="22"/>
        </w:rPr>
      </w:pPr>
      <w:r>
        <w:rPr>
          <w:rFonts w:ascii="Arial" w:hAnsi="Arial" w:cs="Arial"/>
          <w:sz w:val="22"/>
          <w:szCs w:val="22"/>
        </w:rPr>
        <w:t xml:space="preserve">Novelou zákona č. 305/2005 Z. z. o sociálnoprávnej ochrane detí a sociálnej kuratele a o zmene a doplnení niektorých zákonov v znení neskorších predpisov, ktorá nadobudla účinnosť 1. januára 2009, bol zavedený spôsob preukazovania potreby osobitnej starostlivosti v špecializovaných samostatných skupinách v detských domovoch z dôvodu zdravotného stavu dieťaťa posudkom posudkového lekára. </w:t>
      </w:r>
      <w:r>
        <w:rPr>
          <w:rFonts w:ascii="Arial" w:hAnsi="Arial" w:cs="Arial"/>
          <w:bCs/>
          <w:sz w:val="22"/>
          <w:szCs w:val="22"/>
        </w:rPr>
        <w:t>Zákon č. 305/2005 Z. z. odkazuje v predmetných častiach na zákon o peňažných príspevkoch na kompenzáciu ťažkého zdravotného postihnutia (na § 11 lekárska posudková činnosť), avšak takéto rámcové prepojenie spôsobuje v praxi problémy. Z tohto dôvodu je potrebné dôslednejšie prepojenie oboch právnych predpisov.</w:t>
      </w:r>
      <w:r>
        <w:rPr>
          <w:rFonts w:ascii="Arial" w:hAnsi="Arial" w:cs="Arial"/>
          <w:sz w:val="22"/>
          <w:szCs w:val="22"/>
        </w:rPr>
        <w:t xml:space="preserve"> </w:t>
      </w:r>
    </w:p>
    <w:p w:rsidR="00C43895" w:rsidP="00C43895">
      <w:pPr>
        <w:bidi w:val="0"/>
        <w:ind w:firstLine="708"/>
        <w:jc w:val="both"/>
        <w:rPr>
          <w:rFonts w:ascii="Arial" w:hAnsi="Arial" w:cs="Arial"/>
          <w:sz w:val="22"/>
          <w:szCs w:val="22"/>
        </w:rPr>
      </w:pPr>
    </w:p>
    <w:p w:rsidR="00C43895" w:rsidP="00C43895">
      <w:pPr>
        <w:pStyle w:val="NormalWeb"/>
        <w:bidi w:val="0"/>
        <w:spacing w:before="0" w:beforeAutospacing="0" w:after="240" w:afterAutospacing="0"/>
        <w:ind w:firstLine="708"/>
        <w:jc w:val="both"/>
        <w:rPr>
          <w:rFonts w:ascii="Arial" w:hAnsi="Arial" w:cs="Arial"/>
          <w:sz w:val="22"/>
          <w:szCs w:val="22"/>
        </w:rPr>
      </w:pPr>
      <w:r w:rsidRPr="00DA118B">
        <w:rPr>
          <w:rFonts w:ascii="Arial" w:hAnsi="Arial" w:cs="Arial"/>
          <w:b/>
          <w:sz w:val="22"/>
          <w:szCs w:val="22"/>
        </w:rPr>
        <w:t>V </w:t>
      </w:r>
      <w:r w:rsidR="00616288">
        <w:rPr>
          <w:rFonts w:ascii="Arial" w:hAnsi="Arial" w:cs="Arial"/>
          <w:b/>
          <w:sz w:val="22"/>
          <w:szCs w:val="22"/>
        </w:rPr>
        <w:t>č</w:t>
      </w:r>
      <w:r w:rsidRPr="00DA118B">
        <w:rPr>
          <w:rFonts w:ascii="Arial" w:hAnsi="Arial" w:cs="Arial"/>
          <w:b/>
          <w:sz w:val="22"/>
          <w:szCs w:val="22"/>
        </w:rPr>
        <w:t>l. II</w:t>
      </w:r>
      <w:r>
        <w:rPr>
          <w:rFonts w:ascii="Arial" w:hAnsi="Arial" w:cs="Arial"/>
          <w:sz w:val="22"/>
          <w:szCs w:val="22"/>
        </w:rPr>
        <w:t xml:space="preserve"> v zákone o príspevku pri narodení dieťaťa, o príspevku rodičom, ktorým sa súčasne narodili tri deti alebo viac detí alebo ktorým sa v priebehu dvoch rokov opakovane narodili dvojčatá, v </w:t>
      </w:r>
      <w:r w:rsidRPr="00616288" w:rsidR="00616288">
        <w:rPr>
          <w:rFonts w:ascii="Arial" w:hAnsi="Arial" w:cs="Arial"/>
          <w:b/>
          <w:sz w:val="22"/>
          <w:szCs w:val="22"/>
        </w:rPr>
        <w:t>č</w:t>
      </w:r>
      <w:r w:rsidRPr="00754107">
        <w:rPr>
          <w:rFonts w:ascii="Arial" w:hAnsi="Arial" w:cs="Arial"/>
          <w:b/>
          <w:sz w:val="22"/>
          <w:szCs w:val="22"/>
        </w:rPr>
        <w:t>l. IV</w:t>
      </w:r>
      <w:r>
        <w:rPr>
          <w:rFonts w:ascii="Arial" w:hAnsi="Arial" w:cs="Arial"/>
          <w:sz w:val="22"/>
          <w:szCs w:val="22"/>
        </w:rPr>
        <w:t xml:space="preserve"> v zákone o pomoci v hmotnej núdzi, v </w:t>
      </w:r>
      <w:r w:rsidRPr="00616288" w:rsidR="00616288">
        <w:rPr>
          <w:rFonts w:ascii="Arial" w:hAnsi="Arial" w:cs="Arial"/>
          <w:b/>
          <w:sz w:val="22"/>
          <w:szCs w:val="22"/>
        </w:rPr>
        <w:t>č</w:t>
      </w:r>
      <w:r w:rsidRPr="00754107">
        <w:rPr>
          <w:rFonts w:ascii="Arial" w:hAnsi="Arial" w:cs="Arial"/>
          <w:b/>
          <w:sz w:val="22"/>
          <w:szCs w:val="22"/>
        </w:rPr>
        <w:t>l. V</w:t>
      </w:r>
      <w:r>
        <w:rPr>
          <w:rFonts w:ascii="Arial" w:hAnsi="Arial" w:cs="Arial"/>
          <w:sz w:val="22"/>
          <w:szCs w:val="22"/>
        </w:rPr>
        <w:t> v zákone o prídavku na dieťa a </w:t>
      </w:r>
      <w:r w:rsidRPr="00754107">
        <w:rPr>
          <w:rFonts w:ascii="Arial" w:hAnsi="Arial" w:cs="Arial"/>
          <w:b/>
          <w:sz w:val="22"/>
          <w:szCs w:val="22"/>
        </w:rPr>
        <w:t>v </w:t>
      </w:r>
      <w:r w:rsidR="00616288">
        <w:rPr>
          <w:rFonts w:ascii="Arial" w:hAnsi="Arial" w:cs="Arial"/>
          <w:b/>
          <w:sz w:val="22"/>
          <w:szCs w:val="22"/>
        </w:rPr>
        <w:t>č</w:t>
      </w:r>
      <w:r w:rsidRPr="00754107">
        <w:rPr>
          <w:rFonts w:ascii="Arial" w:hAnsi="Arial" w:cs="Arial"/>
          <w:b/>
          <w:sz w:val="22"/>
          <w:szCs w:val="22"/>
        </w:rPr>
        <w:t>l. VII</w:t>
      </w:r>
      <w:r>
        <w:rPr>
          <w:rFonts w:ascii="Arial" w:hAnsi="Arial" w:cs="Arial"/>
          <w:sz w:val="22"/>
          <w:szCs w:val="22"/>
        </w:rPr>
        <w:t xml:space="preserve"> v zákone o rodičovskom príspevku sa navrhuje umožniť, aby príslušný úrad práce, sociálnych vecí a rodiny určil spôsob výplaty štátnych sociálnych dávok a dávky v hmotnej núdzi a príspevkov k tejto dávke, a to formou ich výplaty prostredníctvom e-pay karty.</w:t>
      </w:r>
    </w:p>
    <w:p w:rsidR="00C43895" w:rsidP="00C43895">
      <w:pPr>
        <w:bidi w:val="0"/>
        <w:spacing w:after="240"/>
        <w:ind w:firstLine="708"/>
        <w:jc w:val="both"/>
        <w:rPr>
          <w:rFonts w:ascii="Arial" w:hAnsi="Arial" w:cs="Arial"/>
          <w:sz w:val="22"/>
          <w:szCs w:val="22"/>
        </w:rPr>
      </w:pPr>
      <w:r>
        <w:rPr>
          <w:rFonts w:ascii="Arial" w:hAnsi="Arial" w:cs="Arial"/>
          <w:b/>
          <w:sz w:val="22"/>
          <w:szCs w:val="22"/>
        </w:rPr>
        <w:t>V</w:t>
      </w:r>
      <w:r w:rsidR="00616288">
        <w:rPr>
          <w:rFonts w:ascii="Arial" w:hAnsi="Arial" w:cs="Arial"/>
          <w:b/>
          <w:sz w:val="22"/>
          <w:szCs w:val="22"/>
        </w:rPr>
        <w:t xml:space="preserve"> č</w:t>
      </w:r>
      <w:r>
        <w:rPr>
          <w:rFonts w:ascii="Arial" w:hAnsi="Arial" w:cs="Arial"/>
          <w:b/>
          <w:sz w:val="22"/>
          <w:szCs w:val="22"/>
        </w:rPr>
        <w:t>l. III</w:t>
      </w:r>
      <w:r>
        <w:rPr>
          <w:rFonts w:ascii="Arial" w:hAnsi="Arial" w:cs="Arial"/>
          <w:sz w:val="22"/>
          <w:szCs w:val="22"/>
        </w:rPr>
        <w:t xml:space="preserve"> sa v súvislosti s legislatívnymi zmenami v oblasti koordinácie systémov sociálneho zabezpečenia navrhuje ustanoviť postavenie a úlohy orgánov štátnej správy v oblasti sociálnych vecí a rodiny na všetkých úrovniach pre účely výkonu Nariadenia (ES) Európskeho parlamentu a Rady č. 883/2004 o koordinácii systémov sociálneho zabezpečenia a Nariadenia Európskeho parlamentu a Rady (ES) č. 987/2009, ktorým sa stanovuje postup vykonávania Nariadenia (ES) č. 883/2004 o koordinácii systémov sociálneho zabezpečenia. Zároveň sa navrhuje aktualizovať úpravu pôsobnosti orgánov štátnej správy v súvislosti so zmenami  právnych predpisov na úsekoch pomoci v hmotnej núdzi, náhrady výživy, kompenzácie sociálnych dôsledkov ťažkého zdravotného postihnutia a sociálnoprávnej ochrany detí a sociálnej kurately ako aj v súvislosti  so zmenami v zriaďovateľskej pôsobnosti štátnych orgánov sociálnoprávnej ochrany detí a sociálnej kurately k detským domovom a detským domovom pre maloletých bez sprievodu, ktoré sa navrhujú vykonať v </w:t>
      </w:r>
      <w:r w:rsidR="00616288">
        <w:rPr>
          <w:rFonts w:ascii="Arial" w:hAnsi="Arial" w:cs="Arial"/>
          <w:sz w:val="22"/>
          <w:szCs w:val="22"/>
        </w:rPr>
        <w:t>č</w:t>
      </w:r>
      <w:r>
        <w:rPr>
          <w:rFonts w:ascii="Arial" w:hAnsi="Arial" w:cs="Arial"/>
          <w:sz w:val="22"/>
          <w:szCs w:val="22"/>
        </w:rPr>
        <w:t>l. III s účinnosťou od 1. júla 2011.</w:t>
      </w:r>
    </w:p>
    <w:p w:rsidR="00C43895" w:rsidP="00C43895">
      <w:pPr>
        <w:bidi w:val="0"/>
        <w:ind w:firstLine="708"/>
        <w:jc w:val="both"/>
        <w:rPr>
          <w:rFonts w:ascii="Arial" w:hAnsi="Arial" w:cs="Arial"/>
          <w:sz w:val="22"/>
          <w:szCs w:val="22"/>
        </w:rPr>
      </w:pPr>
      <w:r>
        <w:rPr>
          <w:rFonts w:ascii="Arial" w:hAnsi="Arial" w:cs="Arial"/>
          <w:b/>
          <w:sz w:val="22"/>
          <w:szCs w:val="22"/>
        </w:rPr>
        <w:t>V </w:t>
      </w:r>
      <w:r w:rsidR="00616288">
        <w:rPr>
          <w:rFonts w:ascii="Arial" w:hAnsi="Arial" w:cs="Arial"/>
          <w:b/>
          <w:sz w:val="22"/>
          <w:szCs w:val="22"/>
        </w:rPr>
        <w:t>č</w:t>
      </w:r>
      <w:r>
        <w:rPr>
          <w:rFonts w:ascii="Arial" w:hAnsi="Arial" w:cs="Arial"/>
          <w:b/>
          <w:sz w:val="22"/>
          <w:szCs w:val="22"/>
        </w:rPr>
        <w:t>l. VI</w:t>
      </w:r>
      <w:r>
        <w:rPr>
          <w:rFonts w:ascii="Arial" w:hAnsi="Arial" w:cs="Arial"/>
          <w:sz w:val="22"/>
          <w:szCs w:val="22"/>
        </w:rPr>
        <w:t xml:space="preserve">  vládneho návrhu zákona sa navrhuje zmeniť a doplniť zákon č. 305/2005     Z. z. o sociálnoprávnej ochrane detí a sociálnej kuratele a o zmene a doplnení niektorých zákonov v znení neskorších predpisov. </w:t>
      </w:r>
    </w:p>
    <w:p w:rsidR="00C43895" w:rsidP="00C43895">
      <w:pPr>
        <w:bidi w:val="0"/>
        <w:ind w:firstLine="708"/>
        <w:jc w:val="both"/>
        <w:rPr>
          <w:rFonts w:ascii="Arial" w:hAnsi="Arial" w:cs="Arial"/>
          <w:sz w:val="22"/>
          <w:szCs w:val="22"/>
        </w:rPr>
      </w:pPr>
    </w:p>
    <w:p w:rsidR="00C43895" w:rsidP="00C43895">
      <w:pPr>
        <w:bidi w:val="0"/>
        <w:ind w:firstLine="708"/>
        <w:jc w:val="both"/>
        <w:rPr>
          <w:rFonts w:ascii="Arial" w:hAnsi="Arial" w:cs="Arial"/>
          <w:sz w:val="22"/>
          <w:szCs w:val="22"/>
        </w:rPr>
      </w:pPr>
      <w:r>
        <w:rPr>
          <w:rFonts w:ascii="Arial" w:hAnsi="Arial" w:cs="Arial"/>
          <w:sz w:val="22"/>
          <w:szCs w:val="22"/>
        </w:rPr>
        <w:t>Vládny návrh novely má za cieľ odstrániť aplikačné problémy vo  verifikovaní potreby osobitnej starostlivosti v organizačných zložkách detských domovov, nakoľko práve tieto sa z pohľadu výkonu ukázali ako problémové. V kombinácii s návrhom zmien a doplnení zákona č. 447/2008 Z. z. o peňažných príspevkoch na kompenzáciu ťažkého zdravotného postihnutia v </w:t>
      </w:r>
      <w:r w:rsidR="00195F70">
        <w:rPr>
          <w:rFonts w:ascii="Arial" w:hAnsi="Arial" w:cs="Arial"/>
          <w:sz w:val="22"/>
          <w:szCs w:val="22"/>
        </w:rPr>
        <w:t>č</w:t>
      </w:r>
      <w:r>
        <w:rPr>
          <w:rFonts w:ascii="Arial" w:hAnsi="Arial" w:cs="Arial"/>
          <w:sz w:val="22"/>
          <w:szCs w:val="22"/>
        </w:rPr>
        <w:t>l. I  sa navrhuje doriešiť  zosúladenie  oboch právnych úprav napr. v časti  lekárskeho posudku, kde sa navrhuje nahradiť vyžadovanie súčasného posudku, ktorý je založený na posúdení miery funkčnej poruchy lekárskym posudkom, ktorý obsahuje vyjadrenie, nakoľko posudzovanie v takom rozsahu, ako je upravené v zákone o peňažných príspevkoch na kompenzáciu ťažkého zdravotného postihnutia nie je na účely sociálnoprávnej ochrany detí a sociálnej kurately vhodné a účelné.</w:t>
      </w:r>
    </w:p>
    <w:p w:rsidR="00C43895" w:rsidP="00C43895">
      <w:pPr>
        <w:bidi w:val="0"/>
        <w:ind w:firstLine="708"/>
        <w:jc w:val="both"/>
        <w:rPr>
          <w:rFonts w:ascii="Arial" w:hAnsi="Arial" w:cs="Arial"/>
          <w:sz w:val="22"/>
          <w:szCs w:val="22"/>
        </w:rPr>
      </w:pPr>
    </w:p>
    <w:p w:rsidR="00C43895" w:rsidP="00C43895">
      <w:pPr>
        <w:bidi w:val="0"/>
        <w:ind w:firstLine="708"/>
        <w:jc w:val="both"/>
        <w:rPr>
          <w:rFonts w:ascii="Arial" w:hAnsi="Arial" w:cs="Arial"/>
          <w:sz w:val="22"/>
          <w:szCs w:val="22"/>
        </w:rPr>
      </w:pPr>
      <w:r>
        <w:rPr>
          <w:rFonts w:ascii="Arial" w:hAnsi="Arial" w:cs="Arial"/>
          <w:sz w:val="22"/>
          <w:szCs w:val="22"/>
        </w:rPr>
        <w:t>Vzhľadom na záväzok vlády Slovenskej republiky k vykonaniu rozsiahlych zmien v oblasti sociálnoprávnej ochrany detí a sociálnej kurately v  Programovom vyhlásení vlády Slovenskej republiky, sa navrhuje utvoriť podmienky na realizáciu niektorých úloh už v predkladanom návrhu novely. Navrhovaná novela utvára právne podmienky  na plnenie záväzku zlepšiť podmienky detí, ktoré žijú bez rodičovskej starostlivosti. Jedným z krokov  smerujúcich k plneniu tejto úlohy je zefektívnenie procesov riadenia inštitucionálneho zabezpečenia výkonu súdnych rozhodnutí.</w:t>
      </w:r>
    </w:p>
    <w:p w:rsidR="00C43895" w:rsidP="00C43895">
      <w:pPr>
        <w:bidi w:val="0"/>
        <w:ind w:firstLine="708"/>
        <w:jc w:val="both"/>
        <w:rPr>
          <w:rFonts w:ascii="Arial" w:hAnsi="Arial" w:cs="Arial"/>
          <w:sz w:val="22"/>
          <w:szCs w:val="22"/>
        </w:rPr>
      </w:pPr>
    </w:p>
    <w:p w:rsidR="00C43895" w:rsidP="00C43895">
      <w:pPr>
        <w:bidi w:val="0"/>
        <w:ind w:firstLine="708"/>
        <w:jc w:val="both"/>
        <w:rPr>
          <w:rFonts w:ascii="Arial" w:hAnsi="Arial" w:cs="Arial"/>
          <w:sz w:val="22"/>
          <w:szCs w:val="22"/>
        </w:rPr>
      </w:pPr>
      <w:r>
        <w:rPr>
          <w:rFonts w:ascii="Arial" w:hAnsi="Arial" w:cs="Arial"/>
          <w:sz w:val="22"/>
          <w:szCs w:val="22"/>
        </w:rPr>
        <w:t xml:space="preserve"> Predkladaná novela navrhuje zvýšenie zodpovednosti Ústredia práce, sociálnych vecí a rodiny za zabezpečenie vykonávania súdnych rozhodnutí v zariadeniach sociálnoprávnej ochrany detí a sociálnej kurately presunom zriaďovateľskej pôsobnosti určených úradov práce, sociálnych vecí a rodiny k detským domovom a detským domovom pre maloletých bez sprievodu (ďalej len „DeD“) a presunom súvisiacich kompetencií určených úradov práce, sociálnych vecí a rodiny v oblasti zabezpečenia potrebného počtu miest v zariadeniach na výkon rozhodnutia súdu (akreditované DeD, krízové strediská a resocializačné strediská) do pôsobnosti Ústredia práce, sociálnych vecí a rodiny. </w:t>
      </w:r>
    </w:p>
    <w:p w:rsidR="00C43895" w:rsidP="00C43895">
      <w:pPr>
        <w:bidi w:val="0"/>
        <w:ind w:firstLine="708"/>
        <w:jc w:val="both"/>
        <w:rPr>
          <w:rFonts w:ascii="Arial" w:hAnsi="Arial" w:cs="Arial"/>
          <w:sz w:val="22"/>
          <w:szCs w:val="22"/>
        </w:rPr>
      </w:pPr>
    </w:p>
    <w:p w:rsidR="00C43895" w:rsidP="00C43895">
      <w:pPr>
        <w:bidi w:val="0"/>
        <w:ind w:firstLine="708"/>
        <w:jc w:val="both"/>
        <w:rPr>
          <w:rFonts w:ascii="Arial" w:hAnsi="Arial" w:cs="Arial"/>
          <w:sz w:val="22"/>
          <w:szCs w:val="22"/>
        </w:rPr>
      </w:pPr>
      <w:r>
        <w:rPr>
          <w:rFonts w:ascii="Arial" w:hAnsi="Arial" w:cs="Arial"/>
          <w:sz w:val="22"/>
          <w:szCs w:val="22"/>
        </w:rPr>
        <w:t xml:space="preserve">Súčasťou návrhu na zlepšenie podmienok detí, ktoré žijú bez rodičovskej starostlivosti je aj návrh na rovnaké určovanie úhrady v prípade obojstranných sirôt, ktorým vznikol nárok na sirotský dôchodok len po jednom zomretom rodičovi a v prípade obojstranných sirôt, ktorým vznikol nárok na sirotské dôchodky po oboch rodičoch, t.j. najviac vo výške minimálneho výživného. </w:t>
      </w:r>
    </w:p>
    <w:p w:rsidR="00C43895" w:rsidP="00C43895">
      <w:pPr>
        <w:bidi w:val="0"/>
        <w:ind w:firstLine="708"/>
        <w:jc w:val="both"/>
        <w:rPr>
          <w:rFonts w:ascii="Arial" w:hAnsi="Arial" w:cs="Arial"/>
          <w:sz w:val="22"/>
          <w:szCs w:val="22"/>
        </w:rPr>
      </w:pPr>
    </w:p>
    <w:p w:rsidR="00C43895" w:rsidP="00C43895">
      <w:pPr>
        <w:bidi w:val="0"/>
        <w:ind w:firstLine="708"/>
        <w:jc w:val="both"/>
        <w:rPr>
          <w:rFonts w:ascii="Arial" w:hAnsi="Arial" w:cs="Arial"/>
          <w:sz w:val="22"/>
          <w:szCs w:val="22"/>
        </w:rPr>
      </w:pPr>
      <w:r>
        <w:rPr>
          <w:rFonts w:ascii="Arial" w:hAnsi="Arial" w:cs="Arial"/>
          <w:sz w:val="22"/>
          <w:szCs w:val="22"/>
        </w:rPr>
        <w:t xml:space="preserve">V návrhu zákona sa zároveň navrhuje upraviť niekoľko ustanovení umožňujúcich  splnenie ďalšieho programového záväzku, a to zvýšiť vekovú hranicu detí, ktoré musia byť umiestnené výlučne v rodinnom prostredí na šesť rokov. Na tento účel je potrebné nielen upraviť takúto povinnosť (s dostatočným časovým priestorom na realizáciu), ale aj  vykonať niekoľko zmien  smerujúcich ku kvalite výkonu profesionálneho rodičovstva. Navrhujú sa zmeny v samotnej príprave na profesionálne vykonávanie náhradného rodičovstva a tiež zmeny  upravujúce podmienky za akých môže súčasný odborný zamestnanec detského domova vykonávať pracovnú pozíciu profesionálneho rodiča.  </w:t>
      </w:r>
    </w:p>
    <w:p w:rsidR="00C43895" w:rsidP="00C43895">
      <w:pPr>
        <w:bidi w:val="0"/>
        <w:ind w:firstLine="708"/>
        <w:jc w:val="both"/>
        <w:rPr>
          <w:rFonts w:ascii="Arial" w:hAnsi="Arial" w:cs="Arial"/>
          <w:sz w:val="22"/>
          <w:szCs w:val="22"/>
        </w:rPr>
      </w:pPr>
    </w:p>
    <w:p w:rsidR="00C43895" w:rsidP="00C43895">
      <w:pPr>
        <w:bidi w:val="0"/>
        <w:ind w:firstLine="708"/>
        <w:jc w:val="both"/>
        <w:rPr>
          <w:rFonts w:ascii="Arial" w:hAnsi="Arial" w:cs="Arial"/>
          <w:sz w:val="22"/>
          <w:szCs w:val="22"/>
        </w:rPr>
      </w:pPr>
      <w:r>
        <w:rPr>
          <w:rFonts w:ascii="Arial" w:hAnsi="Arial" w:cs="Arial"/>
          <w:sz w:val="22"/>
          <w:szCs w:val="22"/>
        </w:rPr>
        <w:t xml:space="preserve">V snahe o celkové zlepšenie podmienok detí žijúcich v detských domovoch je súčasťou predkladanej novely návrh zmien a doplnení zameraných na osamostatňovanie sa mladých dospelých. Návrh doplnenia o. i. reaguje na požiadavky praxe, osobitne na skúsenosti obcí s výskytom neefektívneho použitia jednorazového príspevku na osamostatnenie sa mladého dospelého, ktorý sa poskytuje v súčasnosti výlučne v peňažnej forme v deň odchodu mladého dospelého z detského domova. Navrhuje sa dať možnosť detskému domovu určiť spôsob poskytnutia peňažnej formy tohto príspevku a rozšírenie možností poskytovania príspevku na osamostatnenie sa mladého dospelého aj o vecnú a kombinovanú formu s ťažiskom možnosti ich využitia na zabezpečenie bývania mladého dospelého. </w:t>
      </w:r>
    </w:p>
    <w:p w:rsidR="00C43895" w:rsidP="00C43895">
      <w:pPr>
        <w:bidi w:val="0"/>
        <w:ind w:firstLine="708"/>
        <w:jc w:val="both"/>
        <w:rPr>
          <w:rFonts w:ascii="Arial" w:hAnsi="Arial" w:cs="Arial"/>
          <w:sz w:val="22"/>
          <w:szCs w:val="22"/>
        </w:rPr>
      </w:pPr>
    </w:p>
    <w:p w:rsidR="00C43895" w:rsidP="00C43895">
      <w:pPr>
        <w:bidi w:val="0"/>
        <w:ind w:firstLine="708"/>
        <w:jc w:val="both"/>
        <w:rPr>
          <w:rFonts w:ascii="Arial" w:hAnsi="Arial" w:cs="Arial"/>
          <w:sz w:val="22"/>
          <w:szCs w:val="22"/>
        </w:rPr>
      </w:pPr>
      <w:r>
        <w:rPr>
          <w:rFonts w:ascii="Arial" w:hAnsi="Arial" w:cs="Arial"/>
          <w:sz w:val="22"/>
          <w:szCs w:val="22"/>
        </w:rPr>
        <w:t>Návrh novely obsahuje aj ustanovenia odstraňujúce legislatívnotechnické a interpretačné problémy súčasnej právnej úpravy. Napríklad reaguje na potreby aplikačnej praxe v zabezpečení právneho poradenstva a právnej pomoci maloletých bez sprievodu, precizuje náležitosti konaní ako aj povinnosti orgánov sociálnoprávnej ochrany detí a sociálnej kurately v konaniach vo veci úpravy práv a povinností rodičov k maloletým deťom v súvislosti so zákonom č. 271/2010 Z. z.</w:t>
      </w:r>
      <w:r w:rsidR="00195F70">
        <w:rPr>
          <w:rFonts w:ascii="Arial" w:hAnsi="Arial" w:cs="Arial"/>
          <w:sz w:val="22"/>
          <w:szCs w:val="22"/>
        </w:rPr>
        <w:t>,</w:t>
      </w:r>
      <w:r>
        <w:rPr>
          <w:rFonts w:ascii="Arial" w:hAnsi="Arial" w:cs="Arial"/>
          <w:sz w:val="22"/>
          <w:szCs w:val="22"/>
        </w:rPr>
        <w:t xml:space="preserve"> ktorým sa mení a dopĺňa zákon č. 36/2005 Z. z. o rodine a o zmene a doplnení niektorých zákonov v znení neskorších predpisov. Navrhuje sa tiež zjednodušiť  formálne a administratívne postupy v oblasti sociálnoprávnej ochrany detí a sociálnej kurately. </w:t>
      </w:r>
    </w:p>
    <w:p w:rsidR="00C43895" w:rsidP="00C43895">
      <w:pPr>
        <w:bidi w:val="0"/>
        <w:ind w:firstLine="708"/>
        <w:jc w:val="both"/>
        <w:rPr>
          <w:rFonts w:ascii="Arial" w:hAnsi="Arial" w:cs="Arial"/>
          <w:sz w:val="22"/>
          <w:szCs w:val="22"/>
        </w:rPr>
      </w:pPr>
    </w:p>
    <w:p w:rsidR="00C43895" w:rsidP="00C43895">
      <w:pPr>
        <w:bidi w:val="0"/>
        <w:ind w:firstLine="708"/>
        <w:jc w:val="both"/>
        <w:rPr>
          <w:rFonts w:ascii="Arial" w:hAnsi="Arial" w:cs="Arial"/>
          <w:sz w:val="22"/>
          <w:szCs w:val="22"/>
        </w:rPr>
      </w:pPr>
      <w:r>
        <w:rPr>
          <w:rFonts w:ascii="Arial" w:hAnsi="Arial" w:cs="Arial"/>
          <w:sz w:val="22"/>
          <w:szCs w:val="22"/>
        </w:rPr>
        <w:t xml:space="preserve">Návrh na zmenu vyrovnania situácie sirôt žijúcich v detských domovoch detí  predpokladá ročný výpadok na príjmovej strane štátneho rozpočtu najviac v sume  18 720 eur ročne. Časti novely obsahujúce legislatívnotechnické úpravy súčasnej právnej úpravy,  precizovanie ustanovení spôsobujúcich aplikačné resp. interpretačné problémy, a zmeny organizačného usporiadania zabezpečenia časti výkonu sociálnoprávnej ochrany detí a sociálnej kurately nespôsobujú dopad na štátny rozpočet.  </w:t>
      </w:r>
    </w:p>
    <w:p w:rsidR="00C43895" w:rsidP="00C43895">
      <w:pPr>
        <w:bidi w:val="0"/>
        <w:ind w:firstLine="708"/>
        <w:jc w:val="both"/>
        <w:rPr>
          <w:rFonts w:ascii="Arial" w:hAnsi="Arial" w:cs="Arial"/>
          <w:sz w:val="22"/>
          <w:szCs w:val="22"/>
        </w:rPr>
      </w:pPr>
    </w:p>
    <w:p w:rsidR="00C43895" w:rsidP="00C43895">
      <w:pPr>
        <w:bidi w:val="0"/>
        <w:ind w:firstLine="708"/>
        <w:jc w:val="both"/>
        <w:rPr>
          <w:rFonts w:ascii="Arial" w:hAnsi="Arial" w:cs="Arial"/>
          <w:b/>
          <w:sz w:val="22"/>
          <w:szCs w:val="22"/>
        </w:rPr>
      </w:pPr>
    </w:p>
    <w:p w:rsidR="00C43895" w:rsidP="00C43895">
      <w:pPr>
        <w:bidi w:val="0"/>
        <w:ind w:firstLine="708"/>
        <w:jc w:val="both"/>
        <w:rPr>
          <w:rFonts w:ascii="Arial" w:hAnsi="Arial" w:cs="Arial"/>
          <w:sz w:val="22"/>
          <w:szCs w:val="22"/>
        </w:rPr>
      </w:pPr>
      <w:r>
        <w:rPr>
          <w:rFonts w:ascii="Arial" w:hAnsi="Arial" w:cs="Arial"/>
          <w:b/>
          <w:sz w:val="22"/>
          <w:szCs w:val="22"/>
        </w:rPr>
        <w:t>V </w:t>
      </w:r>
      <w:r w:rsidR="00195F70">
        <w:rPr>
          <w:rFonts w:ascii="Arial" w:hAnsi="Arial" w:cs="Arial"/>
          <w:b/>
          <w:sz w:val="22"/>
          <w:szCs w:val="22"/>
        </w:rPr>
        <w:t>č</w:t>
      </w:r>
      <w:r>
        <w:rPr>
          <w:rFonts w:ascii="Arial" w:hAnsi="Arial" w:cs="Arial"/>
          <w:b/>
          <w:sz w:val="22"/>
          <w:szCs w:val="22"/>
        </w:rPr>
        <w:t>l. VIII</w:t>
      </w:r>
      <w:r>
        <w:rPr>
          <w:rFonts w:ascii="Arial" w:hAnsi="Arial" w:cs="Arial"/>
          <w:sz w:val="22"/>
          <w:szCs w:val="22"/>
        </w:rPr>
        <w:t xml:space="preserve"> sa navrhuje účinnosť zákona.</w:t>
      </w:r>
    </w:p>
    <w:p w:rsidR="00C43895" w:rsidP="00C43895">
      <w:pPr>
        <w:bidi w:val="0"/>
        <w:ind w:firstLine="708"/>
        <w:jc w:val="both"/>
        <w:rPr>
          <w:rFonts w:ascii="Arial" w:hAnsi="Arial" w:cs="Arial"/>
          <w:sz w:val="22"/>
          <w:szCs w:val="22"/>
        </w:rPr>
      </w:pPr>
    </w:p>
    <w:p w:rsidR="00C43895" w:rsidP="00C43895">
      <w:pPr>
        <w:bidi w:val="0"/>
        <w:ind w:firstLine="708"/>
        <w:jc w:val="both"/>
        <w:rPr>
          <w:rFonts w:ascii="Arial" w:hAnsi="Arial" w:cs="Arial"/>
          <w:sz w:val="22"/>
          <w:szCs w:val="22"/>
        </w:rPr>
      </w:pPr>
      <w:r>
        <w:rPr>
          <w:rFonts w:ascii="Arial" w:hAnsi="Arial" w:cs="Arial"/>
          <w:sz w:val="22"/>
          <w:szCs w:val="22"/>
        </w:rPr>
        <w:t>Uplatnenie predkladaného vládneho návrhu zákona v </w:t>
      </w:r>
      <w:r w:rsidR="00195F70">
        <w:rPr>
          <w:rFonts w:ascii="Arial" w:hAnsi="Arial" w:cs="Arial"/>
          <w:sz w:val="22"/>
          <w:szCs w:val="22"/>
        </w:rPr>
        <w:t>č</w:t>
      </w:r>
      <w:r>
        <w:rPr>
          <w:rFonts w:ascii="Arial" w:hAnsi="Arial" w:cs="Arial"/>
          <w:sz w:val="22"/>
          <w:szCs w:val="22"/>
        </w:rPr>
        <w:t>l. I v praxi z hľadiska finančných dopadov bude mať  v  rokoch  2011 – 2013 negatívny vplyv na rozpočet verejnej správy. Výdavky, ktoré si vládny návrh vyžiada v roku 2011 v sume 2 251 165 eur budú zabezpečené v rámci schváleného limitu výdavkov kapitoly MPSVR SR na rok 2011. Výdavky vyčíslené na rok 2012 a 2013 bude MPSVR SR uplatňovať pri príprave návrhu rozpočtu verejnej správy na roky 2012 – 2014 a to na rok 2012 v sume 6 761 390 eur a na rok 2013 v sume 7 653 996 eur.</w:t>
      </w:r>
    </w:p>
    <w:p w:rsidR="00C43895" w:rsidP="00C43895">
      <w:pPr>
        <w:bidi w:val="0"/>
        <w:ind w:firstLine="708"/>
        <w:jc w:val="both"/>
        <w:rPr>
          <w:rFonts w:ascii="Arial" w:hAnsi="Arial" w:cs="Arial"/>
          <w:sz w:val="22"/>
          <w:szCs w:val="22"/>
        </w:rPr>
      </w:pPr>
    </w:p>
    <w:p w:rsidR="00C43895" w:rsidP="00C43895">
      <w:pPr>
        <w:bidi w:val="0"/>
        <w:ind w:firstLine="708"/>
        <w:jc w:val="both"/>
        <w:rPr>
          <w:rFonts w:ascii="Arial" w:hAnsi="Arial" w:cs="Arial"/>
          <w:sz w:val="22"/>
          <w:szCs w:val="22"/>
        </w:rPr>
      </w:pPr>
      <w:r>
        <w:rPr>
          <w:rFonts w:ascii="Arial" w:hAnsi="Arial" w:cs="Arial"/>
          <w:sz w:val="22"/>
          <w:szCs w:val="22"/>
        </w:rPr>
        <w:t>Vzhľadom na doložku zlučiteľnosti vládneho návrhu zákona s právom Európskej únie, vypracovanie tabuľky zhody a aproximačnej prílohy je bezpredmetné.</w:t>
      </w:r>
    </w:p>
    <w:p w:rsidR="00C43895" w:rsidP="00C43895">
      <w:pPr>
        <w:bidi w:val="0"/>
        <w:ind w:firstLine="708"/>
        <w:jc w:val="both"/>
        <w:rPr>
          <w:rFonts w:ascii="Arial" w:hAnsi="Arial" w:cs="Arial"/>
          <w:sz w:val="22"/>
          <w:szCs w:val="22"/>
        </w:rPr>
      </w:pPr>
    </w:p>
    <w:p w:rsidR="00C43895" w:rsidP="00C43895">
      <w:pPr>
        <w:bidi w:val="0"/>
        <w:ind w:firstLine="708"/>
        <w:jc w:val="both"/>
        <w:rPr>
          <w:rFonts w:ascii="Arial" w:hAnsi="Arial" w:cs="Arial"/>
          <w:sz w:val="22"/>
          <w:szCs w:val="22"/>
        </w:rPr>
      </w:pPr>
      <w:r>
        <w:rPr>
          <w:rFonts w:ascii="Arial" w:hAnsi="Arial" w:cs="Arial"/>
          <w:sz w:val="22"/>
          <w:szCs w:val="22"/>
        </w:rPr>
        <w:t>Vládny návrh zákona je v súlade s Ústavou Slovenskej republiky, s medzinárodnými zmluvami a inými dokumentmi, ktorými je Slovenská republika viazaná.</w:t>
      </w:r>
    </w:p>
    <w:p w:rsidR="00C43895" w:rsidP="00C43895">
      <w:pPr>
        <w:bidi w:val="0"/>
        <w:ind w:firstLine="708"/>
        <w:jc w:val="both"/>
        <w:rPr>
          <w:rFonts w:ascii="Arial" w:hAnsi="Arial" w:cs="Arial"/>
          <w:sz w:val="22"/>
          <w:szCs w:val="22"/>
        </w:rPr>
      </w:pPr>
    </w:p>
    <w:p w:rsidR="00C43895" w:rsidP="00C43895">
      <w:pPr>
        <w:bidi w:val="0"/>
        <w:ind w:firstLine="708"/>
        <w:jc w:val="both"/>
        <w:rPr>
          <w:rFonts w:ascii="Arial" w:hAnsi="Arial" w:cs="Arial"/>
          <w:sz w:val="22"/>
          <w:szCs w:val="22"/>
        </w:rPr>
      </w:pPr>
    </w:p>
    <w:p w:rsidR="003C3CA8" w:rsidP="00C43895">
      <w:pPr>
        <w:bidi w:val="0"/>
        <w:ind w:firstLine="708"/>
        <w:jc w:val="both"/>
        <w:rPr>
          <w:rFonts w:ascii="Arial" w:hAnsi="Arial" w:cs="Arial"/>
          <w:sz w:val="22"/>
          <w:szCs w:val="22"/>
        </w:rPr>
      </w:pPr>
    </w:p>
    <w:p w:rsidR="003C3CA8" w:rsidP="00C43895">
      <w:pPr>
        <w:bidi w:val="0"/>
        <w:ind w:firstLine="708"/>
        <w:jc w:val="both"/>
        <w:rPr>
          <w:rFonts w:ascii="Arial" w:hAnsi="Arial" w:cs="Arial"/>
          <w:sz w:val="22"/>
          <w:szCs w:val="22"/>
        </w:rPr>
      </w:pPr>
    </w:p>
    <w:p w:rsidR="003C3CA8" w:rsidP="00C43895">
      <w:pPr>
        <w:bidi w:val="0"/>
        <w:ind w:firstLine="708"/>
        <w:jc w:val="both"/>
        <w:rPr>
          <w:rFonts w:ascii="Arial" w:hAnsi="Arial" w:cs="Arial"/>
          <w:sz w:val="22"/>
          <w:szCs w:val="22"/>
        </w:rPr>
      </w:pPr>
    </w:p>
    <w:p w:rsidR="003C3CA8" w:rsidP="00C43895">
      <w:pPr>
        <w:bidi w:val="0"/>
        <w:ind w:firstLine="708"/>
        <w:jc w:val="both"/>
        <w:rPr>
          <w:rFonts w:ascii="Arial" w:hAnsi="Arial" w:cs="Arial"/>
          <w:sz w:val="22"/>
          <w:szCs w:val="22"/>
        </w:rPr>
      </w:pPr>
    </w:p>
    <w:p w:rsidR="003C3CA8" w:rsidP="00C43895">
      <w:pPr>
        <w:bidi w:val="0"/>
        <w:ind w:firstLine="708"/>
        <w:jc w:val="both"/>
        <w:rPr>
          <w:rFonts w:ascii="Arial" w:hAnsi="Arial" w:cs="Arial"/>
          <w:sz w:val="22"/>
          <w:szCs w:val="22"/>
        </w:rPr>
      </w:pPr>
    </w:p>
    <w:p w:rsidR="003C3CA8" w:rsidP="00C43895">
      <w:pPr>
        <w:bidi w:val="0"/>
        <w:ind w:firstLine="708"/>
        <w:jc w:val="both"/>
        <w:rPr>
          <w:rFonts w:ascii="Arial" w:hAnsi="Arial" w:cs="Arial"/>
          <w:sz w:val="22"/>
          <w:szCs w:val="22"/>
        </w:rPr>
      </w:pPr>
    </w:p>
    <w:p w:rsidR="003C3CA8" w:rsidP="00C43895">
      <w:pPr>
        <w:bidi w:val="0"/>
        <w:ind w:firstLine="708"/>
        <w:jc w:val="both"/>
        <w:rPr>
          <w:rFonts w:ascii="Arial" w:hAnsi="Arial" w:cs="Arial"/>
          <w:sz w:val="22"/>
          <w:szCs w:val="22"/>
        </w:rPr>
      </w:pPr>
    </w:p>
    <w:p w:rsidR="003C3CA8" w:rsidP="00C43895">
      <w:pPr>
        <w:bidi w:val="0"/>
        <w:ind w:firstLine="708"/>
        <w:jc w:val="both"/>
        <w:rPr>
          <w:rFonts w:ascii="Arial" w:hAnsi="Arial" w:cs="Arial"/>
          <w:sz w:val="22"/>
          <w:szCs w:val="22"/>
        </w:rPr>
      </w:pPr>
    </w:p>
    <w:p w:rsidR="003C3CA8" w:rsidP="00C43895">
      <w:pPr>
        <w:bidi w:val="0"/>
        <w:ind w:firstLine="708"/>
        <w:jc w:val="both"/>
        <w:rPr>
          <w:rFonts w:ascii="Arial" w:hAnsi="Arial" w:cs="Arial"/>
          <w:sz w:val="22"/>
          <w:szCs w:val="22"/>
        </w:rPr>
      </w:pPr>
    </w:p>
    <w:p w:rsidR="003C3CA8" w:rsidP="00C43895">
      <w:pPr>
        <w:bidi w:val="0"/>
        <w:ind w:firstLine="708"/>
        <w:jc w:val="both"/>
        <w:rPr>
          <w:rFonts w:ascii="Arial" w:hAnsi="Arial" w:cs="Arial"/>
          <w:sz w:val="22"/>
          <w:szCs w:val="22"/>
        </w:rPr>
      </w:pPr>
    </w:p>
    <w:p w:rsidR="003C3CA8" w:rsidP="00C43895">
      <w:pPr>
        <w:bidi w:val="0"/>
        <w:ind w:firstLine="708"/>
        <w:jc w:val="both"/>
        <w:rPr>
          <w:rFonts w:ascii="Arial" w:hAnsi="Arial" w:cs="Arial"/>
          <w:sz w:val="22"/>
          <w:szCs w:val="22"/>
        </w:rPr>
      </w:pPr>
    </w:p>
    <w:p w:rsidR="003C3CA8" w:rsidP="00C43895">
      <w:pPr>
        <w:bidi w:val="0"/>
        <w:ind w:firstLine="708"/>
        <w:jc w:val="both"/>
        <w:rPr>
          <w:rFonts w:ascii="Arial" w:hAnsi="Arial" w:cs="Arial"/>
          <w:sz w:val="22"/>
          <w:szCs w:val="22"/>
        </w:rPr>
      </w:pPr>
    </w:p>
    <w:p w:rsidR="003C3CA8" w:rsidP="00C43895">
      <w:pPr>
        <w:bidi w:val="0"/>
        <w:ind w:firstLine="708"/>
        <w:jc w:val="both"/>
        <w:rPr>
          <w:rFonts w:ascii="Arial" w:hAnsi="Arial" w:cs="Arial"/>
          <w:sz w:val="22"/>
          <w:szCs w:val="22"/>
        </w:rPr>
      </w:pPr>
    </w:p>
    <w:p w:rsidR="003C3CA8" w:rsidP="00C43895">
      <w:pPr>
        <w:bidi w:val="0"/>
        <w:ind w:firstLine="708"/>
        <w:jc w:val="both"/>
        <w:rPr>
          <w:rFonts w:ascii="Arial" w:hAnsi="Arial" w:cs="Arial"/>
          <w:sz w:val="22"/>
          <w:szCs w:val="22"/>
        </w:rPr>
      </w:pPr>
    </w:p>
    <w:p w:rsidR="003C3CA8" w:rsidP="00C43895">
      <w:pPr>
        <w:bidi w:val="0"/>
        <w:ind w:firstLine="708"/>
        <w:jc w:val="both"/>
        <w:rPr>
          <w:rFonts w:ascii="Arial" w:hAnsi="Arial" w:cs="Arial"/>
          <w:sz w:val="22"/>
          <w:szCs w:val="22"/>
        </w:rPr>
      </w:pPr>
    </w:p>
    <w:p w:rsidR="003C3CA8" w:rsidP="00C43895">
      <w:pPr>
        <w:bidi w:val="0"/>
        <w:ind w:firstLine="708"/>
        <w:jc w:val="both"/>
        <w:rPr>
          <w:rFonts w:ascii="Arial" w:hAnsi="Arial" w:cs="Arial"/>
          <w:sz w:val="22"/>
          <w:szCs w:val="22"/>
        </w:rPr>
      </w:pPr>
    </w:p>
    <w:p w:rsidR="003C3CA8" w:rsidP="00C43895">
      <w:pPr>
        <w:bidi w:val="0"/>
        <w:ind w:firstLine="708"/>
        <w:jc w:val="both"/>
        <w:rPr>
          <w:rFonts w:ascii="Arial" w:hAnsi="Arial" w:cs="Arial"/>
          <w:sz w:val="22"/>
          <w:szCs w:val="22"/>
        </w:rPr>
      </w:pPr>
    </w:p>
    <w:p w:rsidR="003C3CA8" w:rsidP="00C43895">
      <w:pPr>
        <w:bidi w:val="0"/>
        <w:ind w:firstLine="708"/>
        <w:jc w:val="both"/>
        <w:rPr>
          <w:rFonts w:ascii="Arial" w:hAnsi="Arial" w:cs="Arial"/>
          <w:sz w:val="22"/>
          <w:szCs w:val="22"/>
        </w:rPr>
      </w:pPr>
    </w:p>
    <w:p w:rsidR="003C3CA8" w:rsidP="00C43895">
      <w:pPr>
        <w:bidi w:val="0"/>
        <w:ind w:firstLine="708"/>
        <w:jc w:val="both"/>
        <w:rPr>
          <w:rFonts w:ascii="Arial" w:hAnsi="Arial" w:cs="Arial"/>
          <w:sz w:val="22"/>
          <w:szCs w:val="22"/>
        </w:rPr>
      </w:pPr>
    </w:p>
    <w:p w:rsidR="003C3CA8" w:rsidP="00C43895">
      <w:pPr>
        <w:bidi w:val="0"/>
        <w:ind w:firstLine="708"/>
        <w:jc w:val="both"/>
        <w:rPr>
          <w:rFonts w:ascii="Arial" w:hAnsi="Arial" w:cs="Arial"/>
          <w:sz w:val="22"/>
          <w:szCs w:val="22"/>
        </w:rPr>
      </w:pPr>
    </w:p>
    <w:p w:rsidR="003C3CA8" w:rsidP="00C43895">
      <w:pPr>
        <w:bidi w:val="0"/>
        <w:ind w:firstLine="708"/>
        <w:jc w:val="both"/>
        <w:rPr>
          <w:rFonts w:ascii="Arial" w:hAnsi="Arial" w:cs="Arial"/>
          <w:sz w:val="22"/>
          <w:szCs w:val="22"/>
        </w:rPr>
      </w:pPr>
    </w:p>
    <w:p w:rsidR="003C3CA8" w:rsidP="00C43895">
      <w:pPr>
        <w:bidi w:val="0"/>
        <w:ind w:firstLine="708"/>
        <w:jc w:val="both"/>
        <w:rPr>
          <w:rFonts w:ascii="Arial" w:hAnsi="Arial" w:cs="Arial"/>
          <w:sz w:val="22"/>
          <w:szCs w:val="22"/>
        </w:rPr>
      </w:pPr>
    </w:p>
    <w:p w:rsidR="003C3CA8" w:rsidP="00C43895">
      <w:pPr>
        <w:bidi w:val="0"/>
        <w:ind w:firstLine="708"/>
        <w:jc w:val="both"/>
        <w:rPr>
          <w:rFonts w:ascii="Arial" w:hAnsi="Arial" w:cs="Arial"/>
          <w:sz w:val="22"/>
          <w:szCs w:val="22"/>
        </w:rPr>
      </w:pPr>
    </w:p>
    <w:p w:rsidR="007B4668" w:rsidP="003C3CA8">
      <w:pPr>
        <w:pStyle w:val="Heading1"/>
        <w:bidi w:val="0"/>
        <w:spacing w:before="120" w:line="360" w:lineRule="auto"/>
        <w:jc w:val="center"/>
        <w:rPr>
          <w:rFonts w:ascii="Arial" w:hAnsi="Arial" w:cs="Arial" w:hint="default"/>
          <w:sz w:val="22"/>
          <w:szCs w:val="22"/>
        </w:rPr>
      </w:pPr>
      <w:r>
        <w:rPr>
          <w:rFonts w:ascii="Arial" w:hAnsi="Arial" w:cs="Arial" w:hint="default"/>
          <w:sz w:val="22"/>
          <w:szCs w:val="22"/>
        </w:rPr>
        <w:t>Dolož</w:t>
      </w:r>
      <w:r>
        <w:rPr>
          <w:rFonts w:ascii="Arial" w:hAnsi="Arial" w:cs="Arial" w:hint="default"/>
          <w:sz w:val="22"/>
          <w:szCs w:val="22"/>
        </w:rPr>
        <w:t>ka zluč</w:t>
      </w:r>
      <w:r>
        <w:rPr>
          <w:rFonts w:ascii="Arial" w:hAnsi="Arial" w:cs="Arial" w:hint="default"/>
          <w:sz w:val="22"/>
          <w:szCs w:val="22"/>
        </w:rPr>
        <w:t>iteľ</w:t>
      </w:r>
      <w:r>
        <w:rPr>
          <w:rFonts w:ascii="Arial" w:hAnsi="Arial" w:cs="Arial" w:hint="default"/>
          <w:sz w:val="22"/>
          <w:szCs w:val="22"/>
        </w:rPr>
        <w:t>nosti</w:t>
      </w:r>
    </w:p>
    <w:p w:rsidR="007B4668" w:rsidP="007B4668">
      <w:pPr>
        <w:bidi w:val="0"/>
        <w:spacing w:before="120" w:line="360" w:lineRule="auto"/>
        <w:jc w:val="center"/>
        <w:rPr>
          <w:rFonts w:ascii="Arial" w:hAnsi="Arial" w:cs="Arial"/>
          <w:b/>
          <w:bCs/>
          <w:sz w:val="22"/>
          <w:szCs w:val="22"/>
        </w:rPr>
      </w:pPr>
      <w:r>
        <w:rPr>
          <w:rFonts w:ascii="Arial" w:hAnsi="Arial" w:cs="Arial"/>
          <w:b/>
          <w:bCs/>
          <w:sz w:val="22"/>
          <w:szCs w:val="22"/>
        </w:rPr>
        <w:t>návrhu právneho predpisu s právom Európskej únie</w:t>
      </w:r>
    </w:p>
    <w:p w:rsidR="007B4668" w:rsidP="007B4668">
      <w:pPr>
        <w:bidi w:val="0"/>
        <w:spacing w:before="120" w:line="360" w:lineRule="auto"/>
        <w:jc w:val="both"/>
        <w:rPr>
          <w:rFonts w:ascii="Arial" w:hAnsi="Arial" w:cs="Arial"/>
          <w:sz w:val="22"/>
          <w:szCs w:val="22"/>
        </w:rPr>
      </w:pPr>
    </w:p>
    <w:p w:rsidR="007B4668" w:rsidP="007B4668">
      <w:pPr>
        <w:tabs>
          <w:tab w:val="num" w:pos="360"/>
        </w:tabs>
        <w:bidi w:val="0"/>
        <w:spacing w:before="120" w:line="360" w:lineRule="auto"/>
        <w:jc w:val="both"/>
        <w:rPr>
          <w:rFonts w:ascii="Arial" w:hAnsi="Arial" w:cs="Arial"/>
          <w:sz w:val="22"/>
          <w:szCs w:val="22"/>
        </w:rPr>
      </w:pPr>
      <w:r>
        <w:rPr>
          <w:rFonts w:ascii="Arial" w:hAnsi="Arial" w:cs="Arial"/>
          <w:b/>
          <w:bCs/>
          <w:sz w:val="22"/>
          <w:szCs w:val="22"/>
        </w:rPr>
        <w:t>1. Predkladateľ právneho predpisu:</w:t>
      </w:r>
      <w:r>
        <w:rPr>
          <w:rFonts w:ascii="Arial" w:hAnsi="Arial" w:cs="Arial"/>
          <w:sz w:val="22"/>
          <w:szCs w:val="22"/>
        </w:rPr>
        <w:t xml:space="preserve"> vláda Slovenskej republiky</w:t>
      </w:r>
    </w:p>
    <w:p w:rsidR="007B4668" w:rsidP="007B4668">
      <w:pPr>
        <w:bidi w:val="0"/>
        <w:spacing w:before="120"/>
        <w:ind w:left="3969" w:hanging="3969"/>
        <w:jc w:val="both"/>
        <w:rPr>
          <w:rFonts w:ascii="Arial" w:hAnsi="Arial" w:cs="Arial"/>
          <w:sz w:val="22"/>
          <w:szCs w:val="22"/>
        </w:rPr>
      </w:pPr>
      <w:r>
        <w:rPr>
          <w:rFonts w:ascii="Arial" w:hAnsi="Arial" w:cs="Arial"/>
          <w:b/>
          <w:bCs/>
          <w:sz w:val="22"/>
          <w:szCs w:val="22"/>
        </w:rPr>
        <w:t xml:space="preserve">2. Názov návrhu právneho predpisu: </w:t>
      </w:r>
      <w:r w:rsidRPr="00355C20">
        <w:rPr>
          <w:rFonts w:ascii="Arial" w:hAnsi="Arial" w:cs="Arial"/>
          <w:bCs/>
          <w:sz w:val="22"/>
          <w:szCs w:val="22"/>
        </w:rPr>
        <w:t xml:space="preserve">vládny </w:t>
      </w:r>
      <w:r>
        <w:rPr>
          <w:rFonts w:ascii="Arial" w:hAnsi="Arial" w:cs="Arial"/>
          <w:bCs/>
          <w:sz w:val="22"/>
          <w:szCs w:val="22"/>
        </w:rPr>
        <w:t>n</w:t>
      </w:r>
      <w:r>
        <w:rPr>
          <w:rFonts w:ascii="Arial" w:hAnsi="Arial" w:cs="Arial"/>
          <w:sz w:val="22"/>
          <w:szCs w:val="22"/>
        </w:rPr>
        <w:t xml:space="preserve">ávrh zákona, ktorým sa mení a dopĺňa zákon          č. 447/2008 Z. z. o peňažných     príspevkoch na kompenzáciu ťažkého zdravotného postihnutia a o zmene a doplnení niektorých zákonov </w:t>
      </w:r>
      <w:r w:rsidRPr="007960F5">
        <w:rPr>
          <w:rFonts w:ascii="Arial" w:hAnsi="Arial" w:cs="Arial"/>
          <w:color w:val="000000"/>
          <w:sz w:val="22"/>
          <w:szCs w:val="22"/>
        </w:rPr>
        <w:t xml:space="preserve">v znení zákona č. </w:t>
      </w:r>
      <w:r>
        <w:rPr>
          <w:rFonts w:ascii="Arial" w:hAnsi="Arial" w:cs="Arial"/>
          <w:color w:val="000000"/>
          <w:sz w:val="22"/>
          <w:szCs w:val="22"/>
        </w:rPr>
        <w:t>551</w:t>
      </w:r>
      <w:r w:rsidRPr="007960F5">
        <w:rPr>
          <w:rFonts w:ascii="Arial" w:hAnsi="Arial" w:cs="Arial"/>
          <w:color w:val="000000"/>
          <w:sz w:val="22"/>
          <w:szCs w:val="22"/>
        </w:rPr>
        <w:t>/2010</w:t>
      </w:r>
      <w:r>
        <w:rPr>
          <w:rFonts w:ascii="Arial" w:hAnsi="Arial" w:cs="Arial"/>
          <w:color w:val="000000"/>
          <w:sz w:val="22"/>
          <w:szCs w:val="22"/>
        </w:rPr>
        <w:t xml:space="preserve"> Z. z. </w:t>
      </w:r>
      <w:r>
        <w:rPr>
          <w:rFonts w:ascii="Arial" w:hAnsi="Arial" w:cs="Arial"/>
          <w:sz w:val="22"/>
          <w:szCs w:val="22"/>
        </w:rPr>
        <w:t>a ktorým sa menia a dopĺňajú niektoré zákony</w:t>
      </w:r>
    </w:p>
    <w:p w:rsidR="007B4668" w:rsidP="007B4668">
      <w:pPr>
        <w:tabs>
          <w:tab w:val="num" w:pos="360"/>
        </w:tabs>
        <w:bidi w:val="0"/>
        <w:spacing w:before="120" w:line="360" w:lineRule="auto"/>
        <w:jc w:val="both"/>
        <w:rPr>
          <w:rFonts w:ascii="Arial" w:hAnsi="Arial" w:cs="Arial"/>
          <w:b/>
          <w:bCs/>
          <w:sz w:val="22"/>
          <w:szCs w:val="22"/>
        </w:rPr>
      </w:pPr>
      <w:r>
        <w:rPr>
          <w:rFonts w:ascii="Arial" w:hAnsi="Arial" w:cs="Arial"/>
          <w:b/>
          <w:bCs/>
          <w:sz w:val="22"/>
          <w:szCs w:val="22"/>
        </w:rPr>
        <w:t>3. Problematika návrhu právneho predpisu:</w:t>
      </w:r>
    </w:p>
    <w:p w:rsidR="007B4668" w:rsidP="007B4668">
      <w:pPr>
        <w:tabs>
          <w:tab w:val="num" w:pos="360"/>
        </w:tabs>
        <w:bidi w:val="0"/>
        <w:spacing w:before="120" w:line="360" w:lineRule="auto"/>
        <w:jc w:val="both"/>
        <w:rPr>
          <w:rFonts w:ascii="Arial" w:hAnsi="Arial" w:cs="Arial"/>
          <w:b/>
          <w:bCs/>
          <w:sz w:val="22"/>
          <w:szCs w:val="22"/>
        </w:rPr>
      </w:pPr>
      <w:r>
        <w:rPr>
          <w:rFonts w:ascii="Arial" w:hAnsi="Arial" w:cs="Arial"/>
          <w:b/>
          <w:bCs/>
          <w:sz w:val="22"/>
          <w:szCs w:val="22"/>
        </w:rPr>
        <w:t>K Čl. I, V a VII</w:t>
      </w:r>
    </w:p>
    <w:p w:rsidR="007B4668" w:rsidP="007B4668">
      <w:pPr>
        <w:tabs>
          <w:tab w:val="num" w:pos="360"/>
        </w:tabs>
        <w:bidi w:val="0"/>
        <w:spacing w:before="120" w:line="360" w:lineRule="auto"/>
        <w:jc w:val="both"/>
        <w:rPr>
          <w:rFonts w:ascii="Arial" w:hAnsi="Arial" w:cs="Arial"/>
          <w:sz w:val="22"/>
          <w:szCs w:val="22"/>
        </w:rPr>
      </w:pPr>
      <w:r>
        <w:rPr>
          <w:rFonts w:ascii="Arial" w:hAnsi="Arial" w:cs="Arial"/>
          <w:sz w:val="22"/>
          <w:szCs w:val="22"/>
        </w:rPr>
        <w:t>a) je upravená v práve Európskej únie:</w:t>
      </w:r>
    </w:p>
    <w:p w:rsidR="007B4668" w:rsidP="007B4668">
      <w:pPr>
        <w:autoSpaceDE w:val="0"/>
        <w:autoSpaceDN w:val="0"/>
        <w:bidi w:val="0"/>
        <w:spacing w:before="120" w:line="360" w:lineRule="auto"/>
        <w:ind w:left="720" w:hanging="180"/>
        <w:jc w:val="both"/>
        <w:rPr>
          <w:rFonts w:ascii="Arial" w:hAnsi="Arial" w:cs="Arial"/>
          <w:i/>
          <w:iCs/>
          <w:sz w:val="22"/>
          <w:szCs w:val="22"/>
        </w:rPr>
      </w:pPr>
      <w:r>
        <w:rPr>
          <w:rFonts w:ascii="Arial" w:hAnsi="Arial" w:cs="Arial"/>
          <w:i/>
          <w:iCs/>
          <w:sz w:val="22"/>
          <w:szCs w:val="22"/>
        </w:rPr>
        <w:t>- primárnom:</w:t>
      </w:r>
    </w:p>
    <w:p w:rsidR="007B4668" w:rsidP="007B4668">
      <w:pPr>
        <w:autoSpaceDE w:val="0"/>
        <w:autoSpaceDN w:val="0"/>
        <w:bidi w:val="0"/>
        <w:spacing w:before="120" w:line="360" w:lineRule="auto"/>
        <w:ind w:left="567" w:hanging="27"/>
        <w:jc w:val="both"/>
        <w:rPr>
          <w:rFonts w:ascii="Arial" w:hAnsi="Arial" w:cs="Arial"/>
          <w:color w:val="333333"/>
          <w:sz w:val="22"/>
          <w:szCs w:val="22"/>
        </w:rPr>
      </w:pPr>
      <w:r>
        <w:rPr>
          <w:rFonts w:ascii="Arial" w:hAnsi="Arial" w:cs="Arial"/>
          <w:sz w:val="22"/>
          <w:szCs w:val="22"/>
        </w:rPr>
        <w:t>čl. 48 Zmluvy o fungovaní Európskej únie, ktorý umožňuje vyplácanie dávok osobám na území iných členských štátov, čl. 151 a 153 Zmluvy o fungovaní Európskej únie, ktoré zabezpečujú primeranú sociálnu ochranu a čl. 288 Zmluvy o fungovaní Európskej únie upravujúci právne akty Európskej únie (Ú. v. EÚ C 83/01, 30. 3. 2010),</w:t>
      </w:r>
    </w:p>
    <w:p w:rsidR="007B4668" w:rsidP="007B4668">
      <w:pPr>
        <w:autoSpaceDE w:val="0"/>
        <w:autoSpaceDN w:val="0"/>
        <w:bidi w:val="0"/>
        <w:spacing w:before="120" w:line="360" w:lineRule="auto"/>
        <w:ind w:left="720" w:hanging="180"/>
        <w:jc w:val="both"/>
        <w:rPr>
          <w:rFonts w:ascii="Arial" w:hAnsi="Arial" w:cs="Arial"/>
          <w:i/>
          <w:iCs/>
          <w:sz w:val="22"/>
          <w:szCs w:val="22"/>
        </w:rPr>
      </w:pPr>
      <w:r>
        <w:rPr>
          <w:rFonts w:ascii="Arial" w:hAnsi="Arial" w:cs="Arial"/>
          <w:i/>
          <w:iCs/>
          <w:sz w:val="22"/>
          <w:szCs w:val="22"/>
        </w:rPr>
        <w:t xml:space="preserve">- sekundárnom (prijatom po nadobudnutí platnosti Lisabonskej zmluvy, ktorou sa mení a dopĺňa Zmluva o Európskom spoločenstve a Zmluva o Európskej únii - po 30. novembri 2009): </w:t>
      </w:r>
    </w:p>
    <w:p w:rsidR="007B4668" w:rsidP="007B4668">
      <w:pPr>
        <w:autoSpaceDE w:val="0"/>
        <w:autoSpaceDN w:val="0"/>
        <w:bidi w:val="0"/>
        <w:spacing w:before="120" w:line="360" w:lineRule="auto"/>
        <w:ind w:left="720" w:hanging="180"/>
        <w:jc w:val="both"/>
        <w:rPr>
          <w:rFonts w:ascii="Arial" w:hAnsi="Arial" w:cs="Arial"/>
          <w:iCs/>
          <w:sz w:val="22"/>
          <w:szCs w:val="22"/>
        </w:rPr>
      </w:pPr>
      <w:r>
        <w:rPr>
          <w:rFonts w:ascii="Arial" w:hAnsi="Arial" w:cs="Arial"/>
          <w:i/>
          <w:iCs/>
          <w:sz w:val="22"/>
          <w:szCs w:val="22"/>
        </w:rPr>
        <w:t xml:space="preserve">1. legislatívne akty - </w:t>
      </w:r>
      <w:r>
        <w:rPr>
          <w:rFonts w:ascii="Arial" w:hAnsi="Arial" w:cs="Arial"/>
          <w:iCs/>
          <w:sz w:val="22"/>
          <w:szCs w:val="22"/>
        </w:rPr>
        <w:t xml:space="preserve"> nie je upravená,</w:t>
      </w:r>
    </w:p>
    <w:p w:rsidR="007B4668" w:rsidP="007B4668">
      <w:pPr>
        <w:tabs>
          <w:tab w:val="left" w:pos="4740"/>
        </w:tabs>
        <w:autoSpaceDE w:val="0"/>
        <w:autoSpaceDN w:val="0"/>
        <w:bidi w:val="0"/>
        <w:spacing w:before="120" w:line="360" w:lineRule="auto"/>
        <w:ind w:left="720" w:hanging="180"/>
        <w:jc w:val="both"/>
        <w:rPr>
          <w:rFonts w:ascii="Arial" w:hAnsi="Arial" w:cs="Arial"/>
          <w:iCs/>
          <w:sz w:val="22"/>
          <w:szCs w:val="22"/>
        </w:rPr>
      </w:pPr>
      <w:r>
        <w:rPr>
          <w:rFonts w:ascii="Arial" w:hAnsi="Arial" w:cs="Arial"/>
          <w:i/>
          <w:iCs/>
          <w:sz w:val="22"/>
          <w:szCs w:val="22"/>
        </w:rPr>
        <w:t>2.</w:t>
      </w:r>
      <w:r>
        <w:rPr>
          <w:rFonts w:ascii="Arial" w:hAnsi="Arial" w:cs="Arial"/>
          <w:iCs/>
          <w:sz w:val="22"/>
          <w:szCs w:val="22"/>
        </w:rPr>
        <w:t xml:space="preserve"> nelegislatívne akty - nie je upravená,</w:t>
        <w:tab/>
      </w:r>
    </w:p>
    <w:p w:rsidR="007B4668" w:rsidP="007B4668">
      <w:pPr>
        <w:autoSpaceDE w:val="0"/>
        <w:autoSpaceDN w:val="0"/>
        <w:bidi w:val="0"/>
        <w:spacing w:before="120" w:line="360" w:lineRule="auto"/>
        <w:ind w:left="720" w:hanging="180"/>
        <w:jc w:val="both"/>
        <w:rPr>
          <w:rFonts w:ascii="Arial" w:hAnsi="Arial" w:cs="Arial"/>
          <w:iCs/>
          <w:sz w:val="22"/>
          <w:szCs w:val="22"/>
        </w:rPr>
      </w:pPr>
      <w:r>
        <w:rPr>
          <w:rFonts w:ascii="Arial" w:hAnsi="Arial" w:cs="Arial"/>
          <w:iCs/>
          <w:sz w:val="22"/>
          <w:szCs w:val="22"/>
        </w:rPr>
        <w:t xml:space="preserve">- </w:t>
      </w:r>
      <w:r>
        <w:rPr>
          <w:rFonts w:ascii="Arial" w:hAnsi="Arial" w:cs="Arial"/>
          <w:i/>
          <w:iCs/>
          <w:sz w:val="22"/>
          <w:szCs w:val="22"/>
        </w:rPr>
        <w:t>sekundárnom (prijatom pred nadobudnutím platnosti Lisabonskej zmluvy, ktorou sa mení a dopĺňa Zmluva o Európskom spoločenstve a Zmluva o Európskej únii - do 30. novembra 2009):</w:t>
      </w:r>
    </w:p>
    <w:p w:rsidR="007B4668" w:rsidRPr="00413038" w:rsidP="007B4668">
      <w:pPr>
        <w:pStyle w:val="BodyText22"/>
        <w:numPr>
          <w:ilvl w:val="1"/>
          <w:numId w:val="20"/>
        </w:numPr>
        <w:tabs>
          <w:tab w:val="num" w:pos="-993"/>
          <w:tab w:val="left" w:pos="810"/>
          <w:tab w:val="clear" w:pos="2100"/>
        </w:tabs>
        <w:bidi w:val="0"/>
        <w:spacing w:before="120" w:line="360" w:lineRule="auto"/>
        <w:ind w:left="1418" w:hanging="199"/>
        <w:rPr>
          <w:sz w:val="22"/>
          <w:szCs w:val="22"/>
          <w:lang w:bidi="lo-LA"/>
        </w:rPr>
      </w:pPr>
      <w:r w:rsidRPr="00413038">
        <w:rPr>
          <w:sz w:val="22"/>
          <w:szCs w:val="22"/>
          <w:lang w:bidi="lo-LA"/>
        </w:rPr>
        <w:t xml:space="preserve"> Nariadenie Európskeho parlamentu a Rady 883/2004 z 29. apríla 2004 o koordinácii systémov sociálneho zabezpečenia (Mimoriadne vydanie Ú. v. EÚ, kap. 05/zv. 05) v</w:t>
      </w:r>
      <w:r>
        <w:rPr>
          <w:sz w:val="22"/>
          <w:szCs w:val="22"/>
          <w:lang w:bidi="lo-LA"/>
        </w:rPr>
        <w:t xml:space="preserve"> platnom </w:t>
      </w:r>
      <w:r w:rsidRPr="00413038">
        <w:rPr>
          <w:sz w:val="22"/>
          <w:szCs w:val="22"/>
          <w:lang w:bidi="lo-LA"/>
        </w:rPr>
        <w:t>znení</w:t>
      </w:r>
      <w:r>
        <w:rPr>
          <w:sz w:val="22"/>
          <w:szCs w:val="22"/>
          <w:lang w:bidi="lo-LA"/>
        </w:rPr>
        <w:t>,</w:t>
      </w:r>
      <w:r w:rsidRPr="00413038">
        <w:rPr>
          <w:sz w:val="22"/>
          <w:szCs w:val="22"/>
          <w:lang w:bidi="lo-LA"/>
        </w:rPr>
        <w:t xml:space="preserve"> </w:t>
      </w:r>
    </w:p>
    <w:p w:rsidR="007B4668" w:rsidP="007B4668">
      <w:pPr>
        <w:pStyle w:val="BodyTextIndent3"/>
        <w:bidi w:val="0"/>
        <w:spacing w:before="120" w:line="360" w:lineRule="auto"/>
        <w:ind w:left="1418" w:hanging="284"/>
        <w:jc w:val="both"/>
        <w:rPr>
          <w:rFonts w:ascii="Arial" w:hAnsi="Arial" w:cs="Arial"/>
          <w:sz w:val="22"/>
          <w:szCs w:val="22"/>
        </w:rPr>
      </w:pPr>
      <w:r>
        <w:rPr>
          <w:rFonts w:ascii="Arial" w:hAnsi="Arial" w:cs="Arial"/>
          <w:sz w:val="22"/>
          <w:szCs w:val="22"/>
        </w:rPr>
        <w:t>-</w:t>
        <w:tab/>
        <w:t>Nariadenie Európskeho parlamentu a Rady (ES) č. 987/2009, ktorým sa stanovuje postup pre vykonávanie nariadenia (ES) č. 883/2004 o koordinácii systémov sociálneho zabezpečenia (Ú. v. EÚ L 284, 30.10.2009) v platnom znení,</w:t>
      </w:r>
    </w:p>
    <w:p w:rsidR="007B4668" w:rsidP="007B4668">
      <w:pPr>
        <w:bidi w:val="0"/>
        <w:spacing w:before="120" w:line="360" w:lineRule="auto"/>
        <w:ind w:firstLine="360"/>
        <w:jc w:val="both"/>
        <w:rPr>
          <w:rFonts w:ascii="Arial" w:hAnsi="Arial" w:cs="Arial"/>
          <w:sz w:val="22"/>
          <w:szCs w:val="22"/>
        </w:rPr>
      </w:pPr>
      <w:r>
        <w:rPr>
          <w:rFonts w:ascii="Arial" w:hAnsi="Arial" w:cs="Arial"/>
          <w:sz w:val="22"/>
          <w:szCs w:val="22"/>
        </w:rPr>
        <w:t>b) je obsiahnutá v judikatúre Súdneho dvora Európskej únie v týchto rozsudkoch:</w:t>
      </w:r>
    </w:p>
    <w:p w:rsidR="007B4668" w:rsidP="007B4668">
      <w:pPr>
        <w:bidi w:val="0"/>
        <w:spacing w:before="120" w:line="360" w:lineRule="auto"/>
        <w:ind w:left="709" w:hanging="349"/>
        <w:jc w:val="both"/>
        <w:rPr>
          <w:rFonts w:ascii="Arial" w:hAnsi="Arial" w:cs="Arial"/>
          <w:sz w:val="22"/>
          <w:szCs w:val="22"/>
        </w:rPr>
      </w:pPr>
      <w:r>
        <w:rPr>
          <w:rFonts w:ascii="Arial" w:hAnsi="Arial" w:cs="Arial"/>
          <w:sz w:val="22"/>
          <w:szCs w:val="22"/>
        </w:rPr>
        <w:t xml:space="preserve">    - rozsudok z 31. mája 2001, vec C-43/99, Leclere, Zb. s. I-4265 a z 21. februára 2006, vec C-286/03, Hosse,</w:t>
      </w:r>
    </w:p>
    <w:p w:rsidR="007B4668" w:rsidP="007B4668">
      <w:pPr>
        <w:bidi w:val="0"/>
        <w:spacing w:before="120" w:line="360" w:lineRule="auto"/>
        <w:ind w:left="709" w:hanging="349"/>
        <w:jc w:val="both"/>
        <w:rPr>
          <w:rFonts w:ascii="Arial" w:hAnsi="Arial" w:cs="Arial"/>
          <w:sz w:val="22"/>
          <w:szCs w:val="22"/>
        </w:rPr>
      </w:pPr>
      <w:r>
        <w:rPr>
          <w:rFonts w:ascii="Arial" w:hAnsi="Arial" w:cs="Arial"/>
          <w:sz w:val="22"/>
          <w:szCs w:val="22"/>
        </w:rPr>
        <w:t xml:space="preserve">    - rozsudok zo 16. júla 1992, vec C-78/91, Hughes, Zb. 1992 s. I-4839 a z 10. októbra 1996, spojené veci C-245/94 a C-312/94, Hoever-Zachow,</w:t>
      </w:r>
    </w:p>
    <w:p w:rsidR="007B4668" w:rsidP="007B4668">
      <w:pPr>
        <w:bidi w:val="0"/>
        <w:spacing w:before="120" w:line="360" w:lineRule="auto"/>
        <w:ind w:left="709" w:hanging="349"/>
        <w:jc w:val="both"/>
        <w:rPr>
          <w:rFonts w:ascii="Arial" w:hAnsi="Arial" w:cs="Arial"/>
          <w:sz w:val="22"/>
          <w:szCs w:val="22"/>
        </w:rPr>
      </w:pPr>
      <w:r>
        <w:rPr>
          <w:rFonts w:ascii="Arial" w:hAnsi="Arial" w:cs="Arial"/>
          <w:sz w:val="22"/>
          <w:szCs w:val="22"/>
        </w:rPr>
        <w:t xml:space="preserve">    - rozsudok zo 16. júla 1992, vec C-78/91, Hughes, Zb. 1992 s. I-4839; z 5. marca 1998, vec C-160/96, Molenaar, Zb. 1998 s. I-843; z 8. marca 2001, vec C-215/99, Jauch, Zb. 2001 s. I-1901 a z 21. februára 2006, vec C-286/03, Hosse,</w:t>
      </w:r>
    </w:p>
    <w:p w:rsidR="007B4668" w:rsidP="007B4668">
      <w:pPr>
        <w:bidi w:val="0"/>
        <w:spacing w:before="120" w:line="360" w:lineRule="auto"/>
        <w:ind w:left="709" w:hanging="349"/>
        <w:jc w:val="both"/>
        <w:rPr>
          <w:rFonts w:ascii="Arial" w:hAnsi="Arial" w:cs="Arial"/>
          <w:sz w:val="22"/>
          <w:szCs w:val="22"/>
        </w:rPr>
      </w:pPr>
      <w:r>
        <w:rPr>
          <w:rFonts w:ascii="Arial" w:hAnsi="Arial" w:cs="Arial"/>
          <w:sz w:val="22"/>
          <w:szCs w:val="22"/>
        </w:rPr>
        <w:t xml:space="preserve">    - rozsudok zo 16. júla 1992, vec C-78/91, Hughes, Zb. 1992 s. I-4839, bod 17, </w:t>
      </w:r>
    </w:p>
    <w:p w:rsidR="007B4668" w:rsidP="007B4668">
      <w:pPr>
        <w:bidi w:val="0"/>
        <w:spacing w:before="120" w:line="360" w:lineRule="auto"/>
        <w:ind w:firstLine="360"/>
        <w:jc w:val="both"/>
        <w:rPr>
          <w:rFonts w:ascii="Arial" w:hAnsi="Arial" w:cs="Arial"/>
          <w:sz w:val="22"/>
          <w:szCs w:val="22"/>
        </w:rPr>
      </w:pPr>
    </w:p>
    <w:p w:rsidR="007B4668" w:rsidP="007B4668">
      <w:pPr>
        <w:tabs>
          <w:tab w:val="num" w:pos="360"/>
        </w:tabs>
        <w:bidi w:val="0"/>
        <w:spacing w:before="120" w:line="360" w:lineRule="auto"/>
        <w:ind w:left="360" w:hanging="360"/>
        <w:jc w:val="both"/>
        <w:rPr>
          <w:rFonts w:ascii="Arial" w:hAnsi="Arial" w:cs="Arial"/>
          <w:b/>
          <w:bCs/>
          <w:sz w:val="22"/>
          <w:szCs w:val="22"/>
        </w:rPr>
      </w:pPr>
      <w:r>
        <w:rPr>
          <w:rFonts w:ascii="Arial" w:hAnsi="Arial" w:cs="Arial"/>
          <w:b/>
          <w:bCs/>
          <w:sz w:val="22"/>
          <w:szCs w:val="22"/>
        </w:rPr>
        <w:t>4.  Záväzky Slovenskej republiky vo vzťahu k Európskej únii:</w:t>
      </w:r>
    </w:p>
    <w:p w:rsidR="007B4668" w:rsidP="007B4668">
      <w:pPr>
        <w:bidi w:val="0"/>
        <w:spacing w:before="120" w:line="360" w:lineRule="auto"/>
        <w:ind w:left="720" w:hanging="360"/>
        <w:jc w:val="both"/>
        <w:rPr>
          <w:rFonts w:ascii="Arial" w:hAnsi="Arial" w:cs="Arial"/>
          <w:sz w:val="22"/>
          <w:szCs w:val="22"/>
        </w:rPr>
      </w:pPr>
      <w:r>
        <w:rPr>
          <w:rFonts w:ascii="Arial" w:hAnsi="Arial" w:cs="Arial"/>
          <w:sz w:val="22"/>
          <w:szCs w:val="22"/>
        </w:rPr>
        <w:t xml:space="preserve">a) lehota na prebratie smernice alebo lehota na implementáciu nariadenia alebo rozhodnutia </w:t>
      </w:r>
    </w:p>
    <w:p w:rsidR="007B4668" w:rsidP="007B4668">
      <w:pPr>
        <w:bidi w:val="0"/>
        <w:spacing w:before="120" w:line="360" w:lineRule="auto"/>
        <w:ind w:left="993" w:hanging="633"/>
        <w:jc w:val="both"/>
        <w:rPr>
          <w:rFonts w:ascii="Arial" w:hAnsi="Arial" w:cs="Arial"/>
          <w:sz w:val="22"/>
          <w:szCs w:val="22"/>
        </w:rPr>
      </w:pPr>
      <w:r>
        <w:rPr>
          <w:rFonts w:ascii="Arial" w:hAnsi="Arial" w:cs="Arial"/>
          <w:sz w:val="22"/>
          <w:szCs w:val="22"/>
        </w:rPr>
        <w:t xml:space="preserve">      - bezpredmetné</w:t>
      </w:r>
    </w:p>
    <w:p w:rsidR="007B4668" w:rsidP="007B4668">
      <w:pPr>
        <w:bidi w:val="0"/>
        <w:spacing w:before="120" w:line="360" w:lineRule="auto"/>
        <w:ind w:left="720" w:hanging="720"/>
        <w:jc w:val="both"/>
        <w:rPr>
          <w:rFonts w:ascii="Arial" w:hAnsi="Arial" w:cs="Arial"/>
          <w:sz w:val="22"/>
          <w:szCs w:val="22"/>
        </w:rPr>
      </w:pPr>
      <w:r>
        <w:rPr>
          <w:rFonts w:ascii="Arial" w:hAnsi="Arial" w:cs="Arial"/>
          <w:sz w:val="22"/>
          <w:szCs w:val="22"/>
        </w:rPr>
        <w:t xml:space="preserve">      b) lehota určená na  predloženie návrhu právneho predpisu na rokovanie vlády podľa určenia gestorských ústredných orgánov štátnej správy zodpovedných za transpozíciu smerníc a vypracovanie tabuliek zhody k návrhu všeobecne záväzných právnych predpisov</w:t>
      </w:r>
    </w:p>
    <w:p w:rsidR="007B4668" w:rsidP="007B4668">
      <w:pPr>
        <w:bidi w:val="0"/>
        <w:spacing w:before="120" w:line="360" w:lineRule="auto"/>
        <w:ind w:left="720" w:hanging="720"/>
        <w:jc w:val="both"/>
        <w:rPr>
          <w:rFonts w:ascii="Arial" w:hAnsi="Arial" w:cs="Arial"/>
          <w:sz w:val="22"/>
          <w:szCs w:val="22"/>
        </w:rPr>
      </w:pPr>
      <w:r>
        <w:rPr>
          <w:rFonts w:ascii="Arial" w:hAnsi="Arial" w:cs="Arial"/>
          <w:sz w:val="22"/>
          <w:szCs w:val="22"/>
        </w:rPr>
        <w:t xml:space="preserve">           - bezpredmetné</w:t>
      </w:r>
    </w:p>
    <w:p w:rsidR="007B4668" w:rsidP="007B4668">
      <w:pPr>
        <w:bidi w:val="0"/>
        <w:spacing w:before="120" w:line="360" w:lineRule="auto"/>
        <w:ind w:left="720" w:hanging="720"/>
        <w:jc w:val="both"/>
        <w:rPr>
          <w:rFonts w:ascii="Arial" w:hAnsi="Arial" w:cs="Arial"/>
          <w:sz w:val="22"/>
          <w:szCs w:val="22"/>
        </w:rPr>
      </w:pPr>
      <w:r>
        <w:rPr>
          <w:rFonts w:ascii="Arial" w:hAnsi="Arial" w:cs="Arial"/>
          <w:sz w:val="22"/>
          <w:szCs w:val="22"/>
        </w:rPr>
        <w:t>c) informácia o konaní začatom proti Slovenskej republike o porušení podľa čl. 258 až 260 Zmluvy o fungovaní Európskej únie</w:t>
      </w:r>
    </w:p>
    <w:p w:rsidR="007B4668" w:rsidP="007B4668">
      <w:pPr>
        <w:bidi w:val="0"/>
        <w:spacing w:before="120" w:line="360" w:lineRule="auto"/>
        <w:ind w:left="720" w:hanging="720"/>
        <w:jc w:val="both"/>
        <w:rPr>
          <w:rFonts w:ascii="Arial" w:hAnsi="Arial" w:cs="Arial"/>
          <w:sz w:val="22"/>
          <w:szCs w:val="22"/>
        </w:rPr>
      </w:pPr>
      <w:r>
        <w:rPr>
          <w:rFonts w:ascii="Arial" w:hAnsi="Arial" w:cs="Arial"/>
          <w:sz w:val="22"/>
          <w:szCs w:val="22"/>
        </w:rPr>
        <w:t xml:space="preserve">     - v danej oblasti nebolo začaté uvedené konanie proti Slovenskej republike,  </w:t>
      </w:r>
    </w:p>
    <w:p w:rsidR="007B4668" w:rsidP="007B4668">
      <w:pPr>
        <w:bidi w:val="0"/>
        <w:spacing w:before="120" w:line="360" w:lineRule="auto"/>
        <w:ind w:left="284" w:hanging="284"/>
        <w:jc w:val="both"/>
        <w:rPr>
          <w:rFonts w:ascii="Arial" w:hAnsi="Arial" w:cs="Arial"/>
          <w:sz w:val="22"/>
          <w:szCs w:val="22"/>
        </w:rPr>
      </w:pPr>
      <w:r>
        <w:rPr>
          <w:rFonts w:ascii="Arial" w:hAnsi="Arial" w:cs="Arial"/>
          <w:sz w:val="22"/>
          <w:szCs w:val="22"/>
        </w:rPr>
        <w:t>d) informácia o právnych predpisoch, v ktorých sú preberané smernice už prebraté spolu s uvedením rozsahu tohto prebratia</w:t>
      </w:r>
    </w:p>
    <w:p w:rsidR="007B4668" w:rsidP="007B4668">
      <w:pPr>
        <w:bidi w:val="0"/>
        <w:spacing w:before="120" w:line="360" w:lineRule="auto"/>
        <w:ind w:left="720" w:hanging="720"/>
        <w:jc w:val="both"/>
        <w:rPr>
          <w:rFonts w:ascii="Arial" w:hAnsi="Arial" w:cs="Arial"/>
          <w:sz w:val="22"/>
          <w:szCs w:val="22"/>
        </w:rPr>
      </w:pPr>
      <w:r>
        <w:rPr>
          <w:rFonts w:ascii="Arial" w:hAnsi="Arial" w:cs="Arial"/>
          <w:sz w:val="22"/>
          <w:szCs w:val="22"/>
        </w:rPr>
        <w:t xml:space="preserve">    - bezpredmetné z dôvodu, že problematiku návrhu zákona neupravujú smernice.</w:t>
      </w:r>
    </w:p>
    <w:p w:rsidR="007B4668" w:rsidP="007B4668">
      <w:pPr>
        <w:pStyle w:val="BodyTextIndent2"/>
        <w:tabs>
          <w:tab w:val="left" w:pos="-720"/>
        </w:tabs>
        <w:bidi w:val="0"/>
        <w:spacing w:before="120" w:line="360" w:lineRule="auto"/>
        <w:ind w:left="720" w:hanging="360"/>
        <w:rPr>
          <w:rFonts w:ascii="Arial" w:hAnsi="Arial"/>
          <w:sz w:val="22"/>
          <w:szCs w:val="22"/>
        </w:rPr>
      </w:pPr>
      <w:r>
        <w:rPr>
          <w:rFonts w:ascii="Arial" w:hAnsi="Arial"/>
          <w:sz w:val="22"/>
          <w:szCs w:val="22"/>
        </w:rPr>
        <w:t xml:space="preserve">    </w:t>
      </w:r>
    </w:p>
    <w:p w:rsidR="007B4668" w:rsidRPr="00A061E2" w:rsidP="007B4668">
      <w:pPr>
        <w:tabs>
          <w:tab w:val="num" w:pos="360"/>
        </w:tabs>
        <w:bidi w:val="0"/>
        <w:spacing w:before="120" w:line="360" w:lineRule="auto"/>
        <w:ind w:left="360" w:hanging="360"/>
        <w:jc w:val="both"/>
        <w:rPr>
          <w:rFonts w:ascii="Arial" w:hAnsi="Arial" w:cs="Arial"/>
          <w:sz w:val="22"/>
          <w:szCs w:val="22"/>
        </w:rPr>
      </w:pPr>
      <w:r>
        <w:rPr>
          <w:rFonts w:ascii="Arial" w:hAnsi="Arial" w:cs="Arial"/>
          <w:b/>
          <w:bCs/>
          <w:sz w:val="22"/>
          <w:szCs w:val="22"/>
        </w:rPr>
        <w:t xml:space="preserve">5. Stupeň zlučiteľnosti návrhu právneho predpisu alebo návrhu legislatívneho zámeru s právom Európskej únie: </w:t>
      </w:r>
      <w:r w:rsidRPr="00A061E2">
        <w:rPr>
          <w:rFonts w:ascii="Arial" w:hAnsi="Arial" w:cs="Arial"/>
          <w:bCs/>
          <w:sz w:val="22"/>
          <w:szCs w:val="22"/>
        </w:rPr>
        <w:t>úplný</w:t>
      </w:r>
    </w:p>
    <w:p w:rsidR="007B4668" w:rsidP="007B4668">
      <w:pPr>
        <w:bidi w:val="0"/>
        <w:spacing w:before="120" w:line="360" w:lineRule="auto"/>
        <w:ind w:left="360" w:hanging="360"/>
        <w:jc w:val="both"/>
        <w:rPr>
          <w:rFonts w:ascii="Arial" w:hAnsi="Arial" w:cs="Arial"/>
          <w:sz w:val="22"/>
          <w:szCs w:val="22"/>
        </w:rPr>
      </w:pPr>
      <w:r>
        <w:rPr>
          <w:rFonts w:ascii="Arial" w:hAnsi="Arial" w:cs="Arial"/>
          <w:b/>
          <w:bCs/>
          <w:sz w:val="22"/>
          <w:szCs w:val="22"/>
        </w:rPr>
        <w:t xml:space="preserve">6. Gestor a spolupracujúce rezorty: </w:t>
      </w:r>
      <w:r>
        <w:rPr>
          <w:rFonts w:ascii="Arial" w:hAnsi="Arial" w:cs="Arial"/>
          <w:sz w:val="22"/>
          <w:szCs w:val="22"/>
        </w:rPr>
        <w:t>Ministerstvo práce, sociálnych vecí a rodiny Slovenskej republiky</w:t>
      </w:r>
    </w:p>
    <w:p w:rsidR="007B4668" w:rsidP="007B4668">
      <w:pPr>
        <w:bidi w:val="0"/>
        <w:spacing w:before="120" w:line="360" w:lineRule="auto"/>
        <w:ind w:left="360"/>
        <w:jc w:val="both"/>
        <w:rPr>
          <w:rFonts w:ascii="Arial" w:hAnsi="Arial" w:cs="Arial"/>
          <w:sz w:val="22"/>
          <w:szCs w:val="22"/>
        </w:rPr>
      </w:pPr>
    </w:p>
    <w:p w:rsidR="003C3CA8" w:rsidP="007B4668">
      <w:pPr>
        <w:bidi w:val="0"/>
        <w:spacing w:before="120" w:line="360" w:lineRule="auto"/>
        <w:ind w:left="360"/>
        <w:jc w:val="both"/>
        <w:rPr>
          <w:rFonts w:ascii="Arial" w:hAnsi="Arial" w:cs="Arial"/>
          <w:sz w:val="22"/>
          <w:szCs w:val="22"/>
        </w:rPr>
      </w:pPr>
    </w:p>
    <w:p w:rsidR="007B4668" w:rsidP="007B4668">
      <w:pPr>
        <w:bidi w:val="0"/>
        <w:rPr>
          <w:rFonts w:ascii="Arial" w:hAnsi="Arial" w:cs="Arial"/>
          <w:b/>
          <w:sz w:val="22"/>
          <w:szCs w:val="22"/>
        </w:rPr>
      </w:pPr>
      <w:r>
        <w:rPr>
          <w:rFonts w:ascii="Arial" w:hAnsi="Arial" w:cs="Arial"/>
          <w:b/>
          <w:sz w:val="22"/>
          <w:szCs w:val="22"/>
        </w:rPr>
        <w:t>B. Osobitná časť</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Čl. I</w:t>
      </w:r>
    </w:p>
    <w:p w:rsidR="007B4668" w:rsidP="007B4668">
      <w:pPr>
        <w:bidi w:val="0"/>
        <w:jc w:val="both"/>
        <w:rPr>
          <w:rFonts w:ascii="Arial" w:hAnsi="Arial" w:cs="Arial"/>
          <w:b/>
          <w:sz w:val="22"/>
          <w:szCs w:val="22"/>
        </w:rPr>
      </w:pPr>
      <w:r>
        <w:rPr>
          <w:rFonts w:ascii="Arial" w:hAnsi="Arial" w:cs="Arial"/>
          <w:b/>
          <w:sz w:val="22"/>
          <w:szCs w:val="22"/>
        </w:rPr>
        <w:t xml:space="preserve"> </w:t>
      </w:r>
    </w:p>
    <w:p w:rsidR="007B4668" w:rsidP="007B4668">
      <w:pPr>
        <w:bidi w:val="0"/>
        <w:jc w:val="both"/>
        <w:rPr>
          <w:rFonts w:ascii="Arial" w:hAnsi="Arial" w:cs="Arial"/>
          <w:sz w:val="22"/>
          <w:szCs w:val="22"/>
        </w:rPr>
      </w:pPr>
      <w:r>
        <w:rPr>
          <w:rFonts w:ascii="Arial" w:hAnsi="Arial" w:cs="Arial"/>
          <w:b/>
          <w:sz w:val="22"/>
          <w:szCs w:val="22"/>
        </w:rPr>
        <w:t>K bodom 1 a 2 - § 1 ods. 1  a § 2 ods. 1</w:t>
      </w:r>
      <w:r>
        <w:rPr>
          <w:rFonts w:ascii="Arial" w:hAnsi="Arial" w:cs="Arial"/>
          <w:sz w:val="22"/>
          <w:szCs w:val="22"/>
        </w:rPr>
        <w:t xml:space="preserve"> </w:t>
      </w:r>
    </w:p>
    <w:p w:rsidR="007B4668" w:rsidP="007B4668">
      <w:pPr>
        <w:bidi w:val="0"/>
        <w:ind w:firstLine="708"/>
        <w:jc w:val="both"/>
        <w:rPr>
          <w:rFonts w:ascii="Arial" w:hAnsi="Arial" w:cs="Arial"/>
          <w:b/>
          <w:sz w:val="22"/>
          <w:szCs w:val="22"/>
        </w:rPr>
      </w:pPr>
      <w:r>
        <w:rPr>
          <w:rFonts w:ascii="Arial" w:hAnsi="Arial" w:cs="Arial"/>
          <w:bCs/>
          <w:sz w:val="22"/>
          <w:szCs w:val="22"/>
        </w:rPr>
        <w:t xml:space="preserve">Od 1. januára 2009 nadobudol účinnosť zákon č. 466/2008 Z. z., ktorým bol novelizovaný zákon č. 305/2005 Z. z. o sociálnoprávnej ochrane detí a o sociálnej kuratele a o zmene a doplnení niektorých zákonov v znení neskorších predpisov (ďalej len „zákon o SPO a  SK“). Voľba a vykonávanie niektorých opatrení sociálnoprávnej ochrany detí a sociálnej kurately je závislé od zdravotného stavu dieťaťa. Podľa zákona účinného do 31. decembra 2008 však posúdenie zdravotného stavu dieťaťa, osobitne dieťaťa, ktoré je umiestnené v zariadení na výkon rozhodnutia súdu, a tým i zaradenie do organizačnej súčasti detského domova, bolo ponechané výlučne na záveroch odbornej diagnostiky vykonávanej v detskom domove. Zákon o SPO a SK odkazuje v predmetných častiach na zákon peňažných príspevkoch na kompenzáciu ťažkého zdravotného postihnutia (na § 11 lekárska posudková činnosť) avšak tento zákon problematiku podrobnejšie neupravuje, čo spôsobuje v praxi nemalé problémy.  Z tohto dôvodu je potrebné precíznejšie prepojenie oboch právnych predpisov tak, aby bolo zrejmé, že osobitnú starostlivosť v špecializovanej skupine detského domova poskytovanú z dôvodu zdravotného stavu dieťaťa je tiež potrebné považovať za kompenzáciu, i keď kompenzáciu nepríspevkovej povahy vykonávanú (podobne ako v prípade sociálnych služieb) opatreniami upravenými v zákone o SPO a SK.  </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bodu 3 – odkaz č. 1</w:t>
      </w:r>
    </w:p>
    <w:p w:rsidR="007B4668" w:rsidP="007B4668">
      <w:pPr>
        <w:bidi w:val="0"/>
        <w:ind w:firstLine="708"/>
        <w:jc w:val="both"/>
        <w:rPr>
          <w:rFonts w:ascii="Arial" w:hAnsi="Arial" w:cs="Arial"/>
          <w:bCs/>
          <w:sz w:val="22"/>
          <w:szCs w:val="22"/>
        </w:rPr>
      </w:pPr>
      <w:r>
        <w:rPr>
          <w:rFonts w:ascii="Arial" w:hAnsi="Arial" w:cs="Arial"/>
          <w:bCs/>
          <w:sz w:val="22"/>
          <w:szCs w:val="22"/>
        </w:rPr>
        <w:t>Ide o legislatívnotechnickú zmenu.</w:t>
      </w:r>
    </w:p>
    <w:p w:rsidR="007B4668" w:rsidP="007B4668">
      <w:pPr>
        <w:bidi w:val="0"/>
        <w:jc w:val="both"/>
        <w:rPr>
          <w:rFonts w:ascii="Arial" w:hAnsi="Arial" w:cs="Arial"/>
          <w:bCs/>
          <w:sz w:val="22"/>
          <w:szCs w:val="22"/>
        </w:rPr>
      </w:pPr>
    </w:p>
    <w:p w:rsidR="007B4668" w:rsidP="007B4668">
      <w:pPr>
        <w:bidi w:val="0"/>
        <w:jc w:val="both"/>
        <w:rPr>
          <w:rFonts w:ascii="Arial" w:hAnsi="Arial" w:cs="Arial"/>
          <w:b/>
          <w:sz w:val="22"/>
          <w:szCs w:val="22"/>
        </w:rPr>
      </w:pPr>
      <w:r>
        <w:rPr>
          <w:rFonts w:ascii="Arial" w:hAnsi="Arial" w:cs="Arial"/>
          <w:b/>
          <w:sz w:val="22"/>
          <w:szCs w:val="22"/>
        </w:rPr>
        <w:t>K bodu 4 - § 3 ods. 3</w:t>
      </w:r>
    </w:p>
    <w:p w:rsidR="007B4668" w:rsidP="007B4668">
      <w:pPr>
        <w:bidi w:val="0"/>
        <w:ind w:firstLine="708"/>
        <w:jc w:val="both"/>
        <w:rPr>
          <w:rFonts w:ascii="Arial" w:hAnsi="Arial" w:cs="Arial"/>
          <w:sz w:val="22"/>
          <w:szCs w:val="22"/>
        </w:rPr>
      </w:pPr>
      <w:r>
        <w:rPr>
          <w:rFonts w:ascii="Arial" w:hAnsi="Arial" w:cs="Arial"/>
          <w:sz w:val="22"/>
          <w:szCs w:val="22"/>
        </w:rPr>
        <w:t xml:space="preserve">Nakoľko pre vykonávanie opatrení sociálnoprávnej ochrany detí a sociálnej kurately v zariadení (konkrétne) je potrebné zabezpečiť čo najvhodnejšie zaradenie dieťaťa do organizačnej súčasti detského domova, je potrebné rozšírenie okruhu účastníkov právnych vzťahov i  o zariadenie sociálnoprávnej ochrany detí a sociálnej kurately označené v rozhodnuté súdu, t.j. o detský domov v ktorom sa má podľa rozhodnutia súdu vykonávať ústavná starostlivosť resp. predbežné opatrenie.  </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 xml:space="preserve">K bodu 5 </w:t>
      </w:r>
      <w:r>
        <w:rPr>
          <w:rFonts w:ascii="Arial" w:hAnsi="Arial" w:cs="Arial"/>
          <w:sz w:val="22"/>
          <w:szCs w:val="22"/>
        </w:rPr>
        <w:t xml:space="preserve">- </w:t>
      </w:r>
      <w:r>
        <w:rPr>
          <w:rFonts w:ascii="Arial" w:hAnsi="Arial" w:cs="Arial"/>
          <w:b/>
          <w:sz w:val="22"/>
          <w:szCs w:val="22"/>
        </w:rPr>
        <w:t>§ 9 ods. 1</w:t>
      </w:r>
    </w:p>
    <w:p w:rsidR="007B4668" w:rsidP="007B4668">
      <w:pPr>
        <w:bidi w:val="0"/>
        <w:ind w:firstLine="708"/>
        <w:jc w:val="both"/>
        <w:rPr>
          <w:rFonts w:ascii="Arial" w:hAnsi="Arial" w:cs="Arial"/>
          <w:sz w:val="22"/>
          <w:szCs w:val="22"/>
        </w:rPr>
      </w:pPr>
      <w:r>
        <w:rPr>
          <w:rFonts w:ascii="Arial" w:hAnsi="Arial" w:cs="Arial"/>
          <w:sz w:val="22"/>
          <w:szCs w:val="22"/>
        </w:rPr>
        <w:t>Práve oblasť sebaobsluhy je oblasťou, ktorá je kompenzovaná poskytovaním osobitnej starostlivosti v špecializovanej skupine detského domova  vykonávaním príslušných opatrení sociálnoprávnej ochrany detí a sociálnej kurately a tiež poskytovanou odbornou starostlivosťou.</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 xml:space="preserve">K bodom  6  a 7 </w:t>
      </w:r>
      <w:r>
        <w:rPr>
          <w:rFonts w:ascii="Arial" w:hAnsi="Arial" w:cs="Arial"/>
          <w:sz w:val="22"/>
          <w:szCs w:val="22"/>
        </w:rPr>
        <w:t xml:space="preserve"> </w:t>
      </w:r>
      <w:r>
        <w:rPr>
          <w:rFonts w:ascii="Arial" w:hAnsi="Arial" w:cs="Arial"/>
          <w:b/>
          <w:sz w:val="22"/>
          <w:szCs w:val="22"/>
        </w:rPr>
        <w:t xml:space="preserve">§ 11 </w:t>
      </w:r>
    </w:p>
    <w:p w:rsidR="007B4668" w:rsidP="007B4668">
      <w:pPr>
        <w:bidi w:val="0"/>
        <w:ind w:firstLine="708"/>
        <w:jc w:val="both"/>
        <w:rPr>
          <w:rFonts w:ascii="Arial" w:hAnsi="Arial" w:cs="Arial"/>
          <w:bCs/>
          <w:sz w:val="22"/>
          <w:szCs w:val="22"/>
        </w:rPr>
      </w:pPr>
      <w:r>
        <w:rPr>
          <w:rFonts w:ascii="Arial" w:hAnsi="Arial" w:cs="Arial"/>
          <w:bCs/>
          <w:sz w:val="22"/>
          <w:szCs w:val="22"/>
        </w:rPr>
        <w:t>S cieľom maximálne objektivizovať tak vážny záver, akým je potreba mimoriadne náročnej osobitnej starostlivosti v špecializovanej samostatnej skupine detského domova z dôvodu zdravotného stavu dieťaťa,  je podľa zákona účinného od 1. januára 2009 v zákonom stanovených prípadoch nutné, ak je výsledkom odbornej diagnostiky návrh na zaradenie dieťaťa do špecializovanej samostatnej skupiny, potrebu zaradenia dieťaťa do tejto skupiny preukázať aj posudkom  od posudkového lekára príslušného orgánu. Práve táto povinnosť, t. j. preukázanie lekárskym posudkom, spôsobuje vážne interpretačné problémy, nakoľko k lekárskemu posudku viaže právna úprava kompenzácií rôzne následky a povinnosti, ktoré v plnej miere nezodpovedajú potrebám sociálnoprávnej ochrany detí asociálne kurately. Je preto potrebné osobitne upraviť  l</w:t>
      </w:r>
      <w:r>
        <w:rPr>
          <w:rFonts w:ascii="Arial" w:hAnsi="Arial" w:cs="Arial"/>
          <w:sz w:val="22"/>
          <w:szCs w:val="22"/>
        </w:rPr>
        <w:t xml:space="preserve">ekársku posudkovú činnosťou aj pre posúdenie potreby osobitnej starostlivosti  v špecializovanej skupine detského domova tak, aby bolo zrejmé, že pri posudzovaní potreby osobitnej starostlivosti nie je potrebné posudzovať mieru funkčnej poruchy a že výsledkom lekárskej posudkovej činnosti v tomto prípade je vyjadrenie či ide alebo nejde o osobu ktorá vyžaduje osobitnú starostlivosť v špecializovanej samostatnej skupine.   </w:t>
      </w:r>
    </w:p>
    <w:p w:rsidR="007B4668" w:rsidP="007B4668">
      <w:pPr>
        <w:bidi w:val="0"/>
        <w:jc w:val="both"/>
        <w:rPr>
          <w:rFonts w:ascii="Arial" w:hAnsi="Arial" w:cs="Arial"/>
          <w:b/>
          <w:sz w:val="22"/>
          <w:szCs w:val="22"/>
        </w:rPr>
      </w:pPr>
      <w:r>
        <w:rPr>
          <w:rFonts w:ascii="Arial" w:hAnsi="Arial" w:cs="Arial"/>
          <w:b/>
          <w:sz w:val="22"/>
          <w:szCs w:val="22"/>
        </w:rPr>
        <w:t>K bodu 8 - § 14 ods. 1</w:t>
      </w:r>
    </w:p>
    <w:p w:rsidR="007B4668" w:rsidP="007B4668">
      <w:pPr>
        <w:bidi w:val="0"/>
        <w:jc w:val="both"/>
        <w:rPr>
          <w:rFonts w:ascii="Arial" w:hAnsi="Arial" w:cs="Arial"/>
          <w:sz w:val="22"/>
          <w:szCs w:val="22"/>
        </w:rPr>
      </w:pPr>
      <w:r>
        <w:rPr>
          <w:rFonts w:ascii="Arial" w:hAnsi="Arial" w:cs="Arial"/>
          <w:b/>
          <w:sz w:val="22"/>
          <w:szCs w:val="22"/>
        </w:rPr>
        <w:tab/>
      </w:r>
      <w:r>
        <w:rPr>
          <w:rFonts w:ascii="Arial" w:hAnsi="Arial" w:cs="Arial"/>
          <w:sz w:val="22"/>
          <w:szCs w:val="22"/>
        </w:rPr>
        <w:t>Ide o precizovanie a zosúladenie ustanovenia so zákonom č. 448/2008 Z. z., konkrétne s § 34 až 41.</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bodu 9 – poznámka pod čiarou  k odkazu 10</w:t>
      </w:r>
    </w:p>
    <w:p w:rsidR="007B4668" w:rsidP="007B4668">
      <w:pPr>
        <w:bidi w:val="0"/>
        <w:jc w:val="both"/>
        <w:rPr>
          <w:rFonts w:ascii="Arial" w:hAnsi="Arial" w:cs="Arial"/>
          <w:sz w:val="22"/>
          <w:szCs w:val="22"/>
        </w:rPr>
      </w:pPr>
      <w:r>
        <w:rPr>
          <w:rFonts w:ascii="Arial" w:hAnsi="Arial" w:cs="Arial"/>
          <w:sz w:val="22"/>
          <w:szCs w:val="22"/>
        </w:rPr>
        <w:tab/>
        <w:t>Ide o legislatívnotechnickú úpravu ustanovenia.</w:t>
      </w:r>
    </w:p>
    <w:p w:rsidR="007B4668" w:rsidP="007B4668">
      <w:pPr>
        <w:bidi w:val="0"/>
        <w:jc w:val="both"/>
        <w:rPr>
          <w:rFonts w:ascii="Arial" w:hAnsi="Arial" w:cs="Arial"/>
          <w:b/>
          <w:sz w:val="22"/>
          <w:szCs w:val="22"/>
        </w:rPr>
      </w:pPr>
    </w:p>
    <w:p w:rsidR="007B4668" w:rsidP="007B4668">
      <w:pPr>
        <w:bidi w:val="0"/>
        <w:jc w:val="both"/>
        <w:rPr>
          <w:rFonts w:ascii="Arial" w:hAnsi="Arial" w:cs="Arial"/>
          <w:sz w:val="22"/>
          <w:szCs w:val="22"/>
        </w:rPr>
      </w:pPr>
      <w:r>
        <w:rPr>
          <w:rFonts w:ascii="Arial" w:hAnsi="Arial" w:cs="Arial"/>
          <w:b/>
          <w:sz w:val="22"/>
          <w:szCs w:val="22"/>
        </w:rPr>
        <w:t>K bodu 10 - § 15 nadpis</w:t>
      </w:r>
      <w:r>
        <w:rPr>
          <w:rFonts w:ascii="Arial" w:hAnsi="Arial" w:cs="Arial"/>
          <w:sz w:val="22"/>
          <w:szCs w:val="22"/>
        </w:rPr>
        <w:t xml:space="preserve">  </w:t>
      </w:r>
    </w:p>
    <w:p w:rsidR="007B4668" w:rsidP="007B4668">
      <w:pPr>
        <w:bidi w:val="0"/>
        <w:ind w:firstLine="708"/>
        <w:jc w:val="both"/>
        <w:rPr>
          <w:rFonts w:ascii="Arial" w:hAnsi="Arial" w:cs="Arial"/>
          <w:sz w:val="22"/>
          <w:szCs w:val="22"/>
        </w:rPr>
      </w:pPr>
      <w:r>
        <w:rPr>
          <w:rFonts w:ascii="Arial" w:hAnsi="Arial" w:cs="Arial"/>
          <w:sz w:val="22"/>
          <w:szCs w:val="22"/>
        </w:rPr>
        <w:t>Ide o legislatívnotechnickú úpravu ustanovenia v súvislosti so zmenou v bode 12.</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bodu  11 - § 15 ods. 1 písm. h)</w:t>
      </w:r>
    </w:p>
    <w:p w:rsidR="007B4668" w:rsidP="007B4668">
      <w:pPr>
        <w:bidi w:val="0"/>
        <w:jc w:val="both"/>
        <w:rPr>
          <w:rFonts w:ascii="Arial" w:hAnsi="Arial" w:cs="Arial"/>
          <w:sz w:val="22"/>
          <w:szCs w:val="22"/>
        </w:rPr>
      </w:pPr>
      <w:r>
        <w:rPr>
          <w:rFonts w:ascii="Arial" w:hAnsi="Arial" w:cs="Arial"/>
          <w:b/>
          <w:sz w:val="22"/>
          <w:szCs w:val="22"/>
        </w:rPr>
        <w:tab/>
      </w:r>
      <w:r>
        <w:rPr>
          <w:rFonts w:ascii="Arial" w:hAnsi="Arial" w:cs="Arial"/>
          <w:sz w:val="22"/>
          <w:szCs w:val="22"/>
        </w:rPr>
        <w:t>Ide o precizovanie ustanovenia.</w:t>
      </w:r>
    </w:p>
    <w:p w:rsidR="007B4668" w:rsidP="007B4668">
      <w:pPr>
        <w:bidi w:val="0"/>
        <w:jc w:val="both"/>
        <w:rPr>
          <w:rFonts w:ascii="Arial" w:hAnsi="Arial" w:cs="Arial"/>
          <w:sz w:val="22"/>
          <w:szCs w:val="22"/>
        </w:rPr>
      </w:pPr>
    </w:p>
    <w:p w:rsidR="007B4668" w:rsidP="007B4668">
      <w:pPr>
        <w:bidi w:val="0"/>
        <w:jc w:val="both"/>
        <w:rPr>
          <w:rFonts w:ascii="Arial" w:hAnsi="Arial" w:cs="Arial"/>
          <w:b/>
          <w:sz w:val="22"/>
          <w:szCs w:val="22"/>
        </w:rPr>
      </w:pPr>
      <w:r>
        <w:rPr>
          <w:rFonts w:ascii="Arial" w:hAnsi="Arial" w:cs="Arial"/>
          <w:b/>
          <w:sz w:val="22"/>
          <w:szCs w:val="22"/>
        </w:rPr>
        <w:t>K bodu 12 -  § 15 ods. 3</w:t>
      </w:r>
    </w:p>
    <w:p w:rsidR="007B4668" w:rsidP="007B4668">
      <w:pPr>
        <w:bidi w:val="0"/>
        <w:jc w:val="both"/>
        <w:rPr>
          <w:rFonts w:ascii="Arial" w:hAnsi="Arial" w:cs="Arial"/>
          <w:sz w:val="22"/>
          <w:szCs w:val="22"/>
        </w:rPr>
      </w:pPr>
      <w:r>
        <w:rPr>
          <w:rFonts w:ascii="Arial" w:hAnsi="Arial" w:cs="Arial"/>
          <w:b/>
          <w:sz w:val="22"/>
          <w:szCs w:val="22"/>
        </w:rPr>
        <w:tab/>
      </w:r>
      <w:r>
        <w:rPr>
          <w:rFonts w:ascii="Arial" w:hAnsi="Arial" w:cs="Arial"/>
          <w:sz w:val="22"/>
          <w:szCs w:val="22"/>
        </w:rPr>
        <w:t xml:space="preserve">Z aplikačnej praxe úradov vyplynulo, že na účely vyhotovenia parkovacieho preukazu  nie je potrebné vypracúvať  zvláštny posudok,  preto príslušný úrad bude pri rozhodovaní o parkovacom preukaze vychádzať z  lekárskeho posudku, alebo z komplexného posudku. </w:t>
      </w:r>
    </w:p>
    <w:p w:rsidR="007B4668" w:rsidP="007B4668">
      <w:pPr>
        <w:bidi w:val="0"/>
        <w:jc w:val="both"/>
        <w:rPr>
          <w:rFonts w:ascii="Arial" w:hAnsi="Arial" w:cs="Arial"/>
          <w:b/>
          <w:sz w:val="22"/>
          <w:szCs w:val="22"/>
        </w:rPr>
      </w:pPr>
    </w:p>
    <w:p w:rsidR="007B4668" w:rsidRPr="0075206A" w:rsidP="007B4668">
      <w:pPr>
        <w:bidi w:val="0"/>
        <w:jc w:val="both"/>
        <w:rPr>
          <w:rFonts w:ascii="Arial" w:hAnsi="Arial" w:cs="Arial"/>
          <w:b/>
          <w:sz w:val="22"/>
          <w:szCs w:val="22"/>
        </w:rPr>
      </w:pPr>
      <w:r>
        <w:rPr>
          <w:rFonts w:ascii="Arial" w:hAnsi="Arial" w:cs="Arial"/>
          <w:b/>
          <w:sz w:val="22"/>
          <w:szCs w:val="22"/>
        </w:rPr>
        <w:t>K bodu 13</w:t>
      </w:r>
      <w:r>
        <w:rPr>
          <w:rFonts w:ascii="Arial" w:hAnsi="Arial" w:cs="Arial"/>
          <w:sz w:val="22"/>
          <w:szCs w:val="22"/>
        </w:rPr>
        <w:t xml:space="preserve"> - </w:t>
      </w:r>
      <w:r w:rsidRPr="0075206A">
        <w:rPr>
          <w:rFonts w:ascii="Arial" w:hAnsi="Arial" w:cs="Arial"/>
          <w:b/>
          <w:sz w:val="22"/>
          <w:szCs w:val="22"/>
        </w:rPr>
        <w:t>§ 15 ods. 4</w:t>
      </w:r>
    </w:p>
    <w:p w:rsidR="007B4668" w:rsidP="007B4668">
      <w:pPr>
        <w:bidi w:val="0"/>
        <w:ind w:firstLine="708"/>
        <w:jc w:val="both"/>
        <w:rPr>
          <w:rFonts w:ascii="Arial" w:hAnsi="Arial" w:cs="Arial"/>
          <w:sz w:val="22"/>
          <w:szCs w:val="22"/>
        </w:rPr>
      </w:pPr>
      <w:r>
        <w:rPr>
          <w:rFonts w:ascii="Arial" w:hAnsi="Arial" w:cs="Arial"/>
          <w:sz w:val="22"/>
          <w:szCs w:val="22"/>
        </w:rPr>
        <w:t>Ide o legislatívnotechnickú úpravu ustanovenia v súvislosti so zmenou v predchádzajúcom bode.</w:t>
      </w:r>
    </w:p>
    <w:p w:rsidR="007B4668" w:rsidP="007B4668">
      <w:pPr>
        <w:bidi w:val="0"/>
        <w:jc w:val="both"/>
        <w:rPr>
          <w:rFonts w:ascii="Arial" w:hAnsi="Arial" w:cs="Arial"/>
          <w:sz w:val="22"/>
          <w:szCs w:val="22"/>
        </w:rPr>
      </w:pPr>
    </w:p>
    <w:p w:rsidR="007B4668" w:rsidP="007B4668">
      <w:pPr>
        <w:bidi w:val="0"/>
        <w:jc w:val="both"/>
        <w:rPr>
          <w:rFonts w:ascii="Arial" w:hAnsi="Arial" w:cs="Arial"/>
          <w:b/>
          <w:sz w:val="22"/>
          <w:szCs w:val="22"/>
        </w:rPr>
      </w:pPr>
      <w:r>
        <w:rPr>
          <w:rFonts w:ascii="Arial" w:hAnsi="Arial" w:cs="Arial"/>
          <w:b/>
          <w:sz w:val="22"/>
          <w:szCs w:val="22"/>
        </w:rPr>
        <w:t>K bodu 14</w:t>
      </w:r>
      <w:r>
        <w:rPr>
          <w:rFonts w:ascii="Arial" w:hAnsi="Arial" w:cs="Arial"/>
          <w:sz w:val="22"/>
          <w:szCs w:val="22"/>
        </w:rPr>
        <w:t xml:space="preserve"> -  </w:t>
      </w:r>
      <w:r>
        <w:rPr>
          <w:rFonts w:ascii="Arial" w:hAnsi="Arial" w:cs="Arial"/>
          <w:b/>
          <w:sz w:val="22"/>
          <w:szCs w:val="22"/>
        </w:rPr>
        <w:t>§ 15 ods. 5</w:t>
      </w:r>
    </w:p>
    <w:p w:rsidR="007B4668" w:rsidP="007B4668">
      <w:pPr>
        <w:bidi w:val="0"/>
        <w:jc w:val="both"/>
        <w:rPr>
          <w:rFonts w:ascii="Arial" w:hAnsi="Arial" w:cs="Arial"/>
          <w:sz w:val="22"/>
          <w:szCs w:val="22"/>
        </w:rPr>
      </w:pPr>
      <w:r>
        <w:rPr>
          <w:rFonts w:ascii="Arial" w:hAnsi="Arial" w:cs="Arial"/>
          <w:b/>
          <w:sz w:val="22"/>
          <w:szCs w:val="22"/>
        </w:rPr>
        <w:tab/>
      </w:r>
      <w:r>
        <w:rPr>
          <w:rFonts w:ascii="Arial" w:hAnsi="Arial" w:cs="Arial"/>
          <w:sz w:val="22"/>
          <w:szCs w:val="22"/>
        </w:rPr>
        <w:t>Ide o legislatívnotechnickú úpravu.</w:t>
      </w:r>
    </w:p>
    <w:p w:rsidR="007B4668" w:rsidP="007B4668">
      <w:pPr>
        <w:bidi w:val="0"/>
        <w:jc w:val="both"/>
        <w:rPr>
          <w:rFonts w:ascii="Arial" w:hAnsi="Arial" w:cs="Arial"/>
          <w:sz w:val="22"/>
          <w:szCs w:val="22"/>
        </w:rPr>
      </w:pPr>
    </w:p>
    <w:p w:rsidR="007B4668" w:rsidP="007B4668">
      <w:pPr>
        <w:bidi w:val="0"/>
        <w:jc w:val="both"/>
        <w:rPr>
          <w:rFonts w:ascii="Arial" w:hAnsi="Arial" w:cs="Arial"/>
          <w:b/>
          <w:sz w:val="22"/>
          <w:szCs w:val="22"/>
        </w:rPr>
      </w:pPr>
      <w:r>
        <w:rPr>
          <w:rFonts w:ascii="Arial" w:hAnsi="Arial" w:cs="Arial"/>
          <w:b/>
          <w:sz w:val="22"/>
          <w:szCs w:val="22"/>
        </w:rPr>
        <w:t>K bodu 15 -  § 15 ods.6</w:t>
      </w:r>
    </w:p>
    <w:p w:rsidR="007B4668" w:rsidP="007B4668">
      <w:pPr>
        <w:bidi w:val="0"/>
        <w:jc w:val="both"/>
        <w:rPr>
          <w:rFonts w:ascii="Arial" w:hAnsi="Arial" w:cs="Arial"/>
          <w:sz w:val="22"/>
          <w:szCs w:val="22"/>
        </w:rPr>
      </w:pPr>
      <w:r>
        <w:rPr>
          <w:rFonts w:ascii="Arial" w:hAnsi="Arial" w:cs="Arial"/>
          <w:b/>
          <w:sz w:val="22"/>
          <w:szCs w:val="22"/>
        </w:rPr>
        <w:tab/>
      </w:r>
      <w:r>
        <w:rPr>
          <w:rFonts w:ascii="Arial" w:hAnsi="Arial" w:cs="Arial"/>
          <w:sz w:val="22"/>
          <w:szCs w:val="22"/>
        </w:rPr>
        <w:t>Ide o legislatívnotechnickú úpravu v súvislosti so zmenou ustanovenia  v bode 12.</w:t>
      </w:r>
    </w:p>
    <w:p w:rsidR="007B4668" w:rsidP="007B4668">
      <w:pPr>
        <w:bidi w:val="0"/>
        <w:jc w:val="both"/>
        <w:rPr>
          <w:rFonts w:ascii="Arial" w:hAnsi="Arial" w:cs="Arial"/>
          <w:sz w:val="22"/>
          <w:szCs w:val="22"/>
        </w:rPr>
      </w:pPr>
    </w:p>
    <w:p w:rsidR="007B4668" w:rsidP="007B4668">
      <w:pPr>
        <w:bidi w:val="0"/>
        <w:jc w:val="both"/>
        <w:rPr>
          <w:rFonts w:ascii="Arial" w:hAnsi="Arial" w:cs="Arial"/>
          <w:b/>
          <w:sz w:val="22"/>
          <w:szCs w:val="22"/>
        </w:rPr>
      </w:pPr>
      <w:r>
        <w:rPr>
          <w:rFonts w:ascii="Arial" w:hAnsi="Arial" w:cs="Arial"/>
          <w:b/>
          <w:sz w:val="22"/>
          <w:szCs w:val="22"/>
        </w:rPr>
        <w:t>K bodom 16  a 17 - § 15 ods. 8 až 10</w:t>
      </w:r>
    </w:p>
    <w:p w:rsidR="007B4668" w:rsidP="007B4668">
      <w:pPr>
        <w:bidi w:val="0"/>
        <w:ind w:firstLine="708"/>
        <w:jc w:val="both"/>
        <w:rPr>
          <w:rFonts w:ascii="Arial" w:hAnsi="Arial" w:cs="Arial"/>
          <w:sz w:val="22"/>
          <w:szCs w:val="22"/>
        </w:rPr>
      </w:pPr>
      <w:r>
        <w:rPr>
          <w:rFonts w:ascii="Arial" w:hAnsi="Arial" w:cs="Arial"/>
          <w:sz w:val="22"/>
          <w:szCs w:val="22"/>
        </w:rPr>
        <w:t>Ide o legislatívnotechnickú úpravu v súvislosti so zmenou ustanovenia  v bode 12.</w:t>
      </w:r>
    </w:p>
    <w:p w:rsidR="007B4668" w:rsidP="007B4668">
      <w:pPr>
        <w:bidi w:val="0"/>
        <w:ind w:firstLine="708"/>
        <w:jc w:val="both"/>
        <w:rPr>
          <w:rFonts w:ascii="Arial" w:hAnsi="Arial" w:cs="Arial"/>
          <w:sz w:val="22"/>
          <w:szCs w:val="22"/>
        </w:rPr>
      </w:pPr>
    </w:p>
    <w:p w:rsidR="007B4668" w:rsidP="007B4668">
      <w:pPr>
        <w:bidi w:val="0"/>
        <w:jc w:val="both"/>
        <w:rPr>
          <w:rFonts w:ascii="Arial" w:hAnsi="Arial" w:cs="Arial"/>
          <w:b/>
          <w:sz w:val="22"/>
          <w:szCs w:val="22"/>
        </w:rPr>
      </w:pPr>
      <w:r>
        <w:rPr>
          <w:rFonts w:ascii="Arial" w:hAnsi="Arial" w:cs="Arial"/>
          <w:b/>
          <w:sz w:val="22"/>
          <w:szCs w:val="22"/>
        </w:rPr>
        <w:t xml:space="preserve">K bodu 18- </w:t>
      </w:r>
      <w:r>
        <w:rPr>
          <w:rFonts w:ascii="Arial" w:hAnsi="Arial" w:cs="Arial"/>
          <w:sz w:val="22"/>
          <w:szCs w:val="22"/>
        </w:rPr>
        <w:t xml:space="preserve"> </w:t>
      </w:r>
      <w:r>
        <w:rPr>
          <w:rFonts w:ascii="Arial" w:hAnsi="Arial" w:cs="Arial"/>
          <w:b/>
          <w:sz w:val="22"/>
          <w:szCs w:val="22"/>
        </w:rPr>
        <w:t>poznámka pod čiarou</w:t>
      </w:r>
      <w:r>
        <w:rPr>
          <w:rFonts w:ascii="Arial" w:hAnsi="Arial" w:cs="Arial"/>
          <w:sz w:val="22"/>
          <w:szCs w:val="22"/>
        </w:rPr>
        <w:t xml:space="preserve"> </w:t>
      </w:r>
      <w:r>
        <w:rPr>
          <w:rFonts w:ascii="Arial" w:hAnsi="Arial" w:cs="Arial"/>
          <w:b/>
          <w:sz w:val="22"/>
          <w:szCs w:val="22"/>
        </w:rPr>
        <w:t>k odkazu 15</w:t>
      </w:r>
    </w:p>
    <w:p w:rsidR="007B4668" w:rsidP="007B4668">
      <w:pPr>
        <w:bidi w:val="0"/>
        <w:jc w:val="both"/>
        <w:rPr>
          <w:rFonts w:ascii="Arial" w:hAnsi="Arial" w:cs="Arial"/>
          <w:sz w:val="22"/>
          <w:szCs w:val="22"/>
        </w:rPr>
      </w:pPr>
      <w:r>
        <w:rPr>
          <w:rFonts w:ascii="Arial" w:hAnsi="Arial" w:cs="Arial"/>
          <w:b/>
          <w:sz w:val="22"/>
          <w:szCs w:val="22"/>
        </w:rPr>
        <w:tab/>
      </w:r>
      <w:r>
        <w:rPr>
          <w:rFonts w:ascii="Arial" w:hAnsi="Arial" w:cs="Arial"/>
          <w:sz w:val="22"/>
          <w:szCs w:val="22"/>
        </w:rPr>
        <w:t>Ide o legislatívnotechnickú úpravu ustanovenia.</w:t>
      </w:r>
    </w:p>
    <w:p w:rsidR="007B4668" w:rsidP="007B4668">
      <w:pPr>
        <w:bidi w:val="0"/>
        <w:jc w:val="both"/>
        <w:rPr>
          <w:rFonts w:ascii="Arial" w:hAnsi="Arial" w:cs="Arial"/>
          <w:sz w:val="22"/>
          <w:szCs w:val="22"/>
        </w:rPr>
      </w:pPr>
    </w:p>
    <w:p w:rsidR="007B4668" w:rsidP="007B4668">
      <w:pPr>
        <w:bidi w:val="0"/>
        <w:jc w:val="both"/>
        <w:rPr>
          <w:rFonts w:ascii="Arial" w:hAnsi="Arial" w:cs="Arial"/>
          <w:b/>
          <w:sz w:val="22"/>
          <w:szCs w:val="22"/>
        </w:rPr>
      </w:pPr>
      <w:r>
        <w:rPr>
          <w:rFonts w:ascii="Arial" w:hAnsi="Arial" w:cs="Arial"/>
          <w:b/>
          <w:sz w:val="22"/>
          <w:szCs w:val="22"/>
        </w:rPr>
        <w:t>K bodu 19  - § 18 ods. 3</w:t>
      </w:r>
      <w:r>
        <w:rPr>
          <w:rFonts w:ascii="Arial" w:hAnsi="Arial" w:cs="Arial"/>
          <w:sz w:val="22"/>
          <w:szCs w:val="22"/>
        </w:rPr>
        <w:t xml:space="preserve"> </w:t>
      </w:r>
      <w:r>
        <w:rPr>
          <w:rFonts w:ascii="Arial" w:hAnsi="Arial" w:cs="Arial"/>
          <w:b/>
          <w:sz w:val="22"/>
          <w:szCs w:val="22"/>
        </w:rPr>
        <w:t>písm. g)</w:t>
      </w:r>
    </w:p>
    <w:p w:rsidR="007B4668" w:rsidP="007B4668">
      <w:pPr>
        <w:bidi w:val="0"/>
        <w:ind w:firstLine="708"/>
        <w:jc w:val="both"/>
        <w:rPr>
          <w:rFonts w:ascii="Arial" w:hAnsi="Arial" w:cs="Arial"/>
          <w:sz w:val="22"/>
          <w:szCs w:val="22"/>
        </w:rPr>
      </w:pPr>
      <w:r>
        <w:rPr>
          <w:rFonts w:ascii="Arial" w:hAnsi="Arial" w:cs="Arial"/>
          <w:sz w:val="22"/>
          <w:szCs w:val="22"/>
        </w:rPr>
        <w:t>Ide o legislatívnotechnickú úpravu ustanovenia.</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bodu 20 - §18 ods. 3 písm. n)</w:t>
      </w:r>
    </w:p>
    <w:p w:rsidR="007B4668" w:rsidP="007B4668">
      <w:pPr>
        <w:bidi w:val="0"/>
        <w:jc w:val="both"/>
        <w:rPr>
          <w:rFonts w:ascii="Arial" w:hAnsi="Arial" w:cs="Arial"/>
          <w:sz w:val="22"/>
          <w:szCs w:val="22"/>
        </w:rPr>
      </w:pPr>
      <w:r>
        <w:rPr>
          <w:rFonts w:ascii="Arial" w:hAnsi="Arial" w:cs="Arial"/>
          <w:sz w:val="22"/>
          <w:szCs w:val="22"/>
        </w:rPr>
        <w:tab/>
        <w:t xml:space="preserve">Ide o legislatívnotechnickú úpravu ustanovenia. </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bodu 21 - § 18 ods. 3</w:t>
      </w:r>
      <w:r>
        <w:rPr>
          <w:rFonts w:ascii="Arial" w:hAnsi="Arial" w:cs="Arial"/>
          <w:sz w:val="22"/>
          <w:szCs w:val="22"/>
        </w:rPr>
        <w:t xml:space="preserve"> </w:t>
      </w:r>
      <w:r>
        <w:rPr>
          <w:rFonts w:ascii="Arial" w:hAnsi="Arial" w:cs="Arial"/>
          <w:b/>
          <w:sz w:val="22"/>
          <w:szCs w:val="22"/>
        </w:rPr>
        <w:t>písm. o) až  q)</w:t>
      </w:r>
    </w:p>
    <w:p w:rsidR="007B4668" w:rsidP="007B4668">
      <w:pPr>
        <w:bidi w:val="0"/>
        <w:ind w:firstLine="708"/>
        <w:jc w:val="both"/>
        <w:rPr>
          <w:rFonts w:ascii="Arial" w:hAnsi="Arial" w:cs="Arial"/>
          <w:sz w:val="22"/>
          <w:szCs w:val="22"/>
        </w:rPr>
      </w:pPr>
      <w:r>
        <w:rPr>
          <w:rFonts w:ascii="Arial" w:hAnsi="Arial" w:cs="Arial"/>
          <w:sz w:val="22"/>
          <w:szCs w:val="22"/>
        </w:rPr>
        <w:t xml:space="preserve">Štatistický úrad Slovenskej republiky vykonáva zisťovanie o príjmoch, výdavkoch a spotrebe domácností a tieto podklady slúžia pre potreby ústredných orgánov štátnej správy napr. na účely konštrukcie životného minima.  Štatistické zisťovanie sa vykonáva najmä u domácností s nízkymi príjmami, ktorým je následne vyplatená odmena. Členovia týchto rodín sú často poberateľmi sociálnych dávok a pri vyplatení odmeny dochádza k situáciám, kedy je im peňažný príspevok na kompenzáciu buď odňatý alebo je znížená jeho výška, čo nemotivuje domácnosti spolupracovať so Štatistickým úradom Slovenskej republiky. Je preto potrebné vytvoriť priaznivé podmienky pre vykonávanie predmetného štatistického zisťovania a prijať legislatívnu zmenu zákona č. 447/2008 Z. z. o peňažných príspevkoch na kompenzáciu ťažkého zdravotného postihnutia a o zmene a doplnení niektorých zákonov, podľa ktorej sa príjem za poskytnutie údajov pre štatistiku rodinných účtov vykonávanú Štatistickým úradom Slovenskej republiky nebude považovať za príjem na účely peňažných príspevkov na kompenzáciu, t. j.  nebude mať  vplyv na poskytnutie alebo výšku peňažných príspevkov. </w:t>
      </w:r>
    </w:p>
    <w:p w:rsidR="007B4668" w:rsidP="007B4668">
      <w:pPr>
        <w:bidi w:val="0"/>
        <w:ind w:firstLine="708"/>
        <w:jc w:val="both"/>
        <w:rPr>
          <w:rFonts w:ascii="Arial" w:hAnsi="Arial" w:cs="Arial"/>
          <w:sz w:val="22"/>
          <w:szCs w:val="22"/>
        </w:rPr>
      </w:pPr>
      <w:r>
        <w:rPr>
          <w:rFonts w:ascii="Arial" w:hAnsi="Arial" w:cs="Arial"/>
          <w:sz w:val="22"/>
          <w:szCs w:val="22"/>
        </w:rPr>
        <w:t>Zároveň sa navrhuje nepovažovať za príjem vianočný príspevok poskytovaný dôchodcom, aby sa nenarušila filozofia poskytovania vianočného príspevku.</w:t>
      </w:r>
    </w:p>
    <w:p w:rsidR="007B4668" w:rsidP="007B4668">
      <w:pPr>
        <w:bidi w:val="0"/>
        <w:ind w:firstLine="708"/>
        <w:jc w:val="both"/>
        <w:rPr>
          <w:rFonts w:ascii="Arial" w:hAnsi="Arial" w:cs="Arial"/>
          <w:sz w:val="22"/>
          <w:szCs w:val="22"/>
        </w:rPr>
      </w:pPr>
      <w:r>
        <w:rPr>
          <w:rFonts w:ascii="Arial" w:hAnsi="Arial" w:cs="Arial"/>
          <w:sz w:val="22"/>
          <w:szCs w:val="22"/>
        </w:rPr>
        <w:t xml:space="preserve">Navrhuje sa nepovažovať za príjem podporu alebo príspevok poskytnuté z prostriedkov nadácií a občianskych združení, neziskových organizácií a neinvestičných fondov vrátane nepeňažného plnenia nakoľko takto získaný príjem je určený pre príjmovo najslabšie skupiny obyvateľstva (napr. pomoc na dofinancovanie kúpy pomôcky, zdvíhacieho zariadenia, auta, pomoc rodinám s onkologicky chorými deťmi). </w:t>
      </w:r>
    </w:p>
    <w:p w:rsidR="007B4668" w:rsidP="007B4668">
      <w:pPr>
        <w:bidi w:val="0"/>
        <w:jc w:val="both"/>
        <w:rPr>
          <w:rFonts w:ascii="Arial" w:hAnsi="Arial" w:cs="Arial"/>
          <w:sz w:val="22"/>
          <w:szCs w:val="22"/>
        </w:rPr>
      </w:pPr>
    </w:p>
    <w:p w:rsidR="007B4668" w:rsidP="007B4668">
      <w:pPr>
        <w:bidi w:val="0"/>
        <w:jc w:val="both"/>
        <w:rPr>
          <w:rFonts w:ascii="Arial" w:hAnsi="Arial" w:cs="Arial"/>
          <w:sz w:val="22"/>
          <w:szCs w:val="22"/>
        </w:rPr>
      </w:pPr>
      <w:r>
        <w:rPr>
          <w:rFonts w:ascii="Arial" w:hAnsi="Arial" w:cs="Arial"/>
          <w:b/>
          <w:sz w:val="22"/>
          <w:szCs w:val="22"/>
        </w:rPr>
        <w:t>K bodu  22 –   § 18 ods. 6</w:t>
      </w:r>
      <w:r>
        <w:rPr>
          <w:rFonts w:ascii="Arial" w:hAnsi="Arial" w:cs="Arial"/>
          <w:sz w:val="22"/>
          <w:szCs w:val="22"/>
        </w:rPr>
        <w:t xml:space="preserve"> </w:t>
      </w:r>
    </w:p>
    <w:p w:rsidR="007B4668" w:rsidP="007B4668">
      <w:pPr>
        <w:bidi w:val="0"/>
        <w:ind w:firstLine="708"/>
        <w:jc w:val="both"/>
        <w:rPr>
          <w:rFonts w:ascii="Arial" w:hAnsi="Arial" w:cs="Arial"/>
          <w:sz w:val="22"/>
          <w:szCs w:val="22"/>
        </w:rPr>
      </w:pPr>
      <w:r>
        <w:rPr>
          <w:rFonts w:ascii="Arial" w:hAnsi="Arial" w:cs="Arial"/>
          <w:sz w:val="22"/>
          <w:szCs w:val="22"/>
        </w:rPr>
        <w:t>Navrhovanou úpravou sa precizuje pôvodné ustanovenie, tak aby bolo jednoznačné.</w:t>
      </w:r>
    </w:p>
    <w:p w:rsidR="007B4668" w:rsidP="007B4668">
      <w:pPr>
        <w:bidi w:val="0"/>
        <w:ind w:firstLine="708"/>
        <w:jc w:val="both"/>
        <w:rPr>
          <w:rFonts w:ascii="Arial" w:hAnsi="Arial" w:cs="Arial"/>
          <w:sz w:val="22"/>
          <w:szCs w:val="22"/>
        </w:rPr>
      </w:pPr>
    </w:p>
    <w:p w:rsidR="007B4668" w:rsidP="007B4668">
      <w:pPr>
        <w:bidi w:val="0"/>
        <w:jc w:val="both"/>
        <w:rPr>
          <w:rFonts w:ascii="Arial" w:hAnsi="Arial" w:cs="Arial"/>
          <w:sz w:val="22"/>
          <w:szCs w:val="22"/>
        </w:rPr>
      </w:pPr>
      <w:r>
        <w:rPr>
          <w:rFonts w:ascii="Arial" w:hAnsi="Arial" w:cs="Arial"/>
          <w:b/>
          <w:sz w:val="22"/>
          <w:szCs w:val="22"/>
        </w:rPr>
        <w:t>K bodu 23 - § 18 ods. 7 písm. c)  a d)</w:t>
      </w:r>
      <w:r>
        <w:rPr>
          <w:rFonts w:ascii="Arial" w:hAnsi="Arial" w:cs="Arial"/>
          <w:sz w:val="22"/>
          <w:szCs w:val="22"/>
        </w:rPr>
        <w:t xml:space="preserve"> </w:t>
      </w:r>
    </w:p>
    <w:p w:rsidR="007B4668" w:rsidP="007B4668">
      <w:pPr>
        <w:bidi w:val="0"/>
        <w:ind w:firstLine="708"/>
        <w:jc w:val="both"/>
        <w:rPr>
          <w:rFonts w:ascii="Arial" w:hAnsi="Arial" w:cs="Arial"/>
          <w:sz w:val="22"/>
          <w:szCs w:val="22"/>
        </w:rPr>
      </w:pPr>
      <w:r>
        <w:rPr>
          <w:rFonts w:ascii="Arial" w:hAnsi="Arial" w:cs="Arial"/>
          <w:sz w:val="22"/>
          <w:szCs w:val="22"/>
        </w:rPr>
        <w:t>Ide o legislatívnotechnickú úpravu ustanovenia.</w:t>
      </w:r>
    </w:p>
    <w:p w:rsidR="007B4668" w:rsidP="007B4668">
      <w:pPr>
        <w:bidi w:val="0"/>
        <w:jc w:val="both"/>
        <w:rPr>
          <w:rFonts w:ascii="Arial" w:hAnsi="Arial" w:cs="Arial"/>
          <w:b/>
          <w:sz w:val="22"/>
          <w:szCs w:val="22"/>
        </w:rPr>
      </w:pPr>
    </w:p>
    <w:p w:rsidR="007B4668" w:rsidP="007B4668">
      <w:pPr>
        <w:bidi w:val="0"/>
        <w:jc w:val="both"/>
        <w:rPr>
          <w:rFonts w:ascii="Arial" w:hAnsi="Arial" w:cs="Arial"/>
          <w:sz w:val="22"/>
          <w:szCs w:val="22"/>
        </w:rPr>
      </w:pPr>
      <w:r>
        <w:rPr>
          <w:rFonts w:ascii="Arial" w:hAnsi="Arial" w:cs="Arial"/>
          <w:b/>
          <w:sz w:val="22"/>
          <w:szCs w:val="22"/>
        </w:rPr>
        <w:t>K bodu 24 - § 18 ods. 12</w:t>
      </w:r>
      <w:r>
        <w:rPr>
          <w:rFonts w:ascii="Arial" w:hAnsi="Arial" w:cs="Arial"/>
          <w:sz w:val="22"/>
          <w:szCs w:val="22"/>
        </w:rPr>
        <w:t xml:space="preserve"> </w:t>
      </w:r>
    </w:p>
    <w:p w:rsidR="007B4668" w:rsidP="007B4668">
      <w:pPr>
        <w:bidi w:val="0"/>
        <w:ind w:firstLine="708"/>
        <w:jc w:val="both"/>
        <w:rPr>
          <w:rFonts w:ascii="Arial" w:hAnsi="Arial" w:cs="Arial"/>
          <w:sz w:val="22"/>
          <w:szCs w:val="22"/>
        </w:rPr>
      </w:pPr>
      <w:r>
        <w:rPr>
          <w:rFonts w:ascii="Arial" w:hAnsi="Arial" w:cs="Arial"/>
          <w:sz w:val="22"/>
          <w:szCs w:val="22"/>
        </w:rPr>
        <w:t>Ide o legislatívnotechnickú úpravu ustanovenia.</w:t>
      </w:r>
    </w:p>
    <w:p w:rsidR="007B4668" w:rsidP="007B4668">
      <w:pPr>
        <w:bidi w:val="0"/>
        <w:jc w:val="both"/>
        <w:rPr>
          <w:rFonts w:ascii="Arial" w:hAnsi="Arial" w:cs="Arial"/>
          <w:sz w:val="22"/>
          <w:szCs w:val="22"/>
        </w:rPr>
      </w:pPr>
    </w:p>
    <w:p w:rsidR="007B4668" w:rsidP="007B4668">
      <w:pPr>
        <w:bidi w:val="0"/>
        <w:jc w:val="both"/>
        <w:rPr>
          <w:rFonts w:ascii="Arial" w:hAnsi="Arial" w:cs="Arial"/>
          <w:b/>
          <w:sz w:val="22"/>
          <w:szCs w:val="22"/>
        </w:rPr>
      </w:pPr>
      <w:r>
        <w:rPr>
          <w:rFonts w:ascii="Arial" w:hAnsi="Arial" w:cs="Arial"/>
          <w:b/>
          <w:sz w:val="22"/>
          <w:szCs w:val="22"/>
        </w:rPr>
        <w:t>K bodu 25 - § 18 ods. 18</w:t>
      </w:r>
    </w:p>
    <w:p w:rsidR="007B4668" w:rsidP="007B4668">
      <w:pPr>
        <w:bidi w:val="0"/>
        <w:ind w:firstLine="708"/>
        <w:jc w:val="both"/>
        <w:rPr>
          <w:rFonts w:ascii="Arial" w:hAnsi="Arial" w:cs="Arial"/>
          <w:sz w:val="22"/>
          <w:szCs w:val="22"/>
        </w:rPr>
      </w:pPr>
      <w:r>
        <w:rPr>
          <w:rFonts w:ascii="Arial" w:hAnsi="Arial" w:cs="Arial"/>
          <w:sz w:val="22"/>
          <w:szCs w:val="22"/>
        </w:rPr>
        <w:t>Ide o legislatívnotechnickú úpravu ustanovenia v nadväznosti na znenie § 55     odsek 3.</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bodu 26 - § 22 ods. 5 a 6</w:t>
      </w:r>
    </w:p>
    <w:p w:rsidR="007B4668" w:rsidP="007B4668">
      <w:pPr>
        <w:bidi w:val="0"/>
        <w:ind w:firstLine="708"/>
        <w:jc w:val="both"/>
        <w:rPr>
          <w:rFonts w:ascii="Arial" w:hAnsi="Arial" w:cs="Arial"/>
          <w:sz w:val="22"/>
          <w:szCs w:val="22"/>
        </w:rPr>
      </w:pPr>
      <w:r>
        <w:rPr>
          <w:rFonts w:ascii="Arial" w:hAnsi="Arial" w:cs="Arial"/>
          <w:sz w:val="22"/>
          <w:szCs w:val="22"/>
        </w:rPr>
        <w:t xml:space="preserve">Pri peňažnom príspevku na osobnú asistenciu sa ustanovuje možnosť rodinným príslušníkom vykonávať vymedzené činnosti intímneho charakteru a tlmočenia svojmu ťažko zdravotne postihnutému príbuznému. Vypúšťajú sa limitujúce podmienky, ktorými boli zamestnanie, štúdium alebo odkázanosť fyzickej osoby s ťažkým zdravotným postihnutím na osobnú asistenciu v rozsahu minimálne 3 650 hodín ročne. </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bodu 27 - § 22 ods. 9</w:t>
      </w:r>
    </w:p>
    <w:p w:rsidR="007B4668" w:rsidP="007B4668">
      <w:pPr>
        <w:bidi w:val="0"/>
        <w:ind w:firstLine="708"/>
        <w:jc w:val="both"/>
        <w:rPr>
          <w:rFonts w:ascii="Arial" w:hAnsi="Arial" w:cs="Arial"/>
          <w:sz w:val="22"/>
          <w:szCs w:val="22"/>
        </w:rPr>
      </w:pPr>
      <w:r>
        <w:rPr>
          <w:rFonts w:ascii="Arial" w:hAnsi="Arial" w:cs="Arial"/>
          <w:sz w:val="22"/>
          <w:szCs w:val="22"/>
        </w:rPr>
        <w:t>Zvyšuje sa ochrana príjmu fyzickej osoby s ťažkým zdravotným postihnutím pri peňažnom príspevku na osobnú asistenciu z trojnásobku na štvornásobok sumy životného minima pre jednu plnoletú fyzickú osobu.</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K bodu 28 - § 22 ods. 13</w:t>
      </w:r>
    </w:p>
    <w:p w:rsidR="007B4668" w:rsidP="007B4668">
      <w:pPr>
        <w:bidi w:val="0"/>
        <w:ind w:firstLine="708"/>
        <w:jc w:val="both"/>
        <w:rPr>
          <w:rFonts w:ascii="Arial" w:hAnsi="Arial" w:cs="Arial"/>
          <w:sz w:val="22"/>
          <w:szCs w:val="22"/>
        </w:rPr>
      </w:pPr>
      <w:r>
        <w:rPr>
          <w:rFonts w:ascii="Arial" w:hAnsi="Arial" w:cs="Arial"/>
          <w:sz w:val="22"/>
          <w:szCs w:val="22"/>
        </w:rPr>
        <w:t xml:space="preserve">Ide o legislatívnotechnickú úpravu ustanovenia a zároveň sa jednoznačne určuje,  aby sa rozsah hodín osobnej asistencie krátil len za dni, ktoré presahujú 30 dňový pobyt fyzickej osoby s ťažkým zdravotným postihnutím v zdravotníckom zariadení. </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bodu 29 - § 23 ods. 9</w:t>
      </w:r>
    </w:p>
    <w:p w:rsidR="007B4668" w:rsidP="007B4668">
      <w:pPr>
        <w:bidi w:val="0"/>
        <w:ind w:firstLine="708"/>
        <w:jc w:val="both"/>
        <w:rPr>
          <w:rFonts w:ascii="Arial" w:hAnsi="Arial" w:cs="Arial"/>
          <w:sz w:val="22"/>
          <w:szCs w:val="22"/>
        </w:rPr>
      </w:pPr>
      <w:r>
        <w:rPr>
          <w:rFonts w:ascii="Arial" w:hAnsi="Arial" w:cs="Arial"/>
          <w:sz w:val="22"/>
          <w:szCs w:val="22"/>
        </w:rPr>
        <w:t xml:space="preserve">Vypúšťa sa povinnosť fyzických osôb s ťažkým zdravotným postihnutím vo výkazoch o počte hodín vykonávanej osobnej asistencie uvádzať vykonané činnosti osobnej asistencie. </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bodu 30 - § 27 ods. 5</w:t>
      </w:r>
    </w:p>
    <w:p w:rsidR="007B4668" w:rsidP="007B4668">
      <w:pPr>
        <w:bidi w:val="0"/>
        <w:jc w:val="both"/>
        <w:rPr>
          <w:rFonts w:ascii="Arial" w:hAnsi="Arial" w:cs="Arial"/>
          <w:sz w:val="22"/>
          <w:szCs w:val="22"/>
        </w:rPr>
      </w:pPr>
      <w:r>
        <w:rPr>
          <w:rFonts w:ascii="Arial" w:hAnsi="Arial" w:cs="Arial"/>
          <w:sz w:val="22"/>
          <w:szCs w:val="22"/>
        </w:rPr>
        <w:tab/>
        <w:t xml:space="preserve">Ide o legislatívnotechnickú </w:t>
      </w:r>
      <w:r w:rsidR="00D607C9">
        <w:rPr>
          <w:rFonts w:ascii="Arial" w:hAnsi="Arial" w:cs="Arial"/>
          <w:sz w:val="22"/>
          <w:szCs w:val="22"/>
        </w:rPr>
        <w:t xml:space="preserve">úpravu vládneho </w:t>
      </w:r>
      <w:r>
        <w:rPr>
          <w:rFonts w:ascii="Arial" w:hAnsi="Arial" w:cs="Arial"/>
          <w:sz w:val="22"/>
          <w:szCs w:val="22"/>
        </w:rPr>
        <w:t>návrhu zákona.</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bodu 31 - § 28 ods. 2</w:t>
      </w:r>
    </w:p>
    <w:p w:rsidR="007B4668" w:rsidP="007B4668">
      <w:pPr>
        <w:bidi w:val="0"/>
        <w:jc w:val="both"/>
        <w:rPr>
          <w:rFonts w:ascii="Arial" w:hAnsi="Arial" w:cs="Arial"/>
          <w:sz w:val="22"/>
          <w:szCs w:val="22"/>
        </w:rPr>
      </w:pPr>
      <w:r>
        <w:rPr>
          <w:rFonts w:ascii="Arial" w:hAnsi="Arial" w:cs="Arial"/>
          <w:sz w:val="22"/>
          <w:szCs w:val="22"/>
        </w:rPr>
        <w:tab/>
        <w:t>Ide o legislatívnotechnickú úpravu</w:t>
      </w:r>
      <w:r w:rsidR="00D607C9">
        <w:rPr>
          <w:rFonts w:ascii="Arial" w:hAnsi="Arial" w:cs="Arial"/>
          <w:sz w:val="22"/>
          <w:szCs w:val="22"/>
        </w:rPr>
        <w:t xml:space="preserve"> vládneho</w:t>
      </w:r>
      <w:r>
        <w:rPr>
          <w:rFonts w:ascii="Arial" w:hAnsi="Arial" w:cs="Arial"/>
          <w:sz w:val="22"/>
          <w:szCs w:val="22"/>
        </w:rPr>
        <w:t xml:space="preserve"> návrhu zákona.</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bodu 32 – § 28 ods. 3</w:t>
      </w:r>
    </w:p>
    <w:p w:rsidR="007B4668" w:rsidRPr="0075206A" w:rsidP="007B4668">
      <w:pPr>
        <w:bidi w:val="0"/>
        <w:jc w:val="both"/>
        <w:rPr>
          <w:rFonts w:ascii="Arial" w:hAnsi="Arial" w:cs="Arial"/>
          <w:sz w:val="22"/>
          <w:szCs w:val="22"/>
        </w:rPr>
      </w:pPr>
      <w:r>
        <w:rPr>
          <w:rFonts w:ascii="Arial" w:hAnsi="Arial" w:cs="Arial"/>
          <w:b/>
          <w:sz w:val="22"/>
          <w:szCs w:val="22"/>
        </w:rPr>
        <w:t xml:space="preserve"> </w:t>
        <w:tab/>
      </w:r>
      <w:r w:rsidRPr="0075206A">
        <w:rPr>
          <w:rFonts w:ascii="Arial" w:hAnsi="Arial" w:cs="Arial"/>
          <w:sz w:val="22"/>
          <w:szCs w:val="22"/>
        </w:rPr>
        <w:t>Ide o precizovanie ustanovenia a jeho zosúladenie s § 27 ods. 5.</w:t>
      </w:r>
    </w:p>
    <w:p w:rsidR="007B4668" w:rsidP="007B4668">
      <w:pPr>
        <w:bidi w:val="0"/>
        <w:spacing w:before="240"/>
        <w:jc w:val="both"/>
        <w:rPr>
          <w:rFonts w:ascii="Arial" w:hAnsi="Arial" w:cs="Arial"/>
          <w:b/>
          <w:sz w:val="22"/>
          <w:szCs w:val="22"/>
        </w:rPr>
      </w:pPr>
    </w:p>
    <w:p w:rsidR="007B4668" w:rsidP="007B4668">
      <w:pPr>
        <w:bidi w:val="0"/>
        <w:spacing w:before="240"/>
        <w:jc w:val="both"/>
        <w:rPr>
          <w:rFonts w:ascii="Arial" w:hAnsi="Arial" w:cs="Arial"/>
          <w:b/>
          <w:sz w:val="22"/>
          <w:szCs w:val="22"/>
        </w:rPr>
      </w:pPr>
    </w:p>
    <w:p w:rsidR="007B4668" w:rsidP="007B4668">
      <w:pPr>
        <w:bidi w:val="0"/>
        <w:spacing w:before="240"/>
        <w:jc w:val="both"/>
        <w:rPr>
          <w:rFonts w:ascii="Arial" w:hAnsi="Arial" w:cs="Arial"/>
          <w:b/>
          <w:sz w:val="22"/>
          <w:szCs w:val="22"/>
        </w:rPr>
      </w:pPr>
      <w:r>
        <w:rPr>
          <w:rFonts w:ascii="Arial" w:hAnsi="Arial" w:cs="Arial"/>
          <w:b/>
          <w:sz w:val="22"/>
          <w:szCs w:val="22"/>
        </w:rPr>
        <w:t>K bodu 33 - § 28 ods. 5</w:t>
      </w:r>
      <w:r>
        <w:rPr>
          <w:rFonts w:ascii="Arial" w:hAnsi="Arial" w:cs="Arial"/>
          <w:sz w:val="22"/>
          <w:szCs w:val="22"/>
        </w:rPr>
        <w:t xml:space="preserve"> </w:t>
      </w:r>
    </w:p>
    <w:p w:rsidR="007B4668" w:rsidP="007B4668">
      <w:pPr>
        <w:bidi w:val="0"/>
        <w:ind w:firstLine="708"/>
        <w:jc w:val="both"/>
        <w:rPr>
          <w:rFonts w:ascii="Arial" w:hAnsi="Arial" w:cs="Arial"/>
          <w:sz w:val="22"/>
          <w:szCs w:val="22"/>
        </w:rPr>
      </w:pPr>
      <w:r>
        <w:rPr>
          <w:rFonts w:ascii="Arial" w:hAnsi="Arial" w:cs="Arial"/>
          <w:sz w:val="22"/>
          <w:szCs w:val="22"/>
        </w:rPr>
        <w:t xml:space="preserve">Ustanovenie § 28 ods. 5 sa vypúšťa nakoľko v ustanovení § 41 ods. 11 sa tak pre peňažný príspevok na pomôcku, ako aj na zdvíhacie zariadenie ustanovuje spoločný postup pri vrátení funkčných pomôcok alebo zdvíhacích zariadení. </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bodom 34 a 35-  § 28 ods. 5 a ods.6</w:t>
      </w:r>
    </w:p>
    <w:p w:rsidR="007B4668" w:rsidRPr="00F91940" w:rsidP="007B4668">
      <w:pPr>
        <w:bidi w:val="0"/>
        <w:ind w:firstLine="708"/>
        <w:jc w:val="both"/>
        <w:rPr>
          <w:rFonts w:ascii="Arial" w:hAnsi="Arial" w:cs="Arial"/>
          <w:sz w:val="22"/>
          <w:szCs w:val="22"/>
        </w:rPr>
      </w:pPr>
      <w:r>
        <w:rPr>
          <w:rFonts w:ascii="Arial" w:hAnsi="Arial" w:cs="Arial"/>
          <w:sz w:val="22"/>
          <w:szCs w:val="22"/>
        </w:rPr>
        <w:t xml:space="preserve">Upravuje sa kedy sa peňažný príspevok, </w:t>
      </w:r>
      <w:r w:rsidRPr="00F91940">
        <w:rPr>
          <w:rFonts w:ascii="Arial" w:hAnsi="Arial" w:cs="Arial"/>
          <w:sz w:val="22"/>
          <w:szCs w:val="22"/>
        </w:rPr>
        <w:t>ktorý fyzická osoba s ťažkým zdravotným postihnutím použila na kúpu pomôcky, alebo jeho pomerná časť, uplatňuje ako pohľadávka v konaní o dedičstve.</w:t>
      </w:r>
      <w:r w:rsidRPr="00F91940">
        <w:rPr>
          <w:rFonts w:ascii="Arial" w:hAnsi="Arial" w:cs="Arial"/>
          <w:b/>
          <w:sz w:val="22"/>
          <w:szCs w:val="22"/>
        </w:rPr>
        <w:tab/>
      </w:r>
      <w:r w:rsidRPr="00F91940">
        <w:rPr>
          <w:rFonts w:ascii="Arial" w:hAnsi="Arial" w:cs="Arial"/>
          <w:sz w:val="22"/>
          <w:szCs w:val="22"/>
        </w:rPr>
        <w:t xml:space="preserve">Jednoznačne sa ustanovuje hranica výšky poskytnutého peňažného príspevku na kúpu pomôcky, pri ktorej sa príspevok neuplatňuje ako pohľadávka v konaní o dedičstve. </w:t>
      </w:r>
    </w:p>
    <w:p w:rsidR="007B4668" w:rsidRPr="00F91940" w:rsidP="007B4668">
      <w:pPr>
        <w:bidi w:val="0"/>
        <w:ind w:firstLine="708"/>
        <w:jc w:val="both"/>
        <w:rPr>
          <w:rFonts w:ascii="Arial" w:hAnsi="Arial" w:cs="Arial"/>
          <w:sz w:val="22"/>
          <w:szCs w:val="22"/>
        </w:rPr>
      </w:pPr>
      <w:r w:rsidRPr="00F91940">
        <w:rPr>
          <w:rFonts w:ascii="Arial" w:hAnsi="Arial" w:cs="Arial"/>
          <w:sz w:val="22"/>
          <w:szCs w:val="22"/>
        </w:rPr>
        <w:t>Napríklad, v prípade, ak si fyzická osoba s ťažkým zdravotným postihnutím zakúpila psa so špeciálnym výcvikom (teda použila peňažný príspevok na kúpu pomôcky na stanovený účel) a zomrela pred uplynutím sedem rokov od poskytnutia peňažného príspevku,  postupuje sa podľa § 28 ods. 5 písm. a) a neuplatňuje sa pohľadávka v konaní o dedičstve. Ak si fyzická osoba s ťažkým zdravotným postihnutím nekúpila psa so špeciálnym výcvikom a zomrela, príslušný úrad uplatní pohľadávku v konaní o dedičstve v plnej sume poskytnutého peňažného príspevku na kúpu pomôcky – psa so špeciálnym výcvikom, vtedy postupuje podľa § 41 ods. 13.</w:t>
      </w:r>
    </w:p>
    <w:p w:rsidR="007B4668" w:rsidRPr="00197C84" w:rsidP="007B4668">
      <w:pPr>
        <w:bidi w:val="0"/>
        <w:ind w:firstLine="708"/>
        <w:jc w:val="both"/>
        <w:rPr>
          <w:rFonts w:ascii="Arial" w:hAnsi="Arial" w:cs="Arial"/>
          <w:color w:val="FF6600"/>
          <w:sz w:val="22"/>
          <w:szCs w:val="22"/>
        </w:rPr>
      </w:pPr>
    </w:p>
    <w:p w:rsidR="007B4668" w:rsidP="007B4668">
      <w:pPr>
        <w:bidi w:val="0"/>
        <w:jc w:val="both"/>
        <w:rPr>
          <w:rFonts w:ascii="Arial" w:hAnsi="Arial" w:cs="Arial"/>
          <w:b/>
          <w:sz w:val="22"/>
          <w:szCs w:val="22"/>
        </w:rPr>
      </w:pPr>
      <w:r>
        <w:rPr>
          <w:rFonts w:ascii="Arial" w:hAnsi="Arial" w:cs="Arial"/>
          <w:b/>
          <w:sz w:val="22"/>
          <w:szCs w:val="22"/>
        </w:rPr>
        <w:t>K bodu 36 - § 30 ods. 2 písm. k)</w:t>
      </w:r>
    </w:p>
    <w:p w:rsidR="007B4668" w:rsidP="007B4668">
      <w:pPr>
        <w:bidi w:val="0"/>
        <w:jc w:val="both"/>
        <w:rPr>
          <w:rFonts w:ascii="Arial" w:hAnsi="Arial" w:cs="Arial"/>
          <w:sz w:val="22"/>
          <w:szCs w:val="22"/>
        </w:rPr>
      </w:pPr>
      <w:r>
        <w:rPr>
          <w:rFonts w:ascii="Arial" w:hAnsi="Arial" w:cs="Arial"/>
          <w:b/>
          <w:sz w:val="22"/>
          <w:szCs w:val="22"/>
        </w:rPr>
        <w:tab/>
      </w:r>
      <w:r>
        <w:rPr>
          <w:rFonts w:ascii="Arial" w:hAnsi="Arial" w:cs="Arial"/>
          <w:sz w:val="22"/>
          <w:szCs w:val="22"/>
        </w:rPr>
        <w:t xml:space="preserve">Z doterajších skúseností pri kategorizácii pomôcok vyplynulo, že je potrebné mať k dispozícii aj informáciu o predpokladanom počte predaných pomôcok, a preto sa navrhuje upraviť, aby súčasťou návrhu na zaradenie pomôcky do zoznamu pomôcok bol aj tento údaj. </w:t>
      </w:r>
    </w:p>
    <w:p w:rsidR="007B4668" w:rsidP="007B4668">
      <w:pPr>
        <w:bidi w:val="0"/>
        <w:jc w:val="both"/>
        <w:rPr>
          <w:rFonts w:ascii="Arial" w:hAnsi="Arial" w:cs="Arial"/>
          <w:sz w:val="22"/>
          <w:szCs w:val="22"/>
        </w:rPr>
      </w:pPr>
    </w:p>
    <w:p w:rsidR="007B4668" w:rsidP="007B4668">
      <w:pPr>
        <w:bidi w:val="0"/>
        <w:jc w:val="both"/>
        <w:rPr>
          <w:rFonts w:ascii="Arial" w:hAnsi="Arial" w:cs="Arial"/>
          <w:b/>
          <w:sz w:val="22"/>
          <w:szCs w:val="22"/>
        </w:rPr>
      </w:pPr>
      <w:r>
        <w:rPr>
          <w:rFonts w:ascii="Arial" w:hAnsi="Arial" w:cs="Arial"/>
          <w:b/>
          <w:sz w:val="22"/>
          <w:szCs w:val="22"/>
        </w:rPr>
        <w:t>K bodu 37 - § 33 ods. 20</w:t>
      </w:r>
    </w:p>
    <w:p w:rsidR="007B4668" w:rsidP="007B4668">
      <w:pPr>
        <w:tabs>
          <w:tab w:val="left" w:pos="851"/>
          <w:tab w:val="left" w:pos="5103"/>
          <w:tab w:val="left" w:pos="8222"/>
        </w:tabs>
        <w:bidi w:val="0"/>
        <w:jc w:val="both"/>
        <w:rPr>
          <w:rFonts w:ascii="Arial" w:hAnsi="Arial" w:cs="Arial"/>
          <w:sz w:val="22"/>
          <w:szCs w:val="22"/>
        </w:rPr>
      </w:pPr>
      <w:r>
        <w:rPr>
          <w:rFonts w:ascii="Arial" w:hAnsi="Arial" w:cs="Arial"/>
          <w:sz w:val="22"/>
          <w:szCs w:val="22"/>
        </w:rPr>
        <w:tab/>
        <w:t xml:space="preserve">Ustanovuje sa postup, kedy je možné poskytnúť peňažný príspevok na kúpu zdvíhacieho zariadenia, ak je fyzická osoba s ťažkým zdravotným postihnutím v zariadení sociálnych služieb. Podľa ustanovenia § 9 zákona č. 448/2008 Z. z. o sociálnych službách a o zmene a doplnení zákona č. 455/1991 Zb. o živnostenskom podnikaní v znení neskorších predpisov je poskytovateľ sociálnej služby povinný splniť všeobecné technické požiadavky na výstavbu a všeobecné technické požiadavky na stavby užívané fyzickými osobami s obmedzenou schopnosťou pohybu a orientácie podľa § 143 ods. 1 písm. d) zákona č. 50/1976 Zb. o územnom plánovaní a stavebnom poriadku v znení zákona             č. 237/2000 Z. z. Podľa citovaného ustanovenia zákona o územnom plánovaní a stavebnom poriadku podrobnosti o všeobecných technických požiadavkách na výstavbu a všeobecných technických požiadavkách na stavby užívané osobami s obmedzenou schopnosťou pohybu a orientácie ustanoví všeobecne záväzný právny predpis, ktorý vydá ministerstvo. Týmto vykonávacím právnym predpisom je vyhláška č. 532/2002 Z. z. Podľa ustanovenia § 52 uvedenej vyhlášky zariadenia sociálnych služieb, ktoré sú určené pre osoby s obmedzenou schopnosťou pohybu a orientácie, sú povinné funkčné priestory riešiť a vybaviť v súlade s potrebami týchto ľudí. Vzhľadom na zákonom ustanovené povinnosti pre poskytovateľa sociálnych služieb nie je dôvod poskytovať peňažný príspevok na kúpu zdvíhacieho zariadenia fyzickým osobám s ťažkým zdravotným postihnutím, ktorým sa poskytujú celoročné sociálne služby.  Navyše zariadeniam sociálnym služieb sa v rámci rezortu Ministerstva práce, sociálnych vecí a rodiny Slovenskej republiky poskytujú aj dotácie za účelom odstránenia architektonických bariér. </w:t>
      </w:r>
    </w:p>
    <w:p w:rsidR="007B4668" w:rsidP="007B4668">
      <w:pPr>
        <w:bidi w:val="0"/>
        <w:jc w:val="both"/>
        <w:rPr>
          <w:rFonts w:ascii="Arial" w:hAnsi="Arial" w:cs="Arial"/>
          <w:b/>
          <w:sz w:val="22"/>
          <w:szCs w:val="22"/>
        </w:rPr>
      </w:pPr>
    </w:p>
    <w:p w:rsidR="007B4668" w:rsidP="007B4668">
      <w:pPr>
        <w:bidi w:val="0"/>
        <w:jc w:val="both"/>
        <w:rPr>
          <w:rFonts w:ascii="Arial" w:hAnsi="Arial" w:cs="Arial"/>
          <w:sz w:val="22"/>
          <w:szCs w:val="22"/>
        </w:rPr>
      </w:pPr>
      <w:r>
        <w:rPr>
          <w:rFonts w:ascii="Arial" w:hAnsi="Arial" w:cs="Arial"/>
          <w:b/>
          <w:sz w:val="22"/>
          <w:szCs w:val="22"/>
        </w:rPr>
        <w:t>K bodu 38- § 34 ods. 16</w:t>
      </w:r>
      <w:r>
        <w:rPr>
          <w:rFonts w:ascii="Arial" w:hAnsi="Arial" w:cs="Arial"/>
          <w:sz w:val="22"/>
          <w:szCs w:val="22"/>
        </w:rPr>
        <w:t xml:space="preserve"> </w:t>
      </w:r>
    </w:p>
    <w:p w:rsidR="007B4668" w:rsidP="007B4668">
      <w:pPr>
        <w:bidi w:val="0"/>
        <w:ind w:firstLine="708"/>
        <w:jc w:val="both"/>
        <w:rPr>
          <w:rFonts w:ascii="Arial" w:hAnsi="Arial" w:cs="Arial"/>
          <w:b/>
          <w:sz w:val="22"/>
          <w:szCs w:val="22"/>
        </w:rPr>
      </w:pPr>
      <w:r>
        <w:rPr>
          <w:rFonts w:ascii="Arial" w:hAnsi="Arial" w:cs="Arial"/>
          <w:sz w:val="22"/>
          <w:szCs w:val="22"/>
        </w:rPr>
        <w:t xml:space="preserve">V záujme odstrániť nejednotnosť sa navrhuje pri peňažnom príspevku na kúpu osobného motorového vozidla spresniť podmienky plnenia povinnosti vrátiť poskytnutý peňažný príspevok v prípade, že fyzická osoba s ťažkým zdravotným postihnutím nezačne vykonávať vymedzené integračné aktivity v požadovanej frekvencii. Ďalej sa spresňuje, aby  fyzická osoba s ťažkým zdravotným postihnutím, ktorá sa nezamestná do 12 mesiacov od poskytnutia peňažného príspevku na kúpu osobného motorového vozidla,  bola povinná vrátiť len pomernú časť peňažného príspevku, t. j. sumu zodpovedajúcu za šesť rokov poskytnutého peňažného príspevku, nakoľko toto je obdobie, ktoré chýba do uplynutia sedem ročnej lehoty a nie za celých sedem rokov. </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bodu 39 -  § 34 ods. 19</w:t>
      </w:r>
    </w:p>
    <w:p w:rsidR="007B4668" w:rsidP="007B4668">
      <w:pPr>
        <w:bidi w:val="0"/>
        <w:ind w:firstLine="708"/>
        <w:jc w:val="both"/>
        <w:rPr>
          <w:rFonts w:ascii="Arial" w:hAnsi="Arial" w:cs="Arial"/>
          <w:sz w:val="22"/>
          <w:szCs w:val="22"/>
        </w:rPr>
      </w:pPr>
      <w:r>
        <w:rPr>
          <w:rFonts w:ascii="Arial" w:hAnsi="Arial" w:cs="Arial"/>
          <w:sz w:val="22"/>
          <w:szCs w:val="22"/>
        </w:rPr>
        <w:t>Ide o legislatívnotechnickú úpravu .</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bodu 40 – § 35 ods. 2</w:t>
      </w:r>
    </w:p>
    <w:p w:rsidR="007B4668" w:rsidP="007B4668">
      <w:pPr>
        <w:bidi w:val="0"/>
        <w:jc w:val="both"/>
        <w:rPr>
          <w:rFonts w:ascii="Arial" w:hAnsi="Arial" w:cs="Arial"/>
          <w:b/>
          <w:sz w:val="22"/>
          <w:szCs w:val="22"/>
        </w:rPr>
      </w:pPr>
      <w:r>
        <w:rPr>
          <w:rFonts w:ascii="Arial" w:hAnsi="Arial" w:cs="Arial"/>
          <w:b/>
          <w:sz w:val="22"/>
          <w:szCs w:val="22"/>
        </w:rPr>
        <w:tab/>
      </w:r>
      <w:r>
        <w:rPr>
          <w:rFonts w:ascii="Arial" w:hAnsi="Arial" w:cs="Arial"/>
          <w:sz w:val="22"/>
          <w:szCs w:val="22"/>
        </w:rPr>
        <w:t>Ide o legislatívnotechnickú úpravu</w:t>
      </w:r>
    </w:p>
    <w:p w:rsidR="007B4668" w:rsidP="007B4668">
      <w:pPr>
        <w:bidi w:val="0"/>
        <w:jc w:val="both"/>
        <w:rPr>
          <w:rFonts w:ascii="Arial" w:hAnsi="Arial" w:cs="Arial"/>
          <w:sz w:val="22"/>
          <w:szCs w:val="22"/>
        </w:rPr>
      </w:pPr>
    </w:p>
    <w:p w:rsidR="007B4668" w:rsidP="007B4668">
      <w:pPr>
        <w:bidi w:val="0"/>
        <w:jc w:val="both"/>
        <w:rPr>
          <w:rFonts w:ascii="Arial" w:hAnsi="Arial" w:cs="Arial"/>
          <w:b/>
          <w:sz w:val="22"/>
          <w:szCs w:val="22"/>
        </w:rPr>
      </w:pPr>
      <w:r>
        <w:rPr>
          <w:rFonts w:ascii="Arial" w:hAnsi="Arial" w:cs="Arial"/>
          <w:b/>
          <w:sz w:val="22"/>
          <w:szCs w:val="22"/>
        </w:rPr>
        <w:t>K bodu 41 -  § 37 ods. 1</w:t>
      </w:r>
    </w:p>
    <w:p w:rsidR="007B4668" w:rsidP="007B4668">
      <w:pPr>
        <w:bidi w:val="0"/>
        <w:jc w:val="both"/>
        <w:rPr>
          <w:rFonts w:ascii="Arial" w:hAnsi="Arial" w:cs="Arial"/>
          <w:sz w:val="22"/>
          <w:szCs w:val="22"/>
        </w:rPr>
      </w:pPr>
      <w:r>
        <w:rPr>
          <w:rFonts w:ascii="Arial" w:hAnsi="Arial" w:cs="Arial"/>
          <w:b/>
          <w:sz w:val="22"/>
          <w:szCs w:val="22"/>
        </w:rPr>
        <w:tab/>
      </w:r>
      <w:r>
        <w:rPr>
          <w:rFonts w:ascii="Arial" w:hAnsi="Arial" w:cs="Arial"/>
          <w:sz w:val="22"/>
          <w:szCs w:val="22"/>
        </w:rPr>
        <w:t>Z aplikačnej praxe vyplynula potreba  priamo v zákone ustanoviť  postup príslušných orgánov pri posudzovaní odkázanosti  fyzickej osoby s ťažkým zdravotným postihnutím  na úpravu bytu, ak bariéry je možné prekonať použitím pomôcok, ktoré je možné poskytnúť alebo zapožičať na základe verejného zdravotného poistenia (napr.  madlá, vaňová doska a sedačka, stolička do vane).</w:t>
      </w:r>
    </w:p>
    <w:p w:rsidR="007B4668" w:rsidP="007B4668">
      <w:pPr>
        <w:bidi w:val="0"/>
        <w:jc w:val="both"/>
        <w:rPr>
          <w:rFonts w:ascii="Arial" w:hAnsi="Arial" w:cs="Arial"/>
          <w:sz w:val="22"/>
          <w:szCs w:val="22"/>
        </w:rPr>
      </w:pPr>
    </w:p>
    <w:p w:rsidR="007B4668" w:rsidP="007B4668">
      <w:pPr>
        <w:bidi w:val="0"/>
        <w:jc w:val="both"/>
        <w:rPr>
          <w:rFonts w:ascii="Arial" w:hAnsi="Arial" w:cs="Arial"/>
          <w:b/>
          <w:sz w:val="22"/>
          <w:szCs w:val="22"/>
        </w:rPr>
      </w:pPr>
      <w:r>
        <w:rPr>
          <w:rFonts w:ascii="Arial" w:hAnsi="Arial" w:cs="Arial"/>
          <w:b/>
          <w:sz w:val="22"/>
          <w:szCs w:val="22"/>
        </w:rPr>
        <w:t>K bodu 42  - § 37  ods. 2</w:t>
      </w:r>
    </w:p>
    <w:p w:rsidR="007B4668" w:rsidP="007B4668">
      <w:pPr>
        <w:bidi w:val="0"/>
        <w:ind w:firstLine="708"/>
        <w:jc w:val="both"/>
        <w:rPr>
          <w:rFonts w:ascii="Arial" w:hAnsi="Arial" w:cs="Arial"/>
          <w:sz w:val="22"/>
          <w:szCs w:val="22"/>
        </w:rPr>
      </w:pPr>
      <w:r>
        <w:rPr>
          <w:rFonts w:ascii="Arial" w:hAnsi="Arial" w:cs="Arial"/>
          <w:sz w:val="22"/>
          <w:szCs w:val="22"/>
        </w:rPr>
        <w:t>Zámerom návrhu znenia tohto ustanovenia je jednoznačne vymedziť, že za úpravu  rodinného domu a úpravu garáže sa považuje aj úprava prístupu k nim.</w:t>
      </w:r>
    </w:p>
    <w:p w:rsidR="007B4668" w:rsidP="007B4668">
      <w:pPr>
        <w:bidi w:val="0"/>
        <w:ind w:firstLine="708"/>
        <w:jc w:val="both"/>
        <w:rPr>
          <w:rFonts w:ascii="Arial" w:hAnsi="Arial" w:cs="Arial"/>
          <w:sz w:val="22"/>
          <w:szCs w:val="22"/>
        </w:rPr>
      </w:pPr>
    </w:p>
    <w:p w:rsidR="007B4668" w:rsidP="007B4668">
      <w:pPr>
        <w:bidi w:val="0"/>
        <w:jc w:val="both"/>
        <w:rPr>
          <w:rFonts w:ascii="Arial" w:hAnsi="Arial" w:cs="Arial"/>
          <w:b/>
          <w:sz w:val="22"/>
          <w:szCs w:val="22"/>
        </w:rPr>
      </w:pPr>
      <w:r>
        <w:rPr>
          <w:rFonts w:ascii="Arial" w:hAnsi="Arial" w:cs="Arial"/>
          <w:b/>
          <w:sz w:val="22"/>
          <w:szCs w:val="22"/>
        </w:rPr>
        <w:t>K bodu 43 – § 37 ods. 10</w:t>
      </w:r>
    </w:p>
    <w:p w:rsidR="007B4668" w:rsidP="007B4668">
      <w:pPr>
        <w:bidi w:val="0"/>
        <w:jc w:val="both"/>
        <w:rPr>
          <w:rFonts w:ascii="Arial" w:hAnsi="Arial" w:cs="Arial"/>
          <w:sz w:val="22"/>
          <w:szCs w:val="22"/>
        </w:rPr>
      </w:pPr>
      <w:r>
        <w:rPr>
          <w:rFonts w:ascii="Arial" w:hAnsi="Arial" w:cs="Arial"/>
          <w:b/>
          <w:sz w:val="22"/>
          <w:szCs w:val="22"/>
        </w:rPr>
        <w:tab/>
      </w:r>
      <w:r>
        <w:rPr>
          <w:rFonts w:ascii="Arial" w:hAnsi="Arial" w:cs="Arial"/>
          <w:sz w:val="22"/>
          <w:szCs w:val="22"/>
        </w:rPr>
        <w:t>Z aplikačnej praxe  vyplynula potreba ustanoviť v</w:t>
      </w:r>
      <w:r w:rsidR="00D607C9">
        <w:rPr>
          <w:rFonts w:ascii="Arial" w:hAnsi="Arial" w:cs="Arial"/>
          <w:sz w:val="22"/>
          <w:szCs w:val="22"/>
        </w:rPr>
        <w:t>o vládnom</w:t>
      </w:r>
      <w:r>
        <w:rPr>
          <w:rFonts w:ascii="Arial" w:hAnsi="Arial" w:cs="Arial"/>
          <w:sz w:val="22"/>
          <w:szCs w:val="22"/>
        </w:rPr>
        <w:t> návrhu zákona aj rozhodovanie príslušného úradu o povinnosti vrátiť peňažný príspevok na úpravu bytu, rodinného domu alebo garáže v prípade, ak si fyzická osoba s ťažkým zdravotným postihnutím nesplní povinnosť  vyúčtovať  tento peňažný príspevok do 30 dní od skončenia úpravy.</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 xml:space="preserve">  K bodu  44 - § 37 ods. 12</w:t>
      </w:r>
    </w:p>
    <w:p w:rsidR="007B4668" w:rsidP="007B4668">
      <w:pPr>
        <w:bidi w:val="0"/>
        <w:jc w:val="both"/>
        <w:rPr>
          <w:rFonts w:ascii="Arial" w:hAnsi="Arial" w:cs="Arial"/>
          <w:sz w:val="22"/>
          <w:szCs w:val="22"/>
        </w:rPr>
      </w:pPr>
      <w:r>
        <w:rPr>
          <w:rFonts w:ascii="Arial" w:hAnsi="Arial" w:cs="Arial"/>
          <w:b/>
          <w:sz w:val="22"/>
          <w:szCs w:val="22"/>
        </w:rPr>
        <w:t xml:space="preserve"> </w:t>
      </w:r>
      <w:r>
        <w:rPr>
          <w:rFonts w:ascii="Arial" w:hAnsi="Arial" w:cs="Arial"/>
          <w:sz w:val="22"/>
          <w:szCs w:val="22"/>
        </w:rPr>
        <w:tab/>
        <w:t xml:space="preserve">Ide o zosúladenie § 37 ods. 12 s ustanovením § 41 ods. 5, podľa ktorého nie je možné poskytnúť peňažný príspevok na úpravu bytu, peňažný príspevok na úpravu rodinného domu alebo peňažný príspevok na úpravu garáže na úpravy vykonané predo dňom právoplatnosti rozhodnutia o týchto peňažných príspevkoch. To znamená, že platná právna úprava umožňuje poskytnúť tieto peňažné príspevky len na základe predbežného dokladu o cene úpravy. </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 xml:space="preserve"> K bodu 45 -  § 37 ods. 17</w:t>
      </w:r>
    </w:p>
    <w:p w:rsidR="007B4668" w:rsidP="007B4668">
      <w:pPr>
        <w:bidi w:val="0"/>
        <w:ind w:firstLine="708"/>
        <w:jc w:val="both"/>
        <w:rPr>
          <w:rFonts w:ascii="Arial" w:hAnsi="Arial" w:cs="Arial"/>
          <w:b/>
          <w:sz w:val="22"/>
          <w:szCs w:val="22"/>
        </w:rPr>
      </w:pPr>
      <w:r>
        <w:rPr>
          <w:rFonts w:ascii="Arial" w:hAnsi="Arial" w:cs="Arial"/>
          <w:sz w:val="22"/>
          <w:szCs w:val="22"/>
        </w:rPr>
        <w:t xml:space="preserve">Ide o legislatívnotechnickú úpravu ustanovenia v súvislosti s úpravou § 37 odsek 21. Zároveň sa ustanovuje povinnosť vrátiť poskytnutý peňažný príspevok na úpravu bytu, ak fyzická osoba upravený byt nevyužíva, napr. v prípade celoročného poskytovania starostlivosti v zariadeniach sociálnych služieb. </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 xml:space="preserve">K bodu 46 </w:t>
      </w:r>
      <w:r>
        <w:rPr>
          <w:rFonts w:ascii="Arial" w:hAnsi="Arial" w:cs="Arial"/>
          <w:sz w:val="22"/>
          <w:szCs w:val="22"/>
        </w:rPr>
        <w:t xml:space="preserve"> -</w:t>
      </w:r>
      <w:r>
        <w:rPr>
          <w:rFonts w:ascii="Arial" w:hAnsi="Arial" w:cs="Arial"/>
          <w:b/>
          <w:sz w:val="22"/>
          <w:szCs w:val="22"/>
        </w:rPr>
        <w:t xml:space="preserve"> §  37 ods. 18 </w:t>
      </w:r>
    </w:p>
    <w:p w:rsidR="007B4668" w:rsidP="007B4668">
      <w:pPr>
        <w:bidi w:val="0"/>
        <w:ind w:firstLine="708"/>
        <w:jc w:val="both"/>
        <w:rPr>
          <w:rFonts w:ascii="Arial" w:hAnsi="Arial" w:cs="Arial"/>
          <w:sz w:val="22"/>
          <w:szCs w:val="22"/>
        </w:rPr>
      </w:pPr>
      <w:r>
        <w:rPr>
          <w:rFonts w:ascii="Arial" w:hAnsi="Arial" w:cs="Arial"/>
          <w:sz w:val="22"/>
          <w:szCs w:val="22"/>
        </w:rPr>
        <w:t>V praxi sa vyskytujú prípady, keď napr. zákonní dedičia fyzickej osoby s ťažkým zdravotným postihnutím nezdedia upravený byt, rodinný dom, alebo garáž. Preto bolo potrebné jednoznačne ustanoviť, že iba tí dedičia fyzickej osoby s ťažkým zdravotným postihnutím majú povinnosť vrátiť časť poskytnutého peňažného príspevku, ktorí získajú predmetný byt, rodinný dom, alebo garáž na základe dedenia.</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 xml:space="preserve">K bodu 47 -  § 37 ods. 20 a 21 </w:t>
      </w:r>
    </w:p>
    <w:p w:rsidR="007B4668" w:rsidP="007B4668">
      <w:pPr>
        <w:bidi w:val="0"/>
        <w:ind w:firstLine="708"/>
        <w:jc w:val="both"/>
        <w:rPr>
          <w:rFonts w:ascii="Arial" w:hAnsi="Arial" w:cs="Arial"/>
          <w:sz w:val="22"/>
          <w:szCs w:val="22"/>
        </w:rPr>
      </w:pPr>
      <w:r>
        <w:rPr>
          <w:rFonts w:ascii="Arial" w:hAnsi="Arial" w:cs="Arial"/>
          <w:sz w:val="22"/>
          <w:szCs w:val="22"/>
        </w:rPr>
        <w:t xml:space="preserve">Vzhľadom na prípady vyskytujúce sa v praxi bolo potrebné upraviť aj povinnosť vrátenia celého peňažného príspevku dedičmi v tom prípade, ak bol peňažný príspevok  poskytnutý, ale  stavebné práce, ktoré sa týkali priamo  potrebnej úpravy neboli vôbec začaté pred smrťou fyzickej osoby s ťažkým zdravotným postihnutím. V týchto prípadoch sú dedičia povinní vrátiť celú výšku vyplateného peňažného príspevku bez ohľadu na to, či zo sumy vyplateného príspevku bola vyplatená napr. záloha dodávateľskému subjektu alebo zakúpený stavebný materiál a zariadenie. </w:t>
      </w:r>
    </w:p>
    <w:p w:rsidR="007B4668" w:rsidP="007B4668">
      <w:pPr>
        <w:bidi w:val="0"/>
        <w:ind w:firstLine="708"/>
        <w:jc w:val="both"/>
        <w:rPr>
          <w:rFonts w:ascii="Arial" w:hAnsi="Arial" w:cs="Arial"/>
          <w:sz w:val="22"/>
          <w:szCs w:val="22"/>
        </w:rPr>
      </w:pPr>
    </w:p>
    <w:p w:rsidR="007B4668" w:rsidP="007B4668">
      <w:pPr>
        <w:bidi w:val="0"/>
        <w:jc w:val="both"/>
        <w:rPr>
          <w:rFonts w:ascii="Arial" w:hAnsi="Arial" w:cs="Arial"/>
          <w:b/>
          <w:sz w:val="22"/>
          <w:szCs w:val="22"/>
        </w:rPr>
      </w:pPr>
      <w:r>
        <w:rPr>
          <w:rFonts w:ascii="Arial" w:hAnsi="Arial" w:cs="Arial"/>
          <w:b/>
          <w:sz w:val="22"/>
          <w:szCs w:val="22"/>
        </w:rPr>
        <w:t>K bodu 48 - § 38 ods. 8</w:t>
      </w:r>
    </w:p>
    <w:p w:rsidR="007B4668" w:rsidP="007B4668">
      <w:pPr>
        <w:bidi w:val="0"/>
        <w:ind w:firstLine="708"/>
        <w:jc w:val="both"/>
        <w:rPr>
          <w:rFonts w:ascii="Arial" w:hAnsi="Arial" w:cs="Arial"/>
          <w:b/>
          <w:sz w:val="22"/>
          <w:szCs w:val="22"/>
        </w:rPr>
      </w:pPr>
      <w:r>
        <w:rPr>
          <w:rFonts w:ascii="Arial" w:hAnsi="Arial" w:cs="Arial"/>
          <w:sz w:val="22"/>
          <w:szCs w:val="22"/>
        </w:rPr>
        <w:t>Ide o legislatívnotechnickú úpravu.</w:t>
      </w:r>
    </w:p>
    <w:p w:rsidR="007B4668" w:rsidP="007B4668">
      <w:pPr>
        <w:bidi w:val="0"/>
        <w:jc w:val="both"/>
        <w:rPr>
          <w:rFonts w:ascii="Arial" w:hAnsi="Arial" w:cs="Arial"/>
          <w:b/>
          <w:sz w:val="22"/>
          <w:szCs w:val="22"/>
        </w:rPr>
      </w:pPr>
    </w:p>
    <w:p w:rsidR="007B4668" w:rsidP="007B4668">
      <w:pPr>
        <w:bidi w:val="0"/>
        <w:jc w:val="both"/>
        <w:rPr>
          <w:rFonts w:ascii="Arial" w:hAnsi="Arial" w:cs="Arial"/>
          <w:sz w:val="22"/>
          <w:szCs w:val="22"/>
        </w:rPr>
      </w:pPr>
      <w:r>
        <w:rPr>
          <w:rFonts w:ascii="Arial" w:hAnsi="Arial" w:cs="Arial"/>
          <w:b/>
          <w:sz w:val="22"/>
          <w:szCs w:val="22"/>
        </w:rPr>
        <w:t>K bodu 49 - § 38 ods. 16</w:t>
      </w:r>
      <w:r>
        <w:rPr>
          <w:rFonts w:ascii="Arial" w:hAnsi="Arial" w:cs="Arial"/>
          <w:sz w:val="22"/>
          <w:szCs w:val="22"/>
        </w:rPr>
        <w:t xml:space="preserve"> </w:t>
      </w:r>
    </w:p>
    <w:p w:rsidR="007B4668" w:rsidP="007B4668">
      <w:pPr>
        <w:bidi w:val="0"/>
        <w:ind w:firstLine="708"/>
        <w:jc w:val="both"/>
        <w:rPr>
          <w:rFonts w:ascii="Arial" w:hAnsi="Arial" w:cs="Arial"/>
          <w:sz w:val="22"/>
          <w:szCs w:val="22"/>
        </w:rPr>
      </w:pPr>
      <w:r>
        <w:rPr>
          <w:rFonts w:ascii="Arial" w:hAnsi="Arial" w:cs="Arial"/>
          <w:sz w:val="22"/>
          <w:szCs w:val="22"/>
        </w:rPr>
        <w:t xml:space="preserve">Pri aplikácii tohto ustanovenia dochádza k rôznym jeho interpretáciám a preto sa navrhuje spresnenie predmetného ustanovenia v záujme jednotnej aplikácie. Ide o zosúladenie s § 14 zákona č. 448/2008 Z. z. o sociálnych službách, podľa ktorého sa sociálna služba poskytuje na určitý alebo neurčitý čas. </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bodu 50 -  § 39 ods. 2</w:t>
      </w:r>
    </w:p>
    <w:p w:rsidR="007B4668" w:rsidP="007B4668">
      <w:pPr>
        <w:bidi w:val="0"/>
        <w:ind w:firstLine="708"/>
        <w:jc w:val="both"/>
        <w:rPr>
          <w:rFonts w:ascii="Arial" w:hAnsi="Arial" w:cs="Arial"/>
          <w:sz w:val="22"/>
          <w:szCs w:val="22"/>
        </w:rPr>
      </w:pPr>
      <w:r>
        <w:rPr>
          <w:rFonts w:ascii="Arial" w:hAnsi="Arial" w:cs="Arial"/>
          <w:sz w:val="22"/>
          <w:szCs w:val="22"/>
        </w:rPr>
        <w:t xml:space="preserve">Ustanovuje sa, že za opatrovanie sa považuje každodenné zabezpečenie pomoci fyzickej osobe s ťažkým zdravotným postihnutím, čím sa vylučuje možnosť poskytovať tento peňažný príspevok ak fyzická osoba s ťažkým zdravotným postihnutím, napríklad navštevuje internátnu školu s týždenným pobytom. </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 xml:space="preserve">K bodu  51 -  § 40 ods. 1 </w:t>
      </w:r>
    </w:p>
    <w:p w:rsidR="007B4668" w:rsidRPr="008906A1" w:rsidP="007B4668">
      <w:pPr>
        <w:bidi w:val="0"/>
        <w:ind w:firstLine="708"/>
        <w:jc w:val="both"/>
        <w:rPr>
          <w:rFonts w:ascii="Arial" w:hAnsi="Arial" w:cs="Arial"/>
          <w:sz w:val="22"/>
          <w:szCs w:val="22"/>
        </w:rPr>
      </w:pPr>
      <w:r>
        <w:rPr>
          <w:rFonts w:ascii="Arial" w:hAnsi="Arial" w:cs="Arial"/>
          <w:sz w:val="22"/>
          <w:szCs w:val="22"/>
        </w:rPr>
        <w:t>Navrhovanou úpravou sa precizuje poskytovanie peňažného príspevku na opatrovanie vo väzbe na vyplácanie rodičovského príspevku, ktorý sa vypláca do dovŕšenia 6 rokov veku. To znamená, že peňažný príspevok na opatrovanie bude možné vyplatiť od dňa, ktorý nasleduje po dni dovŕšenia 6 rokov veku dieťaťa.</w:t>
      </w:r>
      <w:r w:rsidRPr="00240B10">
        <w:rPr>
          <w:rFonts w:ascii="Arial" w:hAnsi="Arial" w:cs="Arial"/>
          <w:color w:val="FF6600"/>
          <w:sz w:val="22"/>
          <w:szCs w:val="22"/>
        </w:rPr>
        <w:t xml:space="preserve"> </w:t>
      </w:r>
      <w:r w:rsidRPr="008906A1">
        <w:rPr>
          <w:rFonts w:ascii="Arial" w:hAnsi="Arial" w:cs="Arial"/>
          <w:sz w:val="22"/>
          <w:szCs w:val="22"/>
        </w:rPr>
        <w:t>Za dovŕšenie šesť rokov veku sa považuje deň šiestich narodenín fyzickej osoby.</w:t>
      </w:r>
    </w:p>
    <w:p w:rsidR="007B4668" w:rsidP="007B4668">
      <w:pPr>
        <w:bidi w:val="0"/>
        <w:jc w:val="both"/>
        <w:rPr>
          <w:rFonts w:ascii="Arial" w:hAnsi="Arial" w:cs="Arial"/>
          <w:sz w:val="22"/>
          <w:szCs w:val="22"/>
        </w:rPr>
      </w:pPr>
    </w:p>
    <w:p w:rsidR="007B4668" w:rsidP="007B4668">
      <w:pPr>
        <w:bidi w:val="0"/>
        <w:jc w:val="both"/>
        <w:rPr>
          <w:rFonts w:ascii="Arial" w:hAnsi="Arial" w:cs="Arial"/>
          <w:b/>
          <w:sz w:val="22"/>
          <w:szCs w:val="22"/>
        </w:rPr>
      </w:pPr>
      <w:r>
        <w:rPr>
          <w:rFonts w:ascii="Arial" w:hAnsi="Arial" w:cs="Arial"/>
          <w:b/>
          <w:sz w:val="22"/>
          <w:szCs w:val="22"/>
        </w:rPr>
        <w:t>K bodu 52 – § 40 ods. 12</w:t>
      </w:r>
    </w:p>
    <w:p w:rsidR="007B4668" w:rsidP="007B4668">
      <w:pPr>
        <w:pStyle w:val="NormalWeb"/>
        <w:bidi w:val="0"/>
        <w:spacing w:before="0" w:beforeAutospacing="0" w:after="0" w:afterAutospacing="0"/>
        <w:ind w:firstLine="708"/>
        <w:jc w:val="both"/>
        <w:rPr>
          <w:rFonts w:ascii="Arial" w:hAnsi="Arial" w:cs="Arial"/>
          <w:sz w:val="22"/>
          <w:szCs w:val="22"/>
        </w:rPr>
      </w:pPr>
      <w:r>
        <w:rPr>
          <w:rFonts w:ascii="Arial" w:hAnsi="Arial" w:cs="Arial"/>
          <w:sz w:val="22"/>
          <w:szCs w:val="22"/>
        </w:rPr>
        <w:t xml:space="preserve">Navrhuje sa zvýšiť ochranu príjmu fyzickej osoby s ťažkým zdravotným postihnutím pri peňažnom príspevku na opatrovanie  z 1, 3 na 1, 4 násobok sumy životného minima  pre jednu plnoletú fyzickú osobu v tom prípade, ak sa peňažný príspevok na jej opatrovanie poskytuje fyzickej osobe v produktívnom veku. </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bodu 53  - § 40 ods. 13</w:t>
      </w:r>
    </w:p>
    <w:p w:rsidR="007B4668" w:rsidP="007B4668">
      <w:pPr>
        <w:bidi w:val="0"/>
        <w:jc w:val="both"/>
        <w:rPr>
          <w:rFonts w:ascii="Arial" w:hAnsi="Arial" w:cs="Arial"/>
          <w:sz w:val="22"/>
          <w:szCs w:val="22"/>
        </w:rPr>
      </w:pPr>
      <w:r>
        <w:rPr>
          <w:rFonts w:ascii="Arial" w:hAnsi="Arial" w:cs="Arial"/>
          <w:b/>
          <w:sz w:val="22"/>
          <w:szCs w:val="22"/>
        </w:rPr>
        <w:tab/>
      </w:r>
      <w:r>
        <w:rPr>
          <w:rFonts w:ascii="Arial" w:hAnsi="Arial" w:cs="Arial"/>
          <w:sz w:val="22"/>
          <w:szCs w:val="22"/>
        </w:rPr>
        <w:t>Ide o legislatívnotechnickú úpravu.</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bodu 54 -  § 40 ods. 20</w:t>
      </w:r>
    </w:p>
    <w:p w:rsidR="007B4668" w:rsidP="007B4668">
      <w:pPr>
        <w:bidi w:val="0"/>
        <w:ind w:firstLine="708"/>
        <w:jc w:val="both"/>
        <w:rPr>
          <w:rFonts w:ascii="Arial" w:hAnsi="Arial" w:cs="Arial"/>
          <w:sz w:val="22"/>
          <w:szCs w:val="22"/>
        </w:rPr>
      </w:pPr>
      <w:r>
        <w:rPr>
          <w:rFonts w:ascii="Arial" w:hAnsi="Arial" w:cs="Arial"/>
          <w:sz w:val="22"/>
          <w:szCs w:val="22"/>
        </w:rPr>
        <w:t>Jednoznačne sa ustanovuje doba poskytovania peňažného príspevku na opatrovanie v prípade, že fyzická osoba s ťažkým zdravotným postihnutím zomrie v zdravotníckom zariadení.</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bodu 55 -  § 41 ods. 3</w:t>
      </w:r>
    </w:p>
    <w:p w:rsidR="007B4668" w:rsidP="007B4668">
      <w:pPr>
        <w:bidi w:val="0"/>
        <w:ind w:firstLine="708"/>
        <w:jc w:val="both"/>
        <w:rPr>
          <w:rFonts w:ascii="Arial" w:hAnsi="Arial" w:cs="Arial"/>
          <w:sz w:val="22"/>
          <w:szCs w:val="22"/>
        </w:rPr>
      </w:pPr>
      <w:r>
        <w:rPr>
          <w:rFonts w:ascii="Arial" w:hAnsi="Arial" w:cs="Arial"/>
          <w:sz w:val="22"/>
          <w:szCs w:val="22"/>
        </w:rPr>
        <w:t>Dôvodom navrhovanej zmeny je skutočnosť, že v súčasnosti už neurčuje kurz Národná banka Slovenska, ale Európska centrálna banka.</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bodu 56  - § 41 ods. 4</w:t>
      </w:r>
    </w:p>
    <w:p w:rsidR="007B4668" w:rsidP="007B4668">
      <w:pPr>
        <w:bidi w:val="0"/>
        <w:ind w:firstLine="708"/>
        <w:jc w:val="both"/>
        <w:rPr>
          <w:rFonts w:ascii="Arial" w:hAnsi="Arial" w:cs="Arial"/>
          <w:sz w:val="22"/>
          <w:szCs w:val="22"/>
        </w:rPr>
      </w:pPr>
      <w:r>
        <w:rPr>
          <w:rFonts w:ascii="Arial" w:hAnsi="Arial" w:cs="Arial"/>
          <w:sz w:val="22"/>
          <w:szCs w:val="22"/>
        </w:rPr>
        <w:t>Z dôvodov aplikačných problémov bolo potrebné spresniť ustanovenie § 41 ods. 4. Touto zmenou sa nemení obsah ustanovenia.</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bodu 57 -  § 41 ods. 8</w:t>
      </w:r>
    </w:p>
    <w:p w:rsidR="007B4668" w:rsidP="007B4668">
      <w:pPr>
        <w:bidi w:val="0"/>
        <w:ind w:firstLine="708"/>
        <w:jc w:val="both"/>
        <w:rPr>
          <w:rFonts w:ascii="Arial" w:hAnsi="Arial" w:cs="Arial"/>
          <w:sz w:val="22"/>
          <w:szCs w:val="22"/>
        </w:rPr>
      </w:pPr>
      <w:r>
        <w:rPr>
          <w:rFonts w:ascii="Arial" w:hAnsi="Arial" w:cs="Arial"/>
          <w:sz w:val="22"/>
          <w:szCs w:val="22"/>
        </w:rPr>
        <w:t xml:space="preserve">Ide o nadbytočnosť ustanovenia </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bodu 58 -  § 41 ods. 10</w:t>
      </w:r>
    </w:p>
    <w:p w:rsidR="007B4668" w:rsidP="007B4668">
      <w:pPr>
        <w:bidi w:val="0"/>
        <w:ind w:firstLine="708"/>
        <w:jc w:val="both"/>
        <w:rPr>
          <w:rFonts w:ascii="Arial" w:hAnsi="Arial" w:cs="Arial"/>
          <w:sz w:val="22"/>
          <w:szCs w:val="22"/>
        </w:rPr>
      </w:pPr>
      <w:r>
        <w:rPr>
          <w:rFonts w:ascii="Arial" w:hAnsi="Arial" w:cs="Arial"/>
          <w:sz w:val="22"/>
          <w:szCs w:val="22"/>
        </w:rPr>
        <w:t xml:space="preserve">Navrhovanou úpravou sa umožní, aby aj úrady práce, sociálnych vecí a rodiny, resp. ústredie alebo zariadenia sociálnoprávnej ochrany detí a sociálnej kurately mohli použiť vrátenú funkčnú pomôcku, ako aj vrátené zdvíhacie zariadenie napr. schodolezy na zabezpečenie svojej bezbariérovosti. V praxi môžu nastať aj situácie, keď vrátenú pomôcku, alebo zdvíhacie zariadenie by chcel užívať úrad práce, sociálnych vecí a rodiny, ktorému boli vrátené. V takýchto prípadoch  sa navrhovanou úpravou umožní, aby vrátenú pomôcku, alebo zdvíhacie zariadenie  mohol úrad užívať bez uzavretia zmluvy.  </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bodu 59 - § 41 ods. 13</w:t>
      </w:r>
    </w:p>
    <w:p w:rsidR="007B4668" w:rsidP="007B4668">
      <w:pPr>
        <w:bidi w:val="0"/>
        <w:ind w:firstLine="708"/>
        <w:jc w:val="both"/>
        <w:rPr>
          <w:rFonts w:ascii="Arial" w:hAnsi="Arial" w:cs="Arial"/>
          <w:sz w:val="22"/>
          <w:szCs w:val="22"/>
        </w:rPr>
      </w:pPr>
      <w:r>
        <w:rPr>
          <w:rFonts w:ascii="Arial" w:hAnsi="Arial" w:cs="Arial"/>
          <w:sz w:val="22"/>
          <w:szCs w:val="22"/>
        </w:rPr>
        <w:t>Vzhľadom na prípady vyskytujúce sa v praxi bolo potrebné upraviť aj povinnosť  vrátenia celého jednorazového peňažného príspevku na kompenzáciu dedičmi v situácii, ak fyzická osoba s ťažkým zdravotným postihnutím zomrela a nepoužila  jednorazový peňažný príspevok na kompenzáciu na účel, na ktorý jej bol poskytnutý.</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bodu 60 -  § 42 ods. 2</w:t>
      </w:r>
    </w:p>
    <w:p w:rsidR="007B4668" w:rsidP="007B4668">
      <w:pPr>
        <w:bidi w:val="0"/>
        <w:jc w:val="both"/>
        <w:rPr>
          <w:rFonts w:ascii="Arial" w:hAnsi="Arial" w:cs="Arial"/>
          <w:sz w:val="22"/>
          <w:szCs w:val="22"/>
        </w:rPr>
      </w:pPr>
      <w:r>
        <w:rPr>
          <w:rFonts w:ascii="Arial" w:hAnsi="Arial" w:cs="Arial"/>
          <w:b/>
          <w:sz w:val="22"/>
          <w:szCs w:val="22"/>
        </w:rPr>
        <w:tab/>
      </w:r>
      <w:r>
        <w:rPr>
          <w:rFonts w:ascii="Arial" w:hAnsi="Arial" w:cs="Arial"/>
          <w:sz w:val="22"/>
          <w:szCs w:val="22"/>
        </w:rPr>
        <w:t>Ide o vypustenie ustanovenia, ktoré je upravené priamo v nariadení   EP a Rady (ES) 883/2004 o koordinácii systémov sociálneho zabezpečenia o tom, že nie je možné poskytnúť príspevok alebo dávku rovnakého účelu, ak sa poskytuje z iného štátu EHP. Ide o zamedzenie duplicity.</w:t>
      </w:r>
    </w:p>
    <w:p w:rsidR="007B4668" w:rsidP="007B4668">
      <w:pPr>
        <w:bidi w:val="0"/>
        <w:jc w:val="both"/>
        <w:rPr>
          <w:rFonts w:ascii="Arial" w:hAnsi="Arial" w:cs="Arial"/>
          <w:sz w:val="22"/>
          <w:szCs w:val="22"/>
        </w:rPr>
      </w:pPr>
    </w:p>
    <w:p w:rsidR="007B4668" w:rsidP="007B4668">
      <w:pPr>
        <w:bidi w:val="0"/>
        <w:jc w:val="both"/>
        <w:rPr>
          <w:rFonts w:ascii="Arial" w:hAnsi="Arial" w:cs="Arial"/>
          <w:b/>
          <w:sz w:val="22"/>
          <w:szCs w:val="22"/>
        </w:rPr>
      </w:pPr>
      <w:r>
        <w:rPr>
          <w:rFonts w:ascii="Arial" w:hAnsi="Arial" w:cs="Arial"/>
          <w:b/>
          <w:sz w:val="22"/>
          <w:szCs w:val="22"/>
        </w:rPr>
        <w:t>K bodu 61- § 43 ods. 1</w:t>
      </w:r>
    </w:p>
    <w:p w:rsidR="007B4668" w:rsidP="007B4668">
      <w:pPr>
        <w:bidi w:val="0"/>
        <w:ind w:firstLine="708"/>
        <w:jc w:val="both"/>
        <w:rPr>
          <w:rFonts w:ascii="Arial" w:hAnsi="Arial" w:cs="Arial"/>
          <w:sz w:val="22"/>
          <w:szCs w:val="22"/>
        </w:rPr>
      </w:pPr>
      <w:r>
        <w:rPr>
          <w:rFonts w:ascii="Arial" w:hAnsi="Arial" w:cs="Arial"/>
          <w:sz w:val="22"/>
          <w:szCs w:val="22"/>
        </w:rPr>
        <w:t>Nárok na peňažný príspevok na kompenzáciu môže vzniknúť iba právoplatným rozhodnutím o jeho priznaní a zákon nepripúšťa žiadne výnimky, preto nie je potrebné uvádzať, že ak zákon neustanovuje inak.</w:t>
      </w:r>
    </w:p>
    <w:p w:rsidR="007B4668" w:rsidP="007B4668">
      <w:pPr>
        <w:bidi w:val="0"/>
        <w:jc w:val="both"/>
        <w:rPr>
          <w:rFonts w:ascii="Arial" w:hAnsi="Arial" w:cs="Arial"/>
          <w:b/>
          <w:sz w:val="22"/>
          <w:szCs w:val="22"/>
        </w:rPr>
      </w:pPr>
    </w:p>
    <w:p w:rsidR="007B4668" w:rsidP="007B4668">
      <w:pPr>
        <w:bidi w:val="0"/>
        <w:jc w:val="both"/>
        <w:rPr>
          <w:rFonts w:ascii="Arial" w:hAnsi="Arial" w:cs="Arial"/>
          <w:sz w:val="22"/>
          <w:szCs w:val="22"/>
        </w:rPr>
      </w:pPr>
      <w:r>
        <w:rPr>
          <w:rFonts w:ascii="Arial" w:hAnsi="Arial" w:cs="Arial"/>
          <w:b/>
          <w:sz w:val="22"/>
          <w:szCs w:val="22"/>
        </w:rPr>
        <w:t>K bodu 62  - § 43 ods. 2 a 3</w:t>
      </w:r>
      <w:r>
        <w:rPr>
          <w:rFonts w:ascii="Arial" w:hAnsi="Arial" w:cs="Arial"/>
          <w:sz w:val="22"/>
          <w:szCs w:val="22"/>
        </w:rPr>
        <w:t xml:space="preserve"> </w:t>
      </w:r>
    </w:p>
    <w:p w:rsidR="007B4668" w:rsidP="007B4668">
      <w:pPr>
        <w:bidi w:val="0"/>
        <w:ind w:firstLine="708"/>
        <w:jc w:val="both"/>
        <w:rPr>
          <w:rFonts w:ascii="Arial" w:hAnsi="Arial" w:cs="Arial"/>
          <w:sz w:val="22"/>
          <w:szCs w:val="22"/>
        </w:rPr>
      </w:pPr>
      <w:r>
        <w:rPr>
          <w:rFonts w:ascii="Arial" w:hAnsi="Arial" w:cs="Arial"/>
          <w:sz w:val="22"/>
          <w:szCs w:val="22"/>
        </w:rPr>
        <w:t>Uvedená úprava sa navrhuje v záujme zosúladenia s § 40 ods. 16. Navrhuje sa zosúladiť ustanovenie § 43 ods. 3 s ustanoveniami, ktoré osobitne upravujú podmienky poskytovania peňažného príspevku na kompenzáciu, napr. v prípade zmeny fyzických osôb vykonávajúcich opatrovanie počas jedného kalendárneho mesiaca.</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bodu 63 -  § 45 ods. 4</w:t>
      </w:r>
    </w:p>
    <w:p w:rsidR="007B4668" w:rsidP="007B4668">
      <w:pPr>
        <w:bidi w:val="0"/>
        <w:jc w:val="both"/>
        <w:rPr>
          <w:rFonts w:ascii="Arial" w:hAnsi="Arial" w:cs="Arial"/>
          <w:sz w:val="22"/>
          <w:szCs w:val="22"/>
        </w:rPr>
      </w:pPr>
      <w:r>
        <w:rPr>
          <w:rFonts w:ascii="Arial" w:hAnsi="Arial" w:cs="Arial"/>
          <w:sz w:val="22"/>
          <w:szCs w:val="22"/>
        </w:rPr>
        <w:tab/>
        <w:t>Ide o precizovanie ustanovenia.</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bodu 64 - § 45 ods. 5</w:t>
      </w:r>
    </w:p>
    <w:p w:rsidR="007B4668" w:rsidP="007B4668">
      <w:pPr>
        <w:bidi w:val="0"/>
        <w:ind w:firstLine="708"/>
        <w:jc w:val="both"/>
        <w:rPr>
          <w:rFonts w:ascii="Arial" w:hAnsi="Arial" w:cs="Arial"/>
          <w:sz w:val="22"/>
          <w:szCs w:val="22"/>
        </w:rPr>
      </w:pPr>
      <w:r>
        <w:rPr>
          <w:rFonts w:ascii="Arial" w:hAnsi="Arial" w:cs="Arial"/>
          <w:sz w:val="22"/>
          <w:szCs w:val="22"/>
        </w:rPr>
        <w:t>Navrhovanou úpravou sa toto ustanovenie zosúlaďuje s § 45 ods. 4.</w:t>
      </w:r>
    </w:p>
    <w:p w:rsidR="007B4668" w:rsidP="007B4668">
      <w:pPr>
        <w:bidi w:val="0"/>
        <w:jc w:val="both"/>
        <w:rPr>
          <w:rFonts w:ascii="Arial" w:hAnsi="Arial" w:cs="Arial"/>
          <w:sz w:val="22"/>
          <w:szCs w:val="22"/>
        </w:rPr>
      </w:pPr>
    </w:p>
    <w:p w:rsidR="007B4668" w:rsidP="007B4668">
      <w:pPr>
        <w:bidi w:val="0"/>
        <w:jc w:val="both"/>
        <w:rPr>
          <w:rFonts w:ascii="Arial" w:hAnsi="Arial" w:cs="Arial"/>
          <w:sz w:val="22"/>
          <w:szCs w:val="22"/>
        </w:rPr>
      </w:pPr>
      <w:r>
        <w:rPr>
          <w:rFonts w:ascii="Arial" w:hAnsi="Arial" w:cs="Arial"/>
          <w:b/>
          <w:sz w:val="22"/>
          <w:szCs w:val="22"/>
        </w:rPr>
        <w:t>K bodu 65 -  § 45 ods. 7</w:t>
      </w:r>
      <w:r>
        <w:rPr>
          <w:rFonts w:ascii="Arial" w:hAnsi="Arial" w:cs="Arial"/>
          <w:sz w:val="22"/>
          <w:szCs w:val="22"/>
        </w:rPr>
        <w:t xml:space="preserve"> </w:t>
      </w:r>
    </w:p>
    <w:p w:rsidR="007B4668" w:rsidP="007B4668">
      <w:pPr>
        <w:bidi w:val="0"/>
        <w:ind w:firstLine="708"/>
        <w:jc w:val="both"/>
        <w:rPr>
          <w:rFonts w:ascii="Arial" w:hAnsi="Arial" w:cs="Arial"/>
          <w:sz w:val="22"/>
          <w:szCs w:val="22"/>
        </w:rPr>
      </w:pPr>
      <w:r>
        <w:rPr>
          <w:rFonts w:ascii="Arial" w:hAnsi="Arial" w:cs="Arial"/>
          <w:sz w:val="22"/>
          <w:szCs w:val="22"/>
        </w:rPr>
        <w:t>V uvedenom ustanovení bolo potrebné doplniť postup  príslušného orgánu po tom, ako zanikne nárok na výplatu peňažného príspevku. V takomto prípade príslušný orgán rozhodne o odňatí peňažného príspevku zároveň sa ustanovuje začatie plynutia lehoty.</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 xml:space="preserve">K bodom 66 a 67  - § 45 ods. </w:t>
      </w:r>
      <w:smartTag w:uri="urn:schemas-microsoft-com:office:smarttags" w:element="PersonName">
        <w:r>
          <w:rPr>
            <w:rFonts w:ascii="Arial" w:hAnsi="Arial" w:cs="Arial"/>
            <w:b/>
            <w:sz w:val="22"/>
            <w:szCs w:val="22"/>
          </w:rPr>
          <w:t>9 a</w:t>
        </w:r>
      </w:smartTag>
      <w:r>
        <w:rPr>
          <w:rFonts w:ascii="Arial" w:hAnsi="Arial" w:cs="Arial"/>
          <w:b/>
          <w:sz w:val="22"/>
          <w:szCs w:val="22"/>
        </w:rPr>
        <w:t xml:space="preserve"> 10  </w:t>
      </w:r>
    </w:p>
    <w:p w:rsidR="007B4668" w:rsidP="007B4668">
      <w:pPr>
        <w:bidi w:val="0"/>
        <w:ind w:firstLine="708"/>
        <w:jc w:val="both"/>
        <w:rPr>
          <w:rFonts w:ascii="Arial" w:hAnsi="Arial" w:cs="Arial"/>
          <w:sz w:val="22"/>
          <w:szCs w:val="22"/>
        </w:rPr>
      </w:pPr>
      <w:r>
        <w:rPr>
          <w:rFonts w:ascii="Arial" w:hAnsi="Arial" w:cs="Arial"/>
          <w:sz w:val="22"/>
          <w:szCs w:val="22"/>
        </w:rPr>
        <w:t xml:space="preserve">V praxi sa vyskytujú situácie, kedy príslušný orgán dodatočne zistí, že peňažný príspevok na kompenzáciu mal byť priznaný v inej výške alebo vôbec nemal byť priznaný Ak by v týchto prípadoch príslušný orgán pristúpil k zmene výšky peňažného príspevku na kompenzáciu až s účinnosťou od zistenia relevantných skutočností (t. j. nie za obdobie spätne), bolo by to sociálne nespravodlivé. Navyše by dochádzalo k situáciám, keď namiesto zníženia výšky peňažného príspevku na kompenzáciu by mal správny orgán tento príspevok spätne paradoxne zvýšiť, ak by postupoval podľa právnych predpisov platných v čase dodatočného rozhodovania (výšky viacerých peňažných príspevkov boli zvýšené od 1. januára 2009 a sú pravidelne valorizované). </w:t>
      </w:r>
    </w:p>
    <w:p w:rsidR="007B4668" w:rsidP="007B4668">
      <w:pPr>
        <w:bidi w:val="0"/>
        <w:ind w:firstLine="708"/>
        <w:jc w:val="both"/>
        <w:rPr>
          <w:rFonts w:ascii="Arial" w:hAnsi="Arial" w:cs="Arial"/>
          <w:sz w:val="22"/>
          <w:szCs w:val="22"/>
        </w:rPr>
      </w:pPr>
    </w:p>
    <w:p w:rsidR="007B4668" w:rsidP="007B4668">
      <w:pPr>
        <w:bidi w:val="0"/>
        <w:jc w:val="both"/>
        <w:rPr>
          <w:rFonts w:ascii="Arial" w:hAnsi="Arial" w:cs="Arial"/>
          <w:b/>
          <w:sz w:val="22"/>
          <w:szCs w:val="22"/>
        </w:rPr>
      </w:pPr>
      <w:r>
        <w:rPr>
          <w:rFonts w:ascii="Arial" w:hAnsi="Arial" w:cs="Arial"/>
          <w:b/>
          <w:sz w:val="22"/>
          <w:szCs w:val="22"/>
        </w:rPr>
        <w:t xml:space="preserve">K bodu 68 - § 45 ods. 11 </w:t>
      </w:r>
    </w:p>
    <w:p w:rsidR="007B4668" w:rsidP="007B4668">
      <w:pPr>
        <w:bidi w:val="0"/>
        <w:ind w:firstLine="708"/>
        <w:jc w:val="both"/>
        <w:rPr>
          <w:rFonts w:ascii="Arial" w:hAnsi="Arial" w:cs="Arial"/>
          <w:sz w:val="22"/>
          <w:szCs w:val="22"/>
        </w:rPr>
      </w:pPr>
      <w:r>
        <w:rPr>
          <w:rFonts w:ascii="Arial" w:hAnsi="Arial" w:cs="Arial"/>
          <w:sz w:val="22"/>
          <w:szCs w:val="22"/>
        </w:rPr>
        <w:t xml:space="preserve">Ustanovuje sa, že v prípade ak bol fyzickej osobe dodatočne vyplatený príjem, ktorý má vplyv na výšku poskytovaného peňažného príspevku na kompenzáciu, správny orgán rozhoduje podľa právnych predpisov, ktoré platili v čase keď správny orgán zisťoval alebo prehodnocoval príjem za kalendárny rok, za ktorý tento dodatočne vyplatený príjem patril. </w:t>
      </w:r>
    </w:p>
    <w:p w:rsidR="007B4668" w:rsidP="007B4668">
      <w:pPr>
        <w:bidi w:val="0"/>
        <w:ind w:firstLine="708"/>
        <w:jc w:val="both"/>
        <w:rPr>
          <w:rFonts w:ascii="Arial" w:hAnsi="Arial" w:cs="Arial"/>
          <w:sz w:val="22"/>
          <w:szCs w:val="22"/>
        </w:rPr>
      </w:pPr>
      <w:r>
        <w:rPr>
          <w:rFonts w:ascii="Arial" w:hAnsi="Arial" w:cs="Arial"/>
          <w:sz w:val="22"/>
          <w:szCs w:val="22"/>
        </w:rPr>
        <w:t xml:space="preserve">  </w:t>
      </w:r>
    </w:p>
    <w:p w:rsidR="007B4668" w:rsidP="007B4668">
      <w:pPr>
        <w:bidi w:val="0"/>
        <w:jc w:val="both"/>
        <w:rPr>
          <w:rFonts w:ascii="Arial" w:hAnsi="Arial" w:cs="Arial"/>
          <w:sz w:val="22"/>
          <w:szCs w:val="22"/>
        </w:rPr>
      </w:pPr>
      <w:r>
        <w:rPr>
          <w:rFonts w:ascii="Arial" w:hAnsi="Arial" w:cs="Arial"/>
          <w:b/>
          <w:sz w:val="22"/>
          <w:szCs w:val="22"/>
        </w:rPr>
        <w:t xml:space="preserve">K bodom 69 a 70 - § 45 ods. </w:t>
      </w:r>
      <w:smartTag w:uri="urn:schemas-microsoft-com:office:smarttags" w:element="PersonName">
        <w:r>
          <w:rPr>
            <w:rFonts w:ascii="Arial" w:hAnsi="Arial" w:cs="Arial"/>
            <w:b/>
            <w:sz w:val="22"/>
            <w:szCs w:val="22"/>
          </w:rPr>
          <w:t>12 a</w:t>
        </w:r>
      </w:smartTag>
      <w:r>
        <w:rPr>
          <w:rFonts w:ascii="Arial" w:hAnsi="Arial" w:cs="Arial"/>
          <w:b/>
          <w:sz w:val="22"/>
          <w:szCs w:val="22"/>
        </w:rPr>
        <w:t xml:space="preserve"> 13</w:t>
      </w:r>
    </w:p>
    <w:p w:rsidR="007B4668" w:rsidP="007B4668">
      <w:pPr>
        <w:bidi w:val="0"/>
        <w:ind w:firstLine="708"/>
        <w:jc w:val="both"/>
        <w:rPr>
          <w:rFonts w:ascii="Arial" w:hAnsi="Arial" w:cs="Arial"/>
          <w:sz w:val="22"/>
          <w:szCs w:val="22"/>
        </w:rPr>
      </w:pPr>
      <w:r>
        <w:rPr>
          <w:rFonts w:ascii="Arial" w:hAnsi="Arial" w:cs="Arial"/>
          <w:sz w:val="22"/>
          <w:szCs w:val="22"/>
        </w:rPr>
        <w:t>Ide o legislatívnotechnickú úpravu.</w:t>
      </w:r>
    </w:p>
    <w:p w:rsidR="007B4668" w:rsidP="007B4668">
      <w:pPr>
        <w:bidi w:val="0"/>
        <w:jc w:val="both"/>
        <w:rPr>
          <w:rFonts w:ascii="Arial" w:hAnsi="Arial" w:cs="Arial"/>
          <w:b/>
          <w:sz w:val="22"/>
          <w:szCs w:val="22"/>
        </w:rPr>
      </w:pPr>
    </w:p>
    <w:p w:rsidR="007B4668" w:rsidP="007B4668">
      <w:pPr>
        <w:bidi w:val="0"/>
        <w:jc w:val="both"/>
        <w:rPr>
          <w:rFonts w:ascii="Arial" w:hAnsi="Arial" w:cs="Arial"/>
          <w:sz w:val="22"/>
          <w:szCs w:val="22"/>
        </w:rPr>
      </w:pPr>
      <w:r>
        <w:rPr>
          <w:rFonts w:ascii="Arial" w:hAnsi="Arial" w:cs="Arial"/>
          <w:b/>
          <w:sz w:val="22"/>
          <w:szCs w:val="22"/>
        </w:rPr>
        <w:t>K bodu 71  - § 45 ods. 14</w:t>
      </w:r>
      <w:r>
        <w:rPr>
          <w:rFonts w:ascii="Arial" w:hAnsi="Arial" w:cs="Arial"/>
          <w:sz w:val="22"/>
          <w:szCs w:val="22"/>
        </w:rPr>
        <w:t xml:space="preserve"> </w:t>
      </w:r>
    </w:p>
    <w:p w:rsidR="007B4668" w:rsidP="007B4668">
      <w:pPr>
        <w:bidi w:val="0"/>
        <w:ind w:firstLine="708"/>
        <w:jc w:val="both"/>
        <w:rPr>
          <w:rFonts w:ascii="Arial" w:hAnsi="Arial" w:cs="Arial"/>
          <w:sz w:val="22"/>
          <w:szCs w:val="22"/>
        </w:rPr>
      </w:pPr>
      <w:r w:rsidR="00D607C9">
        <w:rPr>
          <w:rFonts w:ascii="Arial" w:hAnsi="Arial" w:cs="Arial"/>
          <w:sz w:val="22"/>
          <w:szCs w:val="22"/>
        </w:rPr>
        <w:t>Vládnym ná</w:t>
      </w:r>
      <w:r>
        <w:rPr>
          <w:rFonts w:ascii="Arial" w:hAnsi="Arial" w:cs="Arial"/>
          <w:sz w:val="22"/>
          <w:szCs w:val="22"/>
        </w:rPr>
        <w:t xml:space="preserve">vrhom </w:t>
      </w:r>
      <w:r w:rsidR="00D607C9">
        <w:rPr>
          <w:rFonts w:ascii="Arial" w:hAnsi="Arial" w:cs="Arial"/>
          <w:sz w:val="22"/>
          <w:szCs w:val="22"/>
        </w:rPr>
        <w:t xml:space="preserve">zákona </w:t>
      </w:r>
      <w:r>
        <w:rPr>
          <w:rFonts w:ascii="Arial" w:hAnsi="Arial" w:cs="Arial"/>
          <w:sz w:val="22"/>
          <w:szCs w:val="22"/>
        </w:rPr>
        <w:t>bolo potrebné ustanoviť, že príslušný orgán môže odňať preukaz alebo parkovací preukaz, ak fyzická osoba s ťažkým zdravotným postihnutím nespĺňa podmienky pre vyhotovenie preukazu alebo parkovacieho preukazu. Týmto ustanovením sa zabezpečí jednotnosť podmienok pre držiteľov parkovacích preukazov, nakoľko umožní, aby úrad odňal tento preukaz v prípade, ak bol fyzickej osobe s ťažkým zdravotným postihnutím vyhotovený na základe prechodného ustanovenia § 65 ods. 12 bez splnenia podmienky odkázanosti na individuálnu prepravu osobným motorovým vozidlom.</w:t>
      </w:r>
    </w:p>
    <w:p w:rsidR="007B4668" w:rsidP="007B4668">
      <w:pPr>
        <w:bidi w:val="0"/>
        <w:jc w:val="both"/>
        <w:rPr>
          <w:rFonts w:ascii="Arial" w:hAnsi="Arial" w:cs="Arial"/>
          <w:b/>
          <w:sz w:val="22"/>
          <w:szCs w:val="22"/>
        </w:rPr>
      </w:pPr>
    </w:p>
    <w:p w:rsidR="007B4668" w:rsidP="007B4668">
      <w:pPr>
        <w:bidi w:val="0"/>
        <w:jc w:val="both"/>
        <w:rPr>
          <w:rFonts w:ascii="Arial" w:hAnsi="Arial" w:cs="Arial"/>
          <w:sz w:val="22"/>
          <w:szCs w:val="22"/>
        </w:rPr>
      </w:pPr>
      <w:r>
        <w:rPr>
          <w:rFonts w:ascii="Arial" w:hAnsi="Arial" w:cs="Arial"/>
          <w:b/>
          <w:sz w:val="22"/>
          <w:szCs w:val="22"/>
        </w:rPr>
        <w:t>K bodu  72 - § 46 ods. 1</w:t>
      </w:r>
      <w:r>
        <w:rPr>
          <w:rFonts w:ascii="Arial" w:hAnsi="Arial" w:cs="Arial"/>
          <w:sz w:val="22"/>
          <w:szCs w:val="22"/>
        </w:rPr>
        <w:t xml:space="preserve"> </w:t>
      </w:r>
    </w:p>
    <w:p w:rsidR="007B4668" w:rsidP="007B4668">
      <w:pPr>
        <w:bidi w:val="0"/>
        <w:ind w:firstLine="708"/>
        <w:jc w:val="both"/>
        <w:rPr>
          <w:rFonts w:ascii="Arial" w:hAnsi="Arial" w:cs="Arial"/>
          <w:sz w:val="22"/>
          <w:szCs w:val="22"/>
        </w:rPr>
      </w:pPr>
      <w:r>
        <w:rPr>
          <w:rFonts w:ascii="Arial" w:hAnsi="Arial" w:cs="Arial"/>
          <w:sz w:val="22"/>
          <w:szCs w:val="22"/>
        </w:rPr>
        <w:t>Dôvodom návrhu tejto zmeny je presne vymedziť, že len v prípadoch, ak fyzická osoba uvedie údaje, ktorých nepravdivosť je možné preukázať a na základe ktorých sa neprávom poskytol jednorazový peňažný príspevok alebo sa poskytuje opakovaný peňažný príspevok, príslušný orgán uplatní sankciu vrátenia peňažného príspevku, ako aj sankciu podľa § 46 ods.2 – nemožnosť priznať ten istý peňažný príspevok počas 12 mesiacov.</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bodu  73 -  § 49 ods. 3</w:t>
      </w:r>
    </w:p>
    <w:p w:rsidR="007B4668" w:rsidP="007B4668">
      <w:pPr>
        <w:bidi w:val="0"/>
        <w:ind w:firstLine="708"/>
        <w:jc w:val="both"/>
        <w:rPr>
          <w:rFonts w:ascii="Arial" w:hAnsi="Arial" w:cs="Arial"/>
          <w:sz w:val="22"/>
          <w:szCs w:val="22"/>
        </w:rPr>
      </w:pPr>
      <w:r>
        <w:rPr>
          <w:rFonts w:ascii="Arial" w:hAnsi="Arial" w:cs="Arial"/>
          <w:sz w:val="22"/>
          <w:szCs w:val="22"/>
        </w:rPr>
        <w:t xml:space="preserve"> Dôvodom návrhu je zosúladenie s navrhovaným znením § 23 ods. 9. Upravuje sa možnosť vyplatenia priznaného peňažného príspevku na osobnú asistenciu priamo osobnému asistentovi v prípade úmrtia fyzickej osoby s ťažkým zdravotným postihnutím a to za vykonané a nevyúčtované hodiny osobnej asistencie do dňa smrti fyzickej osoby s ťažkým zdravotným postihnutím.</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bodu   74  - § 51 písm. f)</w:t>
      </w:r>
    </w:p>
    <w:p w:rsidR="007B4668" w:rsidP="007B4668">
      <w:pPr>
        <w:bidi w:val="0"/>
        <w:ind w:firstLine="708"/>
        <w:jc w:val="both"/>
        <w:rPr>
          <w:rFonts w:ascii="Arial" w:hAnsi="Arial" w:cs="Arial"/>
          <w:sz w:val="22"/>
          <w:szCs w:val="22"/>
        </w:rPr>
      </w:pPr>
      <w:r>
        <w:rPr>
          <w:rFonts w:ascii="Arial" w:hAnsi="Arial" w:cs="Arial"/>
          <w:sz w:val="22"/>
          <w:szCs w:val="22"/>
        </w:rPr>
        <w:t>Ide o doplnenie pôsobnosti  ústredia v súvislosti s úpravou ustanovenia § 41 ods. 10.</w:t>
      </w:r>
    </w:p>
    <w:p w:rsidR="007B4668" w:rsidP="007B4668">
      <w:pPr>
        <w:bidi w:val="0"/>
        <w:ind w:firstLine="708"/>
        <w:jc w:val="both"/>
        <w:rPr>
          <w:rFonts w:ascii="Arial" w:hAnsi="Arial" w:cs="Arial"/>
          <w:sz w:val="22"/>
          <w:szCs w:val="22"/>
        </w:rPr>
      </w:pPr>
    </w:p>
    <w:p w:rsidR="007B4668" w:rsidP="007B4668">
      <w:pPr>
        <w:bidi w:val="0"/>
        <w:jc w:val="both"/>
        <w:rPr>
          <w:rFonts w:ascii="Arial" w:hAnsi="Arial" w:cs="Arial"/>
          <w:b/>
          <w:sz w:val="22"/>
          <w:szCs w:val="22"/>
        </w:rPr>
      </w:pPr>
      <w:r>
        <w:rPr>
          <w:rFonts w:ascii="Arial" w:hAnsi="Arial" w:cs="Arial"/>
          <w:b/>
          <w:sz w:val="22"/>
          <w:szCs w:val="22"/>
        </w:rPr>
        <w:t>K bodu    75 -  § 51 písm. n)</w:t>
      </w:r>
    </w:p>
    <w:p w:rsidR="007B4668" w:rsidP="007B4668">
      <w:pPr>
        <w:bidi w:val="0"/>
        <w:ind w:firstLine="708"/>
        <w:jc w:val="both"/>
        <w:rPr>
          <w:rFonts w:ascii="Arial" w:hAnsi="Arial" w:cs="Arial"/>
          <w:sz w:val="22"/>
          <w:szCs w:val="22"/>
        </w:rPr>
      </w:pPr>
      <w:r>
        <w:rPr>
          <w:rFonts w:ascii="Arial" w:hAnsi="Arial" w:cs="Arial"/>
          <w:sz w:val="22"/>
          <w:szCs w:val="22"/>
        </w:rPr>
        <w:t>Ide o doplnenie pôsobnosti ústredia práce, sociálnych vecí a rodiny o vykonávanie terénnej sociálnej práce.</w:t>
      </w:r>
    </w:p>
    <w:p w:rsidR="007B4668" w:rsidP="007B4668">
      <w:pPr>
        <w:bidi w:val="0"/>
        <w:jc w:val="both"/>
        <w:rPr>
          <w:rFonts w:ascii="Arial" w:hAnsi="Arial" w:cs="Arial"/>
          <w:sz w:val="22"/>
          <w:szCs w:val="22"/>
        </w:rPr>
      </w:pPr>
    </w:p>
    <w:p w:rsidR="007B4668" w:rsidP="007B4668">
      <w:pPr>
        <w:bidi w:val="0"/>
        <w:jc w:val="both"/>
        <w:rPr>
          <w:rFonts w:ascii="Arial" w:hAnsi="Arial" w:cs="Arial"/>
          <w:b/>
          <w:sz w:val="22"/>
          <w:szCs w:val="22"/>
        </w:rPr>
      </w:pPr>
      <w:r>
        <w:rPr>
          <w:rFonts w:ascii="Arial" w:hAnsi="Arial" w:cs="Arial"/>
          <w:b/>
          <w:sz w:val="22"/>
          <w:szCs w:val="22"/>
        </w:rPr>
        <w:t>K bodu   76 -  § 52 písm. a) bod 4</w:t>
      </w:r>
    </w:p>
    <w:p w:rsidR="007B4668" w:rsidP="007B4668">
      <w:pPr>
        <w:bidi w:val="0"/>
        <w:ind w:firstLine="708"/>
        <w:jc w:val="both"/>
        <w:rPr>
          <w:rFonts w:ascii="Arial" w:hAnsi="Arial" w:cs="Arial"/>
          <w:sz w:val="22"/>
          <w:szCs w:val="22"/>
        </w:rPr>
      </w:pPr>
      <w:r>
        <w:rPr>
          <w:rFonts w:ascii="Arial" w:hAnsi="Arial" w:cs="Arial"/>
          <w:sz w:val="22"/>
          <w:szCs w:val="22"/>
        </w:rPr>
        <w:t>Ide o legislatívnotechnickú úpravu.</w:t>
      </w:r>
    </w:p>
    <w:p w:rsidR="007B4668" w:rsidP="007B4668">
      <w:pPr>
        <w:bidi w:val="0"/>
        <w:jc w:val="both"/>
        <w:rPr>
          <w:rFonts w:ascii="Arial" w:hAnsi="Arial" w:cs="Arial"/>
          <w:sz w:val="22"/>
          <w:szCs w:val="22"/>
        </w:rPr>
      </w:pPr>
    </w:p>
    <w:p w:rsidR="007B4668" w:rsidP="007B4668">
      <w:pPr>
        <w:bidi w:val="0"/>
        <w:jc w:val="both"/>
        <w:rPr>
          <w:rFonts w:ascii="Arial" w:hAnsi="Arial" w:cs="Arial"/>
          <w:b/>
          <w:sz w:val="22"/>
          <w:szCs w:val="22"/>
        </w:rPr>
      </w:pPr>
      <w:r>
        <w:rPr>
          <w:rFonts w:ascii="Arial" w:hAnsi="Arial" w:cs="Arial"/>
          <w:b/>
          <w:sz w:val="22"/>
          <w:szCs w:val="22"/>
        </w:rPr>
        <w:t>K bodom   77 a  79 § 52 písm. b) a písm. p)</w:t>
      </w:r>
    </w:p>
    <w:p w:rsidR="007B4668" w:rsidP="007B4668">
      <w:pPr>
        <w:bidi w:val="0"/>
        <w:ind w:firstLine="708"/>
        <w:jc w:val="both"/>
        <w:rPr>
          <w:rFonts w:ascii="Arial" w:hAnsi="Arial" w:cs="Arial"/>
          <w:sz w:val="22"/>
          <w:szCs w:val="22"/>
        </w:rPr>
      </w:pPr>
      <w:r>
        <w:rPr>
          <w:rFonts w:ascii="Arial" w:hAnsi="Arial" w:cs="Arial"/>
          <w:sz w:val="22"/>
          <w:szCs w:val="22"/>
        </w:rPr>
        <w:t>Návrh súvisí s úpravou ustanovenia § 41 ods.10.</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bodu 78 -</w:t>
      </w:r>
      <w:r>
        <w:rPr>
          <w:rFonts w:ascii="Arial" w:hAnsi="Arial" w:cs="Arial"/>
          <w:sz w:val="22"/>
          <w:szCs w:val="22"/>
        </w:rPr>
        <w:t xml:space="preserve"> </w:t>
      </w:r>
      <w:r>
        <w:rPr>
          <w:rFonts w:ascii="Arial" w:hAnsi="Arial" w:cs="Arial"/>
          <w:b/>
          <w:sz w:val="22"/>
          <w:szCs w:val="22"/>
        </w:rPr>
        <w:t>§ 52 písm. d)</w:t>
      </w:r>
    </w:p>
    <w:p w:rsidR="007B4668" w:rsidP="007B4668">
      <w:pPr>
        <w:bidi w:val="0"/>
        <w:ind w:firstLine="708"/>
        <w:jc w:val="both"/>
        <w:rPr>
          <w:rFonts w:ascii="Arial" w:hAnsi="Arial" w:cs="Arial"/>
          <w:sz w:val="22"/>
          <w:szCs w:val="22"/>
        </w:rPr>
      </w:pPr>
      <w:r>
        <w:rPr>
          <w:rFonts w:ascii="Arial" w:hAnsi="Arial" w:cs="Arial"/>
          <w:sz w:val="22"/>
          <w:szCs w:val="22"/>
        </w:rPr>
        <w:t>Ide o legislatívnotechnickú úpravu v časti pôsobnosti súvisiacu s úpravou osobitnej starostlivosti v rámci sociálno-právnej ochrany uvedených v predchádzajúcich novelizačných bodoch.</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bodu 80 - § 52 písm. w)</w:t>
      </w:r>
    </w:p>
    <w:p w:rsidR="007B4668" w:rsidRPr="000C7672" w:rsidP="007B4668">
      <w:pPr>
        <w:bidi w:val="0"/>
        <w:jc w:val="both"/>
        <w:rPr>
          <w:rFonts w:ascii="Arial" w:hAnsi="Arial" w:cs="Arial"/>
          <w:sz w:val="22"/>
          <w:szCs w:val="22"/>
        </w:rPr>
      </w:pPr>
      <w:r>
        <w:rPr>
          <w:rFonts w:ascii="Arial" w:hAnsi="Arial" w:cs="Arial"/>
          <w:b/>
          <w:sz w:val="22"/>
          <w:szCs w:val="22"/>
        </w:rPr>
        <w:tab/>
      </w:r>
      <w:r w:rsidRPr="000C7672">
        <w:rPr>
          <w:rFonts w:ascii="Arial" w:hAnsi="Arial" w:cs="Arial"/>
          <w:sz w:val="22"/>
          <w:szCs w:val="22"/>
        </w:rPr>
        <w:t>Ide o legislatívnotechnickú úpravu v súvislosti s </w:t>
      </w:r>
      <w:r w:rsidRPr="00240B10">
        <w:rPr>
          <w:rFonts w:ascii="Arial" w:hAnsi="Arial" w:cs="Arial"/>
          <w:sz w:val="22"/>
          <w:szCs w:val="22"/>
        </w:rPr>
        <w:t>bodom 6</w:t>
      </w:r>
      <w:r>
        <w:rPr>
          <w:rFonts w:ascii="Arial" w:hAnsi="Arial" w:cs="Arial"/>
          <w:sz w:val="22"/>
          <w:szCs w:val="22"/>
        </w:rPr>
        <w:t>7</w:t>
      </w:r>
      <w:r w:rsidRPr="00240B10">
        <w:rPr>
          <w:rFonts w:ascii="Arial" w:hAnsi="Arial" w:cs="Arial"/>
          <w:sz w:val="22"/>
          <w:szCs w:val="22"/>
        </w:rPr>
        <w:t>.</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bodu  81 - § 55 ods. 1</w:t>
      </w:r>
    </w:p>
    <w:p w:rsidR="007B4668" w:rsidP="007B4668">
      <w:pPr>
        <w:bidi w:val="0"/>
        <w:ind w:firstLine="708"/>
        <w:jc w:val="both"/>
        <w:rPr>
          <w:rFonts w:ascii="Arial" w:hAnsi="Arial" w:cs="Arial"/>
          <w:sz w:val="22"/>
          <w:szCs w:val="22"/>
        </w:rPr>
      </w:pPr>
      <w:r>
        <w:rPr>
          <w:rFonts w:ascii="Arial" w:hAnsi="Arial" w:cs="Arial"/>
          <w:sz w:val="22"/>
          <w:szCs w:val="22"/>
        </w:rPr>
        <w:t xml:space="preserve">Ide o zosúladenie ustanovenia s § 52 písm. a) štvrtý bod. </w:t>
      </w:r>
    </w:p>
    <w:p w:rsidR="007B4668" w:rsidP="007B4668">
      <w:pPr>
        <w:bidi w:val="0"/>
        <w:ind w:firstLine="708"/>
        <w:jc w:val="both"/>
        <w:rPr>
          <w:rFonts w:ascii="Arial" w:hAnsi="Arial" w:cs="Arial"/>
          <w:sz w:val="22"/>
          <w:szCs w:val="22"/>
        </w:rPr>
      </w:pPr>
    </w:p>
    <w:p w:rsidR="007B4668" w:rsidRPr="0075206A" w:rsidP="007B4668">
      <w:pPr>
        <w:tabs>
          <w:tab w:val="left" w:pos="0"/>
        </w:tabs>
        <w:bidi w:val="0"/>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K bodu 82 </w:t>
      </w:r>
      <w:r w:rsidRPr="0075206A">
        <w:rPr>
          <w:rFonts w:ascii="Arial" w:hAnsi="Arial" w:cs="Arial"/>
          <w:b/>
          <w:sz w:val="22"/>
          <w:szCs w:val="22"/>
        </w:rPr>
        <w:t>- § 55 ods. 2</w:t>
      </w:r>
    </w:p>
    <w:p w:rsidR="007B4668" w:rsidP="007B4668">
      <w:pPr>
        <w:tabs>
          <w:tab w:val="left" w:pos="0"/>
        </w:tabs>
        <w:bidi w:val="0"/>
        <w:jc w:val="both"/>
        <w:rPr>
          <w:rFonts w:ascii="Arial" w:hAnsi="Arial" w:cs="Arial"/>
          <w:sz w:val="22"/>
          <w:szCs w:val="22"/>
        </w:rPr>
      </w:pPr>
      <w:r>
        <w:rPr>
          <w:rFonts w:ascii="Arial" w:hAnsi="Arial" w:cs="Arial"/>
          <w:sz w:val="22"/>
          <w:szCs w:val="22"/>
        </w:rPr>
        <w:tab/>
        <w:t>Ustanovuje sa,  za akých okolností môže konať zariadenie, v ktorom je umiestnené maloleté dieťa na základe rozhodnutia súdu podľa § 54 zákona č. 36/2005 Z. z. o rodine.</w:t>
      </w:r>
    </w:p>
    <w:p w:rsidR="007B4668" w:rsidP="007B4668">
      <w:pPr>
        <w:bidi w:val="0"/>
        <w:jc w:val="both"/>
        <w:rPr>
          <w:rFonts w:ascii="Arial" w:hAnsi="Arial" w:cs="Arial"/>
          <w:b/>
          <w:sz w:val="22"/>
          <w:szCs w:val="22"/>
        </w:rPr>
      </w:pPr>
    </w:p>
    <w:p w:rsidR="003C3CA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 xml:space="preserve">K bodu  83  -   § 55 ods.3 </w:t>
      </w:r>
    </w:p>
    <w:p w:rsidR="007B4668" w:rsidP="007B4668">
      <w:pPr>
        <w:bidi w:val="0"/>
        <w:jc w:val="both"/>
        <w:rPr>
          <w:rFonts w:ascii="Arial" w:hAnsi="Arial" w:cs="Arial"/>
          <w:b/>
          <w:sz w:val="22"/>
          <w:szCs w:val="22"/>
        </w:rPr>
      </w:pPr>
      <w:r>
        <w:rPr>
          <w:rFonts w:ascii="Arial" w:hAnsi="Arial" w:cs="Arial"/>
          <w:b/>
          <w:sz w:val="22"/>
          <w:szCs w:val="22"/>
        </w:rPr>
        <w:tab/>
      </w:r>
      <w:r>
        <w:rPr>
          <w:rFonts w:ascii="Arial" w:hAnsi="Arial" w:cs="Arial"/>
          <w:sz w:val="22"/>
          <w:szCs w:val="22"/>
        </w:rPr>
        <w:t>Vypúšťa  sa povinnosť fyzickej osoby pri podaní žiadosti o poskytnutie peňažného príspevku predložiť nový lekársky nález v prípade, ak lekársky nález, z ktorého sa vychádzalo pri poslednom posúdení nie je starší ako 6 mesiacov a nie sú známe nové skutočnosti o zdravotnom stave, alebo  je možné vychádzať  aj z lekárskeho nálezu, ktorý je starší ako 6 mesiacov vtedy, ak ide o chronický stav  s trvalým poškodením a sú splnené ďalšie podmienky uvedené v §  11 ods. 8.</w:t>
      </w:r>
    </w:p>
    <w:p w:rsidR="007B4668" w:rsidP="007B4668">
      <w:pPr>
        <w:bidi w:val="0"/>
        <w:jc w:val="both"/>
        <w:rPr>
          <w:rFonts w:ascii="Arial" w:hAnsi="Arial" w:cs="Arial"/>
          <w:b/>
          <w:sz w:val="22"/>
          <w:szCs w:val="22"/>
        </w:rPr>
      </w:pPr>
    </w:p>
    <w:p w:rsidR="007B4668" w:rsidRPr="0075206A" w:rsidP="007B4668">
      <w:pPr>
        <w:bidi w:val="0"/>
        <w:jc w:val="both"/>
        <w:rPr>
          <w:rFonts w:ascii="Arial" w:hAnsi="Arial" w:cs="Arial"/>
          <w:b/>
          <w:sz w:val="22"/>
          <w:szCs w:val="22"/>
        </w:rPr>
      </w:pPr>
      <w:r>
        <w:rPr>
          <w:rFonts w:ascii="Arial" w:hAnsi="Arial" w:cs="Arial"/>
          <w:b/>
          <w:sz w:val="22"/>
          <w:szCs w:val="22"/>
        </w:rPr>
        <w:t xml:space="preserve">K bodu  84 –  </w:t>
      </w:r>
      <w:r w:rsidRPr="0075206A">
        <w:rPr>
          <w:rFonts w:ascii="Arial" w:hAnsi="Arial" w:cs="Arial"/>
          <w:b/>
          <w:sz w:val="22"/>
          <w:szCs w:val="22"/>
        </w:rPr>
        <w:t>§ 55 ods. 7</w:t>
      </w:r>
    </w:p>
    <w:p w:rsidR="007B4668" w:rsidP="007B4668">
      <w:pPr>
        <w:bidi w:val="0"/>
        <w:jc w:val="both"/>
        <w:rPr>
          <w:rFonts w:ascii="Arial" w:hAnsi="Arial" w:cs="Arial"/>
          <w:sz w:val="22"/>
          <w:szCs w:val="22"/>
        </w:rPr>
      </w:pPr>
      <w:r>
        <w:rPr>
          <w:rFonts w:ascii="Arial" w:hAnsi="Arial" w:cs="Arial"/>
          <w:sz w:val="22"/>
          <w:szCs w:val="22"/>
        </w:rPr>
        <w:tab/>
        <w:t xml:space="preserve"> Ide o legislatívnotechnickú úpravu v súvislosti s bodom 12.</w:t>
      </w:r>
    </w:p>
    <w:p w:rsidR="007B4668" w:rsidP="007B4668">
      <w:pPr>
        <w:bidi w:val="0"/>
        <w:jc w:val="both"/>
        <w:rPr>
          <w:rFonts w:ascii="Arial" w:hAnsi="Arial" w:cs="Arial"/>
          <w:sz w:val="22"/>
          <w:szCs w:val="22"/>
        </w:rPr>
      </w:pPr>
    </w:p>
    <w:p w:rsidR="007B4668" w:rsidP="007B4668">
      <w:pPr>
        <w:bidi w:val="0"/>
        <w:jc w:val="both"/>
        <w:rPr>
          <w:rFonts w:ascii="Arial" w:hAnsi="Arial" w:cs="Arial"/>
          <w:b/>
          <w:sz w:val="22"/>
          <w:szCs w:val="22"/>
        </w:rPr>
      </w:pPr>
      <w:r>
        <w:rPr>
          <w:rFonts w:ascii="Arial" w:hAnsi="Arial" w:cs="Arial"/>
          <w:b/>
          <w:sz w:val="22"/>
          <w:szCs w:val="22"/>
        </w:rPr>
        <w:t>K bodu 85  -  § 55 ods. 11</w:t>
      </w:r>
    </w:p>
    <w:p w:rsidR="007B4668" w:rsidP="007B4668">
      <w:pPr>
        <w:bidi w:val="0"/>
        <w:ind w:firstLine="708"/>
        <w:jc w:val="both"/>
        <w:rPr>
          <w:rFonts w:ascii="Arial" w:hAnsi="Arial" w:cs="Arial"/>
          <w:sz w:val="22"/>
          <w:szCs w:val="22"/>
        </w:rPr>
      </w:pPr>
      <w:r>
        <w:rPr>
          <w:rFonts w:ascii="Arial" w:hAnsi="Arial" w:cs="Arial"/>
          <w:sz w:val="22"/>
          <w:szCs w:val="22"/>
        </w:rPr>
        <w:t>Dôvodom  na doplnenie tohto ustanovenia je  skutočnosť, že v určitých prípadoch, keď je miera funkčnej poruchy fyzickej osoby menej ako 50 %, je podkladom na rozhodovanie lekársky posudok. V takýchto prípadoch nebola ustanovená lehota na vyhotovenie rozhodnutia. Ďalej ide o úpravu v súvislosti s novelizačným bodom 11 a zjednocuje sa lehota na rozhodovanie o preukaze s lehotou na rozhodovanie o parkovacom preukaze. V týchto prípadoch je ustanovená lehota na vypracovanie lekárskeho posudku 30 dní a na vyhotovenie rozhodnutia 15 dní.</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bodu  86 -  § 55 ods. 13</w:t>
      </w:r>
    </w:p>
    <w:p w:rsidR="007B4668" w:rsidP="007B4668">
      <w:pPr>
        <w:bidi w:val="0"/>
        <w:ind w:firstLine="708"/>
        <w:jc w:val="both"/>
        <w:rPr>
          <w:rFonts w:ascii="Arial" w:hAnsi="Arial" w:cs="Arial"/>
          <w:sz w:val="22"/>
          <w:szCs w:val="22"/>
        </w:rPr>
      </w:pPr>
      <w:r>
        <w:rPr>
          <w:rFonts w:ascii="Arial" w:hAnsi="Arial" w:cs="Arial"/>
          <w:sz w:val="22"/>
          <w:szCs w:val="22"/>
        </w:rPr>
        <w:t xml:space="preserve">Precizuje sa spôsob doručovania rozhodnutí a posudkov pre účastníka konania a pre opatrovanú osobu, ktorá podľa tohto zákona nie je účastníkom konania vo veci peňažného príspevku na opatrovanie a jedná sa o legislatívnotechnickú úpravu. </w:t>
      </w:r>
    </w:p>
    <w:p w:rsidR="007B4668" w:rsidP="007B4668">
      <w:pPr>
        <w:bidi w:val="0"/>
        <w:ind w:firstLine="708"/>
        <w:jc w:val="both"/>
        <w:rPr>
          <w:rFonts w:ascii="Arial" w:hAnsi="Arial" w:cs="Arial"/>
          <w:sz w:val="22"/>
          <w:szCs w:val="22"/>
        </w:rPr>
      </w:pPr>
    </w:p>
    <w:p w:rsidR="007B4668" w:rsidP="007B4668">
      <w:pPr>
        <w:bidi w:val="0"/>
        <w:jc w:val="both"/>
        <w:rPr>
          <w:rFonts w:ascii="Arial" w:hAnsi="Arial" w:cs="Arial"/>
          <w:b/>
          <w:sz w:val="22"/>
          <w:szCs w:val="22"/>
        </w:rPr>
      </w:pPr>
      <w:r>
        <w:rPr>
          <w:rFonts w:ascii="Arial" w:hAnsi="Arial" w:cs="Arial"/>
          <w:b/>
          <w:sz w:val="22"/>
          <w:szCs w:val="22"/>
        </w:rPr>
        <w:t xml:space="preserve">K bodu 87 - § 55 ods. 14 </w:t>
      </w:r>
    </w:p>
    <w:p w:rsidR="007B4668" w:rsidP="007B4668">
      <w:pPr>
        <w:bidi w:val="0"/>
        <w:ind w:firstLine="708"/>
        <w:jc w:val="both"/>
        <w:rPr>
          <w:rFonts w:ascii="Arial" w:hAnsi="Arial" w:cs="Arial"/>
          <w:sz w:val="22"/>
          <w:szCs w:val="22"/>
        </w:rPr>
      </w:pPr>
      <w:r>
        <w:rPr>
          <w:rFonts w:ascii="Arial" w:hAnsi="Arial" w:cs="Arial"/>
          <w:sz w:val="22"/>
          <w:szCs w:val="22"/>
        </w:rPr>
        <w:t xml:space="preserve">Navrhuje sa nevydávať rozhodnutia v explicitne uvedených prípadoch, t.j. keď sa peňažné príspevky na kompenzáciu zvýšených výdavkov a peňažný príspevok na opatrovanie (poskytovaný fyzickej osobe, ktorá poberá niektorú z dôchodkových dávok podľa  § 40 ods. 10) zvyšujú zo zákona v dôsledku úpravy súm životného minima. Navrhovaná zmena zníži administratívnu náročnosť a finančné náklady s ňou spojené.  </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bodu 88 - § 56a</w:t>
      </w:r>
    </w:p>
    <w:p w:rsidR="007B4668" w:rsidRPr="000B67E7" w:rsidP="007B4668">
      <w:pPr>
        <w:bidi w:val="0"/>
        <w:rPr>
          <w:rFonts w:ascii="Arial" w:hAnsi="Arial" w:cs="Arial"/>
          <w:sz w:val="22"/>
          <w:szCs w:val="22"/>
        </w:rPr>
      </w:pPr>
      <w:r>
        <w:rPr>
          <w:rFonts w:ascii="Arial" w:hAnsi="Arial" w:cs="Arial"/>
          <w:b/>
          <w:sz w:val="22"/>
          <w:szCs w:val="22"/>
        </w:rPr>
        <w:tab/>
      </w:r>
      <w:r w:rsidRPr="000B67E7">
        <w:rPr>
          <w:rFonts w:ascii="Arial" w:hAnsi="Arial" w:cs="Arial"/>
          <w:sz w:val="22"/>
          <w:szCs w:val="22"/>
        </w:rPr>
        <w:t>Navrhuje sa v súvislosti s návrhmi na jednoznačnejšiu úpravu posúdenia potreby osobitnej starostlivosti v bodoch 1 až 6 a 77  určiť aj lehotu  v akej má príslušný orgán- úrad práce, sociálnych vecí rodiny posúdiť potrebu osobitnej starostlivosti.   </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bodu 89  - § 63 ods. 1</w:t>
      </w:r>
    </w:p>
    <w:p w:rsidR="007B4668" w:rsidP="007B4668">
      <w:pPr>
        <w:bidi w:val="0"/>
        <w:ind w:firstLine="708"/>
        <w:jc w:val="both"/>
        <w:rPr>
          <w:rFonts w:ascii="Arial" w:hAnsi="Arial" w:cs="Arial"/>
          <w:sz w:val="22"/>
          <w:szCs w:val="22"/>
        </w:rPr>
      </w:pPr>
      <w:r>
        <w:rPr>
          <w:rFonts w:ascii="Arial" w:hAnsi="Arial" w:cs="Arial"/>
          <w:sz w:val="22"/>
          <w:szCs w:val="22"/>
        </w:rPr>
        <w:t>Upravujú sa kvalifikačné predpoklady posudkového lekára, ktorý vykonáva lekársku posudkovú činnosť na účely tohto zákona, terminologicky sa zosúlaďuje  so zákonom          č. 578/2004 Z. z. o poskytovateľoch zdravotnej starostlivosti</w:t>
      </w:r>
      <w:r>
        <w:rPr>
          <w:rFonts w:ascii="Arial" w:hAnsi="Arial" w:cs="Arial"/>
          <w:b/>
          <w:sz w:val="22"/>
          <w:szCs w:val="22"/>
        </w:rPr>
        <w:t xml:space="preserve">  </w:t>
      </w:r>
      <w:r>
        <w:rPr>
          <w:rFonts w:ascii="Arial" w:hAnsi="Arial" w:cs="Arial"/>
          <w:sz w:val="22"/>
          <w:szCs w:val="22"/>
        </w:rPr>
        <w:t xml:space="preserve">a s nariadením č. 296/2010      Z. z.  </w:t>
      </w:r>
    </w:p>
    <w:p w:rsidR="007B4668" w:rsidP="007B4668">
      <w:pPr>
        <w:bidi w:val="0"/>
        <w:jc w:val="both"/>
        <w:rPr>
          <w:rFonts w:ascii="Arial" w:hAnsi="Arial" w:cs="Arial"/>
          <w:sz w:val="22"/>
          <w:szCs w:val="22"/>
        </w:rPr>
      </w:pPr>
    </w:p>
    <w:p w:rsidR="007B4668" w:rsidP="007B4668">
      <w:pPr>
        <w:bidi w:val="0"/>
        <w:jc w:val="both"/>
        <w:rPr>
          <w:rFonts w:ascii="Arial" w:hAnsi="Arial" w:cs="Arial"/>
          <w:b/>
          <w:sz w:val="22"/>
          <w:szCs w:val="22"/>
        </w:rPr>
      </w:pPr>
      <w:r>
        <w:rPr>
          <w:rFonts w:ascii="Arial" w:hAnsi="Arial" w:cs="Arial"/>
          <w:b/>
          <w:sz w:val="22"/>
          <w:szCs w:val="22"/>
        </w:rPr>
        <w:t>K bodu 90 - § 67a až 67c</w:t>
      </w:r>
    </w:p>
    <w:p w:rsidR="007B4668" w:rsidP="007B4668">
      <w:pPr>
        <w:bidi w:val="0"/>
        <w:jc w:val="both"/>
        <w:rPr>
          <w:rFonts w:ascii="Arial" w:hAnsi="Arial" w:cs="Arial"/>
          <w:sz w:val="22"/>
          <w:szCs w:val="22"/>
        </w:rPr>
      </w:pPr>
      <w:r>
        <w:rPr>
          <w:rFonts w:ascii="Arial" w:hAnsi="Arial" w:cs="Arial"/>
          <w:sz w:val="22"/>
          <w:szCs w:val="22"/>
        </w:rPr>
        <w:tab/>
        <w:t>(§ 67a) Ustanovuje sa, že na rozhodovanie príslušných orgánov v prípadoch konania, ktoré neboli právoplatne skončené do 31. júla 2011 sa vzťahujú lehoty podľa zákona účinného do 31. júla 2011.</w:t>
      </w:r>
    </w:p>
    <w:p w:rsidR="007B4668" w:rsidP="007B4668">
      <w:pPr>
        <w:bidi w:val="0"/>
        <w:ind w:firstLine="708"/>
        <w:jc w:val="both"/>
        <w:rPr>
          <w:rFonts w:ascii="Arial" w:hAnsi="Arial" w:cs="Arial"/>
          <w:sz w:val="22"/>
          <w:szCs w:val="22"/>
        </w:rPr>
      </w:pPr>
      <w:r>
        <w:rPr>
          <w:rFonts w:ascii="Arial" w:hAnsi="Arial" w:cs="Arial"/>
          <w:sz w:val="22"/>
          <w:szCs w:val="22"/>
        </w:rPr>
        <w:t>(§ 67b) Zosúladenie s bodom 88 a určuje sa lehota na získanie odbornej spôsobilosti posudkového lekára.</w:t>
      </w:r>
    </w:p>
    <w:p w:rsidR="007B4668" w:rsidP="007B4668">
      <w:pPr>
        <w:bidi w:val="0"/>
        <w:ind w:firstLine="708"/>
        <w:jc w:val="both"/>
        <w:rPr>
          <w:rFonts w:ascii="Arial" w:hAnsi="Arial" w:cs="Arial"/>
          <w:sz w:val="22"/>
          <w:szCs w:val="22"/>
        </w:rPr>
      </w:pPr>
      <w:r>
        <w:rPr>
          <w:rFonts w:ascii="Arial" w:hAnsi="Arial" w:cs="Arial"/>
          <w:sz w:val="22"/>
          <w:szCs w:val="22"/>
        </w:rPr>
        <w:t>(§ 67c) Navrhovanou zmenou sa zabezpečí, že v prípadoch, na ktoré sa vzťahuje predmetné ustanovenie bude možné len odňať a nie znížiť peňažný príspevok za opatrovanie, nakoľko súčasne sa vydáva rozhodnutie o poskytnutí tohto peňažného príspevku na opatrovanie v novej výške.</w:t>
      </w:r>
    </w:p>
    <w:p w:rsidR="007B4668" w:rsidP="007B4668">
      <w:pPr>
        <w:bidi w:val="0"/>
        <w:jc w:val="both"/>
        <w:rPr>
          <w:rFonts w:ascii="Arial" w:hAnsi="Arial" w:cs="Arial"/>
          <w:sz w:val="22"/>
          <w:szCs w:val="22"/>
        </w:rPr>
      </w:pPr>
    </w:p>
    <w:p w:rsidR="003C3CA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 xml:space="preserve">K bodom 91 až 94 – Príloha č. 3 </w:t>
      </w:r>
    </w:p>
    <w:p w:rsidR="007B4668" w:rsidP="007B4668">
      <w:pPr>
        <w:bidi w:val="0"/>
        <w:ind w:firstLine="708"/>
        <w:jc w:val="both"/>
        <w:rPr>
          <w:rFonts w:ascii="Arial" w:hAnsi="Arial" w:cs="Arial"/>
          <w:sz w:val="22"/>
          <w:szCs w:val="22"/>
        </w:rPr>
      </w:pPr>
      <w:r>
        <w:rPr>
          <w:rFonts w:ascii="Arial" w:hAnsi="Arial" w:cs="Arial"/>
          <w:sz w:val="22"/>
          <w:szCs w:val="22"/>
        </w:rPr>
        <w:t xml:space="preserve">Ide o precizovanie rozsahu stupnice ľahkej poruchy podľa EDSS pri diseminovaných poruchách CNS a precizovanie percenta miery funkčnej poruchy pri vybraných druhoch zdravotného postihnutia a zabezpečenie rovnakého prístupu ku všetkým občanom s rovnakým druhom zdravotného postihnutia pri medicínskom posudzovaní  a legislatívnotechnickú úpravu.  </w:t>
      </w:r>
    </w:p>
    <w:p w:rsidR="007B4668" w:rsidP="007B4668">
      <w:pPr>
        <w:bidi w:val="0"/>
        <w:jc w:val="both"/>
        <w:rPr>
          <w:rFonts w:ascii="Arial" w:hAnsi="Arial" w:cs="Arial"/>
          <w:b/>
          <w:sz w:val="22"/>
          <w:szCs w:val="22"/>
        </w:rPr>
      </w:pPr>
    </w:p>
    <w:p w:rsidR="007B4668" w:rsidP="007B4668">
      <w:pPr>
        <w:bidi w:val="0"/>
        <w:jc w:val="both"/>
        <w:rPr>
          <w:rFonts w:ascii="Arial" w:hAnsi="Arial" w:cs="Arial"/>
          <w:sz w:val="22"/>
          <w:szCs w:val="22"/>
        </w:rPr>
      </w:pPr>
      <w:r>
        <w:rPr>
          <w:rFonts w:ascii="Arial" w:hAnsi="Arial" w:cs="Arial"/>
          <w:b/>
          <w:sz w:val="22"/>
          <w:szCs w:val="22"/>
        </w:rPr>
        <w:t>K bodu 95 -</w:t>
      </w:r>
      <w:r>
        <w:rPr>
          <w:rFonts w:ascii="Arial" w:hAnsi="Arial" w:cs="Arial"/>
          <w:sz w:val="22"/>
          <w:szCs w:val="22"/>
        </w:rPr>
        <w:t xml:space="preserve"> </w:t>
      </w:r>
      <w:r>
        <w:rPr>
          <w:rFonts w:ascii="Arial" w:hAnsi="Arial" w:cs="Arial"/>
          <w:b/>
          <w:sz w:val="22"/>
          <w:szCs w:val="22"/>
        </w:rPr>
        <w:t>Prílohy č. 10 až 14</w:t>
      </w:r>
    </w:p>
    <w:p w:rsidR="007B4668" w:rsidP="007B4668">
      <w:pPr>
        <w:bidi w:val="0"/>
        <w:ind w:firstLine="708"/>
        <w:jc w:val="both"/>
        <w:rPr>
          <w:rFonts w:ascii="Arial" w:hAnsi="Arial" w:cs="Arial"/>
          <w:sz w:val="22"/>
          <w:szCs w:val="22"/>
        </w:rPr>
      </w:pPr>
      <w:r>
        <w:rPr>
          <w:rFonts w:ascii="Arial" w:hAnsi="Arial" w:cs="Arial"/>
          <w:sz w:val="22"/>
          <w:szCs w:val="22"/>
        </w:rPr>
        <w:t>Ide o legislatívnotechnickú úpravu.</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 xml:space="preserve">K bodu 96 </w:t>
      </w:r>
      <w:r>
        <w:rPr>
          <w:rFonts w:ascii="Arial" w:hAnsi="Arial" w:cs="Arial"/>
          <w:sz w:val="22"/>
          <w:szCs w:val="22"/>
        </w:rPr>
        <w:t xml:space="preserve"> - </w:t>
      </w:r>
      <w:r>
        <w:rPr>
          <w:rFonts w:ascii="Arial" w:hAnsi="Arial" w:cs="Arial"/>
          <w:b/>
          <w:sz w:val="22"/>
          <w:szCs w:val="22"/>
        </w:rPr>
        <w:t>Príloha č. 16</w:t>
      </w:r>
    </w:p>
    <w:p w:rsidR="007B4668" w:rsidP="007B4668">
      <w:pPr>
        <w:bidi w:val="0"/>
        <w:ind w:firstLine="708"/>
        <w:jc w:val="both"/>
        <w:rPr>
          <w:rFonts w:ascii="Arial" w:hAnsi="Arial" w:cs="Arial"/>
          <w:sz w:val="22"/>
          <w:szCs w:val="22"/>
        </w:rPr>
      </w:pPr>
      <w:r>
        <w:rPr>
          <w:rFonts w:ascii="Arial" w:hAnsi="Arial" w:cs="Arial"/>
          <w:sz w:val="22"/>
          <w:szCs w:val="22"/>
        </w:rPr>
        <w:t xml:space="preserve">Vo vzore výkazu o počte hodín vykonanej osobnej asistencie sa vypúšťajú činnosti osobnej asistencie a obdobia ich vykonávania počas dňa z dôvodu zosúladenia s ustanovením § 23 ods. 9.  </w:t>
      </w:r>
    </w:p>
    <w:p w:rsidR="007B4668" w:rsidP="007B4668">
      <w:pPr>
        <w:bidi w:val="0"/>
        <w:rPr>
          <w:rStyle w:val="PlaceholderText1"/>
          <w:rFonts w:ascii="Arial" w:hAnsi="Arial" w:cs="Arial"/>
          <w:b/>
        </w:rPr>
      </w:pP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Čl. II, IV, V a VII</w:t>
      </w:r>
    </w:p>
    <w:p w:rsidR="007B4668" w:rsidP="007B4668">
      <w:pPr>
        <w:bidi w:val="0"/>
        <w:jc w:val="both"/>
        <w:rPr>
          <w:rFonts w:ascii="Arial" w:hAnsi="Arial" w:cs="Arial"/>
          <w:b/>
          <w:sz w:val="22"/>
          <w:szCs w:val="22"/>
        </w:rPr>
      </w:pPr>
      <w:r>
        <w:rPr>
          <w:rFonts w:ascii="Arial" w:hAnsi="Arial" w:cs="Arial"/>
          <w:b/>
          <w:sz w:val="22"/>
          <w:szCs w:val="22"/>
        </w:rPr>
        <w:tab/>
      </w:r>
    </w:p>
    <w:p w:rsidR="007B4668" w:rsidP="007B4668">
      <w:pPr>
        <w:bidi w:val="0"/>
        <w:ind w:firstLine="708"/>
        <w:jc w:val="both"/>
        <w:rPr>
          <w:rFonts w:ascii="Arial" w:hAnsi="Arial" w:cs="Arial"/>
          <w:sz w:val="22"/>
          <w:szCs w:val="22"/>
        </w:rPr>
      </w:pPr>
      <w:r>
        <w:rPr>
          <w:rFonts w:ascii="Arial" w:hAnsi="Arial" w:cs="Arial"/>
          <w:sz w:val="22"/>
          <w:szCs w:val="22"/>
        </w:rPr>
        <w:t>Navrhuje sa, aby príslušný úrad práce, sociálnych vecí a rodiny určil spôsob výplaty štátnych sociálnych dávok, t.j. tak formu výplaty štátnych sociálnych dávok (na účet, v hotovosti, resp. e-pay kartou), ako aj frekvenciu výplaty  (raz mesačne, dvakrát mesačne, týždenne ...) v prípadoch, keď je poberateľ štátnej sociálnej dávky zároveň aj príjemcom (poberateľom alebo spoločne posudzovanou osobou) pomoci v hmotnej núdzi.</w:t>
      </w:r>
    </w:p>
    <w:p w:rsidR="007B4668" w:rsidP="007B4668">
      <w:pPr>
        <w:bidi w:val="0"/>
        <w:jc w:val="both"/>
        <w:rPr>
          <w:rFonts w:ascii="Arial" w:hAnsi="Arial" w:cs="Arial"/>
          <w:sz w:val="22"/>
          <w:szCs w:val="22"/>
        </w:rPr>
      </w:pPr>
      <w:r>
        <w:rPr>
          <w:rFonts w:ascii="Arial" w:hAnsi="Arial" w:cs="Arial"/>
          <w:sz w:val="22"/>
          <w:szCs w:val="22"/>
        </w:rPr>
        <w:tab/>
        <w:t>Zároveň sa navrhuje spresniť inštitút osobitného príjemcu s možnosťou jeho zapojenia do e-pay projektu pri poskytovaní prídavku na dieťa a príspevku pri narodení dieťaťa. V prípade rodičovského príspevku ide aj o zavedenie inštitútu osobitného príjemcu.</w:t>
      </w:r>
    </w:p>
    <w:p w:rsidR="007B4668" w:rsidRPr="00293C31" w:rsidP="007B4668">
      <w:pPr>
        <w:bidi w:val="0"/>
        <w:jc w:val="both"/>
        <w:rPr>
          <w:rFonts w:ascii="Arial" w:hAnsi="Arial" w:cs="Arial"/>
          <w:sz w:val="22"/>
          <w:szCs w:val="22"/>
        </w:rPr>
      </w:pPr>
      <w:r>
        <w:rPr>
          <w:rFonts w:ascii="Arial" w:hAnsi="Arial" w:cs="Arial"/>
          <w:sz w:val="22"/>
          <w:szCs w:val="22"/>
        </w:rPr>
        <w:tab/>
        <w:t>Súčasne sa navrhuje, aby príslušný úrad práce, sociálnych vecí a rodiny určil spôsob výplaty dávky v hmotnej núdzi a príspevkov k nej.</w:t>
      </w:r>
    </w:p>
    <w:p w:rsidR="007B4668" w:rsidRPr="00810E39" w:rsidP="007B4668">
      <w:pPr>
        <w:bidi w:val="0"/>
        <w:jc w:val="both"/>
        <w:rPr>
          <w:rFonts w:ascii="Arial" w:hAnsi="Arial" w:cs="Arial"/>
          <w:b/>
          <w:sz w:val="22"/>
          <w:szCs w:val="22"/>
        </w:rPr>
      </w:pP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p>
    <w:p w:rsidR="007B4668" w:rsidRPr="00810E39" w:rsidP="007B4668">
      <w:pPr>
        <w:bidi w:val="0"/>
        <w:jc w:val="both"/>
        <w:rPr>
          <w:rFonts w:ascii="Arial" w:hAnsi="Arial" w:cs="Arial"/>
          <w:b/>
          <w:sz w:val="22"/>
          <w:szCs w:val="22"/>
        </w:rPr>
      </w:pPr>
      <w:r w:rsidRPr="00810E39">
        <w:rPr>
          <w:rFonts w:ascii="Arial" w:hAnsi="Arial" w:cs="Arial"/>
          <w:b/>
          <w:sz w:val="22"/>
          <w:szCs w:val="22"/>
        </w:rPr>
        <w:t>K Čl. II</w:t>
      </w:r>
      <w:r>
        <w:rPr>
          <w:rFonts w:ascii="Arial" w:hAnsi="Arial" w:cs="Arial"/>
          <w:b/>
          <w:sz w:val="22"/>
          <w:szCs w:val="22"/>
        </w:rPr>
        <w:t>I</w:t>
      </w:r>
    </w:p>
    <w:p w:rsidR="007B4668" w:rsidRPr="00810E39" w:rsidP="007B4668">
      <w:pPr>
        <w:bidi w:val="0"/>
        <w:jc w:val="both"/>
        <w:rPr>
          <w:rFonts w:ascii="Arial" w:hAnsi="Arial" w:cs="Arial"/>
          <w:b/>
          <w:sz w:val="22"/>
          <w:szCs w:val="22"/>
        </w:rPr>
      </w:pPr>
    </w:p>
    <w:p w:rsidR="007B4668" w:rsidRPr="00810E39" w:rsidP="007B4668">
      <w:pPr>
        <w:bidi w:val="0"/>
        <w:jc w:val="both"/>
        <w:rPr>
          <w:rFonts w:ascii="Arial" w:hAnsi="Arial" w:cs="Arial"/>
          <w:b/>
          <w:sz w:val="22"/>
          <w:szCs w:val="22"/>
        </w:rPr>
      </w:pPr>
      <w:r w:rsidRPr="00810E39">
        <w:rPr>
          <w:rFonts w:ascii="Arial" w:hAnsi="Arial" w:cs="Arial"/>
          <w:b/>
          <w:sz w:val="22"/>
          <w:szCs w:val="22"/>
        </w:rPr>
        <w:t xml:space="preserve">K bodu 1 </w:t>
      </w:r>
      <w:r>
        <w:rPr>
          <w:rFonts w:ascii="Arial" w:hAnsi="Arial" w:cs="Arial"/>
          <w:b/>
          <w:sz w:val="22"/>
          <w:szCs w:val="22"/>
        </w:rPr>
        <w:t xml:space="preserve">- </w:t>
      </w:r>
      <w:r w:rsidRPr="00810E39">
        <w:rPr>
          <w:rFonts w:ascii="Arial" w:hAnsi="Arial" w:cs="Arial"/>
          <w:b/>
          <w:sz w:val="22"/>
          <w:szCs w:val="22"/>
        </w:rPr>
        <w:t>§ 3</w:t>
      </w:r>
    </w:p>
    <w:p w:rsidR="007B4668" w:rsidRPr="00810E39" w:rsidP="007B4668">
      <w:pPr>
        <w:bidi w:val="0"/>
        <w:ind w:firstLine="708"/>
        <w:jc w:val="both"/>
        <w:rPr>
          <w:rFonts w:ascii="Arial" w:hAnsi="Arial" w:cs="Arial"/>
          <w:sz w:val="22"/>
          <w:szCs w:val="22"/>
        </w:rPr>
      </w:pPr>
      <w:r w:rsidRPr="00810E39">
        <w:rPr>
          <w:rFonts w:ascii="Arial" w:hAnsi="Arial" w:cs="Arial"/>
          <w:sz w:val="22"/>
          <w:szCs w:val="22"/>
        </w:rPr>
        <w:t xml:space="preserve">V súvislosti s legislatívnymi zmenami v oblasti koordinácie systémov sociálneho zabezpečenia, sa navrhuje ustanoviť postavenie a úlohy orgánov štátnej správy v oblasti sociálnych vecí a rodiny na všetkých úrovniach pre účely výkonu Nariadenia (ES) Európskeho parlamentu a Rady č. 883/2004 o koordinácii systémov sociálneho zabezpečenia a Nariadenia Európskeho parlamentu a Rady (ES) č. 987/2009, ktorým sa stanovuje postup vykonávania Nariadenia (ES) č. 883/2004 o koordinácii systémov sociálneho zabezpečenia. </w:t>
      </w:r>
    </w:p>
    <w:p w:rsidR="007B4668" w:rsidRPr="00810E39" w:rsidP="007B4668">
      <w:pPr>
        <w:bidi w:val="0"/>
        <w:jc w:val="both"/>
        <w:rPr>
          <w:rFonts w:ascii="Arial" w:hAnsi="Arial" w:cs="Arial"/>
          <w:sz w:val="22"/>
          <w:szCs w:val="22"/>
        </w:rPr>
      </w:pPr>
    </w:p>
    <w:p w:rsidR="007B4668" w:rsidRPr="00810E39" w:rsidP="007B4668">
      <w:pPr>
        <w:bidi w:val="0"/>
        <w:jc w:val="both"/>
        <w:rPr>
          <w:rFonts w:ascii="Arial" w:hAnsi="Arial" w:cs="Arial"/>
          <w:b/>
          <w:sz w:val="22"/>
          <w:szCs w:val="22"/>
        </w:rPr>
      </w:pPr>
      <w:r w:rsidRPr="00810E39">
        <w:rPr>
          <w:rFonts w:ascii="Arial" w:hAnsi="Arial" w:cs="Arial"/>
          <w:b/>
          <w:sz w:val="22"/>
          <w:szCs w:val="22"/>
        </w:rPr>
        <w:t>K bod</w:t>
      </w:r>
      <w:r>
        <w:rPr>
          <w:rFonts w:ascii="Arial" w:hAnsi="Arial" w:cs="Arial"/>
          <w:b/>
          <w:sz w:val="22"/>
          <w:szCs w:val="22"/>
        </w:rPr>
        <w:t>om</w:t>
      </w:r>
      <w:r w:rsidRPr="00810E39">
        <w:rPr>
          <w:rFonts w:ascii="Arial" w:hAnsi="Arial" w:cs="Arial"/>
          <w:b/>
          <w:sz w:val="22"/>
          <w:szCs w:val="22"/>
        </w:rPr>
        <w:t xml:space="preserve"> 2 až 4 </w:t>
      </w:r>
      <w:r>
        <w:rPr>
          <w:rFonts w:ascii="Arial" w:hAnsi="Arial" w:cs="Arial"/>
          <w:b/>
          <w:sz w:val="22"/>
          <w:szCs w:val="22"/>
        </w:rPr>
        <w:t xml:space="preserve">- </w:t>
      </w:r>
      <w:r w:rsidRPr="00810E39">
        <w:rPr>
          <w:rFonts w:ascii="Arial" w:hAnsi="Arial" w:cs="Arial"/>
          <w:b/>
          <w:sz w:val="22"/>
          <w:szCs w:val="22"/>
        </w:rPr>
        <w:t xml:space="preserve"> § 4 </w:t>
      </w:r>
    </w:p>
    <w:p w:rsidR="007B4668" w:rsidRPr="00810E39" w:rsidP="007B4668">
      <w:pPr>
        <w:bidi w:val="0"/>
        <w:ind w:firstLine="708"/>
        <w:jc w:val="both"/>
        <w:rPr>
          <w:rFonts w:ascii="Arial" w:hAnsi="Arial" w:cs="Arial"/>
          <w:sz w:val="22"/>
          <w:szCs w:val="22"/>
        </w:rPr>
      </w:pPr>
      <w:r w:rsidRPr="00810E39">
        <w:rPr>
          <w:rFonts w:ascii="Arial" w:hAnsi="Arial" w:cs="Arial"/>
          <w:sz w:val="22"/>
          <w:szCs w:val="22"/>
        </w:rPr>
        <w:t>Navrhuje sa precizovanie jednotlivých úsekov výkonu štátnej správy podľa aktuálneho právneho stavu, nakoľko úsek sociálnej pomoci upravený zákonom č. 195/1998 Zb. bol nahradený právnymi predpismi na úsekoch pomoci v hmotnej núdzi, náhrady výživy, kompenzácie sociálnych dôsledkov ťažkého zdravotného postihnutia a sociálnoprávnej ochrany detí a sociálnej kurately.</w:t>
      </w:r>
    </w:p>
    <w:p w:rsidR="007B4668" w:rsidP="007B4668">
      <w:pPr>
        <w:bidi w:val="0"/>
        <w:jc w:val="both"/>
        <w:rPr>
          <w:rFonts w:ascii="Arial" w:hAnsi="Arial" w:cs="Arial"/>
          <w:sz w:val="22"/>
          <w:szCs w:val="22"/>
        </w:rPr>
      </w:pPr>
    </w:p>
    <w:p w:rsidR="007B4668" w:rsidRPr="00810E39" w:rsidP="007B4668">
      <w:pPr>
        <w:bidi w:val="0"/>
        <w:jc w:val="both"/>
        <w:rPr>
          <w:rFonts w:ascii="Arial" w:hAnsi="Arial" w:cs="Arial"/>
          <w:b/>
          <w:sz w:val="22"/>
          <w:szCs w:val="22"/>
        </w:rPr>
      </w:pPr>
      <w:r w:rsidRPr="00810E39">
        <w:rPr>
          <w:rFonts w:ascii="Arial" w:hAnsi="Arial" w:cs="Arial"/>
          <w:b/>
          <w:sz w:val="22"/>
          <w:szCs w:val="22"/>
        </w:rPr>
        <w:t xml:space="preserve">K bodu 5 </w:t>
      </w:r>
      <w:r>
        <w:rPr>
          <w:rFonts w:ascii="Arial" w:hAnsi="Arial" w:cs="Arial"/>
          <w:b/>
          <w:sz w:val="22"/>
          <w:szCs w:val="22"/>
        </w:rPr>
        <w:t xml:space="preserve">- </w:t>
      </w:r>
      <w:r w:rsidRPr="00810E39">
        <w:rPr>
          <w:rFonts w:ascii="Arial" w:hAnsi="Arial" w:cs="Arial"/>
          <w:b/>
          <w:sz w:val="22"/>
          <w:szCs w:val="22"/>
        </w:rPr>
        <w:t>§ 4 ods.</w:t>
      </w:r>
      <w:r>
        <w:rPr>
          <w:rFonts w:ascii="Arial" w:hAnsi="Arial" w:cs="Arial"/>
          <w:b/>
          <w:sz w:val="22"/>
          <w:szCs w:val="22"/>
        </w:rPr>
        <w:t xml:space="preserve"> </w:t>
      </w:r>
      <w:r w:rsidRPr="00810E39">
        <w:rPr>
          <w:rFonts w:ascii="Arial" w:hAnsi="Arial" w:cs="Arial"/>
          <w:b/>
          <w:sz w:val="22"/>
          <w:szCs w:val="22"/>
        </w:rPr>
        <w:t>6</w:t>
      </w:r>
    </w:p>
    <w:p w:rsidR="007B4668" w:rsidRPr="00810E39" w:rsidP="007B4668">
      <w:pPr>
        <w:bidi w:val="0"/>
        <w:ind w:firstLine="708"/>
        <w:jc w:val="both"/>
        <w:rPr>
          <w:rFonts w:ascii="Arial" w:hAnsi="Arial" w:cs="Arial"/>
          <w:sz w:val="22"/>
          <w:szCs w:val="22"/>
        </w:rPr>
      </w:pPr>
      <w:r w:rsidRPr="00810E39">
        <w:rPr>
          <w:rFonts w:ascii="Arial" w:hAnsi="Arial" w:cs="Arial"/>
          <w:sz w:val="22"/>
          <w:szCs w:val="22"/>
        </w:rPr>
        <w:t xml:space="preserve">V súvislosti s legislatívnymi zmenami v oblasti koordinácie systémov sociálneho zabezpečenia sa navrhuje doplniť medzi kompetencie Ústredia  úlohy súvisiace s výkonom Nariadenia (ES) Európskeho parlamentu a Rady č. 883/2004 o koordinácii systémov sociálneho zabezpečenia a Nariadenia Európskeho parlamentu a Rady (ES) č. 987/2009, ktorým sa stanovuje postup vykonávania Nariadenia (ES) č. 883/2004 o koordinácii systémov sociálneho zabezpečenia. </w:t>
      </w:r>
    </w:p>
    <w:p w:rsidR="007B4668" w:rsidRPr="00810E39" w:rsidP="007B4668">
      <w:pPr>
        <w:bidi w:val="0"/>
        <w:jc w:val="both"/>
        <w:rPr>
          <w:rFonts w:ascii="Arial" w:hAnsi="Arial" w:cs="Arial"/>
          <w:sz w:val="22"/>
          <w:szCs w:val="22"/>
        </w:rPr>
      </w:pPr>
    </w:p>
    <w:p w:rsidR="007B4668" w:rsidRPr="00810E39" w:rsidP="007B4668">
      <w:pPr>
        <w:bidi w:val="0"/>
        <w:jc w:val="both"/>
        <w:rPr>
          <w:rFonts w:ascii="Arial" w:hAnsi="Arial" w:cs="Arial"/>
          <w:sz w:val="22"/>
          <w:szCs w:val="22"/>
        </w:rPr>
      </w:pPr>
      <w:r w:rsidRPr="00810E39">
        <w:rPr>
          <w:rFonts w:ascii="Arial" w:hAnsi="Arial" w:cs="Arial"/>
          <w:b/>
          <w:sz w:val="22"/>
          <w:szCs w:val="22"/>
        </w:rPr>
        <w:t xml:space="preserve">K bodom 6 a 7 </w:t>
      </w:r>
      <w:r>
        <w:rPr>
          <w:rFonts w:ascii="Arial" w:hAnsi="Arial" w:cs="Arial"/>
          <w:b/>
          <w:sz w:val="22"/>
          <w:szCs w:val="22"/>
        </w:rPr>
        <w:t>-</w:t>
      </w:r>
      <w:r w:rsidRPr="00810E39">
        <w:rPr>
          <w:rFonts w:ascii="Arial" w:hAnsi="Arial" w:cs="Arial"/>
          <w:b/>
          <w:sz w:val="22"/>
          <w:szCs w:val="22"/>
        </w:rPr>
        <w:t xml:space="preserve"> § 5 ods. 7</w:t>
      </w:r>
    </w:p>
    <w:p w:rsidR="007B4668" w:rsidRPr="00810E39" w:rsidP="007B4668">
      <w:pPr>
        <w:bidi w:val="0"/>
        <w:ind w:firstLine="708"/>
        <w:jc w:val="both"/>
        <w:rPr>
          <w:rFonts w:ascii="Arial" w:hAnsi="Arial" w:cs="Arial"/>
          <w:sz w:val="22"/>
          <w:szCs w:val="22"/>
        </w:rPr>
      </w:pPr>
      <w:r w:rsidRPr="00810E39">
        <w:rPr>
          <w:rFonts w:ascii="Arial" w:hAnsi="Arial" w:cs="Arial"/>
          <w:sz w:val="22"/>
          <w:szCs w:val="22"/>
        </w:rPr>
        <w:t xml:space="preserve">Navrhuje sa rovnako ako v bodoch 2 až 4  aktualizovanie úsekov výkonu štátnej správy. </w:t>
      </w:r>
    </w:p>
    <w:p w:rsidR="007B4668" w:rsidP="007B4668">
      <w:pPr>
        <w:bidi w:val="0"/>
        <w:jc w:val="both"/>
        <w:rPr>
          <w:rFonts w:ascii="Arial" w:hAnsi="Arial" w:cs="Arial"/>
          <w:b/>
          <w:sz w:val="22"/>
          <w:szCs w:val="22"/>
        </w:rPr>
      </w:pPr>
    </w:p>
    <w:p w:rsidR="007B4668" w:rsidRPr="00810E39" w:rsidP="007B4668">
      <w:pPr>
        <w:bidi w:val="0"/>
        <w:jc w:val="both"/>
        <w:rPr>
          <w:rFonts w:ascii="Arial" w:hAnsi="Arial" w:cs="Arial"/>
          <w:b/>
          <w:sz w:val="22"/>
          <w:szCs w:val="22"/>
        </w:rPr>
      </w:pPr>
      <w:r w:rsidRPr="00810E39">
        <w:rPr>
          <w:rFonts w:ascii="Arial" w:hAnsi="Arial" w:cs="Arial"/>
          <w:b/>
          <w:sz w:val="22"/>
          <w:szCs w:val="22"/>
        </w:rPr>
        <w:t xml:space="preserve">K bodu 8 </w:t>
      </w:r>
      <w:r>
        <w:rPr>
          <w:rFonts w:ascii="Arial" w:hAnsi="Arial" w:cs="Arial"/>
          <w:b/>
          <w:sz w:val="22"/>
          <w:szCs w:val="22"/>
        </w:rPr>
        <w:t>-</w:t>
      </w:r>
      <w:r w:rsidRPr="00810E39">
        <w:rPr>
          <w:rFonts w:ascii="Arial" w:hAnsi="Arial" w:cs="Arial"/>
          <w:b/>
          <w:sz w:val="22"/>
          <w:szCs w:val="22"/>
        </w:rPr>
        <w:t xml:space="preserve"> § 5 ods. 7</w:t>
      </w:r>
    </w:p>
    <w:p w:rsidR="007B4668" w:rsidRPr="00810E39" w:rsidP="007B4668">
      <w:pPr>
        <w:bidi w:val="0"/>
        <w:ind w:firstLine="708"/>
        <w:jc w:val="both"/>
        <w:rPr>
          <w:rFonts w:ascii="Arial" w:hAnsi="Arial" w:cs="Arial"/>
          <w:sz w:val="22"/>
          <w:szCs w:val="22"/>
        </w:rPr>
      </w:pPr>
      <w:r w:rsidRPr="00810E39">
        <w:rPr>
          <w:rFonts w:ascii="Arial" w:hAnsi="Arial" w:cs="Arial"/>
          <w:sz w:val="22"/>
          <w:szCs w:val="22"/>
        </w:rPr>
        <w:t xml:space="preserve">V súvislosti s legislatívnymi zmenami v oblasti koordinácie systémov sociálneho zabezpečenia sa navrhuje doplniť medzi kompetencie úradu  úlohy súvisiace s výkonom Nariadenia (ES) Európskeho parlamentu a Rady č. 883/2004 o koordinácii systémov sociálneho zabezpečenia a Nariadenia Európskeho parlamentu a Rady (ES) č. 987/2009, ktorým sa stanovuje postup vykonávania Nariadenia (ES) č. 883/2004 o koordinácii systémov sociálneho zabezpečenia. </w:t>
      </w:r>
    </w:p>
    <w:p w:rsidR="007B4668" w:rsidP="007B4668">
      <w:pPr>
        <w:bidi w:val="0"/>
        <w:jc w:val="both"/>
        <w:rPr>
          <w:rFonts w:ascii="Arial" w:hAnsi="Arial" w:cs="Arial"/>
          <w:b/>
          <w:sz w:val="22"/>
          <w:szCs w:val="22"/>
        </w:rPr>
      </w:pPr>
    </w:p>
    <w:p w:rsidR="007B4668" w:rsidRPr="00810E39" w:rsidP="007B4668">
      <w:pPr>
        <w:bidi w:val="0"/>
        <w:jc w:val="both"/>
        <w:rPr>
          <w:rFonts w:ascii="Arial" w:hAnsi="Arial" w:cs="Arial"/>
          <w:b/>
          <w:sz w:val="22"/>
          <w:szCs w:val="22"/>
        </w:rPr>
      </w:pPr>
      <w:r w:rsidRPr="00810E39">
        <w:rPr>
          <w:rFonts w:ascii="Arial" w:hAnsi="Arial" w:cs="Arial"/>
          <w:b/>
          <w:sz w:val="22"/>
          <w:szCs w:val="22"/>
        </w:rPr>
        <w:t xml:space="preserve">K bodu 9  </w:t>
      </w:r>
      <w:r>
        <w:rPr>
          <w:rFonts w:ascii="Arial" w:hAnsi="Arial" w:cs="Arial"/>
          <w:b/>
          <w:sz w:val="22"/>
          <w:szCs w:val="22"/>
        </w:rPr>
        <w:t>-</w:t>
      </w:r>
      <w:r w:rsidRPr="00810E39">
        <w:rPr>
          <w:rFonts w:ascii="Arial" w:hAnsi="Arial" w:cs="Arial"/>
          <w:b/>
          <w:sz w:val="22"/>
          <w:szCs w:val="22"/>
        </w:rPr>
        <w:t xml:space="preserve"> § 5 ods.</w:t>
      </w:r>
      <w:r>
        <w:rPr>
          <w:rFonts w:ascii="Arial" w:hAnsi="Arial" w:cs="Arial"/>
          <w:b/>
          <w:sz w:val="22"/>
          <w:szCs w:val="22"/>
        </w:rPr>
        <w:t xml:space="preserve"> </w:t>
      </w:r>
      <w:r w:rsidRPr="00810E39">
        <w:rPr>
          <w:rFonts w:ascii="Arial" w:hAnsi="Arial" w:cs="Arial"/>
          <w:b/>
          <w:sz w:val="22"/>
          <w:szCs w:val="22"/>
        </w:rPr>
        <w:t>8</w:t>
      </w:r>
    </w:p>
    <w:p w:rsidR="007B4668" w:rsidRPr="00810E39" w:rsidP="007B4668">
      <w:pPr>
        <w:bidi w:val="0"/>
        <w:ind w:firstLine="708"/>
        <w:jc w:val="both"/>
        <w:rPr>
          <w:rFonts w:ascii="Arial" w:hAnsi="Arial" w:cs="Arial"/>
          <w:sz w:val="22"/>
          <w:szCs w:val="22"/>
        </w:rPr>
      </w:pPr>
      <w:r w:rsidRPr="00810E39">
        <w:rPr>
          <w:rFonts w:ascii="Arial" w:hAnsi="Arial" w:cs="Arial"/>
          <w:sz w:val="22"/>
          <w:szCs w:val="22"/>
        </w:rPr>
        <w:t xml:space="preserve">V súvislosti so zmenami v zriaďovateľskej pôsobnosti štátnych orgánov  sociálnoprávnej ochrany detí a sociálnej kurately k detským domovom a detským domovom pre maloletých bez sprievodu, ktoré sa navrhujú vykonať s účinnosťou od 1. </w:t>
      </w:r>
      <w:r>
        <w:rPr>
          <w:rFonts w:ascii="Arial" w:hAnsi="Arial" w:cs="Arial"/>
          <w:sz w:val="22"/>
          <w:szCs w:val="22"/>
        </w:rPr>
        <w:t xml:space="preserve">júla </w:t>
      </w:r>
      <w:r w:rsidRPr="00810E39">
        <w:rPr>
          <w:rFonts w:ascii="Arial" w:hAnsi="Arial" w:cs="Arial"/>
          <w:sz w:val="22"/>
          <w:szCs w:val="22"/>
        </w:rPr>
        <w:t>2011 a ktoré sú okrem iného predmetom návrhu novely zákona č. 305/2005 Z. z. o sociálnoprávnej ochrane detí a o sociálnej kuratele a o zmene a doplnení niektorých zákonov v znení neskorších predpisov v článku II</w:t>
      </w:r>
      <w:r>
        <w:rPr>
          <w:rFonts w:ascii="Arial" w:hAnsi="Arial" w:cs="Arial"/>
          <w:sz w:val="22"/>
          <w:szCs w:val="22"/>
        </w:rPr>
        <w:t>I</w:t>
      </w:r>
      <w:r w:rsidRPr="00810E39">
        <w:rPr>
          <w:rFonts w:ascii="Arial" w:hAnsi="Arial" w:cs="Arial"/>
          <w:sz w:val="22"/>
          <w:szCs w:val="22"/>
        </w:rPr>
        <w:t xml:space="preserve"> predkladaného </w:t>
      </w:r>
      <w:r w:rsidR="004E5870">
        <w:rPr>
          <w:rFonts w:ascii="Arial" w:hAnsi="Arial" w:cs="Arial"/>
          <w:sz w:val="22"/>
          <w:szCs w:val="22"/>
        </w:rPr>
        <w:t xml:space="preserve">vládneho </w:t>
      </w:r>
      <w:r w:rsidRPr="00810E39">
        <w:rPr>
          <w:rFonts w:ascii="Arial" w:hAnsi="Arial" w:cs="Arial"/>
          <w:sz w:val="22"/>
          <w:szCs w:val="22"/>
        </w:rPr>
        <w:t xml:space="preserve">návrhu zákona treba vykonať aj zmeny v príslušnom ustanovení kompetenčného zákona.   </w:t>
      </w:r>
    </w:p>
    <w:p w:rsidR="007B4668" w:rsidRPr="00810E39" w:rsidP="007B4668">
      <w:pPr>
        <w:bidi w:val="0"/>
        <w:jc w:val="both"/>
        <w:rPr>
          <w:rFonts w:ascii="Arial" w:hAnsi="Arial" w:cs="Arial"/>
          <w:sz w:val="22"/>
          <w:szCs w:val="22"/>
        </w:rPr>
      </w:pPr>
    </w:p>
    <w:p w:rsidR="007B4668" w:rsidP="007B4668">
      <w:pPr>
        <w:bidi w:val="0"/>
        <w:rPr>
          <w:rStyle w:val="PlaceholderText"/>
          <w:rFonts w:ascii="Arial" w:hAnsi="Arial" w:cs="Arial"/>
          <w:b/>
          <w:sz w:val="22"/>
          <w:szCs w:val="22"/>
        </w:rPr>
      </w:pPr>
    </w:p>
    <w:p w:rsidR="007B4668" w:rsidP="007B4668">
      <w:pPr>
        <w:bidi w:val="0"/>
        <w:rPr>
          <w:rStyle w:val="PlaceholderText"/>
          <w:rFonts w:ascii="Arial" w:hAnsi="Arial" w:cs="Arial"/>
          <w:b/>
          <w:sz w:val="22"/>
          <w:szCs w:val="22"/>
        </w:rPr>
      </w:pPr>
    </w:p>
    <w:p w:rsidR="007B4668" w:rsidP="007B4668">
      <w:pPr>
        <w:bidi w:val="0"/>
        <w:rPr>
          <w:rStyle w:val="PlaceholderText"/>
          <w:rFonts w:ascii="Arial" w:hAnsi="Arial" w:cs="Arial"/>
          <w:b/>
          <w:sz w:val="22"/>
          <w:szCs w:val="22"/>
        </w:rPr>
      </w:pPr>
    </w:p>
    <w:p w:rsidR="007B4668" w:rsidRPr="00403BB1" w:rsidP="007B4668">
      <w:pPr>
        <w:bidi w:val="0"/>
        <w:rPr>
          <w:rFonts w:ascii="Arial" w:hAnsi="Arial" w:cs="Arial"/>
          <w:b/>
        </w:rPr>
      </w:pPr>
      <w:r w:rsidRPr="00403BB1">
        <w:rPr>
          <w:rStyle w:val="PlaceholderText"/>
          <w:rFonts w:ascii="Arial" w:hAnsi="Arial" w:cs="Arial"/>
          <w:b/>
        </w:rPr>
        <w:t xml:space="preserve">K Čl. </w:t>
      </w:r>
      <w:r>
        <w:rPr>
          <w:rStyle w:val="PlaceholderText"/>
          <w:rFonts w:ascii="Arial" w:hAnsi="Arial" w:cs="Arial"/>
          <w:b/>
        </w:rPr>
        <w:t>V</w:t>
      </w:r>
      <w:r w:rsidRPr="00403BB1">
        <w:rPr>
          <w:rStyle w:val="PlaceholderText"/>
          <w:rFonts w:ascii="Arial" w:hAnsi="Arial" w:cs="Arial"/>
          <w:b/>
        </w:rPr>
        <w:t>I</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bodu 1 - § 20 ods. 2</w:t>
      </w:r>
    </w:p>
    <w:p w:rsidR="007B4668" w:rsidP="007B4668">
      <w:pPr>
        <w:bidi w:val="0"/>
        <w:jc w:val="both"/>
        <w:rPr>
          <w:rFonts w:ascii="Arial" w:hAnsi="Arial" w:cs="Arial"/>
          <w:sz w:val="22"/>
          <w:szCs w:val="22"/>
        </w:rPr>
      </w:pPr>
      <w:r>
        <w:rPr>
          <w:rFonts w:ascii="Arial" w:hAnsi="Arial" w:cs="Arial"/>
          <w:b/>
          <w:sz w:val="22"/>
          <w:szCs w:val="22"/>
        </w:rPr>
        <w:tab/>
      </w:r>
      <w:r>
        <w:rPr>
          <w:rFonts w:ascii="Arial" w:hAnsi="Arial" w:cs="Arial"/>
          <w:sz w:val="22"/>
          <w:szCs w:val="22"/>
        </w:rPr>
        <w:t>Vzhľadom na zmeny a doplnenia v  zákone č. 36/2005 Z. z. o rodine v znení ne</w:t>
      </w:r>
      <w:smartTag w:uri="urn:schemas-microsoft-com:office:smarttags" w:element="PersonName">
        <w:r>
          <w:rPr>
            <w:rFonts w:ascii="Arial" w:hAnsi="Arial" w:cs="Arial"/>
            <w:sz w:val="22"/>
            <w:szCs w:val="22"/>
          </w:rPr>
          <w:t>sk</w:t>
        </w:r>
      </w:smartTag>
      <w:r>
        <w:rPr>
          <w:rFonts w:ascii="Arial" w:hAnsi="Arial" w:cs="Arial"/>
          <w:sz w:val="22"/>
          <w:szCs w:val="22"/>
        </w:rPr>
        <w:t xml:space="preserve">orších predpisov účinné od 1. júla 2010 (zákon č. 217/2010 Z. z.), je potrebné  prispôsobiť aj právnu úpravu sociálnoprávnej ochrany detí a sociálnej kurately v časti výkonu funkcie kolízneho opatrovníka na nový inštitút striedavej starostlivosti. Osobitne je potrebné upraviť, aspoň rámcovo, na zisťovanie akých informácií a na zhodnotenie akých </w:t>
      </w:r>
      <w:smartTag w:uri="urn:schemas-microsoft-com:office:smarttags" w:element="PersonName">
        <w:r>
          <w:rPr>
            <w:rFonts w:ascii="Arial" w:hAnsi="Arial" w:cs="Arial"/>
            <w:sz w:val="22"/>
            <w:szCs w:val="22"/>
          </w:rPr>
          <w:t>sk</w:t>
        </w:r>
      </w:smartTag>
      <w:r>
        <w:rPr>
          <w:rFonts w:ascii="Arial" w:hAnsi="Arial" w:cs="Arial"/>
          <w:sz w:val="22"/>
          <w:szCs w:val="22"/>
        </w:rPr>
        <w:t xml:space="preserve">utočností sa má orgán sociálnoprávnej ochrany detí a sociálnej kurately zamerať pri zisťovaní pomerov na účely rozhodnutia súdu a pre formulovanie vlastného návrhu v konaní pred súdom.  </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bodu 2 - § 23 ods.2</w:t>
      </w:r>
    </w:p>
    <w:p w:rsidR="007B4668" w:rsidP="007B4668">
      <w:pPr>
        <w:bidi w:val="0"/>
        <w:ind w:firstLine="708"/>
        <w:jc w:val="both"/>
        <w:rPr>
          <w:rFonts w:ascii="Arial" w:hAnsi="Arial" w:cs="Arial"/>
          <w:sz w:val="22"/>
          <w:szCs w:val="22"/>
        </w:rPr>
      </w:pPr>
      <w:r>
        <w:rPr>
          <w:rFonts w:ascii="Arial" w:hAnsi="Arial" w:cs="Arial"/>
          <w:sz w:val="22"/>
          <w:szCs w:val="22"/>
        </w:rPr>
        <w:t xml:space="preserve">Navrhovaným doplnením slova </w:t>
      </w:r>
      <w:r>
        <w:rPr>
          <w:rFonts w:ascii="Arial" w:hAnsi="Arial" w:cs="Arial"/>
          <w:i/>
          <w:sz w:val="22"/>
          <w:szCs w:val="22"/>
        </w:rPr>
        <w:t>osobitnú</w:t>
      </w:r>
      <w:r>
        <w:rPr>
          <w:rFonts w:ascii="Arial" w:hAnsi="Arial" w:cs="Arial"/>
          <w:sz w:val="22"/>
          <w:szCs w:val="22"/>
        </w:rPr>
        <w:t xml:space="preserve"> sa zosúladí text ustanovenia s ostatnými ustanoveniami upravujúcimi problematiku posudzovania potreby osobitnej starostlivosti. Zároveň je potrebné zameniť slovo </w:t>
      </w:r>
      <w:r>
        <w:rPr>
          <w:rFonts w:ascii="Arial" w:hAnsi="Arial" w:cs="Arial"/>
          <w:i/>
          <w:sz w:val="22"/>
          <w:szCs w:val="22"/>
        </w:rPr>
        <w:t>posudok</w:t>
      </w:r>
      <w:r>
        <w:rPr>
          <w:rFonts w:ascii="Arial" w:hAnsi="Arial" w:cs="Arial"/>
          <w:sz w:val="22"/>
          <w:szCs w:val="22"/>
        </w:rPr>
        <w:t xml:space="preserve"> za vyjadrenie, nakoľko vyžadovanie lekárskeho posudku, ktorý je založený na posúdení miery funkčnej poruchy nie je na účely sociálnoprávnej ochrany detí a sociálnej kurately vhodné a účelné. Navrhovaná zmena  zároveň súvisí s návrhom zmien a doplnení zákona č. 447/2008 Z. z. o peňažných príspevkoch na kompenzáciu ťažkého zdravotného postihnutia.    </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bodu 3  - § 29</w:t>
      </w:r>
    </w:p>
    <w:p w:rsidR="007B4668" w:rsidP="007B4668">
      <w:pPr>
        <w:autoSpaceDE w:val="0"/>
        <w:autoSpaceDN w:val="0"/>
        <w:bidi w:val="0"/>
        <w:adjustRightInd w:val="0"/>
        <w:ind w:firstLine="708"/>
        <w:jc w:val="both"/>
        <w:rPr>
          <w:rFonts w:ascii="Arial" w:hAnsi="Arial" w:cs="Arial"/>
          <w:sz w:val="22"/>
          <w:szCs w:val="22"/>
        </w:rPr>
      </w:pPr>
      <w:r>
        <w:rPr>
          <w:rFonts w:ascii="Arial" w:hAnsi="Arial" w:cs="Arial"/>
          <w:sz w:val="22"/>
          <w:szCs w:val="22"/>
        </w:rPr>
        <w:t>Vzhľadom na potreby aplikačnej praxe a  novelu zákona o azyle (zákon č. 451/2008 Z. z.) treba zosúladiť práva plnoletých žiadateľov o azyl a doplnkovú ochranu s právami maloletých bez sprievodu, a to tak, aby bolo zrejmé, že maloletý bez sprievodu bude mať zabezpečené právne poradenstvo, ak o to požiada, bude mu zabezpečená právna pomoc v odvolacích konaniach  a v konaniach o azyle a o doplnkovej ochrane bude zastupovaný opatrovníkom, ktorý plní úlohy vyplývajúce z  týchto konaní.</w:t>
      </w:r>
    </w:p>
    <w:p w:rsidR="007B4668" w:rsidP="007B4668">
      <w:pPr>
        <w:bidi w:val="0"/>
        <w:ind w:firstLine="708"/>
        <w:jc w:val="both"/>
        <w:rPr>
          <w:rFonts w:ascii="Arial" w:hAnsi="Arial" w:cs="Arial"/>
          <w:sz w:val="22"/>
          <w:szCs w:val="22"/>
        </w:rPr>
      </w:pPr>
      <w:r>
        <w:rPr>
          <w:rFonts w:ascii="Arial" w:hAnsi="Arial" w:cs="Arial"/>
          <w:sz w:val="22"/>
          <w:szCs w:val="22"/>
        </w:rPr>
        <w:t xml:space="preserve">Orgán sociálnoprávnej ochrany detí a sociálnej kurately vykonáva funkciu opatrovníka pre maloletých bez sprievodu a je opatrovníkom v azylových konaniach, v konaniach o doplnkovú ochranu a v prípade, ak je určený za poručníka, je zákonným zástupcom maloletých bez sprievodu.  Navrhované doplnenie nového písmena b) ukladá povinnosť orgánu sociálnoprávnej ochrany detí a sociálnej kurately zabezpečiť, t. j. nie priamo poskytnúť  maloletému bez sprievodu právnu pomoc v azylových veciach, ktoré sú upravené v  § 24a v zákone č. 327/2005 Z. z. (ak ministerstvo </w:t>
      </w:r>
      <w:r>
        <w:rPr>
          <w:rFonts w:ascii="Arial" w:hAnsi="Arial" w:cs="Arial"/>
          <w:color w:val="000000"/>
          <w:sz w:val="22"/>
          <w:szCs w:val="22"/>
        </w:rPr>
        <w:t xml:space="preserve">vydalo rozhodnutie  o neudelení azylu,  o odňatí azylu, o nepredĺžení doplnkovej ochrany, o zrušení doplnkovej ochrany,  ktorým bola žiadosť o udelenie azylu zamietnutá ako zjavne neopodstatnená,   ktorým bola žiadosť o udelenie azylu zamietnutá ako neprípustná alebo  ktorým bolo konanie o azyle zastavené z dôvodu, že už bolo o žiadosti skôr rozhodnuté a skutkový stav sa podstatne nezmenil). </w:t>
      </w:r>
    </w:p>
    <w:p w:rsidR="007B4668" w:rsidP="007B4668">
      <w:pPr>
        <w:autoSpaceDE w:val="0"/>
        <w:autoSpaceDN w:val="0"/>
        <w:bidi w:val="0"/>
        <w:adjustRightInd w:val="0"/>
        <w:ind w:firstLine="708"/>
        <w:jc w:val="both"/>
        <w:rPr>
          <w:rFonts w:ascii="Arial" w:hAnsi="Arial" w:cs="Arial"/>
          <w:sz w:val="22"/>
          <w:szCs w:val="22"/>
        </w:rPr>
      </w:pPr>
    </w:p>
    <w:p w:rsidR="007B4668" w:rsidP="007B4668">
      <w:pPr>
        <w:bidi w:val="0"/>
        <w:jc w:val="both"/>
        <w:rPr>
          <w:rFonts w:ascii="Arial" w:hAnsi="Arial" w:cs="Arial"/>
          <w:b/>
          <w:sz w:val="22"/>
          <w:szCs w:val="22"/>
        </w:rPr>
      </w:pPr>
      <w:r>
        <w:rPr>
          <w:rFonts w:ascii="Arial" w:hAnsi="Arial" w:cs="Arial"/>
          <w:b/>
          <w:sz w:val="22"/>
          <w:szCs w:val="22"/>
        </w:rPr>
        <w:t>K bodu 4  - § 33 ods. 2</w:t>
      </w:r>
    </w:p>
    <w:p w:rsidR="007B4668" w:rsidP="007B4668">
      <w:pPr>
        <w:bidi w:val="0"/>
        <w:ind w:firstLine="708"/>
        <w:jc w:val="both"/>
        <w:rPr>
          <w:rFonts w:ascii="Arial" w:hAnsi="Arial" w:cs="Arial"/>
          <w:sz w:val="22"/>
          <w:szCs w:val="22"/>
        </w:rPr>
      </w:pPr>
      <w:r>
        <w:rPr>
          <w:rFonts w:ascii="Arial" w:hAnsi="Arial" w:cs="Arial"/>
          <w:sz w:val="22"/>
          <w:szCs w:val="22"/>
        </w:rPr>
        <w:t>Legislatívnotechnická úprava.</w:t>
      </w:r>
    </w:p>
    <w:p w:rsidR="007B4668" w:rsidP="007B4668">
      <w:pPr>
        <w:bidi w:val="0"/>
        <w:jc w:val="both"/>
        <w:rPr>
          <w:rFonts w:ascii="Arial" w:hAnsi="Arial" w:cs="Arial"/>
          <w:sz w:val="22"/>
          <w:szCs w:val="22"/>
        </w:rPr>
      </w:pPr>
    </w:p>
    <w:p w:rsidR="007B4668" w:rsidP="007B4668">
      <w:pPr>
        <w:bidi w:val="0"/>
        <w:jc w:val="both"/>
        <w:rPr>
          <w:rFonts w:ascii="Arial" w:hAnsi="Arial" w:cs="Arial"/>
          <w:b/>
          <w:sz w:val="22"/>
          <w:szCs w:val="22"/>
        </w:rPr>
      </w:pPr>
      <w:r>
        <w:rPr>
          <w:rFonts w:ascii="Arial" w:hAnsi="Arial" w:cs="Arial"/>
          <w:b/>
          <w:sz w:val="22"/>
          <w:szCs w:val="22"/>
        </w:rPr>
        <w:t xml:space="preserve">K bodom  5  až 7 - § 35 ods. 6 </w:t>
      </w:r>
    </w:p>
    <w:p w:rsidR="007B4668" w:rsidP="007B4668">
      <w:pPr>
        <w:bidi w:val="0"/>
        <w:ind w:firstLine="708"/>
        <w:jc w:val="both"/>
        <w:rPr>
          <w:rFonts w:ascii="Arial" w:hAnsi="Arial" w:cs="Arial"/>
          <w:sz w:val="22"/>
          <w:szCs w:val="22"/>
        </w:rPr>
      </w:pPr>
      <w:r>
        <w:rPr>
          <w:rFonts w:ascii="Arial" w:hAnsi="Arial" w:cs="Arial"/>
          <w:sz w:val="22"/>
          <w:szCs w:val="22"/>
        </w:rPr>
        <w:t>Navrhuje sa, okrem precizovania súčasnej právnej úpravy, v záujme zvýšenia ochrany dieťaťa, ktorému treba sprostredkovať osvojenie alebo pestún</w:t>
      </w:r>
      <w:smartTag w:uri="urn:schemas-microsoft-com:office:smarttags" w:element="PersonName">
        <w:r>
          <w:rPr>
            <w:rFonts w:ascii="Arial" w:hAnsi="Arial" w:cs="Arial"/>
            <w:sz w:val="22"/>
            <w:szCs w:val="22"/>
          </w:rPr>
          <w:t>sk</w:t>
        </w:r>
      </w:smartTag>
      <w:r>
        <w:rPr>
          <w:rFonts w:ascii="Arial" w:hAnsi="Arial" w:cs="Arial"/>
          <w:sz w:val="22"/>
          <w:szCs w:val="22"/>
        </w:rPr>
        <w:t>u starostlivosť, doplniť dôvody na zastavenie konania o zapísaní fyzickej osoby, ktorá má záujem stať s pestúnom alebo osvojiteľom do zoznamu žiadateľov aj o dôvody pozastavenia výkonu rodičov</w:t>
      </w:r>
      <w:smartTag w:uri="urn:schemas-microsoft-com:office:smarttags" w:element="PersonName">
        <w:r>
          <w:rPr>
            <w:rFonts w:ascii="Arial" w:hAnsi="Arial" w:cs="Arial"/>
            <w:sz w:val="22"/>
            <w:szCs w:val="22"/>
          </w:rPr>
          <w:t>sk</w:t>
        </w:r>
      </w:smartTag>
      <w:r>
        <w:rPr>
          <w:rFonts w:ascii="Arial" w:hAnsi="Arial" w:cs="Arial"/>
          <w:sz w:val="22"/>
          <w:szCs w:val="22"/>
        </w:rPr>
        <w:t>ých práv, obmedzenia výkonu rodičov</w:t>
      </w:r>
      <w:smartTag w:uri="urn:schemas-microsoft-com:office:smarttags" w:element="PersonName">
        <w:r>
          <w:rPr>
            <w:rFonts w:ascii="Arial" w:hAnsi="Arial" w:cs="Arial"/>
            <w:sz w:val="22"/>
            <w:szCs w:val="22"/>
          </w:rPr>
          <w:t>sk</w:t>
        </w:r>
      </w:smartTag>
      <w:r>
        <w:rPr>
          <w:rFonts w:ascii="Arial" w:hAnsi="Arial" w:cs="Arial"/>
          <w:sz w:val="22"/>
          <w:szCs w:val="22"/>
        </w:rPr>
        <w:t>ých práv a o pozbavení výkonu rodičov</w:t>
      </w:r>
      <w:smartTag w:uri="urn:schemas-microsoft-com:office:smarttags" w:element="PersonName">
        <w:r>
          <w:rPr>
            <w:rFonts w:ascii="Arial" w:hAnsi="Arial" w:cs="Arial"/>
            <w:sz w:val="22"/>
            <w:szCs w:val="22"/>
          </w:rPr>
          <w:t>sk</w:t>
        </w:r>
      </w:smartTag>
      <w:r>
        <w:rPr>
          <w:rFonts w:ascii="Arial" w:hAnsi="Arial" w:cs="Arial"/>
          <w:sz w:val="22"/>
          <w:szCs w:val="22"/>
        </w:rPr>
        <w:t>ých práv. Takéto situácie, aj keď nie často, sa v praxi neočakávane objavujú a treba na ne reagovať už v prípade, keď sa takáto situácia objaví, v samotnom priebehu správneho konania (napr. aktuálne by takáto osoba mala absolvovať prípravu, orgán sociálnoprávnej ochrany detí a sociálnej kurately by mal zhromažďovať doklady pre rozhodnutie a pod). Navrhuje sa zároveň výnimka pre prípad pozastavenia rodičovských práv, a to, aby dôvodom na zastavenie konania bol len aktuálny stav. Dôvodom na pozastavenie rodičov</w:t>
      </w:r>
      <w:smartTag w:uri="urn:schemas-microsoft-com:office:smarttags" w:element="PersonName">
        <w:r>
          <w:rPr>
            <w:rFonts w:ascii="Arial" w:hAnsi="Arial" w:cs="Arial"/>
            <w:sz w:val="22"/>
            <w:szCs w:val="22"/>
          </w:rPr>
          <w:t>sk</w:t>
        </w:r>
      </w:smartTag>
      <w:r>
        <w:rPr>
          <w:rFonts w:ascii="Arial" w:hAnsi="Arial" w:cs="Arial"/>
          <w:sz w:val="22"/>
          <w:szCs w:val="22"/>
        </w:rPr>
        <w:t>ých práv môžu byť aj rôzne zdravotné dôvody, čo by malo byť zohľadnené. Preukázať iné dôvody pozastavenia rodičov</w:t>
      </w:r>
      <w:smartTag w:uri="urn:schemas-microsoft-com:office:smarttags" w:element="PersonName">
        <w:r>
          <w:rPr>
            <w:rFonts w:ascii="Arial" w:hAnsi="Arial" w:cs="Arial"/>
            <w:sz w:val="22"/>
            <w:szCs w:val="22"/>
          </w:rPr>
          <w:t>sk</w:t>
        </w:r>
      </w:smartTag>
      <w:r>
        <w:rPr>
          <w:rFonts w:ascii="Arial" w:hAnsi="Arial" w:cs="Arial"/>
          <w:sz w:val="22"/>
          <w:szCs w:val="22"/>
        </w:rPr>
        <w:t xml:space="preserve">ých práv je na samotnom správnom orgáne.    </w:t>
      </w:r>
    </w:p>
    <w:p w:rsidR="007B4668" w:rsidP="007B4668">
      <w:pPr>
        <w:bidi w:val="0"/>
        <w:jc w:val="both"/>
        <w:rPr>
          <w:rFonts w:ascii="Arial" w:hAnsi="Arial" w:cs="Arial"/>
          <w:sz w:val="22"/>
          <w:szCs w:val="22"/>
        </w:rPr>
      </w:pPr>
    </w:p>
    <w:p w:rsidR="007B4668" w:rsidP="007B4668">
      <w:pPr>
        <w:bidi w:val="0"/>
        <w:jc w:val="both"/>
        <w:rPr>
          <w:rFonts w:ascii="Arial" w:hAnsi="Arial" w:cs="Arial"/>
          <w:b/>
          <w:sz w:val="22"/>
          <w:szCs w:val="22"/>
        </w:rPr>
      </w:pPr>
      <w:r>
        <w:rPr>
          <w:rFonts w:ascii="Arial" w:hAnsi="Arial" w:cs="Arial"/>
          <w:b/>
          <w:sz w:val="22"/>
          <w:szCs w:val="22"/>
        </w:rPr>
        <w:t xml:space="preserve">K bodu 8 - § 39 </w:t>
      </w:r>
    </w:p>
    <w:p w:rsidR="007B4668" w:rsidP="007B4668">
      <w:pPr>
        <w:bidi w:val="0"/>
        <w:ind w:firstLine="708"/>
        <w:jc w:val="both"/>
        <w:rPr>
          <w:rFonts w:ascii="Arial" w:hAnsi="Arial" w:cs="Arial"/>
          <w:sz w:val="22"/>
          <w:szCs w:val="22"/>
        </w:rPr>
      </w:pPr>
      <w:r>
        <w:rPr>
          <w:rFonts w:ascii="Arial" w:hAnsi="Arial" w:cs="Arial"/>
          <w:sz w:val="22"/>
          <w:szCs w:val="22"/>
        </w:rPr>
        <w:t xml:space="preserve">Navrhuje sa úprava,  ktorá zodpovedá súčasnej trestnoprávnej úprave a zároveň treba jednoznačne upraviť ako naložiť s odpisom z registra trestov v prípade, že je odsúdenie zahladené. Doterajšia právna úprava síce upravuje preukazovanie bezúhonnosti odpisom z registra trestov, ale nie je jednoznačne vyrovnaná práve so zahladenými odsúdeniami. </w:t>
      </w:r>
    </w:p>
    <w:p w:rsidR="007B4668" w:rsidP="007B4668">
      <w:pPr>
        <w:bidi w:val="0"/>
        <w:jc w:val="both"/>
        <w:rPr>
          <w:rFonts w:ascii="Arial" w:hAnsi="Arial" w:cs="Arial"/>
          <w:sz w:val="22"/>
          <w:szCs w:val="22"/>
        </w:rPr>
      </w:pPr>
    </w:p>
    <w:p w:rsidR="007B4668" w:rsidP="007B4668">
      <w:pPr>
        <w:bidi w:val="0"/>
        <w:jc w:val="both"/>
        <w:rPr>
          <w:rFonts w:ascii="Arial" w:hAnsi="Arial" w:cs="Arial"/>
          <w:b/>
          <w:sz w:val="22"/>
          <w:szCs w:val="22"/>
        </w:rPr>
      </w:pPr>
      <w:r>
        <w:rPr>
          <w:rFonts w:ascii="Arial" w:hAnsi="Arial" w:cs="Arial"/>
          <w:b/>
          <w:sz w:val="22"/>
          <w:szCs w:val="22"/>
        </w:rPr>
        <w:t>K bodu 9 - § 41 ods.2</w:t>
      </w:r>
    </w:p>
    <w:p w:rsidR="007B4668" w:rsidP="007B4668">
      <w:pPr>
        <w:bidi w:val="0"/>
        <w:jc w:val="both"/>
        <w:rPr>
          <w:rFonts w:ascii="Arial" w:hAnsi="Arial" w:cs="Arial"/>
          <w:sz w:val="22"/>
          <w:szCs w:val="22"/>
        </w:rPr>
      </w:pPr>
      <w:r>
        <w:rPr>
          <w:rFonts w:ascii="Arial" w:hAnsi="Arial" w:cs="Arial"/>
          <w:b/>
          <w:sz w:val="22"/>
          <w:szCs w:val="22"/>
        </w:rPr>
        <w:tab/>
      </w:r>
      <w:r>
        <w:rPr>
          <w:rFonts w:ascii="Arial" w:hAnsi="Arial" w:cs="Arial"/>
          <w:sz w:val="22"/>
          <w:szCs w:val="22"/>
        </w:rPr>
        <w:t xml:space="preserve">Navrhuje sa medzi dôvody, pre ktoré môže byť žiadateľ vyradený rozhodnutím zo zoznamu žiadateľov o náhradnú rodinnú starostlivosť zaradiť aj dôvod, že žiadateľ  v prípadoch ustanovených zákonom nezačal aktualizovať prípravu na náhradnú rodinnú starostlivosť, a to ani na výzvu určeného orgánu sociálnoprávnej ochrany detí a sociálnej kurately.   </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bodu 10 - § 47a</w:t>
      </w:r>
    </w:p>
    <w:p w:rsidR="007B4668" w:rsidP="007B4668">
      <w:pPr>
        <w:bidi w:val="0"/>
        <w:jc w:val="both"/>
        <w:rPr>
          <w:rFonts w:ascii="Arial" w:hAnsi="Arial" w:cs="Arial"/>
          <w:sz w:val="22"/>
          <w:szCs w:val="22"/>
        </w:rPr>
      </w:pPr>
      <w:r>
        <w:rPr>
          <w:rFonts w:ascii="Arial" w:hAnsi="Arial" w:cs="Arial"/>
          <w:sz w:val="22"/>
          <w:szCs w:val="22"/>
        </w:rPr>
        <w:tab/>
        <w:t>Legislatívnotechnická úprava.</w:t>
      </w:r>
    </w:p>
    <w:p w:rsidR="003C3CA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 xml:space="preserve">K bodu 11 - odkaz 42a  </w:t>
      </w:r>
    </w:p>
    <w:p w:rsidR="007B4668" w:rsidP="007B4668">
      <w:pPr>
        <w:bidi w:val="0"/>
        <w:ind w:firstLine="708"/>
        <w:jc w:val="both"/>
        <w:rPr>
          <w:rFonts w:ascii="Arial" w:hAnsi="Arial" w:cs="Arial"/>
          <w:b/>
          <w:sz w:val="22"/>
          <w:szCs w:val="22"/>
        </w:rPr>
      </w:pPr>
      <w:r>
        <w:rPr>
          <w:rFonts w:ascii="Arial" w:hAnsi="Arial" w:cs="Arial"/>
          <w:sz w:val="22"/>
          <w:szCs w:val="22"/>
        </w:rPr>
        <w:t>Legislatívnotechnická úprava.</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bodu 12 - § 53 ods. 2</w:t>
      </w:r>
    </w:p>
    <w:p w:rsidR="007B4668" w:rsidP="007B4668">
      <w:pPr>
        <w:bidi w:val="0"/>
        <w:ind w:firstLine="708"/>
        <w:jc w:val="both"/>
        <w:rPr>
          <w:rFonts w:ascii="Arial" w:hAnsi="Arial" w:cs="Arial"/>
          <w:sz w:val="22"/>
          <w:szCs w:val="22"/>
        </w:rPr>
      </w:pPr>
      <w:r>
        <w:rPr>
          <w:rFonts w:ascii="Arial" w:hAnsi="Arial" w:cs="Arial"/>
          <w:sz w:val="22"/>
          <w:szCs w:val="22"/>
        </w:rPr>
        <w:t xml:space="preserve">Návrhom sa špecifikuje výnimka z umiestňovania dieťaťa do troch rokov veku, aj keď zo znenia právnej úpravy je zrejmé, že ostatné špecializované samostatné skupiny v tomto veku neprichádzajú do úvahy a neboli by vhodné, v záujme predchádzania interpretačným problémom navrhujeme precizovanie súčasnej právnej úpravy.    </w:t>
      </w:r>
    </w:p>
    <w:p w:rsidR="007B4668" w:rsidP="007B4668">
      <w:pPr>
        <w:bidi w:val="0"/>
        <w:jc w:val="both"/>
        <w:rPr>
          <w:rFonts w:ascii="Arial" w:hAnsi="Arial" w:cs="Arial"/>
          <w:sz w:val="22"/>
          <w:szCs w:val="22"/>
        </w:rPr>
      </w:pPr>
    </w:p>
    <w:p w:rsidR="007B4668" w:rsidP="007B4668">
      <w:pPr>
        <w:bidi w:val="0"/>
        <w:jc w:val="both"/>
        <w:rPr>
          <w:rFonts w:ascii="Arial" w:hAnsi="Arial" w:cs="Arial"/>
          <w:b/>
          <w:sz w:val="22"/>
          <w:szCs w:val="22"/>
        </w:rPr>
      </w:pPr>
      <w:r>
        <w:rPr>
          <w:rFonts w:ascii="Arial" w:hAnsi="Arial" w:cs="Arial"/>
          <w:b/>
          <w:sz w:val="22"/>
          <w:szCs w:val="22"/>
        </w:rPr>
        <w:t>K bodu 13  - § 53 ods. 4 písm. c)</w:t>
      </w:r>
    </w:p>
    <w:p w:rsidR="007B4668" w:rsidP="007B4668">
      <w:pPr>
        <w:bidi w:val="0"/>
        <w:ind w:firstLine="708"/>
        <w:jc w:val="both"/>
        <w:rPr>
          <w:rFonts w:ascii="Arial" w:hAnsi="Arial" w:cs="Arial"/>
          <w:sz w:val="22"/>
          <w:szCs w:val="22"/>
        </w:rPr>
      </w:pPr>
      <w:r>
        <w:rPr>
          <w:rFonts w:ascii="Arial" w:hAnsi="Arial" w:cs="Arial"/>
          <w:sz w:val="22"/>
          <w:szCs w:val="22"/>
        </w:rPr>
        <w:t xml:space="preserve">Navrhovaná zmena zároveň súvisí s návrhom zmien a doplnení zákona č. 447/2008 Z. z. o peňažných príspevkoch na kompenzáciu ťažkého zdravotného postihnutia a s bodmi 1, </w:t>
      </w:r>
      <w:smartTag w:uri="urn:schemas-microsoft-com:office:smarttags" w:element="PersonName">
        <w:r>
          <w:rPr>
            <w:rFonts w:ascii="Arial" w:hAnsi="Arial" w:cs="Arial"/>
            <w:sz w:val="22"/>
            <w:szCs w:val="22"/>
          </w:rPr>
          <w:t>3 a</w:t>
        </w:r>
      </w:smartTag>
      <w:r>
        <w:rPr>
          <w:rFonts w:ascii="Arial" w:hAnsi="Arial" w:cs="Arial"/>
          <w:sz w:val="22"/>
          <w:szCs w:val="22"/>
        </w:rPr>
        <w:t xml:space="preserve"> 7.    </w:t>
      </w:r>
    </w:p>
    <w:p w:rsidR="007B4668" w:rsidP="007B4668">
      <w:pPr>
        <w:bidi w:val="0"/>
        <w:jc w:val="both"/>
        <w:rPr>
          <w:rFonts w:ascii="Arial" w:hAnsi="Arial" w:cs="Arial"/>
          <w:sz w:val="22"/>
          <w:szCs w:val="22"/>
        </w:rPr>
      </w:pPr>
    </w:p>
    <w:p w:rsidR="007B4668" w:rsidP="007B4668">
      <w:pPr>
        <w:bidi w:val="0"/>
        <w:jc w:val="both"/>
        <w:rPr>
          <w:rFonts w:ascii="Arial" w:hAnsi="Arial" w:cs="Arial"/>
          <w:b/>
          <w:sz w:val="22"/>
          <w:szCs w:val="22"/>
        </w:rPr>
      </w:pPr>
      <w:r>
        <w:rPr>
          <w:rFonts w:ascii="Arial" w:hAnsi="Arial" w:cs="Arial"/>
          <w:b/>
          <w:sz w:val="22"/>
          <w:szCs w:val="22"/>
        </w:rPr>
        <w:t>K bodu 14 - § 53 ods. 5</w:t>
      </w:r>
    </w:p>
    <w:p w:rsidR="007B4668" w:rsidP="007B4668">
      <w:pPr>
        <w:bidi w:val="0"/>
        <w:ind w:firstLine="708"/>
        <w:jc w:val="both"/>
        <w:rPr>
          <w:rFonts w:ascii="Arial" w:hAnsi="Arial" w:cs="Arial"/>
          <w:sz w:val="22"/>
          <w:szCs w:val="22"/>
        </w:rPr>
      </w:pPr>
      <w:r>
        <w:rPr>
          <w:rFonts w:ascii="Arial" w:hAnsi="Arial" w:cs="Arial"/>
          <w:sz w:val="22"/>
          <w:szCs w:val="22"/>
        </w:rPr>
        <w:t>Navrhuje sa, aby sa súčasná povinnosť manžel/manželka profesionálneho rodiča – zamestnanca det</w:t>
      </w:r>
      <w:smartTag w:uri="urn:schemas-microsoft-com:office:smarttags" w:element="PersonName">
        <w:r>
          <w:rPr>
            <w:rFonts w:ascii="Arial" w:hAnsi="Arial" w:cs="Arial"/>
            <w:sz w:val="22"/>
            <w:szCs w:val="22"/>
          </w:rPr>
          <w:t>sk</w:t>
        </w:r>
      </w:smartTag>
      <w:r>
        <w:rPr>
          <w:rFonts w:ascii="Arial" w:hAnsi="Arial" w:cs="Arial"/>
          <w:sz w:val="22"/>
          <w:szCs w:val="22"/>
        </w:rPr>
        <w:t>ého domova preukazovať splnenie podmienky bezúhonnosti  bola rozšírenia aj o povinnosť absolvovať praktickú časť prípravy na profesionálne vykonávanie náhradnej starostlivosti. Dieťa, ktoré je v tejto organizačnej súčasti det</w:t>
      </w:r>
      <w:smartTag w:uri="urn:schemas-microsoft-com:office:smarttags" w:element="PersonName">
        <w:r>
          <w:rPr>
            <w:rFonts w:ascii="Arial" w:hAnsi="Arial" w:cs="Arial"/>
            <w:sz w:val="22"/>
            <w:szCs w:val="22"/>
          </w:rPr>
          <w:t>sk</w:t>
        </w:r>
      </w:smartTag>
      <w:r>
        <w:rPr>
          <w:rFonts w:ascii="Arial" w:hAnsi="Arial" w:cs="Arial"/>
          <w:sz w:val="22"/>
          <w:szCs w:val="22"/>
        </w:rPr>
        <w:t>ého domova umiestnené prichádza do kontaktu aj s ostatným rodinnými príslušníkmi, osobitne s manželom/manželkou zamestnanca det</w:t>
      </w:r>
      <w:smartTag w:uri="urn:schemas-microsoft-com:office:smarttags" w:element="PersonName">
        <w:r>
          <w:rPr>
            <w:rFonts w:ascii="Arial" w:hAnsi="Arial" w:cs="Arial"/>
            <w:sz w:val="22"/>
            <w:szCs w:val="22"/>
          </w:rPr>
          <w:t>sk</w:t>
        </w:r>
      </w:smartTag>
      <w:r>
        <w:rPr>
          <w:rFonts w:ascii="Arial" w:hAnsi="Arial" w:cs="Arial"/>
          <w:sz w:val="22"/>
          <w:szCs w:val="22"/>
        </w:rPr>
        <w:t>ého donova, ktorý je profesionálnym rodičom a častokrát, aj napriek snahe rodiny, osobitne nepripravenosť partnerov na takúto situáciu spôsobuje významné problémy deťom, ale aj samotným partnerom.</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bodu 15 - poznámka pod čiarou k odkazu 43</w:t>
      </w:r>
    </w:p>
    <w:p w:rsidR="007B4668" w:rsidP="007B4668">
      <w:pPr>
        <w:bidi w:val="0"/>
        <w:ind w:firstLine="708"/>
        <w:jc w:val="both"/>
        <w:rPr>
          <w:rFonts w:ascii="Arial" w:hAnsi="Arial" w:cs="Arial"/>
          <w:sz w:val="22"/>
          <w:szCs w:val="22"/>
        </w:rPr>
      </w:pPr>
      <w:r>
        <w:rPr>
          <w:rFonts w:ascii="Arial" w:hAnsi="Arial" w:cs="Arial"/>
          <w:sz w:val="22"/>
          <w:szCs w:val="22"/>
        </w:rPr>
        <w:t>Legislatívnotechnická úprava.</w:t>
      </w:r>
    </w:p>
    <w:p w:rsidR="007B4668" w:rsidP="007B4668">
      <w:pPr>
        <w:bidi w:val="0"/>
        <w:jc w:val="both"/>
        <w:rPr>
          <w:rFonts w:ascii="Arial" w:hAnsi="Arial" w:cs="Arial"/>
          <w:sz w:val="22"/>
          <w:szCs w:val="22"/>
        </w:rPr>
      </w:pPr>
    </w:p>
    <w:p w:rsidR="007B4668" w:rsidP="007B4668">
      <w:pPr>
        <w:bidi w:val="0"/>
        <w:jc w:val="both"/>
        <w:rPr>
          <w:rFonts w:ascii="Arial" w:hAnsi="Arial" w:cs="Arial"/>
          <w:b/>
          <w:sz w:val="22"/>
          <w:szCs w:val="22"/>
        </w:rPr>
      </w:pPr>
      <w:r>
        <w:rPr>
          <w:rFonts w:ascii="Arial" w:hAnsi="Arial" w:cs="Arial"/>
          <w:b/>
          <w:sz w:val="22"/>
          <w:szCs w:val="22"/>
        </w:rPr>
        <w:t>K bodu 16 - § 53 ods. 7</w:t>
      </w:r>
    </w:p>
    <w:p w:rsidR="007B4668" w:rsidP="007B4668">
      <w:pPr>
        <w:bidi w:val="0"/>
        <w:ind w:firstLine="708"/>
        <w:jc w:val="both"/>
        <w:rPr>
          <w:rFonts w:ascii="Arial" w:hAnsi="Arial" w:cs="Arial"/>
          <w:sz w:val="22"/>
          <w:szCs w:val="22"/>
        </w:rPr>
      </w:pPr>
      <w:r>
        <w:rPr>
          <w:rFonts w:ascii="Arial" w:hAnsi="Arial" w:cs="Arial"/>
          <w:sz w:val="22"/>
          <w:szCs w:val="22"/>
        </w:rPr>
        <w:t>Súčasná právna úprava ukladá det</w:t>
      </w:r>
      <w:smartTag w:uri="urn:schemas-microsoft-com:office:smarttags" w:element="PersonName">
        <w:r>
          <w:rPr>
            <w:rFonts w:ascii="Arial" w:hAnsi="Arial" w:cs="Arial"/>
            <w:sz w:val="22"/>
            <w:szCs w:val="22"/>
          </w:rPr>
          <w:t>sk</w:t>
        </w:r>
      </w:smartTag>
      <w:r>
        <w:rPr>
          <w:rFonts w:ascii="Arial" w:hAnsi="Arial" w:cs="Arial"/>
          <w:sz w:val="22"/>
          <w:szCs w:val="22"/>
        </w:rPr>
        <w:t>ému domovu povinnosť utvoriť podmienky na pobyt mladého dospelého v det</w:t>
      </w:r>
      <w:smartTag w:uri="urn:schemas-microsoft-com:office:smarttags" w:element="PersonName">
        <w:r>
          <w:rPr>
            <w:rFonts w:ascii="Arial" w:hAnsi="Arial" w:cs="Arial"/>
            <w:sz w:val="22"/>
            <w:szCs w:val="22"/>
          </w:rPr>
          <w:t>sk</w:t>
        </w:r>
      </w:smartTag>
      <w:r>
        <w:rPr>
          <w:rFonts w:ascii="Arial" w:hAnsi="Arial" w:cs="Arial"/>
          <w:sz w:val="22"/>
          <w:szCs w:val="22"/>
        </w:rPr>
        <w:t>om domove na jeho žiadosť do jeho osamostatnenia sa  najdlhšie do 25 rokov veku. V praxi však dochádza častokrát k vzájomnému nepochopeniu podmienok za akých mladý dospelý ostáva v det</w:t>
      </w:r>
      <w:smartTag w:uri="urn:schemas-microsoft-com:office:smarttags" w:element="PersonName">
        <w:r>
          <w:rPr>
            <w:rFonts w:ascii="Arial" w:hAnsi="Arial" w:cs="Arial"/>
            <w:sz w:val="22"/>
            <w:szCs w:val="22"/>
          </w:rPr>
          <w:t>sk</w:t>
        </w:r>
      </w:smartTag>
      <w:r>
        <w:rPr>
          <w:rFonts w:ascii="Arial" w:hAnsi="Arial" w:cs="Arial"/>
          <w:sz w:val="22"/>
          <w:szCs w:val="22"/>
        </w:rPr>
        <w:t>om domove, preto treba dohodnúť podmienky zotrvania písomnou formou. Zároveň treba, aby súčasťou podmienok bol aj spoločne dohodnutý program osamostatnenia sa mladého dospelého, nakoľko práve neplánovaný a nejasný spôsob procesu separácie mladého dospelého od det</w:t>
      </w:r>
      <w:smartTag w:uri="urn:schemas-microsoft-com:office:smarttags" w:element="PersonName">
        <w:r>
          <w:rPr>
            <w:rFonts w:ascii="Arial" w:hAnsi="Arial" w:cs="Arial"/>
            <w:sz w:val="22"/>
            <w:szCs w:val="22"/>
          </w:rPr>
          <w:t>sk</w:t>
        </w:r>
      </w:smartTag>
      <w:r>
        <w:rPr>
          <w:rFonts w:ascii="Arial" w:hAnsi="Arial" w:cs="Arial"/>
          <w:sz w:val="22"/>
          <w:szCs w:val="22"/>
        </w:rPr>
        <w:t>ého domova je vážnym problémom vy</w:t>
      </w:r>
      <w:smartTag w:uri="urn:schemas-microsoft-com:office:smarttags" w:element="PersonName">
        <w:r>
          <w:rPr>
            <w:rFonts w:ascii="Arial" w:hAnsi="Arial" w:cs="Arial"/>
            <w:sz w:val="22"/>
            <w:szCs w:val="22"/>
          </w:rPr>
          <w:t>sk</w:t>
        </w:r>
      </w:smartTag>
      <w:r>
        <w:rPr>
          <w:rFonts w:ascii="Arial" w:hAnsi="Arial" w:cs="Arial"/>
          <w:sz w:val="22"/>
          <w:szCs w:val="22"/>
        </w:rPr>
        <w:t xml:space="preserve">ytujúcim sa v praxi.  </w:t>
      </w:r>
    </w:p>
    <w:p w:rsidR="007B4668" w:rsidP="007B4668">
      <w:pPr>
        <w:bidi w:val="0"/>
        <w:jc w:val="both"/>
        <w:rPr>
          <w:rFonts w:ascii="Arial" w:hAnsi="Arial" w:cs="Arial"/>
          <w:sz w:val="22"/>
          <w:szCs w:val="22"/>
        </w:rPr>
      </w:pPr>
    </w:p>
    <w:p w:rsidR="007B4668" w:rsidP="007B4668">
      <w:pPr>
        <w:bidi w:val="0"/>
        <w:jc w:val="both"/>
        <w:rPr>
          <w:rFonts w:ascii="Arial" w:hAnsi="Arial" w:cs="Arial"/>
          <w:b/>
          <w:sz w:val="22"/>
          <w:szCs w:val="22"/>
        </w:rPr>
      </w:pPr>
      <w:r>
        <w:rPr>
          <w:rFonts w:ascii="Arial" w:hAnsi="Arial" w:cs="Arial"/>
          <w:b/>
          <w:sz w:val="22"/>
          <w:szCs w:val="22"/>
        </w:rPr>
        <w:t>K bodu 17 - § 53 ods.10</w:t>
      </w:r>
    </w:p>
    <w:p w:rsidR="007B4668" w:rsidP="007B4668">
      <w:pPr>
        <w:bidi w:val="0"/>
        <w:ind w:firstLine="708"/>
        <w:jc w:val="both"/>
        <w:rPr>
          <w:rFonts w:ascii="Arial" w:hAnsi="Arial" w:cs="Arial"/>
          <w:sz w:val="22"/>
          <w:szCs w:val="22"/>
        </w:rPr>
      </w:pPr>
      <w:r>
        <w:rPr>
          <w:rFonts w:ascii="Arial" w:hAnsi="Arial" w:cs="Arial"/>
          <w:sz w:val="22"/>
          <w:szCs w:val="22"/>
        </w:rPr>
        <w:t>Legislatívnotechnická úprava.</w:t>
      </w:r>
    </w:p>
    <w:p w:rsidR="007B4668" w:rsidP="007B4668">
      <w:pPr>
        <w:bidi w:val="0"/>
        <w:jc w:val="both"/>
        <w:rPr>
          <w:rFonts w:ascii="Arial" w:hAnsi="Arial" w:cs="Arial"/>
          <w:sz w:val="22"/>
          <w:szCs w:val="22"/>
        </w:rPr>
      </w:pPr>
    </w:p>
    <w:p w:rsidR="007B4668" w:rsidP="007B4668">
      <w:pPr>
        <w:bidi w:val="0"/>
        <w:jc w:val="both"/>
        <w:rPr>
          <w:rFonts w:ascii="Arial" w:hAnsi="Arial" w:cs="Arial"/>
          <w:b/>
          <w:sz w:val="22"/>
          <w:szCs w:val="22"/>
        </w:rPr>
      </w:pPr>
      <w:r>
        <w:rPr>
          <w:rFonts w:ascii="Arial" w:hAnsi="Arial" w:cs="Arial"/>
          <w:b/>
          <w:sz w:val="22"/>
          <w:szCs w:val="22"/>
        </w:rPr>
        <w:t>K bodu 18 - § 53 ods.11</w:t>
      </w:r>
    </w:p>
    <w:p w:rsidR="007B4668" w:rsidP="007B4668">
      <w:pPr>
        <w:bidi w:val="0"/>
        <w:ind w:firstLine="708"/>
        <w:jc w:val="both"/>
        <w:rPr>
          <w:rFonts w:ascii="Arial" w:hAnsi="Arial" w:cs="Arial"/>
          <w:sz w:val="22"/>
          <w:szCs w:val="22"/>
        </w:rPr>
      </w:pPr>
      <w:r>
        <w:rPr>
          <w:rFonts w:ascii="Arial" w:hAnsi="Arial" w:cs="Arial"/>
          <w:sz w:val="22"/>
          <w:szCs w:val="22"/>
        </w:rPr>
        <w:t xml:space="preserve">Na základe praktických skúseností sa navrhuje doriešiť problematický bod prípravy na profesionálne vykonávanie náhradnej starostlivosti, t.j. formálne skončenie prípravy. Aktuálna právna úprava neumožňuje zhodnotiť záujem fyzickej osoby o samotnú prípravu, nedáva ani možnosť formálne uzavrieť prípravu vyjadrením záveru, či fyzická osoba zabsolvovala prípravu. V zhodnotení prípravy na profesionálne vykonávanie náhradnej starostlivosti nepôjde na rozdiel od prípravy na náhradnú rodinnú starostlivosť o zhodnotenie vhodnosti fyzickej osoby, takéto hodnotenie prislúcha zamestnávateľovi, avšak  treba v záujme zvýšenia kvality zabezpečenia vykonávania súdnych rozhodnutí v zariadení   zhodnotiť samotný priebeh prípravy, aktivitu fyzickej osoby s jednoznačným záverom o absolvovaní prípravy.  </w:t>
      </w:r>
    </w:p>
    <w:p w:rsidR="007B4668" w:rsidP="007B4668">
      <w:pPr>
        <w:bidi w:val="0"/>
        <w:jc w:val="both"/>
        <w:rPr>
          <w:rFonts w:ascii="Arial" w:hAnsi="Arial" w:cs="Arial"/>
          <w:sz w:val="22"/>
          <w:szCs w:val="22"/>
        </w:rPr>
      </w:pPr>
    </w:p>
    <w:p w:rsidR="007B4668" w:rsidP="007B4668">
      <w:pPr>
        <w:bidi w:val="0"/>
        <w:jc w:val="both"/>
        <w:rPr>
          <w:rFonts w:ascii="Arial" w:hAnsi="Arial" w:cs="Arial"/>
          <w:b/>
          <w:sz w:val="22"/>
          <w:szCs w:val="22"/>
        </w:rPr>
      </w:pPr>
      <w:r>
        <w:rPr>
          <w:rFonts w:ascii="Arial" w:hAnsi="Arial" w:cs="Arial"/>
          <w:b/>
          <w:sz w:val="22"/>
          <w:szCs w:val="22"/>
        </w:rPr>
        <w:t>K bodu 19 - § 53</w:t>
      </w:r>
    </w:p>
    <w:p w:rsidR="007B4668" w:rsidP="007B4668">
      <w:pPr>
        <w:bidi w:val="0"/>
        <w:ind w:firstLine="708"/>
        <w:jc w:val="both"/>
        <w:rPr>
          <w:rFonts w:ascii="Arial" w:hAnsi="Arial" w:cs="Arial"/>
          <w:sz w:val="22"/>
          <w:szCs w:val="22"/>
        </w:rPr>
      </w:pPr>
      <w:r>
        <w:rPr>
          <w:rFonts w:ascii="Arial" w:hAnsi="Arial" w:cs="Arial"/>
          <w:sz w:val="22"/>
          <w:szCs w:val="22"/>
        </w:rPr>
        <w:t>Vzhľadom na skutočnosť, že detské domovy utvárajú podmienky na vznik nových profesionálnych rodín prakticky výlučne reorganizáciou vnútorného usporiadania zariadenia, navrhuje sa utvoriť podmienky na zmenu zaradenia súčasných odborných zamestnancov detských domovov  (vychovávateľov, iných odborných zamestnancov) plniacich ustanovené kvalifikačné predpoklady na pracovné pozície profesionálnych rodičov.</w:t>
      </w:r>
    </w:p>
    <w:p w:rsidR="007B4668" w:rsidP="007B4668">
      <w:pPr>
        <w:bidi w:val="0"/>
        <w:ind w:firstLine="708"/>
        <w:jc w:val="both"/>
        <w:rPr>
          <w:rFonts w:ascii="Arial" w:hAnsi="Arial" w:cs="Arial"/>
          <w:sz w:val="22"/>
          <w:szCs w:val="22"/>
        </w:rPr>
      </w:pPr>
      <w:r>
        <w:rPr>
          <w:rFonts w:ascii="Arial" w:hAnsi="Arial" w:cs="Arial"/>
          <w:sz w:val="22"/>
          <w:szCs w:val="22"/>
        </w:rPr>
        <w:t xml:space="preserve">Navrhuje sa, aby v prípade, ak má odborný zamestnanec detského domova záujem o pracovnú pozíciu profesionálneho rodiča, splnil ustanovené kvalifikačné predpoklady, pracoval v detskom domove  nepretržite  najmenej tri roky a absolvoval tzv. základnú informačnú prípravu (poskytnutie informácií o náhradnej rodinnej starostlivosti, nácvik základných praktických zručností) v rozsahu 8 hodín, nebol povinný absolvovať prípravu na profesionálne vykonávanie náhradnej starostlivosti. </w:t>
      </w:r>
    </w:p>
    <w:p w:rsidR="007B4668" w:rsidP="007B4668">
      <w:pPr>
        <w:bidi w:val="0"/>
        <w:ind w:firstLine="708"/>
        <w:jc w:val="both"/>
        <w:rPr>
          <w:rFonts w:ascii="Arial" w:hAnsi="Arial" w:cs="Arial"/>
          <w:sz w:val="22"/>
          <w:szCs w:val="22"/>
        </w:rPr>
      </w:pPr>
      <w:r>
        <w:rPr>
          <w:rFonts w:ascii="Arial" w:hAnsi="Arial" w:cs="Arial"/>
          <w:sz w:val="22"/>
          <w:szCs w:val="22"/>
        </w:rPr>
        <w:t xml:space="preserve">Zároveň sa navrhuje, aby informačnú prípravu vykonávali orgány sociálnoprávnej ochrany detí a sociálnej kurately podľa miesta sídla detského domova s možnosťou pre detský domov dohodnúť sa na takejto príprave s ktorýmkoľvek orgánom sociálnoprávnej ochrany detí a sociálnej kurately alebo s akreditovaným subjektom, ktorý má udelenú akreditáciu na prípravu na profesionálne vykonávanie náhradnej starostlivosti. </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bodu 20 - § 54</w:t>
      </w:r>
    </w:p>
    <w:p w:rsidR="007B4668" w:rsidP="007B4668">
      <w:pPr>
        <w:bidi w:val="0"/>
        <w:ind w:firstLine="708"/>
        <w:jc w:val="both"/>
        <w:rPr>
          <w:rFonts w:ascii="Arial" w:hAnsi="Arial" w:cs="Arial"/>
          <w:sz w:val="22"/>
          <w:szCs w:val="22"/>
        </w:rPr>
      </w:pPr>
      <w:r>
        <w:rPr>
          <w:rFonts w:ascii="Arial" w:hAnsi="Arial" w:cs="Arial"/>
          <w:sz w:val="22"/>
          <w:szCs w:val="22"/>
        </w:rPr>
        <w:t xml:space="preserve">Viac než dvojročná </w:t>
      </w:r>
      <w:smartTag w:uri="urn:schemas-microsoft-com:office:smarttags" w:element="PersonName">
        <w:r>
          <w:rPr>
            <w:rFonts w:ascii="Arial" w:hAnsi="Arial" w:cs="Arial"/>
            <w:sz w:val="22"/>
            <w:szCs w:val="22"/>
          </w:rPr>
          <w:t>sk</w:t>
        </w:r>
      </w:smartTag>
      <w:r>
        <w:rPr>
          <w:rFonts w:ascii="Arial" w:hAnsi="Arial" w:cs="Arial"/>
          <w:sz w:val="22"/>
          <w:szCs w:val="22"/>
        </w:rPr>
        <w:t xml:space="preserve">úsenosť z implementácie novely (zákon č. 466/2008 Z.z.) poukazuje na potrebu jednoznačnej úpravy povinnosti detského domova požiadať o posúdenie potreby osobitnej starostlivosti na základe výsledkov odbornej diagnostiky, resp. jej predbežných výsledkov.  </w:t>
      </w:r>
    </w:p>
    <w:p w:rsidR="007B4668" w:rsidP="007B4668">
      <w:pPr>
        <w:pStyle w:val="BodyTextFirstIndent"/>
        <w:bidi w:val="0"/>
        <w:spacing w:after="0"/>
        <w:ind w:firstLine="0"/>
        <w:jc w:val="both"/>
        <w:rPr>
          <w:rFonts w:ascii="Arial" w:hAnsi="Arial" w:cs="Arial"/>
          <w:sz w:val="22"/>
          <w:szCs w:val="22"/>
        </w:rPr>
      </w:pPr>
    </w:p>
    <w:p w:rsidR="007B4668" w:rsidP="007B4668">
      <w:pPr>
        <w:pStyle w:val="BodyTextFirstIndent"/>
        <w:bidi w:val="0"/>
        <w:spacing w:after="0"/>
        <w:ind w:firstLine="0"/>
        <w:jc w:val="both"/>
        <w:rPr>
          <w:rFonts w:ascii="Arial" w:hAnsi="Arial" w:cs="Arial"/>
          <w:b/>
          <w:sz w:val="22"/>
          <w:szCs w:val="22"/>
        </w:rPr>
      </w:pPr>
      <w:r>
        <w:rPr>
          <w:rFonts w:ascii="Arial" w:hAnsi="Arial" w:cs="Arial"/>
          <w:b/>
          <w:sz w:val="22"/>
          <w:szCs w:val="22"/>
        </w:rPr>
        <w:t xml:space="preserve">K bodom 21 až 23  - § 55 </w:t>
      </w:r>
    </w:p>
    <w:p w:rsidR="007B4668" w:rsidP="007B4668">
      <w:pPr>
        <w:bidi w:val="0"/>
        <w:ind w:firstLine="708"/>
        <w:jc w:val="both"/>
        <w:rPr>
          <w:rFonts w:ascii="Arial" w:hAnsi="Arial" w:cs="Arial"/>
          <w:sz w:val="22"/>
          <w:szCs w:val="22"/>
        </w:rPr>
      </w:pPr>
      <w:r>
        <w:rPr>
          <w:rFonts w:ascii="Arial" w:hAnsi="Arial" w:cs="Arial"/>
          <w:sz w:val="22"/>
          <w:szCs w:val="22"/>
        </w:rPr>
        <w:t xml:space="preserve">Navrhuje sa zmeniť mechanizmus vyhodnocovania individuálnych plánov rozvoja  osobnosti dieťaťa. Praktické skúsenosti detských domovov jednoznačne poukazujú na formálne plnenie povinnosti mesačného vyhodnocovania tohto plánu, nakoľko v živote dieťaťa v detskom domove  počas mesiaca nedochádza k takým zmenám, ktoré by bolo potrebné vždy mesačne vyhodnocovať. Navrhuje sa preto ponechať mesačný mechanizmus vyhodnocovania plánu výchovnej práce s dieťaťom, ktorý je súčasťou individuálneho plánu rozvoja osobnosti dieťaťa, zaviesť, aby súčasťou individuálneho plánu rozvoja osobnosti dieťaťa bol aj spôsob a časový interval vyhodnocovania plnenia tohto plánu, t.j. ponechať na zamestnancoch zodpovedných za tvorbu plánu určenie spôsobu (s kým, akou  formou a pod.) a ustanovenie intervalov vyhodnocovania individuálneho plánu rozvoja osobnosti dieťaťa, resp. jeho súčasti (napr. plán sociálnej práce) tak, aby bol tento plán komplexne zhodnotený najmenej jedenkrát polročne. </w:t>
      </w:r>
    </w:p>
    <w:p w:rsidR="007B4668" w:rsidP="007B4668">
      <w:pPr>
        <w:bidi w:val="0"/>
        <w:ind w:firstLine="708"/>
        <w:jc w:val="both"/>
        <w:rPr>
          <w:rFonts w:ascii="Arial" w:hAnsi="Arial" w:cs="Arial"/>
          <w:sz w:val="22"/>
          <w:szCs w:val="22"/>
        </w:rPr>
      </w:pPr>
      <w:r>
        <w:rPr>
          <w:rFonts w:ascii="Arial" w:hAnsi="Arial" w:cs="Arial"/>
          <w:sz w:val="22"/>
          <w:szCs w:val="22"/>
        </w:rPr>
        <w:t xml:space="preserve">Zároveň sa navrhuje vypustiť program rehabilitačnej činnosti ako povinnej súčasti individuálneho plánu rozvoja osobnosti dieťaťa,  nakoľko príprava rehabilitačných programov neprislúcha do pôsobnosti detského domova, hoci patrí k jeho  povinnostiam zabezpečiť potrebnú zdravotnú starostlivosť. Z tohto dôvodu nie je správne duplicitné uvádzanie rehabilitačných činností v individuálnom pláne rozvoja osobnosti dieťaťa. </w:t>
      </w:r>
    </w:p>
    <w:p w:rsidR="007B4668" w:rsidP="007B4668">
      <w:pPr>
        <w:bidi w:val="0"/>
        <w:ind w:firstLine="708"/>
        <w:jc w:val="both"/>
        <w:rPr>
          <w:rFonts w:ascii="Arial" w:hAnsi="Arial" w:cs="Arial"/>
          <w:sz w:val="22"/>
          <w:szCs w:val="22"/>
        </w:rPr>
      </w:pPr>
      <w:r>
        <w:rPr>
          <w:rFonts w:ascii="Arial" w:hAnsi="Arial" w:cs="Arial"/>
          <w:sz w:val="22"/>
          <w:szCs w:val="22"/>
        </w:rPr>
        <w:t>Vzhľadom na pretrvávajúce problémy v procese osamostatňovania sa dieťaťa sa navrhuje precizovať povinnosť det</w:t>
      </w:r>
      <w:smartTag w:uri="urn:schemas-microsoft-com:office:smarttags" w:element="PersonName">
        <w:r>
          <w:rPr>
            <w:rFonts w:ascii="Arial" w:hAnsi="Arial" w:cs="Arial"/>
            <w:sz w:val="22"/>
            <w:szCs w:val="22"/>
          </w:rPr>
          <w:t>sk</w:t>
        </w:r>
      </w:smartTag>
      <w:r>
        <w:rPr>
          <w:rFonts w:ascii="Arial" w:hAnsi="Arial" w:cs="Arial"/>
          <w:sz w:val="22"/>
          <w:szCs w:val="22"/>
        </w:rPr>
        <w:t>ého domova plánovať proces  osamostatňovania sa dieťaťa zodpovedajúci potrebám a možnostiam dieťaťa ešte pred dovŕšením plnoletosti s následným pokračovaním plánovania osamostatňovania sa s mladým dospelým s ťaži</w:t>
      </w:r>
      <w:smartTag w:uri="urn:schemas-microsoft-com:office:smarttags" w:element="PersonName">
        <w:r>
          <w:rPr>
            <w:rFonts w:ascii="Arial" w:hAnsi="Arial" w:cs="Arial"/>
            <w:sz w:val="22"/>
            <w:szCs w:val="22"/>
          </w:rPr>
          <w:t>sk</w:t>
        </w:r>
      </w:smartTag>
      <w:r>
        <w:rPr>
          <w:rFonts w:ascii="Arial" w:hAnsi="Arial" w:cs="Arial"/>
          <w:sz w:val="22"/>
          <w:szCs w:val="22"/>
        </w:rPr>
        <w:t xml:space="preserve">om na spôsob zabezpečenia ďalšieho bývania. Návrh doplnenia úzko súvisí s novelizačným bodom 30, v ktorom sa rozširuje súčasná možnosť  poskytnutia príspevku na osamostatnenie sa mladého dospelého peňažnou formou aj o formu vecnú a kombinovanú a zároveň sa umožňuje poskytnutie peňažnej formy rôznym spôsobom pri zohľadnení možností pomoci obce po návrate mladého dospelého, čo je potrebné zaznamenať aj v samotnom pláne osamostatnenia sa.  </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bodu 24  - poznámka pod čiarou k odkazu 44</w:t>
      </w:r>
    </w:p>
    <w:p w:rsidR="007B4668" w:rsidP="007B4668">
      <w:pPr>
        <w:bidi w:val="0"/>
        <w:jc w:val="both"/>
        <w:rPr>
          <w:rFonts w:ascii="Arial" w:hAnsi="Arial" w:cs="Arial"/>
          <w:sz w:val="22"/>
          <w:szCs w:val="22"/>
        </w:rPr>
      </w:pPr>
      <w:r>
        <w:rPr>
          <w:rFonts w:ascii="Arial" w:hAnsi="Arial" w:cs="Arial"/>
          <w:b/>
          <w:sz w:val="22"/>
          <w:szCs w:val="22"/>
        </w:rPr>
        <w:tab/>
      </w:r>
      <w:r>
        <w:rPr>
          <w:rFonts w:ascii="Arial" w:hAnsi="Arial" w:cs="Arial"/>
          <w:sz w:val="22"/>
          <w:szCs w:val="22"/>
        </w:rPr>
        <w:t>Legislatívnotechnická úprava.</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bodu 25 - § 57</w:t>
      </w:r>
    </w:p>
    <w:p w:rsidR="007B4668" w:rsidP="007B4668">
      <w:pPr>
        <w:bidi w:val="0"/>
        <w:jc w:val="both"/>
        <w:rPr>
          <w:rFonts w:ascii="Arial" w:hAnsi="Arial" w:cs="Arial"/>
          <w:sz w:val="22"/>
          <w:szCs w:val="22"/>
        </w:rPr>
      </w:pPr>
      <w:r>
        <w:rPr>
          <w:rFonts w:ascii="Arial" w:hAnsi="Arial" w:cs="Arial"/>
          <w:b/>
          <w:sz w:val="22"/>
          <w:szCs w:val="22"/>
        </w:rPr>
        <w:tab/>
      </w:r>
      <w:r>
        <w:rPr>
          <w:rFonts w:ascii="Arial" w:hAnsi="Arial" w:cs="Arial"/>
          <w:sz w:val="22"/>
          <w:szCs w:val="22"/>
        </w:rPr>
        <w:t>Návrh doplnenia ustanovenia reaguje na potreby praxe (ide o ojedinelé prípady), keď mladý človek, ktorý po skončení ústavnej starostlivosti v detskom domove a po poskytovaní starostlivosti do 25 rokov veku (so statusom mladého dospelého) nemá skončenú prípravu na povolanie štúdiom na strednej alebo vysokej škole z dôvodu zdravotného stavu, resp. ne</w:t>
      </w:r>
      <w:smartTag w:uri="urn:schemas-microsoft-com:office:smarttags" w:element="PersonName">
        <w:r>
          <w:rPr>
            <w:rFonts w:ascii="Arial" w:hAnsi="Arial" w:cs="Arial"/>
            <w:sz w:val="22"/>
            <w:szCs w:val="22"/>
          </w:rPr>
          <w:t>sk</w:t>
        </w:r>
      </w:smartTag>
      <w:r>
        <w:rPr>
          <w:rFonts w:ascii="Arial" w:hAnsi="Arial" w:cs="Arial"/>
          <w:sz w:val="22"/>
          <w:szCs w:val="22"/>
        </w:rPr>
        <w:t xml:space="preserve">oršieho zaradenia do štúdia. Ide o stále nezaopatrenú aj keď plnoletú osobu, ktorá potrebuje pomôcť utvorením podmienok na bývanie resp. stravovanie. Navrhuje sa, aby detský domov mohol, podobne ako v prípade tehotnej ženy, utvoriť podmienky na bývanie (v tomto prípade predĺženie možnosti bývania o 24 mesiacov) aj v týchto prípadoch, aby sa na posúdenie splnenia podmienky prípravy na povolanie štúdiom vzťahovala právna úprava zákona č. 600/2003 Z. z. o prídavku na dieťa   a aby sa pri určení úhrady postupovalo rovnako ako v prípade mladých zaopatrených dospelých. </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 xml:space="preserve">K bodu 26 - § 60 </w:t>
      </w:r>
    </w:p>
    <w:p w:rsidR="007B4668" w:rsidP="007B4668">
      <w:pPr>
        <w:pStyle w:val="titulok"/>
        <w:bidi w:val="0"/>
        <w:spacing w:before="0" w:beforeAutospacing="0" w:after="0" w:afterAutospacing="0"/>
        <w:ind w:firstLine="708"/>
        <w:jc w:val="both"/>
        <w:rPr>
          <w:b w:val="0"/>
          <w:color w:val="auto"/>
          <w:sz w:val="22"/>
          <w:szCs w:val="22"/>
        </w:rPr>
      </w:pPr>
      <w:r>
        <w:rPr>
          <w:b w:val="0"/>
          <w:color w:val="auto"/>
          <w:sz w:val="22"/>
          <w:szCs w:val="22"/>
        </w:rPr>
        <w:t>Navrhuje sa nahradiť prežitý spôsob vedenia zaznamenávania údajov  o psychickom vývine, fyzickom vývine a sociálnom vývine dieťaťa v osobnom denníku dieťaťa vedením záznamov  v spisovej dokumentácii.</w:t>
      </w:r>
    </w:p>
    <w:p w:rsidR="007B4668" w:rsidP="007B4668">
      <w:pPr>
        <w:pStyle w:val="BodyTextFirstIndent"/>
        <w:bidi w:val="0"/>
        <w:spacing w:after="0"/>
        <w:ind w:firstLine="0"/>
        <w:jc w:val="both"/>
        <w:rPr>
          <w:rFonts w:ascii="Arial" w:hAnsi="Arial" w:cs="Arial"/>
          <w:sz w:val="22"/>
          <w:szCs w:val="22"/>
        </w:rPr>
      </w:pPr>
    </w:p>
    <w:p w:rsidR="007B4668" w:rsidP="007B4668">
      <w:pPr>
        <w:pStyle w:val="BodyTextFirstIndent"/>
        <w:bidi w:val="0"/>
        <w:spacing w:after="0"/>
        <w:ind w:firstLine="0"/>
        <w:jc w:val="both"/>
        <w:rPr>
          <w:rFonts w:ascii="Arial" w:hAnsi="Arial" w:cs="Arial"/>
          <w:b/>
          <w:sz w:val="22"/>
          <w:szCs w:val="22"/>
        </w:rPr>
      </w:pPr>
      <w:r>
        <w:rPr>
          <w:rFonts w:ascii="Arial" w:hAnsi="Arial" w:cs="Arial"/>
          <w:b/>
          <w:sz w:val="22"/>
          <w:szCs w:val="22"/>
        </w:rPr>
        <w:t>K bodom 27 a 28 - § 61 ods. 2 a 7</w:t>
      </w:r>
    </w:p>
    <w:p w:rsidR="007B4668" w:rsidP="007B4668">
      <w:pPr>
        <w:pStyle w:val="titulok"/>
        <w:bidi w:val="0"/>
        <w:spacing w:before="0" w:beforeAutospacing="0" w:after="0" w:afterAutospacing="0"/>
        <w:ind w:firstLine="708"/>
        <w:jc w:val="both"/>
        <w:rPr>
          <w:b w:val="0"/>
          <w:color w:val="auto"/>
          <w:sz w:val="22"/>
          <w:szCs w:val="22"/>
        </w:rPr>
      </w:pPr>
      <w:r>
        <w:rPr>
          <w:b w:val="0"/>
          <w:color w:val="auto"/>
          <w:sz w:val="22"/>
          <w:szCs w:val="22"/>
        </w:rPr>
        <w:t xml:space="preserve">Navrhuje sa, aby sa v prípade obojstranných sirôt, ktorým vznikol nárok na sirotský dôchodok len po jednom zomretom rodičovi, určovala úhrada rovnako ako u obojstranných sirôt, ktorým vznikol nárok na sirotské dôchodky po oboch rodičoch, t.j. najviac vo výške minimálneho výživného. Zároveň sa navrhuje jednoznačne upraviť, že pri ustanovovaní úhrady pre mladých dospelých, ktorí poberajú sirotské dôchodky (t.j. sú nezaopatrení) sa postupuje pri určovaní úhrady ako pri maloletých poberateľoch sirotských dôchodkov. Rovnako sa navrhuje jednoznačne upraviť, že ak je mladý dospelý poberateľom dávky v hmotnej núdzi a príspevkov k dávke úhrada nemôže byť vyššia ako táto dávka.  </w:t>
      </w:r>
    </w:p>
    <w:p w:rsidR="007B4668" w:rsidP="007B4668">
      <w:pPr>
        <w:pStyle w:val="BodyTextFirstIndent"/>
        <w:bidi w:val="0"/>
        <w:spacing w:after="0"/>
        <w:ind w:firstLine="0"/>
        <w:jc w:val="both"/>
        <w:rPr>
          <w:rFonts w:ascii="Arial" w:hAnsi="Arial" w:cs="Arial"/>
          <w:b/>
          <w:sz w:val="22"/>
          <w:szCs w:val="22"/>
        </w:rPr>
      </w:pPr>
    </w:p>
    <w:p w:rsidR="007B4668" w:rsidP="007B4668">
      <w:pPr>
        <w:pStyle w:val="BodyTextFirstIndent"/>
        <w:bidi w:val="0"/>
        <w:spacing w:after="0"/>
        <w:ind w:firstLine="0"/>
        <w:jc w:val="both"/>
        <w:rPr>
          <w:rFonts w:ascii="Arial" w:hAnsi="Arial" w:cs="Arial"/>
          <w:b/>
          <w:sz w:val="22"/>
          <w:szCs w:val="22"/>
        </w:rPr>
      </w:pPr>
      <w:r>
        <w:rPr>
          <w:rFonts w:ascii="Arial" w:hAnsi="Arial" w:cs="Arial"/>
          <w:b/>
          <w:sz w:val="22"/>
          <w:szCs w:val="22"/>
        </w:rPr>
        <w:t>K bodu 29 - § 63 ods. 2</w:t>
      </w:r>
    </w:p>
    <w:p w:rsidR="007B4668" w:rsidP="007B4668">
      <w:pPr>
        <w:pStyle w:val="BodyTextFirstIndent"/>
        <w:bidi w:val="0"/>
        <w:spacing w:after="0"/>
        <w:ind w:firstLine="0"/>
        <w:jc w:val="both"/>
        <w:rPr>
          <w:rFonts w:ascii="Arial" w:hAnsi="Arial" w:cs="Arial"/>
          <w:sz w:val="22"/>
          <w:szCs w:val="22"/>
        </w:rPr>
      </w:pPr>
      <w:r>
        <w:rPr>
          <w:rFonts w:ascii="Arial" w:hAnsi="Arial" w:cs="Arial"/>
          <w:b/>
          <w:sz w:val="22"/>
          <w:szCs w:val="22"/>
        </w:rPr>
        <w:tab/>
      </w:r>
      <w:r>
        <w:rPr>
          <w:rFonts w:ascii="Arial" w:hAnsi="Arial" w:cs="Arial"/>
          <w:sz w:val="22"/>
          <w:szCs w:val="22"/>
        </w:rPr>
        <w:t>Legislatívnotechnická úprava.</w:t>
      </w:r>
    </w:p>
    <w:p w:rsidR="007B4668" w:rsidP="007B4668">
      <w:pPr>
        <w:pStyle w:val="BodyTextFirstIndent"/>
        <w:bidi w:val="0"/>
        <w:spacing w:after="0"/>
        <w:ind w:firstLine="0"/>
        <w:jc w:val="both"/>
        <w:rPr>
          <w:rFonts w:ascii="Arial" w:hAnsi="Arial" w:cs="Arial"/>
          <w:b/>
          <w:sz w:val="22"/>
          <w:szCs w:val="22"/>
        </w:rPr>
      </w:pPr>
    </w:p>
    <w:p w:rsidR="007B4668" w:rsidP="007B4668">
      <w:pPr>
        <w:pStyle w:val="BodyTextFirstIndent"/>
        <w:bidi w:val="0"/>
        <w:spacing w:after="0"/>
        <w:ind w:firstLine="0"/>
        <w:jc w:val="both"/>
        <w:rPr>
          <w:rFonts w:ascii="Arial" w:hAnsi="Arial" w:cs="Arial"/>
          <w:b/>
          <w:sz w:val="22"/>
          <w:szCs w:val="22"/>
        </w:rPr>
      </w:pPr>
      <w:r>
        <w:rPr>
          <w:rFonts w:ascii="Arial" w:hAnsi="Arial" w:cs="Arial"/>
          <w:b/>
          <w:sz w:val="22"/>
          <w:szCs w:val="22"/>
        </w:rPr>
        <w:t xml:space="preserve">K bodom </w:t>
      </w:r>
      <w:smartTag w:uri="urn:schemas-microsoft-com:office:smarttags" w:element="PersonName">
        <w:r>
          <w:rPr>
            <w:rFonts w:ascii="Arial" w:hAnsi="Arial" w:cs="Arial"/>
            <w:b/>
            <w:sz w:val="22"/>
            <w:szCs w:val="22"/>
          </w:rPr>
          <w:t>30 a</w:t>
        </w:r>
      </w:smartTag>
      <w:r>
        <w:rPr>
          <w:rFonts w:ascii="Arial" w:hAnsi="Arial" w:cs="Arial"/>
          <w:b/>
          <w:sz w:val="22"/>
          <w:szCs w:val="22"/>
        </w:rPr>
        <w:t> 31 - § 69</w:t>
      </w:r>
    </w:p>
    <w:p w:rsidR="007B4668" w:rsidP="007B4668">
      <w:pPr>
        <w:bidi w:val="0"/>
        <w:ind w:firstLine="708"/>
        <w:jc w:val="both"/>
        <w:rPr>
          <w:rFonts w:ascii="Arial" w:hAnsi="Arial" w:cs="Arial"/>
          <w:sz w:val="22"/>
          <w:szCs w:val="22"/>
        </w:rPr>
      </w:pPr>
      <w:r>
        <w:rPr>
          <w:rFonts w:ascii="Arial" w:hAnsi="Arial" w:cs="Arial"/>
          <w:sz w:val="22"/>
          <w:szCs w:val="22"/>
        </w:rPr>
        <w:t>Návrh doplnenia reaguje na požiadavky praxe, osobitne na skúsenosti  obcí s neefektívnym použitím jednorazového príspevku na osamostatnenie sa mladého dospelého, ktorý sa poskytuje v súčasnosti výlučne v peňažnej forme v deň odchodu mladého dospelého z detského domova (s výnimkou, ak sa v čase skončenia ústavnej starostlivosti plnoletosťou resp. dovŕšením 19 roku veku zdržiava mladý dospelý mimo det</w:t>
      </w:r>
      <w:smartTag w:uri="urn:schemas-microsoft-com:office:smarttags" w:element="PersonName">
        <w:r>
          <w:rPr>
            <w:rFonts w:ascii="Arial" w:hAnsi="Arial" w:cs="Arial"/>
            <w:sz w:val="22"/>
            <w:szCs w:val="22"/>
          </w:rPr>
          <w:t>sk</w:t>
        </w:r>
      </w:smartTag>
      <w:r>
        <w:rPr>
          <w:rFonts w:ascii="Arial" w:hAnsi="Arial" w:cs="Arial"/>
          <w:sz w:val="22"/>
          <w:szCs w:val="22"/>
        </w:rPr>
        <w:t>ý domov bez súhlasu det</w:t>
      </w:r>
      <w:smartTag w:uri="urn:schemas-microsoft-com:office:smarttags" w:element="PersonName">
        <w:r>
          <w:rPr>
            <w:rFonts w:ascii="Arial" w:hAnsi="Arial" w:cs="Arial"/>
            <w:sz w:val="22"/>
            <w:szCs w:val="22"/>
          </w:rPr>
          <w:t>sk</w:t>
        </w:r>
      </w:smartTag>
      <w:r>
        <w:rPr>
          <w:rFonts w:ascii="Arial" w:hAnsi="Arial" w:cs="Arial"/>
          <w:sz w:val="22"/>
          <w:szCs w:val="22"/>
        </w:rPr>
        <w:t>ého domova). Navrhuje sa, aby sa detský domov dohodol o spôsobe výplaty príspevku peňažnou formou s mladým dospelým. Navrhuje sa, aby det</w:t>
      </w:r>
      <w:smartTag w:uri="urn:schemas-microsoft-com:office:smarttags" w:element="PersonName">
        <w:r>
          <w:rPr>
            <w:rFonts w:ascii="Arial" w:hAnsi="Arial" w:cs="Arial"/>
            <w:sz w:val="22"/>
            <w:szCs w:val="22"/>
          </w:rPr>
          <w:t>sk</w:t>
        </w:r>
      </w:smartTag>
      <w:r>
        <w:rPr>
          <w:rFonts w:ascii="Arial" w:hAnsi="Arial" w:cs="Arial"/>
          <w:sz w:val="22"/>
          <w:szCs w:val="22"/>
        </w:rPr>
        <w:t>ý domov mohol rozhodnúť o po</w:t>
      </w:r>
      <w:smartTag w:uri="urn:schemas-microsoft-com:office:smarttags" w:element="PersonName">
        <w:r>
          <w:rPr>
            <w:rFonts w:ascii="Arial" w:hAnsi="Arial" w:cs="Arial"/>
            <w:sz w:val="22"/>
            <w:szCs w:val="22"/>
          </w:rPr>
          <w:t>sk</w:t>
        </w:r>
      </w:smartTag>
      <w:r>
        <w:rPr>
          <w:rFonts w:ascii="Arial" w:hAnsi="Arial" w:cs="Arial"/>
          <w:sz w:val="22"/>
          <w:szCs w:val="22"/>
        </w:rPr>
        <w:t>ytnutí príspevku na uľahčenie osamostatnenia sa  mladého dospelého aj vo vecnej forme alebo v kombinovanej forme alebo nim určeným spôsobom po</w:t>
      </w:r>
      <w:smartTag w:uri="urn:schemas-microsoft-com:office:smarttags" w:element="PersonName">
        <w:r>
          <w:rPr>
            <w:rFonts w:ascii="Arial" w:hAnsi="Arial" w:cs="Arial"/>
            <w:sz w:val="22"/>
            <w:szCs w:val="22"/>
          </w:rPr>
          <w:t>sk</w:t>
        </w:r>
      </w:smartTag>
      <w:r>
        <w:rPr>
          <w:rFonts w:ascii="Arial" w:hAnsi="Arial" w:cs="Arial"/>
          <w:sz w:val="22"/>
          <w:szCs w:val="22"/>
        </w:rPr>
        <w:t>ytnutia peňažnej formy príspevku v prípadoch, ak to bude vhodné z dôvodu zabezpečenia bývania mladému dospelému (zaplatenie ubytovne), ak to bude potrebné na zabezpečenie vecí súvisiacich s bývaním (nábytok, spotrebiče a pod.), alebo ak obec navrhne nejaký iný účel, ktorý zvýši možnosti osamostatnenia sa (napr. úhrada nájomného v obecnom byte, úhrada nákladov spojených s bývaním v prípade, ak sa mladý dospelý vracia do svojho pôvodného rodinného prostredia, úhrada vzdelávacieho kurzu a pod.).</w:t>
      </w:r>
    </w:p>
    <w:p w:rsidR="007B4668" w:rsidP="007B4668">
      <w:pPr>
        <w:bidi w:val="0"/>
        <w:ind w:firstLine="708"/>
        <w:jc w:val="both"/>
        <w:rPr>
          <w:rFonts w:ascii="Arial" w:hAnsi="Arial" w:cs="Arial"/>
          <w:sz w:val="22"/>
          <w:szCs w:val="22"/>
        </w:rPr>
      </w:pPr>
      <w:r>
        <w:rPr>
          <w:rFonts w:ascii="Arial" w:hAnsi="Arial" w:cs="Arial"/>
          <w:sz w:val="22"/>
          <w:szCs w:val="22"/>
        </w:rPr>
        <w:t xml:space="preserve"> Na rozdiel od poskytovania príspevku v peňažnej forme o poskytnutí príspevku  vo vecnej forme alebo v kombinovanej forme alebo o určení iného spôsobu poskytnutia peňažnej formy tohto príspevku, ako navrhol mladý dospelý, bude musieť detský domov rozhodnúť v správnom konaní. V zmenách a doplneniach ustanovení upravujúcich po</w:t>
      </w:r>
      <w:smartTag w:uri="urn:schemas-microsoft-com:office:smarttags" w:element="PersonName">
        <w:r>
          <w:rPr>
            <w:rFonts w:ascii="Arial" w:hAnsi="Arial" w:cs="Arial"/>
            <w:sz w:val="22"/>
            <w:szCs w:val="22"/>
          </w:rPr>
          <w:t>sk</w:t>
        </w:r>
      </w:smartTag>
      <w:r>
        <w:rPr>
          <w:rFonts w:ascii="Arial" w:hAnsi="Arial" w:cs="Arial"/>
          <w:sz w:val="22"/>
          <w:szCs w:val="22"/>
        </w:rPr>
        <w:t>ytovanie jednorazového príspevku na osamostatnenie sa mladého dospelého sa zároveň navrhuje, vzhľadom na novú právnu úpravu sociálnych služieb, doplnenie po</w:t>
      </w:r>
      <w:smartTag w:uri="urn:schemas-microsoft-com:office:smarttags" w:element="PersonName">
        <w:r>
          <w:rPr>
            <w:rFonts w:ascii="Arial" w:hAnsi="Arial" w:cs="Arial"/>
            <w:sz w:val="22"/>
            <w:szCs w:val="22"/>
          </w:rPr>
          <w:t>sk</w:t>
        </w:r>
      </w:smartTag>
      <w:r>
        <w:rPr>
          <w:rFonts w:ascii="Arial" w:hAnsi="Arial" w:cs="Arial"/>
          <w:sz w:val="22"/>
          <w:szCs w:val="22"/>
        </w:rPr>
        <w:t xml:space="preserve">ytovania sociálnych služieb v  špecializovanom zariadení po </w:t>
      </w:r>
      <w:smartTag w:uri="urn:schemas-microsoft-com:office:smarttags" w:element="PersonName">
        <w:r>
          <w:rPr>
            <w:rFonts w:ascii="Arial" w:hAnsi="Arial" w:cs="Arial"/>
            <w:sz w:val="22"/>
            <w:szCs w:val="22"/>
          </w:rPr>
          <w:t>sk</w:t>
        </w:r>
      </w:smartTag>
      <w:r>
        <w:rPr>
          <w:rFonts w:ascii="Arial" w:hAnsi="Arial" w:cs="Arial"/>
          <w:sz w:val="22"/>
          <w:szCs w:val="22"/>
        </w:rPr>
        <w:t>ončení ústavnej starostlivosti ako dôvodu na nepo</w:t>
      </w:r>
      <w:smartTag w:uri="urn:schemas-microsoft-com:office:smarttags" w:element="PersonName">
        <w:r>
          <w:rPr>
            <w:rFonts w:ascii="Arial" w:hAnsi="Arial" w:cs="Arial"/>
            <w:sz w:val="22"/>
            <w:szCs w:val="22"/>
          </w:rPr>
          <w:t>sk</w:t>
        </w:r>
      </w:smartTag>
      <w:r>
        <w:rPr>
          <w:rFonts w:ascii="Arial" w:hAnsi="Arial" w:cs="Arial"/>
          <w:sz w:val="22"/>
          <w:szCs w:val="22"/>
        </w:rPr>
        <w:t xml:space="preserve">ytnutie príspevku na osamostatnenie sa.  </w:t>
      </w:r>
    </w:p>
    <w:p w:rsidR="00D315E9" w:rsidP="007B4668">
      <w:pPr>
        <w:pStyle w:val="titulok"/>
        <w:bidi w:val="0"/>
        <w:spacing w:before="0" w:beforeAutospacing="0" w:after="0" w:afterAutospacing="0"/>
        <w:jc w:val="both"/>
        <w:rPr>
          <w:color w:val="auto"/>
          <w:sz w:val="22"/>
          <w:szCs w:val="22"/>
        </w:rPr>
      </w:pPr>
    </w:p>
    <w:p w:rsidR="007B4668" w:rsidP="007B4668">
      <w:pPr>
        <w:pStyle w:val="titulok"/>
        <w:bidi w:val="0"/>
        <w:spacing w:before="0" w:beforeAutospacing="0" w:after="0" w:afterAutospacing="0"/>
        <w:jc w:val="both"/>
        <w:rPr>
          <w:color w:val="auto"/>
          <w:sz w:val="22"/>
          <w:szCs w:val="22"/>
        </w:rPr>
      </w:pPr>
      <w:r>
        <w:rPr>
          <w:color w:val="auto"/>
          <w:sz w:val="22"/>
          <w:szCs w:val="22"/>
        </w:rPr>
        <w:t xml:space="preserve">K bodom 32 až 36  - § 73 ods. 1 </w:t>
      </w:r>
    </w:p>
    <w:p w:rsidR="007B4668" w:rsidP="007B4668">
      <w:pPr>
        <w:bidi w:val="0"/>
        <w:ind w:firstLine="360"/>
        <w:jc w:val="both"/>
        <w:rPr>
          <w:rFonts w:ascii="Arial" w:hAnsi="Arial" w:cs="Arial"/>
          <w:sz w:val="22"/>
          <w:szCs w:val="22"/>
        </w:rPr>
      </w:pPr>
      <w:r>
        <w:rPr>
          <w:rFonts w:ascii="Arial" w:hAnsi="Arial" w:cs="Arial"/>
          <w:sz w:val="22"/>
          <w:szCs w:val="22"/>
        </w:rPr>
        <w:t>Návrhom sa  utvárajú podmienky  na zefektívnenie procesov riadenia inštitucionálneho zabezpečenia výkonu súdnych rozhodnutí a zlepšenie podmienok detí žijúcich bez rodičovskej starostlivosti, konkrétne ide o zvýšenie zodpovednosti Ústredia práce, sociálnych vecí a rodiny za zabezpečenie vykonávania súdnych rozhodnutí v zariadeniach sociálnoprávnej ochrany detí a sociálnej kurately. Navrhuje sa radikálna zmena v inštitucionálnom zabezpečení výkonu súdnych rozhodnutí</w:t>
      </w:r>
    </w:p>
    <w:p w:rsidR="007B4668" w:rsidP="007B4668">
      <w:pPr>
        <w:numPr>
          <w:numId w:val="21"/>
        </w:numPr>
        <w:bidi w:val="0"/>
        <w:jc w:val="both"/>
        <w:rPr>
          <w:rFonts w:ascii="Arial" w:hAnsi="Arial" w:cs="Arial"/>
          <w:sz w:val="22"/>
          <w:szCs w:val="22"/>
        </w:rPr>
      </w:pPr>
      <w:r>
        <w:rPr>
          <w:rFonts w:ascii="Arial" w:hAnsi="Arial" w:cs="Arial"/>
          <w:sz w:val="22"/>
          <w:szCs w:val="22"/>
        </w:rPr>
        <w:t xml:space="preserve">presunom zriaďovateľskej pôsobnosti určených úradov práce, sociálnych vecí a rodiny k detským domovom a detským domovom pre maloletých bez sprievodu (ďalej len „DeD“) do pôsobnosti Ústredia práce, sociálnych vecí a rodiny, ako aj </w:t>
      </w:r>
    </w:p>
    <w:p w:rsidR="007B4668" w:rsidP="007B4668">
      <w:pPr>
        <w:numPr>
          <w:numId w:val="21"/>
        </w:numPr>
        <w:bidi w:val="0"/>
        <w:jc w:val="both"/>
        <w:rPr>
          <w:rFonts w:ascii="Arial" w:hAnsi="Arial" w:cs="Arial"/>
          <w:sz w:val="22"/>
          <w:szCs w:val="22"/>
        </w:rPr>
      </w:pPr>
      <w:r>
        <w:rPr>
          <w:rFonts w:ascii="Arial" w:hAnsi="Arial" w:cs="Arial"/>
          <w:sz w:val="22"/>
          <w:szCs w:val="22"/>
        </w:rPr>
        <w:t xml:space="preserve">presunom súvisiacich kompetencií určených úradov práce, sociálnych vecí a rodiny v oblasti zabezpečenia potrebného počtu miest v zariadeniach na výkon rozhodnutia súdu (akreditované DeD, krízové strediská a resocializačné strediská) do pôsobnosti Ústredia práce, sociálnych vecí a rodiny. </w:t>
      </w:r>
    </w:p>
    <w:p w:rsidR="007B4668" w:rsidP="007B4668">
      <w:pPr>
        <w:bidi w:val="0"/>
        <w:ind w:firstLine="708"/>
        <w:jc w:val="both"/>
        <w:rPr>
          <w:rFonts w:ascii="Arial" w:hAnsi="Arial" w:cs="Arial"/>
          <w:sz w:val="22"/>
          <w:szCs w:val="22"/>
        </w:rPr>
      </w:pPr>
      <w:r>
        <w:rPr>
          <w:rFonts w:ascii="Arial" w:hAnsi="Arial" w:cs="Arial"/>
          <w:sz w:val="22"/>
          <w:szCs w:val="22"/>
        </w:rPr>
        <w:t>Východiskom uvedenej zmeny inštitucionálneho zabezpečenia je dodržanie princípu regionality aj napriek  koncentrácii pôsobností do pôsobnosti  Ústredia práce, sociálnych vecí a rodiny.</w:t>
      </w:r>
    </w:p>
    <w:p w:rsidR="007B4668" w:rsidP="007B4668">
      <w:pPr>
        <w:bidi w:val="0"/>
        <w:ind w:firstLine="708"/>
        <w:jc w:val="both"/>
        <w:rPr>
          <w:rFonts w:ascii="Arial" w:hAnsi="Arial" w:cs="Arial"/>
          <w:sz w:val="22"/>
          <w:szCs w:val="22"/>
        </w:rPr>
      </w:pPr>
      <w:r>
        <w:rPr>
          <w:rFonts w:ascii="Arial" w:hAnsi="Arial" w:cs="Arial"/>
          <w:sz w:val="22"/>
          <w:szCs w:val="22"/>
        </w:rPr>
        <w:t>V súvislosti s navrhovanou zmenou je potrebné vykonať niekoľko zmien v právnej úprave pôsobnosti ústredia, určených úradov aj úradov súvisiacich so zmenou zriaďovateľskej pôsobnosti, zmenou tvorby priorít v oblasti zabezpečenia potrebného počtu miest v zariadeniach na výkon rozhodnutia súdu, ako aj so zmenou v procese financovania výkonu súdnych rozhodnutí v zariadeniach zriadených akreditovanými subjektmi a samosprávou. V tejto súvislosti sa navrhuje presunúť z určených úradov na ústredie zriaďovanie, kontrolu a usmerňovanie detských domovov a detských domovov pre maloletých bez sprievodu,  rozhodovanie v druhom stupni vo veciach, v ktorých prvom stupni koná a rozhoduje detský domov a detský domov pre maloletých bez sprievodu, realizáciu priorít na zabezpečenie potrebného počtu miest v zariadeniach na výkon rozhodnutia súdu (akreditované DeD, krízové strediská a resocializačné strediská), uzatváranie zmlúv, prípadné verejné obstarania a poskytovanie finančných prostriedkov akreditovaným subjektom, VÚC a obciam.</w:t>
      </w:r>
    </w:p>
    <w:p w:rsidR="007B4668" w:rsidP="007B4668">
      <w:pPr>
        <w:pStyle w:val="titulok"/>
        <w:bidi w:val="0"/>
        <w:spacing w:before="0" w:beforeAutospacing="0" w:after="0" w:afterAutospacing="0"/>
        <w:ind w:firstLine="708"/>
        <w:jc w:val="both"/>
        <w:rPr>
          <w:b w:val="0"/>
          <w:color w:val="auto"/>
          <w:sz w:val="22"/>
          <w:szCs w:val="22"/>
        </w:rPr>
      </w:pPr>
      <w:r>
        <w:rPr>
          <w:b w:val="0"/>
          <w:color w:val="auto"/>
          <w:sz w:val="22"/>
          <w:szCs w:val="22"/>
        </w:rPr>
        <w:t>V oblasti zabezpečenia potrebného počtu miest v zariadeniach na výkon rozhodnutia súdu sa navrhuje pri zmene zodpovednej a ústrednej komunikačnej inštitúcie zachovať vecný aj časový harmonogram tak, ako ich upravuje súčasná právna úprava s výnimkou zmeny v úprave povinnosti doručenia návrhu zmluvných podmienok vyššiemu územnému celku, obci a akreditovanému subjektu  do 31. januára  bežného rozpočtového roku.</w:t>
      </w:r>
    </w:p>
    <w:p w:rsidR="007B4668" w:rsidP="007B4668">
      <w:pPr>
        <w:bidi w:val="0"/>
        <w:jc w:val="both"/>
        <w:rPr>
          <w:rFonts w:ascii="Arial" w:hAnsi="Arial" w:cs="Arial"/>
          <w:sz w:val="22"/>
          <w:szCs w:val="22"/>
        </w:rPr>
      </w:pPr>
    </w:p>
    <w:p w:rsidR="007B4668" w:rsidP="007B4668">
      <w:pPr>
        <w:bidi w:val="0"/>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K bodom 37 a 38 - § 73 ods. 2</w:t>
        <w:tab/>
      </w:r>
    </w:p>
    <w:p w:rsidR="007B4668" w:rsidP="007B4668">
      <w:pPr>
        <w:bidi w:val="0"/>
        <w:ind w:firstLine="708"/>
        <w:jc w:val="both"/>
        <w:rPr>
          <w:rFonts w:ascii="Arial" w:hAnsi="Arial" w:cs="Arial"/>
          <w:sz w:val="22"/>
        </w:rPr>
      </w:pPr>
      <w:r>
        <w:rPr>
          <w:rFonts w:ascii="Arial" w:hAnsi="Arial" w:cs="Arial"/>
          <w:sz w:val="22"/>
        </w:rPr>
        <w:t xml:space="preserve">V súvislosti s navrhovanou zmenou pôsobností ústredia a určených úradov treba vykonať aj zmenu v úprave súčinnosti v pôsobnosti úradu.  </w:t>
      </w:r>
    </w:p>
    <w:p w:rsidR="007B4668" w:rsidP="007B4668">
      <w:pPr>
        <w:bidi w:val="0"/>
        <w:ind w:firstLine="708"/>
        <w:jc w:val="both"/>
        <w:rPr>
          <w:rFonts w:ascii="Arial" w:hAnsi="Arial" w:cs="Arial"/>
          <w:sz w:val="22"/>
        </w:rPr>
      </w:pPr>
      <w:r>
        <w:rPr>
          <w:rFonts w:ascii="Arial" w:hAnsi="Arial" w:cs="Arial"/>
          <w:sz w:val="22"/>
        </w:rPr>
        <w:t xml:space="preserve">Zároveň sa navrhuje upraviť do pôsobnosti úradu povinnosť vypracovať a uskutočňovať program supervízie vykonávaných opatrení sociálnoprávnej ochrany detí asociálnej kurately za rovnakých podmienok ako je upravený výkon supervízie – supervíznych programov v zariadeniach sociálnoprávnej ochrany detí a sociálnej kurately. V záujme prípravy podmienok na túto zmenu sa navrhuje účinnosť tohto ustanovenia od       1. januára 2013. </w:t>
      </w:r>
    </w:p>
    <w:p w:rsidR="007B4668" w:rsidP="007B4668">
      <w:pPr>
        <w:bidi w:val="0"/>
        <w:jc w:val="both"/>
        <w:rPr>
          <w:rFonts w:ascii="Arial" w:hAnsi="Arial" w:cs="Arial"/>
          <w:sz w:val="22"/>
        </w:rPr>
      </w:pPr>
    </w:p>
    <w:p w:rsidR="007B4668" w:rsidP="007B4668">
      <w:pPr>
        <w:bidi w:val="0"/>
        <w:jc w:val="both"/>
        <w:rPr>
          <w:rFonts w:ascii="Arial" w:hAnsi="Arial" w:cs="Arial"/>
          <w:b/>
          <w:sz w:val="22"/>
        </w:rPr>
      </w:pPr>
      <w:r>
        <w:rPr>
          <w:rFonts w:ascii="Arial" w:hAnsi="Arial" w:cs="Arial"/>
          <w:b/>
          <w:sz w:val="22"/>
        </w:rPr>
        <w:t xml:space="preserve">K bodu 39 - § 73 ods. 3 </w:t>
      </w:r>
    </w:p>
    <w:p w:rsidR="007B4668" w:rsidP="007B4668">
      <w:pPr>
        <w:bidi w:val="0"/>
        <w:ind w:firstLine="708"/>
        <w:jc w:val="both"/>
        <w:rPr>
          <w:rFonts w:ascii="Arial" w:hAnsi="Arial" w:cs="Arial"/>
          <w:sz w:val="22"/>
          <w:szCs w:val="22"/>
        </w:rPr>
      </w:pPr>
      <w:r>
        <w:rPr>
          <w:rFonts w:ascii="Arial" w:hAnsi="Arial" w:cs="Arial"/>
          <w:sz w:val="22"/>
        </w:rPr>
        <w:t xml:space="preserve">Navrhuje sa v súvislosti s bodmi </w:t>
      </w:r>
      <w:smartTag w:uri="urn:schemas-microsoft-com:office:smarttags" w:element="PersonName">
        <w:r>
          <w:rPr>
            <w:rFonts w:ascii="Arial" w:hAnsi="Arial" w:cs="Arial"/>
            <w:sz w:val="22"/>
          </w:rPr>
          <w:t>37 a</w:t>
        </w:r>
      </w:smartTag>
      <w:r>
        <w:rPr>
          <w:rFonts w:ascii="Arial" w:hAnsi="Arial" w:cs="Arial"/>
          <w:sz w:val="22"/>
        </w:rPr>
        <w:t xml:space="preserve"> 38 vypustenie pôsobností súvisiacich so zriaďovateľ</w:t>
      </w:r>
      <w:smartTag w:uri="urn:schemas-microsoft-com:office:smarttags" w:element="PersonName">
        <w:r>
          <w:rPr>
            <w:rFonts w:ascii="Arial" w:hAnsi="Arial" w:cs="Arial"/>
            <w:sz w:val="22"/>
          </w:rPr>
          <w:t>sk</w:t>
        </w:r>
      </w:smartTag>
      <w:r>
        <w:rPr>
          <w:rFonts w:ascii="Arial" w:hAnsi="Arial" w:cs="Arial"/>
          <w:sz w:val="22"/>
        </w:rPr>
        <w:t>ou pôsobnosťou k det</w:t>
      </w:r>
      <w:smartTag w:uri="urn:schemas-microsoft-com:office:smarttags" w:element="PersonName">
        <w:r>
          <w:rPr>
            <w:rFonts w:ascii="Arial" w:hAnsi="Arial" w:cs="Arial"/>
            <w:sz w:val="22"/>
          </w:rPr>
          <w:t>sk</w:t>
        </w:r>
      </w:smartTag>
      <w:r>
        <w:rPr>
          <w:rFonts w:ascii="Arial" w:hAnsi="Arial" w:cs="Arial"/>
          <w:sz w:val="22"/>
        </w:rPr>
        <w:t>ým domovom a det</w:t>
      </w:r>
      <w:smartTag w:uri="urn:schemas-microsoft-com:office:smarttags" w:element="PersonName">
        <w:r>
          <w:rPr>
            <w:rFonts w:ascii="Arial" w:hAnsi="Arial" w:cs="Arial"/>
            <w:sz w:val="22"/>
          </w:rPr>
          <w:t>sk</w:t>
        </w:r>
      </w:smartTag>
      <w:r>
        <w:rPr>
          <w:rFonts w:ascii="Arial" w:hAnsi="Arial" w:cs="Arial"/>
          <w:sz w:val="22"/>
        </w:rPr>
        <w:t xml:space="preserve">ým domovom pre maloletých bez sprievodu. Zároveň sa navrhuje precizovanie pôsobnosti v časti rozhodovacej činnosti určeného úradu (zastavenia konania), ktorá doposiaľ bola upravená len v príslušných ustanoveniach upravujúcich sprostredkovanie náhradnej rodinnej starostlivosti.  </w:t>
      </w:r>
    </w:p>
    <w:p w:rsidR="007B4668" w:rsidP="007B4668">
      <w:pPr>
        <w:bidi w:val="0"/>
        <w:ind w:firstLine="708"/>
        <w:jc w:val="both"/>
        <w:rPr>
          <w:rFonts w:ascii="Arial" w:hAnsi="Arial" w:cs="Arial"/>
          <w:sz w:val="22"/>
          <w:szCs w:val="22"/>
        </w:rPr>
      </w:pPr>
      <w:r>
        <w:rPr>
          <w:rFonts w:ascii="Arial" w:hAnsi="Arial" w:cs="Arial"/>
          <w:sz w:val="22"/>
        </w:rPr>
        <w:t xml:space="preserve">Navrhuje sa  jednoznačne upraviť v rámci pôsobnosti určeného úradu povinnosť koordinovať </w:t>
      </w:r>
      <w:r>
        <w:rPr>
          <w:rFonts w:ascii="Arial" w:hAnsi="Arial" w:cs="Arial"/>
          <w:sz w:val="22"/>
          <w:szCs w:val="22"/>
        </w:rPr>
        <w:t>po</w:t>
      </w:r>
      <w:smartTag w:uri="urn:schemas-microsoft-com:office:smarttags" w:element="PersonName">
        <w:r>
          <w:rPr>
            <w:rFonts w:ascii="Arial" w:hAnsi="Arial" w:cs="Arial"/>
            <w:sz w:val="22"/>
            <w:szCs w:val="22"/>
          </w:rPr>
          <w:t>sk</w:t>
        </w:r>
      </w:smartTag>
      <w:r>
        <w:rPr>
          <w:rFonts w:ascii="Arial" w:hAnsi="Arial" w:cs="Arial"/>
          <w:sz w:val="22"/>
          <w:szCs w:val="22"/>
        </w:rPr>
        <w:t xml:space="preserve">ytovanie pomoci a sociálneho poradenstva na uľahčenie plnenia účelu náhradnej rodinnej starostlivosti a náhradnej osobnej starostlivosti.   </w:t>
      </w:r>
    </w:p>
    <w:p w:rsidR="00D315E9" w:rsidP="007B4668">
      <w:pPr>
        <w:bidi w:val="0"/>
        <w:jc w:val="both"/>
        <w:rPr>
          <w:rFonts w:ascii="Arial" w:hAnsi="Arial" w:cs="Arial"/>
          <w:b/>
          <w:sz w:val="22"/>
        </w:rPr>
      </w:pPr>
    </w:p>
    <w:p w:rsidR="007B4668" w:rsidP="007B4668">
      <w:pPr>
        <w:bidi w:val="0"/>
        <w:jc w:val="both"/>
        <w:rPr>
          <w:rFonts w:ascii="Arial" w:hAnsi="Arial" w:cs="Arial"/>
          <w:b/>
          <w:sz w:val="22"/>
        </w:rPr>
      </w:pPr>
      <w:r>
        <w:rPr>
          <w:rFonts w:ascii="Arial" w:hAnsi="Arial" w:cs="Arial"/>
          <w:b/>
          <w:sz w:val="22"/>
        </w:rPr>
        <w:t>K bodu 40 - § 73 ods. 3 písm. k)</w:t>
      </w:r>
    </w:p>
    <w:p w:rsidR="007B4668" w:rsidP="007B4668">
      <w:pPr>
        <w:bidi w:val="0"/>
        <w:ind w:firstLine="708"/>
        <w:jc w:val="both"/>
        <w:rPr>
          <w:rFonts w:ascii="Arial" w:hAnsi="Arial" w:cs="Arial"/>
          <w:sz w:val="22"/>
        </w:rPr>
      </w:pPr>
      <w:r>
        <w:rPr>
          <w:rFonts w:ascii="Arial" w:hAnsi="Arial" w:cs="Arial"/>
          <w:sz w:val="22"/>
        </w:rPr>
        <w:t xml:space="preserve">Navrhuje sa rovnako ako v bode 32 upraviť aj do pôsobnosti určeného úradu povinnosť vypracovať a uskutočňovať program supervízie vykonávaných opatrení sociálnoprávnej ochrany detí asociálnej kurately v rozsahu pôsobnosti určeného úradu opäť za rovnakých podmienok ako je upravený výkon supervíznych programov v zariadeniach sociálnoprávnej ochrany detí a sociálnej kurately. V záujme prípravy podmienok na túto zmenu sa rovnako navrhuje účinnosť tohto ustanovenia od 1. januára 2013. </w:t>
      </w:r>
    </w:p>
    <w:p w:rsidR="007B4668" w:rsidP="007B4668">
      <w:pPr>
        <w:bidi w:val="0"/>
        <w:jc w:val="both"/>
        <w:rPr>
          <w:rFonts w:ascii="Arial" w:hAnsi="Arial" w:cs="Arial"/>
          <w:sz w:val="22"/>
        </w:rPr>
      </w:pPr>
    </w:p>
    <w:p w:rsidR="007B4668" w:rsidP="007B4668">
      <w:pPr>
        <w:bidi w:val="0"/>
        <w:jc w:val="both"/>
        <w:rPr>
          <w:rFonts w:ascii="Arial" w:hAnsi="Arial" w:cs="Arial"/>
          <w:b/>
          <w:sz w:val="22"/>
        </w:rPr>
      </w:pPr>
      <w:r>
        <w:rPr>
          <w:rFonts w:ascii="Arial" w:hAnsi="Arial" w:cs="Arial"/>
          <w:b/>
          <w:sz w:val="22"/>
        </w:rPr>
        <w:t xml:space="preserve">K bodom  41 až 44  - § 73 ods. 3 písm. l) až  o) </w:t>
      </w:r>
    </w:p>
    <w:p w:rsidR="007B4668" w:rsidP="007B4668">
      <w:pPr>
        <w:bidi w:val="0"/>
        <w:ind w:firstLine="708"/>
        <w:jc w:val="both"/>
        <w:rPr>
          <w:rFonts w:ascii="Arial" w:hAnsi="Arial" w:cs="Arial"/>
          <w:sz w:val="22"/>
        </w:rPr>
      </w:pPr>
      <w:r>
        <w:rPr>
          <w:rFonts w:ascii="Arial" w:hAnsi="Arial" w:cs="Arial"/>
          <w:sz w:val="22"/>
        </w:rPr>
        <w:t xml:space="preserve">Navrhuje sa v súvislosti s bodmi </w:t>
      </w:r>
      <w:smartTag w:uri="urn:schemas-microsoft-com:office:smarttags" w:element="PersonName">
        <w:r>
          <w:rPr>
            <w:rFonts w:ascii="Arial" w:hAnsi="Arial" w:cs="Arial"/>
            <w:sz w:val="22"/>
          </w:rPr>
          <w:t>31 a</w:t>
        </w:r>
      </w:smartTag>
      <w:r>
        <w:rPr>
          <w:rFonts w:ascii="Arial" w:hAnsi="Arial" w:cs="Arial"/>
          <w:sz w:val="22"/>
        </w:rPr>
        <w:t xml:space="preserve"> 32 vypustenie pôsobností určeného úradu súvisiacich so zriaďovateľskou pôsobnosťou k detským domovom a detským domovom pre maloletých bez sprievodu, s </w:t>
      </w:r>
      <w:r>
        <w:rPr>
          <w:rFonts w:ascii="Arial" w:hAnsi="Arial" w:cs="Arial"/>
          <w:sz w:val="22"/>
          <w:szCs w:val="22"/>
        </w:rPr>
        <w:t xml:space="preserve">tvorbou a realizáciou priorít v oblasti zabezpečenia potrebného počtu miest v zariadeniach na výkon rozhodnutia súdu a  s financovaním potrebného počtu miest v zariadeniach na výkon rozhodnutia súdu.  </w:t>
      </w:r>
    </w:p>
    <w:p w:rsidR="007B4668" w:rsidP="007B4668">
      <w:pPr>
        <w:bidi w:val="0"/>
        <w:jc w:val="both"/>
        <w:rPr>
          <w:rFonts w:ascii="Arial" w:hAnsi="Arial" w:cs="Arial"/>
          <w:sz w:val="22"/>
        </w:rPr>
      </w:pPr>
    </w:p>
    <w:p w:rsidR="007B4668" w:rsidP="007B4668">
      <w:pPr>
        <w:bidi w:val="0"/>
        <w:jc w:val="both"/>
        <w:rPr>
          <w:rFonts w:ascii="Arial" w:hAnsi="Arial" w:cs="Arial"/>
          <w:b/>
          <w:sz w:val="22"/>
        </w:rPr>
      </w:pPr>
      <w:r>
        <w:rPr>
          <w:rFonts w:ascii="Arial" w:hAnsi="Arial" w:cs="Arial"/>
          <w:b/>
          <w:sz w:val="22"/>
        </w:rPr>
        <w:t>K bodu 45 - § 73 ods. 5</w:t>
      </w:r>
    </w:p>
    <w:p w:rsidR="007B4668" w:rsidP="007B4668">
      <w:pPr>
        <w:bidi w:val="0"/>
        <w:ind w:firstLine="708"/>
        <w:jc w:val="both"/>
        <w:rPr>
          <w:rFonts w:ascii="Arial" w:hAnsi="Arial" w:cs="Arial"/>
          <w:sz w:val="22"/>
        </w:rPr>
      </w:pPr>
      <w:r>
        <w:rPr>
          <w:rFonts w:ascii="Arial" w:hAnsi="Arial" w:cs="Arial"/>
          <w:sz w:val="22"/>
        </w:rPr>
        <w:t xml:space="preserve">Legislatívnotechnická úprava. </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bodu 46 - § 79 ods. 1</w:t>
      </w:r>
    </w:p>
    <w:p w:rsidR="007B4668" w:rsidP="007B4668">
      <w:pPr>
        <w:bidi w:val="0"/>
        <w:ind w:firstLine="708"/>
        <w:jc w:val="both"/>
        <w:rPr>
          <w:rFonts w:ascii="Arial" w:hAnsi="Arial" w:cs="Arial"/>
          <w:sz w:val="22"/>
          <w:szCs w:val="22"/>
        </w:rPr>
      </w:pPr>
      <w:r>
        <w:rPr>
          <w:rFonts w:ascii="Arial" w:hAnsi="Arial" w:cs="Arial"/>
          <w:sz w:val="22"/>
          <w:szCs w:val="22"/>
        </w:rPr>
        <w:t xml:space="preserve">Navrhuje sa rovnako ako v prípade orgánov štátnej správy a za rovnakých podmienok upraviť povinnosť zabezpečovať program supervízie  vykonávaných opatrení aj v prípade právnických osôb a fyzických osôb, ktoré vykonávajú opatrenia na základe udelenej akreditácie. Navrhuje sa, aby ako súčasť žiadosti doložili žiadatelia o akreditáciu písomne vypracovaný program supervízie a spôsob zabezpečovania programu supervízie,. na ktoré žiada akreditáciu. </w:t>
      </w:r>
    </w:p>
    <w:p w:rsidR="007B4668" w:rsidP="007B4668">
      <w:pPr>
        <w:bidi w:val="0"/>
        <w:jc w:val="both"/>
        <w:rPr>
          <w:rFonts w:ascii="Arial" w:hAnsi="Arial" w:cs="Arial"/>
          <w:sz w:val="22"/>
          <w:szCs w:val="22"/>
        </w:rPr>
      </w:pPr>
    </w:p>
    <w:p w:rsidR="007B4668" w:rsidP="007B4668">
      <w:pPr>
        <w:bidi w:val="0"/>
        <w:jc w:val="both"/>
        <w:rPr>
          <w:rFonts w:ascii="Arial" w:hAnsi="Arial" w:cs="Arial"/>
          <w:b/>
          <w:sz w:val="22"/>
          <w:szCs w:val="22"/>
        </w:rPr>
      </w:pPr>
      <w:r>
        <w:rPr>
          <w:rFonts w:ascii="Arial" w:hAnsi="Arial" w:cs="Arial"/>
          <w:b/>
          <w:sz w:val="22"/>
          <w:szCs w:val="22"/>
        </w:rPr>
        <w:t xml:space="preserve">K bodu 47 - § 79 ods. 4 </w:t>
      </w:r>
    </w:p>
    <w:p w:rsidR="007B4668" w:rsidP="007B4668">
      <w:pPr>
        <w:bidi w:val="0"/>
        <w:ind w:firstLine="708"/>
        <w:jc w:val="both"/>
        <w:rPr>
          <w:rFonts w:ascii="Arial" w:hAnsi="Arial" w:cs="Arial"/>
          <w:sz w:val="22"/>
          <w:szCs w:val="22"/>
        </w:rPr>
      </w:pPr>
      <w:r>
        <w:rPr>
          <w:rFonts w:ascii="Arial" w:hAnsi="Arial" w:cs="Arial"/>
          <w:sz w:val="22"/>
          <w:szCs w:val="22"/>
        </w:rPr>
        <w:t xml:space="preserve">Navrhuje sa rovnako ako v novelizačnom bode 8 doriešiť otázku preukazovania bezúhonnosti. </w:t>
      </w:r>
    </w:p>
    <w:p w:rsidR="007B4668" w:rsidP="007B4668">
      <w:pPr>
        <w:bidi w:val="0"/>
        <w:jc w:val="both"/>
        <w:rPr>
          <w:rFonts w:ascii="Arial" w:hAnsi="Arial" w:cs="Arial"/>
          <w:sz w:val="22"/>
          <w:szCs w:val="22"/>
        </w:rPr>
      </w:pPr>
    </w:p>
    <w:p w:rsidR="007B4668" w:rsidP="007B4668">
      <w:pPr>
        <w:tabs>
          <w:tab w:val="num" w:pos="0"/>
        </w:tabs>
        <w:bidi w:val="0"/>
        <w:rPr>
          <w:rFonts w:ascii="Arial" w:hAnsi="Arial" w:cs="Arial"/>
          <w:b/>
          <w:sz w:val="22"/>
          <w:szCs w:val="22"/>
        </w:rPr>
      </w:pPr>
      <w:r>
        <w:rPr>
          <w:rFonts w:ascii="Arial" w:hAnsi="Arial" w:cs="Arial"/>
          <w:b/>
          <w:sz w:val="22"/>
          <w:szCs w:val="22"/>
        </w:rPr>
        <w:t>K bodu 48 - § 83 ods. 4</w:t>
      </w:r>
    </w:p>
    <w:p w:rsidR="007B4668" w:rsidP="007B4668">
      <w:pPr>
        <w:bidi w:val="0"/>
        <w:jc w:val="both"/>
        <w:rPr>
          <w:rFonts w:ascii="Arial" w:hAnsi="Arial" w:cs="Arial"/>
          <w:sz w:val="22"/>
          <w:szCs w:val="22"/>
        </w:rPr>
      </w:pPr>
      <w:r>
        <w:rPr>
          <w:rFonts w:ascii="Arial" w:hAnsi="Arial" w:cs="Arial"/>
          <w:b/>
          <w:sz w:val="22"/>
          <w:szCs w:val="22"/>
        </w:rPr>
        <w:tab/>
      </w:r>
      <w:r>
        <w:rPr>
          <w:rFonts w:ascii="Arial" w:hAnsi="Arial" w:cs="Arial"/>
          <w:sz w:val="22"/>
          <w:szCs w:val="22"/>
        </w:rPr>
        <w:t xml:space="preserve">Navrhuje sa zmena podmienok, za akých môže žiadateľ požiadať o predĺženie platnosti akreditácie. Aktuálne musí žiadateľ doložiť aj k žiadosti o predĺženie platnosti akreditácie všetky predpísané náležitosti, pričom  akákoľvek zmena rozhodujúcich podmienok počas platnosti akreditácie  musí byť oznámená ministerstvu a je prerokovaná  akreditačnou komisiou. Praktické skúsenosti preukázali, že je nadbytočné  žiadať od žiadateľov  o predĺženie platnosti akreditácie dokladanie tak, ako pri žiadosti o akreditáciu. Navrhuje sa, aby súčasťou žiadosti bol popis zmien rozhodujúcich skutočností a bude na správnom orgáne, aby preveril skutkový stav a v prípade potreby, resp. pochybností požiadal písomne o doplnenie potrebných náležitostí. Rovnako sa navrhuje, aby akreditačná komisia  mala možnosť upustiť od overovania odbornej spôsobilosti. Od navrhovaného ustanovenia sa očakáva výrazné zníženie administratívnej náročnosti pre akreditované subjekty. </w:t>
      </w:r>
    </w:p>
    <w:p w:rsidR="007B4668" w:rsidP="007B4668">
      <w:pPr>
        <w:tabs>
          <w:tab w:val="num" w:pos="0"/>
        </w:tabs>
        <w:bidi w:val="0"/>
        <w:rPr>
          <w:rFonts w:ascii="Arial" w:hAnsi="Arial" w:cs="Arial"/>
          <w:sz w:val="22"/>
          <w:szCs w:val="22"/>
        </w:rPr>
      </w:pPr>
    </w:p>
    <w:p w:rsidR="007B4668" w:rsidP="007B4668">
      <w:pPr>
        <w:tabs>
          <w:tab w:val="num" w:pos="0"/>
        </w:tabs>
        <w:bidi w:val="0"/>
        <w:rPr>
          <w:rFonts w:ascii="Arial" w:hAnsi="Arial" w:cs="Arial"/>
          <w:b/>
          <w:sz w:val="22"/>
          <w:szCs w:val="22"/>
        </w:rPr>
      </w:pPr>
      <w:r>
        <w:rPr>
          <w:rFonts w:ascii="Arial" w:hAnsi="Arial" w:cs="Arial"/>
          <w:b/>
          <w:sz w:val="22"/>
          <w:szCs w:val="22"/>
        </w:rPr>
        <w:t>K bodom 49 až 52 - § 89</w:t>
      </w:r>
    </w:p>
    <w:p w:rsidR="007B4668" w:rsidP="007B4668">
      <w:pPr>
        <w:tabs>
          <w:tab w:val="num" w:pos="0"/>
        </w:tabs>
        <w:bidi w:val="0"/>
        <w:rPr>
          <w:rFonts w:ascii="Arial" w:hAnsi="Arial" w:cs="Arial"/>
          <w:sz w:val="22"/>
          <w:szCs w:val="22"/>
        </w:rPr>
      </w:pPr>
      <w:r>
        <w:rPr>
          <w:rFonts w:ascii="Arial" w:hAnsi="Arial" w:cs="Arial"/>
          <w:sz w:val="22"/>
          <w:szCs w:val="22"/>
        </w:rPr>
        <w:tab/>
        <w:t>Legislatívnotechnické úpravy súvisiace s novelizačnými bodmi 32 a 36.</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bodu 53 - § 90 ods. 2</w:t>
      </w:r>
    </w:p>
    <w:p w:rsidR="007B4668" w:rsidP="007B4668">
      <w:pPr>
        <w:bidi w:val="0"/>
        <w:ind w:firstLine="708"/>
        <w:jc w:val="both"/>
        <w:rPr>
          <w:rFonts w:ascii="Arial" w:hAnsi="Arial" w:cs="Arial"/>
          <w:sz w:val="22"/>
          <w:szCs w:val="22"/>
        </w:rPr>
      </w:pPr>
      <w:r>
        <w:rPr>
          <w:rFonts w:ascii="Arial" w:hAnsi="Arial" w:cs="Arial"/>
          <w:sz w:val="22"/>
          <w:szCs w:val="22"/>
        </w:rPr>
        <w:t xml:space="preserve">Navrhuje  sa  doplnenie rozhodovacej činnosti  súvisiace s novelizačným bodom 30 a zosúladenie odsekov 2 a 3 súčasnej právnej úpravy.    </w:t>
      </w:r>
    </w:p>
    <w:p w:rsidR="007B4668" w:rsidP="007B4668">
      <w:pPr>
        <w:bidi w:val="0"/>
        <w:jc w:val="both"/>
        <w:rPr>
          <w:rFonts w:ascii="Arial" w:hAnsi="Arial" w:cs="Arial"/>
          <w:sz w:val="22"/>
          <w:szCs w:val="22"/>
        </w:rPr>
      </w:pPr>
    </w:p>
    <w:p w:rsidR="007B4668" w:rsidP="007B4668">
      <w:pPr>
        <w:bidi w:val="0"/>
        <w:jc w:val="both"/>
        <w:rPr>
          <w:rFonts w:ascii="Arial" w:hAnsi="Arial" w:cs="Arial"/>
          <w:b/>
          <w:sz w:val="22"/>
          <w:szCs w:val="22"/>
        </w:rPr>
      </w:pPr>
      <w:r>
        <w:rPr>
          <w:rFonts w:ascii="Arial" w:hAnsi="Arial" w:cs="Arial"/>
          <w:b/>
          <w:sz w:val="22"/>
          <w:szCs w:val="22"/>
        </w:rPr>
        <w:t>K bodu 54 - § 93 ods. 1</w:t>
      </w:r>
    </w:p>
    <w:p w:rsidR="007B4668" w:rsidP="007B4668">
      <w:pPr>
        <w:bidi w:val="0"/>
        <w:ind w:firstLine="708"/>
        <w:jc w:val="both"/>
        <w:rPr>
          <w:rFonts w:ascii="Arial" w:hAnsi="Arial" w:cs="Arial"/>
          <w:sz w:val="22"/>
          <w:szCs w:val="22"/>
        </w:rPr>
      </w:pPr>
      <w:r>
        <w:rPr>
          <w:rFonts w:ascii="Arial" w:hAnsi="Arial" w:cs="Arial"/>
          <w:sz w:val="22"/>
          <w:szCs w:val="22"/>
        </w:rPr>
        <w:t>Vzhľadom na sústavne vyvíjajúce sa študijné odbory vysokoškol</w:t>
      </w:r>
      <w:smartTag w:uri="urn:schemas-microsoft-com:office:smarttags" w:element="PersonName">
        <w:r>
          <w:rPr>
            <w:rFonts w:ascii="Arial" w:hAnsi="Arial" w:cs="Arial"/>
            <w:sz w:val="22"/>
            <w:szCs w:val="22"/>
          </w:rPr>
          <w:t>sk</w:t>
        </w:r>
      </w:smartTag>
      <w:r>
        <w:rPr>
          <w:rFonts w:ascii="Arial" w:hAnsi="Arial" w:cs="Arial"/>
          <w:sz w:val="22"/>
          <w:szCs w:val="22"/>
        </w:rPr>
        <w:t xml:space="preserve">ého štúdia  treba jednoznačne upraviť aktuálny úplný názov študijného odboru verejná politika a verejná správa, absolventi ktorého môžu vykonávať opatrenia vymenované v § 93 ods. 1. Zároveň je potrebné doplniť nový študijný odbor sociálne služby a poradenstvo, ktorého absolventi môžu nájsť uplatnenie aj v ustanovených oblastiach sociálnoprávnej ochrany detí a sociálnej kurately. V záujme právnej istoty súčasných zamestnancov, ktorí splnili kvalifikačné predpoklady ustanovené v zákone účinnom do 30. júna 2011 sa navrhuje  úprava, podľa ktorej plnia kvalifikačné predpoklady aj naďalej.   </w:t>
      </w:r>
    </w:p>
    <w:p w:rsidR="007B4668" w:rsidP="007B4668">
      <w:pPr>
        <w:bidi w:val="0"/>
        <w:jc w:val="both"/>
        <w:rPr>
          <w:rFonts w:ascii="Arial" w:hAnsi="Arial" w:cs="Arial"/>
          <w:sz w:val="22"/>
          <w:szCs w:val="22"/>
        </w:rPr>
      </w:pPr>
    </w:p>
    <w:p w:rsidR="007B4668" w:rsidP="007B4668">
      <w:pPr>
        <w:bidi w:val="0"/>
        <w:spacing w:line="360" w:lineRule="auto"/>
        <w:jc w:val="both"/>
        <w:rPr>
          <w:rFonts w:ascii="Arial" w:hAnsi="Arial" w:cs="Arial"/>
          <w:b/>
          <w:sz w:val="22"/>
          <w:szCs w:val="22"/>
        </w:rPr>
      </w:pPr>
      <w:r>
        <w:rPr>
          <w:rFonts w:ascii="Arial" w:hAnsi="Arial" w:cs="Arial"/>
          <w:b/>
          <w:sz w:val="22"/>
          <w:szCs w:val="22"/>
        </w:rPr>
        <w:t>K bodom  55 a 56 - § 93 ods. 6 a poznámka pod čiarou k odkazu 74</w:t>
      </w:r>
    </w:p>
    <w:p w:rsidR="007B4668" w:rsidP="007B4668">
      <w:pPr>
        <w:bidi w:val="0"/>
        <w:jc w:val="both"/>
        <w:rPr>
          <w:rFonts w:ascii="Arial" w:hAnsi="Arial" w:cs="Arial"/>
          <w:sz w:val="22"/>
          <w:szCs w:val="22"/>
        </w:rPr>
      </w:pPr>
      <w:r>
        <w:rPr>
          <w:rFonts w:ascii="Arial" w:hAnsi="Arial" w:cs="Arial"/>
          <w:sz w:val="22"/>
          <w:szCs w:val="22"/>
        </w:rPr>
        <w:tab/>
        <w:t>Legislatívnotechnická úprava.</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 xml:space="preserve">K bodu 57 – nový § 93a </w:t>
      </w:r>
    </w:p>
    <w:p w:rsidR="007B4668" w:rsidP="007B4668">
      <w:pPr>
        <w:bidi w:val="0"/>
        <w:ind w:firstLine="708"/>
        <w:jc w:val="both"/>
        <w:rPr>
          <w:rFonts w:ascii="Arial" w:hAnsi="Arial" w:cs="Arial"/>
          <w:sz w:val="22"/>
          <w:szCs w:val="22"/>
        </w:rPr>
      </w:pPr>
      <w:r>
        <w:rPr>
          <w:rFonts w:ascii="Arial" w:hAnsi="Arial" w:cs="Arial"/>
          <w:sz w:val="22"/>
          <w:szCs w:val="22"/>
        </w:rPr>
        <w:t xml:space="preserve">Návrh reaguje na požiadavky praxe. Povinnosť zariadenia zabezpečiť supervízny program bola zavedená s účinnosťou od 1. septembra 2005. Novelou zákona účinnou od      1. januára 2009 boli v tejto oblasti okrem iného sprísnené podmienky zabezpečovania programu supervízie – program supervízie na účely sociálnoprávnej ochrany detí a sociálnej kurately môžu vykonávať len fyzické osoby, ktoré skončili odbornú akreditovanú prípravu supervízora v oblasti sociálnej práce alebo poradenskej práce. Deväťmesačné skúsenosti poukazujú na praktický problém a tým je, že záujemcovia o supervízne programy často nevedia na koho sa majú pri obstarávaní supervízie obrátiť.  Navrhuje sa, aby v záujme sprehľadnenia situácie pre záujemcov  - vykonávateľov opatrení sociálnoprávnej ochrany detí a sociálnej kurately  viedlo ministerstvo zoznam supervízorov, pričom do zoznamu bude zapísaná každá fyzická osoba, ktorá splní ustanovené podmienky – profesijnú spôsobilosť preukázateľnú dvoma dokladmi,  bezúhonnosť – preukázateľnú jednoznačne výpisom z registra trestov a spôsobilosť na právne úkony. Zároveň sa navrhujú upraviť aj  dôvody, pre ktoré ministerstvo vyčiarkne fyzickú osobu zo zoznamu supervízorov. Je potrebné zdôrazniť, že navrhovaná právna úprava zoznamu supervízorov neviaže so sebou také následky, ako napr. že supervíziu môže vykonávať len ten, kto je vedený v zozname supervízorov, na druhej strane nie je vylúčené ani to, že záujemca/objednávateľ supervízneho programu podmieni výber supervízora zapísaným do zoznamu – je to výlučne na jeho voľbe. Cieľom  návrhu je  uľahčiť záujemcom o supervízne programy proces voľby vhodného supervízora.   </w:t>
      </w:r>
    </w:p>
    <w:p w:rsidR="007B4668" w:rsidP="007B4668">
      <w:pPr>
        <w:bidi w:val="0"/>
        <w:jc w:val="both"/>
        <w:rPr>
          <w:rFonts w:ascii="Arial" w:hAnsi="Arial" w:cs="Arial"/>
          <w:b/>
          <w:sz w:val="22"/>
          <w:szCs w:val="22"/>
        </w:rPr>
      </w:pPr>
    </w:p>
    <w:p w:rsidR="007B4668" w:rsidP="007B4668">
      <w:pPr>
        <w:bidi w:val="0"/>
        <w:jc w:val="both"/>
        <w:rPr>
          <w:rFonts w:ascii="Arial" w:hAnsi="Arial" w:cs="Arial"/>
          <w:b/>
          <w:sz w:val="22"/>
          <w:szCs w:val="22"/>
        </w:rPr>
      </w:pPr>
      <w:r>
        <w:rPr>
          <w:rFonts w:ascii="Arial" w:hAnsi="Arial" w:cs="Arial"/>
          <w:b/>
          <w:sz w:val="22"/>
          <w:szCs w:val="22"/>
        </w:rPr>
        <w:t>K bodu 58 - nový § 100j</w:t>
      </w:r>
    </w:p>
    <w:p w:rsidR="007B4668" w:rsidP="007B4668">
      <w:pPr>
        <w:bidi w:val="0"/>
        <w:ind w:firstLine="708"/>
        <w:jc w:val="both"/>
        <w:rPr>
          <w:rFonts w:ascii="Arial" w:hAnsi="Arial" w:cs="Arial"/>
          <w:sz w:val="22"/>
          <w:szCs w:val="22"/>
        </w:rPr>
      </w:pPr>
      <w:r>
        <w:rPr>
          <w:rFonts w:ascii="Arial" w:hAnsi="Arial" w:cs="Arial"/>
          <w:sz w:val="22"/>
          <w:szCs w:val="22"/>
        </w:rPr>
        <w:t xml:space="preserve">V prechodných ustanoveniach sa navrhuje upraviť prechod práv a povinnosti z dohôd uzatvorených určeným orgánom sociálnoprávnej ochrany detí a sociálnej kurately do 30. júna 2011 v súvislosti s výkonom zriaďovateľskej pôsobnosti vo vzťahu k detským domovom a detským domovom pre maloletých bez sprievodu a v súvislosti s pôsobnosťou  určeného  orgánu sociálnoprávnej ochrany detí a sociálnej kurately v oblasti zabezpečenia vykonávania rozhodnutí súdu v zariadeniach sociálnoprávnej ochrany detí a sociálnej kurately po 30. júni 2011 na Ústredie práce, sociálnych vecí a rodiny. Práva a povinnosti účastníkov právnych vzťahov sociálnoprávnej ochrany detí a sociálnej kurately vyplývajúce z prechodu zriaďovateľskej pôsobnosti k detským domovom a k detským domovom pre maloletých bez sprievodu a z prechodu pôsobnosti v oblasti zabezpečenia vykonávania rozhodnutí súdu v zariadeniach sociálnoprávnej ochrany detí a sociálnej kurately prejdú od 1. júla 2011            z príslušného určeného orgánu sociálnoprávnej ochrany detí a sociálnej kurately na ústredie na základe delimitačných protokolov. Rovnako sa navrhuje upraviť, aby štátni zamestnanci, ktorí na určených úradoch vykonávali úlohy  súvisiace so zabezpečovaním predmetných pôsobností  určených úradov, boli  trvalo preložení na služobný úrad Ústredia práce, sociálnych vecí a rodiny  (s pridelením na ústredie a jeho pracoviská).   </w:t>
      </w:r>
    </w:p>
    <w:p w:rsidR="007B4668" w:rsidP="007B4668">
      <w:pPr>
        <w:bidi w:val="0"/>
        <w:jc w:val="both"/>
        <w:rPr>
          <w:rFonts w:ascii="Arial" w:hAnsi="Arial" w:cs="Arial"/>
          <w:sz w:val="22"/>
          <w:szCs w:val="22"/>
        </w:rPr>
      </w:pPr>
      <w:r>
        <w:rPr>
          <w:rFonts w:ascii="Arial" w:hAnsi="Arial" w:cs="Arial"/>
          <w:sz w:val="22"/>
          <w:szCs w:val="22"/>
        </w:rPr>
        <w:tab/>
        <w:t>Návrh prechodných ustanovení rieši aj otázky konania  vo veciach, v ktorých v prvom stupni koná a rozhoduje detský domov alebo detský domov pre maloletých bez sprievodu  a prípravy na profesionálne vykonávanie náhradnej starostlivosti v súvislosti s navrhovanou zmenou na doplnenie prípravy písomným zhodnotením prípravy – navrhuje sa, aby príprava, ktorá bola začatá  do  účinnosti novely bola dokončená podľa  zákona  účinného od 1.  júla  2011, pričom prípravy, ktoré boli skončené do účinnosti novely budú považované za riadne skončené s tým, že do 31. decembra môžu absolventi prípravy, ktorí absolvovali prípravu od 1. januára 2010 do 30. júna 2011,  požiadať subjekt, u ktorého absolvovali prípravu o doplnenie podľa § 53 ods. 11 písm. c) účinného od 1. júla 2011.</w:t>
      </w:r>
    </w:p>
    <w:p w:rsidR="007B4668" w:rsidP="007B4668">
      <w:pPr>
        <w:bidi w:val="0"/>
        <w:ind w:firstLine="708"/>
        <w:jc w:val="both"/>
        <w:rPr>
          <w:rFonts w:ascii="Arial" w:hAnsi="Arial" w:cs="Arial"/>
          <w:sz w:val="22"/>
          <w:szCs w:val="22"/>
        </w:rPr>
      </w:pPr>
      <w:r>
        <w:rPr>
          <w:rFonts w:ascii="Arial" w:hAnsi="Arial" w:cs="Arial"/>
          <w:sz w:val="22"/>
          <w:szCs w:val="22"/>
        </w:rPr>
        <w:t xml:space="preserve">Zákon č. 305/2005 Z. z. zrušil  pestúnske zariadenia s tým, že v prechodných ustanoveniach (§ 100 ods. 11 a 12) ponechal možnosť skončenia poskytovania starostlivosti v existujúcich zariadeniach do dovŕšenia plnoletosti posledného dieťaťa. Prechodné ustanovenia zároveň upravujú, že na poskytovanie starostlivosti v pestúnskom zriadení sa vzťahuje  predpis  účinný do účinnosti nového právneho predpisu t. j. zákon  č. 195/1998        Z. z. o sociálnej pomoci. Aj mechanizmus poskytovania finančných prostriedkov VÚC na úhradu nákladov  v tomto zariadení  bol postavený na  vtedy účinnom právnom predpise. Zrušením zákona o sociálnej pomoci sa však práve toto ustanovenie stalo nejednoznačným a vyžaduje v záujme predchádzania interpretačným problémom v oblasti financovania navrhovanú jednoznačnú právnu úpravu.    </w:t>
      </w:r>
    </w:p>
    <w:p w:rsidR="007B4668" w:rsidP="007B4668">
      <w:pPr>
        <w:autoSpaceDE w:val="0"/>
        <w:autoSpaceDN w:val="0"/>
        <w:bidi w:val="0"/>
        <w:adjustRightInd w:val="0"/>
        <w:ind w:firstLine="708"/>
        <w:jc w:val="both"/>
        <w:rPr>
          <w:rFonts w:ascii="Arial" w:hAnsi="Arial" w:cs="Arial"/>
          <w:sz w:val="22"/>
          <w:szCs w:val="22"/>
        </w:rPr>
      </w:pPr>
      <w:r>
        <w:rPr>
          <w:rFonts w:ascii="Arial" w:hAnsi="Arial" w:cs="Arial"/>
          <w:sz w:val="22"/>
          <w:szCs w:val="22"/>
        </w:rPr>
        <w:t>Zároveň sa v prechodných ustanoveniach navrhuje uložiť povinnosť  zriaďovateľom detských domovov do 31. decembra 2012 zabezpečiť a utvoriť podmienky v detských domovoch  tak, aby od 1. januára 2013 bolo každé dieťa do šiestich rokov po jeho umiestnení v detskom domove (za rovnakých podmienok ako deti do troch rokov veku) najneskôr po diagnostike zaradené do profesionálnej rodiny. Vzhľadom na záväzok vlády zvýšiť vekovú hranicu detí, ktoré musia byť umiestnené výlučne v rodinnom prostredí na šesť rokov veku,  treba v  predstihu začať pripravovať podmienky na splnenie tejto úlohy.</w:t>
      </w:r>
      <w:r>
        <w:rPr>
          <w:rFonts w:ascii="Arial" w:hAnsi="Arial" w:cs="Arial"/>
          <w:sz w:val="22"/>
          <w:szCs w:val="22"/>
          <w:lang w:eastAsia="cs-CZ"/>
        </w:rPr>
        <w:t xml:space="preserve"> </w:t>
      </w:r>
    </w:p>
    <w:p w:rsidR="007B4668" w:rsidP="007B4668">
      <w:pPr>
        <w:bidi w:val="0"/>
        <w:jc w:val="both"/>
        <w:rPr>
          <w:rFonts w:ascii="Arial" w:hAnsi="Arial" w:cs="Arial"/>
        </w:rPr>
      </w:pPr>
    </w:p>
    <w:p w:rsidR="007B4668" w:rsidP="007B4668">
      <w:pPr>
        <w:bidi w:val="0"/>
        <w:jc w:val="both"/>
        <w:rPr>
          <w:rFonts w:ascii="Arial" w:hAnsi="Arial" w:cs="Arial"/>
        </w:rPr>
      </w:pPr>
    </w:p>
    <w:p w:rsidR="007B4668" w:rsidP="007B4668">
      <w:pPr>
        <w:bidi w:val="0"/>
        <w:jc w:val="both"/>
        <w:rPr>
          <w:rFonts w:ascii="Arial" w:hAnsi="Arial" w:cs="Arial"/>
        </w:rPr>
      </w:pPr>
    </w:p>
    <w:p w:rsidR="007B4668" w:rsidP="007B4668">
      <w:pPr>
        <w:bidi w:val="0"/>
        <w:jc w:val="both"/>
        <w:rPr>
          <w:rFonts w:ascii="Arial" w:hAnsi="Arial" w:cs="Arial"/>
        </w:rPr>
      </w:pPr>
    </w:p>
    <w:p w:rsidR="007B4668" w:rsidRPr="00C35B58" w:rsidP="007B4668">
      <w:pPr>
        <w:bidi w:val="0"/>
        <w:jc w:val="both"/>
        <w:rPr>
          <w:rFonts w:ascii="Arial" w:hAnsi="Arial" w:cs="Arial"/>
          <w:b/>
          <w:sz w:val="22"/>
          <w:szCs w:val="22"/>
        </w:rPr>
      </w:pPr>
      <w:r w:rsidRPr="00C35B58">
        <w:rPr>
          <w:rFonts w:ascii="Arial" w:hAnsi="Arial" w:cs="Arial"/>
          <w:b/>
          <w:sz w:val="22"/>
          <w:szCs w:val="22"/>
        </w:rPr>
        <w:t>K Čl. V</w:t>
      </w:r>
      <w:r>
        <w:rPr>
          <w:rFonts w:ascii="Arial" w:hAnsi="Arial" w:cs="Arial"/>
          <w:b/>
          <w:sz w:val="22"/>
          <w:szCs w:val="22"/>
        </w:rPr>
        <w:t>III</w:t>
      </w:r>
    </w:p>
    <w:p w:rsidR="007B4668" w:rsidP="007B4668">
      <w:pPr>
        <w:bidi w:val="0"/>
        <w:ind w:firstLine="708"/>
        <w:jc w:val="both"/>
        <w:rPr>
          <w:rFonts w:ascii="Arial" w:hAnsi="Arial" w:cs="Arial"/>
          <w:sz w:val="22"/>
          <w:szCs w:val="22"/>
        </w:rPr>
      </w:pPr>
    </w:p>
    <w:p w:rsidR="007B4668" w:rsidRPr="00C35B58" w:rsidP="007B4668">
      <w:pPr>
        <w:bidi w:val="0"/>
        <w:ind w:firstLine="708"/>
        <w:jc w:val="both"/>
        <w:rPr>
          <w:rFonts w:ascii="Arial" w:hAnsi="Arial" w:cs="Arial"/>
          <w:sz w:val="22"/>
          <w:szCs w:val="22"/>
        </w:rPr>
      </w:pPr>
      <w:r w:rsidRPr="00C35B58">
        <w:rPr>
          <w:rFonts w:ascii="Arial" w:hAnsi="Arial" w:cs="Arial"/>
          <w:sz w:val="22"/>
          <w:szCs w:val="22"/>
        </w:rPr>
        <w:t xml:space="preserve">Ustanovuje sa termín nadobudnutia účinnosti navrhovaného zákona.  </w:t>
      </w:r>
    </w:p>
    <w:p w:rsidR="007B4668" w:rsidP="007B4668">
      <w:pPr>
        <w:bidi w:val="0"/>
        <w:rPr>
          <w:rFonts w:ascii="Arial" w:hAnsi="Arial" w:cs="Arial"/>
        </w:rPr>
      </w:pPr>
    </w:p>
    <w:p w:rsidR="007B4668" w:rsidP="007B4668">
      <w:pPr>
        <w:bidi w:val="0"/>
        <w:rPr>
          <w:rFonts w:ascii="Arial" w:hAnsi="Arial" w:cs="Arial"/>
        </w:rPr>
      </w:pPr>
    </w:p>
    <w:p w:rsidR="003B4D37" w:rsidP="00492B1E">
      <w:pPr>
        <w:bidi w:val="0"/>
        <w:spacing w:line="276" w:lineRule="auto"/>
        <w:ind w:left="360"/>
        <w:jc w:val="both"/>
        <w:rPr>
          <w:rFonts w:ascii="Arial" w:hAnsi="Arial" w:cs="Arial"/>
          <w:sz w:val="22"/>
          <w:szCs w:val="22"/>
        </w:rPr>
      </w:pPr>
    </w:p>
    <w:p w:rsidR="00856CCD" w:rsidP="00492B1E">
      <w:pPr>
        <w:bidi w:val="0"/>
        <w:spacing w:line="276" w:lineRule="auto"/>
        <w:ind w:left="360"/>
        <w:jc w:val="both"/>
        <w:rPr>
          <w:rFonts w:ascii="Arial" w:hAnsi="Arial" w:cs="Arial"/>
          <w:sz w:val="22"/>
          <w:szCs w:val="22"/>
        </w:rPr>
      </w:pPr>
    </w:p>
    <w:p w:rsidR="00856CCD" w:rsidP="00991C6E">
      <w:pPr>
        <w:bidi w:val="0"/>
        <w:spacing w:line="276" w:lineRule="auto"/>
        <w:jc w:val="both"/>
        <w:rPr>
          <w:rFonts w:ascii="Arial" w:hAnsi="Arial" w:cs="Arial"/>
          <w:sz w:val="22"/>
          <w:szCs w:val="22"/>
        </w:rPr>
      </w:pPr>
      <w:r w:rsidR="00991C6E">
        <w:rPr>
          <w:rFonts w:ascii="Arial" w:hAnsi="Arial" w:cs="Arial"/>
          <w:sz w:val="22"/>
          <w:szCs w:val="22"/>
        </w:rPr>
        <w:t>Bratislava 2. marca 2011</w:t>
      </w:r>
    </w:p>
    <w:p w:rsidR="00991C6E" w:rsidP="00991C6E">
      <w:pPr>
        <w:bidi w:val="0"/>
        <w:spacing w:line="276" w:lineRule="auto"/>
        <w:jc w:val="both"/>
        <w:rPr>
          <w:rFonts w:ascii="Arial" w:hAnsi="Arial" w:cs="Arial"/>
          <w:sz w:val="22"/>
          <w:szCs w:val="22"/>
        </w:rPr>
      </w:pPr>
    </w:p>
    <w:p w:rsidR="00991C6E" w:rsidP="00991C6E">
      <w:pPr>
        <w:bidi w:val="0"/>
        <w:spacing w:line="276" w:lineRule="auto"/>
        <w:jc w:val="both"/>
        <w:rPr>
          <w:rFonts w:ascii="Arial" w:hAnsi="Arial" w:cs="Arial"/>
          <w:sz w:val="22"/>
          <w:szCs w:val="22"/>
        </w:rPr>
      </w:pPr>
    </w:p>
    <w:p w:rsidR="00991C6E" w:rsidP="00991C6E">
      <w:pPr>
        <w:bidi w:val="0"/>
        <w:spacing w:line="276" w:lineRule="auto"/>
        <w:jc w:val="both"/>
        <w:rPr>
          <w:rFonts w:ascii="Arial" w:hAnsi="Arial" w:cs="Arial"/>
          <w:sz w:val="22"/>
          <w:szCs w:val="22"/>
        </w:rPr>
      </w:pPr>
    </w:p>
    <w:p w:rsidR="00991C6E" w:rsidP="00991C6E">
      <w:pPr>
        <w:bidi w:val="0"/>
        <w:spacing w:line="276" w:lineRule="auto"/>
        <w:jc w:val="both"/>
        <w:rPr>
          <w:rFonts w:ascii="Arial" w:hAnsi="Arial" w:cs="Arial"/>
          <w:sz w:val="22"/>
          <w:szCs w:val="22"/>
        </w:rPr>
      </w:pPr>
    </w:p>
    <w:p w:rsidR="00991C6E" w:rsidP="00991C6E">
      <w:pPr>
        <w:bidi w:val="0"/>
        <w:spacing w:line="276" w:lineRule="auto"/>
        <w:jc w:val="both"/>
        <w:rPr>
          <w:rFonts w:ascii="Arial" w:hAnsi="Arial" w:cs="Arial"/>
          <w:sz w:val="22"/>
          <w:szCs w:val="22"/>
        </w:rPr>
      </w:pPr>
    </w:p>
    <w:p w:rsidR="00991C6E" w:rsidP="00991C6E">
      <w:pPr>
        <w:bidi w:val="0"/>
        <w:spacing w:line="276" w:lineRule="auto"/>
        <w:jc w:val="center"/>
        <w:rPr>
          <w:rFonts w:ascii="Arial" w:hAnsi="Arial" w:cs="Arial"/>
          <w:sz w:val="22"/>
          <w:szCs w:val="22"/>
        </w:rPr>
      </w:pPr>
      <w:r w:rsidRPr="00991C6E">
        <w:rPr>
          <w:rFonts w:ascii="Arial" w:hAnsi="Arial" w:cs="Arial"/>
          <w:b/>
          <w:sz w:val="22"/>
          <w:szCs w:val="22"/>
        </w:rPr>
        <w:t>Iveta Radičová</w:t>
      </w:r>
      <w:r w:rsidR="00195F70">
        <w:rPr>
          <w:rFonts w:ascii="Arial" w:hAnsi="Arial" w:cs="Arial"/>
          <w:b/>
          <w:sz w:val="22"/>
          <w:szCs w:val="22"/>
        </w:rPr>
        <w:t>, v. r.</w:t>
      </w:r>
    </w:p>
    <w:p w:rsidR="00991C6E" w:rsidP="00991C6E">
      <w:pPr>
        <w:bidi w:val="0"/>
        <w:spacing w:line="276" w:lineRule="auto"/>
        <w:jc w:val="center"/>
        <w:rPr>
          <w:rFonts w:ascii="Arial" w:hAnsi="Arial" w:cs="Arial"/>
          <w:sz w:val="22"/>
          <w:szCs w:val="22"/>
        </w:rPr>
      </w:pPr>
      <w:r>
        <w:rPr>
          <w:rFonts w:ascii="Arial" w:hAnsi="Arial" w:cs="Arial"/>
          <w:sz w:val="22"/>
          <w:szCs w:val="22"/>
        </w:rPr>
        <w:t>predsedníčka vlády</w:t>
      </w:r>
    </w:p>
    <w:p w:rsidR="00991C6E" w:rsidP="00991C6E">
      <w:pPr>
        <w:bidi w:val="0"/>
        <w:spacing w:line="276" w:lineRule="auto"/>
        <w:jc w:val="center"/>
        <w:rPr>
          <w:rFonts w:ascii="Arial" w:hAnsi="Arial" w:cs="Arial"/>
          <w:sz w:val="22"/>
          <w:szCs w:val="22"/>
        </w:rPr>
      </w:pPr>
      <w:r>
        <w:rPr>
          <w:rFonts w:ascii="Arial" w:hAnsi="Arial" w:cs="Arial"/>
          <w:sz w:val="22"/>
          <w:szCs w:val="22"/>
        </w:rPr>
        <w:t>Slovenskej republiky</w:t>
      </w:r>
    </w:p>
    <w:p w:rsidR="00991C6E" w:rsidP="00991C6E">
      <w:pPr>
        <w:bidi w:val="0"/>
        <w:spacing w:line="276" w:lineRule="auto"/>
        <w:jc w:val="center"/>
        <w:rPr>
          <w:rFonts w:ascii="Arial" w:hAnsi="Arial" w:cs="Arial"/>
          <w:sz w:val="22"/>
          <w:szCs w:val="22"/>
        </w:rPr>
      </w:pPr>
    </w:p>
    <w:p w:rsidR="00991C6E" w:rsidP="00991C6E">
      <w:pPr>
        <w:bidi w:val="0"/>
        <w:spacing w:line="276" w:lineRule="auto"/>
        <w:jc w:val="center"/>
        <w:rPr>
          <w:rFonts w:ascii="Arial" w:hAnsi="Arial" w:cs="Arial"/>
          <w:sz w:val="22"/>
          <w:szCs w:val="22"/>
        </w:rPr>
      </w:pPr>
    </w:p>
    <w:p w:rsidR="00991C6E" w:rsidP="00991C6E">
      <w:pPr>
        <w:bidi w:val="0"/>
        <w:spacing w:line="276" w:lineRule="auto"/>
        <w:jc w:val="center"/>
        <w:rPr>
          <w:rFonts w:ascii="Arial" w:hAnsi="Arial" w:cs="Arial"/>
          <w:sz w:val="22"/>
          <w:szCs w:val="22"/>
        </w:rPr>
      </w:pPr>
    </w:p>
    <w:p w:rsidR="00616288" w:rsidP="00991C6E">
      <w:pPr>
        <w:bidi w:val="0"/>
        <w:spacing w:line="276" w:lineRule="auto"/>
        <w:jc w:val="center"/>
        <w:rPr>
          <w:rFonts w:ascii="Arial" w:hAnsi="Arial" w:cs="Arial"/>
          <w:sz w:val="22"/>
          <w:szCs w:val="22"/>
        </w:rPr>
      </w:pPr>
      <w:r w:rsidRPr="00991C6E" w:rsidR="00991C6E">
        <w:rPr>
          <w:rFonts w:ascii="Arial" w:hAnsi="Arial" w:cs="Arial"/>
          <w:b/>
          <w:sz w:val="22"/>
          <w:szCs w:val="22"/>
        </w:rPr>
        <w:t>Jozef Mihál</w:t>
      </w:r>
      <w:r w:rsidR="00195F70">
        <w:rPr>
          <w:rFonts w:ascii="Arial" w:hAnsi="Arial" w:cs="Arial"/>
          <w:b/>
          <w:sz w:val="22"/>
          <w:szCs w:val="22"/>
        </w:rPr>
        <w:t>, v. r.</w:t>
      </w:r>
    </w:p>
    <w:p w:rsidR="00991C6E" w:rsidP="00991C6E">
      <w:pPr>
        <w:bidi w:val="0"/>
        <w:spacing w:line="276" w:lineRule="auto"/>
        <w:jc w:val="center"/>
        <w:rPr>
          <w:rFonts w:ascii="Arial" w:hAnsi="Arial" w:cs="Arial"/>
          <w:sz w:val="22"/>
          <w:szCs w:val="22"/>
        </w:rPr>
      </w:pPr>
      <w:r>
        <w:rPr>
          <w:rFonts w:ascii="Arial" w:hAnsi="Arial" w:cs="Arial"/>
          <w:sz w:val="22"/>
          <w:szCs w:val="22"/>
        </w:rPr>
        <w:t>podpredseda vlády a</w:t>
      </w:r>
    </w:p>
    <w:p w:rsidR="00991C6E" w:rsidP="00991C6E">
      <w:pPr>
        <w:bidi w:val="0"/>
        <w:spacing w:line="276" w:lineRule="auto"/>
        <w:jc w:val="center"/>
        <w:rPr>
          <w:rFonts w:ascii="Arial" w:hAnsi="Arial" w:cs="Arial"/>
          <w:sz w:val="22"/>
          <w:szCs w:val="22"/>
        </w:rPr>
      </w:pPr>
      <w:r>
        <w:rPr>
          <w:rFonts w:ascii="Arial" w:hAnsi="Arial" w:cs="Arial"/>
          <w:sz w:val="22"/>
          <w:szCs w:val="22"/>
        </w:rPr>
        <w:t>minister práce</w:t>
      </w:r>
      <w:r w:rsidR="00616288">
        <w:rPr>
          <w:rFonts w:ascii="Arial" w:hAnsi="Arial" w:cs="Arial"/>
          <w:sz w:val="22"/>
          <w:szCs w:val="22"/>
        </w:rPr>
        <w:t>,</w:t>
      </w:r>
      <w:r>
        <w:rPr>
          <w:rFonts w:ascii="Arial" w:hAnsi="Arial" w:cs="Arial"/>
          <w:sz w:val="22"/>
          <w:szCs w:val="22"/>
        </w:rPr>
        <w:t xml:space="preserve"> sociálnych vecí a rodiny</w:t>
      </w:r>
    </w:p>
    <w:p w:rsidR="00991C6E" w:rsidP="00991C6E">
      <w:pPr>
        <w:bidi w:val="0"/>
        <w:spacing w:line="276" w:lineRule="auto"/>
        <w:jc w:val="center"/>
        <w:rPr>
          <w:rFonts w:ascii="Arial" w:hAnsi="Arial" w:cs="Arial"/>
          <w:sz w:val="22"/>
          <w:szCs w:val="22"/>
        </w:rPr>
      </w:pPr>
      <w:r>
        <w:rPr>
          <w:rFonts w:ascii="Arial" w:hAnsi="Arial" w:cs="Arial"/>
          <w:sz w:val="22"/>
          <w:szCs w:val="22"/>
        </w:rPr>
        <w:t>Slovenskej republiky</w:t>
      </w:r>
    </w:p>
    <w:p w:rsidR="00856CCD" w:rsidP="00991C6E">
      <w:pPr>
        <w:bidi w:val="0"/>
        <w:spacing w:line="276" w:lineRule="auto"/>
        <w:ind w:left="360"/>
        <w:jc w:val="center"/>
        <w:rPr>
          <w:rFonts w:ascii="Arial" w:hAnsi="Arial" w:cs="Arial"/>
          <w:sz w:val="22"/>
          <w:szCs w:val="22"/>
        </w:rPr>
      </w:pPr>
    </w:p>
    <w:p w:rsidR="00856CCD" w:rsidP="00492B1E">
      <w:pPr>
        <w:bidi w:val="0"/>
        <w:spacing w:line="276" w:lineRule="auto"/>
        <w:ind w:left="360"/>
        <w:jc w:val="both"/>
        <w:rPr>
          <w:rFonts w:ascii="Arial" w:hAnsi="Arial" w:cs="Arial"/>
          <w:sz w:val="22"/>
          <w:szCs w:val="22"/>
        </w:rPr>
      </w:pPr>
    </w:p>
    <w:p w:rsidR="00856CCD" w:rsidP="00492B1E">
      <w:pPr>
        <w:bidi w:val="0"/>
        <w:spacing w:line="276" w:lineRule="auto"/>
        <w:ind w:left="360"/>
        <w:jc w:val="both"/>
        <w:rPr>
          <w:rFonts w:ascii="Arial" w:hAnsi="Arial" w:cs="Arial"/>
          <w:sz w:val="22"/>
          <w:szCs w:val="22"/>
        </w:rPr>
      </w:pPr>
    </w:p>
    <w:p w:rsidR="00492B1E" w:rsidP="00492B1E">
      <w:pPr>
        <w:bidi w:val="0"/>
        <w:spacing w:line="276" w:lineRule="auto"/>
        <w:ind w:left="360"/>
        <w:jc w:val="both"/>
        <w:rPr>
          <w:rFonts w:ascii="Arial" w:hAnsi="Arial" w:cs="Arial"/>
          <w:sz w:val="22"/>
          <w:szCs w:val="22"/>
        </w:rPr>
      </w:pPr>
    </w:p>
    <w:p w:rsidR="00032D22" w:rsidP="00032D22">
      <w:pPr>
        <w:bidi w:val="0"/>
        <w:spacing w:line="276" w:lineRule="auto"/>
        <w:jc w:val="both"/>
        <w:rPr>
          <w:rFonts w:ascii="Arial" w:hAnsi="Arial" w:cs="Arial"/>
          <w:bCs/>
          <w:sz w:val="22"/>
          <w:szCs w:val="22"/>
        </w:rPr>
      </w:pPr>
    </w:p>
    <w:p w:rsidR="00032D22" w:rsidP="00032D22">
      <w:pPr>
        <w:bidi w:val="0"/>
        <w:spacing w:line="276" w:lineRule="auto"/>
        <w:rPr>
          <w:rFonts w:ascii="Arial" w:hAnsi="Arial" w:cs="Arial"/>
          <w:sz w:val="22"/>
          <w:szCs w:val="22"/>
        </w:rPr>
      </w:pPr>
    </w:p>
    <w:p w:rsidR="00032D22" w:rsidP="00032D22">
      <w:pPr>
        <w:bidi w:val="0"/>
        <w:spacing w:line="276" w:lineRule="auto"/>
        <w:rPr>
          <w:rFonts w:ascii="Arial" w:hAnsi="Arial" w:cs="Arial"/>
          <w:bCs/>
          <w:sz w:val="22"/>
          <w:szCs w:val="22"/>
        </w:rPr>
      </w:pPr>
    </w:p>
    <w:p w:rsidR="00032D22" w:rsidP="00032D22">
      <w:pPr>
        <w:bidi w:val="0"/>
        <w:spacing w:line="276" w:lineRule="auto"/>
        <w:rPr>
          <w:rFonts w:ascii="Arial" w:hAnsi="Arial" w:cs="Arial"/>
          <w:sz w:val="22"/>
          <w:szCs w:val="22"/>
        </w:rPr>
      </w:pPr>
    </w:p>
    <w:p w:rsidR="00492B1E" w:rsidP="00492B1E">
      <w:pPr>
        <w:bidi w:val="0"/>
        <w:spacing w:line="276" w:lineRule="auto"/>
        <w:jc w:val="center"/>
        <w:rPr>
          <w:rFonts w:ascii="Arial" w:hAnsi="Arial" w:cs="Arial"/>
          <w:sz w:val="22"/>
          <w:szCs w:val="22"/>
        </w:rPr>
      </w:pPr>
    </w:p>
    <w:p w:rsidR="00492B1E" w:rsidP="00492B1E">
      <w:pPr>
        <w:bidi w:val="0"/>
        <w:spacing w:line="276" w:lineRule="auto"/>
        <w:rPr>
          <w:rFonts w:ascii="Arial" w:hAnsi="Arial" w:cs="Arial"/>
          <w:sz w:val="22"/>
          <w:szCs w:val="22"/>
        </w:rPr>
      </w:pPr>
    </w:p>
    <w:p w:rsidR="00492B1E" w:rsidP="00492B1E">
      <w:pPr>
        <w:bidi w:val="0"/>
        <w:spacing w:line="276" w:lineRule="auto"/>
        <w:rPr>
          <w:rFonts w:ascii="Arial" w:hAnsi="Arial" w:cs="Arial"/>
          <w:bCs/>
          <w:sz w:val="22"/>
          <w:szCs w:val="22"/>
        </w:rPr>
      </w:pPr>
    </w:p>
    <w:p w:rsidR="00492B1E" w:rsidP="00492B1E">
      <w:pPr>
        <w:bidi w:val="0"/>
        <w:spacing w:line="276" w:lineRule="auto"/>
        <w:rPr>
          <w:rFonts w:ascii="Arial" w:hAnsi="Arial" w:cs="Arial"/>
          <w:sz w:val="22"/>
          <w:szCs w:val="22"/>
        </w:rPr>
      </w:pPr>
    </w:p>
    <w:p w:rsidR="001269E6" w:rsidP="00492B1E">
      <w:pPr>
        <w:bidi w:val="0"/>
        <w:spacing w:line="276" w:lineRule="auto"/>
        <w:rPr>
          <w:rFonts w:ascii="Arial" w:hAnsi="Arial" w:cs="Arial"/>
          <w:sz w:val="22"/>
          <w:szCs w:val="22"/>
        </w:rPr>
      </w:pPr>
    </w:p>
    <w:p w:rsidR="001269E6" w:rsidP="00492B1E">
      <w:pPr>
        <w:bidi w:val="0"/>
        <w:spacing w:line="276" w:lineRule="auto"/>
        <w:rPr>
          <w:rFonts w:ascii="Arial" w:hAnsi="Arial" w:cs="Arial"/>
          <w:sz w:val="22"/>
          <w:szCs w:val="22"/>
        </w:rPr>
      </w:pPr>
    </w:p>
    <w:p w:rsidR="001269E6" w:rsidP="00492B1E">
      <w:pPr>
        <w:bidi w:val="0"/>
        <w:spacing w:line="276" w:lineRule="auto"/>
        <w:rPr>
          <w:rFonts w:ascii="Arial" w:hAnsi="Arial" w:cs="Arial"/>
          <w:sz w:val="22"/>
          <w:szCs w:val="22"/>
        </w:rPr>
      </w:pPr>
    </w:p>
    <w:p w:rsidR="001269E6" w:rsidP="00492B1E">
      <w:pPr>
        <w:bidi w:val="0"/>
        <w:spacing w:line="276" w:lineRule="auto"/>
        <w:rPr>
          <w:rFonts w:ascii="Arial" w:hAnsi="Arial" w:cs="Arial"/>
          <w:sz w:val="22"/>
          <w:szCs w:val="22"/>
        </w:rPr>
      </w:pPr>
    </w:p>
    <w:p w:rsidR="001269E6" w:rsidP="00492B1E">
      <w:pPr>
        <w:bidi w:val="0"/>
        <w:spacing w:line="276" w:lineRule="auto"/>
        <w:rPr>
          <w:rFonts w:ascii="Arial" w:hAnsi="Arial" w:cs="Arial"/>
          <w:sz w:val="22"/>
          <w:szCs w:val="22"/>
        </w:rPr>
      </w:pPr>
    </w:p>
    <w:p w:rsidR="001269E6" w:rsidP="00492B1E">
      <w:pPr>
        <w:bidi w:val="0"/>
        <w:spacing w:line="276" w:lineRule="auto"/>
        <w:rPr>
          <w:rFonts w:ascii="Arial" w:hAnsi="Arial" w:cs="Arial"/>
          <w:sz w:val="22"/>
          <w:szCs w:val="22"/>
        </w:rPr>
      </w:pPr>
    </w:p>
    <w:p w:rsidR="001269E6" w:rsidP="00492B1E">
      <w:pPr>
        <w:bidi w:val="0"/>
        <w:spacing w:line="276" w:lineRule="auto"/>
        <w:rPr>
          <w:rFonts w:ascii="Arial" w:hAnsi="Arial" w:cs="Arial"/>
          <w:sz w:val="22"/>
          <w:szCs w:val="22"/>
        </w:rPr>
      </w:pPr>
    </w:p>
    <w:p w:rsidR="001269E6" w:rsidP="00492B1E">
      <w:pPr>
        <w:bidi w:val="0"/>
        <w:spacing w:line="276" w:lineRule="auto"/>
        <w:rPr>
          <w:rFonts w:ascii="Arial" w:hAnsi="Arial" w:cs="Arial"/>
          <w:sz w:val="22"/>
          <w:szCs w:val="22"/>
        </w:rPr>
      </w:pPr>
    </w:p>
    <w:p w:rsidR="001269E6" w:rsidP="00492B1E">
      <w:pPr>
        <w:bidi w:val="0"/>
        <w:spacing w:line="276" w:lineRule="auto"/>
        <w:rPr>
          <w:rFonts w:ascii="Arial" w:hAnsi="Arial" w:cs="Arial"/>
          <w:sz w:val="22"/>
          <w:szCs w:val="22"/>
        </w:rPr>
      </w:pPr>
    </w:p>
    <w:sectPr w:rsidSect="00BD6020">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Calibri">
    <w:altName w:val="Century Gothic"/>
    <w:panose1 w:val="020F0502020204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60070"/>
    <w:multiLevelType w:val="hybridMultilevel"/>
    <w:tmpl w:val="6A522D50"/>
    <w:lvl w:ilvl="0">
      <w:start w:val="1"/>
      <w:numFmt w:val="decimal"/>
      <w:lvlText w:val="%1."/>
      <w:lvlJc w:val="left"/>
      <w:pPr>
        <w:ind w:left="360" w:hanging="360"/>
      </w:pPr>
      <w:rPr>
        <w:rFonts w:cs="Times New Roman"/>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28"/>
      <w:numFmt w:val="decimal"/>
      <w:lvlText w:val="%4."/>
      <w:lvlJc w:val="left"/>
      <w:pPr>
        <w:tabs>
          <w:tab w:val="num" w:pos="2520"/>
        </w:tabs>
        <w:ind w:left="2520" w:hanging="360"/>
      </w:pPr>
      <w:rPr>
        <w:rFonts w:cs="Times New Roman"/>
        <w:b/>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tabs>
          <w:tab w:val="num" w:pos="4680"/>
        </w:tabs>
        <w:ind w:left="4680" w:hanging="360"/>
      </w:pPr>
      <w:rPr>
        <w:rFonts w:cs="Times New Roman"/>
        <w:b/>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04A8417F"/>
    <w:multiLevelType w:val="hybridMultilevel"/>
    <w:tmpl w:val="9C7A68EC"/>
    <w:lvl w:ilvl="0">
      <w:start w:val="55"/>
      <w:numFmt w:val="decimal"/>
      <w:lvlText w:val="%1."/>
      <w:lvlJc w:val="left"/>
      <w:pPr>
        <w:tabs>
          <w:tab w:val="num" w:pos="360"/>
        </w:tabs>
        <w:ind w:left="360" w:hanging="360"/>
      </w:pPr>
      <w:rPr>
        <w:rFonts w:cs="Times New Roman"/>
        <w:b/>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0E3C435E"/>
    <w:multiLevelType w:val="hybridMultilevel"/>
    <w:tmpl w:val="DDE2BD4C"/>
    <w:lvl w:ilvl="0">
      <w:start w:val="1"/>
      <w:numFmt w:val="decimal"/>
      <w:lvlText w:val="%1."/>
      <w:lvlJc w:val="left"/>
      <w:pPr>
        <w:ind w:left="1239" w:hanging="360"/>
      </w:pPr>
      <w:rPr>
        <w:rFonts w:ascii="Times New Roman" w:hAnsi="Times New Roman" w:cs="Times New Roman"/>
        <w:i w:val="0"/>
        <w:rtl w:val="0"/>
        <w:cs w:val="0"/>
      </w:rPr>
    </w:lvl>
    <w:lvl w:ilvl="1">
      <w:start w:val="1"/>
      <w:numFmt w:val="lowerLetter"/>
      <w:lvlText w:val="%2."/>
      <w:lvlJc w:val="left"/>
      <w:pPr>
        <w:ind w:left="1959" w:hanging="360"/>
      </w:pPr>
      <w:rPr>
        <w:rFonts w:ascii="Times New Roman" w:hAnsi="Times New Roman" w:cs="Times New Roman"/>
        <w:rtl w:val="0"/>
        <w:cs w:val="0"/>
      </w:rPr>
    </w:lvl>
    <w:lvl w:ilvl="2">
      <w:start w:val="1"/>
      <w:numFmt w:val="lowerRoman"/>
      <w:lvlText w:val="%3."/>
      <w:lvlJc w:val="right"/>
      <w:pPr>
        <w:ind w:left="2679" w:hanging="180"/>
      </w:pPr>
      <w:rPr>
        <w:rFonts w:ascii="Times New Roman" w:hAnsi="Times New Roman" w:cs="Times New Roman"/>
        <w:rtl w:val="0"/>
        <w:cs w:val="0"/>
      </w:rPr>
    </w:lvl>
    <w:lvl w:ilvl="3">
      <w:start w:val="1"/>
      <w:numFmt w:val="decimal"/>
      <w:lvlText w:val="%4."/>
      <w:lvlJc w:val="left"/>
      <w:pPr>
        <w:ind w:left="3399" w:hanging="360"/>
      </w:pPr>
      <w:rPr>
        <w:rFonts w:ascii="Times New Roman" w:hAnsi="Times New Roman" w:cs="Times New Roman"/>
        <w:rtl w:val="0"/>
        <w:cs w:val="0"/>
      </w:rPr>
    </w:lvl>
    <w:lvl w:ilvl="4">
      <w:start w:val="1"/>
      <w:numFmt w:val="lowerLetter"/>
      <w:lvlText w:val="%5."/>
      <w:lvlJc w:val="left"/>
      <w:pPr>
        <w:ind w:left="4119" w:hanging="360"/>
      </w:pPr>
      <w:rPr>
        <w:rFonts w:ascii="Times New Roman" w:hAnsi="Times New Roman" w:cs="Times New Roman"/>
        <w:rtl w:val="0"/>
        <w:cs w:val="0"/>
      </w:rPr>
    </w:lvl>
    <w:lvl w:ilvl="5">
      <w:start w:val="1"/>
      <w:numFmt w:val="lowerRoman"/>
      <w:lvlText w:val="%6."/>
      <w:lvlJc w:val="right"/>
      <w:pPr>
        <w:ind w:left="4839" w:hanging="180"/>
      </w:pPr>
      <w:rPr>
        <w:rFonts w:ascii="Times New Roman" w:hAnsi="Times New Roman" w:cs="Times New Roman"/>
        <w:rtl w:val="0"/>
        <w:cs w:val="0"/>
      </w:rPr>
    </w:lvl>
    <w:lvl w:ilvl="6">
      <w:start w:val="1"/>
      <w:numFmt w:val="decimal"/>
      <w:lvlText w:val="%7."/>
      <w:lvlJc w:val="left"/>
      <w:pPr>
        <w:ind w:left="5559" w:hanging="360"/>
      </w:pPr>
      <w:rPr>
        <w:rFonts w:ascii="Times New Roman" w:hAnsi="Times New Roman" w:cs="Times New Roman"/>
        <w:rtl w:val="0"/>
        <w:cs w:val="0"/>
      </w:rPr>
    </w:lvl>
    <w:lvl w:ilvl="7">
      <w:start w:val="1"/>
      <w:numFmt w:val="lowerLetter"/>
      <w:lvlText w:val="%8."/>
      <w:lvlJc w:val="left"/>
      <w:pPr>
        <w:ind w:left="6279" w:hanging="360"/>
      </w:pPr>
      <w:rPr>
        <w:rFonts w:ascii="Times New Roman" w:hAnsi="Times New Roman" w:cs="Times New Roman"/>
        <w:rtl w:val="0"/>
        <w:cs w:val="0"/>
      </w:rPr>
    </w:lvl>
    <w:lvl w:ilvl="8">
      <w:start w:val="1"/>
      <w:numFmt w:val="lowerRoman"/>
      <w:lvlText w:val="%9."/>
      <w:lvlJc w:val="right"/>
      <w:pPr>
        <w:ind w:left="6999" w:hanging="180"/>
      </w:pPr>
      <w:rPr>
        <w:rFonts w:ascii="Times New Roman" w:hAnsi="Times New Roman" w:cs="Times New Roman"/>
        <w:rtl w:val="0"/>
        <w:cs w:val="0"/>
      </w:rPr>
    </w:lvl>
  </w:abstractNum>
  <w:abstractNum w:abstractNumId="3">
    <w:nsid w:val="23DE4564"/>
    <w:multiLevelType w:val="hybridMultilevel"/>
    <w:tmpl w:val="8C1C908C"/>
    <w:lvl w:ilvl="0">
      <w:start w:val="2"/>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2C987EF6"/>
    <w:multiLevelType w:val="hybridMultilevel"/>
    <w:tmpl w:val="97EEF9C0"/>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
    <w:nsid w:val="3DD852A6"/>
    <w:multiLevelType w:val="hybridMultilevel"/>
    <w:tmpl w:val="D03E91EA"/>
    <w:lvl w:ilvl="0">
      <w:start w:val="1"/>
      <w:numFmt w:val="decimal"/>
      <w:lvlText w:val="%1."/>
      <w:lvlJc w:val="left"/>
      <w:pPr>
        <w:tabs>
          <w:tab w:val="num" w:pos="2880"/>
        </w:tabs>
        <w:ind w:left="288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
    <w:nsid w:val="3FDB6D91"/>
    <w:multiLevelType w:val="hybridMultilevel"/>
    <w:tmpl w:val="40B276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1D24B07"/>
    <w:multiLevelType w:val="hybridMultilevel"/>
    <w:tmpl w:val="AD30A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4290905"/>
    <w:multiLevelType w:val="hybridMultilevel"/>
    <w:tmpl w:val="0C0EF8DC"/>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9">
    <w:nsid w:val="4904640B"/>
    <w:multiLevelType w:val="hybridMultilevel"/>
    <w:tmpl w:val="9BF6BF78"/>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0">
    <w:nsid w:val="4C285F2A"/>
    <w:multiLevelType w:val="hybridMultilevel"/>
    <w:tmpl w:val="5FF0DF8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502C5B29"/>
    <w:multiLevelType w:val="hybridMultilevel"/>
    <w:tmpl w:val="0C0EF8DC"/>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2">
    <w:nsid w:val="526542E6"/>
    <w:multiLevelType w:val="hybridMultilevel"/>
    <w:tmpl w:val="7B96C03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54BD1F8A"/>
    <w:multiLevelType w:val="hybridMultilevel"/>
    <w:tmpl w:val="56683DF6"/>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4">
    <w:nsid w:val="55AF74BC"/>
    <w:multiLevelType w:val="hybridMultilevel"/>
    <w:tmpl w:val="2D0C9B1E"/>
    <w:lvl w:ilvl="0">
      <w:start w:val="1"/>
      <w:numFmt w:val="bullet"/>
      <w:lvlText w:val=""/>
      <w:lvlJc w:val="left"/>
      <w:pPr>
        <w:tabs>
          <w:tab w:val="num" w:pos="1295"/>
        </w:tabs>
        <w:ind w:left="1295" w:hanging="360"/>
      </w:pPr>
      <w:rPr>
        <w:rFonts w:ascii="Symbol" w:hAnsi="Symbol" w:hint="default"/>
      </w:rPr>
    </w:lvl>
    <w:lvl w:ilvl="1">
      <w:start w:val="0"/>
      <w:numFmt w:val="bullet"/>
      <w:lvlText w:val="-"/>
      <w:lvlJc w:val="left"/>
      <w:pPr>
        <w:tabs>
          <w:tab w:val="num" w:pos="2100"/>
        </w:tabs>
        <w:ind w:left="2100" w:hanging="1020"/>
      </w:pPr>
      <w:rPr>
        <w:rFonts w:ascii="Times New Roman" w:eastAsia="Times New Roman" w:hAnsi="Times New Roman" w:hint="default"/>
      </w:rPr>
    </w:lvl>
    <w:lvl w:ilvl="2">
      <w:start w:val="1"/>
      <w:numFmt w:val="bullet"/>
      <w:lvlText w:val=""/>
      <w:lvlJc w:val="left"/>
      <w:pPr>
        <w:tabs>
          <w:tab w:val="num" w:pos="3021"/>
        </w:tabs>
        <w:ind w:left="3021" w:hanging="360"/>
      </w:pPr>
      <w:rPr>
        <w:rFonts w:ascii="Wingdings" w:hAnsi="Wingdings" w:hint="default"/>
      </w:rPr>
    </w:lvl>
    <w:lvl w:ilvl="3">
      <w:start w:val="1"/>
      <w:numFmt w:val="bullet"/>
      <w:lvlText w:val=""/>
      <w:lvlJc w:val="left"/>
      <w:pPr>
        <w:tabs>
          <w:tab w:val="num" w:pos="3741"/>
        </w:tabs>
        <w:ind w:left="3741" w:hanging="360"/>
      </w:pPr>
      <w:rPr>
        <w:rFonts w:ascii="Symbol" w:hAnsi="Symbol" w:hint="default"/>
      </w:rPr>
    </w:lvl>
    <w:lvl w:ilvl="4">
      <w:start w:val="1"/>
      <w:numFmt w:val="bullet"/>
      <w:lvlText w:val="o"/>
      <w:lvlJc w:val="left"/>
      <w:pPr>
        <w:tabs>
          <w:tab w:val="num" w:pos="4461"/>
        </w:tabs>
        <w:ind w:left="4461" w:hanging="360"/>
      </w:pPr>
      <w:rPr>
        <w:rFonts w:ascii="Courier New" w:hAnsi="Courier New" w:hint="default"/>
      </w:rPr>
    </w:lvl>
    <w:lvl w:ilvl="5">
      <w:start w:val="1"/>
      <w:numFmt w:val="bullet"/>
      <w:lvlText w:val=""/>
      <w:lvlJc w:val="left"/>
      <w:pPr>
        <w:tabs>
          <w:tab w:val="num" w:pos="5181"/>
        </w:tabs>
        <w:ind w:left="5181" w:hanging="360"/>
      </w:pPr>
      <w:rPr>
        <w:rFonts w:ascii="Wingdings" w:hAnsi="Wingdings" w:hint="default"/>
      </w:rPr>
    </w:lvl>
    <w:lvl w:ilvl="6">
      <w:start w:val="1"/>
      <w:numFmt w:val="bullet"/>
      <w:lvlText w:val=""/>
      <w:lvlJc w:val="left"/>
      <w:pPr>
        <w:tabs>
          <w:tab w:val="num" w:pos="5901"/>
        </w:tabs>
        <w:ind w:left="5901" w:hanging="360"/>
      </w:pPr>
      <w:rPr>
        <w:rFonts w:ascii="Symbol" w:hAnsi="Symbol" w:hint="default"/>
      </w:rPr>
    </w:lvl>
    <w:lvl w:ilvl="7">
      <w:start w:val="1"/>
      <w:numFmt w:val="bullet"/>
      <w:lvlText w:val="o"/>
      <w:lvlJc w:val="left"/>
      <w:pPr>
        <w:tabs>
          <w:tab w:val="num" w:pos="6621"/>
        </w:tabs>
        <w:ind w:left="6621" w:hanging="360"/>
      </w:pPr>
      <w:rPr>
        <w:rFonts w:ascii="Courier New" w:hAnsi="Courier New" w:hint="default"/>
      </w:rPr>
    </w:lvl>
    <w:lvl w:ilvl="8">
      <w:start w:val="1"/>
      <w:numFmt w:val="bullet"/>
      <w:lvlText w:val=""/>
      <w:lvlJc w:val="left"/>
      <w:pPr>
        <w:tabs>
          <w:tab w:val="num" w:pos="7341"/>
        </w:tabs>
        <w:ind w:left="7341" w:hanging="360"/>
      </w:pPr>
      <w:rPr>
        <w:rFonts w:ascii="Wingdings" w:hAnsi="Wingdings" w:hint="default"/>
      </w:rPr>
    </w:lvl>
  </w:abstractNum>
  <w:abstractNum w:abstractNumId="15">
    <w:nsid w:val="6E661011"/>
    <w:multiLevelType w:val="hybridMultilevel"/>
    <w:tmpl w:val="1C8A4DCA"/>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6">
    <w:nsid w:val="74983FF9"/>
    <w:multiLevelType w:val="hybridMultilevel"/>
    <w:tmpl w:val="1940307E"/>
    <w:lvl w:ilvl="0">
      <w:start w:val="1"/>
      <w:numFmt w:val="bullet"/>
      <w:lvlText w:val="-"/>
      <w:lvlJc w:val="left"/>
      <w:pPr>
        <w:tabs>
          <w:tab w:val="num" w:pos="1068"/>
        </w:tabs>
        <w:ind w:left="879" w:hanging="171"/>
      </w:p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abstractNum w:abstractNumId="17">
    <w:nsid w:val="77845023"/>
    <w:multiLevelType w:val="hybridMultilevel"/>
    <w:tmpl w:val="00143A8C"/>
    <w:lvl w:ilvl="0">
      <w:start w:val="28"/>
      <w:numFmt w:val="decimal"/>
      <w:lvlText w:val="%1."/>
      <w:lvlJc w:val="left"/>
      <w:pPr>
        <w:tabs>
          <w:tab w:val="num" w:pos="0"/>
        </w:tabs>
        <w:ind w:left="360" w:hanging="360"/>
      </w:pPr>
      <w:rPr>
        <w:rFonts w:cs="Times New Roman"/>
        <w:b/>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0"/>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
    <w:lvlOverride w:ilvl="0">
      <w:startOverride w:val="5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1"/>
  </w:num>
  <w:num w:numId="13">
    <w:abstractNumId w:val="0"/>
  </w:num>
  <w:num w:numId="14">
    <w:abstractNumId w:val="8"/>
  </w:num>
  <w:num w:numId="15">
    <w:abstractNumId w:val="16"/>
    <w:lvlOverride w:ilvl="0"/>
    <w:lvlOverride w:ilvl="1"/>
    <w:lvlOverride w:ilvl="2"/>
    <w:lvlOverride w:ilvl="3"/>
    <w:lvlOverride w:ilvl="4"/>
    <w:lvlOverride w:ilvl="5"/>
    <w:lvlOverride w:ilvl="6"/>
    <w:lvlOverride w:ilvl="7"/>
    <w:lvlOverride w:ilvl="8"/>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2"/>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708"/>
  <w:hyphenationZone w:val="425"/>
  <w:characterSpacingControl w:val="doNotCompress"/>
  <w:compat>
    <w:doNotUseIndentAsNumberingTabStop/>
    <w:allowSpaceOfSameStyleInTable/>
    <w:splitPgBreakAndParaMark/>
    <w:useAnsiKerningPairs/>
  </w:compat>
  <w:rsids>
    <w:rsidRoot w:val="00492B1E"/>
    <w:rsid w:val="00011403"/>
    <w:rsid w:val="00025BC9"/>
    <w:rsid w:val="00032D22"/>
    <w:rsid w:val="00052EC5"/>
    <w:rsid w:val="0008001B"/>
    <w:rsid w:val="000948AC"/>
    <w:rsid w:val="00095E75"/>
    <w:rsid w:val="000B67E7"/>
    <w:rsid w:val="000B6F2C"/>
    <w:rsid w:val="000B7F5C"/>
    <w:rsid w:val="000C7098"/>
    <w:rsid w:val="000C7672"/>
    <w:rsid w:val="000E0B80"/>
    <w:rsid w:val="000E5657"/>
    <w:rsid w:val="000F6ED2"/>
    <w:rsid w:val="001269E6"/>
    <w:rsid w:val="00127E03"/>
    <w:rsid w:val="00156207"/>
    <w:rsid w:val="00162451"/>
    <w:rsid w:val="00162AC8"/>
    <w:rsid w:val="00173D34"/>
    <w:rsid w:val="0017408D"/>
    <w:rsid w:val="00183F68"/>
    <w:rsid w:val="00195F70"/>
    <w:rsid w:val="00197C84"/>
    <w:rsid w:val="001A1702"/>
    <w:rsid w:val="001B6E4C"/>
    <w:rsid w:val="001D19BD"/>
    <w:rsid w:val="001D6822"/>
    <w:rsid w:val="00217BB2"/>
    <w:rsid w:val="00220118"/>
    <w:rsid w:val="0023010B"/>
    <w:rsid w:val="002340E6"/>
    <w:rsid w:val="00234B32"/>
    <w:rsid w:val="00240B10"/>
    <w:rsid w:val="00241B64"/>
    <w:rsid w:val="0026008F"/>
    <w:rsid w:val="0026528F"/>
    <w:rsid w:val="00293C31"/>
    <w:rsid w:val="00294E0A"/>
    <w:rsid w:val="002A0DCB"/>
    <w:rsid w:val="002A3438"/>
    <w:rsid w:val="002E4199"/>
    <w:rsid w:val="002F4DAA"/>
    <w:rsid w:val="002F657A"/>
    <w:rsid w:val="0030536D"/>
    <w:rsid w:val="0033132F"/>
    <w:rsid w:val="003345D4"/>
    <w:rsid w:val="00340547"/>
    <w:rsid w:val="003419D3"/>
    <w:rsid w:val="00342EFC"/>
    <w:rsid w:val="00345D4E"/>
    <w:rsid w:val="00355C20"/>
    <w:rsid w:val="0036033D"/>
    <w:rsid w:val="00373D48"/>
    <w:rsid w:val="00393A6C"/>
    <w:rsid w:val="003B2BF9"/>
    <w:rsid w:val="003B4D37"/>
    <w:rsid w:val="003C3CA8"/>
    <w:rsid w:val="003C50D8"/>
    <w:rsid w:val="003D4AB6"/>
    <w:rsid w:val="003F74B9"/>
    <w:rsid w:val="00403BB1"/>
    <w:rsid w:val="00413038"/>
    <w:rsid w:val="00414AC1"/>
    <w:rsid w:val="00421246"/>
    <w:rsid w:val="00446D87"/>
    <w:rsid w:val="0046266A"/>
    <w:rsid w:val="00464F36"/>
    <w:rsid w:val="0047404D"/>
    <w:rsid w:val="00492B1E"/>
    <w:rsid w:val="004A157F"/>
    <w:rsid w:val="004C38A7"/>
    <w:rsid w:val="004D2009"/>
    <w:rsid w:val="004E4E0A"/>
    <w:rsid w:val="004E5870"/>
    <w:rsid w:val="00547B5B"/>
    <w:rsid w:val="00584927"/>
    <w:rsid w:val="005E0FDC"/>
    <w:rsid w:val="005E7B5B"/>
    <w:rsid w:val="005F0F3D"/>
    <w:rsid w:val="005F566F"/>
    <w:rsid w:val="00616288"/>
    <w:rsid w:val="00647275"/>
    <w:rsid w:val="00651B34"/>
    <w:rsid w:val="00653309"/>
    <w:rsid w:val="00672F00"/>
    <w:rsid w:val="006A59FE"/>
    <w:rsid w:val="006A64EC"/>
    <w:rsid w:val="0071414C"/>
    <w:rsid w:val="00722326"/>
    <w:rsid w:val="00745DC9"/>
    <w:rsid w:val="0075206A"/>
    <w:rsid w:val="00754107"/>
    <w:rsid w:val="00760689"/>
    <w:rsid w:val="007718CD"/>
    <w:rsid w:val="007822F2"/>
    <w:rsid w:val="007879D8"/>
    <w:rsid w:val="00787DD5"/>
    <w:rsid w:val="007960F5"/>
    <w:rsid w:val="007B4668"/>
    <w:rsid w:val="007D1632"/>
    <w:rsid w:val="007E3BCD"/>
    <w:rsid w:val="00800FF1"/>
    <w:rsid w:val="00805DDC"/>
    <w:rsid w:val="00810E39"/>
    <w:rsid w:val="00811860"/>
    <w:rsid w:val="00832DC3"/>
    <w:rsid w:val="00833195"/>
    <w:rsid w:val="00856CCD"/>
    <w:rsid w:val="0086221E"/>
    <w:rsid w:val="00864B97"/>
    <w:rsid w:val="008906A1"/>
    <w:rsid w:val="008908CA"/>
    <w:rsid w:val="008A4BDE"/>
    <w:rsid w:val="008C0D74"/>
    <w:rsid w:val="008C38EB"/>
    <w:rsid w:val="008C778B"/>
    <w:rsid w:val="008D406D"/>
    <w:rsid w:val="008F27F0"/>
    <w:rsid w:val="008F71C2"/>
    <w:rsid w:val="00910934"/>
    <w:rsid w:val="00911308"/>
    <w:rsid w:val="00923846"/>
    <w:rsid w:val="00925143"/>
    <w:rsid w:val="0093071F"/>
    <w:rsid w:val="009376B9"/>
    <w:rsid w:val="00973C14"/>
    <w:rsid w:val="009843F9"/>
    <w:rsid w:val="00991C6E"/>
    <w:rsid w:val="00994AFB"/>
    <w:rsid w:val="009A5C01"/>
    <w:rsid w:val="00A061E2"/>
    <w:rsid w:val="00A16001"/>
    <w:rsid w:val="00A4614C"/>
    <w:rsid w:val="00A52F0C"/>
    <w:rsid w:val="00A62B75"/>
    <w:rsid w:val="00A644A1"/>
    <w:rsid w:val="00A979EB"/>
    <w:rsid w:val="00AA0F98"/>
    <w:rsid w:val="00AA36B4"/>
    <w:rsid w:val="00AA63AE"/>
    <w:rsid w:val="00B05746"/>
    <w:rsid w:val="00B11CD1"/>
    <w:rsid w:val="00B17144"/>
    <w:rsid w:val="00B25555"/>
    <w:rsid w:val="00B35087"/>
    <w:rsid w:val="00B50E4E"/>
    <w:rsid w:val="00B60800"/>
    <w:rsid w:val="00B638BF"/>
    <w:rsid w:val="00B76948"/>
    <w:rsid w:val="00B847A6"/>
    <w:rsid w:val="00B90423"/>
    <w:rsid w:val="00BA2C3F"/>
    <w:rsid w:val="00BC1CF9"/>
    <w:rsid w:val="00BD6020"/>
    <w:rsid w:val="00BF4CCA"/>
    <w:rsid w:val="00C0345A"/>
    <w:rsid w:val="00C17E4B"/>
    <w:rsid w:val="00C35B58"/>
    <w:rsid w:val="00C43358"/>
    <w:rsid w:val="00C43895"/>
    <w:rsid w:val="00CB5DD2"/>
    <w:rsid w:val="00CB6F22"/>
    <w:rsid w:val="00CF7620"/>
    <w:rsid w:val="00CF7CBD"/>
    <w:rsid w:val="00D0026F"/>
    <w:rsid w:val="00D24B6B"/>
    <w:rsid w:val="00D315E9"/>
    <w:rsid w:val="00D46046"/>
    <w:rsid w:val="00D607C9"/>
    <w:rsid w:val="00D63BDB"/>
    <w:rsid w:val="00D665C2"/>
    <w:rsid w:val="00DA118B"/>
    <w:rsid w:val="00DC2AF7"/>
    <w:rsid w:val="00DD3DDD"/>
    <w:rsid w:val="00DF5C9F"/>
    <w:rsid w:val="00E109F1"/>
    <w:rsid w:val="00E148D5"/>
    <w:rsid w:val="00E21875"/>
    <w:rsid w:val="00E357CB"/>
    <w:rsid w:val="00E703DB"/>
    <w:rsid w:val="00E74B02"/>
    <w:rsid w:val="00E818B8"/>
    <w:rsid w:val="00E830B9"/>
    <w:rsid w:val="00EE1505"/>
    <w:rsid w:val="00EE2613"/>
    <w:rsid w:val="00EF1B68"/>
    <w:rsid w:val="00F03FDD"/>
    <w:rsid w:val="00F26087"/>
    <w:rsid w:val="00F91940"/>
    <w:rsid w:val="00F93004"/>
    <w:rsid w:val="00FB4C09"/>
    <w:rsid w:val="00FB753B"/>
    <w:rsid w:val="00FC33B9"/>
    <w:rsid w:val="00FF152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Subtitle" w:qFormat="1"/>
    <w:lsdException w:name="Body Text First Indent" w:uiPriority="99"/>
    <w:lsdException w:name="Body Text Indent 2" w:uiPriority="99"/>
    <w:lsdException w:name="Body Text Inden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2B1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locked/>
    <w:rsid w:val="007B4668"/>
    <w:pPr>
      <w:keepNext/>
      <w:spacing w:before="240" w:after="60"/>
      <w:jc w:val="left"/>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Nadpis2Char"/>
    <w:uiPriority w:val="9"/>
    <w:qFormat/>
    <w:rsid w:val="00492B1E"/>
    <w:pPr>
      <w:keepNext/>
      <w:jc w:val="left"/>
      <w:outlineLvl w:val="1"/>
    </w:pPr>
    <w:rPr>
      <w:sz w:val="28"/>
    </w:rPr>
  </w:style>
  <w:style w:type="paragraph" w:styleId="Heading4">
    <w:name w:val="heading 4"/>
    <w:basedOn w:val="Normal"/>
    <w:next w:val="Normal"/>
    <w:link w:val="Nadpis4Char"/>
    <w:uiPriority w:val="99"/>
    <w:qFormat/>
    <w:locked/>
    <w:rsid w:val="00C43895"/>
    <w:pPr>
      <w:keepNext/>
      <w:spacing w:before="240" w:after="60"/>
      <w:jc w:val="left"/>
      <w:outlineLvl w:val="3"/>
    </w:pPr>
    <w:rPr>
      <w:b/>
      <w:bCs/>
      <w:sz w:val="28"/>
      <w:szCs w:val="28"/>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7B4668"/>
    <w:rPr>
      <w:rFonts w:asciiTheme="majorHAnsi" w:eastAsiaTheme="majorEastAsia" w:hAnsiTheme="majorHAnsi" w:cstheme="majorBidi"/>
      <w:b/>
      <w:bCs/>
      <w:kern w:val="32"/>
      <w:sz w:val="32"/>
      <w:szCs w:val="32"/>
      <w:rtl w:val="0"/>
      <w:cs w:val="0"/>
    </w:rPr>
  </w:style>
  <w:style w:type="character" w:customStyle="1" w:styleId="Nadpis2Char">
    <w:name w:val="Nadpis 2 Char"/>
    <w:basedOn w:val="DefaultParagraphFont"/>
    <w:link w:val="Heading2"/>
    <w:uiPriority w:val="9"/>
    <w:semiHidden/>
    <w:locked/>
    <w:rsid w:val="00492B1E"/>
    <w:rPr>
      <w:rFonts w:ascii="Times New Roman" w:hAnsi="Times New Roman" w:cs="Times New Roman"/>
      <w:sz w:val="24"/>
      <w:szCs w:val="24"/>
      <w:rtl w:val="0"/>
      <w:cs w:val="0"/>
      <w:lang w:val="x-none" w:eastAsia="sk-SK"/>
    </w:rPr>
  </w:style>
  <w:style w:type="character" w:customStyle="1" w:styleId="Nadpis4Char">
    <w:name w:val="Nadpis 4 Char"/>
    <w:basedOn w:val="DefaultParagraphFont"/>
    <w:link w:val="Heading4"/>
    <w:uiPriority w:val="99"/>
    <w:locked/>
    <w:rsid w:val="00C43895"/>
    <w:rPr>
      <w:rFonts w:ascii="Times New Roman" w:hAnsi="Times New Roman" w:cs="Times New Roman"/>
      <w:b/>
      <w:bCs/>
      <w:sz w:val="28"/>
      <w:szCs w:val="28"/>
      <w:rtl w:val="0"/>
      <w:cs w:val="0"/>
    </w:rPr>
  </w:style>
  <w:style w:type="paragraph" w:styleId="FootnoteText">
    <w:name w:val="footnote text"/>
    <w:basedOn w:val="Normal"/>
    <w:link w:val="TextpoznmkypodiarouChar"/>
    <w:uiPriority w:val="99"/>
    <w:semiHidden/>
    <w:rsid w:val="00492B1E"/>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492B1E"/>
    <w:rPr>
      <w:rFonts w:ascii="Times New Roman" w:hAnsi="Times New Roman" w:cs="Times New Roman"/>
      <w:sz w:val="20"/>
      <w:szCs w:val="20"/>
      <w:rtl w:val="0"/>
      <w:cs w:val="0"/>
      <w:lang w:val="x-none" w:eastAsia="sk-SK"/>
    </w:rPr>
  </w:style>
  <w:style w:type="paragraph" w:styleId="EndnoteText">
    <w:name w:val="endnote text"/>
    <w:basedOn w:val="Normal"/>
    <w:link w:val="TextkoncovejpoznmkyChar"/>
    <w:uiPriority w:val="99"/>
    <w:semiHidden/>
    <w:rsid w:val="00492B1E"/>
    <w:pPr>
      <w:jc w:val="left"/>
    </w:pPr>
    <w:rPr>
      <w:rFonts w:ascii="Calibri" w:hAnsi="Calibri"/>
      <w:sz w:val="20"/>
      <w:szCs w:val="20"/>
      <w:lang w:eastAsia="en-US"/>
    </w:rPr>
  </w:style>
  <w:style w:type="character" w:customStyle="1" w:styleId="TextkoncovejpoznmkyChar">
    <w:name w:val="Text koncovej poznámky Char"/>
    <w:basedOn w:val="DefaultParagraphFont"/>
    <w:link w:val="EndnoteText"/>
    <w:uiPriority w:val="99"/>
    <w:semiHidden/>
    <w:locked/>
    <w:rsid w:val="00492B1E"/>
    <w:rPr>
      <w:rFonts w:ascii="Calibri" w:hAnsi="Calibri" w:cs="Times New Roman"/>
      <w:sz w:val="20"/>
      <w:szCs w:val="20"/>
      <w:rtl w:val="0"/>
      <w:cs w:val="0"/>
    </w:rPr>
  </w:style>
  <w:style w:type="paragraph" w:styleId="Title">
    <w:name w:val="Title"/>
    <w:basedOn w:val="Normal"/>
    <w:link w:val="NzovChar"/>
    <w:uiPriority w:val="99"/>
    <w:qFormat/>
    <w:rsid w:val="00492B1E"/>
    <w:pPr>
      <w:jc w:val="center"/>
    </w:pPr>
    <w:rPr>
      <w:b/>
      <w:bCs/>
      <w:lang w:eastAsia="cs-CZ"/>
    </w:rPr>
  </w:style>
  <w:style w:type="character" w:customStyle="1" w:styleId="NzovChar">
    <w:name w:val="Názov Char"/>
    <w:basedOn w:val="DefaultParagraphFont"/>
    <w:link w:val="Title"/>
    <w:uiPriority w:val="99"/>
    <w:locked/>
    <w:rsid w:val="00492B1E"/>
    <w:rPr>
      <w:rFonts w:ascii="Times New Roman" w:hAnsi="Times New Roman" w:cs="Times New Roman"/>
      <w:b/>
      <w:bCs/>
      <w:sz w:val="24"/>
      <w:szCs w:val="24"/>
      <w:rtl w:val="0"/>
      <w:cs w:val="0"/>
      <w:lang w:val="x-none" w:eastAsia="cs-CZ"/>
    </w:rPr>
  </w:style>
  <w:style w:type="paragraph" w:styleId="BodyText">
    <w:name w:val="Body Text"/>
    <w:basedOn w:val="Normal"/>
    <w:link w:val="ZkladntextChar"/>
    <w:uiPriority w:val="99"/>
    <w:semiHidden/>
    <w:rsid w:val="00492B1E"/>
    <w:pPr>
      <w:spacing w:after="120"/>
      <w:jc w:val="left"/>
    </w:pPr>
  </w:style>
  <w:style w:type="character" w:customStyle="1" w:styleId="ZkladntextChar">
    <w:name w:val="Základný text Char"/>
    <w:basedOn w:val="DefaultParagraphFont"/>
    <w:link w:val="BodyText"/>
    <w:uiPriority w:val="99"/>
    <w:semiHidden/>
    <w:locked/>
    <w:rsid w:val="00492B1E"/>
    <w:rPr>
      <w:rFonts w:ascii="Times New Roman" w:hAnsi="Times New Roman" w:cs="Times New Roman"/>
      <w:sz w:val="24"/>
      <w:szCs w:val="24"/>
      <w:rtl w:val="0"/>
      <w:cs w:val="0"/>
      <w:lang w:val="x-none" w:eastAsia="sk-SK"/>
    </w:rPr>
  </w:style>
  <w:style w:type="paragraph" w:styleId="BodyTextFirstIndent">
    <w:name w:val="Body Text First Indent"/>
    <w:basedOn w:val="BodyText"/>
    <w:link w:val="PrvzarkazkladnhotextuChar"/>
    <w:uiPriority w:val="99"/>
    <w:rsid w:val="00492B1E"/>
    <w:pPr>
      <w:ind w:firstLine="210"/>
      <w:jc w:val="left"/>
    </w:pPr>
  </w:style>
  <w:style w:type="character" w:customStyle="1" w:styleId="PrvzarkazkladnhotextuChar">
    <w:name w:val="Prvá zarážka základného textu Char"/>
    <w:basedOn w:val="ZkladntextChar"/>
    <w:link w:val="BodyTextFirstIndent"/>
    <w:uiPriority w:val="99"/>
    <w:locked/>
    <w:rsid w:val="00492B1E"/>
  </w:style>
  <w:style w:type="paragraph" w:styleId="BodyTextIndent3">
    <w:name w:val="Body Text Indent 3"/>
    <w:basedOn w:val="Normal"/>
    <w:link w:val="Zarkazkladnhotextu3Char"/>
    <w:uiPriority w:val="99"/>
    <w:semiHidden/>
    <w:rsid w:val="00492B1E"/>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sid w:val="00492B1E"/>
    <w:rPr>
      <w:rFonts w:ascii="Times New Roman" w:hAnsi="Times New Roman" w:cs="Times New Roman"/>
      <w:sz w:val="16"/>
      <w:szCs w:val="16"/>
      <w:rtl w:val="0"/>
      <w:cs w:val="0"/>
      <w:lang w:val="x-none" w:eastAsia="sk-SK"/>
    </w:rPr>
  </w:style>
  <w:style w:type="paragraph" w:styleId="ListParagraph">
    <w:name w:val="List Paragraph"/>
    <w:basedOn w:val="Normal"/>
    <w:uiPriority w:val="34"/>
    <w:rsid w:val="003B4D37"/>
    <w:pPr>
      <w:ind w:left="720"/>
      <w:contextualSpacing/>
      <w:jc w:val="left"/>
    </w:pPr>
  </w:style>
  <w:style w:type="paragraph" w:customStyle="1" w:styleId="titulok">
    <w:name w:val="titulok"/>
    <w:basedOn w:val="Normal"/>
    <w:rsid w:val="00492B1E"/>
    <w:pPr>
      <w:spacing w:before="100" w:beforeAutospacing="1" w:after="100" w:afterAutospacing="1"/>
      <w:jc w:val="center"/>
    </w:pPr>
    <w:rPr>
      <w:rFonts w:ascii="Arial" w:hAnsi="Arial" w:cs="Arial"/>
      <w:b/>
      <w:bCs/>
      <w:color w:val="007060"/>
    </w:rPr>
  </w:style>
  <w:style w:type="paragraph" w:customStyle="1" w:styleId="Odsekzoznamu1">
    <w:name w:val="Odsek zoznamu1"/>
    <w:basedOn w:val="Normal"/>
    <w:rsid w:val="00492B1E"/>
    <w:pPr>
      <w:spacing w:after="200" w:line="276" w:lineRule="auto"/>
      <w:ind w:left="720"/>
      <w:contextualSpacing/>
      <w:jc w:val="left"/>
    </w:pPr>
    <w:rPr>
      <w:rFonts w:ascii="Calibri" w:hAnsi="Calibri"/>
      <w:sz w:val="22"/>
      <w:szCs w:val="22"/>
      <w:lang w:eastAsia="en-US"/>
    </w:rPr>
  </w:style>
  <w:style w:type="paragraph" w:styleId="BalloonText">
    <w:name w:val="Balloon Text"/>
    <w:basedOn w:val="Normal"/>
    <w:link w:val="TextbublinyChar"/>
    <w:uiPriority w:val="99"/>
    <w:semiHidden/>
    <w:rsid w:val="0017408D"/>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character" w:customStyle="1" w:styleId="PlaceholderText1">
    <w:name w:val="Placeholder Text1"/>
    <w:basedOn w:val="DefaultParagraphFont"/>
    <w:semiHidden/>
    <w:rsid w:val="00C43895"/>
    <w:rPr>
      <w:rFonts w:ascii="Times New Roman" w:hAnsi="Times New Roman" w:cs="Times New Roman"/>
      <w:color w:val="808080"/>
      <w:rtl w:val="0"/>
      <w:cs w:val="0"/>
    </w:rPr>
  </w:style>
  <w:style w:type="paragraph" w:styleId="NormalWeb">
    <w:name w:val="Normal (Web)"/>
    <w:basedOn w:val="Normal"/>
    <w:uiPriority w:val="99"/>
    <w:unhideWhenUsed/>
    <w:rsid w:val="00C43895"/>
    <w:pPr>
      <w:spacing w:before="100" w:beforeAutospacing="1" w:after="100" w:afterAutospacing="1"/>
      <w:jc w:val="left"/>
    </w:pPr>
  </w:style>
  <w:style w:type="paragraph" w:styleId="BodyTextIndent2">
    <w:name w:val="Body Text Indent 2"/>
    <w:basedOn w:val="Normal"/>
    <w:link w:val="Zarkazkladnhotextu2Char"/>
    <w:uiPriority w:val="99"/>
    <w:rsid w:val="007B4668"/>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locked/>
    <w:rsid w:val="007B4668"/>
    <w:rPr>
      <w:rFonts w:ascii="Times New Roman" w:hAnsi="Times New Roman" w:cs="Times New Roman"/>
      <w:sz w:val="24"/>
      <w:szCs w:val="24"/>
      <w:rtl w:val="0"/>
      <w:cs w:val="0"/>
    </w:rPr>
  </w:style>
  <w:style w:type="paragraph" w:customStyle="1" w:styleId="BodyText22">
    <w:name w:val="Body Text 22"/>
    <w:basedOn w:val="Normal"/>
    <w:uiPriority w:val="99"/>
    <w:rsid w:val="007B4668"/>
    <w:pPr>
      <w:widowControl w:val="0"/>
      <w:autoSpaceDE w:val="0"/>
      <w:autoSpaceDN w:val="0"/>
      <w:ind w:firstLine="709"/>
      <w:jc w:val="both"/>
    </w:pPr>
    <w:rPr>
      <w:rFonts w:ascii="Arial" w:hAnsi="Arial" w:cs="Arial"/>
    </w:rPr>
  </w:style>
  <w:style w:type="character" w:styleId="PlaceholderText">
    <w:name w:val="Placeholder Text"/>
    <w:basedOn w:val="DefaultParagraphFont"/>
    <w:uiPriority w:val="99"/>
    <w:semiHidden/>
    <w:rsid w:val="007B4668"/>
    <w:rPr>
      <w:rFonts w:ascii="Times New Roman" w:hAnsi="Times New Roman" w:cs="Times New Roman"/>
      <w:color w:val="808080"/>
      <w:rtl w:val="0"/>
      <w:cs w:val="0"/>
    </w:rPr>
  </w:style>
  <w:style w:type="paragraph" w:styleId="BodyText2">
    <w:name w:val="Body Text 2"/>
    <w:basedOn w:val="Normal"/>
    <w:link w:val="Zkladntext2Char"/>
    <w:uiPriority w:val="99"/>
    <w:rsid w:val="00B638BF"/>
    <w:pPr>
      <w:spacing w:after="120" w:line="480" w:lineRule="auto"/>
      <w:jc w:val="left"/>
    </w:pPr>
  </w:style>
  <w:style w:type="character" w:customStyle="1" w:styleId="Zkladntext2Char">
    <w:name w:val="Základný text 2 Char"/>
    <w:basedOn w:val="DefaultParagraphFont"/>
    <w:link w:val="BodyText2"/>
    <w:uiPriority w:val="99"/>
    <w:locked/>
    <w:rsid w:val="00B638BF"/>
    <w:rPr>
      <w:rFonts w:ascii="Times New Roman" w:hAnsi="Times New Roman"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63</TotalTime>
  <Pages>69</Pages>
  <Words>26100</Words>
  <Characters>149285</Characters>
  <Application>Microsoft Office Word</Application>
  <DocSecurity>0</DocSecurity>
  <Lines>0</Lines>
  <Paragraphs>0</Paragraphs>
  <ScaleCrop>false</ScaleCrop>
  <Company>MPSVR</Company>
  <LinksUpToDate>false</LinksUpToDate>
  <CharactersWithSpaces>175035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v r h</dc:title>
  <dc:creator>cebulakova</dc:creator>
  <cp:lastModifiedBy>cebulakova</cp:lastModifiedBy>
  <cp:revision>20</cp:revision>
  <cp:lastPrinted>2011-03-03T07:34:00Z</cp:lastPrinted>
  <dcterms:created xsi:type="dcterms:W3CDTF">2011-03-02T09:05:00Z</dcterms:created>
  <dcterms:modified xsi:type="dcterms:W3CDTF">2011-03-03T07:39:00Z</dcterms:modified>
</cp:coreProperties>
</file>