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458D" w:rsidRPr="00474863" w:rsidP="009F458D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474863">
        <w:rPr>
          <w:rFonts w:ascii="Times New Roman" w:hAnsi="Times New Roman"/>
          <w:b/>
          <w:bCs/>
        </w:rPr>
        <w:t>NÁRODNÁ RADA SLOVENSKEJ REPUBLIKY</w:t>
      </w:r>
    </w:p>
    <w:p w:rsidR="009F458D" w:rsidRPr="00474863" w:rsidP="009F458D">
      <w:pPr>
        <w:pBdr>
          <w:bottom w:val="single" w:sz="12" w:space="1" w:color="auto"/>
        </w:pBdr>
        <w:bidi w:val="0"/>
        <w:jc w:val="center"/>
        <w:outlineLvl w:val="0"/>
        <w:rPr>
          <w:rFonts w:ascii="Times New Roman" w:hAnsi="Times New Roman"/>
          <w:b/>
          <w:bCs/>
        </w:rPr>
      </w:pPr>
      <w:r w:rsidRPr="00474863">
        <w:rPr>
          <w:rFonts w:ascii="Times New Roman" w:hAnsi="Times New Roman"/>
          <w:b/>
          <w:bCs/>
        </w:rPr>
        <w:t>V. volebné obdobie</w:t>
      </w:r>
    </w:p>
    <w:p w:rsidR="009F458D" w:rsidP="009F458D">
      <w:pP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9F458D" w:rsidRPr="00474863" w:rsidP="009F458D">
      <w:pPr>
        <w:bidi w:val="0"/>
        <w:jc w:val="center"/>
        <w:outlineLvl w:val="0"/>
        <w:rPr>
          <w:rFonts w:ascii="Times New Roman" w:hAnsi="Times New Roman"/>
          <w:b/>
          <w:bCs/>
        </w:rPr>
      </w:pPr>
    </w:p>
    <w:p w:rsidR="009F458D" w:rsidP="009F458D">
      <w:pPr>
        <w:bidi w:val="0"/>
        <w:jc w:val="center"/>
        <w:outlineLvl w:val="0"/>
        <w:rPr>
          <w:rFonts w:ascii="Times New Roman" w:hAnsi="Times New Roman"/>
          <w:b/>
          <w:bCs/>
          <w:highlight w:val="yellow"/>
        </w:rPr>
      </w:pPr>
    </w:p>
    <w:p w:rsidR="009F458D" w:rsidRPr="006C60E8" w:rsidP="009F458D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="00EB3A5D">
        <w:rPr>
          <w:rFonts w:ascii="Times New Roman" w:hAnsi="Times New Roman"/>
          <w:b/>
          <w:bCs/>
        </w:rPr>
        <w:t>283</w:t>
      </w:r>
    </w:p>
    <w:p w:rsidR="009F458D" w:rsidP="009F458D">
      <w:pPr>
        <w:bidi w:val="0"/>
        <w:jc w:val="center"/>
        <w:rPr>
          <w:rFonts w:ascii="Times New Roman" w:hAnsi="Times New Roman"/>
          <w:b/>
          <w:bCs/>
        </w:rPr>
      </w:pPr>
    </w:p>
    <w:p w:rsidR="009F458D" w:rsidRPr="006C60E8" w:rsidP="009F458D">
      <w:pPr>
        <w:bidi w:val="0"/>
        <w:jc w:val="center"/>
        <w:rPr>
          <w:rFonts w:ascii="Times New Roman" w:hAnsi="Times New Roman"/>
          <w:b/>
          <w:bCs/>
        </w:rPr>
      </w:pPr>
      <w:r w:rsidRPr="00474863">
        <w:rPr>
          <w:rFonts w:ascii="Times New Roman" w:hAnsi="Times New Roman"/>
          <w:b/>
          <w:bCs/>
        </w:rPr>
        <w:t>VLÁDNY  NÁVRH</w:t>
      </w:r>
    </w:p>
    <w:p w:rsidR="009F458D" w:rsidP="009F458D">
      <w:pPr>
        <w:bidi w:val="0"/>
        <w:jc w:val="center"/>
        <w:rPr>
          <w:rFonts w:ascii="Times New Roman" w:hAnsi="Times New Roman"/>
          <w:b/>
          <w:bCs/>
        </w:rPr>
      </w:pPr>
    </w:p>
    <w:p w:rsidR="007121EE" w:rsidP="007121EE">
      <w:pPr>
        <w:pStyle w:val="Heading1"/>
        <w:bidi w:val="0"/>
        <w:rPr>
          <w:rFonts w:ascii="Times New Roman" w:hAnsi="Times New Roman"/>
        </w:rPr>
      </w:pPr>
      <w:r w:rsidR="00BF33B2">
        <w:rPr>
          <w:rFonts w:ascii="Times New Roman" w:hAnsi="Times New Roman"/>
        </w:rPr>
        <w:t>Z Á K O N</w:t>
      </w:r>
    </w:p>
    <w:p w:rsidR="007121EE" w:rsidP="00B66255">
      <w:pPr>
        <w:bidi w:val="0"/>
        <w:jc w:val="center"/>
        <w:rPr>
          <w:rFonts w:ascii="Times New Roman" w:hAnsi="Times New Roman"/>
        </w:rPr>
      </w:pPr>
    </w:p>
    <w:p w:rsidR="007121EE" w:rsidP="007121E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 ..................... 201</w:t>
      </w:r>
      <w:r w:rsidR="001B0AC0">
        <w:rPr>
          <w:rFonts w:ascii="Times New Roman" w:hAnsi="Times New Roman"/>
        </w:rPr>
        <w:t>1</w:t>
      </w:r>
    </w:p>
    <w:p w:rsidR="007121EE" w:rsidP="007121EE">
      <w:pPr>
        <w:bidi w:val="0"/>
        <w:jc w:val="center"/>
        <w:rPr>
          <w:rFonts w:ascii="Times New Roman" w:hAnsi="Times New Roman"/>
        </w:rPr>
      </w:pPr>
    </w:p>
    <w:p w:rsidR="007121EE" w:rsidP="007121E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o podpore energeticky </w:t>
      </w:r>
      <w:r w:rsidR="00542C6B">
        <w:rPr>
          <w:rFonts w:ascii="Times New Roman" w:hAnsi="Times New Roman"/>
          <w:b/>
          <w:bCs/>
        </w:rPr>
        <w:t>a environmentálne ú</w:t>
      </w:r>
      <w:r>
        <w:rPr>
          <w:rFonts w:ascii="Times New Roman" w:hAnsi="Times New Roman"/>
          <w:b/>
          <w:bCs/>
        </w:rPr>
        <w:t xml:space="preserve">sporných motorových vozidiel </w:t>
      </w:r>
      <w:r w:rsidR="006D3BF0">
        <w:rPr>
          <w:rFonts w:ascii="Times New Roman" w:hAnsi="Times New Roman"/>
          <w:b/>
          <w:bCs/>
        </w:rPr>
        <w:t>a o zmene a doplnení niektorých zákonov</w:t>
      </w:r>
    </w:p>
    <w:p w:rsidR="007121EE" w:rsidP="007121EE">
      <w:pPr>
        <w:bidi w:val="0"/>
        <w:jc w:val="center"/>
        <w:rPr>
          <w:rFonts w:ascii="Times New Roman" w:hAnsi="Times New Roman"/>
        </w:rPr>
      </w:pPr>
    </w:p>
    <w:p w:rsidR="004D09D3" w:rsidP="007121EE">
      <w:pPr>
        <w:bidi w:val="0"/>
        <w:jc w:val="center"/>
        <w:rPr>
          <w:rFonts w:ascii="Times New Roman" w:hAnsi="Times New Roman"/>
        </w:rPr>
      </w:pPr>
    </w:p>
    <w:p w:rsidR="004D09D3" w:rsidP="007121EE">
      <w:pPr>
        <w:bidi w:val="0"/>
        <w:jc w:val="center"/>
        <w:rPr>
          <w:rFonts w:ascii="Times New Roman" w:hAnsi="Times New Roman"/>
        </w:rPr>
      </w:pPr>
    </w:p>
    <w:p w:rsidR="007121EE" w:rsidP="007121EE">
      <w:pPr>
        <w:pStyle w:val="Body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</w:t>
      </w:r>
      <w:r w:rsidR="0007619A">
        <w:rPr>
          <w:rFonts w:ascii="Times New Roman" w:hAnsi="Times New Roman"/>
        </w:rPr>
        <w:t>ky sa uzniesla na tomto zákone:</w:t>
      </w:r>
    </w:p>
    <w:p w:rsidR="007121EE" w:rsidP="007121EE">
      <w:pPr>
        <w:bidi w:val="0"/>
        <w:jc w:val="center"/>
        <w:rPr>
          <w:rFonts w:ascii="Times New Roman" w:hAnsi="Times New Roman"/>
          <w:bCs/>
        </w:rPr>
      </w:pPr>
    </w:p>
    <w:p w:rsidR="004D09D3" w:rsidRPr="007121EE" w:rsidP="007121EE">
      <w:pPr>
        <w:bidi w:val="0"/>
        <w:jc w:val="center"/>
        <w:rPr>
          <w:rFonts w:ascii="Times New Roman" w:hAnsi="Times New Roman"/>
          <w:bCs/>
        </w:rPr>
      </w:pPr>
    </w:p>
    <w:p w:rsidR="007121EE" w:rsidRPr="007121EE" w:rsidP="00506F87">
      <w:pPr>
        <w:bidi w:val="0"/>
        <w:jc w:val="center"/>
        <w:rPr>
          <w:rFonts w:ascii="Times New Roman" w:hAnsi="Times New Roman"/>
          <w:bCs/>
        </w:rPr>
      </w:pPr>
      <w:r w:rsidRPr="007121EE">
        <w:rPr>
          <w:rFonts w:ascii="Times New Roman" w:hAnsi="Times New Roman"/>
          <w:bCs/>
        </w:rPr>
        <w:t>Čl. I</w:t>
      </w:r>
    </w:p>
    <w:p w:rsidR="004D09D3" w:rsidRPr="007121EE" w:rsidP="007121EE">
      <w:pPr>
        <w:bidi w:val="0"/>
        <w:jc w:val="center"/>
        <w:rPr>
          <w:rFonts w:ascii="Times New Roman" w:hAnsi="Times New Roman"/>
          <w:bCs/>
        </w:rPr>
      </w:pPr>
    </w:p>
    <w:p w:rsidR="00BB0F2F" w:rsidP="00292ED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1</w:t>
      </w:r>
    </w:p>
    <w:p w:rsidR="00BB0F2F" w:rsidP="00292ED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Predmet úpravy</w:t>
      </w:r>
    </w:p>
    <w:p w:rsidR="00BB0F2F" w:rsidP="00BB0F2F">
      <w:pPr>
        <w:bidi w:val="0"/>
        <w:jc w:val="both"/>
        <w:rPr>
          <w:rFonts w:ascii="Times New Roman" w:hAnsi="Times New Roman"/>
        </w:rPr>
      </w:pPr>
    </w:p>
    <w:p w:rsidR="006F1FA5" w:rsidRPr="00224B79" w:rsidP="00984762">
      <w:pPr>
        <w:bidi w:val="0"/>
        <w:ind w:firstLine="708"/>
        <w:jc w:val="both"/>
        <w:rPr>
          <w:rFonts w:ascii="Times New Roman" w:hAnsi="Times New Roman"/>
        </w:rPr>
      </w:pPr>
      <w:r w:rsidRPr="00C0088B">
        <w:rPr>
          <w:rFonts w:ascii="Times New Roman" w:hAnsi="Times New Roman"/>
        </w:rPr>
        <w:t>T</w:t>
      </w:r>
      <w:r w:rsidRPr="00C0088B" w:rsidR="007121EE">
        <w:rPr>
          <w:rFonts w:ascii="Times New Roman" w:hAnsi="Times New Roman"/>
        </w:rPr>
        <w:t>ento zákon</w:t>
      </w:r>
      <w:r w:rsidRPr="00C0088B">
        <w:rPr>
          <w:rFonts w:ascii="Times New Roman" w:hAnsi="Times New Roman"/>
        </w:rPr>
        <w:t xml:space="preserve"> ustanovuje </w:t>
      </w:r>
      <w:r w:rsidRPr="00C0088B" w:rsidR="006853E7">
        <w:rPr>
          <w:rFonts w:ascii="Times New Roman" w:hAnsi="Times New Roman"/>
        </w:rPr>
        <w:t>spôsoby zohľadnenia energetických a</w:t>
      </w:r>
      <w:r w:rsidRPr="00C0088B" w:rsidR="005C59D3">
        <w:rPr>
          <w:rFonts w:ascii="Times New Roman" w:hAnsi="Times New Roman"/>
        </w:rPr>
        <w:t> </w:t>
      </w:r>
      <w:r w:rsidRPr="00C0088B" w:rsidR="006853E7">
        <w:rPr>
          <w:rFonts w:ascii="Times New Roman" w:hAnsi="Times New Roman"/>
        </w:rPr>
        <w:t>environmentálnych</w:t>
      </w:r>
      <w:r w:rsidRPr="00C0088B" w:rsidR="005C59D3">
        <w:rPr>
          <w:rFonts w:ascii="Times New Roman" w:hAnsi="Times New Roman"/>
        </w:rPr>
        <w:t xml:space="preserve"> </w:t>
      </w:r>
      <w:r w:rsidRPr="00C0088B" w:rsidR="00994A03">
        <w:rPr>
          <w:rFonts w:ascii="Times New Roman" w:hAnsi="Times New Roman"/>
        </w:rPr>
        <w:t>vplyvov</w:t>
      </w:r>
      <w:r w:rsidRPr="00C0088B" w:rsidR="006853E7">
        <w:rPr>
          <w:rFonts w:ascii="Times New Roman" w:hAnsi="Times New Roman"/>
        </w:rPr>
        <w:t xml:space="preserve"> </w:t>
      </w:r>
      <w:r w:rsidRPr="00C0088B" w:rsidR="005C59D3">
        <w:rPr>
          <w:rFonts w:ascii="Times New Roman" w:hAnsi="Times New Roman"/>
        </w:rPr>
        <w:t xml:space="preserve">prevádzky motorových vozidiel </w:t>
      </w:r>
      <w:r w:rsidRPr="00224B79" w:rsidR="00C0088B">
        <w:rPr>
          <w:rFonts w:ascii="Times New Roman" w:hAnsi="Times New Roman"/>
        </w:rPr>
        <w:t>kategórií M</w:t>
      </w:r>
      <w:r w:rsidRPr="00224B79" w:rsidR="00C0088B">
        <w:rPr>
          <w:rFonts w:ascii="Times New Roman" w:hAnsi="Times New Roman"/>
          <w:vertAlign w:val="subscript"/>
        </w:rPr>
        <w:t>1</w:t>
      </w:r>
      <w:r w:rsidRPr="00224B79" w:rsidR="00C0088B">
        <w:rPr>
          <w:rFonts w:ascii="Times New Roman" w:hAnsi="Times New Roman"/>
        </w:rPr>
        <w:t>, M</w:t>
      </w:r>
      <w:r w:rsidRPr="00224B79" w:rsidR="00C0088B">
        <w:rPr>
          <w:rFonts w:ascii="Times New Roman" w:hAnsi="Times New Roman"/>
          <w:vertAlign w:val="subscript"/>
        </w:rPr>
        <w:t>2</w:t>
      </w:r>
      <w:r w:rsidRPr="00224B79" w:rsidR="00C0088B">
        <w:rPr>
          <w:rFonts w:ascii="Times New Roman" w:hAnsi="Times New Roman"/>
        </w:rPr>
        <w:t>, M</w:t>
      </w:r>
      <w:r w:rsidRPr="00224B79" w:rsidR="00C0088B">
        <w:rPr>
          <w:rFonts w:ascii="Times New Roman" w:hAnsi="Times New Roman"/>
          <w:vertAlign w:val="subscript"/>
        </w:rPr>
        <w:t>3</w:t>
      </w:r>
      <w:r w:rsidRPr="00224B79" w:rsidR="00C0088B">
        <w:rPr>
          <w:rFonts w:ascii="Times New Roman" w:hAnsi="Times New Roman"/>
        </w:rPr>
        <w:t>, N</w:t>
      </w:r>
      <w:r w:rsidRPr="00224B79" w:rsidR="00C0088B">
        <w:rPr>
          <w:rFonts w:ascii="Times New Roman" w:hAnsi="Times New Roman"/>
          <w:vertAlign w:val="subscript"/>
        </w:rPr>
        <w:t>1</w:t>
      </w:r>
      <w:r w:rsidRPr="00224B79" w:rsidR="00C0088B">
        <w:rPr>
          <w:rFonts w:ascii="Times New Roman" w:hAnsi="Times New Roman"/>
        </w:rPr>
        <w:t>, N</w:t>
      </w:r>
      <w:r w:rsidRPr="00224B79" w:rsidR="00C0088B">
        <w:rPr>
          <w:rFonts w:ascii="Times New Roman" w:hAnsi="Times New Roman"/>
          <w:vertAlign w:val="subscript"/>
        </w:rPr>
        <w:t>2</w:t>
      </w:r>
      <w:r w:rsidRPr="00224B79" w:rsidR="00C0088B">
        <w:rPr>
          <w:rFonts w:ascii="Times New Roman" w:hAnsi="Times New Roman"/>
        </w:rPr>
        <w:t xml:space="preserve"> a N</w:t>
      </w:r>
      <w:r w:rsidRPr="00224B79" w:rsidR="00C0088B">
        <w:rPr>
          <w:rFonts w:ascii="Times New Roman" w:hAnsi="Times New Roman"/>
          <w:vertAlign w:val="subscript"/>
        </w:rPr>
        <w:t>3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224B79" w:rsidR="00C0088B">
        <w:rPr>
          <w:rFonts w:ascii="Times New Roman" w:hAnsi="Times New Roman"/>
        </w:rPr>
        <w:t xml:space="preserve">) </w:t>
      </w:r>
      <w:r w:rsidRPr="00224B79" w:rsidR="004B4F96">
        <w:rPr>
          <w:rFonts w:ascii="Times New Roman" w:hAnsi="Times New Roman"/>
        </w:rPr>
        <w:t>(</w:t>
      </w:r>
      <w:r w:rsidRPr="00C0088B" w:rsidR="004B4F96">
        <w:rPr>
          <w:rFonts w:ascii="Times New Roman" w:hAnsi="Times New Roman"/>
        </w:rPr>
        <w:t>ďalej len „</w:t>
      </w:r>
      <w:r w:rsidRPr="00224B79" w:rsidR="00C0088B">
        <w:rPr>
          <w:rFonts w:ascii="Times New Roman" w:hAnsi="Times New Roman"/>
        </w:rPr>
        <w:t>vozidlo</w:t>
      </w:r>
      <w:r w:rsidRPr="00224B79" w:rsidR="004B4F96">
        <w:rPr>
          <w:rFonts w:ascii="Times New Roman" w:hAnsi="Times New Roman"/>
        </w:rPr>
        <w:t xml:space="preserve">“) </w:t>
      </w:r>
      <w:r w:rsidRPr="00224B79" w:rsidR="00A27717">
        <w:rPr>
          <w:rFonts w:ascii="Times New Roman" w:hAnsi="Times New Roman"/>
        </w:rPr>
        <w:t xml:space="preserve">počas </w:t>
      </w:r>
      <w:r w:rsidRPr="00224B79" w:rsidR="005C59D3">
        <w:rPr>
          <w:rFonts w:ascii="Times New Roman" w:hAnsi="Times New Roman"/>
        </w:rPr>
        <w:t xml:space="preserve">ich </w:t>
      </w:r>
      <w:r w:rsidRPr="00224B79" w:rsidR="00A27717">
        <w:rPr>
          <w:rFonts w:ascii="Times New Roman" w:hAnsi="Times New Roman"/>
        </w:rPr>
        <w:t>životn</w:t>
      </w:r>
      <w:r w:rsidRPr="00224B79" w:rsidR="005C59D3">
        <w:rPr>
          <w:rFonts w:ascii="Times New Roman" w:hAnsi="Times New Roman"/>
        </w:rPr>
        <w:t>osti</w:t>
      </w:r>
      <w:r w:rsidRPr="00224B79" w:rsidR="006853E7">
        <w:rPr>
          <w:rFonts w:ascii="Times New Roman" w:hAnsi="Times New Roman"/>
        </w:rPr>
        <w:t xml:space="preserve"> </w:t>
      </w:r>
      <w:r w:rsidRPr="00224B79">
        <w:rPr>
          <w:rFonts w:ascii="Times New Roman" w:hAnsi="Times New Roman"/>
        </w:rPr>
        <w:t xml:space="preserve">pri </w:t>
      </w:r>
      <w:r w:rsidRPr="00224B79" w:rsidR="00A27717">
        <w:rPr>
          <w:rFonts w:ascii="Times New Roman" w:hAnsi="Times New Roman"/>
        </w:rPr>
        <w:t>nákupe</w:t>
      </w:r>
      <w:r w:rsidRPr="00224B79" w:rsidR="00BE3189">
        <w:rPr>
          <w:rFonts w:ascii="Times New Roman" w:hAnsi="Times New Roman"/>
        </w:rPr>
        <w:t xml:space="preserve"> </w:t>
      </w:r>
      <w:r w:rsidRPr="00224B79" w:rsidR="004E6249">
        <w:rPr>
          <w:rFonts w:ascii="Times New Roman" w:hAnsi="Times New Roman"/>
        </w:rPr>
        <w:t xml:space="preserve">alebo lízingu </w:t>
      </w:r>
      <w:r w:rsidRPr="00224B79" w:rsidR="00C0088B">
        <w:rPr>
          <w:rFonts w:ascii="Times New Roman" w:hAnsi="Times New Roman"/>
        </w:rPr>
        <w:t xml:space="preserve">(ďalej len „nákup“) </w:t>
      </w:r>
      <w:r w:rsidRPr="00224B79">
        <w:rPr>
          <w:rFonts w:ascii="Times New Roman" w:hAnsi="Times New Roman"/>
        </w:rPr>
        <w:t>vozidiel</w:t>
      </w:r>
      <w:r w:rsidRPr="00224B79" w:rsidR="00DF2C8B">
        <w:rPr>
          <w:rFonts w:ascii="Times New Roman" w:hAnsi="Times New Roman"/>
        </w:rPr>
        <w:t xml:space="preserve"> </w:t>
      </w:r>
      <w:r w:rsidRPr="00224B79" w:rsidR="00253647">
        <w:rPr>
          <w:rFonts w:ascii="Times New Roman" w:hAnsi="Times New Roman"/>
        </w:rPr>
        <w:t>a met</w:t>
      </w:r>
      <w:r w:rsidRPr="00224B79" w:rsidR="00D00AB4">
        <w:rPr>
          <w:rFonts w:ascii="Times New Roman" w:hAnsi="Times New Roman"/>
        </w:rPr>
        <w:t>o</w:t>
      </w:r>
      <w:r w:rsidRPr="00224B79" w:rsidR="00253647">
        <w:rPr>
          <w:rFonts w:ascii="Times New Roman" w:hAnsi="Times New Roman"/>
        </w:rPr>
        <w:t>d</w:t>
      </w:r>
      <w:r w:rsidRPr="00224B79" w:rsidR="00D00AB4">
        <w:rPr>
          <w:rFonts w:ascii="Times New Roman" w:hAnsi="Times New Roman"/>
        </w:rPr>
        <w:t>ik</w:t>
      </w:r>
      <w:r w:rsidRPr="00224B79" w:rsidR="00CD1A1F">
        <w:rPr>
          <w:rFonts w:ascii="Times New Roman" w:hAnsi="Times New Roman"/>
        </w:rPr>
        <w:t>u</w:t>
      </w:r>
      <w:r w:rsidRPr="00224B79" w:rsidR="00253647">
        <w:rPr>
          <w:rFonts w:ascii="Times New Roman" w:hAnsi="Times New Roman"/>
        </w:rPr>
        <w:t xml:space="preserve"> výpočtu prevádzkových nákladov počas životno</w:t>
      </w:r>
      <w:r w:rsidRPr="00224B79" w:rsidR="005C59D3">
        <w:rPr>
          <w:rFonts w:ascii="Times New Roman" w:hAnsi="Times New Roman"/>
        </w:rPr>
        <w:t>sti</w:t>
      </w:r>
      <w:r w:rsidRPr="00224B79" w:rsidR="00253647">
        <w:rPr>
          <w:rFonts w:ascii="Times New Roman" w:hAnsi="Times New Roman"/>
        </w:rPr>
        <w:t xml:space="preserve"> vozidla</w:t>
      </w:r>
      <w:r w:rsidRPr="00224B79" w:rsidR="006C62FC">
        <w:rPr>
          <w:rFonts w:ascii="Times New Roman" w:hAnsi="Times New Roman"/>
        </w:rPr>
        <w:t xml:space="preserve"> s cieľom podporovať a stimulovať trh s energeticky </w:t>
      </w:r>
      <w:r w:rsidRPr="00224B79" w:rsidR="00E86BF3">
        <w:rPr>
          <w:rFonts w:ascii="Times New Roman" w:hAnsi="Times New Roman"/>
        </w:rPr>
        <w:t xml:space="preserve">a environmentálne </w:t>
      </w:r>
      <w:r w:rsidRPr="00224B79" w:rsidR="006C62FC">
        <w:rPr>
          <w:rFonts w:ascii="Times New Roman" w:hAnsi="Times New Roman"/>
        </w:rPr>
        <w:t>úspornými vozidlami</w:t>
      </w:r>
      <w:r w:rsidRPr="00224B79" w:rsidR="00253647">
        <w:rPr>
          <w:rFonts w:ascii="Times New Roman" w:hAnsi="Times New Roman"/>
        </w:rPr>
        <w:t>.</w:t>
      </w:r>
    </w:p>
    <w:p w:rsidR="00BB0F2F" w:rsidRPr="00C0088B" w:rsidP="00BB0F2F">
      <w:pPr>
        <w:bidi w:val="0"/>
        <w:jc w:val="both"/>
        <w:rPr>
          <w:rFonts w:ascii="Times New Roman" w:hAnsi="Times New Roman"/>
        </w:rPr>
      </w:pPr>
    </w:p>
    <w:p w:rsidR="00BB0F2F" w:rsidP="00292ED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2</w:t>
      </w:r>
    </w:p>
    <w:p w:rsidR="00BB0F2F" w:rsidP="00292ED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Rozsah pôsobnosti</w:t>
      </w:r>
    </w:p>
    <w:p w:rsidR="00BB0F2F" w:rsidP="00BB0F2F">
      <w:pPr>
        <w:bidi w:val="0"/>
        <w:jc w:val="both"/>
        <w:rPr>
          <w:rFonts w:ascii="Times New Roman" w:hAnsi="Times New Roman"/>
        </w:rPr>
      </w:pPr>
    </w:p>
    <w:p w:rsidR="00984762" w:rsidP="004361E7">
      <w:pPr>
        <w:bidi w:val="0"/>
        <w:ind w:firstLine="705"/>
        <w:jc w:val="both"/>
        <w:rPr>
          <w:rFonts w:ascii="Times New Roman" w:hAnsi="Times New Roman"/>
        </w:rPr>
      </w:pPr>
      <w:r w:rsidR="004361E7">
        <w:rPr>
          <w:rFonts w:ascii="Times New Roman" w:hAnsi="Times New Roman"/>
        </w:rPr>
        <w:t xml:space="preserve">(1) </w:t>
      </w:r>
      <w:r>
        <w:rPr>
          <w:rFonts w:ascii="Times New Roman" w:hAnsi="Times New Roman"/>
        </w:rPr>
        <w:t>Te</w:t>
      </w:r>
      <w:r w:rsidR="003074C9">
        <w:rPr>
          <w:rFonts w:ascii="Times New Roman" w:hAnsi="Times New Roman"/>
        </w:rPr>
        <w:t xml:space="preserve">nto zákon </w:t>
      </w:r>
      <w:r>
        <w:rPr>
          <w:rFonts w:ascii="Times New Roman" w:hAnsi="Times New Roman"/>
        </w:rPr>
        <w:t xml:space="preserve">je povinný </w:t>
      </w:r>
      <w:r w:rsidR="004361E7">
        <w:rPr>
          <w:rFonts w:ascii="Times New Roman" w:hAnsi="Times New Roman"/>
        </w:rPr>
        <w:t xml:space="preserve">uplatňovať </w:t>
      </w:r>
      <w:r w:rsidRPr="00814396" w:rsidR="00CE216E">
        <w:rPr>
          <w:rFonts w:ascii="Times New Roman" w:hAnsi="Times New Roman"/>
        </w:rPr>
        <w:t>pri nákupe vozidiel</w:t>
      </w:r>
      <w:r w:rsidR="00CE21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verejný obstarávateľ</w:t>
      </w:r>
      <w:r w:rsidR="00B13E1B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="00D34B1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obstarávateľ</w:t>
      </w:r>
      <w:r>
        <w:rPr>
          <w:rStyle w:val="FootnoteReference"/>
          <w:rFonts w:ascii="Times New Roman" w:hAnsi="Times New Roman"/>
          <w:rtl w:val="0"/>
        </w:rPr>
        <w:footnoteReference w:id="4"/>
      </w:r>
      <w:r w:rsidR="00D34B1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B13E1B">
        <w:rPr>
          <w:rFonts w:ascii="Times New Roman" w:hAnsi="Times New Roman"/>
        </w:rPr>
        <w:t>a dopravca poskytujúci služby vo verejnom záujme</w:t>
      </w:r>
      <w:r w:rsidR="00A52ECA">
        <w:rPr>
          <w:rFonts w:ascii="Times New Roman" w:hAnsi="Times New Roman"/>
        </w:rPr>
        <w:t>,</w:t>
      </w:r>
      <w:r>
        <w:rPr>
          <w:rStyle w:val="FootnoteReference"/>
          <w:rFonts w:ascii="Times New Roman" w:hAnsi="Times New Roman"/>
          <w:rtl w:val="0"/>
        </w:rPr>
        <w:footnoteReference w:id="5"/>
      </w:r>
      <w:r w:rsidR="00D34B10">
        <w:rPr>
          <w:rFonts w:ascii="Times New Roman" w:hAnsi="Times New Roman"/>
        </w:rPr>
        <w:t>)</w:t>
      </w:r>
      <w:r w:rsidR="00C618F3">
        <w:rPr>
          <w:rFonts w:ascii="Times New Roman" w:hAnsi="Times New Roman"/>
        </w:rPr>
        <w:t xml:space="preserve"> </w:t>
      </w:r>
      <w:r w:rsidR="00A52ECA">
        <w:rPr>
          <w:rFonts w:ascii="Times New Roman" w:hAnsi="Times New Roman"/>
        </w:rPr>
        <w:t xml:space="preserve">ktorý nie je verejný obstarávateľ ani obstarávateľ </w:t>
      </w:r>
      <w:r w:rsidR="00506F87">
        <w:rPr>
          <w:rFonts w:ascii="Times New Roman" w:hAnsi="Times New Roman"/>
        </w:rPr>
        <w:t>(ďalej len „dopravca“)</w:t>
      </w:r>
      <w:r w:rsidR="003074C9">
        <w:rPr>
          <w:rFonts w:ascii="Times New Roman" w:hAnsi="Times New Roman"/>
        </w:rPr>
        <w:t>.</w:t>
      </w:r>
    </w:p>
    <w:p w:rsidR="004361E7" w:rsidP="00A35A86">
      <w:pPr>
        <w:bidi w:val="0"/>
        <w:jc w:val="both"/>
        <w:rPr>
          <w:rFonts w:ascii="Times New Roman" w:hAnsi="Times New Roman"/>
        </w:rPr>
      </w:pPr>
    </w:p>
    <w:p w:rsidR="000A0D2F" w:rsidRPr="0055269B" w:rsidP="000A0D2F">
      <w:pPr>
        <w:bidi w:val="0"/>
        <w:ind w:firstLine="720"/>
        <w:jc w:val="both"/>
        <w:rPr>
          <w:rFonts w:ascii="Times New Roman" w:hAnsi="Times New Roman"/>
        </w:rPr>
      </w:pPr>
      <w:r w:rsidRPr="00224B79" w:rsidR="00EE346F">
        <w:rPr>
          <w:rFonts w:ascii="Times New Roman" w:hAnsi="Times New Roman"/>
        </w:rPr>
        <w:t xml:space="preserve">(2) </w:t>
      </w:r>
      <w:r w:rsidRPr="00224B79">
        <w:rPr>
          <w:rFonts w:ascii="Times New Roman" w:hAnsi="Times New Roman"/>
        </w:rPr>
        <w:t>Tento</w:t>
      </w:r>
      <w:r w:rsidRPr="0055269B">
        <w:rPr>
          <w:rFonts w:ascii="Times New Roman" w:hAnsi="Times New Roman"/>
        </w:rPr>
        <w:t xml:space="preserve"> zákon sa nevzťahuje na nákup vozidiel navrhovaných a vyrábaných na osobitné použitie podľa osobitného predpisu.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Pr="0055269B">
        <w:rPr>
          <w:rFonts w:ascii="Times New Roman" w:hAnsi="Times New Roman"/>
        </w:rPr>
        <w:t>)</w:t>
      </w:r>
    </w:p>
    <w:p w:rsidR="00D74873" w:rsidP="00A35A86">
      <w:pPr>
        <w:bidi w:val="0"/>
        <w:jc w:val="both"/>
        <w:rPr>
          <w:rFonts w:ascii="Times New Roman" w:hAnsi="Times New Roman"/>
        </w:rPr>
      </w:pPr>
    </w:p>
    <w:p w:rsidR="00FD459A" w:rsidP="004020CB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</w:p>
    <w:p w:rsidR="00C102CA" w:rsidP="004020CB">
      <w:pPr>
        <w:bidi w:val="0"/>
        <w:jc w:val="center"/>
        <w:rPr>
          <w:rFonts w:ascii="Times New Roman" w:hAnsi="Times New Roman"/>
        </w:rPr>
      </w:pPr>
      <w:r w:rsidR="00FD459A">
        <w:rPr>
          <w:rFonts w:ascii="Times New Roman" w:hAnsi="Times New Roman"/>
        </w:rPr>
        <w:t xml:space="preserve">Energetické a environmentálne </w:t>
      </w:r>
      <w:r w:rsidRPr="00994A03" w:rsidR="00994A03">
        <w:rPr>
          <w:rFonts w:ascii="Times New Roman" w:hAnsi="Times New Roman"/>
        </w:rPr>
        <w:t>v</w:t>
      </w:r>
      <w:r w:rsidR="00994A03">
        <w:rPr>
          <w:rFonts w:ascii="Times New Roman" w:hAnsi="Times New Roman"/>
        </w:rPr>
        <w:t>p</w:t>
      </w:r>
      <w:r w:rsidRPr="00994A03" w:rsidR="00994A03">
        <w:rPr>
          <w:rFonts w:ascii="Times New Roman" w:hAnsi="Times New Roman"/>
        </w:rPr>
        <w:t>lyv</w:t>
      </w:r>
      <w:r w:rsidRPr="00994A03" w:rsidR="00BA36E5">
        <w:rPr>
          <w:rFonts w:ascii="Times New Roman" w:hAnsi="Times New Roman"/>
        </w:rPr>
        <w:t>y</w:t>
      </w:r>
      <w:r w:rsidRPr="00994A03" w:rsidR="00A27717">
        <w:rPr>
          <w:rFonts w:ascii="Times New Roman" w:hAnsi="Times New Roman"/>
        </w:rPr>
        <w:t xml:space="preserve"> </w:t>
      </w:r>
      <w:r w:rsidRPr="00994A03">
        <w:rPr>
          <w:rFonts w:ascii="Times New Roman" w:hAnsi="Times New Roman"/>
        </w:rPr>
        <w:t>prevádzky</w:t>
      </w:r>
      <w:r>
        <w:rPr>
          <w:rFonts w:ascii="Times New Roman" w:hAnsi="Times New Roman"/>
        </w:rPr>
        <w:t xml:space="preserve"> vozidla</w:t>
      </w:r>
    </w:p>
    <w:p w:rsidR="00FD459A" w:rsidP="004020CB">
      <w:pPr>
        <w:bidi w:val="0"/>
        <w:jc w:val="center"/>
        <w:rPr>
          <w:rFonts w:ascii="Times New Roman" w:hAnsi="Times New Roman"/>
        </w:rPr>
      </w:pPr>
      <w:r w:rsidR="00A27717">
        <w:rPr>
          <w:rFonts w:ascii="Times New Roman" w:hAnsi="Times New Roman"/>
        </w:rPr>
        <w:t xml:space="preserve">počas </w:t>
      </w:r>
      <w:r w:rsidR="00C102CA">
        <w:rPr>
          <w:rFonts w:ascii="Times New Roman" w:hAnsi="Times New Roman"/>
        </w:rPr>
        <w:t xml:space="preserve">jeho </w:t>
      </w:r>
      <w:r w:rsidR="00A27717">
        <w:rPr>
          <w:rFonts w:ascii="Times New Roman" w:hAnsi="Times New Roman"/>
        </w:rPr>
        <w:t>životno</w:t>
      </w:r>
      <w:r w:rsidR="00C102CA">
        <w:rPr>
          <w:rFonts w:ascii="Times New Roman" w:hAnsi="Times New Roman"/>
        </w:rPr>
        <w:t>sti</w:t>
      </w:r>
    </w:p>
    <w:p w:rsidR="00FD459A" w:rsidP="00A35A86">
      <w:pPr>
        <w:bidi w:val="0"/>
        <w:jc w:val="both"/>
        <w:rPr>
          <w:rFonts w:ascii="Times New Roman" w:hAnsi="Times New Roman"/>
        </w:rPr>
      </w:pPr>
    </w:p>
    <w:p w:rsidR="003F50AE" w:rsidRPr="006D1AA8" w:rsidP="001E492E">
      <w:pPr>
        <w:bidi w:val="0"/>
        <w:ind w:firstLine="708"/>
        <w:jc w:val="both"/>
        <w:rPr>
          <w:rFonts w:ascii="Times New Roman" w:hAnsi="Times New Roman"/>
        </w:rPr>
      </w:pPr>
      <w:r w:rsidRPr="006D1AA8">
        <w:rPr>
          <w:rFonts w:ascii="Times New Roman" w:hAnsi="Times New Roman"/>
        </w:rPr>
        <w:t>(1) Verejný obstarávateľ</w:t>
      </w:r>
      <w:r w:rsidRPr="006D1AA8" w:rsidR="006E37FB">
        <w:rPr>
          <w:rFonts w:ascii="Times New Roman" w:hAnsi="Times New Roman"/>
        </w:rPr>
        <w:t>,</w:t>
      </w:r>
      <w:r w:rsidRPr="006D1AA8">
        <w:rPr>
          <w:rFonts w:ascii="Times New Roman" w:hAnsi="Times New Roman"/>
        </w:rPr>
        <w:t xml:space="preserve"> obstarávateľ </w:t>
      </w:r>
      <w:r w:rsidRPr="006D1AA8" w:rsidR="006E37FB">
        <w:rPr>
          <w:rFonts w:ascii="Times New Roman" w:hAnsi="Times New Roman"/>
        </w:rPr>
        <w:t>a </w:t>
      </w:r>
      <w:r w:rsidRPr="00782757" w:rsidR="006E37FB">
        <w:rPr>
          <w:rFonts w:ascii="Times New Roman" w:hAnsi="Times New Roman"/>
        </w:rPr>
        <w:t xml:space="preserve">dopravca </w:t>
      </w:r>
      <w:r w:rsidRPr="00782757" w:rsidR="00987847">
        <w:rPr>
          <w:rFonts w:ascii="Times New Roman" w:hAnsi="Times New Roman"/>
        </w:rPr>
        <w:t>zohľadní</w:t>
      </w:r>
      <w:r w:rsidRPr="006D1AA8">
        <w:rPr>
          <w:rFonts w:ascii="Times New Roman" w:hAnsi="Times New Roman"/>
        </w:rPr>
        <w:t xml:space="preserve"> pri nákupe vozidiel energetické a environmentálne </w:t>
      </w:r>
      <w:r w:rsidRPr="00994A03" w:rsidR="00994A03">
        <w:rPr>
          <w:rFonts w:ascii="Times New Roman" w:hAnsi="Times New Roman"/>
        </w:rPr>
        <w:t>v</w:t>
      </w:r>
      <w:r w:rsidR="00994A03">
        <w:rPr>
          <w:rFonts w:ascii="Times New Roman" w:hAnsi="Times New Roman"/>
        </w:rPr>
        <w:t>p</w:t>
      </w:r>
      <w:r w:rsidRPr="00994A03" w:rsidR="00994A03">
        <w:rPr>
          <w:rFonts w:ascii="Times New Roman" w:hAnsi="Times New Roman"/>
        </w:rPr>
        <w:t>lyvy</w:t>
      </w:r>
      <w:r w:rsidRPr="006D1AA8">
        <w:rPr>
          <w:rFonts w:ascii="Times New Roman" w:hAnsi="Times New Roman"/>
        </w:rPr>
        <w:t xml:space="preserve"> prevádzky vozidla počas jeho </w:t>
      </w:r>
      <w:r w:rsidRPr="00224B79">
        <w:rPr>
          <w:rFonts w:ascii="Times New Roman" w:hAnsi="Times New Roman"/>
        </w:rPr>
        <w:t xml:space="preserve">životnosti </w:t>
      </w:r>
      <w:r w:rsidRPr="00224B79" w:rsidR="00D04C00">
        <w:rPr>
          <w:rFonts w:ascii="Times New Roman" w:hAnsi="Times New Roman"/>
        </w:rPr>
        <w:t xml:space="preserve">(ďalej len „energetické a environmentálne vplyvy vozidla“) </w:t>
      </w:r>
      <w:r w:rsidRPr="00224B79" w:rsidR="003C1360">
        <w:rPr>
          <w:rFonts w:ascii="Times New Roman" w:hAnsi="Times New Roman"/>
        </w:rPr>
        <w:t>podľa odseku 2</w:t>
      </w:r>
      <w:r w:rsidRPr="00224B79" w:rsidR="009D3CCE">
        <w:rPr>
          <w:rFonts w:ascii="Times New Roman" w:hAnsi="Times New Roman"/>
        </w:rPr>
        <w:t xml:space="preserve"> </w:t>
      </w:r>
      <w:r w:rsidRPr="00224B79" w:rsidR="001E492E">
        <w:rPr>
          <w:rFonts w:ascii="Times New Roman" w:hAnsi="Times New Roman"/>
        </w:rPr>
        <w:t xml:space="preserve">v </w:t>
      </w:r>
      <w:r w:rsidRPr="00224B79" w:rsidR="003C1360">
        <w:rPr>
          <w:rFonts w:ascii="Times New Roman" w:hAnsi="Times New Roman"/>
        </w:rPr>
        <w:t>technických</w:t>
      </w:r>
      <w:r w:rsidRPr="006D1AA8" w:rsidR="003C1360">
        <w:rPr>
          <w:rFonts w:ascii="Times New Roman" w:hAnsi="Times New Roman"/>
        </w:rPr>
        <w:t xml:space="preserve"> špecifikáciách alebo</w:t>
      </w:r>
      <w:r w:rsidRPr="006D1AA8" w:rsidR="001E492E">
        <w:rPr>
          <w:rFonts w:ascii="Times New Roman" w:hAnsi="Times New Roman"/>
        </w:rPr>
        <w:t xml:space="preserve"> </w:t>
      </w:r>
      <w:r w:rsidRPr="006D1AA8">
        <w:rPr>
          <w:rFonts w:ascii="Times New Roman" w:hAnsi="Times New Roman"/>
        </w:rPr>
        <w:t>v rozhodnutí o nákupe.</w:t>
      </w:r>
    </w:p>
    <w:p w:rsidR="003F50AE" w:rsidRPr="006D1AA8" w:rsidP="003F50AE">
      <w:pPr>
        <w:bidi w:val="0"/>
        <w:jc w:val="both"/>
        <w:rPr>
          <w:rFonts w:ascii="Times New Roman" w:hAnsi="Times New Roman"/>
        </w:rPr>
      </w:pPr>
    </w:p>
    <w:p w:rsidR="006E37FB" w:rsidRPr="006D1AA8" w:rsidP="006E37FB">
      <w:pPr>
        <w:bidi w:val="0"/>
        <w:ind w:firstLine="720"/>
        <w:jc w:val="both"/>
        <w:rPr>
          <w:rFonts w:ascii="Times New Roman" w:hAnsi="Times New Roman"/>
        </w:rPr>
      </w:pPr>
      <w:r w:rsidRPr="006D1AA8">
        <w:rPr>
          <w:rFonts w:ascii="Times New Roman" w:hAnsi="Times New Roman"/>
        </w:rPr>
        <w:t xml:space="preserve">(2) </w:t>
      </w:r>
      <w:r w:rsidRPr="00224B79">
        <w:rPr>
          <w:rFonts w:ascii="Times New Roman" w:hAnsi="Times New Roman"/>
        </w:rPr>
        <w:t xml:space="preserve">Energetické a environmentálne </w:t>
      </w:r>
      <w:r w:rsidRPr="00224B79" w:rsidR="00994A03">
        <w:rPr>
          <w:rFonts w:ascii="Times New Roman" w:hAnsi="Times New Roman"/>
        </w:rPr>
        <w:t>vplyvy</w:t>
      </w:r>
      <w:r w:rsidRPr="00224B79">
        <w:rPr>
          <w:rFonts w:ascii="Times New Roman" w:hAnsi="Times New Roman"/>
        </w:rPr>
        <w:t xml:space="preserve"> </w:t>
      </w:r>
      <w:r w:rsidRPr="00224B79" w:rsidR="00E94F71">
        <w:rPr>
          <w:rFonts w:ascii="Times New Roman" w:hAnsi="Times New Roman"/>
        </w:rPr>
        <w:t xml:space="preserve">vozidla </w:t>
      </w:r>
      <w:r w:rsidRPr="00224B79">
        <w:rPr>
          <w:rFonts w:ascii="Times New Roman" w:hAnsi="Times New Roman"/>
        </w:rPr>
        <w:t>zahŕňajú</w:t>
      </w:r>
      <w:r w:rsidRPr="006D1AA8">
        <w:rPr>
          <w:rFonts w:ascii="Times New Roman" w:hAnsi="Times New Roman"/>
        </w:rPr>
        <w:t xml:space="preserve"> najmä</w:t>
      </w:r>
    </w:p>
    <w:p w:rsidR="006E37FB" w:rsidRPr="006D1AA8" w:rsidP="006E37FB">
      <w:pPr>
        <w:numPr>
          <w:numId w:val="29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6D1AA8">
        <w:rPr>
          <w:rFonts w:ascii="Times New Roman" w:hAnsi="Times New Roman"/>
        </w:rPr>
        <w:t>spotrebu energie,</w:t>
      </w:r>
    </w:p>
    <w:p w:rsidR="006E37FB" w:rsidRPr="00D37E32" w:rsidP="006E37FB">
      <w:pPr>
        <w:numPr>
          <w:numId w:val="29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D37E32">
        <w:rPr>
          <w:rFonts w:ascii="Times New Roman" w:hAnsi="Times New Roman"/>
        </w:rPr>
        <w:t xml:space="preserve">emisie </w:t>
      </w:r>
      <w:r w:rsidRPr="00D37E32" w:rsidR="00A424AD">
        <w:rPr>
          <w:rFonts w:ascii="Times New Roman" w:hAnsi="Times New Roman"/>
        </w:rPr>
        <w:t>oxidu uhličitého (CO</w:t>
      </w:r>
      <w:r w:rsidRPr="00D37E32" w:rsidR="00A424AD">
        <w:rPr>
          <w:rFonts w:ascii="Times New Roman" w:hAnsi="Times New Roman"/>
          <w:vertAlign w:val="subscript"/>
        </w:rPr>
        <w:t>2</w:t>
      </w:r>
      <w:r w:rsidRPr="00D37E32" w:rsidR="00A424AD">
        <w:rPr>
          <w:rFonts w:ascii="Times New Roman" w:hAnsi="Times New Roman"/>
        </w:rPr>
        <w:t xml:space="preserve">) </w:t>
      </w:r>
      <w:r w:rsidRPr="00D37E32">
        <w:rPr>
          <w:rFonts w:ascii="Times New Roman" w:hAnsi="Times New Roman"/>
        </w:rPr>
        <w:t>a</w:t>
      </w:r>
    </w:p>
    <w:p w:rsidR="006E37FB" w:rsidRPr="006D1AA8" w:rsidP="006E37FB">
      <w:pPr>
        <w:numPr>
          <w:numId w:val="29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6D1AA8">
        <w:rPr>
          <w:rFonts w:ascii="Times New Roman" w:hAnsi="Times New Roman"/>
        </w:rPr>
        <w:t>emisie</w:t>
      </w:r>
    </w:p>
    <w:p w:rsidR="006E37FB" w:rsidRPr="00D37E32" w:rsidP="006E37FB">
      <w:pPr>
        <w:numPr>
          <w:numId w:val="30"/>
        </w:numPr>
        <w:bidi w:val="0"/>
        <w:jc w:val="both"/>
        <w:rPr>
          <w:rFonts w:ascii="Times New Roman" w:hAnsi="Times New Roman"/>
        </w:rPr>
      </w:pPr>
      <w:r w:rsidRPr="00D37E32" w:rsidR="00A424AD">
        <w:rPr>
          <w:rFonts w:ascii="Times New Roman" w:hAnsi="Times New Roman"/>
        </w:rPr>
        <w:t>oxidov dusíka (NO</w:t>
      </w:r>
      <w:r w:rsidRPr="00D37E32" w:rsidR="00A424AD">
        <w:rPr>
          <w:rFonts w:ascii="Times New Roman" w:hAnsi="Times New Roman"/>
          <w:vertAlign w:val="subscript"/>
        </w:rPr>
        <w:t>x</w:t>
      </w:r>
      <w:r w:rsidRPr="00D37E32" w:rsidR="00A424AD">
        <w:rPr>
          <w:rFonts w:ascii="Times New Roman" w:hAnsi="Times New Roman"/>
        </w:rPr>
        <w:t>)</w:t>
      </w:r>
      <w:r w:rsidRPr="00D37E32">
        <w:rPr>
          <w:rFonts w:ascii="Times New Roman" w:hAnsi="Times New Roman"/>
        </w:rPr>
        <w:t>,</w:t>
      </w:r>
    </w:p>
    <w:p w:rsidR="006E37FB" w:rsidRPr="00D37E32" w:rsidP="006E37FB">
      <w:pPr>
        <w:numPr>
          <w:numId w:val="30"/>
        </w:numPr>
        <w:bidi w:val="0"/>
        <w:jc w:val="both"/>
        <w:rPr>
          <w:rFonts w:ascii="Times New Roman" w:hAnsi="Times New Roman"/>
        </w:rPr>
      </w:pPr>
      <w:r w:rsidRPr="00D37E32" w:rsidR="00A424AD">
        <w:rPr>
          <w:rFonts w:ascii="Times New Roman" w:hAnsi="Times New Roman"/>
        </w:rPr>
        <w:t xml:space="preserve">bezmetánových uhľovodíkov (NMHC) </w:t>
      </w:r>
      <w:r w:rsidRPr="00D37E32">
        <w:rPr>
          <w:rFonts w:ascii="Times New Roman" w:hAnsi="Times New Roman"/>
        </w:rPr>
        <w:t>a</w:t>
      </w:r>
    </w:p>
    <w:p w:rsidR="006E37FB" w:rsidRPr="006D1AA8" w:rsidP="006E37FB">
      <w:pPr>
        <w:numPr>
          <w:numId w:val="30"/>
        </w:numPr>
        <w:bidi w:val="0"/>
        <w:jc w:val="both"/>
        <w:rPr>
          <w:rFonts w:ascii="Times New Roman" w:hAnsi="Times New Roman"/>
        </w:rPr>
      </w:pPr>
      <w:r w:rsidRPr="006D1AA8">
        <w:rPr>
          <w:rFonts w:ascii="Times New Roman" w:hAnsi="Times New Roman"/>
        </w:rPr>
        <w:t>tuhých častíc.</w:t>
      </w:r>
    </w:p>
    <w:p w:rsidR="00993FED" w:rsidRPr="006D1AA8" w:rsidP="006E37FB">
      <w:pPr>
        <w:bidi w:val="0"/>
        <w:jc w:val="both"/>
        <w:rPr>
          <w:rFonts w:ascii="Times New Roman" w:hAnsi="Times New Roman"/>
        </w:rPr>
      </w:pPr>
    </w:p>
    <w:p w:rsidR="006E37FB" w:rsidRPr="00224B79" w:rsidP="001E492E">
      <w:pPr>
        <w:bidi w:val="0"/>
        <w:ind w:firstLine="708"/>
        <w:jc w:val="both"/>
        <w:rPr>
          <w:rFonts w:ascii="Times New Roman" w:hAnsi="Times New Roman"/>
        </w:rPr>
      </w:pPr>
      <w:r w:rsidRPr="006D1AA8">
        <w:rPr>
          <w:rFonts w:ascii="Times New Roman" w:hAnsi="Times New Roman"/>
        </w:rPr>
        <w:t>(3) Technické špecifikácie</w:t>
      </w:r>
      <w:r w:rsidRPr="006D1AA8" w:rsidR="003C1360">
        <w:rPr>
          <w:rFonts w:ascii="Times New Roman" w:hAnsi="Times New Roman"/>
        </w:rPr>
        <w:t xml:space="preserve"> </w:t>
      </w:r>
      <w:r w:rsidRPr="00224B79" w:rsidR="003C1360">
        <w:rPr>
          <w:rFonts w:ascii="Times New Roman" w:hAnsi="Times New Roman"/>
        </w:rPr>
        <w:t>pre energetické a </w:t>
      </w:r>
      <w:r w:rsidRPr="00224B79" w:rsidR="00390EB0">
        <w:rPr>
          <w:rFonts w:ascii="Times New Roman" w:hAnsi="Times New Roman"/>
        </w:rPr>
        <w:t xml:space="preserve">environmentálne vplyvy vozidla </w:t>
      </w:r>
      <w:r w:rsidRPr="00224B79" w:rsidR="001943E5">
        <w:rPr>
          <w:rFonts w:ascii="Times New Roman" w:hAnsi="Times New Roman"/>
        </w:rPr>
        <w:t>sa určia v</w:t>
      </w:r>
      <w:r w:rsidRPr="00224B79" w:rsidR="001E492E">
        <w:rPr>
          <w:rFonts w:ascii="Times New Roman" w:hAnsi="Times New Roman"/>
        </w:rPr>
        <w:t> </w:t>
      </w:r>
      <w:r w:rsidRPr="00224B79" w:rsidR="001943E5">
        <w:rPr>
          <w:rFonts w:ascii="Times New Roman" w:hAnsi="Times New Roman"/>
        </w:rPr>
        <w:t>dokumentácii</w:t>
      </w:r>
      <w:r w:rsidRPr="00224B79" w:rsidR="001E492E">
        <w:rPr>
          <w:rFonts w:ascii="Times New Roman" w:hAnsi="Times New Roman"/>
        </w:rPr>
        <w:t xml:space="preserve"> </w:t>
      </w:r>
      <w:r w:rsidRPr="00224B79" w:rsidR="009D3CCE">
        <w:rPr>
          <w:rFonts w:ascii="Times New Roman" w:hAnsi="Times New Roman"/>
        </w:rPr>
        <w:t>pre</w:t>
      </w:r>
      <w:r w:rsidRPr="00224B79" w:rsidR="001E492E">
        <w:rPr>
          <w:rFonts w:ascii="Times New Roman" w:hAnsi="Times New Roman"/>
        </w:rPr>
        <w:t xml:space="preserve"> n</w:t>
      </w:r>
      <w:r w:rsidRPr="00224B79" w:rsidR="009D3CCE">
        <w:rPr>
          <w:rFonts w:ascii="Times New Roman" w:hAnsi="Times New Roman"/>
        </w:rPr>
        <w:t>ákup</w:t>
      </w:r>
      <w:r w:rsidRPr="00224B79" w:rsidR="001943E5">
        <w:rPr>
          <w:rFonts w:ascii="Times New Roman" w:hAnsi="Times New Roman"/>
        </w:rPr>
        <w:t xml:space="preserve"> vozidiel.</w:t>
      </w:r>
    </w:p>
    <w:p w:rsidR="009D3CCE" w:rsidRPr="00224B79" w:rsidP="006E37FB">
      <w:pPr>
        <w:bidi w:val="0"/>
        <w:jc w:val="both"/>
        <w:rPr>
          <w:rFonts w:ascii="Times New Roman" w:hAnsi="Times New Roman"/>
        </w:rPr>
      </w:pPr>
    </w:p>
    <w:p w:rsidR="009D3CCE" w:rsidRPr="00224B79" w:rsidP="001E492E">
      <w:pPr>
        <w:bidi w:val="0"/>
        <w:ind w:firstLine="708"/>
        <w:jc w:val="both"/>
        <w:rPr>
          <w:rFonts w:ascii="Times New Roman" w:hAnsi="Times New Roman"/>
        </w:rPr>
      </w:pPr>
      <w:r w:rsidRPr="00224B79">
        <w:rPr>
          <w:rFonts w:ascii="Times New Roman" w:hAnsi="Times New Roman"/>
        </w:rPr>
        <w:t xml:space="preserve">(4) </w:t>
      </w:r>
      <w:r w:rsidRPr="00224B79" w:rsidR="00AA7D14">
        <w:rPr>
          <w:rFonts w:ascii="Times New Roman" w:hAnsi="Times New Roman"/>
        </w:rPr>
        <w:t>Ak sa uplatní postup verejného obstarávania podľa osobitného predpisu,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224B79" w:rsidR="00AA7D14">
        <w:rPr>
          <w:rFonts w:ascii="Times New Roman" w:hAnsi="Times New Roman"/>
        </w:rPr>
        <w:t xml:space="preserve">) v rozhodnutí o nákupe </w:t>
      </w:r>
      <w:r w:rsidRPr="00224B79" w:rsidR="000A2837">
        <w:rPr>
          <w:rFonts w:ascii="Times New Roman" w:hAnsi="Times New Roman"/>
        </w:rPr>
        <w:t>sa e</w:t>
      </w:r>
      <w:r w:rsidRPr="00224B79">
        <w:rPr>
          <w:rFonts w:ascii="Times New Roman" w:hAnsi="Times New Roman"/>
        </w:rPr>
        <w:t xml:space="preserve">nergetické </w:t>
      </w:r>
      <w:r w:rsidRPr="00224B79" w:rsidR="00D04C00">
        <w:rPr>
          <w:rFonts w:ascii="Times New Roman" w:hAnsi="Times New Roman"/>
        </w:rPr>
        <w:t>a</w:t>
      </w:r>
      <w:r w:rsidRPr="00224B79" w:rsidR="000A2837">
        <w:rPr>
          <w:rFonts w:ascii="Times New Roman" w:hAnsi="Times New Roman"/>
        </w:rPr>
        <w:t xml:space="preserve"> </w:t>
      </w:r>
      <w:r w:rsidRPr="00224B79" w:rsidR="00390EB0">
        <w:rPr>
          <w:rFonts w:ascii="Times New Roman" w:hAnsi="Times New Roman"/>
        </w:rPr>
        <w:t xml:space="preserve">environmentálne vplyvy vozidla </w:t>
      </w:r>
      <w:r w:rsidRPr="00224B79" w:rsidR="00AA7D14">
        <w:rPr>
          <w:rFonts w:ascii="Times New Roman" w:hAnsi="Times New Roman"/>
        </w:rPr>
        <w:t>uplatnia</w:t>
      </w:r>
      <w:r w:rsidRPr="00224B79" w:rsidR="001E492E">
        <w:rPr>
          <w:rFonts w:ascii="Times New Roman" w:hAnsi="Times New Roman"/>
        </w:rPr>
        <w:t xml:space="preserve"> </w:t>
      </w:r>
      <w:r w:rsidRPr="00224B79" w:rsidR="000A2837">
        <w:rPr>
          <w:rFonts w:ascii="Times New Roman" w:hAnsi="Times New Roman"/>
        </w:rPr>
        <w:t>ako kritériá</w:t>
      </w:r>
      <w:r w:rsidRPr="00224B79" w:rsidR="001E492E">
        <w:rPr>
          <w:rFonts w:ascii="Times New Roman" w:hAnsi="Times New Roman"/>
        </w:rPr>
        <w:t xml:space="preserve"> na vyhodnotenie ponúk</w:t>
      </w:r>
      <w:r w:rsidRPr="00224B79" w:rsidR="00B15E5E">
        <w:rPr>
          <w:rFonts w:ascii="Times New Roman" w:hAnsi="Times New Roman"/>
        </w:rPr>
        <w:t>.</w:t>
      </w:r>
    </w:p>
    <w:p w:rsidR="00D21130" w:rsidRPr="00224B79" w:rsidP="00BF33B2">
      <w:pPr>
        <w:bidi w:val="0"/>
        <w:jc w:val="both"/>
        <w:rPr>
          <w:rFonts w:ascii="Times New Roman" w:hAnsi="Times New Roman"/>
        </w:rPr>
      </w:pPr>
    </w:p>
    <w:p w:rsidR="00D21130" w:rsidRPr="00B15E5E" w:rsidP="00D21130">
      <w:pPr>
        <w:bidi w:val="0"/>
        <w:ind w:firstLine="708"/>
        <w:jc w:val="both"/>
        <w:rPr>
          <w:rFonts w:ascii="Times New Roman" w:hAnsi="Times New Roman"/>
        </w:rPr>
      </w:pPr>
      <w:r w:rsidRPr="00224B79">
        <w:rPr>
          <w:rFonts w:ascii="Times New Roman" w:hAnsi="Times New Roman"/>
        </w:rPr>
        <w:t>(5) Ak sa energetické a </w:t>
      </w:r>
      <w:r w:rsidRPr="00224B79" w:rsidR="00390EB0">
        <w:rPr>
          <w:rFonts w:ascii="Times New Roman" w:hAnsi="Times New Roman"/>
        </w:rPr>
        <w:t>environmentálne vplyvy vozidla</w:t>
      </w:r>
      <w:r w:rsidRPr="00B15E5E">
        <w:rPr>
          <w:rFonts w:ascii="Times New Roman" w:hAnsi="Times New Roman"/>
        </w:rPr>
        <w:t xml:space="preserve"> v rozhodnutí o nákupe vyjadria v peňažných hodnotách, použije sa metodika výpočtu prevádzkových nákladov počas životnosti vozidla podľa § 4.</w:t>
      </w:r>
    </w:p>
    <w:p w:rsidR="00D21130" w:rsidRPr="006D1AA8" w:rsidP="00B15E5E">
      <w:pPr>
        <w:bidi w:val="0"/>
        <w:jc w:val="both"/>
        <w:rPr>
          <w:rFonts w:ascii="Times New Roman" w:hAnsi="Times New Roman"/>
        </w:rPr>
      </w:pPr>
    </w:p>
    <w:p w:rsidR="006F6C84" w:rsidP="007B4C6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4</w:t>
      </w:r>
    </w:p>
    <w:p w:rsidR="00B00953" w:rsidP="007B4C64">
      <w:pPr>
        <w:bidi w:val="0"/>
        <w:jc w:val="center"/>
        <w:rPr>
          <w:rFonts w:ascii="Times New Roman" w:hAnsi="Times New Roman"/>
        </w:rPr>
      </w:pPr>
      <w:r w:rsidR="006F6C84">
        <w:rPr>
          <w:rFonts w:ascii="Times New Roman" w:hAnsi="Times New Roman"/>
        </w:rPr>
        <w:t>Metodika</w:t>
      </w:r>
      <w:r w:rsidR="004B0479">
        <w:rPr>
          <w:rFonts w:ascii="Times New Roman" w:hAnsi="Times New Roman"/>
        </w:rPr>
        <w:t xml:space="preserve"> výpočtu prevádzkových nákladov</w:t>
      </w:r>
    </w:p>
    <w:p w:rsidR="006F6C84" w:rsidP="007B4C6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počas životno</w:t>
      </w:r>
      <w:r w:rsidR="00B00953">
        <w:rPr>
          <w:rFonts w:ascii="Times New Roman" w:hAnsi="Times New Roman"/>
        </w:rPr>
        <w:t xml:space="preserve">sti </w:t>
      </w:r>
      <w:r>
        <w:rPr>
          <w:rFonts w:ascii="Times New Roman" w:hAnsi="Times New Roman"/>
        </w:rPr>
        <w:t>vozidla</w:t>
      </w:r>
    </w:p>
    <w:p w:rsidR="00AE5955" w:rsidP="00BB3528">
      <w:pPr>
        <w:bidi w:val="0"/>
        <w:jc w:val="both"/>
        <w:rPr>
          <w:rFonts w:ascii="Times New Roman" w:hAnsi="Times New Roman"/>
        </w:rPr>
      </w:pPr>
    </w:p>
    <w:p w:rsidR="00D85F2C" w:rsidRPr="006D1AA8" w:rsidP="001B122D">
      <w:pPr>
        <w:bidi w:val="0"/>
        <w:ind w:firstLine="720"/>
        <w:jc w:val="both"/>
        <w:rPr>
          <w:rFonts w:ascii="Times New Roman" w:hAnsi="Times New Roman"/>
        </w:rPr>
      </w:pPr>
      <w:r w:rsidR="009B28E7">
        <w:rPr>
          <w:rFonts w:ascii="Times New Roman" w:hAnsi="Times New Roman"/>
        </w:rPr>
        <w:t>(1</w:t>
      </w:r>
      <w:r w:rsidR="007B4C64">
        <w:rPr>
          <w:rFonts w:ascii="Times New Roman" w:hAnsi="Times New Roman"/>
        </w:rPr>
        <w:t>) Prevádzkové náklady na spotrebu energie</w:t>
      </w:r>
      <w:r w:rsidR="00874180">
        <w:rPr>
          <w:rFonts w:ascii="Times New Roman" w:hAnsi="Times New Roman"/>
        </w:rPr>
        <w:t xml:space="preserve"> počas životno</w:t>
      </w:r>
      <w:r w:rsidR="00B00953">
        <w:rPr>
          <w:rFonts w:ascii="Times New Roman" w:hAnsi="Times New Roman"/>
        </w:rPr>
        <w:t xml:space="preserve">sti </w:t>
      </w:r>
      <w:r w:rsidR="00874180">
        <w:rPr>
          <w:rFonts w:ascii="Times New Roman" w:hAnsi="Times New Roman"/>
        </w:rPr>
        <w:t>vozidla</w:t>
      </w:r>
      <w:r w:rsidR="007B4C64">
        <w:rPr>
          <w:rFonts w:ascii="Times New Roman" w:hAnsi="Times New Roman"/>
        </w:rPr>
        <w:t xml:space="preserve"> sa vypočítajú ako </w:t>
      </w:r>
      <w:r w:rsidR="00874180">
        <w:rPr>
          <w:rFonts w:ascii="Times New Roman" w:hAnsi="Times New Roman"/>
        </w:rPr>
        <w:t>súčin najazdených kilometrov počas životno</w:t>
      </w:r>
      <w:r w:rsidR="00B00953">
        <w:rPr>
          <w:rFonts w:ascii="Times New Roman" w:hAnsi="Times New Roman"/>
        </w:rPr>
        <w:t xml:space="preserve">sti </w:t>
      </w:r>
      <w:r w:rsidR="00874180">
        <w:rPr>
          <w:rFonts w:ascii="Times New Roman" w:hAnsi="Times New Roman"/>
        </w:rPr>
        <w:t>vozidla</w:t>
      </w:r>
      <w:r w:rsidR="00B10DDA">
        <w:rPr>
          <w:rFonts w:ascii="Times New Roman" w:hAnsi="Times New Roman"/>
        </w:rPr>
        <w:t xml:space="preserve"> podľa </w:t>
      </w:r>
      <w:r w:rsidRPr="00B15E5E" w:rsidR="00E9414C">
        <w:rPr>
          <w:rFonts w:ascii="Times New Roman" w:hAnsi="Times New Roman"/>
        </w:rPr>
        <w:t>prílohy č. 1</w:t>
      </w:r>
      <w:r w:rsidRPr="00B15E5E" w:rsidR="00B10DDA">
        <w:rPr>
          <w:rFonts w:ascii="Times New Roman" w:hAnsi="Times New Roman"/>
        </w:rPr>
        <w:t>,</w:t>
      </w:r>
      <w:r w:rsidR="00B10DDA">
        <w:rPr>
          <w:rFonts w:ascii="Times New Roman" w:hAnsi="Times New Roman"/>
        </w:rPr>
        <w:t xml:space="preserve"> spotreby energie počítanej podľa odseku 2</w:t>
      </w:r>
      <w:r w:rsidR="00874180">
        <w:rPr>
          <w:rFonts w:ascii="Times New Roman" w:hAnsi="Times New Roman"/>
        </w:rPr>
        <w:t xml:space="preserve"> </w:t>
      </w:r>
      <w:r w:rsidR="001709A0">
        <w:rPr>
          <w:rFonts w:ascii="Times New Roman" w:hAnsi="Times New Roman"/>
        </w:rPr>
        <w:t>a nákladov na jednotku energie</w:t>
      </w:r>
      <w:r w:rsidR="00B10DDA">
        <w:rPr>
          <w:rFonts w:ascii="Times New Roman" w:hAnsi="Times New Roman"/>
        </w:rPr>
        <w:t xml:space="preserve"> podľa odseku 3</w:t>
      </w:r>
      <w:r w:rsidRPr="006D1AA8" w:rsidR="00837F9E">
        <w:rPr>
          <w:rFonts w:ascii="Times New Roman" w:hAnsi="Times New Roman"/>
        </w:rPr>
        <w:t>; v prípade potreby sa zohľadnia už najazdené kilometre.</w:t>
      </w:r>
    </w:p>
    <w:p w:rsidR="00D85F2C" w:rsidP="007B4C64">
      <w:pPr>
        <w:bidi w:val="0"/>
        <w:jc w:val="both"/>
        <w:rPr>
          <w:rFonts w:ascii="Times New Roman" w:hAnsi="Times New Roman"/>
        </w:rPr>
      </w:pPr>
    </w:p>
    <w:p w:rsidR="004D09D3" w:rsidP="004D09D3">
      <w:pPr>
        <w:bidi w:val="0"/>
        <w:ind w:firstLine="708"/>
        <w:jc w:val="both"/>
        <w:rPr>
          <w:rFonts w:ascii="Times New Roman" w:hAnsi="Times New Roman"/>
        </w:rPr>
      </w:pPr>
      <w:r w:rsidR="00D85F2C">
        <w:rPr>
          <w:rFonts w:ascii="Times New Roman" w:hAnsi="Times New Roman"/>
        </w:rPr>
        <w:t>(</w:t>
      </w:r>
      <w:r w:rsidR="009B28E7">
        <w:rPr>
          <w:rFonts w:ascii="Times New Roman" w:hAnsi="Times New Roman"/>
        </w:rPr>
        <w:t>2</w:t>
      </w:r>
      <w:r w:rsidR="00D85F2C">
        <w:rPr>
          <w:rFonts w:ascii="Times New Roman" w:hAnsi="Times New Roman"/>
        </w:rPr>
        <w:t xml:space="preserve">) </w:t>
      </w:r>
      <w:r w:rsidRPr="00B15E5E" w:rsidR="00EA1091">
        <w:rPr>
          <w:rFonts w:ascii="Times New Roman" w:hAnsi="Times New Roman"/>
        </w:rPr>
        <w:t>Spotreba paliva vozidla na kilometer sa počíta v jednotkách spotreby energie na kilometer bez ohľadu na to, či je uvedená priamo, ako je to pri vozidlách na elektrický pohon, alebo nie. Ak je spotreba paliva uvedená v iných jednotkách, prepočíta sa na spotrebu energie na kilometer s použitím prepočítavacieho koeficientu energetického obsahu paliva podľa prílohy č. 2 pre príslušný druh paliva.</w:t>
      </w:r>
    </w:p>
    <w:p w:rsidR="004D09D3" w:rsidP="00BF33B2">
      <w:pPr>
        <w:bidi w:val="0"/>
        <w:jc w:val="both"/>
        <w:rPr>
          <w:rFonts w:ascii="Times New Roman" w:hAnsi="Times New Roman"/>
        </w:rPr>
      </w:pPr>
    </w:p>
    <w:p w:rsidR="00BA679A" w:rsidRPr="00B15E5E" w:rsidP="004D09D3">
      <w:pPr>
        <w:bidi w:val="0"/>
        <w:ind w:firstLine="708"/>
        <w:jc w:val="both"/>
        <w:rPr>
          <w:rFonts w:ascii="Times New Roman" w:hAnsi="Times New Roman"/>
        </w:rPr>
      </w:pPr>
      <w:r w:rsidRPr="00B15E5E">
        <w:rPr>
          <w:rFonts w:ascii="Times New Roman" w:hAnsi="Times New Roman"/>
        </w:rPr>
        <w:t>(3) Na vyjadrenie nákladov na jednotku energie sa použije jednotná peňažná hodnota na jednotku energie. Jednotná peňažná hodnota je cena benzínu alebo nafty bez ciel a daní na účely dopravy uverejňovaná podľa osobitných predpisov.</w:t>
      </w:r>
      <w:r>
        <w:rPr>
          <w:rStyle w:val="FootnoteReference"/>
          <w:rFonts w:ascii="Times New Roman" w:hAnsi="Times New Roman"/>
          <w:rtl w:val="0"/>
        </w:rPr>
        <w:footnoteReference w:id="8"/>
      </w:r>
      <w:r w:rsidRPr="00B15E5E">
        <w:rPr>
          <w:rFonts w:ascii="Times New Roman" w:hAnsi="Times New Roman"/>
        </w:rPr>
        <w:t>)</w:t>
      </w:r>
    </w:p>
    <w:p w:rsidR="000B31D2" w:rsidP="00BB0F2F">
      <w:pPr>
        <w:bidi w:val="0"/>
        <w:jc w:val="both"/>
        <w:rPr>
          <w:rFonts w:ascii="Times New Roman" w:hAnsi="Times New Roman"/>
        </w:rPr>
      </w:pPr>
    </w:p>
    <w:p w:rsidR="003F2555" w:rsidRPr="00B15E5E" w:rsidP="003F2555">
      <w:pPr>
        <w:bidi w:val="0"/>
        <w:ind w:firstLine="720"/>
        <w:jc w:val="both"/>
        <w:rPr>
          <w:rFonts w:ascii="Times New Roman" w:hAnsi="Times New Roman"/>
        </w:rPr>
      </w:pPr>
      <w:r w:rsidRPr="00B15E5E" w:rsidR="000B31D2">
        <w:rPr>
          <w:rFonts w:ascii="Times New Roman" w:hAnsi="Times New Roman"/>
        </w:rPr>
        <w:t>(4) Prevádzkové náklady na emisie</w:t>
      </w:r>
      <w:r w:rsidRPr="00B15E5E" w:rsidR="00170937">
        <w:rPr>
          <w:rFonts w:ascii="Times New Roman" w:hAnsi="Times New Roman"/>
        </w:rPr>
        <w:t xml:space="preserve"> </w:t>
      </w:r>
      <w:r w:rsidRPr="00B15E5E" w:rsidR="003B6684">
        <w:rPr>
          <w:rFonts w:ascii="Times New Roman" w:hAnsi="Times New Roman"/>
        </w:rPr>
        <w:t>oxidu uhličitého (</w:t>
      </w:r>
      <w:r w:rsidRPr="00B15E5E" w:rsidR="000B31D2">
        <w:rPr>
          <w:rFonts w:ascii="Times New Roman" w:hAnsi="Times New Roman"/>
        </w:rPr>
        <w:t>CO</w:t>
      </w:r>
      <w:r w:rsidRPr="00B15E5E" w:rsidR="000B31D2">
        <w:rPr>
          <w:rFonts w:ascii="Times New Roman" w:hAnsi="Times New Roman"/>
          <w:vertAlign w:val="subscript"/>
        </w:rPr>
        <w:t>2</w:t>
      </w:r>
      <w:r w:rsidRPr="00B15E5E" w:rsidR="003B6684">
        <w:rPr>
          <w:rFonts w:ascii="Times New Roman" w:hAnsi="Times New Roman"/>
        </w:rPr>
        <w:t>)</w:t>
      </w:r>
      <w:r w:rsidRPr="00B15E5E" w:rsidR="000B31D2">
        <w:rPr>
          <w:rFonts w:ascii="Times New Roman" w:hAnsi="Times New Roman"/>
        </w:rPr>
        <w:t xml:space="preserve"> počas životno</w:t>
      </w:r>
      <w:r w:rsidRPr="00B15E5E" w:rsidR="006A1AEE">
        <w:rPr>
          <w:rFonts w:ascii="Times New Roman" w:hAnsi="Times New Roman"/>
        </w:rPr>
        <w:t xml:space="preserve">sti </w:t>
      </w:r>
      <w:r w:rsidRPr="00B15E5E" w:rsidR="000B31D2">
        <w:rPr>
          <w:rFonts w:ascii="Times New Roman" w:hAnsi="Times New Roman"/>
        </w:rPr>
        <w:t xml:space="preserve">vozidla sa vypočítajú ako súčin najazdených kilometrov počas </w:t>
      </w:r>
      <w:r w:rsidRPr="00B15E5E" w:rsidR="006A1AEE">
        <w:rPr>
          <w:rFonts w:ascii="Times New Roman" w:hAnsi="Times New Roman"/>
        </w:rPr>
        <w:t xml:space="preserve">jeho </w:t>
      </w:r>
      <w:r w:rsidRPr="00B15E5E" w:rsidR="000B31D2">
        <w:rPr>
          <w:rFonts w:ascii="Times New Roman" w:hAnsi="Times New Roman"/>
        </w:rPr>
        <w:t>životno</w:t>
      </w:r>
      <w:r w:rsidRPr="00B15E5E" w:rsidR="006A1AEE">
        <w:rPr>
          <w:rFonts w:ascii="Times New Roman" w:hAnsi="Times New Roman"/>
        </w:rPr>
        <w:t>sti</w:t>
      </w:r>
      <w:r w:rsidRPr="00B15E5E" w:rsidR="000B31D2">
        <w:rPr>
          <w:rFonts w:ascii="Times New Roman" w:hAnsi="Times New Roman"/>
        </w:rPr>
        <w:t xml:space="preserve"> podľa </w:t>
      </w:r>
      <w:r w:rsidRPr="00B15E5E" w:rsidR="006A1DE8">
        <w:rPr>
          <w:rFonts w:ascii="Times New Roman" w:hAnsi="Times New Roman"/>
        </w:rPr>
        <w:t>prílohy č. 1</w:t>
      </w:r>
      <w:r w:rsidRPr="00B15E5E" w:rsidR="000B31D2">
        <w:rPr>
          <w:rFonts w:ascii="Times New Roman" w:hAnsi="Times New Roman"/>
        </w:rPr>
        <w:t xml:space="preserve">, emisií </w:t>
      </w:r>
      <w:r w:rsidRPr="00B15E5E" w:rsidR="00170937">
        <w:rPr>
          <w:rFonts w:ascii="Times New Roman" w:hAnsi="Times New Roman"/>
        </w:rPr>
        <w:t>oxidu uhličitého (CO</w:t>
      </w:r>
      <w:r w:rsidRPr="00B15E5E" w:rsidR="00170937">
        <w:rPr>
          <w:rFonts w:ascii="Times New Roman" w:hAnsi="Times New Roman"/>
          <w:vertAlign w:val="subscript"/>
        </w:rPr>
        <w:t>2</w:t>
      </w:r>
      <w:r w:rsidRPr="00B15E5E" w:rsidR="00170937">
        <w:rPr>
          <w:rFonts w:ascii="Times New Roman" w:hAnsi="Times New Roman"/>
        </w:rPr>
        <w:t>)</w:t>
      </w:r>
      <w:r w:rsidRPr="00B15E5E" w:rsidR="00B15E5E">
        <w:rPr>
          <w:rFonts w:ascii="Times New Roman" w:hAnsi="Times New Roman"/>
        </w:rPr>
        <w:t xml:space="preserve"> </w:t>
      </w:r>
      <w:r w:rsidRPr="00B15E5E" w:rsidR="000B31D2">
        <w:rPr>
          <w:rFonts w:ascii="Times New Roman" w:hAnsi="Times New Roman"/>
        </w:rPr>
        <w:t xml:space="preserve">vyjadrených v kilogramoch na kilometer a nákladov na kilogram emisií </w:t>
      </w:r>
      <w:r w:rsidRPr="00B15E5E" w:rsidR="00170937">
        <w:rPr>
          <w:rFonts w:ascii="Times New Roman" w:hAnsi="Times New Roman"/>
        </w:rPr>
        <w:t>oxidu uhličitého (CO</w:t>
      </w:r>
      <w:r w:rsidRPr="00B15E5E" w:rsidR="00170937">
        <w:rPr>
          <w:rFonts w:ascii="Times New Roman" w:hAnsi="Times New Roman"/>
          <w:vertAlign w:val="subscript"/>
        </w:rPr>
        <w:t>2</w:t>
      </w:r>
      <w:r w:rsidRPr="00B15E5E" w:rsidR="00170937">
        <w:rPr>
          <w:rFonts w:ascii="Times New Roman" w:hAnsi="Times New Roman"/>
        </w:rPr>
        <w:t xml:space="preserve">) </w:t>
      </w:r>
      <w:r w:rsidRPr="00B15E5E" w:rsidR="000B31D2">
        <w:rPr>
          <w:rFonts w:ascii="Times New Roman" w:hAnsi="Times New Roman"/>
        </w:rPr>
        <w:t xml:space="preserve">z rozsahu </w:t>
      </w:r>
      <w:r w:rsidRPr="00B15E5E" w:rsidR="00242E78">
        <w:rPr>
          <w:rFonts w:ascii="Times New Roman" w:hAnsi="Times New Roman"/>
        </w:rPr>
        <w:t xml:space="preserve">uvedeného </w:t>
      </w:r>
      <w:r w:rsidRPr="00B15E5E" w:rsidR="000B31D2">
        <w:rPr>
          <w:rFonts w:ascii="Times New Roman" w:hAnsi="Times New Roman"/>
        </w:rPr>
        <w:t xml:space="preserve">v </w:t>
      </w:r>
      <w:r w:rsidRPr="00B15E5E" w:rsidR="001205C8">
        <w:rPr>
          <w:rFonts w:ascii="Times New Roman" w:hAnsi="Times New Roman"/>
        </w:rPr>
        <w:t>prílohe č. 3</w:t>
      </w:r>
      <w:r w:rsidRPr="00B15E5E">
        <w:rPr>
          <w:rFonts w:ascii="Times New Roman" w:hAnsi="Times New Roman"/>
        </w:rPr>
        <w:t>; v prípade potreby sa zohľadnia už najazdené kilometre.</w:t>
      </w:r>
    </w:p>
    <w:p w:rsidR="000B31D2" w:rsidRPr="00B15E5E" w:rsidP="000B31D2">
      <w:pPr>
        <w:bidi w:val="0"/>
        <w:jc w:val="both"/>
        <w:rPr>
          <w:rFonts w:ascii="Times New Roman" w:hAnsi="Times New Roman"/>
        </w:rPr>
      </w:pPr>
    </w:p>
    <w:p w:rsidR="003F2555" w:rsidRPr="00B15E5E" w:rsidP="003F2555">
      <w:pPr>
        <w:bidi w:val="0"/>
        <w:ind w:firstLine="720"/>
        <w:jc w:val="both"/>
        <w:rPr>
          <w:rFonts w:ascii="Times New Roman" w:hAnsi="Times New Roman"/>
        </w:rPr>
      </w:pPr>
      <w:r w:rsidRPr="00B15E5E" w:rsidR="000B31D2">
        <w:rPr>
          <w:rFonts w:ascii="Times New Roman" w:hAnsi="Times New Roman"/>
        </w:rPr>
        <w:t>(5) Prevádzkové náklady na emisie</w:t>
      </w:r>
      <w:r w:rsidRPr="00B15E5E" w:rsidR="00170937">
        <w:rPr>
          <w:rFonts w:ascii="Times New Roman" w:hAnsi="Times New Roman"/>
        </w:rPr>
        <w:t xml:space="preserve"> </w:t>
      </w:r>
      <w:r w:rsidRPr="00B15E5E" w:rsidR="00387C9C">
        <w:rPr>
          <w:rFonts w:ascii="Times New Roman" w:hAnsi="Times New Roman"/>
        </w:rPr>
        <w:t>oxidov dusíka (</w:t>
      </w:r>
      <w:r w:rsidRPr="00B15E5E" w:rsidR="006E2DCA">
        <w:rPr>
          <w:rFonts w:ascii="Times New Roman" w:hAnsi="Times New Roman"/>
        </w:rPr>
        <w:t>NO</w:t>
      </w:r>
      <w:r w:rsidRPr="00B15E5E" w:rsidR="006E2DCA">
        <w:rPr>
          <w:rFonts w:ascii="Times New Roman" w:hAnsi="Times New Roman"/>
          <w:vertAlign w:val="subscript"/>
        </w:rPr>
        <w:t>x</w:t>
      </w:r>
      <w:r w:rsidRPr="00B15E5E" w:rsidR="00387C9C">
        <w:rPr>
          <w:rFonts w:ascii="Times New Roman" w:hAnsi="Times New Roman"/>
        </w:rPr>
        <w:t>)</w:t>
      </w:r>
      <w:r w:rsidRPr="00B15E5E" w:rsidR="006E2DCA">
        <w:rPr>
          <w:rFonts w:ascii="Times New Roman" w:hAnsi="Times New Roman"/>
        </w:rPr>
        <w:t>,</w:t>
      </w:r>
      <w:r w:rsidRPr="00B15E5E" w:rsidR="00170937">
        <w:rPr>
          <w:rFonts w:ascii="Times New Roman" w:hAnsi="Times New Roman"/>
        </w:rPr>
        <w:t xml:space="preserve"> </w:t>
      </w:r>
      <w:r w:rsidRPr="00B15E5E" w:rsidR="00387C9C">
        <w:rPr>
          <w:rFonts w:ascii="Times New Roman" w:hAnsi="Times New Roman"/>
        </w:rPr>
        <w:t>bezmetánových uhľovodíkov (</w:t>
      </w:r>
      <w:r w:rsidRPr="00B15E5E" w:rsidR="006E2DCA">
        <w:rPr>
          <w:rFonts w:ascii="Times New Roman" w:hAnsi="Times New Roman"/>
        </w:rPr>
        <w:t>NMHC</w:t>
      </w:r>
      <w:r w:rsidRPr="00B15E5E" w:rsidR="00387C9C">
        <w:rPr>
          <w:rFonts w:ascii="Times New Roman" w:hAnsi="Times New Roman"/>
        </w:rPr>
        <w:t>)</w:t>
      </w:r>
      <w:r w:rsidRPr="00B15E5E" w:rsidR="006E2DCA">
        <w:rPr>
          <w:rFonts w:ascii="Times New Roman" w:hAnsi="Times New Roman"/>
        </w:rPr>
        <w:t xml:space="preserve"> a tuhých častíc</w:t>
      </w:r>
      <w:r w:rsidRPr="00B15E5E" w:rsidR="000B31D2">
        <w:rPr>
          <w:rFonts w:ascii="Times New Roman" w:hAnsi="Times New Roman"/>
        </w:rPr>
        <w:t xml:space="preserve"> počas životno</w:t>
      </w:r>
      <w:r w:rsidRPr="00B15E5E" w:rsidR="007A0D93">
        <w:rPr>
          <w:rFonts w:ascii="Times New Roman" w:hAnsi="Times New Roman"/>
        </w:rPr>
        <w:t>sti</w:t>
      </w:r>
      <w:r w:rsidRPr="00B15E5E" w:rsidR="000B31D2">
        <w:rPr>
          <w:rFonts w:ascii="Times New Roman" w:hAnsi="Times New Roman"/>
        </w:rPr>
        <w:t xml:space="preserve"> vozidla sa vypočítajú ako </w:t>
      </w:r>
      <w:r w:rsidRPr="00B15E5E" w:rsidR="006E2DCA">
        <w:rPr>
          <w:rFonts w:ascii="Times New Roman" w:hAnsi="Times New Roman"/>
        </w:rPr>
        <w:t>súčet prevádzkových nákladov na emisie</w:t>
      </w:r>
      <w:r w:rsidRPr="00B15E5E" w:rsidR="00387C9C">
        <w:rPr>
          <w:rFonts w:ascii="Times New Roman" w:hAnsi="Times New Roman"/>
        </w:rPr>
        <w:t xml:space="preserve"> oxidov dusíka</w:t>
      </w:r>
      <w:r w:rsidRPr="00B15E5E" w:rsidR="006E2DCA">
        <w:rPr>
          <w:rFonts w:ascii="Times New Roman" w:hAnsi="Times New Roman"/>
        </w:rPr>
        <w:t xml:space="preserve"> </w:t>
      </w:r>
      <w:r w:rsidRPr="00B15E5E" w:rsidR="00387C9C">
        <w:rPr>
          <w:rFonts w:ascii="Times New Roman" w:hAnsi="Times New Roman"/>
        </w:rPr>
        <w:t>(</w:t>
      </w:r>
      <w:r w:rsidRPr="00B15E5E" w:rsidR="006E2DCA">
        <w:rPr>
          <w:rFonts w:ascii="Times New Roman" w:hAnsi="Times New Roman"/>
        </w:rPr>
        <w:t>NO</w:t>
      </w:r>
      <w:r w:rsidRPr="00B15E5E" w:rsidR="006E2DCA">
        <w:rPr>
          <w:rFonts w:ascii="Times New Roman" w:hAnsi="Times New Roman"/>
          <w:vertAlign w:val="subscript"/>
        </w:rPr>
        <w:t>x</w:t>
      </w:r>
      <w:r w:rsidRPr="00B15E5E" w:rsidR="00387C9C">
        <w:rPr>
          <w:rFonts w:ascii="Times New Roman" w:hAnsi="Times New Roman"/>
        </w:rPr>
        <w:t>)</w:t>
      </w:r>
      <w:r w:rsidRPr="00B15E5E" w:rsidR="006E2DCA">
        <w:rPr>
          <w:rFonts w:ascii="Times New Roman" w:hAnsi="Times New Roman"/>
        </w:rPr>
        <w:t>, prevádzkových nákladov na emisie</w:t>
      </w:r>
      <w:r w:rsidRPr="00B15E5E" w:rsidR="00170937">
        <w:rPr>
          <w:rFonts w:ascii="Times New Roman" w:hAnsi="Times New Roman"/>
        </w:rPr>
        <w:t xml:space="preserve"> </w:t>
      </w:r>
      <w:r w:rsidRPr="00B15E5E" w:rsidR="00387C9C">
        <w:rPr>
          <w:rFonts w:ascii="Times New Roman" w:hAnsi="Times New Roman"/>
        </w:rPr>
        <w:t>bezmetánových uhľovodíkov</w:t>
      </w:r>
      <w:r w:rsidRPr="00B15E5E" w:rsidR="006E2DCA">
        <w:rPr>
          <w:rFonts w:ascii="Times New Roman" w:hAnsi="Times New Roman"/>
        </w:rPr>
        <w:t xml:space="preserve"> </w:t>
      </w:r>
      <w:r w:rsidRPr="00B15E5E" w:rsidR="00387C9C">
        <w:rPr>
          <w:rFonts w:ascii="Times New Roman" w:hAnsi="Times New Roman"/>
        </w:rPr>
        <w:t>(</w:t>
      </w:r>
      <w:r w:rsidRPr="00B15E5E" w:rsidR="006E2DCA">
        <w:rPr>
          <w:rFonts w:ascii="Times New Roman" w:hAnsi="Times New Roman"/>
        </w:rPr>
        <w:t>NMHC</w:t>
      </w:r>
      <w:r w:rsidRPr="00B15E5E" w:rsidR="00387C9C">
        <w:rPr>
          <w:rFonts w:ascii="Times New Roman" w:hAnsi="Times New Roman"/>
        </w:rPr>
        <w:t>)</w:t>
      </w:r>
      <w:r w:rsidRPr="00B15E5E" w:rsidR="006E2DCA">
        <w:rPr>
          <w:rFonts w:ascii="Times New Roman" w:hAnsi="Times New Roman"/>
        </w:rPr>
        <w:t xml:space="preserve"> a prevádzkových nákladov na emisie tuhých častíc počas životno</w:t>
      </w:r>
      <w:r w:rsidRPr="00B15E5E" w:rsidR="00A174FE">
        <w:rPr>
          <w:rFonts w:ascii="Times New Roman" w:hAnsi="Times New Roman"/>
        </w:rPr>
        <w:t xml:space="preserve">sti </w:t>
      </w:r>
      <w:r w:rsidRPr="00B15E5E" w:rsidR="006E2DCA">
        <w:rPr>
          <w:rFonts w:ascii="Times New Roman" w:hAnsi="Times New Roman"/>
        </w:rPr>
        <w:t>vozidla; prevádzkové náklady na emisie každej znečisťujúcej látky počas životno</w:t>
      </w:r>
      <w:r w:rsidRPr="00B15E5E" w:rsidR="00A174FE">
        <w:rPr>
          <w:rFonts w:ascii="Times New Roman" w:hAnsi="Times New Roman"/>
        </w:rPr>
        <w:t xml:space="preserve">sti </w:t>
      </w:r>
      <w:r w:rsidRPr="00B15E5E" w:rsidR="006E2DCA">
        <w:rPr>
          <w:rFonts w:ascii="Times New Roman" w:hAnsi="Times New Roman"/>
        </w:rPr>
        <w:t xml:space="preserve">vozidla sa vypočítajú ako </w:t>
      </w:r>
      <w:r w:rsidRPr="00B15E5E" w:rsidR="000B31D2">
        <w:rPr>
          <w:rFonts w:ascii="Times New Roman" w:hAnsi="Times New Roman"/>
        </w:rPr>
        <w:t>súčin najazdených kilometrov počas životno</w:t>
      </w:r>
      <w:r w:rsidRPr="00B15E5E" w:rsidR="00A174FE">
        <w:rPr>
          <w:rFonts w:ascii="Times New Roman" w:hAnsi="Times New Roman"/>
        </w:rPr>
        <w:t xml:space="preserve">sti </w:t>
      </w:r>
      <w:r w:rsidRPr="00B15E5E" w:rsidR="000B31D2">
        <w:rPr>
          <w:rFonts w:ascii="Times New Roman" w:hAnsi="Times New Roman"/>
        </w:rPr>
        <w:t xml:space="preserve">vozidla podľa </w:t>
      </w:r>
      <w:r w:rsidRPr="00B15E5E" w:rsidR="001205C8">
        <w:rPr>
          <w:rFonts w:ascii="Times New Roman" w:hAnsi="Times New Roman"/>
        </w:rPr>
        <w:t>prílohy č. 1</w:t>
      </w:r>
      <w:r w:rsidRPr="00B15E5E" w:rsidR="000B31D2">
        <w:rPr>
          <w:rFonts w:ascii="Times New Roman" w:hAnsi="Times New Roman"/>
        </w:rPr>
        <w:t xml:space="preserve">, </w:t>
      </w:r>
      <w:r w:rsidRPr="00B15E5E" w:rsidR="006E2DCA">
        <w:rPr>
          <w:rFonts w:ascii="Times New Roman" w:hAnsi="Times New Roman"/>
        </w:rPr>
        <w:t xml:space="preserve">príslušnej </w:t>
      </w:r>
      <w:r w:rsidRPr="00B15E5E" w:rsidR="000B31D2">
        <w:rPr>
          <w:rFonts w:ascii="Times New Roman" w:hAnsi="Times New Roman"/>
        </w:rPr>
        <w:t>emisi</w:t>
      </w:r>
      <w:r w:rsidRPr="00B15E5E" w:rsidR="006E2DCA">
        <w:rPr>
          <w:rFonts w:ascii="Times New Roman" w:hAnsi="Times New Roman"/>
        </w:rPr>
        <w:t>e</w:t>
      </w:r>
      <w:r w:rsidRPr="00B15E5E" w:rsidR="000B31D2">
        <w:rPr>
          <w:rFonts w:ascii="Times New Roman" w:hAnsi="Times New Roman"/>
        </w:rPr>
        <w:t xml:space="preserve"> vyjadren</w:t>
      </w:r>
      <w:r w:rsidRPr="00B15E5E" w:rsidR="006E2DCA">
        <w:rPr>
          <w:rFonts w:ascii="Times New Roman" w:hAnsi="Times New Roman"/>
        </w:rPr>
        <w:t>ej</w:t>
      </w:r>
      <w:r w:rsidRPr="00B15E5E" w:rsidR="000B31D2">
        <w:rPr>
          <w:rFonts w:ascii="Times New Roman" w:hAnsi="Times New Roman"/>
        </w:rPr>
        <w:t xml:space="preserve"> v gramoch na kilometer a nákladov na gram </w:t>
      </w:r>
      <w:r w:rsidRPr="00B15E5E" w:rsidR="00566AC3">
        <w:rPr>
          <w:rFonts w:ascii="Times New Roman" w:hAnsi="Times New Roman"/>
        </w:rPr>
        <w:t xml:space="preserve">príslušnej </w:t>
      </w:r>
      <w:r w:rsidRPr="00B15E5E" w:rsidR="000B31D2">
        <w:rPr>
          <w:rFonts w:ascii="Times New Roman" w:hAnsi="Times New Roman"/>
        </w:rPr>
        <w:t>emisi</w:t>
      </w:r>
      <w:r w:rsidRPr="00B15E5E" w:rsidR="00566AC3">
        <w:rPr>
          <w:rFonts w:ascii="Times New Roman" w:hAnsi="Times New Roman"/>
        </w:rPr>
        <w:t xml:space="preserve">e podľa priemernej hodnoty príslušnej emisie </w:t>
      </w:r>
      <w:r w:rsidRPr="00B15E5E" w:rsidR="000B31D2">
        <w:rPr>
          <w:rFonts w:ascii="Times New Roman" w:hAnsi="Times New Roman"/>
        </w:rPr>
        <w:t>uveden</w:t>
      </w:r>
      <w:r w:rsidRPr="00B15E5E" w:rsidR="00566AC3">
        <w:rPr>
          <w:rFonts w:ascii="Times New Roman" w:hAnsi="Times New Roman"/>
        </w:rPr>
        <w:t>ej</w:t>
      </w:r>
      <w:r w:rsidRPr="00B15E5E" w:rsidR="000B31D2">
        <w:rPr>
          <w:rFonts w:ascii="Times New Roman" w:hAnsi="Times New Roman"/>
        </w:rPr>
        <w:t xml:space="preserve"> v </w:t>
      </w:r>
      <w:r w:rsidRPr="00B15E5E" w:rsidR="001205C8">
        <w:rPr>
          <w:rFonts w:ascii="Times New Roman" w:hAnsi="Times New Roman"/>
        </w:rPr>
        <w:t>prílohe č. 3</w:t>
      </w:r>
      <w:r w:rsidRPr="00B15E5E">
        <w:rPr>
          <w:rFonts w:ascii="Times New Roman" w:hAnsi="Times New Roman"/>
        </w:rPr>
        <w:t>; v prípade potreby sa zohľadnia už najazdené kilometre.</w:t>
      </w:r>
    </w:p>
    <w:p w:rsidR="00387A31" w:rsidRPr="00B15E5E" w:rsidP="00D3613F">
      <w:pPr>
        <w:bidi w:val="0"/>
        <w:jc w:val="both"/>
        <w:rPr>
          <w:rFonts w:ascii="Times New Roman" w:hAnsi="Times New Roman"/>
        </w:rPr>
      </w:pPr>
    </w:p>
    <w:p w:rsidR="00390EB0" w:rsidRPr="00224B79" w:rsidP="00390EB0">
      <w:pPr>
        <w:bidi w:val="0"/>
        <w:ind w:firstLine="708"/>
        <w:jc w:val="both"/>
        <w:rPr>
          <w:rFonts w:ascii="Times New Roman" w:hAnsi="Times New Roman"/>
        </w:rPr>
      </w:pPr>
      <w:r w:rsidRPr="00224B79">
        <w:rPr>
          <w:rFonts w:ascii="Times New Roman" w:hAnsi="Times New Roman"/>
        </w:rPr>
        <w:t>(6) Vyššie prevádzkové náklady na emisie možno uplatniť, ak tieto neprekročia dvojnásobok hodnoty nákladov uvedených v prílohe č. 3.</w:t>
      </w:r>
    </w:p>
    <w:p w:rsidR="00390EB0" w:rsidRPr="00224B79" w:rsidP="00566AC3">
      <w:pPr>
        <w:bidi w:val="0"/>
        <w:jc w:val="both"/>
        <w:rPr>
          <w:rFonts w:ascii="Times New Roman" w:hAnsi="Times New Roman"/>
        </w:rPr>
      </w:pPr>
    </w:p>
    <w:p w:rsidR="00566AC3" w:rsidP="000B31D2">
      <w:pPr>
        <w:bidi w:val="0"/>
        <w:ind w:firstLine="708"/>
        <w:jc w:val="both"/>
        <w:rPr>
          <w:rFonts w:ascii="Times New Roman" w:hAnsi="Times New Roman"/>
        </w:rPr>
      </w:pPr>
      <w:r w:rsidRPr="006D1AA8" w:rsidR="00387A31">
        <w:rPr>
          <w:rFonts w:ascii="Times New Roman" w:hAnsi="Times New Roman"/>
        </w:rPr>
        <w:t xml:space="preserve">(7) </w:t>
      </w:r>
      <w:r w:rsidRPr="006D1AA8" w:rsidR="003B3613">
        <w:rPr>
          <w:rFonts w:ascii="Times New Roman" w:hAnsi="Times New Roman"/>
        </w:rPr>
        <w:t>Ak sa na vozidlo nevzťahujú štandardizované skúšobné postupy</w:t>
      </w:r>
      <w:r w:rsidRPr="006D1AA8" w:rsidR="001A7CC8">
        <w:rPr>
          <w:rFonts w:ascii="Times New Roman" w:hAnsi="Times New Roman"/>
        </w:rPr>
        <w:t xml:space="preserve"> podľa právnych predpisov Európskej únie o typovom schválení</w:t>
      </w:r>
      <w:r w:rsidRPr="006D1AA8" w:rsidR="003B3613">
        <w:rPr>
          <w:rFonts w:ascii="Times New Roman" w:hAnsi="Times New Roman"/>
        </w:rPr>
        <w:t xml:space="preserve">, </w:t>
      </w:r>
      <w:r w:rsidRPr="006D1AA8" w:rsidR="00121CAD">
        <w:rPr>
          <w:rFonts w:ascii="Times New Roman" w:hAnsi="Times New Roman"/>
        </w:rPr>
        <w:t>porovnateľnosť</w:t>
      </w:r>
      <w:r w:rsidRPr="00DD6F7D" w:rsidR="00121CAD">
        <w:rPr>
          <w:rFonts w:ascii="Times New Roman" w:hAnsi="Times New Roman"/>
        </w:rPr>
        <w:t xml:space="preserve"> rôznych ponúk </w:t>
      </w:r>
      <w:r w:rsidR="001C7FC8">
        <w:rPr>
          <w:rFonts w:ascii="Times New Roman" w:hAnsi="Times New Roman"/>
        </w:rPr>
        <w:t xml:space="preserve">sa </w:t>
      </w:r>
      <w:r w:rsidRPr="00DD6F7D" w:rsidR="001C7FC8">
        <w:rPr>
          <w:rFonts w:ascii="Times New Roman" w:hAnsi="Times New Roman"/>
        </w:rPr>
        <w:t xml:space="preserve">zabezpečí </w:t>
      </w:r>
      <w:r w:rsidRPr="00DD6F7D" w:rsidR="00121CAD">
        <w:rPr>
          <w:rFonts w:ascii="Times New Roman" w:hAnsi="Times New Roman"/>
        </w:rPr>
        <w:t xml:space="preserve">použitím všeobecne uznávaných skúšobných postupov alebo výsledkov skúšok vykonaných pre </w:t>
      </w:r>
      <w:r w:rsidRPr="00DD6F7D" w:rsidR="00242E78">
        <w:rPr>
          <w:rFonts w:ascii="Times New Roman" w:hAnsi="Times New Roman"/>
        </w:rPr>
        <w:t xml:space="preserve">schvaľovací </w:t>
      </w:r>
      <w:r w:rsidRPr="00DD6F7D" w:rsidR="00121CAD">
        <w:rPr>
          <w:rFonts w:ascii="Times New Roman" w:hAnsi="Times New Roman"/>
        </w:rPr>
        <w:t>orgán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DD6F7D" w:rsidR="00242E78">
        <w:rPr>
          <w:rFonts w:ascii="Times New Roman" w:hAnsi="Times New Roman"/>
        </w:rPr>
        <w:t>)</w:t>
      </w:r>
      <w:r w:rsidRPr="00DD6F7D" w:rsidR="00121CAD">
        <w:rPr>
          <w:rFonts w:ascii="Times New Roman" w:hAnsi="Times New Roman"/>
        </w:rPr>
        <w:t xml:space="preserve"> </w:t>
      </w:r>
      <w:r w:rsidR="00121CAD">
        <w:rPr>
          <w:rFonts w:ascii="Times New Roman" w:hAnsi="Times New Roman"/>
        </w:rPr>
        <w:t>alebo použitím informácií poskytnutých výrobcom vozidla.</w:t>
      </w:r>
    </w:p>
    <w:p w:rsidR="00A31F32" w:rsidP="00A31F32">
      <w:pPr>
        <w:bidi w:val="0"/>
        <w:jc w:val="both"/>
        <w:rPr>
          <w:rFonts w:ascii="Times New Roman" w:hAnsi="Times New Roman"/>
        </w:rPr>
      </w:pPr>
    </w:p>
    <w:p w:rsidR="00A31F32" w:rsidP="009858F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</w:t>
      </w:r>
      <w:r w:rsidR="001B0AC0">
        <w:rPr>
          <w:rFonts w:ascii="Times New Roman" w:hAnsi="Times New Roman"/>
        </w:rPr>
        <w:t>5</w:t>
      </w:r>
    </w:p>
    <w:p w:rsidR="00165EA1" w:rsidRPr="00B15E5E" w:rsidP="00165EA1">
      <w:pPr>
        <w:bidi w:val="0"/>
        <w:jc w:val="center"/>
        <w:rPr>
          <w:rFonts w:ascii="Times New Roman" w:hAnsi="Times New Roman"/>
        </w:rPr>
      </w:pPr>
      <w:r w:rsidRPr="00B15E5E">
        <w:rPr>
          <w:rFonts w:ascii="Times New Roman" w:hAnsi="Times New Roman"/>
        </w:rPr>
        <w:t>Transpozičné ustanovenie</w:t>
      </w:r>
    </w:p>
    <w:p w:rsidR="00A31F32" w:rsidP="00A31F32">
      <w:pPr>
        <w:bidi w:val="0"/>
        <w:jc w:val="both"/>
        <w:rPr>
          <w:rFonts w:ascii="Times New Roman" w:hAnsi="Times New Roman"/>
        </w:rPr>
      </w:pPr>
    </w:p>
    <w:p w:rsidR="00A31F32" w:rsidP="00A31F32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</w:t>
      </w:r>
      <w:r w:rsidR="003074C9">
        <w:rPr>
          <w:rFonts w:ascii="Times New Roman" w:hAnsi="Times New Roman"/>
        </w:rPr>
        <w:t>zákonom</w:t>
      </w:r>
      <w:r>
        <w:rPr>
          <w:rFonts w:ascii="Times New Roman" w:hAnsi="Times New Roman"/>
        </w:rPr>
        <w:t xml:space="preserve"> sa preberajú </w:t>
      </w:r>
      <w:r w:rsidRPr="006D1AA8">
        <w:rPr>
          <w:rFonts w:ascii="Times New Roman" w:hAnsi="Times New Roman"/>
        </w:rPr>
        <w:t xml:space="preserve">právne </w:t>
      </w:r>
      <w:r w:rsidRPr="006D1AA8" w:rsidR="001A7CC8">
        <w:rPr>
          <w:rFonts w:ascii="Times New Roman" w:hAnsi="Times New Roman"/>
        </w:rPr>
        <w:t>záväzné</w:t>
      </w:r>
      <w:r w:rsidR="001A7CC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akty </w:t>
      </w:r>
      <w:r w:rsidR="000625F6">
        <w:rPr>
          <w:rFonts w:ascii="Times New Roman" w:hAnsi="Times New Roman"/>
        </w:rPr>
        <w:t xml:space="preserve">Európskej únie </w:t>
      </w:r>
      <w:r>
        <w:rPr>
          <w:rFonts w:ascii="Times New Roman" w:hAnsi="Times New Roman"/>
        </w:rPr>
        <w:t>uvedené v prílohe č.</w:t>
      </w:r>
      <w:r w:rsidR="000625F6">
        <w:rPr>
          <w:rFonts w:ascii="Times New Roman" w:hAnsi="Times New Roman"/>
        </w:rPr>
        <w:t> </w:t>
      </w:r>
      <w:r>
        <w:rPr>
          <w:rFonts w:ascii="Times New Roman" w:hAnsi="Times New Roman"/>
        </w:rPr>
        <w:t>4.</w:t>
      </w:r>
    </w:p>
    <w:p w:rsidR="00A31F32" w:rsidP="00A31F32">
      <w:pPr>
        <w:bidi w:val="0"/>
        <w:jc w:val="both"/>
        <w:rPr>
          <w:rFonts w:ascii="Times New Roman" w:hAnsi="Times New Roman"/>
        </w:rPr>
      </w:pPr>
    </w:p>
    <w:p w:rsidR="006E3F12" w:rsidP="006E3F1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Čl. II</w:t>
      </w:r>
    </w:p>
    <w:p w:rsidR="006E3F12" w:rsidP="00A31F32">
      <w:pPr>
        <w:bidi w:val="0"/>
        <w:jc w:val="both"/>
        <w:rPr>
          <w:rFonts w:ascii="Times New Roman" w:hAnsi="Times New Roman"/>
        </w:rPr>
      </w:pPr>
    </w:p>
    <w:p w:rsidR="006E3F12" w:rsidRPr="00224B79" w:rsidP="007007B5">
      <w:pPr>
        <w:bidi w:val="0"/>
        <w:ind w:firstLine="708"/>
        <w:jc w:val="both"/>
        <w:rPr>
          <w:rFonts w:ascii="Times New Roman" w:hAnsi="Times New Roman"/>
        </w:rPr>
      </w:pPr>
      <w:r w:rsidRPr="00531647">
        <w:rPr>
          <w:rFonts w:ascii="Times New Roman" w:hAnsi="Times New Roman"/>
        </w:rPr>
        <w:t>Zákon</w:t>
      </w:r>
      <w:r w:rsidR="007007B5">
        <w:rPr>
          <w:rFonts w:ascii="Times New Roman" w:hAnsi="Times New Roman"/>
        </w:rPr>
        <w:t xml:space="preserve"> Národnej rady Slovenskej republiky </w:t>
      </w:r>
      <w:r w:rsidRPr="00531647">
        <w:rPr>
          <w:rFonts w:ascii="Times New Roman" w:hAnsi="Times New Roman"/>
        </w:rPr>
        <w:t xml:space="preserve">č. 168/1996 Z. z. o cestnej doprave v znení zákona </w:t>
      </w:r>
      <w:r w:rsidR="007007B5">
        <w:rPr>
          <w:rFonts w:ascii="Times New Roman" w:hAnsi="Times New Roman"/>
        </w:rPr>
        <w:t xml:space="preserve">Národnej rady Slovenskej republiky </w:t>
      </w:r>
      <w:r w:rsidRPr="00531647">
        <w:rPr>
          <w:rFonts w:ascii="Times New Roman" w:hAnsi="Times New Roman"/>
        </w:rPr>
        <w:t xml:space="preserve">č. </w:t>
      </w:r>
      <w:hyperlink r:id="rId5" w:history="1"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386/1996 Z.</w:t>
        </w:r>
        <w:r w:rsidR="007007B5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7007B5">
        <w:rPr>
          <w:rFonts w:ascii="Times New Roman" w:hAnsi="Times New Roman"/>
        </w:rPr>
        <w:t>, zákona č.</w:t>
      </w:r>
      <w:r w:rsidRPr="00531647" w:rsidR="00531647">
        <w:rPr>
          <w:rFonts w:ascii="Times New Roman" w:hAnsi="Times New Roman"/>
        </w:rPr>
        <w:t xml:space="preserve"> </w:t>
      </w:r>
      <w:hyperlink r:id="rId6" w:history="1"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58/1997 Z.</w:t>
        </w:r>
        <w:r w:rsidR="007007B5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7007B5">
        <w:rPr>
          <w:rFonts w:ascii="Times New Roman" w:hAnsi="Times New Roman"/>
        </w:rPr>
        <w:t>, zákona č.</w:t>
      </w:r>
      <w:r w:rsidRPr="00531647" w:rsidR="00531647">
        <w:rPr>
          <w:rFonts w:ascii="Times New Roman" w:hAnsi="Times New Roman"/>
        </w:rPr>
        <w:t xml:space="preserve"> </w:t>
      </w:r>
      <w:hyperlink r:id="rId7" w:history="1"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340/2000 Z.</w:t>
        </w:r>
        <w:r w:rsidR="007007B5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7007B5">
        <w:rPr>
          <w:rFonts w:ascii="Times New Roman" w:hAnsi="Times New Roman"/>
        </w:rPr>
        <w:t>, zákona č.</w:t>
      </w:r>
      <w:r w:rsidRPr="00531647" w:rsidR="00531647">
        <w:rPr>
          <w:rFonts w:ascii="Times New Roman" w:hAnsi="Times New Roman"/>
        </w:rPr>
        <w:t xml:space="preserve"> </w:t>
      </w:r>
      <w:hyperlink r:id="rId8" w:history="1"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416/2001 Z.</w:t>
        </w:r>
        <w:r w:rsidR="007007B5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7007B5">
        <w:rPr>
          <w:rFonts w:ascii="Times New Roman" w:hAnsi="Times New Roman"/>
        </w:rPr>
        <w:t>, zákona č.</w:t>
      </w:r>
      <w:r w:rsidRPr="00531647" w:rsidR="00531647">
        <w:rPr>
          <w:rFonts w:ascii="Times New Roman" w:hAnsi="Times New Roman"/>
        </w:rPr>
        <w:t xml:space="preserve"> </w:t>
      </w:r>
      <w:hyperlink r:id="rId9" w:history="1"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506/2002 Z.</w:t>
        </w:r>
        <w:r w:rsidR="007007B5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7007B5">
        <w:rPr>
          <w:rFonts w:ascii="Times New Roman" w:hAnsi="Times New Roman"/>
        </w:rPr>
        <w:t>, zákona č.</w:t>
      </w:r>
      <w:r w:rsidR="006B6B18">
        <w:rPr>
          <w:rFonts w:ascii="Times New Roman" w:hAnsi="Times New Roman"/>
        </w:rPr>
        <w:t> </w:t>
      </w:r>
      <w:hyperlink r:id="rId10" w:history="1">
        <w:r w:rsidR="006B6B18">
          <w:rPr>
            <w:rStyle w:val="Hyperlink"/>
            <w:rFonts w:ascii="Times New Roman" w:hAnsi="Times New Roman"/>
            <w:color w:val="auto"/>
            <w:u w:val="none"/>
          </w:rPr>
          <w:t>534/2003 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  <w:r w:rsidR="006B6B18">
          <w:rPr>
            <w:rStyle w:val="Hyperlink"/>
            <w:rFonts w:ascii="Times New Roman" w:hAnsi="Times New Roman"/>
            <w:color w:val="auto"/>
            <w:u w:val="none"/>
          </w:rPr>
          <w:t> 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7007B5">
        <w:rPr>
          <w:rFonts w:ascii="Times New Roman" w:hAnsi="Times New Roman"/>
        </w:rPr>
        <w:t>, zákona č.</w:t>
      </w:r>
      <w:r w:rsidRPr="00531647" w:rsidR="00531647">
        <w:rPr>
          <w:rFonts w:ascii="Times New Roman" w:hAnsi="Times New Roman"/>
        </w:rPr>
        <w:t xml:space="preserve"> </w:t>
      </w:r>
      <w:hyperlink r:id="rId11" w:history="1"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114/2004 Z.</w:t>
        </w:r>
        <w:r w:rsidR="007007B5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7007B5">
        <w:rPr>
          <w:rFonts w:ascii="Times New Roman" w:hAnsi="Times New Roman"/>
        </w:rPr>
        <w:t>, zákona č.</w:t>
      </w:r>
      <w:r w:rsidRPr="00531647" w:rsidR="00531647">
        <w:rPr>
          <w:rFonts w:ascii="Times New Roman" w:hAnsi="Times New Roman"/>
        </w:rPr>
        <w:t xml:space="preserve"> </w:t>
      </w:r>
      <w:hyperlink r:id="rId12" w:history="1"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331/2005 Z.</w:t>
        </w:r>
        <w:r w:rsidR="007007B5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7007B5">
        <w:rPr>
          <w:rFonts w:ascii="Times New Roman" w:hAnsi="Times New Roman"/>
        </w:rPr>
        <w:t>, zákona č.</w:t>
      </w:r>
      <w:r w:rsidRPr="00531647" w:rsidR="00531647">
        <w:rPr>
          <w:rFonts w:ascii="Times New Roman" w:hAnsi="Times New Roman"/>
        </w:rPr>
        <w:t xml:space="preserve"> </w:t>
      </w:r>
      <w:hyperlink r:id="rId13" w:history="1"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43/2007 Z.</w:t>
        </w:r>
        <w:r w:rsidR="007007B5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7007B5">
        <w:rPr>
          <w:rFonts w:ascii="Times New Roman" w:hAnsi="Times New Roman"/>
        </w:rPr>
        <w:t>, zákona č.</w:t>
      </w:r>
      <w:r w:rsidRPr="00531647" w:rsidR="00531647">
        <w:rPr>
          <w:rFonts w:ascii="Times New Roman" w:hAnsi="Times New Roman"/>
        </w:rPr>
        <w:t xml:space="preserve"> </w:t>
      </w:r>
      <w:hyperlink r:id="rId14" w:history="1"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435/2008 Z.</w:t>
        </w:r>
        <w:r w:rsidR="007007B5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7007B5">
        <w:rPr>
          <w:rFonts w:ascii="Times New Roman" w:hAnsi="Times New Roman"/>
        </w:rPr>
        <w:t>, zákona č.</w:t>
      </w:r>
      <w:r w:rsidRPr="00531647" w:rsidR="00531647">
        <w:rPr>
          <w:rFonts w:ascii="Times New Roman" w:hAnsi="Times New Roman"/>
        </w:rPr>
        <w:t xml:space="preserve"> </w:t>
      </w:r>
      <w:hyperlink r:id="rId15" w:history="1"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488/2009 Z.</w:t>
        </w:r>
        <w:r w:rsidR="007007B5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943EEB">
        <w:rPr>
          <w:rFonts w:ascii="Times New Roman" w:hAnsi="Times New Roman"/>
        </w:rPr>
        <w:t>,</w:t>
      </w:r>
      <w:r w:rsidR="007007B5">
        <w:rPr>
          <w:rFonts w:ascii="Times New Roman" w:hAnsi="Times New Roman"/>
        </w:rPr>
        <w:t xml:space="preserve"> zákona č.</w:t>
      </w:r>
      <w:r w:rsidRPr="00531647" w:rsidR="00531647">
        <w:rPr>
          <w:rFonts w:ascii="Times New Roman" w:hAnsi="Times New Roman"/>
        </w:rPr>
        <w:t xml:space="preserve"> </w:t>
      </w:r>
      <w:hyperlink r:id="rId16" w:history="1"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136/2010 Z.</w:t>
        </w:r>
        <w:r w:rsidR="007007B5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531647" w:rsidR="00531647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Pr="007007B5" w:rsidR="007007B5">
        <w:rPr>
          <w:rFonts w:ascii="Times New Roman" w:hAnsi="Times New Roman"/>
        </w:rPr>
        <w:t xml:space="preserve"> </w:t>
      </w:r>
      <w:r w:rsidRPr="00224B79" w:rsidR="00943EEB">
        <w:rPr>
          <w:rFonts w:ascii="Times New Roman" w:hAnsi="Times New Roman"/>
        </w:rPr>
        <w:t xml:space="preserve">a zákona č. 556/2010 Z. z. </w:t>
      </w:r>
      <w:r w:rsidRPr="00224B79" w:rsidR="007007B5">
        <w:rPr>
          <w:rFonts w:ascii="Times New Roman" w:hAnsi="Times New Roman"/>
        </w:rPr>
        <w:t xml:space="preserve">sa </w:t>
      </w:r>
      <w:r w:rsidRPr="00224B79" w:rsidR="00943EEB">
        <w:rPr>
          <w:rFonts w:ascii="Times New Roman" w:hAnsi="Times New Roman"/>
        </w:rPr>
        <w:t xml:space="preserve">mení a </w:t>
      </w:r>
      <w:r w:rsidRPr="00224B79" w:rsidR="007007B5">
        <w:rPr>
          <w:rFonts w:ascii="Times New Roman" w:hAnsi="Times New Roman"/>
        </w:rPr>
        <w:t>dopĺňa takto:</w:t>
      </w:r>
    </w:p>
    <w:p w:rsidR="006E3F12" w:rsidP="00531647">
      <w:pPr>
        <w:bidi w:val="0"/>
        <w:jc w:val="both"/>
        <w:rPr>
          <w:rFonts w:ascii="Times New Roman" w:hAnsi="Times New Roman"/>
        </w:rPr>
      </w:pPr>
    </w:p>
    <w:p w:rsidR="00643E24" w:rsidP="007007B5">
      <w:pPr>
        <w:numPr>
          <w:ilvl w:val="1"/>
          <w:numId w:val="29"/>
        </w:numPr>
        <w:tabs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="00D81F71">
        <w:rPr>
          <w:rFonts w:ascii="Times New Roman" w:hAnsi="Times New Roman"/>
        </w:rPr>
        <w:t>§ 8 sa dopĺňa odsekom 5, ktorý znie:</w:t>
      </w:r>
    </w:p>
    <w:p w:rsidR="00ED3892" w:rsidP="00ED3892">
      <w:pPr>
        <w:bidi w:val="0"/>
        <w:jc w:val="both"/>
        <w:rPr>
          <w:rFonts w:ascii="Times New Roman" w:hAnsi="Times New Roman"/>
        </w:rPr>
      </w:pPr>
    </w:p>
    <w:p w:rsidR="00ED3892" w:rsidRPr="00224B79" w:rsidP="00ED3892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„(5) Dopravca poskytujúci služby vo verejnom záujme na základe zmluvy o službách vo verejnom </w:t>
      </w:r>
      <w:r w:rsidRPr="00224B79">
        <w:rPr>
          <w:rFonts w:ascii="Times New Roman" w:hAnsi="Times New Roman"/>
        </w:rPr>
        <w:t xml:space="preserve">záujme </w:t>
      </w:r>
      <w:r w:rsidRPr="00224B79" w:rsidR="0070447A">
        <w:rPr>
          <w:rFonts w:ascii="Times New Roman" w:hAnsi="Times New Roman"/>
        </w:rPr>
        <w:t xml:space="preserve">(ďalej len „zmluva o službách“) </w:t>
      </w:r>
      <w:r w:rsidRPr="00224B79">
        <w:rPr>
          <w:rFonts w:ascii="Times New Roman" w:hAnsi="Times New Roman"/>
        </w:rPr>
        <w:t>podľa § 15 je povinný pri nákupe alebo lízingu motorových vozidiel</w:t>
      </w:r>
      <w:r w:rsidRPr="00224B79" w:rsidR="00E86BF3">
        <w:rPr>
          <w:rFonts w:ascii="Times New Roman" w:hAnsi="Times New Roman"/>
        </w:rPr>
        <w:t xml:space="preserve"> kateg</w:t>
      </w:r>
      <w:r w:rsidRPr="00224B79" w:rsidR="00AC17E0">
        <w:rPr>
          <w:rFonts w:ascii="Times New Roman" w:hAnsi="Times New Roman"/>
        </w:rPr>
        <w:t>órie</w:t>
      </w:r>
      <w:r w:rsidRPr="00224B79" w:rsidR="00E86BF3">
        <w:rPr>
          <w:rFonts w:ascii="Times New Roman" w:hAnsi="Times New Roman"/>
        </w:rPr>
        <w:t xml:space="preserve"> M</w:t>
      </w:r>
      <w:r w:rsidRPr="00224B79" w:rsidR="00E86BF3">
        <w:rPr>
          <w:rFonts w:ascii="Times New Roman" w:hAnsi="Times New Roman"/>
          <w:vertAlign w:val="subscript"/>
        </w:rPr>
        <w:t>1</w:t>
      </w:r>
      <w:r w:rsidRPr="00224B79" w:rsidR="00E86BF3">
        <w:rPr>
          <w:rFonts w:ascii="Times New Roman" w:hAnsi="Times New Roman"/>
        </w:rPr>
        <w:t>, M</w:t>
      </w:r>
      <w:r w:rsidRPr="00224B79" w:rsidR="00E86BF3">
        <w:rPr>
          <w:rFonts w:ascii="Times New Roman" w:hAnsi="Times New Roman"/>
          <w:vertAlign w:val="subscript"/>
        </w:rPr>
        <w:t>2</w:t>
      </w:r>
      <w:r w:rsidRPr="00224B79" w:rsidR="00E86BF3">
        <w:rPr>
          <w:rFonts w:ascii="Times New Roman" w:hAnsi="Times New Roman"/>
        </w:rPr>
        <w:t>, M</w:t>
      </w:r>
      <w:r w:rsidRPr="00224B79" w:rsidR="00E86BF3">
        <w:rPr>
          <w:rFonts w:ascii="Times New Roman" w:hAnsi="Times New Roman"/>
          <w:vertAlign w:val="subscript"/>
        </w:rPr>
        <w:t>3</w:t>
      </w:r>
      <w:r w:rsidRPr="00224B79" w:rsidR="00E86BF3">
        <w:rPr>
          <w:rFonts w:ascii="Times New Roman" w:hAnsi="Times New Roman"/>
        </w:rPr>
        <w:t>, N</w:t>
      </w:r>
      <w:r w:rsidRPr="00224B79" w:rsidR="00E86BF3">
        <w:rPr>
          <w:rFonts w:ascii="Times New Roman" w:hAnsi="Times New Roman"/>
          <w:vertAlign w:val="subscript"/>
        </w:rPr>
        <w:t>1</w:t>
      </w:r>
      <w:r w:rsidRPr="00224B79" w:rsidR="00E86BF3">
        <w:rPr>
          <w:rFonts w:ascii="Times New Roman" w:hAnsi="Times New Roman"/>
        </w:rPr>
        <w:t>, N</w:t>
      </w:r>
      <w:r w:rsidRPr="00224B79" w:rsidR="00E86BF3">
        <w:rPr>
          <w:rFonts w:ascii="Times New Roman" w:hAnsi="Times New Roman"/>
          <w:vertAlign w:val="subscript"/>
        </w:rPr>
        <w:t>2</w:t>
      </w:r>
      <w:r w:rsidRPr="00224B79" w:rsidR="00E86BF3">
        <w:rPr>
          <w:rFonts w:ascii="Times New Roman" w:hAnsi="Times New Roman"/>
        </w:rPr>
        <w:t>, a N</w:t>
      </w:r>
      <w:r w:rsidRPr="00224B79" w:rsidR="00E86BF3">
        <w:rPr>
          <w:rFonts w:ascii="Times New Roman" w:hAnsi="Times New Roman"/>
          <w:vertAlign w:val="subscript"/>
        </w:rPr>
        <w:t>3</w:t>
      </w:r>
      <w:r w:rsidRPr="00224B79" w:rsidR="00E863F0">
        <w:rPr>
          <w:rFonts w:ascii="Times New Roman" w:hAnsi="Times New Roman"/>
        </w:rPr>
        <w:t>, ktorých predpokladaná hodnota bez dane z pridanej hodnoty sa rovná alebo je vyššia ako finančný limit podľa osobitného predpisu,</w:t>
      </w:r>
      <w:r w:rsidRPr="00224B79" w:rsidR="00E863F0">
        <w:rPr>
          <w:rFonts w:ascii="Times New Roman" w:hAnsi="Times New Roman"/>
          <w:vertAlign w:val="superscript"/>
        </w:rPr>
        <w:t>13a</w:t>
      </w:r>
      <w:r w:rsidRPr="00224B79" w:rsidR="00E863F0">
        <w:rPr>
          <w:rFonts w:ascii="Times New Roman" w:hAnsi="Times New Roman"/>
        </w:rPr>
        <w:t>)</w:t>
      </w:r>
      <w:r w:rsidRPr="00224B79">
        <w:rPr>
          <w:rFonts w:ascii="Times New Roman" w:hAnsi="Times New Roman"/>
        </w:rPr>
        <w:t xml:space="preserve"> zohľadniť energetické a environmentálne </w:t>
      </w:r>
      <w:r w:rsidRPr="00224B79" w:rsidR="00994A03">
        <w:rPr>
          <w:rFonts w:ascii="Times New Roman" w:hAnsi="Times New Roman"/>
        </w:rPr>
        <w:t>vplyvy</w:t>
      </w:r>
      <w:r w:rsidRPr="00224B79">
        <w:rPr>
          <w:rFonts w:ascii="Times New Roman" w:hAnsi="Times New Roman"/>
        </w:rPr>
        <w:t xml:space="preserve"> prevádzky motorových vozidiel počas ich životnosti podľa osobitného predpisu.</w:t>
      </w:r>
      <w:r w:rsidRPr="00224B79">
        <w:rPr>
          <w:rFonts w:ascii="Times New Roman" w:hAnsi="Times New Roman"/>
          <w:vertAlign w:val="superscript"/>
        </w:rPr>
        <w:t>13</w:t>
      </w:r>
      <w:r w:rsidRPr="00224B79" w:rsidR="00E863F0">
        <w:rPr>
          <w:rFonts w:ascii="Times New Roman" w:hAnsi="Times New Roman"/>
          <w:vertAlign w:val="superscript"/>
        </w:rPr>
        <w:t>b</w:t>
      </w:r>
      <w:r w:rsidRPr="00224B79">
        <w:rPr>
          <w:rFonts w:ascii="Times New Roman" w:hAnsi="Times New Roman"/>
        </w:rPr>
        <w:t>)“.</w:t>
      </w:r>
    </w:p>
    <w:p w:rsidR="00ED3892" w:rsidP="00ED3892">
      <w:pPr>
        <w:bidi w:val="0"/>
        <w:jc w:val="both"/>
        <w:rPr>
          <w:rFonts w:ascii="Times New Roman" w:hAnsi="Times New Roman"/>
        </w:rPr>
      </w:pPr>
    </w:p>
    <w:p w:rsidR="00ED3892" w:rsidRPr="00224B79" w:rsidP="00ED3892">
      <w:pPr>
        <w:bidi w:val="0"/>
        <w:ind w:left="360"/>
        <w:jc w:val="both"/>
        <w:rPr>
          <w:rFonts w:ascii="Times New Roman" w:hAnsi="Times New Roman"/>
        </w:rPr>
      </w:pPr>
      <w:r w:rsidRPr="00224B79">
        <w:rPr>
          <w:rFonts w:ascii="Times New Roman" w:hAnsi="Times New Roman"/>
        </w:rPr>
        <w:t>Poznámk</w:t>
      </w:r>
      <w:r w:rsidRPr="00224B79" w:rsidR="00E863F0">
        <w:rPr>
          <w:rFonts w:ascii="Times New Roman" w:hAnsi="Times New Roman"/>
        </w:rPr>
        <w:t>y</w:t>
      </w:r>
      <w:r w:rsidRPr="00224B79">
        <w:rPr>
          <w:rFonts w:ascii="Times New Roman" w:hAnsi="Times New Roman"/>
        </w:rPr>
        <w:t xml:space="preserve"> pod čiarou k odkaz</w:t>
      </w:r>
      <w:r w:rsidRPr="00224B79" w:rsidR="00E863F0">
        <w:rPr>
          <w:rFonts w:ascii="Times New Roman" w:hAnsi="Times New Roman"/>
        </w:rPr>
        <w:t>om</w:t>
      </w:r>
      <w:r w:rsidRPr="00224B79">
        <w:rPr>
          <w:rFonts w:ascii="Times New Roman" w:hAnsi="Times New Roman"/>
        </w:rPr>
        <w:t xml:space="preserve"> 13a </w:t>
      </w:r>
      <w:r w:rsidRPr="00224B79" w:rsidR="00E863F0">
        <w:rPr>
          <w:rFonts w:ascii="Times New Roman" w:hAnsi="Times New Roman"/>
        </w:rPr>
        <w:t xml:space="preserve">a 13b </w:t>
      </w:r>
      <w:r w:rsidRPr="00224B79">
        <w:rPr>
          <w:rFonts w:ascii="Times New Roman" w:hAnsi="Times New Roman"/>
        </w:rPr>
        <w:t>zne</w:t>
      </w:r>
      <w:r w:rsidRPr="00224B79" w:rsidR="00E863F0">
        <w:rPr>
          <w:rFonts w:ascii="Times New Roman" w:hAnsi="Times New Roman"/>
        </w:rPr>
        <w:t>jú</w:t>
      </w:r>
      <w:r w:rsidRPr="00224B79">
        <w:rPr>
          <w:rFonts w:ascii="Times New Roman" w:hAnsi="Times New Roman"/>
        </w:rPr>
        <w:t>:</w:t>
      </w:r>
    </w:p>
    <w:p w:rsidR="00E863F0" w:rsidRPr="00224B79" w:rsidP="00ED3892">
      <w:pPr>
        <w:bidi w:val="0"/>
        <w:ind w:left="900" w:hanging="540"/>
        <w:jc w:val="both"/>
        <w:rPr>
          <w:rFonts w:ascii="Times New Roman" w:hAnsi="Times New Roman"/>
        </w:rPr>
      </w:pPr>
      <w:r w:rsidRPr="00224B79" w:rsidR="00ED3892">
        <w:rPr>
          <w:rFonts w:ascii="Times New Roman" w:hAnsi="Times New Roman"/>
        </w:rPr>
        <w:t>„</w:t>
      </w:r>
      <w:r w:rsidRPr="00224B79">
        <w:rPr>
          <w:rFonts w:ascii="Times New Roman" w:hAnsi="Times New Roman"/>
          <w:vertAlign w:val="superscript"/>
        </w:rPr>
        <w:t>13a</w:t>
      </w:r>
      <w:r w:rsidRPr="00224B79">
        <w:rPr>
          <w:rFonts w:ascii="Times New Roman" w:hAnsi="Times New Roman"/>
        </w:rPr>
        <w:t xml:space="preserve">) § 4 ods. 2 písm. f) zákona č. 25/2006 Z. z. </w:t>
      </w:r>
      <w:r w:rsidRPr="00224B79" w:rsidR="00BB45DF">
        <w:rPr>
          <w:rFonts w:ascii="Times New Roman" w:hAnsi="Times New Roman"/>
        </w:rPr>
        <w:t>o verejnom obstarávaní a o zmene a doplnení niektorých zákonov</w:t>
      </w:r>
      <w:r w:rsidR="00A335B9">
        <w:rPr>
          <w:rFonts w:ascii="Times New Roman" w:hAnsi="Times New Roman"/>
        </w:rPr>
        <w:t xml:space="preserve"> v znení neskorších predpisov</w:t>
      </w:r>
      <w:r w:rsidRPr="00224B79" w:rsidR="00BB45DF">
        <w:rPr>
          <w:rFonts w:ascii="Times New Roman" w:hAnsi="Times New Roman"/>
        </w:rPr>
        <w:t>.</w:t>
      </w:r>
    </w:p>
    <w:p w:rsidR="00ED3892" w:rsidRPr="00224B79" w:rsidP="00ED3892">
      <w:pPr>
        <w:bidi w:val="0"/>
        <w:ind w:left="900" w:hanging="540"/>
        <w:jc w:val="both"/>
        <w:rPr>
          <w:rFonts w:ascii="Times New Roman" w:hAnsi="Times New Roman"/>
        </w:rPr>
      </w:pPr>
      <w:r w:rsidRPr="00224B79" w:rsidR="00E863F0">
        <w:rPr>
          <w:rFonts w:ascii="Times New Roman" w:hAnsi="Times New Roman"/>
          <w:vertAlign w:val="superscript"/>
        </w:rPr>
        <w:t xml:space="preserve">   </w:t>
      </w:r>
      <w:r w:rsidRPr="00224B79">
        <w:rPr>
          <w:rFonts w:ascii="Times New Roman" w:hAnsi="Times New Roman"/>
          <w:vertAlign w:val="superscript"/>
        </w:rPr>
        <w:t>13</w:t>
      </w:r>
      <w:r w:rsidRPr="00224B79" w:rsidR="00E863F0">
        <w:rPr>
          <w:rFonts w:ascii="Times New Roman" w:hAnsi="Times New Roman"/>
          <w:vertAlign w:val="superscript"/>
        </w:rPr>
        <w:t>b</w:t>
      </w:r>
      <w:r w:rsidRPr="00224B79">
        <w:rPr>
          <w:rFonts w:ascii="Times New Roman" w:hAnsi="Times New Roman"/>
        </w:rPr>
        <w:t>)</w:t>
      </w:r>
      <w:r w:rsidR="00224B79">
        <w:rPr>
          <w:rFonts w:ascii="Times New Roman" w:hAnsi="Times New Roman"/>
        </w:rPr>
        <w:t xml:space="preserve"> </w:t>
      </w:r>
      <w:r w:rsidRPr="00224B79">
        <w:rPr>
          <w:rFonts w:ascii="Times New Roman" w:hAnsi="Times New Roman"/>
        </w:rPr>
        <w:t xml:space="preserve">Zákon č. </w:t>
      </w:r>
      <w:r w:rsidRPr="00224B79" w:rsidR="00E86BF3">
        <w:rPr>
          <w:rFonts w:ascii="Times New Roman" w:hAnsi="Times New Roman"/>
        </w:rPr>
        <w:t>.../2011</w:t>
      </w:r>
      <w:r w:rsidRPr="00224B79" w:rsidR="00224B79">
        <w:rPr>
          <w:rFonts w:ascii="Times New Roman" w:hAnsi="Times New Roman"/>
        </w:rPr>
        <w:t xml:space="preserve"> Z. z.</w:t>
      </w:r>
      <w:r w:rsidRPr="00224B79">
        <w:rPr>
          <w:rFonts w:ascii="Times New Roman" w:hAnsi="Times New Roman"/>
        </w:rPr>
        <w:t xml:space="preserve"> o podpore energeticky </w:t>
      </w:r>
      <w:r w:rsidRPr="00224B79" w:rsidR="00FF17A6">
        <w:rPr>
          <w:rFonts w:ascii="Times New Roman" w:hAnsi="Times New Roman"/>
        </w:rPr>
        <w:t xml:space="preserve">a environmentálne </w:t>
      </w:r>
      <w:r w:rsidRPr="00224B79">
        <w:rPr>
          <w:rFonts w:ascii="Times New Roman" w:hAnsi="Times New Roman"/>
        </w:rPr>
        <w:t>úsporných motorových vozidiel a o zmene a doplnení niektorých zákonov.“.</w:t>
      </w:r>
    </w:p>
    <w:p w:rsidR="00ED3892" w:rsidRPr="00224B79" w:rsidP="00ED3892">
      <w:pPr>
        <w:bidi w:val="0"/>
        <w:jc w:val="both"/>
        <w:rPr>
          <w:rFonts w:ascii="Times New Roman" w:hAnsi="Times New Roman"/>
        </w:rPr>
      </w:pPr>
    </w:p>
    <w:p w:rsidR="0070447A" w:rsidRPr="00224B79" w:rsidP="007007B5">
      <w:pPr>
        <w:numPr>
          <w:ilvl w:val="1"/>
          <w:numId w:val="29"/>
        </w:numPr>
        <w:tabs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224B79">
        <w:rPr>
          <w:rFonts w:ascii="Times New Roman" w:hAnsi="Times New Roman"/>
        </w:rPr>
        <w:t xml:space="preserve">V § 13 ods. 5 </w:t>
      </w:r>
      <w:r w:rsidRPr="00224B79" w:rsidR="001B16CF">
        <w:rPr>
          <w:rFonts w:ascii="Times New Roman" w:hAnsi="Times New Roman"/>
        </w:rPr>
        <w:t>sa vypúšťajú slová „vo verejnom záujme (ďalej len „zmluva o službách“)“.</w:t>
      </w:r>
    </w:p>
    <w:p w:rsidR="0070447A" w:rsidRPr="00224B79" w:rsidP="0070447A">
      <w:pPr>
        <w:bidi w:val="0"/>
        <w:jc w:val="both"/>
        <w:rPr>
          <w:rFonts w:ascii="Times New Roman" w:hAnsi="Times New Roman"/>
        </w:rPr>
      </w:pPr>
    </w:p>
    <w:p w:rsidR="00ED3892" w:rsidRPr="00B15E5E" w:rsidP="007007B5">
      <w:pPr>
        <w:numPr>
          <w:ilvl w:val="1"/>
          <w:numId w:val="29"/>
        </w:numPr>
        <w:tabs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B15E5E" w:rsidR="0028516F">
        <w:rPr>
          <w:rFonts w:ascii="Times New Roman" w:hAnsi="Times New Roman"/>
        </w:rPr>
        <w:t xml:space="preserve">V § 35 ods. 1 sa suma </w:t>
      </w:r>
      <w:r w:rsidRPr="00B15E5E" w:rsidR="00390B6F">
        <w:rPr>
          <w:rFonts w:ascii="Times New Roman" w:hAnsi="Times New Roman"/>
        </w:rPr>
        <w:t>„200 000 Sk“ nahrádza sumou „6 638,78 eura“.</w:t>
      </w:r>
    </w:p>
    <w:p w:rsidR="00390B6F" w:rsidP="00390B6F">
      <w:pPr>
        <w:bidi w:val="0"/>
        <w:jc w:val="both"/>
        <w:rPr>
          <w:rFonts w:ascii="Times New Roman" w:hAnsi="Times New Roman"/>
        </w:rPr>
      </w:pPr>
    </w:p>
    <w:p w:rsidR="00390B6F" w:rsidRPr="00B15E5E" w:rsidP="007007B5">
      <w:pPr>
        <w:numPr>
          <w:ilvl w:val="1"/>
          <w:numId w:val="29"/>
        </w:numPr>
        <w:tabs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B15E5E">
        <w:rPr>
          <w:rFonts w:ascii="Times New Roman" w:hAnsi="Times New Roman"/>
        </w:rPr>
        <w:t xml:space="preserve">V § 35 </w:t>
      </w:r>
      <w:r w:rsidRPr="00B15E5E" w:rsidR="002E3273">
        <w:rPr>
          <w:rFonts w:ascii="Times New Roman" w:hAnsi="Times New Roman"/>
        </w:rPr>
        <w:t>ods. 2 sa suma „200 000 Sk“ nahrádza sumou „6 638,78 eura“ a suma „500 000 Sk“ sa nahrádza sumou „16 596,96 eura“.</w:t>
      </w:r>
    </w:p>
    <w:p w:rsidR="002E3273" w:rsidP="002E3273">
      <w:pPr>
        <w:bidi w:val="0"/>
        <w:jc w:val="both"/>
        <w:rPr>
          <w:rFonts w:ascii="Times New Roman" w:hAnsi="Times New Roman"/>
        </w:rPr>
      </w:pPr>
    </w:p>
    <w:p w:rsidR="002E3273" w:rsidRPr="00B15E5E" w:rsidP="007007B5">
      <w:pPr>
        <w:numPr>
          <w:ilvl w:val="1"/>
          <w:numId w:val="29"/>
        </w:numPr>
        <w:tabs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B15E5E">
        <w:rPr>
          <w:rFonts w:ascii="Times New Roman" w:hAnsi="Times New Roman"/>
        </w:rPr>
        <w:t>V § 36 ods. 2 sa suma „2 000 Sk“ nahrádza sumou „66,39 eura“, suma „10 000 Sk“ sa nahrádza sumou „331,94 eura“ a suma „5 000 Sk“ sa nahrádza sumou „165,97 eura“.</w:t>
      </w:r>
    </w:p>
    <w:p w:rsidR="0025512D" w:rsidP="0025512D">
      <w:pPr>
        <w:bidi w:val="0"/>
        <w:jc w:val="both"/>
        <w:rPr>
          <w:rFonts w:ascii="Times New Roman" w:hAnsi="Times New Roman"/>
        </w:rPr>
      </w:pPr>
    </w:p>
    <w:p w:rsidR="0025512D" w:rsidRPr="00B15E5E" w:rsidP="007007B5">
      <w:pPr>
        <w:numPr>
          <w:ilvl w:val="1"/>
          <w:numId w:val="29"/>
        </w:numPr>
        <w:tabs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B15E5E">
        <w:rPr>
          <w:rFonts w:ascii="Times New Roman" w:hAnsi="Times New Roman"/>
        </w:rPr>
        <w:t>V § 42c sa slová „akty Európskych spoločenstiev a“ nahrádzajú slovami „záväzné akty“.</w:t>
      </w:r>
    </w:p>
    <w:p w:rsidR="0025512D" w:rsidP="0025512D">
      <w:pPr>
        <w:bidi w:val="0"/>
        <w:jc w:val="both"/>
        <w:rPr>
          <w:rFonts w:ascii="Times New Roman" w:hAnsi="Times New Roman"/>
        </w:rPr>
      </w:pPr>
    </w:p>
    <w:p w:rsidR="0025512D" w:rsidRPr="00A37A5F" w:rsidP="00A37A5F">
      <w:pPr>
        <w:numPr>
          <w:ilvl w:val="1"/>
          <w:numId w:val="29"/>
        </w:numPr>
        <w:tabs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A37A5F" w:rsidR="00A268C0">
        <w:rPr>
          <w:rFonts w:ascii="Times New Roman" w:hAnsi="Times New Roman"/>
        </w:rPr>
        <w:t>V prílohe č. 2 sa v názve slová „právnych aktov Európskych spoločenstiev a“</w:t>
      </w:r>
      <w:r w:rsidR="002125F8">
        <w:rPr>
          <w:rFonts w:ascii="Times New Roman" w:hAnsi="Times New Roman"/>
        </w:rPr>
        <w:t xml:space="preserve"> </w:t>
      </w:r>
      <w:r w:rsidRPr="00A37A5F" w:rsidR="00A268C0">
        <w:rPr>
          <w:rFonts w:ascii="Times New Roman" w:hAnsi="Times New Roman"/>
        </w:rPr>
        <w:t>nahrádzajú slovami „právne záväzných aktov“.</w:t>
      </w:r>
    </w:p>
    <w:p w:rsidR="00A268C0" w:rsidRPr="000F47FF" w:rsidP="00A268C0">
      <w:pPr>
        <w:bidi w:val="0"/>
        <w:jc w:val="both"/>
        <w:rPr>
          <w:rFonts w:ascii="Times New Roman" w:hAnsi="Times New Roman"/>
          <w:b/>
          <w:u w:val="single"/>
        </w:rPr>
      </w:pPr>
    </w:p>
    <w:p w:rsidR="00A268C0" w:rsidRPr="00B15E5E" w:rsidP="007007B5">
      <w:pPr>
        <w:numPr>
          <w:ilvl w:val="1"/>
          <w:numId w:val="29"/>
        </w:numPr>
        <w:tabs>
          <w:tab w:val="clear" w:pos="1440"/>
        </w:tabs>
        <w:bidi w:val="0"/>
        <w:ind w:left="360"/>
        <w:jc w:val="both"/>
        <w:rPr>
          <w:rFonts w:ascii="Times New Roman" w:hAnsi="Times New Roman"/>
        </w:rPr>
      </w:pPr>
      <w:r w:rsidRPr="00B15E5E">
        <w:rPr>
          <w:rFonts w:ascii="Times New Roman" w:hAnsi="Times New Roman"/>
        </w:rPr>
        <w:t xml:space="preserve">Príloha č. 2 sa dopĺňa </w:t>
      </w:r>
      <w:r w:rsidRPr="00A37A5F">
        <w:rPr>
          <w:rFonts w:ascii="Times New Roman" w:hAnsi="Times New Roman"/>
        </w:rPr>
        <w:t>siedmym</w:t>
      </w:r>
      <w:r w:rsidRPr="00B15E5E">
        <w:rPr>
          <w:rFonts w:ascii="Times New Roman" w:hAnsi="Times New Roman"/>
        </w:rPr>
        <w:t xml:space="preserve"> bodom, ktorý znie:</w:t>
      </w:r>
    </w:p>
    <w:p w:rsidR="00735DBF" w:rsidRPr="00B15E5E" w:rsidP="00A268C0">
      <w:pPr>
        <w:bidi w:val="0"/>
        <w:ind w:left="720" w:hanging="360"/>
        <w:jc w:val="both"/>
        <w:rPr>
          <w:rFonts w:ascii="Times New Roman" w:hAnsi="Times New Roman"/>
        </w:rPr>
      </w:pPr>
    </w:p>
    <w:p w:rsidR="00A268C0" w:rsidRPr="00B15E5E" w:rsidP="00A268C0">
      <w:pPr>
        <w:bidi w:val="0"/>
        <w:ind w:left="720" w:hanging="360"/>
        <w:jc w:val="both"/>
        <w:rPr>
          <w:rFonts w:ascii="Times New Roman" w:hAnsi="Times New Roman"/>
        </w:rPr>
      </w:pPr>
      <w:r w:rsidRPr="00B15E5E">
        <w:rPr>
          <w:rFonts w:ascii="Times New Roman" w:hAnsi="Times New Roman"/>
        </w:rPr>
        <w:t>„</w:t>
      </w:r>
      <w:r w:rsidR="00A37A5F">
        <w:rPr>
          <w:rFonts w:ascii="Times New Roman" w:hAnsi="Times New Roman"/>
        </w:rPr>
        <w:t>7</w:t>
      </w:r>
      <w:r w:rsidRPr="00B15E5E">
        <w:rPr>
          <w:rFonts w:ascii="Times New Roman" w:hAnsi="Times New Roman"/>
        </w:rPr>
        <w:t>. Smernica Európskeho parlamentu a Rady 2009/33/ES z 23. apríla 2009 o podpore ekologických a energeticky úsporných vozidiel cestnej dopravy (Ú. v. EÚ L 120, 15. 5. 2009)“.</w:t>
      </w:r>
    </w:p>
    <w:p w:rsidR="00743B9C" w:rsidP="00531647">
      <w:pPr>
        <w:bidi w:val="0"/>
        <w:jc w:val="both"/>
        <w:rPr>
          <w:rFonts w:ascii="Times New Roman" w:hAnsi="Times New Roman"/>
        </w:rPr>
      </w:pPr>
    </w:p>
    <w:p w:rsidR="006E3F12" w:rsidRPr="00531647" w:rsidP="00D93A65">
      <w:pPr>
        <w:bidi w:val="0"/>
        <w:jc w:val="center"/>
        <w:rPr>
          <w:rFonts w:ascii="Times New Roman" w:hAnsi="Times New Roman"/>
        </w:rPr>
      </w:pPr>
      <w:r w:rsidRPr="00531647" w:rsidR="00D93A65">
        <w:rPr>
          <w:rFonts w:ascii="Times New Roman" w:hAnsi="Times New Roman"/>
        </w:rPr>
        <w:t>Čl. III</w:t>
      </w:r>
    </w:p>
    <w:p w:rsidR="00D93A65" w:rsidP="00A31F32">
      <w:pPr>
        <w:bidi w:val="0"/>
        <w:jc w:val="both"/>
        <w:rPr>
          <w:rFonts w:ascii="Times New Roman" w:hAnsi="Times New Roman"/>
        </w:rPr>
      </w:pPr>
    </w:p>
    <w:p w:rsidR="006E3F12" w:rsidRPr="006B6B18" w:rsidP="006B6B18">
      <w:pPr>
        <w:bidi w:val="0"/>
        <w:ind w:firstLine="708"/>
        <w:jc w:val="both"/>
        <w:rPr>
          <w:rFonts w:ascii="Times New Roman" w:hAnsi="Times New Roman"/>
        </w:rPr>
      </w:pPr>
      <w:r w:rsidR="00D93A65">
        <w:rPr>
          <w:rFonts w:ascii="Times New Roman" w:hAnsi="Times New Roman"/>
        </w:rPr>
        <w:t xml:space="preserve">Zákon č. 25/2006 Z. z. o verejnom obstarávaní a o zmene a doplnení niektorých zákonov v znení zákona č. </w:t>
      </w:r>
      <w:hyperlink r:id="rId17" w:history="1"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282/2006 Z.</w:t>
        </w:r>
        <w:r w:rsidR="006B6B18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6B6B18">
        <w:rPr>
          <w:rFonts w:ascii="Times New Roman" w:hAnsi="Times New Roman"/>
        </w:rPr>
        <w:t xml:space="preserve">, zákona č. </w:t>
      </w:r>
      <w:hyperlink r:id="rId18" w:history="1"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102/2007 Z.</w:t>
        </w:r>
        <w:r w:rsidR="006B6B18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6B6B18">
        <w:rPr>
          <w:rFonts w:ascii="Times New Roman" w:hAnsi="Times New Roman"/>
        </w:rPr>
        <w:t xml:space="preserve">, zákona č. </w:t>
      </w:r>
      <w:hyperlink r:id="rId19" w:history="1"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232/2008 Z.</w:t>
        </w:r>
        <w:r w:rsidR="006B6B18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6B6B18">
        <w:rPr>
          <w:rFonts w:ascii="Times New Roman" w:hAnsi="Times New Roman"/>
        </w:rPr>
        <w:t xml:space="preserve">, zákona č. </w:t>
      </w:r>
      <w:hyperlink r:id="rId20" w:history="1"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442/2008 Z.</w:t>
        </w:r>
        <w:r w:rsidR="006B6B18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6B6B18">
        <w:rPr>
          <w:rFonts w:ascii="Times New Roman" w:hAnsi="Times New Roman"/>
        </w:rPr>
        <w:t xml:space="preserve">, zákona č. </w:t>
      </w:r>
      <w:hyperlink r:id="rId21" w:history="1"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213/2009 Z.</w:t>
        </w:r>
        <w:r w:rsidR="006B6B18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6B6B18">
        <w:rPr>
          <w:rFonts w:ascii="Times New Roman" w:hAnsi="Times New Roman"/>
        </w:rPr>
        <w:t xml:space="preserve">, zákona č. </w:t>
      </w:r>
      <w:hyperlink r:id="rId22" w:history="1"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289/2009 Z.</w:t>
        </w:r>
        <w:r w:rsidR="006B6B18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6B6B18">
        <w:rPr>
          <w:rFonts w:ascii="Times New Roman" w:hAnsi="Times New Roman"/>
        </w:rPr>
        <w:t>, zákona č. </w:t>
      </w:r>
      <w:hyperlink r:id="rId23" w:history="1"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402/2009 Z.</w:t>
        </w:r>
        <w:r w:rsidR="006B6B18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6B6B18">
        <w:rPr>
          <w:rFonts w:ascii="Times New Roman" w:hAnsi="Times New Roman"/>
        </w:rPr>
        <w:t xml:space="preserve">, zákona č. </w:t>
      </w:r>
      <w:hyperlink r:id="rId24" w:history="1"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503/2009 Z.</w:t>
        </w:r>
        <w:r w:rsidR="006B6B18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="006B6B18">
        <w:rPr>
          <w:rFonts w:ascii="Times New Roman" w:hAnsi="Times New Roman"/>
        </w:rPr>
        <w:t xml:space="preserve">, zákona č. </w:t>
      </w:r>
      <w:hyperlink r:id="rId25" w:history="1"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73/2010 Z.</w:t>
        </w:r>
        <w:r w:rsidR="006B6B18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Pr="002B297B" w:rsidR="00C0088B">
        <w:rPr>
          <w:rFonts w:ascii="Times New Roman" w:hAnsi="Times New Roman"/>
        </w:rPr>
        <w:t>,</w:t>
      </w:r>
      <w:r w:rsidR="006B6B18">
        <w:rPr>
          <w:rFonts w:ascii="Times New Roman" w:hAnsi="Times New Roman"/>
        </w:rPr>
        <w:t xml:space="preserve"> zákona č. </w:t>
      </w:r>
      <w:hyperlink r:id="rId26" w:history="1"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129/2010 Z.</w:t>
        </w:r>
        <w:r w:rsidR="006B6B18">
          <w:rPr>
            <w:rStyle w:val="Hyperlink"/>
            <w:rFonts w:ascii="Times New Roman" w:hAnsi="Times New Roman"/>
            <w:color w:val="auto"/>
            <w:u w:val="none"/>
          </w:rPr>
          <w:t xml:space="preserve"> </w:t>
        </w:r>
        <w:r w:rsidRPr="006B6B18" w:rsidR="00D878E8">
          <w:rPr>
            <w:rStyle w:val="Hyperlink"/>
            <w:rFonts w:ascii="Times New Roman" w:hAnsi="Times New Roman"/>
            <w:color w:val="auto"/>
            <w:u w:val="none"/>
          </w:rPr>
          <w:t>z.</w:t>
        </w:r>
      </w:hyperlink>
      <w:r w:rsidRPr="002B297B" w:rsidR="00C0088B">
        <w:rPr>
          <w:rFonts w:ascii="Times New Roman" w:hAnsi="Times New Roman"/>
        </w:rPr>
        <w:t>,</w:t>
      </w:r>
      <w:r w:rsidRPr="00C0088B" w:rsidR="00C0088B">
        <w:rPr>
          <w:rFonts w:ascii="Times New Roman" w:hAnsi="Times New Roman"/>
          <w:b/>
          <w:u w:val="single"/>
        </w:rPr>
        <w:t xml:space="preserve"> </w:t>
      </w:r>
      <w:r w:rsidRPr="0015209B" w:rsidR="00C0088B">
        <w:rPr>
          <w:rFonts w:ascii="Times New Roman" w:hAnsi="Times New Roman"/>
        </w:rPr>
        <w:t>zákona č. .../2011 Z. z. a zákona č. .../2011 Z. z.</w:t>
      </w:r>
      <w:r w:rsidRPr="0015209B" w:rsidR="006B6B18">
        <w:rPr>
          <w:rFonts w:ascii="Times New Roman" w:hAnsi="Times New Roman"/>
        </w:rPr>
        <w:t xml:space="preserve"> sa</w:t>
      </w:r>
      <w:r w:rsidR="006B6B18">
        <w:rPr>
          <w:rFonts w:ascii="Times New Roman" w:hAnsi="Times New Roman"/>
        </w:rPr>
        <w:t xml:space="preserve"> </w:t>
      </w:r>
      <w:r w:rsidR="006D3BF0">
        <w:rPr>
          <w:rFonts w:ascii="Times New Roman" w:hAnsi="Times New Roman"/>
        </w:rPr>
        <w:t xml:space="preserve">mení a </w:t>
      </w:r>
      <w:r w:rsidR="006B6B18">
        <w:rPr>
          <w:rFonts w:ascii="Times New Roman" w:hAnsi="Times New Roman"/>
        </w:rPr>
        <w:t>dopĺňa takto:</w:t>
      </w:r>
    </w:p>
    <w:p w:rsidR="009C71D4" w:rsidP="009C71D4">
      <w:pPr>
        <w:bidi w:val="0"/>
        <w:jc w:val="both"/>
        <w:rPr>
          <w:rFonts w:ascii="Times New Roman" w:hAnsi="Times New Roman"/>
        </w:rPr>
      </w:pPr>
    </w:p>
    <w:p w:rsidR="00F14728" w:rsidP="00F14728">
      <w:pPr>
        <w:numPr>
          <w:numId w:val="32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="00D4103A">
        <w:rPr>
          <w:rFonts w:ascii="Times New Roman" w:hAnsi="Times New Roman"/>
        </w:rPr>
        <w:t>Za § 35 sa vkladá § 35a, ktorý znie:</w:t>
      </w:r>
    </w:p>
    <w:p w:rsidR="000D576D" w:rsidP="000D576D">
      <w:pPr>
        <w:bidi w:val="0"/>
        <w:rPr>
          <w:rFonts w:ascii="Times New Roman" w:hAnsi="Times New Roman"/>
        </w:rPr>
      </w:pPr>
    </w:p>
    <w:p w:rsidR="000D576D" w:rsidP="000D576D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35a</w:t>
      </w:r>
    </w:p>
    <w:p w:rsidR="000D576D" w:rsidP="000D576D">
      <w:pPr>
        <w:bidi w:val="0"/>
        <w:jc w:val="both"/>
        <w:rPr>
          <w:rFonts w:ascii="Times New Roman" w:hAnsi="Times New Roman"/>
        </w:rPr>
      </w:pPr>
    </w:p>
    <w:p w:rsidR="000F47FF" w:rsidRPr="0015209B" w:rsidP="000F47FF">
      <w:pPr>
        <w:bidi w:val="0"/>
        <w:ind w:left="360" w:firstLine="360"/>
        <w:jc w:val="both"/>
        <w:rPr>
          <w:rFonts w:ascii="Times New Roman" w:hAnsi="Times New Roman"/>
        </w:rPr>
      </w:pPr>
      <w:r w:rsidRPr="0015209B">
        <w:rPr>
          <w:rFonts w:ascii="Times New Roman" w:hAnsi="Times New Roman"/>
        </w:rPr>
        <w:t>Ak ide o</w:t>
      </w:r>
      <w:r w:rsidRPr="0015209B" w:rsidR="00EE346F">
        <w:rPr>
          <w:rFonts w:ascii="Times New Roman" w:hAnsi="Times New Roman"/>
        </w:rPr>
        <w:t xml:space="preserve"> nadlimitnú </w:t>
      </w:r>
      <w:r w:rsidRPr="0015209B">
        <w:rPr>
          <w:rFonts w:ascii="Times New Roman" w:hAnsi="Times New Roman"/>
        </w:rPr>
        <w:t>zákazku na dodanie motorových vozidiel kategóri</w:t>
      </w:r>
      <w:r w:rsidRPr="0015209B" w:rsidR="00AC17E0">
        <w:rPr>
          <w:rFonts w:ascii="Times New Roman" w:hAnsi="Times New Roman"/>
        </w:rPr>
        <w:t>e</w:t>
      </w:r>
      <w:r w:rsidRPr="0015209B">
        <w:rPr>
          <w:rFonts w:ascii="Times New Roman" w:hAnsi="Times New Roman"/>
        </w:rPr>
        <w:t xml:space="preserve"> M</w:t>
      </w:r>
      <w:r w:rsidRPr="0015209B">
        <w:rPr>
          <w:rFonts w:ascii="Times New Roman" w:hAnsi="Times New Roman"/>
          <w:vertAlign w:val="subscript"/>
        </w:rPr>
        <w:t>1</w:t>
      </w:r>
      <w:r w:rsidRPr="0015209B">
        <w:rPr>
          <w:rFonts w:ascii="Times New Roman" w:hAnsi="Times New Roman"/>
        </w:rPr>
        <w:t>, M</w:t>
      </w:r>
      <w:r w:rsidRPr="0015209B">
        <w:rPr>
          <w:rFonts w:ascii="Times New Roman" w:hAnsi="Times New Roman"/>
          <w:vertAlign w:val="subscript"/>
        </w:rPr>
        <w:t>2</w:t>
      </w:r>
      <w:r w:rsidRPr="0015209B">
        <w:rPr>
          <w:rFonts w:ascii="Times New Roman" w:hAnsi="Times New Roman"/>
        </w:rPr>
        <w:t>, M</w:t>
      </w:r>
      <w:r w:rsidRPr="0015209B">
        <w:rPr>
          <w:rFonts w:ascii="Times New Roman" w:hAnsi="Times New Roman"/>
          <w:vertAlign w:val="subscript"/>
        </w:rPr>
        <w:t>3</w:t>
      </w:r>
      <w:r w:rsidRPr="0015209B">
        <w:rPr>
          <w:rFonts w:ascii="Times New Roman" w:hAnsi="Times New Roman"/>
        </w:rPr>
        <w:t>, N</w:t>
      </w:r>
      <w:r w:rsidRPr="0015209B">
        <w:rPr>
          <w:rFonts w:ascii="Times New Roman" w:hAnsi="Times New Roman"/>
          <w:vertAlign w:val="subscript"/>
        </w:rPr>
        <w:t>1</w:t>
      </w:r>
      <w:r w:rsidRPr="0015209B">
        <w:rPr>
          <w:rFonts w:ascii="Times New Roman" w:hAnsi="Times New Roman"/>
        </w:rPr>
        <w:t>, N</w:t>
      </w:r>
      <w:r w:rsidRPr="0015209B">
        <w:rPr>
          <w:rFonts w:ascii="Times New Roman" w:hAnsi="Times New Roman"/>
          <w:vertAlign w:val="subscript"/>
        </w:rPr>
        <w:t>2</w:t>
      </w:r>
      <w:r w:rsidRPr="0015209B">
        <w:rPr>
          <w:rFonts w:ascii="Times New Roman" w:hAnsi="Times New Roman"/>
        </w:rPr>
        <w:t xml:space="preserve"> a N</w:t>
      </w:r>
      <w:r w:rsidRPr="0015209B">
        <w:rPr>
          <w:rFonts w:ascii="Times New Roman" w:hAnsi="Times New Roman"/>
          <w:vertAlign w:val="subscript"/>
        </w:rPr>
        <w:t>3</w:t>
      </w:r>
      <w:r w:rsidRPr="0015209B">
        <w:rPr>
          <w:rFonts w:ascii="Times New Roman" w:hAnsi="Times New Roman"/>
        </w:rPr>
        <w:t xml:space="preserve"> verejný obstarávateľ a obstarávateľ zohľadní energetické a environmentálne vplyvy prevádzky motorových vozidiel počas ich životnosti podľa osobitného predpisu</w:t>
      </w:r>
      <w:r w:rsidRPr="0015209B">
        <w:rPr>
          <w:rFonts w:ascii="Times New Roman" w:hAnsi="Times New Roman"/>
          <w:vertAlign w:val="superscript"/>
        </w:rPr>
        <w:t>10</w:t>
      </w:r>
      <w:r w:rsidR="00EA4D5A">
        <w:rPr>
          <w:rFonts w:ascii="Times New Roman" w:hAnsi="Times New Roman"/>
          <w:vertAlign w:val="superscript"/>
        </w:rPr>
        <w:t>a</w:t>
      </w:r>
      <w:r w:rsidRPr="0015209B">
        <w:rPr>
          <w:rFonts w:ascii="Times New Roman" w:hAnsi="Times New Roman"/>
        </w:rPr>
        <w:t>) v opise predmetu zákazky alebo v kritériách na vyhodnotenie ponúk.“.</w:t>
      </w:r>
    </w:p>
    <w:p w:rsidR="000F47FF" w:rsidP="000D576D">
      <w:pPr>
        <w:bidi w:val="0"/>
        <w:jc w:val="both"/>
        <w:rPr>
          <w:rFonts w:ascii="Times New Roman" w:hAnsi="Times New Roman"/>
        </w:rPr>
      </w:pPr>
    </w:p>
    <w:p w:rsidR="000F47FF" w:rsidP="000D576D">
      <w:pPr>
        <w:bidi w:val="0"/>
        <w:ind w:firstLine="360"/>
        <w:jc w:val="both"/>
        <w:rPr>
          <w:rFonts w:ascii="Times New Roman" w:hAnsi="Times New Roman"/>
        </w:rPr>
      </w:pPr>
    </w:p>
    <w:p w:rsidR="000D576D" w:rsidP="000D576D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 odkazu 10</w:t>
      </w:r>
      <w:r w:rsidR="00EA4D5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znie:</w:t>
      </w:r>
    </w:p>
    <w:p w:rsidR="000D576D" w:rsidRPr="00B15E5E" w:rsidP="000D576D">
      <w:pPr>
        <w:bidi w:val="0"/>
        <w:ind w:left="900" w:hanging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>
        <w:rPr>
          <w:rFonts w:ascii="Times New Roman" w:hAnsi="Times New Roman"/>
          <w:vertAlign w:val="superscript"/>
        </w:rPr>
        <w:t>10</w:t>
      </w:r>
      <w:r w:rsidR="00EA4D5A">
        <w:rPr>
          <w:rFonts w:ascii="Times New Roman" w:hAnsi="Times New Roman"/>
          <w:vertAlign w:val="superscript"/>
        </w:rPr>
        <w:t>a</w:t>
      </w:r>
      <w:r>
        <w:rPr>
          <w:rFonts w:ascii="Times New Roman" w:hAnsi="Times New Roman"/>
        </w:rPr>
        <w:t xml:space="preserve">) Zákon č. </w:t>
      </w:r>
      <w:r w:rsidR="00224B79">
        <w:rPr>
          <w:rFonts w:ascii="Times New Roman" w:hAnsi="Times New Roman"/>
        </w:rPr>
        <w:t>.../2011</w:t>
      </w:r>
      <w:r>
        <w:rPr>
          <w:rFonts w:ascii="Times New Roman" w:hAnsi="Times New Roman"/>
        </w:rPr>
        <w:t xml:space="preserve"> </w:t>
      </w:r>
      <w:r w:rsidR="00224B79">
        <w:rPr>
          <w:rFonts w:ascii="Times New Roman" w:hAnsi="Times New Roman"/>
        </w:rPr>
        <w:t xml:space="preserve">Z. z. </w:t>
      </w:r>
      <w:r>
        <w:rPr>
          <w:rFonts w:ascii="Times New Roman" w:hAnsi="Times New Roman"/>
        </w:rPr>
        <w:t>o </w:t>
      </w:r>
      <w:r w:rsidRPr="0015209B">
        <w:rPr>
          <w:rFonts w:ascii="Times New Roman" w:hAnsi="Times New Roman"/>
        </w:rPr>
        <w:t>podpore energeticky</w:t>
      </w:r>
      <w:r w:rsidRPr="0015209B" w:rsidR="002B297B">
        <w:rPr>
          <w:rFonts w:ascii="Times New Roman" w:hAnsi="Times New Roman"/>
        </w:rPr>
        <w:t xml:space="preserve"> a environmentálne</w:t>
      </w:r>
      <w:r>
        <w:rPr>
          <w:rFonts w:ascii="Times New Roman" w:hAnsi="Times New Roman"/>
        </w:rPr>
        <w:t xml:space="preserve"> úsporných motorových vozidiel</w:t>
      </w:r>
      <w:r w:rsidR="00643CFC">
        <w:rPr>
          <w:rFonts w:ascii="Times New Roman" w:hAnsi="Times New Roman"/>
        </w:rPr>
        <w:t xml:space="preserve"> a o zmene a doplnení niektorých zákonov</w:t>
      </w:r>
      <w:r w:rsidRPr="00B15E5E">
        <w:rPr>
          <w:rFonts w:ascii="Times New Roman" w:hAnsi="Times New Roman"/>
        </w:rPr>
        <w:t>.“</w:t>
      </w:r>
      <w:r w:rsidRPr="00B15E5E" w:rsidR="00B94509">
        <w:rPr>
          <w:rFonts w:ascii="Times New Roman" w:hAnsi="Times New Roman"/>
        </w:rPr>
        <w:t>.</w:t>
      </w:r>
    </w:p>
    <w:p w:rsidR="000D576D" w:rsidP="000D576D">
      <w:pPr>
        <w:bidi w:val="0"/>
        <w:jc w:val="both"/>
        <w:rPr>
          <w:rFonts w:ascii="Times New Roman" w:hAnsi="Times New Roman"/>
        </w:rPr>
      </w:pPr>
    </w:p>
    <w:p w:rsidR="000D576D" w:rsidP="000D576D">
      <w:pPr>
        <w:numPr>
          <w:numId w:val="32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46 ods. 1 písm. c) sa za slová „podľa § 34“ vkladajú slová „alebo § 35a“.</w:t>
      </w:r>
    </w:p>
    <w:p w:rsidR="000D576D" w:rsidP="000D576D">
      <w:pPr>
        <w:bidi w:val="0"/>
        <w:jc w:val="both"/>
        <w:rPr>
          <w:rFonts w:ascii="Times New Roman" w:hAnsi="Times New Roman"/>
        </w:rPr>
      </w:pPr>
    </w:p>
    <w:p w:rsidR="000D576D" w:rsidRPr="0015209B" w:rsidP="000D576D">
      <w:pPr>
        <w:numPr>
          <w:numId w:val="32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15209B">
        <w:rPr>
          <w:rFonts w:ascii="Times New Roman" w:hAnsi="Times New Roman"/>
        </w:rPr>
        <w:t>V § 64 ods. 1 sa na konci pripájajú tieto slová: „a § 35a“.</w:t>
      </w:r>
    </w:p>
    <w:p w:rsidR="000D576D" w:rsidRPr="0015209B" w:rsidP="000D576D">
      <w:pPr>
        <w:bidi w:val="0"/>
        <w:jc w:val="both"/>
        <w:rPr>
          <w:rFonts w:ascii="Times New Roman" w:hAnsi="Times New Roman"/>
        </w:rPr>
      </w:pPr>
    </w:p>
    <w:p w:rsidR="000D576D" w:rsidRPr="0015209B" w:rsidP="000D576D">
      <w:pPr>
        <w:numPr>
          <w:numId w:val="32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15209B">
        <w:rPr>
          <w:rFonts w:ascii="Times New Roman" w:hAnsi="Times New Roman"/>
        </w:rPr>
        <w:t xml:space="preserve">V § 80 ods. 3 </w:t>
      </w:r>
      <w:r w:rsidRPr="0015209B" w:rsidR="003519DA">
        <w:rPr>
          <w:rFonts w:ascii="Times New Roman" w:hAnsi="Times New Roman"/>
        </w:rPr>
        <w:t xml:space="preserve">druhej vete </w:t>
      </w:r>
      <w:r w:rsidRPr="0015209B">
        <w:rPr>
          <w:rFonts w:ascii="Times New Roman" w:hAnsi="Times New Roman"/>
        </w:rPr>
        <w:t>sa na konci pripájajú tieto slová: „a § 35a“</w:t>
      </w:r>
      <w:r w:rsidRPr="0015209B" w:rsidR="00F22A8C">
        <w:rPr>
          <w:rFonts w:ascii="Times New Roman" w:hAnsi="Times New Roman"/>
        </w:rPr>
        <w:t>.</w:t>
      </w:r>
    </w:p>
    <w:p w:rsidR="000D576D" w:rsidRPr="0015209B" w:rsidP="000D576D">
      <w:pPr>
        <w:bidi w:val="0"/>
        <w:jc w:val="both"/>
        <w:rPr>
          <w:rFonts w:ascii="Times New Roman" w:hAnsi="Times New Roman"/>
        </w:rPr>
      </w:pPr>
    </w:p>
    <w:p w:rsidR="000D576D" w:rsidP="000D576D">
      <w:pPr>
        <w:numPr>
          <w:numId w:val="32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94 sa za odsek 2 vkladá nový odsek 3, ktorý znie:</w:t>
      </w:r>
    </w:p>
    <w:p w:rsidR="000D576D" w:rsidP="000D576D">
      <w:pPr>
        <w:bidi w:val="0"/>
        <w:jc w:val="both"/>
        <w:rPr>
          <w:rFonts w:ascii="Times New Roman" w:hAnsi="Times New Roman"/>
        </w:rPr>
      </w:pPr>
    </w:p>
    <w:p w:rsidR="000D576D" w:rsidP="001F77F2">
      <w:pPr>
        <w:bidi w:val="0"/>
        <w:ind w:left="360" w:firstLine="348"/>
        <w:jc w:val="both"/>
        <w:rPr>
          <w:rFonts w:ascii="Times New Roman" w:hAnsi="Times New Roman"/>
        </w:rPr>
      </w:pPr>
      <w:r w:rsidR="001F77F2">
        <w:rPr>
          <w:rFonts w:ascii="Times New Roman" w:hAnsi="Times New Roman"/>
        </w:rPr>
        <w:t xml:space="preserve">„(3) </w:t>
      </w:r>
      <w:r w:rsidR="00643CFC">
        <w:rPr>
          <w:rFonts w:ascii="Times New Roman" w:hAnsi="Times New Roman"/>
        </w:rPr>
        <w:t xml:space="preserve">Verejný obstarávateľ môže </w:t>
      </w:r>
      <w:r w:rsidR="001F77F2">
        <w:rPr>
          <w:rFonts w:ascii="Times New Roman" w:hAnsi="Times New Roman"/>
        </w:rPr>
        <w:t xml:space="preserve">zohľadniť energetické a environmentálne </w:t>
      </w:r>
      <w:r w:rsidRPr="00994A03" w:rsidR="00994A03">
        <w:rPr>
          <w:rFonts w:ascii="Times New Roman" w:hAnsi="Times New Roman"/>
        </w:rPr>
        <w:t>v</w:t>
      </w:r>
      <w:r w:rsidR="00994A03">
        <w:rPr>
          <w:rFonts w:ascii="Times New Roman" w:hAnsi="Times New Roman"/>
        </w:rPr>
        <w:t>p</w:t>
      </w:r>
      <w:r w:rsidRPr="00994A03" w:rsidR="00994A03">
        <w:rPr>
          <w:rFonts w:ascii="Times New Roman" w:hAnsi="Times New Roman"/>
        </w:rPr>
        <w:t>lyvy</w:t>
      </w:r>
      <w:r w:rsidR="00994A03">
        <w:rPr>
          <w:rFonts w:ascii="Times New Roman" w:hAnsi="Times New Roman"/>
        </w:rPr>
        <w:t xml:space="preserve"> </w:t>
      </w:r>
      <w:r w:rsidR="00643CFC">
        <w:rPr>
          <w:rFonts w:ascii="Times New Roman" w:hAnsi="Times New Roman"/>
        </w:rPr>
        <w:t xml:space="preserve">prevádzky motorových vozidiel počas ich životnosti </w:t>
      </w:r>
      <w:r w:rsidR="001F77F2">
        <w:rPr>
          <w:rFonts w:ascii="Times New Roman" w:hAnsi="Times New Roman"/>
        </w:rPr>
        <w:t xml:space="preserve">podľa </w:t>
      </w:r>
      <w:r w:rsidR="00643CFC">
        <w:rPr>
          <w:rFonts w:ascii="Times New Roman" w:hAnsi="Times New Roman"/>
        </w:rPr>
        <w:t>osobitného predpisu</w:t>
      </w:r>
      <w:r w:rsidR="001F77F2">
        <w:rPr>
          <w:rFonts w:ascii="Times New Roman" w:hAnsi="Times New Roman"/>
        </w:rPr>
        <w:t>.</w:t>
      </w:r>
      <w:r w:rsidRPr="0015209B" w:rsidR="00643CFC">
        <w:rPr>
          <w:rFonts w:ascii="Times New Roman" w:hAnsi="Times New Roman"/>
          <w:vertAlign w:val="superscript"/>
        </w:rPr>
        <w:t>10</w:t>
      </w:r>
      <w:r w:rsidR="00E6054C">
        <w:rPr>
          <w:rFonts w:ascii="Times New Roman" w:hAnsi="Times New Roman"/>
          <w:vertAlign w:val="superscript"/>
        </w:rPr>
        <w:t>a</w:t>
      </w:r>
      <w:r w:rsidRPr="0015209B" w:rsidR="00643CFC">
        <w:rPr>
          <w:rFonts w:ascii="Times New Roman" w:hAnsi="Times New Roman"/>
        </w:rPr>
        <w:t>)</w:t>
      </w:r>
      <w:r w:rsidRPr="0015209B" w:rsidR="001F77F2">
        <w:rPr>
          <w:rFonts w:ascii="Times New Roman" w:hAnsi="Times New Roman"/>
        </w:rPr>
        <w:t>“.</w:t>
      </w:r>
    </w:p>
    <w:p w:rsidR="001F77F2" w:rsidP="0007619A">
      <w:pPr>
        <w:bidi w:val="0"/>
        <w:jc w:val="both"/>
        <w:rPr>
          <w:rFonts w:ascii="Times New Roman" w:hAnsi="Times New Roman"/>
        </w:rPr>
      </w:pPr>
    </w:p>
    <w:p w:rsidR="001F77F2" w:rsidP="001F77F2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3 a 4 sa označujú ako odseky 4 a 5.</w:t>
      </w:r>
    </w:p>
    <w:p w:rsidR="00D4103A" w:rsidP="00F14728">
      <w:pPr>
        <w:bidi w:val="0"/>
        <w:jc w:val="both"/>
        <w:rPr>
          <w:rFonts w:ascii="Times New Roman" w:hAnsi="Times New Roman"/>
        </w:rPr>
      </w:pPr>
    </w:p>
    <w:p w:rsidR="00F14728" w:rsidP="00F14728">
      <w:pPr>
        <w:numPr>
          <w:numId w:val="32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12135C" w:rsidR="00604AFA">
        <w:rPr>
          <w:rFonts w:ascii="Times New Roman" w:hAnsi="Times New Roman"/>
        </w:rPr>
        <w:t xml:space="preserve">V </w:t>
      </w:r>
      <w:r w:rsidRPr="0012135C" w:rsidR="007A1456">
        <w:rPr>
          <w:rFonts w:ascii="Times New Roman" w:hAnsi="Times New Roman"/>
        </w:rPr>
        <w:t xml:space="preserve">§ 149 </w:t>
      </w:r>
      <w:r w:rsidRPr="0012135C" w:rsidR="00604AFA">
        <w:rPr>
          <w:rFonts w:ascii="Times New Roman" w:hAnsi="Times New Roman"/>
        </w:rPr>
        <w:t xml:space="preserve">sa  odsek </w:t>
      </w:r>
      <w:r w:rsidRPr="0012135C" w:rsidR="007A1456">
        <w:rPr>
          <w:rFonts w:ascii="Times New Roman" w:hAnsi="Times New Roman"/>
        </w:rPr>
        <w:t>2 dopĺňa</w:t>
      </w:r>
      <w:r w:rsidR="007A1456">
        <w:rPr>
          <w:rFonts w:ascii="Times New Roman" w:hAnsi="Times New Roman"/>
        </w:rPr>
        <w:t xml:space="preserve"> písmenom k), ktoré znie:</w:t>
      </w:r>
    </w:p>
    <w:p w:rsidR="00743B9C" w:rsidP="00743B9C">
      <w:pPr>
        <w:bidi w:val="0"/>
        <w:jc w:val="both"/>
        <w:rPr>
          <w:rFonts w:ascii="Times New Roman" w:hAnsi="Times New Roman"/>
          <w:b/>
          <w:u w:val="single"/>
        </w:rPr>
      </w:pPr>
    </w:p>
    <w:p w:rsidR="00743B9C" w:rsidRPr="0012135C" w:rsidP="00743B9C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„k) porušil povinnosť podľa § 35a</w:t>
      </w:r>
      <w:r w:rsidRPr="0012135C">
        <w:rPr>
          <w:rFonts w:ascii="Times New Roman" w:hAnsi="Times New Roman"/>
        </w:rPr>
        <w:t>.“.</w:t>
      </w:r>
    </w:p>
    <w:p w:rsidR="00743B9C" w:rsidP="00743B9C">
      <w:pPr>
        <w:bidi w:val="0"/>
        <w:jc w:val="both"/>
        <w:rPr>
          <w:rFonts w:ascii="Times New Roman" w:hAnsi="Times New Roman"/>
        </w:rPr>
      </w:pPr>
    </w:p>
    <w:p w:rsidR="00743B9C" w:rsidRPr="0012135C" w:rsidP="00F14728">
      <w:pPr>
        <w:numPr>
          <w:numId w:val="32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12135C">
        <w:rPr>
          <w:rFonts w:ascii="Times New Roman" w:hAnsi="Times New Roman"/>
        </w:rPr>
        <w:t>V § 156 sa slová „akty Európskych spoločenstiev“ nah</w:t>
      </w:r>
      <w:r w:rsidR="00BF33B2">
        <w:rPr>
          <w:rFonts w:ascii="Times New Roman" w:hAnsi="Times New Roman"/>
        </w:rPr>
        <w:t>rádzajú slovami „záväzné akty“.</w:t>
      </w:r>
    </w:p>
    <w:p w:rsidR="00743B9C" w:rsidRPr="0012135C" w:rsidP="00743B9C">
      <w:pPr>
        <w:bidi w:val="0"/>
        <w:jc w:val="both"/>
        <w:rPr>
          <w:rFonts w:ascii="Times New Roman" w:hAnsi="Times New Roman"/>
        </w:rPr>
      </w:pPr>
    </w:p>
    <w:p w:rsidR="00743B9C" w:rsidRPr="0012135C" w:rsidP="00F14728">
      <w:pPr>
        <w:numPr>
          <w:numId w:val="32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12135C">
        <w:rPr>
          <w:rFonts w:ascii="Times New Roman" w:hAnsi="Times New Roman"/>
        </w:rPr>
        <w:t xml:space="preserve">V prílohe č. 7 </w:t>
      </w:r>
      <w:r w:rsidRPr="0012135C" w:rsidR="001E7946">
        <w:rPr>
          <w:rFonts w:ascii="Times New Roman" w:hAnsi="Times New Roman"/>
        </w:rPr>
        <w:t xml:space="preserve">sa </w:t>
      </w:r>
      <w:r w:rsidRPr="0012135C">
        <w:rPr>
          <w:rFonts w:ascii="Times New Roman" w:hAnsi="Times New Roman"/>
        </w:rPr>
        <w:t xml:space="preserve">v názve </w:t>
      </w:r>
      <w:r w:rsidRPr="0012135C" w:rsidR="001E7946">
        <w:rPr>
          <w:rFonts w:ascii="Times New Roman" w:hAnsi="Times New Roman"/>
        </w:rPr>
        <w:t>s</w:t>
      </w:r>
      <w:r w:rsidRPr="0012135C">
        <w:rPr>
          <w:rFonts w:ascii="Times New Roman" w:hAnsi="Times New Roman"/>
        </w:rPr>
        <w:t>lová „právnych aktov Európskych spoločenstiev a“ nahrádzajú slovami „právne záväzných aktov“.</w:t>
      </w:r>
    </w:p>
    <w:p w:rsidR="00743B9C" w:rsidRPr="0012135C" w:rsidP="00743B9C">
      <w:pPr>
        <w:bidi w:val="0"/>
        <w:jc w:val="both"/>
        <w:rPr>
          <w:rFonts w:ascii="Times New Roman" w:hAnsi="Times New Roman"/>
        </w:rPr>
      </w:pPr>
    </w:p>
    <w:p w:rsidR="00743B9C" w:rsidRPr="0012135C" w:rsidP="00F14728">
      <w:pPr>
        <w:numPr>
          <w:numId w:val="32"/>
        </w:numPr>
        <w:tabs>
          <w:tab w:val="clear" w:pos="720"/>
        </w:tabs>
        <w:bidi w:val="0"/>
        <w:ind w:left="360"/>
        <w:jc w:val="both"/>
        <w:rPr>
          <w:rFonts w:ascii="Times New Roman" w:hAnsi="Times New Roman"/>
        </w:rPr>
      </w:pPr>
      <w:r w:rsidRPr="0012135C">
        <w:rPr>
          <w:rFonts w:ascii="Times New Roman" w:hAnsi="Times New Roman"/>
        </w:rPr>
        <w:t>Príloha č. 7 sa dopĺňa siedmym bodom, ktorý znie:</w:t>
      </w:r>
    </w:p>
    <w:p w:rsidR="00743B9C" w:rsidRPr="0012135C" w:rsidP="00743B9C">
      <w:pPr>
        <w:bidi w:val="0"/>
        <w:jc w:val="both"/>
        <w:rPr>
          <w:rFonts w:ascii="Times New Roman" w:hAnsi="Times New Roman"/>
        </w:rPr>
      </w:pPr>
    </w:p>
    <w:p w:rsidR="00743B9C" w:rsidRPr="0012135C" w:rsidP="00743B9C">
      <w:pPr>
        <w:bidi w:val="0"/>
        <w:ind w:left="720" w:hanging="360"/>
        <w:jc w:val="both"/>
        <w:rPr>
          <w:rFonts w:ascii="Times New Roman" w:hAnsi="Times New Roman"/>
        </w:rPr>
      </w:pPr>
      <w:r w:rsidRPr="0012135C">
        <w:rPr>
          <w:rFonts w:ascii="Times New Roman" w:hAnsi="Times New Roman"/>
        </w:rPr>
        <w:t>„7. Smernica Európskeho parlamentu a Rady 2009/33/ES z 23. apríla 2009 o podpore ekologických a energeticky úsporných vozidiel cestnej dopravy (Ú. v. EÚ L 120, 15. 5. 2009)“.</w:t>
      </w:r>
    </w:p>
    <w:p w:rsidR="00743B9C" w:rsidRPr="0012135C" w:rsidP="00743B9C">
      <w:pPr>
        <w:bidi w:val="0"/>
        <w:jc w:val="both"/>
        <w:rPr>
          <w:rFonts w:ascii="Times New Roman" w:hAnsi="Times New Roman"/>
        </w:rPr>
      </w:pPr>
    </w:p>
    <w:p w:rsidR="000B31D2" w:rsidP="00A31F32">
      <w:pPr>
        <w:bidi w:val="0"/>
        <w:jc w:val="center"/>
        <w:rPr>
          <w:rFonts w:ascii="Times New Roman" w:hAnsi="Times New Roman"/>
        </w:rPr>
      </w:pPr>
      <w:r w:rsidR="006D5D26">
        <w:rPr>
          <w:rFonts w:ascii="Times New Roman" w:hAnsi="Times New Roman"/>
        </w:rPr>
        <w:t>Čl. IV</w:t>
      </w:r>
    </w:p>
    <w:p w:rsidR="00A31F32" w:rsidP="00A31F32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Účinnosť</w:t>
      </w:r>
    </w:p>
    <w:p w:rsidR="00A31F32" w:rsidP="00A31F32">
      <w:pPr>
        <w:bidi w:val="0"/>
        <w:jc w:val="both"/>
        <w:rPr>
          <w:rFonts w:ascii="Times New Roman" w:hAnsi="Times New Roman"/>
        </w:rPr>
      </w:pPr>
    </w:p>
    <w:p w:rsidR="00A31F32" w:rsidRPr="0015209B" w:rsidP="00A31F32">
      <w:pPr>
        <w:bidi w:val="0"/>
        <w:ind w:firstLine="708"/>
        <w:jc w:val="both"/>
        <w:rPr>
          <w:rFonts w:ascii="Times New Roman" w:hAnsi="Times New Roman"/>
        </w:rPr>
      </w:pPr>
      <w:r w:rsidRPr="0015209B">
        <w:rPr>
          <w:rFonts w:ascii="Times New Roman" w:hAnsi="Times New Roman"/>
        </w:rPr>
        <w:t>T</w:t>
      </w:r>
      <w:r w:rsidRPr="0015209B" w:rsidR="003074C9">
        <w:rPr>
          <w:rFonts w:ascii="Times New Roman" w:hAnsi="Times New Roman"/>
        </w:rPr>
        <w:t>ento zákon</w:t>
      </w:r>
      <w:r w:rsidRPr="0015209B" w:rsidR="00AB43B3">
        <w:rPr>
          <w:rFonts w:ascii="Times New Roman" w:hAnsi="Times New Roman"/>
        </w:rPr>
        <w:t xml:space="preserve"> nadobúda účinnosť </w:t>
      </w:r>
      <w:r w:rsidRPr="0015209B" w:rsidR="00FC4B84">
        <w:rPr>
          <w:rFonts w:ascii="Times New Roman" w:hAnsi="Times New Roman"/>
        </w:rPr>
        <w:t>15. júna 2011.</w:t>
      </w:r>
    </w:p>
    <w:p w:rsidR="005F4CDB" w:rsidP="00BB0F2F">
      <w:pPr>
        <w:bidi w:val="0"/>
        <w:jc w:val="both"/>
        <w:rPr>
          <w:rFonts w:ascii="Times New Roman" w:hAnsi="Times New Roman"/>
        </w:rPr>
      </w:pPr>
    </w:p>
    <w:p w:rsidR="00552D73" w:rsidP="00BB0F2F">
      <w:pPr>
        <w:bidi w:val="0"/>
        <w:jc w:val="both"/>
        <w:rPr>
          <w:rFonts w:ascii="Times New Roman" w:hAnsi="Times New Roman"/>
        </w:rPr>
      </w:pPr>
    </w:p>
    <w:p w:rsidR="00552D73" w:rsidP="00BB0F2F">
      <w:pPr>
        <w:bidi w:val="0"/>
        <w:jc w:val="both"/>
        <w:rPr>
          <w:rFonts w:ascii="Times New Roman" w:hAnsi="Times New Roman"/>
        </w:rPr>
      </w:pPr>
    </w:p>
    <w:p w:rsidR="00552D73" w:rsidP="00BB0F2F">
      <w:pPr>
        <w:bidi w:val="0"/>
        <w:jc w:val="both"/>
        <w:rPr>
          <w:rFonts w:ascii="Times New Roman" w:hAnsi="Times New Roman"/>
        </w:rPr>
      </w:pPr>
    </w:p>
    <w:p w:rsidR="0015209B" w:rsidP="00BB0F2F">
      <w:pPr>
        <w:bidi w:val="0"/>
        <w:jc w:val="both"/>
        <w:rPr>
          <w:rFonts w:ascii="Times New Roman" w:hAnsi="Times New Roman"/>
        </w:rPr>
      </w:pPr>
    </w:p>
    <w:p w:rsidR="0015209B" w:rsidP="00BB0F2F">
      <w:pPr>
        <w:bidi w:val="0"/>
        <w:jc w:val="both"/>
        <w:rPr>
          <w:rFonts w:ascii="Times New Roman" w:hAnsi="Times New Roman"/>
        </w:rPr>
      </w:pPr>
    </w:p>
    <w:p w:rsidR="0015209B" w:rsidP="00BB0F2F">
      <w:pPr>
        <w:bidi w:val="0"/>
        <w:jc w:val="both"/>
        <w:rPr>
          <w:rFonts w:ascii="Times New Roman" w:hAnsi="Times New Roman"/>
        </w:rPr>
      </w:pPr>
    </w:p>
    <w:p w:rsidR="0015209B" w:rsidP="00BB0F2F">
      <w:pPr>
        <w:bidi w:val="0"/>
        <w:jc w:val="both"/>
        <w:rPr>
          <w:rFonts w:ascii="Times New Roman" w:hAnsi="Times New Roman"/>
        </w:rPr>
      </w:pPr>
    </w:p>
    <w:p w:rsidR="0015209B" w:rsidP="00BB0F2F">
      <w:pPr>
        <w:bidi w:val="0"/>
        <w:jc w:val="both"/>
        <w:rPr>
          <w:rFonts w:ascii="Times New Roman" w:hAnsi="Times New Roman"/>
        </w:rPr>
      </w:pPr>
    </w:p>
    <w:p w:rsidR="0015209B" w:rsidP="00BB0F2F">
      <w:pPr>
        <w:bidi w:val="0"/>
        <w:jc w:val="both"/>
        <w:rPr>
          <w:rFonts w:ascii="Times New Roman" w:hAnsi="Times New Roman"/>
        </w:rPr>
      </w:pPr>
    </w:p>
    <w:p w:rsidR="0015209B" w:rsidP="00BB0F2F">
      <w:pPr>
        <w:bidi w:val="0"/>
        <w:jc w:val="both"/>
        <w:rPr>
          <w:rFonts w:ascii="Times New Roman" w:hAnsi="Times New Roman"/>
        </w:rPr>
      </w:pPr>
    </w:p>
    <w:p w:rsidR="00306BB5" w:rsidRPr="00F201E0" w:rsidP="0007619A">
      <w:pPr>
        <w:bidi w:val="0"/>
        <w:ind w:left="5940"/>
        <w:jc w:val="both"/>
        <w:rPr>
          <w:rFonts w:ascii="Times New Roman" w:hAnsi="Times New Roman"/>
          <w:b/>
        </w:rPr>
      </w:pPr>
      <w:r w:rsidRPr="00F201E0" w:rsidR="00D3613F">
        <w:rPr>
          <w:rFonts w:ascii="Times New Roman" w:hAnsi="Times New Roman"/>
          <w:b/>
        </w:rPr>
        <w:t xml:space="preserve">Príloha č. </w:t>
      </w:r>
      <w:r w:rsidRPr="00F201E0" w:rsidR="00E9414C">
        <w:rPr>
          <w:rFonts w:ascii="Times New Roman" w:hAnsi="Times New Roman"/>
          <w:b/>
        </w:rPr>
        <w:t>1</w:t>
      </w:r>
    </w:p>
    <w:p w:rsidR="00306BB5" w:rsidRPr="00A31F32" w:rsidP="0007619A">
      <w:pPr>
        <w:bidi w:val="0"/>
        <w:ind w:left="5940"/>
        <w:jc w:val="both"/>
        <w:rPr>
          <w:rFonts w:ascii="Times New Roman" w:hAnsi="Times New Roman"/>
          <w:b/>
        </w:rPr>
      </w:pPr>
      <w:r w:rsidRPr="00A31F32">
        <w:rPr>
          <w:rFonts w:ascii="Times New Roman" w:hAnsi="Times New Roman"/>
          <w:b/>
        </w:rPr>
        <w:t>k </w:t>
      </w:r>
      <w:r w:rsidR="001B0AC0">
        <w:rPr>
          <w:rFonts w:ascii="Times New Roman" w:hAnsi="Times New Roman"/>
          <w:b/>
        </w:rPr>
        <w:t>zákonu</w:t>
      </w:r>
      <w:r w:rsidR="00C33741">
        <w:rPr>
          <w:rFonts w:ascii="Times New Roman" w:hAnsi="Times New Roman"/>
          <w:b/>
        </w:rPr>
        <w:t xml:space="preserve"> č. ...............................</w:t>
      </w:r>
    </w:p>
    <w:p w:rsidR="00306BB5" w:rsidP="00406AA7">
      <w:pPr>
        <w:bidi w:val="0"/>
        <w:rPr>
          <w:rFonts w:ascii="Times New Roman" w:hAnsi="Times New Roman"/>
        </w:rPr>
      </w:pPr>
    </w:p>
    <w:p w:rsidR="00306BB5" w:rsidP="00406AA7">
      <w:pPr>
        <w:bidi w:val="0"/>
        <w:rPr>
          <w:rFonts w:ascii="Times New Roman" w:hAnsi="Times New Roman"/>
        </w:rPr>
      </w:pPr>
    </w:p>
    <w:p w:rsidR="00B335FC" w:rsidP="00406AA7">
      <w:pPr>
        <w:bidi w:val="0"/>
        <w:rPr>
          <w:rFonts w:ascii="Times New Roman" w:hAnsi="Times New Roman"/>
        </w:rPr>
      </w:pPr>
    </w:p>
    <w:p w:rsidR="00A174FE" w:rsidP="00254C36">
      <w:pPr>
        <w:bidi w:val="0"/>
        <w:jc w:val="center"/>
        <w:rPr>
          <w:rFonts w:ascii="Times New Roman" w:hAnsi="Times New Roman"/>
          <w:b/>
          <w:caps/>
        </w:rPr>
      </w:pPr>
      <w:r w:rsidRPr="00F841A3" w:rsidR="00254C36">
        <w:rPr>
          <w:rFonts w:ascii="Times New Roman" w:hAnsi="Times New Roman"/>
          <w:b/>
          <w:caps/>
        </w:rPr>
        <w:t>Najazdené kil</w:t>
      </w:r>
      <w:r w:rsidR="00C33741">
        <w:rPr>
          <w:rFonts w:ascii="Times New Roman" w:hAnsi="Times New Roman"/>
          <w:b/>
          <w:caps/>
        </w:rPr>
        <w:t xml:space="preserve">ometre </w:t>
      </w:r>
      <w:r>
        <w:rPr>
          <w:rFonts w:ascii="Times New Roman" w:hAnsi="Times New Roman"/>
          <w:b/>
          <w:caps/>
        </w:rPr>
        <w:t xml:space="preserve">MOTOROVÝCH </w:t>
      </w:r>
      <w:r w:rsidR="00D3613F">
        <w:rPr>
          <w:rFonts w:ascii="Times New Roman" w:hAnsi="Times New Roman"/>
          <w:b/>
          <w:caps/>
        </w:rPr>
        <w:t>vozidiel</w:t>
      </w:r>
    </w:p>
    <w:p w:rsidR="00306BB5" w:rsidRPr="00F841A3" w:rsidP="00254C36">
      <w:pPr>
        <w:bidi w:val="0"/>
        <w:jc w:val="center"/>
        <w:rPr>
          <w:rFonts w:ascii="Times New Roman" w:hAnsi="Times New Roman"/>
          <w:b/>
          <w:caps/>
        </w:rPr>
      </w:pPr>
      <w:r w:rsidRPr="00F841A3" w:rsidR="00254C36">
        <w:rPr>
          <w:rFonts w:ascii="Times New Roman" w:hAnsi="Times New Roman"/>
          <w:b/>
          <w:caps/>
        </w:rPr>
        <w:t xml:space="preserve">počas </w:t>
      </w:r>
      <w:r w:rsidR="00A174FE">
        <w:rPr>
          <w:rFonts w:ascii="Times New Roman" w:hAnsi="Times New Roman"/>
          <w:b/>
          <w:caps/>
        </w:rPr>
        <w:t xml:space="preserve">ICH </w:t>
      </w:r>
      <w:r w:rsidRPr="00F841A3" w:rsidR="00254C36">
        <w:rPr>
          <w:rFonts w:ascii="Times New Roman" w:hAnsi="Times New Roman"/>
          <w:b/>
          <w:caps/>
        </w:rPr>
        <w:t>životno</w:t>
      </w:r>
      <w:r w:rsidR="00A174FE">
        <w:rPr>
          <w:rFonts w:ascii="Times New Roman" w:hAnsi="Times New Roman"/>
          <w:b/>
          <w:caps/>
        </w:rPr>
        <w:t>STI</w:t>
      </w:r>
    </w:p>
    <w:p w:rsidR="00254C36" w:rsidP="00254C36">
      <w:pPr>
        <w:bidi w:val="0"/>
        <w:jc w:val="both"/>
        <w:rPr>
          <w:rFonts w:ascii="Times New Roman" w:hAnsi="Times New Roman"/>
        </w:rPr>
      </w:pPr>
    </w:p>
    <w:p w:rsidR="00254C36" w:rsidP="00254C36">
      <w:pPr>
        <w:bidi w:val="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1E0"/>
      </w:tblPr>
      <w:tblGrid>
        <w:gridCol w:w="4606"/>
        <w:gridCol w:w="4606"/>
      </w:tblGrid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4C36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254C36" w:rsidRPr="00A31F32" w:rsidP="00F13877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31F32" w:rsidR="00F13877">
              <w:rPr>
                <w:rFonts w:ascii="Times New Roman" w:hAnsi="Times New Roman"/>
                <w:b/>
              </w:rPr>
              <w:t xml:space="preserve">Kategória </w:t>
            </w:r>
            <w:r w:rsidR="00A174FE">
              <w:rPr>
                <w:rFonts w:ascii="Times New Roman" w:hAnsi="Times New Roman"/>
                <w:b/>
              </w:rPr>
              <w:t xml:space="preserve">motorových </w:t>
            </w:r>
            <w:r w:rsidRPr="00A31F32" w:rsidR="00F13877">
              <w:rPr>
                <w:rFonts w:ascii="Times New Roman" w:hAnsi="Times New Roman"/>
                <w:b/>
              </w:rPr>
              <w:t>vozidiel</w:t>
            </w:r>
          </w:p>
          <w:p w:rsidR="00254C36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4C36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F841A3" w:rsidP="00F13877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="004B0479">
              <w:rPr>
                <w:rFonts w:ascii="Times New Roman" w:hAnsi="Times New Roman"/>
                <w:b/>
              </w:rPr>
              <w:t>Najazdené kilometre</w:t>
            </w:r>
          </w:p>
          <w:p w:rsidR="00F13877" w:rsidP="00F13877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31F32">
              <w:rPr>
                <w:rFonts w:ascii="Times New Roman" w:hAnsi="Times New Roman"/>
                <w:b/>
              </w:rPr>
              <w:t>počas životno</w:t>
            </w:r>
            <w:r w:rsidR="00A174FE">
              <w:rPr>
                <w:rFonts w:ascii="Times New Roman" w:hAnsi="Times New Roman"/>
                <w:b/>
              </w:rPr>
              <w:t>sti</w:t>
            </w:r>
          </w:p>
          <w:p w:rsidR="00F841A3" w:rsidRPr="00F841A3" w:rsidP="00F13877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4C36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F13877" w:rsidRPr="00F13877" w:rsidP="00254C3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Osobné vozidlá (M</w:t>
            </w:r>
            <w:r>
              <w:rPr>
                <w:rFonts w:ascii="Times New Roman" w:hAnsi="Times New Roman"/>
                <w:vertAlign w:val="subscript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  <w:p w:rsidR="00F13877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4C36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F13877" w:rsidP="00F13877">
            <w:pPr>
              <w:bidi w:val="0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800ﾠ000 km"/>
              </w:smartTagPr>
              <w:r>
                <w:rPr>
                  <w:rFonts w:ascii="Times New Roman" w:hAnsi="Times New Roman"/>
                </w:rPr>
                <w:t>200 000 km</w:t>
              </w:r>
            </w:smartTag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4C36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F13877" w:rsidRPr="00F13877" w:rsidP="00254C3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Ľahké úžitkové vozidlá (N</w:t>
            </w:r>
            <w:r>
              <w:rPr>
                <w:rFonts w:ascii="Times New Roman" w:hAnsi="Times New Roman"/>
                <w:vertAlign w:val="subscript"/>
              </w:rPr>
              <w:t>1</w:t>
            </w:r>
            <w:r>
              <w:rPr>
                <w:rFonts w:ascii="Times New Roman" w:hAnsi="Times New Roman"/>
              </w:rPr>
              <w:t>)</w:t>
            </w:r>
          </w:p>
          <w:p w:rsidR="00F13877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4C36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F13877" w:rsidP="00F13877">
            <w:pPr>
              <w:bidi w:val="0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800ﾠ000 km"/>
              </w:smartTagPr>
              <w:r>
                <w:rPr>
                  <w:rFonts w:ascii="Times New Roman" w:hAnsi="Times New Roman"/>
                </w:rPr>
                <w:t>250 000 km</w:t>
              </w:r>
            </w:smartTag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4C36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F13877" w:rsidRPr="00F13877" w:rsidP="00254C3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Ťažké nákladné vozidlá (N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, N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  <w:p w:rsidR="00F13877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4C36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F13877" w:rsidP="00F13877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</w:t>
            </w:r>
            <w:smartTag w:uri="urn:schemas-microsoft-com:office:smarttags" w:element="metricconverter">
              <w:smartTagPr>
                <w:attr w:name="ProductID" w:val="800ﾠ000 km"/>
              </w:smartTagPr>
              <w:r>
                <w:rPr>
                  <w:rFonts w:ascii="Times New Roman" w:hAnsi="Times New Roman"/>
                </w:rPr>
                <w:t>1 000 000 km</w:t>
              </w:r>
            </w:smartTag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4C36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F13877" w:rsidRPr="00F13877" w:rsidP="00254C36">
            <w:pPr>
              <w:bidi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Autobusy (M</w:t>
            </w:r>
            <w:r>
              <w:rPr>
                <w:rFonts w:ascii="Times New Roman" w:hAnsi="Times New Roman"/>
                <w:vertAlign w:val="subscript"/>
              </w:rPr>
              <w:t>2</w:t>
            </w:r>
            <w:r>
              <w:rPr>
                <w:rFonts w:ascii="Times New Roman" w:hAnsi="Times New Roman"/>
              </w:rPr>
              <w:t>, M</w:t>
            </w:r>
            <w:r>
              <w:rPr>
                <w:rFonts w:ascii="Times New Roman" w:hAnsi="Times New Roman"/>
                <w:vertAlign w:val="subscript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  <w:p w:rsidR="00F13877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54C36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F13877" w:rsidP="00F13877">
            <w:pPr>
              <w:bidi w:val="0"/>
              <w:jc w:val="center"/>
              <w:rPr>
                <w:rFonts w:ascii="Times New Roman" w:hAnsi="Times New Roman"/>
              </w:rPr>
            </w:pPr>
            <w:smartTag w:uri="urn:schemas-microsoft-com:office:smarttags" w:element="metricconverter">
              <w:smartTagPr>
                <w:attr w:name="ProductID" w:val="800ﾠ000 km"/>
              </w:smartTagPr>
              <w:r>
                <w:rPr>
                  <w:rFonts w:ascii="Times New Roman" w:hAnsi="Times New Roman"/>
                </w:rPr>
                <w:t>800 000 km</w:t>
              </w:r>
            </w:smartTag>
          </w:p>
        </w:tc>
      </w:tr>
    </w:tbl>
    <w:p w:rsidR="00254C36" w:rsidP="00254C36">
      <w:pPr>
        <w:bidi w:val="0"/>
        <w:jc w:val="both"/>
        <w:rPr>
          <w:rFonts w:ascii="Times New Roman" w:hAnsi="Times New Roman"/>
        </w:rPr>
      </w:pPr>
    </w:p>
    <w:p w:rsidR="00C704D3" w:rsidP="00254C36">
      <w:pPr>
        <w:bidi w:val="0"/>
        <w:jc w:val="both"/>
        <w:rPr>
          <w:rFonts w:ascii="Times New Roman" w:hAnsi="Times New Roman"/>
        </w:rPr>
      </w:pPr>
    </w:p>
    <w:p w:rsidR="00C704D3" w:rsidP="00254C36">
      <w:pPr>
        <w:bidi w:val="0"/>
        <w:jc w:val="both"/>
        <w:rPr>
          <w:rFonts w:ascii="Times New Roman" w:hAnsi="Times New Roman"/>
        </w:rPr>
      </w:pPr>
    </w:p>
    <w:p w:rsidR="0098356A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98356A" w:rsidP="00254C36">
      <w:pPr>
        <w:bidi w:val="0"/>
        <w:jc w:val="both"/>
        <w:rPr>
          <w:rFonts w:ascii="Times New Roman" w:hAnsi="Times New Roman"/>
        </w:rPr>
      </w:pPr>
    </w:p>
    <w:p w:rsidR="0098356A" w:rsidP="00254C36">
      <w:pPr>
        <w:bidi w:val="0"/>
        <w:jc w:val="both"/>
        <w:rPr>
          <w:rFonts w:ascii="Times New Roman" w:hAnsi="Times New Roman"/>
        </w:rPr>
      </w:pPr>
    </w:p>
    <w:p w:rsidR="00C704D3" w:rsidRPr="00F201E0" w:rsidP="0007619A">
      <w:pPr>
        <w:bidi w:val="0"/>
        <w:ind w:left="5940"/>
        <w:jc w:val="both"/>
        <w:rPr>
          <w:rFonts w:ascii="Times New Roman" w:hAnsi="Times New Roman"/>
          <w:b/>
        </w:rPr>
      </w:pPr>
      <w:r w:rsidRPr="00F201E0">
        <w:rPr>
          <w:rFonts w:ascii="Times New Roman" w:hAnsi="Times New Roman"/>
          <w:b/>
        </w:rPr>
        <w:t xml:space="preserve">Príloha č. </w:t>
      </w:r>
      <w:r w:rsidRPr="00F201E0" w:rsidR="00E9414C">
        <w:rPr>
          <w:rFonts w:ascii="Times New Roman" w:hAnsi="Times New Roman"/>
          <w:b/>
        </w:rPr>
        <w:t>2</w:t>
      </w:r>
    </w:p>
    <w:p w:rsidR="00C704D3" w:rsidRPr="00F841A3" w:rsidP="0007619A">
      <w:pPr>
        <w:bidi w:val="0"/>
        <w:ind w:left="5940"/>
        <w:jc w:val="both"/>
        <w:rPr>
          <w:rFonts w:ascii="Times New Roman" w:hAnsi="Times New Roman"/>
          <w:b/>
        </w:rPr>
      </w:pPr>
      <w:r w:rsidRPr="00F841A3">
        <w:rPr>
          <w:rFonts w:ascii="Times New Roman" w:hAnsi="Times New Roman"/>
          <w:b/>
        </w:rPr>
        <w:t>k </w:t>
      </w:r>
      <w:r w:rsidR="001B0AC0">
        <w:rPr>
          <w:rFonts w:ascii="Times New Roman" w:hAnsi="Times New Roman"/>
          <w:b/>
        </w:rPr>
        <w:t>zákonu</w:t>
      </w:r>
      <w:r w:rsidR="00C33741">
        <w:rPr>
          <w:rFonts w:ascii="Times New Roman" w:hAnsi="Times New Roman"/>
          <w:b/>
        </w:rPr>
        <w:t xml:space="preserve"> č. ...............................</w:t>
      </w:r>
    </w:p>
    <w:p w:rsidR="00C704D3" w:rsidP="00254C36">
      <w:pPr>
        <w:bidi w:val="0"/>
        <w:jc w:val="both"/>
        <w:rPr>
          <w:rFonts w:ascii="Times New Roman" w:hAnsi="Times New Roman"/>
        </w:rPr>
      </w:pPr>
    </w:p>
    <w:p w:rsidR="00C704D3" w:rsidP="00254C36">
      <w:pPr>
        <w:bidi w:val="0"/>
        <w:jc w:val="both"/>
        <w:rPr>
          <w:rFonts w:ascii="Times New Roman" w:hAnsi="Times New Roman"/>
        </w:rPr>
      </w:pPr>
    </w:p>
    <w:p w:rsidR="00B335FC" w:rsidP="00254C36">
      <w:pPr>
        <w:bidi w:val="0"/>
        <w:jc w:val="both"/>
        <w:rPr>
          <w:rFonts w:ascii="Times New Roman" w:hAnsi="Times New Roman"/>
        </w:rPr>
      </w:pPr>
    </w:p>
    <w:p w:rsidR="00C704D3" w:rsidRPr="00F841A3" w:rsidP="00A13FAB">
      <w:pPr>
        <w:bidi w:val="0"/>
        <w:jc w:val="center"/>
        <w:rPr>
          <w:rFonts w:ascii="Times New Roman" w:hAnsi="Times New Roman"/>
          <w:b/>
          <w:caps/>
        </w:rPr>
      </w:pPr>
      <w:r w:rsidRPr="00F841A3" w:rsidR="00A13FAB">
        <w:rPr>
          <w:rFonts w:ascii="Times New Roman" w:hAnsi="Times New Roman"/>
          <w:b/>
          <w:caps/>
        </w:rPr>
        <w:t>Energetický obsah palív</w:t>
      </w:r>
    </w:p>
    <w:p w:rsidR="00A13FAB" w:rsidP="00254C36">
      <w:pPr>
        <w:bidi w:val="0"/>
        <w:jc w:val="both"/>
        <w:rPr>
          <w:rFonts w:ascii="Times New Roman" w:hAnsi="Times New Roman"/>
        </w:rPr>
      </w:pPr>
    </w:p>
    <w:p w:rsidR="00C704D3" w:rsidP="00254C36">
      <w:pPr>
        <w:bidi w:val="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1E0"/>
      </w:tblPr>
      <w:tblGrid>
        <w:gridCol w:w="4606"/>
        <w:gridCol w:w="4606"/>
      </w:tblGrid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F841A3" w:rsidP="00A13FA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841A3">
              <w:rPr>
                <w:rFonts w:ascii="Times New Roman" w:hAnsi="Times New Roman"/>
                <w:b/>
              </w:rPr>
              <w:t>Palivo</w:t>
            </w: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F841A3" w:rsidP="00A13FAB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F841A3">
              <w:rPr>
                <w:rFonts w:ascii="Times New Roman" w:hAnsi="Times New Roman"/>
                <w:b/>
              </w:rPr>
              <w:t>Energetický obsah</w:t>
            </w:r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Nafta</w:t>
            </w: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B335FC">
            <w:pPr>
              <w:bidi w:val="0"/>
              <w:jc w:val="center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36 MJ/l</w:t>
            </w:r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  <w:r w:rsidR="004B0479">
              <w:rPr>
                <w:rFonts w:ascii="Times New Roman" w:hAnsi="Times New Roman"/>
              </w:rPr>
              <w:t>Benzín</w:t>
            </w: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B335FC">
            <w:pPr>
              <w:bidi w:val="0"/>
              <w:jc w:val="center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32 MJ/l</w:t>
            </w:r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Zemný plyn/Bioplyn</w:t>
            </w: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F201E0" w:rsidP="00B335FC">
            <w:pPr>
              <w:bidi w:val="0"/>
              <w:jc w:val="both"/>
              <w:rPr>
                <w:rFonts w:ascii="Times New Roman" w:hAnsi="Times New Roman"/>
              </w:rPr>
            </w:pPr>
            <w:r w:rsidRPr="00B335FC" w:rsidR="00B335FC">
              <w:rPr>
                <w:rFonts w:ascii="Times New Roman" w:hAnsi="Times New Roman"/>
              </w:rPr>
              <w:t xml:space="preserve">                      </w:t>
            </w:r>
            <w:r w:rsidRPr="00F201E0" w:rsidR="00F16E34">
              <w:rPr>
                <w:rFonts w:ascii="Times New Roman" w:hAnsi="Times New Roman"/>
              </w:rPr>
              <w:t>(</w:t>
            </w:r>
            <w:r w:rsidRPr="00F201E0">
              <w:rPr>
                <w:rFonts w:ascii="Times New Roman" w:hAnsi="Times New Roman"/>
              </w:rPr>
              <w:t>33 – 38</w:t>
            </w:r>
            <w:r w:rsidRPr="00F201E0" w:rsidR="00F16E34">
              <w:rPr>
                <w:rFonts w:ascii="Times New Roman" w:hAnsi="Times New Roman"/>
              </w:rPr>
              <w:t>)</w:t>
            </w:r>
            <w:r w:rsidRPr="00F201E0">
              <w:rPr>
                <w:rFonts w:ascii="Times New Roman" w:hAnsi="Times New Roman"/>
              </w:rPr>
              <w:t xml:space="preserve"> MJ/Nm</w:t>
            </w:r>
            <w:r w:rsidRPr="00F201E0">
              <w:rPr>
                <w:rFonts w:ascii="Times New Roman" w:hAnsi="Times New Roman"/>
                <w:vertAlign w:val="superscript"/>
              </w:rPr>
              <w:t>3</w:t>
            </w:r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Skvapalnený ropný plyn (LPG)</w:t>
            </w: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B335FC">
            <w:pPr>
              <w:bidi w:val="0"/>
              <w:jc w:val="center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24 MJ/l</w:t>
            </w:r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Etanol</w:t>
            </w: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B335FC">
            <w:pPr>
              <w:bidi w:val="0"/>
              <w:jc w:val="center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21 MJ/l</w:t>
            </w:r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Bionafta</w:t>
            </w: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B335FC">
            <w:pPr>
              <w:bidi w:val="0"/>
              <w:jc w:val="center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33 MJ/l</w:t>
            </w:r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Emulzné palivo</w:t>
            </w: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BF33B2">
            <w:pPr>
              <w:bidi w:val="0"/>
              <w:jc w:val="center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32 MJ/l</w:t>
            </w:r>
          </w:p>
        </w:tc>
      </w:tr>
      <w:tr>
        <w:tblPrEx>
          <w:tblW w:w="0" w:type="auto"/>
          <w:tblLook w:val="01E0"/>
        </w:tblPrEx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  <w:r w:rsidRPr="00B335FC">
              <w:rPr>
                <w:rFonts w:ascii="Times New Roman" w:hAnsi="Times New Roman"/>
              </w:rPr>
              <w:t>Vodík</w:t>
            </w:r>
          </w:p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13FAB" w:rsidRPr="00B335FC" w:rsidP="00254C36">
            <w:pPr>
              <w:bidi w:val="0"/>
              <w:jc w:val="both"/>
              <w:rPr>
                <w:rFonts w:ascii="Times New Roman" w:hAnsi="Times New Roman"/>
              </w:rPr>
            </w:pPr>
          </w:p>
          <w:p w:rsidR="00A13FAB" w:rsidRPr="00F201E0" w:rsidP="00B335FC">
            <w:pPr>
              <w:bidi w:val="0"/>
              <w:jc w:val="center"/>
              <w:rPr>
                <w:rFonts w:ascii="Times New Roman" w:hAnsi="Times New Roman"/>
              </w:rPr>
            </w:pPr>
            <w:r w:rsidR="00BF33B2">
              <w:rPr>
                <w:rFonts w:ascii="Times New Roman" w:hAnsi="Times New Roman"/>
              </w:rPr>
              <w:t xml:space="preserve">     </w:t>
            </w:r>
            <w:r w:rsidRPr="00F201E0">
              <w:rPr>
                <w:rFonts w:ascii="Times New Roman" w:hAnsi="Times New Roman"/>
              </w:rPr>
              <w:t xml:space="preserve">11 </w:t>
            </w:r>
            <w:r w:rsidRPr="00F201E0" w:rsidR="00B335FC">
              <w:rPr>
                <w:rFonts w:ascii="Times New Roman" w:hAnsi="Times New Roman"/>
              </w:rPr>
              <w:t>MJ/Nm</w:t>
            </w:r>
            <w:r w:rsidRPr="00F201E0" w:rsidR="00B335FC">
              <w:rPr>
                <w:rFonts w:ascii="Times New Roman" w:hAnsi="Times New Roman"/>
                <w:vertAlign w:val="superscript"/>
              </w:rPr>
              <w:t>3</w:t>
            </w:r>
          </w:p>
        </w:tc>
      </w:tr>
    </w:tbl>
    <w:p w:rsidR="00A13FAB" w:rsidP="00254C36">
      <w:pPr>
        <w:bidi w:val="0"/>
        <w:jc w:val="both"/>
        <w:rPr>
          <w:rFonts w:ascii="Times New Roman" w:hAnsi="Times New Roman"/>
        </w:rPr>
      </w:pPr>
    </w:p>
    <w:p w:rsidR="00F841A3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RPr="000B1836" w:rsidP="00863397">
      <w:pPr>
        <w:bidi w:val="0"/>
        <w:ind w:left="5940"/>
        <w:jc w:val="both"/>
        <w:rPr>
          <w:rFonts w:ascii="Times New Roman" w:hAnsi="Times New Roman"/>
          <w:b/>
        </w:rPr>
      </w:pPr>
      <w:r w:rsidRPr="000B1836">
        <w:rPr>
          <w:rFonts w:ascii="Times New Roman" w:hAnsi="Times New Roman"/>
          <w:b/>
        </w:rPr>
        <w:t>Príloha č. 3</w:t>
      </w:r>
    </w:p>
    <w:p w:rsidR="00863397" w:rsidRPr="00A31F32" w:rsidP="00863397">
      <w:pPr>
        <w:bidi w:val="0"/>
        <w:ind w:left="5940"/>
        <w:jc w:val="both"/>
        <w:rPr>
          <w:rFonts w:ascii="Times New Roman" w:hAnsi="Times New Roman"/>
          <w:b/>
        </w:rPr>
      </w:pPr>
      <w:r w:rsidRPr="00A31F32">
        <w:rPr>
          <w:rFonts w:ascii="Times New Roman" w:hAnsi="Times New Roman"/>
          <w:b/>
        </w:rPr>
        <w:t>k </w:t>
      </w:r>
      <w:r>
        <w:rPr>
          <w:rFonts w:ascii="Times New Roman" w:hAnsi="Times New Roman"/>
          <w:b/>
        </w:rPr>
        <w:t>zákonu</w:t>
      </w:r>
      <w:r w:rsidRPr="00A31F32">
        <w:rPr>
          <w:rFonts w:ascii="Times New Roman" w:hAnsi="Times New Roman"/>
          <w:b/>
        </w:rPr>
        <w:t xml:space="preserve"> č. ......................</w:t>
      </w:r>
      <w:r>
        <w:rPr>
          <w:rFonts w:ascii="Times New Roman" w:hAnsi="Times New Roman"/>
          <w:b/>
        </w:rPr>
        <w:t>.........</w:t>
      </w:r>
    </w:p>
    <w:p w:rsidR="00863397" w:rsidP="00863397">
      <w:pPr>
        <w:bidi w:val="0"/>
        <w:rPr>
          <w:rFonts w:ascii="Times New Roman" w:hAnsi="Times New Roman"/>
        </w:rPr>
      </w:pPr>
    </w:p>
    <w:p w:rsidR="00863397" w:rsidP="00863397">
      <w:pPr>
        <w:bidi w:val="0"/>
        <w:rPr>
          <w:rFonts w:ascii="Times New Roman" w:hAnsi="Times New Roman"/>
        </w:rPr>
      </w:pPr>
    </w:p>
    <w:p w:rsidR="00863397" w:rsidP="00863397">
      <w:pPr>
        <w:bidi w:val="0"/>
        <w:rPr>
          <w:rFonts w:ascii="Times New Roman" w:hAnsi="Times New Roman"/>
        </w:rPr>
      </w:pPr>
    </w:p>
    <w:p w:rsidR="00863397" w:rsidRPr="00F841A3" w:rsidP="00863397">
      <w:pPr>
        <w:bidi w:val="0"/>
        <w:jc w:val="center"/>
        <w:rPr>
          <w:rFonts w:ascii="Times New Roman" w:hAnsi="Times New Roman"/>
          <w:b/>
          <w:caps/>
        </w:rPr>
      </w:pPr>
      <w:r w:rsidRPr="00F841A3">
        <w:rPr>
          <w:rFonts w:ascii="Times New Roman" w:hAnsi="Times New Roman"/>
          <w:b/>
          <w:caps/>
        </w:rPr>
        <w:t>Náklady na emisie v cestnej doprave</w:t>
      </w:r>
    </w:p>
    <w:p w:rsidR="00863397" w:rsidP="00863397">
      <w:pPr>
        <w:bidi w:val="0"/>
        <w:rPr>
          <w:rFonts w:ascii="Times New Roman" w:hAnsi="Times New Roman"/>
        </w:rPr>
      </w:pPr>
    </w:p>
    <w:p w:rsidR="00863397" w:rsidP="00863397">
      <w:pPr>
        <w:bidi w:val="0"/>
        <w:rPr>
          <w:rFonts w:ascii="Times New Roman" w:hAnsi="Times New Roman"/>
        </w:rPr>
      </w:pPr>
    </w:p>
    <w:tbl>
      <w:tblPr>
        <w:tblStyle w:val="TableGrid"/>
        <w:tblW w:w="0" w:type="auto"/>
        <w:tblLook w:val="01E0"/>
      </w:tblPr>
      <w:tblGrid>
        <w:gridCol w:w="2303"/>
        <w:gridCol w:w="2303"/>
        <w:gridCol w:w="2303"/>
        <w:gridCol w:w="2303"/>
      </w:tblGrid>
      <w:tr>
        <w:tblPrEx>
          <w:tblW w:w="0" w:type="auto"/>
          <w:tblLook w:val="01E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397" w:rsidP="00F86A2F">
            <w:pPr>
              <w:bidi w:val="0"/>
              <w:jc w:val="center"/>
              <w:rPr>
                <w:rFonts w:ascii="Times New Roman" w:hAnsi="Times New Roman"/>
              </w:rPr>
            </w:pPr>
          </w:p>
          <w:p w:rsidR="00863397" w:rsidRPr="00A31F32" w:rsidP="00F86A2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31F32">
              <w:rPr>
                <w:rFonts w:ascii="Times New Roman" w:hAnsi="Times New Roman"/>
                <w:b/>
              </w:rPr>
              <w:t>CO</w:t>
            </w:r>
            <w:r w:rsidRPr="00A31F32">
              <w:rPr>
                <w:rFonts w:ascii="Times New Roman" w:hAnsi="Times New Roman"/>
                <w:b/>
                <w:vertAlign w:val="subscript"/>
              </w:rPr>
              <w:t>2</w:t>
            </w:r>
          </w:p>
          <w:p w:rsidR="00863397" w:rsidRPr="00FC0F0B" w:rsidP="00F86A2F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397" w:rsidP="00F86A2F">
            <w:pPr>
              <w:bidi w:val="0"/>
              <w:rPr>
                <w:rFonts w:ascii="Times New Roman" w:hAnsi="Times New Roman"/>
              </w:rPr>
            </w:pPr>
          </w:p>
          <w:p w:rsidR="00863397" w:rsidRPr="00A31F32" w:rsidP="00F86A2F">
            <w:pPr>
              <w:bidi w:val="0"/>
              <w:jc w:val="center"/>
              <w:rPr>
                <w:rFonts w:ascii="Times New Roman" w:hAnsi="Times New Roman"/>
                <w:b/>
                <w:vertAlign w:val="subscript"/>
              </w:rPr>
            </w:pPr>
            <w:r w:rsidRPr="00A31F32">
              <w:rPr>
                <w:rFonts w:ascii="Times New Roman" w:hAnsi="Times New Roman"/>
                <w:b/>
              </w:rPr>
              <w:t>NO</w:t>
            </w:r>
            <w:r w:rsidRPr="00A31F32">
              <w:rPr>
                <w:rFonts w:ascii="Times New Roman" w:hAnsi="Times New Roman"/>
                <w:b/>
                <w:vertAlign w:val="subscript"/>
              </w:rPr>
              <w:t>x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397" w:rsidP="00F86A2F">
            <w:pPr>
              <w:bidi w:val="0"/>
              <w:rPr>
                <w:rFonts w:ascii="Times New Roman" w:hAnsi="Times New Roman"/>
              </w:rPr>
            </w:pPr>
          </w:p>
          <w:p w:rsidR="00863397" w:rsidRPr="00A31F32" w:rsidP="00F86A2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31F32">
              <w:rPr>
                <w:rFonts w:ascii="Times New Roman" w:hAnsi="Times New Roman"/>
                <w:b/>
              </w:rPr>
              <w:t>NMHC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397" w:rsidP="00F86A2F">
            <w:pPr>
              <w:bidi w:val="0"/>
              <w:rPr>
                <w:rFonts w:ascii="Times New Roman" w:hAnsi="Times New Roman"/>
              </w:rPr>
            </w:pPr>
          </w:p>
          <w:p w:rsidR="00863397" w:rsidRPr="00A31F32" w:rsidP="00F86A2F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A31F32">
              <w:rPr>
                <w:rFonts w:ascii="Times New Roman" w:hAnsi="Times New Roman"/>
                <w:b/>
              </w:rPr>
              <w:t>Tuhé častice</w:t>
            </w:r>
          </w:p>
        </w:tc>
      </w:tr>
      <w:tr>
        <w:tblPrEx>
          <w:tblW w:w="0" w:type="auto"/>
          <w:tblLook w:val="01E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397" w:rsidP="00F86A2F">
            <w:pPr>
              <w:bidi w:val="0"/>
              <w:rPr>
                <w:rFonts w:ascii="Times New Roman" w:hAnsi="Times New Roman"/>
              </w:rPr>
            </w:pPr>
          </w:p>
          <w:p w:rsidR="00863397" w:rsidP="00F86A2F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0,03 - 0,04 </w:t>
            </w:r>
            <w:r w:rsidRPr="006D1AA8">
              <w:rPr>
                <w:rFonts w:ascii="Times New Roman" w:hAnsi="Times New Roman"/>
              </w:rPr>
              <w:t>eura</w:t>
            </w:r>
            <w:r>
              <w:rPr>
                <w:rFonts w:ascii="Times New Roman" w:hAnsi="Times New Roman"/>
              </w:rPr>
              <w:t>/kg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397" w:rsidP="00F86A2F">
            <w:pPr>
              <w:bidi w:val="0"/>
              <w:rPr>
                <w:rFonts w:ascii="Times New Roman" w:hAnsi="Times New Roman"/>
              </w:rPr>
            </w:pPr>
          </w:p>
          <w:p w:rsidR="00863397" w:rsidP="00F86A2F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0,0044 </w:t>
            </w:r>
            <w:r w:rsidRPr="006D1AA8">
              <w:rPr>
                <w:rFonts w:ascii="Times New Roman" w:hAnsi="Times New Roman"/>
              </w:rPr>
              <w:t>eura</w:t>
            </w:r>
            <w:r>
              <w:rPr>
                <w:rFonts w:ascii="Times New Roman" w:hAnsi="Times New Roman"/>
              </w:rPr>
              <w:t>/g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397" w:rsidP="00F86A2F">
            <w:pPr>
              <w:bidi w:val="0"/>
              <w:rPr>
                <w:rFonts w:ascii="Times New Roman" w:hAnsi="Times New Roman"/>
              </w:rPr>
            </w:pPr>
          </w:p>
          <w:p w:rsidR="00863397" w:rsidP="00F86A2F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0,001 </w:t>
            </w:r>
            <w:r w:rsidRPr="006D1AA8">
              <w:rPr>
                <w:rFonts w:ascii="Times New Roman" w:hAnsi="Times New Roman"/>
              </w:rPr>
              <w:t>eura</w:t>
            </w:r>
            <w:r>
              <w:rPr>
                <w:rFonts w:ascii="Times New Roman" w:hAnsi="Times New Roman"/>
              </w:rPr>
              <w:t>/g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63397" w:rsidP="00F86A2F">
            <w:pPr>
              <w:bidi w:val="0"/>
              <w:rPr>
                <w:rFonts w:ascii="Times New Roman" w:hAnsi="Times New Roman"/>
              </w:rPr>
            </w:pPr>
          </w:p>
          <w:p w:rsidR="00863397" w:rsidP="00F86A2F">
            <w:pPr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0,087 </w:t>
            </w:r>
            <w:r w:rsidRPr="006D1AA8">
              <w:rPr>
                <w:rFonts w:ascii="Times New Roman" w:hAnsi="Times New Roman"/>
              </w:rPr>
              <w:t>eura</w:t>
            </w:r>
            <w:r>
              <w:rPr>
                <w:rFonts w:ascii="Times New Roman" w:hAnsi="Times New Roman"/>
              </w:rPr>
              <w:t>/g</w:t>
            </w:r>
          </w:p>
        </w:tc>
      </w:tr>
    </w:tbl>
    <w:p w:rsidR="00863397" w:rsidP="00863397">
      <w:pPr>
        <w:bidi w:val="0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863397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6D1AA8" w:rsidP="00254C36">
      <w:pPr>
        <w:bidi w:val="0"/>
        <w:jc w:val="both"/>
        <w:rPr>
          <w:rFonts w:ascii="Times New Roman" w:hAnsi="Times New Roman"/>
        </w:rPr>
      </w:pPr>
    </w:p>
    <w:p w:rsidR="00F841A3" w:rsidRPr="00F841A3" w:rsidP="0007619A">
      <w:pPr>
        <w:bidi w:val="0"/>
        <w:ind w:left="594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Príloha č. 4</w:t>
      </w:r>
    </w:p>
    <w:p w:rsidR="00F841A3" w:rsidRPr="00F841A3" w:rsidP="0007619A">
      <w:pPr>
        <w:bidi w:val="0"/>
        <w:ind w:left="5940"/>
        <w:jc w:val="both"/>
        <w:rPr>
          <w:rFonts w:ascii="Times New Roman" w:hAnsi="Times New Roman"/>
          <w:b/>
        </w:rPr>
      </w:pPr>
      <w:r w:rsidRPr="00F841A3">
        <w:rPr>
          <w:rFonts w:ascii="Times New Roman" w:hAnsi="Times New Roman"/>
          <w:b/>
        </w:rPr>
        <w:t>k </w:t>
      </w:r>
      <w:r w:rsidR="001B0AC0">
        <w:rPr>
          <w:rFonts w:ascii="Times New Roman" w:hAnsi="Times New Roman"/>
          <w:b/>
        </w:rPr>
        <w:t>zákonu</w:t>
      </w:r>
      <w:r w:rsidR="002C4A7B">
        <w:rPr>
          <w:rFonts w:ascii="Times New Roman" w:hAnsi="Times New Roman"/>
          <w:b/>
        </w:rPr>
        <w:t xml:space="preserve"> č. ...............................</w:t>
      </w:r>
    </w:p>
    <w:p w:rsidR="00F841A3" w:rsidP="00254C36">
      <w:pPr>
        <w:bidi w:val="0"/>
        <w:jc w:val="both"/>
        <w:rPr>
          <w:rFonts w:ascii="Times New Roman" w:hAnsi="Times New Roman"/>
        </w:rPr>
      </w:pPr>
    </w:p>
    <w:p w:rsidR="00F841A3" w:rsidP="00254C36">
      <w:pPr>
        <w:bidi w:val="0"/>
        <w:jc w:val="both"/>
        <w:rPr>
          <w:rFonts w:ascii="Times New Roman" w:hAnsi="Times New Roman"/>
        </w:rPr>
      </w:pPr>
    </w:p>
    <w:p w:rsidR="00F841A3" w:rsidP="00254C36">
      <w:pPr>
        <w:bidi w:val="0"/>
        <w:jc w:val="both"/>
        <w:rPr>
          <w:rFonts w:ascii="Times New Roman" w:hAnsi="Times New Roman"/>
        </w:rPr>
      </w:pPr>
    </w:p>
    <w:p w:rsidR="00F841A3" w:rsidP="00254C36">
      <w:pPr>
        <w:bidi w:val="0"/>
        <w:jc w:val="both"/>
        <w:rPr>
          <w:rFonts w:ascii="Times New Roman" w:hAnsi="Times New Roman"/>
        </w:rPr>
      </w:pPr>
    </w:p>
    <w:p w:rsidR="00F841A3" w:rsidRPr="00F841A3" w:rsidP="00F841A3">
      <w:pPr>
        <w:bidi w:val="0"/>
        <w:jc w:val="center"/>
        <w:rPr>
          <w:rFonts w:ascii="Times New Roman" w:hAnsi="Times New Roman"/>
          <w:b/>
          <w:caps/>
        </w:rPr>
      </w:pPr>
      <w:r w:rsidRPr="00F841A3">
        <w:rPr>
          <w:rFonts w:ascii="Times New Roman" w:hAnsi="Times New Roman"/>
          <w:b/>
          <w:caps/>
        </w:rPr>
        <w:t xml:space="preserve">Zoznam preberaných </w:t>
      </w:r>
      <w:r w:rsidR="001A7CC8">
        <w:rPr>
          <w:rFonts w:ascii="Times New Roman" w:hAnsi="Times New Roman"/>
          <w:b/>
          <w:caps/>
        </w:rPr>
        <w:t xml:space="preserve">PRÁVNE ZÁVäzných </w:t>
      </w:r>
      <w:r w:rsidRPr="00F841A3">
        <w:rPr>
          <w:rFonts w:ascii="Times New Roman" w:hAnsi="Times New Roman"/>
          <w:b/>
          <w:caps/>
        </w:rPr>
        <w:t>aktov Európskej únie</w:t>
      </w:r>
    </w:p>
    <w:p w:rsidR="00F841A3" w:rsidP="00254C36">
      <w:pPr>
        <w:bidi w:val="0"/>
        <w:jc w:val="both"/>
        <w:rPr>
          <w:rFonts w:ascii="Times New Roman" w:hAnsi="Times New Roman"/>
        </w:rPr>
      </w:pPr>
    </w:p>
    <w:p w:rsidR="00F841A3" w:rsidP="00254C36">
      <w:pPr>
        <w:bidi w:val="0"/>
        <w:jc w:val="both"/>
        <w:rPr>
          <w:rFonts w:ascii="Times New Roman" w:hAnsi="Times New Roman"/>
        </w:rPr>
      </w:pPr>
    </w:p>
    <w:p w:rsidR="00F841A3" w:rsidP="00254C36">
      <w:pPr>
        <w:bidi w:val="0"/>
        <w:jc w:val="both"/>
        <w:rPr>
          <w:rFonts w:ascii="Times New Roman" w:hAnsi="Times New Roman"/>
        </w:rPr>
      </w:pPr>
    </w:p>
    <w:p w:rsidR="00F841A3" w:rsidP="00F841A3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Smernica Európskeho parlamentu a Rady 2009/33/ES z 23. apríla 2009 o podpore ekologických a energetick</w:t>
      </w:r>
      <w:r w:rsidR="003B22E2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úsporných vozidiel cestnej dopravy (Ú. v. EÚ L 120, </w:t>
      </w:r>
      <w:r w:rsidR="002C4A7B">
        <w:rPr>
          <w:rFonts w:ascii="Times New Roman" w:hAnsi="Times New Roman"/>
        </w:rPr>
        <w:t>15. 05. </w:t>
      </w:r>
      <w:r>
        <w:rPr>
          <w:rFonts w:ascii="Times New Roman" w:hAnsi="Times New Roman"/>
        </w:rPr>
        <w:t>2009)</w:t>
      </w:r>
      <w:r w:rsidR="00886A0F">
        <w:rPr>
          <w:rFonts w:ascii="Times New Roman" w:hAnsi="Times New Roman"/>
        </w:rPr>
        <w:t>.</w:t>
      </w:r>
    </w:p>
    <w:sectPr w:rsidSect="004F0BDE">
      <w:footerReference w:type="even" r:id="rId27"/>
      <w:footerReference w:type="default" r:id="rId28"/>
      <w:footnotePr>
        <w:numRestart w:val="eachSect"/>
      </w:footnotePr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D6" w:rsidP="00CD3DA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72AD6" w:rsidP="004F0BD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AD6" w:rsidP="00CD3DA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B3A5D">
      <w:rPr>
        <w:rStyle w:val="PageNumber"/>
        <w:rFonts w:ascii="Times New Roman" w:hAnsi="Times New Roman"/>
        <w:noProof/>
      </w:rPr>
      <w:t>6</w:t>
    </w:r>
    <w:r>
      <w:rPr>
        <w:rStyle w:val="PageNumber"/>
        <w:rFonts w:ascii="Times New Roman" w:hAnsi="Times New Roman"/>
      </w:rPr>
      <w:fldChar w:fldCharType="end"/>
    </w:r>
  </w:p>
  <w:p w:rsidR="00A72AD6" w:rsidP="004F0BDE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2AD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A72AD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R="00C0088B" w:rsidP="00C0088B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 Nariadenie vlády Slovenskej republiky č. 140/2009 Z. z., ktorým sa ustanovujú podrobnosti</w:t>
      </w:r>
    </w:p>
    <w:p w:rsidR="00C0088B" w:rsidP="00C0088B">
      <w:pPr>
        <w:pStyle w:val="Footnote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o typovom schvaľovaní motorových vozidiel a ich prípojných vozidiel, systémov, komponentov</w:t>
      </w:r>
    </w:p>
    <w:p w:rsidR="00C0088B" w:rsidP="00C0088B">
      <w:pPr>
        <w:pStyle w:val="FootnoteText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 samostatných technických jednotiek </w:t>
      </w:r>
      <w:r w:rsidRPr="006D1AA8">
        <w:rPr>
          <w:rFonts w:ascii="Times New Roman" w:hAnsi="Times New Roman"/>
        </w:rPr>
        <w:t xml:space="preserve">určených </w:t>
      </w:r>
      <w:r>
        <w:rPr>
          <w:rFonts w:ascii="Times New Roman" w:hAnsi="Times New Roman"/>
        </w:rPr>
        <w:t xml:space="preserve">pre tieto </w:t>
      </w:r>
      <w:r w:rsidRPr="001E01CB">
        <w:rPr>
          <w:rFonts w:ascii="Times New Roman" w:hAnsi="Times New Roman"/>
        </w:rPr>
        <w:t>vozidlá v znení nariad</w:t>
      </w:r>
      <w:r>
        <w:rPr>
          <w:rFonts w:ascii="Times New Roman" w:hAnsi="Times New Roman"/>
        </w:rPr>
        <w:t>enia vlády Slovenskej</w:t>
      </w:r>
    </w:p>
    <w:p w:rsidP="00C0088B">
      <w:pPr>
        <w:pStyle w:val="FootnoteText"/>
        <w:bidi w:val="0"/>
        <w:rPr>
          <w:rFonts w:ascii="Times New Roman" w:hAnsi="Times New Roman"/>
        </w:rPr>
      </w:pPr>
      <w:r w:rsidR="00C0088B">
        <w:rPr>
          <w:rFonts w:ascii="Times New Roman" w:hAnsi="Times New Roman"/>
        </w:rPr>
        <w:t xml:space="preserve">    republiky </w:t>
      </w:r>
      <w:r w:rsidRPr="001E01CB" w:rsidR="00C0088B">
        <w:rPr>
          <w:rFonts w:ascii="Times New Roman" w:hAnsi="Times New Roman"/>
        </w:rPr>
        <w:t>č. 407/2009 Z. z.</w:t>
      </w:r>
    </w:p>
  </w:footnote>
  <w:footnote w:id="3">
    <w:p w:rsidR="00A72AD6">
      <w:pPr>
        <w:pStyle w:val="FootnoteText"/>
        <w:bidi w:val="0"/>
        <w:rPr>
          <w:rFonts w:ascii="Times New Roman" w:hAnsi="Times New Roman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>) § 6 zákona č. 25/2006 Z. z. o verejnom obstarávaní a o zmene a doplnení niektorých zákonov v znení</w:t>
      </w:r>
    </w:p>
    <w:p>
      <w:pPr>
        <w:pStyle w:val="FootnoteText"/>
        <w:bidi w:val="0"/>
        <w:rPr>
          <w:rFonts w:ascii="Times New Roman" w:hAnsi="Times New Roman"/>
        </w:rPr>
      </w:pPr>
      <w:r w:rsidR="00A72AD6">
        <w:rPr>
          <w:rFonts w:ascii="Times New Roman" w:hAnsi="Times New Roman"/>
        </w:rPr>
        <w:t xml:space="preserve">    neskorších predpisov.</w:t>
      </w:r>
    </w:p>
  </w:footnote>
  <w:footnote w:id="4">
    <w:p>
      <w:pPr>
        <w:pStyle w:val="FootnoteText"/>
        <w:bidi w:val="0"/>
        <w:rPr>
          <w:rFonts w:ascii="Times New Roman" w:hAnsi="Times New Roman"/>
        </w:rPr>
      </w:pPr>
      <w:r w:rsidR="00A72AD6">
        <w:rPr>
          <w:rStyle w:val="FootnoteReference"/>
          <w:rFonts w:ascii="Times New Roman" w:hAnsi="Times New Roman"/>
        </w:rPr>
        <w:footnoteRef/>
      </w:r>
      <w:r w:rsidR="00A72AD6">
        <w:rPr>
          <w:rFonts w:ascii="Times New Roman" w:hAnsi="Times New Roman"/>
        </w:rPr>
        <w:t xml:space="preserve">) § 8 </w:t>
      </w:r>
      <w:r w:rsidRPr="006D1AA8" w:rsidR="00A72AD6">
        <w:rPr>
          <w:rFonts w:ascii="Times New Roman" w:hAnsi="Times New Roman"/>
        </w:rPr>
        <w:t>zákona č. 25/2006 Z. z. v </w:t>
      </w:r>
      <w:r w:rsidRPr="00224B79" w:rsidR="00A72AD6">
        <w:rPr>
          <w:rFonts w:ascii="Times New Roman" w:hAnsi="Times New Roman"/>
        </w:rPr>
        <w:t xml:space="preserve">znení </w:t>
      </w:r>
      <w:r w:rsidRPr="00224B79" w:rsidR="00CA6830">
        <w:rPr>
          <w:rFonts w:ascii="Times New Roman" w:hAnsi="Times New Roman"/>
        </w:rPr>
        <w:t>zákona č. 503/2009 Z. z</w:t>
      </w:r>
      <w:r w:rsidRPr="00224B79" w:rsidR="00A72AD6">
        <w:rPr>
          <w:rFonts w:ascii="Times New Roman" w:hAnsi="Times New Roman"/>
        </w:rPr>
        <w:t>.</w:t>
      </w:r>
    </w:p>
  </w:footnote>
  <w:footnote w:id="5">
    <w:p>
      <w:pPr>
        <w:pStyle w:val="FootnoteText"/>
        <w:bidi w:val="0"/>
        <w:rPr>
          <w:rFonts w:ascii="Times New Roman" w:hAnsi="Times New Roman"/>
        </w:rPr>
      </w:pPr>
      <w:r w:rsidRPr="006D1AA8" w:rsidR="00A72AD6">
        <w:rPr>
          <w:rStyle w:val="FootnoteReference"/>
          <w:rFonts w:ascii="Times New Roman" w:hAnsi="Times New Roman"/>
        </w:rPr>
        <w:footnoteRef/>
      </w:r>
      <w:r w:rsidRPr="006D1AA8" w:rsidR="00A72AD6">
        <w:rPr>
          <w:rFonts w:ascii="Times New Roman" w:hAnsi="Times New Roman"/>
        </w:rPr>
        <w:t>) § 15 zákona Národnej rady Slovenskej republiky č. 168/1996 Z. z. o cestn</w:t>
      </w:r>
      <w:r w:rsidR="00D3613F">
        <w:rPr>
          <w:rFonts w:ascii="Times New Roman" w:hAnsi="Times New Roman"/>
        </w:rPr>
        <w:t xml:space="preserve">ej </w:t>
      </w:r>
      <w:r w:rsidRPr="00224B79" w:rsidR="00D3613F">
        <w:rPr>
          <w:rFonts w:ascii="Times New Roman" w:hAnsi="Times New Roman"/>
        </w:rPr>
        <w:t xml:space="preserve">doprave </w:t>
      </w:r>
      <w:r w:rsidRPr="00224B79" w:rsidR="00C0088B">
        <w:rPr>
          <w:rFonts w:ascii="Times New Roman" w:hAnsi="Times New Roman"/>
        </w:rPr>
        <w:t xml:space="preserve">v znení zákona </w:t>
      </w:r>
      <w:r w:rsidR="00224B79">
        <w:rPr>
          <w:rFonts w:ascii="Times New Roman" w:hAnsi="Times New Roman"/>
        </w:rPr>
        <w:br/>
        <w:t xml:space="preserve">    </w:t>
      </w:r>
      <w:r w:rsidRPr="00224B79" w:rsidR="00C0088B">
        <w:rPr>
          <w:rFonts w:ascii="Times New Roman" w:hAnsi="Times New Roman"/>
        </w:rPr>
        <w:t>č. 488/2009 Z. z.</w:t>
      </w:r>
    </w:p>
  </w:footnote>
  <w:footnote w:id="6">
    <w:p w:rsidP="000A0D2F">
      <w:pPr>
        <w:pStyle w:val="FootnoteText"/>
        <w:bidi w:val="0"/>
        <w:rPr>
          <w:rFonts w:ascii="Times New Roman" w:hAnsi="Times New Roman"/>
        </w:rPr>
      </w:pPr>
      <w:r w:rsidR="000A0D2F">
        <w:rPr>
          <w:rStyle w:val="FootnoteReference"/>
          <w:rFonts w:ascii="Times New Roman" w:hAnsi="Times New Roman"/>
        </w:rPr>
        <w:footnoteRef/>
      </w:r>
      <w:r w:rsidR="000A0D2F">
        <w:rPr>
          <w:rFonts w:ascii="Times New Roman" w:hAnsi="Times New Roman"/>
        </w:rPr>
        <w:t xml:space="preserve">) § 2 ods. 2 a 3 </w:t>
      </w:r>
      <w:r w:rsidRPr="001E01CB" w:rsidR="000A0D2F">
        <w:rPr>
          <w:rFonts w:ascii="Times New Roman" w:hAnsi="Times New Roman"/>
        </w:rPr>
        <w:t xml:space="preserve">písm. a) </w:t>
      </w:r>
      <w:r w:rsidR="000A0D2F">
        <w:rPr>
          <w:rFonts w:ascii="Times New Roman" w:hAnsi="Times New Roman"/>
        </w:rPr>
        <w:t>nariadenia vlády Slovens</w:t>
      </w:r>
      <w:r w:rsidR="0055269B">
        <w:rPr>
          <w:rFonts w:ascii="Times New Roman" w:hAnsi="Times New Roman"/>
        </w:rPr>
        <w:t>kej republiky č. 140/2009 Z. z.</w:t>
      </w:r>
    </w:p>
  </w:footnote>
  <w:footnote w:id="7">
    <w:p>
      <w:pPr>
        <w:pStyle w:val="FootnoteText"/>
        <w:bidi w:val="0"/>
        <w:rPr>
          <w:rFonts w:ascii="Times New Roman" w:hAnsi="Times New Roman"/>
        </w:rPr>
      </w:pPr>
      <w:r w:rsidR="006A0907">
        <w:rPr>
          <w:rStyle w:val="FootnoteReference"/>
          <w:rFonts w:ascii="Times New Roman" w:hAnsi="Times New Roman"/>
        </w:rPr>
        <w:footnoteRef/>
      </w:r>
      <w:r w:rsidR="006A0907">
        <w:rPr>
          <w:rFonts w:ascii="Times New Roman" w:hAnsi="Times New Roman"/>
        </w:rPr>
        <w:t xml:space="preserve">) Zákon č. 25/2006 Z. z. v znení </w:t>
      </w:r>
      <w:r w:rsidRPr="007A29F2" w:rsidR="006A0907">
        <w:rPr>
          <w:rFonts w:ascii="Times New Roman" w:hAnsi="Times New Roman"/>
        </w:rPr>
        <w:t>neskorších predpisov</w:t>
      </w:r>
      <w:r w:rsidR="007A29F2">
        <w:rPr>
          <w:rFonts w:ascii="Times New Roman" w:hAnsi="Times New Roman"/>
        </w:rPr>
        <w:t>.</w:t>
      </w:r>
      <w:r w:rsidRPr="00B94509" w:rsidR="006A0907">
        <w:rPr>
          <w:rFonts w:ascii="Times New Roman" w:hAnsi="Times New Roman"/>
          <w:u w:val="single"/>
        </w:rPr>
        <w:t xml:space="preserve"> </w:t>
      </w:r>
    </w:p>
  </w:footnote>
  <w:footnote w:id="8">
    <w:p w:rsidR="00800F58" w:rsidRPr="00B15E5E">
      <w:pPr>
        <w:pStyle w:val="FootnoteText"/>
        <w:bidi w:val="0"/>
        <w:rPr>
          <w:rFonts w:ascii="Times New Roman" w:hAnsi="Times New Roman"/>
        </w:rPr>
      </w:pPr>
      <w:r w:rsidRPr="00B15E5E" w:rsidR="00BA679A">
        <w:rPr>
          <w:rStyle w:val="FootnoteReference"/>
          <w:rFonts w:ascii="Times New Roman" w:hAnsi="Times New Roman"/>
        </w:rPr>
        <w:footnoteRef/>
      </w:r>
      <w:r w:rsidRPr="00B15E5E" w:rsidR="0077539A">
        <w:rPr>
          <w:rFonts w:ascii="Times New Roman" w:hAnsi="Times New Roman"/>
        </w:rPr>
        <w:t xml:space="preserve">) Čl. 4 Rozhodnutia Rady </w:t>
      </w:r>
      <w:r w:rsidRPr="00B15E5E" w:rsidR="00BD72E7">
        <w:rPr>
          <w:rFonts w:ascii="Times New Roman" w:hAnsi="Times New Roman"/>
        </w:rPr>
        <w:t>z 22. apríla 1999 o postupe s</w:t>
      </w:r>
      <w:r w:rsidRPr="00B15E5E">
        <w:rPr>
          <w:rFonts w:ascii="Times New Roman" w:hAnsi="Times New Roman"/>
        </w:rPr>
        <w:t xml:space="preserve">poločenstva pri informovaní </w:t>
      </w:r>
      <w:r w:rsidR="009F1C27">
        <w:rPr>
          <w:rFonts w:ascii="Times New Roman" w:hAnsi="Times New Roman"/>
        </w:rPr>
        <w:t>a konzultáciách</w:t>
      </w:r>
    </w:p>
    <w:p w:rsidR="00800F58" w:rsidRPr="00B15E5E">
      <w:pPr>
        <w:pStyle w:val="FootnoteText"/>
        <w:bidi w:val="0"/>
        <w:rPr>
          <w:rFonts w:ascii="Times New Roman" w:hAnsi="Times New Roman"/>
        </w:rPr>
      </w:pPr>
      <w:r w:rsidRPr="00B15E5E">
        <w:rPr>
          <w:rFonts w:ascii="Times New Roman" w:hAnsi="Times New Roman"/>
        </w:rPr>
        <w:t xml:space="preserve">    </w:t>
      </w:r>
      <w:r w:rsidRPr="00B15E5E" w:rsidR="00BD72E7">
        <w:rPr>
          <w:rFonts w:ascii="Times New Roman" w:hAnsi="Times New Roman"/>
        </w:rPr>
        <w:t>ohľadom cien dodávok ropy a spotrebiteľských cien ropných výrobkov</w:t>
      </w:r>
      <w:r w:rsidRPr="00B15E5E" w:rsidR="009F2960">
        <w:rPr>
          <w:rFonts w:ascii="Times New Roman" w:hAnsi="Times New Roman"/>
        </w:rPr>
        <w:t xml:space="preserve"> (1999/280/ES) (</w:t>
      </w:r>
      <w:r w:rsidR="009F1C27">
        <w:rPr>
          <w:rFonts w:ascii="Times New Roman" w:hAnsi="Times New Roman"/>
        </w:rPr>
        <w:t>Mimoriadne</w:t>
      </w:r>
    </w:p>
    <w:p w:rsidR="00BA679A" w:rsidRPr="00B15E5E">
      <w:pPr>
        <w:pStyle w:val="FootnoteText"/>
        <w:bidi w:val="0"/>
        <w:rPr>
          <w:rFonts w:ascii="Times New Roman" w:hAnsi="Times New Roman"/>
        </w:rPr>
      </w:pPr>
      <w:r w:rsidR="009F1C27">
        <w:rPr>
          <w:rFonts w:ascii="Times New Roman" w:hAnsi="Times New Roman"/>
        </w:rPr>
        <w:t xml:space="preserve">    </w:t>
      </w:r>
      <w:r w:rsidRPr="00B15E5E" w:rsidR="00800F58">
        <w:rPr>
          <w:rFonts w:ascii="Times New Roman" w:hAnsi="Times New Roman"/>
        </w:rPr>
        <w:t xml:space="preserve">vydanie </w:t>
      </w:r>
      <w:r w:rsidRPr="00B15E5E" w:rsidR="009F2960">
        <w:rPr>
          <w:rFonts w:ascii="Times New Roman" w:hAnsi="Times New Roman"/>
        </w:rPr>
        <w:t>Ú. v. E</w:t>
      </w:r>
      <w:r w:rsidRPr="00B15E5E" w:rsidR="00800F58">
        <w:rPr>
          <w:rFonts w:ascii="Times New Roman" w:hAnsi="Times New Roman"/>
        </w:rPr>
        <w:t>Ú, kap. 12/zv. 02</w:t>
      </w:r>
      <w:r w:rsidRPr="00B15E5E" w:rsidR="009F2960">
        <w:rPr>
          <w:rFonts w:ascii="Times New Roman" w:hAnsi="Times New Roman"/>
        </w:rPr>
        <w:t>)</w:t>
      </w:r>
      <w:r w:rsidRPr="00B15E5E" w:rsidR="00BD72E7">
        <w:rPr>
          <w:rFonts w:ascii="Times New Roman" w:hAnsi="Times New Roman"/>
        </w:rPr>
        <w:t>.</w:t>
      </w:r>
    </w:p>
    <w:p w:rsidR="00800F58" w:rsidRPr="00B15E5E">
      <w:pPr>
        <w:pStyle w:val="FootnoteText"/>
        <w:bidi w:val="0"/>
        <w:rPr>
          <w:rFonts w:ascii="Times New Roman" w:hAnsi="Times New Roman"/>
        </w:rPr>
      </w:pPr>
      <w:r w:rsidRPr="00B15E5E" w:rsidR="00BD72E7">
        <w:rPr>
          <w:rFonts w:ascii="Times New Roman" w:hAnsi="Times New Roman"/>
        </w:rPr>
        <w:t xml:space="preserve">    Čl. 2 Rozhodnutia Komisie z 26. júla 1999, ktorým s</w:t>
      </w:r>
      <w:r w:rsidRPr="00B15E5E">
        <w:rPr>
          <w:rFonts w:ascii="Times New Roman" w:hAnsi="Times New Roman"/>
        </w:rPr>
        <w:t xml:space="preserve">a vykonáva rozhodnutie Rady </w:t>
      </w:r>
      <w:r w:rsidR="009F1C27">
        <w:rPr>
          <w:rFonts w:ascii="Times New Roman" w:hAnsi="Times New Roman"/>
        </w:rPr>
        <w:t>1999/280/ES</w:t>
      </w:r>
    </w:p>
    <w:p w:rsidR="00800F58" w:rsidRPr="00B15E5E">
      <w:pPr>
        <w:pStyle w:val="FootnoteText"/>
        <w:bidi w:val="0"/>
        <w:rPr>
          <w:rFonts w:ascii="Times New Roman" w:hAnsi="Times New Roman"/>
        </w:rPr>
      </w:pPr>
      <w:r w:rsidRPr="00B15E5E">
        <w:rPr>
          <w:rFonts w:ascii="Times New Roman" w:hAnsi="Times New Roman"/>
        </w:rPr>
        <w:t xml:space="preserve">    </w:t>
      </w:r>
      <w:r w:rsidRPr="00B15E5E" w:rsidR="00BD72E7">
        <w:rPr>
          <w:rFonts w:ascii="Times New Roman" w:hAnsi="Times New Roman"/>
        </w:rPr>
        <w:t>o postupe spoločenstva pri informovaní a konzultáciá</w:t>
      </w:r>
      <w:r w:rsidRPr="00B15E5E">
        <w:rPr>
          <w:rFonts w:ascii="Times New Roman" w:hAnsi="Times New Roman"/>
        </w:rPr>
        <w:t xml:space="preserve">ch ohľadom cien dodávok ropy </w:t>
      </w:r>
      <w:r w:rsidR="009F1C27">
        <w:rPr>
          <w:rFonts w:ascii="Times New Roman" w:hAnsi="Times New Roman"/>
        </w:rPr>
        <w:t>a spotrebiteľských</w:t>
      </w:r>
    </w:p>
    <w:p>
      <w:pPr>
        <w:pStyle w:val="FootnoteText"/>
        <w:bidi w:val="0"/>
        <w:rPr>
          <w:rFonts w:ascii="Times New Roman" w:hAnsi="Times New Roman"/>
        </w:rPr>
      </w:pPr>
      <w:r w:rsidRPr="00B15E5E" w:rsidR="00800F58">
        <w:rPr>
          <w:rFonts w:ascii="Times New Roman" w:hAnsi="Times New Roman"/>
        </w:rPr>
        <w:t xml:space="preserve">    </w:t>
      </w:r>
      <w:r w:rsidRPr="00B15E5E" w:rsidR="00BD72E7">
        <w:rPr>
          <w:rFonts w:ascii="Times New Roman" w:hAnsi="Times New Roman"/>
        </w:rPr>
        <w:t>cien ropných výrobkov</w:t>
      </w:r>
      <w:r w:rsidRPr="00B15E5E" w:rsidR="009F2960">
        <w:rPr>
          <w:rFonts w:ascii="Times New Roman" w:hAnsi="Times New Roman"/>
        </w:rPr>
        <w:t xml:space="preserve"> (1999/566/ES) (</w:t>
      </w:r>
      <w:r w:rsidRPr="00B15E5E" w:rsidR="00800F58">
        <w:rPr>
          <w:rFonts w:ascii="Times New Roman" w:hAnsi="Times New Roman"/>
        </w:rPr>
        <w:t xml:space="preserve">Mimoriadne vydanie </w:t>
      </w:r>
      <w:r w:rsidRPr="00B15E5E" w:rsidR="009F2960">
        <w:rPr>
          <w:rFonts w:ascii="Times New Roman" w:hAnsi="Times New Roman"/>
        </w:rPr>
        <w:t>Ú. v. E</w:t>
      </w:r>
      <w:r w:rsidRPr="00B15E5E" w:rsidR="00800F58">
        <w:rPr>
          <w:rFonts w:ascii="Times New Roman" w:hAnsi="Times New Roman"/>
        </w:rPr>
        <w:t>Ú, kap. 12/zv. 02</w:t>
      </w:r>
      <w:r w:rsidRPr="00B15E5E" w:rsidR="009F2960">
        <w:rPr>
          <w:rFonts w:ascii="Times New Roman" w:hAnsi="Times New Roman"/>
        </w:rPr>
        <w:t>)</w:t>
      </w:r>
      <w:r w:rsidRPr="00B15E5E" w:rsidR="00BD72E7">
        <w:rPr>
          <w:rFonts w:ascii="Times New Roman" w:hAnsi="Times New Roman"/>
        </w:rPr>
        <w:t>.</w:t>
      </w:r>
    </w:p>
  </w:footnote>
  <w:footnote w:id="9">
    <w:p w:rsidR="00A72AD6" w:rsidRPr="00DD6F7D">
      <w:pPr>
        <w:pStyle w:val="FootnoteText"/>
        <w:bidi w:val="0"/>
        <w:rPr>
          <w:rFonts w:ascii="Times New Roman" w:hAnsi="Times New Roman"/>
        </w:rPr>
      </w:pPr>
      <w:r w:rsidRPr="00DD6F7D">
        <w:rPr>
          <w:rStyle w:val="FootnoteReference"/>
          <w:rFonts w:ascii="Times New Roman" w:hAnsi="Times New Roman"/>
        </w:rPr>
        <w:footnoteRef/>
      </w:r>
      <w:r w:rsidRPr="00DD6F7D">
        <w:rPr>
          <w:rFonts w:ascii="Times New Roman" w:hAnsi="Times New Roman"/>
        </w:rPr>
        <w:t xml:space="preserve">) </w:t>
      </w:r>
      <w:r w:rsidR="009F291E">
        <w:rPr>
          <w:rFonts w:ascii="Times New Roman" w:hAnsi="Times New Roman"/>
        </w:rPr>
        <w:t xml:space="preserve"> </w:t>
      </w:r>
      <w:r w:rsidRPr="00DD6F7D">
        <w:rPr>
          <w:rFonts w:ascii="Times New Roman" w:hAnsi="Times New Roman"/>
        </w:rPr>
        <w:t>§ 99 písm. o) zákona č. 725/2004 Z. z. o podmienkach p</w:t>
      </w:r>
      <w:r>
        <w:rPr>
          <w:rFonts w:ascii="Times New Roman" w:hAnsi="Times New Roman"/>
        </w:rPr>
        <w:t>revádzky vozidiel v premávke na</w:t>
      </w:r>
    </w:p>
    <w:p>
      <w:pPr>
        <w:pStyle w:val="FootnoteText"/>
        <w:bidi w:val="0"/>
        <w:rPr>
          <w:rFonts w:ascii="Times New Roman" w:hAnsi="Times New Roman"/>
        </w:rPr>
      </w:pPr>
      <w:r w:rsidRPr="00DD6F7D" w:rsidR="00A72AD6">
        <w:rPr>
          <w:rFonts w:ascii="Times New Roman" w:hAnsi="Times New Roman"/>
        </w:rPr>
        <w:t xml:space="preserve">     pozemných komunikáciách a o zmene a doplnení niektorých zákonov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E3BBC"/>
    <w:multiLevelType w:val="hybridMultilevel"/>
    <w:tmpl w:val="9DAC5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C649CD"/>
    <w:multiLevelType w:val="hybridMultilevel"/>
    <w:tmpl w:val="C504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BD4EA8"/>
    <w:multiLevelType w:val="hybridMultilevel"/>
    <w:tmpl w:val="49083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1A1B88"/>
    <w:multiLevelType w:val="hybridMultilevel"/>
    <w:tmpl w:val="B63CCA8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4">
    <w:nsid w:val="07753B92"/>
    <w:multiLevelType w:val="hybridMultilevel"/>
    <w:tmpl w:val="FBCC5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DC0591"/>
    <w:multiLevelType w:val="hybridMultilevel"/>
    <w:tmpl w:val="A2F40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75B42BD"/>
    <w:multiLevelType w:val="hybridMultilevel"/>
    <w:tmpl w:val="553E81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204405C0"/>
    <w:multiLevelType w:val="hybridMultilevel"/>
    <w:tmpl w:val="42C627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5062136"/>
    <w:multiLevelType w:val="hybridMultilevel"/>
    <w:tmpl w:val="16F63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5487D22"/>
    <w:multiLevelType w:val="hybridMultilevel"/>
    <w:tmpl w:val="4AF033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770328C"/>
    <w:multiLevelType w:val="hybridMultilevel"/>
    <w:tmpl w:val="1B481C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8590E26"/>
    <w:multiLevelType w:val="hybridMultilevel"/>
    <w:tmpl w:val="CEDEB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96D7E19"/>
    <w:multiLevelType w:val="hybridMultilevel"/>
    <w:tmpl w:val="AEA8F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97232A2"/>
    <w:multiLevelType w:val="hybridMultilevel"/>
    <w:tmpl w:val="496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dstrike w:val="0"/>
        <w:u w:val="no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704D87"/>
    <w:multiLevelType w:val="hybridMultilevel"/>
    <w:tmpl w:val="FD1CC6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63E078E"/>
    <w:multiLevelType w:val="hybridMultilevel"/>
    <w:tmpl w:val="55B44E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66002EB"/>
    <w:multiLevelType w:val="hybridMultilevel"/>
    <w:tmpl w:val="24AC5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76F3BFE"/>
    <w:multiLevelType w:val="hybridMultilevel"/>
    <w:tmpl w:val="9EF8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4FEE2A35"/>
    <w:multiLevelType w:val="hybridMultilevel"/>
    <w:tmpl w:val="D4C4E3D2"/>
    <w:lvl w:ilvl="0">
      <w:start w:val="1"/>
      <w:numFmt w:val="decimal"/>
      <w:pStyle w:val="odsek1"/>
      <w:lvlText w:val="(%1)"/>
      <w:lvlJc w:val="left"/>
      <w:pPr>
        <w:tabs>
          <w:tab w:val="num" w:pos="191"/>
        </w:tabs>
        <w:ind w:left="191" w:firstLine="709"/>
      </w:pPr>
      <w:rPr>
        <w:rFonts w:cs="Times New Roman" w:hint="default"/>
        <w:b w:val="0"/>
        <w:i w:val="0"/>
        <w:strike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-720"/>
        </w:tabs>
        <w:ind w:left="-363" w:hanging="357"/>
      </w:pPr>
      <w:rPr>
        <w:rFonts w:ascii="Times New Roman" w:hAnsi="Times New Roman" w:cs="Times New Roman" w:hint="default"/>
        <w:b w:val="0"/>
        <w:i w:val="0"/>
        <w:strike w:val="0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14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6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8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0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2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4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69" w:hanging="180"/>
      </w:pPr>
      <w:rPr>
        <w:rFonts w:cs="Times New Roman"/>
        <w:rtl w:val="0"/>
        <w:cs w:val="0"/>
      </w:rPr>
    </w:lvl>
  </w:abstractNum>
  <w:abstractNum w:abstractNumId="19">
    <w:nsid w:val="50773284"/>
    <w:multiLevelType w:val="hybridMultilevel"/>
    <w:tmpl w:val="41F0EA1C"/>
    <w:lvl w:ilvl="0">
      <w:start w:val="1"/>
      <w:numFmt w:val="decimal"/>
      <w:lvlText w:val="%1."/>
      <w:lvlJc w:val="left"/>
      <w:pPr>
        <w:tabs>
          <w:tab w:val="num" w:pos="360"/>
        </w:tabs>
        <w:ind w:left="71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50CA1DC8"/>
    <w:multiLevelType w:val="hybridMultilevel"/>
    <w:tmpl w:val="FCC8242A"/>
    <w:lvl w:ilvl="0">
      <w:start w:val="1"/>
      <w:numFmt w:val="lowerLetter"/>
      <w:pStyle w:val="adda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4993507"/>
    <w:multiLevelType w:val="hybridMultilevel"/>
    <w:tmpl w:val="BCA4555A"/>
    <w:lvl w:ilvl="0">
      <w:start w:val="1"/>
      <w:numFmt w:val="decimal"/>
      <w:pStyle w:val="a"/>
      <w:lvlText w:val="§ %1"/>
      <w:lvlJc w:val="center"/>
      <w:pPr>
        <w:tabs>
          <w:tab w:val="num" w:pos="1519"/>
        </w:tabs>
        <w:ind w:left="757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(%2)"/>
      <w:lvlJc w:val="left"/>
      <w:pPr>
        <w:ind w:firstLine="709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870"/>
        </w:tabs>
        <w:ind w:left="870" w:hanging="390"/>
      </w:pPr>
      <w:rPr>
        <w:rFonts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effect w:val="none"/>
        <w:vertAlign w:val="baseline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B57593B"/>
    <w:multiLevelType w:val="hybridMultilevel"/>
    <w:tmpl w:val="CF58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01E2089"/>
    <w:multiLevelType w:val="hybridMultilevel"/>
    <w:tmpl w:val="AC0AA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60A30DFD"/>
    <w:multiLevelType w:val="hybridMultilevel"/>
    <w:tmpl w:val="C12C4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43D39A2"/>
    <w:multiLevelType w:val="hybridMultilevel"/>
    <w:tmpl w:val="5BA07D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6ADA7869"/>
    <w:multiLevelType w:val="hybridMultilevel"/>
    <w:tmpl w:val="DAD82D2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BF14EFE"/>
    <w:multiLevelType w:val="hybridMultilevel"/>
    <w:tmpl w:val="07C2EE7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28">
    <w:nsid w:val="72A15D70"/>
    <w:multiLevelType w:val="hybridMultilevel"/>
    <w:tmpl w:val="FA7274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676687B"/>
    <w:multiLevelType w:val="hybridMultilevel"/>
    <w:tmpl w:val="152A43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7E9F7B11"/>
    <w:multiLevelType w:val="hybridMultilevel"/>
    <w:tmpl w:val="87508A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1"/>
  </w:num>
  <w:num w:numId="2">
    <w:abstractNumId w:val="20"/>
  </w:num>
  <w:num w:numId="3">
    <w:abstractNumId w:val="18"/>
  </w:num>
  <w:num w:numId="4">
    <w:abstractNumId w:val="20"/>
    <w:lvlOverride w:ilvl="0">
      <w:startOverride w:val="1"/>
    </w:lvlOverride>
  </w:num>
  <w:num w:numId="5">
    <w:abstractNumId w:val="19"/>
  </w:num>
  <w:num w:numId="6">
    <w:abstractNumId w:val="27"/>
  </w:num>
  <w:num w:numId="7">
    <w:abstractNumId w:val="9"/>
  </w:num>
  <w:num w:numId="8">
    <w:abstractNumId w:val="17"/>
  </w:num>
  <w:num w:numId="9">
    <w:abstractNumId w:val="15"/>
  </w:num>
  <w:num w:numId="10">
    <w:abstractNumId w:val="0"/>
  </w:num>
  <w:num w:numId="11">
    <w:abstractNumId w:val="10"/>
  </w:num>
  <w:num w:numId="12">
    <w:abstractNumId w:val="25"/>
  </w:num>
  <w:num w:numId="13">
    <w:abstractNumId w:val="26"/>
  </w:num>
  <w:num w:numId="14">
    <w:abstractNumId w:val="16"/>
  </w:num>
  <w:num w:numId="15">
    <w:abstractNumId w:val="30"/>
  </w:num>
  <w:num w:numId="16">
    <w:abstractNumId w:val="22"/>
  </w:num>
  <w:num w:numId="17">
    <w:abstractNumId w:val="7"/>
  </w:num>
  <w:num w:numId="18">
    <w:abstractNumId w:val="24"/>
  </w:num>
  <w:num w:numId="19">
    <w:abstractNumId w:val="29"/>
  </w:num>
  <w:num w:numId="20">
    <w:abstractNumId w:val="23"/>
  </w:num>
  <w:num w:numId="21">
    <w:abstractNumId w:val="4"/>
  </w:num>
  <w:num w:numId="22">
    <w:abstractNumId w:val="2"/>
  </w:num>
  <w:num w:numId="23">
    <w:abstractNumId w:val="8"/>
  </w:num>
  <w:num w:numId="24">
    <w:abstractNumId w:val="11"/>
  </w:num>
  <w:num w:numId="25">
    <w:abstractNumId w:val="6"/>
  </w:num>
  <w:num w:numId="26">
    <w:abstractNumId w:val="12"/>
  </w:num>
  <w:num w:numId="27">
    <w:abstractNumId w:val="28"/>
  </w:num>
  <w:num w:numId="28">
    <w:abstractNumId w:val="14"/>
  </w:num>
  <w:num w:numId="29">
    <w:abstractNumId w:val="13"/>
  </w:num>
  <w:num w:numId="30">
    <w:abstractNumId w:val="5"/>
  </w:num>
  <w:num w:numId="31">
    <w:abstractNumId w:val="3"/>
  </w:num>
  <w:num w:numId="3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numRestart w:val="eachSect"/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B6005E"/>
    <w:rsid w:val="000057A2"/>
    <w:rsid w:val="00005CEC"/>
    <w:rsid w:val="00024806"/>
    <w:rsid w:val="000310EF"/>
    <w:rsid w:val="000415E4"/>
    <w:rsid w:val="00042286"/>
    <w:rsid w:val="00046CA4"/>
    <w:rsid w:val="000619D9"/>
    <w:rsid w:val="000625F6"/>
    <w:rsid w:val="000634E3"/>
    <w:rsid w:val="000661B3"/>
    <w:rsid w:val="00072279"/>
    <w:rsid w:val="000732BE"/>
    <w:rsid w:val="0007619A"/>
    <w:rsid w:val="00096171"/>
    <w:rsid w:val="000A0D2F"/>
    <w:rsid w:val="000A2837"/>
    <w:rsid w:val="000A539B"/>
    <w:rsid w:val="000B1836"/>
    <w:rsid w:val="000B31D2"/>
    <w:rsid w:val="000B496E"/>
    <w:rsid w:val="000D26A9"/>
    <w:rsid w:val="000D2EDA"/>
    <w:rsid w:val="000D3500"/>
    <w:rsid w:val="000D576D"/>
    <w:rsid w:val="000D7141"/>
    <w:rsid w:val="000E159B"/>
    <w:rsid w:val="000E5203"/>
    <w:rsid w:val="000F131A"/>
    <w:rsid w:val="000F3E59"/>
    <w:rsid w:val="000F47FF"/>
    <w:rsid w:val="00107281"/>
    <w:rsid w:val="001110D5"/>
    <w:rsid w:val="0011186A"/>
    <w:rsid w:val="001160F4"/>
    <w:rsid w:val="001205C8"/>
    <w:rsid w:val="0012135C"/>
    <w:rsid w:val="00121CAD"/>
    <w:rsid w:val="00130021"/>
    <w:rsid w:val="00132880"/>
    <w:rsid w:val="00147528"/>
    <w:rsid w:val="0015209B"/>
    <w:rsid w:val="00154270"/>
    <w:rsid w:val="00156B36"/>
    <w:rsid w:val="00165EA1"/>
    <w:rsid w:val="00170937"/>
    <w:rsid w:val="001709A0"/>
    <w:rsid w:val="001841A5"/>
    <w:rsid w:val="0018652D"/>
    <w:rsid w:val="001943E5"/>
    <w:rsid w:val="001A7CC8"/>
    <w:rsid w:val="001B0AC0"/>
    <w:rsid w:val="001B0D53"/>
    <w:rsid w:val="001B122D"/>
    <w:rsid w:val="001B16CF"/>
    <w:rsid w:val="001B35D0"/>
    <w:rsid w:val="001B5BF0"/>
    <w:rsid w:val="001B6BAA"/>
    <w:rsid w:val="001B6D89"/>
    <w:rsid w:val="001B7983"/>
    <w:rsid w:val="001C09C2"/>
    <w:rsid w:val="001C102A"/>
    <w:rsid w:val="001C7FC8"/>
    <w:rsid w:val="001D3702"/>
    <w:rsid w:val="001E01CB"/>
    <w:rsid w:val="001E38F2"/>
    <w:rsid w:val="001E492E"/>
    <w:rsid w:val="001E7946"/>
    <w:rsid w:val="001F1AC7"/>
    <w:rsid w:val="001F3778"/>
    <w:rsid w:val="001F77F2"/>
    <w:rsid w:val="002020FF"/>
    <w:rsid w:val="0021259F"/>
    <w:rsid w:val="002125F8"/>
    <w:rsid w:val="002139CB"/>
    <w:rsid w:val="002150B9"/>
    <w:rsid w:val="0021674E"/>
    <w:rsid w:val="00216F4A"/>
    <w:rsid w:val="00224B79"/>
    <w:rsid w:val="002253DA"/>
    <w:rsid w:val="0022554D"/>
    <w:rsid w:val="002263DD"/>
    <w:rsid w:val="00226F17"/>
    <w:rsid w:val="00236D6C"/>
    <w:rsid w:val="00240A5F"/>
    <w:rsid w:val="00242E78"/>
    <w:rsid w:val="00253647"/>
    <w:rsid w:val="00254C36"/>
    <w:rsid w:val="0025512D"/>
    <w:rsid w:val="002660DE"/>
    <w:rsid w:val="00266679"/>
    <w:rsid w:val="00274B87"/>
    <w:rsid w:val="00280409"/>
    <w:rsid w:val="0028516F"/>
    <w:rsid w:val="00292EDF"/>
    <w:rsid w:val="00295F60"/>
    <w:rsid w:val="002B1498"/>
    <w:rsid w:val="002B297B"/>
    <w:rsid w:val="002B4926"/>
    <w:rsid w:val="002C34B7"/>
    <w:rsid w:val="002C4A7B"/>
    <w:rsid w:val="002C6430"/>
    <w:rsid w:val="002D6AC4"/>
    <w:rsid w:val="002D71F4"/>
    <w:rsid w:val="002E3273"/>
    <w:rsid w:val="002F649E"/>
    <w:rsid w:val="003043C6"/>
    <w:rsid w:val="00306BB5"/>
    <w:rsid w:val="0030749A"/>
    <w:rsid w:val="003074C9"/>
    <w:rsid w:val="00336D45"/>
    <w:rsid w:val="00337323"/>
    <w:rsid w:val="003502B3"/>
    <w:rsid w:val="003519DA"/>
    <w:rsid w:val="0035353A"/>
    <w:rsid w:val="003566BF"/>
    <w:rsid w:val="00362A8B"/>
    <w:rsid w:val="0036301F"/>
    <w:rsid w:val="00365406"/>
    <w:rsid w:val="00365934"/>
    <w:rsid w:val="00365C14"/>
    <w:rsid w:val="00377CAF"/>
    <w:rsid w:val="0038526B"/>
    <w:rsid w:val="00385E07"/>
    <w:rsid w:val="00387A31"/>
    <w:rsid w:val="00387C9C"/>
    <w:rsid w:val="00390B6F"/>
    <w:rsid w:val="00390EB0"/>
    <w:rsid w:val="003A3376"/>
    <w:rsid w:val="003B22E2"/>
    <w:rsid w:val="003B3613"/>
    <w:rsid w:val="003B5A96"/>
    <w:rsid w:val="003B6684"/>
    <w:rsid w:val="003C03B4"/>
    <w:rsid w:val="003C1360"/>
    <w:rsid w:val="003C6648"/>
    <w:rsid w:val="003D10F3"/>
    <w:rsid w:val="003D3B99"/>
    <w:rsid w:val="003D4B52"/>
    <w:rsid w:val="003F0850"/>
    <w:rsid w:val="003F125B"/>
    <w:rsid w:val="003F2555"/>
    <w:rsid w:val="003F50AE"/>
    <w:rsid w:val="004020CB"/>
    <w:rsid w:val="00406AA7"/>
    <w:rsid w:val="00407455"/>
    <w:rsid w:val="00407A31"/>
    <w:rsid w:val="00421A1C"/>
    <w:rsid w:val="00425DD2"/>
    <w:rsid w:val="00427C3B"/>
    <w:rsid w:val="004359C5"/>
    <w:rsid w:val="004361E7"/>
    <w:rsid w:val="004441A7"/>
    <w:rsid w:val="00453488"/>
    <w:rsid w:val="00463F78"/>
    <w:rsid w:val="00464784"/>
    <w:rsid w:val="00474863"/>
    <w:rsid w:val="004749A3"/>
    <w:rsid w:val="00475035"/>
    <w:rsid w:val="00477145"/>
    <w:rsid w:val="0047792C"/>
    <w:rsid w:val="00495506"/>
    <w:rsid w:val="0049596C"/>
    <w:rsid w:val="004977C0"/>
    <w:rsid w:val="004A5817"/>
    <w:rsid w:val="004B0479"/>
    <w:rsid w:val="004B1299"/>
    <w:rsid w:val="004B4F96"/>
    <w:rsid w:val="004B723D"/>
    <w:rsid w:val="004B7336"/>
    <w:rsid w:val="004C1703"/>
    <w:rsid w:val="004D09D3"/>
    <w:rsid w:val="004E49F8"/>
    <w:rsid w:val="004E6249"/>
    <w:rsid w:val="004F0BDE"/>
    <w:rsid w:val="004F3FF7"/>
    <w:rsid w:val="004F6798"/>
    <w:rsid w:val="00506F87"/>
    <w:rsid w:val="00507831"/>
    <w:rsid w:val="0053059A"/>
    <w:rsid w:val="00531647"/>
    <w:rsid w:val="00531F05"/>
    <w:rsid w:val="00536D03"/>
    <w:rsid w:val="005379D5"/>
    <w:rsid w:val="00541CC9"/>
    <w:rsid w:val="00542C6B"/>
    <w:rsid w:val="0054737E"/>
    <w:rsid w:val="00552163"/>
    <w:rsid w:val="0055269B"/>
    <w:rsid w:val="00552D73"/>
    <w:rsid w:val="00556A05"/>
    <w:rsid w:val="005579C5"/>
    <w:rsid w:val="00566AC3"/>
    <w:rsid w:val="00571379"/>
    <w:rsid w:val="005817D4"/>
    <w:rsid w:val="00583296"/>
    <w:rsid w:val="0059450E"/>
    <w:rsid w:val="005A012F"/>
    <w:rsid w:val="005A28E7"/>
    <w:rsid w:val="005B3105"/>
    <w:rsid w:val="005C0333"/>
    <w:rsid w:val="005C06A0"/>
    <w:rsid w:val="005C1D14"/>
    <w:rsid w:val="005C59D3"/>
    <w:rsid w:val="005D0AB6"/>
    <w:rsid w:val="005D6A0B"/>
    <w:rsid w:val="005E2FF5"/>
    <w:rsid w:val="005F4CDB"/>
    <w:rsid w:val="00604AFA"/>
    <w:rsid w:val="006103AA"/>
    <w:rsid w:val="00643CFC"/>
    <w:rsid w:val="00643E24"/>
    <w:rsid w:val="00652D9D"/>
    <w:rsid w:val="006551B6"/>
    <w:rsid w:val="00655E1E"/>
    <w:rsid w:val="006564AA"/>
    <w:rsid w:val="00657B95"/>
    <w:rsid w:val="00663826"/>
    <w:rsid w:val="0066704B"/>
    <w:rsid w:val="006853E7"/>
    <w:rsid w:val="006A0907"/>
    <w:rsid w:val="006A1AEE"/>
    <w:rsid w:val="006A1DE8"/>
    <w:rsid w:val="006B6B18"/>
    <w:rsid w:val="006C60E8"/>
    <w:rsid w:val="006C62FC"/>
    <w:rsid w:val="006D08A1"/>
    <w:rsid w:val="006D1AA8"/>
    <w:rsid w:val="006D3BF0"/>
    <w:rsid w:val="006D5D26"/>
    <w:rsid w:val="006D5D5B"/>
    <w:rsid w:val="006D5E94"/>
    <w:rsid w:val="006D6D9F"/>
    <w:rsid w:val="006E128C"/>
    <w:rsid w:val="006E1D7A"/>
    <w:rsid w:val="006E2DCA"/>
    <w:rsid w:val="006E37FB"/>
    <w:rsid w:val="006E3F12"/>
    <w:rsid w:val="006F1FA5"/>
    <w:rsid w:val="006F6C84"/>
    <w:rsid w:val="007007B5"/>
    <w:rsid w:val="007038BD"/>
    <w:rsid w:val="0070447A"/>
    <w:rsid w:val="00707EC1"/>
    <w:rsid w:val="007121EE"/>
    <w:rsid w:val="007148EB"/>
    <w:rsid w:val="00714FF5"/>
    <w:rsid w:val="0072027C"/>
    <w:rsid w:val="007255DA"/>
    <w:rsid w:val="00731834"/>
    <w:rsid w:val="00735DBF"/>
    <w:rsid w:val="00743B9C"/>
    <w:rsid w:val="0074519E"/>
    <w:rsid w:val="0074705F"/>
    <w:rsid w:val="0075582E"/>
    <w:rsid w:val="00763BDB"/>
    <w:rsid w:val="00764E82"/>
    <w:rsid w:val="0076570F"/>
    <w:rsid w:val="0077539A"/>
    <w:rsid w:val="00782757"/>
    <w:rsid w:val="0079254F"/>
    <w:rsid w:val="00794E51"/>
    <w:rsid w:val="007A0D93"/>
    <w:rsid w:val="007A1456"/>
    <w:rsid w:val="007A2167"/>
    <w:rsid w:val="007A29F2"/>
    <w:rsid w:val="007A407F"/>
    <w:rsid w:val="007B10E2"/>
    <w:rsid w:val="007B4551"/>
    <w:rsid w:val="007B4C64"/>
    <w:rsid w:val="007C4AA5"/>
    <w:rsid w:val="007C6C19"/>
    <w:rsid w:val="007E72BF"/>
    <w:rsid w:val="007F6D17"/>
    <w:rsid w:val="00800F58"/>
    <w:rsid w:val="00805268"/>
    <w:rsid w:val="0080590E"/>
    <w:rsid w:val="00811058"/>
    <w:rsid w:val="00814396"/>
    <w:rsid w:val="00820030"/>
    <w:rsid w:val="00827048"/>
    <w:rsid w:val="00830DDE"/>
    <w:rsid w:val="00832550"/>
    <w:rsid w:val="00833AE6"/>
    <w:rsid w:val="00835A1F"/>
    <w:rsid w:val="00837F9E"/>
    <w:rsid w:val="008529C2"/>
    <w:rsid w:val="00863397"/>
    <w:rsid w:val="00874180"/>
    <w:rsid w:val="008804E3"/>
    <w:rsid w:val="00880876"/>
    <w:rsid w:val="00880A5C"/>
    <w:rsid w:val="00880E03"/>
    <w:rsid w:val="00886A0F"/>
    <w:rsid w:val="0089116E"/>
    <w:rsid w:val="008952E7"/>
    <w:rsid w:val="00897F4D"/>
    <w:rsid w:val="008A5086"/>
    <w:rsid w:val="008B129C"/>
    <w:rsid w:val="008B29A4"/>
    <w:rsid w:val="008C0A3D"/>
    <w:rsid w:val="008C353A"/>
    <w:rsid w:val="008C64BB"/>
    <w:rsid w:val="008D1B17"/>
    <w:rsid w:val="008F677E"/>
    <w:rsid w:val="008F6D89"/>
    <w:rsid w:val="00920DC9"/>
    <w:rsid w:val="0093745D"/>
    <w:rsid w:val="009376A5"/>
    <w:rsid w:val="00943EEB"/>
    <w:rsid w:val="00946661"/>
    <w:rsid w:val="009542DD"/>
    <w:rsid w:val="00954555"/>
    <w:rsid w:val="0095649B"/>
    <w:rsid w:val="00961289"/>
    <w:rsid w:val="00964DBD"/>
    <w:rsid w:val="0097230F"/>
    <w:rsid w:val="0098356A"/>
    <w:rsid w:val="00984762"/>
    <w:rsid w:val="009858F7"/>
    <w:rsid w:val="00987847"/>
    <w:rsid w:val="00993FED"/>
    <w:rsid w:val="00994A03"/>
    <w:rsid w:val="009A1C2F"/>
    <w:rsid w:val="009A261E"/>
    <w:rsid w:val="009A7D58"/>
    <w:rsid w:val="009B28E7"/>
    <w:rsid w:val="009B3491"/>
    <w:rsid w:val="009C428C"/>
    <w:rsid w:val="009C71D4"/>
    <w:rsid w:val="009D0783"/>
    <w:rsid w:val="009D3CCE"/>
    <w:rsid w:val="009E27C0"/>
    <w:rsid w:val="009E2BE7"/>
    <w:rsid w:val="009F0888"/>
    <w:rsid w:val="009F1C27"/>
    <w:rsid w:val="009F291E"/>
    <w:rsid w:val="009F2960"/>
    <w:rsid w:val="009F458D"/>
    <w:rsid w:val="009F4FCC"/>
    <w:rsid w:val="009F66C2"/>
    <w:rsid w:val="00A00876"/>
    <w:rsid w:val="00A00E6E"/>
    <w:rsid w:val="00A03B1E"/>
    <w:rsid w:val="00A06906"/>
    <w:rsid w:val="00A13FAB"/>
    <w:rsid w:val="00A16CDB"/>
    <w:rsid w:val="00A174AE"/>
    <w:rsid w:val="00A174FE"/>
    <w:rsid w:val="00A17D03"/>
    <w:rsid w:val="00A268C0"/>
    <w:rsid w:val="00A27717"/>
    <w:rsid w:val="00A30721"/>
    <w:rsid w:val="00A31F32"/>
    <w:rsid w:val="00A32102"/>
    <w:rsid w:val="00A32587"/>
    <w:rsid w:val="00A335B9"/>
    <w:rsid w:val="00A35A86"/>
    <w:rsid w:val="00A37A5F"/>
    <w:rsid w:val="00A424AD"/>
    <w:rsid w:val="00A52ECA"/>
    <w:rsid w:val="00A52FE4"/>
    <w:rsid w:val="00A546C2"/>
    <w:rsid w:val="00A5514B"/>
    <w:rsid w:val="00A60528"/>
    <w:rsid w:val="00A72AD6"/>
    <w:rsid w:val="00A802CD"/>
    <w:rsid w:val="00A8783C"/>
    <w:rsid w:val="00A96B1B"/>
    <w:rsid w:val="00AA23FF"/>
    <w:rsid w:val="00AA408C"/>
    <w:rsid w:val="00AA7D14"/>
    <w:rsid w:val="00AB43B3"/>
    <w:rsid w:val="00AB64A0"/>
    <w:rsid w:val="00AC17E0"/>
    <w:rsid w:val="00AC726B"/>
    <w:rsid w:val="00AD2FDC"/>
    <w:rsid w:val="00AD7C0D"/>
    <w:rsid w:val="00AE1C44"/>
    <w:rsid w:val="00AE52EA"/>
    <w:rsid w:val="00AE5955"/>
    <w:rsid w:val="00AF65C7"/>
    <w:rsid w:val="00B00953"/>
    <w:rsid w:val="00B07CD0"/>
    <w:rsid w:val="00B10DDA"/>
    <w:rsid w:val="00B12093"/>
    <w:rsid w:val="00B13E1B"/>
    <w:rsid w:val="00B157CE"/>
    <w:rsid w:val="00B15E5E"/>
    <w:rsid w:val="00B20C98"/>
    <w:rsid w:val="00B335FC"/>
    <w:rsid w:val="00B35A2A"/>
    <w:rsid w:val="00B53427"/>
    <w:rsid w:val="00B5450E"/>
    <w:rsid w:val="00B6005E"/>
    <w:rsid w:val="00B636B5"/>
    <w:rsid w:val="00B66255"/>
    <w:rsid w:val="00B7028A"/>
    <w:rsid w:val="00B769D8"/>
    <w:rsid w:val="00B804D1"/>
    <w:rsid w:val="00B84665"/>
    <w:rsid w:val="00B94509"/>
    <w:rsid w:val="00BA36E5"/>
    <w:rsid w:val="00BA679A"/>
    <w:rsid w:val="00BB0B31"/>
    <w:rsid w:val="00BB0F2F"/>
    <w:rsid w:val="00BB3528"/>
    <w:rsid w:val="00BB44AB"/>
    <w:rsid w:val="00BB45DF"/>
    <w:rsid w:val="00BC0062"/>
    <w:rsid w:val="00BC05E0"/>
    <w:rsid w:val="00BC3FC2"/>
    <w:rsid w:val="00BD0546"/>
    <w:rsid w:val="00BD72E7"/>
    <w:rsid w:val="00BE3189"/>
    <w:rsid w:val="00BE341E"/>
    <w:rsid w:val="00BE5635"/>
    <w:rsid w:val="00BF0D1A"/>
    <w:rsid w:val="00BF33B2"/>
    <w:rsid w:val="00BF5F53"/>
    <w:rsid w:val="00BF623F"/>
    <w:rsid w:val="00C0088B"/>
    <w:rsid w:val="00C026CC"/>
    <w:rsid w:val="00C049DE"/>
    <w:rsid w:val="00C102CA"/>
    <w:rsid w:val="00C139B6"/>
    <w:rsid w:val="00C3240C"/>
    <w:rsid w:val="00C33741"/>
    <w:rsid w:val="00C33DFE"/>
    <w:rsid w:val="00C42822"/>
    <w:rsid w:val="00C618F3"/>
    <w:rsid w:val="00C63B80"/>
    <w:rsid w:val="00C704D3"/>
    <w:rsid w:val="00C72991"/>
    <w:rsid w:val="00C73A2D"/>
    <w:rsid w:val="00C81E83"/>
    <w:rsid w:val="00C927E1"/>
    <w:rsid w:val="00C94769"/>
    <w:rsid w:val="00C959A2"/>
    <w:rsid w:val="00CA6830"/>
    <w:rsid w:val="00CB0414"/>
    <w:rsid w:val="00CB0B5C"/>
    <w:rsid w:val="00CB0EDE"/>
    <w:rsid w:val="00CB1FC4"/>
    <w:rsid w:val="00CB789E"/>
    <w:rsid w:val="00CC0D46"/>
    <w:rsid w:val="00CC1513"/>
    <w:rsid w:val="00CC261C"/>
    <w:rsid w:val="00CD15B2"/>
    <w:rsid w:val="00CD1A1F"/>
    <w:rsid w:val="00CD33DE"/>
    <w:rsid w:val="00CD3DAE"/>
    <w:rsid w:val="00CE0BF6"/>
    <w:rsid w:val="00CE216E"/>
    <w:rsid w:val="00CF52C1"/>
    <w:rsid w:val="00D00AB4"/>
    <w:rsid w:val="00D01C36"/>
    <w:rsid w:val="00D01EC3"/>
    <w:rsid w:val="00D04C00"/>
    <w:rsid w:val="00D100A1"/>
    <w:rsid w:val="00D12C2C"/>
    <w:rsid w:val="00D14394"/>
    <w:rsid w:val="00D21130"/>
    <w:rsid w:val="00D22B56"/>
    <w:rsid w:val="00D278CB"/>
    <w:rsid w:val="00D34B10"/>
    <w:rsid w:val="00D3613F"/>
    <w:rsid w:val="00D37E32"/>
    <w:rsid w:val="00D4103A"/>
    <w:rsid w:val="00D42571"/>
    <w:rsid w:val="00D5240A"/>
    <w:rsid w:val="00D55228"/>
    <w:rsid w:val="00D72FE4"/>
    <w:rsid w:val="00D74873"/>
    <w:rsid w:val="00D779F9"/>
    <w:rsid w:val="00D80894"/>
    <w:rsid w:val="00D81F71"/>
    <w:rsid w:val="00D833E2"/>
    <w:rsid w:val="00D841F2"/>
    <w:rsid w:val="00D85F2C"/>
    <w:rsid w:val="00D86339"/>
    <w:rsid w:val="00D878E8"/>
    <w:rsid w:val="00D922BD"/>
    <w:rsid w:val="00D93A65"/>
    <w:rsid w:val="00DD189A"/>
    <w:rsid w:val="00DD5A8F"/>
    <w:rsid w:val="00DD5B92"/>
    <w:rsid w:val="00DD6F7D"/>
    <w:rsid w:val="00DE042B"/>
    <w:rsid w:val="00DE13A0"/>
    <w:rsid w:val="00DE1625"/>
    <w:rsid w:val="00DE39BE"/>
    <w:rsid w:val="00DE5184"/>
    <w:rsid w:val="00DF09B2"/>
    <w:rsid w:val="00DF2C8B"/>
    <w:rsid w:val="00DF6735"/>
    <w:rsid w:val="00E04206"/>
    <w:rsid w:val="00E311EB"/>
    <w:rsid w:val="00E31FE7"/>
    <w:rsid w:val="00E3231B"/>
    <w:rsid w:val="00E33F7F"/>
    <w:rsid w:val="00E4119C"/>
    <w:rsid w:val="00E54015"/>
    <w:rsid w:val="00E5785C"/>
    <w:rsid w:val="00E6054C"/>
    <w:rsid w:val="00E619D1"/>
    <w:rsid w:val="00E64252"/>
    <w:rsid w:val="00E66686"/>
    <w:rsid w:val="00E82927"/>
    <w:rsid w:val="00E83C51"/>
    <w:rsid w:val="00E863F0"/>
    <w:rsid w:val="00E86BF3"/>
    <w:rsid w:val="00E9414C"/>
    <w:rsid w:val="00E94F71"/>
    <w:rsid w:val="00E95E9D"/>
    <w:rsid w:val="00E9738E"/>
    <w:rsid w:val="00EA1091"/>
    <w:rsid w:val="00EA4D5A"/>
    <w:rsid w:val="00EA6930"/>
    <w:rsid w:val="00EB16E4"/>
    <w:rsid w:val="00EB3A5D"/>
    <w:rsid w:val="00EC32DD"/>
    <w:rsid w:val="00ED123E"/>
    <w:rsid w:val="00ED3892"/>
    <w:rsid w:val="00EE346F"/>
    <w:rsid w:val="00EE3B02"/>
    <w:rsid w:val="00EE6A8A"/>
    <w:rsid w:val="00EE6F64"/>
    <w:rsid w:val="00EF5F77"/>
    <w:rsid w:val="00EF63A5"/>
    <w:rsid w:val="00F06CC9"/>
    <w:rsid w:val="00F13877"/>
    <w:rsid w:val="00F14728"/>
    <w:rsid w:val="00F16E34"/>
    <w:rsid w:val="00F201E0"/>
    <w:rsid w:val="00F22A8C"/>
    <w:rsid w:val="00F32036"/>
    <w:rsid w:val="00F4226F"/>
    <w:rsid w:val="00F426B6"/>
    <w:rsid w:val="00F46C3C"/>
    <w:rsid w:val="00F547D7"/>
    <w:rsid w:val="00F5567F"/>
    <w:rsid w:val="00F567B4"/>
    <w:rsid w:val="00F841A3"/>
    <w:rsid w:val="00F86A2F"/>
    <w:rsid w:val="00F93397"/>
    <w:rsid w:val="00FB5925"/>
    <w:rsid w:val="00FB6FE8"/>
    <w:rsid w:val="00FC0F0B"/>
    <w:rsid w:val="00FC4B84"/>
    <w:rsid w:val="00FD21BA"/>
    <w:rsid w:val="00FD3D1E"/>
    <w:rsid w:val="00FD459A"/>
    <w:rsid w:val="00FE0668"/>
    <w:rsid w:val="00FE0FD8"/>
    <w:rsid w:val="00FE25D0"/>
    <w:rsid w:val="00FF17A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BB0F2F"/>
    <w:pPr>
      <w:keepNext/>
      <w:spacing w:before="240" w:after="120"/>
      <w:jc w:val="center"/>
      <w:outlineLvl w:val="0"/>
    </w:pPr>
    <w:rPr>
      <w:rFonts w:cs="Arial"/>
      <w:b/>
      <w:lang w:eastAsia="cs-CZ"/>
    </w:rPr>
  </w:style>
  <w:style w:type="paragraph" w:styleId="Heading2">
    <w:name w:val="heading 2"/>
    <w:basedOn w:val="Normal"/>
    <w:next w:val="Normal"/>
    <w:link w:val="CharChar"/>
    <w:uiPriority w:val="99"/>
    <w:rsid w:val="00BB0F2F"/>
    <w:pPr>
      <w:keepNext/>
      <w:spacing w:before="240" w:after="120"/>
      <w:jc w:val="center"/>
      <w:outlineLvl w:val="1"/>
    </w:pPr>
    <w:rPr>
      <w:rFonts w:cs="Arial"/>
      <w:b/>
      <w:bCs/>
      <w:iCs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§"/>
    <w:basedOn w:val="Normal"/>
    <w:next w:val="Heading2"/>
    <w:uiPriority w:val="99"/>
    <w:rsid w:val="00BB0F2F"/>
    <w:pPr>
      <w:keepNext/>
      <w:numPr>
        <w:numId w:val="1"/>
      </w:numPr>
      <w:tabs>
        <w:tab w:val="num" w:pos="0"/>
        <w:tab w:val="left" w:pos="425"/>
        <w:tab w:val="num" w:pos="1519"/>
      </w:tabs>
      <w:suppressAutoHyphens/>
      <w:spacing w:before="360" w:after="120"/>
      <w:ind w:left="357" w:hanging="357"/>
      <w:jc w:val="center"/>
    </w:pPr>
    <w:rPr>
      <w:b/>
      <w:color w:val="000000"/>
      <w:szCs w:val="20"/>
      <w:lang w:eastAsia="cs-CZ"/>
    </w:rPr>
  </w:style>
  <w:style w:type="paragraph" w:customStyle="1" w:styleId="adda">
    <w:name w:val="adda"/>
    <w:basedOn w:val="Normal"/>
    <w:uiPriority w:val="99"/>
    <w:rsid w:val="00BB0F2F"/>
    <w:pPr>
      <w:keepNext/>
      <w:numPr>
        <w:numId w:val="2"/>
      </w:numPr>
      <w:spacing w:before="60" w:after="60"/>
      <w:ind w:left="720" w:hanging="360"/>
      <w:jc w:val="both"/>
    </w:pPr>
    <w:rPr>
      <w:bCs/>
    </w:rPr>
  </w:style>
  <w:style w:type="paragraph" w:customStyle="1" w:styleId="odsek">
    <w:name w:val="odsek"/>
    <w:basedOn w:val="Normal"/>
    <w:uiPriority w:val="99"/>
    <w:rsid w:val="00BB0F2F"/>
    <w:pPr>
      <w:keepNext/>
      <w:spacing w:before="120" w:after="120"/>
      <w:ind w:firstLine="709"/>
      <w:jc w:val="both"/>
    </w:pPr>
    <w:rPr>
      <w:lang w:eastAsia="cs-CZ"/>
    </w:rPr>
  </w:style>
  <w:style w:type="paragraph" w:customStyle="1" w:styleId="odsek1">
    <w:name w:val="odsek1"/>
    <w:basedOn w:val="Normal"/>
    <w:uiPriority w:val="99"/>
    <w:rsid w:val="00BB0F2F"/>
    <w:pPr>
      <w:keepNext/>
      <w:numPr>
        <w:numId w:val="3"/>
      </w:numPr>
      <w:tabs>
        <w:tab w:val="num" w:pos="191"/>
      </w:tabs>
      <w:autoSpaceDE w:val="0"/>
      <w:autoSpaceDN w:val="0"/>
      <w:adjustRightInd w:val="0"/>
      <w:spacing w:before="120" w:after="120"/>
      <w:ind w:left="191" w:firstLine="709"/>
      <w:jc w:val="both"/>
    </w:pPr>
    <w:rPr>
      <w:lang w:eastAsia="cs-CZ"/>
    </w:rPr>
  </w:style>
  <w:style w:type="character" w:customStyle="1" w:styleId="CharChar">
    <w:name w:val="Char Char"/>
    <w:basedOn w:val="DefaultParagraphFont"/>
    <w:link w:val="Heading2"/>
    <w:uiPriority w:val="99"/>
    <w:semiHidden/>
    <w:locked/>
    <w:rsid w:val="00BB0F2F"/>
    <w:rPr>
      <w:rFonts w:cs="Arial"/>
      <w:b/>
      <w:bCs/>
      <w:iCs/>
      <w:sz w:val="24"/>
      <w:szCs w:val="24"/>
      <w:rtl w:val="0"/>
      <w:cs w:val="0"/>
      <w:lang w:val="sk-SK" w:eastAsia="cs-CZ" w:bidi="ar-SA"/>
    </w:rPr>
  </w:style>
  <w:style w:type="paragraph" w:styleId="FootnoteText">
    <w:name w:val="footnote text"/>
    <w:basedOn w:val="Normal"/>
    <w:uiPriority w:val="99"/>
    <w:semiHidden/>
    <w:rsid w:val="006F1FA5"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F1FA5"/>
    <w:rPr>
      <w:rFonts w:cs="Times New Roman"/>
      <w:vertAlign w:val="superscript"/>
      <w:rtl w:val="0"/>
      <w:cs w:val="0"/>
    </w:rPr>
  </w:style>
  <w:style w:type="table" w:styleId="TableGrid">
    <w:name w:val="Table Grid"/>
    <w:basedOn w:val="TableNormal"/>
    <w:uiPriority w:val="99"/>
    <w:rsid w:val="00FC0F0B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uiPriority w:val="99"/>
    <w:rsid w:val="004F0BD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4F0BDE"/>
    <w:rPr>
      <w:rFonts w:cs="Times New Roman"/>
      <w:rtl w:val="0"/>
      <w:cs w:val="0"/>
    </w:rPr>
  </w:style>
  <w:style w:type="paragraph" w:styleId="BodyText">
    <w:name w:val="Body Text"/>
    <w:basedOn w:val="Normal"/>
    <w:uiPriority w:val="99"/>
    <w:rsid w:val="007121EE"/>
    <w:pPr>
      <w:jc w:val="both"/>
    </w:pPr>
    <w:rPr>
      <w:lang w:eastAsia="cs-CZ"/>
    </w:rPr>
  </w:style>
  <w:style w:type="character" w:styleId="Hyperlink">
    <w:name w:val="Hyperlink"/>
    <w:basedOn w:val="DefaultParagraphFont"/>
    <w:uiPriority w:val="99"/>
    <w:rsid w:val="00531647"/>
    <w:rPr>
      <w:rFonts w:cs="Times New Roman"/>
      <w:color w:val="000060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JavaScript:new_http_browser_jscript('?MOD=html&amp;FIR=demo&amp;JEL=n&amp;AGE=zak&amp;TNU=n&amp;IDC=534%2F2003%20Z.z.')" TargetMode="External" /><Relationship Id="rId11" Type="http://schemas.openxmlformats.org/officeDocument/2006/relationships/hyperlink" Target="JavaScript:new_http_browser_jscript('?MOD=html&amp;FIR=demo&amp;JEL=n&amp;AGE=zak&amp;TNU=n&amp;IDC=114%2F2004%20Z.z.')" TargetMode="External" /><Relationship Id="rId12" Type="http://schemas.openxmlformats.org/officeDocument/2006/relationships/hyperlink" Target="JavaScript:new_http_browser_jscript('?MOD=html&amp;FIR=demo&amp;JEL=n&amp;AGE=zak&amp;TNU=n&amp;IDC=331%2F2005%20Z.z.')" TargetMode="External" /><Relationship Id="rId13" Type="http://schemas.openxmlformats.org/officeDocument/2006/relationships/hyperlink" Target="JavaScript:new_http_browser_jscript('?MOD=html&amp;FIR=demo&amp;JEL=n&amp;AGE=zak&amp;TNU=n&amp;IDC=43%2F2007%20Z.z.')" TargetMode="External" /><Relationship Id="rId14" Type="http://schemas.openxmlformats.org/officeDocument/2006/relationships/hyperlink" Target="JavaScript:new_http_browser_jscript('?MOD=html&amp;FIR=demo&amp;JEL=n&amp;AGE=zak&amp;TNU=n&amp;IDC=435%2F2008%20Z.z.')" TargetMode="External" /><Relationship Id="rId15" Type="http://schemas.openxmlformats.org/officeDocument/2006/relationships/hyperlink" Target="JavaScript:new_http_browser_jscript('?MOD=html&amp;FIR=demo&amp;JEL=n&amp;AGE=zak&amp;TNU=n&amp;IDC=488%2F2009%20Z.z.')" TargetMode="External" /><Relationship Id="rId16" Type="http://schemas.openxmlformats.org/officeDocument/2006/relationships/hyperlink" Target="JavaScript:new_http_browser_jscript('?MOD=html&amp;FIR=demo&amp;JEL=n&amp;AGE=zak&amp;TNU=n&amp;IDC=136%2F2010%20Z.z.')" TargetMode="External" /><Relationship Id="rId17" Type="http://schemas.openxmlformats.org/officeDocument/2006/relationships/hyperlink" Target="JavaScript:new_http_browser_jscript('?MOD=html&amp;FIR=demo&amp;JEL=n&amp;AGE=zak&amp;TNU=n&amp;IDC=282%2F2006%20Z.z.')" TargetMode="External" /><Relationship Id="rId18" Type="http://schemas.openxmlformats.org/officeDocument/2006/relationships/hyperlink" Target="JavaScript:new_http_browser_jscript('?MOD=html&amp;FIR=demo&amp;JEL=n&amp;AGE=zak&amp;TNU=n&amp;IDC=102%2F2007%20Z.z.')" TargetMode="External" /><Relationship Id="rId19" Type="http://schemas.openxmlformats.org/officeDocument/2006/relationships/hyperlink" Target="JavaScript:new_http_browser_jscript('?MOD=html&amp;FIR=demo&amp;JEL=n&amp;AGE=zak&amp;TNU=n&amp;IDC=232%2F2008%20Z.z.')" TargetMode="External" /><Relationship Id="rId2" Type="http://schemas.openxmlformats.org/officeDocument/2006/relationships/settings" Target="settings.xml" /><Relationship Id="rId20" Type="http://schemas.openxmlformats.org/officeDocument/2006/relationships/hyperlink" Target="JavaScript:new_http_browser_jscript('?MOD=html&amp;FIR=demo&amp;JEL=n&amp;AGE=zak&amp;TNU=n&amp;IDC=442%2F2008%20Z.z.')" TargetMode="External" /><Relationship Id="rId21" Type="http://schemas.openxmlformats.org/officeDocument/2006/relationships/hyperlink" Target="JavaScript:new_http_browser_jscript('?MOD=html&amp;FIR=demo&amp;JEL=n&amp;AGE=zak&amp;TNU=n&amp;IDC=213%2F2009%20Z.z.')" TargetMode="External" /><Relationship Id="rId22" Type="http://schemas.openxmlformats.org/officeDocument/2006/relationships/hyperlink" Target="JavaScript:new_http_browser_jscript('?MOD=html&amp;FIR=demo&amp;JEL=n&amp;AGE=zak&amp;TNU=n&amp;IDC=289%2F2009%20Z.z.')" TargetMode="External" /><Relationship Id="rId23" Type="http://schemas.openxmlformats.org/officeDocument/2006/relationships/hyperlink" Target="JavaScript:new_http_browser_jscript('?MOD=html&amp;FIR=demo&amp;JEL=n&amp;AGE=zak&amp;TNU=n&amp;IDC=402%2F2009%20Z.z.')" TargetMode="External" /><Relationship Id="rId24" Type="http://schemas.openxmlformats.org/officeDocument/2006/relationships/hyperlink" Target="JavaScript:new_http_browser_jscript('?MOD=html&amp;FIR=demo&amp;JEL=n&amp;AGE=zak&amp;TNU=n&amp;IDC=503%2F2009%20Z.z.')" TargetMode="External" /><Relationship Id="rId25" Type="http://schemas.openxmlformats.org/officeDocument/2006/relationships/hyperlink" Target="JavaScript:new_http_browser_jscript('?MOD=html&amp;FIR=demo&amp;JEL=n&amp;AGE=zak&amp;TNU=n&amp;IDC=73%2F2010%20Z.z.')" TargetMode="External" /><Relationship Id="rId26" Type="http://schemas.openxmlformats.org/officeDocument/2006/relationships/hyperlink" Target="JavaScript:new_http_browser_jscript('?MOD=html&amp;FIR=demo&amp;JEL=n&amp;AGE=zak&amp;TNU=n&amp;IDC=129%2F2010%20Z.z.')" TargetMode="External" /><Relationship Id="rId27" Type="http://schemas.openxmlformats.org/officeDocument/2006/relationships/footer" Target="footer1.xml" /><Relationship Id="rId28" Type="http://schemas.openxmlformats.org/officeDocument/2006/relationships/footer" Target="footer2.xml" /><Relationship Id="rId29" Type="http://schemas.openxmlformats.org/officeDocument/2006/relationships/theme" Target="theme/theme1.xml" /><Relationship Id="rId3" Type="http://schemas.openxmlformats.org/officeDocument/2006/relationships/webSettings" Target="webSettings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hyperlink" Target="JavaScript:new_http_browser_jscript('?MOD=html&amp;FIR=demo&amp;JEL=n&amp;AGE=zak&amp;TNU=n&amp;IDC=386%2F1996%20Z.z.')" TargetMode="External" /><Relationship Id="rId6" Type="http://schemas.openxmlformats.org/officeDocument/2006/relationships/hyperlink" Target="JavaScript:new_http_browser_jscript('?MOD=html&amp;FIR=demo&amp;JEL=n&amp;AGE=zak&amp;TNU=n&amp;IDC=58%2F1997%20Z.z.')" TargetMode="External" /><Relationship Id="rId7" Type="http://schemas.openxmlformats.org/officeDocument/2006/relationships/hyperlink" Target="JavaScript:new_http_browser_jscript('?MOD=html&amp;FIR=demo&amp;JEL=n&amp;AGE=zak&amp;TNU=n&amp;IDC=340%2F2000%20Z.z.')" TargetMode="External" /><Relationship Id="rId8" Type="http://schemas.openxmlformats.org/officeDocument/2006/relationships/hyperlink" Target="JavaScript:new_http_browser_jscript('?MOD=html&amp;FIR=demo&amp;JEL=n&amp;AGE=zak&amp;TNU=n&amp;IDC=416%2F2001%20Z.z.')" TargetMode="External" /><Relationship Id="rId9" Type="http://schemas.openxmlformats.org/officeDocument/2006/relationships/hyperlink" Target="JavaScript:new_http_browser_jscript('?MOD=html&amp;FIR=demo&amp;JEL=n&amp;AGE=zak&amp;TNU=n&amp;IDC=506%2F2002%20Z.z.')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88</TotalTime>
  <Pages>9</Pages>
  <Words>1951</Words>
  <Characters>11123</Characters>
  <Application>Microsoft Office Word</Application>
  <DocSecurity>0</DocSecurity>
  <Lines>0</Lines>
  <Paragraphs>0</Paragraphs>
  <ScaleCrop>false</ScaleCrop>
  <Company>UVO</Company>
  <LinksUpToDate>false</LinksUpToDate>
  <CharactersWithSpaces>13048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Admin</dc:creator>
  <cp:lastModifiedBy>Admin</cp:lastModifiedBy>
  <cp:revision>25</cp:revision>
  <cp:lastPrinted>2011-02-16T10:12:00Z</cp:lastPrinted>
  <dcterms:created xsi:type="dcterms:W3CDTF">2011-02-23T10:14:00Z</dcterms:created>
  <dcterms:modified xsi:type="dcterms:W3CDTF">2011-03-03T08:11:00Z</dcterms:modified>
</cp:coreProperties>
</file>