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061D" w:rsidP="00D7061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D7061D" w:rsidP="00D7061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V. volebné obdobie</w:t>
      </w:r>
    </w:p>
    <w:p w:rsidR="00D7061D" w:rsidP="00D7061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7061D" w:rsidP="00D7061D">
      <w:pPr>
        <w:jc w:val="both"/>
        <w:rPr>
          <w:rFonts w:ascii="Times New Roman" w:hAnsi="Times New Roman" w:cs="Times New Roman"/>
        </w:rPr>
      </w:pPr>
    </w:p>
    <w:p w:rsidR="00D7061D" w:rsidP="00D70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389/2011</w:t>
      </w:r>
    </w:p>
    <w:p w:rsidR="00D7061D" w:rsidP="00D7061D">
      <w:pPr>
        <w:jc w:val="both"/>
        <w:rPr>
          <w:rFonts w:ascii="Times New Roman" w:hAnsi="Times New Roman" w:cs="Times New Roman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238a</w:t>
      </w:r>
    </w:p>
    <w:p w:rsidR="00D7061D" w:rsidP="00D7061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D7061D" w:rsidP="00D7061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7061D" w:rsidP="00D7061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zákona,  ktorým sa mení a dopĺňa zákon č. 572/2004 Z. z. o obchodovaní s emisnými kvótami a o zmene a doplnení niektorých zákonov v znení neskorších predpisov (tlač 238) </w:t>
      </w:r>
      <w:r>
        <w:rPr>
          <w:rFonts w:ascii="Times New Roman" w:hAnsi="Times New Roman" w:cs="Times New Roman"/>
          <w:b/>
          <w:bCs/>
        </w:rPr>
        <w:t>vo výboroch Národnej rady Slovenskej republiky v druhom čítaní</w:t>
      </w:r>
    </w:p>
    <w:p w:rsidR="00D7061D" w:rsidP="00D7061D">
      <w:pPr>
        <w:jc w:val="both"/>
        <w:rPr>
          <w:rFonts w:ascii="Times New Roman" w:hAnsi="Times New Roman" w:cs="Times New Roman"/>
          <w:b/>
          <w:bCs/>
        </w:rPr>
      </w:pPr>
    </w:p>
    <w:p w:rsidR="00D7061D" w:rsidP="00D7061D">
      <w:pPr>
        <w:jc w:val="both"/>
        <w:rPr>
          <w:rFonts w:ascii="Times New Roman" w:hAnsi="Times New Roman" w:cs="Times New Roman"/>
          <w:b/>
          <w:bCs/>
        </w:rPr>
      </w:pPr>
    </w:p>
    <w:p w:rsidR="00D7061D" w:rsidP="00D7061D">
      <w:pPr>
        <w:jc w:val="both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D7061D" w:rsidP="00D7061D">
      <w:pPr>
        <w:jc w:val="both"/>
        <w:rPr>
          <w:rFonts w:ascii="Times New Roman" w:hAnsi="Times New Roman" w:cs="Times New Roman"/>
        </w:rPr>
      </w:pPr>
    </w:p>
    <w:p w:rsidR="00D7061D" w:rsidP="00D7061D">
      <w:pPr>
        <w:jc w:val="both"/>
        <w:rPr>
          <w:rFonts w:ascii="Times New Roman" w:hAnsi="Times New Roman" w:cs="Times New Roman"/>
        </w:rPr>
      </w:pPr>
    </w:p>
    <w:p w:rsidR="00D7061D" w:rsidP="00D7061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D7061D" w:rsidP="00D7061D">
      <w:pPr>
        <w:jc w:val="both"/>
        <w:rPr>
          <w:rFonts w:ascii="Times New Roman" w:hAnsi="Times New Roman" w:cs="Times New Roman"/>
        </w:rPr>
      </w:pPr>
    </w:p>
    <w:p w:rsidR="00D7061D" w:rsidP="00D70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</w:t>
      </w:r>
      <w:r w:rsidR="007D559F">
        <w:rPr>
          <w:rFonts w:ascii="Times New Roman" w:hAnsi="Times New Roman" w:cs="Times New Roman"/>
        </w:rPr>
        <w:t>nskej republiky uznesením č. 289</w:t>
      </w:r>
      <w:r w:rsidR="00765B0A">
        <w:rPr>
          <w:rFonts w:ascii="Times New Roman" w:hAnsi="Times New Roman" w:cs="Times New Roman"/>
        </w:rPr>
        <w:t xml:space="preserve"> z</w:t>
      </w:r>
      <w:r w:rsidR="007D559F">
        <w:rPr>
          <w:rFonts w:ascii="Times New Roman" w:hAnsi="Times New Roman" w:cs="Times New Roman"/>
        </w:rPr>
        <w:t xml:space="preserve"> 3. februára </w:t>
      </w:r>
      <w:r>
        <w:rPr>
          <w:rFonts w:ascii="Times New Roman" w:hAnsi="Times New Roman" w:cs="Times New Roman"/>
        </w:rPr>
        <w:t xml:space="preserve">2011 pridelila vládny návrh zákona, ktorým sa mení a dopĺňa zákon č. </w:t>
      </w:r>
      <w:r w:rsidRPr="00D7061D">
        <w:rPr>
          <w:rFonts w:ascii="Times New Roman" w:hAnsi="Times New Roman" w:cs="Times New Roman"/>
        </w:rPr>
        <w:t>572/2004 Z. z. o obchodovaní s emisnými kvótami a o zmene a doplnení niektorých zákonov v znení neskorších predpisov (tlač 238)</w:t>
      </w:r>
      <w:r>
        <w:rPr>
          <w:rFonts w:ascii="Times New Roman" w:hAnsi="Times New Roman" w:cs="Times New Roman"/>
        </w:rPr>
        <w:t xml:space="preserve"> na prerokovanie týmto výborom: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D7061D" w:rsidP="00D7061D">
      <w:pPr>
        <w:pStyle w:val="BodyText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Výboru </w:t>
      </w:r>
      <w:r w:rsidRPr="00D7061D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hospodárstvo, výstavbu   a dopravu a</w:t>
      </w:r>
    </w:p>
    <w:p w:rsidR="00D7061D" w:rsidP="00D7061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 a životné </w:t>
        <w:tab/>
        <w:t xml:space="preserve">prostredie  </w:t>
      </w:r>
    </w:p>
    <w:p w:rsidR="00D7061D" w:rsidP="00D7061D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D7061D" w:rsidP="00D7061D">
      <w:pPr>
        <w:pStyle w:val="BodyText"/>
        <w:ind w:left="708"/>
        <w:rPr>
          <w:rFonts w:ascii="Times New Roman" w:hAnsi="Times New Roman" w:cs="Times New Roman"/>
          <w:b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gestorský výbor určila Výbor Národnej rady Slovenskej republiky pre pôdohospodárstvo a životné prostredie. 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RPr="004D2F85" w:rsidP="004D2F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D7061D" w:rsidP="00D7061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7061D" w:rsidP="00D7061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7061D" w:rsidP="00D7061D">
      <w:pPr>
        <w:pStyle w:val="BodyText"/>
        <w:rPr>
          <w:rFonts w:ascii="Times New Roman" w:hAnsi="Times New Roman" w:cs="Times New Roman"/>
          <w:b/>
          <w:bCs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</w:t>
      </w:r>
      <w:r>
        <w:rPr>
          <w:rFonts w:ascii="Times New Roman" w:hAnsi="Times New Roman" w:cs="Times New Roman"/>
        </w:rPr>
        <w:t>ádny návrh zákona pridelený zaujali k nemu nasledovné stanoviská: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</w:t>
      </w:r>
      <w:r w:rsidR="00354994">
        <w:rPr>
          <w:rFonts w:ascii="Times New Roman" w:hAnsi="Times New Roman" w:cs="Times New Roman"/>
        </w:rPr>
        <w:t xml:space="preserve">   republiky    uznesením č. 129    z 3. februára</w:t>
      </w:r>
      <w:r>
        <w:rPr>
          <w:rFonts w:ascii="Times New Roman" w:hAnsi="Times New Roman" w:cs="Times New Roman"/>
        </w:rPr>
        <w:t xml:space="preserve"> 2011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>a odpo</w:t>
      </w:r>
      <w:r>
        <w:rPr>
          <w:rFonts w:ascii="Times New Roman" w:hAnsi="Times New Roman" w:cs="Times New Roman"/>
        </w:rPr>
        <w:t xml:space="preserve">ručil ho Národnej rade Slovenskej republiky </w:t>
      </w:r>
      <w:r>
        <w:rPr>
          <w:rFonts w:ascii="Times New Roman" w:hAnsi="Times New Roman" w:cs="Times New Roman"/>
          <w:b/>
        </w:rPr>
        <w:t>schváliť.</w:t>
      </w:r>
    </w:p>
    <w:p w:rsidR="00D7061D" w:rsidP="00D7061D">
      <w:pPr>
        <w:pStyle w:val="BodyText"/>
        <w:rPr>
          <w:rFonts w:ascii="Times New Roman" w:hAnsi="Times New Roman" w:cs="Times New Roman"/>
          <w:b/>
        </w:rPr>
      </w:pPr>
    </w:p>
    <w:p w:rsidR="00D7061D" w:rsidP="00D7061D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Výbor Národnej rady Slovenskej republiky pre hospodárstvo, výst</w:t>
      </w:r>
      <w:r w:rsidR="00186CC1">
        <w:rPr>
          <w:rFonts w:ascii="Times New Roman" w:hAnsi="Times New Roman" w:cs="Times New Roman"/>
        </w:rPr>
        <w:t>avbu a dopravu uznesením č. 83 z 3. februára</w:t>
      </w:r>
      <w:r>
        <w:rPr>
          <w:rFonts w:ascii="Times New Roman" w:hAnsi="Times New Roman" w:cs="Times New Roman"/>
        </w:rPr>
        <w:t xml:space="preserve"> 2011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schváliť.</w:t>
      </w:r>
    </w:p>
    <w:p w:rsidR="00D7061D" w:rsidRPr="00D7061D" w:rsidP="00D7061D">
      <w:pPr>
        <w:pStyle w:val="BodyText"/>
        <w:rPr>
          <w:rFonts w:ascii="Times New Roman" w:hAnsi="Times New Roman" w:cs="Times New Roman"/>
          <w:b/>
        </w:rPr>
      </w:pPr>
    </w:p>
    <w:p w:rsidR="00D7061D" w:rsidP="00D7061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 a životn</w:t>
      </w:r>
      <w:r w:rsidR="00186CC1">
        <w:rPr>
          <w:rFonts w:ascii="Times New Roman" w:hAnsi="Times New Roman" w:cs="Times New Roman"/>
        </w:rPr>
        <w:t>é prostredie  uznesením č. 61</w:t>
      </w:r>
      <w:r>
        <w:rPr>
          <w:rFonts w:ascii="Times New Roman" w:hAnsi="Times New Roman" w:cs="Times New Roman"/>
        </w:rPr>
        <w:t xml:space="preserve">  z</w:t>
      </w:r>
      <w:r w:rsidR="00186CC1">
        <w:rPr>
          <w:rFonts w:ascii="Times New Roman" w:hAnsi="Times New Roman" w:cs="Times New Roman"/>
        </w:rPr>
        <w:t> 4. februára</w:t>
      </w:r>
      <w:r>
        <w:rPr>
          <w:rFonts w:ascii="Times New Roman" w:hAnsi="Times New Roman" w:cs="Times New Roman"/>
        </w:rPr>
        <w:t xml:space="preserve"> 2011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ED7B31">
        <w:rPr>
          <w:rFonts w:ascii="Times New Roman" w:hAnsi="Times New Roman" w:cs="Times New Roman"/>
          <w:b/>
        </w:rPr>
        <w:t>schváliť.</w:t>
      </w:r>
    </w:p>
    <w:p w:rsidR="00D7061D" w:rsidP="00D7061D">
      <w:pPr>
        <w:ind w:firstLine="708"/>
        <w:jc w:val="both"/>
        <w:rPr>
          <w:rFonts w:ascii="Times New Roman" w:hAnsi="Times New Roman" w:cs="Times New Roman"/>
          <w:b/>
        </w:rPr>
      </w:pPr>
    </w:p>
    <w:p w:rsidR="008318E6" w:rsidP="00D7061D">
      <w:pPr>
        <w:ind w:firstLine="708"/>
        <w:jc w:val="both"/>
        <w:rPr>
          <w:rFonts w:ascii="Times New Roman" w:hAnsi="Times New Roman" w:cs="Times New Roman"/>
          <w:b/>
        </w:rPr>
      </w:pPr>
    </w:p>
    <w:p w:rsidR="004D2F85" w:rsidRPr="004D2F85" w:rsidP="004D2F85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IV.</w:t>
      </w:r>
    </w:p>
    <w:p w:rsidR="004D2F85" w:rsidP="004D2F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D2F85" w:rsidP="004D2F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nevyplynul žiaden pozmeňujúci a doplňujúci návrh.</w:t>
      </w:r>
    </w:p>
    <w:p w:rsidR="004D2F85" w:rsidP="004D2F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061D" w:rsidP="00D7061D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4D2F85">
        <w:rPr>
          <w:rFonts w:ascii="Times New Roman" w:hAnsi="Times New Roman" w:cs="Times New Roman"/>
          <w:b/>
          <w:bCs/>
        </w:rPr>
        <w:t xml:space="preserve">V. </w:t>
      </w:r>
    </w:p>
    <w:p w:rsidR="004D2F85" w:rsidP="00D7061D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 rokovacom poriadku Národnej rady Slovenskej republiky v znení neskorších predpisov odporúča   Národnej rade Slovenskej republiky vládny návrh zákona,  ktorým sa mení a dopĺňa zákon č. </w:t>
      </w:r>
      <w:r w:rsidRPr="00D7061D">
        <w:rPr>
          <w:rFonts w:ascii="Times New Roman" w:hAnsi="Times New Roman" w:cs="Times New Roman"/>
        </w:rPr>
        <w:t>572/2004 Z. z. o obchodovaní s emisnými kvótami a o zmene a doplnení niektorých zákonov v znení neskorších predpisov (tlač 238)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schváliť.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ktorým sa mení a dopĺňa zákon č. </w:t>
      </w:r>
      <w:r w:rsidRPr="00D7061D">
        <w:rPr>
          <w:rFonts w:ascii="Times New Roman" w:hAnsi="Times New Roman" w:cs="Times New Roman"/>
        </w:rPr>
        <w:t>572/2004 Z. z. o obchodovaní s emisnými kvótami a o zmene a doplnení niektorých zákonov v znení neskorších predpisov (tlač 238)</w:t>
      </w:r>
      <w:r>
        <w:rPr>
          <w:rFonts w:ascii="Times New Roman" w:hAnsi="Times New Roman" w:cs="Times New Roman"/>
        </w:rPr>
        <w:t xml:space="preserve">  vo výboroch Národnej rady Slovenskej republiky v druhom čítaní bola schválená uznesením Výboru</w:t>
      </w:r>
      <w:r w:rsidR="007D55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Národnej </w:t>
      </w:r>
      <w:r w:rsidR="007D55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rady Slovenskej republiky pre  pôdohospodárstvo a  životné  prostredie  č.</w:t>
      </w:r>
      <w:r w:rsidR="007D559F">
        <w:rPr>
          <w:rFonts w:ascii="Times New Roman" w:hAnsi="Times New Roman" w:cs="Times New Roman"/>
        </w:rPr>
        <w:t xml:space="preserve"> 62</w:t>
      </w:r>
      <w:r>
        <w:rPr>
          <w:rFonts w:ascii="Times New Roman" w:hAnsi="Times New Roman" w:cs="Times New Roman"/>
        </w:rPr>
        <w:t xml:space="preserve">  z</w:t>
      </w:r>
      <w:r w:rsidR="007D559F">
        <w:rPr>
          <w:rFonts w:ascii="Times New Roman" w:hAnsi="Times New Roman" w:cs="Times New Roman"/>
        </w:rPr>
        <w:t> 4. februára</w:t>
      </w:r>
      <w:r>
        <w:rPr>
          <w:rFonts w:ascii="Times New Roman" w:hAnsi="Times New Roman" w:cs="Times New Roman"/>
        </w:rPr>
        <w:t xml:space="preserve"> 2011.   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citovanom uznesení výboru poveril spoločného spravodajcu výborov predložiť Národnej rade Slovenskej republiky spoločnú správu výborov a splnomocnil ju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o rokovacom poriadku Národnej rady Slovenskej republiky.</w:t>
      </w:r>
    </w:p>
    <w:p w:rsidR="00D7061D" w:rsidP="00D7061D">
      <w:pPr>
        <w:pStyle w:val="BodyText"/>
        <w:rPr>
          <w:rFonts w:ascii="Times New Roman" w:hAnsi="Times New Roman" w:cs="Times New Roman"/>
        </w:rPr>
      </w:pPr>
    </w:p>
    <w:p w:rsidR="00D7061D" w:rsidP="00D7061D">
      <w:pPr>
        <w:rPr>
          <w:rFonts w:ascii="Times New Roman" w:hAnsi="Times New Roman" w:cs="Times New Roman"/>
        </w:rPr>
      </w:pPr>
    </w:p>
    <w:p w:rsidR="00D7061D" w:rsidP="00D7061D">
      <w:pPr>
        <w:rPr>
          <w:rFonts w:ascii="Times New Roman" w:hAnsi="Times New Roman" w:cs="Times New Roman"/>
        </w:rPr>
      </w:pPr>
    </w:p>
    <w:p w:rsidR="00D7061D" w:rsidP="00D7061D">
      <w:pPr>
        <w:rPr>
          <w:rFonts w:ascii="Times New Roman" w:hAnsi="Times New Roman" w:cs="Times New Roman"/>
        </w:rPr>
      </w:pPr>
    </w:p>
    <w:p w:rsidR="00D7061D" w:rsidP="00D7061D">
      <w:pPr>
        <w:rPr>
          <w:rFonts w:ascii="Times New Roman" w:hAnsi="Times New Roman" w:cs="Times New Roman"/>
        </w:rPr>
      </w:pPr>
    </w:p>
    <w:p w:rsidR="00D7061D">
      <w:pPr>
        <w:rPr>
          <w:rFonts w:ascii="Times New Roman" w:hAnsi="Times New Roman" w:cs="Times New Roman"/>
        </w:rPr>
      </w:pPr>
    </w:p>
    <w:p w:rsidR="008318E6" w:rsidRPr="004D2F85" w:rsidP="008318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Mária   </w:t>
      </w:r>
      <w:r>
        <w:rPr>
          <w:rFonts w:ascii="Times New Roman" w:hAnsi="Times New Roman" w:cs="Times New Roman"/>
          <w:b/>
        </w:rPr>
        <w:t>S a b o l o v</w:t>
      </w:r>
      <w:r w:rsidR="004D2F8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á</w:t>
      </w:r>
      <w:r w:rsidR="004D2F85">
        <w:rPr>
          <w:rFonts w:ascii="Times New Roman" w:hAnsi="Times New Roman" w:cs="Times New Roman"/>
          <w:b/>
        </w:rPr>
        <w:t xml:space="preserve">  </w:t>
      </w:r>
      <w:r w:rsidR="004D2F85">
        <w:rPr>
          <w:rFonts w:ascii="Times New Roman" w:hAnsi="Times New Roman" w:cs="Times New Roman"/>
        </w:rPr>
        <w:t>v. r.</w:t>
      </w:r>
    </w:p>
    <w:p w:rsidR="008318E6" w:rsidRPr="008318E6" w:rsidP="008318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6" w:rsidP="00237B1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318E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E6" w:rsidP="00237B1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D2F8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8318E6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6CC1"/>
    <w:rsid w:val="00237B14"/>
    <w:rsid w:val="00354994"/>
    <w:rsid w:val="004D2F85"/>
    <w:rsid w:val="00765B0A"/>
    <w:rsid w:val="007D559F"/>
    <w:rsid w:val="008318E6"/>
    <w:rsid w:val="00D7061D"/>
    <w:rsid w:val="00ED7B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61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D7061D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D7061D"/>
    <w:pPr>
      <w:jc w:val="both"/>
    </w:pPr>
  </w:style>
  <w:style w:type="paragraph" w:styleId="Footer">
    <w:name w:val="footer"/>
    <w:basedOn w:val="Normal"/>
    <w:rsid w:val="008318E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318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</TotalTime>
  <Pages>1</Pages>
  <Words>651</Words>
  <Characters>3716</Characters>
  <Application>Microsoft Office Word</Application>
  <DocSecurity>0</DocSecurity>
  <Lines>0</Lines>
  <Paragraphs>0</Paragraphs>
  <ScaleCrop>false</ScaleCrop>
  <Company>Kancelaria NR SR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10</cp:revision>
  <cp:lastPrinted>2011-02-04T08:09:00Z</cp:lastPrinted>
  <dcterms:created xsi:type="dcterms:W3CDTF">2011-02-01T11:21:00Z</dcterms:created>
  <dcterms:modified xsi:type="dcterms:W3CDTF">2011-02-04T08:09:00Z</dcterms:modified>
</cp:coreProperties>
</file>