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5585" w:rsidP="005C5585">
      <w:pPr>
        <w:rPr>
          <w:b/>
          <w:bCs/>
        </w:rPr>
      </w:pPr>
      <w:r>
        <w:rPr>
          <w:b/>
          <w:bCs/>
        </w:rPr>
        <w:t xml:space="preserve">    </w:t>
        <w:tab/>
        <w:t xml:space="preserve">           Výbor</w:t>
      </w:r>
    </w:p>
    <w:p w:rsidR="005C5585" w:rsidP="005C5585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5C5585" w:rsidP="005C5585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5C5585" w:rsidP="005C5585"/>
    <w:p w:rsidR="005C5585" w:rsidP="005C5585">
      <w:pPr>
        <w:jc w:val="right"/>
      </w:pPr>
      <w:r>
        <w:tab/>
        <w:tab/>
        <w:tab/>
        <w:tab/>
        <w:tab/>
        <w:tab/>
        <w:tab/>
        <w:tab/>
        <w:tab/>
        <w:t>7. schôdza výboru</w:t>
      </w:r>
    </w:p>
    <w:p w:rsidR="005C5585" w:rsidP="005C5585">
      <w:pPr>
        <w:jc w:val="right"/>
      </w:pPr>
      <w:r>
        <w:tab/>
        <w:t>Č: SEPR-1034/2010</w:t>
      </w:r>
    </w:p>
    <w:p w:rsidR="005C5585" w:rsidP="005C5585">
      <w:pPr>
        <w:jc w:val="center"/>
        <w:rPr>
          <w:b/>
          <w:bCs/>
          <w:sz w:val="28"/>
        </w:rPr>
      </w:pPr>
    </w:p>
    <w:p w:rsidR="005C5585" w:rsidP="005C5585">
      <w:pPr>
        <w:rPr>
          <w:b/>
          <w:bCs/>
          <w:sz w:val="28"/>
        </w:rPr>
      </w:pPr>
    </w:p>
    <w:p w:rsidR="007B084F" w:rsidP="005C5585">
      <w:pPr>
        <w:rPr>
          <w:b/>
          <w:bCs/>
          <w:sz w:val="28"/>
        </w:rPr>
      </w:pPr>
    </w:p>
    <w:p w:rsidR="005C5585" w:rsidP="005C5585">
      <w:pPr>
        <w:jc w:val="center"/>
        <w:rPr>
          <w:b/>
          <w:bCs/>
          <w:sz w:val="28"/>
        </w:rPr>
      </w:pPr>
    </w:p>
    <w:p w:rsidR="005C5585" w:rsidP="005C55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28</w:t>
      </w:r>
    </w:p>
    <w:p w:rsidR="005C5585" w:rsidP="005C5585">
      <w:pPr>
        <w:jc w:val="center"/>
        <w:rPr>
          <w:b/>
          <w:bCs/>
          <w:sz w:val="28"/>
        </w:rPr>
      </w:pPr>
    </w:p>
    <w:p w:rsidR="005C5585" w:rsidP="005C5585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C5585" w:rsidP="005C5585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5C5585" w:rsidP="005C558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C5585" w:rsidP="005C5585">
      <w:pPr>
        <w:jc w:val="center"/>
        <w:rPr>
          <w:b/>
          <w:bCs/>
        </w:rPr>
      </w:pPr>
      <w:r>
        <w:rPr>
          <w:b/>
          <w:bCs/>
        </w:rPr>
        <w:t>z 1. februára 2011</w:t>
      </w:r>
    </w:p>
    <w:p w:rsidR="005C5585" w:rsidP="005C5585"/>
    <w:p w:rsidR="005C5585" w:rsidP="005C5585"/>
    <w:p w:rsidR="005C5585" w:rsidP="005C5585"/>
    <w:p w:rsidR="005C5585" w:rsidRPr="002D356C" w:rsidP="005C5585">
      <w:pPr>
        <w:jc w:val="both"/>
      </w:pPr>
      <w:r>
        <w:t xml:space="preserve">k  </w:t>
      </w:r>
      <w:r w:rsidRPr="002D356C">
        <w:rPr>
          <w:b/>
          <w:bCs/>
        </w:rPr>
        <w:t>Zákon</w:t>
      </w:r>
      <w:r>
        <w:rPr>
          <w:b/>
          <w:bCs/>
        </w:rPr>
        <w:t>u</w:t>
      </w:r>
      <w:r w:rsidRPr="002D356C">
        <w:rPr>
          <w:b/>
          <w:bCs/>
        </w:rPr>
        <w:t xml:space="preserve"> z </w:t>
      </w:r>
      <w:r w:rsidRPr="002D356C">
        <w:rPr>
          <w:b/>
        </w:rPr>
        <w:t>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</w:t>
      </w:r>
      <w:r w:rsidRPr="002D356C">
        <w:rPr>
          <w:b/>
        </w:rPr>
        <w:t xml:space="preserve">dentom Slovenskej republiky na opätovné prerokovanie Národnou radou Slovenskej republiky </w:t>
      </w:r>
      <w:r w:rsidRPr="002D356C">
        <w:t>(tlač 205)</w:t>
      </w:r>
    </w:p>
    <w:p w:rsidR="005C5585" w:rsidRPr="002D356C" w:rsidP="005C5585">
      <w:pPr>
        <w:pStyle w:val="BodyText"/>
      </w:pPr>
    </w:p>
    <w:p w:rsidR="005C5585" w:rsidRPr="00C77AF6" w:rsidP="005C5585">
      <w:pPr>
        <w:pStyle w:val="BodyText"/>
        <w:rPr>
          <w:b/>
        </w:rPr>
      </w:pPr>
      <w:r w:rsidRPr="00C77AF6">
        <w:rPr>
          <w:b/>
        </w:rPr>
        <w:tab/>
        <w:t>Výbor Národnej rady Slovenskej republiky pre zdravotníctvo</w:t>
      </w:r>
    </w:p>
    <w:p w:rsidR="005C5585" w:rsidP="005C5585">
      <w:pPr>
        <w:jc w:val="both"/>
      </w:pPr>
    </w:p>
    <w:p w:rsidR="007B084F" w:rsidP="005C5585">
      <w:pPr>
        <w:jc w:val="both"/>
      </w:pPr>
    </w:p>
    <w:p w:rsidR="005C5585" w:rsidP="005C5585">
      <w:pPr>
        <w:pStyle w:val="Heading2"/>
        <w:tabs>
          <w:tab w:val="left" w:pos="1065"/>
        </w:tabs>
      </w:pPr>
      <w:r>
        <w:t>p r e r o k o v a l</w:t>
      </w:r>
    </w:p>
    <w:p w:rsidR="005C5585" w:rsidP="005C5585">
      <w:pPr>
        <w:pStyle w:val="BodyText"/>
      </w:pPr>
    </w:p>
    <w:p w:rsidR="005C5585" w:rsidP="00563F73">
      <w:pPr>
        <w:ind w:firstLine="1065"/>
        <w:jc w:val="both"/>
      </w:pPr>
      <w:r w:rsidRPr="00563F73" w:rsidR="00563F73">
        <w:rPr>
          <w:b/>
          <w:bCs/>
        </w:rPr>
        <w:t>pripomienky prezidenta Slovenskej republiky</w:t>
      </w:r>
      <w:r w:rsidR="00563F73">
        <w:rPr>
          <w:bCs/>
        </w:rPr>
        <w:t xml:space="preserve"> k z</w:t>
      </w:r>
      <w:r w:rsidRPr="005C5585">
        <w:rPr>
          <w:bCs/>
        </w:rPr>
        <w:t>ákon</w:t>
      </w:r>
      <w:r w:rsidR="00563F73">
        <w:rPr>
          <w:bCs/>
        </w:rPr>
        <w:t>u</w:t>
      </w:r>
      <w:r w:rsidRPr="005C5585">
        <w:rPr>
          <w:bCs/>
        </w:rPr>
        <w:t xml:space="preserve"> z </w:t>
      </w:r>
      <w:r w:rsidRPr="005C5585">
        <w:t> 9. decembra 2010, ktorým sa mení a dopĺňa zákon č. 581/2004 Z. z. o zdravotných poisťovniach, dohľade nad zdravotnou starostlivosťou a o zmene a doplnení niektorých zákonov v znení neskorších predpisov a o zmene a doplnení niektorých zákonov, vrátený prezidentom Slovenskej republiky na opätovné prerokovanie Národnou radou Slovenskej republiky (tlač 205</w:t>
      </w:r>
      <w:r>
        <w:t>)</w:t>
      </w:r>
      <w:r w:rsidR="00563F73">
        <w:t>,  ktoré sú uvedené v časti III</w:t>
      </w:r>
      <w:r>
        <w:t>.  rozhodnutia prezidenta Slovenskej republiky  z 27. decembra 2010 číslo 3283-2010-BA</w:t>
      </w:r>
      <w:r w:rsidR="00563F73">
        <w:t>:</w:t>
      </w:r>
    </w:p>
    <w:p w:rsidR="00563F73" w:rsidP="00563F73">
      <w:pPr>
        <w:jc w:val="both"/>
      </w:pPr>
    </w:p>
    <w:p w:rsidR="00563F73" w:rsidP="00563F73">
      <w:pPr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v nadpise sa sl</w:t>
      </w:r>
      <w:r>
        <w:rPr>
          <w:bCs/>
        </w:rPr>
        <w:t>ová „od 1. januára 2011“ nahrádzajú slovami „od 1. apríla 2011“.</w:t>
      </w:r>
    </w:p>
    <w:p w:rsidR="00563F73" w:rsidP="00563F73">
      <w:pPr>
        <w:ind w:left="705"/>
        <w:jc w:val="both"/>
        <w:rPr>
          <w:bCs/>
        </w:rPr>
      </w:pPr>
    </w:p>
    <w:p w:rsidR="00563F73" w:rsidP="00563F73">
      <w:pPr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 xml:space="preserve">V čl. I dvadsiatom siedmom bode § 86h ods. 1 sa slová „za mesiac január 2011 vo februári 2011“ nahrádzajú slovami „za mesiac apríl 2011 v máji 2011“. </w:t>
      </w:r>
    </w:p>
    <w:p w:rsidR="00563F73" w:rsidP="00563F73">
      <w:pPr>
        <w:jc w:val="both"/>
        <w:rPr>
          <w:bCs/>
        </w:rPr>
      </w:pPr>
    </w:p>
    <w:p w:rsidR="00563F73" w:rsidP="00563F73">
      <w:pPr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 xml:space="preserve">V čl. I dvadsiatom siedmom bode § 86h </w:t>
      </w:r>
      <w:r>
        <w:rPr>
          <w:bCs/>
        </w:rPr>
        <w:t>ods. 2 sa slová „do 30. apríla 2011“ nahrádzajú slovami „do 31. júla 2011“.</w:t>
      </w:r>
    </w:p>
    <w:p w:rsidR="00563F73" w:rsidP="00563F73">
      <w:pPr>
        <w:ind w:left="705"/>
        <w:jc w:val="both"/>
        <w:rPr>
          <w:bCs/>
        </w:rPr>
      </w:pPr>
    </w:p>
    <w:p w:rsidR="00563F73" w:rsidP="00563F73">
      <w:pPr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IV dvanástom bode § 102i v nadpise sa slová „od 1. januára 2011“ nahrádzajú slovami „od 1. apríla 2011“.</w:t>
      </w:r>
    </w:p>
    <w:p w:rsidR="00563F73" w:rsidP="00563F73">
      <w:pPr>
        <w:jc w:val="both"/>
        <w:rPr>
          <w:bCs/>
        </w:rPr>
      </w:pPr>
    </w:p>
    <w:p w:rsidR="00563F73" w:rsidP="00563F73">
      <w:pPr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IV dvanástom bode § 102i sa slová „do 31. decembra 2011“ nahr</w:t>
      </w:r>
      <w:r>
        <w:rPr>
          <w:bCs/>
        </w:rPr>
        <w:t>ádzajú slovami „do 30. júna 2012“ a slová „do 30. júna 2012“ sa nahrádzajú slovami „do 31. decembra 2012“.</w:t>
      </w:r>
    </w:p>
    <w:p w:rsidR="005C5585" w:rsidP="00563F73">
      <w:pPr>
        <w:jc w:val="both"/>
      </w:pPr>
    </w:p>
    <w:p w:rsidR="00563F73" w:rsidP="00563F73">
      <w:pPr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V sa vypúšťajú druhý bod až štvrtý bod.</w:t>
      </w:r>
    </w:p>
    <w:p w:rsidR="00563F73" w:rsidP="00563F73">
      <w:pPr>
        <w:ind w:left="1065"/>
        <w:jc w:val="both"/>
        <w:rPr>
          <w:bCs/>
        </w:rPr>
      </w:pPr>
      <w:r>
        <w:rPr>
          <w:bCs/>
        </w:rPr>
        <w:t>Doterajší piaty bod sa označuje ako druhý bod.</w:t>
      </w:r>
    </w:p>
    <w:p w:rsidR="00563F73" w:rsidP="00563F73">
      <w:pPr>
        <w:ind w:left="1065"/>
        <w:jc w:val="both"/>
        <w:rPr>
          <w:bCs/>
        </w:rPr>
      </w:pPr>
    </w:p>
    <w:p w:rsidR="00563F73" w:rsidP="00563F73">
      <w:pPr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>Čl. VI znie:</w:t>
      </w:r>
    </w:p>
    <w:p w:rsidR="007B084F" w:rsidP="007B084F">
      <w:pPr>
        <w:ind w:left="705"/>
        <w:jc w:val="both"/>
        <w:rPr>
          <w:bCs/>
        </w:rPr>
      </w:pPr>
    </w:p>
    <w:p w:rsidR="00563F73" w:rsidP="00563F73">
      <w:pPr>
        <w:ind w:left="705"/>
        <w:jc w:val="center"/>
        <w:rPr>
          <w:bCs/>
        </w:rPr>
      </w:pPr>
      <w:r>
        <w:rPr>
          <w:bCs/>
        </w:rPr>
        <w:t>„Čl. VI</w:t>
      </w:r>
    </w:p>
    <w:p w:rsidR="00563F73" w:rsidP="00563F73">
      <w:pPr>
        <w:ind w:left="705"/>
        <w:jc w:val="both"/>
        <w:rPr>
          <w:bCs/>
        </w:rPr>
      </w:pPr>
    </w:p>
    <w:p w:rsidR="00563F73" w:rsidRPr="00B53808" w:rsidP="00563F73">
      <w:pPr>
        <w:ind w:firstLine="705"/>
        <w:jc w:val="both"/>
        <w:rPr>
          <w:bCs/>
        </w:rPr>
      </w:pPr>
      <w:r>
        <w:rPr>
          <w:bCs/>
        </w:rPr>
        <w:tab/>
        <w:t>Tento zákon nadobúda účinnosť 1. apríla 2011, okrem čl. I trinásteho bodu, ktorý nadobúda účinnosť 1. septembra 2011, tretieho bodu, ktorý nadobúda účinnosť 1. novembra 2011, siedmeho bodu § 14 ods. 2 písm. b) a dvadsiateho štvrtého bodu, ktoré nadobúdajú</w:t>
      </w:r>
      <w:r>
        <w:rPr>
          <w:bCs/>
        </w:rPr>
        <w:t xml:space="preserve"> účinnosť 1. apríla 2012, a čl. V, ktorý nadobúda účinnosť 1. júla 2011.“.</w:t>
      </w:r>
    </w:p>
    <w:p w:rsidR="00563F73" w:rsidP="00563F73">
      <w:pPr>
        <w:jc w:val="both"/>
        <w:rPr>
          <w:b/>
          <w:bCs/>
        </w:rPr>
      </w:pPr>
    </w:p>
    <w:p w:rsidR="005D64E8" w:rsidP="00563F73">
      <w:pPr>
        <w:jc w:val="both"/>
        <w:rPr>
          <w:b/>
          <w:bCs/>
        </w:rPr>
      </w:pPr>
    </w:p>
    <w:p w:rsidR="00563F73" w:rsidP="00563F73">
      <w:pPr>
        <w:pStyle w:val="Heading2"/>
        <w:tabs>
          <w:tab w:val="left" w:pos="1065"/>
        </w:tabs>
      </w:pPr>
      <w:r>
        <w:t>s ú h l a s í</w:t>
      </w:r>
    </w:p>
    <w:p w:rsidR="00563F73" w:rsidP="00563F73">
      <w:pPr>
        <w:ind w:left="1065"/>
        <w:jc w:val="both"/>
      </w:pPr>
      <w:r>
        <w:t>s pripomienkami prezidenta Slovenskej republiky uvedenými v bodoch 1, 2, 3,</w:t>
      </w:r>
      <w:r w:rsidR="00E66650">
        <w:t xml:space="preserve"> 4</w:t>
      </w:r>
      <w:r>
        <w:t xml:space="preserve"> a 7</w:t>
      </w:r>
    </w:p>
    <w:p w:rsidR="00563F73" w:rsidP="005C5585">
      <w:pPr>
        <w:ind w:firstLine="720"/>
        <w:jc w:val="both"/>
      </w:pPr>
    </w:p>
    <w:p w:rsidR="00563F73" w:rsidP="005C5585">
      <w:pPr>
        <w:ind w:firstLine="720"/>
        <w:jc w:val="both"/>
      </w:pPr>
    </w:p>
    <w:p w:rsidR="00563F73" w:rsidP="005D64E8">
      <w:pPr>
        <w:ind w:left="1080" w:hanging="375"/>
        <w:jc w:val="both"/>
        <w:rPr>
          <w:bCs/>
        </w:rPr>
      </w:pPr>
      <w:r>
        <w:rPr>
          <w:bCs/>
        </w:rPr>
        <w:t xml:space="preserve">1. </w:t>
      </w:r>
      <w:r w:rsidR="005D64E8">
        <w:rPr>
          <w:bCs/>
        </w:rPr>
        <w:t xml:space="preserve"> </w:t>
      </w:r>
      <w:r>
        <w:rPr>
          <w:bCs/>
        </w:rPr>
        <w:t xml:space="preserve">V čl. I dvadsiatom siedmom bode § 86h v nadpise sa slová „od 1. januára </w:t>
      </w:r>
      <w:r w:rsidR="005D64E8">
        <w:rPr>
          <w:bCs/>
        </w:rPr>
        <w:t xml:space="preserve"> </w:t>
      </w:r>
      <w:r>
        <w:rPr>
          <w:bCs/>
        </w:rPr>
        <w:t>2011“ nahrádzajú slovami „od 1. apríla 2011“.</w:t>
      </w:r>
    </w:p>
    <w:p w:rsidR="00563F73" w:rsidP="00563F73">
      <w:pPr>
        <w:ind w:left="705"/>
        <w:jc w:val="both"/>
        <w:rPr>
          <w:bCs/>
        </w:rPr>
      </w:pPr>
    </w:p>
    <w:p w:rsidR="00563F73" w:rsidP="005D64E8">
      <w:pPr>
        <w:ind w:left="1080" w:hanging="375"/>
        <w:jc w:val="both"/>
        <w:rPr>
          <w:bCs/>
        </w:rPr>
      </w:pPr>
      <w:r>
        <w:rPr>
          <w:bCs/>
        </w:rPr>
        <w:t xml:space="preserve">2. </w:t>
      </w:r>
      <w:r w:rsidR="005D64E8">
        <w:rPr>
          <w:bCs/>
        </w:rPr>
        <w:t xml:space="preserve"> </w:t>
      </w:r>
      <w:r>
        <w:rPr>
          <w:bCs/>
        </w:rPr>
        <w:t xml:space="preserve">V čl. I dvadsiatom siedmom bode § 86h ods. 1 sa slová „za mesiac január 2011 vo februári 2011“ nahrádzajú slovami „za mesiac apríl 2011 v máji 2011“. </w:t>
      </w:r>
    </w:p>
    <w:p w:rsidR="00563F73" w:rsidP="00563F73">
      <w:pPr>
        <w:jc w:val="both"/>
        <w:rPr>
          <w:bCs/>
        </w:rPr>
      </w:pPr>
    </w:p>
    <w:p w:rsidR="00563F73" w:rsidP="00563F73">
      <w:pPr>
        <w:numPr>
          <w:ilvl w:val="0"/>
          <w:numId w:val="3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 dvadsiatom siedmom bode § 86h ods. 2 sa slová „do 30. apríla 2011“ nahrádzajú slovami „do 31. júla 2011“.</w:t>
      </w:r>
    </w:p>
    <w:p w:rsidR="00E66650" w:rsidP="00E66650">
      <w:pPr>
        <w:ind w:left="705"/>
        <w:jc w:val="both"/>
        <w:rPr>
          <w:bCs/>
        </w:rPr>
      </w:pPr>
    </w:p>
    <w:p w:rsidR="00E66650" w:rsidP="00E66650">
      <w:pPr>
        <w:numPr>
          <w:ilvl w:val="0"/>
          <w:numId w:val="3"/>
        </w:numPr>
        <w:tabs>
          <w:tab w:val="left" w:pos="1065"/>
        </w:tabs>
        <w:jc w:val="both"/>
        <w:rPr>
          <w:bCs/>
        </w:rPr>
      </w:pPr>
      <w:r>
        <w:rPr>
          <w:bCs/>
        </w:rPr>
        <w:t>V čl. IV dvanástom bode § 102i v nadpise sa slová „od 1. januára 2011“ nahrádzajú slovami „od 1. apríla 2011“.</w:t>
      </w:r>
    </w:p>
    <w:p w:rsidR="00563F73" w:rsidP="00E66650">
      <w:pPr>
        <w:jc w:val="both"/>
        <w:rPr>
          <w:bCs/>
        </w:rPr>
      </w:pPr>
    </w:p>
    <w:p w:rsidR="00563F73" w:rsidP="00563F73">
      <w:pPr>
        <w:ind w:left="705"/>
        <w:jc w:val="both"/>
        <w:rPr>
          <w:bCs/>
        </w:rPr>
      </w:pPr>
      <w:r w:rsidR="00377F68">
        <w:rPr>
          <w:bCs/>
        </w:rPr>
        <w:t>7</w:t>
      </w:r>
      <w:r>
        <w:rPr>
          <w:bCs/>
        </w:rPr>
        <w:t xml:space="preserve">. </w:t>
      </w:r>
      <w:r w:rsidR="007B084F">
        <w:rPr>
          <w:bCs/>
        </w:rPr>
        <w:t xml:space="preserve"> </w:t>
      </w:r>
      <w:r>
        <w:rPr>
          <w:bCs/>
        </w:rPr>
        <w:t>Čl. VI znie:</w:t>
      </w:r>
    </w:p>
    <w:p w:rsidR="00563F73" w:rsidP="00563F73">
      <w:pPr>
        <w:ind w:left="705"/>
        <w:jc w:val="center"/>
        <w:rPr>
          <w:bCs/>
        </w:rPr>
      </w:pPr>
      <w:r>
        <w:rPr>
          <w:bCs/>
        </w:rPr>
        <w:t>„Čl. VI</w:t>
      </w:r>
    </w:p>
    <w:p w:rsidR="00563F73" w:rsidP="00563F73">
      <w:pPr>
        <w:ind w:left="705"/>
        <w:jc w:val="both"/>
        <w:rPr>
          <w:bCs/>
        </w:rPr>
      </w:pPr>
    </w:p>
    <w:p w:rsidR="00563F73" w:rsidRPr="007B084F" w:rsidP="00563F73">
      <w:pPr>
        <w:ind w:firstLine="705"/>
        <w:jc w:val="both"/>
        <w:rPr>
          <w:bCs/>
        </w:rPr>
      </w:pPr>
      <w:r>
        <w:rPr>
          <w:bCs/>
        </w:rPr>
        <w:tab/>
        <w:t>Tento zákon nadobúda účinnosť 1. apríla 2011, okrem čl.</w:t>
      </w:r>
      <w:r w:rsidR="005D64E8">
        <w:rPr>
          <w:bCs/>
        </w:rPr>
        <w:t xml:space="preserve"> </w:t>
      </w:r>
      <w:r>
        <w:rPr>
          <w:bCs/>
        </w:rPr>
        <w:t>I</w:t>
      </w:r>
      <w:r w:rsidR="005D64E8">
        <w:rPr>
          <w:bCs/>
        </w:rPr>
        <w:t xml:space="preserve"> </w:t>
      </w:r>
      <w:r>
        <w:rPr>
          <w:bCs/>
        </w:rPr>
        <w:t> trinásteho bodu, ktorý nadobúda účinnosť 1. septembra 2011, tretieho bodu, ktorý nadobúda účinnosť 1. novembra 2011, siedmeho bodu § 14 ods. 2 písm. b) a dvadsiateho štvrtého bodu, ktoré nadobúdajú účinnosť 1. apríla 2012, a čl.</w:t>
      </w:r>
      <w:r w:rsidRPr="007B084F">
        <w:rPr>
          <w:bCs/>
        </w:rPr>
        <w:t xml:space="preserve"> V, ktorý nadobúda účinnosť 1. júla 2011.“</w:t>
      </w:r>
      <w:r w:rsidRPr="007B084F" w:rsidR="005D64E8">
        <w:rPr>
          <w:bCs/>
        </w:rPr>
        <w:t>;</w:t>
      </w:r>
    </w:p>
    <w:p w:rsidR="00563F73" w:rsidP="00563F73">
      <w:pPr>
        <w:jc w:val="both"/>
        <w:rPr>
          <w:b/>
          <w:bCs/>
        </w:rPr>
      </w:pPr>
    </w:p>
    <w:p w:rsidR="00563F73" w:rsidP="005C5585">
      <w:pPr>
        <w:ind w:firstLine="720"/>
        <w:jc w:val="both"/>
      </w:pPr>
    </w:p>
    <w:p w:rsidR="00563F73" w:rsidP="00563F73">
      <w:pPr>
        <w:jc w:val="both"/>
      </w:pPr>
    </w:p>
    <w:p w:rsidR="00563F73" w:rsidP="005C5585">
      <w:pPr>
        <w:ind w:firstLine="720"/>
        <w:jc w:val="both"/>
      </w:pPr>
    </w:p>
    <w:p w:rsidR="007B084F" w:rsidP="005C5585">
      <w:pPr>
        <w:ind w:firstLine="720"/>
        <w:jc w:val="both"/>
      </w:pPr>
    </w:p>
    <w:p w:rsidR="007B084F" w:rsidP="005C5585">
      <w:pPr>
        <w:ind w:firstLine="720"/>
        <w:jc w:val="both"/>
      </w:pPr>
    </w:p>
    <w:p w:rsidR="005C5585" w:rsidP="005C5585">
      <w:pPr>
        <w:pStyle w:val="Heading2"/>
        <w:tabs>
          <w:tab w:val="left" w:pos="1065"/>
        </w:tabs>
      </w:pPr>
      <w:r>
        <w:t>o d p o r ú č a</w:t>
      </w:r>
    </w:p>
    <w:p w:rsidR="005C5585" w:rsidRPr="005C5585" w:rsidP="005C5585">
      <w:pPr>
        <w:ind w:left="345" w:firstLine="720"/>
        <w:jc w:val="both"/>
        <w:rPr>
          <w:b/>
        </w:rPr>
      </w:pPr>
      <w:r w:rsidRPr="005C5585">
        <w:rPr>
          <w:b/>
        </w:rPr>
        <w:t>Národnej rade Slovenskej republiky</w:t>
      </w:r>
    </w:p>
    <w:p w:rsidR="005C5585" w:rsidP="005C5585">
      <w:pPr>
        <w:ind w:left="345" w:firstLine="720"/>
        <w:jc w:val="both"/>
      </w:pPr>
    </w:p>
    <w:p w:rsidR="005C5585" w:rsidP="005C5585">
      <w:pPr>
        <w:ind w:firstLine="705"/>
        <w:jc w:val="both"/>
      </w:pPr>
      <w:r>
        <w:rPr>
          <w:bCs/>
        </w:rPr>
        <w:t xml:space="preserve">     </w:t>
      </w:r>
      <w:r w:rsidRPr="005C5585">
        <w:rPr>
          <w:bCs/>
        </w:rPr>
        <w:t>Zákon z </w:t>
      </w:r>
      <w:r w:rsidRPr="005C5585">
        <w:t> 9. decembra 2010, ktorým sa mení a dopĺňa zákon č. 581/2004 Z. z. o zdravotných poisťovniach, dohľade nad zdravotnou starostlivosťou a o zmene a doplnení niektorých zákonov v znení neskorších predpisov a o zmene a doplnení niektorých zákonov</w:t>
      </w:r>
      <w:r w:rsidR="005D64E8">
        <w:t xml:space="preserve">, </w:t>
      </w:r>
      <w:r w:rsidRPr="005C5585" w:rsidR="005D64E8">
        <w:t>vrátený prezidentom Slovenskej republiky</w:t>
      </w:r>
      <w:r w:rsidR="00FE79C8">
        <w:t xml:space="preserve"> na opätovné prerokovanie Národnou radou Slovenskej republiky  </w:t>
      </w:r>
      <w:r w:rsidR="00EC6888">
        <w:t xml:space="preserve"> pri</w:t>
      </w:r>
      <w:r w:rsidR="00FE79C8">
        <w:t xml:space="preserve"> </w:t>
      </w:r>
      <w:r w:rsidR="00EC6888">
        <w:t xml:space="preserve"> opätovnom prerokovaní</w:t>
      </w:r>
      <w:r>
        <w:t xml:space="preserve">   </w:t>
      </w:r>
      <w:r w:rsidRPr="005C5585">
        <w:rPr>
          <w:b/>
        </w:rPr>
        <w:t xml:space="preserve">s c h v á l i ť     </w:t>
      </w:r>
      <w:r w:rsidR="005D64E8">
        <w:rPr>
          <w:b/>
        </w:rPr>
        <w:t xml:space="preserve">v znení  pripomienok  </w:t>
      </w:r>
      <w:r w:rsidR="005D64E8">
        <w:t>uvedených pod bodom B tohto uznesenia;</w:t>
      </w:r>
      <w:r w:rsidR="005D64E8">
        <w:rPr>
          <w:b/>
        </w:rPr>
        <w:t xml:space="preserve"> </w:t>
      </w:r>
    </w:p>
    <w:p w:rsidR="005C5585" w:rsidP="005C5585">
      <w:pPr>
        <w:ind w:firstLine="705"/>
        <w:jc w:val="both"/>
      </w:pPr>
    </w:p>
    <w:p w:rsidR="005C5585" w:rsidP="005C5585">
      <w:pPr>
        <w:ind w:firstLine="705"/>
        <w:jc w:val="both"/>
      </w:pPr>
    </w:p>
    <w:p w:rsidR="007B084F" w:rsidP="005C5585">
      <w:pPr>
        <w:ind w:firstLine="705"/>
        <w:jc w:val="both"/>
      </w:pPr>
    </w:p>
    <w:p w:rsidR="005C5585" w:rsidP="005C5585">
      <w:pPr>
        <w:pStyle w:val="Heading2"/>
        <w:tabs>
          <w:tab w:val="left" w:pos="1065"/>
        </w:tabs>
      </w:pPr>
      <w:r>
        <w:t xml:space="preserve">p o v e r u j e </w:t>
      </w:r>
    </w:p>
    <w:p w:rsidR="005C5585" w:rsidRPr="005C5585" w:rsidP="005C5585">
      <w:pPr>
        <w:ind w:left="360" w:firstLine="705"/>
        <w:jc w:val="both"/>
        <w:rPr>
          <w:b/>
        </w:rPr>
      </w:pPr>
      <w:r w:rsidRPr="005C5585">
        <w:rPr>
          <w:b/>
        </w:rPr>
        <w:t>Viliama  N o v o t n é h o</w:t>
      </w:r>
    </w:p>
    <w:p w:rsidR="005C5585" w:rsidP="005C5585">
      <w:pPr>
        <w:ind w:left="360" w:firstLine="705"/>
        <w:jc w:val="both"/>
      </w:pPr>
    </w:p>
    <w:p w:rsidR="005C5585" w:rsidP="005C5585">
      <w:pPr>
        <w:ind w:firstLine="1065"/>
        <w:jc w:val="both"/>
      </w:pPr>
      <w:r>
        <w:t xml:space="preserve">ako spravodajcu výboru predniesť na schôdzi Národnej rady Slovenskej republiky spoločnú správu výborov o výsledku prerokovania vo výboroch. </w:t>
      </w:r>
    </w:p>
    <w:p w:rsidR="005C5585" w:rsidP="005C5585">
      <w:pPr>
        <w:ind w:left="360" w:firstLine="705"/>
        <w:jc w:val="both"/>
      </w:pPr>
    </w:p>
    <w:p w:rsidR="005C5585" w:rsidP="005C5585">
      <w:pPr>
        <w:ind w:left="360" w:firstLine="705"/>
        <w:jc w:val="both"/>
      </w:pPr>
    </w:p>
    <w:p w:rsidR="005C5585" w:rsidP="005C5585">
      <w:pPr>
        <w:ind w:left="360" w:firstLine="705"/>
        <w:jc w:val="both"/>
      </w:pPr>
      <w:r>
        <w:tab/>
        <w:tab/>
      </w:r>
    </w:p>
    <w:p w:rsidR="005C5585" w:rsidP="005C5585">
      <w:pPr>
        <w:ind w:left="360" w:firstLine="705"/>
        <w:jc w:val="both"/>
      </w:pPr>
    </w:p>
    <w:p w:rsidR="005C5585" w:rsidP="005C5585">
      <w:pPr>
        <w:ind w:left="360" w:firstLine="705"/>
        <w:jc w:val="both"/>
      </w:pPr>
    </w:p>
    <w:p w:rsidR="005C5585" w:rsidP="005C5585">
      <w:pPr>
        <w:ind w:left="360" w:firstLine="705"/>
        <w:jc w:val="both"/>
      </w:pPr>
    </w:p>
    <w:p w:rsidR="005C5585" w:rsidRPr="005C5585" w:rsidP="005D64E8">
      <w:pPr>
        <w:ind w:left="5667" w:firstLine="705"/>
        <w:jc w:val="both"/>
        <w:rPr>
          <w:b/>
        </w:rPr>
      </w:pPr>
      <w:r w:rsidRPr="005C5585">
        <w:rPr>
          <w:b/>
        </w:rPr>
        <w:t>Viliam  N o v o t n ý</w:t>
      </w:r>
    </w:p>
    <w:p w:rsidR="005C5585" w:rsidP="005D64E8">
      <w:pPr>
        <w:ind w:left="5667" w:firstLine="705"/>
        <w:jc w:val="both"/>
      </w:pPr>
      <w:r>
        <w:t>predseda výboru</w:t>
      </w:r>
    </w:p>
    <w:p w:rsidR="005C5585" w:rsidP="005C5585">
      <w:pPr>
        <w:ind w:left="360" w:firstLine="705"/>
        <w:jc w:val="both"/>
      </w:pPr>
    </w:p>
    <w:p w:rsidR="005C5585" w:rsidP="005C5585">
      <w:pPr>
        <w:ind w:left="360" w:firstLine="705"/>
        <w:jc w:val="both"/>
      </w:pPr>
    </w:p>
    <w:p w:rsidR="005C5585" w:rsidP="005C5585">
      <w:pPr>
        <w:jc w:val="both"/>
      </w:pPr>
      <w:r w:rsidRPr="002D356C">
        <w:t xml:space="preserve"> </w:t>
      </w:r>
    </w:p>
    <w:p w:rsidR="005C5585" w:rsidP="005C5585">
      <w:pPr>
        <w:jc w:val="both"/>
      </w:pPr>
    </w:p>
    <w:p w:rsidR="005C5585" w:rsidRPr="005C5585" w:rsidP="005C5585">
      <w:pPr>
        <w:jc w:val="both"/>
        <w:rPr>
          <w:b/>
        </w:rPr>
      </w:pPr>
      <w:r w:rsidRPr="005C5585">
        <w:rPr>
          <w:b/>
        </w:rPr>
        <w:t>Darina  G a b á n i o v á</w:t>
      </w:r>
    </w:p>
    <w:p w:rsidR="005C5585" w:rsidRPr="002D356C" w:rsidP="005C5585">
      <w:pPr>
        <w:jc w:val="both"/>
      </w:pPr>
      <w:r>
        <w:t>overovateľka výboru</w:t>
      </w:r>
    </w:p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85" w:rsidP="00A9550B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C5585" w:rsidP="005C55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85" w:rsidP="00A9550B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650">
      <w:rPr>
        <w:rStyle w:val="PageNumber"/>
        <w:noProof/>
      </w:rPr>
      <w:t>2</w:t>
    </w:r>
    <w:r>
      <w:rPr>
        <w:rStyle w:val="PageNumber"/>
      </w:rPr>
      <w:fldChar w:fldCharType="end"/>
    </w:r>
  </w:p>
  <w:p w:rsidR="005C5585" w:rsidP="005C558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1FC"/>
    <w:multiLevelType w:val="hybridMultilevel"/>
    <w:tmpl w:val="6206E90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53A7A99"/>
    <w:multiLevelType w:val="hybridMultilevel"/>
    <w:tmpl w:val="4E2204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D356C"/>
    <w:rsid w:val="00377F68"/>
    <w:rsid w:val="00563F73"/>
    <w:rsid w:val="005C5585"/>
    <w:rsid w:val="005D64E8"/>
    <w:rsid w:val="007B084F"/>
    <w:rsid w:val="00A9550B"/>
    <w:rsid w:val="00B53808"/>
    <w:rsid w:val="00C77AF6"/>
    <w:rsid w:val="00E66650"/>
    <w:rsid w:val="00EC2909"/>
    <w:rsid w:val="00EC6888"/>
    <w:rsid w:val="00FE79C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58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5C5585"/>
    <w:pPr>
      <w:keepNext/>
      <w:numPr>
        <w:ilvl w:val="0"/>
        <w:numId w:val="1"/>
      </w:numPr>
      <w:tabs>
        <w:tab w:val="left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C5585"/>
    <w:pPr>
      <w:jc w:val="both"/>
    </w:pPr>
  </w:style>
  <w:style w:type="paragraph" w:styleId="Footer">
    <w:name w:val="footer"/>
    <w:basedOn w:val="Normal"/>
    <w:rsid w:val="005C558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C55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1</Pages>
  <Words>616</Words>
  <Characters>3514</Characters>
  <Application>Microsoft Office Word</Application>
  <DocSecurity>0</DocSecurity>
  <Lines>0</Lines>
  <Paragraphs>0</Paragraphs>
  <ScaleCrop>false</ScaleCrop>
  <Company>Kancelaria NR SR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KovaDana</dc:creator>
  <cp:lastModifiedBy>KovaDana</cp:lastModifiedBy>
  <cp:revision>7</cp:revision>
  <cp:lastPrinted>2011-01-31T10:26:00Z</cp:lastPrinted>
  <dcterms:created xsi:type="dcterms:W3CDTF">2011-01-18T12:42:00Z</dcterms:created>
  <dcterms:modified xsi:type="dcterms:W3CDTF">2011-02-01T08:57:00Z</dcterms:modified>
</cp:coreProperties>
</file>