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12AB" w:rsidP="000112AB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0112AB" w:rsidP="000112AB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pre vzdelávanie, vedu, mládež a šport</w:t>
      </w:r>
    </w:p>
    <w:p w:rsidR="000112AB" w:rsidP="000112AB">
      <w:pPr>
        <w:rPr>
          <w:rFonts w:ascii="Times New Roman" w:hAnsi="Times New Roman" w:cs="Times New Roman"/>
          <w:b/>
          <w:bCs/>
        </w:rPr>
      </w:pPr>
    </w:p>
    <w:p w:rsidR="000112AB" w:rsidP="000112AB">
      <w:pPr>
        <w:pStyle w:val="Heading1"/>
        <w:ind w:left="6372"/>
        <w:jc w:val="left"/>
        <w:rPr>
          <w:rFonts w:ascii="Times New Roman" w:hAnsi="Times New Roman" w:cs="Times New Roman"/>
          <w:b w:val="0"/>
          <w:bCs/>
          <w:spacing w:val="0"/>
          <w:szCs w:val="24"/>
        </w:rPr>
      </w:pPr>
      <w:r>
        <w:rPr>
          <w:rFonts w:ascii="Times New Roman" w:hAnsi="Times New Roman" w:cs="Times New Roman"/>
          <w:b w:val="0"/>
          <w:bCs/>
          <w:spacing w:val="0"/>
          <w:szCs w:val="24"/>
        </w:rPr>
        <w:t xml:space="preserve">    10. schôdza výboru</w:t>
      </w:r>
    </w:p>
    <w:p w:rsidR="000112AB" w:rsidP="000112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/>
          <w:bCs/>
        </w:rPr>
        <w:t>Číslo: SEPR-1035/2010</w:t>
      </w:r>
    </w:p>
    <w:p w:rsidR="00A60E4A" w:rsidP="000112AB">
      <w:pPr>
        <w:jc w:val="center"/>
        <w:rPr>
          <w:rFonts w:ascii="Times New Roman" w:hAnsi="Times New Roman" w:cs="Times New Roman"/>
          <w:b/>
          <w:bCs/>
          <w:spacing w:val="20"/>
        </w:rPr>
      </w:pPr>
    </w:p>
    <w:p w:rsidR="000112AB" w:rsidP="000112AB">
      <w:pPr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51</w:t>
      </w:r>
    </w:p>
    <w:p w:rsidR="000112AB" w:rsidRPr="00A60E4A" w:rsidP="000112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12AB" w:rsidRPr="00A60E4A" w:rsidP="000112AB">
      <w:pPr>
        <w:pStyle w:val="Heading6"/>
        <w:rPr>
          <w:rFonts w:ascii="Times New Roman" w:hAnsi="Times New Roman" w:cs="Times New Roman"/>
          <w:bCs/>
          <w:szCs w:val="28"/>
        </w:rPr>
      </w:pPr>
      <w:r w:rsidRPr="00A60E4A">
        <w:rPr>
          <w:rFonts w:ascii="Times New Roman" w:hAnsi="Times New Roman" w:cs="Times New Roman"/>
          <w:szCs w:val="28"/>
        </w:rPr>
        <w:t>Uznesenie</w:t>
      </w:r>
    </w:p>
    <w:p w:rsidR="000112AB" w:rsidP="000112AB">
      <w:pPr>
        <w:rPr>
          <w:rFonts w:ascii="Times New Roman" w:hAnsi="Times New Roman" w:cs="Times New Roman"/>
          <w:b/>
          <w:bCs/>
        </w:rPr>
      </w:pPr>
    </w:p>
    <w:p w:rsidR="000112AB" w:rsidP="000112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0112AB" w:rsidP="000112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vzdelávanie, vedu, mládež a šport</w:t>
      </w:r>
    </w:p>
    <w:p w:rsidR="000112AB" w:rsidP="000112AB">
      <w:pPr>
        <w:jc w:val="center"/>
        <w:rPr>
          <w:rFonts w:ascii="Times New Roman" w:hAnsi="Times New Roman" w:cs="Times New Roman"/>
          <w:b/>
          <w:bCs/>
        </w:rPr>
      </w:pPr>
    </w:p>
    <w:p w:rsidR="000112AB" w:rsidP="000112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31. januára  2</w:t>
      </w:r>
      <w:r>
        <w:rPr>
          <w:rFonts w:ascii="Times New Roman" w:hAnsi="Times New Roman" w:cs="Times New Roman"/>
          <w:b/>
          <w:bCs/>
        </w:rPr>
        <w:t>011</w:t>
      </w:r>
    </w:p>
    <w:p w:rsidR="000112AB" w:rsidP="000112AB">
      <w:pPr>
        <w:jc w:val="both"/>
        <w:rPr>
          <w:rFonts w:ascii="Times New Roman" w:hAnsi="Times New Roman" w:cs="Times New Roman"/>
        </w:rPr>
      </w:pPr>
    </w:p>
    <w:p w:rsidR="000112AB" w:rsidP="000112A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zákonu </w:t>
      </w:r>
      <w:r w:rsidRPr="00D71F42">
        <w:rPr>
          <w:rFonts w:ascii="Times New Roman" w:hAnsi="Times New Roman" w:cs="Times New Roman"/>
        </w:rPr>
        <w:t>zo 14. decembra 2010, ktorým sa mení a dopĺňa zákon č. 597/2003 Z. z. o financovaní základných škôl, stredných škôl a školských zariadení v znení neskorších predpisov a o zmene a doplnení niektorých zákonov, vrátený prezidentom Slovenskej rep</w:t>
      </w:r>
      <w:r w:rsidRPr="00D71F42">
        <w:rPr>
          <w:rFonts w:ascii="Times New Roman" w:hAnsi="Times New Roman" w:cs="Times New Roman"/>
        </w:rPr>
        <w:t>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D71F42">
        <w:rPr>
          <w:rFonts w:ascii="Times New Roman" w:hAnsi="Times New Roman" w:cs="Times New Roman"/>
          <w:b/>
        </w:rPr>
        <w:t>(tlač 206)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vo výboroch Národnej rady Slovenskej republiky v druhom čítaní </w:t>
      </w:r>
    </w:p>
    <w:p w:rsidR="000112AB" w:rsidP="000112AB">
      <w:pPr>
        <w:jc w:val="both"/>
        <w:rPr>
          <w:rFonts w:ascii="Times New Roman" w:hAnsi="Times New Roman" w:cs="Times New Roman"/>
        </w:rPr>
      </w:pPr>
    </w:p>
    <w:p w:rsidR="000112AB" w:rsidP="000112AB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Výbor Národnej rady Slovenskej republiky pre vzdelávanie, vedu, mládež a šport</w:t>
      </w:r>
    </w:p>
    <w:p w:rsidR="000112AB" w:rsidP="000112AB">
      <w:pPr>
        <w:jc w:val="both"/>
        <w:rPr>
          <w:rFonts w:ascii="Times New Roman" w:hAnsi="Times New Roman" w:cs="Times New Roman"/>
          <w:b/>
        </w:rPr>
      </w:pPr>
    </w:p>
    <w:p w:rsidR="000112AB" w:rsidP="000112AB">
      <w:pPr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  <w:spacing w:val="50"/>
        </w:rPr>
        <w:t>prerokoval</w:t>
      </w:r>
    </w:p>
    <w:p w:rsidR="000112AB" w:rsidP="000112AB">
      <w:pPr>
        <w:jc w:val="both"/>
        <w:rPr>
          <w:rFonts w:ascii="Times New Roman" w:hAnsi="Times New Roman" w:cs="Times New Roman"/>
        </w:rPr>
      </w:pPr>
    </w:p>
    <w:p w:rsidR="000112AB" w:rsidRPr="00D71F42" w:rsidP="00080C59">
      <w:pPr>
        <w:ind w:left="116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spoločnú správu výbo</w:t>
      </w:r>
      <w:r>
        <w:rPr>
          <w:rFonts w:ascii="Times New Roman" w:hAnsi="Times New Roman" w:cs="Times New Roman"/>
        </w:rPr>
        <w:t>rov Národnej rady Slovenskej republiky o výsledku prerokovania  z</w:t>
      </w:r>
      <w:r w:rsidRPr="00D71F42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D71F42">
        <w:rPr>
          <w:rFonts w:ascii="Times New Roman" w:hAnsi="Times New Roman" w:cs="Times New Roman"/>
        </w:rPr>
        <w:t xml:space="preserve"> zo 14. decembra 2010, ktorým sa mení a dopĺňa zákon č. 597/2003 Z. z. o financovaní základných škôl, stredných škôl a školských zariadení v znení neskorších predpisov a o zmene a doplne</w:t>
      </w:r>
      <w:r w:rsidRPr="00D71F42">
        <w:rPr>
          <w:rFonts w:ascii="Times New Roman" w:hAnsi="Times New Roman" w:cs="Times New Roman"/>
        </w:rPr>
        <w:t>ní niektorých zákonov, vrátený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D71F42">
        <w:rPr>
          <w:rFonts w:ascii="Times New Roman" w:hAnsi="Times New Roman" w:cs="Times New Roman"/>
          <w:b/>
        </w:rPr>
        <w:t>(tlač 206)</w:t>
      </w:r>
    </w:p>
    <w:p w:rsidR="000112AB" w:rsidP="000112AB">
      <w:pPr>
        <w:ind w:left="1162"/>
        <w:jc w:val="both"/>
        <w:rPr>
          <w:rFonts w:ascii="Times New Roman" w:hAnsi="Times New Roman" w:cs="Times New Roman"/>
        </w:rPr>
      </w:pPr>
    </w:p>
    <w:p w:rsidR="000112AB" w:rsidP="000112AB">
      <w:pPr>
        <w:pStyle w:val="Heading2"/>
        <w:numPr>
          <w:numId w:val="2"/>
        </w:numPr>
        <w:tabs>
          <w:tab w:val="left" w:pos="1162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schvaľuje</w:t>
      </w:r>
    </w:p>
    <w:p w:rsidR="000112AB" w:rsidP="000112AB">
      <w:pPr>
        <w:rPr>
          <w:rFonts w:ascii="Times New Roman" w:hAnsi="Times New Roman" w:cs="Times New Roman"/>
        </w:rPr>
      </w:pPr>
    </w:p>
    <w:p w:rsidR="000112AB" w:rsidP="00A60E4A">
      <w:pPr>
        <w:ind w:left="1068" w:firstLine="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spoločnú správu výborov uvedenú v bode A. tohto uznesenia,</w:t>
      </w:r>
    </w:p>
    <w:p w:rsidR="000112AB" w:rsidP="000112AB">
      <w:pPr>
        <w:ind w:left="1068" w:firstLine="94"/>
        <w:rPr>
          <w:rFonts w:ascii="Times New Roman" w:hAnsi="Times New Roman" w:cs="Times New Roman"/>
        </w:rPr>
      </w:pPr>
    </w:p>
    <w:p w:rsidR="000112AB" w:rsidP="000112AB">
      <w:pPr>
        <w:pStyle w:val="Heading3"/>
        <w:numPr>
          <w:ilvl w:val="0"/>
          <w:numId w:val="2"/>
        </w:numPr>
        <w:tabs>
          <w:tab w:val="left" w:pos="1162"/>
        </w:tabs>
        <w:spacing w:before="0" w:after="0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>
        <w:rPr>
          <w:rFonts w:ascii="Times New Roman" w:hAnsi="Times New Roman" w:cs="Times New Roman"/>
          <w:sz w:val="24"/>
          <w:szCs w:val="24"/>
        </w:rPr>
        <w:t xml:space="preserve">poslanca  Martina  </w:t>
      </w:r>
      <w:smartTag w:uri="urn:schemas-microsoft-com:office:smarttags" w:element="PersonName">
        <w:r>
          <w:rPr>
            <w:rFonts w:ascii="Times New Roman" w:hAnsi="Times New Roman" w:cs="Times New Roman"/>
            <w:spacing w:val="40"/>
            <w:sz w:val="24"/>
            <w:szCs w:val="24"/>
          </w:rPr>
          <w:t>Poliačik</w:t>
        </w:r>
      </w:smartTag>
      <w:r>
        <w:rPr>
          <w:rFonts w:ascii="Times New Roman" w:hAnsi="Times New Roman" w:cs="Times New Roman"/>
          <w:spacing w:val="40"/>
          <w:sz w:val="24"/>
          <w:szCs w:val="24"/>
        </w:rPr>
        <w:t>a</w:t>
      </w:r>
    </w:p>
    <w:p w:rsidR="000112AB" w:rsidP="000112AB">
      <w:pPr>
        <w:ind w:left="1066"/>
        <w:rPr>
          <w:rFonts w:ascii="Times New Roman" w:hAnsi="Times New Roman" w:cs="Times New Roman"/>
        </w:rPr>
      </w:pPr>
    </w:p>
    <w:p w:rsidR="000112AB" w:rsidP="000112AB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spoločného spravodajcu výborov  a  </w:t>
      </w:r>
      <w:r>
        <w:rPr>
          <w:rFonts w:ascii="Times New Roman" w:hAnsi="Times New Roman" w:cs="Times New Roman"/>
          <w:b/>
          <w:bCs/>
          <w:spacing w:val="40"/>
        </w:rPr>
        <w:t>poveruje ho</w:t>
      </w:r>
    </w:p>
    <w:p w:rsidR="000112AB" w:rsidP="000112AB">
      <w:pPr>
        <w:jc w:val="both"/>
        <w:rPr>
          <w:rFonts w:ascii="Times New Roman" w:hAnsi="Times New Roman" w:cs="Times New Roman"/>
          <w:spacing w:val="50"/>
        </w:rPr>
      </w:pPr>
    </w:p>
    <w:p w:rsidR="000112AB" w:rsidRPr="00080C59" w:rsidP="00A60E4A">
      <w:pPr>
        <w:ind w:left="11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vystúpiť na schôdzi Národnej rady Slovenskej republiky k  zákonu </w:t>
      </w:r>
      <w:r w:rsidR="00080C59">
        <w:rPr>
          <w:rFonts w:ascii="Times New Roman" w:hAnsi="Times New Roman" w:cs="Times New Roman"/>
        </w:rPr>
        <w:t xml:space="preserve">zo 14. </w:t>
      </w:r>
      <w:r w:rsidRPr="00D71F42">
        <w:rPr>
          <w:rFonts w:ascii="Times New Roman" w:hAnsi="Times New Roman" w:cs="Times New Roman"/>
        </w:rPr>
        <w:t>decembra 2010, ktorým sa mení a dopĺňa zákon č. 597/2003 Z. z. o financovaní základných škôl, stredných škôl a školských zariadení v znení neskorších predpisov a o zmene a doplnení niektorých zákonov, vrátený prezidentom Slovenskej republiky na opätovné prerokovanie Národnou radou Slovenskej republiky</w:t>
      </w:r>
      <w:r>
        <w:rPr>
          <w:rFonts w:ascii="Times New Roman" w:hAnsi="Times New Roman" w:cs="Times New Roman"/>
        </w:rPr>
        <w:t xml:space="preserve"> </w:t>
      </w:r>
      <w:r w:rsidRPr="00D71F42">
        <w:rPr>
          <w:rFonts w:ascii="Times New Roman" w:hAnsi="Times New Roman" w:cs="Times New Roman"/>
          <w:b/>
        </w:rPr>
        <w:t>(tlač 206)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 informovať o výsledku rokovania výborov, stanovisku a návrhu gestorského výboru </w:t>
      </w:r>
    </w:p>
    <w:p w:rsidR="000112AB" w:rsidP="000112AB">
      <w:pPr>
        <w:pStyle w:val="BodyTextIndent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2AB" w:rsidP="000112AB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C59" w:rsidP="000112AB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C59" w:rsidP="000112AB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2AB" w:rsidP="000112AB">
      <w:pPr>
        <w:pStyle w:val="BodyTextIndent"/>
        <w:numPr>
          <w:ilvl w:val="0"/>
          <w:numId w:val="2"/>
        </w:numPr>
        <w:tabs>
          <w:tab w:val="left" w:pos="116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50"/>
        </w:rPr>
        <w:t xml:space="preserve">ukladá </w:t>
      </w:r>
      <w:r>
        <w:rPr>
          <w:rFonts w:ascii="Times New Roman" w:hAnsi="Times New Roman" w:cs="Times New Roman"/>
          <w:b/>
        </w:rPr>
        <w:t>predsedovi  výboru</w:t>
      </w:r>
    </w:p>
    <w:p w:rsidR="000112AB" w:rsidP="000112AB">
      <w:pPr>
        <w:pStyle w:val="BodyTextIndent"/>
        <w:spacing w:after="0"/>
        <w:ind w:left="284"/>
        <w:rPr>
          <w:rFonts w:ascii="Times New Roman" w:hAnsi="Times New Roman" w:cs="Times New Roman"/>
        </w:rPr>
      </w:pPr>
    </w:p>
    <w:p w:rsidR="000112AB" w:rsidP="00A60E4A">
      <w:pPr>
        <w:pStyle w:val="BodyTextIndent"/>
        <w:ind w:left="1128"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 výsledku rokovania výboru.</w:t>
      </w:r>
    </w:p>
    <w:p w:rsidR="000112AB" w:rsidP="000112AB">
      <w:pPr>
        <w:pStyle w:val="BodyTextIndent"/>
        <w:jc w:val="both"/>
        <w:rPr>
          <w:rFonts w:ascii="Times New Roman" w:hAnsi="Times New Roman" w:cs="Times New Roman"/>
        </w:rPr>
      </w:pPr>
    </w:p>
    <w:p w:rsidR="000112AB" w:rsidP="000112AB">
      <w:pPr>
        <w:pStyle w:val="BodyTextIndent"/>
        <w:jc w:val="both"/>
        <w:rPr>
          <w:rFonts w:ascii="Times New Roman" w:hAnsi="Times New Roman" w:cs="Times New Roman"/>
        </w:rPr>
      </w:pPr>
    </w:p>
    <w:p w:rsidR="000112AB" w:rsidP="000112AB">
      <w:pPr>
        <w:pStyle w:val="BodyTextIndent"/>
        <w:jc w:val="both"/>
        <w:rPr>
          <w:rFonts w:ascii="Times New Roman" w:hAnsi="Times New Roman" w:cs="Times New Roman"/>
        </w:rPr>
      </w:pPr>
    </w:p>
    <w:p w:rsidR="000112AB" w:rsidP="000112AB">
      <w:pPr>
        <w:ind w:left="1068"/>
        <w:rPr>
          <w:rFonts w:ascii="Times New Roman" w:hAnsi="Times New Roman" w:cs="Times New Roman"/>
        </w:rPr>
      </w:pPr>
    </w:p>
    <w:p w:rsidR="000112AB" w:rsidP="000112AB">
      <w:pPr>
        <w:ind w:left="1068"/>
        <w:rPr>
          <w:rFonts w:ascii="Times New Roman" w:hAnsi="Times New Roman" w:cs="Times New Roman"/>
        </w:rPr>
      </w:pPr>
    </w:p>
    <w:p w:rsidR="000112AB" w:rsidP="000112AB">
      <w:pPr>
        <w:rPr>
          <w:rFonts w:ascii="Times New Roman" w:hAnsi="Times New Roman" w:cs="Times New Roman"/>
        </w:rPr>
      </w:pPr>
    </w:p>
    <w:p w:rsidR="000112AB" w:rsidP="000112AB">
      <w:pPr>
        <w:rPr>
          <w:rFonts w:ascii="Times New Roman" w:hAnsi="Times New Roman" w:cs="Times New Roman"/>
          <w:bCs/>
        </w:rPr>
      </w:pPr>
    </w:p>
    <w:p w:rsidR="000112AB" w:rsidP="00011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Andrej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>
        <w:rPr>
          <w:rFonts w:ascii="Times New Roman" w:hAnsi="Times New Roman" w:cs="Times New Roman"/>
        </w:rPr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>
          <w:rPr>
            <w:rFonts w:ascii="Times New Roman" w:hAnsi="Times New Roman" w:cs="Times New Roman"/>
          </w:rPr>
          <w:t xml:space="preserve">Dušan </w:t>
        </w:r>
        <w:r>
          <w:rPr>
            <w:rFonts w:ascii="Times New Roman" w:hAnsi="Times New Roman" w:cs="Times New Roman"/>
            <w:b/>
            <w:spacing w:val="40"/>
          </w:rPr>
          <w:t>Čaplovič</w:t>
        </w:r>
      </w:smartTag>
      <w:r>
        <w:rPr>
          <w:rFonts w:ascii="Times New Roman" w:hAnsi="Times New Roman" w:cs="Times New Roman"/>
          <w:b/>
          <w:spacing w:val="40"/>
        </w:rPr>
        <w:t xml:space="preserve"> </w:t>
      </w:r>
    </w:p>
    <w:p w:rsidR="000112AB" w:rsidP="000112A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výboru</w:t>
      </w:r>
    </w:p>
    <w:p w:rsidR="000112AB" w:rsidP="000112AB">
      <w:pPr>
        <w:rPr>
          <w:rFonts w:ascii="Times New Roman" w:hAnsi="Times New Roman" w:cs="Times New Roman"/>
        </w:rPr>
      </w:pPr>
    </w:p>
    <w:p w:rsidR="000112AB" w:rsidP="000112AB">
      <w:pPr>
        <w:rPr>
          <w:rFonts w:ascii="Times New Roman" w:hAnsi="Times New Roman" w:cs="Times New Roman"/>
        </w:rPr>
      </w:pPr>
    </w:p>
    <w:p w:rsidR="000112AB" w:rsidP="000112AB">
      <w:pPr>
        <w:rPr>
          <w:rFonts w:ascii="Times New Roman" w:hAnsi="Times New Roman" w:cs="Times New Roman"/>
        </w:rPr>
      </w:pPr>
    </w:p>
    <w:p w:rsidR="008B39C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2AB"/>
    <w:rsid w:val="00080C59"/>
    <w:rsid w:val="008B39C6"/>
    <w:rsid w:val="00A60E4A"/>
    <w:rsid w:val="00D71F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2A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112AB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0112AB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0112A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0112AB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0112AB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0112AB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A60E4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301</Words>
  <Characters>1718</Characters>
  <Application>Microsoft Office Word</Application>
  <DocSecurity>0</DocSecurity>
  <Lines>0</Lines>
  <Paragraphs>0</Paragraphs>
  <ScaleCrop>false</ScaleCrop>
  <Company>Kancelaria NR SR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5</cp:revision>
  <cp:lastPrinted>2011-01-31T13:09:00Z</cp:lastPrinted>
  <dcterms:created xsi:type="dcterms:W3CDTF">2011-01-26T12:49:00Z</dcterms:created>
  <dcterms:modified xsi:type="dcterms:W3CDTF">2011-01-31T13:10:00Z</dcterms:modified>
</cp:coreProperties>
</file>