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86EB7" w:rsidRPr="00492D46" w:rsidP="00B86EB7">
      <w:pPr>
        <w:rPr>
          <w:rFonts w:ascii="Times New Roman" w:hAnsi="Times New Roman" w:cs="Times New Roman"/>
          <w:b/>
          <w:bCs/>
          <w:i/>
        </w:rPr>
      </w:pPr>
      <w:r w:rsidR="00967C07">
        <w:rPr>
          <w:rFonts w:ascii="Times New Roman" w:hAnsi="Times New Roman" w:cs="Times New Roman"/>
          <w:b/>
          <w:bCs/>
          <w:i/>
        </w:rPr>
        <w:t xml:space="preserve"> </w:t>
      </w:r>
      <w:r w:rsidRPr="00492D46">
        <w:rPr>
          <w:rFonts w:ascii="Times New Roman" w:hAnsi="Times New Roman" w:cs="Times New Roman"/>
          <w:b/>
          <w:bCs/>
          <w:i/>
        </w:rPr>
        <w:t xml:space="preserve">                         Výbor</w:t>
      </w:r>
    </w:p>
    <w:p w:rsidR="00B86EB7" w:rsidRPr="00492D46" w:rsidP="00B86EB7">
      <w:pPr>
        <w:rPr>
          <w:rFonts w:ascii="Times New Roman" w:hAnsi="Times New Roman" w:cs="Times New Roman"/>
          <w:b/>
          <w:bCs/>
          <w:i/>
        </w:rPr>
      </w:pPr>
      <w:r w:rsidRPr="00492D46">
        <w:rPr>
          <w:rFonts w:ascii="Times New Roman" w:hAnsi="Times New Roman" w:cs="Times New Roman"/>
          <w:b/>
          <w:bCs/>
          <w:i/>
        </w:rPr>
        <w:t xml:space="preserve">  Národnej rady Slovenskej republiky</w:t>
      </w:r>
    </w:p>
    <w:p w:rsidR="00B86EB7" w:rsidRPr="00492D46" w:rsidP="00B86EB7">
      <w:pPr>
        <w:rPr>
          <w:rFonts w:ascii="Times New Roman" w:hAnsi="Times New Roman" w:cs="Times New Roman"/>
          <w:i/>
        </w:rPr>
      </w:pPr>
      <w:r w:rsidRPr="00492D46">
        <w:rPr>
          <w:rFonts w:ascii="Times New Roman" w:hAnsi="Times New Roman" w:cs="Times New Roman"/>
          <w:b/>
          <w:bCs/>
          <w:i/>
        </w:rPr>
        <w:t xml:space="preserve">pre verejnú správu a regionálny rozvoj </w:t>
      </w:r>
    </w:p>
    <w:p w:rsidR="00B86EB7" w:rsidRPr="00492D46" w:rsidP="00B86EB7">
      <w:pPr>
        <w:rPr>
          <w:rFonts w:ascii="Times New Roman" w:hAnsi="Times New Roman" w:cs="Times New Roman"/>
        </w:rPr>
      </w:pPr>
    </w:p>
    <w:p w:rsidR="00B86EB7" w:rsidRPr="00492D46" w:rsidP="00B86EB7">
      <w:pPr>
        <w:rPr>
          <w:rFonts w:ascii="Times New Roman" w:hAnsi="Times New Roman" w:cs="Times New Roman"/>
        </w:rPr>
      </w:pPr>
      <w:r>
        <w:rPr>
          <w:rFonts w:ascii="Times New Roman" w:hAnsi="Times New Roman" w:cs="Times New Roman"/>
        </w:rPr>
        <w:t xml:space="preserve">         </w:t>
      </w:r>
      <w:r w:rsidRPr="00492D46">
        <w:rPr>
          <w:rFonts w:ascii="Times New Roman" w:hAnsi="Times New Roman" w:cs="Times New Roman"/>
        </w:rPr>
        <w:t xml:space="preserve">                                                                                                        14. schôdza výboru                                                                                                     </w:t>
      </w:r>
    </w:p>
    <w:p w:rsidR="00B86EB7" w:rsidRPr="00492D46" w:rsidP="00B86EB7">
      <w:pPr>
        <w:rPr>
          <w:rFonts w:ascii="Times New Roman" w:hAnsi="Times New Roman" w:cs="Times New Roman"/>
        </w:rPr>
      </w:pPr>
      <w:r>
        <w:rPr>
          <w:rFonts w:ascii="Times New Roman" w:hAnsi="Times New Roman" w:cs="Times New Roman"/>
        </w:rPr>
        <w:t xml:space="preserve">             </w:t>
      </w:r>
      <w:r w:rsidRPr="00492D46">
        <w:rPr>
          <w:rFonts w:ascii="Times New Roman" w:hAnsi="Times New Roman" w:cs="Times New Roman"/>
        </w:rPr>
        <w:t xml:space="preserve">                                                                                                    Číslo: </w:t>
      </w:r>
      <w:r>
        <w:rPr>
          <w:rFonts w:ascii="Times New Roman" w:hAnsi="Times New Roman" w:cs="Times New Roman"/>
        </w:rPr>
        <w:t>CRD-3011/2010</w:t>
      </w:r>
    </w:p>
    <w:p w:rsidR="00B86EB7" w:rsidRPr="00492D46" w:rsidP="00B86EB7">
      <w:pPr>
        <w:rPr>
          <w:rFonts w:ascii="Times New Roman" w:hAnsi="Times New Roman" w:cs="Times New Roman"/>
          <w:b/>
        </w:rPr>
      </w:pPr>
    </w:p>
    <w:p w:rsidR="00B86EB7" w:rsidRPr="00492D46" w:rsidP="00B86EB7">
      <w:pPr>
        <w:rPr>
          <w:rFonts w:ascii="Times New Roman" w:hAnsi="Times New Roman" w:cs="Times New Roman"/>
          <w:b/>
        </w:rPr>
      </w:pPr>
    </w:p>
    <w:p w:rsidR="00B86EB7" w:rsidRPr="00492D46" w:rsidP="00B86EB7">
      <w:pPr>
        <w:rPr>
          <w:rFonts w:ascii="Times New Roman" w:hAnsi="Times New Roman" w:cs="Times New Roman"/>
          <w:b/>
        </w:rPr>
      </w:pPr>
    </w:p>
    <w:p w:rsidR="00B86EB7" w:rsidRPr="00492D46" w:rsidP="00B86EB7">
      <w:pPr>
        <w:jc w:val="center"/>
        <w:rPr>
          <w:rFonts w:ascii="Times New Roman" w:hAnsi="Times New Roman" w:cs="Times New Roman"/>
          <w:b/>
        </w:rPr>
      </w:pPr>
      <w:r>
        <w:rPr>
          <w:rFonts w:ascii="Times New Roman" w:hAnsi="Times New Roman" w:cs="Times New Roman"/>
          <w:b/>
        </w:rPr>
        <w:t>50</w:t>
      </w:r>
    </w:p>
    <w:p w:rsidR="00B86EB7" w:rsidRPr="00492D46" w:rsidP="00B86EB7">
      <w:pPr>
        <w:jc w:val="center"/>
        <w:rPr>
          <w:rFonts w:ascii="Times New Roman" w:hAnsi="Times New Roman" w:cs="Times New Roman"/>
          <w:b/>
        </w:rPr>
      </w:pPr>
      <w:r w:rsidRPr="00492D46">
        <w:rPr>
          <w:rFonts w:ascii="Times New Roman" w:hAnsi="Times New Roman" w:cs="Times New Roman"/>
          <w:b/>
        </w:rPr>
        <w:t>U z n e s e n i e</w:t>
      </w:r>
    </w:p>
    <w:p w:rsidR="00B86EB7" w:rsidRPr="00492D46" w:rsidP="00B86EB7">
      <w:pPr>
        <w:jc w:val="center"/>
        <w:rPr>
          <w:rFonts w:ascii="Times New Roman" w:hAnsi="Times New Roman" w:cs="Times New Roman"/>
          <w:b/>
          <w:bCs/>
        </w:rPr>
      </w:pPr>
      <w:r w:rsidRPr="00492D46">
        <w:rPr>
          <w:rFonts w:ascii="Times New Roman" w:hAnsi="Times New Roman" w:cs="Times New Roman"/>
          <w:b/>
          <w:bCs/>
        </w:rPr>
        <w:t>Výboru Národnej rady Slovenskej republiky</w:t>
      </w:r>
    </w:p>
    <w:p w:rsidR="00B86EB7" w:rsidRPr="00492D46" w:rsidP="00B86EB7">
      <w:pPr>
        <w:jc w:val="center"/>
        <w:rPr>
          <w:rFonts w:ascii="Times New Roman" w:hAnsi="Times New Roman" w:cs="Times New Roman"/>
          <w:b/>
        </w:rPr>
      </w:pPr>
      <w:r w:rsidRPr="00492D46">
        <w:rPr>
          <w:rFonts w:ascii="Times New Roman" w:hAnsi="Times New Roman" w:cs="Times New Roman"/>
          <w:b/>
          <w:bCs/>
        </w:rPr>
        <w:t>pre verejnú správu a regionálny rozvoj</w:t>
      </w:r>
    </w:p>
    <w:p w:rsidR="00B86EB7" w:rsidRPr="00492D46" w:rsidP="00B86EB7">
      <w:pPr>
        <w:jc w:val="center"/>
        <w:rPr>
          <w:rFonts w:ascii="Times New Roman" w:hAnsi="Times New Roman" w:cs="Times New Roman"/>
          <w:b/>
        </w:rPr>
      </w:pPr>
      <w:r w:rsidRPr="00492D46">
        <w:rPr>
          <w:rFonts w:ascii="Times New Roman" w:hAnsi="Times New Roman" w:cs="Times New Roman"/>
          <w:b/>
        </w:rPr>
        <w:t>z 20. januára 2011</w:t>
      </w:r>
    </w:p>
    <w:p w:rsidR="00B86EB7" w:rsidRPr="00492D46" w:rsidP="00B86EB7">
      <w:pPr>
        <w:jc w:val="both"/>
        <w:rPr>
          <w:rFonts w:ascii="Times New Roman" w:hAnsi="Times New Roman" w:cs="Times New Roman"/>
        </w:rPr>
      </w:pPr>
    </w:p>
    <w:p w:rsidR="00B86EB7" w:rsidRPr="00492D46" w:rsidP="00B86EB7">
      <w:pPr>
        <w:pStyle w:val="BodyText2"/>
        <w:spacing w:after="0" w:line="240" w:lineRule="auto"/>
        <w:jc w:val="both"/>
        <w:rPr>
          <w:rFonts w:ascii="Times New Roman" w:hAnsi="Times New Roman" w:cs="Times New Roman"/>
        </w:rPr>
      </w:pPr>
      <w:r>
        <w:rPr>
          <w:rFonts w:ascii="Times New Roman" w:hAnsi="Times New Roman" w:cs="Times New Roman"/>
          <w:sz w:val="22"/>
          <w:szCs w:val="22"/>
        </w:rPr>
        <w:t>k n</w:t>
      </w:r>
      <w:r w:rsidRPr="00DB374C">
        <w:rPr>
          <w:rFonts w:ascii="Times New Roman" w:hAnsi="Times New Roman" w:cs="Times New Roman"/>
          <w:sz w:val="22"/>
          <w:szCs w:val="22"/>
        </w:rPr>
        <w:t>ávrh</w:t>
      </w:r>
      <w:r>
        <w:rPr>
          <w:rFonts w:ascii="Times New Roman" w:hAnsi="Times New Roman" w:cs="Times New Roman"/>
          <w:sz w:val="22"/>
          <w:szCs w:val="22"/>
        </w:rPr>
        <w:t>u</w:t>
      </w:r>
      <w:r w:rsidRPr="00DB374C">
        <w:rPr>
          <w:rFonts w:ascii="Times New Roman" w:hAnsi="Times New Roman" w:cs="Times New Roman"/>
          <w:sz w:val="22"/>
          <w:szCs w:val="22"/>
        </w:rPr>
        <w:t xml:space="preserve"> skupiny poslancov Národnej rady Slovenskej republiky na vydanie zákona, ktorým sa mení a dopĺňa zákon č. 25/2006 Z. z. o verejnom obstarávaní a o zmene a doplnení niektorých zákonov v znení neskorších predpisov (tlač 186)</w:t>
      </w:r>
      <w:r w:rsidRPr="00492D46">
        <w:rPr>
          <w:rFonts w:ascii="Times New Roman" w:hAnsi="Times New Roman" w:cs="Times New Roman"/>
        </w:rPr>
        <w:t xml:space="preserve"> </w:t>
      </w:r>
    </w:p>
    <w:p w:rsidR="00B86EB7" w:rsidRPr="00492D46" w:rsidP="00B86EB7">
      <w:pPr>
        <w:jc w:val="both"/>
        <w:rPr>
          <w:rFonts w:ascii="Times New Roman" w:hAnsi="Times New Roman" w:cs="Times New Roman"/>
        </w:rPr>
      </w:pPr>
    </w:p>
    <w:p w:rsidR="00B86EB7" w:rsidRPr="00492D46" w:rsidP="00B86EB7">
      <w:pPr>
        <w:ind w:firstLine="708"/>
        <w:jc w:val="both"/>
        <w:rPr>
          <w:rFonts w:ascii="Times New Roman" w:hAnsi="Times New Roman" w:cs="Times New Roman"/>
          <w:b/>
        </w:rPr>
      </w:pPr>
      <w:r w:rsidRPr="00492D46">
        <w:rPr>
          <w:rFonts w:ascii="Times New Roman" w:hAnsi="Times New Roman" w:cs="Times New Roman"/>
          <w:b/>
        </w:rPr>
        <w:t>Výbor Národnej rady Slovenskej re</w:t>
      </w:r>
      <w:r w:rsidRPr="00492D46">
        <w:rPr>
          <w:rFonts w:ascii="Times New Roman" w:hAnsi="Times New Roman" w:cs="Times New Roman"/>
          <w:b/>
        </w:rPr>
        <w:t xml:space="preserve">publiky </w:t>
      </w:r>
    </w:p>
    <w:p w:rsidR="00B86EB7" w:rsidRPr="00492D46" w:rsidP="00B86EB7">
      <w:pPr>
        <w:ind w:firstLine="708"/>
        <w:jc w:val="both"/>
        <w:rPr>
          <w:rFonts w:ascii="Times New Roman" w:hAnsi="Times New Roman" w:cs="Times New Roman"/>
          <w:b/>
        </w:rPr>
      </w:pPr>
      <w:r w:rsidRPr="00492D46">
        <w:rPr>
          <w:rFonts w:ascii="Times New Roman" w:hAnsi="Times New Roman" w:cs="Times New Roman"/>
          <w:b/>
        </w:rPr>
        <w:t xml:space="preserve">pre verejnú správu a regionálny rozvoj </w:t>
      </w:r>
    </w:p>
    <w:p w:rsidR="00B86EB7" w:rsidRPr="00492D46" w:rsidP="00B86EB7">
      <w:pPr>
        <w:jc w:val="both"/>
        <w:rPr>
          <w:rFonts w:ascii="Times New Roman" w:hAnsi="Times New Roman" w:cs="Times New Roman"/>
        </w:rPr>
      </w:pPr>
    </w:p>
    <w:p w:rsidR="00B86EB7" w:rsidRPr="00492D46" w:rsidP="00B86EB7">
      <w:pPr>
        <w:ind w:firstLine="708"/>
        <w:jc w:val="both"/>
        <w:rPr>
          <w:rFonts w:ascii="Times New Roman" w:hAnsi="Times New Roman" w:cs="Times New Roman"/>
          <w:b/>
        </w:rPr>
      </w:pPr>
      <w:r w:rsidRPr="00492D46">
        <w:rPr>
          <w:rFonts w:ascii="Times New Roman" w:hAnsi="Times New Roman" w:cs="Times New Roman"/>
          <w:b/>
        </w:rPr>
        <w:t xml:space="preserve">p r e r o k o v a l  </w:t>
      </w:r>
    </w:p>
    <w:p w:rsidR="00B86EB7" w:rsidRPr="00492D46" w:rsidP="00B86EB7">
      <w:pPr>
        <w:pStyle w:val="BodyText2"/>
        <w:spacing w:after="0" w:line="240" w:lineRule="auto"/>
        <w:jc w:val="both"/>
        <w:rPr>
          <w:rFonts w:ascii="Times New Roman" w:hAnsi="Times New Roman" w:cs="Times New Roman"/>
        </w:rPr>
      </w:pPr>
      <w:r w:rsidRPr="00492D46">
        <w:rPr>
          <w:rFonts w:ascii="Times New Roman" w:hAnsi="Times New Roman" w:cs="Times New Roman"/>
        </w:rPr>
        <w:t xml:space="preserve">            návrh </w:t>
      </w:r>
      <w:r w:rsidRPr="00DB374C">
        <w:rPr>
          <w:rFonts w:ascii="Times New Roman" w:hAnsi="Times New Roman" w:cs="Times New Roman"/>
          <w:sz w:val="22"/>
          <w:szCs w:val="22"/>
        </w:rPr>
        <w:t>skupiny poslancov Národnej rady Slovenskej republiky na vydanie zákona, ktorým sa mení a dopĺňa zákon č. 25/2006 Z. z. o verejnom obstarávaní a o zmene a doplnení niektorých zákonov v znení neskorších predpisov (tlač 186)</w:t>
      </w:r>
      <w:r w:rsidRPr="00492D46">
        <w:rPr>
          <w:rFonts w:ascii="Times New Roman" w:hAnsi="Times New Roman" w:cs="Times New Roman"/>
        </w:rPr>
        <w:t xml:space="preserve"> </w:t>
      </w:r>
      <w:r>
        <w:rPr>
          <w:rFonts w:ascii="Times New Roman" w:hAnsi="Times New Roman" w:cs="Times New Roman"/>
        </w:rPr>
        <w:t>a</w:t>
      </w:r>
    </w:p>
    <w:p w:rsidR="00B86EB7" w:rsidRPr="00492D46" w:rsidP="00B86EB7">
      <w:pPr>
        <w:tabs>
          <w:tab w:val="left" w:pos="709"/>
          <w:tab w:val="left" w:pos="1077"/>
        </w:tabs>
        <w:jc w:val="both"/>
        <w:rPr>
          <w:rFonts w:ascii="Times New Roman" w:hAnsi="Times New Roman" w:cs="Times New Roman"/>
        </w:rPr>
      </w:pPr>
    </w:p>
    <w:p w:rsidR="00B86EB7" w:rsidRPr="00492D46" w:rsidP="00B86EB7">
      <w:pPr>
        <w:tabs>
          <w:tab w:val="left" w:pos="709"/>
          <w:tab w:val="left" w:pos="1077"/>
        </w:tabs>
        <w:jc w:val="both"/>
        <w:rPr>
          <w:rFonts w:ascii="Times New Roman" w:hAnsi="Times New Roman" w:cs="Times New Roman"/>
          <w:b/>
        </w:rPr>
      </w:pPr>
      <w:r w:rsidRPr="00492D46">
        <w:rPr>
          <w:rFonts w:ascii="Times New Roman" w:hAnsi="Times New Roman" w:cs="Times New Roman"/>
        </w:rPr>
        <w:tab/>
      </w:r>
      <w:r w:rsidRPr="00492D46">
        <w:rPr>
          <w:rFonts w:ascii="Times New Roman" w:hAnsi="Times New Roman" w:cs="Times New Roman"/>
          <w:b/>
        </w:rPr>
        <w:t>A.  s ú h l a s í</w:t>
      </w:r>
    </w:p>
    <w:p w:rsidR="00B86EB7" w:rsidRPr="00492D46" w:rsidP="00B86EB7">
      <w:pPr>
        <w:pStyle w:val="BodyText2"/>
        <w:spacing w:after="0" w:line="240" w:lineRule="auto"/>
        <w:jc w:val="both"/>
        <w:rPr>
          <w:rFonts w:ascii="Times New Roman" w:hAnsi="Times New Roman" w:cs="Times New Roman"/>
        </w:rPr>
      </w:pPr>
      <w:r>
        <w:rPr>
          <w:rFonts w:ascii="Times New Roman" w:hAnsi="Times New Roman" w:cs="Times New Roman"/>
        </w:rPr>
        <w:t xml:space="preserve">                </w:t>
      </w:r>
      <w:r w:rsidRPr="00492D46">
        <w:rPr>
          <w:rFonts w:ascii="Times New Roman" w:hAnsi="Times New Roman" w:cs="Times New Roman"/>
        </w:rPr>
        <w:t xml:space="preserve">  s  návrhom </w:t>
      </w:r>
      <w:r w:rsidRPr="00DB374C">
        <w:rPr>
          <w:rFonts w:ascii="Times New Roman" w:hAnsi="Times New Roman" w:cs="Times New Roman"/>
          <w:sz w:val="22"/>
          <w:szCs w:val="22"/>
        </w:rPr>
        <w:t>skupiny poslancov Národnej rady Slovenskej republiky na vydanie zákona, ktorým sa mení a dopĺňa zákon č. 25/2006 Z. z. o verejnom obstarávaní a o zmene a doplnení niektorých zákonov v znení neskorších predpisov (tlač 186)</w:t>
      </w:r>
      <w:r w:rsidRPr="00492D46">
        <w:rPr>
          <w:rFonts w:ascii="Times New Roman" w:hAnsi="Times New Roman" w:cs="Times New Roman"/>
        </w:rPr>
        <w:t xml:space="preserve"> </w:t>
      </w:r>
      <w:r>
        <w:rPr>
          <w:rFonts w:ascii="Times New Roman" w:hAnsi="Times New Roman" w:cs="Times New Roman"/>
        </w:rPr>
        <w:t>;</w:t>
      </w:r>
    </w:p>
    <w:p w:rsidR="00B86EB7" w:rsidRPr="00492D46" w:rsidP="00B86EB7">
      <w:pPr>
        <w:tabs>
          <w:tab w:val="left" w:pos="709"/>
          <w:tab w:val="left" w:pos="1077"/>
        </w:tabs>
        <w:jc w:val="both"/>
        <w:rPr>
          <w:rFonts w:ascii="Times New Roman" w:hAnsi="Times New Roman" w:cs="Times New Roman"/>
        </w:rPr>
      </w:pPr>
    </w:p>
    <w:p w:rsidR="00B86EB7" w:rsidRPr="00492D46" w:rsidP="00B86EB7">
      <w:pPr>
        <w:tabs>
          <w:tab w:val="left" w:pos="709"/>
          <w:tab w:val="left" w:pos="1077"/>
        </w:tabs>
        <w:jc w:val="both"/>
        <w:rPr>
          <w:rFonts w:ascii="Times New Roman" w:hAnsi="Times New Roman" w:cs="Times New Roman"/>
          <w:b/>
        </w:rPr>
      </w:pPr>
      <w:r w:rsidRPr="00492D46">
        <w:rPr>
          <w:rFonts w:ascii="Times New Roman" w:hAnsi="Times New Roman" w:cs="Times New Roman"/>
        </w:rPr>
        <w:tab/>
      </w:r>
      <w:r w:rsidRPr="00492D46">
        <w:rPr>
          <w:rFonts w:ascii="Times New Roman" w:hAnsi="Times New Roman" w:cs="Times New Roman"/>
          <w:b/>
        </w:rPr>
        <w:t>B.  o d p o r ú č a</w:t>
      </w:r>
    </w:p>
    <w:p w:rsidR="00B86EB7" w:rsidRPr="00492D46" w:rsidP="00B86EB7">
      <w:pPr>
        <w:tabs>
          <w:tab w:val="left" w:pos="709"/>
          <w:tab w:val="left" w:pos="1077"/>
        </w:tabs>
        <w:jc w:val="both"/>
        <w:rPr>
          <w:rFonts w:ascii="Times New Roman" w:hAnsi="Times New Roman" w:cs="Times New Roman"/>
          <w:b/>
        </w:rPr>
      </w:pPr>
      <w:r w:rsidRPr="00492D46">
        <w:rPr>
          <w:rFonts w:ascii="Times New Roman" w:hAnsi="Times New Roman" w:cs="Times New Roman"/>
          <w:b/>
        </w:rPr>
        <w:tab/>
        <w:tab/>
        <w:t>Národnej rade Slovenskej republiky</w:t>
      </w:r>
    </w:p>
    <w:p w:rsidR="00B86EB7" w:rsidRPr="00492D46" w:rsidP="00B86EB7">
      <w:pPr>
        <w:pStyle w:val="BodyText2"/>
        <w:spacing w:after="0" w:line="240" w:lineRule="auto"/>
        <w:jc w:val="both"/>
        <w:rPr>
          <w:rFonts w:ascii="Times New Roman" w:hAnsi="Times New Roman" w:cs="Times New Roman"/>
        </w:rPr>
      </w:pPr>
      <w:r>
        <w:rPr>
          <w:rFonts w:ascii="Times New Roman" w:hAnsi="Times New Roman" w:cs="Times New Roman"/>
        </w:rPr>
        <w:t xml:space="preserve">                 </w:t>
      </w:r>
      <w:r w:rsidRPr="00492D46">
        <w:rPr>
          <w:rFonts w:ascii="Times New Roman" w:hAnsi="Times New Roman" w:cs="Times New Roman"/>
        </w:rPr>
        <w:t xml:space="preserve"> návrh </w:t>
      </w:r>
      <w:r w:rsidRPr="00DB374C">
        <w:rPr>
          <w:rFonts w:ascii="Times New Roman" w:hAnsi="Times New Roman" w:cs="Times New Roman"/>
          <w:sz w:val="22"/>
          <w:szCs w:val="22"/>
        </w:rPr>
        <w:t>skupiny poslancov Národnej rady Slovenskej republiky na vydanie zákona, ktorým sa mení a dopĺňa zákon č. 25/2006 Z. z. o verejnom obstarávaní a o zmene a doplnení niektorých zákonov v znení neskorších predpisov (tlač 186)</w:t>
      </w:r>
      <w:r w:rsidRPr="00492D46">
        <w:rPr>
          <w:rFonts w:ascii="Times New Roman" w:hAnsi="Times New Roman" w:cs="Times New Roman"/>
        </w:rPr>
        <w:t xml:space="preserve"> </w:t>
      </w:r>
      <w:r>
        <w:rPr>
          <w:rFonts w:ascii="Times New Roman" w:hAnsi="Times New Roman" w:cs="Times New Roman"/>
        </w:rPr>
        <w:t xml:space="preserve"> </w:t>
      </w:r>
      <w:r w:rsidRPr="00492D46">
        <w:rPr>
          <w:rFonts w:ascii="Times New Roman" w:hAnsi="Times New Roman" w:cs="Times New Roman"/>
          <w:b/>
        </w:rPr>
        <w:t>schváliť</w:t>
      </w:r>
      <w:r w:rsidR="00967C07">
        <w:rPr>
          <w:rFonts w:ascii="Times New Roman" w:hAnsi="Times New Roman" w:cs="Times New Roman"/>
          <w:b/>
        </w:rPr>
        <w:t xml:space="preserve"> </w:t>
      </w:r>
      <w:r w:rsidRPr="00967C07" w:rsidR="00967C07">
        <w:rPr>
          <w:rFonts w:ascii="Times New Roman" w:hAnsi="Times New Roman" w:cs="Times New Roman"/>
        </w:rPr>
        <w:t>s týmito pripomienkami ako sú uvedené v prílohe tohto uznesenia</w:t>
      </w:r>
      <w:r w:rsidRPr="00967C07">
        <w:rPr>
          <w:rFonts w:ascii="Times New Roman" w:hAnsi="Times New Roman" w:cs="Times New Roman"/>
        </w:rPr>
        <w:t>;</w:t>
      </w:r>
    </w:p>
    <w:p w:rsidR="00B86EB7" w:rsidRPr="00492D46" w:rsidP="00B86EB7">
      <w:pPr>
        <w:pStyle w:val="BodyText"/>
        <w:rPr>
          <w:rFonts w:ascii="Times New Roman" w:hAnsi="Times New Roman" w:cs="Times New Roman"/>
        </w:rPr>
      </w:pPr>
    </w:p>
    <w:p w:rsidR="00B86EB7" w:rsidRPr="00492D46" w:rsidP="00B86EB7">
      <w:pPr>
        <w:ind w:firstLine="708"/>
        <w:jc w:val="both"/>
        <w:rPr>
          <w:rFonts w:ascii="Times New Roman" w:hAnsi="Times New Roman" w:cs="Times New Roman"/>
          <w:b/>
          <w:bCs/>
        </w:rPr>
      </w:pPr>
      <w:r w:rsidRPr="00492D46">
        <w:rPr>
          <w:rFonts w:ascii="Times New Roman" w:hAnsi="Times New Roman" w:cs="Times New Roman"/>
          <w:b/>
          <w:bCs/>
        </w:rPr>
        <w:t>C. u k l a d á</w:t>
      </w:r>
    </w:p>
    <w:p w:rsidR="00B86EB7" w:rsidRPr="00492D46" w:rsidP="00B86EB7">
      <w:pPr>
        <w:ind w:firstLine="708"/>
        <w:jc w:val="both"/>
        <w:rPr>
          <w:rFonts w:ascii="Times New Roman" w:hAnsi="Times New Roman" w:cs="Times New Roman"/>
          <w:b/>
          <w:bCs/>
        </w:rPr>
      </w:pPr>
      <w:r w:rsidRPr="00492D46">
        <w:rPr>
          <w:rFonts w:ascii="Times New Roman" w:hAnsi="Times New Roman" w:cs="Times New Roman"/>
          <w:b/>
          <w:bCs/>
        </w:rPr>
        <w:t xml:space="preserve">     predsedovi výboru</w:t>
      </w:r>
    </w:p>
    <w:p w:rsidR="00B86EB7" w:rsidRPr="00492D46" w:rsidP="00B86EB7">
      <w:pPr>
        <w:pStyle w:val="BodyText"/>
        <w:ind w:firstLine="708"/>
        <w:jc w:val="both"/>
        <w:rPr>
          <w:rFonts w:ascii="Times New Roman" w:hAnsi="Times New Roman" w:cs="Times New Roman"/>
          <w:b/>
          <w:bCs/>
        </w:rPr>
      </w:pPr>
      <w:r w:rsidRPr="00492D46">
        <w:rPr>
          <w:rFonts w:ascii="Times New Roman" w:hAnsi="Times New Roman" w:cs="Times New Roman"/>
        </w:rPr>
        <w:t xml:space="preserve">     predložiť sta</w:t>
      </w:r>
      <w:r w:rsidRPr="00492D46">
        <w:rPr>
          <w:rFonts w:ascii="Times New Roman" w:hAnsi="Times New Roman" w:cs="Times New Roman"/>
        </w:rPr>
        <w:t>novisko výboru k uvedenému návrhu  zákona predsedovi Výboru Národnej rady Slovenskej republiky pre hospodárstvo, výstavbu a dopravu.</w:t>
      </w:r>
    </w:p>
    <w:p w:rsidR="00B86EB7" w:rsidRPr="00492D46" w:rsidP="00B86EB7">
      <w:pPr>
        <w:jc w:val="both"/>
        <w:rPr>
          <w:rFonts w:ascii="Times New Roman" w:hAnsi="Times New Roman" w:cs="Times New Roman"/>
          <w:b/>
        </w:rPr>
      </w:pPr>
    </w:p>
    <w:p w:rsidR="00B86EB7" w:rsidRPr="00492D46" w:rsidP="00B86EB7">
      <w:pPr>
        <w:jc w:val="both"/>
        <w:rPr>
          <w:rFonts w:ascii="Times New Roman" w:hAnsi="Times New Roman" w:cs="Times New Roman"/>
          <w:b/>
        </w:rPr>
      </w:pPr>
    </w:p>
    <w:p w:rsidR="00B86EB7" w:rsidRPr="00492D46" w:rsidP="00B86EB7">
      <w:pPr>
        <w:rPr>
          <w:rFonts w:ascii="Times New Roman" w:hAnsi="Times New Roman" w:cs="Times New Roman"/>
          <w:b/>
        </w:rPr>
      </w:pPr>
      <w:r w:rsidRPr="00492D46">
        <w:rPr>
          <w:rFonts w:ascii="Times New Roman" w:hAnsi="Times New Roman" w:cs="Times New Roman"/>
          <w:b/>
        </w:rPr>
        <w:t xml:space="preserve">                                                                                                    Igor  C H O M A</w:t>
      </w:r>
      <w:r w:rsidR="00B83B19">
        <w:rPr>
          <w:rFonts w:ascii="Times New Roman" w:hAnsi="Times New Roman" w:cs="Times New Roman"/>
          <w:b/>
        </w:rPr>
        <w:t>, v.r.</w:t>
      </w:r>
    </w:p>
    <w:p w:rsidR="00B86EB7" w:rsidRPr="00B86EB7" w:rsidP="00B86EB7">
      <w:pPr>
        <w:rPr>
          <w:rFonts w:ascii="Times New Roman" w:hAnsi="Times New Roman" w:cs="Times New Roman"/>
        </w:rPr>
      </w:pPr>
      <w:r w:rsidRPr="00492D46">
        <w:rPr>
          <w:rFonts w:ascii="Times New Roman" w:hAnsi="Times New Roman" w:cs="Times New Roman"/>
        </w:rPr>
        <w:t xml:space="preserve">                                                                                                     predseda výboru</w:t>
      </w:r>
    </w:p>
    <w:p w:rsidR="00B86EB7" w:rsidP="00B86EB7">
      <w:pPr>
        <w:rPr>
          <w:rFonts w:ascii="Times New Roman" w:hAnsi="Times New Roman" w:cs="Times New Roman"/>
          <w:b/>
        </w:rPr>
      </w:pPr>
    </w:p>
    <w:p w:rsidR="00B86EB7" w:rsidRPr="00492D46" w:rsidP="00B86EB7">
      <w:pPr>
        <w:rPr>
          <w:rFonts w:ascii="Times New Roman" w:hAnsi="Times New Roman" w:cs="Times New Roman"/>
          <w:b/>
        </w:rPr>
      </w:pPr>
      <w:r w:rsidRPr="00492D46">
        <w:rPr>
          <w:rFonts w:ascii="Times New Roman" w:hAnsi="Times New Roman" w:cs="Times New Roman"/>
          <w:b/>
        </w:rPr>
        <w:t xml:space="preserve">   Vladimír Faič</w:t>
      </w:r>
      <w:r w:rsidR="00B83B19">
        <w:rPr>
          <w:rFonts w:ascii="Times New Roman" w:hAnsi="Times New Roman" w:cs="Times New Roman"/>
          <w:b/>
        </w:rPr>
        <w:t xml:space="preserve">, v.r. </w:t>
      </w:r>
    </w:p>
    <w:p w:rsidR="00B86EB7" w:rsidRPr="00492D46" w:rsidP="00B86EB7">
      <w:pPr>
        <w:rPr>
          <w:rFonts w:ascii="Times New Roman" w:hAnsi="Times New Roman" w:cs="Times New Roman"/>
          <w:b/>
        </w:rPr>
      </w:pPr>
      <w:r w:rsidRPr="00492D46">
        <w:rPr>
          <w:rFonts w:ascii="Times New Roman" w:hAnsi="Times New Roman" w:cs="Times New Roman"/>
        </w:rPr>
        <w:t>overovateľ výboru</w:t>
      </w:r>
    </w:p>
    <w:p w:rsidR="00B86EB7" w:rsidP="00B86EB7">
      <w:pPr>
        <w:rPr>
          <w:rFonts w:ascii="Times New Roman" w:hAnsi="Times New Roman" w:cs="Times New Roman"/>
        </w:rPr>
      </w:pPr>
      <w:r w:rsidR="00967C07">
        <w:rPr>
          <w:rFonts w:ascii="Times New Roman" w:hAnsi="Times New Roman" w:cs="Times New Roman"/>
        </w:rPr>
        <w:t xml:space="preserve">                                                                                                      príloha k uzn. č. 50 – tlač 186</w:t>
      </w:r>
    </w:p>
    <w:p w:rsidR="00967C07" w:rsidP="00B86EB7">
      <w:pPr>
        <w:rPr>
          <w:rFonts w:ascii="Times New Roman" w:hAnsi="Times New Roman" w:cs="Times New Roman"/>
        </w:rPr>
      </w:pPr>
    </w:p>
    <w:p w:rsidR="00967C07" w:rsidRPr="00967C07" w:rsidP="00967C07">
      <w:pPr>
        <w:jc w:val="both"/>
        <w:rPr>
          <w:rFonts w:ascii="Times New Roman" w:hAnsi="Times New Roman" w:cs="Times New Roman"/>
          <w:sz w:val="22"/>
          <w:szCs w:val="22"/>
          <w:u w:val="single"/>
        </w:rPr>
      </w:pPr>
      <w:r w:rsidRPr="00967C07">
        <w:rPr>
          <w:rFonts w:ascii="Times New Roman" w:hAnsi="Times New Roman" w:cs="Times New Roman"/>
          <w:sz w:val="22"/>
          <w:szCs w:val="22"/>
        </w:rPr>
        <w:t xml:space="preserve">1. </w:t>
      </w:r>
      <w:r w:rsidRPr="00967C07">
        <w:rPr>
          <w:rFonts w:ascii="Times New Roman" w:hAnsi="Times New Roman" w:cs="Times New Roman"/>
          <w:sz w:val="22"/>
          <w:szCs w:val="22"/>
          <w:u w:val="single"/>
        </w:rPr>
        <w:t xml:space="preserve"> K čl. I bodu 5</w:t>
      </w:r>
    </w:p>
    <w:p w:rsidR="00967C07" w:rsidRPr="00967C07" w:rsidP="00967C07">
      <w:pPr>
        <w:jc w:val="both"/>
        <w:rPr>
          <w:rFonts w:ascii="Times New Roman" w:hAnsi="Times New Roman" w:cs="Times New Roman"/>
          <w:sz w:val="22"/>
          <w:szCs w:val="22"/>
        </w:rPr>
      </w:pPr>
      <w:r w:rsidRPr="00967C07">
        <w:rPr>
          <w:rFonts w:ascii="Times New Roman" w:hAnsi="Times New Roman" w:cs="Times New Roman"/>
          <w:sz w:val="22"/>
          <w:szCs w:val="22"/>
        </w:rPr>
        <w:t xml:space="preserve">     V čl. I bode 5 § 6 ods. 2 sa slovo „výrobný“ nahrádza slovom „ priemyselný“.</w:t>
      </w:r>
    </w:p>
    <w:p w:rsidR="00967C07" w:rsidRPr="00967C07" w:rsidP="00967C07">
      <w:pPr>
        <w:ind w:left="3538"/>
        <w:jc w:val="both"/>
        <w:rPr>
          <w:rFonts w:ascii="Times New Roman" w:hAnsi="Times New Roman" w:cs="Times New Roman"/>
          <w:sz w:val="22"/>
          <w:szCs w:val="22"/>
        </w:rPr>
      </w:pPr>
    </w:p>
    <w:p w:rsidR="00967C07" w:rsidRPr="00967C07" w:rsidP="00967C07">
      <w:pPr>
        <w:ind w:left="2124"/>
        <w:jc w:val="both"/>
        <w:rPr>
          <w:rFonts w:ascii="Times New Roman" w:hAnsi="Times New Roman" w:cs="Times New Roman"/>
          <w:sz w:val="22"/>
          <w:szCs w:val="22"/>
        </w:rPr>
      </w:pPr>
      <w:r w:rsidRPr="00967C07">
        <w:rPr>
          <w:rFonts w:ascii="Times New Roman" w:hAnsi="Times New Roman" w:cs="Times New Roman"/>
          <w:sz w:val="22"/>
          <w:szCs w:val="22"/>
        </w:rPr>
        <w:t>Ide o legislatívno-technickú pripomienku, ktorou sa zosúlaďuje právny text s čl. 2 ods. 1 písm. a) smernice 2004/17/ES; adjektívum priemyselný nie je synonymom adjektíva „výrobný“.</w:t>
      </w:r>
    </w:p>
    <w:p w:rsidR="00967C07" w:rsidRPr="00967C07" w:rsidP="00967C07">
      <w:pPr>
        <w:ind w:left="3540"/>
        <w:jc w:val="both"/>
        <w:rPr>
          <w:rFonts w:ascii="Times New Roman" w:hAnsi="Times New Roman" w:cs="Times New Roman"/>
          <w:sz w:val="22"/>
          <w:szCs w:val="22"/>
        </w:rPr>
      </w:pPr>
    </w:p>
    <w:p w:rsidR="00967C07" w:rsidRPr="00967C07" w:rsidP="00967C07">
      <w:pPr>
        <w:jc w:val="both"/>
        <w:rPr>
          <w:rFonts w:ascii="Times New Roman" w:hAnsi="Times New Roman" w:cs="Times New Roman"/>
          <w:sz w:val="22"/>
          <w:szCs w:val="22"/>
        </w:rPr>
      </w:pPr>
      <w:r w:rsidRPr="00967C07">
        <w:rPr>
          <w:rFonts w:ascii="Times New Roman" w:hAnsi="Times New Roman" w:cs="Times New Roman"/>
          <w:sz w:val="22"/>
          <w:szCs w:val="22"/>
        </w:rPr>
        <w:t xml:space="preserve">2. </w:t>
      </w:r>
      <w:r w:rsidRPr="00967C07">
        <w:rPr>
          <w:rFonts w:ascii="Times New Roman" w:hAnsi="Times New Roman" w:cs="Times New Roman"/>
          <w:sz w:val="22"/>
          <w:szCs w:val="22"/>
          <w:u w:val="single"/>
        </w:rPr>
        <w:t>V čl. I v 7.bode  v § 9 ods. 3 písm. d)</w:t>
      </w:r>
      <w:r w:rsidRPr="00967C07">
        <w:rPr>
          <w:rFonts w:ascii="Times New Roman" w:hAnsi="Times New Roman" w:cs="Times New Roman"/>
          <w:sz w:val="22"/>
          <w:szCs w:val="22"/>
        </w:rPr>
        <w:t xml:space="preserve">  sa slov</w:t>
      </w:r>
      <w:r w:rsidRPr="00967C07">
        <w:rPr>
          <w:rFonts w:ascii="Times New Roman" w:hAnsi="Times New Roman" w:cs="Times New Roman"/>
          <w:sz w:val="22"/>
          <w:szCs w:val="22"/>
        </w:rPr>
        <w:t>o „navýšila“ nahrádza slovom „zvýšila“.</w:t>
      </w:r>
    </w:p>
    <w:p w:rsidR="00967C07" w:rsidRPr="00967C07" w:rsidP="00967C07">
      <w:pPr>
        <w:jc w:val="both"/>
        <w:rPr>
          <w:rFonts w:ascii="Times New Roman" w:hAnsi="Times New Roman" w:cs="Times New Roman"/>
          <w:sz w:val="22"/>
          <w:szCs w:val="22"/>
        </w:rPr>
      </w:pPr>
    </w:p>
    <w:p w:rsidR="00967C07" w:rsidRPr="00967C07" w:rsidP="00967C07">
      <w:pPr>
        <w:ind w:left="2124"/>
        <w:jc w:val="both"/>
        <w:rPr>
          <w:rFonts w:ascii="Times New Roman" w:hAnsi="Times New Roman" w:cs="Times New Roman"/>
          <w:sz w:val="22"/>
          <w:szCs w:val="22"/>
        </w:rPr>
      </w:pPr>
      <w:r w:rsidRPr="00967C07">
        <w:rPr>
          <w:rFonts w:ascii="Times New Roman" w:hAnsi="Times New Roman" w:cs="Times New Roman"/>
          <w:sz w:val="22"/>
          <w:szCs w:val="22"/>
        </w:rPr>
        <w:t>Navrhnutá legislatívno-technická konštrukcia je (okrem neprávneho jazyka) vágna a právne neurčitá, nakoľko nezohľadňuje zadávané kritériá a špecifiká jednotlivých postupov verejného obstarávania; prekročenie ceny určuje od ceny víťazného návrhu, a nie od ceny, ktorá bola pôvodne dohodnutá, čo môže v konečnom dôsledku narušiť ekonomickú rovnováhu (ekonomický dopad) v neprospech verejného obstarávateľa (štát, vyšší územný celok, obec) alebo obstarávateľa. Navrhované legislatívno-technické riešenie nezohľadňuje ustálenú judikatúru súdneho dvora Európskej únie (C-454/06) a čl. 31 smernice Európskeho parlamentu a Rady 2004/18/ES.</w:t>
      </w:r>
    </w:p>
    <w:p w:rsidR="00967C07" w:rsidRPr="00967C07" w:rsidP="00967C07">
      <w:pPr>
        <w:ind w:left="3540"/>
        <w:jc w:val="both"/>
        <w:rPr>
          <w:rFonts w:ascii="Times New Roman" w:hAnsi="Times New Roman" w:cs="Times New Roman"/>
          <w:sz w:val="22"/>
          <w:szCs w:val="22"/>
        </w:rPr>
      </w:pPr>
    </w:p>
    <w:p w:rsidR="00967C07" w:rsidRPr="00967C07" w:rsidP="00967C07">
      <w:pPr>
        <w:jc w:val="both"/>
        <w:rPr>
          <w:rFonts w:ascii="Times New Roman" w:hAnsi="Times New Roman" w:cs="Times New Roman"/>
          <w:sz w:val="22"/>
          <w:szCs w:val="22"/>
        </w:rPr>
      </w:pPr>
      <w:r w:rsidRPr="00967C07">
        <w:rPr>
          <w:rFonts w:ascii="Times New Roman" w:hAnsi="Times New Roman" w:cs="Times New Roman"/>
          <w:sz w:val="22"/>
          <w:szCs w:val="22"/>
        </w:rPr>
        <w:t xml:space="preserve">3.  </w:t>
      </w:r>
      <w:r w:rsidRPr="00967C07">
        <w:rPr>
          <w:rFonts w:ascii="Times New Roman" w:hAnsi="Times New Roman" w:cs="Times New Roman"/>
          <w:sz w:val="22"/>
          <w:szCs w:val="22"/>
          <w:u w:val="single"/>
        </w:rPr>
        <w:t xml:space="preserve">V čl. I v 8. bode § 9 ods. 7 v predvetí a v čl. I bod 30. v § 99 ods. 2 v predvetí </w:t>
      </w:r>
      <w:r w:rsidRPr="00967C07">
        <w:rPr>
          <w:rFonts w:ascii="Times New Roman" w:hAnsi="Times New Roman" w:cs="Times New Roman"/>
          <w:sz w:val="22"/>
          <w:szCs w:val="22"/>
        </w:rPr>
        <w:t xml:space="preserve"> sa vypúšťa slovo „najmä“.</w:t>
      </w:r>
    </w:p>
    <w:p w:rsidR="00967C07" w:rsidRPr="00967C07" w:rsidP="00967C07">
      <w:pPr>
        <w:ind w:left="1980"/>
        <w:jc w:val="both"/>
        <w:rPr>
          <w:rFonts w:ascii="Times New Roman" w:hAnsi="Times New Roman" w:cs="Times New Roman"/>
          <w:sz w:val="22"/>
          <w:szCs w:val="22"/>
        </w:rPr>
      </w:pPr>
      <w:r w:rsidRPr="00967C07">
        <w:rPr>
          <w:rFonts w:ascii="Times New Roman" w:hAnsi="Times New Roman" w:cs="Times New Roman"/>
          <w:sz w:val="22"/>
          <w:szCs w:val="22"/>
        </w:rPr>
        <w:t>Použité slovo „najmä“ v uvedených ustanoveniach vytvára právnu neistotu v tom, že nie je zrejmé aké ďalšie písomnosti by mal obstarávateľ úradu zasielať resp. aké ďalšie náležitosti by mala výzva na predkladanie ponúk obsahovať. K uvedenému z judikatúry Ústavného súdu SR možno pripomenúť nasledovné:  „</w:t>
      </w:r>
      <w:r w:rsidRPr="00967C07">
        <w:rPr>
          <w:rFonts w:ascii="Times New Roman" w:hAnsi="Times New Roman" w:cs="Times New Roman"/>
          <w:i/>
          <w:sz w:val="22"/>
          <w:szCs w:val="22"/>
        </w:rPr>
        <w:t>Požiadavkou právnej istoty je, aby zákony v právnom štáte boli pochopené dostatočne a aby umožňovali ich adresátom urobiť si aspoň predstavu o svojej právnej situácii. Požiadavka, aby všeobecne záväzné právne predpisy spĺňali kritéria zrozumiteľnosti, predstavuje významný faktor eliminovania možnosti ich svojvoľného, účelového, nejednotného alebo iného nežiaduceho vykladania a uplatňovania príslušnými orgánmi verejnej moci.</w:t>
      </w:r>
      <w:r w:rsidRPr="00967C07">
        <w:rPr>
          <w:rFonts w:ascii="Times New Roman" w:hAnsi="Times New Roman" w:cs="Times New Roman"/>
          <w:sz w:val="22"/>
          <w:szCs w:val="22"/>
        </w:rPr>
        <w:t>“ (PL. ÚS 19/98).</w:t>
      </w:r>
      <w:r w:rsidRPr="00967C07">
        <w:rPr>
          <w:rFonts w:ascii="Times New Roman" w:hAnsi="Times New Roman" w:cs="Times New Roman"/>
          <w:sz w:val="22"/>
          <w:szCs w:val="22"/>
        </w:rPr>
        <w:t xml:space="preserve"> </w:t>
      </w:r>
    </w:p>
    <w:p w:rsidR="00967C07" w:rsidRPr="00967C07" w:rsidP="00967C07">
      <w:pPr>
        <w:ind w:left="3540"/>
        <w:jc w:val="both"/>
        <w:rPr>
          <w:rFonts w:ascii="Times New Roman" w:hAnsi="Times New Roman" w:cs="Times New Roman"/>
          <w:sz w:val="22"/>
          <w:szCs w:val="22"/>
        </w:rPr>
      </w:pPr>
    </w:p>
    <w:p w:rsidR="00967C07" w:rsidRPr="00967C07" w:rsidP="00967C07">
      <w:pPr>
        <w:jc w:val="both"/>
        <w:rPr>
          <w:rFonts w:ascii="Times New Roman" w:hAnsi="Times New Roman" w:cs="Times New Roman"/>
          <w:sz w:val="22"/>
          <w:szCs w:val="22"/>
          <w:u w:val="single"/>
        </w:rPr>
      </w:pPr>
      <w:r w:rsidRPr="00967C07">
        <w:rPr>
          <w:rFonts w:ascii="Times New Roman" w:hAnsi="Times New Roman" w:cs="Times New Roman"/>
          <w:sz w:val="22"/>
          <w:szCs w:val="22"/>
        </w:rPr>
        <w:t xml:space="preserve">3. </w:t>
      </w:r>
      <w:r w:rsidRPr="00967C07">
        <w:rPr>
          <w:rFonts w:ascii="Times New Roman" w:hAnsi="Times New Roman" w:cs="Times New Roman"/>
          <w:sz w:val="22"/>
          <w:szCs w:val="22"/>
          <w:u w:val="single"/>
        </w:rPr>
        <w:t>K čl. I bodu 14</w:t>
      </w:r>
    </w:p>
    <w:p w:rsidR="00967C07" w:rsidRPr="00967C07" w:rsidP="00967C07">
      <w:pPr>
        <w:jc w:val="both"/>
        <w:rPr>
          <w:rFonts w:ascii="Times New Roman" w:hAnsi="Times New Roman" w:cs="Times New Roman"/>
          <w:sz w:val="22"/>
          <w:szCs w:val="22"/>
        </w:rPr>
      </w:pPr>
      <w:r w:rsidRPr="00967C07">
        <w:rPr>
          <w:rFonts w:ascii="Times New Roman" w:hAnsi="Times New Roman" w:cs="Times New Roman"/>
          <w:sz w:val="22"/>
          <w:szCs w:val="22"/>
        </w:rPr>
        <w:t xml:space="preserve">    V čl. I bode 14 v § 32 ods. 6  sa za slovo „ v oznámení“ vkladajú slová „o vyhlásení verejného obstarávania“.</w:t>
      </w:r>
    </w:p>
    <w:p w:rsidR="00967C07" w:rsidRPr="00967C07" w:rsidP="00967C07">
      <w:pPr>
        <w:ind w:left="2124"/>
        <w:jc w:val="both"/>
        <w:rPr>
          <w:rFonts w:ascii="Times New Roman" w:hAnsi="Times New Roman" w:cs="Times New Roman"/>
          <w:sz w:val="22"/>
          <w:szCs w:val="22"/>
        </w:rPr>
      </w:pPr>
    </w:p>
    <w:p w:rsidR="00967C07" w:rsidRPr="00967C07" w:rsidP="00967C07">
      <w:pPr>
        <w:ind w:left="2124"/>
        <w:jc w:val="both"/>
        <w:rPr>
          <w:rFonts w:ascii="Times New Roman" w:hAnsi="Times New Roman" w:cs="Times New Roman"/>
          <w:sz w:val="22"/>
          <w:szCs w:val="22"/>
        </w:rPr>
      </w:pPr>
      <w:r w:rsidRPr="00967C07">
        <w:rPr>
          <w:rFonts w:ascii="Times New Roman" w:hAnsi="Times New Roman" w:cs="Times New Roman"/>
          <w:sz w:val="22"/>
          <w:szCs w:val="22"/>
        </w:rPr>
        <w:t>Ide o legislatívno-technickú pripomienku, ktorou sa spresňuje právny text.</w:t>
      </w:r>
    </w:p>
    <w:p w:rsidR="00967C07" w:rsidRPr="00967C07" w:rsidP="00967C07">
      <w:pPr>
        <w:ind w:left="3540"/>
        <w:jc w:val="both"/>
        <w:rPr>
          <w:rFonts w:ascii="Times New Roman" w:hAnsi="Times New Roman" w:cs="Times New Roman"/>
          <w:sz w:val="22"/>
          <w:szCs w:val="22"/>
        </w:rPr>
      </w:pPr>
    </w:p>
    <w:p w:rsidR="00967C07" w:rsidRPr="00967C07" w:rsidP="00967C07">
      <w:pPr>
        <w:jc w:val="both"/>
        <w:rPr>
          <w:rFonts w:ascii="Times New Roman" w:hAnsi="Times New Roman" w:cs="Times New Roman"/>
          <w:sz w:val="22"/>
          <w:szCs w:val="22"/>
        </w:rPr>
      </w:pPr>
    </w:p>
    <w:p w:rsidR="00967C07" w:rsidRPr="00967C07" w:rsidP="00967C07">
      <w:pPr>
        <w:ind w:left="360" w:hanging="360"/>
        <w:jc w:val="both"/>
        <w:rPr>
          <w:rFonts w:ascii="Times New Roman" w:hAnsi="Times New Roman" w:cs="Times New Roman"/>
          <w:sz w:val="22"/>
          <w:szCs w:val="22"/>
        </w:rPr>
      </w:pPr>
      <w:r w:rsidRPr="00967C07">
        <w:rPr>
          <w:rFonts w:ascii="Times New Roman" w:hAnsi="Times New Roman" w:cs="Times New Roman"/>
          <w:sz w:val="22"/>
          <w:szCs w:val="22"/>
        </w:rPr>
        <w:t xml:space="preserve">4. </w:t>
      </w:r>
      <w:r w:rsidRPr="00967C07">
        <w:rPr>
          <w:rFonts w:ascii="Times New Roman" w:hAnsi="Times New Roman" w:cs="Times New Roman"/>
          <w:sz w:val="22"/>
          <w:szCs w:val="22"/>
          <w:u w:val="single"/>
        </w:rPr>
        <w:t>V čl. I v 16. bode v § 33 ods. 5 písm. c)</w:t>
      </w:r>
      <w:r w:rsidRPr="00967C07">
        <w:rPr>
          <w:rFonts w:ascii="Times New Roman" w:hAnsi="Times New Roman" w:cs="Times New Roman"/>
          <w:sz w:val="22"/>
          <w:szCs w:val="22"/>
        </w:rPr>
        <w:t xml:space="preserve"> sa na konci bodka nahrádza čiarkou a pripája sa       slovo „alebo“.</w:t>
      </w:r>
    </w:p>
    <w:p w:rsidR="00967C07" w:rsidRPr="00967C07" w:rsidP="00967C07">
      <w:pPr>
        <w:ind w:left="2124"/>
        <w:jc w:val="both"/>
        <w:rPr>
          <w:rFonts w:ascii="Times New Roman" w:hAnsi="Times New Roman" w:cs="Times New Roman"/>
          <w:sz w:val="22"/>
          <w:szCs w:val="22"/>
        </w:rPr>
      </w:pPr>
      <w:r w:rsidRPr="00967C07">
        <w:rPr>
          <w:rFonts w:ascii="Times New Roman" w:hAnsi="Times New Roman" w:cs="Times New Roman"/>
          <w:sz w:val="22"/>
          <w:szCs w:val="22"/>
        </w:rPr>
        <w:t xml:space="preserve">V platnom § 33 sú písmená a) až d), ktoré ustanovujú podmienky vylúčenia uchádzača/záujemcu z verejného obstarávania. Pri formulácii nového znenia písmena c) vypadla na konci spojka „alebo“, vyjadrujúca alternatívnosť uvedených podmienok. Vzhľadom na závažnosť jednotlivých podmienok, by však alternatívnosť mala zostať zrejme zachovaná, tak ako je to aj v platnom znení. </w:t>
      </w:r>
    </w:p>
    <w:p w:rsidR="00967C07" w:rsidRPr="00967C07" w:rsidP="00967C07">
      <w:pPr>
        <w:jc w:val="both"/>
        <w:rPr>
          <w:rFonts w:ascii="Times New Roman" w:hAnsi="Times New Roman" w:cs="Times New Roman"/>
          <w:sz w:val="22"/>
          <w:szCs w:val="22"/>
        </w:rPr>
      </w:pPr>
    </w:p>
    <w:p w:rsidR="00967C07" w:rsidRPr="00967C07" w:rsidP="00967C07">
      <w:pPr>
        <w:jc w:val="both"/>
        <w:rPr>
          <w:rFonts w:ascii="Times New Roman" w:hAnsi="Times New Roman" w:cs="Times New Roman"/>
          <w:sz w:val="22"/>
          <w:szCs w:val="22"/>
          <w:u w:val="single"/>
        </w:rPr>
      </w:pPr>
      <w:r w:rsidRPr="00967C07">
        <w:rPr>
          <w:rFonts w:ascii="Times New Roman" w:hAnsi="Times New Roman" w:cs="Times New Roman"/>
          <w:sz w:val="22"/>
          <w:szCs w:val="22"/>
        </w:rPr>
        <w:t>5.</w:t>
      </w:r>
      <w:r w:rsidRPr="00967C07">
        <w:rPr>
          <w:rFonts w:ascii="Times New Roman" w:hAnsi="Times New Roman" w:cs="Times New Roman"/>
          <w:sz w:val="22"/>
          <w:szCs w:val="22"/>
          <w:u w:val="single"/>
        </w:rPr>
        <w:t xml:space="preserve"> K čl. I bodu 27</w:t>
      </w:r>
    </w:p>
    <w:p w:rsidR="00967C07" w:rsidRPr="00967C07" w:rsidP="00967C07">
      <w:pPr>
        <w:jc w:val="both"/>
        <w:rPr>
          <w:rFonts w:ascii="Times New Roman" w:hAnsi="Times New Roman" w:cs="Times New Roman"/>
          <w:sz w:val="22"/>
          <w:szCs w:val="22"/>
        </w:rPr>
      </w:pPr>
      <w:r w:rsidRPr="00967C07">
        <w:rPr>
          <w:rFonts w:ascii="Times New Roman" w:hAnsi="Times New Roman" w:cs="Times New Roman"/>
          <w:sz w:val="22"/>
          <w:szCs w:val="22"/>
        </w:rPr>
        <w:t xml:space="preserve">    V čl. I bode 27 § 66  sa za slová „V § 66“ vkladajú slová „v odseku 1“.</w:t>
      </w:r>
    </w:p>
    <w:p w:rsidR="00967C07" w:rsidRPr="00967C07" w:rsidP="00967C07">
      <w:pPr>
        <w:ind w:left="1980"/>
        <w:jc w:val="both"/>
        <w:rPr>
          <w:rFonts w:ascii="Times New Roman" w:hAnsi="Times New Roman" w:cs="Times New Roman"/>
          <w:sz w:val="22"/>
          <w:szCs w:val="22"/>
        </w:rPr>
      </w:pPr>
    </w:p>
    <w:p w:rsidR="00967C07" w:rsidRPr="00967C07" w:rsidP="00967C07">
      <w:pPr>
        <w:ind w:left="1980"/>
        <w:jc w:val="both"/>
        <w:rPr>
          <w:rFonts w:ascii="Times New Roman" w:hAnsi="Times New Roman" w:cs="Times New Roman"/>
          <w:sz w:val="22"/>
          <w:szCs w:val="22"/>
        </w:rPr>
      </w:pPr>
      <w:r w:rsidRPr="00967C07">
        <w:rPr>
          <w:rFonts w:ascii="Times New Roman" w:hAnsi="Times New Roman" w:cs="Times New Roman"/>
          <w:sz w:val="22"/>
          <w:szCs w:val="22"/>
        </w:rPr>
        <w:tab/>
        <w:t>Ide o legislatívno-technickú pripomienku.</w:t>
      </w:r>
    </w:p>
    <w:p w:rsidR="00967C07" w:rsidRPr="00967C07" w:rsidP="00967C07">
      <w:pPr>
        <w:ind w:left="1980"/>
        <w:jc w:val="both"/>
        <w:rPr>
          <w:rFonts w:ascii="Times New Roman" w:hAnsi="Times New Roman" w:cs="Times New Roman"/>
          <w:sz w:val="22"/>
          <w:szCs w:val="22"/>
        </w:rPr>
      </w:pPr>
    </w:p>
    <w:p w:rsidR="00967C07" w:rsidRPr="00967C07" w:rsidP="00967C07">
      <w:pPr>
        <w:jc w:val="both"/>
        <w:rPr>
          <w:rFonts w:ascii="Times New Roman" w:hAnsi="Times New Roman" w:cs="Times New Roman"/>
          <w:sz w:val="22"/>
          <w:szCs w:val="22"/>
        </w:rPr>
      </w:pPr>
      <w:r w:rsidRPr="00967C07">
        <w:rPr>
          <w:rFonts w:ascii="Times New Roman" w:hAnsi="Times New Roman" w:cs="Times New Roman"/>
          <w:sz w:val="22"/>
          <w:szCs w:val="22"/>
        </w:rPr>
        <w:t xml:space="preserve">6. </w:t>
      </w:r>
      <w:r w:rsidRPr="00967C07">
        <w:rPr>
          <w:rFonts w:ascii="Times New Roman" w:hAnsi="Times New Roman" w:cs="Times New Roman"/>
          <w:sz w:val="22"/>
          <w:szCs w:val="22"/>
          <w:u w:val="single"/>
        </w:rPr>
        <w:t>V čl. I v 39. bode v § 147a</w:t>
      </w:r>
    </w:p>
    <w:p w:rsidR="00967C07" w:rsidP="00967C07">
      <w:pPr>
        <w:jc w:val="both"/>
        <w:rPr>
          <w:rFonts w:ascii="Times New Roman" w:hAnsi="Times New Roman" w:cs="Times New Roman"/>
          <w:sz w:val="22"/>
          <w:szCs w:val="22"/>
        </w:rPr>
      </w:pPr>
      <w:r w:rsidRPr="00967C07">
        <w:rPr>
          <w:rFonts w:ascii="Times New Roman" w:hAnsi="Times New Roman" w:cs="Times New Roman"/>
          <w:sz w:val="22"/>
          <w:szCs w:val="22"/>
        </w:rPr>
        <w:t xml:space="preserve">     sa slová „úrad alebo prokurátor môže v lehote jedného roka od ich uzavretia podať návrh na určenie jej neplatnosti súdom.“ nahrádzajú slovami „úrad alebo prokurátor v lehote jedného roka od ich uzavretia podá návrh na určenie ich neplatnosti súdom.“.</w:t>
      </w:r>
    </w:p>
    <w:p w:rsidR="00967C07" w:rsidRPr="00967C07" w:rsidP="00967C07">
      <w:pPr>
        <w:jc w:val="both"/>
        <w:rPr>
          <w:rFonts w:ascii="Times New Roman" w:hAnsi="Times New Roman" w:cs="Times New Roman"/>
          <w:sz w:val="22"/>
          <w:szCs w:val="22"/>
        </w:rPr>
      </w:pPr>
    </w:p>
    <w:p w:rsidR="00967C07" w:rsidRPr="00967C07" w:rsidP="00967C07">
      <w:pPr>
        <w:ind w:left="2124"/>
        <w:jc w:val="both"/>
        <w:rPr>
          <w:rFonts w:ascii="Times New Roman" w:hAnsi="Times New Roman" w:cs="Times New Roman"/>
          <w:sz w:val="22"/>
          <w:szCs w:val="22"/>
        </w:rPr>
      </w:pPr>
      <w:r w:rsidRPr="00967C07">
        <w:rPr>
          <w:rFonts w:ascii="Times New Roman" w:hAnsi="Times New Roman" w:cs="Times New Roman"/>
          <w:sz w:val="22"/>
          <w:szCs w:val="22"/>
        </w:rPr>
        <w:t>Odstraňuje sa fakultatívnosť v konaní štátnych orgánov, ktorá by mohla byť spochybniteľná vo väzbe na čl. 1 ods. 1 a čl. 2 ods. 2 Ústavy SR, podľa ktorých je SR okrem iného aj právny štát a štátne orgány môžu konať len na základe ústavy, v jej medziach a v rozsahu a spôsobom, ktorý ustanoví zákon. K uvedenému z judikatúry Ústavného súdu možno uviesť rozhodnutie I. ÚS 3/98, kde sa okrem iného uvádza: „</w:t>
      </w:r>
      <w:r w:rsidRPr="00967C07">
        <w:rPr>
          <w:rFonts w:ascii="Times New Roman" w:hAnsi="Times New Roman" w:cs="Times New Roman"/>
          <w:i/>
          <w:sz w:val="22"/>
          <w:szCs w:val="22"/>
        </w:rPr>
        <w:t>Ustanovenie čl. 2 ods. 2 Ústavy Slovenskej republiky vytvára právnu istotu tiež v tom, že žiaden orgán štátu (odlišný od zákonodarcu) nie je oprávnený samostatne a podľa vlastnej úvahy rozhodnúť, kedy a za akých podmienok nebude konať v rozsahu zákona a zákonom ustanoveným spôsobom. Právnej istote ako nedielnej súčasti právneho štátu podľa čl. 1 ústavy preto nezodpovedá taký stav (situácia), ktorý by orgánu štátu umožňoval konať podľa vlastnej úvahy.</w:t>
      </w:r>
      <w:r w:rsidRPr="00967C07">
        <w:rPr>
          <w:rFonts w:ascii="Times New Roman" w:hAnsi="Times New Roman" w:cs="Times New Roman"/>
          <w:sz w:val="22"/>
          <w:szCs w:val="22"/>
        </w:rPr>
        <w:t xml:space="preserve">“. V podobnej veci vrátil Prezident SR zákon z 9. decembra 2010, ktorým sa mení a dopĺňa zákon Národnej rady Slovenskej republiky č. 270/1995 Z. z. o štátnom jazyku Slovenskej republiky v znení neskorších predpisov. Z rozhodnutia: </w:t>
      </w:r>
      <w:r w:rsidRPr="00967C07">
        <w:rPr>
          <w:rFonts w:ascii="Times New Roman" w:hAnsi="Times New Roman" w:cs="Times New Roman"/>
          <w:i/>
          <w:sz w:val="22"/>
          <w:szCs w:val="22"/>
        </w:rPr>
        <w:t>„...ak Ministerstvo kultúry Slovenskej republiky zistí porušenie povinností v rozsahu tohto zákona (teda zákona Národnej rady Slovenskej republiky č. 270/1995 Z. z. v znení neskorších predpisov) pri splnení ďalších podmienok (požiadaviek) vymedzených v tomto ustanovení, je na jeho úvahe a na jeho subjektívnom rozhodnutí, či pokutu uloží alebo nie. S fakultatívnosťou uloženia pokuty Ministerstvom kultúry Slovenskej republiky, ak zistí porušenie povinností uložených zákonom, nemôžem súhlasiť. Ak zákon upravuje sankčný mechanizmus za porušenie povinností ustanovených zákonom (ako je to aj v tomto zákone Národnej rady Slovenskej republiky č. 270/1995 Z. z. v znení neskorších predpisov) a zistí sa porušenie povinností (a to štátnym orgánom, ktorým je Ministerstvo kultúry Slovenskej republiky) Ministerstvo kultúry Slovenskej republiky by malo uložiť pokutu.“.</w:t>
      </w:r>
    </w:p>
    <w:p w:rsidR="00967C07" w:rsidRPr="00967C07" w:rsidP="00967C07">
      <w:pPr>
        <w:ind w:left="360"/>
        <w:jc w:val="both"/>
        <w:rPr>
          <w:rFonts w:ascii="Times New Roman" w:hAnsi="Times New Roman" w:cs="Times New Roman"/>
          <w:sz w:val="22"/>
          <w:szCs w:val="22"/>
          <w:u w:val="single"/>
        </w:rPr>
      </w:pPr>
    </w:p>
    <w:p w:rsidR="00967C07" w:rsidRPr="00967C07" w:rsidP="00967C07">
      <w:pPr>
        <w:ind w:left="-180"/>
        <w:jc w:val="both"/>
        <w:rPr>
          <w:rFonts w:ascii="Times New Roman" w:hAnsi="Times New Roman" w:cs="Times New Roman"/>
          <w:sz w:val="22"/>
          <w:szCs w:val="22"/>
          <w:u w:val="single"/>
        </w:rPr>
      </w:pPr>
      <w:r w:rsidRPr="00967C07">
        <w:rPr>
          <w:rFonts w:ascii="Times New Roman" w:hAnsi="Times New Roman" w:cs="Times New Roman"/>
          <w:sz w:val="22"/>
          <w:szCs w:val="22"/>
        </w:rPr>
        <w:t xml:space="preserve">7. </w:t>
      </w:r>
      <w:r w:rsidRPr="00967C07">
        <w:rPr>
          <w:rFonts w:ascii="Times New Roman" w:hAnsi="Times New Roman" w:cs="Times New Roman"/>
          <w:sz w:val="22"/>
          <w:szCs w:val="22"/>
          <w:u w:val="single"/>
        </w:rPr>
        <w:t>V čl. II</w:t>
      </w:r>
    </w:p>
    <w:p w:rsidR="00967C07" w:rsidRPr="00967C07" w:rsidP="00967C07">
      <w:pPr>
        <w:jc w:val="both"/>
        <w:rPr>
          <w:rFonts w:ascii="Times New Roman" w:hAnsi="Times New Roman" w:cs="Times New Roman"/>
          <w:sz w:val="22"/>
          <w:szCs w:val="22"/>
        </w:rPr>
      </w:pPr>
      <w:r w:rsidRPr="00967C07">
        <w:rPr>
          <w:rFonts w:ascii="Times New Roman" w:hAnsi="Times New Roman" w:cs="Times New Roman"/>
          <w:sz w:val="22"/>
          <w:szCs w:val="22"/>
        </w:rPr>
        <w:t xml:space="preserve"> slová „1. marca“ sa nahrádzajú slovami „1. apríla“.  a súčasne</w:t>
      </w:r>
    </w:p>
    <w:p w:rsidR="00967C07" w:rsidRPr="00967C07" w:rsidP="00967C07">
      <w:pPr>
        <w:ind w:left="-180"/>
        <w:jc w:val="both"/>
        <w:rPr>
          <w:rFonts w:ascii="Times New Roman" w:hAnsi="Times New Roman" w:cs="Times New Roman"/>
          <w:sz w:val="22"/>
          <w:szCs w:val="22"/>
        </w:rPr>
      </w:pPr>
      <w:r w:rsidRPr="00967C07">
        <w:rPr>
          <w:rFonts w:ascii="Times New Roman" w:hAnsi="Times New Roman" w:cs="Times New Roman"/>
          <w:sz w:val="22"/>
          <w:szCs w:val="22"/>
        </w:rPr>
        <w:t xml:space="preserve">       </w:t>
      </w:r>
      <w:r w:rsidRPr="00967C07">
        <w:rPr>
          <w:rFonts w:ascii="Times New Roman" w:hAnsi="Times New Roman" w:cs="Times New Roman"/>
          <w:sz w:val="22"/>
          <w:szCs w:val="22"/>
          <w:u w:val="single"/>
        </w:rPr>
        <w:t>v čl. I v 42. bode v § 155h</w:t>
      </w:r>
      <w:r w:rsidRPr="00967C07">
        <w:rPr>
          <w:rFonts w:ascii="Times New Roman" w:hAnsi="Times New Roman" w:cs="Times New Roman"/>
          <w:sz w:val="22"/>
          <w:szCs w:val="22"/>
        </w:rPr>
        <w:t xml:space="preserve">  v nadpise sa slová „1. marca“ nahrádzajú slovami „1. apríla“ a v ods. 1 sa dvakrát použité slová „28. februára 2010“ nahrádzajú slovami „31. marca 2011“.</w:t>
      </w:r>
    </w:p>
    <w:p w:rsidR="00967C07" w:rsidRPr="00967C07" w:rsidP="00967C07">
      <w:pPr>
        <w:ind w:left="2124"/>
        <w:jc w:val="both"/>
        <w:rPr>
          <w:rFonts w:ascii="Times New Roman" w:hAnsi="Times New Roman" w:cs="Times New Roman"/>
          <w:sz w:val="22"/>
          <w:szCs w:val="22"/>
        </w:rPr>
      </w:pPr>
      <w:r w:rsidRPr="00967C07">
        <w:rPr>
          <w:rFonts w:ascii="Times New Roman" w:hAnsi="Times New Roman" w:cs="Times New Roman"/>
          <w:sz w:val="22"/>
          <w:szCs w:val="22"/>
        </w:rPr>
        <w:t xml:space="preserve">Posunutie účinnosti a súvisiace úpravy v prechodných ustanoveniach, zohľadňujú zákonné lehoty v legislatívnom procese schvaľovania zákona ako aj potrebnú legisvakanciu. </w:t>
      </w:r>
    </w:p>
    <w:p w:rsidR="00967C07" w:rsidRPr="00967C07" w:rsidP="00967C07">
      <w:pPr>
        <w:jc w:val="both"/>
        <w:rPr>
          <w:rFonts w:ascii="Times New Roman" w:hAnsi="Times New Roman" w:cs="Times New Roman"/>
          <w:sz w:val="22"/>
          <w:szCs w:val="22"/>
        </w:rPr>
      </w:pPr>
    </w:p>
    <w:p w:rsidR="00B86EB7" w:rsidRPr="00967C07" w:rsidP="00967C07">
      <w:pPr>
        <w:jc w:val="both"/>
        <w:rPr>
          <w:rFonts w:ascii="Times New Roman" w:hAnsi="Times New Roman" w:cs="Times New Roman"/>
          <w:sz w:val="22"/>
          <w:szCs w:val="22"/>
        </w:rPr>
      </w:pPr>
    </w:p>
    <w:p w:rsidR="00B86EB7" w:rsidRPr="00967C07" w:rsidP="00967C07">
      <w:pPr>
        <w:jc w:val="both"/>
        <w:rPr>
          <w:rFonts w:ascii="Times New Roman" w:hAnsi="Times New Roman" w:cs="Times New Roman"/>
          <w:sz w:val="22"/>
          <w:szCs w:val="22"/>
        </w:rPr>
      </w:pPr>
    </w:p>
    <w:p w:rsidR="00B86EB7" w:rsidRPr="00967C07" w:rsidP="00967C07">
      <w:pPr>
        <w:jc w:val="both"/>
        <w:rPr>
          <w:rFonts w:ascii="Times New Roman" w:hAnsi="Times New Roman" w:cs="Times New Roman"/>
          <w:sz w:val="22"/>
          <w:szCs w:val="22"/>
        </w:rPr>
      </w:pPr>
    </w:p>
    <w:p w:rsidR="00B86EB7" w:rsidRPr="00967C07" w:rsidP="00967C07">
      <w:pPr>
        <w:jc w:val="both"/>
        <w:rPr>
          <w:rFonts w:ascii="Times New Roman" w:hAnsi="Times New Roman" w:cs="Times New Roman"/>
          <w:sz w:val="22"/>
          <w:szCs w:val="22"/>
        </w:rPr>
      </w:pPr>
    </w:p>
    <w:p w:rsidR="00B86EB7" w:rsidRPr="00967C07" w:rsidP="00967C07">
      <w:pPr>
        <w:jc w:val="both"/>
        <w:rPr>
          <w:rFonts w:ascii="Times New Roman" w:hAnsi="Times New Roman" w:cs="Times New Roman"/>
          <w:sz w:val="22"/>
          <w:szCs w:val="22"/>
        </w:rPr>
      </w:pPr>
    </w:p>
    <w:p w:rsidR="00B86EB7" w:rsidRPr="00967C07" w:rsidP="00967C07">
      <w:pPr>
        <w:jc w:val="both"/>
        <w:rPr>
          <w:rFonts w:ascii="Times New Roman" w:hAnsi="Times New Roman" w:cs="Times New Roman"/>
          <w:sz w:val="22"/>
          <w:szCs w:val="22"/>
        </w:rPr>
      </w:pPr>
    </w:p>
    <w:p w:rsidR="00B86EB7" w:rsidRPr="00967C07" w:rsidP="00967C07">
      <w:pPr>
        <w:jc w:val="both"/>
        <w:rPr>
          <w:rFonts w:ascii="Times New Roman" w:hAnsi="Times New Roman" w:cs="Times New Roman"/>
          <w:sz w:val="22"/>
          <w:szCs w:val="22"/>
        </w:rPr>
      </w:pPr>
    </w:p>
    <w:p w:rsidR="00B86EB7" w:rsidRPr="00967C07" w:rsidP="00967C07">
      <w:pPr>
        <w:jc w:val="both"/>
        <w:rPr>
          <w:rFonts w:ascii="Times New Roman" w:hAnsi="Times New Roman" w:cs="Times New Roman"/>
          <w:sz w:val="22"/>
          <w:szCs w:val="22"/>
        </w:rPr>
      </w:pPr>
    </w:p>
    <w:p w:rsidR="00B86EB7" w:rsidRPr="00967C07" w:rsidP="00967C07">
      <w:pPr>
        <w:jc w:val="both"/>
        <w:rPr>
          <w:rFonts w:ascii="Times New Roman" w:hAnsi="Times New Roman" w:cs="Times New Roman"/>
          <w:sz w:val="22"/>
          <w:szCs w:val="22"/>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492D46"/>
    <w:rsid w:val="00967C07"/>
    <w:rsid w:val="00B83B19"/>
    <w:rsid w:val="00B86EB7"/>
    <w:rsid w:val="00DB374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6EB7"/>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BodyText">
    <w:name w:val="Body Text"/>
    <w:basedOn w:val="Normal"/>
    <w:rsid w:val="00B86EB7"/>
    <w:pPr>
      <w:spacing w:after="120"/>
      <w:jc w:val="left"/>
    </w:pPr>
  </w:style>
  <w:style w:type="paragraph" w:styleId="BodyText2">
    <w:name w:val="Body Text 2"/>
    <w:basedOn w:val="Normal"/>
    <w:rsid w:val="00B86EB7"/>
    <w:pPr>
      <w:spacing w:after="120" w:line="480" w:lineRule="auto"/>
      <w:jc w:val="left"/>
    </w:pPr>
  </w:style>
  <w:style w:type="paragraph" w:styleId="BalloonText">
    <w:name w:val="Balloon Text"/>
    <w:basedOn w:val="Normal"/>
    <w:semiHidden/>
    <w:rsid w:val="00967C07"/>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TotalTime>
  <Pages>1</Pages>
  <Words>1171</Words>
  <Characters>6676</Characters>
  <Application>Microsoft Office Word</Application>
  <DocSecurity>0</DocSecurity>
  <Lines>0</Lines>
  <Paragraphs>0</Paragraphs>
  <ScaleCrop>false</ScaleCrop>
  <Company>Kancelaria NR SR</Company>
  <LinksUpToDate>false</LinksUpToDate>
  <CharactersWithSpaces>7832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KramIvet</dc:creator>
  <cp:lastModifiedBy>KramIvet</cp:lastModifiedBy>
  <cp:revision>5</cp:revision>
  <cp:lastPrinted>2011-01-21T11:35:00Z</cp:lastPrinted>
  <dcterms:created xsi:type="dcterms:W3CDTF">2011-01-05T07:59:00Z</dcterms:created>
  <dcterms:modified xsi:type="dcterms:W3CDTF">2011-01-21T11:35:00Z</dcterms:modified>
</cp:coreProperties>
</file>