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41D8" w:rsidP="00737E0F">
      <w:pPr>
        <w:bidi w:val="0"/>
        <w:jc w:val="center"/>
        <w:rPr>
          <w:rFonts w:ascii="Times New Roman" w:hAnsi="Times New Roman"/>
          <w:b/>
        </w:rPr>
      </w:pPr>
      <w:r w:rsidR="00737E0F">
        <w:rPr>
          <w:rFonts w:ascii="Times New Roman" w:hAnsi="Times New Roman"/>
          <w:b/>
        </w:rPr>
        <w:t>Dôvodová správa</w:t>
      </w:r>
    </w:p>
    <w:p w:rsidR="00737E0F" w:rsidP="00737E0F">
      <w:pPr>
        <w:bidi w:val="0"/>
        <w:rPr>
          <w:rFonts w:ascii="Times New Roman" w:hAnsi="Times New Roman"/>
          <w:b/>
        </w:rPr>
      </w:pPr>
    </w:p>
    <w:p w:rsidR="00737E0F" w:rsidP="00737E0F">
      <w:pPr>
        <w:bidi w:val="0"/>
        <w:rPr>
          <w:rFonts w:ascii="Times New Roman" w:hAnsi="Times New Roman"/>
          <w:b/>
        </w:rPr>
      </w:pPr>
    </w:p>
    <w:p w:rsidR="00737E0F" w:rsidP="00737E0F">
      <w:pPr>
        <w:bidi w:val="0"/>
        <w:rPr>
          <w:rFonts w:ascii="Times New Roman" w:hAnsi="Times New Roman"/>
          <w:b/>
        </w:rPr>
      </w:pPr>
      <w:r>
        <w:rPr>
          <w:rFonts w:ascii="Times New Roman" w:hAnsi="Times New Roman"/>
          <w:b/>
        </w:rPr>
        <w:t xml:space="preserve">Všeobecná časť </w:t>
      </w:r>
    </w:p>
    <w:p w:rsidR="00B169E8" w:rsidP="00737E0F">
      <w:pPr>
        <w:bidi w:val="0"/>
        <w:rPr>
          <w:rFonts w:ascii="Times New Roman" w:hAnsi="Times New Roman"/>
          <w:b/>
        </w:rPr>
      </w:pPr>
    </w:p>
    <w:p w:rsidR="00B169E8" w:rsidP="00737E0F">
      <w:pPr>
        <w:bidi w:val="0"/>
        <w:rPr>
          <w:rFonts w:ascii="Times New Roman" w:hAnsi="Times New Roman"/>
          <w:b/>
        </w:rPr>
      </w:pPr>
    </w:p>
    <w:p w:rsidR="00A77B32" w:rsidRPr="00824B31" w:rsidP="00E557FF">
      <w:pPr>
        <w:bidi w:val="0"/>
        <w:ind w:firstLine="708"/>
        <w:jc w:val="both"/>
        <w:rPr>
          <w:rFonts w:ascii="Times New Roman" w:hAnsi="Times New Roman"/>
        </w:rPr>
      </w:pPr>
      <w:r w:rsidR="00DB4D5B">
        <w:rPr>
          <w:rFonts w:ascii="Times New Roman" w:hAnsi="Times New Roman"/>
        </w:rPr>
        <w:t>N</w:t>
      </w:r>
      <w:r w:rsidRPr="00824B31">
        <w:rPr>
          <w:rFonts w:ascii="Times New Roman" w:hAnsi="Times New Roman"/>
        </w:rPr>
        <w:t>ávrh zákona o niektorých opatreniach týkajúcich sa strategických spoločností reag</w:t>
      </w:r>
      <w:r w:rsidR="00563457">
        <w:rPr>
          <w:rFonts w:ascii="Times New Roman" w:hAnsi="Times New Roman"/>
        </w:rPr>
        <w:t xml:space="preserve">oval v čase prijatia </w:t>
      </w:r>
      <w:r w:rsidRPr="00824B31">
        <w:rPr>
          <w:rFonts w:ascii="Times New Roman" w:hAnsi="Times New Roman"/>
        </w:rPr>
        <w:t xml:space="preserve">na nepriaznivú hospodársku situáciu spôsobenú globálnou finančnou a ekonomickou krízou. Zhoršené hospodárske vzťahy a platobná neschopnosť jednotlivých obchodných spoločností </w:t>
      </w:r>
      <w:r w:rsidR="00DB4D5B">
        <w:rPr>
          <w:rFonts w:ascii="Times New Roman" w:hAnsi="Times New Roman"/>
        </w:rPr>
        <w:t>vie</w:t>
      </w:r>
      <w:r w:rsidR="00563457">
        <w:rPr>
          <w:rFonts w:ascii="Times New Roman" w:hAnsi="Times New Roman"/>
        </w:rPr>
        <w:t>dla</w:t>
      </w:r>
      <w:r w:rsidR="00DB4D5B">
        <w:rPr>
          <w:rFonts w:ascii="Times New Roman" w:hAnsi="Times New Roman"/>
        </w:rPr>
        <w:t xml:space="preserve"> </w:t>
      </w:r>
      <w:r w:rsidRPr="00824B31">
        <w:rPr>
          <w:rFonts w:ascii="Times New Roman" w:hAnsi="Times New Roman"/>
        </w:rPr>
        <w:t>k situácii, že aj obchodné spoločnosti, ktoré dodávajú výrobky alebo poskytujú služby významné</w:t>
      </w:r>
      <w:r w:rsidR="00DB4D5B">
        <w:rPr>
          <w:rFonts w:ascii="Times New Roman" w:hAnsi="Times New Roman"/>
        </w:rPr>
        <w:t xml:space="preserve"> z celospoločenského hľadiska</w:t>
      </w:r>
      <w:r w:rsidRPr="00824B31">
        <w:rPr>
          <w:rFonts w:ascii="Times New Roman" w:hAnsi="Times New Roman"/>
        </w:rPr>
        <w:t>, ne</w:t>
      </w:r>
      <w:r w:rsidR="00563457">
        <w:rPr>
          <w:rFonts w:ascii="Times New Roman" w:hAnsi="Times New Roman"/>
        </w:rPr>
        <w:t>mohli</w:t>
      </w:r>
      <w:r w:rsidRPr="00824B31">
        <w:rPr>
          <w:rFonts w:ascii="Times New Roman" w:hAnsi="Times New Roman"/>
        </w:rPr>
        <w:t xml:space="preserve"> plniť svoje </w:t>
      </w:r>
      <w:r w:rsidR="00DB4D5B">
        <w:rPr>
          <w:rFonts w:ascii="Times New Roman" w:hAnsi="Times New Roman"/>
        </w:rPr>
        <w:t xml:space="preserve">záväzky, čo sa </w:t>
      </w:r>
      <w:r w:rsidR="00563457">
        <w:rPr>
          <w:rFonts w:ascii="Times New Roman" w:hAnsi="Times New Roman"/>
        </w:rPr>
        <w:t xml:space="preserve">mohlo </w:t>
      </w:r>
      <w:r w:rsidR="00DB4D5B">
        <w:rPr>
          <w:rFonts w:ascii="Times New Roman" w:hAnsi="Times New Roman"/>
        </w:rPr>
        <w:t>prejaviť aj na n</w:t>
      </w:r>
      <w:r w:rsidRPr="00824B31">
        <w:rPr>
          <w:rFonts w:ascii="Times New Roman" w:hAnsi="Times New Roman"/>
        </w:rPr>
        <w:t xml:space="preserve">edostatočnom plnení </w:t>
      </w:r>
      <w:r w:rsidR="00DB4D5B">
        <w:rPr>
          <w:rFonts w:ascii="Times New Roman" w:hAnsi="Times New Roman"/>
        </w:rPr>
        <w:t>mnohých funkcií štátu</w:t>
      </w:r>
      <w:r w:rsidRPr="00824B31">
        <w:rPr>
          <w:rFonts w:ascii="Times New Roman" w:hAnsi="Times New Roman"/>
        </w:rPr>
        <w:t xml:space="preserve">. </w:t>
      </w:r>
      <w:r w:rsidR="00E557FF">
        <w:rPr>
          <w:rFonts w:ascii="Times New Roman" w:hAnsi="Times New Roman"/>
        </w:rPr>
        <w:t xml:space="preserve">Hospodárstvo Slovenskej republiky sa podľa čl. 55 Ústavy SR zakladá na princípoch sociálne a ekologicky orientovanej trhovej ekonomiky. </w:t>
      </w:r>
      <w:r w:rsidRPr="00824B31">
        <w:rPr>
          <w:rFonts w:ascii="Times New Roman" w:hAnsi="Times New Roman"/>
        </w:rPr>
        <w:t xml:space="preserve">Štát je povinný plniť svoje úlohy pri zabezpečovaní všeobecného hospodárskeho a sociálneho rozvoja spoločnosti. </w:t>
      </w:r>
    </w:p>
    <w:p w:rsidR="00A77B32" w:rsidP="00A77B32">
      <w:pPr>
        <w:bidi w:val="0"/>
        <w:ind w:firstLine="708"/>
        <w:jc w:val="both"/>
        <w:rPr>
          <w:rFonts w:ascii="Times New Roman" w:hAnsi="Times New Roman"/>
        </w:rPr>
      </w:pPr>
    </w:p>
    <w:p w:rsidR="00175055" w:rsidP="00175055">
      <w:pPr>
        <w:bidi w:val="0"/>
        <w:ind w:firstLine="708"/>
        <w:jc w:val="both"/>
        <w:rPr>
          <w:rFonts w:ascii="Times New Roman" w:hAnsi="Times New Roman"/>
        </w:rPr>
      </w:pPr>
      <w:r>
        <w:rPr>
          <w:rFonts w:ascii="Times New Roman" w:hAnsi="Times New Roman"/>
        </w:rPr>
        <w:t>K predloženiu  novely zákona  nás  viedli skutočnosti, spojené s hospodárskou a finančnou krízou. Dnes ešte nikto z nás nemôže povedať, že svetová kríza pominula a jej dôsledky sú za nami. Sme presvedčení, že  dôsledky krízy budú na nás a spoločnosť dopadať ešte dlhú dobu.</w:t>
      </w:r>
    </w:p>
    <w:p w:rsidR="00175055" w:rsidP="00175055">
      <w:pPr>
        <w:bidi w:val="0"/>
        <w:ind w:firstLine="708"/>
        <w:jc w:val="both"/>
        <w:rPr>
          <w:rFonts w:ascii="Times New Roman" w:hAnsi="Times New Roman"/>
        </w:rPr>
      </w:pPr>
    </w:p>
    <w:p w:rsidR="00175055" w:rsidP="00175055">
      <w:pPr>
        <w:bidi w:val="0"/>
        <w:ind w:firstLine="708"/>
        <w:jc w:val="both"/>
        <w:rPr>
          <w:rFonts w:ascii="Times New Roman" w:hAnsi="Times New Roman"/>
        </w:rPr>
      </w:pPr>
      <w:r>
        <w:rPr>
          <w:rFonts w:ascii="Times New Roman" w:hAnsi="Times New Roman"/>
        </w:rPr>
        <w:t>Zároveň v mnohých spoločnostiach má štát značné pohľadávky, či už z nedodržania privatizačných zmlúv, záväzkov voči sociálnej a zdravotnej poisťovni. Príkladom sú práve Novácke chemické závody, ktoré dlhujú FNM SR viac ako 17 mil. EUR.</w:t>
      </w:r>
    </w:p>
    <w:p w:rsidR="00175055" w:rsidP="00175055">
      <w:pPr>
        <w:bidi w:val="0"/>
        <w:ind w:firstLine="708"/>
        <w:jc w:val="both"/>
        <w:rPr>
          <w:rFonts w:ascii="Times New Roman" w:hAnsi="Times New Roman"/>
        </w:rPr>
      </w:pPr>
    </w:p>
    <w:p w:rsidR="00175055" w:rsidP="00175055">
      <w:pPr>
        <w:bidi w:val="0"/>
        <w:ind w:firstLine="708"/>
        <w:jc w:val="both"/>
        <w:rPr>
          <w:rFonts w:ascii="Times New Roman" w:hAnsi="Times New Roman"/>
        </w:rPr>
      </w:pPr>
      <w:r>
        <w:rPr>
          <w:rFonts w:ascii="Times New Roman" w:hAnsi="Times New Roman"/>
        </w:rPr>
        <w:t>V takejto a podobnej situácii sa v budúcnosti môže dostať ešte niekoľko spoločností pôsobiacich na území Slovenskej republiky.</w:t>
      </w:r>
    </w:p>
    <w:p w:rsidR="00175055" w:rsidP="00175055">
      <w:pPr>
        <w:bidi w:val="0"/>
        <w:ind w:firstLine="708"/>
        <w:jc w:val="both"/>
        <w:rPr>
          <w:rFonts w:ascii="Times New Roman" w:hAnsi="Times New Roman"/>
        </w:rPr>
      </w:pPr>
    </w:p>
    <w:p w:rsidR="00175055" w:rsidP="00175055">
      <w:pPr>
        <w:bidi w:val="0"/>
        <w:ind w:firstLine="708"/>
        <w:jc w:val="both"/>
        <w:rPr>
          <w:rFonts w:ascii="Times New Roman" w:hAnsi="Times New Roman"/>
        </w:rPr>
      </w:pPr>
      <w:r>
        <w:rPr>
          <w:rFonts w:ascii="Times New Roman" w:hAnsi="Times New Roman"/>
        </w:rPr>
        <w:t>Plne sme si vedomí toho, že v prípade nekonania, hrozia štátu značné hospodárske straty.</w:t>
      </w:r>
    </w:p>
    <w:p w:rsidR="00175055" w:rsidP="00175055">
      <w:pPr>
        <w:bidi w:val="0"/>
        <w:ind w:firstLine="708"/>
        <w:jc w:val="both"/>
        <w:rPr>
          <w:rFonts w:ascii="Times New Roman" w:hAnsi="Times New Roman"/>
        </w:rPr>
      </w:pPr>
    </w:p>
    <w:p w:rsidR="00175055" w:rsidP="00175055">
      <w:pPr>
        <w:bidi w:val="0"/>
        <w:ind w:firstLine="708"/>
        <w:jc w:val="both"/>
        <w:rPr>
          <w:rFonts w:ascii="Times New Roman" w:hAnsi="Times New Roman"/>
        </w:rPr>
      </w:pPr>
      <w:r>
        <w:rPr>
          <w:rFonts w:ascii="Times New Roman" w:hAnsi="Times New Roman"/>
        </w:rPr>
        <w:t>Uvedené skutočnosti a ich závažné dôsledky, ktoré môžu nastať v krátkom čase, už v blízkej budúcnosti, kladieme do Vašej pozornosti a so zreteľom na možnosť odvrátenia týchto negatívnych dôsledkov, dávame na zváženie promptne vykonať príslušné kroky smerujúce k legislatívnej zmene, ktorá by primerane predĺžila pôsobenie Zákona o strategických spoločnostiach.</w:t>
      </w:r>
    </w:p>
    <w:p w:rsidR="00175055" w:rsidP="00175055">
      <w:pPr>
        <w:bidi w:val="0"/>
        <w:ind w:firstLine="708"/>
        <w:jc w:val="both"/>
        <w:rPr>
          <w:rFonts w:ascii="Times New Roman" w:hAnsi="Times New Roman"/>
        </w:rPr>
      </w:pPr>
    </w:p>
    <w:p w:rsidR="006B5024" w:rsidP="00175055">
      <w:pPr>
        <w:bidi w:val="0"/>
        <w:ind w:firstLine="708"/>
        <w:jc w:val="both"/>
        <w:rPr>
          <w:rFonts w:ascii="Times New Roman" w:hAnsi="Times New Roman"/>
        </w:rPr>
      </w:pPr>
      <w:r w:rsidR="00175055">
        <w:rPr>
          <w:rFonts w:ascii="Times New Roman" w:hAnsi="Times New Roman"/>
        </w:rPr>
        <w:t>Preto, po zvážení všetkých uvedených skutočnosti a osude jedného a možno niekoľko ďalších podnikov Slovenska s podobným osudom, predkladáme spomenutý  návrhu</w:t>
      </w:r>
    </w:p>
    <w:p w:rsidR="00175055" w:rsidP="00563457">
      <w:pPr>
        <w:bidi w:val="0"/>
        <w:jc w:val="both"/>
        <w:rPr>
          <w:rFonts w:ascii="Times New Roman" w:hAnsi="Times New Roman"/>
        </w:rPr>
      </w:pPr>
      <w:r w:rsidR="005C38E9">
        <w:rPr>
          <w:rFonts w:ascii="Times New Roman" w:hAnsi="Times New Roman"/>
        </w:rPr>
        <w:tab/>
      </w:r>
    </w:p>
    <w:p w:rsidR="00563457" w:rsidP="00175055">
      <w:pPr>
        <w:bidi w:val="0"/>
        <w:ind w:firstLine="708"/>
        <w:jc w:val="both"/>
        <w:rPr>
          <w:rFonts w:ascii="Times New Roman" w:hAnsi="Times New Roman"/>
        </w:rPr>
      </w:pPr>
      <w:r>
        <w:rPr>
          <w:rFonts w:ascii="Times New Roman" w:hAnsi="Times New Roman"/>
        </w:rPr>
        <w:t xml:space="preserve">Účelom predkladaného návrhu zákona je predĺžiť účinnosť zákona </w:t>
      </w:r>
      <w:r w:rsidRPr="00824B31">
        <w:rPr>
          <w:rFonts w:ascii="Times New Roman" w:hAnsi="Times New Roman"/>
        </w:rPr>
        <w:t>o niektorých opatreniach týkajúcich sa strategických spoločností</w:t>
      </w:r>
      <w:r>
        <w:rPr>
          <w:rFonts w:ascii="Times New Roman" w:hAnsi="Times New Roman"/>
        </w:rPr>
        <w:t xml:space="preserve"> z hore uvedených dôvodov. </w:t>
      </w:r>
    </w:p>
    <w:p w:rsidR="005D3C46" w:rsidP="00563457">
      <w:pPr>
        <w:bidi w:val="0"/>
        <w:jc w:val="both"/>
        <w:rPr>
          <w:rFonts w:ascii="Times New Roman" w:hAnsi="Times New Roman"/>
        </w:rPr>
      </w:pPr>
      <w:r w:rsidR="00563457">
        <w:rPr>
          <w:rFonts w:ascii="Times New Roman" w:hAnsi="Times New Roman"/>
        </w:rPr>
        <w:t xml:space="preserve">  </w:t>
      </w:r>
      <w:r w:rsidR="00561E31">
        <w:rPr>
          <w:rFonts w:ascii="Times New Roman" w:hAnsi="Times New Roman"/>
        </w:rPr>
        <w:t xml:space="preserve"> </w:t>
      </w:r>
    </w:p>
    <w:p w:rsidR="00BB320F" w:rsidP="00F37B61">
      <w:pPr>
        <w:bidi w:val="0"/>
        <w:jc w:val="both"/>
        <w:rPr>
          <w:rFonts w:ascii="Times New Roman" w:hAnsi="Times New Roman"/>
        </w:rPr>
      </w:pPr>
      <w:r>
        <w:rPr>
          <w:rFonts w:ascii="Times New Roman" w:hAnsi="Times New Roman"/>
        </w:rPr>
        <w:tab/>
        <w:t>Návrh zákona je v súlade s Ústavou Slovenskej republiky, zákonmi Slovenskej republiky a medzinárodnými zmluvami, ktorými je Slovenská republika viazaná.</w:t>
      </w:r>
    </w:p>
    <w:p w:rsidR="00760EE3" w:rsidP="00F37B61">
      <w:pPr>
        <w:bidi w:val="0"/>
        <w:jc w:val="both"/>
        <w:rPr>
          <w:rFonts w:ascii="Times New Roman" w:hAnsi="Times New Roman"/>
        </w:rPr>
      </w:pPr>
    </w:p>
    <w:p w:rsidR="00760EE3" w:rsidP="00F37B61">
      <w:pPr>
        <w:bidi w:val="0"/>
        <w:jc w:val="both"/>
        <w:rPr>
          <w:rFonts w:ascii="Times New Roman" w:hAnsi="Times New Roman"/>
        </w:rPr>
      </w:pPr>
      <w:r>
        <w:rPr>
          <w:rFonts w:ascii="Times New Roman" w:hAnsi="Times New Roman"/>
        </w:rPr>
        <w:tab/>
        <w:t>Návrh zákona nebol v pripomienkovom konaní, ani ho neposudzovala Legislatívna rada vlády SR.</w:t>
      </w:r>
    </w:p>
    <w:p w:rsidR="00760EE3" w:rsidP="00F37B61">
      <w:pPr>
        <w:bidi w:val="0"/>
        <w:jc w:val="both"/>
        <w:rPr>
          <w:rFonts w:ascii="Times New Roman" w:hAnsi="Times New Roman"/>
        </w:rPr>
      </w:pPr>
      <w:r>
        <w:rPr>
          <w:rFonts w:ascii="Times New Roman" w:hAnsi="Times New Roman"/>
        </w:rPr>
        <w:tab/>
      </w:r>
    </w:p>
    <w:p w:rsidR="00E541CE" w:rsidP="00F37B61">
      <w:pPr>
        <w:bidi w:val="0"/>
        <w:jc w:val="both"/>
        <w:rPr>
          <w:rFonts w:ascii="Times New Roman" w:hAnsi="Times New Roman"/>
        </w:rPr>
      </w:pPr>
    </w:p>
    <w:p w:rsidR="00BB320F" w:rsidP="00F37B61">
      <w:pPr>
        <w:bidi w:val="0"/>
        <w:jc w:val="both"/>
        <w:rPr>
          <w:rFonts w:ascii="Times New Roman" w:hAnsi="Times New Roman"/>
        </w:rPr>
      </w:pPr>
    </w:p>
    <w:p w:rsidR="00BB320F" w:rsidP="00DD32AA">
      <w:pPr>
        <w:bidi w:val="0"/>
        <w:jc w:val="center"/>
        <w:rPr>
          <w:rFonts w:ascii="Times New Roman" w:hAnsi="Times New Roman"/>
          <w:b/>
        </w:rPr>
      </w:pPr>
      <w:r w:rsidR="004C5472">
        <w:rPr>
          <w:rFonts w:ascii="Times New Roman" w:hAnsi="Times New Roman"/>
          <w:b/>
        </w:rPr>
        <w:br w:type="page"/>
      </w:r>
      <w:r w:rsidR="00DD32AA">
        <w:rPr>
          <w:rFonts w:ascii="Times New Roman" w:hAnsi="Times New Roman"/>
          <w:b/>
        </w:rPr>
        <w:t>DOLOŽKA</w:t>
      </w:r>
    </w:p>
    <w:p w:rsidR="00E541CE" w:rsidRPr="002607BA" w:rsidP="00E541CE">
      <w:pPr>
        <w:bidi w:val="0"/>
        <w:spacing w:before="60"/>
        <w:jc w:val="center"/>
        <w:rPr>
          <w:rFonts w:ascii="Times New Roman" w:hAnsi="Times New Roman"/>
          <w:b/>
        </w:rPr>
      </w:pPr>
      <w:r w:rsidRPr="002607BA">
        <w:rPr>
          <w:rFonts w:ascii="Times New Roman" w:hAnsi="Times New Roman"/>
          <w:b/>
        </w:rPr>
        <w:t>finančných, ekonomických, environmentálnych vplyvov,</w:t>
      </w:r>
    </w:p>
    <w:p w:rsidR="00E541CE" w:rsidRPr="002607BA" w:rsidP="00E541CE">
      <w:pPr>
        <w:bidi w:val="0"/>
        <w:spacing w:before="60"/>
        <w:jc w:val="center"/>
        <w:rPr>
          <w:rFonts w:ascii="Times New Roman" w:hAnsi="Times New Roman"/>
          <w:b/>
        </w:rPr>
      </w:pPr>
      <w:r w:rsidRPr="002607BA">
        <w:rPr>
          <w:rFonts w:ascii="Times New Roman" w:hAnsi="Times New Roman"/>
          <w:b/>
        </w:rPr>
        <w:t>vplyvov na zamestnanosť a podnikateľské prostredie</w:t>
      </w:r>
    </w:p>
    <w:p w:rsidR="00DD32AA" w:rsidP="00DD32AA">
      <w:pPr>
        <w:bidi w:val="0"/>
        <w:jc w:val="center"/>
        <w:rPr>
          <w:rFonts w:ascii="Times New Roman" w:hAnsi="Times New Roman"/>
          <w:b/>
        </w:rPr>
      </w:pPr>
    </w:p>
    <w:p w:rsidR="00180411" w:rsidP="00647662">
      <w:pPr>
        <w:bidi w:val="0"/>
        <w:rPr>
          <w:rFonts w:ascii="Times New Roman" w:hAnsi="Times New Roman"/>
          <w:b/>
        </w:rPr>
      </w:pPr>
    </w:p>
    <w:p w:rsidR="00647662" w:rsidP="00647662">
      <w:pPr>
        <w:bidi w:val="0"/>
        <w:rPr>
          <w:rFonts w:ascii="Times New Roman" w:hAnsi="Times New Roman"/>
          <w:b/>
          <w:u w:val="single"/>
        </w:rPr>
      </w:pPr>
    </w:p>
    <w:p w:rsidR="00647662" w:rsidP="00647662">
      <w:pPr>
        <w:numPr>
          <w:numId w:val="7"/>
        </w:numPr>
        <w:tabs>
          <w:tab w:val="num" w:pos="0"/>
        </w:tabs>
        <w:bidi w:val="0"/>
        <w:ind w:left="300" w:hanging="300"/>
        <w:rPr>
          <w:rFonts w:ascii="Times New Roman" w:hAnsi="Times New Roman"/>
          <w:b/>
        </w:rPr>
      </w:pPr>
      <w:r>
        <w:rPr>
          <w:rFonts w:ascii="Times New Roman" w:hAnsi="Times New Roman"/>
          <w:b/>
        </w:rPr>
        <w:t>Odhad vplyvov na verejné financie</w:t>
      </w:r>
    </w:p>
    <w:p w:rsidR="00647662" w:rsidP="00647662">
      <w:pPr>
        <w:bidi w:val="0"/>
        <w:ind w:left="300"/>
        <w:rPr>
          <w:rFonts w:ascii="Times New Roman" w:hAnsi="Times New Roman"/>
        </w:rPr>
      </w:pPr>
      <w:r>
        <w:rPr>
          <w:rFonts w:ascii="Times New Roman" w:hAnsi="Times New Roman"/>
        </w:rPr>
        <w:t xml:space="preserve"> Navrhovaná právna úprava nebude mať vplyv na verejné financie.</w:t>
      </w:r>
    </w:p>
    <w:p w:rsidR="00647662" w:rsidP="00647662">
      <w:pPr>
        <w:bidi w:val="0"/>
        <w:rPr>
          <w:rFonts w:ascii="Times New Roman" w:hAnsi="Times New Roman"/>
          <w:b/>
        </w:rPr>
      </w:pPr>
    </w:p>
    <w:p w:rsidR="00647662" w:rsidP="00647662">
      <w:pPr>
        <w:numPr>
          <w:numId w:val="7"/>
        </w:numPr>
        <w:bidi w:val="0"/>
        <w:jc w:val="both"/>
        <w:rPr>
          <w:rFonts w:ascii="Times New Roman" w:hAnsi="Times New Roman"/>
          <w:b/>
        </w:rPr>
      </w:pPr>
      <w:r>
        <w:rPr>
          <w:rFonts w:ascii="Times New Roman" w:hAnsi="Times New Roman"/>
          <w:b/>
        </w:rPr>
        <w:t xml:space="preserve">Odhad vplyvov na obyvateľov, hospodárenie podnikateľskej sféry a iných právnických osôb </w:t>
      </w:r>
    </w:p>
    <w:p w:rsidR="00647662" w:rsidP="00647662">
      <w:pPr>
        <w:bidi w:val="0"/>
        <w:ind w:left="360" w:hanging="59"/>
        <w:jc w:val="both"/>
        <w:rPr>
          <w:rFonts w:ascii="Times New Roman" w:hAnsi="Times New Roman"/>
        </w:rPr>
      </w:pPr>
      <w:r>
        <w:rPr>
          <w:rFonts w:ascii="Times New Roman" w:hAnsi="Times New Roman"/>
        </w:rPr>
        <w:t xml:space="preserve"> Navrhovaná právna úprava nebude mať negatívny vplyv na obyvateľov, hospodárenie  podnikateľskej sféry a právnických osôb.</w:t>
      </w:r>
    </w:p>
    <w:p w:rsidR="00647662" w:rsidP="00647662">
      <w:pPr>
        <w:bidi w:val="0"/>
        <w:rPr>
          <w:rFonts w:ascii="Times New Roman" w:hAnsi="Times New Roman"/>
        </w:rPr>
      </w:pPr>
    </w:p>
    <w:p w:rsidR="00647662" w:rsidP="00647662">
      <w:pPr>
        <w:numPr>
          <w:numId w:val="7"/>
        </w:numPr>
        <w:bidi w:val="0"/>
        <w:rPr>
          <w:rFonts w:ascii="Times New Roman" w:hAnsi="Times New Roman"/>
          <w:b/>
        </w:rPr>
      </w:pPr>
      <w:r>
        <w:rPr>
          <w:rFonts w:ascii="Times New Roman" w:hAnsi="Times New Roman"/>
          <w:b/>
        </w:rPr>
        <w:t>Odhad vplyvov na životné prostredie</w:t>
      </w:r>
    </w:p>
    <w:p w:rsidR="00647662" w:rsidP="00647662">
      <w:pPr>
        <w:bidi w:val="0"/>
        <w:rPr>
          <w:rFonts w:ascii="Times New Roman" w:hAnsi="Times New Roman"/>
        </w:rPr>
      </w:pPr>
      <w:r>
        <w:rPr>
          <w:rFonts w:ascii="Times New Roman" w:hAnsi="Times New Roman"/>
          <w:b/>
        </w:rPr>
        <w:t xml:space="preserve">      </w:t>
      </w:r>
      <w:r>
        <w:rPr>
          <w:rFonts w:ascii="Times New Roman" w:hAnsi="Times New Roman"/>
        </w:rPr>
        <w:t xml:space="preserve">Prijatie navrhovaného zákona nebude mať negatívny vplyv na životné prostredie. </w:t>
      </w:r>
    </w:p>
    <w:p w:rsidR="00647662" w:rsidP="00647662">
      <w:pPr>
        <w:bidi w:val="0"/>
        <w:rPr>
          <w:rFonts w:ascii="Times New Roman" w:hAnsi="Times New Roman"/>
        </w:rPr>
      </w:pPr>
    </w:p>
    <w:p w:rsidR="00647662" w:rsidP="00647662">
      <w:pPr>
        <w:numPr>
          <w:numId w:val="7"/>
        </w:numPr>
        <w:tabs>
          <w:tab w:val="num" w:pos="300"/>
        </w:tabs>
        <w:bidi w:val="0"/>
        <w:rPr>
          <w:rFonts w:ascii="Times New Roman" w:hAnsi="Times New Roman"/>
          <w:b/>
        </w:rPr>
      </w:pPr>
      <w:r>
        <w:rPr>
          <w:rFonts w:ascii="Times New Roman" w:hAnsi="Times New Roman"/>
          <w:b/>
        </w:rPr>
        <w:t xml:space="preserve"> Odhad vplyvov na zamestnanosť</w:t>
      </w:r>
    </w:p>
    <w:p w:rsidR="00647662" w:rsidP="00647662">
      <w:pPr>
        <w:bidi w:val="0"/>
        <w:rPr>
          <w:rFonts w:ascii="Times New Roman" w:hAnsi="Times New Roman"/>
        </w:rPr>
      </w:pPr>
      <w:r>
        <w:rPr>
          <w:rFonts w:ascii="Times New Roman" w:hAnsi="Times New Roman"/>
          <w:b/>
        </w:rPr>
        <w:t xml:space="preserve">      </w:t>
      </w:r>
      <w:r>
        <w:rPr>
          <w:rFonts w:ascii="Times New Roman" w:hAnsi="Times New Roman"/>
        </w:rPr>
        <w:t>Navrhovaná právna úprava nebude mať vplyv na zamestnanosť.</w:t>
      </w:r>
    </w:p>
    <w:p w:rsidR="00647662" w:rsidP="00647662">
      <w:pPr>
        <w:bidi w:val="0"/>
        <w:rPr>
          <w:rFonts w:ascii="Times New Roman" w:hAnsi="Times New Roman"/>
        </w:rPr>
      </w:pPr>
    </w:p>
    <w:p w:rsidR="00647662" w:rsidP="00647662">
      <w:pPr>
        <w:bidi w:val="0"/>
        <w:rPr>
          <w:rFonts w:ascii="Times New Roman" w:hAnsi="Times New Roman"/>
          <w:b/>
        </w:rPr>
      </w:pPr>
      <w:r>
        <w:rPr>
          <w:rFonts w:ascii="Times New Roman" w:hAnsi="Times New Roman"/>
          <w:b/>
        </w:rPr>
        <w:t>5.   Analýza vplyvov na podnikateľské prostredie</w:t>
      </w:r>
    </w:p>
    <w:p w:rsidR="00647662" w:rsidP="00647662">
      <w:pPr>
        <w:bidi w:val="0"/>
        <w:rPr>
          <w:rFonts w:ascii="Times New Roman" w:hAnsi="Times New Roman"/>
        </w:rPr>
      </w:pPr>
      <w:r>
        <w:rPr>
          <w:rFonts w:ascii="Times New Roman" w:hAnsi="Times New Roman"/>
          <w:b/>
        </w:rPr>
        <w:t xml:space="preserve">      </w:t>
      </w:r>
      <w:r>
        <w:rPr>
          <w:rFonts w:ascii="Times New Roman" w:hAnsi="Times New Roman"/>
        </w:rPr>
        <w:t>Navrhovaná právna úprava nebude mať dopad na podnikateľské prostredie.</w:t>
      </w:r>
    </w:p>
    <w:p w:rsidR="00647662" w:rsidP="00647662">
      <w:pPr>
        <w:bidi w:val="0"/>
        <w:rPr>
          <w:rFonts w:ascii="Times New Roman" w:hAnsi="Times New Roman"/>
          <w:b/>
        </w:rPr>
      </w:pPr>
    </w:p>
    <w:p w:rsidR="00180411" w:rsidP="00DD32AA">
      <w:pPr>
        <w:bidi w:val="0"/>
        <w:jc w:val="center"/>
        <w:rPr>
          <w:rFonts w:ascii="Times New Roman" w:hAnsi="Times New Roman"/>
          <w:b/>
        </w:rPr>
      </w:pPr>
    </w:p>
    <w:p w:rsidR="00180411" w:rsidP="00DD32AA">
      <w:pPr>
        <w:bidi w:val="0"/>
        <w:jc w:val="center"/>
        <w:rPr>
          <w:rFonts w:ascii="Times New Roman" w:hAnsi="Times New Roman"/>
          <w:b/>
        </w:rPr>
      </w:pPr>
    </w:p>
    <w:p w:rsidR="00760EE3" w:rsidP="00DD32AA">
      <w:pPr>
        <w:bidi w:val="0"/>
        <w:jc w:val="center"/>
        <w:rPr>
          <w:rFonts w:ascii="Times New Roman" w:hAnsi="Times New Roman"/>
          <w:b/>
        </w:rPr>
      </w:pPr>
    </w:p>
    <w:p w:rsidR="00180411" w:rsidP="00180411">
      <w:pPr>
        <w:pStyle w:val="Heading3"/>
        <w:bidi w:val="0"/>
        <w:rPr>
          <w:rFonts w:ascii="Times New Roman" w:hAnsi="Times New Roman"/>
        </w:rPr>
      </w:pPr>
      <w:r w:rsidR="005D790E">
        <w:rPr>
          <w:rFonts w:ascii="Times New Roman" w:hAnsi="Times New Roman"/>
        </w:rPr>
        <w:br w:type="page"/>
      </w:r>
      <w:r>
        <w:rPr>
          <w:rFonts w:ascii="Times New Roman" w:hAnsi="Times New Roman"/>
        </w:rPr>
        <w:t>DOLOŽKA ZLUČITEĽNOSTI</w:t>
      </w:r>
    </w:p>
    <w:p w:rsidR="00180411" w:rsidP="00180411">
      <w:pPr>
        <w:bidi w:val="0"/>
        <w:jc w:val="center"/>
        <w:rPr>
          <w:rFonts w:ascii="Times New Roman" w:hAnsi="Times New Roman"/>
          <w:b/>
        </w:rPr>
      </w:pPr>
      <w:r>
        <w:rPr>
          <w:rFonts w:ascii="Times New Roman" w:hAnsi="Times New Roman"/>
          <w:b/>
        </w:rPr>
        <w:t>právneho predpisu</w:t>
      </w:r>
    </w:p>
    <w:p w:rsidR="00180411" w:rsidP="00180411">
      <w:pPr>
        <w:bidi w:val="0"/>
        <w:jc w:val="center"/>
        <w:rPr>
          <w:rFonts w:ascii="Times New Roman" w:hAnsi="Times New Roman"/>
          <w:b/>
        </w:rPr>
      </w:pPr>
      <w:r>
        <w:rPr>
          <w:rFonts w:ascii="Times New Roman" w:hAnsi="Times New Roman"/>
          <w:b/>
        </w:rPr>
        <w:t>s právom Európskej únie</w:t>
      </w:r>
    </w:p>
    <w:p w:rsidR="00180411" w:rsidP="00180411">
      <w:pPr>
        <w:bidi w:val="0"/>
        <w:jc w:val="center"/>
        <w:rPr>
          <w:rFonts w:ascii="Times New Roman" w:hAnsi="Times New Roman"/>
          <w:b/>
        </w:rPr>
      </w:pPr>
    </w:p>
    <w:p w:rsidR="00180411" w:rsidP="00180411">
      <w:pPr>
        <w:bidi w:val="0"/>
        <w:jc w:val="center"/>
        <w:rPr>
          <w:rFonts w:ascii="Times New Roman" w:hAnsi="Times New Roman"/>
          <w:b/>
        </w:rPr>
      </w:pPr>
    </w:p>
    <w:p w:rsidR="00180411" w:rsidP="00180411">
      <w:pPr>
        <w:pStyle w:val="BodyText2"/>
        <w:numPr>
          <w:numId w:val="3"/>
        </w:numPr>
        <w:bidi w:val="0"/>
        <w:jc w:val="both"/>
        <w:rPr>
          <w:rFonts w:ascii="Times New Roman" w:hAnsi="Times New Roman"/>
          <w:b w:val="0"/>
        </w:rPr>
      </w:pPr>
      <w:r>
        <w:rPr>
          <w:rFonts w:ascii="Times New Roman" w:hAnsi="Times New Roman"/>
        </w:rPr>
        <w:t>Predkladat</w:t>
      </w:r>
      <w:r w:rsidR="008E3190">
        <w:rPr>
          <w:rFonts w:ascii="Times New Roman" w:hAnsi="Times New Roman"/>
        </w:rPr>
        <w:t xml:space="preserve">elia </w:t>
      </w:r>
      <w:r>
        <w:rPr>
          <w:rFonts w:ascii="Times New Roman" w:hAnsi="Times New Roman"/>
        </w:rPr>
        <w:t xml:space="preserve">právneho predpisu: </w:t>
      </w:r>
      <w:r w:rsidR="008E3190">
        <w:rPr>
          <w:rFonts w:ascii="Times New Roman" w:hAnsi="Times New Roman"/>
          <w:b w:val="0"/>
        </w:rPr>
        <w:t>Ľubomír Jahnátek, poslanec Národnej rady Slovenskej republiky, Pa</w:t>
      </w:r>
      <w:r w:rsidR="00045EAF">
        <w:rPr>
          <w:rFonts w:ascii="Times New Roman" w:hAnsi="Times New Roman"/>
          <w:b w:val="0"/>
        </w:rPr>
        <w:t>vol Pavlis, poslanec Národnej rady Slovenskej republiky</w:t>
      </w:r>
    </w:p>
    <w:p w:rsidR="00180411" w:rsidP="00180411">
      <w:pPr>
        <w:pStyle w:val="BodyText2"/>
        <w:bidi w:val="0"/>
        <w:jc w:val="both"/>
        <w:rPr>
          <w:rFonts w:ascii="Times New Roman" w:hAnsi="Times New Roman"/>
          <w:b w:val="0"/>
        </w:rPr>
      </w:pPr>
    </w:p>
    <w:p w:rsidR="00E20921" w:rsidRPr="00E20921" w:rsidP="00E20921">
      <w:pPr>
        <w:pStyle w:val="BodyText2"/>
        <w:numPr>
          <w:numId w:val="3"/>
        </w:numPr>
        <w:bidi w:val="0"/>
        <w:jc w:val="both"/>
        <w:rPr>
          <w:rFonts w:ascii="Times New Roman" w:hAnsi="Times New Roman"/>
          <w:b w:val="0"/>
        </w:rPr>
      </w:pPr>
      <w:r w:rsidR="00180411">
        <w:rPr>
          <w:rFonts w:ascii="Times New Roman" w:hAnsi="Times New Roman"/>
        </w:rPr>
        <w:t xml:space="preserve">Názov právneho predpisu: </w:t>
      </w:r>
      <w:r w:rsidR="00180411">
        <w:rPr>
          <w:rFonts w:ascii="Times New Roman" w:hAnsi="Times New Roman"/>
          <w:b w:val="0"/>
        </w:rPr>
        <w:t>Návrh zákona</w:t>
      </w:r>
      <w:r w:rsidR="00045EAF">
        <w:rPr>
          <w:rFonts w:ascii="Times New Roman" w:hAnsi="Times New Roman"/>
          <w:b w:val="0"/>
        </w:rPr>
        <w:t>, ktorým sa mení a dopĺňa zákon č. 493/2009 Z.z.</w:t>
      </w:r>
      <w:r w:rsidR="00180411">
        <w:rPr>
          <w:rFonts w:ascii="Times New Roman" w:hAnsi="Times New Roman"/>
          <w:b w:val="0"/>
        </w:rPr>
        <w:t xml:space="preserve"> </w:t>
      </w:r>
      <w:r w:rsidRPr="00E20921">
        <w:rPr>
          <w:rFonts w:ascii="Times New Roman" w:hAnsi="Times New Roman"/>
          <w:b w:val="0"/>
        </w:rPr>
        <w:t>o niektorých opatreniach týkajúcich sa strategických spoločností</w:t>
      </w:r>
      <w:r w:rsidR="00045EAF">
        <w:rPr>
          <w:rFonts w:ascii="Times New Roman" w:hAnsi="Times New Roman"/>
          <w:b w:val="0"/>
        </w:rPr>
        <w:t xml:space="preserve"> </w:t>
      </w:r>
      <w:r w:rsidRPr="00045EAF" w:rsidR="00045EAF">
        <w:rPr>
          <w:rFonts w:ascii="Times New Roman" w:hAnsi="Times New Roman"/>
          <w:b w:val="0"/>
        </w:rPr>
        <w:t>a o zmene a doplnení niektorých zákonov</w:t>
      </w:r>
    </w:p>
    <w:p w:rsidR="00180411" w:rsidP="00180411">
      <w:pPr>
        <w:pStyle w:val="BodyText2"/>
        <w:bidi w:val="0"/>
        <w:jc w:val="both"/>
        <w:rPr>
          <w:rFonts w:ascii="Times New Roman" w:hAnsi="Times New Roman"/>
        </w:rPr>
      </w:pPr>
    </w:p>
    <w:p w:rsidR="00180411" w:rsidP="00180411">
      <w:pPr>
        <w:pStyle w:val="BodyText2"/>
        <w:numPr>
          <w:numId w:val="3"/>
        </w:numPr>
        <w:bidi w:val="0"/>
        <w:jc w:val="both"/>
        <w:rPr>
          <w:rFonts w:ascii="Times New Roman" w:hAnsi="Times New Roman"/>
        </w:rPr>
      </w:pPr>
      <w:r>
        <w:rPr>
          <w:rFonts w:ascii="Times New Roman" w:hAnsi="Times New Roman"/>
        </w:rPr>
        <w:t>Problematika návrhu právneho predpisu:</w:t>
      </w:r>
    </w:p>
    <w:p w:rsidR="00180411" w:rsidP="00180411">
      <w:pPr>
        <w:numPr>
          <w:ilvl w:val="1"/>
          <w:numId w:val="3"/>
        </w:numPr>
        <w:bidi w:val="0"/>
        <w:jc w:val="both"/>
        <w:rPr>
          <w:rFonts w:ascii="Times New Roman" w:hAnsi="Times New Roman"/>
        </w:rPr>
      </w:pPr>
      <w:r>
        <w:rPr>
          <w:rFonts w:ascii="Times New Roman" w:hAnsi="Times New Roman"/>
        </w:rPr>
        <w:t>je upravená v práve Európsk</w:t>
      </w:r>
      <w:r w:rsidR="00045EAF">
        <w:rPr>
          <w:rFonts w:ascii="Times New Roman" w:hAnsi="Times New Roman"/>
        </w:rPr>
        <w:t>ej únie</w:t>
      </w:r>
      <w:r>
        <w:rPr>
          <w:rFonts w:ascii="Times New Roman" w:hAnsi="Times New Roman"/>
        </w:rPr>
        <w:t>:</w:t>
      </w:r>
    </w:p>
    <w:p w:rsidR="00E541CE" w:rsidP="00180411">
      <w:pPr>
        <w:bidi w:val="0"/>
        <w:ind w:left="680"/>
        <w:jc w:val="both"/>
        <w:rPr>
          <w:rFonts w:ascii="Times New Roman" w:hAnsi="Times New Roman"/>
        </w:rPr>
      </w:pPr>
    </w:p>
    <w:p w:rsidR="00180411" w:rsidP="008E3190">
      <w:pPr>
        <w:bidi w:val="0"/>
        <w:ind w:firstLine="680"/>
        <w:jc w:val="both"/>
        <w:rPr>
          <w:rFonts w:ascii="Times New Roman" w:hAnsi="Times New Roman"/>
        </w:rPr>
      </w:pPr>
      <w:r>
        <w:rPr>
          <w:rFonts w:ascii="Times New Roman" w:hAnsi="Times New Roman"/>
        </w:rPr>
        <w:t>- primárnom:</w:t>
      </w:r>
    </w:p>
    <w:p w:rsidR="00180411" w:rsidP="00180411">
      <w:pPr>
        <w:bidi w:val="0"/>
        <w:ind w:left="180" w:firstLine="160"/>
        <w:jc w:val="both"/>
        <w:rPr>
          <w:rFonts w:ascii="Times New Roman" w:hAnsi="Times New Roman"/>
        </w:rPr>
      </w:pPr>
      <w:r>
        <w:rPr>
          <w:rFonts w:ascii="Times New Roman" w:hAnsi="Times New Roman"/>
        </w:rPr>
        <w:t xml:space="preserve">      Zmluva o</w:t>
      </w:r>
      <w:r w:rsidR="001C6566">
        <w:rPr>
          <w:rFonts w:ascii="Times New Roman" w:hAnsi="Times New Roman"/>
        </w:rPr>
        <w:t> fungovaní Európskej únie</w:t>
      </w:r>
      <w:r>
        <w:rPr>
          <w:rFonts w:ascii="Times New Roman" w:hAnsi="Times New Roman"/>
        </w:rPr>
        <w:t xml:space="preserve">, čl. </w:t>
      </w:r>
      <w:r w:rsidR="00045EAF">
        <w:rPr>
          <w:rFonts w:ascii="Times New Roman" w:hAnsi="Times New Roman"/>
        </w:rPr>
        <w:t>120</w:t>
      </w:r>
      <w:r w:rsidR="005731FE">
        <w:rPr>
          <w:rFonts w:ascii="Times New Roman" w:hAnsi="Times New Roman"/>
        </w:rPr>
        <w:t xml:space="preserve"> </w:t>
      </w:r>
    </w:p>
    <w:p w:rsidR="00E541CE" w:rsidP="00E541CE">
      <w:pPr>
        <w:bidi w:val="0"/>
        <w:ind w:left="180" w:firstLine="160"/>
        <w:jc w:val="both"/>
        <w:rPr>
          <w:rFonts w:ascii="Times New Roman" w:hAnsi="Times New Roman"/>
        </w:rPr>
      </w:pPr>
      <w:r w:rsidR="00180411">
        <w:rPr>
          <w:rFonts w:ascii="Times New Roman" w:hAnsi="Times New Roman"/>
        </w:rPr>
        <w:t xml:space="preserve">     </w:t>
      </w:r>
    </w:p>
    <w:p w:rsidR="00180411" w:rsidP="008E3190">
      <w:pPr>
        <w:numPr>
          <w:numId w:val="10"/>
        </w:numPr>
        <w:bidi w:val="0"/>
        <w:jc w:val="both"/>
        <w:rPr>
          <w:rFonts w:ascii="Times New Roman" w:hAnsi="Times New Roman"/>
        </w:rPr>
      </w:pPr>
      <w:r>
        <w:rPr>
          <w:rFonts w:ascii="Times New Roman" w:hAnsi="Times New Roman"/>
        </w:rPr>
        <w:t>sekundárnom:</w:t>
      </w:r>
    </w:p>
    <w:p w:rsidR="00180411" w:rsidP="005731FE">
      <w:pPr>
        <w:bidi w:val="0"/>
        <w:ind w:left="720" w:hanging="180"/>
        <w:jc w:val="both"/>
        <w:rPr>
          <w:rFonts w:ascii="Times New Roman" w:hAnsi="Times New Roman"/>
        </w:rPr>
      </w:pPr>
      <w:r w:rsidR="005731FE">
        <w:rPr>
          <w:rFonts w:ascii="Times New Roman" w:hAnsi="Times New Roman"/>
        </w:rPr>
        <w:t xml:space="preserve">  </w:t>
      </w:r>
      <w:r w:rsidR="00EC1C8D">
        <w:rPr>
          <w:rFonts w:ascii="Times New Roman" w:hAnsi="Times New Roman"/>
        </w:rPr>
        <w:t xml:space="preserve"> </w:t>
      </w:r>
      <w:r w:rsidR="005731FE">
        <w:rPr>
          <w:rFonts w:ascii="Times New Roman" w:hAnsi="Times New Roman"/>
        </w:rPr>
        <w:t>Smernica 98/26/ES Európskeho parlamentu a Rady z 19. mája 1998 o konečnom zúčtovaní v platobných zúčtovacích systémoch a zúčtovacích systémoch cenných papierov (Ú. v. ES L 166, 11. 6. 1998)</w:t>
      </w:r>
    </w:p>
    <w:p w:rsidR="005731FE" w:rsidP="00C346EC">
      <w:pPr>
        <w:bidi w:val="0"/>
        <w:ind w:left="700"/>
        <w:jc w:val="both"/>
        <w:rPr>
          <w:rFonts w:ascii="Times New Roman" w:hAnsi="Times New Roman"/>
        </w:rPr>
      </w:pPr>
      <w:r w:rsidR="00C346EC">
        <w:rPr>
          <w:rFonts w:ascii="Times New Roman" w:hAnsi="Times New Roman"/>
        </w:rPr>
        <w:t>Smernica 2001/24/ES Európskeho parlamentu a Rady zo 4. apríla 2001 o reorganizácii a likvidácii úverových ústavov (Ú. v. ES L 125, 5. 5. 2001)</w:t>
      </w:r>
    </w:p>
    <w:p w:rsidR="005D3831" w:rsidP="00C346EC">
      <w:pPr>
        <w:bidi w:val="0"/>
        <w:ind w:left="700"/>
        <w:jc w:val="both"/>
        <w:rPr>
          <w:rFonts w:ascii="Times New Roman" w:hAnsi="Times New Roman"/>
        </w:rPr>
      </w:pPr>
      <w:r>
        <w:rPr>
          <w:rFonts w:ascii="Times New Roman" w:hAnsi="Times New Roman"/>
        </w:rPr>
        <w:t>Smernica 2001/17/ES Európskeho parlamentu a Rady z 19. marca 2001 o reorganizácii a likvidácii poisťovní (Ú. v. ES L 110, 20. 4. 2001)</w:t>
      </w:r>
    </w:p>
    <w:p w:rsidR="005D3831" w:rsidP="00C346EC">
      <w:pPr>
        <w:bidi w:val="0"/>
        <w:ind w:left="700"/>
        <w:jc w:val="both"/>
        <w:rPr>
          <w:rFonts w:ascii="Times New Roman" w:hAnsi="Times New Roman"/>
        </w:rPr>
      </w:pPr>
      <w:r>
        <w:rPr>
          <w:rFonts w:ascii="Times New Roman" w:hAnsi="Times New Roman"/>
        </w:rPr>
        <w:t>Smernica 2002/47/ES Európskeho parlamentu a Rady zo 6. júna 2002 o dohodách o finančných zárukách (Ú. v. ES L 168, 27. 6. 2002)</w:t>
      </w:r>
    </w:p>
    <w:p w:rsidR="005D3831" w:rsidP="00180411">
      <w:pPr>
        <w:pStyle w:val="BlockText"/>
        <w:bidi w:val="0"/>
        <w:ind w:left="0" w:firstLine="0"/>
        <w:rPr>
          <w:rFonts w:ascii="Times New Roman" w:hAnsi="Times New Roman"/>
          <w:szCs w:val="19"/>
        </w:rPr>
      </w:pPr>
    </w:p>
    <w:p w:rsidR="00180411" w:rsidP="001C6566">
      <w:pPr>
        <w:pStyle w:val="BlockText"/>
        <w:bidi w:val="0"/>
        <w:ind w:left="0" w:firstLine="0"/>
        <w:rPr>
          <w:rFonts w:ascii="Times New Roman" w:hAnsi="Times New Roman"/>
        </w:rPr>
      </w:pPr>
      <w:r>
        <w:rPr>
          <w:rFonts w:ascii="Times New Roman" w:hAnsi="Times New Roman"/>
          <w:szCs w:val="19"/>
        </w:rPr>
        <w:t xml:space="preserve">      </w:t>
      </w:r>
      <w:r>
        <w:rPr>
          <w:rFonts w:ascii="Times New Roman" w:hAnsi="Times New Roman"/>
        </w:rPr>
        <w:t xml:space="preserve">b)   nie je obsiahnutá v judikatúre  Súdneho  dvora  Európskych  spoločenstiev alebo Súdu </w:t>
      </w:r>
    </w:p>
    <w:p w:rsidR="00180411" w:rsidP="00180411">
      <w:pPr>
        <w:tabs>
          <w:tab w:val="left" w:pos="360"/>
        </w:tabs>
        <w:bidi w:val="0"/>
        <w:ind w:left="360"/>
        <w:jc w:val="both"/>
        <w:rPr>
          <w:rFonts w:ascii="Times New Roman" w:hAnsi="Times New Roman"/>
        </w:rPr>
      </w:pPr>
      <w:r>
        <w:rPr>
          <w:rFonts w:ascii="Times New Roman" w:hAnsi="Times New Roman"/>
        </w:rPr>
        <w:t xml:space="preserve">      prvého stupňa Európskych spoločenstiev        </w:t>
      </w:r>
    </w:p>
    <w:p w:rsidR="00180411" w:rsidP="00180411">
      <w:pPr>
        <w:tabs>
          <w:tab w:val="left" w:pos="360"/>
        </w:tabs>
        <w:bidi w:val="0"/>
        <w:jc w:val="both"/>
        <w:rPr>
          <w:rFonts w:ascii="Times New Roman" w:hAnsi="Times New Roman"/>
        </w:rPr>
      </w:pPr>
    </w:p>
    <w:p w:rsidR="00180411" w:rsidP="00045EAF">
      <w:pPr>
        <w:numPr>
          <w:numId w:val="3"/>
        </w:numPr>
        <w:bidi w:val="0"/>
        <w:jc w:val="both"/>
        <w:rPr>
          <w:rFonts w:ascii="Times New Roman" w:hAnsi="Times New Roman"/>
          <w:b/>
        </w:rPr>
      </w:pPr>
      <w:r>
        <w:rPr>
          <w:rFonts w:ascii="Times New Roman" w:hAnsi="Times New Roman"/>
          <w:b/>
          <w:bCs/>
        </w:rPr>
        <w:t>Záväzky Slovenskej republiky vo vzťahu k Európskej únii:</w:t>
      </w:r>
      <w:r>
        <w:rPr>
          <w:rFonts w:ascii="Times New Roman" w:hAnsi="Times New Roman"/>
          <w:b/>
        </w:rPr>
        <w:t xml:space="preserve"> </w:t>
      </w:r>
    </w:p>
    <w:p w:rsidR="00045EAF" w:rsidP="00045EAF">
      <w:pPr>
        <w:tabs>
          <w:tab w:val="left" w:pos="360"/>
        </w:tabs>
        <w:bidi w:val="0"/>
        <w:ind w:left="340"/>
        <w:jc w:val="both"/>
        <w:rPr>
          <w:rFonts w:ascii="Times New Roman" w:hAnsi="Times New Roman"/>
          <w:b/>
        </w:rPr>
      </w:pPr>
    </w:p>
    <w:p w:rsidR="00180411" w:rsidP="00180411">
      <w:pPr>
        <w:numPr>
          <w:numId w:val="5"/>
        </w:numPr>
        <w:tabs>
          <w:tab w:val="num" w:pos="720"/>
          <w:tab w:val="clear" w:pos="1068"/>
          <w:tab w:val="left" w:pos="1620"/>
        </w:tabs>
        <w:bidi w:val="0"/>
        <w:ind w:left="720"/>
        <w:jc w:val="both"/>
        <w:rPr>
          <w:rFonts w:ascii="Times New Roman" w:hAnsi="Times New Roman"/>
        </w:rPr>
      </w:pPr>
      <w:r>
        <w:rPr>
          <w:rFonts w:ascii="Times New Roman" w:hAnsi="Times New Roman"/>
        </w:rPr>
        <w:t xml:space="preserve">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w:t>
      </w:r>
      <w:r w:rsidR="00EC1C8D">
        <w:rPr>
          <w:rFonts w:ascii="Times New Roman" w:hAnsi="Times New Roman"/>
        </w:rPr>
        <w:t>nich vyplývajúca – bezpredmetné</w:t>
      </w:r>
    </w:p>
    <w:p w:rsidR="00EC1C8D" w:rsidP="00EC1C8D">
      <w:pPr>
        <w:tabs>
          <w:tab w:val="left" w:pos="1620"/>
        </w:tabs>
        <w:bidi w:val="0"/>
        <w:ind w:left="360"/>
        <w:jc w:val="both"/>
        <w:rPr>
          <w:rFonts w:ascii="Times New Roman" w:hAnsi="Times New Roman"/>
        </w:rPr>
      </w:pPr>
    </w:p>
    <w:p w:rsidR="00180411" w:rsidP="00180411">
      <w:pPr>
        <w:numPr>
          <w:numId w:val="5"/>
        </w:numPr>
        <w:tabs>
          <w:tab w:val="num" w:pos="720"/>
          <w:tab w:val="clear" w:pos="1068"/>
          <w:tab w:val="left" w:pos="1620"/>
        </w:tabs>
        <w:bidi w:val="0"/>
        <w:ind w:left="720"/>
        <w:jc w:val="both"/>
        <w:rPr>
          <w:rFonts w:ascii="Times New Roman" w:hAnsi="Times New Roman"/>
        </w:rPr>
      </w:pPr>
      <w:r>
        <w:rPr>
          <w:rFonts w:ascii="Times New Roman" w:hAnsi="Times New Roman"/>
        </w:rPr>
        <w:t>informácia o konaní začatom proti Slovenskej republike o porušení Zmluvy o založení Európskych spoločenstiev podľa čl. 226 až 228 Zmluvy o založení Európskych spoločenstie</w:t>
      </w:r>
      <w:r w:rsidR="005D3831">
        <w:rPr>
          <w:rFonts w:ascii="Times New Roman" w:hAnsi="Times New Roman"/>
        </w:rPr>
        <w:t xml:space="preserve">v v platnom znení – proti SR nebolo začaté konanie o porušení Zmluvy o založení ES podľa čl. </w:t>
      </w:r>
      <w:smartTag w:uri="urn:schemas-microsoft-com:office:smarttags" w:element="metricconverter">
        <w:smartTagPr>
          <w:attr w:name="ProductID" w:val="98 a"/>
        </w:smartTagPr>
        <w:r w:rsidR="00EC1C8D">
          <w:rPr>
            <w:rFonts w:ascii="Times New Roman" w:hAnsi="Times New Roman"/>
          </w:rPr>
          <w:t>98</w:t>
        </w:r>
        <w:r w:rsidR="00A413C5">
          <w:rPr>
            <w:rFonts w:ascii="Times New Roman" w:hAnsi="Times New Roman"/>
          </w:rPr>
          <w:t xml:space="preserve"> a</w:t>
        </w:r>
      </w:smartTag>
      <w:r w:rsidR="00A413C5">
        <w:rPr>
          <w:rFonts w:ascii="Times New Roman" w:hAnsi="Times New Roman"/>
        </w:rPr>
        <w:t xml:space="preserve"> 99</w:t>
      </w:r>
    </w:p>
    <w:p w:rsidR="00EC1C8D" w:rsidP="00EC1C8D">
      <w:pPr>
        <w:tabs>
          <w:tab w:val="left" w:pos="1620"/>
        </w:tabs>
        <w:bidi w:val="0"/>
        <w:jc w:val="both"/>
        <w:rPr>
          <w:rFonts w:ascii="Times New Roman" w:hAnsi="Times New Roman"/>
        </w:rPr>
      </w:pPr>
    </w:p>
    <w:p w:rsidR="00180411" w:rsidP="00180411">
      <w:pPr>
        <w:numPr>
          <w:numId w:val="5"/>
        </w:numPr>
        <w:tabs>
          <w:tab w:val="num" w:pos="720"/>
          <w:tab w:val="clear" w:pos="1068"/>
          <w:tab w:val="left" w:pos="1620"/>
        </w:tabs>
        <w:bidi w:val="0"/>
        <w:ind w:left="720"/>
        <w:jc w:val="both"/>
        <w:rPr>
          <w:rFonts w:ascii="Times New Roman" w:hAnsi="Times New Roman"/>
        </w:rPr>
      </w:pPr>
      <w:r>
        <w:rPr>
          <w:rFonts w:ascii="Times New Roman" w:hAnsi="Times New Roman"/>
        </w:rPr>
        <w:t>informácia o právnych predpisoch, v ktorých sú preberané smernice alebo rámcové rozhodnutia už prebraté spolu s uvedením rozsahu</w:t>
      </w:r>
      <w:r w:rsidR="00DB0147">
        <w:rPr>
          <w:rFonts w:ascii="Times New Roman" w:hAnsi="Times New Roman"/>
        </w:rPr>
        <w:t xml:space="preserve"> tohto prebratia – zákon č. 7/2005 </w:t>
      </w:r>
      <w:r w:rsidR="005D5759">
        <w:rPr>
          <w:rFonts w:ascii="Times New Roman" w:hAnsi="Times New Roman"/>
        </w:rPr>
        <w:t xml:space="preserve"> </w:t>
      </w:r>
      <w:r w:rsidR="00DB0147">
        <w:rPr>
          <w:rFonts w:ascii="Times New Roman" w:hAnsi="Times New Roman"/>
        </w:rPr>
        <w:t xml:space="preserve">Z. z. o konkurze a reštrukturalizácii </w:t>
      </w:r>
      <w:r w:rsidR="00136E25">
        <w:rPr>
          <w:rFonts w:ascii="Times New Roman" w:hAnsi="Times New Roman"/>
        </w:rPr>
        <w:t>a o zmene a doplnení niektorých zákonov v znení neskorších predpisov</w:t>
      </w:r>
    </w:p>
    <w:p w:rsidR="00180411" w:rsidP="00180411">
      <w:pPr>
        <w:bidi w:val="0"/>
        <w:jc w:val="both"/>
        <w:rPr>
          <w:rFonts w:ascii="Times New Roman" w:hAnsi="Times New Roman"/>
        </w:rPr>
      </w:pPr>
    </w:p>
    <w:p w:rsidR="00180411" w:rsidP="00180411">
      <w:pPr>
        <w:numPr>
          <w:numId w:val="4"/>
        </w:numPr>
        <w:bidi w:val="0"/>
        <w:jc w:val="both"/>
        <w:rPr>
          <w:rFonts w:ascii="Times New Roman" w:hAnsi="Times New Roman"/>
          <w:bCs/>
        </w:rPr>
      </w:pPr>
      <w:r>
        <w:rPr>
          <w:rFonts w:ascii="Times New Roman" w:hAnsi="Times New Roman"/>
          <w:b/>
          <w:bCs/>
        </w:rPr>
        <w:t xml:space="preserve">Stupeň zlučiteľnosti </w:t>
      </w:r>
      <w:r w:rsidR="002B753F">
        <w:rPr>
          <w:rFonts w:ascii="Times New Roman" w:hAnsi="Times New Roman"/>
          <w:b/>
          <w:bCs/>
        </w:rPr>
        <w:t>návrhu právneho predpisu s práv</w:t>
      </w:r>
      <w:r>
        <w:rPr>
          <w:rFonts w:ascii="Times New Roman" w:hAnsi="Times New Roman"/>
          <w:b/>
          <w:bCs/>
        </w:rPr>
        <w:t xml:space="preserve">om Európskych spoločenstiev alebo právom Európskej únie: </w:t>
      </w:r>
      <w:r w:rsidR="00F70B7F">
        <w:rPr>
          <w:rFonts w:ascii="Times New Roman" w:hAnsi="Times New Roman"/>
          <w:bCs/>
        </w:rPr>
        <w:t>úplný</w:t>
      </w:r>
    </w:p>
    <w:p w:rsidR="00180411" w:rsidP="00180411">
      <w:pPr>
        <w:bidi w:val="0"/>
        <w:jc w:val="both"/>
        <w:outlineLvl w:val="0"/>
        <w:rPr>
          <w:rFonts w:ascii="Times New Roman" w:hAnsi="Times New Roman"/>
          <w:b/>
        </w:rPr>
      </w:pPr>
      <w:r>
        <w:rPr>
          <w:rFonts w:ascii="Times New Roman" w:hAnsi="Times New Roman"/>
          <w:b/>
        </w:rPr>
        <w:t>Osobitná časť</w:t>
      </w:r>
    </w:p>
    <w:p w:rsidR="00760EE3" w:rsidP="00C7609E">
      <w:pPr>
        <w:bidi w:val="0"/>
        <w:rPr>
          <w:rFonts w:ascii="Times New Roman" w:hAnsi="Times New Roman"/>
          <w:b/>
        </w:rPr>
      </w:pPr>
    </w:p>
    <w:p w:rsidR="00C7609E" w:rsidP="00C7609E">
      <w:pPr>
        <w:bidi w:val="0"/>
        <w:rPr>
          <w:rFonts w:ascii="Times New Roman" w:hAnsi="Times New Roman"/>
          <w:b/>
        </w:rPr>
      </w:pPr>
    </w:p>
    <w:p w:rsidR="00C7609E" w:rsidP="00C7609E">
      <w:pPr>
        <w:bidi w:val="0"/>
        <w:rPr>
          <w:rFonts w:ascii="Times New Roman" w:hAnsi="Times New Roman"/>
        </w:rPr>
      </w:pPr>
      <w:r>
        <w:rPr>
          <w:rFonts w:ascii="Times New Roman" w:hAnsi="Times New Roman"/>
        </w:rPr>
        <w:t>K</w:t>
      </w:r>
      <w:r w:rsidR="00EE53ED">
        <w:rPr>
          <w:rFonts w:ascii="Times New Roman" w:hAnsi="Times New Roman"/>
        </w:rPr>
        <w:t> </w:t>
      </w:r>
      <w:r w:rsidR="001C6566">
        <w:rPr>
          <w:rFonts w:ascii="Times New Roman" w:hAnsi="Times New Roman"/>
        </w:rPr>
        <w:t>Čl</w:t>
      </w:r>
      <w:r w:rsidR="00EE53ED">
        <w:rPr>
          <w:rFonts w:ascii="Times New Roman" w:hAnsi="Times New Roman"/>
        </w:rPr>
        <w:t>ánku I</w:t>
      </w:r>
    </w:p>
    <w:p w:rsidR="00C7609E" w:rsidP="00C7609E">
      <w:pPr>
        <w:bidi w:val="0"/>
        <w:rPr>
          <w:rFonts w:ascii="Times New Roman" w:hAnsi="Times New Roman"/>
        </w:rPr>
      </w:pPr>
    </w:p>
    <w:p w:rsidR="00175055" w:rsidP="00175055">
      <w:pPr>
        <w:bidi w:val="0"/>
        <w:rPr>
          <w:rFonts w:ascii="Times New Roman" w:hAnsi="Times New Roman"/>
        </w:rPr>
      </w:pPr>
      <w:r>
        <w:rPr>
          <w:rFonts w:ascii="Times New Roman" w:hAnsi="Times New Roman"/>
        </w:rPr>
        <w:t>I.</w:t>
      </w:r>
    </w:p>
    <w:p w:rsidR="00175055" w:rsidP="00175055">
      <w:pPr>
        <w:bidi w:val="0"/>
        <w:rPr>
          <w:rFonts w:ascii="Times New Roman" w:hAnsi="Times New Roman"/>
        </w:rPr>
      </w:pPr>
      <w:r>
        <w:rPr>
          <w:rFonts w:ascii="Times New Roman" w:hAnsi="Times New Roman"/>
        </w:rPr>
        <w:t xml:space="preserve"> </w:t>
      </w:r>
    </w:p>
    <w:p w:rsidR="00175055" w:rsidP="00175055">
      <w:pPr>
        <w:bidi w:val="0"/>
        <w:rPr>
          <w:rFonts w:ascii="Times New Roman" w:hAnsi="Times New Roman"/>
        </w:rPr>
      </w:pPr>
      <w:r>
        <w:rPr>
          <w:rFonts w:ascii="Times New Roman" w:hAnsi="Times New Roman"/>
        </w:rPr>
        <w:t>K § 1</w:t>
      </w:r>
    </w:p>
    <w:p w:rsidR="00175055" w:rsidP="00175055">
      <w:pPr>
        <w:bidi w:val="0"/>
        <w:rPr>
          <w:rFonts w:ascii="Times New Roman" w:hAnsi="Times New Roman"/>
        </w:rPr>
      </w:pPr>
    </w:p>
    <w:p w:rsidR="00175055" w:rsidP="00175055">
      <w:pPr>
        <w:bidi w:val="0"/>
        <w:jc w:val="both"/>
        <w:rPr>
          <w:rFonts w:ascii="Times New Roman" w:hAnsi="Times New Roman"/>
        </w:rPr>
      </w:pPr>
      <w:r>
        <w:rPr>
          <w:rFonts w:ascii="Times New Roman" w:hAnsi="Times New Roman"/>
        </w:rPr>
        <w:tab/>
        <w:t>Účelom zákona je prijatie opatrení, ktoré majú zabrániť dôsledkom konkurzného konania predajom majetku obchodných spoločností, o ktorých vláda rozhodne, že majú pre štát strategický význam. Sú to tri opatrenia, ktoré sú uvedené v ustanovení § 5.</w:t>
      </w: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K § 2</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 xml:space="preserve">Opatrenia sa budú vzťahovať len na strategické spoločnosti, o strategickom význame ktorých rozhodne vláda Slovenskej republiky. Takéto rozhodnutie vlády je obmedzené tým, že musí ísť o obchodnú spoločnosť, ktorá má viac ako 500 zamestnancov alebo významným spôsobom dodáva energiu, plyn, teplo, produkty rafinérskeho priemyslu pre obyvateľstvo, pre ostatný priemysel a celoštátnu dopravu alebo prevádzkuje vodné dielo, čistiareň odpadových vôd, kanalizáciu alebo vodovod. Sú to obchodné spoločnosti, ktoré sú významné pre väčšiu časť obyvateľov štátu alebo pre ďalší priemysel. Kritérium 500 zamestnancov bude znamenať, že strategickými spoločnosťami nebudú môcť byť menšie obchodné spoločnosti. </w:t>
      </w: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K § 3</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Ustanovuje postup vlády pri rozhodovaní o strategickej spoločnosti. Návrh podľa ktorého má vláda rozhodnúť, že obchodná spoločnosť je pre štát strategická, predkladá vláde minister hospodárstva alebo minister financií. Aby sa takéto rozhodnutie dostalo urýchlene k vlastníkom alebo správcovi tejto strategickej spoločnosti, rozhodnutie vlády sa bude uverejňovať v Zbierke zákonov Slovenskej republiky. Rozhodnutie sa bude súčasne doručovať aj každému štátnemu orgánu, rozumie sa tým najmä súd, ktorý už prípadne rozhoduje o strategickej spoločnosti v konkurznom konaní.</w:t>
      </w: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 xml:space="preserve">K §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5</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Jedným z opatrení podľa zákona je prednostné právo štátu – Slovenskej republiky kúpiť strategickú spoločnosť, ktorá je ponúknutá na predaj. Účelom predkupného práva je zabrániť predaju obchodnej spoločnosti „pod cenu“ a jednoznačný záväzok štátu, že strategická spoločnosť bude aj naďalej prevádzkovaná bez vážnych obmedzujúcich dôsledkov na produkciu a že zabezpečí, aby nedošlo k hromadnému prepúšťaniu zamestnancov.</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 xml:space="preserve">Za Slovenskú republiku podľa rozhodnutia vlády bude pri realizácii predkupného práva konať Ministerstvo financií SR, do kompetencie ktorého patrí správa majetku štátu. Predkupné právo štátu bude zaväzovať vlastníka alebo správcu ponúkajúcich strategickú spoločnosť na predaj 120 dní odo dňa doručenia ponuky. Zmluvu o prevode vlastníctva budú musieť uzavrieť vlastníci do 60 dní odo dňa prijatia ponuky. </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Cena strategickej spoločnosti v prípade realizácie predkupného práva sa nebude dojednávať, ale bude určená znalcom z hodnoty všeobecnej podstaty strategickej spoločnosti.</w:t>
      </w: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 xml:space="preserve">K § 6 </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Ustanovuje prechodné ustanovenie, ktoré umožňuje, aby o strategickom význame spoločnosti mohla vláda rozhodnúť aj v prípade obchodných spoločností, voči ktorým už bolo začaté konkurzné konanie podľa zákona č. 7/2005 Z. z., ale len do uplynutia lehoty na prihlasovanie pohľadávok veriteľov tejto obchodnej spoločnosti v konkurze podľa § 28 zákona č. 7/2005 Z. z.</w:t>
      </w: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K § 7</w:t>
      </w:r>
    </w:p>
    <w:p w:rsidR="00175055" w:rsidP="00175055">
      <w:pPr>
        <w:bidi w:val="0"/>
        <w:jc w:val="both"/>
        <w:rPr>
          <w:rFonts w:ascii="Times New Roman" w:hAnsi="Times New Roman"/>
        </w:rPr>
      </w:pPr>
    </w:p>
    <w:p w:rsidR="00175055" w:rsidP="00175055">
      <w:pPr>
        <w:bidi w:val="0"/>
        <w:jc w:val="both"/>
        <w:rPr>
          <w:rFonts w:ascii="Times New Roman" w:hAnsi="Times New Roman"/>
        </w:rPr>
      </w:pPr>
      <w:r>
        <w:rPr>
          <w:rFonts w:ascii="Times New Roman" w:hAnsi="Times New Roman"/>
        </w:rPr>
        <w:tab/>
        <w:t>Navrhuje sa, aby sa opatrenia mohli uplatniť aj v tých obchodných spoločnostiach, ktoré boli rozhodnutím vlády SR uznané za strategické spoločnosti počas účinnosti pôvodného textu zákona.</w:t>
      </w:r>
    </w:p>
    <w:p w:rsidR="005D790E" w:rsidP="005D790E">
      <w:pPr>
        <w:bidi w:val="0"/>
        <w:jc w:val="both"/>
        <w:rPr>
          <w:rFonts w:ascii="Times New Roman" w:hAnsi="Times New Roman"/>
        </w:rPr>
      </w:pPr>
    </w:p>
    <w:p w:rsidR="00175055" w:rsidP="005D790E">
      <w:pPr>
        <w:bidi w:val="0"/>
        <w:jc w:val="both"/>
        <w:rPr>
          <w:rFonts w:ascii="Times New Roman" w:hAnsi="Times New Roman"/>
        </w:rPr>
      </w:pPr>
      <w:r>
        <w:rPr>
          <w:rFonts w:ascii="Times New Roman" w:hAnsi="Times New Roman"/>
        </w:rPr>
        <w:t xml:space="preserve">II. </w:t>
      </w:r>
    </w:p>
    <w:p w:rsidR="00175055" w:rsidP="005D790E">
      <w:pPr>
        <w:bidi w:val="0"/>
        <w:jc w:val="both"/>
        <w:rPr>
          <w:rFonts w:ascii="Times New Roman" w:hAnsi="Times New Roman"/>
        </w:rPr>
      </w:pPr>
    </w:p>
    <w:p w:rsidR="00EE53ED" w:rsidP="00EE53ED">
      <w:pPr>
        <w:bidi w:val="0"/>
        <w:rPr>
          <w:rFonts w:ascii="Times New Roman" w:hAnsi="Times New Roman"/>
        </w:rPr>
      </w:pPr>
      <w:r>
        <w:rPr>
          <w:rFonts w:ascii="Times New Roman" w:hAnsi="Times New Roman"/>
        </w:rPr>
        <w:t xml:space="preserve">K Článku IV </w:t>
      </w:r>
    </w:p>
    <w:p w:rsidR="00EE53ED" w:rsidP="00EE53ED">
      <w:pPr>
        <w:bidi w:val="0"/>
        <w:rPr>
          <w:rFonts w:ascii="Times New Roman" w:hAnsi="Times New Roman"/>
        </w:rPr>
      </w:pPr>
    </w:p>
    <w:p w:rsidR="00EE53ED" w:rsidP="00EE53ED">
      <w:pPr>
        <w:bidi w:val="0"/>
        <w:ind w:firstLine="708"/>
        <w:jc w:val="both"/>
        <w:rPr>
          <w:rFonts w:ascii="Times New Roman" w:hAnsi="Times New Roman"/>
        </w:rPr>
      </w:pPr>
      <w:r>
        <w:rPr>
          <w:rFonts w:ascii="Times New Roman" w:hAnsi="Times New Roman"/>
        </w:rPr>
        <w:t>Navrhuje sa účinnosť zákona na deň vyhlásenia a strata účinnosti k 31. decembru 2012.</w:t>
      </w:r>
    </w:p>
    <w:p w:rsidR="00EE53ED" w:rsidP="005D790E">
      <w:pPr>
        <w:bidi w:val="0"/>
        <w:jc w:val="both"/>
        <w:rPr>
          <w:rFonts w:ascii="Times New Roman" w:hAnsi="Times New Roman"/>
        </w:rPr>
      </w:pPr>
    </w:p>
    <w:p w:rsidR="00EE53ED" w:rsidP="005D790E">
      <w:pPr>
        <w:bidi w:val="0"/>
        <w:jc w:val="both"/>
        <w:rPr>
          <w:rFonts w:ascii="Times New Roman" w:hAnsi="Times New Roman"/>
        </w:rPr>
      </w:pPr>
    </w:p>
    <w:p w:rsidR="005D790E" w:rsidP="005D790E">
      <w:pPr>
        <w:bidi w:val="0"/>
        <w:jc w:val="both"/>
        <w:rPr>
          <w:rFonts w:ascii="Times New Roman" w:hAnsi="Times New Roman"/>
        </w:rPr>
      </w:pPr>
      <w:r>
        <w:rPr>
          <w:rFonts w:ascii="Times New Roman" w:hAnsi="Times New Roman"/>
        </w:rPr>
        <w:t>K Čl. II</w:t>
      </w:r>
    </w:p>
    <w:p w:rsidR="005D790E" w:rsidP="005D790E">
      <w:pPr>
        <w:bidi w:val="0"/>
        <w:jc w:val="both"/>
        <w:rPr>
          <w:rFonts w:ascii="Times New Roman" w:hAnsi="Times New Roman"/>
        </w:rPr>
      </w:pPr>
      <w:r>
        <w:rPr>
          <w:rFonts w:ascii="Times New Roman" w:hAnsi="Times New Roman"/>
        </w:rPr>
        <w:t xml:space="preserve"> </w:t>
      </w:r>
    </w:p>
    <w:p w:rsidR="005D790E" w:rsidP="00EE53ED">
      <w:pPr>
        <w:bidi w:val="0"/>
        <w:ind w:firstLine="708"/>
        <w:jc w:val="both"/>
        <w:rPr>
          <w:rFonts w:ascii="Times New Roman" w:hAnsi="Times New Roman"/>
        </w:rPr>
      </w:pPr>
      <w:r>
        <w:rPr>
          <w:rFonts w:ascii="Times New Roman" w:hAnsi="Times New Roman"/>
        </w:rPr>
        <w:t>Účinnosť zákona sa navrhuje ku dňu vyhlásenia zákona.</w:t>
      </w:r>
    </w:p>
    <w:p w:rsidR="001C6566" w:rsidP="00C7609E">
      <w:pPr>
        <w:bidi w:val="0"/>
        <w:jc w:val="both"/>
        <w:rPr>
          <w:rFonts w:ascii="Times New Roman" w:hAnsi="Times New Roman"/>
        </w:rPr>
      </w:pPr>
    </w:p>
    <w:p w:rsidR="005D790E" w:rsidP="00F05E9F">
      <w:pPr>
        <w:pStyle w:val="Heading6"/>
        <w:bidi w:val="0"/>
        <w:rPr>
          <w:rFonts w:ascii="Times New Roman" w:hAnsi="Times New Roman"/>
          <w:b w:val="0"/>
          <w:sz w:val="24"/>
          <w:szCs w:val="24"/>
        </w:rPr>
      </w:pPr>
    </w:p>
    <w:p w:rsidR="005D790E" w:rsidP="00F05E9F">
      <w:pPr>
        <w:pStyle w:val="Heading6"/>
        <w:bidi w:val="0"/>
        <w:rPr>
          <w:rFonts w:ascii="Times New Roman" w:hAnsi="Times New Roman"/>
          <w:b w:val="0"/>
          <w:sz w:val="24"/>
          <w:szCs w:val="24"/>
        </w:rPr>
      </w:pPr>
    </w:p>
    <w:p w:rsidR="005D790E" w:rsidP="00F05E9F">
      <w:pPr>
        <w:pStyle w:val="Heading6"/>
        <w:bidi w:val="0"/>
        <w:rPr>
          <w:rFonts w:ascii="Times New Roman" w:hAnsi="Times New Roman"/>
          <w:b w:val="0"/>
          <w:sz w:val="24"/>
          <w:szCs w:val="24"/>
        </w:rPr>
      </w:pPr>
    </w:p>
    <w:p w:rsidR="00F05E9F" w:rsidRPr="00F05E9F" w:rsidP="00F05E9F">
      <w:pPr>
        <w:pStyle w:val="Heading6"/>
        <w:bidi w:val="0"/>
        <w:rPr>
          <w:rFonts w:ascii="Times New Roman" w:hAnsi="Times New Roman"/>
          <w:b w:val="0"/>
          <w:sz w:val="24"/>
          <w:szCs w:val="24"/>
        </w:rPr>
      </w:pPr>
      <w:r>
        <w:rPr>
          <w:rFonts w:ascii="Times New Roman" w:hAnsi="Times New Roman"/>
          <w:b w:val="0"/>
          <w:sz w:val="24"/>
          <w:szCs w:val="24"/>
        </w:rPr>
        <w:t xml:space="preserve">Bratislava  </w:t>
      </w:r>
      <w:r w:rsidR="001C6566">
        <w:rPr>
          <w:rFonts w:ascii="Times New Roman" w:hAnsi="Times New Roman"/>
          <w:b w:val="0"/>
          <w:sz w:val="24"/>
          <w:szCs w:val="24"/>
        </w:rPr>
        <w:t>1</w:t>
      </w:r>
      <w:r w:rsidR="000708A4">
        <w:rPr>
          <w:rFonts w:ascii="Times New Roman" w:hAnsi="Times New Roman"/>
          <w:b w:val="0"/>
          <w:sz w:val="24"/>
          <w:szCs w:val="24"/>
        </w:rPr>
        <w:t>3</w:t>
      </w:r>
      <w:r w:rsidR="00EE53ED">
        <w:rPr>
          <w:rFonts w:ascii="Times New Roman" w:hAnsi="Times New Roman"/>
          <w:b w:val="0"/>
          <w:sz w:val="24"/>
          <w:szCs w:val="24"/>
        </w:rPr>
        <w:t xml:space="preserve">. januára </w:t>
      </w:r>
      <w:r w:rsidRPr="00F05E9F">
        <w:rPr>
          <w:rFonts w:ascii="Times New Roman" w:hAnsi="Times New Roman"/>
          <w:b w:val="0"/>
          <w:sz w:val="24"/>
          <w:szCs w:val="24"/>
        </w:rPr>
        <w:t>20</w:t>
      </w:r>
      <w:r w:rsidR="001C6566">
        <w:rPr>
          <w:rFonts w:ascii="Times New Roman" w:hAnsi="Times New Roman"/>
          <w:b w:val="0"/>
          <w:sz w:val="24"/>
          <w:szCs w:val="24"/>
        </w:rPr>
        <w:t>1</w:t>
      </w:r>
      <w:r w:rsidR="00EE53ED">
        <w:rPr>
          <w:rFonts w:ascii="Times New Roman" w:hAnsi="Times New Roman"/>
          <w:b w:val="0"/>
          <w:sz w:val="24"/>
          <w:szCs w:val="24"/>
        </w:rPr>
        <w:t>1</w:t>
      </w:r>
    </w:p>
    <w:p w:rsidR="001C6566" w:rsidP="001C6566">
      <w:pPr>
        <w:pStyle w:val="Heading3"/>
        <w:bidi w:val="0"/>
        <w:jc w:val="left"/>
        <w:rPr>
          <w:rFonts w:ascii="Times New Roman" w:hAnsi="Times New Roman"/>
          <w:bCs/>
        </w:rPr>
      </w:pPr>
    </w:p>
    <w:p w:rsidR="001C6566" w:rsidP="001C6566">
      <w:pPr>
        <w:bidi w:val="0"/>
        <w:rPr>
          <w:rFonts w:ascii="Times New Roman" w:hAnsi="Times New Roman"/>
        </w:rPr>
      </w:pPr>
    </w:p>
    <w:p w:rsidR="001C6566" w:rsidP="001C6566">
      <w:pPr>
        <w:bidi w:val="0"/>
        <w:rPr>
          <w:rFonts w:ascii="Times New Roman" w:hAnsi="Times New Roman"/>
        </w:rPr>
      </w:pPr>
    </w:p>
    <w:p w:rsidR="005D790E" w:rsidP="001C6566">
      <w:pPr>
        <w:bidi w:val="0"/>
        <w:rPr>
          <w:rFonts w:ascii="Times New Roman" w:hAnsi="Times New Roman"/>
        </w:rPr>
      </w:pPr>
    </w:p>
    <w:p w:rsidR="005D790E" w:rsidP="001C6566">
      <w:pPr>
        <w:bidi w:val="0"/>
        <w:rPr>
          <w:rFonts w:ascii="Times New Roman" w:hAnsi="Times New Roman"/>
        </w:rPr>
      </w:pPr>
    </w:p>
    <w:p w:rsidR="005D790E" w:rsidP="001C6566">
      <w:pPr>
        <w:bidi w:val="0"/>
        <w:rPr>
          <w:rFonts w:ascii="Times New Roman" w:hAnsi="Times New Roman"/>
        </w:rPr>
      </w:pPr>
    </w:p>
    <w:p w:rsidR="005D790E" w:rsidP="001C6566">
      <w:pPr>
        <w:bidi w:val="0"/>
        <w:rPr>
          <w:rFonts w:ascii="Times New Roman" w:hAnsi="Times New Roman"/>
        </w:rPr>
      </w:pPr>
    </w:p>
    <w:sectPr w:rsidSect="007C76D7">
      <w:footerReference w:type="even" r:id="rId4"/>
      <w:footerReference w:type="default" r:id="rId5"/>
      <w:pgSz w:w="11906" w:h="16838"/>
      <w:pgMar w:top="1304"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F" w:rsidP="00A76B8B">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4561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1F" w:rsidRPr="00DC29B0" w:rsidP="00A76B8B">
    <w:pPr>
      <w:pStyle w:val="Footer"/>
      <w:framePr w:wrap="around" w:vAnchor="text" w:hAnchor="margin" w:xAlign="center"/>
      <w:bidi w:val="0"/>
      <w:rPr>
        <w:rStyle w:val="PageNumber"/>
        <w:rFonts w:ascii="Times New Roman" w:hAnsi="Times New Roman"/>
        <w:sz w:val="22"/>
        <w:szCs w:val="22"/>
      </w:rPr>
    </w:pPr>
    <w:r w:rsidRPr="00DC29B0">
      <w:rPr>
        <w:rStyle w:val="PageNumber"/>
        <w:rFonts w:ascii="Times New Roman" w:hAnsi="Times New Roman"/>
        <w:sz w:val="22"/>
        <w:szCs w:val="22"/>
      </w:rPr>
      <w:fldChar w:fldCharType="begin"/>
    </w:r>
    <w:r w:rsidRPr="00DC29B0">
      <w:rPr>
        <w:rStyle w:val="PageNumber"/>
        <w:rFonts w:ascii="Times New Roman" w:hAnsi="Times New Roman"/>
        <w:sz w:val="22"/>
        <w:szCs w:val="22"/>
      </w:rPr>
      <w:instrText xml:space="preserve">PAGE  </w:instrText>
    </w:r>
    <w:r w:rsidRPr="00DC29B0">
      <w:rPr>
        <w:rStyle w:val="PageNumber"/>
        <w:rFonts w:ascii="Times New Roman" w:hAnsi="Times New Roman"/>
        <w:sz w:val="22"/>
        <w:szCs w:val="22"/>
      </w:rPr>
      <w:fldChar w:fldCharType="separate"/>
    </w:r>
    <w:r w:rsidR="00061E12">
      <w:rPr>
        <w:rStyle w:val="PageNumber"/>
        <w:rFonts w:ascii="Times New Roman" w:hAnsi="Times New Roman"/>
        <w:noProof/>
        <w:sz w:val="22"/>
        <w:szCs w:val="22"/>
      </w:rPr>
      <w:t>5</w:t>
    </w:r>
    <w:r w:rsidRPr="00DC29B0">
      <w:rPr>
        <w:rStyle w:val="PageNumber"/>
        <w:rFonts w:ascii="Times New Roman" w:hAnsi="Times New Roman"/>
        <w:sz w:val="22"/>
        <w:szCs w:val="22"/>
      </w:rPr>
      <w:fldChar w:fldCharType="end"/>
    </w:r>
  </w:p>
  <w:p w:rsidR="0004561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5C8B"/>
    <w:multiLevelType w:val="hybridMultilevel"/>
    <w:tmpl w:val="FC0CE32E"/>
    <w:lvl w:ilvl="0">
      <w:start w:val="5"/>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8C71786"/>
    <w:multiLevelType w:val="hybridMultilevel"/>
    <w:tmpl w:val="B45CB7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C057AD3"/>
    <w:multiLevelType w:val="hybridMultilevel"/>
    <w:tmpl w:val="86D291AC"/>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F7400F6"/>
    <w:multiLevelType w:val="multilevel"/>
    <w:tmpl w:val="443C1B54"/>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
    <w:nsid w:val="548417D0"/>
    <w:multiLevelType w:val="hybridMultilevel"/>
    <w:tmpl w:val="0F8A7034"/>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5CE503BA"/>
    <w:multiLevelType w:val="hybridMultilevel"/>
    <w:tmpl w:val="23FE5024"/>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E353169"/>
    <w:multiLevelType w:val="hybridMultilevel"/>
    <w:tmpl w:val="3CF05506"/>
    <w:lvl w:ilvl="0">
      <w:start w:val="0"/>
      <w:numFmt w:val="bullet"/>
      <w:lvlText w:val="-"/>
      <w:lvlJc w:val="left"/>
      <w:pPr>
        <w:ind w:left="900" w:hanging="360"/>
      </w:pPr>
      <w:rPr>
        <w:rFonts w:ascii="Times New Roman" w:eastAsia="Times New Roman" w:hAnsi="Times New Roman"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7">
    <w:nsid w:val="723063F4"/>
    <w:multiLevelType w:val="hybridMultilevel"/>
    <w:tmpl w:val="86087AAE"/>
    <w:lvl w:ilvl="0">
      <w:start w:val="1"/>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700"/>
        </w:tabs>
        <w:ind w:left="68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39F76AA"/>
    <w:multiLevelType w:val="hybridMultilevel"/>
    <w:tmpl w:val="01D6CBF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7345424"/>
    <w:multiLevelType w:val="hybridMultilevel"/>
    <w:tmpl w:val="62BEAABC"/>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8"/>
  </w:num>
  <w:num w:numId="3">
    <w:abstractNumId w:val="7"/>
  </w:num>
  <w:num w:numId="4">
    <w:abstractNumId w:val="0"/>
  </w:num>
  <w:num w:numId="5">
    <w:abstractNumId w:val="3"/>
  </w:num>
  <w:num w:numId="6">
    <w:abstractNumId w:val="2"/>
  </w:num>
  <w:num w:numId="7">
    <w:abstractNumId w:val="4"/>
  </w:num>
  <w:num w:numId="8">
    <w:abstractNumId w:val="9"/>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37E0F"/>
    <w:rsid w:val="00001091"/>
    <w:rsid w:val="00001542"/>
    <w:rsid w:val="000023FD"/>
    <w:rsid w:val="00003381"/>
    <w:rsid w:val="0000510E"/>
    <w:rsid w:val="000054A9"/>
    <w:rsid w:val="00005B34"/>
    <w:rsid w:val="00005EA0"/>
    <w:rsid w:val="0000678B"/>
    <w:rsid w:val="0000799D"/>
    <w:rsid w:val="00012D10"/>
    <w:rsid w:val="0001340A"/>
    <w:rsid w:val="00014E1C"/>
    <w:rsid w:val="00014F5C"/>
    <w:rsid w:val="000151D4"/>
    <w:rsid w:val="00016485"/>
    <w:rsid w:val="00020369"/>
    <w:rsid w:val="0002160D"/>
    <w:rsid w:val="00021ECC"/>
    <w:rsid w:val="000224DC"/>
    <w:rsid w:val="00023158"/>
    <w:rsid w:val="00024310"/>
    <w:rsid w:val="00024D71"/>
    <w:rsid w:val="00024E42"/>
    <w:rsid w:val="00025332"/>
    <w:rsid w:val="00025EF1"/>
    <w:rsid w:val="0002637E"/>
    <w:rsid w:val="00026698"/>
    <w:rsid w:val="00027EA2"/>
    <w:rsid w:val="00031218"/>
    <w:rsid w:val="000318B1"/>
    <w:rsid w:val="00031AE6"/>
    <w:rsid w:val="00031BF0"/>
    <w:rsid w:val="000321DB"/>
    <w:rsid w:val="00032614"/>
    <w:rsid w:val="00032881"/>
    <w:rsid w:val="00033732"/>
    <w:rsid w:val="00033F6E"/>
    <w:rsid w:val="00034385"/>
    <w:rsid w:val="000343D4"/>
    <w:rsid w:val="00034D9F"/>
    <w:rsid w:val="00035CBB"/>
    <w:rsid w:val="00037ABC"/>
    <w:rsid w:val="00037B58"/>
    <w:rsid w:val="000409B4"/>
    <w:rsid w:val="00040D5C"/>
    <w:rsid w:val="00041E5A"/>
    <w:rsid w:val="00042200"/>
    <w:rsid w:val="00042A20"/>
    <w:rsid w:val="000431D4"/>
    <w:rsid w:val="000440FA"/>
    <w:rsid w:val="00044F3E"/>
    <w:rsid w:val="0004561F"/>
    <w:rsid w:val="00045EAF"/>
    <w:rsid w:val="0004640F"/>
    <w:rsid w:val="0005006A"/>
    <w:rsid w:val="00050BFB"/>
    <w:rsid w:val="00051757"/>
    <w:rsid w:val="00051D6D"/>
    <w:rsid w:val="000532C1"/>
    <w:rsid w:val="00054F09"/>
    <w:rsid w:val="000574D9"/>
    <w:rsid w:val="00061E12"/>
    <w:rsid w:val="00062936"/>
    <w:rsid w:val="000632B1"/>
    <w:rsid w:val="00064CB5"/>
    <w:rsid w:val="00067817"/>
    <w:rsid w:val="000708A4"/>
    <w:rsid w:val="00072A02"/>
    <w:rsid w:val="000731F4"/>
    <w:rsid w:val="00074A7B"/>
    <w:rsid w:val="00074CAA"/>
    <w:rsid w:val="000750DB"/>
    <w:rsid w:val="000762C3"/>
    <w:rsid w:val="000778BF"/>
    <w:rsid w:val="00080A1F"/>
    <w:rsid w:val="00081BC0"/>
    <w:rsid w:val="00083683"/>
    <w:rsid w:val="00085809"/>
    <w:rsid w:val="0008587F"/>
    <w:rsid w:val="00085A90"/>
    <w:rsid w:val="00086793"/>
    <w:rsid w:val="00087467"/>
    <w:rsid w:val="000879B1"/>
    <w:rsid w:val="00090AB3"/>
    <w:rsid w:val="00092936"/>
    <w:rsid w:val="0009446D"/>
    <w:rsid w:val="000955CD"/>
    <w:rsid w:val="000956A2"/>
    <w:rsid w:val="0009600E"/>
    <w:rsid w:val="00096428"/>
    <w:rsid w:val="00096AA7"/>
    <w:rsid w:val="00097C56"/>
    <w:rsid w:val="000A0A87"/>
    <w:rsid w:val="000A1776"/>
    <w:rsid w:val="000A3131"/>
    <w:rsid w:val="000A488D"/>
    <w:rsid w:val="000A5491"/>
    <w:rsid w:val="000A7A89"/>
    <w:rsid w:val="000B0EF7"/>
    <w:rsid w:val="000B1650"/>
    <w:rsid w:val="000B1A48"/>
    <w:rsid w:val="000B39C6"/>
    <w:rsid w:val="000B3B14"/>
    <w:rsid w:val="000B431C"/>
    <w:rsid w:val="000B44FA"/>
    <w:rsid w:val="000B4A98"/>
    <w:rsid w:val="000B682E"/>
    <w:rsid w:val="000B6EC2"/>
    <w:rsid w:val="000B70BE"/>
    <w:rsid w:val="000C18C4"/>
    <w:rsid w:val="000C2256"/>
    <w:rsid w:val="000C3697"/>
    <w:rsid w:val="000C3751"/>
    <w:rsid w:val="000C3976"/>
    <w:rsid w:val="000C3B04"/>
    <w:rsid w:val="000C4F0E"/>
    <w:rsid w:val="000C6589"/>
    <w:rsid w:val="000C730C"/>
    <w:rsid w:val="000C7695"/>
    <w:rsid w:val="000D0AA9"/>
    <w:rsid w:val="000D0FC1"/>
    <w:rsid w:val="000D2D29"/>
    <w:rsid w:val="000D2EDD"/>
    <w:rsid w:val="000D386A"/>
    <w:rsid w:val="000D3B79"/>
    <w:rsid w:val="000D3D5E"/>
    <w:rsid w:val="000D59AA"/>
    <w:rsid w:val="000D632B"/>
    <w:rsid w:val="000D6D04"/>
    <w:rsid w:val="000E0282"/>
    <w:rsid w:val="000E047D"/>
    <w:rsid w:val="000E06EC"/>
    <w:rsid w:val="000E257A"/>
    <w:rsid w:val="000E3CD3"/>
    <w:rsid w:val="000E3D88"/>
    <w:rsid w:val="000E4B14"/>
    <w:rsid w:val="000E4EFD"/>
    <w:rsid w:val="000E6328"/>
    <w:rsid w:val="000E63EE"/>
    <w:rsid w:val="000E6D07"/>
    <w:rsid w:val="000E7BC7"/>
    <w:rsid w:val="000F0006"/>
    <w:rsid w:val="000F00B5"/>
    <w:rsid w:val="000F1CB1"/>
    <w:rsid w:val="000F2670"/>
    <w:rsid w:val="000F30AE"/>
    <w:rsid w:val="000F3C5A"/>
    <w:rsid w:val="000F521F"/>
    <w:rsid w:val="000F574A"/>
    <w:rsid w:val="000F5A4E"/>
    <w:rsid w:val="000F6B2D"/>
    <w:rsid w:val="000F7A4A"/>
    <w:rsid w:val="00102CC7"/>
    <w:rsid w:val="00102D40"/>
    <w:rsid w:val="00103079"/>
    <w:rsid w:val="001041AE"/>
    <w:rsid w:val="00105940"/>
    <w:rsid w:val="0011068B"/>
    <w:rsid w:val="0011159E"/>
    <w:rsid w:val="00111F95"/>
    <w:rsid w:val="0011226B"/>
    <w:rsid w:val="00112E8E"/>
    <w:rsid w:val="00114272"/>
    <w:rsid w:val="001149B1"/>
    <w:rsid w:val="00114F74"/>
    <w:rsid w:val="00117A6F"/>
    <w:rsid w:val="001217BC"/>
    <w:rsid w:val="00124722"/>
    <w:rsid w:val="001250CC"/>
    <w:rsid w:val="00126049"/>
    <w:rsid w:val="001262CC"/>
    <w:rsid w:val="001263CC"/>
    <w:rsid w:val="00126F12"/>
    <w:rsid w:val="00132F2A"/>
    <w:rsid w:val="00132FBE"/>
    <w:rsid w:val="001352D9"/>
    <w:rsid w:val="00136259"/>
    <w:rsid w:val="00136E25"/>
    <w:rsid w:val="001371D1"/>
    <w:rsid w:val="001373F4"/>
    <w:rsid w:val="00137B27"/>
    <w:rsid w:val="00137B9E"/>
    <w:rsid w:val="00137DB6"/>
    <w:rsid w:val="00137DBE"/>
    <w:rsid w:val="00141384"/>
    <w:rsid w:val="0014320B"/>
    <w:rsid w:val="00146710"/>
    <w:rsid w:val="00146B06"/>
    <w:rsid w:val="00147073"/>
    <w:rsid w:val="00147BC8"/>
    <w:rsid w:val="001507F0"/>
    <w:rsid w:val="00150FBB"/>
    <w:rsid w:val="001518C4"/>
    <w:rsid w:val="00152A6B"/>
    <w:rsid w:val="0015363A"/>
    <w:rsid w:val="001540B5"/>
    <w:rsid w:val="001546C5"/>
    <w:rsid w:val="00155CD3"/>
    <w:rsid w:val="001568DE"/>
    <w:rsid w:val="001579A2"/>
    <w:rsid w:val="0016009B"/>
    <w:rsid w:val="00160A37"/>
    <w:rsid w:val="00161706"/>
    <w:rsid w:val="00161CC8"/>
    <w:rsid w:val="00162120"/>
    <w:rsid w:val="00162BE6"/>
    <w:rsid w:val="00163B24"/>
    <w:rsid w:val="00163FF4"/>
    <w:rsid w:val="001650B8"/>
    <w:rsid w:val="001656D2"/>
    <w:rsid w:val="00166215"/>
    <w:rsid w:val="001666A6"/>
    <w:rsid w:val="00167915"/>
    <w:rsid w:val="00170611"/>
    <w:rsid w:val="00170667"/>
    <w:rsid w:val="001740EA"/>
    <w:rsid w:val="00175055"/>
    <w:rsid w:val="0017535F"/>
    <w:rsid w:val="00175D07"/>
    <w:rsid w:val="00176264"/>
    <w:rsid w:val="00176AE3"/>
    <w:rsid w:val="00177526"/>
    <w:rsid w:val="00177CCD"/>
    <w:rsid w:val="00180411"/>
    <w:rsid w:val="00180529"/>
    <w:rsid w:val="00182D6A"/>
    <w:rsid w:val="001836B8"/>
    <w:rsid w:val="00185122"/>
    <w:rsid w:val="00186119"/>
    <w:rsid w:val="00186F96"/>
    <w:rsid w:val="001906A2"/>
    <w:rsid w:val="0019109D"/>
    <w:rsid w:val="0019237C"/>
    <w:rsid w:val="00194CA5"/>
    <w:rsid w:val="00194EB0"/>
    <w:rsid w:val="00195045"/>
    <w:rsid w:val="00195971"/>
    <w:rsid w:val="001976EA"/>
    <w:rsid w:val="001A0082"/>
    <w:rsid w:val="001A289F"/>
    <w:rsid w:val="001A3526"/>
    <w:rsid w:val="001A4E10"/>
    <w:rsid w:val="001A5506"/>
    <w:rsid w:val="001A59D4"/>
    <w:rsid w:val="001A72DE"/>
    <w:rsid w:val="001B0655"/>
    <w:rsid w:val="001B0B02"/>
    <w:rsid w:val="001B5717"/>
    <w:rsid w:val="001B590D"/>
    <w:rsid w:val="001B5BE1"/>
    <w:rsid w:val="001B732F"/>
    <w:rsid w:val="001C0167"/>
    <w:rsid w:val="001C09C2"/>
    <w:rsid w:val="001C583E"/>
    <w:rsid w:val="001C6566"/>
    <w:rsid w:val="001C68C7"/>
    <w:rsid w:val="001C7BFD"/>
    <w:rsid w:val="001D054A"/>
    <w:rsid w:val="001D1D47"/>
    <w:rsid w:val="001D22A8"/>
    <w:rsid w:val="001D23AE"/>
    <w:rsid w:val="001D3C7E"/>
    <w:rsid w:val="001D5339"/>
    <w:rsid w:val="001D59BD"/>
    <w:rsid w:val="001D6FBD"/>
    <w:rsid w:val="001D76EA"/>
    <w:rsid w:val="001E0291"/>
    <w:rsid w:val="001E2EAF"/>
    <w:rsid w:val="001E2F08"/>
    <w:rsid w:val="001E4928"/>
    <w:rsid w:val="001E4A82"/>
    <w:rsid w:val="001E6010"/>
    <w:rsid w:val="001E6610"/>
    <w:rsid w:val="001F1882"/>
    <w:rsid w:val="001F357F"/>
    <w:rsid w:val="001F3C86"/>
    <w:rsid w:val="001F46CE"/>
    <w:rsid w:val="001F4C5C"/>
    <w:rsid w:val="001F5BF8"/>
    <w:rsid w:val="001F6CB3"/>
    <w:rsid w:val="001F716C"/>
    <w:rsid w:val="001F7C3D"/>
    <w:rsid w:val="00200D7F"/>
    <w:rsid w:val="002027D3"/>
    <w:rsid w:val="0020427C"/>
    <w:rsid w:val="0020551F"/>
    <w:rsid w:val="00205830"/>
    <w:rsid w:val="00206CA2"/>
    <w:rsid w:val="002072E4"/>
    <w:rsid w:val="00210AF2"/>
    <w:rsid w:val="0021125A"/>
    <w:rsid w:val="00212759"/>
    <w:rsid w:val="00214004"/>
    <w:rsid w:val="00214841"/>
    <w:rsid w:val="00215CE1"/>
    <w:rsid w:val="00216494"/>
    <w:rsid w:val="00221026"/>
    <w:rsid w:val="00222112"/>
    <w:rsid w:val="00223E34"/>
    <w:rsid w:val="002244A9"/>
    <w:rsid w:val="00224DDA"/>
    <w:rsid w:val="00224F0F"/>
    <w:rsid w:val="00226307"/>
    <w:rsid w:val="0022771A"/>
    <w:rsid w:val="00227F28"/>
    <w:rsid w:val="00231348"/>
    <w:rsid w:val="002325C6"/>
    <w:rsid w:val="00233282"/>
    <w:rsid w:val="0023386B"/>
    <w:rsid w:val="00233F50"/>
    <w:rsid w:val="00234353"/>
    <w:rsid w:val="002351F8"/>
    <w:rsid w:val="002354B2"/>
    <w:rsid w:val="00236FFF"/>
    <w:rsid w:val="00241437"/>
    <w:rsid w:val="002424DD"/>
    <w:rsid w:val="0024333C"/>
    <w:rsid w:val="002460CE"/>
    <w:rsid w:val="00246938"/>
    <w:rsid w:val="00246AD0"/>
    <w:rsid w:val="00250337"/>
    <w:rsid w:val="0025035F"/>
    <w:rsid w:val="0025171F"/>
    <w:rsid w:val="002519EA"/>
    <w:rsid w:val="00253FCC"/>
    <w:rsid w:val="00254999"/>
    <w:rsid w:val="00254B52"/>
    <w:rsid w:val="0025516B"/>
    <w:rsid w:val="002607BA"/>
    <w:rsid w:val="0026216B"/>
    <w:rsid w:val="00262953"/>
    <w:rsid w:val="0026374E"/>
    <w:rsid w:val="00263B37"/>
    <w:rsid w:val="00267013"/>
    <w:rsid w:val="00267B76"/>
    <w:rsid w:val="00267F67"/>
    <w:rsid w:val="00270E6B"/>
    <w:rsid w:val="00271A25"/>
    <w:rsid w:val="00271DB5"/>
    <w:rsid w:val="0027223A"/>
    <w:rsid w:val="0027235D"/>
    <w:rsid w:val="00273979"/>
    <w:rsid w:val="00273A6F"/>
    <w:rsid w:val="00276029"/>
    <w:rsid w:val="002767D8"/>
    <w:rsid w:val="002801E3"/>
    <w:rsid w:val="00281283"/>
    <w:rsid w:val="00281732"/>
    <w:rsid w:val="002819CE"/>
    <w:rsid w:val="00282730"/>
    <w:rsid w:val="0028378E"/>
    <w:rsid w:val="00283995"/>
    <w:rsid w:val="00283DAC"/>
    <w:rsid w:val="00284E40"/>
    <w:rsid w:val="0028510A"/>
    <w:rsid w:val="0028613F"/>
    <w:rsid w:val="00287467"/>
    <w:rsid w:val="0029048F"/>
    <w:rsid w:val="0029050B"/>
    <w:rsid w:val="0029262D"/>
    <w:rsid w:val="0029353F"/>
    <w:rsid w:val="00293617"/>
    <w:rsid w:val="00294E25"/>
    <w:rsid w:val="0029559A"/>
    <w:rsid w:val="002959EF"/>
    <w:rsid w:val="00296224"/>
    <w:rsid w:val="002A0484"/>
    <w:rsid w:val="002A051B"/>
    <w:rsid w:val="002A051C"/>
    <w:rsid w:val="002A07F1"/>
    <w:rsid w:val="002A2945"/>
    <w:rsid w:val="002A2E62"/>
    <w:rsid w:val="002A3855"/>
    <w:rsid w:val="002A404B"/>
    <w:rsid w:val="002A4869"/>
    <w:rsid w:val="002A4AD0"/>
    <w:rsid w:val="002A4B26"/>
    <w:rsid w:val="002A64AE"/>
    <w:rsid w:val="002A6567"/>
    <w:rsid w:val="002B1838"/>
    <w:rsid w:val="002B1A74"/>
    <w:rsid w:val="002B303E"/>
    <w:rsid w:val="002B39CB"/>
    <w:rsid w:val="002B4A09"/>
    <w:rsid w:val="002B4DDB"/>
    <w:rsid w:val="002B5AE3"/>
    <w:rsid w:val="002B753F"/>
    <w:rsid w:val="002B769D"/>
    <w:rsid w:val="002B7FC2"/>
    <w:rsid w:val="002C0D1D"/>
    <w:rsid w:val="002C15D1"/>
    <w:rsid w:val="002C1B44"/>
    <w:rsid w:val="002C2502"/>
    <w:rsid w:val="002C25ED"/>
    <w:rsid w:val="002C3A65"/>
    <w:rsid w:val="002C4809"/>
    <w:rsid w:val="002C5B40"/>
    <w:rsid w:val="002C6AEE"/>
    <w:rsid w:val="002C7CAF"/>
    <w:rsid w:val="002C7F75"/>
    <w:rsid w:val="002D11B0"/>
    <w:rsid w:val="002D216E"/>
    <w:rsid w:val="002D2573"/>
    <w:rsid w:val="002D284C"/>
    <w:rsid w:val="002D61B5"/>
    <w:rsid w:val="002D64BF"/>
    <w:rsid w:val="002D732C"/>
    <w:rsid w:val="002E02F9"/>
    <w:rsid w:val="002E053F"/>
    <w:rsid w:val="002E16E0"/>
    <w:rsid w:val="002E2E94"/>
    <w:rsid w:val="002E37BB"/>
    <w:rsid w:val="002E475F"/>
    <w:rsid w:val="002E6C1A"/>
    <w:rsid w:val="002E6F13"/>
    <w:rsid w:val="002E7083"/>
    <w:rsid w:val="002F0335"/>
    <w:rsid w:val="002F36B1"/>
    <w:rsid w:val="002F3FC2"/>
    <w:rsid w:val="002F4C40"/>
    <w:rsid w:val="002F4D94"/>
    <w:rsid w:val="002F5FD2"/>
    <w:rsid w:val="002F76B3"/>
    <w:rsid w:val="0030370B"/>
    <w:rsid w:val="00304D5C"/>
    <w:rsid w:val="003051D4"/>
    <w:rsid w:val="003102AB"/>
    <w:rsid w:val="00310A3B"/>
    <w:rsid w:val="00310D99"/>
    <w:rsid w:val="00311FB5"/>
    <w:rsid w:val="00312909"/>
    <w:rsid w:val="00313DE4"/>
    <w:rsid w:val="003142A1"/>
    <w:rsid w:val="00314F68"/>
    <w:rsid w:val="00315877"/>
    <w:rsid w:val="00315D5B"/>
    <w:rsid w:val="003162D6"/>
    <w:rsid w:val="00317C27"/>
    <w:rsid w:val="003213EF"/>
    <w:rsid w:val="00321853"/>
    <w:rsid w:val="00324468"/>
    <w:rsid w:val="00324663"/>
    <w:rsid w:val="0032472F"/>
    <w:rsid w:val="0032607C"/>
    <w:rsid w:val="0032630C"/>
    <w:rsid w:val="0032726B"/>
    <w:rsid w:val="0032796C"/>
    <w:rsid w:val="00327F23"/>
    <w:rsid w:val="00327FA7"/>
    <w:rsid w:val="0033095E"/>
    <w:rsid w:val="003311A7"/>
    <w:rsid w:val="00331260"/>
    <w:rsid w:val="0033140F"/>
    <w:rsid w:val="0033165E"/>
    <w:rsid w:val="0033213F"/>
    <w:rsid w:val="00332E8B"/>
    <w:rsid w:val="0033433E"/>
    <w:rsid w:val="00334BE9"/>
    <w:rsid w:val="0033584E"/>
    <w:rsid w:val="0033768B"/>
    <w:rsid w:val="00340132"/>
    <w:rsid w:val="00340295"/>
    <w:rsid w:val="00340474"/>
    <w:rsid w:val="00342383"/>
    <w:rsid w:val="00342DD5"/>
    <w:rsid w:val="00344107"/>
    <w:rsid w:val="003442D1"/>
    <w:rsid w:val="00345213"/>
    <w:rsid w:val="00345A63"/>
    <w:rsid w:val="00345FFD"/>
    <w:rsid w:val="00346C16"/>
    <w:rsid w:val="00346D8C"/>
    <w:rsid w:val="00347E0C"/>
    <w:rsid w:val="003503BA"/>
    <w:rsid w:val="00350997"/>
    <w:rsid w:val="003517E9"/>
    <w:rsid w:val="00351D70"/>
    <w:rsid w:val="00352E74"/>
    <w:rsid w:val="00353656"/>
    <w:rsid w:val="00353D4D"/>
    <w:rsid w:val="00353D76"/>
    <w:rsid w:val="003574B6"/>
    <w:rsid w:val="003636BA"/>
    <w:rsid w:val="003647CE"/>
    <w:rsid w:val="00365B05"/>
    <w:rsid w:val="00365BC8"/>
    <w:rsid w:val="00366097"/>
    <w:rsid w:val="003665F0"/>
    <w:rsid w:val="0037060A"/>
    <w:rsid w:val="003720F9"/>
    <w:rsid w:val="003724F6"/>
    <w:rsid w:val="00372FC0"/>
    <w:rsid w:val="0037382D"/>
    <w:rsid w:val="00373C48"/>
    <w:rsid w:val="00374657"/>
    <w:rsid w:val="00376C13"/>
    <w:rsid w:val="00377CF0"/>
    <w:rsid w:val="00380390"/>
    <w:rsid w:val="003820D2"/>
    <w:rsid w:val="003828CC"/>
    <w:rsid w:val="003837FB"/>
    <w:rsid w:val="003838AA"/>
    <w:rsid w:val="003861EF"/>
    <w:rsid w:val="00386C85"/>
    <w:rsid w:val="0038705A"/>
    <w:rsid w:val="00391037"/>
    <w:rsid w:val="00391E4B"/>
    <w:rsid w:val="0039229A"/>
    <w:rsid w:val="00392EB4"/>
    <w:rsid w:val="00393582"/>
    <w:rsid w:val="0039421C"/>
    <w:rsid w:val="003945C0"/>
    <w:rsid w:val="00394FFF"/>
    <w:rsid w:val="003956B8"/>
    <w:rsid w:val="00395E73"/>
    <w:rsid w:val="003967B0"/>
    <w:rsid w:val="00396E61"/>
    <w:rsid w:val="003A03F8"/>
    <w:rsid w:val="003A1B54"/>
    <w:rsid w:val="003A4035"/>
    <w:rsid w:val="003A4719"/>
    <w:rsid w:val="003A5218"/>
    <w:rsid w:val="003A67A5"/>
    <w:rsid w:val="003A6C5B"/>
    <w:rsid w:val="003B2251"/>
    <w:rsid w:val="003B3A95"/>
    <w:rsid w:val="003B4564"/>
    <w:rsid w:val="003B4A93"/>
    <w:rsid w:val="003B4CE2"/>
    <w:rsid w:val="003B4E70"/>
    <w:rsid w:val="003B554D"/>
    <w:rsid w:val="003B557A"/>
    <w:rsid w:val="003B624C"/>
    <w:rsid w:val="003B6DF7"/>
    <w:rsid w:val="003B7AD8"/>
    <w:rsid w:val="003C0A28"/>
    <w:rsid w:val="003C19F4"/>
    <w:rsid w:val="003C2010"/>
    <w:rsid w:val="003C399E"/>
    <w:rsid w:val="003C3C7C"/>
    <w:rsid w:val="003C4DCE"/>
    <w:rsid w:val="003C5E6C"/>
    <w:rsid w:val="003C7196"/>
    <w:rsid w:val="003D13C7"/>
    <w:rsid w:val="003D14D9"/>
    <w:rsid w:val="003D2CF1"/>
    <w:rsid w:val="003D3192"/>
    <w:rsid w:val="003D3F18"/>
    <w:rsid w:val="003D54BC"/>
    <w:rsid w:val="003D572D"/>
    <w:rsid w:val="003E0DD1"/>
    <w:rsid w:val="003E16B4"/>
    <w:rsid w:val="003E32D2"/>
    <w:rsid w:val="003E3455"/>
    <w:rsid w:val="003E3D6B"/>
    <w:rsid w:val="003E4862"/>
    <w:rsid w:val="003E4985"/>
    <w:rsid w:val="003E70F3"/>
    <w:rsid w:val="003E72FB"/>
    <w:rsid w:val="003E79EF"/>
    <w:rsid w:val="003F0B9E"/>
    <w:rsid w:val="003F0C70"/>
    <w:rsid w:val="003F0F07"/>
    <w:rsid w:val="003F153C"/>
    <w:rsid w:val="003F3F76"/>
    <w:rsid w:val="003F4931"/>
    <w:rsid w:val="003F5B37"/>
    <w:rsid w:val="003F5E0D"/>
    <w:rsid w:val="003F5E55"/>
    <w:rsid w:val="003F6EFC"/>
    <w:rsid w:val="00402D1A"/>
    <w:rsid w:val="00403A0C"/>
    <w:rsid w:val="00403F85"/>
    <w:rsid w:val="0040553F"/>
    <w:rsid w:val="0041070F"/>
    <w:rsid w:val="00411D1F"/>
    <w:rsid w:val="004122BC"/>
    <w:rsid w:val="0041310A"/>
    <w:rsid w:val="00414405"/>
    <w:rsid w:val="00414FB7"/>
    <w:rsid w:val="00415709"/>
    <w:rsid w:val="0041572F"/>
    <w:rsid w:val="00415792"/>
    <w:rsid w:val="00415A9B"/>
    <w:rsid w:val="00416E0F"/>
    <w:rsid w:val="00417254"/>
    <w:rsid w:val="0041737B"/>
    <w:rsid w:val="0042057C"/>
    <w:rsid w:val="00421387"/>
    <w:rsid w:val="00421D91"/>
    <w:rsid w:val="00423384"/>
    <w:rsid w:val="0042366F"/>
    <w:rsid w:val="004240A6"/>
    <w:rsid w:val="00424BED"/>
    <w:rsid w:val="00425A7E"/>
    <w:rsid w:val="00426516"/>
    <w:rsid w:val="00426CA4"/>
    <w:rsid w:val="00427298"/>
    <w:rsid w:val="0043124B"/>
    <w:rsid w:val="0043169B"/>
    <w:rsid w:val="004325D6"/>
    <w:rsid w:val="00433495"/>
    <w:rsid w:val="00434637"/>
    <w:rsid w:val="004349F6"/>
    <w:rsid w:val="00436217"/>
    <w:rsid w:val="00436CDE"/>
    <w:rsid w:val="004373E3"/>
    <w:rsid w:val="00437915"/>
    <w:rsid w:val="00437DC2"/>
    <w:rsid w:val="0044083C"/>
    <w:rsid w:val="0044205D"/>
    <w:rsid w:val="004447A4"/>
    <w:rsid w:val="00444A1E"/>
    <w:rsid w:val="0044508B"/>
    <w:rsid w:val="004453D9"/>
    <w:rsid w:val="00446303"/>
    <w:rsid w:val="004473F3"/>
    <w:rsid w:val="004501E7"/>
    <w:rsid w:val="004516B9"/>
    <w:rsid w:val="004533F8"/>
    <w:rsid w:val="00453C52"/>
    <w:rsid w:val="00454CB4"/>
    <w:rsid w:val="004559E1"/>
    <w:rsid w:val="00455B81"/>
    <w:rsid w:val="00455F5D"/>
    <w:rsid w:val="00456E52"/>
    <w:rsid w:val="00460C16"/>
    <w:rsid w:val="00460C7E"/>
    <w:rsid w:val="00461B5E"/>
    <w:rsid w:val="00462658"/>
    <w:rsid w:val="00466CE0"/>
    <w:rsid w:val="00471B7F"/>
    <w:rsid w:val="00471BD2"/>
    <w:rsid w:val="00472730"/>
    <w:rsid w:val="00475786"/>
    <w:rsid w:val="004774F2"/>
    <w:rsid w:val="00477FEB"/>
    <w:rsid w:val="004811FF"/>
    <w:rsid w:val="00482666"/>
    <w:rsid w:val="004826CD"/>
    <w:rsid w:val="00485526"/>
    <w:rsid w:val="0048655B"/>
    <w:rsid w:val="004909E1"/>
    <w:rsid w:val="00492088"/>
    <w:rsid w:val="00492115"/>
    <w:rsid w:val="0049250C"/>
    <w:rsid w:val="00492778"/>
    <w:rsid w:val="00492896"/>
    <w:rsid w:val="00492F54"/>
    <w:rsid w:val="00492FF3"/>
    <w:rsid w:val="00494EA9"/>
    <w:rsid w:val="00495662"/>
    <w:rsid w:val="00495BBC"/>
    <w:rsid w:val="00495EBD"/>
    <w:rsid w:val="004968D2"/>
    <w:rsid w:val="00496B59"/>
    <w:rsid w:val="004A0122"/>
    <w:rsid w:val="004A0F6F"/>
    <w:rsid w:val="004A3559"/>
    <w:rsid w:val="004A588A"/>
    <w:rsid w:val="004A59E2"/>
    <w:rsid w:val="004A7AAA"/>
    <w:rsid w:val="004A7BAD"/>
    <w:rsid w:val="004B2662"/>
    <w:rsid w:val="004B4E17"/>
    <w:rsid w:val="004B7B38"/>
    <w:rsid w:val="004C12EB"/>
    <w:rsid w:val="004C14F2"/>
    <w:rsid w:val="004C16E6"/>
    <w:rsid w:val="004C27B5"/>
    <w:rsid w:val="004C367A"/>
    <w:rsid w:val="004C408E"/>
    <w:rsid w:val="004C5472"/>
    <w:rsid w:val="004D0BFB"/>
    <w:rsid w:val="004D109A"/>
    <w:rsid w:val="004D10AF"/>
    <w:rsid w:val="004D154E"/>
    <w:rsid w:val="004D15A7"/>
    <w:rsid w:val="004D23F3"/>
    <w:rsid w:val="004D269A"/>
    <w:rsid w:val="004D38BC"/>
    <w:rsid w:val="004D3EC5"/>
    <w:rsid w:val="004D4072"/>
    <w:rsid w:val="004D4836"/>
    <w:rsid w:val="004D4CB2"/>
    <w:rsid w:val="004D62B8"/>
    <w:rsid w:val="004D6E84"/>
    <w:rsid w:val="004D733A"/>
    <w:rsid w:val="004E3FD6"/>
    <w:rsid w:val="004E56E6"/>
    <w:rsid w:val="004E58B8"/>
    <w:rsid w:val="004E5B0B"/>
    <w:rsid w:val="004E5C2B"/>
    <w:rsid w:val="004E66D8"/>
    <w:rsid w:val="004E716E"/>
    <w:rsid w:val="004F1F95"/>
    <w:rsid w:val="004F349E"/>
    <w:rsid w:val="004F570F"/>
    <w:rsid w:val="004F7F3C"/>
    <w:rsid w:val="00501D58"/>
    <w:rsid w:val="0050345E"/>
    <w:rsid w:val="00506440"/>
    <w:rsid w:val="005069D6"/>
    <w:rsid w:val="00506A00"/>
    <w:rsid w:val="00506B21"/>
    <w:rsid w:val="005071C1"/>
    <w:rsid w:val="00507D49"/>
    <w:rsid w:val="00507FB0"/>
    <w:rsid w:val="005112C4"/>
    <w:rsid w:val="005115C9"/>
    <w:rsid w:val="00512079"/>
    <w:rsid w:val="005138D4"/>
    <w:rsid w:val="00514789"/>
    <w:rsid w:val="00514D44"/>
    <w:rsid w:val="005165A3"/>
    <w:rsid w:val="00516DCB"/>
    <w:rsid w:val="0051796D"/>
    <w:rsid w:val="005179A5"/>
    <w:rsid w:val="00520050"/>
    <w:rsid w:val="00520443"/>
    <w:rsid w:val="005215B0"/>
    <w:rsid w:val="00521A3A"/>
    <w:rsid w:val="00521FBB"/>
    <w:rsid w:val="00523D9B"/>
    <w:rsid w:val="00523E29"/>
    <w:rsid w:val="00530679"/>
    <w:rsid w:val="00530DAE"/>
    <w:rsid w:val="00532631"/>
    <w:rsid w:val="00535B4E"/>
    <w:rsid w:val="00536D5D"/>
    <w:rsid w:val="00540298"/>
    <w:rsid w:val="0054136B"/>
    <w:rsid w:val="005413F7"/>
    <w:rsid w:val="0054156D"/>
    <w:rsid w:val="00541614"/>
    <w:rsid w:val="00541681"/>
    <w:rsid w:val="00541BD8"/>
    <w:rsid w:val="005424A0"/>
    <w:rsid w:val="005427FB"/>
    <w:rsid w:val="00542917"/>
    <w:rsid w:val="00542943"/>
    <w:rsid w:val="00544049"/>
    <w:rsid w:val="005451F1"/>
    <w:rsid w:val="0055081C"/>
    <w:rsid w:val="005518E9"/>
    <w:rsid w:val="00552C8E"/>
    <w:rsid w:val="00555D05"/>
    <w:rsid w:val="005609D5"/>
    <w:rsid w:val="00561E31"/>
    <w:rsid w:val="00562600"/>
    <w:rsid w:val="00563457"/>
    <w:rsid w:val="00563EAB"/>
    <w:rsid w:val="005648DB"/>
    <w:rsid w:val="00566C10"/>
    <w:rsid w:val="00566EA8"/>
    <w:rsid w:val="0057011A"/>
    <w:rsid w:val="00570B88"/>
    <w:rsid w:val="00571B29"/>
    <w:rsid w:val="0057287C"/>
    <w:rsid w:val="005731FE"/>
    <w:rsid w:val="005735B4"/>
    <w:rsid w:val="00574E43"/>
    <w:rsid w:val="00577443"/>
    <w:rsid w:val="005777DB"/>
    <w:rsid w:val="0058203D"/>
    <w:rsid w:val="00582911"/>
    <w:rsid w:val="0058595D"/>
    <w:rsid w:val="00585F53"/>
    <w:rsid w:val="0058609B"/>
    <w:rsid w:val="00590131"/>
    <w:rsid w:val="00591E7E"/>
    <w:rsid w:val="00592D3C"/>
    <w:rsid w:val="00593BD6"/>
    <w:rsid w:val="005955CF"/>
    <w:rsid w:val="005959A0"/>
    <w:rsid w:val="00596298"/>
    <w:rsid w:val="00596C41"/>
    <w:rsid w:val="005A023C"/>
    <w:rsid w:val="005A06EB"/>
    <w:rsid w:val="005A0D71"/>
    <w:rsid w:val="005A0DE9"/>
    <w:rsid w:val="005A2E81"/>
    <w:rsid w:val="005A2F89"/>
    <w:rsid w:val="005A39DA"/>
    <w:rsid w:val="005A6175"/>
    <w:rsid w:val="005A7ECA"/>
    <w:rsid w:val="005B079D"/>
    <w:rsid w:val="005B10B2"/>
    <w:rsid w:val="005B16E1"/>
    <w:rsid w:val="005B1BDC"/>
    <w:rsid w:val="005B1CF1"/>
    <w:rsid w:val="005B2CCE"/>
    <w:rsid w:val="005B34F8"/>
    <w:rsid w:val="005B365B"/>
    <w:rsid w:val="005B4E01"/>
    <w:rsid w:val="005B7E3B"/>
    <w:rsid w:val="005C1173"/>
    <w:rsid w:val="005C1250"/>
    <w:rsid w:val="005C1A7D"/>
    <w:rsid w:val="005C38E9"/>
    <w:rsid w:val="005C4A7E"/>
    <w:rsid w:val="005C50AD"/>
    <w:rsid w:val="005C5A71"/>
    <w:rsid w:val="005C6F71"/>
    <w:rsid w:val="005C76F1"/>
    <w:rsid w:val="005D1017"/>
    <w:rsid w:val="005D16C3"/>
    <w:rsid w:val="005D1759"/>
    <w:rsid w:val="005D1A62"/>
    <w:rsid w:val="005D2D37"/>
    <w:rsid w:val="005D3831"/>
    <w:rsid w:val="005D3A17"/>
    <w:rsid w:val="005D3C46"/>
    <w:rsid w:val="005D4102"/>
    <w:rsid w:val="005D4110"/>
    <w:rsid w:val="005D413F"/>
    <w:rsid w:val="005D5232"/>
    <w:rsid w:val="005D5759"/>
    <w:rsid w:val="005D72DB"/>
    <w:rsid w:val="005D77A8"/>
    <w:rsid w:val="005D790E"/>
    <w:rsid w:val="005E01FF"/>
    <w:rsid w:val="005E045D"/>
    <w:rsid w:val="005E0BA6"/>
    <w:rsid w:val="005E0C5A"/>
    <w:rsid w:val="005E26F2"/>
    <w:rsid w:val="005E3057"/>
    <w:rsid w:val="005E35CF"/>
    <w:rsid w:val="005E5411"/>
    <w:rsid w:val="005E5D73"/>
    <w:rsid w:val="005E67EF"/>
    <w:rsid w:val="005E6842"/>
    <w:rsid w:val="005F0775"/>
    <w:rsid w:val="005F1B2F"/>
    <w:rsid w:val="005F28A5"/>
    <w:rsid w:val="005F54A4"/>
    <w:rsid w:val="005F6610"/>
    <w:rsid w:val="0060216D"/>
    <w:rsid w:val="00602AB7"/>
    <w:rsid w:val="006035CD"/>
    <w:rsid w:val="00603C0A"/>
    <w:rsid w:val="00607044"/>
    <w:rsid w:val="00607300"/>
    <w:rsid w:val="00612B3D"/>
    <w:rsid w:val="00614595"/>
    <w:rsid w:val="00614B4C"/>
    <w:rsid w:val="0062269A"/>
    <w:rsid w:val="006229A2"/>
    <w:rsid w:val="00625724"/>
    <w:rsid w:val="0062720D"/>
    <w:rsid w:val="00627416"/>
    <w:rsid w:val="0063295A"/>
    <w:rsid w:val="006348D9"/>
    <w:rsid w:val="00634F97"/>
    <w:rsid w:val="006354F6"/>
    <w:rsid w:val="006355F0"/>
    <w:rsid w:val="00636421"/>
    <w:rsid w:val="006366C9"/>
    <w:rsid w:val="00636FB0"/>
    <w:rsid w:val="0064048E"/>
    <w:rsid w:val="00640D6C"/>
    <w:rsid w:val="00643055"/>
    <w:rsid w:val="006433EE"/>
    <w:rsid w:val="00643B88"/>
    <w:rsid w:val="00644394"/>
    <w:rsid w:val="006445D3"/>
    <w:rsid w:val="00646D89"/>
    <w:rsid w:val="00647662"/>
    <w:rsid w:val="00647DFA"/>
    <w:rsid w:val="00650048"/>
    <w:rsid w:val="006523C6"/>
    <w:rsid w:val="00652B08"/>
    <w:rsid w:val="006538A1"/>
    <w:rsid w:val="00653A27"/>
    <w:rsid w:val="00654163"/>
    <w:rsid w:val="006541D8"/>
    <w:rsid w:val="0065513F"/>
    <w:rsid w:val="00656966"/>
    <w:rsid w:val="00656BF0"/>
    <w:rsid w:val="00660CB8"/>
    <w:rsid w:val="00661AA9"/>
    <w:rsid w:val="00661B9C"/>
    <w:rsid w:val="00663133"/>
    <w:rsid w:val="0066341D"/>
    <w:rsid w:val="0066399B"/>
    <w:rsid w:val="00666357"/>
    <w:rsid w:val="00667073"/>
    <w:rsid w:val="00670386"/>
    <w:rsid w:val="00670A7F"/>
    <w:rsid w:val="00672DDE"/>
    <w:rsid w:val="006735F8"/>
    <w:rsid w:val="00674B25"/>
    <w:rsid w:val="00674E6D"/>
    <w:rsid w:val="006755A7"/>
    <w:rsid w:val="00677C2A"/>
    <w:rsid w:val="00680185"/>
    <w:rsid w:val="006805F6"/>
    <w:rsid w:val="00680CE4"/>
    <w:rsid w:val="00681BA2"/>
    <w:rsid w:val="00682169"/>
    <w:rsid w:val="006847D7"/>
    <w:rsid w:val="00686BD6"/>
    <w:rsid w:val="006870D3"/>
    <w:rsid w:val="00687CE5"/>
    <w:rsid w:val="0069074F"/>
    <w:rsid w:val="006939C6"/>
    <w:rsid w:val="00693F73"/>
    <w:rsid w:val="0069476D"/>
    <w:rsid w:val="00694A40"/>
    <w:rsid w:val="006955D2"/>
    <w:rsid w:val="00695DB9"/>
    <w:rsid w:val="006966A3"/>
    <w:rsid w:val="00696C18"/>
    <w:rsid w:val="006976B1"/>
    <w:rsid w:val="006A0AB8"/>
    <w:rsid w:val="006A2921"/>
    <w:rsid w:val="006A3B47"/>
    <w:rsid w:val="006A57A0"/>
    <w:rsid w:val="006A615E"/>
    <w:rsid w:val="006A716C"/>
    <w:rsid w:val="006A7C7E"/>
    <w:rsid w:val="006B0521"/>
    <w:rsid w:val="006B1ED8"/>
    <w:rsid w:val="006B2F07"/>
    <w:rsid w:val="006B3115"/>
    <w:rsid w:val="006B3B3A"/>
    <w:rsid w:val="006B4D72"/>
    <w:rsid w:val="006B5024"/>
    <w:rsid w:val="006C263B"/>
    <w:rsid w:val="006C2C6D"/>
    <w:rsid w:val="006C3E3B"/>
    <w:rsid w:val="006C42A7"/>
    <w:rsid w:val="006C4D21"/>
    <w:rsid w:val="006C4D75"/>
    <w:rsid w:val="006D405C"/>
    <w:rsid w:val="006D5FE4"/>
    <w:rsid w:val="006D627E"/>
    <w:rsid w:val="006E28B5"/>
    <w:rsid w:val="006E59F1"/>
    <w:rsid w:val="006E6035"/>
    <w:rsid w:val="006E6165"/>
    <w:rsid w:val="006E7102"/>
    <w:rsid w:val="006F1F73"/>
    <w:rsid w:val="006F29DB"/>
    <w:rsid w:val="006F32CD"/>
    <w:rsid w:val="006F5265"/>
    <w:rsid w:val="006F6D89"/>
    <w:rsid w:val="007007B5"/>
    <w:rsid w:val="00701842"/>
    <w:rsid w:val="0070265E"/>
    <w:rsid w:val="00703296"/>
    <w:rsid w:val="00703553"/>
    <w:rsid w:val="00703EB8"/>
    <w:rsid w:val="00703EE3"/>
    <w:rsid w:val="00704BF1"/>
    <w:rsid w:val="007066EF"/>
    <w:rsid w:val="0070798D"/>
    <w:rsid w:val="007079D0"/>
    <w:rsid w:val="00707D87"/>
    <w:rsid w:val="0071031F"/>
    <w:rsid w:val="00711C15"/>
    <w:rsid w:val="00712513"/>
    <w:rsid w:val="0071282A"/>
    <w:rsid w:val="00712CCF"/>
    <w:rsid w:val="00713137"/>
    <w:rsid w:val="0071481A"/>
    <w:rsid w:val="00715538"/>
    <w:rsid w:val="00715686"/>
    <w:rsid w:val="007177C6"/>
    <w:rsid w:val="00721CDE"/>
    <w:rsid w:val="007229AC"/>
    <w:rsid w:val="00725283"/>
    <w:rsid w:val="0072660A"/>
    <w:rsid w:val="007271F9"/>
    <w:rsid w:val="00727584"/>
    <w:rsid w:val="00727CC4"/>
    <w:rsid w:val="00730BD4"/>
    <w:rsid w:val="00732410"/>
    <w:rsid w:val="007330C5"/>
    <w:rsid w:val="00733C01"/>
    <w:rsid w:val="00734274"/>
    <w:rsid w:val="00734AB9"/>
    <w:rsid w:val="00734E8E"/>
    <w:rsid w:val="00735D50"/>
    <w:rsid w:val="00737475"/>
    <w:rsid w:val="00737E0F"/>
    <w:rsid w:val="007401BA"/>
    <w:rsid w:val="00740E9E"/>
    <w:rsid w:val="00741BE3"/>
    <w:rsid w:val="00741F90"/>
    <w:rsid w:val="0074236E"/>
    <w:rsid w:val="0074275D"/>
    <w:rsid w:val="00743167"/>
    <w:rsid w:val="0074373F"/>
    <w:rsid w:val="0074475D"/>
    <w:rsid w:val="007449C5"/>
    <w:rsid w:val="00746944"/>
    <w:rsid w:val="00746CF8"/>
    <w:rsid w:val="00750DDF"/>
    <w:rsid w:val="00751085"/>
    <w:rsid w:val="00751118"/>
    <w:rsid w:val="007511CB"/>
    <w:rsid w:val="00753AC4"/>
    <w:rsid w:val="00753FEE"/>
    <w:rsid w:val="00754EBD"/>
    <w:rsid w:val="00757E25"/>
    <w:rsid w:val="00760D16"/>
    <w:rsid w:val="00760EE3"/>
    <w:rsid w:val="00761B8A"/>
    <w:rsid w:val="00762D55"/>
    <w:rsid w:val="00763085"/>
    <w:rsid w:val="00763F76"/>
    <w:rsid w:val="00764B8E"/>
    <w:rsid w:val="007656C2"/>
    <w:rsid w:val="00765E3E"/>
    <w:rsid w:val="00767962"/>
    <w:rsid w:val="00771A19"/>
    <w:rsid w:val="007720D0"/>
    <w:rsid w:val="00774C8F"/>
    <w:rsid w:val="0077584E"/>
    <w:rsid w:val="007769C6"/>
    <w:rsid w:val="00777292"/>
    <w:rsid w:val="00777877"/>
    <w:rsid w:val="00777CCD"/>
    <w:rsid w:val="00781781"/>
    <w:rsid w:val="00782951"/>
    <w:rsid w:val="0078311B"/>
    <w:rsid w:val="007831BB"/>
    <w:rsid w:val="007832D2"/>
    <w:rsid w:val="007836CD"/>
    <w:rsid w:val="00783F31"/>
    <w:rsid w:val="00786470"/>
    <w:rsid w:val="00787D1B"/>
    <w:rsid w:val="007922F4"/>
    <w:rsid w:val="00792F69"/>
    <w:rsid w:val="00793128"/>
    <w:rsid w:val="0079354C"/>
    <w:rsid w:val="00793CD0"/>
    <w:rsid w:val="00796301"/>
    <w:rsid w:val="007A2BC3"/>
    <w:rsid w:val="007A3755"/>
    <w:rsid w:val="007A3817"/>
    <w:rsid w:val="007A536D"/>
    <w:rsid w:val="007A6610"/>
    <w:rsid w:val="007B052D"/>
    <w:rsid w:val="007B0ACF"/>
    <w:rsid w:val="007B0C8D"/>
    <w:rsid w:val="007B0DDA"/>
    <w:rsid w:val="007B1BA7"/>
    <w:rsid w:val="007B1ED0"/>
    <w:rsid w:val="007B282E"/>
    <w:rsid w:val="007B28C6"/>
    <w:rsid w:val="007B4FD9"/>
    <w:rsid w:val="007B6756"/>
    <w:rsid w:val="007B69CF"/>
    <w:rsid w:val="007B6B79"/>
    <w:rsid w:val="007B6D43"/>
    <w:rsid w:val="007B7380"/>
    <w:rsid w:val="007C05A3"/>
    <w:rsid w:val="007C0759"/>
    <w:rsid w:val="007C1238"/>
    <w:rsid w:val="007C162D"/>
    <w:rsid w:val="007C1B36"/>
    <w:rsid w:val="007C2766"/>
    <w:rsid w:val="007C32F8"/>
    <w:rsid w:val="007C362D"/>
    <w:rsid w:val="007C5AD3"/>
    <w:rsid w:val="007C5BE7"/>
    <w:rsid w:val="007C64A1"/>
    <w:rsid w:val="007C75B8"/>
    <w:rsid w:val="007C76D7"/>
    <w:rsid w:val="007D0056"/>
    <w:rsid w:val="007D0DB1"/>
    <w:rsid w:val="007D1736"/>
    <w:rsid w:val="007D1B42"/>
    <w:rsid w:val="007D22BE"/>
    <w:rsid w:val="007D2890"/>
    <w:rsid w:val="007D2DC6"/>
    <w:rsid w:val="007D49BF"/>
    <w:rsid w:val="007D4B1F"/>
    <w:rsid w:val="007D5F30"/>
    <w:rsid w:val="007E0CFD"/>
    <w:rsid w:val="007E0DF7"/>
    <w:rsid w:val="007E10BA"/>
    <w:rsid w:val="007E1B3E"/>
    <w:rsid w:val="007E2526"/>
    <w:rsid w:val="007E2941"/>
    <w:rsid w:val="007E3E1F"/>
    <w:rsid w:val="007E5137"/>
    <w:rsid w:val="007E609C"/>
    <w:rsid w:val="007E647A"/>
    <w:rsid w:val="007F06D8"/>
    <w:rsid w:val="007F0706"/>
    <w:rsid w:val="007F2B5E"/>
    <w:rsid w:val="007F3811"/>
    <w:rsid w:val="007F3D48"/>
    <w:rsid w:val="007F3F15"/>
    <w:rsid w:val="007F5806"/>
    <w:rsid w:val="007F6716"/>
    <w:rsid w:val="007F717A"/>
    <w:rsid w:val="007F750E"/>
    <w:rsid w:val="00802948"/>
    <w:rsid w:val="0080369D"/>
    <w:rsid w:val="00803C08"/>
    <w:rsid w:val="00803C4A"/>
    <w:rsid w:val="008044FB"/>
    <w:rsid w:val="00804C27"/>
    <w:rsid w:val="00804D2D"/>
    <w:rsid w:val="008050B1"/>
    <w:rsid w:val="008050EC"/>
    <w:rsid w:val="00805292"/>
    <w:rsid w:val="0080695B"/>
    <w:rsid w:val="00811486"/>
    <w:rsid w:val="00812341"/>
    <w:rsid w:val="008136DD"/>
    <w:rsid w:val="00815CEB"/>
    <w:rsid w:val="00820DE3"/>
    <w:rsid w:val="00821CDB"/>
    <w:rsid w:val="00821D90"/>
    <w:rsid w:val="00823E34"/>
    <w:rsid w:val="00824878"/>
    <w:rsid w:val="00824B31"/>
    <w:rsid w:val="00825296"/>
    <w:rsid w:val="0082665B"/>
    <w:rsid w:val="00831724"/>
    <w:rsid w:val="008323DD"/>
    <w:rsid w:val="00832F21"/>
    <w:rsid w:val="0083371D"/>
    <w:rsid w:val="00835EE1"/>
    <w:rsid w:val="00836645"/>
    <w:rsid w:val="00837EE3"/>
    <w:rsid w:val="00840360"/>
    <w:rsid w:val="00840B75"/>
    <w:rsid w:val="008414E1"/>
    <w:rsid w:val="008415AC"/>
    <w:rsid w:val="00843448"/>
    <w:rsid w:val="008462FC"/>
    <w:rsid w:val="00846835"/>
    <w:rsid w:val="00847321"/>
    <w:rsid w:val="00851A6F"/>
    <w:rsid w:val="008522AB"/>
    <w:rsid w:val="00852483"/>
    <w:rsid w:val="00852820"/>
    <w:rsid w:val="008542FA"/>
    <w:rsid w:val="008543D8"/>
    <w:rsid w:val="008546E9"/>
    <w:rsid w:val="00854AD2"/>
    <w:rsid w:val="008567BB"/>
    <w:rsid w:val="00857547"/>
    <w:rsid w:val="008603DB"/>
    <w:rsid w:val="00861016"/>
    <w:rsid w:val="00861ED0"/>
    <w:rsid w:val="00863DEA"/>
    <w:rsid w:val="00863F5F"/>
    <w:rsid w:val="0086502A"/>
    <w:rsid w:val="008653A8"/>
    <w:rsid w:val="008663E0"/>
    <w:rsid w:val="008671F2"/>
    <w:rsid w:val="00867B9E"/>
    <w:rsid w:val="0087007A"/>
    <w:rsid w:val="0087014F"/>
    <w:rsid w:val="008713C2"/>
    <w:rsid w:val="00871D8E"/>
    <w:rsid w:val="008724D4"/>
    <w:rsid w:val="00874188"/>
    <w:rsid w:val="008744BD"/>
    <w:rsid w:val="0087453A"/>
    <w:rsid w:val="00874CBB"/>
    <w:rsid w:val="00876132"/>
    <w:rsid w:val="0087637F"/>
    <w:rsid w:val="00876EB7"/>
    <w:rsid w:val="00877A04"/>
    <w:rsid w:val="00877BF1"/>
    <w:rsid w:val="008803C2"/>
    <w:rsid w:val="00880BD9"/>
    <w:rsid w:val="00880DA4"/>
    <w:rsid w:val="00881991"/>
    <w:rsid w:val="00882197"/>
    <w:rsid w:val="00882307"/>
    <w:rsid w:val="008833B7"/>
    <w:rsid w:val="008835DC"/>
    <w:rsid w:val="008902BE"/>
    <w:rsid w:val="00891E68"/>
    <w:rsid w:val="008925C8"/>
    <w:rsid w:val="008927E6"/>
    <w:rsid w:val="00893394"/>
    <w:rsid w:val="00893E48"/>
    <w:rsid w:val="00893E80"/>
    <w:rsid w:val="00894740"/>
    <w:rsid w:val="00895C3B"/>
    <w:rsid w:val="008A15BC"/>
    <w:rsid w:val="008A2664"/>
    <w:rsid w:val="008A3606"/>
    <w:rsid w:val="008A3AA5"/>
    <w:rsid w:val="008A3AA7"/>
    <w:rsid w:val="008A4F49"/>
    <w:rsid w:val="008A598A"/>
    <w:rsid w:val="008A6A93"/>
    <w:rsid w:val="008A6CB9"/>
    <w:rsid w:val="008A6EA3"/>
    <w:rsid w:val="008A7BA8"/>
    <w:rsid w:val="008B1479"/>
    <w:rsid w:val="008B2BE6"/>
    <w:rsid w:val="008B2E6F"/>
    <w:rsid w:val="008B3602"/>
    <w:rsid w:val="008B3683"/>
    <w:rsid w:val="008B5E6A"/>
    <w:rsid w:val="008C0918"/>
    <w:rsid w:val="008C1282"/>
    <w:rsid w:val="008C188C"/>
    <w:rsid w:val="008C1E38"/>
    <w:rsid w:val="008C1F2D"/>
    <w:rsid w:val="008C26D8"/>
    <w:rsid w:val="008C2C3D"/>
    <w:rsid w:val="008C32BC"/>
    <w:rsid w:val="008C3D54"/>
    <w:rsid w:val="008C407F"/>
    <w:rsid w:val="008C4D1A"/>
    <w:rsid w:val="008C669C"/>
    <w:rsid w:val="008C6C09"/>
    <w:rsid w:val="008C7454"/>
    <w:rsid w:val="008D0B92"/>
    <w:rsid w:val="008D50A1"/>
    <w:rsid w:val="008D533A"/>
    <w:rsid w:val="008D5ABB"/>
    <w:rsid w:val="008D711B"/>
    <w:rsid w:val="008D7515"/>
    <w:rsid w:val="008E064B"/>
    <w:rsid w:val="008E0AEC"/>
    <w:rsid w:val="008E2949"/>
    <w:rsid w:val="008E2D2F"/>
    <w:rsid w:val="008E3190"/>
    <w:rsid w:val="008E5D45"/>
    <w:rsid w:val="008E7532"/>
    <w:rsid w:val="008E7814"/>
    <w:rsid w:val="008F0E3F"/>
    <w:rsid w:val="008F16DB"/>
    <w:rsid w:val="008F1F46"/>
    <w:rsid w:val="008F3212"/>
    <w:rsid w:val="008F3CF8"/>
    <w:rsid w:val="008F46DB"/>
    <w:rsid w:val="008F4FF1"/>
    <w:rsid w:val="008F7615"/>
    <w:rsid w:val="008F777D"/>
    <w:rsid w:val="009000DE"/>
    <w:rsid w:val="0090152D"/>
    <w:rsid w:val="00902D91"/>
    <w:rsid w:val="00903483"/>
    <w:rsid w:val="00903CD4"/>
    <w:rsid w:val="009041E7"/>
    <w:rsid w:val="00904863"/>
    <w:rsid w:val="00905AA5"/>
    <w:rsid w:val="00905EE5"/>
    <w:rsid w:val="00906092"/>
    <w:rsid w:val="009061B7"/>
    <w:rsid w:val="0090662E"/>
    <w:rsid w:val="0090779D"/>
    <w:rsid w:val="00911A84"/>
    <w:rsid w:val="009146FF"/>
    <w:rsid w:val="0091604E"/>
    <w:rsid w:val="00916949"/>
    <w:rsid w:val="00920F21"/>
    <w:rsid w:val="009210BE"/>
    <w:rsid w:val="00923B81"/>
    <w:rsid w:val="009321FB"/>
    <w:rsid w:val="00936898"/>
    <w:rsid w:val="00937A1B"/>
    <w:rsid w:val="009447B7"/>
    <w:rsid w:val="00944C29"/>
    <w:rsid w:val="00945546"/>
    <w:rsid w:val="00945F2A"/>
    <w:rsid w:val="00946AFC"/>
    <w:rsid w:val="00947492"/>
    <w:rsid w:val="00947B6C"/>
    <w:rsid w:val="0095007D"/>
    <w:rsid w:val="009504AC"/>
    <w:rsid w:val="00950AE0"/>
    <w:rsid w:val="00950CEF"/>
    <w:rsid w:val="00953D31"/>
    <w:rsid w:val="00954FDA"/>
    <w:rsid w:val="00955A82"/>
    <w:rsid w:val="00955DCD"/>
    <w:rsid w:val="0095683E"/>
    <w:rsid w:val="00957C40"/>
    <w:rsid w:val="00960243"/>
    <w:rsid w:val="00960357"/>
    <w:rsid w:val="00961848"/>
    <w:rsid w:val="00961CB6"/>
    <w:rsid w:val="00963168"/>
    <w:rsid w:val="009639A1"/>
    <w:rsid w:val="0096483D"/>
    <w:rsid w:val="009652A3"/>
    <w:rsid w:val="009657C3"/>
    <w:rsid w:val="00966B43"/>
    <w:rsid w:val="00966D33"/>
    <w:rsid w:val="00967044"/>
    <w:rsid w:val="00967AD3"/>
    <w:rsid w:val="0097012F"/>
    <w:rsid w:val="00970A57"/>
    <w:rsid w:val="009710AC"/>
    <w:rsid w:val="0097206A"/>
    <w:rsid w:val="00973219"/>
    <w:rsid w:val="009739B4"/>
    <w:rsid w:val="009769CE"/>
    <w:rsid w:val="00976DB8"/>
    <w:rsid w:val="0097765C"/>
    <w:rsid w:val="0097765E"/>
    <w:rsid w:val="00977D9F"/>
    <w:rsid w:val="00980953"/>
    <w:rsid w:val="00981631"/>
    <w:rsid w:val="00981811"/>
    <w:rsid w:val="0098359C"/>
    <w:rsid w:val="009870B0"/>
    <w:rsid w:val="00991825"/>
    <w:rsid w:val="00993DB1"/>
    <w:rsid w:val="00993DE1"/>
    <w:rsid w:val="009942A1"/>
    <w:rsid w:val="00994434"/>
    <w:rsid w:val="0099688C"/>
    <w:rsid w:val="00997F4C"/>
    <w:rsid w:val="009A03D9"/>
    <w:rsid w:val="009A247E"/>
    <w:rsid w:val="009A2774"/>
    <w:rsid w:val="009A3D90"/>
    <w:rsid w:val="009A44FC"/>
    <w:rsid w:val="009A54EB"/>
    <w:rsid w:val="009A7029"/>
    <w:rsid w:val="009A7697"/>
    <w:rsid w:val="009B08BC"/>
    <w:rsid w:val="009B11C4"/>
    <w:rsid w:val="009B2FFC"/>
    <w:rsid w:val="009B3051"/>
    <w:rsid w:val="009B3206"/>
    <w:rsid w:val="009B3CA3"/>
    <w:rsid w:val="009B4DE6"/>
    <w:rsid w:val="009B6C6D"/>
    <w:rsid w:val="009B6D76"/>
    <w:rsid w:val="009B71FA"/>
    <w:rsid w:val="009B7B54"/>
    <w:rsid w:val="009B7C24"/>
    <w:rsid w:val="009C055F"/>
    <w:rsid w:val="009C3B3C"/>
    <w:rsid w:val="009C3EBB"/>
    <w:rsid w:val="009C432D"/>
    <w:rsid w:val="009C6A0A"/>
    <w:rsid w:val="009C6DA6"/>
    <w:rsid w:val="009D16CD"/>
    <w:rsid w:val="009D454F"/>
    <w:rsid w:val="009D4F79"/>
    <w:rsid w:val="009D5C0C"/>
    <w:rsid w:val="009D6001"/>
    <w:rsid w:val="009D6730"/>
    <w:rsid w:val="009D6787"/>
    <w:rsid w:val="009E0046"/>
    <w:rsid w:val="009E1565"/>
    <w:rsid w:val="009E15F1"/>
    <w:rsid w:val="009E174D"/>
    <w:rsid w:val="009E1AB5"/>
    <w:rsid w:val="009E326C"/>
    <w:rsid w:val="009E39F0"/>
    <w:rsid w:val="009E4315"/>
    <w:rsid w:val="009E50B8"/>
    <w:rsid w:val="009E54B7"/>
    <w:rsid w:val="009E5F48"/>
    <w:rsid w:val="009E628E"/>
    <w:rsid w:val="009E78B8"/>
    <w:rsid w:val="009E7BC4"/>
    <w:rsid w:val="009E7C12"/>
    <w:rsid w:val="009E7D02"/>
    <w:rsid w:val="009E7DF8"/>
    <w:rsid w:val="009F0321"/>
    <w:rsid w:val="009F15C1"/>
    <w:rsid w:val="009F1661"/>
    <w:rsid w:val="009F22F6"/>
    <w:rsid w:val="009F3E98"/>
    <w:rsid w:val="009F40A0"/>
    <w:rsid w:val="009F45CE"/>
    <w:rsid w:val="009F552E"/>
    <w:rsid w:val="009F6B84"/>
    <w:rsid w:val="009F6DE5"/>
    <w:rsid w:val="00A00593"/>
    <w:rsid w:val="00A00FBF"/>
    <w:rsid w:val="00A02633"/>
    <w:rsid w:val="00A0637F"/>
    <w:rsid w:val="00A06616"/>
    <w:rsid w:val="00A070DC"/>
    <w:rsid w:val="00A1067A"/>
    <w:rsid w:val="00A11047"/>
    <w:rsid w:val="00A12D43"/>
    <w:rsid w:val="00A12E52"/>
    <w:rsid w:val="00A1344E"/>
    <w:rsid w:val="00A166F6"/>
    <w:rsid w:val="00A16DF4"/>
    <w:rsid w:val="00A171C5"/>
    <w:rsid w:val="00A174B0"/>
    <w:rsid w:val="00A17719"/>
    <w:rsid w:val="00A23B7A"/>
    <w:rsid w:val="00A24BA4"/>
    <w:rsid w:val="00A2607D"/>
    <w:rsid w:val="00A26238"/>
    <w:rsid w:val="00A312ED"/>
    <w:rsid w:val="00A314F8"/>
    <w:rsid w:val="00A34389"/>
    <w:rsid w:val="00A34A27"/>
    <w:rsid w:val="00A34F7E"/>
    <w:rsid w:val="00A368D8"/>
    <w:rsid w:val="00A36E28"/>
    <w:rsid w:val="00A376B9"/>
    <w:rsid w:val="00A37876"/>
    <w:rsid w:val="00A413C5"/>
    <w:rsid w:val="00A447A1"/>
    <w:rsid w:val="00A450AF"/>
    <w:rsid w:val="00A45CD6"/>
    <w:rsid w:val="00A4620A"/>
    <w:rsid w:val="00A46776"/>
    <w:rsid w:val="00A4784E"/>
    <w:rsid w:val="00A50955"/>
    <w:rsid w:val="00A50D7D"/>
    <w:rsid w:val="00A51ED0"/>
    <w:rsid w:val="00A547EF"/>
    <w:rsid w:val="00A561CE"/>
    <w:rsid w:val="00A57776"/>
    <w:rsid w:val="00A57BA6"/>
    <w:rsid w:val="00A57BCE"/>
    <w:rsid w:val="00A60670"/>
    <w:rsid w:val="00A612C0"/>
    <w:rsid w:val="00A62B1D"/>
    <w:rsid w:val="00A62B4A"/>
    <w:rsid w:val="00A63710"/>
    <w:rsid w:val="00A637E8"/>
    <w:rsid w:val="00A65AED"/>
    <w:rsid w:val="00A65E93"/>
    <w:rsid w:val="00A66D64"/>
    <w:rsid w:val="00A712D6"/>
    <w:rsid w:val="00A73102"/>
    <w:rsid w:val="00A740F0"/>
    <w:rsid w:val="00A746F7"/>
    <w:rsid w:val="00A76B8B"/>
    <w:rsid w:val="00A77B32"/>
    <w:rsid w:val="00A8098F"/>
    <w:rsid w:val="00A80BDB"/>
    <w:rsid w:val="00A824DC"/>
    <w:rsid w:val="00A829E6"/>
    <w:rsid w:val="00A82C10"/>
    <w:rsid w:val="00A852E2"/>
    <w:rsid w:val="00A904F5"/>
    <w:rsid w:val="00A924DC"/>
    <w:rsid w:val="00A92AEE"/>
    <w:rsid w:val="00A947C7"/>
    <w:rsid w:val="00A954C5"/>
    <w:rsid w:val="00A956B5"/>
    <w:rsid w:val="00A97532"/>
    <w:rsid w:val="00AA0A31"/>
    <w:rsid w:val="00AA3F42"/>
    <w:rsid w:val="00AA5944"/>
    <w:rsid w:val="00AA71A7"/>
    <w:rsid w:val="00AB172C"/>
    <w:rsid w:val="00AB2D5A"/>
    <w:rsid w:val="00AB2E9C"/>
    <w:rsid w:val="00AB3176"/>
    <w:rsid w:val="00AB3ACD"/>
    <w:rsid w:val="00AB6D2C"/>
    <w:rsid w:val="00AB793C"/>
    <w:rsid w:val="00AC0561"/>
    <w:rsid w:val="00AC1BD2"/>
    <w:rsid w:val="00AC24C1"/>
    <w:rsid w:val="00AC3218"/>
    <w:rsid w:val="00AC65F4"/>
    <w:rsid w:val="00AC6E5E"/>
    <w:rsid w:val="00AC7D12"/>
    <w:rsid w:val="00AD0004"/>
    <w:rsid w:val="00AD0430"/>
    <w:rsid w:val="00AD10CD"/>
    <w:rsid w:val="00AD10F8"/>
    <w:rsid w:val="00AD195E"/>
    <w:rsid w:val="00AD1F86"/>
    <w:rsid w:val="00AD2AF9"/>
    <w:rsid w:val="00AD34C5"/>
    <w:rsid w:val="00AD4DB1"/>
    <w:rsid w:val="00AD5435"/>
    <w:rsid w:val="00AD73BC"/>
    <w:rsid w:val="00AD774F"/>
    <w:rsid w:val="00AD7B42"/>
    <w:rsid w:val="00AD7E75"/>
    <w:rsid w:val="00AE040B"/>
    <w:rsid w:val="00AE0418"/>
    <w:rsid w:val="00AE1C95"/>
    <w:rsid w:val="00AE2DCC"/>
    <w:rsid w:val="00AE48A7"/>
    <w:rsid w:val="00AE7DEF"/>
    <w:rsid w:val="00AE7E3E"/>
    <w:rsid w:val="00AE7F5C"/>
    <w:rsid w:val="00AF0854"/>
    <w:rsid w:val="00AF19BA"/>
    <w:rsid w:val="00AF23B9"/>
    <w:rsid w:val="00AF2C59"/>
    <w:rsid w:val="00AF3C6E"/>
    <w:rsid w:val="00AF4268"/>
    <w:rsid w:val="00AF62D0"/>
    <w:rsid w:val="00AF6477"/>
    <w:rsid w:val="00AF7664"/>
    <w:rsid w:val="00B0034D"/>
    <w:rsid w:val="00B0065D"/>
    <w:rsid w:val="00B0169C"/>
    <w:rsid w:val="00B02D76"/>
    <w:rsid w:val="00B117BD"/>
    <w:rsid w:val="00B15C73"/>
    <w:rsid w:val="00B15F38"/>
    <w:rsid w:val="00B169E8"/>
    <w:rsid w:val="00B178EE"/>
    <w:rsid w:val="00B20EC2"/>
    <w:rsid w:val="00B21133"/>
    <w:rsid w:val="00B21E5A"/>
    <w:rsid w:val="00B22340"/>
    <w:rsid w:val="00B22E80"/>
    <w:rsid w:val="00B235A8"/>
    <w:rsid w:val="00B236F2"/>
    <w:rsid w:val="00B23834"/>
    <w:rsid w:val="00B26B84"/>
    <w:rsid w:val="00B2728F"/>
    <w:rsid w:val="00B304C8"/>
    <w:rsid w:val="00B3063E"/>
    <w:rsid w:val="00B31714"/>
    <w:rsid w:val="00B32942"/>
    <w:rsid w:val="00B332C0"/>
    <w:rsid w:val="00B33586"/>
    <w:rsid w:val="00B340B0"/>
    <w:rsid w:val="00B3635F"/>
    <w:rsid w:val="00B36BDA"/>
    <w:rsid w:val="00B37653"/>
    <w:rsid w:val="00B4011F"/>
    <w:rsid w:val="00B4070C"/>
    <w:rsid w:val="00B435E2"/>
    <w:rsid w:val="00B43A45"/>
    <w:rsid w:val="00B44894"/>
    <w:rsid w:val="00B46D63"/>
    <w:rsid w:val="00B50888"/>
    <w:rsid w:val="00B51589"/>
    <w:rsid w:val="00B52050"/>
    <w:rsid w:val="00B52A5D"/>
    <w:rsid w:val="00B545C9"/>
    <w:rsid w:val="00B573A3"/>
    <w:rsid w:val="00B60598"/>
    <w:rsid w:val="00B6366B"/>
    <w:rsid w:val="00B6384E"/>
    <w:rsid w:val="00B63DA8"/>
    <w:rsid w:val="00B66580"/>
    <w:rsid w:val="00B674C0"/>
    <w:rsid w:val="00B70395"/>
    <w:rsid w:val="00B704AD"/>
    <w:rsid w:val="00B70BA2"/>
    <w:rsid w:val="00B7176C"/>
    <w:rsid w:val="00B7592A"/>
    <w:rsid w:val="00B75C45"/>
    <w:rsid w:val="00B75FC8"/>
    <w:rsid w:val="00B7763A"/>
    <w:rsid w:val="00B77D02"/>
    <w:rsid w:val="00B805CA"/>
    <w:rsid w:val="00B81A68"/>
    <w:rsid w:val="00B82456"/>
    <w:rsid w:val="00B82B30"/>
    <w:rsid w:val="00B837C3"/>
    <w:rsid w:val="00B85BD7"/>
    <w:rsid w:val="00B8653C"/>
    <w:rsid w:val="00B872B6"/>
    <w:rsid w:val="00B90DC6"/>
    <w:rsid w:val="00B9121B"/>
    <w:rsid w:val="00B92D2C"/>
    <w:rsid w:val="00B93A03"/>
    <w:rsid w:val="00B95081"/>
    <w:rsid w:val="00B9550E"/>
    <w:rsid w:val="00B95D80"/>
    <w:rsid w:val="00BA0693"/>
    <w:rsid w:val="00BA1035"/>
    <w:rsid w:val="00BA2351"/>
    <w:rsid w:val="00BA2615"/>
    <w:rsid w:val="00BA2FD3"/>
    <w:rsid w:val="00BA727F"/>
    <w:rsid w:val="00BB0ED9"/>
    <w:rsid w:val="00BB1086"/>
    <w:rsid w:val="00BB13CB"/>
    <w:rsid w:val="00BB1740"/>
    <w:rsid w:val="00BB2375"/>
    <w:rsid w:val="00BB247D"/>
    <w:rsid w:val="00BB320F"/>
    <w:rsid w:val="00BB347B"/>
    <w:rsid w:val="00BB3A7B"/>
    <w:rsid w:val="00BB3F3E"/>
    <w:rsid w:val="00BB402C"/>
    <w:rsid w:val="00BB4FCC"/>
    <w:rsid w:val="00BB70F9"/>
    <w:rsid w:val="00BC061F"/>
    <w:rsid w:val="00BC09CC"/>
    <w:rsid w:val="00BC198E"/>
    <w:rsid w:val="00BC25F4"/>
    <w:rsid w:val="00BC3C43"/>
    <w:rsid w:val="00BC4BEE"/>
    <w:rsid w:val="00BC5E8C"/>
    <w:rsid w:val="00BC796F"/>
    <w:rsid w:val="00BD0104"/>
    <w:rsid w:val="00BD10BE"/>
    <w:rsid w:val="00BD16A8"/>
    <w:rsid w:val="00BD1A7A"/>
    <w:rsid w:val="00BD34BE"/>
    <w:rsid w:val="00BD38A2"/>
    <w:rsid w:val="00BD62A2"/>
    <w:rsid w:val="00BD7002"/>
    <w:rsid w:val="00BD7639"/>
    <w:rsid w:val="00BD7A94"/>
    <w:rsid w:val="00BD7ACF"/>
    <w:rsid w:val="00BD7EEC"/>
    <w:rsid w:val="00BE2C7A"/>
    <w:rsid w:val="00BE2DA0"/>
    <w:rsid w:val="00BE401B"/>
    <w:rsid w:val="00BE4E66"/>
    <w:rsid w:val="00BE4F23"/>
    <w:rsid w:val="00BE5DF2"/>
    <w:rsid w:val="00BE62C7"/>
    <w:rsid w:val="00BE7166"/>
    <w:rsid w:val="00BF00CA"/>
    <w:rsid w:val="00BF3A69"/>
    <w:rsid w:val="00BF6B5B"/>
    <w:rsid w:val="00C00AB0"/>
    <w:rsid w:val="00C00C17"/>
    <w:rsid w:val="00C01701"/>
    <w:rsid w:val="00C01CCC"/>
    <w:rsid w:val="00C01E71"/>
    <w:rsid w:val="00C02E6D"/>
    <w:rsid w:val="00C02F1E"/>
    <w:rsid w:val="00C03435"/>
    <w:rsid w:val="00C04093"/>
    <w:rsid w:val="00C05ABC"/>
    <w:rsid w:val="00C06D69"/>
    <w:rsid w:val="00C07006"/>
    <w:rsid w:val="00C102AE"/>
    <w:rsid w:val="00C11684"/>
    <w:rsid w:val="00C116EF"/>
    <w:rsid w:val="00C11C24"/>
    <w:rsid w:val="00C1291C"/>
    <w:rsid w:val="00C12C03"/>
    <w:rsid w:val="00C13D38"/>
    <w:rsid w:val="00C15B8F"/>
    <w:rsid w:val="00C16813"/>
    <w:rsid w:val="00C17ACC"/>
    <w:rsid w:val="00C209B8"/>
    <w:rsid w:val="00C20F9B"/>
    <w:rsid w:val="00C2307D"/>
    <w:rsid w:val="00C2371A"/>
    <w:rsid w:val="00C237B5"/>
    <w:rsid w:val="00C2564D"/>
    <w:rsid w:val="00C26004"/>
    <w:rsid w:val="00C26115"/>
    <w:rsid w:val="00C27F9A"/>
    <w:rsid w:val="00C30456"/>
    <w:rsid w:val="00C307BC"/>
    <w:rsid w:val="00C30F6F"/>
    <w:rsid w:val="00C31EDD"/>
    <w:rsid w:val="00C32392"/>
    <w:rsid w:val="00C32435"/>
    <w:rsid w:val="00C33AA2"/>
    <w:rsid w:val="00C346EC"/>
    <w:rsid w:val="00C3640F"/>
    <w:rsid w:val="00C375A0"/>
    <w:rsid w:val="00C40E4A"/>
    <w:rsid w:val="00C423C6"/>
    <w:rsid w:val="00C427E1"/>
    <w:rsid w:val="00C42890"/>
    <w:rsid w:val="00C43270"/>
    <w:rsid w:val="00C43ADB"/>
    <w:rsid w:val="00C43C5E"/>
    <w:rsid w:val="00C46B6B"/>
    <w:rsid w:val="00C47C55"/>
    <w:rsid w:val="00C50B81"/>
    <w:rsid w:val="00C51598"/>
    <w:rsid w:val="00C522C9"/>
    <w:rsid w:val="00C52FFC"/>
    <w:rsid w:val="00C546DC"/>
    <w:rsid w:val="00C555CB"/>
    <w:rsid w:val="00C56E63"/>
    <w:rsid w:val="00C572A4"/>
    <w:rsid w:val="00C5751D"/>
    <w:rsid w:val="00C5780E"/>
    <w:rsid w:val="00C604D7"/>
    <w:rsid w:val="00C60C05"/>
    <w:rsid w:val="00C61274"/>
    <w:rsid w:val="00C61781"/>
    <w:rsid w:val="00C62492"/>
    <w:rsid w:val="00C62C6F"/>
    <w:rsid w:val="00C63901"/>
    <w:rsid w:val="00C65657"/>
    <w:rsid w:val="00C6579D"/>
    <w:rsid w:val="00C679E2"/>
    <w:rsid w:val="00C679E6"/>
    <w:rsid w:val="00C70855"/>
    <w:rsid w:val="00C70C5C"/>
    <w:rsid w:val="00C71B97"/>
    <w:rsid w:val="00C71D73"/>
    <w:rsid w:val="00C725BF"/>
    <w:rsid w:val="00C72D11"/>
    <w:rsid w:val="00C73200"/>
    <w:rsid w:val="00C74BB3"/>
    <w:rsid w:val="00C74F2C"/>
    <w:rsid w:val="00C75D02"/>
    <w:rsid w:val="00C75D25"/>
    <w:rsid w:val="00C7609E"/>
    <w:rsid w:val="00C77E3F"/>
    <w:rsid w:val="00C802FD"/>
    <w:rsid w:val="00C80338"/>
    <w:rsid w:val="00C81A1E"/>
    <w:rsid w:val="00C82B2A"/>
    <w:rsid w:val="00C83516"/>
    <w:rsid w:val="00C83561"/>
    <w:rsid w:val="00C83ADA"/>
    <w:rsid w:val="00C8447B"/>
    <w:rsid w:val="00C85668"/>
    <w:rsid w:val="00C860F0"/>
    <w:rsid w:val="00C861A3"/>
    <w:rsid w:val="00C915A0"/>
    <w:rsid w:val="00C91734"/>
    <w:rsid w:val="00C930C3"/>
    <w:rsid w:val="00C93D08"/>
    <w:rsid w:val="00C93E36"/>
    <w:rsid w:val="00C965E3"/>
    <w:rsid w:val="00C96758"/>
    <w:rsid w:val="00C97149"/>
    <w:rsid w:val="00C97B4E"/>
    <w:rsid w:val="00CA0939"/>
    <w:rsid w:val="00CA15BF"/>
    <w:rsid w:val="00CA1B1F"/>
    <w:rsid w:val="00CA1F5B"/>
    <w:rsid w:val="00CA2B0B"/>
    <w:rsid w:val="00CA2B75"/>
    <w:rsid w:val="00CA36E1"/>
    <w:rsid w:val="00CB2611"/>
    <w:rsid w:val="00CB2DB0"/>
    <w:rsid w:val="00CB3397"/>
    <w:rsid w:val="00CB37D8"/>
    <w:rsid w:val="00CB6F18"/>
    <w:rsid w:val="00CB79BE"/>
    <w:rsid w:val="00CB7F29"/>
    <w:rsid w:val="00CC01B5"/>
    <w:rsid w:val="00CC4CD1"/>
    <w:rsid w:val="00CC5BF8"/>
    <w:rsid w:val="00CC745B"/>
    <w:rsid w:val="00CC7820"/>
    <w:rsid w:val="00CD0E5A"/>
    <w:rsid w:val="00CD1E93"/>
    <w:rsid w:val="00CD30DA"/>
    <w:rsid w:val="00CD329A"/>
    <w:rsid w:val="00CD36BB"/>
    <w:rsid w:val="00CD480D"/>
    <w:rsid w:val="00CD499F"/>
    <w:rsid w:val="00CD7B76"/>
    <w:rsid w:val="00CE0256"/>
    <w:rsid w:val="00CE0DE4"/>
    <w:rsid w:val="00CE3453"/>
    <w:rsid w:val="00CE36EA"/>
    <w:rsid w:val="00CE46AC"/>
    <w:rsid w:val="00CE5AF9"/>
    <w:rsid w:val="00CE63B0"/>
    <w:rsid w:val="00CE7556"/>
    <w:rsid w:val="00CE7988"/>
    <w:rsid w:val="00CF0782"/>
    <w:rsid w:val="00CF1FC5"/>
    <w:rsid w:val="00CF21CE"/>
    <w:rsid w:val="00CF3066"/>
    <w:rsid w:val="00CF3E70"/>
    <w:rsid w:val="00CF548F"/>
    <w:rsid w:val="00CF583A"/>
    <w:rsid w:val="00CF59D2"/>
    <w:rsid w:val="00CF6288"/>
    <w:rsid w:val="00CF6AD9"/>
    <w:rsid w:val="00CF7970"/>
    <w:rsid w:val="00D02665"/>
    <w:rsid w:val="00D044CB"/>
    <w:rsid w:val="00D055AD"/>
    <w:rsid w:val="00D06FA3"/>
    <w:rsid w:val="00D078E5"/>
    <w:rsid w:val="00D14137"/>
    <w:rsid w:val="00D15451"/>
    <w:rsid w:val="00D15C05"/>
    <w:rsid w:val="00D1613D"/>
    <w:rsid w:val="00D17B21"/>
    <w:rsid w:val="00D17BDE"/>
    <w:rsid w:val="00D2062C"/>
    <w:rsid w:val="00D209D6"/>
    <w:rsid w:val="00D211B9"/>
    <w:rsid w:val="00D23118"/>
    <w:rsid w:val="00D262B6"/>
    <w:rsid w:val="00D27B01"/>
    <w:rsid w:val="00D27FBF"/>
    <w:rsid w:val="00D27FDA"/>
    <w:rsid w:val="00D307C8"/>
    <w:rsid w:val="00D30F10"/>
    <w:rsid w:val="00D316A8"/>
    <w:rsid w:val="00D32114"/>
    <w:rsid w:val="00D325EB"/>
    <w:rsid w:val="00D32621"/>
    <w:rsid w:val="00D32A2B"/>
    <w:rsid w:val="00D3338E"/>
    <w:rsid w:val="00D34DC2"/>
    <w:rsid w:val="00D35AA0"/>
    <w:rsid w:val="00D35C0B"/>
    <w:rsid w:val="00D3701B"/>
    <w:rsid w:val="00D409DD"/>
    <w:rsid w:val="00D415AD"/>
    <w:rsid w:val="00D41CA5"/>
    <w:rsid w:val="00D4211C"/>
    <w:rsid w:val="00D43284"/>
    <w:rsid w:val="00D4454F"/>
    <w:rsid w:val="00D44F66"/>
    <w:rsid w:val="00D46042"/>
    <w:rsid w:val="00D469D1"/>
    <w:rsid w:val="00D513F7"/>
    <w:rsid w:val="00D52231"/>
    <w:rsid w:val="00D53389"/>
    <w:rsid w:val="00D55069"/>
    <w:rsid w:val="00D5573D"/>
    <w:rsid w:val="00D563C9"/>
    <w:rsid w:val="00D57588"/>
    <w:rsid w:val="00D60174"/>
    <w:rsid w:val="00D61336"/>
    <w:rsid w:val="00D61E74"/>
    <w:rsid w:val="00D625D2"/>
    <w:rsid w:val="00D62A6D"/>
    <w:rsid w:val="00D631A9"/>
    <w:rsid w:val="00D640FF"/>
    <w:rsid w:val="00D6474E"/>
    <w:rsid w:val="00D676E7"/>
    <w:rsid w:val="00D67B58"/>
    <w:rsid w:val="00D67F5B"/>
    <w:rsid w:val="00D730DA"/>
    <w:rsid w:val="00D73771"/>
    <w:rsid w:val="00D759F9"/>
    <w:rsid w:val="00D80E5B"/>
    <w:rsid w:val="00D8253E"/>
    <w:rsid w:val="00D850A8"/>
    <w:rsid w:val="00D8533D"/>
    <w:rsid w:val="00D85B59"/>
    <w:rsid w:val="00D860DA"/>
    <w:rsid w:val="00D86349"/>
    <w:rsid w:val="00D868ED"/>
    <w:rsid w:val="00D87D62"/>
    <w:rsid w:val="00D90163"/>
    <w:rsid w:val="00D90E71"/>
    <w:rsid w:val="00D91FBE"/>
    <w:rsid w:val="00D9275E"/>
    <w:rsid w:val="00D936DA"/>
    <w:rsid w:val="00D94814"/>
    <w:rsid w:val="00D95373"/>
    <w:rsid w:val="00DA206A"/>
    <w:rsid w:val="00DA2F8C"/>
    <w:rsid w:val="00DA3BB9"/>
    <w:rsid w:val="00DA47AF"/>
    <w:rsid w:val="00DA4F46"/>
    <w:rsid w:val="00DA502C"/>
    <w:rsid w:val="00DA6CAF"/>
    <w:rsid w:val="00DB0147"/>
    <w:rsid w:val="00DB0E8B"/>
    <w:rsid w:val="00DB282C"/>
    <w:rsid w:val="00DB2CB6"/>
    <w:rsid w:val="00DB3014"/>
    <w:rsid w:val="00DB3D4E"/>
    <w:rsid w:val="00DB4D5B"/>
    <w:rsid w:val="00DB64E9"/>
    <w:rsid w:val="00DB6791"/>
    <w:rsid w:val="00DB7314"/>
    <w:rsid w:val="00DB748B"/>
    <w:rsid w:val="00DB7A7C"/>
    <w:rsid w:val="00DC0C5A"/>
    <w:rsid w:val="00DC12CC"/>
    <w:rsid w:val="00DC24DD"/>
    <w:rsid w:val="00DC282D"/>
    <w:rsid w:val="00DC29B0"/>
    <w:rsid w:val="00DC2C61"/>
    <w:rsid w:val="00DC741A"/>
    <w:rsid w:val="00DD0B8A"/>
    <w:rsid w:val="00DD25A3"/>
    <w:rsid w:val="00DD32AA"/>
    <w:rsid w:val="00DD46A8"/>
    <w:rsid w:val="00DD5323"/>
    <w:rsid w:val="00DD77A7"/>
    <w:rsid w:val="00DE010F"/>
    <w:rsid w:val="00DE0598"/>
    <w:rsid w:val="00DE0DD0"/>
    <w:rsid w:val="00DE29DD"/>
    <w:rsid w:val="00DE2F18"/>
    <w:rsid w:val="00DE3895"/>
    <w:rsid w:val="00DE6E4F"/>
    <w:rsid w:val="00DE775A"/>
    <w:rsid w:val="00DE7E49"/>
    <w:rsid w:val="00DF4C12"/>
    <w:rsid w:val="00DF678D"/>
    <w:rsid w:val="00DF74EA"/>
    <w:rsid w:val="00DF7EE6"/>
    <w:rsid w:val="00E009EE"/>
    <w:rsid w:val="00E01049"/>
    <w:rsid w:val="00E01591"/>
    <w:rsid w:val="00E01897"/>
    <w:rsid w:val="00E018D6"/>
    <w:rsid w:val="00E032E6"/>
    <w:rsid w:val="00E03907"/>
    <w:rsid w:val="00E041E9"/>
    <w:rsid w:val="00E064A8"/>
    <w:rsid w:val="00E06A3A"/>
    <w:rsid w:val="00E06B03"/>
    <w:rsid w:val="00E07714"/>
    <w:rsid w:val="00E104C7"/>
    <w:rsid w:val="00E10703"/>
    <w:rsid w:val="00E11E04"/>
    <w:rsid w:val="00E12D4A"/>
    <w:rsid w:val="00E1439C"/>
    <w:rsid w:val="00E144AD"/>
    <w:rsid w:val="00E144D5"/>
    <w:rsid w:val="00E156D7"/>
    <w:rsid w:val="00E15B89"/>
    <w:rsid w:val="00E15BFA"/>
    <w:rsid w:val="00E168EE"/>
    <w:rsid w:val="00E17BCB"/>
    <w:rsid w:val="00E202F0"/>
    <w:rsid w:val="00E20921"/>
    <w:rsid w:val="00E21B33"/>
    <w:rsid w:val="00E2266D"/>
    <w:rsid w:val="00E2347B"/>
    <w:rsid w:val="00E23AB8"/>
    <w:rsid w:val="00E24049"/>
    <w:rsid w:val="00E2434D"/>
    <w:rsid w:val="00E24DC0"/>
    <w:rsid w:val="00E27491"/>
    <w:rsid w:val="00E27B59"/>
    <w:rsid w:val="00E30091"/>
    <w:rsid w:val="00E31AE2"/>
    <w:rsid w:val="00E31C12"/>
    <w:rsid w:val="00E31C99"/>
    <w:rsid w:val="00E320AD"/>
    <w:rsid w:val="00E3229D"/>
    <w:rsid w:val="00E32385"/>
    <w:rsid w:val="00E338F3"/>
    <w:rsid w:val="00E340E6"/>
    <w:rsid w:val="00E353F1"/>
    <w:rsid w:val="00E355F2"/>
    <w:rsid w:val="00E35C14"/>
    <w:rsid w:val="00E36B95"/>
    <w:rsid w:val="00E40417"/>
    <w:rsid w:val="00E409BC"/>
    <w:rsid w:val="00E40B1B"/>
    <w:rsid w:val="00E40BC3"/>
    <w:rsid w:val="00E40BF7"/>
    <w:rsid w:val="00E45662"/>
    <w:rsid w:val="00E46A7E"/>
    <w:rsid w:val="00E47544"/>
    <w:rsid w:val="00E47B1C"/>
    <w:rsid w:val="00E51357"/>
    <w:rsid w:val="00E51692"/>
    <w:rsid w:val="00E52F96"/>
    <w:rsid w:val="00E536DE"/>
    <w:rsid w:val="00E541CE"/>
    <w:rsid w:val="00E5434C"/>
    <w:rsid w:val="00E557FF"/>
    <w:rsid w:val="00E57A17"/>
    <w:rsid w:val="00E60BE6"/>
    <w:rsid w:val="00E61080"/>
    <w:rsid w:val="00E63092"/>
    <w:rsid w:val="00E67392"/>
    <w:rsid w:val="00E6746C"/>
    <w:rsid w:val="00E72119"/>
    <w:rsid w:val="00E72C20"/>
    <w:rsid w:val="00E73E26"/>
    <w:rsid w:val="00E7521A"/>
    <w:rsid w:val="00E7672C"/>
    <w:rsid w:val="00E76865"/>
    <w:rsid w:val="00E8156B"/>
    <w:rsid w:val="00E82162"/>
    <w:rsid w:val="00E821CC"/>
    <w:rsid w:val="00E828C2"/>
    <w:rsid w:val="00E833C4"/>
    <w:rsid w:val="00E833F7"/>
    <w:rsid w:val="00E83AA8"/>
    <w:rsid w:val="00E8453D"/>
    <w:rsid w:val="00E84DCC"/>
    <w:rsid w:val="00E859BE"/>
    <w:rsid w:val="00E8701D"/>
    <w:rsid w:val="00E87F7E"/>
    <w:rsid w:val="00E90DE9"/>
    <w:rsid w:val="00E91BAB"/>
    <w:rsid w:val="00E92D1A"/>
    <w:rsid w:val="00E9557A"/>
    <w:rsid w:val="00E96005"/>
    <w:rsid w:val="00E96BEE"/>
    <w:rsid w:val="00E97261"/>
    <w:rsid w:val="00E97A09"/>
    <w:rsid w:val="00EA420F"/>
    <w:rsid w:val="00EA4F43"/>
    <w:rsid w:val="00EA521A"/>
    <w:rsid w:val="00EA6027"/>
    <w:rsid w:val="00EA6F5A"/>
    <w:rsid w:val="00EB1C5F"/>
    <w:rsid w:val="00EB24E8"/>
    <w:rsid w:val="00EB37C0"/>
    <w:rsid w:val="00EB4D86"/>
    <w:rsid w:val="00EB5B81"/>
    <w:rsid w:val="00EB602B"/>
    <w:rsid w:val="00EB640C"/>
    <w:rsid w:val="00EB7772"/>
    <w:rsid w:val="00EC1A8B"/>
    <w:rsid w:val="00EC1C8D"/>
    <w:rsid w:val="00EC257B"/>
    <w:rsid w:val="00EC2BF5"/>
    <w:rsid w:val="00EC3235"/>
    <w:rsid w:val="00EC54DF"/>
    <w:rsid w:val="00EC571C"/>
    <w:rsid w:val="00EC576D"/>
    <w:rsid w:val="00EC73A1"/>
    <w:rsid w:val="00EC7533"/>
    <w:rsid w:val="00ED3B6B"/>
    <w:rsid w:val="00ED5C0A"/>
    <w:rsid w:val="00ED64CC"/>
    <w:rsid w:val="00ED68A9"/>
    <w:rsid w:val="00EE0D5E"/>
    <w:rsid w:val="00EE13A7"/>
    <w:rsid w:val="00EE15BF"/>
    <w:rsid w:val="00EE1837"/>
    <w:rsid w:val="00EE249C"/>
    <w:rsid w:val="00EE3785"/>
    <w:rsid w:val="00EE39FF"/>
    <w:rsid w:val="00EE4142"/>
    <w:rsid w:val="00EE4728"/>
    <w:rsid w:val="00EE4D59"/>
    <w:rsid w:val="00EE53ED"/>
    <w:rsid w:val="00EE53F2"/>
    <w:rsid w:val="00EE55EB"/>
    <w:rsid w:val="00EE67CA"/>
    <w:rsid w:val="00EE6857"/>
    <w:rsid w:val="00EE6897"/>
    <w:rsid w:val="00EF0342"/>
    <w:rsid w:val="00EF294B"/>
    <w:rsid w:val="00EF4675"/>
    <w:rsid w:val="00EF7900"/>
    <w:rsid w:val="00F0198D"/>
    <w:rsid w:val="00F01DC2"/>
    <w:rsid w:val="00F0326B"/>
    <w:rsid w:val="00F034A9"/>
    <w:rsid w:val="00F05070"/>
    <w:rsid w:val="00F05E9F"/>
    <w:rsid w:val="00F06813"/>
    <w:rsid w:val="00F108A2"/>
    <w:rsid w:val="00F12330"/>
    <w:rsid w:val="00F12BC8"/>
    <w:rsid w:val="00F13304"/>
    <w:rsid w:val="00F134D3"/>
    <w:rsid w:val="00F1457B"/>
    <w:rsid w:val="00F15015"/>
    <w:rsid w:val="00F208F4"/>
    <w:rsid w:val="00F22C86"/>
    <w:rsid w:val="00F2314F"/>
    <w:rsid w:val="00F23AB8"/>
    <w:rsid w:val="00F24B9A"/>
    <w:rsid w:val="00F26098"/>
    <w:rsid w:val="00F26A1F"/>
    <w:rsid w:val="00F30256"/>
    <w:rsid w:val="00F30425"/>
    <w:rsid w:val="00F3161D"/>
    <w:rsid w:val="00F33310"/>
    <w:rsid w:val="00F35016"/>
    <w:rsid w:val="00F35406"/>
    <w:rsid w:val="00F368B2"/>
    <w:rsid w:val="00F36D49"/>
    <w:rsid w:val="00F37B61"/>
    <w:rsid w:val="00F4161D"/>
    <w:rsid w:val="00F41673"/>
    <w:rsid w:val="00F42657"/>
    <w:rsid w:val="00F43B5F"/>
    <w:rsid w:val="00F43C9B"/>
    <w:rsid w:val="00F448AC"/>
    <w:rsid w:val="00F44F94"/>
    <w:rsid w:val="00F458A2"/>
    <w:rsid w:val="00F45D88"/>
    <w:rsid w:val="00F466A8"/>
    <w:rsid w:val="00F4699A"/>
    <w:rsid w:val="00F46CDA"/>
    <w:rsid w:val="00F47187"/>
    <w:rsid w:val="00F476C2"/>
    <w:rsid w:val="00F519FC"/>
    <w:rsid w:val="00F51D41"/>
    <w:rsid w:val="00F51D7F"/>
    <w:rsid w:val="00F52BFF"/>
    <w:rsid w:val="00F53B88"/>
    <w:rsid w:val="00F55202"/>
    <w:rsid w:val="00F55929"/>
    <w:rsid w:val="00F55BCD"/>
    <w:rsid w:val="00F55D7D"/>
    <w:rsid w:val="00F55EA3"/>
    <w:rsid w:val="00F560AC"/>
    <w:rsid w:val="00F56A6A"/>
    <w:rsid w:val="00F57C02"/>
    <w:rsid w:val="00F6158D"/>
    <w:rsid w:val="00F62CB9"/>
    <w:rsid w:val="00F630D0"/>
    <w:rsid w:val="00F63C53"/>
    <w:rsid w:val="00F64B8F"/>
    <w:rsid w:val="00F700DA"/>
    <w:rsid w:val="00F70B7F"/>
    <w:rsid w:val="00F722E1"/>
    <w:rsid w:val="00F726F5"/>
    <w:rsid w:val="00F72D4C"/>
    <w:rsid w:val="00F73B6C"/>
    <w:rsid w:val="00F748CF"/>
    <w:rsid w:val="00F75421"/>
    <w:rsid w:val="00F75531"/>
    <w:rsid w:val="00F76024"/>
    <w:rsid w:val="00F7617F"/>
    <w:rsid w:val="00F76944"/>
    <w:rsid w:val="00F82D3C"/>
    <w:rsid w:val="00F830C9"/>
    <w:rsid w:val="00F83C63"/>
    <w:rsid w:val="00F83F4C"/>
    <w:rsid w:val="00F84E12"/>
    <w:rsid w:val="00F858DE"/>
    <w:rsid w:val="00F8632A"/>
    <w:rsid w:val="00F9065A"/>
    <w:rsid w:val="00F91580"/>
    <w:rsid w:val="00F919A0"/>
    <w:rsid w:val="00F92BE1"/>
    <w:rsid w:val="00F943BA"/>
    <w:rsid w:val="00F94CEA"/>
    <w:rsid w:val="00F95B5D"/>
    <w:rsid w:val="00F95FCE"/>
    <w:rsid w:val="00F96B4C"/>
    <w:rsid w:val="00F97EFB"/>
    <w:rsid w:val="00FA019B"/>
    <w:rsid w:val="00FA0648"/>
    <w:rsid w:val="00FA0965"/>
    <w:rsid w:val="00FA3299"/>
    <w:rsid w:val="00FA3A29"/>
    <w:rsid w:val="00FA4184"/>
    <w:rsid w:val="00FA52BF"/>
    <w:rsid w:val="00FA5B9F"/>
    <w:rsid w:val="00FA63E5"/>
    <w:rsid w:val="00FA7579"/>
    <w:rsid w:val="00FB0E09"/>
    <w:rsid w:val="00FB146F"/>
    <w:rsid w:val="00FB23E5"/>
    <w:rsid w:val="00FB440F"/>
    <w:rsid w:val="00FB675C"/>
    <w:rsid w:val="00FB6896"/>
    <w:rsid w:val="00FB6A09"/>
    <w:rsid w:val="00FB7059"/>
    <w:rsid w:val="00FB74FD"/>
    <w:rsid w:val="00FB7CC6"/>
    <w:rsid w:val="00FC1B5E"/>
    <w:rsid w:val="00FC24C1"/>
    <w:rsid w:val="00FC4C17"/>
    <w:rsid w:val="00FC716B"/>
    <w:rsid w:val="00FC71DD"/>
    <w:rsid w:val="00FC7A7F"/>
    <w:rsid w:val="00FD0882"/>
    <w:rsid w:val="00FD1891"/>
    <w:rsid w:val="00FD25BA"/>
    <w:rsid w:val="00FD4DA0"/>
    <w:rsid w:val="00FD59BB"/>
    <w:rsid w:val="00FD60A2"/>
    <w:rsid w:val="00FD7D5F"/>
    <w:rsid w:val="00FE0430"/>
    <w:rsid w:val="00FE1C60"/>
    <w:rsid w:val="00FE393F"/>
    <w:rsid w:val="00FE3D03"/>
    <w:rsid w:val="00FE45A6"/>
    <w:rsid w:val="00FE48E8"/>
    <w:rsid w:val="00FF04D4"/>
    <w:rsid w:val="00FF2439"/>
    <w:rsid w:val="00FF2A83"/>
    <w:rsid w:val="00FF3585"/>
    <w:rsid w:val="00FF3B4D"/>
    <w:rsid w:val="00FF479D"/>
    <w:rsid w:val="00FF4CC6"/>
    <w:rsid w:val="00FF741D"/>
    <w:rsid w:val="00FF79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F05E9F"/>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qFormat/>
    <w:rsid w:val="00180411"/>
    <w:pPr>
      <w:keepNext/>
      <w:jc w:val="center"/>
      <w:outlineLvl w:val="2"/>
    </w:pPr>
    <w:rPr>
      <w:b/>
    </w:rPr>
  </w:style>
  <w:style w:type="paragraph" w:styleId="Heading6">
    <w:name w:val="heading 6"/>
    <w:basedOn w:val="Normal"/>
    <w:next w:val="Normal"/>
    <w:qFormat/>
    <w:rsid w:val="00F05E9F"/>
    <w:pPr>
      <w:spacing w:before="240" w:after="60"/>
      <w:jc w:val="left"/>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2">
    <w:name w:val="Body Text 2"/>
    <w:basedOn w:val="Normal"/>
    <w:rsid w:val="00180411"/>
    <w:pPr>
      <w:jc w:val="left"/>
    </w:pPr>
    <w:rPr>
      <w:b/>
    </w:rPr>
  </w:style>
  <w:style w:type="paragraph" w:styleId="BlockText">
    <w:name w:val="Block Text"/>
    <w:basedOn w:val="Normal"/>
    <w:rsid w:val="00180411"/>
    <w:pPr>
      <w:ind w:left="720" w:right="-158" w:hanging="539"/>
      <w:jc w:val="both"/>
    </w:pPr>
  </w:style>
  <w:style w:type="paragraph" w:styleId="BodyTextIndent3">
    <w:name w:val="Body Text Indent 3"/>
    <w:basedOn w:val="Normal"/>
    <w:rsid w:val="00180411"/>
    <w:pPr>
      <w:spacing w:after="120"/>
      <w:ind w:left="283"/>
      <w:jc w:val="left"/>
    </w:pPr>
    <w:rPr>
      <w:color w:val="000000"/>
      <w:sz w:val="16"/>
      <w:szCs w:val="16"/>
    </w:rPr>
  </w:style>
  <w:style w:type="paragraph" w:styleId="Footer">
    <w:name w:val="footer"/>
    <w:basedOn w:val="Normal"/>
    <w:rsid w:val="00DC29B0"/>
    <w:pPr>
      <w:tabs>
        <w:tab w:val="center" w:pos="4536"/>
        <w:tab w:val="right" w:pos="9072"/>
      </w:tabs>
      <w:jc w:val="left"/>
    </w:pPr>
  </w:style>
  <w:style w:type="character" w:styleId="PageNumber">
    <w:name w:val="page number"/>
    <w:basedOn w:val="DefaultParagraphFont"/>
    <w:rsid w:val="00DC29B0"/>
    <w:rPr>
      <w:rFonts w:cs="Times New Roman"/>
      <w:rtl w:val="0"/>
      <w:cs w:val="0"/>
    </w:rPr>
  </w:style>
  <w:style w:type="paragraph" w:styleId="Header">
    <w:name w:val="header"/>
    <w:basedOn w:val="Normal"/>
    <w:rsid w:val="00DC29B0"/>
    <w:pPr>
      <w:tabs>
        <w:tab w:val="center" w:pos="4536"/>
        <w:tab w:val="right" w:pos="9072"/>
      </w:tabs>
      <w:jc w:val="left"/>
    </w:pPr>
  </w:style>
  <w:style w:type="paragraph" w:styleId="BalloonText">
    <w:name w:val="Balloon Text"/>
    <w:basedOn w:val="Normal"/>
    <w:semiHidden/>
    <w:rsid w:val="00E541C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1246</Words>
  <Characters>7732</Characters>
  <Application>Microsoft Office Word</Application>
  <DocSecurity>0</DocSecurity>
  <Lines>0</Lines>
  <Paragraphs>0</Paragraphs>
  <ScaleCrop>false</ScaleCrop>
  <Company>mhsr</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talapkova</dc:creator>
  <cp:lastModifiedBy>GaspJarm</cp:lastModifiedBy>
  <cp:revision>2</cp:revision>
  <cp:lastPrinted>2011-01-13T13:25:00Z</cp:lastPrinted>
  <dcterms:created xsi:type="dcterms:W3CDTF">2011-01-14T14:31:00Z</dcterms:created>
  <dcterms:modified xsi:type="dcterms:W3CDTF">2011-01-14T14:31:00Z</dcterms:modified>
</cp:coreProperties>
</file>