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50F28" w:rsidRPr="00AE7D80">
      <w:pPr>
        <w:pStyle w:val="Heading1"/>
        <w:bidi w:val="0"/>
        <w:rPr>
          <w:rFonts w:ascii="Times New Roman" w:hAnsi="Times New Roman"/>
          <w:b w:val="0"/>
        </w:rPr>
      </w:pPr>
      <w:r w:rsidRPr="00AE7D80">
        <w:rPr>
          <w:rFonts w:ascii="Times New Roman" w:hAnsi="Times New Roman"/>
          <w:b w:val="0"/>
        </w:rPr>
        <w:t xml:space="preserve">                                                                      Návrh</w:t>
      </w:r>
    </w:p>
    <w:p w:rsidR="00E50F28">
      <w:pPr>
        <w:tabs>
          <w:tab w:val="left" w:pos="-720"/>
        </w:tabs>
        <w:suppressAutoHyphens/>
        <w:overflowPunct w:val="0"/>
        <w:autoSpaceDE w:val="0"/>
        <w:autoSpaceDN w:val="0"/>
        <w:bidi w:val="0"/>
        <w:adjustRightInd w:val="0"/>
        <w:jc w:val="center"/>
        <w:textAlignment w:val="baseline"/>
        <w:rPr>
          <w:rFonts w:ascii="Times New Roman" w:hAnsi="Times New Roman"/>
          <w:b/>
          <w:bCs/>
        </w:rPr>
      </w:pPr>
    </w:p>
    <w:p w:rsidR="00E50F28">
      <w:pPr>
        <w:tabs>
          <w:tab w:val="left" w:pos="-720"/>
        </w:tabs>
        <w:suppressAutoHyphens/>
        <w:overflowPunct w:val="0"/>
        <w:autoSpaceDE w:val="0"/>
        <w:autoSpaceDN w:val="0"/>
        <w:bidi w:val="0"/>
        <w:adjustRightInd w:val="0"/>
        <w:jc w:val="center"/>
        <w:textAlignment w:val="baseline"/>
        <w:rPr>
          <w:rFonts w:ascii="Times New Roman" w:hAnsi="Times New Roman"/>
          <w:b/>
          <w:bCs/>
          <w:caps/>
          <w:spacing w:val="-3"/>
          <w:lang w:eastAsia="cs-CZ"/>
        </w:rPr>
      </w:pPr>
      <w:r>
        <w:rPr>
          <w:rFonts w:ascii="Times New Roman" w:hAnsi="Times New Roman"/>
          <w:b/>
          <w:bCs/>
        </w:rPr>
        <w:t>VYHLÁŠKA</w:t>
      </w:r>
    </w:p>
    <w:p w:rsidR="00E50F28">
      <w:pPr>
        <w:tabs>
          <w:tab w:val="left" w:pos="-720"/>
        </w:tabs>
        <w:suppressAutoHyphens/>
        <w:overflowPunct w:val="0"/>
        <w:autoSpaceDE w:val="0"/>
        <w:autoSpaceDN w:val="0"/>
        <w:bidi w:val="0"/>
        <w:adjustRightInd w:val="0"/>
        <w:jc w:val="center"/>
        <w:textAlignment w:val="baseline"/>
        <w:rPr>
          <w:rFonts w:ascii="Times New Roman" w:hAnsi="Times New Roman"/>
          <w:b/>
          <w:bCs/>
          <w:smallCaps/>
          <w:spacing w:val="-3"/>
          <w:lang w:eastAsia="cs-CZ"/>
        </w:rPr>
      </w:pPr>
      <w:r>
        <w:rPr>
          <w:rFonts w:ascii="Times New Roman" w:hAnsi="Times New Roman"/>
          <w:b/>
          <w:bCs/>
          <w:smallCaps/>
          <w:spacing w:val="-3"/>
          <w:lang w:eastAsia="cs-CZ"/>
        </w:rPr>
        <w:t xml:space="preserve"> </w:t>
      </w:r>
    </w:p>
    <w:p w:rsidR="00E50F28">
      <w:pPr>
        <w:tabs>
          <w:tab w:val="left" w:pos="-720"/>
        </w:tabs>
        <w:suppressAutoHyphens/>
        <w:overflowPunct w:val="0"/>
        <w:autoSpaceDE w:val="0"/>
        <w:autoSpaceDN w:val="0"/>
        <w:bidi w:val="0"/>
        <w:adjustRightInd w:val="0"/>
        <w:jc w:val="center"/>
        <w:textAlignment w:val="baseline"/>
        <w:rPr>
          <w:rFonts w:ascii="Times New Roman" w:hAnsi="Times New Roman"/>
          <w:b/>
          <w:spacing w:val="-3"/>
          <w:lang w:eastAsia="cs-CZ"/>
        </w:rPr>
      </w:pPr>
      <w:r>
        <w:rPr>
          <w:rFonts w:ascii="Times New Roman" w:hAnsi="Times New Roman"/>
          <w:b/>
          <w:spacing w:val="-3"/>
          <w:lang w:eastAsia="cs-CZ"/>
        </w:rPr>
        <w:t xml:space="preserve">    Ministerstva hospodárstva Sloven</w:t>
      </w:r>
      <w:smartTag w:uri="urn:schemas-microsoft-com:office:smarttags" w:element="PersonName">
        <w:r>
          <w:rPr>
            <w:rFonts w:ascii="Times New Roman" w:hAnsi="Times New Roman"/>
            <w:b/>
            <w:spacing w:val="-3"/>
            <w:lang w:eastAsia="cs-CZ"/>
          </w:rPr>
          <w:t>sk</w:t>
        </w:r>
      </w:smartTag>
      <w:r>
        <w:rPr>
          <w:rFonts w:ascii="Times New Roman" w:hAnsi="Times New Roman"/>
          <w:b/>
          <w:spacing w:val="-3"/>
          <w:lang w:eastAsia="cs-CZ"/>
        </w:rPr>
        <w:t>ej republiky</w:t>
      </w:r>
    </w:p>
    <w:p w:rsidR="00E50F28">
      <w:pPr>
        <w:tabs>
          <w:tab w:val="left" w:pos="-720"/>
        </w:tabs>
        <w:suppressAutoHyphens/>
        <w:overflowPunct w:val="0"/>
        <w:autoSpaceDE w:val="0"/>
        <w:autoSpaceDN w:val="0"/>
        <w:bidi w:val="0"/>
        <w:adjustRightInd w:val="0"/>
        <w:textAlignment w:val="baseline"/>
        <w:rPr>
          <w:rFonts w:ascii="Times New Roman" w:hAnsi="Times New Roman"/>
          <w:b/>
          <w:spacing w:val="-3"/>
          <w:lang w:eastAsia="cs-CZ"/>
        </w:rPr>
      </w:pPr>
    </w:p>
    <w:p w:rsidR="00E50F28">
      <w:pPr>
        <w:pStyle w:val="BodyText"/>
        <w:bidi w:val="0"/>
        <w:rPr>
          <w:rFonts w:ascii="Times New Roman" w:hAnsi="Times New Roman"/>
        </w:rPr>
      </w:pPr>
      <w:r>
        <w:rPr>
          <w:rFonts w:ascii="Times New Roman" w:hAnsi="Times New Roman"/>
        </w:rPr>
        <w:t xml:space="preserve">ktorou sa ustanovuje rozsah odbornej prípravy, podrobnosti o zriaďovaní a činnosti </w:t>
      </w:r>
      <w:smartTag w:uri="urn:schemas-microsoft-com:office:smarttags" w:element="PersonName">
        <w:r>
          <w:rPr>
            <w:rFonts w:ascii="Times New Roman" w:hAnsi="Times New Roman"/>
          </w:rPr>
          <w:t>sk</w:t>
        </w:r>
      </w:smartTag>
      <w:r>
        <w:rPr>
          <w:rFonts w:ascii="Times New Roman" w:hAnsi="Times New Roman"/>
        </w:rPr>
        <w:t xml:space="preserve">úšobných komisií a obsah osvedčenia pre inštalatérov </w:t>
      </w:r>
    </w:p>
    <w:p w:rsidR="00E50F28">
      <w:pPr>
        <w:widowControl w:val="0"/>
        <w:tabs>
          <w:tab w:val="center" w:pos="4513"/>
        </w:tabs>
        <w:suppressAutoHyphens/>
        <w:overflowPunct w:val="0"/>
        <w:autoSpaceDE w:val="0"/>
        <w:autoSpaceDN w:val="0"/>
        <w:bidi w:val="0"/>
        <w:adjustRightInd w:val="0"/>
        <w:jc w:val="center"/>
        <w:textAlignment w:val="baseline"/>
        <w:rPr>
          <w:rFonts w:ascii="Times New Roman" w:hAnsi="Times New Roman"/>
          <w:b/>
          <w:bCs/>
          <w:color w:val="231F20"/>
          <w:spacing w:val="-4"/>
          <w:lang w:eastAsia="cs-CZ"/>
        </w:rPr>
      </w:pPr>
    </w:p>
    <w:p w:rsidR="00E50F28">
      <w:pPr>
        <w:widowControl w:val="0"/>
        <w:tabs>
          <w:tab w:val="center" w:pos="4513"/>
        </w:tabs>
        <w:suppressAutoHyphens/>
        <w:overflowPunct w:val="0"/>
        <w:autoSpaceDE w:val="0"/>
        <w:autoSpaceDN w:val="0"/>
        <w:bidi w:val="0"/>
        <w:adjustRightInd w:val="0"/>
        <w:jc w:val="both"/>
        <w:textAlignment w:val="baseline"/>
        <w:rPr>
          <w:rFonts w:ascii="Times New Roman" w:hAnsi="Times New Roman" w:cs="Arial"/>
          <w:bCs/>
          <w:spacing w:val="-4"/>
          <w:lang w:eastAsia="cs-CZ"/>
        </w:rPr>
      </w:pPr>
      <w:r>
        <w:rPr>
          <w:rFonts w:ascii="Times New Roman" w:hAnsi="Times New Roman" w:cs="Arial"/>
          <w:b/>
          <w:bCs/>
          <w:spacing w:val="-4"/>
          <w:lang w:eastAsia="cs-CZ"/>
        </w:rPr>
        <w:tab/>
      </w:r>
    </w:p>
    <w:p w:rsidR="00E50F28">
      <w:pPr>
        <w:pStyle w:val="Nzovpredpisu"/>
        <w:bidi w:val="0"/>
        <w:spacing w:line="240" w:lineRule="auto"/>
        <w:ind w:firstLine="360"/>
        <w:jc w:val="both"/>
        <w:rPr>
          <w:rFonts w:ascii="Times New Roman" w:hAnsi="Times New Roman"/>
          <w:b w:val="0"/>
          <w:color w:val="000000"/>
          <w:sz w:val="24"/>
          <w:szCs w:val="24"/>
        </w:rPr>
      </w:pPr>
      <w:r>
        <w:rPr>
          <w:rFonts w:ascii="Times New Roman" w:hAnsi="Times New Roman"/>
          <w:b w:val="0"/>
          <w:color w:val="000000"/>
          <w:sz w:val="24"/>
          <w:szCs w:val="24"/>
        </w:rPr>
        <w:t>Ministerstvo hospodárstva Sloven</w:t>
      </w:r>
      <w:smartTag w:uri="urn:schemas-microsoft-com:office:smarttags" w:element="PersonName">
        <w:r>
          <w:rPr>
            <w:rFonts w:ascii="Times New Roman" w:hAnsi="Times New Roman"/>
            <w:b w:val="0"/>
            <w:color w:val="000000"/>
            <w:sz w:val="24"/>
            <w:szCs w:val="24"/>
          </w:rPr>
          <w:t>sk</w:t>
        </w:r>
      </w:smartTag>
      <w:r>
        <w:rPr>
          <w:rFonts w:ascii="Times New Roman" w:hAnsi="Times New Roman"/>
          <w:b w:val="0"/>
          <w:color w:val="000000"/>
          <w:sz w:val="24"/>
          <w:szCs w:val="24"/>
        </w:rPr>
        <w:t xml:space="preserve">ej republiky podľa § 19 ods. 1 písm. h) </w:t>
      </w:r>
      <w:r>
        <w:rPr>
          <w:rFonts w:ascii="Times New Roman" w:hAnsi="Times New Roman"/>
          <w:b w:val="0"/>
          <w:sz w:val="24"/>
          <w:szCs w:val="24"/>
        </w:rPr>
        <w:t>zákona, ktorým sa mení a dopĺňa zákon č. 309/2009 Z. z. o podpore obnoviteľných zdrojov energie a vysoko účinnej kombinovanej výroby a o zmene a doplnení niektorých zákonov v znení ne</w:t>
      </w:r>
      <w:smartTag w:uri="urn:schemas-microsoft-com:office:smarttags" w:element="PersonName">
        <w:r>
          <w:rPr>
            <w:rFonts w:ascii="Times New Roman" w:hAnsi="Times New Roman"/>
            <w:b w:val="0"/>
            <w:sz w:val="24"/>
            <w:szCs w:val="24"/>
          </w:rPr>
          <w:t>sk</w:t>
        </w:r>
      </w:smartTag>
      <w:r>
        <w:rPr>
          <w:rFonts w:ascii="Times New Roman" w:hAnsi="Times New Roman"/>
          <w:b w:val="0"/>
          <w:sz w:val="24"/>
          <w:szCs w:val="24"/>
        </w:rPr>
        <w:t>orších predpisov a ktorým sa mení a dopĺňa zákon č. 276/2001 Z. z. o regulácii v sieťových odvetviach a o zmene a doplnení niektorých zákonov v znení ne</w:t>
      </w:r>
      <w:smartTag w:uri="urn:schemas-microsoft-com:office:smarttags" w:element="PersonName">
        <w:r>
          <w:rPr>
            <w:rFonts w:ascii="Times New Roman" w:hAnsi="Times New Roman"/>
            <w:b w:val="0"/>
            <w:sz w:val="24"/>
            <w:szCs w:val="24"/>
          </w:rPr>
          <w:t>sk</w:t>
        </w:r>
      </w:smartTag>
      <w:r>
        <w:rPr>
          <w:rFonts w:ascii="Times New Roman" w:hAnsi="Times New Roman"/>
          <w:b w:val="0"/>
          <w:sz w:val="24"/>
          <w:szCs w:val="24"/>
        </w:rPr>
        <w:t>orších predpisov u</w:t>
      </w:r>
      <w:r>
        <w:rPr>
          <w:rFonts w:ascii="Times New Roman" w:hAnsi="Times New Roman"/>
          <w:b w:val="0"/>
          <w:color w:val="000000"/>
          <w:sz w:val="24"/>
          <w:szCs w:val="24"/>
        </w:rPr>
        <w:t>stanovuje:</w:t>
      </w:r>
    </w:p>
    <w:p w:rsidR="00E50F28">
      <w:pPr>
        <w:widowControl w:val="0"/>
        <w:tabs>
          <w:tab w:val="center" w:pos="4513"/>
        </w:tabs>
        <w:suppressAutoHyphens/>
        <w:overflowPunct w:val="0"/>
        <w:autoSpaceDE w:val="0"/>
        <w:autoSpaceDN w:val="0"/>
        <w:bidi w:val="0"/>
        <w:adjustRightInd w:val="0"/>
        <w:jc w:val="center"/>
        <w:textAlignment w:val="baseline"/>
        <w:rPr>
          <w:rFonts w:ascii="Times New Roman" w:hAnsi="Times New Roman" w:cs="Arial"/>
          <w:bCs/>
          <w:spacing w:val="-4"/>
          <w:lang w:eastAsia="cs-CZ"/>
        </w:rPr>
      </w:pPr>
      <w:r>
        <w:rPr>
          <w:rFonts w:ascii="Times New Roman" w:hAnsi="Times New Roman" w:cs="Arial"/>
          <w:bCs/>
          <w:spacing w:val="-4"/>
          <w:lang w:eastAsia="cs-CZ"/>
        </w:rPr>
        <w:t xml:space="preserve"> </w:t>
      </w:r>
    </w:p>
    <w:p w:rsidR="00E50F28">
      <w:pPr>
        <w:pStyle w:val="Nzovpredpisu"/>
        <w:bidi w:val="0"/>
        <w:spacing w:line="240" w:lineRule="auto"/>
        <w:ind w:firstLine="360"/>
        <w:jc w:val="both"/>
        <w:rPr>
          <w:rFonts w:ascii="Times New Roman" w:hAnsi="Times New Roman"/>
          <w:color w:val="000000"/>
          <w:sz w:val="24"/>
          <w:szCs w:val="24"/>
        </w:rPr>
      </w:pPr>
      <w:r>
        <w:rPr>
          <w:rFonts w:ascii="Times New Roman" w:hAnsi="Times New Roman"/>
          <w:color w:val="000000"/>
          <w:sz w:val="24"/>
          <w:szCs w:val="24"/>
        </w:rPr>
        <w:t xml:space="preserve">                                                                   §1</w:t>
      </w:r>
    </w:p>
    <w:p w:rsidR="00E50F28">
      <w:pPr>
        <w:pStyle w:val="Nzovpredpisu"/>
        <w:bidi w:val="0"/>
        <w:spacing w:line="240" w:lineRule="auto"/>
        <w:ind w:firstLine="360"/>
        <w:jc w:val="both"/>
        <w:rPr>
          <w:rFonts w:ascii="Times New Roman" w:hAnsi="Times New Roman"/>
          <w:sz w:val="24"/>
          <w:szCs w:val="24"/>
        </w:rPr>
      </w:pPr>
      <w:r>
        <w:rPr>
          <w:rFonts w:ascii="Times New Roman" w:hAnsi="Times New Roman"/>
          <w:sz w:val="24"/>
          <w:szCs w:val="24"/>
        </w:rPr>
        <w:t xml:space="preserve">                                                     Predmet úpravy</w:t>
      </w:r>
    </w:p>
    <w:p w:rsidR="00E50F28">
      <w:pPr>
        <w:widowControl w:val="0"/>
        <w:suppressAutoHyphens/>
        <w:overflowPunct w:val="0"/>
        <w:autoSpaceDE w:val="0"/>
        <w:autoSpaceDN w:val="0"/>
        <w:bidi w:val="0"/>
        <w:adjustRightInd w:val="0"/>
        <w:jc w:val="center"/>
        <w:textAlignment w:val="baseline"/>
        <w:rPr>
          <w:rFonts w:ascii="Times New Roman" w:hAnsi="Times New Roman"/>
          <w:bCs/>
          <w:spacing w:val="-4"/>
          <w:lang w:eastAsia="cs-CZ"/>
        </w:rPr>
      </w:pPr>
    </w:p>
    <w:p w:rsidR="00E50F28">
      <w:pPr>
        <w:bidi w:val="0"/>
        <w:spacing w:after="240"/>
        <w:rPr>
          <w:rFonts w:ascii="Times New Roman" w:hAnsi="Times New Roman"/>
          <w:color w:val="000000"/>
        </w:rPr>
      </w:pPr>
      <w:r>
        <w:rPr>
          <w:rFonts w:ascii="Times New Roman" w:hAnsi="Times New Roman"/>
          <w:color w:val="000000"/>
        </w:rPr>
        <w:t>Táto vyhláška upravuje</w:t>
        <w:br/>
        <w:t xml:space="preserve">a) rozsah odbornej prípravy a požadovaných vedomostí na </w:t>
      </w:r>
      <w:smartTag w:uri="urn:schemas-microsoft-com:office:smarttags" w:element="PersonName">
        <w:r>
          <w:rPr>
            <w:rFonts w:ascii="Times New Roman" w:hAnsi="Times New Roman"/>
            <w:color w:val="000000"/>
          </w:rPr>
          <w:t>sk</w:t>
        </w:r>
      </w:smartTag>
      <w:r>
        <w:rPr>
          <w:rFonts w:ascii="Times New Roman" w:hAnsi="Times New Roman"/>
          <w:color w:val="000000"/>
        </w:rPr>
        <w:t>úšku odbornej spôsobilosti  (ďalej len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úška"), </w:t>
        <w:br/>
        <w:t xml:space="preserve">b) podrobnosti o zriaďovaní a činnosti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úšobných komisií, </w:t>
        <w:br/>
        <w:t>c) obsah osvedčenia o pre inštalatérov.</w:t>
      </w:r>
    </w:p>
    <w:p w:rsidR="00E50F28">
      <w:pPr>
        <w:bidi w:val="0"/>
        <w:spacing w:before="100" w:beforeAutospacing="1" w:after="100" w:afterAutospacing="1"/>
        <w:jc w:val="center"/>
        <w:outlineLvl w:val="4"/>
        <w:rPr>
          <w:rFonts w:ascii="Times New Roman" w:hAnsi="Times New Roman"/>
          <w:b/>
          <w:bCs/>
        </w:rPr>
      </w:pPr>
      <w:r>
        <w:rPr>
          <w:rFonts w:ascii="Times New Roman" w:hAnsi="Times New Roman"/>
          <w:b/>
          <w:bCs/>
        </w:rPr>
        <w:t>§ 2</w:t>
        <w:br/>
        <w:t>Odborná príprava</w:t>
        <w:br/>
        <w:t xml:space="preserve">a požadované vedomosti na </w:t>
      </w:r>
      <w:smartTag w:uri="urn:schemas-microsoft-com:office:smarttags" w:element="PersonName">
        <w:r>
          <w:rPr>
            <w:rFonts w:ascii="Times New Roman" w:hAnsi="Times New Roman"/>
            <w:b/>
            <w:bCs/>
          </w:rPr>
          <w:t>sk</w:t>
        </w:r>
      </w:smartTag>
      <w:r>
        <w:rPr>
          <w:rFonts w:ascii="Times New Roman" w:hAnsi="Times New Roman"/>
          <w:b/>
          <w:bCs/>
        </w:rPr>
        <w:t>úšku</w:t>
      </w:r>
    </w:p>
    <w:p w:rsidR="00E50F28">
      <w:pPr>
        <w:pStyle w:val="Default"/>
        <w:bidi w:val="0"/>
        <w:spacing w:after="312"/>
        <w:jc w:val="both"/>
        <w:rPr>
          <w:rFonts w:ascii="Times New Roman" w:hAnsi="Times New Roman"/>
        </w:rPr>
      </w:pPr>
      <w:r>
        <w:t>(1) Odborná príprava je zameraná na zí</w:t>
      </w:r>
      <w:smartTag w:uri="urn:schemas-microsoft-com:office:smarttags" w:element="PersonName">
        <w:r>
          <w:t>sk</w:t>
        </w:r>
      </w:smartTag>
      <w:r>
        <w:t>anie vedomostí o  právnych predpisoch upravujúcich podnikanie v energetike a oblasť  podpory výroby elektriny z obnoviteľných zdrojov energie a kombinovanou výrobou elektriny a tepla, o právne záväzných aktoch Európ</w:t>
      </w:r>
      <w:smartTag w:uri="urn:schemas-microsoft-com:office:smarttags" w:element="PersonName">
        <w:r>
          <w:t>sk</w:t>
        </w:r>
      </w:smartTag>
      <w:r>
        <w:t xml:space="preserve">ej únie vzťahujúcich sa fungovanie trhu  s elektrinou a plynom a na </w:t>
      </w:r>
      <w:r>
        <w:rPr>
          <w:b/>
          <w:bCs/>
          <w:sz w:val="19"/>
          <w:szCs w:val="19"/>
        </w:rPr>
        <w:t xml:space="preserve"> </w:t>
      </w:r>
      <w:r>
        <w:rPr>
          <w:rFonts w:ascii="Times New Roman" w:hAnsi="Times New Roman"/>
          <w:bCs/>
        </w:rPr>
        <w:t>podporu využívania energie z obnoviteľných zdrojov</w:t>
      </w:r>
      <w:r>
        <w:t xml:space="preserve"> energie a kombinovanou výrobu elektriny a tepla.</w:t>
      </w:r>
      <w:r>
        <w:rPr>
          <w:rFonts w:ascii="Times New Roman" w:hAnsi="Times New Roman"/>
        </w:rPr>
        <w:t xml:space="preserve"> </w:t>
      </w:r>
      <w:r>
        <w:t>Účelom odbornej prípravy je zí</w:t>
      </w:r>
      <w:smartTag w:uri="urn:schemas-microsoft-com:office:smarttags" w:element="PersonName">
        <w:r>
          <w:t>sk</w:t>
        </w:r>
      </w:smartTag>
      <w:r>
        <w:t xml:space="preserve">ať potrebné odborné </w:t>
      </w:r>
      <w:r>
        <w:rPr>
          <w:rFonts w:ascii="Times New Roman" w:hAnsi="Times New Roman"/>
        </w:rPr>
        <w:t>zručnosti inštalatéra spojené so spôsobilosťou vykonávať činnosť inštalatéra a zároveň dodržiavanie právnych predpisov a technických noriem spojených s touto činnosťou.</w:t>
      </w:r>
    </w:p>
    <w:p w:rsidR="00E50F28">
      <w:pPr>
        <w:pStyle w:val="Default"/>
        <w:bidi w:val="0"/>
        <w:jc w:val="both"/>
        <w:rPr>
          <w:rFonts w:ascii="Times New Roman" w:hAnsi="Times New Roman"/>
        </w:rPr>
      </w:pPr>
      <w:r>
        <w:t xml:space="preserve">(2) Odborná príprava inštalatérov </w:t>
      </w:r>
      <w:r>
        <w:rPr>
          <w:rFonts w:ascii="Times New Roman" w:hAnsi="Times New Roman"/>
        </w:rPr>
        <w:t>zahŕňa teoretickú a praktickú časť.</w:t>
      </w:r>
    </w:p>
    <w:p w:rsidR="00E50F28">
      <w:pPr>
        <w:pStyle w:val="Default"/>
        <w:bidi w:val="0"/>
        <w:ind w:left="720"/>
        <w:jc w:val="both"/>
      </w:pPr>
    </w:p>
    <w:p w:rsidR="00E50F28">
      <w:pPr>
        <w:pStyle w:val="Default"/>
        <w:bidi w:val="0"/>
        <w:spacing w:after="314"/>
        <w:jc w:val="both"/>
        <w:rPr>
          <w:rFonts w:ascii="Times New Roman" w:hAnsi="Times New Roman"/>
        </w:rPr>
      </w:pPr>
      <w:r>
        <w:rPr>
          <w:rFonts w:ascii="Times New Roman" w:hAnsi="Times New Roman"/>
        </w:rPr>
        <w:t xml:space="preserve">(3) Program praktickej odbornej prípravy je určený inštalatérom s pracovnými </w:t>
      </w:r>
      <w:smartTag w:uri="urn:schemas-microsoft-com:office:smarttags" w:element="PersonName">
        <w:r>
          <w:rPr>
            <w:rFonts w:ascii="Times New Roman" w:hAnsi="Times New Roman"/>
          </w:rPr>
          <w:t>sk</w:t>
        </w:r>
      </w:smartTag>
      <w:r>
        <w:rPr>
          <w:rFonts w:ascii="Times New Roman" w:hAnsi="Times New Roman"/>
        </w:rPr>
        <w:t>úsenosťami, ktorí odbornú prípravu absolvujú nasledovne:</w:t>
      </w:r>
    </w:p>
    <w:p w:rsidR="00E50F28">
      <w:pPr>
        <w:pStyle w:val="Default"/>
        <w:bidi w:val="0"/>
        <w:spacing w:after="312"/>
        <w:jc w:val="both"/>
        <w:rPr>
          <w:rFonts w:ascii="Times New Roman" w:hAnsi="Times New Roman"/>
        </w:rPr>
      </w:pPr>
      <w:r>
        <w:rPr>
          <w:rFonts w:ascii="Times New Roman" w:hAnsi="Times New Roman"/>
        </w:rPr>
        <w:t>a) inštalatéri kotlov a pecí na biomasu absolvujú odbornú prípravu alternatívne ako inštalatér, montér rúr a rúrok, technik so zameraním na systémy vykurovacej techniky alebo technik so zameraním na inštaláciu sanitárnych a vykurovacích alebo chladiacich zariadení,</w:t>
      </w:r>
    </w:p>
    <w:p w:rsidR="00E50F28">
      <w:pPr>
        <w:pStyle w:val="Default"/>
        <w:bidi w:val="0"/>
        <w:spacing w:after="312"/>
        <w:jc w:val="both"/>
        <w:rPr>
          <w:rFonts w:ascii="Times New Roman" w:hAnsi="Times New Roman"/>
        </w:rPr>
      </w:pPr>
      <w:r>
        <w:rPr>
          <w:rFonts w:ascii="Times New Roman" w:hAnsi="Times New Roman"/>
        </w:rPr>
        <w:t>b) inštalatéri tepelných čerpadiel absolvujú odbornú prípravu pre inštalatérov a technikov so zameraním na chladiaren</w:t>
      </w:r>
      <w:smartTag w:uri="urn:schemas-microsoft-com:office:smarttags" w:element="PersonName">
        <w:r>
          <w:rPr>
            <w:rFonts w:ascii="Times New Roman" w:hAnsi="Times New Roman"/>
          </w:rPr>
          <w:t>sk</w:t>
        </w:r>
      </w:smartTag>
      <w:r>
        <w:rPr>
          <w:rFonts w:ascii="Times New Roman" w:hAnsi="Times New Roman"/>
        </w:rPr>
        <w:t>é systémy so základnými zručnosťami v oblasti elektrických zariadení a inštalatérstva (rezanie rúr, spájkovanie rúrkových spojov, lepenie rúrkových spojov, izolácia, utesňovanie tvaroviek, testovanie netesnosti a inštalácia vykurovacích alebo chladiacich zariadení),</w:t>
      </w:r>
    </w:p>
    <w:p w:rsidR="00E50F28">
      <w:pPr>
        <w:pStyle w:val="Default"/>
        <w:bidi w:val="0"/>
        <w:spacing w:after="312"/>
        <w:jc w:val="both"/>
        <w:rPr>
          <w:rFonts w:ascii="Times New Roman" w:hAnsi="Times New Roman"/>
        </w:rPr>
      </w:pPr>
      <w:r>
        <w:rPr>
          <w:rFonts w:ascii="Times New Roman" w:hAnsi="Times New Roman"/>
        </w:rPr>
        <w:t xml:space="preserve">c) inštalatéri solárnych fotovoltaických alebo solárnych tepelných zariadení absolvujú odbornú príprava pre inštalatérov alebo elektrikárov so  zručnosťami v oblasti inštalatérstva, elektrických zariadení a pokrývačstva a odbornými znalosťami v oblasti spájkovania rúrkových spojov, lepenia rúrkových spojov, utesňovania tvaroviek, testovania netesnosti, alebo zručnosťou spájať vodiče a znalosťou základných strešných materiálov a utesňovacích  metód a metód na krytie trhlín, </w:t>
      </w:r>
    </w:p>
    <w:p w:rsidR="00E50F28">
      <w:pPr>
        <w:pStyle w:val="Default"/>
        <w:bidi w:val="0"/>
        <w:spacing w:after="312"/>
        <w:jc w:val="both"/>
        <w:rPr>
          <w:rFonts w:ascii="Times New Roman" w:hAnsi="Times New Roman"/>
        </w:rPr>
      </w:pPr>
      <w:r>
        <w:rPr>
          <w:rFonts w:ascii="Times New Roman" w:hAnsi="Times New Roman"/>
        </w:rPr>
        <w:t>d)</w:t>
      </w:r>
      <w:r w:rsidR="006E42DD">
        <w:rPr>
          <w:rFonts w:ascii="Times New Roman" w:hAnsi="Times New Roman"/>
        </w:rPr>
        <w:t xml:space="preserve"> alebo</w:t>
      </w:r>
      <w:r>
        <w:rPr>
          <w:rFonts w:ascii="Times New Roman" w:hAnsi="Times New Roman"/>
        </w:rPr>
        <w:t xml:space="preserve"> inštalatéri kotlov a pecí na biomasu, tepelných čerpadiel a solárnych fotovoltaických alebo solárnych tepelných zariadení namiesto absolvovania praktickej odbornej prípravy preukážu odbornú prax, v rámci ktorej nadobudli odborné zručnosti a ktorá zodpovedá 3 rokom vzdelávania v odborných zručnostiach uvedených odseku 3 písm. a) až c), vrátane teoretickej a praktickej výučby. </w:t>
      </w:r>
    </w:p>
    <w:p w:rsidR="00E50F28">
      <w:pPr>
        <w:pStyle w:val="Default"/>
        <w:bidi w:val="0"/>
        <w:spacing w:after="312"/>
        <w:jc w:val="both"/>
        <w:rPr>
          <w:rFonts w:ascii="Times New Roman" w:hAnsi="Times New Roman"/>
        </w:rPr>
      </w:pPr>
      <w:r>
        <w:rPr>
          <w:rFonts w:ascii="Times New Roman" w:hAnsi="Times New Roman"/>
        </w:rPr>
        <w:t xml:space="preserve">(4) Program teoretickej časti odbornej prípravy je určený inštalatérom s pracovnými </w:t>
      </w:r>
      <w:smartTag w:uri="urn:schemas-microsoft-com:office:smarttags" w:element="PersonName">
        <w:r>
          <w:rPr>
            <w:rFonts w:ascii="Times New Roman" w:hAnsi="Times New Roman"/>
          </w:rPr>
          <w:t>sk</w:t>
        </w:r>
      </w:smartTag>
      <w:r>
        <w:rPr>
          <w:rFonts w:ascii="Times New Roman" w:hAnsi="Times New Roman"/>
        </w:rPr>
        <w:t>úsenosťami, ktorí absolvujú teoretickú odbornú prípravu nasledovne:</w:t>
      </w:r>
    </w:p>
    <w:p w:rsidR="00E50F28">
      <w:pPr>
        <w:pStyle w:val="Default"/>
        <w:bidi w:val="0"/>
        <w:jc w:val="both"/>
        <w:rPr>
          <w:rFonts w:ascii="Times New Roman" w:hAnsi="Times New Roman"/>
        </w:rPr>
      </w:pPr>
      <w:r>
        <w:rPr>
          <w:rFonts w:ascii="Times New Roman" w:hAnsi="Times New Roman"/>
        </w:rPr>
        <w:t>a) teoretická časť odbornej prípravy inštalatérov kotlov a pecí na biomasu zabezpečuje  prehľad o situácii na trhu, pokiaľ ide o biomasu, a</w:t>
      </w:r>
      <w:r w:rsidR="00EB675C">
        <w:rPr>
          <w:rFonts w:ascii="Times New Roman" w:hAnsi="Times New Roman"/>
        </w:rPr>
        <w:t xml:space="preserve"> obsahuje </w:t>
      </w:r>
      <w:r>
        <w:rPr>
          <w:rFonts w:ascii="Times New Roman" w:hAnsi="Times New Roman"/>
        </w:rPr>
        <w:t>ekologické aspekty, palivá z biomasy, logistiku, protipožiarnu ochranu, súvisiace dotácie, metódy spaľovania, systémy zapaľovania, optimálne hydraulické riešenia, porovnanie nákladov a rentability, ako aj projektovanie, inštaláciu a údržbu kotlov a pecí na biomasu. Teoretická odborná príprava obsahuje problematiku</w:t>
      </w:r>
      <w:r w:rsidRPr="00EB675C" w:rsidR="00EB675C">
        <w:rPr>
          <w:rFonts w:ascii="Times New Roman" w:hAnsi="Times New Roman"/>
        </w:rPr>
        <w:t xml:space="preserve"> </w:t>
      </w:r>
      <w:r w:rsidR="00EB675C">
        <w:rPr>
          <w:rFonts w:ascii="Times New Roman" w:hAnsi="Times New Roman"/>
        </w:rPr>
        <w:t xml:space="preserve">vnútroštátneho práva a práva </w:t>
      </w:r>
      <w:r>
        <w:rPr>
          <w:rFonts w:ascii="Times New Roman" w:hAnsi="Times New Roman"/>
        </w:rPr>
        <w:t>Európ</w:t>
      </w:r>
      <w:smartTag w:uri="urn:schemas-microsoft-com:office:smarttags" w:element="PersonName">
        <w:r>
          <w:rPr>
            <w:rFonts w:ascii="Times New Roman" w:hAnsi="Times New Roman"/>
          </w:rPr>
          <w:t>sk</w:t>
        </w:r>
      </w:smartTag>
      <w:r>
        <w:rPr>
          <w:rFonts w:ascii="Times New Roman" w:hAnsi="Times New Roman"/>
        </w:rPr>
        <w:t xml:space="preserve">ej únie </w:t>
      </w:r>
      <w:r w:rsidR="00EB675C">
        <w:rPr>
          <w:rFonts w:ascii="Times New Roman" w:hAnsi="Times New Roman"/>
        </w:rPr>
        <w:t>týkajúceho sa biomasy</w:t>
      </w:r>
      <w:r w:rsidR="00C36CE3">
        <w:rPr>
          <w:rFonts w:ascii="Times New Roman" w:hAnsi="Times New Roman"/>
        </w:rPr>
        <w:t xml:space="preserve">, osobitne </w:t>
      </w:r>
      <w:r w:rsidR="00EB675C">
        <w:rPr>
          <w:rFonts w:ascii="Times New Roman" w:hAnsi="Times New Roman"/>
        </w:rPr>
        <w:t>v oblasti technológií a palív z biomasy</w:t>
      </w:r>
      <w:r w:rsidR="00C36CE3">
        <w:rPr>
          <w:rFonts w:ascii="Times New Roman" w:hAnsi="Times New Roman"/>
        </w:rPr>
        <w:t>.</w:t>
      </w:r>
    </w:p>
    <w:p w:rsidR="00E50F28">
      <w:pPr>
        <w:pStyle w:val="Default"/>
        <w:bidi w:val="0"/>
        <w:ind w:left="720"/>
        <w:jc w:val="both"/>
        <w:rPr>
          <w:rFonts w:ascii="Times New Roman" w:hAnsi="Times New Roman"/>
        </w:rPr>
      </w:pPr>
    </w:p>
    <w:p w:rsidR="00E50F28">
      <w:pPr>
        <w:pStyle w:val="Default"/>
        <w:bidi w:val="0"/>
        <w:jc w:val="both"/>
        <w:rPr>
          <w:rFonts w:ascii="Times New Roman" w:hAnsi="Times New Roman"/>
        </w:rPr>
      </w:pPr>
      <w:r>
        <w:rPr>
          <w:rFonts w:ascii="Times New Roman" w:hAnsi="Times New Roman"/>
        </w:rPr>
        <w:t>(b) teoretická časť odbornej prípravy inštalatéra tepelných čerpadiel po</w:t>
      </w:r>
      <w:smartTag w:uri="urn:schemas-microsoft-com:office:smarttags" w:element="PersonName">
        <w:r>
          <w:rPr>
            <w:rFonts w:ascii="Times New Roman" w:hAnsi="Times New Roman"/>
          </w:rPr>
          <w:t>sk</w:t>
        </w:r>
      </w:smartTag>
      <w:r>
        <w:rPr>
          <w:rFonts w:ascii="Times New Roman" w:hAnsi="Times New Roman"/>
        </w:rPr>
        <w:t>ytuje prehľad o situácii na trhu, pokiaľ ide o tepelné čerpadlá, a zahŕňa geotermálne zdroje a teploty zdrojov v zemi v rôznych regiónoch, identifikáciu pôd a hornín z hľadi</w:t>
      </w:r>
      <w:smartTag w:uri="urn:schemas-microsoft-com:office:smarttags" w:element="PersonName">
        <w:r>
          <w:rPr>
            <w:rFonts w:ascii="Times New Roman" w:hAnsi="Times New Roman"/>
          </w:rPr>
          <w:t>sk</w:t>
        </w:r>
      </w:smartTag>
      <w:r>
        <w:rPr>
          <w:rFonts w:ascii="Times New Roman" w:hAnsi="Times New Roman"/>
        </w:rPr>
        <w:t xml:space="preserve">a tepelnej vodivosti, predpisy týkajúce sa využívania geotermálnych zdrojov, možnosti využívania tepelných čerpadiel v budovách a stanovenie najvhodnejšieho systému tepelných čerpadiel, ako aj znalosti o ich technických požiadavkách, bezpečnosti, filtrovaní vzduchu, napojení na tepelný zdroj a o usporiadaní systému. </w:t>
      </w:r>
      <w:r w:rsidR="00C36CE3">
        <w:rPr>
          <w:rFonts w:ascii="Times New Roman" w:hAnsi="Times New Roman"/>
        </w:rPr>
        <w:t>Teoretická odborná príprava obsahuje problematiku</w:t>
      </w:r>
      <w:r w:rsidRPr="00EB675C" w:rsidR="00C36CE3">
        <w:rPr>
          <w:rFonts w:ascii="Times New Roman" w:hAnsi="Times New Roman"/>
        </w:rPr>
        <w:t xml:space="preserve"> </w:t>
      </w:r>
      <w:r w:rsidR="00C36CE3">
        <w:rPr>
          <w:rFonts w:ascii="Times New Roman" w:hAnsi="Times New Roman"/>
        </w:rPr>
        <w:t>vnútroštátneho práva  a práva Európ</w:t>
      </w:r>
      <w:smartTag w:uri="urn:schemas-microsoft-com:office:smarttags" w:element="PersonName">
        <w:r w:rsidR="00C36CE3">
          <w:rPr>
            <w:rFonts w:ascii="Times New Roman" w:hAnsi="Times New Roman"/>
          </w:rPr>
          <w:t>sk</w:t>
        </w:r>
      </w:smartTag>
      <w:r w:rsidR="00C36CE3">
        <w:rPr>
          <w:rFonts w:ascii="Times New Roman" w:hAnsi="Times New Roman"/>
        </w:rPr>
        <w:t>ej únie vzťahujúceho sa k tepelným čerpadlám.</w:t>
      </w:r>
      <w:r>
        <w:rPr>
          <w:rFonts w:ascii="Times New Roman" w:hAnsi="Times New Roman"/>
        </w:rPr>
        <w:t xml:space="preserve"> Inštalatér tepelných čerpadiel po absolvovaní teoretickej časti odbornej prípravy preukazuje </w:t>
      </w:r>
      <w:r w:rsidR="00C36CE3">
        <w:rPr>
          <w:rFonts w:ascii="Times New Roman" w:hAnsi="Times New Roman"/>
        </w:rPr>
        <w:t>n</w:t>
      </w:r>
      <w:r>
        <w:rPr>
          <w:rFonts w:ascii="Times New Roman" w:hAnsi="Times New Roman"/>
        </w:rPr>
        <w:t>asledovné kľúčové znalosti:</w:t>
      </w:r>
    </w:p>
    <w:p w:rsidR="00E50F28">
      <w:pPr>
        <w:pStyle w:val="Default"/>
        <w:bidi w:val="0"/>
        <w:jc w:val="both"/>
        <w:rPr>
          <w:rFonts w:ascii="Times New Roman" w:hAnsi="Times New Roman"/>
        </w:rPr>
      </w:pPr>
    </w:p>
    <w:p w:rsidR="00E50F28">
      <w:pPr>
        <w:pStyle w:val="Default"/>
        <w:bidi w:val="0"/>
        <w:jc w:val="both"/>
        <w:rPr>
          <w:rFonts w:ascii="Times New Roman" w:hAnsi="Times New Roman"/>
        </w:rPr>
      </w:pPr>
      <w:r>
        <w:rPr>
          <w:rFonts w:ascii="Times New Roman" w:hAnsi="Times New Roman"/>
        </w:rPr>
        <w:t>1. základné poznatky o zásadách fungovania tepelných čerpadiel a ich fyzických charakteristikách vrátane charakteristík vykurovacieho okruhu: súvislosti medzi nízkymi teplotami vykurovacieho média a vysokými teplotami tepelného zdroja, ako aj medzi účinnosťou tohto systému, stanovením výkonového čísla (COP) a sezónneho výkonového čísla (SPF)</w:t>
      </w:r>
      <w:r w:rsidR="00E545F5">
        <w:rPr>
          <w:rFonts w:ascii="Times New Roman" w:hAnsi="Times New Roman"/>
        </w:rPr>
        <w:t>,</w:t>
      </w:r>
    </w:p>
    <w:p w:rsidR="00E50F28">
      <w:pPr>
        <w:pStyle w:val="Default"/>
        <w:bidi w:val="0"/>
        <w:jc w:val="both"/>
        <w:rPr>
          <w:rFonts w:ascii="Times New Roman" w:hAnsi="Times New Roman"/>
        </w:rPr>
      </w:pPr>
    </w:p>
    <w:p w:rsidR="00E50F28">
      <w:pPr>
        <w:pStyle w:val="Default"/>
        <w:bidi w:val="0"/>
        <w:jc w:val="both"/>
        <w:rPr>
          <w:rFonts w:ascii="Times New Roman" w:hAnsi="Times New Roman"/>
        </w:rPr>
      </w:pPr>
      <w:r>
        <w:rPr>
          <w:rFonts w:ascii="Times New Roman" w:hAnsi="Times New Roman"/>
        </w:rPr>
        <w:t>2. poznatky o komponentoch a o ich funkciách v rámci vykurovacieho okruhu vrátane kompresora, expanzívneho ventilu, výparníka, kondenzátora, upínadiel a montážneho materiálu, mazacieho oleja, chladiaceho média, a o možnostiach prehriatia, podchladenia a chladenia pomocou tepelného čerpadla</w:t>
      </w:r>
      <w:r w:rsidR="00E545F5">
        <w:rPr>
          <w:rFonts w:ascii="Times New Roman" w:hAnsi="Times New Roman"/>
        </w:rPr>
        <w:t>,</w:t>
      </w:r>
      <w:r>
        <w:rPr>
          <w:rFonts w:ascii="Times New Roman" w:hAnsi="Times New Roman"/>
        </w:rPr>
        <w:t xml:space="preserve"> </w:t>
      </w:r>
    </w:p>
    <w:p w:rsidR="00E50F28">
      <w:pPr>
        <w:pStyle w:val="Default"/>
        <w:bidi w:val="0"/>
        <w:jc w:val="both"/>
        <w:rPr>
          <w:rFonts w:ascii="Times New Roman" w:hAnsi="Times New Roman"/>
        </w:rPr>
      </w:pPr>
    </w:p>
    <w:p w:rsidR="00E50F28">
      <w:pPr>
        <w:pStyle w:val="Default"/>
        <w:bidi w:val="0"/>
        <w:jc w:val="both"/>
        <w:rPr>
          <w:rFonts w:ascii="Times New Roman" w:hAnsi="Times New Roman"/>
        </w:rPr>
      </w:pPr>
      <w:r>
        <w:rPr>
          <w:rFonts w:ascii="Times New Roman" w:hAnsi="Times New Roman"/>
        </w:rPr>
        <w:t xml:space="preserve">3. schopnosť vybrať a kalibrovať komponenty pri bežnej inštalácii, vrátane schopnosti stanoviť typické hodnoty tepelnej záťaže rôznych budov a v prípade produkcie horúcej a teplej vody, vychádzajúc z energetickej spotreby, stanoviť kapacitu tepelného čerpadla v závislosti od tepelnej záťaže pri produkcii horúcej a teplej vody, </w:t>
      </w:r>
      <w:smartTag w:uri="urn:schemas-microsoft-com:office:smarttags" w:element="PersonName">
        <w:r>
          <w:rPr>
            <w:rFonts w:ascii="Times New Roman" w:hAnsi="Times New Roman"/>
          </w:rPr>
          <w:t>sk</w:t>
        </w:r>
      </w:smartTag>
      <w:r>
        <w:rPr>
          <w:rFonts w:ascii="Times New Roman" w:hAnsi="Times New Roman"/>
        </w:rPr>
        <w:t>ladovacej kapacity budovy a prerušiteľnej dodávky prúdu; určiť komponenty zásobnej nádrže a jej objem a integráciu sekundárneho vykurovacieho systému.</w:t>
      </w:r>
    </w:p>
    <w:p w:rsidR="00E50F28">
      <w:pPr>
        <w:pStyle w:val="Default"/>
        <w:bidi w:val="0"/>
        <w:ind w:left="1260"/>
        <w:jc w:val="both"/>
        <w:rPr>
          <w:rFonts w:ascii="Times New Roman" w:hAnsi="Times New Roman"/>
        </w:rPr>
      </w:pPr>
    </w:p>
    <w:p w:rsidR="00C36CE3" w:rsidP="00C36CE3">
      <w:pPr>
        <w:pStyle w:val="Default"/>
        <w:bidi w:val="0"/>
        <w:jc w:val="both"/>
        <w:rPr>
          <w:rFonts w:ascii="Times New Roman" w:hAnsi="Times New Roman"/>
        </w:rPr>
      </w:pPr>
      <w:r w:rsidR="00E50F28">
        <w:rPr>
          <w:rFonts w:ascii="Times New Roman" w:hAnsi="Times New Roman"/>
        </w:rPr>
        <w:t>c) teoretická časť odbornej prípravy inštalatéra solárnych fotovoltaických a solárnych tepelných zariadení po</w:t>
      </w:r>
      <w:smartTag w:uri="urn:schemas-microsoft-com:office:smarttags" w:element="PersonName">
        <w:r w:rsidR="00E50F28">
          <w:rPr>
            <w:rFonts w:ascii="Times New Roman" w:hAnsi="Times New Roman"/>
          </w:rPr>
          <w:t>sk</w:t>
        </w:r>
      </w:smartTag>
      <w:r w:rsidR="00E50F28">
        <w:rPr>
          <w:rFonts w:ascii="Times New Roman" w:hAnsi="Times New Roman"/>
        </w:rPr>
        <w:t xml:space="preserve">ytuje prehľad o situácii na trhu, ohľadne výrobkov fungujúcich na báze solárnej energie, porovnanie nákladov a rentability a zahŕňať ekologické aspekty, komponenty, charakteristiky a dimenzovanie solárnych systémov, výber správnych systémov a dimenzovanie komponentov, stanovenie požadovaného tepla, protipožiarnu ochranu, súvisiace dotácie, ako aj projektovanie, inštaláciu a údržbu solárnych fotovoltaických a solárnych tepelných zariadení. </w:t>
      </w:r>
      <w:r>
        <w:rPr>
          <w:rFonts w:ascii="Times New Roman" w:hAnsi="Times New Roman"/>
        </w:rPr>
        <w:t>Teoretická odborná príprava obsahuje problematiku</w:t>
      </w:r>
      <w:r w:rsidRPr="00EB675C">
        <w:rPr>
          <w:rFonts w:ascii="Times New Roman" w:hAnsi="Times New Roman"/>
        </w:rPr>
        <w:t xml:space="preserve"> </w:t>
      </w:r>
      <w:r>
        <w:rPr>
          <w:rFonts w:ascii="Times New Roman" w:hAnsi="Times New Roman"/>
        </w:rPr>
        <w:t>vnútroštátneho práva a práva Európ</w:t>
      </w:r>
      <w:smartTag w:uri="urn:schemas-microsoft-com:office:smarttags" w:element="PersonName">
        <w:r>
          <w:rPr>
            <w:rFonts w:ascii="Times New Roman" w:hAnsi="Times New Roman"/>
          </w:rPr>
          <w:t>sk</w:t>
        </w:r>
      </w:smartTag>
      <w:r>
        <w:rPr>
          <w:rFonts w:ascii="Times New Roman" w:hAnsi="Times New Roman"/>
        </w:rPr>
        <w:t>ej únie týkajúceho sa solárnych fotovoltaických a solárnych tepelných zariadení. Inštalatér solárnych fotovoltaických a solárnych tepelných zariadení po absolvovaní teoretickej časti odbornej prípravy preukazuje nasledovné kľúčové znalosti:</w:t>
      </w:r>
      <w:r w:rsidRPr="00C36CE3">
        <w:rPr>
          <w:rFonts w:ascii="Times New Roman" w:hAnsi="Times New Roman"/>
        </w:rPr>
        <w:t xml:space="preserve"> </w:t>
      </w:r>
    </w:p>
    <w:p w:rsidR="00C36CE3">
      <w:pPr>
        <w:pStyle w:val="Default"/>
        <w:bidi w:val="0"/>
        <w:jc w:val="both"/>
        <w:rPr>
          <w:rFonts w:ascii="Times New Roman" w:hAnsi="Times New Roman"/>
        </w:rPr>
      </w:pPr>
    </w:p>
    <w:p w:rsidR="00E50F28">
      <w:pPr>
        <w:pStyle w:val="Default"/>
        <w:bidi w:val="0"/>
        <w:spacing w:after="211"/>
        <w:jc w:val="both"/>
        <w:rPr>
          <w:rFonts w:ascii="Times New Roman" w:hAnsi="Times New Roman"/>
        </w:rPr>
      </w:pPr>
      <w:r>
        <w:rPr>
          <w:rFonts w:ascii="Times New Roman" w:hAnsi="Times New Roman"/>
        </w:rPr>
        <w:t>1. schopnosť dodržiavať bezpečnosť pri práci a používať požadované nástroje a zariadenia a plniť bezpečnostné predpisy a normy a schopnosť identifikovať riziká v oblasti inštalatérstva, elektrických zariadení a iné riziká, ktoré sú spojené s inštaláciou solárnych zariadení;</w:t>
      </w:r>
    </w:p>
    <w:p w:rsidR="00E50F28">
      <w:pPr>
        <w:pStyle w:val="Default"/>
        <w:bidi w:val="0"/>
        <w:spacing w:after="211"/>
        <w:jc w:val="both"/>
        <w:rPr>
          <w:rFonts w:ascii="Times New Roman" w:hAnsi="Times New Roman"/>
        </w:rPr>
      </w:pPr>
      <w:r>
        <w:rPr>
          <w:rFonts w:ascii="Times New Roman" w:hAnsi="Times New Roman"/>
        </w:rPr>
        <w:t>2. schopnosť identifikovať systémy a ich komponenty, ktoré sú typické pre aktívne a pasívne systémy, vrátane mechanického návrhu, ako aj schopnosť určiť umiestnenie komponentov a rozvrhnutie a konfiguráciu systému;</w:t>
      </w:r>
    </w:p>
    <w:p w:rsidR="00E50F28">
      <w:pPr>
        <w:pStyle w:val="Default"/>
        <w:bidi w:val="0"/>
        <w:spacing w:after="211"/>
        <w:jc w:val="both"/>
        <w:rPr>
          <w:rFonts w:ascii="Times New Roman" w:hAnsi="Times New Roman"/>
        </w:rPr>
      </w:pPr>
      <w:r>
        <w:rPr>
          <w:rFonts w:ascii="Times New Roman" w:hAnsi="Times New Roman"/>
        </w:rPr>
        <w:t xml:space="preserve">3. schopnosť určiť požadovanú plochu na inštaláciu, nasmerovanie a </w:t>
      </w:r>
      <w:smartTag w:uri="urn:schemas-microsoft-com:office:smarttags" w:element="PersonName">
        <w:r>
          <w:rPr>
            <w:rFonts w:ascii="Times New Roman" w:hAnsi="Times New Roman"/>
          </w:rPr>
          <w:t>sk</w:t>
        </w:r>
      </w:smartTag>
      <w:r>
        <w:rPr>
          <w:rFonts w:ascii="Times New Roman" w:hAnsi="Times New Roman"/>
        </w:rPr>
        <w:t>lon solárneho fotovoltaického a solárneho ohrievača vody, kde sa zohľadňuje clonenie, prístup slnečného žiarenia, štrukturálna integrita, primeranosť inštalácie vzhľadom na budovu alebo klímu, ako tiež schopnosť identifikovať rôzne inštalačné metódy vhodné pre rozličné druhy striech a vyváženosť systémových zariadení potrebných na inštaláciu</w:t>
      </w:r>
      <w:r w:rsidR="00E545F5">
        <w:rPr>
          <w:rFonts w:ascii="Times New Roman" w:hAnsi="Times New Roman"/>
        </w:rPr>
        <w:t>,</w:t>
      </w:r>
    </w:p>
    <w:p w:rsidR="00E50F28">
      <w:pPr>
        <w:bidi w:val="0"/>
        <w:spacing w:after="240"/>
        <w:ind w:right="-288"/>
        <w:jc w:val="both"/>
        <w:rPr>
          <w:rFonts w:ascii="Times New Roman" w:hAnsi="Times New Roman"/>
        </w:rPr>
      </w:pPr>
      <w:r>
        <w:rPr>
          <w:rFonts w:ascii="Times New Roman" w:hAnsi="Times New Roman"/>
        </w:rPr>
        <w:t>4.  v prípade solárnych fotovoltaických systémov schopnosť prispôsobovať projektové návrhy elektrických obvodov, vrátane schopnosti určiť výpočtový (menovitý) prúd, vyberať vodiče vhodných typov a menovitých výkonov pre každý elektrický obvod, určovať primeranú veľkosť, triedu a umiestnenie všetkých súvisiacich zariadení a podsystémov, ako aj zvoliť vhodný bod prepojenia.</w:t>
      </w:r>
    </w:p>
    <w:p w:rsidR="00E50F28">
      <w:pPr>
        <w:bidi w:val="0"/>
        <w:spacing w:before="100" w:beforeAutospacing="1" w:after="100" w:afterAutospacing="1"/>
        <w:jc w:val="center"/>
        <w:outlineLvl w:val="4"/>
        <w:rPr>
          <w:rFonts w:ascii="Times New Roman" w:hAnsi="Times New Roman"/>
          <w:b/>
          <w:bCs/>
        </w:rPr>
      </w:pPr>
      <w:r>
        <w:rPr>
          <w:rFonts w:ascii="Times New Roman" w:hAnsi="Times New Roman"/>
          <w:b/>
          <w:bCs/>
        </w:rPr>
        <w:t xml:space="preserve"> § 4</w:t>
        <w:br/>
        <w:t>Skúška</w:t>
      </w:r>
    </w:p>
    <w:p w:rsidR="00E50F28">
      <w:pPr>
        <w:bidi w:val="0"/>
        <w:spacing w:after="240"/>
        <w:jc w:val="both"/>
        <w:rPr>
          <w:rFonts w:ascii="Times New Roman" w:hAnsi="Times New Roman"/>
          <w:color w:val="000000"/>
        </w:rPr>
      </w:pPr>
      <w:r>
        <w:rPr>
          <w:rFonts w:ascii="Times New Roman" w:hAnsi="Times New Roman"/>
          <w:color w:val="000000"/>
        </w:rPr>
        <w:t xml:space="preserve"> (1) Termíny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úšok a okruhy </w:t>
      </w:r>
      <w:smartTag w:uri="urn:schemas-microsoft-com:office:smarttags" w:element="PersonName">
        <w:r>
          <w:rPr>
            <w:rFonts w:ascii="Times New Roman" w:hAnsi="Times New Roman"/>
            <w:color w:val="000000"/>
          </w:rPr>
          <w:t>sk</w:t>
        </w:r>
      </w:smartTag>
      <w:r>
        <w:rPr>
          <w:rFonts w:ascii="Times New Roman" w:hAnsi="Times New Roman"/>
          <w:color w:val="000000"/>
        </w:rPr>
        <w:t>úšobných otázok na zí</w:t>
      </w:r>
      <w:smartTag w:uri="urn:schemas-microsoft-com:office:smarttags" w:element="PersonName">
        <w:r>
          <w:rPr>
            <w:rFonts w:ascii="Times New Roman" w:hAnsi="Times New Roman"/>
            <w:color w:val="000000"/>
          </w:rPr>
          <w:t>sk</w:t>
        </w:r>
      </w:smartTag>
      <w:r>
        <w:rPr>
          <w:rFonts w:ascii="Times New Roman" w:hAnsi="Times New Roman"/>
          <w:color w:val="000000"/>
        </w:rPr>
        <w:t>anie osvedčenia pre inštalatérov určuje a zverejňuje na ministerstvo na svojom webovom sídle.</w:t>
      </w:r>
    </w:p>
    <w:p w:rsidR="006E42DD">
      <w:pPr>
        <w:bidi w:val="0"/>
        <w:spacing w:after="240"/>
        <w:jc w:val="both"/>
        <w:rPr>
          <w:rFonts w:ascii="Times New Roman" w:hAnsi="Times New Roman"/>
          <w:iCs/>
          <w:color w:val="000000"/>
        </w:rPr>
      </w:pPr>
      <w:r w:rsidR="00E50F28">
        <w:rPr>
          <w:rFonts w:ascii="Times New Roman" w:hAnsi="Times New Roman"/>
          <w:color w:val="000000"/>
        </w:rPr>
        <w:t xml:space="preserve">(2) Uchádzač doručí ministerstvu písomnú žiadosť o vykonanie </w:t>
      </w:r>
      <w:smartTag w:uri="urn:schemas-microsoft-com:office:smarttags" w:element="PersonName">
        <w:r w:rsidR="00E50F28">
          <w:rPr>
            <w:rFonts w:ascii="Times New Roman" w:hAnsi="Times New Roman"/>
            <w:color w:val="000000"/>
          </w:rPr>
          <w:t>sk</w:t>
        </w:r>
      </w:smartTag>
      <w:r w:rsidR="00E50F28">
        <w:rPr>
          <w:rFonts w:ascii="Times New Roman" w:hAnsi="Times New Roman"/>
          <w:color w:val="000000"/>
        </w:rPr>
        <w:t xml:space="preserve">úšky (ďalej len "žiadosť") najmenej sedem dní pred určeným termínom </w:t>
      </w:r>
      <w:smartTag w:uri="urn:schemas-microsoft-com:office:smarttags" w:element="PersonName">
        <w:r w:rsidR="00E50F28">
          <w:rPr>
            <w:rFonts w:ascii="Times New Roman" w:hAnsi="Times New Roman"/>
            <w:color w:val="000000"/>
          </w:rPr>
          <w:t>sk</w:t>
        </w:r>
      </w:smartTag>
      <w:r w:rsidR="00E50F28">
        <w:rPr>
          <w:rFonts w:ascii="Times New Roman" w:hAnsi="Times New Roman"/>
          <w:color w:val="000000"/>
        </w:rPr>
        <w:t xml:space="preserve">úšky. </w:t>
      </w:r>
      <w:r w:rsidRPr="00EB675C" w:rsidR="00E50F28">
        <w:rPr>
          <w:rFonts w:ascii="Times New Roman" w:hAnsi="Times New Roman"/>
          <w:iCs/>
          <w:color w:val="000000"/>
        </w:rPr>
        <w:t>Vzor žiadosti je uvedený v prílohe č. 1.</w:t>
      </w:r>
    </w:p>
    <w:p w:rsidR="00E50F28">
      <w:pPr>
        <w:bidi w:val="0"/>
        <w:spacing w:after="240"/>
        <w:jc w:val="both"/>
        <w:rPr>
          <w:rFonts w:ascii="Times New Roman" w:hAnsi="Times New Roman"/>
          <w:color w:val="000000"/>
        </w:rPr>
      </w:pPr>
      <w:r>
        <w:rPr>
          <w:rFonts w:ascii="Times New Roman" w:hAnsi="Times New Roman"/>
          <w:color w:val="000000"/>
        </w:rPr>
        <w:t>(3) Skúška pozostáva z písomného testu a ústnej časti, ktoré sa vykonajú spravidla v jeden deň.</w:t>
      </w:r>
    </w:p>
    <w:p w:rsidR="00E50F28">
      <w:pPr>
        <w:bidi w:val="0"/>
        <w:spacing w:after="240"/>
        <w:jc w:val="both"/>
        <w:rPr>
          <w:rFonts w:ascii="Times New Roman" w:hAnsi="Times New Roman"/>
          <w:color w:val="000000"/>
        </w:rPr>
      </w:pPr>
      <w:r>
        <w:rPr>
          <w:rFonts w:ascii="Times New Roman" w:hAnsi="Times New Roman"/>
          <w:color w:val="000000"/>
        </w:rPr>
        <w:t xml:space="preserve">(4) Rozsah písomného testu je 30 otázok. Písomný test trvá najviac 45 minút. Písomný test vyhodnocuje a výsledok hodnotenia zapíše do zápisnice člen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úšobnej komisie, ktorého určí predseda </w:t>
      </w:r>
      <w:smartTag w:uri="urn:schemas-microsoft-com:office:smarttags" w:element="PersonName">
        <w:r>
          <w:rPr>
            <w:rFonts w:ascii="Times New Roman" w:hAnsi="Times New Roman"/>
            <w:color w:val="000000"/>
          </w:rPr>
          <w:t>sk</w:t>
        </w:r>
      </w:smartTag>
      <w:r>
        <w:rPr>
          <w:rFonts w:ascii="Times New Roman" w:hAnsi="Times New Roman"/>
          <w:color w:val="000000"/>
        </w:rPr>
        <w:t>úšobnej komisie.</w:t>
      </w:r>
    </w:p>
    <w:p w:rsidR="00E50F28">
      <w:pPr>
        <w:bidi w:val="0"/>
        <w:spacing w:after="240"/>
        <w:jc w:val="both"/>
        <w:rPr>
          <w:rFonts w:ascii="Times New Roman" w:hAnsi="Times New Roman"/>
          <w:color w:val="000000"/>
        </w:rPr>
      </w:pPr>
      <w:r>
        <w:rPr>
          <w:rFonts w:ascii="Times New Roman" w:hAnsi="Times New Roman"/>
          <w:color w:val="000000"/>
        </w:rPr>
        <w:t xml:space="preserve">(5) Uchádzač je hodnotený výsledkom : </w:t>
      </w:r>
    </w:p>
    <w:p w:rsidR="00E50F28">
      <w:pPr>
        <w:bidi w:val="0"/>
        <w:spacing w:after="240"/>
        <w:jc w:val="both"/>
        <w:rPr>
          <w:rFonts w:ascii="Times New Roman" w:hAnsi="Times New Roman"/>
          <w:color w:val="000000"/>
        </w:rPr>
      </w:pPr>
      <w:r>
        <w:rPr>
          <w:rFonts w:ascii="Times New Roman" w:hAnsi="Times New Roman"/>
          <w:color w:val="000000"/>
        </w:rPr>
        <w:t xml:space="preserve">a) "vyhovel", ak v písomnom teste dosiahol 70 % a viac správnych odpovedí, </w:t>
        <w:br/>
        <w:t>b) "nevyhovel", ak v písomnom teste dosiahol menej ako 70 % správnych odpovedí.</w:t>
      </w:r>
    </w:p>
    <w:p w:rsidR="00E50F28">
      <w:pPr>
        <w:bidi w:val="0"/>
        <w:spacing w:after="240"/>
        <w:jc w:val="both"/>
        <w:rPr>
          <w:rFonts w:ascii="Times New Roman" w:hAnsi="Times New Roman"/>
          <w:color w:val="000000"/>
        </w:rPr>
      </w:pPr>
      <w:r>
        <w:rPr>
          <w:rFonts w:ascii="Times New Roman" w:hAnsi="Times New Roman"/>
          <w:color w:val="000000"/>
        </w:rPr>
        <w:t xml:space="preserve">(6) Po vyhodnotení písomného testu predseda </w:t>
      </w:r>
      <w:smartTag w:uri="urn:schemas-microsoft-com:office:smarttags" w:element="PersonName">
        <w:r>
          <w:rPr>
            <w:rFonts w:ascii="Times New Roman" w:hAnsi="Times New Roman"/>
            <w:color w:val="000000"/>
          </w:rPr>
          <w:t>sk</w:t>
        </w:r>
      </w:smartTag>
      <w:r>
        <w:rPr>
          <w:rFonts w:ascii="Times New Roman" w:hAnsi="Times New Roman"/>
          <w:color w:val="000000"/>
        </w:rPr>
        <w:t>úšobnej komisie uchádzačovi oznámi výsledok ústne.</w:t>
      </w:r>
    </w:p>
    <w:p w:rsidR="00E50F28">
      <w:pPr>
        <w:bidi w:val="0"/>
        <w:spacing w:after="240"/>
        <w:jc w:val="both"/>
        <w:rPr>
          <w:rFonts w:ascii="Times New Roman" w:hAnsi="Times New Roman"/>
          <w:color w:val="000000"/>
        </w:rPr>
      </w:pPr>
      <w:r>
        <w:rPr>
          <w:rFonts w:ascii="Times New Roman" w:hAnsi="Times New Roman"/>
          <w:color w:val="000000"/>
        </w:rPr>
        <w:t xml:space="preserve">(7) Po úspešnom vykonaní písomného testu uchádzač vykoná pred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úšobnou komisiou ústnu časť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úšky, ktorá pozostáva z odpovede na tri vyžrebované otázky. Ústna časť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úšky trvá najviac 30 minút a koná sa za účasti nadpolovičnej väčšiny členov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úšobnej komisie. Každý prítomný člen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úšobnej komisie vyhodnotí uchádzača výsledkom "vyhovel" alebo "nevyhovel". Uchádzač úspešne vykonal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úšku, ak bol väčšinou prítomných členov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úšobnej komisie hodnotený výsledkom "vyhovel". V prípade rovnosti hlasov sa hlas predsedu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úšobnej komisie považuje za rozhodujúci. Predseda </w:t>
      </w:r>
      <w:smartTag w:uri="urn:schemas-microsoft-com:office:smarttags" w:element="PersonName">
        <w:r>
          <w:rPr>
            <w:rFonts w:ascii="Times New Roman" w:hAnsi="Times New Roman"/>
            <w:color w:val="000000"/>
          </w:rPr>
          <w:t>sk</w:t>
        </w:r>
      </w:smartTag>
      <w:r>
        <w:rPr>
          <w:rFonts w:ascii="Times New Roman" w:hAnsi="Times New Roman"/>
          <w:color w:val="000000"/>
        </w:rPr>
        <w:t>úšobnej komisie zapíše výsledok hodnotenia do zápisnice a oznámi ho uchádzačovi. Zápisnica slúži ako podklad pre vydanie osvedčenia pre inštalatérov.</w:t>
      </w:r>
    </w:p>
    <w:p w:rsidR="00E50F28">
      <w:pPr>
        <w:bidi w:val="0"/>
        <w:spacing w:after="240"/>
        <w:jc w:val="both"/>
        <w:rPr>
          <w:rFonts w:ascii="Times New Roman" w:hAnsi="Times New Roman"/>
          <w:color w:val="000000"/>
        </w:rPr>
      </w:pPr>
      <w:r>
        <w:rPr>
          <w:rFonts w:ascii="Times New Roman" w:hAnsi="Times New Roman"/>
          <w:color w:val="000000"/>
        </w:rPr>
        <w:t xml:space="preserve">(8) Ak uchádzač úspešne vykonal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úšku, zašle mu predseda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úšobnej komisie osvedčenie pre inštalatérov v termíne do 15 dní odo dňa vykonania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úšky. </w:t>
      </w:r>
    </w:p>
    <w:p w:rsidR="00E50F28">
      <w:pPr>
        <w:bidi w:val="0"/>
        <w:spacing w:after="240"/>
        <w:jc w:val="both"/>
        <w:rPr>
          <w:rFonts w:ascii="Times New Roman" w:hAnsi="Times New Roman"/>
          <w:color w:val="000000"/>
        </w:rPr>
      </w:pPr>
      <w:r>
        <w:rPr>
          <w:rFonts w:ascii="Times New Roman" w:hAnsi="Times New Roman"/>
          <w:color w:val="000000"/>
        </w:rPr>
        <w:t xml:space="preserve">(9) Ak uchádzač v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úške nevyhovel, má možnosť požiadať o vykonanie opravnej </w:t>
      </w:r>
      <w:smartTag w:uri="urn:schemas-microsoft-com:office:smarttags" w:element="PersonName">
        <w:r>
          <w:rPr>
            <w:rFonts w:ascii="Times New Roman" w:hAnsi="Times New Roman"/>
            <w:color w:val="000000"/>
          </w:rPr>
          <w:t>sk</w:t>
        </w:r>
      </w:smartTag>
      <w:r>
        <w:rPr>
          <w:rFonts w:ascii="Times New Roman" w:hAnsi="Times New Roman"/>
          <w:color w:val="000000"/>
        </w:rPr>
        <w:t>úšky v termíne najne</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ôr do 12 mesiacov odo dňa neúspešného vykonania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úšky. </w:t>
      </w:r>
    </w:p>
    <w:p w:rsidR="00E50F28">
      <w:pPr>
        <w:bidi w:val="0"/>
        <w:spacing w:after="240"/>
        <w:jc w:val="both"/>
        <w:rPr>
          <w:rFonts w:ascii="Times New Roman" w:hAnsi="Times New Roman"/>
          <w:color w:val="000000"/>
        </w:rPr>
      </w:pPr>
      <w:r>
        <w:rPr>
          <w:rFonts w:ascii="Times New Roman" w:hAnsi="Times New Roman"/>
          <w:color w:val="000000"/>
        </w:rPr>
        <w:t xml:space="preserve">(10) V prípade, že sa opravná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úška vykoná v lehote uvedenej v odseku </w:t>
      </w:r>
      <w:smartTag w:uri="urn:schemas-microsoft-com:office:smarttags" w:element="metricconverter">
        <w:smartTagPr>
          <w:attr w:name="ProductID" w:val="9 a"/>
        </w:smartTagPr>
        <w:r>
          <w:rPr>
            <w:rFonts w:ascii="Times New Roman" w:hAnsi="Times New Roman"/>
            <w:color w:val="000000"/>
          </w:rPr>
          <w:t>9 a</w:t>
        </w:r>
      </w:smartTag>
      <w:r>
        <w:rPr>
          <w:rFonts w:ascii="Times New Roman" w:hAnsi="Times New Roman"/>
          <w:color w:val="000000"/>
        </w:rPr>
        <w:t xml:space="preserve"> uchádzač v čase neúspešného vykonania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úšky splnil požiadavky písomného testu podľa odseku 4 počas vykonávania opravnej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úšky, písomný test nemusí vykonať. </w:t>
      </w:r>
    </w:p>
    <w:p w:rsidR="00E50F28">
      <w:pPr>
        <w:bidi w:val="0"/>
        <w:spacing w:before="100" w:beforeAutospacing="1" w:after="100" w:afterAutospacing="1"/>
        <w:jc w:val="center"/>
        <w:outlineLvl w:val="4"/>
        <w:rPr>
          <w:rFonts w:ascii="Times New Roman" w:hAnsi="Times New Roman"/>
          <w:b/>
          <w:bCs/>
        </w:rPr>
      </w:pPr>
      <w:r>
        <w:rPr>
          <w:rFonts w:ascii="Times New Roman" w:hAnsi="Times New Roman"/>
          <w:b/>
          <w:bCs/>
        </w:rPr>
        <w:t>§ 6</w:t>
        <w:br/>
        <w:t xml:space="preserve">Osvedčenie pre inštalatérov </w:t>
      </w:r>
    </w:p>
    <w:p w:rsidR="00E50F28">
      <w:pPr>
        <w:bidi w:val="0"/>
        <w:spacing w:after="240"/>
        <w:jc w:val="both"/>
        <w:rPr>
          <w:rFonts w:ascii="Times New Roman" w:hAnsi="Times New Roman"/>
          <w:lang w:eastAsia="cs-CZ"/>
        </w:rPr>
      </w:pPr>
      <w:r>
        <w:rPr>
          <w:rFonts w:ascii="Times New Roman" w:hAnsi="Times New Roman"/>
          <w:lang w:eastAsia="cs-CZ"/>
        </w:rPr>
        <w:t>(1) Osvedčenie o odbornej spôsobilosti sa vydáva na vodotlačovom tlačive s logom organizácie a názvom organizácie a obsahuje:</w:t>
      </w:r>
    </w:p>
    <w:p w:rsidR="00E50F28">
      <w:pPr>
        <w:bidi w:val="0"/>
        <w:spacing w:after="240"/>
        <w:rPr>
          <w:rFonts w:ascii="Times New Roman" w:hAnsi="Times New Roman"/>
        </w:rPr>
      </w:pPr>
      <w:r>
        <w:rPr>
          <w:rFonts w:ascii="Times New Roman" w:hAnsi="Times New Roman"/>
        </w:rPr>
        <w:t>a) názov osvedčenia v znení :</w:t>
      </w:r>
    </w:p>
    <w:p w:rsidR="00E50F28">
      <w:pPr>
        <w:bidi w:val="0"/>
        <w:spacing w:after="240"/>
        <w:rPr>
          <w:rFonts w:ascii="Times New Roman" w:hAnsi="Times New Roman"/>
        </w:rPr>
      </w:pPr>
      <w:r>
        <w:rPr>
          <w:rFonts w:ascii="Times New Roman" w:hAnsi="Times New Roman"/>
        </w:rPr>
        <w:t>"Osvedčenie o pre inštalatérov“</w:t>
      </w:r>
    </w:p>
    <w:p w:rsidR="00E50F28">
      <w:pPr>
        <w:bidi w:val="0"/>
        <w:spacing w:after="240"/>
        <w:rPr>
          <w:rFonts w:ascii="Times New Roman" w:hAnsi="Times New Roman"/>
          <w:color w:val="000000"/>
        </w:rPr>
      </w:pPr>
      <w:r>
        <w:rPr>
          <w:rFonts w:ascii="Times New Roman" w:hAnsi="Times New Roman"/>
          <w:color w:val="000000"/>
        </w:rPr>
        <w:t xml:space="preserve">b) číslo osvedčenia, </w:t>
      </w:r>
    </w:p>
    <w:p w:rsidR="00E50F28">
      <w:pPr>
        <w:bidi w:val="0"/>
        <w:spacing w:after="240"/>
        <w:rPr>
          <w:rFonts w:ascii="Times New Roman" w:hAnsi="Times New Roman"/>
          <w:color w:val="000000"/>
        </w:rPr>
      </w:pPr>
      <w:r>
        <w:rPr>
          <w:rFonts w:ascii="Times New Roman" w:hAnsi="Times New Roman"/>
          <w:color w:val="000000"/>
        </w:rPr>
        <w:t>c) meno a priezvi</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o osoby, ktorej sa osvedčenie vydáva, </w:t>
      </w:r>
    </w:p>
    <w:p w:rsidR="00E50F28">
      <w:pPr>
        <w:bidi w:val="0"/>
        <w:spacing w:after="240"/>
        <w:rPr>
          <w:rFonts w:ascii="Times New Roman" w:hAnsi="Times New Roman"/>
          <w:color w:val="000000"/>
        </w:rPr>
      </w:pPr>
      <w:r>
        <w:rPr>
          <w:rFonts w:ascii="Times New Roman" w:hAnsi="Times New Roman"/>
          <w:color w:val="000000"/>
        </w:rPr>
        <w:t xml:space="preserve">d) miesto a dátum vydania osvedčenia, </w:t>
      </w:r>
    </w:p>
    <w:p w:rsidR="00E50F28">
      <w:pPr>
        <w:bidi w:val="0"/>
        <w:spacing w:after="240"/>
        <w:rPr>
          <w:rFonts w:ascii="Times New Roman" w:hAnsi="Times New Roman"/>
          <w:color w:val="000000"/>
        </w:rPr>
      </w:pPr>
      <w:r>
        <w:rPr>
          <w:rFonts w:ascii="Times New Roman" w:hAnsi="Times New Roman"/>
          <w:color w:val="000000"/>
        </w:rPr>
        <w:t>e) meno, priezvi</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o a podpis predsedu </w:t>
      </w:r>
      <w:smartTag w:uri="urn:schemas-microsoft-com:office:smarttags" w:element="PersonName">
        <w:r>
          <w:rPr>
            <w:rFonts w:ascii="Times New Roman" w:hAnsi="Times New Roman"/>
            <w:color w:val="000000"/>
          </w:rPr>
          <w:t>sk</w:t>
        </w:r>
      </w:smartTag>
      <w:r>
        <w:rPr>
          <w:rFonts w:ascii="Times New Roman" w:hAnsi="Times New Roman"/>
          <w:color w:val="000000"/>
        </w:rPr>
        <w:t xml:space="preserve">úšobnej komisie, </w:t>
      </w:r>
    </w:p>
    <w:p w:rsidR="00E50F28">
      <w:pPr>
        <w:bidi w:val="0"/>
        <w:spacing w:after="240"/>
        <w:rPr>
          <w:rFonts w:ascii="Times New Roman" w:hAnsi="Times New Roman"/>
          <w:color w:val="000000"/>
        </w:rPr>
      </w:pPr>
      <w:r>
        <w:rPr>
          <w:rFonts w:ascii="Times New Roman" w:hAnsi="Times New Roman"/>
          <w:color w:val="000000"/>
        </w:rPr>
        <w:t>f) odtlačok úradnej pečiatky.</w:t>
      </w:r>
    </w:p>
    <w:p w:rsidR="00E50F28" w:rsidRPr="00EB675C">
      <w:pPr>
        <w:bidi w:val="0"/>
        <w:spacing w:after="240"/>
        <w:jc w:val="both"/>
        <w:rPr>
          <w:rFonts w:ascii="Times New Roman" w:hAnsi="Times New Roman"/>
          <w:iCs/>
          <w:lang w:eastAsia="cs-CZ"/>
        </w:rPr>
      </w:pPr>
      <w:r w:rsidRPr="00EB675C">
        <w:rPr>
          <w:rFonts w:ascii="Times New Roman" w:hAnsi="Times New Roman"/>
          <w:iCs/>
          <w:lang w:eastAsia="cs-CZ"/>
        </w:rPr>
        <w:t xml:space="preserve">(2) Vzor osvedčenia je uvedený v prílohe č. 2. </w:t>
      </w:r>
    </w:p>
    <w:p w:rsidR="00E50F28">
      <w:pPr>
        <w:bidi w:val="0"/>
        <w:spacing w:after="240"/>
        <w:jc w:val="both"/>
        <w:rPr>
          <w:rFonts w:ascii="Times New Roman" w:hAnsi="Times New Roman"/>
          <w:lang w:eastAsia="cs-CZ"/>
        </w:rPr>
      </w:pPr>
      <w:r>
        <w:rPr>
          <w:rFonts w:ascii="Times New Roman" w:hAnsi="Times New Roman"/>
          <w:lang w:eastAsia="cs-CZ"/>
        </w:rPr>
        <w:t xml:space="preserve">(3) Ministerstvo vedie evidenciu vydaných osvedčení o odbornej spôsobilosti; rovnopisy osvedčení o odbornej spôsobilosti a zápisnice o priebehu </w:t>
      </w:r>
      <w:smartTag w:uri="urn:schemas-microsoft-com:office:smarttags" w:element="PersonName">
        <w:r>
          <w:rPr>
            <w:rFonts w:ascii="Times New Roman" w:hAnsi="Times New Roman"/>
            <w:lang w:eastAsia="cs-CZ"/>
          </w:rPr>
          <w:t>sk</w:t>
        </w:r>
      </w:smartTag>
      <w:r>
        <w:rPr>
          <w:rFonts w:ascii="Times New Roman" w:hAnsi="Times New Roman"/>
          <w:lang w:eastAsia="cs-CZ"/>
        </w:rPr>
        <w:t>úšky archivuje ministerstvo najmenej desať rokov od vydania osvedčenia o odbornej spôsobilosti.</w:t>
      </w:r>
    </w:p>
    <w:p w:rsidR="00E50F28">
      <w:pPr>
        <w:bidi w:val="0"/>
        <w:spacing w:after="240"/>
        <w:jc w:val="both"/>
        <w:rPr>
          <w:rFonts w:ascii="Times New Roman" w:hAnsi="Times New Roman"/>
          <w:lang w:eastAsia="cs-CZ"/>
        </w:rPr>
      </w:pPr>
      <w:r>
        <w:rPr>
          <w:rFonts w:ascii="Times New Roman" w:hAnsi="Times New Roman"/>
          <w:lang w:eastAsia="cs-CZ"/>
        </w:rPr>
        <w:t>(4) V prípade straty, znehodnotenia alebo odcudzenia osvedčenia o odbornej spôsobilosti ministerstvo na požiadanie oprávneného držiteľa vydá duplikát osvedčenia o odbornej spôsobilosti.</w:t>
      </w:r>
    </w:p>
    <w:p w:rsidR="00E50F28">
      <w:pPr>
        <w:widowControl w:val="0"/>
        <w:tabs>
          <w:tab w:val="left" w:pos="-720"/>
        </w:tabs>
        <w:suppressAutoHyphens/>
        <w:overflowPunct w:val="0"/>
        <w:autoSpaceDE w:val="0"/>
        <w:autoSpaceDN w:val="0"/>
        <w:bidi w:val="0"/>
        <w:adjustRightInd w:val="0"/>
        <w:jc w:val="center"/>
        <w:textAlignment w:val="baseline"/>
        <w:rPr>
          <w:rFonts w:ascii="Times New Roman" w:hAnsi="Times New Roman"/>
          <w:b/>
          <w:lang w:eastAsia="cs-CZ"/>
        </w:rPr>
      </w:pPr>
      <w:r>
        <w:rPr>
          <w:rFonts w:ascii="Times New Roman" w:hAnsi="Times New Roman"/>
          <w:b/>
          <w:lang w:eastAsia="cs-CZ"/>
        </w:rPr>
        <w:t>§ 7</w:t>
      </w:r>
    </w:p>
    <w:p w:rsidR="00E50F28">
      <w:pPr>
        <w:overflowPunct w:val="0"/>
        <w:autoSpaceDE w:val="0"/>
        <w:autoSpaceDN w:val="0"/>
        <w:bidi w:val="0"/>
        <w:adjustRightInd w:val="0"/>
        <w:jc w:val="center"/>
        <w:textAlignment w:val="baseline"/>
        <w:rPr>
          <w:rFonts w:ascii="Times New Roman" w:hAnsi="Times New Roman"/>
          <w:b/>
          <w:lang w:eastAsia="cs-CZ"/>
        </w:rPr>
      </w:pPr>
      <w:r>
        <w:rPr>
          <w:rFonts w:ascii="Times New Roman" w:hAnsi="Times New Roman"/>
          <w:b/>
          <w:lang w:eastAsia="cs-CZ"/>
        </w:rPr>
        <w:t>Účinnosť</w:t>
      </w:r>
    </w:p>
    <w:p w:rsidR="00E50F28">
      <w:pPr>
        <w:overflowPunct w:val="0"/>
        <w:autoSpaceDE w:val="0"/>
        <w:autoSpaceDN w:val="0"/>
        <w:bidi w:val="0"/>
        <w:adjustRightInd w:val="0"/>
        <w:spacing w:before="120"/>
        <w:ind w:firstLine="709"/>
        <w:textAlignment w:val="baseline"/>
        <w:rPr>
          <w:rFonts w:ascii="Times New Roman" w:hAnsi="Times New Roman"/>
          <w:lang w:eastAsia="cs-CZ"/>
        </w:rPr>
      </w:pPr>
      <w:r>
        <w:rPr>
          <w:rFonts w:ascii="Times New Roman" w:hAnsi="Times New Roman"/>
          <w:lang w:eastAsia="cs-CZ"/>
        </w:rPr>
        <w:t xml:space="preserve">Táto vyhláška nadobúda účinnosť </w:t>
      </w:r>
      <w:r>
        <w:rPr>
          <w:rFonts w:ascii="Times New Roman" w:hAnsi="Times New Roman"/>
          <w:color w:val="000000"/>
        </w:rPr>
        <w:t>1.</w:t>
      </w:r>
      <w:r w:rsidR="00074FB6">
        <w:rPr>
          <w:rFonts w:ascii="Times New Roman" w:hAnsi="Times New Roman"/>
          <w:color w:val="000000"/>
        </w:rPr>
        <w:t xml:space="preserve"> júna </w:t>
      </w:r>
      <w:r>
        <w:rPr>
          <w:rFonts w:ascii="Times New Roman" w:hAnsi="Times New Roman"/>
          <w:color w:val="000000"/>
        </w:rPr>
        <w:t xml:space="preserve"> 2011</w:t>
      </w:r>
      <w:r>
        <w:rPr>
          <w:rFonts w:ascii="Times New Roman" w:hAnsi="Times New Roman"/>
          <w:lang w:eastAsia="cs-CZ"/>
        </w:rPr>
        <w:t>.</w:t>
      </w:r>
    </w:p>
    <w:p w:rsidR="00E50F28">
      <w:pPr>
        <w:overflowPunct w:val="0"/>
        <w:autoSpaceDE w:val="0"/>
        <w:autoSpaceDN w:val="0"/>
        <w:bidi w:val="0"/>
        <w:adjustRightInd w:val="0"/>
        <w:spacing w:before="120"/>
        <w:ind w:firstLine="709"/>
        <w:textAlignment w:val="baseline"/>
        <w:rPr>
          <w:rFonts w:ascii="Times New Roman" w:hAnsi="Times New Roman"/>
          <w:lang w:eastAsia="cs-CZ"/>
        </w:rPr>
      </w:pPr>
    </w:p>
    <w:p w:rsidR="00E50F28">
      <w:pPr>
        <w:overflowPunct w:val="0"/>
        <w:autoSpaceDE w:val="0"/>
        <w:autoSpaceDN w:val="0"/>
        <w:bidi w:val="0"/>
        <w:adjustRightInd w:val="0"/>
        <w:spacing w:before="120"/>
        <w:ind w:firstLine="709"/>
        <w:textAlignment w:val="baseline"/>
        <w:rPr>
          <w:rFonts w:ascii="Times New Roman" w:hAnsi="Times New Roman"/>
          <w:lang w:eastAsia="cs-CZ"/>
        </w:rPr>
      </w:pPr>
    </w:p>
    <w:p w:rsidR="00E50F28" w:rsidRPr="00074FB6">
      <w:pPr>
        <w:bidi w:val="0"/>
        <w:jc w:val="center"/>
        <w:rPr>
          <w:rFonts w:ascii="Times New Roman" w:hAnsi="Times New Roman"/>
          <w:color w:val="000000"/>
        </w:rPr>
      </w:pPr>
      <w:r w:rsidRPr="00074FB6">
        <w:rPr>
          <w:rFonts w:ascii="Times New Roman" w:hAnsi="Times New Roman"/>
          <w:color w:val="000000"/>
        </w:rPr>
        <w:t>Juraj Miškov, v. r.</w:t>
      </w:r>
    </w:p>
    <w:p w:rsidR="00E50F28">
      <w:pPr>
        <w:bidi w:val="0"/>
        <w:jc w:val="center"/>
        <w:rPr>
          <w:rFonts w:ascii="Times New Roman" w:hAnsi="Times New Roman"/>
          <w:b/>
          <w:color w:val="000000"/>
        </w:rPr>
      </w:pPr>
    </w:p>
    <w:p w:rsidR="00074FB6">
      <w:pPr>
        <w:bidi w:val="0"/>
        <w:jc w:val="center"/>
        <w:rPr>
          <w:rFonts w:ascii="Times New Roman" w:hAnsi="Times New Roman"/>
          <w:b/>
          <w:color w:val="000000"/>
        </w:rPr>
      </w:pPr>
    </w:p>
    <w:p w:rsidR="00074FB6" w:rsidP="00074FB6">
      <w:pPr>
        <w:bidi w:val="0"/>
        <w:adjustRightInd w:val="0"/>
        <w:ind w:left="3960" w:hanging="3960"/>
        <w:rPr>
          <w:rFonts w:ascii="Times New Roman" w:hAnsi="Times New Roman"/>
          <w:b/>
          <w:bCs/>
          <w:color w:val="231F20"/>
        </w:rPr>
      </w:pPr>
      <w:r>
        <w:rPr>
          <w:rFonts w:ascii="Times New Roman" w:hAnsi="Times New Roman"/>
          <w:b/>
          <w:bCs/>
          <w:color w:val="231F20"/>
        </w:rPr>
        <w:t xml:space="preserve">Príloha č. 1 </w:t>
      </w:r>
    </w:p>
    <w:p w:rsidR="00074FB6" w:rsidP="00074FB6">
      <w:pPr>
        <w:bidi w:val="0"/>
        <w:spacing w:after="240"/>
        <w:rPr>
          <w:rFonts w:ascii="Times New Roman" w:hAnsi="Times New Roman"/>
          <w:b/>
          <w:bCs/>
          <w:color w:val="000000"/>
          <w:u w:val="single"/>
        </w:rPr>
      </w:pPr>
      <w:r>
        <w:rPr>
          <w:rFonts w:ascii="Times New Roman" w:hAnsi="Times New Roman"/>
          <w:b/>
          <w:bCs/>
          <w:color w:val="231F20"/>
        </w:rPr>
        <w:t>k  vyhláške č</w:t>
      </w:r>
      <w:r w:rsidRPr="00074FB6">
        <w:rPr>
          <w:rFonts w:ascii="Times New Roman" w:hAnsi="Times New Roman"/>
          <w:bCs/>
          <w:color w:val="231F20"/>
        </w:rPr>
        <w:t>......</w:t>
      </w:r>
      <w:r>
        <w:rPr>
          <w:rFonts w:ascii="Times New Roman" w:hAnsi="Times New Roman"/>
          <w:b/>
          <w:bCs/>
          <w:color w:val="231F20"/>
        </w:rPr>
        <w:t>/2011 Z. z.</w:t>
      </w:r>
    </w:p>
    <w:p w:rsidR="00074FB6" w:rsidP="00074FB6">
      <w:pPr>
        <w:bidi w:val="0"/>
        <w:adjustRightInd w:val="0"/>
        <w:rPr>
          <w:rFonts w:ascii="TimesNewRomanPS-BoldMT" w:hAnsi="TimesNewRomanPS-BoldMT" w:cs="TimesNewRomanPS-BoldMT"/>
          <w:b/>
          <w:bCs/>
          <w:color w:val="000000"/>
        </w:rPr>
      </w:pPr>
      <w:r>
        <w:rPr>
          <w:rFonts w:ascii="TimesNewRomanPS-BoldMT" w:hAnsi="TimesNewRomanPS-BoldMT" w:cs="TimesNewRomanPS-BoldMT"/>
          <w:b/>
          <w:bCs/>
          <w:color w:val="000000"/>
        </w:rPr>
        <w:t xml:space="preserve">  </w:t>
      </w:r>
    </w:p>
    <w:p w:rsidR="00074FB6" w:rsidP="00074FB6">
      <w:pPr>
        <w:bidi w:val="0"/>
        <w:adjustRightInd w:val="0"/>
        <w:ind w:left="-540"/>
        <w:rPr>
          <w:rFonts w:ascii="TimesNewRomanPS-BoldMT" w:hAnsi="TimesNewRomanPS-BoldMT" w:cs="TimesNewRomanPS-BoldMT"/>
          <w:b/>
          <w:bCs/>
          <w:color w:val="000000"/>
        </w:rPr>
      </w:pPr>
      <w:r>
        <w:rPr>
          <w:rFonts w:ascii="TimesNewRomanPS-BoldMT" w:hAnsi="TimesNewRomanPS-BoldMT" w:cs="TimesNewRomanPS-BoldMT"/>
          <w:b/>
          <w:bCs/>
          <w:color w:val="000000"/>
        </w:rPr>
        <w:t xml:space="preserve">                                                 Vzor žiadosti o vykonanie </w:t>
      </w:r>
      <w:smartTag w:uri="urn:schemas-microsoft-com:office:smarttags" w:element="PersonName">
        <w:r>
          <w:rPr>
            <w:rFonts w:ascii="TimesNewRomanPS-BoldMT" w:hAnsi="TimesNewRomanPS-BoldMT" w:cs="TimesNewRomanPS-BoldMT"/>
            <w:b/>
            <w:bCs/>
            <w:color w:val="000000"/>
          </w:rPr>
          <w:t>sk</w:t>
        </w:r>
      </w:smartTag>
      <w:r>
        <w:rPr>
          <w:rFonts w:ascii="TimesNewRomanPS-BoldMT" w:hAnsi="TimesNewRomanPS-BoldMT" w:cs="TimesNewRomanPS-BoldMT"/>
          <w:b/>
          <w:bCs/>
          <w:color w:val="000000"/>
        </w:rPr>
        <w:t xml:space="preserve">úšky </w:t>
      </w:r>
    </w:p>
    <w:p w:rsidR="00074FB6" w:rsidP="00074FB6">
      <w:pPr>
        <w:bidi w:val="0"/>
        <w:adjustRightInd w:val="0"/>
        <w:ind w:left="-540"/>
        <w:rPr>
          <w:rFonts w:ascii="TimesNewRomanPS-BoldMT" w:hAnsi="TimesNewRomanPS-BoldMT" w:cs="TimesNewRomanPS-BoldMT"/>
          <w:b/>
          <w:bCs/>
          <w:color w:val="000000"/>
        </w:rPr>
      </w:pPr>
      <w:r>
        <w:rPr>
          <w:rFonts w:ascii="TimesNewRomanPS-BoldMT" w:hAnsi="TimesNewRomanPS-BoldMT" w:cs="TimesNewRomanPS-BoldMT"/>
          <w:b/>
          <w:bCs/>
          <w:color w:val="000000"/>
        </w:rPr>
        <w:t> </w:t>
      </w:r>
    </w:p>
    <w:p w:rsidR="00074FB6" w:rsidP="00074FB6">
      <w:pPr>
        <w:tabs>
          <w:tab w:val="left" w:pos="3780"/>
        </w:tabs>
        <w:bidi w:val="0"/>
        <w:adjustRightInd w:val="0"/>
        <w:rPr>
          <w:rFonts w:ascii="Times New Roman" w:hAnsi="Times New Roman"/>
          <w:b/>
          <w:bCs/>
          <w:color w:val="231F20"/>
          <w:sz w:val="26"/>
          <w:szCs w:val="26"/>
        </w:rPr>
      </w:pPr>
      <w:r>
        <w:rPr>
          <w:rFonts w:ascii="TimesNewRomanPS-BoldMT" w:hAnsi="TimesNewRomanPS-BoldMT" w:cs="TimesNewRomanPS-BoldMT"/>
          <w:b/>
          <w:bCs/>
          <w:color w:val="000000"/>
        </w:rPr>
        <w:t> </w:t>
      </w:r>
      <w:r>
        <w:rPr>
          <w:rFonts w:ascii="TimesNewRomanPSMT" w:hAnsi="TimesNewRomanPSMT" w:cs="TimesNewRomanPSMT"/>
          <w:color w:val="000000"/>
        </w:rPr>
        <w:t>Štátny znak  Ministerstvo hospodárstva Sloven</w:t>
      </w:r>
      <w:smartTag w:uri="urn:schemas-microsoft-com:office:smarttags" w:element="PersonName">
        <w:r>
          <w:rPr>
            <w:rFonts w:ascii="TimesNewRomanPSMT" w:hAnsi="TimesNewRomanPSMT" w:cs="TimesNewRomanPSMT"/>
            <w:color w:val="000000"/>
          </w:rPr>
          <w:t>sk</w:t>
        </w:r>
      </w:smartTag>
      <w:r>
        <w:rPr>
          <w:rFonts w:ascii="TimesNewRomanPSMT" w:hAnsi="TimesNewRomanPSMT" w:cs="TimesNewRomanPSMT"/>
          <w:color w:val="000000"/>
        </w:rPr>
        <w:t>ej republiky</w:t>
      </w:r>
    </w:p>
    <w:p w:rsidR="00074FB6" w:rsidP="00074FB6">
      <w:pPr>
        <w:pStyle w:val="Zkladntext"/>
        <w:bidi w:val="0"/>
        <w:jc w:val="both"/>
        <w:rPr>
          <w:rFonts w:ascii="Times New Roman" w:hAnsi="Times New Roman"/>
          <w:bCs/>
          <w:color w:val="231F20"/>
          <w:sz w:val="26"/>
          <w:szCs w:val="26"/>
        </w:rPr>
      </w:pPr>
      <w:r>
        <w:rPr>
          <w:rFonts w:ascii="Times New Roman" w:hAnsi="Times New Roman"/>
          <w:bCs/>
          <w:color w:val="231F20"/>
          <w:sz w:val="26"/>
          <w:szCs w:val="26"/>
        </w:rPr>
        <w:t xml:space="preserve">                                                               </w:t>
      </w:r>
    </w:p>
    <w:p w:rsidR="00074FB6" w:rsidRPr="00074FB6" w:rsidP="00074FB6">
      <w:pPr>
        <w:pStyle w:val="Zkladntext"/>
        <w:bidi w:val="0"/>
        <w:jc w:val="both"/>
        <w:rPr>
          <w:rFonts w:ascii="Times New Roman" w:hAnsi="Times New Roman"/>
          <w:bCs/>
          <w:color w:val="231F20"/>
        </w:rPr>
      </w:pPr>
      <w:r w:rsidRPr="00074FB6">
        <w:rPr>
          <w:rFonts w:ascii="Times New Roman" w:hAnsi="Times New Roman"/>
          <w:bCs/>
          <w:color w:val="231F20"/>
        </w:rPr>
        <w:t xml:space="preserve">                                                               Žiadosť </w:t>
      </w:r>
    </w:p>
    <w:p w:rsidR="00074FB6" w:rsidP="00074FB6">
      <w:pPr>
        <w:pStyle w:val="Zkladntext"/>
        <w:bidi w:val="0"/>
        <w:jc w:val="both"/>
        <w:rPr>
          <w:rFonts w:ascii="Times New Roman" w:hAnsi="Times New Roman"/>
          <w:b/>
          <w:bCs/>
          <w:color w:val="231F20"/>
          <w:sz w:val="26"/>
          <w:szCs w:val="26"/>
        </w:rPr>
      </w:pPr>
      <w:r>
        <w:rPr>
          <w:rFonts w:ascii="Times New Roman" w:hAnsi="Times New Roman"/>
          <w:b/>
          <w:bCs/>
          <w:color w:val="231F20"/>
          <w:sz w:val="26"/>
          <w:szCs w:val="26"/>
        </w:rPr>
        <w:t> </w:t>
      </w:r>
    </w:p>
    <w:p w:rsidR="00074FB6" w:rsidP="00074FB6">
      <w:pPr>
        <w:pStyle w:val="Zkladntext"/>
        <w:bidi w:val="0"/>
        <w:jc w:val="both"/>
        <w:rPr>
          <w:rFonts w:ascii="Times New Roman" w:hAnsi="Times New Roman"/>
          <w:bCs/>
          <w:color w:val="231F20"/>
          <w:sz w:val="22"/>
          <w:szCs w:val="22"/>
        </w:rPr>
      </w:pPr>
      <w:r>
        <w:rPr>
          <w:rFonts w:ascii="Times New Roman" w:hAnsi="Times New Roman"/>
          <w:bCs/>
          <w:color w:val="231F20"/>
          <w:sz w:val="22"/>
          <w:szCs w:val="22"/>
        </w:rPr>
        <w:t xml:space="preserve">o vykonanie </w:t>
      </w:r>
      <w:smartTag w:uri="urn:schemas-microsoft-com:office:smarttags" w:element="PersonName">
        <w:r>
          <w:rPr>
            <w:rFonts w:ascii="Times New Roman" w:hAnsi="Times New Roman"/>
            <w:bCs/>
            <w:color w:val="231F20"/>
            <w:sz w:val="22"/>
            <w:szCs w:val="22"/>
          </w:rPr>
          <w:t>sk</w:t>
        </w:r>
      </w:smartTag>
      <w:r>
        <w:rPr>
          <w:rFonts w:ascii="Times New Roman" w:hAnsi="Times New Roman"/>
          <w:bCs/>
          <w:color w:val="231F20"/>
          <w:sz w:val="22"/>
          <w:szCs w:val="22"/>
        </w:rPr>
        <w:t xml:space="preserve">úšky podľa § 13a ods.5 </w:t>
      </w:r>
      <w:r>
        <w:rPr>
          <w:rFonts w:ascii="Times New Roman" w:hAnsi="Times New Roman"/>
        </w:rPr>
        <w:t>zákona, ktorým sa mení a dopĺňa zákon č. 309/2009 Z. z. o podpore obnoviteľných zdrojov energie a vysoko účinnej kombinovanej výroby a o zmene a doplnení niektorých zákonov v znení ne</w:t>
      </w:r>
      <w:smartTag w:uri="urn:schemas-microsoft-com:office:smarttags" w:element="PersonName">
        <w:r>
          <w:rPr>
            <w:rFonts w:ascii="Times New Roman" w:hAnsi="Times New Roman"/>
          </w:rPr>
          <w:t>sk</w:t>
        </w:r>
      </w:smartTag>
      <w:r>
        <w:rPr>
          <w:rFonts w:ascii="Times New Roman" w:hAnsi="Times New Roman"/>
        </w:rPr>
        <w:t>orších predpisov a ktorým sa mení a dopĺňa zákon č. 276/2001 Z. z. o regulácii v sieťových odvetviach a o zmene a doplnení niektorých zákonov v znení ne</w:t>
      </w:r>
      <w:smartTag w:uri="urn:schemas-microsoft-com:office:smarttags" w:element="PersonName">
        <w:r>
          <w:rPr>
            <w:rFonts w:ascii="Times New Roman" w:hAnsi="Times New Roman"/>
          </w:rPr>
          <w:t>sk</w:t>
        </w:r>
      </w:smartTag>
      <w:r>
        <w:rPr>
          <w:rFonts w:ascii="Times New Roman" w:hAnsi="Times New Roman"/>
        </w:rPr>
        <w:t xml:space="preserve">orších predpisov </w:t>
      </w:r>
    </w:p>
    <w:p w:rsidR="00074FB6" w:rsidP="00074FB6">
      <w:pPr>
        <w:bidi w:val="0"/>
        <w:adjustRightInd w:val="0"/>
        <w:rPr>
          <w:rFonts w:ascii="Times New Roman" w:hAnsi="Times New Roman"/>
          <w:b/>
          <w:bCs/>
          <w:color w:val="231F20"/>
          <w:sz w:val="22"/>
          <w:szCs w:val="22"/>
        </w:rPr>
      </w:pPr>
      <w:r>
        <w:rPr>
          <w:rFonts w:ascii="Times New Roman" w:hAnsi="Times New Roman"/>
          <w:b/>
          <w:bCs/>
          <w:color w:val="231F20"/>
          <w:sz w:val="22"/>
          <w:szCs w:val="22"/>
        </w:rPr>
        <w:t> </w:t>
      </w:r>
    </w:p>
    <w:p w:rsidR="00074FB6" w:rsidP="00074FB6">
      <w:pPr>
        <w:bidi w:val="0"/>
        <w:adjustRightInd w:val="0"/>
        <w:rPr>
          <w:rFonts w:ascii="TimesNewRomanPS-BoldMT" w:hAnsi="TimesNewRomanPS-BoldMT" w:cs="TimesNewRomanPS-BoldMT"/>
          <w:bCs/>
          <w:color w:val="000000"/>
        </w:rPr>
      </w:pPr>
      <w:r>
        <w:rPr>
          <w:rFonts w:ascii="TimesNewRomanPS-BoldMT" w:hAnsi="TimesNewRomanPS-BoldMT" w:cs="TimesNewRomanPS-BoldMT"/>
          <w:bCs/>
          <w:color w:val="000000"/>
        </w:rPr>
        <w:t>Priezvi</w:t>
      </w:r>
      <w:smartTag w:uri="urn:schemas-microsoft-com:office:smarttags" w:element="PersonName">
        <w:r>
          <w:rPr>
            <w:rFonts w:ascii="TimesNewRomanPS-BoldMT" w:hAnsi="TimesNewRomanPS-BoldMT" w:cs="TimesNewRomanPS-BoldMT"/>
            <w:bCs/>
            <w:color w:val="000000"/>
          </w:rPr>
          <w:t>sk</w:t>
        </w:r>
      </w:smartTag>
      <w:r>
        <w:rPr>
          <w:rFonts w:ascii="TimesNewRomanPS-BoldMT" w:hAnsi="TimesNewRomanPS-BoldMT" w:cs="TimesNewRomanPS-BoldMT"/>
          <w:bCs/>
          <w:color w:val="000000"/>
        </w:rPr>
        <w:t>o Meno Titul</w:t>
      </w:r>
    </w:p>
    <w:p w:rsidR="00074FB6" w:rsidP="00074FB6">
      <w:pPr>
        <w:bidi w:val="0"/>
        <w:adjustRightInd w:val="0"/>
        <w:rPr>
          <w:rFonts w:ascii="TimesNewRomanPS-BoldMT" w:hAnsi="TimesNewRomanPS-BoldMT" w:cs="TimesNewRomanPS-BoldMT"/>
          <w:bCs/>
          <w:color w:val="000000"/>
        </w:rPr>
      </w:pPr>
      <w:r>
        <w:rPr>
          <w:rFonts w:ascii="TimesNewRomanPS-BoldMT" w:hAnsi="TimesNewRomanPS-BoldMT" w:cs="TimesNewRomanPS-BoldMT"/>
          <w:bCs/>
          <w:color w:val="000000"/>
        </w:rPr>
        <w:t>Dátum narodenia</w:t>
      </w:r>
    </w:p>
    <w:p w:rsidR="00074FB6" w:rsidP="00074FB6">
      <w:pPr>
        <w:bidi w:val="0"/>
        <w:adjustRightInd w:val="0"/>
        <w:rPr>
          <w:rFonts w:ascii="TimesNewRomanPS-BoldMT" w:hAnsi="TimesNewRomanPS-BoldMT" w:cs="TimesNewRomanPS-BoldMT"/>
          <w:bCs/>
          <w:color w:val="000000"/>
        </w:rPr>
      </w:pPr>
      <w:r>
        <w:rPr>
          <w:rFonts w:ascii="TimesNewRomanPS-BoldMT" w:hAnsi="TimesNewRomanPS-BoldMT" w:cs="TimesNewRomanPS-BoldMT"/>
          <w:bCs/>
          <w:color w:val="000000"/>
        </w:rPr>
        <w:t>zamestnávateľ, ak je žiadateľ zamestnancom</w:t>
      </w:r>
    </w:p>
    <w:p w:rsidR="00074FB6" w:rsidP="00074FB6">
      <w:pPr>
        <w:bidi w:val="0"/>
        <w:adjustRightInd w:val="0"/>
        <w:rPr>
          <w:rFonts w:ascii="TimesNewRomanPS-BoldMT" w:hAnsi="TimesNewRomanPS-BoldMT" w:cs="TimesNewRomanPS-BoldMT"/>
          <w:bCs/>
          <w:color w:val="000000"/>
        </w:rPr>
      </w:pPr>
      <w:r>
        <w:rPr>
          <w:rFonts w:ascii="TimesNewRomanPS-BoldMT" w:hAnsi="TimesNewRomanPS-BoldMT" w:cs="TimesNewRomanPS-BoldMT"/>
          <w:bCs/>
          <w:color w:val="000000"/>
        </w:rPr>
        <w:t xml:space="preserve">adresa na odoslanie pozvánky na konanie </w:t>
      </w:r>
      <w:smartTag w:uri="urn:schemas-microsoft-com:office:smarttags" w:element="PersonName">
        <w:r>
          <w:rPr>
            <w:rFonts w:ascii="TimesNewRomanPS-BoldMT" w:hAnsi="TimesNewRomanPS-BoldMT" w:cs="TimesNewRomanPS-BoldMT"/>
            <w:bCs/>
            <w:color w:val="000000"/>
          </w:rPr>
          <w:t>sk</w:t>
        </w:r>
      </w:smartTag>
      <w:r>
        <w:rPr>
          <w:rFonts w:ascii="TimesNewRomanPS-BoldMT" w:hAnsi="TimesNewRomanPS-BoldMT" w:cs="TimesNewRomanPS-BoldMT"/>
          <w:bCs/>
          <w:color w:val="000000"/>
        </w:rPr>
        <w:t>úšky</w:t>
      </w:r>
    </w:p>
    <w:p w:rsidR="00074FB6" w:rsidP="00074FB6">
      <w:pPr>
        <w:bidi w:val="0"/>
        <w:adjustRightInd w:val="0"/>
        <w:rPr>
          <w:rFonts w:ascii="TimesNewRomanPS-BoldMT" w:hAnsi="TimesNewRomanPS-BoldMT" w:cs="TimesNewRomanPS-BoldMT"/>
          <w:bCs/>
          <w:color w:val="000000"/>
        </w:rPr>
      </w:pPr>
      <w:r>
        <w:rPr>
          <w:rFonts w:ascii="TimesNewRomanPS-BoldMT" w:hAnsi="TimesNewRomanPS-BoldMT" w:cs="TimesNewRomanPS-BoldMT"/>
          <w:bCs/>
          <w:color w:val="000000"/>
        </w:rPr>
        <w:t>ulica a číslo domu, PSČ mesto</w:t>
      </w:r>
    </w:p>
    <w:p w:rsidR="00074FB6" w:rsidP="00074FB6">
      <w:pPr>
        <w:bidi w:val="0"/>
        <w:adjustRightInd w:val="0"/>
        <w:rPr>
          <w:rFonts w:ascii="TimesNewRomanPS-BoldMT" w:hAnsi="TimesNewRomanPS-BoldMT" w:cs="TimesNewRomanPS-BoldMT"/>
          <w:bCs/>
          <w:color w:val="000000"/>
        </w:rPr>
      </w:pPr>
      <w:r>
        <w:rPr>
          <w:rFonts w:ascii="TimesNewRomanPS-BoldMT" w:hAnsi="TimesNewRomanPS-BoldMT" w:cs="TimesNewRomanPS-BoldMT"/>
          <w:bCs/>
          <w:color w:val="000000"/>
        </w:rPr>
        <w:t>e-mail, telefón</w:t>
      </w:r>
    </w:p>
    <w:p w:rsidR="00074FB6" w:rsidP="00074FB6">
      <w:pPr>
        <w:bidi w:val="0"/>
        <w:adjustRightInd w:val="0"/>
        <w:rPr>
          <w:rFonts w:ascii="TimesNewRomanPSMT" w:hAnsi="TimesNewRomanPSMT" w:cs="TimesNewRomanPSMT"/>
          <w:color w:val="000000"/>
        </w:rPr>
      </w:pPr>
      <w:r>
        <w:rPr>
          <w:rFonts w:ascii="TimesNewRomanPSMT" w:hAnsi="TimesNewRomanPSMT" w:cs="TimesNewRomanPSMT"/>
          <w:color w:val="000000"/>
        </w:rPr>
        <w:t xml:space="preserve">..................................... </w:t>
      </w:r>
    </w:p>
    <w:p w:rsidR="00074FB6" w:rsidP="00074FB6">
      <w:pPr>
        <w:bidi w:val="0"/>
        <w:rPr>
          <w:rFonts w:ascii="TimesNewRomanPS-BoldMT" w:hAnsi="TimesNewRomanPS-BoldMT" w:cs="TimesNewRomanPS-BoldMT"/>
          <w:bCs/>
          <w:color w:val="000000"/>
        </w:rPr>
      </w:pPr>
      <w:r>
        <w:rPr>
          <w:rFonts w:ascii="TimesNewRomanPS-BoldMT" w:hAnsi="TimesNewRomanPS-BoldMT" w:cs="TimesNewRomanPS-BoldMT"/>
          <w:bCs/>
          <w:color w:val="000000"/>
        </w:rPr>
        <w:t>dátum, podpis žiadateľa</w:t>
      </w:r>
    </w:p>
    <w:p w:rsidR="00074FB6" w:rsidP="00074FB6">
      <w:pPr>
        <w:bidi w:val="0"/>
        <w:rPr>
          <w:rFonts w:ascii="TimesNewRomanPS-BoldMT" w:hAnsi="TimesNewRomanPS-BoldMT" w:cs="TimesNewRomanPS-BoldMT"/>
          <w:bCs/>
          <w:color w:val="000000"/>
        </w:rPr>
      </w:pPr>
    </w:p>
    <w:p w:rsidR="00074FB6" w:rsidP="00074FB6">
      <w:pPr>
        <w:bidi w:val="0"/>
        <w:rPr>
          <w:rFonts w:ascii="TimesNewRomanPS-BoldMT" w:hAnsi="TimesNewRomanPS-BoldMT" w:cs="TimesNewRomanPS-BoldMT"/>
          <w:bCs/>
          <w:color w:val="000000"/>
        </w:rPr>
      </w:pPr>
    </w:p>
    <w:p w:rsidR="00074FB6" w:rsidP="00074FB6">
      <w:pPr>
        <w:bidi w:val="0"/>
        <w:rPr>
          <w:rFonts w:ascii="TimesNewRomanPS-BoldMT" w:hAnsi="TimesNewRomanPS-BoldMT" w:cs="TimesNewRomanPS-BoldMT"/>
          <w:bCs/>
          <w:color w:val="000000"/>
        </w:rPr>
      </w:pPr>
    </w:p>
    <w:p w:rsidR="00074FB6" w:rsidP="00074FB6">
      <w:pPr>
        <w:bidi w:val="0"/>
        <w:rPr>
          <w:rFonts w:ascii="TimesNewRomanPS-BoldMT" w:hAnsi="TimesNewRomanPS-BoldMT" w:cs="TimesNewRomanPS-BoldMT"/>
          <w:bCs/>
          <w:color w:val="000000"/>
        </w:rPr>
      </w:pPr>
    </w:p>
    <w:p w:rsidR="00074FB6" w:rsidP="00074FB6">
      <w:pPr>
        <w:bidi w:val="0"/>
        <w:rPr>
          <w:rFonts w:ascii="Times New Roman" w:hAnsi="Times New Roman"/>
        </w:rPr>
      </w:pPr>
    </w:p>
    <w:p w:rsidR="006E42DD" w:rsidP="00074FB6">
      <w:pPr>
        <w:bidi w:val="0"/>
        <w:rPr>
          <w:rFonts w:ascii="Times New Roman" w:hAnsi="Times New Roman"/>
        </w:rPr>
      </w:pPr>
    </w:p>
    <w:p w:rsidR="006E42DD" w:rsidP="00074FB6">
      <w:pPr>
        <w:bidi w:val="0"/>
        <w:rPr>
          <w:rFonts w:ascii="Times New Roman" w:hAnsi="Times New Roman"/>
        </w:rPr>
      </w:pPr>
    </w:p>
    <w:p w:rsidR="00074FB6" w:rsidP="00074FB6">
      <w:pPr>
        <w:bidi w:val="0"/>
        <w:rPr>
          <w:rFonts w:ascii="MS Sans Serif" w:hAnsi="MS Sans Serif"/>
          <w:color w:val="000000"/>
          <w:sz w:val="20"/>
          <w:szCs w:val="20"/>
        </w:rPr>
      </w:pPr>
      <w:r>
        <w:rPr>
          <w:rFonts w:ascii="MS Sans Serif" w:hAnsi="MS Sans Serif"/>
          <w:color w:val="000000"/>
          <w:sz w:val="20"/>
          <w:szCs w:val="20"/>
        </w:rPr>
        <w:t> </w:t>
      </w:r>
    </w:p>
    <w:p w:rsidR="00074FB6" w:rsidP="00074FB6">
      <w:pPr>
        <w:bidi w:val="0"/>
        <w:rPr>
          <w:rFonts w:ascii="Times New Roman" w:hAnsi="Times New Roman"/>
          <w:b/>
          <w:bCs/>
          <w:color w:val="231F20"/>
        </w:rPr>
      </w:pPr>
      <w:r>
        <w:rPr>
          <w:rFonts w:ascii="Times New Roman" w:hAnsi="Times New Roman"/>
          <w:b/>
          <w:bCs/>
          <w:color w:val="231F20"/>
        </w:rPr>
        <w:t xml:space="preserve">Príloha č. 2 </w:t>
      </w:r>
    </w:p>
    <w:p w:rsidR="00074FB6" w:rsidP="00074FB6">
      <w:pPr>
        <w:bidi w:val="0"/>
        <w:spacing w:after="240"/>
        <w:ind w:right="-108"/>
        <w:rPr>
          <w:rFonts w:ascii="MS Sans Serif" w:hAnsi="MS Sans Serif"/>
          <w:color w:val="000000"/>
          <w:sz w:val="20"/>
          <w:szCs w:val="20"/>
        </w:rPr>
      </w:pPr>
      <w:r>
        <w:rPr>
          <w:rFonts w:ascii="Times New Roman" w:hAnsi="Times New Roman"/>
          <w:b/>
          <w:bCs/>
          <w:color w:val="231F20"/>
        </w:rPr>
        <w:t>k  vyhláške č.</w:t>
      </w:r>
      <w:r w:rsidRPr="00074FB6">
        <w:rPr>
          <w:rFonts w:ascii="Times New Roman" w:hAnsi="Times New Roman"/>
          <w:bCs/>
          <w:color w:val="231F20"/>
        </w:rPr>
        <w:t>....</w:t>
      </w:r>
      <w:r>
        <w:rPr>
          <w:rFonts w:ascii="Times New Roman" w:hAnsi="Times New Roman"/>
          <w:b/>
          <w:bCs/>
          <w:color w:val="231F20"/>
        </w:rPr>
        <w:t xml:space="preserve"> /2011 Z. z.</w:t>
      </w:r>
      <w:r>
        <w:rPr>
          <w:rFonts w:ascii="MS Sans Serif" w:hAnsi="MS Sans Serif"/>
          <w:color w:val="000000"/>
          <w:sz w:val="20"/>
          <w:szCs w:val="20"/>
        </w:rPr>
        <w:t xml:space="preserve">     </w:t>
      </w:r>
    </w:p>
    <w:p w:rsidR="00074FB6" w:rsidP="00074FB6">
      <w:pPr>
        <w:bidi w:val="0"/>
        <w:adjustRightInd w:val="0"/>
        <w:rPr>
          <w:rFonts w:ascii="TimesNewRomanPS-BoldMT" w:hAnsi="TimesNewRomanPS-BoldMT" w:cs="TimesNewRomanPS-BoldMT"/>
          <w:b/>
          <w:bCs/>
        </w:rPr>
      </w:pPr>
      <w:r>
        <w:rPr>
          <w:rFonts w:ascii="TimesNewRomanPS-BoldMT" w:hAnsi="TimesNewRomanPS-BoldMT" w:cs="TimesNewRomanPS-BoldMT"/>
          <w:b/>
          <w:bCs/>
        </w:rPr>
        <w:t xml:space="preserve">                                                                 Vzor osvedčenia </w:t>
      </w:r>
    </w:p>
    <w:p w:rsidR="00074FB6" w:rsidP="00074FB6">
      <w:pPr>
        <w:bidi w:val="0"/>
        <w:adjustRightInd w:val="0"/>
        <w:rPr>
          <w:rFonts w:ascii="TimesNewRomanPS-BoldMT" w:hAnsi="TimesNewRomanPS-BoldMT" w:cs="TimesNewRomanPS-BoldMT"/>
          <w:b/>
          <w:bCs/>
        </w:rPr>
      </w:pPr>
      <w:r>
        <w:rPr>
          <w:rFonts w:ascii="TimesNewRomanPS-BoldMT" w:hAnsi="TimesNewRomanPS-BoldMT" w:cs="TimesNewRomanPS-BoldMT"/>
          <w:b/>
          <w:bCs/>
        </w:rPr>
        <w:t> </w:t>
      </w:r>
    </w:p>
    <w:p w:rsidR="00074FB6" w:rsidP="00074FB6">
      <w:pPr>
        <w:bidi w:val="0"/>
        <w:adjustRightInd w:val="0"/>
        <w:rPr>
          <w:rFonts w:ascii="TimesNewRomanPS-BoldMT" w:hAnsi="TimesNewRomanPS-BoldMT" w:cs="TimesNewRomanPS-BoldMT"/>
          <w:bCs/>
        </w:rPr>
      </w:pPr>
      <w:r>
        <w:rPr>
          <w:rFonts w:ascii="TimesNewRomanPS-BoldMT" w:hAnsi="TimesNewRomanPS-BoldMT" w:cs="TimesNewRomanPS-BoldMT"/>
          <w:bCs/>
        </w:rPr>
        <w:t xml:space="preserve">Štátny znak </w:t>
      </w:r>
    </w:p>
    <w:p w:rsidR="00074FB6" w:rsidP="00074FB6">
      <w:pPr>
        <w:bidi w:val="0"/>
        <w:adjustRightInd w:val="0"/>
        <w:rPr>
          <w:rFonts w:ascii="TimesNewRomanPS-BoldMT" w:hAnsi="TimesNewRomanPS-BoldMT" w:cs="TimesNewRomanPS-BoldMT"/>
          <w:bCs/>
        </w:rPr>
      </w:pPr>
      <w:r>
        <w:rPr>
          <w:rFonts w:ascii="TimesNewRomanPS-BoldMT" w:hAnsi="TimesNewRomanPS-BoldMT" w:cs="TimesNewRomanPS-BoldMT"/>
          <w:bCs/>
        </w:rPr>
        <w:t xml:space="preserve">SLOVENSKÁ REPUBLIKA   </w:t>
      </w:r>
    </w:p>
    <w:p w:rsidR="00074FB6" w:rsidP="00074FB6">
      <w:pPr>
        <w:bidi w:val="0"/>
        <w:adjustRightInd w:val="0"/>
        <w:rPr>
          <w:rFonts w:ascii="TimesNewRomanPS-BoldMT" w:hAnsi="TimesNewRomanPS-BoldMT" w:cs="TimesNewRomanPS-BoldMT"/>
          <w:bCs/>
        </w:rPr>
      </w:pPr>
      <w:r>
        <w:rPr>
          <w:rFonts w:ascii="TimesNewRomanPS-BoldMT" w:hAnsi="TimesNewRomanPS-BoldMT" w:cs="TimesNewRomanPS-BoldMT"/>
          <w:bCs/>
        </w:rPr>
        <w:t>Ministerstvo hospodárstva Sloven</w:t>
      </w:r>
      <w:smartTag w:uri="urn:schemas-microsoft-com:office:smarttags" w:element="PersonName">
        <w:r>
          <w:rPr>
            <w:rFonts w:ascii="TimesNewRomanPS-BoldMT" w:hAnsi="TimesNewRomanPS-BoldMT" w:cs="TimesNewRomanPS-BoldMT"/>
            <w:bCs/>
          </w:rPr>
          <w:t>sk</w:t>
        </w:r>
      </w:smartTag>
      <w:r>
        <w:rPr>
          <w:rFonts w:ascii="TimesNewRomanPS-BoldMT" w:hAnsi="TimesNewRomanPS-BoldMT" w:cs="TimesNewRomanPS-BoldMT"/>
          <w:bCs/>
        </w:rPr>
        <w:t>ej republiky</w:t>
      </w:r>
    </w:p>
    <w:p w:rsidR="00074FB6" w:rsidP="00074FB6">
      <w:pPr>
        <w:bidi w:val="0"/>
        <w:adjustRightInd w:val="0"/>
        <w:rPr>
          <w:rFonts w:ascii="TimesNewRomanPS-BoldMT" w:hAnsi="TimesNewRomanPS-BoldMT" w:cs="TimesNewRomanPS-BoldMT"/>
          <w:b/>
          <w:bCs/>
        </w:rPr>
      </w:pPr>
      <w:r>
        <w:rPr>
          <w:rFonts w:ascii="TimesNewRomanPS-BoldMT" w:hAnsi="TimesNewRomanPS-BoldMT" w:cs="TimesNewRomanPS-BoldMT"/>
          <w:b/>
          <w:bCs/>
        </w:rPr>
        <w:t> </w:t>
      </w:r>
    </w:p>
    <w:p w:rsidR="00074FB6" w:rsidRPr="00074FB6" w:rsidP="00074FB6">
      <w:pPr>
        <w:bidi w:val="0"/>
        <w:adjustRightInd w:val="0"/>
        <w:rPr>
          <w:rFonts w:ascii="TimesNewRomanPS-BoldMT" w:hAnsi="TimesNewRomanPS-BoldMT" w:cs="TimesNewRomanPS-BoldMT"/>
          <w:bCs/>
        </w:rPr>
      </w:pPr>
      <w:r w:rsidRPr="00074FB6">
        <w:rPr>
          <w:rFonts w:ascii="TimesNewRomanPS-BoldMT" w:hAnsi="TimesNewRomanPS-BoldMT" w:cs="TimesNewRomanPS-BoldMT"/>
          <w:bCs/>
        </w:rPr>
        <w:t>OSVEDČENIE pre inštalatérov</w:t>
      </w:r>
    </w:p>
    <w:p w:rsidR="00074FB6" w:rsidRPr="001351D1" w:rsidP="00074FB6">
      <w:pPr>
        <w:pStyle w:val="ListParagraph"/>
        <w:widowControl w:val="0"/>
        <w:bidi w:val="0"/>
        <w:ind w:left="0" w:right="-514"/>
        <w:jc w:val="both"/>
        <w:rPr>
          <w:rFonts w:ascii="Times New Roman" w:hAnsi="Times New Roman"/>
          <w:iCs/>
        </w:rPr>
      </w:pPr>
      <w:r w:rsidRPr="001351D1">
        <w:rPr>
          <w:rFonts w:ascii="Times New Roman" w:hAnsi="Times New Roman"/>
          <w:iCs/>
        </w:rPr>
        <w:t>fotovoltaických a slnečných tepelných systémov</w:t>
      </w:r>
    </w:p>
    <w:p w:rsidR="00074FB6" w:rsidRPr="001351D1" w:rsidP="00074FB6">
      <w:pPr>
        <w:pStyle w:val="ListParagraph"/>
        <w:widowControl w:val="0"/>
        <w:bidi w:val="0"/>
        <w:ind w:left="0" w:right="-514"/>
        <w:jc w:val="both"/>
        <w:rPr>
          <w:rFonts w:ascii="Times New Roman" w:hAnsi="Times New Roman"/>
          <w:iCs/>
        </w:rPr>
      </w:pPr>
      <w:r w:rsidRPr="001351D1">
        <w:rPr>
          <w:rFonts w:ascii="Times New Roman" w:hAnsi="Times New Roman"/>
          <w:iCs/>
        </w:rPr>
        <w:t>kotlov a pecí na biomasu</w:t>
      </w:r>
    </w:p>
    <w:p w:rsidR="00074FB6" w:rsidRPr="001351D1" w:rsidP="00074FB6">
      <w:pPr>
        <w:pStyle w:val="ListParagraph"/>
        <w:widowControl w:val="0"/>
        <w:bidi w:val="0"/>
        <w:ind w:left="0" w:right="-514"/>
        <w:jc w:val="both"/>
        <w:rPr>
          <w:rFonts w:ascii="Times New Roman" w:hAnsi="Times New Roman"/>
          <w:iCs/>
        </w:rPr>
      </w:pPr>
      <w:r w:rsidRPr="001351D1">
        <w:rPr>
          <w:rFonts w:ascii="Times New Roman" w:hAnsi="Times New Roman"/>
          <w:iCs/>
        </w:rPr>
        <w:t xml:space="preserve">plytkých geotermálnych systémov </w:t>
      </w:r>
    </w:p>
    <w:p w:rsidR="00074FB6" w:rsidRPr="001351D1" w:rsidP="00074FB6">
      <w:pPr>
        <w:pStyle w:val="ListParagraph"/>
        <w:widowControl w:val="0"/>
        <w:bidi w:val="0"/>
        <w:ind w:left="0" w:right="-514"/>
        <w:jc w:val="both"/>
        <w:rPr>
          <w:rFonts w:ascii="Times New Roman" w:hAnsi="Times New Roman"/>
        </w:rPr>
      </w:pPr>
      <w:r w:rsidRPr="001351D1">
        <w:rPr>
          <w:rFonts w:ascii="Times New Roman" w:hAnsi="Times New Roman"/>
          <w:iCs/>
        </w:rPr>
        <w:t>tepelných čerpadiel.</w:t>
      </w:r>
    </w:p>
    <w:p w:rsidR="00074FB6" w:rsidP="00074FB6">
      <w:pPr>
        <w:pStyle w:val="ListParagraph"/>
        <w:widowControl w:val="0"/>
        <w:bidi w:val="0"/>
        <w:ind w:left="0" w:right="-514"/>
        <w:jc w:val="both"/>
        <w:rPr>
          <w:rFonts w:ascii="Times New Roman" w:hAnsi="Times New Roman"/>
        </w:rPr>
      </w:pPr>
      <w:r>
        <w:rPr>
          <w:rFonts w:ascii="Times New Roman" w:hAnsi="Times New Roman"/>
        </w:rPr>
        <w:t> </w:t>
      </w:r>
    </w:p>
    <w:p w:rsidR="00074FB6" w:rsidP="00074FB6">
      <w:pPr>
        <w:bidi w:val="0"/>
        <w:adjustRightInd w:val="0"/>
        <w:rPr>
          <w:rFonts w:ascii="TimesNewRomanPS-BoldMT" w:hAnsi="TimesNewRomanPS-BoldMT" w:cs="TimesNewRomanPS-BoldMT"/>
          <w:bCs/>
        </w:rPr>
      </w:pPr>
      <w:r>
        <w:rPr>
          <w:rFonts w:ascii="TimesNewRomanPS-BoldMT" w:hAnsi="TimesNewRomanPS-BoldMT" w:cs="TimesNewRomanPS-BoldMT"/>
          <w:bCs/>
        </w:rPr>
        <w:t>číslo:</w:t>
      </w:r>
    </w:p>
    <w:p w:rsidR="00074FB6" w:rsidP="00074FB6">
      <w:pPr>
        <w:bidi w:val="0"/>
        <w:adjustRightInd w:val="0"/>
        <w:rPr>
          <w:rFonts w:ascii="TimesNewRomanPS-BoldMT" w:hAnsi="TimesNewRomanPS-BoldMT" w:cs="TimesNewRomanPS-BoldMT"/>
          <w:bCs/>
        </w:rPr>
      </w:pPr>
      <w:r>
        <w:rPr>
          <w:rFonts w:ascii="TimesNewRomanPS-BoldMT" w:hAnsi="TimesNewRomanPS-BoldMT" w:cs="TimesNewRomanPS-BoldMT"/>
          <w:bCs/>
        </w:rPr>
        <w:t> </w:t>
      </w:r>
    </w:p>
    <w:p w:rsidR="00074FB6" w:rsidP="00074FB6">
      <w:pPr>
        <w:bidi w:val="0"/>
        <w:adjustRightInd w:val="0"/>
        <w:rPr>
          <w:rFonts w:ascii="TimesNewRomanPS-BoldMT" w:hAnsi="TimesNewRomanPS-BoldMT" w:cs="TimesNewRomanPS-BoldMT"/>
          <w:bCs/>
          <w:color w:val="000000"/>
        </w:rPr>
      </w:pPr>
      <w:r>
        <w:rPr>
          <w:rFonts w:ascii="TimesNewRomanPS-BoldMT" w:hAnsi="TimesNewRomanPS-BoldMT" w:cs="TimesNewRomanPS-BoldMT"/>
          <w:bCs/>
          <w:color w:val="000000"/>
        </w:rPr>
        <w:t>Priezvi</w:t>
      </w:r>
      <w:smartTag w:uri="urn:schemas-microsoft-com:office:smarttags" w:element="PersonName">
        <w:r>
          <w:rPr>
            <w:rFonts w:ascii="TimesNewRomanPS-BoldMT" w:hAnsi="TimesNewRomanPS-BoldMT" w:cs="TimesNewRomanPS-BoldMT"/>
            <w:bCs/>
            <w:color w:val="000000"/>
          </w:rPr>
          <w:t>sk</w:t>
        </w:r>
      </w:smartTag>
      <w:r>
        <w:rPr>
          <w:rFonts w:ascii="TimesNewRomanPS-BoldMT" w:hAnsi="TimesNewRomanPS-BoldMT" w:cs="TimesNewRomanPS-BoldMT"/>
          <w:bCs/>
          <w:color w:val="000000"/>
        </w:rPr>
        <w:t>o Meno Titul</w:t>
      </w:r>
    </w:p>
    <w:p w:rsidR="00074FB6" w:rsidP="00074FB6">
      <w:pPr>
        <w:bidi w:val="0"/>
        <w:adjustRightInd w:val="0"/>
        <w:rPr>
          <w:rFonts w:ascii="TimesNewRomanPS-BoldMT" w:hAnsi="TimesNewRomanPS-BoldMT" w:cs="TimesNewRomanPS-BoldMT"/>
          <w:bCs/>
          <w:color w:val="000000"/>
        </w:rPr>
      </w:pPr>
      <w:r>
        <w:rPr>
          <w:rFonts w:ascii="TimesNewRomanPS-BoldMT" w:hAnsi="TimesNewRomanPS-BoldMT" w:cs="TimesNewRomanPS-BoldMT"/>
          <w:bCs/>
          <w:color w:val="000000"/>
        </w:rPr>
        <w:t>Dátum narodenia</w:t>
      </w:r>
    </w:p>
    <w:p w:rsidR="00074FB6" w:rsidP="00074FB6">
      <w:pPr>
        <w:bidi w:val="0"/>
        <w:adjustRightInd w:val="0"/>
        <w:rPr>
          <w:rFonts w:ascii="TimesNewRomanPS-BoldMT" w:hAnsi="TimesNewRomanPS-BoldMT" w:cs="TimesNewRomanPS-BoldMT"/>
          <w:bCs/>
        </w:rPr>
      </w:pPr>
      <w:r>
        <w:rPr>
          <w:rFonts w:ascii="TimesNewRomanPS-BoldMT" w:hAnsi="TimesNewRomanPS-BoldMT" w:cs="TimesNewRomanPS-BoldMT"/>
          <w:bCs/>
        </w:rPr>
        <w:t xml:space="preserve">miesto, dátum </w:t>
      </w:r>
      <w:smartTag w:uri="urn:schemas-microsoft-com:office:smarttags" w:element="PersonName">
        <w:r>
          <w:rPr>
            <w:rFonts w:ascii="TimesNewRomanPS-BoldMT" w:hAnsi="TimesNewRomanPS-BoldMT" w:cs="TimesNewRomanPS-BoldMT"/>
            <w:bCs/>
          </w:rPr>
          <w:t>sk</w:t>
        </w:r>
      </w:smartTag>
      <w:r>
        <w:rPr>
          <w:rFonts w:ascii="TimesNewRomanPS-BoldMT" w:hAnsi="TimesNewRomanPS-BoldMT" w:cs="TimesNewRomanPS-BoldMT"/>
          <w:bCs/>
        </w:rPr>
        <w:t>úšky</w:t>
      </w:r>
    </w:p>
    <w:p w:rsidR="00074FB6" w:rsidP="00074FB6">
      <w:pPr>
        <w:bidi w:val="0"/>
        <w:adjustRightInd w:val="0"/>
        <w:rPr>
          <w:rFonts w:ascii="TimesNewRomanPS-BoldMT" w:hAnsi="TimesNewRomanPS-BoldMT" w:cs="TimesNewRomanPS-BoldMT"/>
          <w:bCs/>
        </w:rPr>
      </w:pPr>
      <w:r>
        <w:rPr>
          <w:rFonts w:ascii="TimesNewRomanPS-BoldMT" w:hAnsi="TimesNewRomanPS-BoldMT" w:cs="TimesNewRomanPS-BoldMT"/>
          <w:bCs/>
        </w:rPr>
        <w:t>odtlačok pečiatky</w:t>
      </w:r>
    </w:p>
    <w:p w:rsidR="00074FB6" w:rsidP="00074FB6">
      <w:pPr>
        <w:bidi w:val="0"/>
        <w:adjustRightInd w:val="0"/>
        <w:rPr>
          <w:rFonts w:ascii="TimesNewRomanPS-BoldMT" w:hAnsi="TimesNewRomanPS-BoldMT" w:cs="TimesNewRomanPS-BoldMT"/>
          <w:b/>
          <w:bCs/>
        </w:rPr>
      </w:pPr>
      <w:r>
        <w:rPr>
          <w:rFonts w:ascii="TimesNewRomanPS-BoldMT" w:hAnsi="TimesNewRomanPS-BoldMT" w:cs="TimesNewRomanPS-BoldMT"/>
          <w:bCs/>
        </w:rPr>
        <w:t>meno a priezvi</w:t>
      </w:r>
      <w:smartTag w:uri="urn:schemas-microsoft-com:office:smarttags" w:element="PersonName">
        <w:r>
          <w:rPr>
            <w:rFonts w:ascii="TimesNewRomanPS-BoldMT" w:hAnsi="TimesNewRomanPS-BoldMT" w:cs="TimesNewRomanPS-BoldMT"/>
            <w:bCs/>
          </w:rPr>
          <w:t>sk</w:t>
        </w:r>
      </w:smartTag>
      <w:r>
        <w:rPr>
          <w:rFonts w:ascii="TimesNewRomanPS-BoldMT" w:hAnsi="TimesNewRomanPS-BoldMT" w:cs="TimesNewRomanPS-BoldMT"/>
          <w:bCs/>
        </w:rPr>
        <w:t xml:space="preserve">o predsedu </w:t>
      </w:r>
      <w:smartTag w:uri="urn:schemas-microsoft-com:office:smarttags" w:element="PersonName">
        <w:r>
          <w:rPr>
            <w:rFonts w:ascii="TimesNewRomanPS-BoldMT" w:hAnsi="TimesNewRomanPS-BoldMT" w:cs="TimesNewRomanPS-BoldMT"/>
            <w:bCs/>
          </w:rPr>
          <w:t>sk</w:t>
        </w:r>
      </w:smartTag>
      <w:r>
        <w:rPr>
          <w:rFonts w:ascii="TimesNewRomanPS-BoldMT" w:hAnsi="TimesNewRomanPS-BoldMT" w:cs="TimesNewRomanPS-BoldMT"/>
          <w:bCs/>
        </w:rPr>
        <w:t>úšobnej komisie</w:t>
      </w:r>
    </w:p>
    <w:p w:rsidR="00074FB6">
      <w:pPr>
        <w:bidi w:val="0"/>
        <w:jc w:val="center"/>
        <w:rPr>
          <w:rFonts w:ascii="Times New Roman" w:hAnsi="Times New Roman"/>
          <w:b/>
          <w:color w:val="000000"/>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TimesNewRomanPS-BoldMT">
    <w:altName w:val="Times New Roman"/>
    <w:panose1 w:val="00000000000000000000"/>
    <w:charset w:val="EE"/>
    <w:family w:val="roman"/>
    <w:pitch w:val="default"/>
    <w:sig w:usb0="00000000" w:usb1="00000000" w:usb2="00000000" w:usb3="00000000" w:csb0="00000003" w:csb1="00000000"/>
  </w:font>
  <w:font w:name="TimesNewRomanPSMT">
    <w:altName w:val="Times New Roman"/>
    <w:panose1 w:val="00000000000000000000"/>
    <w:charset w:val="EE"/>
    <w:family w:val="roman"/>
    <w:pitch w:val="default"/>
    <w:sig w:usb0="00000000" w:usb1="00000000" w:usb2="00000000" w:usb3="00000000" w:csb0="00000003" w:csb1="00000000"/>
  </w:font>
  <w:font w:name="MS Sans Serif">
    <w:altName w:val="Arial"/>
    <w:panose1 w:val="00000000000000000000"/>
    <w:charset w:val="00"/>
    <w:family w:val="swiss"/>
    <w:pitch w:val="variable"/>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F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545F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F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107FB">
      <w:rPr>
        <w:rStyle w:val="PageNumber"/>
        <w:rFonts w:ascii="Times New Roman" w:hAnsi="Times New Roman"/>
      </w:rPr>
      <w:t>1</w:t>
    </w:r>
    <w:r>
      <w:rPr>
        <w:rStyle w:val="PageNumber"/>
        <w:rFonts w:ascii="Times New Roman" w:hAnsi="Times New Roman"/>
      </w:rPr>
      <w:fldChar w:fldCharType="end"/>
    </w:r>
  </w:p>
  <w:p w:rsidR="00E545F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CE478B"/>
    <w:multiLevelType w:val="hybridMultilevel"/>
    <w:tmpl w:val="51792952"/>
    <w:lvl w:ilvl="0">
      <w:start w:val="1"/>
      <w:numFmt w:val="ideographDigital"/>
      <w:lvlJc w:val="left"/>
      <w:rPr>
        <w:rFonts w:cs="Times New Roman"/>
        <w:rtl w:val="0"/>
        <w:cs w:val="0"/>
      </w:rPr>
    </w:lvl>
    <w:lvl w:ilvl="1">
      <w:start w:val="1"/>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033372EC"/>
    <w:multiLevelType w:val="hybridMultilevel"/>
    <w:tmpl w:val="F7EA964E"/>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4E569DE"/>
    <w:multiLevelType w:val="hybridMultilevel"/>
    <w:tmpl w:val="0EB2FD4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3B5F37"/>
    <w:multiLevelType w:val="hybridMultilevel"/>
    <w:tmpl w:val="D49861BC"/>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F8D5077"/>
    <w:multiLevelType w:val="hybridMultilevel"/>
    <w:tmpl w:val="B136F5B4"/>
    <w:lvl w:ilvl="0">
      <w:start w:val="1"/>
      <w:numFmt w:val="ideographDigital"/>
      <w:lvlText w:val="%1."/>
      <w:lvlJc w:val="left"/>
      <w:rPr>
        <w:rFonts w:cs="Times New Roman"/>
        <w:rtl w:val="0"/>
        <w:cs w:val="0"/>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360"/>
        </w:tabs>
        <w:ind w:left="360" w:hanging="360"/>
      </w:pPr>
      <w:rPr>
        <w:rFonts w:ascii="Symbol" w:hAnsi="Symbol" w:hint="default"/>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1"/>
      <w:numFmt w:val="decimal"/>
      <w:lvlText w:val="%7."/>
      <w:lvlJc w:val="left"/>
      <w:pPr>
        <w:tabs>
          <w:tab w:val="num" w:pos="360"/>
        </w:tabs>
        <w:ind w:left="360" w:hanging="360"/>
      </w:pPr>
      <w:rPr>
        <w:rFonts w:ascii="Times New Roman" w:eastAsia="Times New Roman" w:hAnsi="Times New Roman"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
    <w:nsid w:val="149C6470"/>
    <w:multiLevelType w:val="hybridMultilevel"/>
    <w:tmpl w:val="F03CCA6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3E2594D"/>
    <w:multiLevelType w:val="hybridMultilevel"/>
    <w:tmpl w:val="8710FC7E"/>
    <w:lvl w:ilvl="0">
      <w:start w:val="1"/>
      <w:numFmt w:val="decimal"/>
      <w:lvlText w:val="%1."/>
      <w:lvlJc w:val="left"/>
      <w:pPr>
        <w:tabs>
          <w:tab w:val="num" w:pos="1425"/>
        </w:tabs>
        <w:ind w:left="1425" w:hanging="360"/>
      </w:pPr>
      <w:rPr>
        <w:rFonts w:ascii="Times New Roman" w:eastAsia="Times New Roman" w:hAnsi="Times New Roman" w:cs="Times New Roman"/>
        <w:rtl w:val="0"/>
        <w:cs w:val="0"/>
      </w:rPr>
    </w:lvl>
    <w:lvl w:ilvl="1">
      <w:start w:val="1"/>
      <w:numFmt w:val="lowerLetter"/>
      <w:lvlText w:val="%2)"/>
      <w:lvlJc w:val="left"/>
      <w:pPr>
        <w:tabs>
          <w:tab w:val="num" w:pos="2145"/>
        </w:tabs>
        <w:ind w:left="2145" w:hanging="360"/>
      </w:pPr>
      <w:rPr>
        <w:rFonts w:ascii="Times New Roman" w:eastAsia="Times New Roman" w:hAnsi="Times New Roman" w:cs="Times New Roman"/>
        <w:rtl w:val="0"/>
        <w:cs w:val="0"/>
      </w:rPr>
    </w:lvl>
    <w:lvl w:ilvl="2">
      <w:start w:val="1"/>
      <w:numFmt w:val="lowerRoman"/>
      <w:lvlText w:val="%3."/>
      <w:lvlJc w:val="right"/>
      <w:pPr>
        <w:tabs>
          <w:tab w:val="num" w:pos="2865"/>
        </w:tabs>
        <w:ind w:left="2865" w:hanging="180"/>
      </w:pPr>
      <w:rPr>
        <w:rFonts w:cs="Times New Roman"/>
        <w:rtl w:val="0"/>
        <w:cs w:val="0"/>
      </w:rPr>
    </w:lvl>
    <w:lvl w:ilvl="3">
      <w:start w:val="1"/>
      <w:numFmt w:val="decimal"/>
      <w:lvlText w:val="%4."/>
      <w:lvlJc w:val="left"/>
      <w:pPr>
        <w:tabs>
          <w:tab w:val="num" w:pos="3585"/>
        </w:tabs>
        <w:ind w:left="3585" w:hanging="360"/>
      </w:pPr>
      <w:rPr>
        <w:rFonts w:cs="Times New Roman"/>
        <w:rtl w:val="0"/>
        <w:cs w:val="0"/>
      </w:rPr>
    </w:lvl>
    <w:lvl w:ilvl="4">
      <w:start w:val="1"/>
      <w:numFmt w:val="lowerLetter"/>
      <w:lvlText w:val="%5."/>
      <w:lvlJc w:val="left"/>
      <w:pPr>
        <w:tabs>
          <w:tab w:val="num" w:pos="4305"/>
        </w:tabs>
        <w:ind w:left="4305" w:hanging="360"/>
      </w:pPr>
      <w:rPr>
        <w:rFonts w:cs="Times New Roman"/>
        <w:rtl w:val="0"/>
        <w:cs w:val="0"/>
      </w:rPr>
    </w:lvl>
    <w:lvl w:ilvl="5">
      <w:start w:val="1"/>
      <w:numFmt w:val="lowerRoman"/>
      <w:lvlText w:val="%6."/>
      <w:lvlJc w:val="right"/>
      <w:pPr>
        <w:tabs>
          <w:tab w:val="num" w:pos="5025"/>
        </w:tabs>
        <w:ind w:left="5025" w:hanging="180"/>
      </w:pPr>
      <w:rPr>
        <w:rFonts w:cs="Times New Roman"/>
        <w:rtl w:val="0"/>
        <w:cs w:val="0"/>
      </w:rPr>
    </w:lvl>
    <w:lvl w:ilvl="6">
      <w:start w:val="1"/>
      <w:numFmt w:val="decimal"/>
      <w:lvlText w:val="%7."/>
      <w:lvlJc w:val="left"/>
      <w:pPr>
        <w:tabs>
          <w:tab w:val="num" w:pos="5745"/>
        </w:tabs>
        <w:ind w:left="5745" w:hanging="360"/>
      </w:pPr>
      <w:rPr>
        <w:rFonts w:cs="Times New Roman"/>
        <w:rtl w:val="0"/>
        <w:cs w:val="0"/>
      </w:rPr>
    </w:lvl>
    <w:lvl w:ilvl="7">
      <w:start w:val="1"/>
      <w:numFmt w:val="lowerLetter"/>
      <w:lvlText w:val="%8."/>
      <w:lvlJc w:val="left"/>
      <w:pPr>
        <w:tabs>
          <w:tab w:val="num" w:pos="6465"/>
        </w:tabs>
        <w:ind w:left="6465" w:hanging="360"/>
      </w:pPr>
      <w:rPr>
        <w:rFonts w:cs="Times New Roman"/>
        <w:rtl w:val="0"/>
        <w:cs w:val="0"/>
      </w:rPr>
    </w:lvl>
    <w:lvl w:ilvl="8">
      <w:start w:val="1"/>
      <w:numFmt w:val="lowerRoman"/>
      <w:lvlText w:val="%9."/>
      <w:lvlJc w:val="right"/>
      <w:pPr>
        <w:tabs>
          <w:tab w:val="num" w:pos="7185"/>
        </w:tabs>
        <w:ind w:left="7185" w:hanging="180"/>
      </w:pPr>
      <w:rPr>
        <w:rFonts w:cs="Times New Roman"/>
        <w:rtl w:val="0"/>
        <w:cs w:val="0"/>
      </w:rPr>
    </w:lvl>
  </w:abstractNum>
  <w:abstractNum w:abstractNumId="7">
    <w:nsid w:val="28516D5D"/>
    <w:multiLevelType w:val="multilevel"/>
    <w:tmpl w:val="DD08141E"/>
    <w:lvl w:ilvl="0">
      <w:start w:val="1"/>
      <w:numFmt w:val="decimal"/>
      <w:lvlText w:val="%1)"/>
      <w:lvlJc w:val="left"/>
      <w:pPr>
        <w:tabs>
          <w:tab w:val="num" w:pos="1429"/>
        </w:tabs>
        <w:ind w:left="1429"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9920B14"/>
    <w:multiLevelType w:val="multilevel"/>
    <w:tmpl w:val="F124B45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9A73089"/>
    <w:multiLevelType w:val="multilevel"/>
    <w:tmpl w:val="F03CCA6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C4043ED"/>
    <w:multiLevelType w:val="hybridMultilevel"/>
    <w:tmpl w:val="587E451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E3323E4"/>
    <w:multiLevelType w:val="hybridMultilevel"/>
    <w:tmpl w:val="F732FAA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E930C86"/>
    <w:multiLevelType w:val="hybridMultilevel"/>
    <w:tmpl w:val="89C26152"/>
    <w:lvl w:ilvl="0">
      <w:start w:val="1"/>
      <w:numFmt w:val="lowerLetter"/>
      <w:lvlText w:val="%1)"/>
      <w:lvlJc w:val="left"/>
      <w:pPr>
        <w:tabs>
          <w:tab w:val="num" w:pos="768"/>
        </w:tabs>
        <w:ind w:left="768" w:hanging="408"/>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00FE7C7"/>
    <w:multiLevelType w:val="hybridMultilevel"/>
    <w:tmpl w:val="B06CA266"/>
    <w:lvl w:ilvl="0">
      <w:start w:val="1"/>
      <w:numFmt w:val="decimal"/>
      <w:lvlText w:val="%1."/>
      <w:lvlJc w:val="left"/>
      <w:rPr>
        <w:rFonts w:cs="Times New Roman"/>
        <w:rtl w:val="0"/>
        <w:cs w:val="0"/>
      </w:rPr>
    </w:lvl>
    <w:lvl w:ilvl="1">
      <w:start w:val="1"/>
      <w:numFmt w:val="lowerLetter"/>
      <w:lvlText w:val="%2)"/>
      <w:lvlJc w:val="left"/>
      <w:rPr>
        <w:rFonts w:ascii="Times New Roman" w:eastAsia="Times New Roman" w:hAnsi="Times New Roman"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1"/>
      <w:numFmt w:val="bullet"/>
      <w:lvlText w:val=""/>
      <w:lvlJc w:val="left"/>
      <w:pPr>
        <w:tabs>
          <w:tab w:val="num" w:pos="360"/>
        </w:tabs>
        <w:ind w:left="360" w:hanging="360"/>
      </w:pPr>
      <w:rPr>
        <w:rFonts w:ascii="Symbol" w:hAnsi="Symbol" w:hint="default"/>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4">
    <w:nsid w:val="319C7361"/>
    <w:multiLevelType w:val="hybridMultilevel"/>
    <w:tmpl w:val="46FCAC2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2B86FB9"/>
    <w:multiLevelType w:val="hybridMultilevel"/>
    <w:tmpl w:val="B964C84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3D05D79"/>
    <w:multiLevelType w:val="hybridMultilevel"/>
    <w:tmpl w:val="7EBA0E6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540"/>
        </w:tabs>
        <w:ind w:left="-540" w:hanging="360"/>
      </w:pPr>
      <w:rPr>
        <w:rFonts w:cs="Times New Roman"/>
        <w:rtl w:val="0"/>
        <w:cs w:val="0"/>
      </w:rPr>
    </w:lvl>
    <w:lvl w:ilvl="2">
      <w:start w:val="1"/>
      <w:numFmt w:val="lowerRoman"/>
      <w:lvlText w:val="%3."/>
      <w:lvlJc w:val="right"/>
      <w:pPr>
        <w:tabs>
          <w:tab w:val="num" w:pos="180"/>
        </w:tabs>
        <w:ind w:left="180" w:hanging="180"/>
      </w:pPr>
      <w:rPr>
        <w:rFonts w:cs="Times New Roman"/>
        <w:rtl w:val="0"/>
        <w:cs w:val="0"/>
      </w:rPr>
    </w:lvl>
    <w:lvl w:ilvl="3">
      <w:start w:val="1"/>
      <w:numFmt w:val="decimal"/>
      <w:lvlText w:val="%4."/>
      <w:lvlJc w:val="left"/>
      <w:pPr>
        <w:tabs>
          <w:tab w:val="num" w:pos="900"/>
        </w:tabs>
        <w:ind w:left="900" w:hanging="360"/>
      </w:pPr>
      <w:rPr>
        <w:rFonts w:cs="Times New Roman"/>
        <w:rtl w:val="0"/>
        <w:cs w:val="0"/>
      </w:rPr>
    </w:lvl>
    <w:lvl w:ilvl="4">
      <w:start w:val="1"/>
      <w:numFmt w:val="lowerLetter"/>
      <w:lvlText w:val="%5."/>
      <w:lvlJc w:val="left"/>
      <w:pPr>
        <w:tabs>
          <w:tab w:val="num" w:pos="1620"/>
        </w:tabs>
        <w:ind w:left="1620" w:hanging="360"/>
      </w:pPr>
      <w:rPr>
        <w:rFonts w:cs="Times New Roman"/>
        <w:rtl w:val="0"/>
        <w:cs w:val="0"/>
      </w:rPr>
    </w:lvl>
    <w:lvl w:ilvl="5">
      <w:start w:val="1"/>
      <w:numFmt w:val="lowerRoman"/>
      <w:lvlText w:val="%6."/>
      <w:lvlJc w:val="right"/>
      <w:pPr>
        <w:tabs>
          <w:tab w:val="num" w:pos="2340"/>
        </w:tabs>
        <w:ind w:left="2340" w:hanging="180"/>
      </w:pPr>
      <w:rPr>
        <w:rFonts w:cs="Times New Roman"/>
        <w:rtl w:val="0"/>
        <w:cs w:val="0"/>
      </w:rPr>
    </w:lvl>
    <w:lvl w:ilvl="6">
      <w:start w:val="1"/>
      <w:numFmt w:val="decimal"/>
      <w:lvlText w:val="%7."/>
      <w:lvlJc w:val="left"/>
      <w:pPr>
        <w:tabs>
          <w:tab w:val="num" w:pos="3060"/>
        </w:tabs>
        <w:ind w:left="3060" w:hanging="360"/>
      </w:pPr>
      <w:rPr>
        <w:rFonts w:cs="Times New Roman"/>
        <w:rtl w:val="0"/>
        <w:cs w:val="0"/>
      </w:rPr>
    </w:lvl>
    <w:lvl w:ilvl="7">
      <w:start w:val="1"/>
      <w:numFmt w:val="lowerLetter"/>
      <w:lvlText w:val="%8."/>
      <w:lvlJc w:val="left"/>
      <w:pPr>
        <w:tabs>
          <w:tab w:val="num" w:pos="3780"/>
        </w:tabs>
        <w:ind w:left="3780" w:hanging="360"/>
      </w:pPr>
      <w:rPr>
        <w:rFonts w:cs="Times New Roman"/>
        <w:rtl w:val="0"/>
        <w:cs w:val="0"/>
      </w:rPr>
    </w:lvl>
    <w:lvl w:ilvl="8">
      <w:start w:val="1"/>
      <w:numFmt w:val="lowerRoman"/>
      <w:lvlText w:val="%9."/>
      <w:lvlJc w:val="right"/>
      <w:pPr>
        <w:tabs>
          <w:tab w:val="num" w:pos="4500"/>
        </w:tabs>
        <w:ind w:left="4500" w:hanging="180"/>
      </w:pPr>
      <w:rPr>
        <w:rFonts w:cs="Times New Roman"/>
        <w:rtl w:val="0"/>
        <w:cs w:val="0"/>
      </w:rPr>
    </w:lvl>
  </w:abstractNum>
  <w:abstractNum w:abstractNumId="17">
    <w:nsid w:val="371E46F8"/>
    <w:multiLevelType w:val="hybridMultilevel"/>
    <w:tmpl w:val="9B825A22"/>
    <w:lvl w:ilvl="0">
      <w:start w:val="1"/>
      <w:numFmt w:val="lowerLetter"/>
      <w:lvlText w:val="%1)"/>
      <w:lvlJc w:val="left"/>
      <w:pPr>
        <w:tabs>
          <w:tab w:val="num" w:pos="1429"/>
        </w:tabs>
        <w:ind w:left="1429" w:hanging="360"/>
      </w:pPr>
      <w:rPr>
        <w:rFonts w:cs="Times New Roman"/>
        <w:rtl w:val="0"/>
        <w:cs w:val="0"/>
      </w:rPr>
    </w:lvl>
    <w:lvl w:ilvl="1">
      <w:start w:val="1"/>
      <w:numFmt w:val="lowerLetter"/>
      <w:lvlText w:val="%2."/>
      <w:lvlJc w:val="left"/>
      <w:pPr>
        <w:tabs>
          <w:tab w:val="num" w:pos="2149"/>
        </w:tabs>
        <w:ind w:left="2149" w:hanging="360"/>
      </w:pPr>
      <w:rPr>
        <w:rFonts w:cs="Times New Roman"/>
        <w:rtl w:val="0"/>
        <w:cs w:val="0"/>
      </w:rPr>
    </w:lvl>
    <w:lvl w:ilvl="2">
      <w:start w:val="1"/>
      <w:numFmt w:val="lowerRoman"/>
      <w:lvlText w:val="%3."/>
      <w:lvlJc w:val="right"/>
      <w:pPr>
        <w:tabs>
          <w:tab w:val="num" w:pos="2869"/>
        </w:tabs>
        <w:ind w:left="2869" w:hanging="180"/>
      </w:pPr>
      <w:rPr>
        <w:rFonts w:cs="Times New Roman"/>
        <w:rtl w:val="0"/>
        <w:cs w:val="0"/>
      </w:rPr>
    </w:lvl>
    <w:lvl w:ilvl="3">
      <w:start w:val="1"/>
      <w:numFmt w:val="decimal"/>
      <w:lvlText w:val="%4."/>
      <w:lvlJc w:val="left"/>
      <w:pPr>
        <w:tabs>
          <w:tab w:val="num" w:pos="3589"/>
        </w:tabs>
        <w:ind w:left="3589" w:hanging="360"/>
      </w:pPr>
      <w:rPr>
        <w:rFonts w:cs="Times New Roman"/>
        <w:rtl w:val="0"/>
        <w:cs w:val="0"/>
      </w:rPr>
    </w:lvl>
    <w:lvl w:ilvl="4">
      <w:start w:val="1"/>
      <w:numFmt w:val="lowerLetter"/>
      <w:lvlText w:val="%5."/>
      <w:lvlJc w:val="left"/>
      <w:pPr>
        <w:tabs>
          <w:tab w:val="num" w:pos="4309"/>
        </w:tabs>
        <w:ind w:left="4309" w:hanging="360"/>
      </w:pPr>
      <w:rPr>
        <w:rFonts w:cs="Times New Roman"/>
        <w:rtl w:val="0"/>
        <w:cs w:val="0"/>
      </w:rPr>
    </w:lvl>
    <w:lvl w:ilvl="5">
      <w:start w:val="1"/>
      <w:numFmt w:val="lowerRoman"/>
      <w:lvlText w:val="%6."/>
      <w:lvlJc w:val="right"/>
      <w:pPr>
        <w:tabs>
          <w:tab w:val="num" w:pos="5029"/>
        </w:tabs>
        <w:ind w:left="5029" w:hanging="180"/>
      </w:pPr>
      <w:rPr>
        <w:rFonts w:cs="Times New Roman"/>
        <w:rtl w:val="0"/>
        <w:cs w:val="0"/>
      </w:rPr>
    </w:lvl>
    <w:lvl w:ilvl="6">
      <w:start w:val="1"/>
      <w:numFmt w:val="decimal"/>
      <w:lvlText w:val="%7."/>
      <w:lvlJc w:val="left"/>
      <w:pPr>
        <w:tabs>
          <w:tab w:val="num" w:pos="5749"/>
        </w:tabs>
        <w:ind w:left="5749" w:hanging="360"/>
      </w:pPr>
      <w:rPr>
        <w:rFonts w:cs="Times New Roman"/>
        <w:rtl w:val="0"/>
        <w:cs w:val="0"/>
      </w:rPr>
    </w:lvl>
    <w:lvl w:ilvl="7">
      <w:start w:val="1"/>
      <w:numFmt w:val="lowerLetter"/>
      <w:lvlText w:val="%8."/>
      <w:lvlJc w:val="left"/>
      <w:pPr>
        <w:tabs>
          <w:tab w:val="num" w:pos="6469"/>
        </w:tabs>
        <w:ind w:left="6469" w:hanging="360"/>
      </w:pPr>
      <w:rPr>
        <w:rFonts w:cs="Times New Roman"/>
        <w:rtl w:val="0"/>
        <w:cs w:val="0"/>
      </w:rPr>
    </w:lvl>
    <w:lvl w:ilvl="8">
      <w:start w:val="1"/>
      <w:numFmt w:val="lowerRoman"/>
      <w:lvlText w:val="%9."/>
      <w:lvlJc w:val="right"/>
      <w:pPr>
        <w:tabs>
          <w:tab w:val="num" w:pos="7189"/>
        </w:tabs>
        <w:ind w:left="7189" w:hanging="180"/>
      </w:pPr>
      <w:rPr>
        <w:rFonts w:cs="Times New Roman"/>
        <w:rtl w:val="0"/>
        <w:cs w:val="0"/>
      </w:rPr>
    </w:lvl>
  </w:abstractNum>
  <w:abstractNum w:abstractNumId="18">
    <w:nsid w:val="3B1722C4"/>
    <w:multiLevelType w:val="multilevel"/>
    <w:tmpl w:val="33A22462"/>
    <w:lvl w:ilvl="0">
      <w:start w:val="1"/>
      <w:numFmt w:val="decimal"/>
      <w:lvlText w:val="%1)"/>
      <w:lvlJc w:val="left"/>
      <w:pPr>
        <w:tabs>
          <w:tab w:val="num" w:pos="1425"/>
        </w:tabs>
        <w:ind w:left="1425" w:hanging="360"/>
      </w:pPr>
      <w:rPr>
        <w:rFonts w:cs="Times New Roman"/>
        <w:rtl w:val="0"/>
        <w:cs w:val="0"/>
      </w:rPr>
    </w:lvl>
    <w:lvl w:ilvl="1">
      <w:start w:val="1"/>
      <w:numFmt w:val="lowerLetter"/>
      <w:lvlText w:val="%2."/>
      <w:lvlJc w:val="left"/>
      <w:pPr>
        <w:tabs>
          <w:tab w:val="num" w:pos="2145"/>
        </w:tabs>
        <w:ind w:left="2145" w:hanging="360"/>
      </w:pPr>
      <w:rPr>
        <w:rFonts w:cs="Times New Roman"/>
        <w:rtl w:val="0"/>
        <w:cs w:val="0"/>
      </w:rPr>
    </w:lvl>
    <w:lvl w:ilvl="2">
      <w:start w:val="1"/>
      <w:numFmt w:val="lowerRoman"/>
      <w:lvlText w:val="%3."/>
      <w:lvlJc w:val="right"/>
      <w:pPr>
        <w:tabs>
          <w:tab w:val="num" w:pos="2865"/>
        </w:tabs>
        <w:ind w:left="2865" w:hanging="180"/>
      </w:pPr>
      <w:rPr>
        <w:rFonts w:cs="Times New Roman"/>
        <w:rtl w:val="0"/>
        <w:cs w:val="0"/>
      </w:rPr>
    </w:lvl>
    <w:lvl w:ilvl="3">
      <w:start w:val="1"/>
      <w:numFmt w:val="decimal"/>
      <w:lvlText w:val="%4."/>
      <w:lvlJc w:val="left"/>
      <w:pPr>
        <w:tabs>
          <w:tab w:val="num" w:pos="3585"/>
        </w:tabs>
        <w:ind w:left="3585" w:hanging="360"/>
      </w:pPr>
      <w:rPr>
        <w:rFonts w:cs="Times New Roman"/>
        <w:rtl w:val="0"/>
        <w:cs w:val="0"/>
      </w:rPr>
    </w:lvl>
    <w:lvl w:ilvl="4">
      <w:start w:val="1"/>
      <w:numFmt w:val="lowerLetter"/>
      <w:lvlText w:val="%5."/>
      <w:lvlJc w:val="left"/>
      <w:pPr>
        <w:tabs>
          <w:tab w:val="num" w:pos="4305"/>
        </w:tabs>
        <w:ind w:left="4305" w:hanging="360"/>
      </w:pPr>
      <w:rPr>
        <w:rFonts w:cs="Times New Roman"/>
        <w:rtl w:val="0"/>
        <w:cs w:val="0"/>
      </w:rPr>
    </w:lvl>
    <w:lvl w:ilvl="5">
      <w:start w:val="1"/>
      <w:numFmt w:val="lowerRoman"/>
      <w:lvlText w:val="%6."/>
      <w:lvlJc w:val="right"/>
      <w:pPr>
        <w:tabs>
          <w:tab w:val="num" w:pos="5025"/>
        </w:tabs>
        <w:ind w:left="5025" w:hanging="180"/>
      </w:pPr>
      <w:rPr>
        <w:rFonts w:cs="Times New Roman"/>
        <w:rtl w:val="0"/>
        <w:cs w:val="0"/>
      </w:rPr>
    </w:lvl>
    <w:lvl w:ilvl="6">
      <w:start w:val="1"/>
      <w:numFmt w:val="decimal"/>
      <w:lvlText w:val="%7."/>
      <w:lvlJc w:val="left"/>
      <w:pPr>
        <w:tabs>
          <w:tab w:val="num" w:pos="5745"/>
        </w:tabs>
        <w:ind w:left="5745" w:hanging="360"/>
      </w:pPr>
      <w:rPr>
        <w:rFonts w:cs="Times New Roman"/>
        <w:rtl w:val="0"/>
        <w:cs w:val="0"/>
      </w:rPr>
    </w:lvl>
    <w:lvl w:ilvl="7">
      <w:start w:val="1"/>
      <w:numFmt w:val="lowerLetter"/>
      <w:lvlText w:val="%8."/>
      <w:lvlJc w:val="left"/>
      <w:pPr>
        <w:tabs>
          <w:tab w:val="num" w:pos="6465"/>
        </w:tabs>
        <w:ind w:left="6465" w:hanging="360"/>
      </w:pPr>
      <w:rPr>
        <w:rFonts w:cs="Times New Roman"/>
        <w:rtl w:val="0"/>
        <w:cs w:val="0"/>
      </w:rPr>
    </w:lvl>
    <w:lvl w:ilvl="8">
      <w:start w:val="1"/>
      <w:numFmt w:val="lowerRoman"/>
      <w:lvlText w:val="%9."/>
      <w:lvlJc w:val="right"/>
      <w:pPr>
        <w:tabs>
          <w:tab w:val="num" w:pos="7185"/>
        </w:tabs>
        <w:ind w:left="7185" w:hanging="180"/>
      </w:pPr>
      <w:rPr>
        <w:rFonts w:cs="Times New Roman"/>
        <w:rtl w:val="0"/>
        <w:cs w:val="0"/>
      </w:rPr>
    </w:lvl>
  </w:abstractNum>
  <w:abstractNum w:abstractNumId="19">
    <w:nsid w:val="46F44E29"/>
    <w:multiLevelType w:val="hybridMultilevel"/>
    <w:tmpl w:val="668A203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B5770BD"/>
    <w:multiLevelType w:val="hybridMultilevel"/>
    <w:tmpl w:val="8374623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FAC01C7"/>
    <w:multiLevelType w:val="hybridMultilevel"/>
    <w:tmpl w:val="CE506A40"/>
    <w:lvl w:ilvl="0">
      <w:start w:val="1"/>
      <w:numFmt w:val="decimal"/>
      <w:lvlText w:val="%1)"/>
      <w:lvlJc w:val="left"/>
      <w:pPr>
        <w:tabs>
          <w:tab w:val="num" w:pos="1429"/>
        </w:tabs>
        <w:ind w:left="1429"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39E66B8"/>
    <w:multiLevelType w:val="hybridMultilevel"/>
    <w:tmpl w:val="F124B45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96C3419"/>
    <w:multiLevelType w:val="hybridMultilevel"/>
    <w:tmpl w:val="9AD0B454"/>
    <w:lvl w:ilvl="0">
      <w:start w:val="1"/>
      <w:numFmt w:val="decimal"/>
      <w:lvlText w:val="(%1)"/>
      <w:lvlJc w:val="left"/>
      <w:pPr>
        <w:tabs>
          <w:tab w:val="num" w:pos="1155"/>
        </w:tabs>
        <w:ind w:left="1155" w:hanging="45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4">
    <w:nsid w:val="6C08390A"/>
    <w:multiLevelType w:val="multilevel"/>
    <w:tmpl w:val="9B825A22"/>
    <w:lvl w:ilvl="0">
      <w:start w:val="1"/>
      <w:numFmt w:val="lowerLetter"/>
      <w:lvlText w:val="%1)"/>
      <w:lvlJc w:val="left"/>
      <w:pPr>
        <w:tabs>
          <w:tab w:val="num" w:pos="1429"/>
        </w:tabs>
        <w:ind w:left="1429" w:hanging="360"/>
      </w:pPr>
      <w:rPr>
        <w:rFonts w:cs="Times New Roman"/>
        <w:rtl w:val="0"/>
        <w:cs w:val="0"/>
      </w:rPr>
    </w:lvl>
    <w:lvl w:ilvl="1">
      <w:start w:val="1"/>
      <w:numFmt w:val="lowerLetter"/>
      <w:lvlText w:val="%2."/>
      <w:lvlJc w:val="left"/>
      <w:pPr>
        <w:tabs>
          <w:tab w:val="num" w:pos="2149"/>
        </w:tabs>
        <w:ind w:left="2149" w:hanging="360"/>
      </w:pPr>
      <w:rPr>
        <w:rFonts w:cs="Times New Roman"/>
        <w:rtl w:val="0"/>
        <w:cs w:val="0"/>
      </w:rPr>
    </w:lvl>
    <w:lvl w:ilvl="2">
      <w:start w:val="1"/>
      <w:numFmt w:val="lowerRoman"/>
      <w:lvlText w:val="%3."/>
      <w:lvlJc w:val="right"/>
      <w:pPr>
        <w:tabs>
          <w:tab w:val="num" w:pos="2869"/>
        </w:tabs>
        <w:ind w:left="2869" w:hanging="180"/>
      </w:pPr>
      <w:rPr>
        <w:rFonts w:cs="Times New Roman"/>
        <w:rtl w:val="0"/>
        <w:cs w:val="0"/>
      </w:rPr>
    </w:lvl>
    <w:lvl w:ilvl="3">
      <w:start w:val="1"/>
      <w:numFmt w:val="decimal"/>
      <w:lvlText w:val="%4."/>
      <w:lvlJc w:val="left"/>
      <w:pPr>
        <w:tabs>
          <w:tab w:val="num" w:pos="3589"/>
        </w:tabs>
        <w:ind w:left="3589" w:hanging="360"/>
      </w:pPr>
      <w:rPr>
        <w:rFonts w:cs="Times New Roman"/>
        <w:rtl w:val="0"/>
        <w:cs w:val="0"/>
      </w:rPr>
    </w:lvl>
    <w:lvl w:ilvl="4">
      <w:start w:val="1"/>
      <w:numFmt w:val="lowerLetter"/>
      <w:lvlText w:val="%5."/>
      <w:lvlJc w:val="left"/>
      <w:pPr>
        <w:tabs>
          <w:tab w:val="num" w:pos="4309"/>
        </w:tabs>
        <w:ind w:left="4309" w:hanging="360"/>
      </w:pPr>
      <w:rPr>
        <w:rFonts w:cs="Times New Roman"/>
        <w:rtl w:val="0"/>
        <w:cs w:val="0"/>
      </w:rPr>
    </w:lvl>
    <w:lvl w:ilvl="5">
      <w:start w:val="1"/>
      <w:numFmt w:val="lowerRoman"/>
      <w:lvlText w:val="%6."/>
      <w:lvlJc w:val="right"/>
      <w:pPr>
        <w:tabs>
          <w:tab w:val="num" w:pos="5029"/>
        </w:tabs>
        <w:ind w:left="5029" w:hanging="180"/>
      </w:pPr>
      <w:rPr>
        <w:rFonts w:cs="Times New Roman"/>
        <w:rtl w:val="0"/>
        <w:cs w:val="0"/>
      </w:rPr>
    </w:lvl>
    <w:lvl w:ilvl="6">
      <w:start w:val="1"/>
      <w:numFmt w:val="decimal"/>
      <w:lvlText w:val="%7."/>
      <w:lvlJc w:val="left"/>
      <w:pPr>
        <w:tabs>
          <w:tab w:val="num" w:pos="5749"/>
        </w:tabs>
        <w:ind w:left="5749" w:hanging="360"/>
      </w:pPr>
      <w:rPr>
        <w:rFonts w:cs="Times New Roman"/>
        <w:rtl w:val="0"/>
        <w:cs w:val="0"/>
      </w:rPr>
    </w:lvl>
    <w:lvl w:ilvl="7">
      <w:start w:val="1"/>
      <w:numFmt w:val="lowerLetter"/>
      <w:lvlText w:val="%8."/>
      <w:lvlJc w:val="left"/>
      <w:pPr>
        <w:tabs>
          <w:tab w:val="num" w:pos="6469"/>
        </w:tabs>
        <w:ind w:left="6469" w:hanging="360"/>
      </w:pPr>
      <w:rPr>
        <w:rFonts w:cs="Times New Roman"/>
        <w:rtl w:val="0"/>
        <w:cs w:val="0"/>
      </w:rPr>
    </w:lvl>
    <w:lvl w:ilvl="8">
      <w:start w:val="1"/>
      <w:numFmt w:val="lowerRoman"/>
      <w:lvlText w:val="%9."/>
      <w:lvlJc w:val="right"/>
      <w:pPr>
        <w:tabs>
          <w:tab w:val="num" w:pos="7189"/>
        </w:tabs>
        <w:ind w:left="7189" w:hanging="180"/>
      </w:pPr>
      <w:rPr>
        <w:rFonts w:cs="Times New Roman"/>
        <w:rtl w:val="0"/>
        <w:cs w:val="0"/>
      </w:rPr>
    </w:lvl>
  </w:abstractNum>
  <w:abstractNum w:abstractNumId="25">
    <w:nsid w:val="775A16C2"/>
    <w:multiLevelType w:val="hybridMultilevel"/>
    <w:tmpl w:val="9488C8E0"/>
    <w:lvl w:ilvl="0">
      <w:start w:val="1"/>
      <w:numFmt w:val="decimal"/>
      <w:lvlText w:val="%1)"/>
      <w:lvlJc w:val="left"/>
      <w:pPr>
        <w:tabs>
          <w:tab w:val="num" w:pos="1425"/>
        </w:tabs>
        <w:ind w:left="1425" w:hanging="360"/>
      </w:pPr>
      <w:rPr>
        <w:rFonts w:cs="Times New Roman"/>
        <w:rtl w:val="0"/>
        <w:cs w:val="0"/>
      </w:rPr>
    </w:lvl>
    <w:lvl w:ilvl="1">
      <w:start w:val="1"/>
      <w:numFmt w:val="lowerLetter"/>
      <w:lvlText w:val="%2."/>
      <w:lvlJc w:val="left"/>
      <w:pPr>
        <w:tabs>
          <w:tab w:val="num" w:pos="2145"/>
        </w:tabs>
        <w:ind w:left="2145" w:hanging="360"/>
      </w:pPr>
      <w:rPr>
        <w:rFonts w:cs="Times New Roman"/>
        <w:rtl w:val="0"/>
        <w:cs w:val="0"/>
      </w:rPr>
    </w:lvl>
    <w:lvl w:ilvl="2">
      <w:start w:val="1"/>
      <w:numFmt w:val="lowerRoman"/>
      <w:lvlText w:val="%3."/>
      <w:lvlJc w:val="right"/>
      <w:pPr>
        <w:tabs>
          <w:tab w:val="num" w:pos="2865"/>
        </w:tabs>
        <w:ind w:left="2865" w:hanging="180"/>
      </w:pPr>
      <w:rPr>
        <w:rFonts w:cs="Times New Roman"/>
        <w:rtl w:val="0"/>
        <w:cs w:val="0"/>
      </w:rPr>
    </w:lvl>
    <w:lvl w:ilvl="3">
      <w:start w:val="1"/>
      <w:numFmt w:val="decimal"/>
      <w:lvlText w:val="%4."/>
      <w:lvlJc w:val="left"/>
      <w:pPr>
        <w:tabs>
          <w:tab w:val="num" w:pos="3585"/>
        </w:tabs>
        <w:ind w:left="3585" w:hanging="360"/>
      </w:pPr>
      <w:rPr>
        <w:rFonts w:cs="Times New Roman"/>
        <w:rtl w:val="0"/>
        <w:cs w:val="0"/>
      </w:rPr>
    </w:lvl>
    <w:lvl w:ilvl="4">
      <w:start w:val="1"/>
      <w:numFmt w:val="lowerLetter"/>
      <w:lvlText w:val="%5."/>
      <w:lvlJc w:val="left"/>
      <w:pPr>
        <w:tabs>
          <w:tab w:val="num" w:pos="4305"/>
        </w:tabs>
        <w:ind w:left="4305" w:hanging="360"/>
      </w:pPr>
      <w:rPr>
        <w:rFonts w:cs="Times New Roman"/>
        <w:rtl w:val="0"/>
        <w:cs w:val="0"/>
      </w:rPr>
    </w:lvl>
    <w:lvl w:ilvl="5">
      <w:start w:val="1"/>
      <w:numFmt w:val="lowerRoman"/>
      <w:lvlText w:val="%6."/>
      <w:lvlJc w:val="right"/>
      <w:pPr>
        <w:tabs>
          <w:tab w:val="num" w:pos="5025"/>
        </w:tabs>
        <w:ind w:left="5025" w:hanging="180"/>
      </w:pPr>
      <w:rPr>
        <w:rFonts w:cs="Times New Roman"/>
        <w:rtl w:val="0"/>
        <w:cs w:val="0"/>
      </w:rPr>
    </w:lvl>
    <w:lvl w:ilvl="6">
      <w:start w:val="1"/>
      <w:numFmt w:val="decimal"/>
      <w:lvlText w:val="%7."/>
      <w:lvlJc w:val="left"/>
      <w:pPr>
        <w:tabs>
          <w:tab w:val="num" w:pos="5745"/>
        </w:tabs>
        <w:ind w:left="5745" w:hanging="360"/>
      </w:pPr>
      <w:rPr>
        <w:rFonts w:cs="Times New Roman"/>
        <w:rtl w:val="0"/>
        <w:cs w:val="0"/>
      </w:rPr>
    </w:lvl>
    <w:lvl w:ilvl="7">
      <w:start w:val="1"/>
      <w:numFmt w:val="lowerLetter"/>
      <w:lvlText w:val="%8."/>
      <w:lvlJc w:val="left"/>
      <w:pPr>
        <w:tabs>
          <w:tab w:val="num" w:pos="6465"/>
        </w:tabs>
        <w:ind w:left="6465" w:hanging="360"/>
      </w:pPr>
      <w:rPr>
        <w:rFonts w:cs="Times New Roman"/>
        <w:rtl w:val="0"/>
        <w:cs w:val="0"/>
      </w:rPr>
    </w:lvl>
    <w:lvl w:ilvl="8">
      <w:start w:val="1"/>
      <w:numFmt w:val="lowerRoman"/>
      <w:lvlText w:val="%9."/>
      <w:lvlJc w:val="right"/>
      <w:pPr>
        <w:tabs>
          <w:tab w:val="num" w:pos="7185"/>
        </w:tabs>
        <w:ind w:left="7185" w:hanging="180"/>
      </w:pPr>
      <w:rPr>
        <w:rFonts w:cs="Times New Roman"/>
        <w:rtl w:val="0"/>
        <w:cs w:val="0"/>
      </w:rPr>
    </w:lvl>
  </w:abstractNum>
  <w:abstractNum w:abstractNumId="26">
    <w:nsid w:val="7A9454CC"/>
    <w:multiLevelType w:val="hybridMultilevel"/>
    <w:tmpl w:val="DD08141E"/>
    <w:lvl w:ilvl="0">
      <w:start w:val="1"/>
      <w:numFmt w:val="decimal"/>
      <w:lvlText w:val="%1)"/>
      <w:lvlJc w:val="left"/>
      <w:pPr>
        <w:tabs>
          <w:tab w:val="num" w:pos="1429"/>
        </w:tabs>
        <w:ind w:left="1429"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num>
  <w:num w:numId="2">
    <w:abstractNumId w:val="12"/>
  </w:num>
  <w:num w:numId="3">
    <w:abstractNumId w:val="1"/>
  </w:num>
  <w:num w:numId="4">
    <w:abstractNumId w:val="16"/>
  </w:num>
  <w:num w:numId="5">
    <w:abstractNumId w:val="11"/>
  </w:num>
  <w:num w:numId="6">
    <w:abstractNumId w:val="5"/>
  </w:num>
  <w:num w:numId="7">
    <w:abstractNumId w:val="9"/>
  </w:num>
  <w:num w:numId="8">
    <w:abstractNumId w:val="10"/>
  </w:num>
  <w:num w:numId="9">
    <w:abstractNumId w:val="17"/>
  </w:num>
  <w:num w:numId="10">
    <w:abstractNumId w:val="0"/>
  </w:num>
  <w:num w:numId="11">
    <w:abstractNumId w:val="24"/>
  </w:num>
  <w:num w:numId="12">
    <w:abstractNumId w:val="26"/>
  </w:num>
  <w:num w:numId="13">
    <w:abstractNumId w:val="7"/>
  </w:num>
  <w:num w:numId="14">
    <w:abstractNumId w:val="21"/>
  </w:num>
  <w:num w:numId="15">
    <w:abstractNumId w:val="19"/>
  </w:num>
  <w:num w:numId="16">
    <w:abstractNumId w:val="14"/>
  </w:num>
  <w:num w:numId="17">
    <w:abstractNumId w:val="22"/>
  </w:num>
  <w:num w:numId="18">
    <w:abstractNumId w:val="8"/>
  </w:num>
  <w:num w:numId="19">
    <w:abstractNumId w:val="15"/>
  </w:num>
  <w:num w:numId="20">
    <w:abstractNumId w:val="25"/>
  </w:num>
  <w:num w:numId="21">
    <w:abstractNumId w:val="23"/>
  </w:num>
  <w:num w:numId="22">
    <w:abstractNumId w:val="6"/>
  </w:num>
  <w:num w:numId="23">
    <w:abstractNumId w:val="18"/>
  </w:num>
  <w:num w:numId="24">
    <w:abstractNumId w:val="13"/>
  </w:num>
  <w:num w:numId="25">
    <w:abstractNumId w:val="20"/>
  </w:num>
  <w:num w:numId="26">
    <w:abstractNumId w:val="4"/>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B675C"/>
    <w:rsid w:val="00074FB6"/>
    <w:rsid w:val="00124F4A"/>
    <w:rsid w:val="001351D1"/>
    <w:rsid w:val="005107FB"/>
    <w:rsid w:val="0064235A"/>
    <w:rsid w:val="006E42DD"/>
    <w:rsid w:val="007C0FB0"/>
    <w:rsid w:val="00AE7D80"/>
    <w:rsid w:val="00C36CE3"/>
    <w:rsid w:val="00E50F28"/>
    <w:rsid w:val="00E545F5"/>
    <w:rsid w:val="00EB675C"/>
    <w:rsid w:val="00FE269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qFormat/>
    <w:pPr>
      <w:keepNext/>
      <w:tabs>
        <w:tab w:val="left" w:pos="-720"/>
      </w:tabs>
      <w:suppressAutoHyphens/>
      <w:overflowPunct w:val="0"/>
      <w:autoSpaceDE w:val="0"/>
      <w:autoSpaceDN w:val="0"/>
      <w:adjustRightInd w:val="0"/>
      <w:jc w:val="left"/>
      <w:textAlignment w:val="baseline"/>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rFonts w:cs="Times New Roman"/>
      <w:vertAlign w:val="superscript"/>
      <w:rtl w:val="0"/>
      <w:cs w:val="0"/>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paragraph" w:customStyle="1" w:styleId="Nzovpredpisu">
    <w:name w:val="Názov predpisu"/>
    <w:basedOn w:val="Normal"/>
    <w:pPr>
      <w:spacing w:line="288" w:lineRule="auto"/>
      <w:jc w:val="center"/>
    </w:pPr>
    <w:rPr>
      <w:b/>
      <w:bCs/>
      <w:noProof w:val="0"/>
      <w:sz w:val="28"/>
      <w:szCs w:val="28"/>
    </w:rPr>
  </w:style>
  <w:style w:type="paragraph" w:styleId="BalloonText">
    <w:name w:val="Balloon Text"/>
    <w:basedOn w:val="Normal"/>
    <w:semiHidden/>
    <w:pPr>
      <w:jc w:val="left"/>
    </w:pPr>
    <w:rPr>
      <w:rFonts w:ascii="Tahoma" w:hAnsi="Tahoma" w:cs="Tahoma"/>
      <w:sz w:val="16"/>
      <w:szCs w:val="16"/>
    </w:rPr>
  </w:style>
  <w:style w:type="paragraph" w:styleId="BodyText">
    <w:name w:val="Body Text"/>
    <w:basedOn w:val="Normal"/>
    <w:pPr>
      <w:autoSpaceDE w:val="0"/>
      <w:autoSpaceDN w:val="0"/>
      <w:adjustRightInd w:val="0"/>
      <w:jc w:val="both"/>
    </w:pPr>
    <w:rPr>
      <w:b/>
      <w:bCs/>
      <w:noProof w:val="0"/>
      <w:spacing w:val="-3"/>
      <w:lang w:eastAsia="cs-CZ"/>
    </w:rPr>
  </w:style>
  <w:style w:type="character" w:styleId="PageNumber">
    <w:name w:val="page number"/>
    <w:basedOn w:val="DefaultParagraphFont"/>
    <w:rPr>
      <w:rFonts w:cs="Times New Roman"/>
      <w:rtl w:val="0"/>
      <w:cs w:val="0"/>
    </w:rPr>
  </w:style>
  <w:style w:type="paragraph" w:styleId="ListParagraph">
    <w:name w:val="List Paragraph"/>
    <w:basedOn w:val="Normal"/>
    <w:qFormat/>
    <w:rsid w:val="00074FB6"/>
    <w:pPr>
      <w:ind w:left="708"/>
      <w:jc w:val="left"/>
    </w:pPr>
    <w:rPr>
      <w:noProof w:val="0"/>
    </w:rPr>
  </w:style>
  <w:style w:type="paragraph" w:customStyle="1" w:styleId="Zkladntext">
    <w:name w:val="Základní text"/>
    <w:rsid w:val="00074FB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1669</Words>
  <Characters>11371</Characters>
  <Application>Microsoft Office Word</Application>
  <DocSecurity>0</DocSecurity>
  <Lines>0</Lines>
  <Paragraphs>0</Paragraphs>
  <ScaleCrop>false</ScaleCrop>
  <Company>mhsr</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javorka</dc:creator>
  <cp:lastModifiedBy>GaspJarm</cp:lastModifiedBy>
  <cp:revision>2</cp:revision>
  <cp:lastPrinted>2011-01-14T09:07:00Z</cp:lastPrinted>
  <dcterms:created xsi:type="dcterms:W3CDTF">2011-01-14T12:16:00Z</dcterms:created>
  <dcterms:modified xsi:type="dcterms:W3CDTF">2011-01-14T12:16:00Z</dcterms:modified>
</cp:coreProperties>
</file>