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162B8" w:rsidRPr="00786DF5" w:rsidP="007162B8">
      <w:pPr>
        <w:bidi w:val="0"/>
        <w:jc w:val="center"/>
        <w:rPr>
          <w:rFonts w:ascii="Times New Roman" w:hAnsi="Times New Roman"/>
          <w:b/>
          <w:bCs/>
          <w:color w:val="000000"/>
          <w:spacing w:val="20"/>
        </w:rPr>
      </w:pPr>
      <w:r w:rsidRPr="00786DF5">
        <w:rPr>
          <w:rFonts w:ascii="Times New Roman" w:hAnsi="Times New Roman"/>
          <w:b/>
          <w:bCs/>
          <w:color w:val="000000"/>
          <w:spacing w:val="20"/>
        </w:rPr>
        <w:t>NÁRODNÁ RADA SLOVENSKEJ REPUBLIKY</w:t>
      </w:r>
    </w:p>
    <w:p w:rsidR="007162B8" w:rsidP="007162B8">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 volebné obdobie</w:t>
      </w:r>
    </w:p>
    <w:p w:rsidR="007162B8" w:rsidP="007162B8">
      <w:pPr>
        <w:bidi w:val="0"/>
        <w:spacing w:after="200"/>
        <w:jc w:val="center"/>
        <w:rPr>
          <w:rFonts w:ascii="Times New Roman" w:hAnsi="Times New Roman"/>
          <w:b/>
          <w:bCs/>
          <w:color w:val="000000"/>
          <w:sz w:val="32"/>
          <w:szCs w:val="32"/>
        </w:rPr>
      </w:pPr>
      <w:r>
        <w:rPr>
          <w:rFonts w:ascii="Times New Roman" w:hAnsi="Times New Roman"/>
          <w:b/>
          <w:bCs/>
          <w:color w:val="000000"/>
          <w:sz w:val="32"/>
          <w:szCs w:val="32"/>
        </w:rPr>
        <w:t>211</w:t>
      </w:r>
    </w:p>
    <w:p w:rsidR="007162B8" w:rsidRPr="007F388C" w:rsidP="007162B8">
      <w:pPr>
        <w:bidi w:val="0"/>
        <w:spacing w:after="200"/>
        <w:jc w:val="center"/>
        <w:rPr>
          <w:rFonts w:ascii="Times New Roman" w:hAnsi="Times New Roman"/>
          <w:b/>
          <w:bCs/>
          <w:color w:val="000000"/>
        </w:rPr>
      </w:pPr>
      <w:r>
        <w:rPr>
          <w:rFonts w:ascii="Times New Roman" w:hAnsi="Times New Roman"/>
          <w:b/>
          <w:bCs/>
          <w:color w:val="000000"/>
        </w:rPr>
        <w:t>VLÁDNY NÁVRH</w:t>
      </w:r>
    </w:p>
    <w:p w:rsidR="007162B8" w:rsidRPr="00786DF5" w:rsidP="007162B8">
      <w:pPr>
        <w:pStyle w:val="Heading2"/>
        <w:bidi w:val="0"/>
        <w:spacing w:before="0" w:after="200"/>
        <w:jc w:val="center"/>
        <w:rPr>
          <w:rFonts w:ascii="Times New Roman" w:hAnsi="Times New Roman" w:cs="Times New Roman"/>
          <w:i w:val="0"/>
          <w:color w:val="000000"/>
          <w:sz w:val="24"/>
          <w:szCs w:val="24"/>
        </w:rPr>
      </w:pPr>
      <w:r w:rsidRPr="00786DF5">
        <w:rPr>
          <w:rFonts w:ascii="Times New Roman" w:hAnsi="Times New Roman" w:cs="Times New Roman"/>
          <w:i w:val="0"/>
          <w:color w:val="000000"/>
          <w:sz w:val="24"/>
          <w:szCs w:val="24"/>
        </w:rPr>
        <w:t>Zákon</w:t>
      </w:r>
    </w:p>
    <w:p w:rsidR="007162B8" w:rsidP="007162B8">
      <w:pPr>
        <w:bidi w:val="0"/>
        <w:spacing w:after="120"/>
        <w:jc w:val="center"/>
        <w:rPr>
          <w:rFonts w:ascii="Times New Roman" w:hAnsi="Times New Roman"/>
          <w:color w:val="000000"/>
        </w:rPr>
      </w:pPr>
      <w:r>
        <w:rPr>
          <w:rFonts w:ascii="Times New Roman" w:hAnsi="Times New Roman"/>
          <w:color w:val="000000"/>
        </w:rPr>
        <w:t>z ................ 2011</w:t>
      </w:r>
    </w:p>
    <w:p w:rsidR="00A10704" w:rsidRPr="002A33B8" w:rsidP="00A10704">
      <w:pPr>
        <w:bidi w:val="0"/>
        <w:jc w:val="both"/>
        <w:rPr>
          <w:rFonts w:ascii="Times New Roman" w:hAnsi="Times New Roman"/>
        </w:rPr>
      </w:pPr>
    </w:p>
    <w:p w:rsidR="00A10704" w:rsidRPr="00125467" w:rsidP="00A10704">
      <w:pPr>
        <w:bidi w:val="0"/>
        <w:jc w:val="center"/>
        <w:rPr>
          <w:rFonts w:ascii="Times New Roman" w:hAnsi="Times New Roman"/>
          <w:b/>
        </w:rPr>
      </w:pPr>
      <w:r w:rsidRPr="00125467">
        <w:rPr>
          <w:rFonts w:ascii="Times New Roman" w:hAnsi="Times New Roman"/>
          <w:b/>
        </w:rPr>
        <w:t>o ochrane spotrebiteľ</w:t>
      </w:r>
      <w:r w:rsidR="00895340">
        <w:rPr>
          <w:rFonts w:ascii="Times New Roman" w:hAnsi="Times New Roman"/>
          <w:b/>
        </w:rPr>
        <w:t>a</w:t>
      </w:r>
      <w:r w:rsidRPr="00125467">
        <w:rPr>
          <w:rFonts w:ascii="Times New Roman" w:hAnsi="Times New Roman"/>
          <w:b/>
        </w:rPr>
        <w:t xml:space="preserve"> pri </w:t>
      </w:r>
      <w:r w:rsidRPr="00125467" w:rsidR="00DA5006">
        <w:rPr>
          <w:rFonts w:ascii="Times New Roman" w:hAnsi="Times New Roman"/>
          <w:b/>
        </w:rPr>
        <w:t xml:space="preserve">poskytovaní </w:t>
      </w:r>
      <w:r w:rsidRPr="00125467">
        <w:rPr>
          <w:rFonts w:ascii="Times New Roman" w:hAnsi="Times New Roman"/>
          <w:b/>
        </w:rPr>
        <w:t>niektorých služ</w:t>
      </w:r>
      <w:r w:rsidRPr="00125467" w:rsidR="00DA5006">
        <w:rPr>
          <w:rFonts w:ascii="Times New Roman" w:hAnsi="Times New Roman"/>
          <w:b/>
        </w:rPr>
        <w:t>ieb</w:t>
      </w:r>
      <w:r w:rsidRPr="00125467">
        <w:rPr>
          <w:rFonts w:ascii="Times New Roman" w:hAnsi="Times New Roman"/>
          <w:b/>
        </w:rPr>
        <w:t xml:space="preserve"> cestovného ruchu a o zmene a doplnení niektorých zákonov</w:t>
      </w:r>
    </w:p>
    <w:p w:rsidR="00A10704" w:rsidRPr="002A33B8" w:rsidP="00A10704">
      <w:pPr>
        <w:bidi w:val="0"/>
        <w:jc w:val="both"/>
        <w:rPr>
          <w:rFonts w:ascii="Times New Roman" w:hAnsi="Times New Roman"/>
        </w:rPr>
      </w:pPr>
    </w:p>
    <w:p w:rsidR="00A10704" w:rsidRPr="002A33B8" w:rsidP="00A10704">
      <w:pPr>
        <w:bidi w:val="0"/>
        <w:jc w:val="both"/>
        <w:rPr>
          <w:rFonts w:ascii="Times New Roman" w:hAnsi="Times New Roman"/>
        </w:rPr>
      </w:pPr>
    </w:p>
    <w:p w:rsidR="00A10704" w:rsidRPr="002A33B8" w:rsidP="00A10704">
      <w:pPr>
        <w:bidi w:val="0"/>
        <w:outlineLvl w:val="0"/>
        <w:rPr>
          <w:rFonts w:ascii="Times New Roman" w:hAnsi="Times New Roman"/>
        </w:rPr>
      </w:pPr>
      <w:r w:rsidRPr="002A33B8">
        <w:rPr>
          <w:rFonts w:ascii="Times New Roman" w:hAnsi="Times New Roman"/>
        </w:rPr>
        <w:t>Národná rada Slovenskej republiky sa uzniesla na tomto zákone:</w:t>
      </w:r>
    </w:p>
    <w:p w:rsidR="00A10704" w:rsidP="00A10704">
      <w:pPr>
        <w:bidi w:val="0"/>
        <w:jc w:val="center"/>
        <w:rPr>
          <w:rFonts w:ascii="Times New Roman" w:hAnsi="Times New Roman"/>
        </w:rPr>
      </w:pPr>
    </w:p>
    <w:p w:rsidR="00A10704" w:rsidP="00A10704">
      <w:pPr>
        <w:bidi w:val="0"/>
        <w:rPr>
          <w:rFonts w:ascii="Times New Roman" w:hAnsi="Times New Roman"/>
        </w:rPr>
      </w:pPr>
    </w:p>
    <w:p w:rsidR="00A10704" w:rsidP="00A10704">
      <w:pPr>
        <w:bidi w:val="0"/>
        <w:jc w:val="center"/>
        <w:rPr>
          <w:rFonts w:ascii="Times New Roman" w:hAnsi="Times New Roman"/>
        </w:rPr>
      </w:pPr>
      <w:r>
        <w:rPr>
          <w:rFonts w:ascii="Times New Roman" w:hAnsi="Times New Roman"/>
        </w:rPr>
        <w:t>Čl. I</w:t>
      </w:r>
    </w:p>
    <w:p w:rsidR="00A10704" w:rsidP="00A10704">
      <w:pPr>
        <w:bidi w:val="0"/>
        <w:rPr>
          <w:rFonts w:ascii="Times New Roman" w:hAnsi="Times New Roman"/>
        </w:rPr>
      </w:pPr>
    </w:p>
    <w:p w:rsidR="00A10704" w:rsidP="00A10704">
      <w:pPr>
        <w:bidi w:val="0"/>
        <w:jc w:val="center"/>
        <w:rPr>
          <w:rFonts w:ascii="Times New Roman" w:hAnsi="Times New Roman"/>
        </w:rPr>
      </w:pPr>
      <w:r>
        <w:rPr>
          <w:rFonts w:ascii="Times New Roman" w:hAnsi="Times New Roman"/>
        </w:rPr>
        <w:t>Úvodné ustanovenia</w:t>
      </w:r>
    </w:p>
    <w:p w:rsidR="00A10704" w:rsidP="00A10704">
      <w:pPr>
        <w:bidi w:val="0"/>
        <w:jc w:val="center"/>
        <w:rPr>
          <w:rFonts w:ascii="Times New Roman" w:hAnsi="Times New Roman"/>
        </w:rPr>
      </w:pPr>
    </w:p>
    <w:p w:rsidR="00A10704" w:rsidRPr="005056D5" w:rsidP="00A10704">
      <w:pPr>
        <w:bidi w:val="0"/>
        <w:jc w:val="center"/>
        <w:rPr>
          <w:rFonts w:ascii="Times New Roman" w:hAnsi="Times New Roman"/>
        </w:rPr>
      </w:pPr>
      <w:r w:rsidRPr="005056D5">
        <w:rPr>
          <w:rFonts w:ascii="Times New Roman" w:hAnsi="Times New Roman"/>
        </w:rPr>
        <w:t>§ 1</w:t>
      </w:r>
    </w:p>
    <w:p w:rsidR="00A10704" w:rsidRPr="005056D5" w:rsidP="00A10704">
      <w:pPr>
        <w:bidi w:val="0"/>
        <w:jc w:val="center"/>
        <w:rPr>
          <w:rFonts w:ascii="Times New Roman" w:hAnsi="Times New Roman"/>
        </w:rPr>
      </w:pPr>
      <w:r w:rsidRPr="005056D5">
        <w:rPr>
          <w:rFonts w:ascii="Times New Roman" w:hAnsi="Times New Roman"/>
        </w:rPr>
        <w:t>Predmet úpravy</w:t>
      </w:r>
    </w:p>
    <w:p w:rsidR="00A10704" w:rsidP="00A10704">
      <w:pPr>
        <w:bidi w:val="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Tento zákon upravuje práva spotrebiteľa a povinnosti predávajúceho</w:t>
      </w:r>
      <w:r>
        <w:rPr>
          <w:rStyle w:val="FootnoteReference"/>
          <w:rFonts w:ascii="Times New Roman" w:hAnsi="Times New Roman"/>
          <w:rtl w:val="0"/>
        </w:rPr>
        <w:footnoteReference w:id="2"/>
      </w:r>
      <w:r w:rsidR="00F05240">
        <w:rPr>
          <w:rFonts w:ascii="Times New Roman" w:hAnsi="Times New Roman"/>
          <w:vertAlign w:val="superscript"/>
        </w:rPr>
        <w:t>)</w:t>
      </w:r>
      <w:r>
        <w:rPr>
          <w:rFonts w:ascii="Times New Roman" w:hAnsi="Times New Roman"/>
        </w:rPr>
        <w:t xml:space="preserve">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A10704" w:rsidP="00A10704">
      <w:pPr>
        <w:bidi w:val="0"/>
        <w:rPr>
          <w:rFonts w:ascii="Times New Roman" w:hAnsi="Times New Roman"/>
        </w:rPr>
      </w:pPr>
    </w:p>
    <w:p w:rsidR="00A10704" w:rsidP="00A10704">
      <w:pPr>
        <w:bidi w:val="0"/>
        <w:jc w:val="center"/>
        <w:rPr>
          <w:rFonts w:ascii="Times New Roman" w:hAnsi="Times New Roman"/>
        </w:rPr>
      </w:pPr>
      <w:r>
        <w:rPr>
          <w:rFonts w:ascii="Times New Roman" w:hAnsi="Times New Roman"/>
        </w:rPr>
        <w:t>§ 2</w:t>
      </w:r>
    </w:p>
    <w:p w:rsidR="00A10704" w:rsidP="00A10704">
      <w:pPr>
        <w:bidi w:val="0"/>
        <w:jc w:val="center"/>
        <w:rPr>
          <w:rFonts w:ascii="Times New Roman" w:hAnsi="Times New Roman"/>
        </w:rPr>
      </w:pPr>
      <w:r>
        <w:rPr>
          <w:rFonts w:ascii="Times New Roman" w:hAnsi="Times New Roman"/>
        </w:rPr>
        <w:t>Vymedzenie niektorých pojmov</w:t>
      </w:r>
    </w:p>
    <w:p w:rsidR="00A10704" w:rsidP="00A10704">
      <w:pPr>
        <w:bidi w:val="0"/>
        <w:jc w:val="both"/>
        <w:rPr>
          <w:rFonts w:ascii="Times New Roman" w:hAnsi="Times New Roman"/>
        </w:rPr>
      </w:pPr>
    </w:p>
    <w:p w:rsidR="00A10704" w:rsidP="00A10704">
      <w:pPr>
        <w:bidi w:val="0"/>
        <w:ind w:firstLine="420"/>
        <w:jc w:val="both"/>
        <w:rPr>
          <w:rFonts w:ascii="Times New Roman" w:hAnsi="Times New Roman"/>
        </w:rPr>
      </w:pPr>
      <w:r>
        <w:rPr>
          <w:rFonts w:ascii="Times New Roman" w:hAnsi="Times New Roman"/>
        </w:rPr>
        <w:t>Na účely tohto zákona sa rozumie</w:t>
      </w:r>
    </w:p>
    <w:p w:rsidR="00A10704" w:rsidP="00A10704">
      <w:pPr>
        <w:numPr>
          <w:numId w:val="3"/>
        </w:numPr>
        <w:bidi w:val="0"/>
        <w:jc w:val="both"/>
        <w:rPr>
          <w:rFonts w:ascii="Times New Roman" w:hAnsi="Times New Roman"/>
        </w:rPr>
      </w:pPr>
      <w:r>
        <w:rPr>
          <w:rFonts w:ascii="Times New Roman" w:hAnsi="Times New Roman"/>
        </w:rPr>
        <w:t>spotrebiteľom fyzická osoba, ktorá nakupuje a používa služby pre osobnú potrebu alebo pre potrebu príslušníkov svojej domácnosti,</w:t>
      </w:r>
    </w:p>
    <w:p w:rsidR="00A10704" w:rsidP="00A10704">
      <w:pPr>
        <w:numPr>
          <w:numId w:val="3"/>
        </w:numPr>
        <w:bidi w:val="0"/>
        <w:jc w:val="both"/>
        <w:rPr>
          <w:rFonts w:ascii="Times New Roman" w:hAnsi="Times New Roman"/>
        </w:rPr>
      </w:pPr>
      <w:r>
        <w:rPr>
          <w:rFonts w:ascii="Times New Roman" w:hAnsi="Times New Roman"/>
        </w:rPr>
        <w:t xml:space="preserve">výmenným systémom systém, prostredníctvom ktorého môže spotrebiteľ nadobudnúť právo užívať ubytovacie zariadenie alebo iné služby za to, že iným osobám dočasne poskytne prístup k právam, ktoré mu vyplývajú  zo zmluvy o časovo vymedzenom užívaní ubytovacích zariadení a do ktorého sa spotrebiteľ zapája za odplatu na základe zmluvy o účasti vo výmennom systéme, </w:t>
      </w:r>
    </w:p>
    <w:p w:rsidR="00A10704" w:rsidP="00A10704">
      <w:pPr>
        <w:numPr>
          <w:numId w:val="3"/>
        </w:numPr>
        <w:bidi w:val="0"/>
        <w:jc w:val="both"/>
        <w:rPr>
          <w:rFonts w:ascii="Times New Roman" w:hAnsi="Times New Roman"/>
        </w:rPr>
      </w:pPr>
      <w:r w:rsidRPr="00F17832">
        <w:rPr>
          <w:rFonts w:ascii="Times New Roman" w:hAnsi="Times New Roman"/>
        </w:rPr>
        <w:t>trva</w:t>
      </w:r>
      <w:r>
        <w:rPr>
          <w:rFonts w:ascii="Times New Roman" w:hAnsi="Times New Roman"/>
        </w:rPr>
        <w:t>nlivým</w:t>
      </w:r>
      <w:r w:rsidRPr="00F17832">
        <w:rPr>
          <w:rFonts w:ascii="Times New Roman" w:hAnsi="Times New Roman"/>
        </w:rPr>
        <w:t xml:space="preserve"> </w:t>
      </w:r>
      <w:r>
        <w:rPr>
          <w:rFonts w:ascii="Times New Roman" w:hAnsi="Times New Roman"/>
        </w:rPr>
        <w:t>nosičom</w:t>
      </w:r>
      <w:r w:rsidRPr="00F17832">
        <w:rPr>
          <w:rFonts w:ascii="Times New Roman" w:hAnsi="Times New Roman"/>
        </w:rPr>
        <w:t xml:space="preserve"> prostriedok, ktorý umožňuje uloženie informácií spôsobom prístupným na používanie v budúcnosti na časové obdobie zodpovedajúce účelom informácií a ktorý umožňuje verné repr</w:t>
      </w:r>
      <w:r>
        <w:rPr>
          <w:rFonts w:ascii="Times New Roman" w:hAnsi="Times New Roman"/>
        </w:rPr>
        <w:t>odukovanie uložených informácií,</w:t>
      </w:r>
    </w:p>
    <w:p w:rsidR="00A10704" w:rsidP="00A10704">
      <w:pPr>
        <w:numPr>
          <w:numId w:val="3"/>
        </w:numPr>
        <w:bidi w:val="0"/>
        <w:jc w:val="both"/>
        <w:rPr>
          <w:rFonts w:ascii="Times New Roman" w:hAnsi="Times New Roman"/>
        </w:rPr>
      </w:pPr>
      <w:r w:rsidRPr="000B7186">
        <w:rPr>
          <w:rFonts w:ascii="Times New Roman" w:hAnsi="Times New Roman"/>
        </w:rPr>
        <w:t xml:space="preserve">ubytovacím zariadením budova, priestor alebo plocha, v ktorom sa </w:t>
      </w:r>
      <w:r w:rsidR="00A3646C">
        <w:rPr>
          <w:rFonts w:ascii="Times New Roman" w:hAnsi="Times New Roman"/>
        </w:rPr>
        <w:t>spotrebiteľovi</w:t>
      </w:r>
      <w:r w:rsidRPr="000B7186" w:rsidR="00A3646C">
        <w:rPr>
          <w:rFonts w:ascii="Times New Roman" w:hAnsi="Times New Roman"/>
        </w:rPr>
        <w:t xml:space="preserve"> </w:t>
      </w:r>
      <w:r w:rsidRPr="000B7186">
        <w:rPr>
          <w:rFonts w:ascii="Times New Roman" w:hAnsi="Times New Roman"/>
        </w:rPr>
        <w:t>poskytuje za úhradu prechodné uby</w:t>
      </w:r>
      <w:r>
        <w:rPr>
          <w:rFonts w:ascii="Times New Roman" w:hAnsi="Times New Roman"/>
        </w:rPr>
        <w:t xml:space="preserve">tovanie a s ním spojené služby. </w:t>
      </w:r>
    </w:p>
    <w:p w:rsidR="00BA38D9" w:rsidP="00A3646C">
      <w:pPr>
        <w:bidi w:val="0"/>
        <w:jc w:val="center"/>
        <w:rPr>
          <w:rFonts w:ascii="Times New Roman" w:hAnsi="Times New Roman"/>
        </w:rPr>
      </w:pPr>
    </w:p>
    <w:p w:rsidR="00A3646C" w:rsidP="00A3646C">
      <w:pPr>
        <w:bidi w:val="0"/>
        <w:jc w:val="center"/>
        <w:rPr>
          <w:rFonts w:ascii="Times New Roman" w:hAnsi="Times New Roman"/>
        </w:rPr>
      </w:pPr>
      <w:r>
        <w:rPr>
          <w:rFonts w:ascii="Times New Roman" w:hAnsi="Times New Roman"/>
        </w:rPr>
        <w:t>§ 3</w:t>
      </w:r>
    </w:p>
    <w:p w:rsidR="00A3646C" w:rsidP="00A3646C">
      <w:pPr>
        <w:bidi w:val="0"/>
        <w:jc w:val="center"/>
        <w:rPr>
          <w:rFonts w:ascii="Times New Roman" w:hAnsi="Times New Roman"/>
        </w:rPr>
      </w:pPr>
      <w:r>
        <w:rPr>
          <w:rFonts w:ascii="Times New Roman" w:hAnsi="Times New Roman"/>
        </w:rPr>
        <w:t>Poskytovanie informácií pred uzavretím zmluvy a reklama</w:t>
      </w:r>
    </w:p>
    <w:p w:rsidR="00A3646C" w:rsidP="00A3646C">
      <w:pPr>
        <w:bidi w:val="0"/>
        <w:jc w:val="both"/>
        <w:rPr>
          <w:rFonts w:ascii="Times New Roman" w:hAnsi="Times New Roman"/>
        </w:rPr>
      </w:pPr>
    </w:p>
    <w:p w:rsidR="00A3646C" w:rsidP="00A3646C">
      <w:pPr>
        <w:bidi w:val="0"/>
        <w:ind w:firstLine="360"/>
        <w:jc w:val="both"/>
        <w:rPr>
          <w:rFonts w:ascii="Times New Roman" w:hAnsi="Times New Roman"/>
        </w:rPr>
      </w:pPr>
      <w:r>
        <w:rPr>
          <w:rFonts w:ascii="Times New Roman" w:hAnsi="Times New Roman"/>
        </w:rPr>
        <w:t>(1) V dostatočnom časovom predstihu pred uzavretím zmluvy je predávajúci povinný bezodplatne, jasne a zrozumiteľne poskytnúť spotrebiteľovi určité a pravdivé informácie</w:t>
      </w:r>
      <w:r w:rsidRPr="00E12721">
        <w:rPr>
          <w:rFonts w:ascii="Times New Roman" w:hAnsi="Times New Roman"/>
        </w:rPr>
        <w:t xml:space="preserve"> </w:t>
      </w:r>
      <w:r>
        <w:rPr>
          <w:rFonts w:ascii="Times New Roman" w:hAnsi="Times New Roman"/>
        </w:rPr>
        <w:t>prostredníctvom</w:t>
      </w:r>
      <w:r w:rsidRPr="00235E47">
        <w:rPr>
          <w:rFonts w:ascii="Times New Roman" w:hAnsi="Times New Roman"/>
        </w:rPr>
        <w:t xml:space="preserve"> </w:t>
      </w:r>
      <w:r>
        <w:rPr>
          <w:rFonts w:ascii="Times New Roman" w:hAnsi="Times New Roman"/>
        </w:rPr>
        <w:t>vyplneného informačného formulára</w:t>
      </w:r>
    </w:p>
    <w:p w:rsidR="00A3646C" w:rsidP="00A3646C">
      <w:pPr>
        <w:numPr>
          <w:numId w:val="1"/>
        </w:numPr>
        <w:tabs>
          <w:tab w:val="num" w:pos="360"/>
          <w:tab w:val="clear" w:pos="720"/>
        </w:tabs>
        <w:bidi w:val="0"/>
        <w:ind w:left="360"/>
        <w:jc w:val="both"/>
        <w:rPr>
          <w:rFonts w:ascii="Times New Roman" w:hAnsi="Times New Roman"/>
        </w:rPr>
      </w:pPr>
      <w:r>
        <w:rPr>
          <w:rFonts w:ascii="Times New Roman" w:hAnsi="Times New Roman"/>
        </w:rPr>
        <w:t>uvedeného v prílohe č. 1, ak ide o zmluvu o časovo vymedzenom užívaní ubytovacích zariadení,</w:t>
      </w:r>
    </w:p>
    <w:p w:rsidR="00A3646C" w:rsidP="00A3646C">
      <w:pPr>
        <w:numPr>
          <w:numId w:val="1"/>
        </w:numPr>
        <w:tabs>
          <w:tab w:val="num" w:pos="360"/>
          <w:tab w:val="clear" w:pos="720"/>
        </w:tabs>
        <w:bidi w:val="0"/>
        <w:ind w:left="360"/>
        <w:jc w:val="both"/>
        <w:rPr>
          <w:rFonts w:ascii="Times New Roman" w:hAnsi="Times New Roman"/>
        </w:rPr>
      </w:pPr>
      <w:r>
        <w:rPr>
          <w:rFonts w:ascii="Times New Roman" w:hAnsi="Times New Roman"/>
        </w:rPr>
        <w:t>uvedeného v prílohe č. 2, ak ide o zmluvu o poskytovaní dlhodobých rekreačných služieb,</w:t>
      </w:r>
    </w:p>
    <w:p w:rsidR="00A3646C" w:rsidP="00A3646C">
      <w:pPr>
        <w:numPr>
          <w:numId w:val="1"/>
        </w:numPr>
        <w:tabs>
          <w:tab w:val="num" w:pos="360"/>
          <w:tab w:val="clear" w:pos="720"/>
        </w:tabs>
        <w:bidi w:val="0"/>
        <w:ind w:left="360"/>
        <w:jc w:val="both"/>
        <w:rPr>
          <w:rFonts w:ascii="Times New Roman" w:hAnsi="Times New Roman"/>
        </w:rPr>
      </w:pPr>
      <w:r>
        <w:rPr>
          <w:rFonts w:ascii="Times New Roman" w:hAnsi="Times New Roman"/>
        </w:rPr>
        <w:t>uvedeného v prílohe č. 3, ak ide o zmluvu o sprostredkovaní ďalšieho predaja,</w:t>
      </w:r>
    </w:p>
    <w:p w:rsidR="00A3646C" w:rsidP="00A3646C">
      <w:pPr>
        <w:numPr>
          <w:numId w:val="1"/>
        </w:numPr>
        <w:tabs>
          <w:tab w:val="num" w:pos="360"/>
          <w:tab w:val="clear" w:pos="720"/>
        </w:tabs>
        <w:bidi w:val="0"/>
        <w:ind w:left="360"/>
        <w:jc w:val="both"/>
        <w:rPr>
          <w:rFonts w:ascii="Times New Roman" w:hAnsi="Times New Roman"/>
        </w:rPr>
      </w:pPr>
      <w:r>
        <w:rPr>
          <w:rFonts w:ascii="Times New Roman" w:hAnsi="Times New Roman"/>
        </w:rPr>
        <w:t xml:space="preserve">uvedeného v prílohe č. 4, ak ide o zmluvu o účasti vo výmennom systéme. </w:t>
      </w:r>
    </w:p>
    <w:p w:rsidR="00A3646C" w:rsidP="00A3646C">
      <w:pPr>
        <w:bidi w:val="0"/>
        <w:jc w:val="both"/>
        <w:rPr>
          <w:rFonts w:ascii="Times New Roman" w:hAnsi="Times New Roman"/>
        </w:rPr>
      </w:pPr>
    </w:p>
    <w:p w:rsidR="00A3646C" w:rsidP="00A3646C">
      <w:pPr>
        <w:bidi w:val="0"/>
        <w:ind w:firstLine="360"/>
        <w:jc w:val="both"/>
        <w:rPr>
          <w:rFonts w:ascii="Times New Roman" w:hAnsi="Times New Roman"/>
        </w:rPr>
      </w:pPr>
      <w:r>
        <w:rPr>
          <w:rFonts w:ascii="Times New Roman" w:hAnsi="Times New Roman"/>
        </w:rPr>
        <w:t xml:space="preserve">(2) Predávajúci je povinný vyplnený informačný formulár podľa odseku 1 poskytnúť písomne alebo na inom trvanlivom nosiči, ktorý je pre spotrebiteľa ľahko prístupný. </w:t>
      </w:r>
    </w:p>
    <w:p w:rsidR="00A3646C" w:rsidP="00A3646C">
      <w:pPr>
        <w:bidi w:val="0"/>
        <w:jc w:val="both"/>
        <w:rPr>
          <w:rFonts w:ascii="Times New Roman" w:hAnsi="Times New Roman"/>
        </w:rPr>
      </w:pPr>
    </w:p>
    <w:p w:rsidR="00A3646C" w:rsidP="00A3646C">
      <w:pPr>
        <w:bidi w:val="0"/>
        <w:ind w:firstLine="360"/>
        <w:jc w:val="both"/>
        <w:rPr>
          <w:rFonts w:ascii="Times New Roman" w:hAnsi="Times New Roman"/>
        </w:rPr>
      </w:pPr>
      <w:r>
        <w:rPr>
          <w:rFonts w:ascii="Times New Roman" w:hAnsi="Times New Roman"/>
        </w:rPr>
        <w:t>(3) Informácie podľa odseku 1 predávajúci spotrebiteľovi poskytne v štátnom jazyku</w:t>
      </w:r>
      <w:r>
        <w:rPr>
          <w:rStyle w:val="FootnoteReference"/>
          <w:rFonts w:ascii="Times New Roman" w:hAnsi="Times New Roman"/>
          <w:rtl w:val="0"/>
        </w:rPr>
        <w:footnoteReference w:id="3"/>
      </w:r>
      <w:r w:rsidR="00857ED8">
        <w:rPr>
          <w:rFonts w:ascii="Times New Roman" w:hAnsi="Times New Roman"/>
        </w:rPr>
        <w:t>)</w:t>
      </w:r>
      <w:r>
        <w:rPr>
          <w:rFonts w:ascii="Times New Roman" w:hAnsi="Times New Roman"/>
        </w:rPr>
        <w:t xml:space="preserve"> alebo v jednom z úradných jazykov členského štátu Európskej únie, v ktorom má spotrebiteľ trvalý pobyt alebo prechodný pobyt,  alebo ktorého je občanom, podľa jeho výberu, ak ide o úradný jazyk Európskej únie. </w:t>
      </w:r>
    </w:p>
    <w:p w:rsidR="00A3646C" w:rsidP="00A3646C">
      <w:pPr>
        <w:bidi w:val="0"/>
        <w:ind w:left="1620"/>
        <w:jc w:val="both"/>
        <w:rPr>
          <w:rFonts w:ascii="Times New Roman" w:hAnsi="Times New Roman"/>
        </w:rPr>
      </w:pPr>
    </w:p>
    <w:p w:rsidR="00A3646C" w:rsidP="00A3646C">
      <w:pPr>
        <w:bidi w:val="0"/>
        <w:ind w:firstLine="360"/>
        <w:jc w:val="both"/>
        <w:rPr>
          <w:rFonts w:ascii="Times New Roman" w:hAnsi="Times New Roman"/>
        </w:rPr>
      </w:pPr>
      <w:r>
        <w:rPr>
          <w:rFonts w:ascii="Times New Roman" w:hAnsi="Times New Roman"/>
        </w:rPr>
        <w:t>(4) Predávajúci je povinný zabezpečiť, aby v reklame</w:t>
      </w:r>
      <w:r>
        <w:rPr>
          <w:rStyle w:val="FootnoteReference"/>
          <w:rFonts w:ascii="Times New Roman" w:hAnsi="Times New Roman"/>
          <w:rtl w:val="0"/>
        </w:rPr>
        <w:footnoteReference w:id="4"/>
      </w:r>
      <w:r w:rsidRPr="00D13154">
        <w:rPr>
          <w:rFonts w:ascii="Times New Roman" w:hAnsi="Times New Roman"/>
          <w:color w:val="000000"/>
          <w:vertAlign w:val="superscript"/>
        </w:rPr>
        <w:t>)</w:t>
      </w:r>
      <w:r>
        <w:rPr>
          <w:rFonts w:ascii="Times New Roman" w:hAnsi="Times New Roman"/>
        </w:rPr>
        <w:t>, ktorá sa týka časovo vymedzeného užívania ubytovacích zariadení, poskytovania dlhodobých rekreačných služieb, sprostredkovania ďalšieho predaja a účasti vo výmennom systéme, obsahovala údaj o možnosti získať informácie podľa odseku 1, ako aj miesto, kde je možné tieto informácie získať.</w:t>
      </w:r>
    </w:p>
    <w:p w:rsidR="00A3646C" w:rsidP="00A3646C">
      <w:pPr>
        <w:bidi w:val="0"/>
        <w:ind w:left="1620"/>
        <w:jc w:val="both"/>
        <w:rPr>
          <w:rFonts w:ascii="Times New Roman" w:hAnsi="Times New Roman"/>
        </w:rPr>
      </w:pPr>
    </w:p>
    <w:p w:rsidR="00A3646C" w:rsidP="00A3646C">
      <w:pPr>
        <w:bidi w:val="0"/>
        <w:ind w:firstLine="360"/>
        <w:jc w:val="both"/>
        <w:rPr>
          <w:rFonts w:ascii="Times New Roman" w:hAnsi="Times New Roman"/>
        </w:rPr>
      </w:pPr>
      <w:r>
        <w:rPr>
          <w:rFonts w:ascii="Times New Roman" w:hAnsi="Times New Roman"/>
        </w:rPr>
        <w:t>(5) Predávajúci je povinný sprístupniť spotrebiteľovi informácie podľa odseku 1 počas celého trvania prezentácie alebo iného propagačného podujatia, ktorých cieľom je uzavretie zmluvy</w:t>
      </w:r>
      <w:r w:rsidRPr="00121884">
        <w:rPr>
          <w:rFonts w:ascii="Times New Roman" w:hAnsi="Times New Roman"/>
        </w:rPr>
        <w:t xml:space="preserve"> </w:t>
      </w:r>
      <w:r>
        <w:rPr>
          <w:rFonts w:ascii="Times New Roman" w:hAnsi="Times New Roman"/>
        </w:rPr>
        <w:t>o časovo vymedzenom užívaní ubytovacích zariadení, o poskytovaní rekreačných služieb, o sprostredkovaní ďalšieho predaja a o účasti vo výmennom systéme; v pozvánke na prezentáciu alebo iné propagačné podujatie je predávajúci povinný uviesť jasne, zrozumiteľne a pravdivo obchodný účel a povahu prezentácie.</w:t>
      </w:r>
    </w:p>
    <w:p w:rsidR="00F9209A" w:rsidP="00A3646C">
      <w:pPr>
        <w:bidi w:val="0"/>
        <w:ind w:firstLine="360"/>
        <w:jc w:val="both"/>
        <w:rPr>
          <w:rFonts w:ascii="Times New Roman" w:hAnsi="Times New Roman"/>
        </w:rPr>
      </w:pPr>
    </w:p>
    <w:p w:rsidR="00F9209A" w:rsidP="00F9209A">
      <w:pPr>
        <w:bidi w:val="0"/>
        <w:ind w:firstLine="360"/>
        <w:jc w:val="both"/>
        <w:rPr>
          <w:rFonts w:ascii="Times New Roman" w:hAnsi="Times New Roman"/>
        </w:rPr>
      </w:pPr>
      <w:r w:rsidRPr="00F9209A">
        <w:rPr>
          <w:rFonts w:ascii="Times New Roman" w:hAnsi="Times New Roman"/>
        </w:rPr>
        <w:t>(6) Pred uzavretím zmluvy podľa § 4 ods. 1 až 4 je predávajúci povinný výslovne poučiť spotrebiteľa o práve na odstúpenie od zmluvy, o dĺžke lehoty na odstúpenie od zmluvy a o zákaze predbežného plnenia podľa § 7 ods. 1.</w:t>
      </w:r>
      <w:r>
        <w:rPr>
          <w:rFonts w:ascii="Times New Roman" w:hAnsi="Times New Roman"/>
        </w:rPr>
        <w:t xml:space="preserve"> </w:t>
      </w:r>
    </w:p>
    <w:p w:rsidR="00F9209A" w:rsidP="00A3646C">
      <w:pPr>
        <w:bidi w:val="0"/>
        <w:ind w:firstLine="360"/>
        <w:jc w:val="both"/>
        <w:rPr>
          <w:rFonts w:ascii="Times New Roman" w:hAnsi="Times New Roman"/>
        </w:rPr>
      </w:pPr>
    </w:p>
    <w:p w:rsidR="00A3646C" w:rsidP="00A10704">
      <w:pPr>
        <w:bidi w:val="0"/>
        <w:jc w:val="center"/>
        <w:rPr>
          <w:rFonts w:ascii="Times New Roman" w:hAnsi="Times New Roman"/>
        </w:rPr>
      </w:pPr>
    </w:p>
    <w:p w:rsidR="00A3646C" w:rsidP="00A10704">
      <w:pPr>
        <w:bidi w:val="0"/>
        <w:jc w:val="center"/>
        <w:rPr>
          <w:rFonts w:ascii="Times New Roman" w:hAnsi="Times New Roman"/>
        </w:rPr>
      </w:pPr>
    </w:p>
    <w:p w:rsidR="00A10704" w:rsidP="00A10704">
      <w:pPr>
        <w:bidi w:val="0"/>
        <w:jc w:val="center"/>
        <w:rPr>
          <w:rFonts w:ascii="Times New Roman" w:hAnsi="Times New Roman"/>
        </w:rPr>
      </w:pPr>
      <w:r>
        <w:rPr>
          <w:rFonts w:ascii="Times New Roman" w:hAnsi="Times New Roman"/>
        </w:rPr>
        <w:t xml:space="preserve">§ </w:t>
      </w:r>
      <w:r w:rsidR="00A3646C">
        <w:rPr>
          <w:rFonts w:ascii="Times New Roman" w:hAnsi="Times New Roman"/>
        </w:rPr>
        <w:t>4</w:t>
      </w:r>
    </w:p>
    <w:p w:rsidR="00F5596F" w:rsidP="00F5596F">
      <w:pPr>
        <w:bidi w:val="0"/>
        <w:jc w:val="center"/>
        <w:rPr>
          <w:rFonts w:ascii="Times New Roman" w:hAnsi="Times New Roman"/>
        </w:rPr>
      </w:pPr>
      <w:r>
        <w:rPr>
          <w:rFonts w:ascii="Times New Roman" w:hAnsi="Times New Roman"/>
        </w:rPr>
        <w:t xml:space="preserve">Zmluvy o poskytovaní niektorých služieb cestovného ruchu </w:t>
      </w:r>
    </w:p>
    <w:p w:rsidR="00F5596F" w:rsidP="00A10704">
      <w:pPr>
        <w:bidi w:val="0"/>
        <w:jc w:val="center"/>
        <w:rPr>
          <w:rFonts w:ascii="Times New Roman" w:hAnsi="Times New Roman"/>
        </w:rPr>
      </w:pPr>
    </w:p>
    <w:p w:rsidR="00A10704" w:rsidP="00A10704">
      <w:pPr>
        <w:bidi w:val="0"/>
        <w:jc w:val="center"/>
        <w:rPr>
          <w:rFonts w:ascii="Times New Roman" w:hAnsi="Times New Roman"/>
        </w:rPr>
      </w:pPr>
    </w:p>
    <w:p w:rsidR="00A10704" w:rsidP="00A10704">
      <w:pPr>
        <w:bidi w:val="0"/>
        <w:ind w:firstLine="708"/>
        <w:jc w:val="both"/>
        <w:rPr>
          <w:rFonts w:ascii="Times New Roman" w:hAnsi="Times New Roman"/>
        </w:rPr>
      </w:pPr>
      <w:r>
        <w:rPr>
          <w:rFonts w:ascii="Times New Roman" w:hAnsi="Times New Roman"/>
        </w:rPr>
        <w:t xml:space="preserve">(1) Zmluvou o časovo vymedzenom užívaní ubytovacích zariadení sa predávajúci zaväzuje, že spotrebiteľovi poskytne do užívania jedno alebo viac ubytovacích zariadení s možnosťou nocľahu na </w:t>
      </w:r>
      <w:r w:rsidR="00DA5006">
        <w:rPr>
          <w:rFonts w:ascii="Times New Roman" w:hAnsi="Times New Roman"/>
        </w:rPr>
        <w:t xml:space="preserve">čas </w:t>
      </w:r>
      <w:r>
        <w:rPr>
          <w:rFonts w:ascii="Times New Roman" w:hAnsi="Times New Roman"/>
        </w:rPr>
        <w:t>dlhš</w:t>
      </w:r>
      <w:r w:rsidR="00DA5006">
        <w:rPr>
          <w:rFonts w:ascii="Times New Roman" w:hAnsi="Times New Roman"/>
        </w:rPr>
        <w:t>í</w:t>
      </w:r>
      <w:r>
        <w:rPr>
          <w:rFonts w:ascii="Times New Roman" w:hAnsi="Times New Roman"/>
        </w:rPr>
        <w:t xml:space="preserve"> ako jedno pobytové obdobie, a spotrebiteľ sa zaväzuje, že zaplatí dohodnutú odplatu. Zmluva o časovo vymedzenom užívaní ubytovacích zariadení sa uzatvára na </w:t>
      </w:r>
      <w:r w:rsidR="00DA5006">
        <w:rPr>
          <w:rFonts w:ascii="Times New Roman" w:hAnsi="Times New Roman"/>
        </w:rPr>
        <w:t xml:space="preserve">čas </w:t>
      </w:r>
      <w:r>
        <w:rPr>
          <w:rFonts w:ascii="Times New Roman" w:hAnsi="Times New Roman"/>
        </w:rPr>
        <w:t>dlhš</w:t>
      </w:r>
      <w:r w:rsidR="00DA5006">
        <w:rPr>
          <w:rFonts w:ascii="Times New Roman" w:hAnsi="Times New Roman"/>
        </w:rPr>
        <w:t>í</w:t>
      </w:r>
      <w:r>
        <w:rPr>
          <w:rFonts w:ascii="Times New Roman" w:hAnsi="Times New Roman"/>
        </w:rPr>
        <w:t xml:space="preserve"> ako jeden rok.</w:t>
      </w:r>
    </w:p>
    <w:p w:rsidR="00A10704" w:rsidP="00A10704">
      <w:pPr>
        <w:bidi w:val="0"/>
        <w:ind w:firstLine="708"/>
        <w:jc w:val="both"/>
        <w:rPr>
          <w:rFonts w:ascii="Times New Roman" w:hAnsi="Times New Roman"/>
        </w:rPr>
      </w:pPr>
    </w:p>
    <w:p w:rsidR="00A10704" w:rsidP="00A10704">
      <w:pPr>
        <w:bidi w:val="0"/>
        <w:ind w:firstLine="708"/>
        <w:jc w:val="both"/>
        <w:rPr>
          <w:rFonts w:ascii="Times New Roman" w:hAnsi="Times New Roman"/>
        </w:rPr>
      </w:pPr>
      <w:r>
        <w:rPr>
          <w:rFonts w:ascii="Times New Roman" w:hAnsi="Times New Roman"/>
        </w:rPr>
        <w:t xml:space="preserve">(2) Zmluvou o poskytovaní dlhodobých rekreačných služieb sa predávajúci zaväzuje, že spotrebiteľovi poskytne najmä zľavy alebo iné výhody pri ubytovaní a to samostatne alebo v spojení s cestovnými službami alebo inými službami, a spotrebiteľ sa zaväzuje, že zaplatí dohodnutú odplatu. Zmluva o poskytovaní dlhodobých rekreačných služieb sa uzatvára na </w:t>
      </w:r>
      <w:r w:rsidR="00DA5006">
        <w:rPr>
          <w:rFonts w:ascii="Times New Roman" w:hAnsi="Times New Roman"/>
        </w:rPr>
        <w:t xml:space="preserve">čas </w:t>
      </w:r>
      <w:r>
        <w:rPr>
          <w:rFonts w:ascii="Times New Roman" w:hAnsi="Times New Roman"/>
        </w:rPr>
        <w:t>dlhš</w:t>
      </w:r>
      <w:r w:rsidR="00DA5006">
        <w:rPr>
          <w:rFonts w:ascii="Times New Roman" w:hAnsi="Times New Roman"/>
        </w:rPr>
        <w:t>í</w:t>
      </w:r>
      <w:r>
        <w:rPr>
          <w:rFonts w:ascii="Times New Roman" w:hAnsi="Times New Roman"/>
        </w:rPr>
        <w:t xml:space="preserve"> ako jeden rok.</w:t>
      </w:r>
    </w:p>
    <w:p w:rsidR="00A10704" w:rsidP="00A10704">
      <w:pPr>
        <w:bidi w:val="0"/>
        <w:ind w:firstLine="708"/>
        <w:jc w:val="both"/>
        <w:rPr>
          <w:rFonts w:ascii="Times New Roman" w:hAnsi="Times New Roman"/>
        </w:rPr>
      </w:pPr>
    </w:p>
    <w:p w:rsidR="00A10704" w:rsidP="00A10704">
      <w:pPr>
        <w:bidi w:val="0"/>
        <w:ind w:firstLine="708"/>
        <w:jc w:val="both"/>
        <w:rPr>
          <w:rFonts w:ascii="Times New Roman" w:hAnsi="Times New Roman"/>
        </w:rPr>
      </w:pPr>
      <w:r>
        <w:rPr>
          <w:rFonts w:ascii="Times New Roman" w:hAnsi="Times New Roman"/>
        </w:rPr>
        <w:t>(3) Zmluvou o účasti vo výmennom systéme sa predávajúci zaväzuje, že spotrebiteľovi umožní účasť vo výmennom systéme, a spotrebiteľ sa zaväzuje, že zaplatí dohodnutú odmenu.</w:t>
      </w:r>
    </w:p>
    <w:p w:rsidR="00A10704" w:rsidP="00A10704">
      <w:pPr>
        <w:bidi w:val="0"/>
        <w:ind w:firstLine="708"/>
        <w:jc w:val="both"/>
        <w:rPr>
          <w:rFonts w:ascii="Times New Roman" w:hAnsi="Times New Roman"/>
        </w:rPr>
      </w:pPr>
    </w:p>
    <w:p w:rsidR="00A10704" w:rsidP="00A10704">
      <w:pPr>
        <w:bidi w:val="0"/>
        <w:ind w:firstLine="708"/>
        <w:jc w:val="both"/>
        <w:rPr>
          <w:rFonts w:ascii="Times New Roman" w:hAnsi="Times New Roman"/>
        </w:rPr>
      </w:pPr>
      <w:r>
        <w:rPr>
          <w:rFonts w:ascii="Times New Roman" w:hAnsi="Times New Roman"/>
        </w:rPr>
        <w:t xml:space="preserve">(4) Zmluvou o sprostredkovaní ďalšieho predaja sa predávajúci zaväzuje, že obstará spotrebiteľovi uzavretie zmluvy o časovo vymedzenom užívaní ubytovacích zariadení alebo zmluvy o poskytovaní dlhodobých rekreačných služieb, a spotrebiteľ sa zaväzuje, že zaplatí dohodnutú odmenu vtedy, ak </w:t>
      </w:r>
      <w:r w:rsidR="00BE26FA">
        <w:rPr>
          <w:rFonts w:ascii="Times New Roman" w:hAnsi="Times New Roman"/>
        </w:rPr>
        <w:t>predaj sprostredkoval predávajúci</w:t>
      </w:r>
      <w:r>
        <w:rPr>
          <w:rFonts w:ascii="Times New Roman" w:hAnsi="Times New Roman"/>
        </w:rPr>
        <w:t>.</w:t>
      </w:r>
    </w:p>
    <w:p w:rsidR="00DB2854" w:rsidP="00A10704">
      <w:pPr>
        <w:bidi w:val="0"/>
        <w:ind w:firstLine="708"/>
        <w:jc w:val="both"/>
        <w:rPr>
          <w:rFonts w:ascii="Times New Roman" w:hAnsi="Times New Roman"/>
        </w:rPr>
      </w:pPr>
    </w:p>
    <w:p w:rsidR="00DB2854" w:rsidP="00A10704">
      <w:pPr>
        <w:bidi w:val="0"/>
        <w:ind w:firstLine="708"/>
        <w:jc w:val="both"/>
        <w:rPr>
          <w:rFonts w:ascii="Times New Roman" w:hAnsi="Times New Roman"/>
        </w:rPr>
      </w:pPr>
      <w:r>
        <w:rPr>
          <w:rFonts w:ascii="Times New Roman" w:hAnsi="Times New Roman"/>
        </w:rPr>
        <w:t>(5) Zmluv</w:t>
      </w:r>
      <w:r w:rsidR="005A39DB">
        <w:rPr>
          <w:rFonts w:ascii="Times New Roman" w:hAnsi="Times New Roman"/>
        </w:rPr>
        <w:t>a</w:t>
      </w:r>
      <w:r>
        <w:rPr>
          <w:rFonts w:ascii="Times New Roman" w:hAnsi="Times New Roman"/>
        </w:rPr>
        <w:t xml:space="preserve"> podľa odsekov 1 až 4 mus</w:t>
      </w:r>
      <w:r w:rsidR="005A39DB">
        <w:rPr>
          <w:rFonts w:ascii="Times New Roman" w:hAnsi="Times New Roman"/>
        </w:rPr>
        <w:t>í</w:t>
      </w:r>
      <w:r>
        <w:rPr>
          <w:rFonts w:ascii="Times New Roman" w:hAnsi="Times New Roman"/>
        </w:rPr>
        <w:t xml:space="preserve"> mať písomnú formu. Predávajúci je pri uzavretí zmluvy povinný spotrebiteľovi odovzdať vyhotovenie zmluvy písomne alebo na inom trvanlivom nosiči, ktorý je spotrebiteľovi ľahko prístupný, v jazyku podľa § 3 ods. 3.</w:t>
      </w:r>
    </w:p>
    <w:p w:rsidR="00DB2854" w:rsidP="00A10704">
      <w:pPr>
        <w:bidi w:val="0"/>
        <w:ind w:firstLine="708"/>
        <w:jc w:val="both"/>
        <w:rPr>
          <w:rFonts w:ascii="Times New Roman" w:hAnsi="Times New Roman"/>
        </w:rPr>
      </w:pPr>
    </w:p>
    <w:p w:rsidR="005A39DB" w:rsidP="005A39DB">
      <w:pPr>
        <w:bidi w:val="0"/>
        <w:ind w:firstLine="708"/>
        <w:jc w:val="both"/>
        <w:rPr>
          <w:rFonts w:ascii="Times New Roman" w:hAnsi="Times New Roman"/>
        </w:rPr>
      </w:pPr>
      <w:r>
        <w:rPr>
          <w:rFonts w:ascii="Times New Roman" w:hAnsi="Times New Roman"/>
        </w:rPr>
        <w:t>(6) Zmluva podľa odsekov 1 až 4 musí okrem informácií, ktoré je predávajúci povinný poskytnúť pred uzavretím zmluvy podľa § 3 ods. 1, obsahovať aj</w:t>
      </w:r>
    </w:p>
    <w:p w:rsidR="005A39DB" w:rsidP="005A39DB">
      <w:pPr>
        <w:numPr>
          <w:numId w:val="2"/>
        </w:numPr>
        <w:tabs>
          <w:tab w:val="num" w:pos="360"/>
          <w:tab w:val="clear" w:pos="720"/>
        </w:tabs>
        <w:bidi w:val="0"/>
        <w:ind w:left="360"/>
        <w:jc w:val="both"/>
        <w:rPr>
          <w:rFonts w:ascii="Times New Roman" w:hAnsi="Times New Roman"/>
        </w:rPr>
      </w:pPr>
      <w:r>
        <w:rPr>
          <w:rFonts w:ascii="Times New Roman" w:hAnsi="Times New Roman"/>
        </w:rPr>
        <w:t xml:space="preserve">meno, priezvisko, dátum narodenia a bydlisko spotrebiteľa, </w:t>
      </w:r>
    </w:p>
    <w:p w:rsidR="005A39DB" w:rsidP="005A39DB">
      <w:pPr>
        <w:numPr>
          <w:numId w:val="2"/>
        </w:numPr>
        <w:tabs>
          <w:tab w:val="num" w:pos="360"/>
          <w:tab w:val="clear" w:pos="720"/>
        </w:tabs>
        <w:bidi w:val="0"/>
        <w:ind w:left="360"/>
        <w:jc w:val="both"/>
        <w:rPr>
          <w:rFonts w:ascii="Times New Roman" w:hAnsi="Times New Roman"/>
        </w:rPr>
      </w:pPr>
      <w:r>
        <w:rPr>
          <w:rFonts w:ascii="Times New Roman" w:hAnsi="Times New Roman"/>
        </w:rPr>
        <w:t>obchodné meno, sídlo, identifikačné číslo, právnu formu, ak ide o predávajúceho, ktorý je právnickou osobou,</w:t>
      </w:r>
    </w:p>
    <w:p w:rsidR="005A39DB" w:rsidP="005A39DB">
      <w:pPr>
        <w:numPr>
          <w:numId w:val="2"/>
        </w:numPr>
        <w:tabs>
          <w:tab w:val="num" w:pos="360"/>
          <w:tab w:val="clear" w:pos="720"/>
        </w:tabs>
        <w:bidi w:val="0"/>
        <w:ind w:left="360"/>
        <w:jc w:val="both"/>
        <w:rPr>
          <w:rFonts w:ascii="Times New Roman" w:hAnsi="Times New Roman"/>
        </w:rPr>
      </w:pPr>
      <w:r>
        <w:rPr>
          <w:rFonts w:ascii="Times New Roman" w:hAnsi="Times New Roman"/>
        </w:rPr>
        <w:t>obchodné meno, miesto podnikania, identifikačné číslo, ak bolo pridelené, ak ide o predávajúceho, ktorý je fyzickou osobou,</w:t>
      </w:r>
    </w:p>
    <w:p w:rsidR="005A39DB" w:rsidP="005A39DB">
      <w:pPr>
        <w:numPr>
          <w:numId w:val="2"/>
        </w:numPr>
        <w:tabs>
          <w:tab w:val="num" w:pos="360"/>
          <w:tab w:val="clear" w:pos="720"/>
        </w:tabs>
        <w:bidi w:val="0"/>
        <w:ind w:left="360"/>
        <w:jc w:val="both"/>
        <w:rPr>
          <w:rFonts w:ascii="Times New Roman" w:hAnsi="Times New Roman"/>
        </w:rPr>
      </w:pPr>
      <w:r>
        <w:rPr>
          <w:rFonts w:ascii="Times New Roman" w:hAnsi="Times New Roman"/>
        </w:rPr>
        <w:t>dátum a miesto uzavretia zmluvy.</w:t>
      </w:r>
    </w:p>
    <w:p w:rsidR="005A39DB" w:rsidP="005A39DB">
      <w:pPr>
        <w:bidi w:val="0"/>
        <w:jc w:val="both"/>
        <w:rPr>
          <w:rFonts w:ascii="Times New Roman" w:hAnsi="Times New Roman"/>
        </w:rPr>
      </w:pPr>
    </w:p>
    <w:p w:rsidR="00DB2854" w:rsidP="00DB2854">
      <w:pPr>
        <w:bidi w:val="0"/>
        <w:ind w:firstLine="708"/>
        <w:jc w:val="both"/>
        <w:rPr>
          <w:rFonts w:ascii="Times New Roman" w:hAnsi="Times New Roman"/>
        </w:rPr>
      </w:pPr>
      <w:r>
        <w:rPr>
          <w:rFonts w:ascii="Times New Roman" w:hAnsi="Times New Roman"/>
        </w:rPr>
        <w:t>(</w:t>
      </w:r>
      <w:r w:rsidR="005A39DB">
        <w:rPr>
          <w:rFonts w:ascii="Times New Roman" w:hAnsi="Times New Roman"/>
        </w:rPr>
        <w:t>7</w:t>
      </w:r>
      <w:r>
        <w:rPr>
          <w:rFonts w:ascii="Times New Roman" w:hAnsi="Times New Roman"/>
        </w:rPr>
        <w:t>) Vyplnený informačný formulár podľa § 3 ods. 1 j</w:t>
      </w:r>
      <w:r w:rsidR="005A39DB">
        <w:rPr>
          <w:rFonts w:ascii="Times New Roman" w:hAnsi="Times New Roman"/>
        </w:rPr>
        <w:t>e neoddeliteľnou súčasťou zmluvy</w:t>
      </w:r>
      <w:r>
        <w:rPr>
          <w:rFonts w:ascii="Times New Roman" w:hAnsi="Times New Roman"/>
        </w:rPr>
        <w:t xml:space="preserve"> podľa odsekov 1 až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jeho zmena nie je možná, ak sa zmluvné strany výslovne písomnou formou nedohodli inak alebo ak zmena vyplýva z neobvyklých a nepredvídateľných okolností, ktoré predávajúci ani s vynaložením náležitej odbornej starostlivosti nemohol ovplyvniť. Zmenu poskytnutých predzmluvných informácií uvedených vo vyplnenom informačnom formulári oznámi pred uzavretím zmluvy predávajúci spotrebiteľovi písomne alebo na inom trvanlivom nosiči, ktorý je pre spotrebiteľa ľahko prístupný a zmena sa výslovne uvedie v zmluve. </w:t>
      </w:r>
    </w:p>
    <w:p w:rsidR="00DB2854" w:rsidP="00DB2854">
      <w:pPr>
        <w:bidi w:val="0"/>
        <w:ind w:firstLine="708"/>
        <w:jc w:val="both"/>
        <w:rPr>
          <w:rFonts w:ascii="Times New Roman" w:hAnsi="Times New Roman"/>
        </w:rPr>
      </w:pPr>
    </w:p>
    <w:p w:rsidR="005A39DB" w:rsidP="005A39DB">
      <w:pPr>
        <w:bidi w:val="0"/>
        <w:ind w:firstLine="708"/>
        <w:jc w:val="both"/>
        <w:rPr>
          <w:rFonts w:ascii="Times New Roman" w:hAnsi="Times New Roman"/>
        </w:rPr>
      </w:pPr>
      <w:r>
        <w:rPr>
          <w:rFonts w:ascii="Times New Roman" w:hAnsi="Times New Roman"/>
        </w:rPr>
        <w:t xml:space="preserve"> (8) Formulár na odstúpenie od zmluvy podľa prílohy č. 5 je súčasťou zmluvy podľa odsekov 1 až 4. Predávajúci je povinný ho vyplniť a odovzdať spotrebiteľovi.</w:t>
      </w:r>
    </w:p>
    <w:p w:rsidR="005A39DB" w:rsidP="005A39DB">
      <w:pPr>
        <w:bidi w:val="0"/>
        <w:ind w:firstLine="708"/>
        <w:jc w:val="both"/>
        <w:rPr>
          <w:rFonts w:ascii="Times New Roman" w:hAnsi="Times New Roman"/>
        </w:rPr>
      </w:pPr>
    </w:p>
    <w:p w:rsidR="005A39DB" w:rsidP="005A39DB">
      <w:pPr>
        <w:bidi w:val="0"/>
        <w:ind w:firstLine="708"/>
        <w:jc w:val="both"/>
        <w:rPr>
          <w:rFonts w:ascii="Times New Roman" w:hAnsi="Times New Roman"/>
        </w:rPr>
      </w:pPr>
      <w:r>
        <w:rPr>
          <w:rFonts w:ascii="Times New Roman" w:hAnsi="Times New Roman"/>
        </w:rPr>
        <w:t>(9) Informácie podľa § 5 ods. 2 sú súčasťou zmluvy podľa odsekov 1 až 4 a spotrebiteľ tieto zmluvné ustanovenia potvrdzuje osobitným podpisom.</w:t>
      </w:r>
    </w:p>
    <w:p w:rsidR="005A39DB" w:rsidP="005A39DB">
      <w:pPr>
        <w:bidi w:val="0"/>
        <w:ind w:firstLine="360"/>
        <w:jc w:val="both"/>
        <w:rPr>
          <w:rFonts w:ascii="Times New Roman" w:hAnsi="Times New Roman"/>
        </w:rPr>
      </w:pPr>
    </w:p>
    <w:p w:rsidR="005A39DB" w:rsidP="005A39DB">
      <w:pPr>
        <w:bidi w:val="0"/>
        <w:ind w:firstLine="708"/>
        <w:jc w:val="both"/>
        <w:rPr>
          <w:rFonts w:ascii="Times New Roman" w:hAnsi="Times New Roman"/>
        </w:rPr>
      </w:pPr>
      <w:r>
        <w:rPr>
          <w:rFonts w:ascii="Times New Roman" w:hAnsi="Times New Roman"/>
        </w:rPr>
        <w:t>(10)</w:t>
      </w:r>
      <w:r w:rsidR="00B618FB">
        <w:rPr>
          <w:rFonts w:ascii="Times New Roman" w:hAnsi="Times New Roman"/>
        </w:rPr>
        <w:t xml:space="preserve"> Neodovzdanie informačného formulára podľa § 3 ods. 1 a</w:t>
      </w:r>
      <w:r w:rsidR="007D4389">
        <w:rPr>
          <w:rFonts w:ascii="Times New Roman" w:hAnsi="Times New Roman"/>
        </w:rPr>
        <w:t>lebo</w:t>
      </w:r>
      <w:r w:rsidR="00B618FB">
        <w:rPr>
          <w:rFonts w:ascii="Times New Roman" w:hAnsi="Times New Roman"/>
        </w:rPr>
        <w:t> formulára na odstúpenie od zmluvy podľa prílohy č. 5 spotrebiteľovi nespôsobuje neplatnosť zmluvy podľa odsekov 1 až 4.</w:t>
      </w:r>
    </w:p>
    <w:p w:rsidR="00A10704" w:rsidP="00A10704">
      <w:pPr>
        <w:bidi w:val="0"/>
        <w:rPr>
          <w:rFonts w:ascii="Times New Roman" w:hAnsi="Times New Roman"/>
        </w:rPr>
      </w:pPr>
    </w:p>
    <w:p w:rsidR="00A10704" w:rsidP="00A10704">
      <w:pPr>
        <w:bidi w:val="0"/>
        <w:jc w:val="center"/>
        <w:rPr>
          <w:rFonts w:ascii="Times New Roman" w:hAnsi="Times New Roman"/>
        </w:rPr>
      </w:pPr>
      <w:r>
        <w:rPr>
          <w:rFonts w:ascii="Times New Roman" w:hAnsi="Times New Roman"/>
        </w:rPr>
        <w:t xml:space="preserve">§ </w:t>
      </w:r>
      <w:r w:rsidR="00A3646C">
        <w:rPr>
          <w:rFonts w:ascii="Times New Roman" w:hAnsi="Times New Roman"/>
        </w:rPr>
        <w:t>5</w:t>
      </w:r>
    </w:p>
    <w:p w:rsidR="00A10704" w:rsidP="00A10704">
      <w:pPr>
        <w:bidi w:val="0"/>
        <w:ind w:left="36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5A39DB">
        <w:rPr>
          <w:rFonts w:ascii="Times New Roman" w:hAnsi="Times New Roman"/>
        </w:rPr>
        <w:t>1</w:t>
      </w:r>
      <w:r>
        <w:rPr>
          <w:rFonts w:ascii="Times New Roman" w:hAnsi="Times New Roman"/>
        </w:rPr>
        <w:t>) Ak ide o zmluvu o časovo vymedzenom užívaní ubytovacích zariadení, ktorej predmetom je užívanie jednotlivo určenej nehnuteľnosti, predávajúci je povinný poskytnúť spotrebiteľovi aj úradne overený preklad zmluvy v </w:t>
      </w:r>
      <w:r w:rsidR="000F54B2">
        <w:rPr>
          <w:rFonts w:ascii="Times New Roman" w:hAnsi="Times New Roman"/>
        </w:rPr>
        <w:t xml:space="preserve">štátnom </w:t>
      </w:r>
      <w:r>
        <w:rPr>
          <w:rFonts w:ascii="Times New Roman" w:hAnsi="Times New Roman"/>
        </w:rPr>
        <w:t>jazyku alebo v jednom z jazykov členského štátu Európskej únie, v ktorom sa nehnuteľnosť nachádza, ak ide o úradný jazyk Európskej únie</w:t>
      </w:r>
      <w:r>
        <w:rPr>
          <w:rStyle w:val="FootnoteReference"/>
          <w:rFonts w:ascii="Times New Roman" w:hAnsi="Times New Roman"/>
          <w:rtl w:val="0"/>
        </w:rPr>
        <w:footnoteReference w:id="5"/>
      </w:r>
      <w:r w:rsidRPr="00FA0C43" w:rsidR="00AA0B4A">
        <w:rPr>
          <w:rFonts w:ascii="Times New Roman" w:hAnsi="Times New Roman"/>
          <w:vertAlign w:val="superscript"/>
        </w:rPr>
        <w:t>)</w:t>
      </w:r>
      <w:r>
        <w:rPr>
          <w:rFonts w:ascii="Times New Roman" w:hAnsi="Times New Roman"/>
        </w:rPr>
        <w:t xml:space="preserve">.  </w:t>
      </w:r>
    </w:p>
    <w:p w:rsidR="00A10704" w:rsidP="00A10704">
      <w:pPr>
        <w:bidi w:val="0"/>
        <w:ind w:left="360"/>
        <w:jc w:val="both"/>
        <w:rPr>
          <w:rFonts w:ascii="Times New Roman" w:hAnsi="Times New Roman"/>
        </w:rPr>
      </w:pPr>
      <w:r w:rsidR="009D6D40">
        <w:rPr>
          <w:rFonts w:ascii="Times New Roman" w:hAnsi="Times New Roman"/>
        </w:rPr>
        <w:t xml:space="preserve"> </w:t>
      </w:r>
    </w:p>
    <w:p w:rsidR="00A10704" w:rsidP="00A10704">
      <w:pPr>
        <w:bidi w:val="0"/>
        <w:ind w:firstLine="360"/>
        <w:jc w:val="both"/>
        <w:rPr>
          <w:rFonts w:ascii="Times New Roman" w:hAnsi="Times New Roman"/>
        </w:rPr>
      </w:pPr>
      <w:r>
        <w:rPr>
          <w:rFonts w:ascii="Times New Roman" w:hAnsi="Times New Roman"/>
        </w:rPr>
        <w:t>(</w:t>
      </w:r>
      <w:r w:rsidR="00F9209A">
        <w:rPr>
          <w:rFonts w:ascii="Times New Roman" w:hAnsi="Times New Roman"/>
        </w:rPr>
        <w:t>2</w:t>
      </w:r>
      <w:r>
        <w:rPr>
          <w:rFonts w:ascii="Times New Roman" w:hAnsi="Times New Roman"/>
        </w:rPr>
        <w:t xml:space="preserve">) Do </w:t>
      </w:r>
      <w:r w:rsidR="00DA5006">
        <w:rPr>
          <w:rFonts w:ascii="Times New Roman" w:hAnsi="Times New Roman"/>
        </w:rPr>
        <w:t xml:space="preserve">času </w:t>
      </w:r>
      <w:r>
        <w:rPr>
          <w:rFonts w:ascii="Times New Roman" w:hAnsi="Times New Roman"/>
        </w:rPr>
        <w:t xml:space="preserve">trvania zmluvy o časovo vymedzenom užívaní ubytovacích zariadení alebo zmluvy o poskytovaní dlhodobých rekreačných služieb sa započítava aj </w:t>
      </w:r>
      <w:r w:rsidR="00DA5006">
        <w:rPr>
          <w:rFonts w:ascii="Times New Roman" w:hAnsi="Times New Roman"/>
        </w:rPr>
        <w:t>čas</w:t>
      </w:r>
      <w:r>
        <w:rPr>
          <w:rFonts w:ascii="Times New Roman" w:hAnsi="Times New Roman"/>
        </w:rPr>
        <w:t>, o ktor</w:t>
      </w:r>
      <w:r w:rsidR="00DA5006">
        <w:rPr>
          <w:rFonts w:ascii="Times New Roman" w:hAnsi="Times New Roman"/>
        </w:rPr>
        <w:t>ý</w:t>
      </w:r>
      <w:r>
        <w:rPr>
          <w:rFonts w:ascii="Times New Roman" w:hAnsi="Times New Roman"/>
        </w:rPr>
        <w:t xml:space="preserve"> sa predlžuje platnosť zmluvy, a to aj opakovane, ak nedôjde k ukončeniu platnosti zmluvy výslovným prejavom vôle zo strany predávajúceho alebo spotrebiteľa.</w:t>
      </w:r>
    </w:p>
    <w:p w:rsidR="009D6D40" w:rsidP="00A10704">
      <w:pPr>
        <w:bidi w:val="0"/>
        <w:ind w:firstLine="360"/>
        <w:jc w:val="both"/>
        <w:rPr>
          <w:rFonts w:ascii="Times New Roman" w:hAnsi="Times New Roman"/>
        </w:rPr>
      </w:pPr>
    </w:p>
    <w:p w:rsidR="009D6D40" w:rsidP="009D6D40">
      <w:pPr>
        <w:bidi w:val="0"/>
        <w:ind w:firstLine="360"/>
        <w:jc w:val="both"/>
        <w:rPr>
          <w:rFonts w:ascii="Times New Roman" w:hAnsi="Times New Roman"/>
        </w:rPr>
      </w:pPr>
      <w:r w:rsidR="00F9209A">
        <w:rPr>
          <w:rFonts w:ascii="Times New Roman" w:hAnsi="Times New Roman"/>
        </w:rPr>
        <w:t>(3</w:t>
      </w:r>
      <w:r>
        <w:rPr>
          <w:rFonts w:ascii="Times New Roman" w:hAnsi="Times New Roman"/>
        </w:rPr>
        <w:t xml:space="preserve">) Predávajúci nesmie prezentovať ani ponúkať časovo vymedzené užívanie ubytovacích zariadení ani poskytovanie dlhodobých rekreačných služieb </w:t>
      </w:r>
      <w:r w:rsidRPr="00D13154">
        <w:rPr>
          <w:rFonts w:ascii="Times New Roman" w:hAnsi="Times New Roman"/>
        </w:rPr>
        <w:t xml:space="preserve">ako </w:t>
      </w:r>
      <w:r>
        <w:rPr>
          <w:rFonts w:ascii="Times New Roman" w:hAnsi="Times New Roman"/>
        </w:rPr>
        <w:t>príležitosť na zhodnotenie zaplatených peňažných prostriedkov, ktoré spotrebiteľ zaplatí ako odplatu podľa zmluvy podľa § 4</w:t>
      </w:r>
      <w:r w:rsidRPr="00D13154">
        <w:rPr>
          <w:rFonts w:ascii="Times New Roman" w:hAnsi="Times New Roman"/>
        </w:rPr>
        <w:t>.</w:t>
      </w:r>
    </w:p>
    <w:p w:rsidR="00A10704" w:rsidP="00A10704">
      <w:pPr>
        <w:bidi w:val="0"/>
        <w:jc w:val="both"/>
        <w:rPr>
          <w:rFonts w:ascii="Times New Roman" w:hAnsi="Times New Roman"/>
        </w:rPr>
      </w:pPr>
      <w:r>
        <w:rPr>
          <w:rFonts w:ascii="Times New Roman" w:hAnsi="Times New Roman"/>
        </w:rPr>
        <w:t xml:space="preserve">     </w:t>
      </w:r>
    </w:p>
    <w:p w:rsidR="00A10704" w:rsidP="00A10704">
      <w:pPr>
        <w:bidi w:val="0"/>
        <w:jc w:val="center"/>
        <w:rPr>
          <w:rFonts w:ascii="Times New Roman" w:hAnsi="Times New Roman"/>
        </w:rPr>
      </w:pPr>
      <w:r>
        <w:rPr>
          <w:rFonts w:ascii="Times New Roman" w:hAnsi="Times New Roman"/>
        </w:rPr>
        <w:t>§ 6</w:t>
      </w:r>
    </w:p>
    <w:p w:rsidR="00A10704" w:rsidP="00A10704">
      <w:pPr>
        <w:bidi w:val="0"/>
        <w:ind w:left="1080" w:hanging="1080"/>
        <w:jc w:val="center"/>
        <w:rPr>
          <w:rFonts w:ascii="Times New Roman" w:hAnsi="Times New Roman"/>
        </w:rPr>
      </w:pPr>
      <w:r>
        <w:rPr>
          <w:rFonts w:ascii="Times New Roman" w:hAnsi="Times New Roman"/>
        </w:rPr>
        <w:t>Odstúpenie od zmluvy</w:t>
      </w:r>
    </w:p>
    <w:p w:rsidR="00A10704" w:rsidP="00A10704">
      <w:pPr>
        <w:bidi w:val="0"/>
        <w:jc w:val="both"/>
        <w:rPr>
          <w:rFonts w:ascii="Times New Roman" w:hAnsi="Times New Roman"/>
        </w:rPr>
      </w:pPr>
    </w:p>
    <w:p w:rsidR="00A10704" w:rsidP="000610ED">
      <w:pPr>
        <w:bidi w:val="0"/>
        <w:ind w:firstLine="360"/>
        <w:jc w:val="both"/>
        <w:rPr>
          <w:rFonts w:ascii="Times New Roman" w:hAnsi="Times New Roman"/>
        </w:rPr>
      </w:pPr>
      <w:r>
        <w:rPr>
          <w:rFonts w:ascii="Times New Roman" w:hAnsi="Times New Roman"/>
        </w:rPr>
        <w:t xml:space="preserve">(1) </w:t>
      </w:r>
      <w:r w:rsidR="000610ED">
        <w:rPr>
          <w:rFonts w:ascii="Times New Roman" w:hAnsi="Times New Roman"/>
        </w:rPr>
        <w:t>Spotrebiteľ je oprávnený bez uvedenia dôvodu odstúpiť od zmluvy</w:t>
      </w:r>
      <w:r w:rsidR="0037042A">
        <w:rPr>
          <w:rFonts w:ascii="Times New Roman" w:hAnsi="Times New Roman"/>
        </w:rPr>
        <w:t xml:space="preserve"> podľa § </w:t>
      </w:r>
      <w:r w:rsidR="00A3646C">
        <w:rPr>
          <w:rFonts w:ascii="Times New Roman" w:hAnsi="Times New Roman"/>
        </w:rPr>
        <w:t>4</w:t>
      </w:r>
      <w:r w:rsidR="00F5596F">
        <w:rPr>
          <w:rFonts w:ascii="Times New Roman" w:hAnsi="Times New Roman"/>
        </w:rPr>
        <w:t xml:space="preserve"> ods. 1 až 4</w:t>
      </w:r>
      <w:r w:rsidR="000610ED">
        <w:rPr>
          <w:rFonts w:ascii="Times New Roman" w:hAnsi="Times New Roman"/>
        </w:rPr>
        <w:t xml:space="preserve"> do 14 kalendárnych dní. </w:t>
      </w:r>
      <w:r>
        <w:rPr>
          <w:rFonts w:ascii="Times New Roman" w:hAnsi="Times New Roman"/>
        </w:rPr>
        <w:t>Lehota na odstúpenie od zmluvy</w:t>
      </w:r>
      <w:r w:rsidR="0037042A">
        <w:rPr>
          <w:rFonts w:ascii="Times New Roman" w:hAnsi="Times New Roman"/>
        </w:rPr>
        <w:t xml:space="preserve"> podľa </w:t>
      </w:r>
      <w:r w:rsidR="00847E48">
        <w:rPr>
          <w:rFonts w:ascii="Times New Roman" w:hAnsi="Times New Roman"/>
        </w:rPr>
        <w:t>§</w:t>
      </w:r>
      <w:r w:rsidR="00F5596F">
        <w:rPr>
          <w:rFonts w:ascii="Times New Roman" w:hAnsi="Times New Roman"/>
        </w:rPr>
        <w:t xml:space="preserve"> 4 ods. 1 až 4</w:t>
      </w:r>
      <w:r>
        <w:rPr>
          <w:rFonts w:ascii="Times New Roman" w:hAnsi="Times New Roman"/>
        </w:rPr>
        <w:t xml:space="preserve"> sa počíta odo dňa uzavretia zmluvy alebo zmluvy</w:t>
      </w:r>
      <w:r w:rsidR="00895340">
        <w:rPr>
          <w:rFonts w:ascii="Times New Roman" w:hAnsi="Times New Roman"/>
        </w:rPr>
        <w:t xml:space="preserve"> o budúcej zmluve.</w:t>
      </w:r>
      <w:r>
        <w:rPr>
          <w:rStyle w:val="FootnoteReference"/>
          <w:rFonts w:ascii="Times New Roman" w:hAnsi="Times New Roman"/>
          <w:rtl w:val="0"/>
        </w:rPr>
        <w:footnoteReference w:id="6"/>
      </w:r>
      <w:r w:rsidR="00F05240">
        <w:rPr>
          <w:rFonts w:ascii="Times New Roman" w:hAnsi="Times New Roman"/>
          <w:vertAlign w:val="superscript"/>
        </w:rPr>
        <w:t>)</w:t>
      </w:r>
      <w:r>
        <w:rPr>
          <w:rFonts w:ascii="Times New Roman" w:hAnsi="Times New Roman"/>
        </w:rPr>
        <w:t xml:space="preserve"> Ak je zmluva alebo zmluva</w:t>
      </w:r>
      <w:r w:rsidR="00895340">
        <w:rPr>
          <w:rFonts w:ascii="Times New Roman" w:hAnsi="Times New Roman"/>
        </w:rPr>
        <w:t xml:space="preserve"> o budúcej zmluve</w:t>
      </w:r>
      <w:r>
        <w:rPr>
          <w:rFonts w:ascii="Times New Roman" w:hAnsi="Times New Roman"/>
        </w:rPr>
        <w:t xml:space="preserve"> spotrebiteľovi odovzdaná neskôr ako v deň jej uzavretia, lehota na odstúpenie od zmluvy sa počíta odo dňa jej odovzdania spotrebiteľovi. </w:t>
      </w:r>
    </w:p>
    <w:p w:rsidR="00A10704" w:rsidP="00A10704">
      <w:pPr>
        <w:bidi w:val="0"/>
        <w:ind w:firstLine="36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F5596F">
        <w:rPr>
          <w:rFonts w:ascii="Times New Roman" w:hAnsi="Times New Roman"/>
        </w:rPr>
        <w:t>2</w:t>
      </w:r>
      <w:r>
        <w:rPr>
          <w:rFonts w:ascii="Times New Roman" w:hAnsi="Times New Roman"/>
        </w:rPr>
        <w:t>) Ak je spotrebiteľovi súčasne so zmluvou o časovo vymedzenom užívaní ubytovacích zariadení ponúknutá aj zmluva o účasti vo výmennom systéme, lehota na odstúpenie od oboch zmlúv uplynie dňom uplynutia lehoty na odstúpenie od zmluvy o časovo vymedzenom užívaní ubytovacích zariadení.</w:t>
      </w:r>
    </w:p>
    <w:p w:rsidR="00A10704" w:rsidP="00A10704">
      <w:pPr>
        <w:bidi w:val="0"/>
        <w:ind w:left="360" w:firstLine="36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F5596F">
        <w:rPr>
          <w:rFonts w:ascii="Times New Roman" w:hAnsi="Times New Roman"/>
        </w:rPr>
        <w:t>3</w:t>
      </w:r>
      <w:r>
        <w:rPr>
          <w:rFonts w:ascii="Times New Roman" w:hAnsi="Times New Roman"/>
        </w:rPr>
        <w:t xml:space="preserve">) Ak predávajúci nesplnil svoju povinnosť podľa § 4 ods. </w:t>
      </w:r>
      <w:r w:rsidR="00F5596F">
        <w:rPr>
          <w:rFonts w:ascii="Times New Roman" w:hAnsi="Times New Roman"/>
        </w:rPr>
        <w:t>8</w:t>
      </w:r>
      <w:r>
        <w:rPr>
          <w:rFonts w:ascii="Times New Roman" w:hAnsi="Times New Roman"/>
        </w:rPr>
        <w:t xml:space="preserve">, lehota na odstúpenie od zmluvy </w:t>
      </w:r>
      <w:r w:rsidR="0037042A">
        <w:rPr>
          <w:rFonts w:ascii="Times New Roman" w:hAnsi="Times New Roman"/>
        </w:rPr>
        <w:t>podľa §</w:t>
      </w:r>
      <w:r w:rsidR="00F5596F">
        <w:rPr>
          <w:rFonts w:ascii="Times New Roman" w:hAnsi="Times New Roman"/>
        </w:rPr>
        <w:t xml:space="preserve"> 4 ods. 1 až 4</w:t>
      </w:r>
      <w:r w:rsidR="0037042A">
        <w:rPr>
          <w:rFonts w:ascii="Times New Roman" w:hAnsi="Times New Roman"/>
        </w:rPr>
        <w:t xml:space="preserve"> </w:t>
      </w:r>
      <w:r w:rsidR="000610ED">
        <w:rPr>
          <w:rFonts w:ascii="Times New Roman" w:hAnsi="Times New Roman"/>
        </w:rPr>
        <w:t>je jeden rok a</w:t>
      </w:r>
      <w:r>
        <w:rPr>
          <w:rFonts w:ascii="Times New Roman" w:hAnsi="Times New Roman"/>
        </w:rPr>
        <w:t> 14 kalendárnych d</w:t>
      </w:r>
      <w:r w:rsidR="000610ED">
        <w:rPr>
          <w:rFonts w:ascii="Times New Roman" w:hAnsi="Times New Roman"/>
        </w:rPr>
        <w:t>ní</w:t>
      </w:r>
      <w:r>
        <w:rPr>
          <w:rFonts w:ascii="Times New Roman" w:hAnsi="Times New Roman"/>
        </w:rPr>
        <w:t xml:space="preserve">. Ak predávajúci splní svoju povinnosť podľa § 4 ods. </w:t>
      </w:r>
      <w:r w:rsidR="00F5596F">
        <w:rPr>
          <w:rFonts w:ascii="Times New Roman" w:hAnsi="Times New Roman"/>
        </w:rPr>
        <w:t>8</w:t>
      </w:r>
      <w:r>
        <w:rPr>
          <w:rFonts w:ascii="Times New Roman" w:hAnsi="Times New Roman"/>
        </w:rPr>
        <w:t xml:space="preserve"> do jedného roka odo dňa, od ktorého sa počíta lehota na odstúpenie od zmluvy podľa odseku 1, lehota na odstúpenie od zmluvy </w:t>
      </w:r>
      <w:r w:rsidR="0037042A">
        <w:rPr>
          <w:rFonts w:ascii="Times New Roman" w:hAnsi="Times New Roman"/>
        </w:rPr>
        <w:t xml:space="preserve">podľa </w:t>
      </w:r>
      <w:r w:rsidR="00847E48">
        <w:rPr>
          <w:rFonts w:ascii="Times New Roman" w:hAnsi="Times New Roman"/>
        </w:rPr>
        <w:t>§</w:t>
      </w:r>
      <w:r w:rsidR="00F5596F">
        <w:rPr>
          <w:rFonts w:ascii="Times New Roman" w:hAnsi="Times New Roman"/>
        </w:rPr>
        <w:t xml:space="preserve"> 4 ods. 1 až 4</w:t>
      </w:r>
      <w:r w:rsidR="0037042A">
        <w:rPr>
          <w:rFonts w:ascii="Times New Roman" w:hAnsi="Times New Roman"/>
        </w:rPr>
        <w:t xml:space="preserve"> </w:t>
      </w:r>
      <w:r>
        <w:rPr>
          <w:rFonts w:ascii="Times New Roman" w:hAnsi="Times New Roman"/>
        </w:rPr>
        <w:t>začína plynúť dňom odovzdania vyplneného formulára na odstúpenie od zmluvy podľa prílohy č. 5.</w:t>
      </w:r>
    </w:p>
    <w:p w:rsidR="00A10704" w:rsidP="00A10704">
      <w:pPr>
        <w:bidi w:val="0"/>
        <w:ind w:left="360" w:firstLine="36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F5596F">
        <w:rPr>
          <w:rFonts w:ascii="Times New Roman" w:hAnsi="Times New Roman"/>
        </w:rPr>
        <w:t>4</w:t>
      </w:r>
      <w:r>
        <w:rPr>
          <w:rFonts w:ascii="Times New Roman" w:hAnsi="Times New Roman"/>
        </w:rPr>
        <w:t xml:space="preserve">) Ak predávajúci nesplnil povinnosť podľa § </w:t>
      </w:r>
      <w:r w:rsidR="00A3646C">
        <w:rPr>
          <w:rFonts w:ascii="Times New Roman" w:hAnsi="Times New Roman"/>
        </w:rPr>
        <w:t>3</w:t>
      </w:r>
      <w:r>
        <w:rPr>
          <w:rFonts w:ascii="Times New Roman" w:hAnsi="Times New Roman"/>
        </w:rPr>
        <w:t xml:space="preserve"> ods. </w:t>
      </w:r>
      <w:r w:rsidR="000610ED">
        <w:rPr>
          <w:rFonts w:ascii="Times New Roman" w:hAnsi="Times New Roman"/>
        </w:rPr>
        <w:t>1</w:t>
      </w:r>
      <w:r>
        <w:rPr>
          <w:rFonts w:ascii="Times New Roman" w:hAnsi="Times New Roman"/>
        </w:rPr>
        <w:t xml:space="preserve"> vrátane odovzdania príslušného vyplneného informačného formulára podľa § </w:t>
      </w:r>
      <w:r w:rsidR="00A3646C">
        <w:rPr>
          <w:rFonts w:ascii="Times New Roman" w:hAnsi="Times New Roman"/>
        </w:rPr>
        <w:t>3</w:t>
      </w:r>
      <w:r>
        <w:rPr>
          <w:rFonts w:ascii="Times New Roman" w:hAnsi="Times New Roman"/>
        </w:rPr>
        <w:t xml:space="preserve"> ods. </w:t>
      </w:r>
      <w:r w:rsidR="000610ED">
        <w:rPr>
          <w:rFonts w:ascii="Times New Roman" w:hAnsi="Times New Roman"/>
        </w:rPr>
        <w:t>2</w:t>
      </w:r>
      <w:r>
        <w:rPr>
          <w:rFonts w:ascii="Times New Roman" w:hAnsi="Times New Roman"/>
        </w:rPr>
        <w:t>, lehota na odstúpenie od zmluvy</w:t>
      </w:r>
      <w:r w:rsidR="0037042A">
        <w:rPr>
          <w:rFonts w:ascii="Times New Roman" w:hAnsi="Times New Roman"/>
        </w:rPr>
        <w:t xml:space="preserve"> podľa </w:t>
      </w:r>
      <w:r w:rsidR="00847E48">
        <w:rPr>
          <w:rFonts w:ascii="Times New Roman" w:hAnsi="Times New Roman"/>
        </w:rPr>
        <w:t>§</w:t>
      </w:r>
      <w:r w:rsidR="00F5596F">
        <w:rPr>
          <w:rFonts w:ascii="Times New Roman" w:hAnsi="Times New Roman"/>
        </w:rPr>
        <w:t xml:space="preserve"> 4 ods. 1 až 4</w:t>
      </w:r>
      <w:r>
        <w:rPr>
          <w:rFonts w:ascii="Times New Roman" w:hAnsi="Times New Roman"/>
        </w:rPr>
        <w:t xml:space="preserve"> </w:t>
      </w:r>
      <w:r w:rsidR="000610ED">
        <w:rPr>
          <w:rFonts w:ascii="Times New Roman" w:hAnsi="Times New Roman"/>
        </w:rPr>
        <w:t xml:space="preserve">je tri mesiace a </w:t>
      </w:r>
      <w:r>
        <w:rPr>
          <w:rFonts w:ascii="Times New Roman" w:hAnsi="Times New Roman"/>
        </w:rPr>
        <w:t>14 kalendárnych d</w:t>
      </w:r>
      <w:r w:rsidR="000610ED">
        <w:rPr>
          <w:rFonts w:ascii="Times New Roman" w:hAnsi="Times New Roman"/>
        </w:rPr>
        <w:t>ní</w:t>
      </w:r>
      <w:r>
        <w:rPr>
          <w:rFonts w:ascii="Times New Roman" w:hAnsi="Times New Roman"/>
        </w:rPr>
        <w:t xml:space="preserve">. Ak predávajúci splní túto povinnosť do troch mesiacov odo dňa, od ktorého sa počíta lehota na odstúpenie od zmluvy podľa odseku 1,  lehota na odstúpenie od zmluvy </w:t>
      </w:r>
      <w:r w:rsidR="0037042A">
        <w:rPr>
          <w:rFonts w:ascii="Times New Roman" w:hAnsi="Times New Roman"/>
        </w:rPr>
        <w:t xml:space="preserve">podľa </w:t>
      </w:r>
      <w:r w:rsidR="00847E48">
        <w:rPr>
          <w:rFonts w:ascii="Times New Roman" w:hAnsi="Times New Roman"/>
        </w:rPr>
        <w:t>§</w:t>
      </w:r>
      <w:r w:rsidR="00F5596F">
        <w:rPr>
          <w:rFonts w:ascii="Times New Roman" w:hAnsi="Times New Roman"/>
        </w:rPr>
        <w:t xml:space="preserve"> 4 ods. 1 až 4</w:t>
      </w:r>
      <w:r w:rsidR="0037042A">
        <w:rPr>
          <w:rFonts w:ascii="Times New Roman" w:hAnsi="Times New Roman"/>
        </w:rPr>
        <w:t xml:space="preserve"> </w:t>
      </w:r>
      <w:r>
        <w:rPr>
          <w:rFonts w:ascii="Times New Roman" w:hAnsi="Times New Roman"/>
        </w:rPr>
        <w:t>začína plynúť dňom odovzdania príslušného vyplneného informačného formulára spotrebiteľovi.</w:t>
      </w:r>
    </w:p>
    <w:p w:rsidR="00A10704" w:rsidP="00A10704">
      <w:pPr>
        <w:bidi w:val="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F5596F">
        <w:rPr>
          <w:rFonts w:ascii="Times New Roman" w:hAnsi="Times New Roman"/>
        </w:rPr>
        <w:t>5</w:t>
      </w:r>
      <w:r>
        <w:rPr>
          <w:rFonts w:ascii="Times New Roman" w:hAnsi="Times New Roman"/>
        </w:rPr>
        <w:t>) Spotrebiteľ si môže uplatniť právo na odstúpenie od zmluvy</w:t>
      </w:r>
      <w:r w:rsidR="0037042A">
        <w:rPr>
          <w:rFonts w:ascii="Times New Roman" w:hAnsi="Times New Roman"/>
        </w:rPr>
        <w:t xml:space="preserve"> podľa </w:t>
      </w:r>
      <w:r w:rsidR="00847E48">
        <w:rPr>
          <w:rFonts w:ascii="Times New Roman" w:hAnsi="Times New Roman"/>
        </w:rPr>
        <w:t>§</w:t>
      </w:r>
      <w:r w:rsidR="00F5596F">
        <w:rPr>
          <w:rFonts w:ascii="Times New Roman" w:hAnsi="Times New Roman"/>
        </w:rPr>
        <w:t xml:space="preserve"> 4 ods. 1 až 4</w:t>
      </w:r>
      <w:r>
        <w:rPr>
          <w:rFonts w:ascii="Times New Roman" w:hAnsi="Times New Roman"/>
        </w:rPr>
        <w:t xml:space="preserve"> u predávajúceho </w:t>
      </w:r>
      <w:r w:rsidR="00895340">
        <w:rPr>
          <w:rFonts w:ascii="Times New Roman" w:hAnsi="Times New Roman"/>
        </w:rPr>
        <w:t>písomne alebo na inom trvanlivom</w:t>
      </w:r>
      <w:r>
        <w:rPr>
          <w:rFonts w:ascii="Times New Roman" w:hAnsi="Times New Roman"/>
        </w:rPr>
        <w:t xml:space="preserve"> nosiči, pričom môže použiť formulár na odstúpenie od zmluvy, ktorý mu odovzdal predávajúci podľa § 4 ods. </w:t>
      </w:r>
      <w:r w:rsidR="00F5596F">
        <w:rPr>
          <w:rFonts w:ascii="Times New Roman" w:hAnsi="Times New Roman"/>
        </w:rPr>
        <w:t>8</w:t>
      </w:r>
      <w:r>
        <w:rPr>
          <w:rFonts w:ascii="Times New Roman" w:hAnsi="Times New Roman"/>
        </w:rPr>
        <w:t xml:space="preserve">. </w:t>
      </w:r>
      <w:r w:rsidRPr="00BD186C">
        <w:rPr>
          <w:rFonts w:ascii="Times New Roman" w:hAnsi="Times New Roman"/>
        </w:rPr>
        <w:t>Lehota</w:t>
      </w:r>
      <w:r>
        <w:rPr>
          <w:rFonts w:ascii="Times New Roman" w:hAnsi="Times New Roman"/>
        </w:rPr>
        <w:t xml:space="preserve"> na odstúpenie od zmluvy</w:t>
      </w:r>
      <w:r w:rsidR="0037042A">
        <w:rPr>
          <w:rFonts w:ascii="Times New Roman" w:hAnsi="Times New Roman"/>
        </w:rPr>
        <w:t xml:space="preserve"> podľa </w:t>
      </w:r>
      <w:r w:rsidR="00847E48">
        <w:rPr>
          <w:rFonts w:ascii="Times New Roman" w:hAnsi="Times New Roman"/>
        </w:rPr>
        <w:t>§</w:t>
      </w:r>
      <w:r w:rsidR="00F5596F">
        <w:rPr>
          <w:rFonts w:ascii="Times New Roman" w:hAnsi="Times New Roman"/>
        </w:rPr>
        <w:t xml:space="preserve"> 4 ods. 1 až 4</w:t>
      </w:r>
      <w:r w:rsidRPr="00BD186C">
        <w:rPr>
          <w:rFonts w:ascii="Times New Roman" w:hAnsi="Times New Roman"/>
        </w:rPr>
        <w:t xml:space="preserve"> je zachovaná, ak </w:t>
      </w:r>
      <w:r>
        <w:rPr>
          <w:rFonts w:ascii="Times New Roman" w:hAnsi="Times New Roman"/>
        </w:rPr>
        <w:t xml:space="preserve">spotrebiteľ </w:t>
      </w:r>
      <w:r w:rsidR="00D80AB1">
        <w:rPr>
          <w:rFonts w:ascii="Times New Roman" w:hAnsi="Times New Roman"/>
        </w:rPr>
        <w:t xml:space="preserve">odovzdá odstúpenie od zmluvy podľa prvej vety na poštovú prepravu v </w:t>
      </w:r>
      <w:r>
        <w:rPr>
          <w:rFonts w:ascii="Times New Roman" w:hAnsi="Times New Roman"/>
        </w:rPr>
        <w:t xml:space="preserve">posledný deň lehoty. </w:t>
      </w:r>
    </w:p>
    <w:p w:rsidR="00A10704" w:rsidP="00A10704">
      <w:pPr>
        <w:bidi w:val="0"/>
        <w:ind w:left="360" w:firstLine="36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F5596F">
        <w:rPr>
          <w:rFonts w:ascii="Times New Roman" w:hAnsi="Times New Roman"/>
        </w:rPr>
        <w:t>6</w:t>
      </w:r>
      <w:r>
        <w:rPr>
          <w:rFonts w:ascii="Times New Roman" w:hAnsi="Times New Roman"/>
        </w:rPr>
        <w:t>) Odstúpením spotrebiteľa od zmluvy</w:t>
      </w:r>
      <w:r w:rsidR="0037042A">
        <w:rPr>
          <w:rFonts w:ascii="Times New Roman" w:hAnsi="Times New Roman"/>
        </w:rPr>
        <w:t xml:space="preserve"> podľa §</w:t>
      </w:r>
      <w:r w:rsidR="00F5596F">
        <w:rPr>
          <w:rFonts w:ascii="Times New Roman" w:hAnsi="Times New Roman"/>
        </w:rPr>
        <w:t xml:space="preserve"> 4 ods. 1 až 4</w:t>
      </w:r>
      <w:r>
        <w:rPr>
          <w:rFonts w:ascii="Times New Roman" w:hAnsi="Times New Roman"/>
        </w:rPr>
        <w:t xml:space="preserve"> predávajúci nemá nárok na úhradu akýchkoľvek nákladov spojených s plnením zmluvy, ktoré bolo alebo podľa zmluvy malo byť spotrebiteľovi poskytnuté pred odstúpením od zmluvy.</w:t>
      </w:r>
    </w:p>
    <w:p w:rsidR="00A10704" w:rsidP="00A10704">
      <w:pPr>
        <w:bidi w:val="0"/>
        <w:ind w:left="162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w:t>
      </w:r>
      <w:r w:rsidR="00F5596F">
        <w:rPr>
          <w:rFonts w:ascii="Times New Roman" w:hAnsi="Times New Roman"/>
        </w:rPr>
        <w:t>7</w:t>
      </w:r>
      <w:r>
        <w:rPr>
          <w:rFonts w:ascii="Times New Roman" w:hAnsi="Times New Roman"/>
        </w:rPr>
        <w:t xml:space="preserve">) Ak spotrebiteľ odstúpi od zmluvy o časovo vymedzenom užívaní ubytovacích zariadení alebo od zmluvy o poskytovaní dlhodobých rekreačných služieb, zrušuje sa od začiatku aj každá </w:t>
      </w:r>
      <w:r w:rsidRPr="00F17832" w:rsidR="00DF7A32">
        <w:rPr>
          <w:rFonts w:ascii="Times New Roman" w:hAnsi="Times New Roman"/>
        </w:rPr>
        <w:t>zmluva, na základe ktorej nadobudne spotrebiteľ služby súvisiace s</w:t>
      </w:r>
      <w:r w:rsidR="00DF7A32">
        <w:rPr>
          <w:rFonts w:ascii="Times New Roman" w:hAnsi="Times New Roman"/>
        </w:rPr>
        <w:t xml:space="preserve"> predmetom </w:t>
      </w:r>
      <w:r w:rsidRPr="00F17832" w:rsidR="00DF7A32">
        <w:rPr>
          <w:rFonts w:ascii="Times New Roman" w:hAnsi="Times New Roman"/>
        </w:rPr>
        <w:t>zmluv</w:t>
      </w:r>
      <w:r w:rsidR="00DF7A32">
        <w:rPr>
          <w:rFonts w:ascii="Times New Roman" w:hAnsi="Times New Roman"/>
        </w:rPr>
        <w:t>y</w:t>
      </w:r>
      <w:r w:rsidRPr="00F17832" w:rsidR="00DF7A32">
        <w:rPr>
          <w:rFonts w:ascii="Times New Roman" w:hAnsi="Times New Roman"/>
        </w:rPr>
        <w:t xml:space="preserve"> o časovo vymedzenom užívaní ubytovacích zariadení alebo zmluv</w:t>
      </w:r>
      <w:r w:rsidR="00DF7A32">
        <w:rPr>
          <w:rFonts w:ascii="Times New Roman" w:hAnsi="Times New Roman"/>
        </w:rPr>
        <w:t>y</w:t>
      </w:r>
      <w:r w:rsidRPr="00F17832" w:rsidR="00DF7A32">
        <w:rPr>
          <w:rFonts w:ascii="Times New Roman" w:hAnsi="Times New Roman"/>
        </w:rPr>
        <w:t xml:space="preserve"> o dlhodobom </w:t>
      </w:r>
      <w:r w:rsidR="00DF7A32">
        <w:rPr>
          <w:rFonts w:ascii="Times New Roman" w:hAnsi="Times New Roman"/>
        </w:rPr>
        <w:t>poskytovaní rekreačných služieb</w:t>
      </w:r>
      <w:r w:rsidRPr="00F17832" w:rsidR="00DF7A32">
        <w:rPr>
          <w:rFonts w:ascii="Times New Roman" w:hAnsi="Times New Roman"/>
        </w:rPr>
        <w:t xml:space="preserve">, </w:t>
      </w:r>
      <w:r w:rsidR="00DF7A32">
        <w:rPr>
          <w:rFonts w:ascii="Times New Roman" w:hAnsi="Times New Roman"/>
        </w:rPr>
        <w:t>ktoré poskytuje predávajúci alebo tretia strana na základe dohody s</w:t>
      </w:r>
      <w:r w:rsidR="00621071">
        <w:rPr>
          <w:rFonts w:ascii="Times New Roman" w:hAnsi="Times New Roman"/>
        </w:rPr>
        <w:t> </w:t>
      </w:r>
      <w:r w:rsidR="00DF7A32">
        <w:rPr>
          <w:rFonts w:ascii="Times New Roman" w:hAnsi="Times New Roman"/>
        </w:rPr>
        <w:t>predávajúcim</w:t>
      </w:r>
      <w:r>
        <w:rPr>
          <w:rFonts w:ascii="Times New Roman" w:hAnsi="Times New Roman"/>
        </w:rPr>
        <w:t xml:space="preserve">; to isté platí aj pre zmluvu o účasti vo výmennom systéme, ktorá sa viaže na  zmluvu o časovo vymedzenom užívaní ubytovacích zariadení alebo na zmluvu o poskytovaní dlhodobých rekreačných služieb. Pre nároky predávajúceho platí ustanovenie odseku </w:t>
      </w:r>
      <w:r w:rsidR="003E2527">
        <w:rPr>
          <w:rFonts w:ascii="Times New Roman" w:hAnsi="Times New Roman"/>
        </w:rPr>
        <w:t xml:space="preserve">6 </w:t>
      </w:r>
      <w:r w:rsidR="00FF0DF9">
        <w:rPr>
          <w:rFonts w:ascii="Times New Roman" w:hAnsi="Times New Roman"/>
        </w:rPr>
        <w:t>rovnako</w:t>
      </w:r>
      <w:r>
        <w:rPr>
          <w:rFonts w:ascii="Times New Roman" w:hAnsi="Times New Roman"/>
        </w:rPr>
        <w:t xml:space="preserve">. </w:t>
      </w:r>
    </w:p>
    <w:p w:rsidR="00A10704" w:rsidP="00DC6ABA">
      <w:pPr>
        <w:bidi w:val="0"/>
        <w:ind w:firstLine="360"/>
        <w:jc w:val="both"/>
        <w:rPr>
          <w:rFonts w:ascii="Times New Roman" w:hAnsi="Times New Roman"/>
        </w:rPr>
      </w:pPr>
    </w:p>
    <w:p w:rsidR="00A10704" w:rsidP="00A10704">
      <w:pPr>
        <w:bidi w:val="0"/>
        <w:jc w:val="center"/>
        <w:rPr>
          <w:rFonts w:ascii="Times New Roman" w:hAnsi="Times New Roman"/>
        </w:rPr>
      </w:pPr>
      <w:r>
        <w:rPr>
          <w:rFonts w:ascii="Times New Roman" w:hAnsi="Times New Roman"/>
        </w:rPr>
        <w:t>§ 7</w:t>
      </w:r>
    </w:p>
    <w:p w:rsidR="00A10704" w:rsidP="00A10704">
      <w:pPr>
        <w:tabs>
          <w:tab w:val="left" w:pos="6660"/>
        </w:tabs>
        <w:bidi w:val="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 xml:space="preserve">(1) Pred uplynutím lehoty na odstúpenie od zmluvy </w:t>
      </w:r>
      <w:r w:rsidR="0037042A">
        <w:rPr>
          <w:rFonts w:ascii="Times New Roman" w:hAnsi="Times New Roman"/>
        </w:rPr>
        <w:t xml:space="preserve">podľa </w:t>
      </w:r>
      <w:r w:rsidR="00F5596F">
        <w:rPr>
          <w:rFonts w:ascii="Times New Roman" w:hAnsi="Times New Roman"/>
        </w:rPr>
        <w:t>§ 4 ods. 1 až 4</w:t>
      </w:r>
      <w:r w:rsidR="0037042A">
        <w:rPr>
          <w:rFonts w:ascii="Times New Roman" w:hAnsi="Times New Roman"/>
        </w:rPr>
        <w:t xml:space="preserve"> </w:t>
      </w:r>
      <w:r>
        <w:rPr>
          <w:rFonts w:ascii="Times New Roman" w:hAnsi="Times New Roman"/>
        </w:rPr>
        <w:t xml:space="preserve">nesmie predávajúci alebo tretia osoba, na základe zmluvy o časovo vymedzenom užívaní ubytovacích zariadení, zmluvy o poskytovaní dlhodobých rekreačných služieb alebo zmluvy o účasti na výmennom systéme, od spotrebiteľa požadovať poskytnutie plnenia, ktorým je najmä platba vopred, odplata dohodnutá v zmluve, poskytovanie zábezpeky, vinkulácia peňažných prostriedkov na účtoch v banke alebo pobočke zahraničnej banky, výslovné uznanie dlhu alebo akákoľvek iná protihodnota pre predávajúceho alebo tretiu osobu. </w:t>
      </w:r>
    </w:p>
    <w:p w:rsidR="00A10704" w:rsidP="00A10704">
      <w:pPr>
        <w:tabs>
          <w:tab w:val="left" w:pos="6660"/>
        </w:tabs>
        <w:bidi w:val="0"/>
        <w:jc w:val="both"/>
        <w:rPr>
          <w:rFonts w:ascii="Times New Roman" w:hAnsi="Times New Roman"/>
        </w:rPr>
      </w:pPr>
    </w:p>
    <w:p w:rsidR="00A10704" w:rsidP="00A10704">
      <w:pPr>
        <w:bidi w:val="0"/>
        <w:ind w:firstLine="360"/>
        <w:jc w:val="both"/>
        <w:rPr>
          <w:rFonts w:ascii="Times New Roman" w:hAnsi="Times New Roman"/>
        </w:rPr>
      </w:pPr>
      <w:r>
        <w:rPr>
          <w:rFonts w:ascii="Times New Roman" w:hAnsi="Times New Roman"/>
        </w:rPr>
        <w:t>(2) Na základe zmluvy o</w:t>
      </w:r>
      <w:r w:rsidR="00BE26FA">
        <w:rPr>
          <w:rFonts w:ascii="Times New Roman" w:hAnsi="Times New Roman"/>
        </w:rPr>
        <w:t xml:space="preserve"> sprostredkovaní </w:t>
      </w:r>
      <w:r>
        <w:rPr>
          <w:rFonts w:ascii="Times New Roman" w:hAnsi="Times New Roman"/>
        </w:rPr>
        <w:t>ďalš</w:t>
      </w:r>
      <w:r w:rsidR="00BE26FA">
        <w:rPr>
          <w:rFonts w:ascii="Times New Roman" w:hAnsi="Times New Roman"/>
        </w:rPr>
        <w:t>ieho</w:t>
      </w:r>
      <w:r>
        <w:rPr>
          <w:rFonts w:ascii="Times New Roman" w:hAnsi="Times New Roman"/>
        </w:rPr>
        <w:t xml:space="preserve"> predaj</w:t>
      </w:r>
      <w:r w:rsidR="00BE26FA">
        <w:rPr>
          <w:rFonts w:ascii="Times New Roman" w:hAnsi="Times New Roman"/>
        </w:rPr>
        <w:t>a</w:t>
      </w:r>
      <w:r>
        <w:rPr>
          <w:rFonts w:ascii="Times New Roman" w:hAnsi="Times New Roman"/>
        </w:rPr>
        <w:t xml:space="preserve"> nie je možné od spotrebiteľa požadovať plnenie podľa odseku 1 skôr, ako sa uskutoční sprostredkovanie alebo skôr, ako dôjde k ukončeniu zmluvy iným spôsobom.</w:t>
      </w:r>
    </w:p>
    <w:p w:rsidR="00A10704" w:rsidP="00A10704">
      <w:pPr>
        <w:tabs>
          <w:tab w:val="num" w:pos="720"/>
        </w:tabs>
        <w:bidi w:val="0"/>
        <w:ind w:left="720"/>
        <w:rPr>
          <w:rFonts w:ascii="Times New Roman" w:hAnsi="Times New Roman"/>
        </w:rPr>
      </w:pPr>
    </w:p>
    <w:p w:rsidR="00A10704" w:rsidRPr="005F0C5D" w:rsidP="00A10704">
      <w:pPr>
        <w:bidi w:val="0"/>
        <w:jc w:val="center"/>
        <w:rPr>
          <w:rFonts w:ascii="Times New Roman" w:hAnsi="Times New Roman"/>
        </w:rPr>
      </w:pPr>
      <w:r w:rsidRPr="005F0C5D">
        <w:rPr>
          <w:rFonts w:ascii="Times New Roman" w:hAnsi="Times New Roman"/>
        </w:rPr>
        <w:t xml:space="preserve">§ </w:t>
      </w:r>
      <w:r>
        <w:rPr>
          <w:rFonts w:ascii="Times New Roman" w:hAnsi="Times New Roman"/>
        </w:rPr>
        <w:t>8</w:t>
      </w:r>
    </w:p>
    <w:p w:rsidR="00A10704" w:rsidP="00A10704">
      <w:pPr>
        <w:bidi w:val="0"/>
        <w:jc w:val="center"/>
        <w:rPr>
          <w:rFonts w:ascii="Times New Roman" w:hAnsi="Times New Roman"/>
        </w:rPr>
      </w:pPr>
      <w:r w:rsidRPr="005F0C5D">
        <w:rPr>
          <w:rFonts w:ascii="Times New Roman" w:hAnsi="Times New Roman"/>
        </w:rPr>
        <w:t>Osobitné ustanovenia týkajúce sa zmlúv o</w:t>
      </w:r>
      <w:r>
        <w:rPr>
          <w:rFonts w:ascii="Times New Roman" w:hAnsi="Times New Roman"/>
        </w:rPr>
        <w:t> poskytovaní dlhodobých rekreačných služieb</w:t>
      </w:r>
    </w:p>
    <w:p w:rsidR="00A10704" w:rsidRPr="005F0C5D" w:rsidP="00A10704">
      <w:pPr>
        <w:bidi w:val="0"/>
        <w:rPr>
          <w:rFonts w:ascii="Times New Roman" w:hAnsi="Times New Roman"/>
        </w:rPr>
      </w:pPr>
    </w:p>
    <w:p w:rsidR="00A10704" w:rsidP="00A10704">
      <w:pPr>
        <w:bidi w:val="0"/>
        <w:spacing w:after="240"/>
        <w:ind w:firstLine="360"/>
        <w:jc w:val="both"/>
        <w:rPr>
          <w:rFonts w:ascii="Times New Roman" w:hAnsi="Times New Roman"/>
          <w:color w:val="000000"/>
        </w:rPr>
      </w:pPr>
      <w:r>
        <w:rPr>
          <w:rFonts w:ascii="Times New Roman" w:hAnsi="Times New Roman"/>
          <w:color w:val="000000"/>
        </w:rPr>
        <w:t>(1)  Platby, vrátane akéhokoľvek členského poplatku, sa podľa zmluvy o poskytovaní dlhodobých rekreačných služieb rozvrhnú na rovnako vysoké ročné splátky a uhrádzajú sa podľa splátkového kalendára</w:t>
      </w:r>
      <w:r w:rsidR="00DC6ABA">
        <w:rPr>
          <w:rFonts w:ascii="Times New Roman" w:hAnsi="Times New Roman"/>
          <w:color w:val="000000"/>
        </w:rPr>
        <w:t>, ktorý</w:t>
      </w:r>
      <w:r>
        <w:rPr>
          <w:rFonts w:ascii="Times New Roman" w:hAnsi="Times New Roman"/>
          <w:color w:val="000000"/>
        </w:rPr>
        <w:t xml:space="preserve"> je súčasťou zmluvy.</w:t>
      </w:r>
      <w:r>
        <w:rPr>
          <w:rFonts w:ascii="Times New Roman" w:hAnsi="Times New Roman"/>
          <w:color w:val="000000"/>
        </w:rPr>
        <w:t xml:space="preserve"> </w:t>
      </w:r>
    </w:p>
    <w:p w:rsidR="00A10704" w:rsidP="00A10704">
      <w:pPr>
        <w:bidi w:val="0"/>
        <w:spacing w:after="240"/>
        <w:ind w:firstLine="360"/>
        <w:jc w:val="both"/>
        <w:rPr>
          <w:rFonts w:ascii="Times New Roman" w:hAnsi="Times New Roman"/>
          <w:color w:val="000000"/>
        </w:rPr>
      </w:pPr>
      <w:r>
        <w:rPr>
          <w:rFonts w:ascii="Times New Roman" w:hAnsi="Times New Roman"/>
          <w:color w:val="000000"/>
        </w:rPr>
        <w:t xml:space="preserve">(2) Predávajúci je povinný zaslať spotrebiteľovi výzvu na úhradu </w:t>
      </w:r>
      <w:r w:rsidR="00895340">
        <w:rPr>
          <w:rFonts w:ascii="Times New Roman" w:hAnsi="Times New Roman"/>
          <w:color w:val="000000"/>
        </w:rPr>
        <w:t>písomne alebo na inom trvanlivom</w:t>
      </w:r>
      <w:r>
        <w:rPr>
          <w:rFonts w:ascii="Times New Roman" w:hAnsi="Times New Roman"/>
          <w:color w:val="000000"/>
        </w:rPr>
        <w:t xml:space="preserve"> nosiči aspoň 14 kalendárnych dní pred dátumom splatnosti každej splátky.</w:t>
      </w:r>
    </w:p>
    <w:p w:rsidR="00A10704" w:rsidRPr="00A4475C" w:rsidP="00A4475C">
      <w:pPr>
        <w:bidi w:val="0"/>
        <w:spacing w:after="240"/>
        <w:ind w:firstLine="360"/>
        <w:jc w:val="both"/>
        <w:rPr>
          <w:rFonts w:ascii="Times New Roman" w:hAnsi="Times New Roman"/>
          <w:color w:val="000000"/>
        </w:rPr>
      </w:pPr>
      <w:r>
        <w:rPr>
          <w:rFonts w:ascii="Times New Roman" w:hAnsi="Times New Roman"/>
          <w:color w:val="000000"/>
        </w:rPr>
        <w:t xml:space="preserve">(3) Po úhrade </w:t>
      </w:r>
      <w:r w:rsidR="006040BC">
        <w:rPr>
          <w:rFonts w:ascii="Times New Roman" w:hAnsi="Times New Roman"/>
          <w:color w:val="000000"/>
        </w:rPr>
        <w:t xml:space="preserve">prvej </w:t>
      </w:r>
      <w:r>
        <w:rPr>
          <w:rFonts w:ascii="Times New Roman" w:hAnsi="Times New Roman"/>
          <w:color w:val="000000"/>
        </w:rPr>
        <w:t xml:space="preserve">splátky je spotrebiteľ oprávnený ukončiť zmluvu tak, že to predávajúcemu oznámi do 14 kalendárnych dní od doručenia výzvy na zaplatenie </w:t>
      </w:r>
      <w:r w:rsidR="006040BC">
        <w:rPr>
          <w:rFonts w:ascii="Times New Roman" w:hAnsi="Times New Roman"/>
          <w:color w:val="000000"/>
        </w:rPr>
        <w:t xml:space="preserve">každej </w:t>
      </w:r>
      <w:r>
        <w:rPr>
          <w:rFonts w:ascii="Times New Roman" w:hAnsi="Times New Roman"/>
          <w:color w:val="000000"/>
        </w:rPr>
        <w:t>nasledujúcej splátky. V takom prípade nemá predávajúci právo na žiadne ďalšie plnenie od spotrebiteľa.</w:t>
      </w:r>
    </w:p>
    <w:p w:rsidR="00147EAD" w:rsidP="00A10704">
      <w:pPr>
        <w:bidi w:val="0"/>
        <w:jc w:val="center"/>
        <w:rPr>
          <w:rFonts w:ascii="Times New Roman" w:hAnsi="Times New Roman"/>
        </w:rPr>
      </w:pPr>
    </w:p>
    <w:p w:rsidR="00A10704" w:rsidRPr="003A0690" w:rsidP="00A10704">
      <w:pPr>
        <w:bidi w:val="0"/>
        <w:jc w:val="center"/>
        <w:rPr>
          <w:rFonts w:ascii="Times New Roman" w:hAnsi="Times New Roman"/>
        </w:rPr>
      </w:pPr>
      <w:r>
        <w:rPr>
          <w:rFonts w:ascii="Times New Roman" w:hAnsi="Times New Roman"/>
        </w:rPr>
        <w:t xml:space="preserve">§ </w:t>
      </w:r>
      <w:r w:rsidR="009D6D40">
        <w:rPr>
          <w:rFonts w:ascii="Times New Roman" w:hAnsi="Times New Roman"/>
        </w:rPr>
        <w:t>9</w:t>
      </w:r>
    </w:p>
    <w:p w:rsidR="00A10704" w:rsidP="00A10704">
      <w:pPr>
        <w:bidi w:val="0"/>
        <w:jc w:val="center"/>
        <w:rPr>
          <w:rFonts w:ascii="Times New Roman" w:hAnsi="Times New Roman"/>
        </w:rPr>
      </w:pPr>
      <w:r>
        <w:rPr>
          <w:rFonts w:ascii="Times New Roman" w:hAnsi="Times New Roman"/>
          <w:color w:val="000000"/>
        </w:rPr>
        <w:t>Výkon dohľadu</w:t>
      </w:r>
      <w:r>
        <w:rPr>
          <w:rFonts w:ascii="Times New Roman" w:hAnsi="Times New Roman"/>
        </w:rPr>
        <w:t xml:space="preserve"> a s</w:t>
      </w:r>
      <w:r w:rsidRPr="003A0690">
        <w:rPr>
          <w:rFonts w:ascii="Times New Roman" w:hAnsi="Times New Roman"/>
        </w:rPr>
        <w:t>ankcie</w:t>
      </w:r>
    </w:p>
    <w:p w:rsidR="00A10704" w:rsidRPr="003A0690" w:rsidP="00A10704">
      <w:pPr>
        <w:bidi w:val="0"/>
        <w:ind w:left="1080"/>
        <w:rPr>
          <w:rFonts w:ascii="Times New Roman" w:hAnsi="Times New Roman"/>
        </w:rPr>
      </w:pPr>
    </w:p>
    <w:p w:rsidR="00A10704" w:rsidP="00A10704">
      <w:pPr>
        <w:bidi w:val="0"/>
        <w:spacing w:after="240"/>
        <w:ind w:firstLine="360"/>
        <w:jc w:val="both"/>
        <w:rPr>
          <w:rFonts w:ascii="Times New Roman" w:hAnsi="Times New Roman"/>
          <w:color w:val="000000"/>
        </w:rPr>
      </w:pPr>
      <w:r w:rsidRPr="00704639">
        <w:rPr>
          <w:rFonts w:ascii="Times New Roman" w:hAnsi="Times New Roman"/>
          <w:color w:val="000000"/>
        </w:rPr>
        <w:t xml:space="preserve">(1) </w:t>
      </w:r>
      <w:r>
        <w:rPr>
          <w:rFonts w:ascii="Times New Roman" w:hAnsi="Times New Roman"/>
          <w:color w:val="000000"/>
        </w:rPr>
        <w:t>Dohľad nad dodržiavaním povinností ustanovených týmto zákonom vykonáva Slovenská obchodná inšpekcia (ďalej len „orgán dohľadu“) podľa osobitného predpisu</w:t>
      </w:r>
      <w:r>
        <w:rPr>
          <w:rStyle w:val="FootnoteReference"/>
          <w:rFonts w:ascii="Times New Roman" w:hAnsi="Times New Roman"/>
          <w:color w:val="000000"/>
          <w:rtl w:val="0"/>
        </w:rPr>
        <w:footnoteReference w:id="7"/>
      </w:r>
      <w:r w:rsidRPr="00D13154">
        <w:rPr>
          <w:rFonts w:ascii="Times New Roman" w:hAnsi="Times New Roman"/>
          <w:color w:val="000000"/>
          <w:vertAlign w:val="superscript"/>
        </w:rPr>
        <w:t>)</w:t>
      </w:r>
      <w:r>
        <w:rPr>
          <w:rFonts w:ascii="Times New Roman" w:hAnsi="Times New Roman"/>
          <w:color w:val="000000"/>
        </w:rPr>
        <w:t>.</w:t>
      </w:r>
    </w:p>
    <w:p w:rsidR="00F702E2" w:rsidP="00A10704">
      <w:pPr>
        <w:bidi w:val="0"/>
        <w:spacing w:after="240"/>
        <w:ind w:firstLine="360"/>
        <w:jc w:val="both"/>
        <w:rPr>
          <w:rFonts w:ascii="Times New Roman" w:hAnsi="Times New Roman"/>
          <w:color w:val="000000"/>
        </w:rPr>
      </w:pPr>
      <w:r w:rsidR="00A10704">
        <w:rPr>
          <w:rFonts w:ascii="Times New Roman" w:hAnsi="Times New Roman"/>
          <w:color w:val="000000"/>
        </w:rPr>
        <w:t xml:space="preserve">(2) </w:t>
      </w:r>
      <w:r>
        <w:rPr>
          <w:rFonts w:ascii="Times New Roman" w:hAnsi="Times New Roman"/>
          <w:color w:val="000000"/>
        </w:rPr>
        <w:t>Orgán dohľadu uloží predávajúcemu pokutu</w:t>
      </w:r>
    </w:p>
    <w:p w:rsidR="001853F3" w:rsidP="00A10704">
      <w:pPr>
        <w:bidi w:val="0"/>
        <w:spacing w:after="240"/>
        <w:ind w:firstLine="360"/>
        <w:jc w:val="both"/>
        <w:rPr>
          <w:rFonts w:ascii="Times New Roman" w:hAnsi="Times New Roman"/>
          <w:color w:val="000000"/>
        </w:rPr>
      </w:pPr>
      <w:r w:rsidR="00F702E2">
        <w:rPr>
          <w:rFonts w:ascii="Times New Roman" w:hAnsi="Times New Roman"/>
          <w:color w:val="000000"/>
        </w:rPr>
        <w:t xml:space="preserve">a) </w:t>
      </w:r>
      <w:r w:rsidR="009D6D40">
        <w:rPr>
          <w:rFonts w:ascii="Times New Roman" w:hAnsi="Times New Roman"/>
          <w:color w:val="000000"/>
        </w:rPr>
        <w:t>od 200 do 1</w:t>
      </w:r>
      <w:r w:rsidR="001A14A1">
        <w:rPr>
          <w:rFonts w:ascii="Times New Roman" w:hAnsi="Times New Roman"/>
          <w:color w:val="000000"/>
        </w:rPr>
        <w:t>5</w:t>
      </w:r>
      <w:r w:rsidR="009D6D40">
        <w:rPr>
          <w:rFonts w:ascii="Times New Roman" w:hAnsi="Times New Roman"/>
          <w:color w:val="000000"/>
        </w:rPr>
        <w:t> </w:t>
      </w:r>
      <w:r w:rsidR="00F702E2">
        <w:rPr>
          <w:rFonts w:ascii="Times New Roman" w:hAnsi="Times New Roman"/>
          <w:color w:val="000000"/>
        </w:rPr>
        <w:t>000 eur</w:t>
      </w:r>
      <w:r>
        <w:rPr>
          <w:rFonts w:ascii="Times New Roman" w:hAnsi="Times New Roman"/>
          <w:color w:val="000000"/>
        </w:rPr>
        <w:t xml:space="preserve">, ak poruší povinnosť </w:t>
      </w:r>
      <w:r w:rsidR="00F702E2">
        <w:rPr>
          <w:rFonts w:ascii="Times New Roman" w:hAnsi="Times New Roman"/>
          <w:color w:val="000000"/>
        </w:rPr>
        <w:t xml:space="preserve">podľa § </w:t>
      </w:r>
      <w:r w:rsidR="007D4389">
        <w:rPr>
          <w:rFonts w:ascii="Times New Roman" w:hAnsi="Times New Roman"/>
          <w:color w:val="000000"/>
        </w:rPr>
        <w:t xml:space="preserve">3 </w:t>
      </w:r>
      <w:r w:rsidR="00F702E2">
        <w:rPr>
          <w:rFonts w:ascii="Times New Roman" w:hAnsi="Times New Roman"/>
          <w:color w:val="000000"/>
        </w:rPr>
        <w:t>ods. 1</w:t>
      </w:r>
      <w:r w:rsidR="007D4389">
        <w:rPr>
          <w:rFonts w:ascii="Times New Roman" w:hAnsi="Times New Roman"/>
          <w:color w:val="000000"/>
        </w:rPr>
        <w:t xml:space="preserve"> až 3</w:t>
      </w:r>
      <w:r>
        <w:rPr>
          <w:rFonts w:ascii="Times New Roman" w:hAnsi="Times New Roman"/>
          <w:color w:val="000000"/>
        </w:rPr>
        <w:t xml:space="preserve">, § </w:t>
      </w:r>
      <w:r w:rsidR="007D4389">
        <w:rPr>
          <w:rFonts w:ascii="Times New Roman" w:hAnsi="Times New Roman"/>
          <w:color w:val="000000"/>
        </w:rPr>
        <w:t>3</w:t>
      </w:r>
      <w:r>
        <w:rPr>
          <w:rFonts w:ascii="Times New Roman" w:hAnsi="Times New Roman"/>
          <w:color w:val="000000"/>
        </w:rPr>
        <w:t xml:space="preserve"> ods. </w:t>
      </w:r>
      <w:r w:rsidR="007D4389">
        <w:rPr>
          <w:rFonts w:ascii="Times New Roman" w:hAnsi="Times New Roman"/>
          <w:color w:val="000000"/>
        </w:rPr>
        <w:t>5</w:t>
      </w:r>
      <w:r>
        <w:rPr>
          <w:rFonts w:ascii="Times New Roman" w:hAnsi="Times New Roman"/>
          <w:color w:val="000000"/>
        </w:rPr>
        <w:t xml:space="preserve">, </w:t>
      </w:r>
      <w:r w:rsidR="00F9209A">
        <w:rPr>
          <w:rFonts w:ascii="Times New Roman" w:hAnsi="Times New Roman"/>
          <w:color w:val="000000"/>
        </w:rPr>
        <w:t xml:space="preserve">§ 3 ods. 6, </w:t>
      </w:r>
      <w:r>
        <w:rPr>
          <w:rFonts w:ascii="Times New Roman" w:hAnsi="Times New Roman"/>
          <w:color w:val="000000"/>
        </w:rPr>
        <w:t>§ 4 ods. 5</w:t>
      </w:r>
      <w:r w:rsidR="00F9209A">
        <w:rPr>
          <w:rFonts w:ascii="Times New Roman" w:hAnsi="Times New Roman"/>
          <w:color w:val="000000"/>
        </w:rPr>
        <w:t xml:space="preserve"> alebo</w:t>
      </w:r>
      <w:r>
        <w:rPr>
          <w:rFonts w:ascii="Times New Roman" w:hAnsi="Times New Roman"/>
          <w:color w:val="000000"/>
        </w:rPr>
        <w:t xml:space="preserve"> § </w:t>
      </w:r>
      <w:r w:rsidR="007D4389">
        <w:rPr>
          <w:rFonts w:ascii="Times New Roman" w:hAnsi="Times New Roman"/>
          <w:color w:val="000000"/>
        </w:rPr>
        <w:t>4</w:t>
      </w:r>
      <w:r>
        <w:rPr>
          <w:rFonts w:ascii="Times New Roman" w:hAnsi="Times New Roman"/>
          <w:color w:val="000000"/>
        </w:rPr>
        <w:t xml:space="preserve"> ods. </w:t>
      </w:r>
      <w:r w:rsidR="007D4389">
        <w:rPr>
          <w:rFonts w:ascii="Times New Roman" w:hAnsi="Times New Roman"/>
          <w:color w:val="000000"/>
        </w:rPr>
        <w:t>7</w:t>
      </w:r>
      <w:r w:rsidR="00F9209A">
        <w:rPr>
          <w:rFonts w:ascii="Times New Roman" w:hAnsi="Times New Roman"/>
          <w:color w:val="000000"/>
        </w:rPr>
        <w:t>,</w:t>
      </w:r>
    </w:p>
    <w:p w:rsidR="00F702E2" w:rsidP="00A10704">
      <w:pPr>
        <w:bidi w:val="0"/>
        <w:spacing w:after="240"/>
        <w:ind w:firstLine="360"/>
        <w:jc w:val="both"/>
        <w:rPr>
          <w:rFonts w:ascii="Times New Roman" w:hAnsi="Times New Roman"/>
          <w:color w:val="000000"/>
        </w:rPr>
      </w:pPr>
      <w:r w:rsidR="001853F3">
        <w:rPr>
          <w:rFonts w:ascii="Times New Roman" w:hAnsi="Times New Roman"/>
          <w:color w:val="000000"/>
        </w:rPr>
        <w:t xml:space="preserve">b) </w:t>
      </w:r>
      <w:r w:rsidR="009D6D40">
        <w:rPr>
          <w:rFonts w:ascii="Times New Roman" w:hAnsi="Times New Roman"/>
          <w:color w:val="000000"/>
        </w:rPr>
        <w:t>od 150 do 10</w:t>
      </w:r>
      <w:r w:rsidR="001853F3">
        <w:rPr>
          <w:rFonts w:ascii="Times New Roman" w:hAnsi="Times New Roman"/>
          <w:color w:val="000000"/>
        </w:rPr>
        <w:t> 000 eur, ak poruší povinnosť podľa</w:t>
      </w:r>
      <w:r w:rsidR="00F45F4A">
        <w:rPr>
          <w:rFonts w:ascii="Times New Roman" w:hAnsi="Times New Roman"/>
          <w:color w:val="000000"/>
        </w:rPr>
        <w:t xml:space="preserve"> § </w:t>
      </w:r>
      <w:r w:rsidR="007D4389">
        <w:rPr>
          <w:rFonts w:ascii="Times New Roman" w:hAnsi="Times New Roman"/>
          <w:color w:val="000000"/>
        </w:rPr>
        <w:t>3</w:t>
      </w:r>
      <w:r w:rsidR="00F45F4A">
        <w:rPr>
          <w:rFonts w:ascii="Times New Roman" w:hAnsi="Times New Roman"/>
          <w:color w:val="000000"/>
        </w:rPr>
        <w:t xml:space="preserve"> ods. </w:t>
      </w:r>
      <w:r w:rsidR="007D4389">
        <w:rPr>
          <w:rFonts w:ascii="Times New Roman" w:hAnsi="Times New Roman"/>
          <w:color w:val="000000"/>
        </w:rPr>
        <w:t>4,</w:t>
      </w:r>
      <w:r w:rsidR="001853F3">
        <w:rPr>
          <w:rFonts w:ascii="Times New Roman" w:hAnsi="Times New Roman"/>
          <w:color w:val="000000"/>
        </w:rPr>
        <w:t xml:space="preserve"> </w:t>
      </w:r>
      <w:r w:rsidR="00D74366">
        <w:rPr>
          <w:rFonts w:ascii="Times New Roman" w:hAnsi="Times New Roman"/>
          <w:color w:val="000000"/>
        </w:rPr>
        <w:t xml:space="preserve">§ </w:t>
      </w:r>
      <w:r w:rsidR="007D4389">
        <w:rPr>
          <w:rFonts w:ascii="Times New Roman" w:hAnsi="Times New Roman"/>
          <w:color w:val="000000"/>
        </w:rPr>
        <w:t>4</w:t>
      </w:r>
      <w:r w:rsidR="00D74366">
        <w:rPr>
          <w:rFonts w:ascii="Times New Roman" w:hAnsi="Times New Roman"/>
          <w:color w:val="000000"/>
        </w:rPr>
        <w:t xml:space="preserve"> ods. </w:t>
      </w:r>
      <w:r w:rsidR="007D4389">
        <w:rPr>
          <w:rFonts w:ascii="Times New Roman" w:hAnsi="Times New Roman"/>
          <w:color w:val="000000"/>
        </w:rPr>
        <w:t xml:space="preserve">8, § 5 ods. </w:t>
      </w:r>
      <w:r w:rsidR="00F9209A">
        <w:rPr>
          <w:rFonts w:ascii="Times New Roman" w:hAnsi="Times New Roman"/>
          <w:color w:val="000000"/>
        </w:rPr>
        <w:t>3</w:t>
      </w:r>
      <w:r w:rsidR="007D4389">
        <w:rPr>
          <w:rFonts w:ascii="Times New Roman" w:hAnsi="Times New Roman"/>
          <w:color w:val="000000"/>
        </w:rPr>
        <w:t>,  alebo § 7</w:t>
      </w:r>
      <w:r w:rsidR="00D74366">
        <w:rPr>
          <w:rFonts w:ascii="Times New Roman" w:hAnsi="Times New Roman"/>
          <w:color w:val="000000"/>
        </w:rPr>
        <w:t>,</w:t>
      </w:r>
    </w:p>
    <w:p w:rsidR="00D74366" w:rsidP="00A10704">
      <w:pPr>
        <w:bidi w:val="0"/>
        <w:spacing w:after="240"/>
        <w:ind w:firstLine="360"/>
        <w:jc w:val="both"/>
        <w:rPr>
          <w:rFonts w:ascii="Times New Roman" w:hAnsi="Times New Roman"/>
          <w:color w:val="000000"/>
        </w:rPr>
      </w:pPr>
      <w:r>
        <w:rPr>
          <w:rFonts w:ascii="Times New Roman" w:hAnsi="Times New Roman"/>
          <w:color w:val="000000"/>
        </w:rPr>
        <w:t xml:space="preserve">c) </w:t>
      </w:r>
      <w:r w:rsidR="009D6D40">
        <w:rPr>
          <w:rFonts w:ascii="Times New Roman" w:hAnsi="Times New Roman"/>
          <w:color w:val="000000"/>
        </w:rPr>
        <w:t>od 100 do 5</w:t>
      </w:r>
      <w:r>
        <w:rPr>
          <w:rFonts w:ascii="Times New Roman" w:hAnsi="Times New Roman"/>
          <w:color w:val="000000"/>
        </w:rPr>
        <w:t xml:space="preserve"> 000 eur, ak poruší povinnosť podľa § </w:t>
      </w:r>
      <w:r w:rsidR="007D4389">
        <w:rPr>
          <w:rFonts w:ascii="Times New Roman" w:hAnsi="Times New Roman"/>
          <w:color w:val="000000"/>
        </w:rPr>
        <w:t xml:space="preserve">5 </w:t>
      </w:r>
      <w:r>
        <w:rPr>
          <w:rFonts w:ascii="Times New Roman" w:hAnsi="Times New Roman"/>
          <w:color w:val="000000"/>
        </w:rPr>
        <w:t xml:space="preserve">ods. </w:t>
      </w:r>
      <w:r w:rsidR="007D4389">
        <w:rPr>
          <w:rFonts w:ascii="Times New Roman" w:hAnsi="Times New Roman"/>
          <w:color w:val="000000"/>
        </w:rPr>
        <w:t>1</w:t>
      </w:r>
      <w:r>
        <w:rPr>
          <w:rFonts w:ascii="Times New Roman" w:hAnsi="Times New Roman"/>
          <w:color w:val="000000"/>
        </w:rPr>
        <w:t xml:space="preserve"> alebo § 8 ods. 2.</w:t>
      </w:r>
    </w:p>
    <w:p w:rsidR="009D6D40" w:rsidP="00A10704">
      <w:pPr>
        <w:bidi w:val="0"/>
        <w:spacing w:after="240"/>
        <w:ind w:firstLine="360"/>
        <w:jc w:val="both"/>
        <w:rPr>
          <w:rFonts w:ascii="Times New Roman" w:hAnsi="Times New Roman"/>
          <w:color w:val="000000"/>
        </w:rPr>
      </w:pPr>
      <w:r>
        <w:rPr>
          <w:rFonts w:ascii="Times New Roman" w:hAnsi="Times New Roman"/>
          <w:color w:val="000000"/>
        </w:rPr>
        <w:t xml:space="preserve">(3) Horná hranica </w:t>
      </w:r>
      <w:r w:rsidR="001A14A1">
        <w:rPr>
          <w:rFonts w:ascii="Times New Roman" w:hAnsi="Times New Roman"/>
          <w:color w:val="000000"/>
        </w:rPr>
        <w:t xml:space="preserve">sadzby </w:t>
      </w:r>
      <w:r>
        <w:rPr>
          <w:rFonts w:ascii="Times New Roman" w:hAnsi="Times New Roman"/>
          <w:color w:val="000000"/>
        </w:rPr>
        <w:t>pokuty podľa odseku 2 sa zvyšuje na dvojnásobok, ak</w:t>
      </w:r>
    </w:p>
    <w:p w:rsidR="00ED1298" w:rsidP="00A10704">
      <w:pPr>
        <w:bidi w:val="0"/>
        <w:spacing w:after="240"/>
        <w:ind w:firstLine="360"/>
        <w:jc w:val="both"/>
        <w:rPr>
          <w:rFonts w:ascii="Times New Roman" w:hAnsi="Times New Roman"/>
          <w:color w:val="000000"/>
        </w:rPr>
      </w:pPr>
      <w:r w:rsidR="009D6D40">
        <w:rPr>
          <w:rFonts w:ascii="Times New Roman" w:hAnsi="Times New Roman"/>
          <w:color w:val="000000"/>
        </w:rPr>
        <w:t>a) predávajúci opakovan</w:t>
      </w:r>
      <w:r>
        <w:rPr>
          <w:rFonts w:ascii="Times New Roman" w:hAnsi="Times New Roman"/>
          <w:color w:val="000000"/>
        </w:rPr>
        <w:t xml:space="preserve">e poruší tú istú povinnosť, za porušenie ktorej mu už bola uložená pokuta orgánom dohľadu, v priebehu 12 mesiacov odo dňa právoplatnosti predchádzajúceho rozhodnutia o uložení pokuty, </w:t>
      </w:r>
      <w:r w:rsidR="00A068B7">
        <w:rPr>
          <w:rFonts w:ascii="Times New Roman" w:hAnsi="Times New Roman"/>
          <w:color w:val="000000"/>
        </w:rPr>
        <w:t>alebo</w:t>
      </w:r>
    </w:p>
    <w:p w:rsidR="009D6D40" w:rsidP="00A10704">
      <w:pPr>
        <w:bidi w:val="0"/>
        <w:spacing w:after="240"/>
        <w:ind w:firstLine="360"/>
        <w:jc w:val="both"/>
        <w:rPr>
          <w:rFonts w:ascii="Times New Roman" w:hAnsi="Times New Roman"/>
          <w:color w:val="000000"/>
        </w:rPr>
      </w:pPr>
      <w:r w:rsidR="00ED1298">
        <w:rPr>
          <w:rFonts w:ascii="Times New Roman" w:hAnsi="Times New Roman"/>
          <w:color w:val="000000"/>
        </w:rPr>
        <w:t xml:space="preserve">b) porušením povinnosti došlo k ohrozeniu práva </w:t>
      </w:r>
      <w:r w:rsidR="0006390E">
        <w:rPr>
          <w:rFonts w:ascii="Times New Roman" w:hAnsi="Times New Roman"/>
          <w:color w:val="000000"/>
        </w:rPr>
        <w:t>viac ako dvoch</w:t>
      </w:r>
      <w:r w:rsidR="00ED1298">
        <w:rPr>
          <w:rFonts w:ascii="Times New Roman" w:hAnsi="Times New Roman"/>
          <w:color w:val="000000"/>
        </w:rPr>
        <w:t xml:space="preserve"> spotrebiteľov podľa tohto zákona</w:t>
      </w:r>
      <w:r w:rsidR="00A068B7">
        <w:rPr>
          <w:rFonts w:ascii="Times New Roman" w:hAnsi="Times New Roman"/>
          <w:color w:val="000000"/>
        </w:rPr>
        <w:t>.</w:t>
      </w:r>
    </w:p>
    <w:p w:rsidR="00A10704" w:rsidP="00A10704">
      <w:pPr>
        <w:bidi w:val="0"/>
        <w:spacing w:after="240"/>
        <w:ind w:firstLine="360"/>
        <w:jc w:val="both"/>
        <w:rPr>
          <w:rFonts w:ascii="Times New Roman" w:hAnsi="Times New Roman"/>
          <w:color w:val="000000"/>
        </w:rPr>
      </w:pPr>
      <w:r>
        <w:rPr>
          <w:rFonts w:ascii="Times New Roman" w:hAnsi="Times New Roman"/>
          <w:color w:val="000000"/>
        </w:rPr>
        <w:t>(</w:t>
      </w:r>
      <w:r w:rsidR="00A068B7">
        <w:rPr>
          <w:rFonts w:ascii="Times New Roman" w:hAnsi="Times New Roman"/>
          <w:color w:val="000000"/>
        </w:rPr>
        <w:t>4</w:t>
      </w:r>
      <w:r w:rsidRPr="00704639">
        <w:rPr>
          <w:rFonts w:ascii="Times New Roman" w:hAnsi="Times New Roman"/>
          <w:color w:val="000000"/>
        </w:rPr>
        <w:t>) Pri určení výšky pokuty sa prihliada najmä na charakter protiprávneho konania, závažnosť porušenia povinnosti, spôsob a následky porušenia povinnosti.</w:t>
      </w:r>
    </w:p>
    <w:p w:rsidR="00442D5A" w:rsidP="00A10704">
      <w:pPr>
        <w:bidi w:val="0"/>
        <w:spacing w:after="240"/>
        <w:ind w:firstLine="360"/>
        <w:jc w:val="both"/>
        <w:rPr>
          <w:rFonts w:ascii="Times New Roman" w:hAnsi="Times New Roman"/>
          <w:color w:val="000000"/>
        </w:rPr>
      </w:pPr>
      <w:r w:rsidR="00A068B7">
        <w:rPr>
          <w:rFonts w:ascii="Times New Roman" w:hAnsi="Times New Roman"/>
          <w:color w:val="000000"/>
        </w:rPr>
        <w:t>(5) Orgán dohľadu pred uložením pokuty</w:t>
      </w:r>
      <w:r>
        <w:rPr>
          <w:rFonts w:ascii="Times New Roman" w:hAnsi="Times New Roman"/>
          <w:color w:val="000000"/>
        </w:rPr>
        <w:t xml:space="preserve"> postupuje podľa osobitného predpisu</w:t>
      </w:r>
      <w:r>
        <w:rPr>
          <w:rStyle w:val="FootnoteReference"/>
          <w:rFonts w:ascii="Times New Roman" w:hAnsi="Times New Roman"/>
          <w:color w:val="000000"/>
          <w:rtl w:val="0"/>
        </w:rPr>
        <w:footnoteReference w:id="8"/>
      </w:r>
      <w:r w:rsidR="00F05240">
        <w:rPr>
          <w:rFonts w:ascii="Times New Roman" w:hAnsi="Times New Roman"/>
          <w:color w:val="000000"/>
          <w:vertAlign w:val="superscript"/>
        </w:rPr>
        <w:t>)</w:t>
      </w:r>
      <w:r>
        <w:rPr>
          <w:rFonts w:ascii="Times New Roman" w:hAnsi="Times New Roman"/>
          <w:color w:val="000000"/>
        </w:rPr>
        <w:t xml:space="preserve"> okrem prípad</w:t>
      </w:r>
      <w:r w:rsidR="001A14A1">
        <w:rPr>
          <w:rFonts w:ascii="Times New Roman" w:hAnsi="Times New Roman"/>
          <w:color w:val="000000"/>
        </w:rPr>
        <w:t>ov</w:t>
      </w:r>
      <w:r>
        <w:rPr>
          <w:rFonts w:ascii="Times New Roman" w:hAnsi="Times New Roman"/>
          <w:color w:val="000000"/>
        </w:rPr>
        <w:t xml:space="preserve"> podľa odseku 3.</w:t>
      </w:r>
    </w:p>
    <w:p w:rsidR="00A068B7" w:rsidP="00A10704">
      <w:pPr>
        <w:bidi w:val="0"/>
        <w:spacing w:after="240"/>
        <w:ind w:firstLine="360"/>
        <w:jc w:val="both"/>
        <w:rPr>
          <w:rFonts w:ascii="Times New Roman" w:hAnsi="Times New Roman"/>
          <w:color w:val="000000"/>
        </w:rPr>
      </w:pPr>
      <w:r w:rsidR="00442D5A">
        <w:rPr>
          <w:rFonts w:ascii="Times New Roman" w:hAnsi="Times New Roman"/>
          <w:color w:val="000000"/>
        </w:rPr>
        <w:t xml:space="preserve">(6) Pokutu podľa odseku 1 možno uložiť, iba ak postupom podľa odseku 5 nedošlo k náprave alebo </w:t>
      </w:r>
      <w:r w:rsidR="00BC2001">
        <w:rPr>
          <w:rFonts w:ascii="Times New Roman" w:hAnsi="Times New Roman"/>
          <w:color w:val="000000"/>
        </w:rPr>
        <w:t>ide o porušenie povinnosti predávajúcim voči, ktorému sa už v priebehu 12 mesiacov predo dňom zistenia porušenia povinnosti</w:t>
      </w:r>
      <w:r w:rsidR="001A14A1">
        <w:rPr>
          <w:rFonts w:ascii="Times New Roman" w:hAnsi="Times New Roman"/>
          <w:color w:val="000000"/>
        </w:rPr>
        <w:t xml:space="preserve"> orgánom dohľadu</w:t>
      </w:r>
      <w:r w:rsidR="00BC2001">
        <w:rPr>
          <w:rFonts w:ascii="Times New Roman" w:hAnsi="Times New Roman"/>
          <w:color w:val="000000"/>
        </w:rPr>
        <w:t xml:space="preserve"> uplatnil postup podľa odseku 5.</w:t>
      </w:r>
    </w:p>
    <w:p w:rsidR="00A10704" w:rsidRPr="00704639" w:rsidP="00A10704">
      <w:pPr>
        <w:bidi w:val="0"/>
        <w:spacing w:after="240"/>
        <w:ind w:firstLine="360"/>
        <w:jc w:val="both"/>
        <w:rPr>
          <w:rFonts w:ascii="Times New Roman" w:hAnsi="Times New Roman"/>
          <w:color w:val="000000"/>
        </w:rPr>
      </w:pPr>
      <w:r>
        <w:rPr>
          <w:rFonts w:ascii="Times New Roman" w:hAnsi="Times New Roman"/>
          <w:color w:val="000000"/>
        </w:rPr>
        <w:t>(</w:t>
      </w:r>
      <w:r w:rsidR="00BC2001">
        <w:rPr>
          <w:rFonts w:ascii="Times New Roman" w:hAnsi="Times New Roman"/>
          <w:color w:val="000000"/>
        </w:rPr>
        <w:t>7</w:t>
      </w:r>
      <w:r w:rsidRPr="00704639">
        <w:rPr>
          <w:rFonts w:ascii="Times New Roman" w:hAnsi="Times New Roman"/>
          <w:color w:val="000000"/>
        </w:rPr>
        <w:t xml:space="preserve">) Výnosy </w:t>
      </w:r>
      <w:r>
        <w:rPr>
          <w:rFonts w:ascii="Times New Roman" w:hAnsi="Times New Roman"/>
          <w:color w:val="000000"/>
        </w:rPr>
        <w:t xml:space="preserve">z </w:t>
      </w:r>
      <w:r w:rsidRPr="00704639">
        <w:rPr>
          <w:rFonts w:ascii="Times New Roman" w:hAnsi="Times New Roman"/>
          <w:color w:val="000000"/>
        </w:rPr>
        <w:t>pokú</w:t>
      </w:r>
      <w:r>
        <w:rPr>
          <w:rFonts w:ascii="Times New Roman" w:hAnsi="Times New Roman"/>
          <w:color w:val="000000"/>
        </w:rPr>
        <w:t xml:space="preserve">t uložených podľa odsekov </w:t>
      </w:r>
      <w:smartTag w:uri="urn:schemas-microsoft-com:office:smarttags" w:element="metricconverter">
        <w:smartTagPr>
          <w:attr w:name="ProductID" w:val="2 a"/>
        </w:smartTagPr>
        <w:r>
          <w:rPr>
            <w:rFonts w:ascii="Times New Roman" w:hAnsi="Times New Roman"/>
            <w:color w:val="000000"/>
          </w:rPr>
          <w:t>2 a</w:t>
        </w:r>
      </w:smartTag>
      <w:r>
        <w:rPr>
          <w:rFonts w:ascii="Times New Roman" w:hAnsi="Times New Roman"/>
          <w:color w:val="000000"/>
        </w:rPr>
        <w:t xml:space="preserve"> 3</w:t>
      </w:r>
      <w:r w:rsidRPr="00704639">
        <w:rPr>
          <w:rFonts w:ascii="Times New Roman" w:hAnsi="Times New Roman"/>
          <w:color w:val="000000"/>
        </w:rPr>
        <w:t xml:space="preserve"> sú príjmom štátneho rozpočtu.</w:t>
      </w:r>
    </w:p>
    <w:p w:rsidR="00A10704" w:rsidP="00A10704">
      <w:pPr>
        <w:bidi w:val="0"/>
        <w:spacing w:after="240"/>
        <w:ind w:firstLine="360"/>
        <w:jc w:val="both"/>
        <w:rPr>
          <w:rFonts w:ascii="Times New Roman" w:hAnsi="Times New Roman"/>
          <w:color w:val="000000"/>
        </w:rPr>
      </w:pPr>
      <w:r>
        <w:rPr>
          <w:rFonts w:ascii="Times New Roman" w:hAnsi="Times New Roman"/>
          <w:color w:val="000000"/>
        </w:rPr>
        <w:t>(</w:t>
      </w:r>
      <w:r w:rsidR="00BC2001">
        <w:rPr>
          <w:rFonts w:ascii="Times New Roman" w:hAnsi="Times New Roman"/>
          <w:color w:val="000000"/>
        </w:rPr>
        <w:t>8</w:t>
      </w:r>
      <w:r w:rsidRPr="00704639">
        <w:rPr>
          <w:rFonts w:ascii="Times New Roman" w:hAnsi="Times New Roman"/>
          <w:color w:val="000000"/>
        </w:rPr>
        <w:t xml:space="preserve">) Pokutu možno uložiť do jedného roku odo dňa, keď orgán </w:t>
      </w:r>
      <w:r>
        <w:rPr>
          <w:rFonts w:ascii="Times New Roman" w:hAnsi="Times New Roman"/>
          <w:color w:val="000000"/>
        </w:rPr>
        <w:t>dohľad</w:t>
      </w:r>
      <w:r w:rsidRPr="00704639">
        <w:rPr>
          <w:rFonts w:ascii="Times New Roman" w:hAnsi="Times New Roman"/>
          <w:color w:val="000000"/>
        </w:rPr>
        <w:t>u zistil porušenie povinnosti podľa tohto zákona, najneskôr do troch rokov odo dňa, keď k porušeniu povinnosti došlo.</w:t>
      </w:r>
    </w:p>
    <w:p w:rsidR="00DC6ABA" w:rsidP="00DC6ABA">
      <w:pPr>
        <w:bidi w:val="0"/>
        <w:ind w:firstLine="357"/>
        <w:rPr>
          <w:rFonts w:ascii="Times New Roman" w:hAnsi="Times New Roman"/>
          <w:color w:val="000000"/>
        </w:rPr>
      </w:pPr>
      <w:r>
        <w:rPr>
          <w:rFonts w:ascii="Times New Roman" w:hAnsi="Times New Roman"/>
          <w:color w:val="000000"/>
        </w:rPr>
        <w:t>(</w:t>
      </w:r>
      <w:r w:rsidR="00BC2001">
        <w:rPr>
          <w:rFonts w:ascii="Times New Roman" w:hAnsi="Times New Roman"/>
          <w:color w:val="000000"/>
        </w:rPr>
        <w:t>9</w:t>
      </w:r>
      <w:r>
        <w:rPr>
          <w:rFonts w:ascii="Times New Roman" w:hAnsi="Times New Roman"/>
          <w:color w:val="000000"/>
        </w:rPr>
        <w:t>) Na konanie o uložení pokuty sa vzťahuje všeobecný predpis o správnom konaní</w:t>
      </w:r>
      <w:r>
        <w:rPr>
          <w:rStyle w:val="FootnoteReference"/>
          <w:rFonts w:ascii="Times New Roman" w:hAnsi="Times New Roman"/>
          <w:color w:val="000000"/>
          <w:rtl w:val="0"/>
        </w:rPr>
        <w:footnoteReference w:id="9"/>
      </w:r>
      <w:r w:rsidR="00F05240">
        <w:rPr>
          <w:rFonts w:ascii="Times New Roman" w:hAnsi="Times New Roman"/>
          <w:color w:val="000000"/>
          <w:vertAlign w:val="superscript"/>
        </w:rPr>
        <w:t>)</w:t>
      </w:r>
      <w:r>
        <w:rPr>
          <w:rFonts w:ascii="Times New Roman" w:hAnsi="Times New Roman"/>
          <w:color w:val="000000"/>
        </w:rPr>
        <w:t>.</w:t>
      </w:r>
    </w:p>
    <w:p w:rsidR="00857ED8" w:rsidP="00A10704">
      <w:pPr>
        <w:bidi w:val="0"/>
        <w:spacing w:after="240"/>
        <w:ind w:firstLine="360"/>
        <w:jc w:val="both"/>
        <w:rPr>
          <w:rFonts w:ascii="Times New Roman" w:hAnsi="Times New Roman"/>
          <w:color w:val="000000"/>
        </w:rPr>
      </w:pPr>
    </w:p>
    <w:p w:rsidR="00E125DA" w:rsidP="00125467">
      <w:pPr>
        <w:bidi w:val="0"/>
        <w:ind w:firstLine="357"/>
        <w:jc w:val="center"/>
        <w:rPr>
          <w:rFonts w:ascii="Times New Roman" w:hAnsi="Times New Roman"/>
          <w:color w:val="000000"/>
        </w:rPr>
      </w:pPr>
    </w:p>
    <w:p w:rsidR="00E125DA" w:rsidP="00125467">
      <w:pPr>
        <w:bidi w:val="0"/>
        <w:ind w:firstLine="357"/>
        <w:jc w:val="center"/>
        <w:rPr>
          <w:rFonts w:ascii="Times New Roman" w:hAnsi="Times New Roman"/>
          <w:color w:val="000000"/>
        </w:rPr>
      </w:pPr>
    </w:p>
    <w:p w:rsidR="00E125DA" w:rsidP="00125467">
      <w:pPr>
        <w:bidi w:val="0"/>
        <w:ind w:firstLine="357"/>
        <w:jc w:val="center"/>
        <w:rPr>
          <w:rFonts w:ascii="Times New Roman" w:hAnsi="Times New Roman"/>
          <w:color w:val="000000"/>
        </w:rPr>
      </w:pPr>
    </w:p>
    <w:p w:rsidR="00A10704" w:rsidP="00125467">
      <w:pPr>
        <w:bidi w:val="0"/>
        <w:ind w:firstLine="357"/>
        <w:jc w:val="center"/>
        <w:rPr>
          <w:rFonts w:ascii="Times New Roman" w:hAnsi="Times New Roman"/>
          <w:color w:val="000000"/>
        </w:rPr>
      </w:pPr>
      <w:r>
        <w:rPr>
          <w:rFonts w:ascii="Times New Roman" w:hAnsi="Times New Roman"/>
          <w:color w:val="000000"/>
        </w:rPr>
        <w:t>§1</w:t>
      </w:r>
      <w:r w:rsidR="00BC2001">
        <w:rPr>
          <w:rFonts w:ascii="Times New Roman" w:hAnsi="Times New Roman"/>
          <w:color w:val="000000"/>
        </w:rPr>
        <w:t>0</w:t>
      </w:r>
    </w:p>
    <w:p w:rsidR="00A10704" w:rsidP="00125467">
      <w:pPr>
        <w:bidi w:val="0"/>
        <w:ind w:firstLine="357"/>
        <w:jc w:val="center"/>
        <w:rPr>
          <w:rFonts w:ascii="Times New Roman" w:hAnsi="Times New Roman"/>
          <w:color w:val="000000"/>
        </w:rPr>
      </w:pPr>
      <w:r>
        <w:rPr>
          <w:rFonts w:ascii="Times New Roman" w:hAnsi="Times New Roman"/>
          <w:color w:val="000000"/>
        </w:rPr>
        <w:t>Záverečné ustanovenia</w:t>
      </w:r>
    </w:p>
    <w:p w:rsidR="00125467" w:rsidP="00125467">
      <w:pPr>
        <w:bidi w:val="0"/>
        <w:ind w:firstLine="357"/>
        <w:jc w:val="center"/>
        <w:rPr>
          <w:rFonts w:ascii="Times New Roman" w:hAnsi="Times New Roman"/>
          <w:color w:val="000000"/>
        </w:rPr>
      </w:pPr>
    </w:p>
    <w:p w:rsidR="00A10704" w:rsidRPr="00704639" w:rsidP="00125467">
      <w:pPr>
        <w:bidi w:val="0"/>
        <w:ind w:firstLine="357"/>
        <w:rPr>
          <w:rFonts w:ascii="Times New Roman" w:hAnsi="Times New Roman"/>
          <w:color w:val="000000"/>
        </w:rPr>
      </w:pPr>
      <w:r>
        <w:rPr>
          <w:rFonts w:ascii="Times New Roman" w:hAnsi="Times New Roman"/>
          <w:color w:val="000000"/>
        </w:rPr>
        <w:t>Týmto zákonom sa preberajú právne záväzné akty Európskej únie uvedené v prílohe č. 6.</w:t>
      </w:r>
    </w:p>
    <w:p w:rsidR="00147EAD" w:rsidP="00A10704">
      <w:pPr>
        <w:bidi w:val="0"/>
        <w:jc w:val="center"/>
        <w:rPr>
          <w:rFonts w:ascii="Times New Roman" w:hAnsi="Times New Roman"/>
        </w:rPr>
      </w:pPr>
    </w:p>
    <w:p w:rsidR="00125467" w:rsidP="00A10704">
      <w:pPr>
        <w:bidi w:val="0"/>
        <w:jc w:val="center"/>
        <w:rPr>
          <w:rFonts w:ascii="Times New Roman" w:hAnsi="Times New Roman"/>
        </w:rPr>
      </w:pPr>
    </w:p>
    <w:p w:rsidR="00125467" w:rsidP="00A10704">
      <w:pPr>
        <w:bidi w:val="0"/>
        <w:jc w:val="center"/>
        <w:rPr>
          <w:rFonts w:ascii="Times New Roman" w:hAnsi="Times New Roman"/>
        </w:rPr>
      </w:pPr>
    </w:p>
    <w:p w:rsidR="00A10704" w:rsidP="00A10704">
      <w:pPr>
        <w:bidi w:val="0"/>
        <w:jc w:val="center"/>
        <w:rPr>
          <w:rFonts w:ascii="Times New Roman" w:hAnsi="Times New Roman"/>
        </w:rPr>
      </w:pPr>
      <w:r>
        <w:rPr>
          <w:rFonts w:ascii="Times New Roman" w:hAnsi="Times New Roman"/>
        </w:rPr>
        <w:t>Čl. II</w:t>
      </w:r>
    </w:p>
    <w:p w:rsidR="00A10704" w:rsidP="00A10704">
      <w:pPr>
        <w:bidi w:val="0"/>
        <w:rPr>
          <w:rFonts w:ascii="Times New Roman" w:hAnsi="Times New Roman"/>
        </w:rPr>
      </w:pPr>
    </w:p>
    <w:p w:rsidR="00A10704" w:rsidP="00A10704">
      <w:pPr>
        <w:bidi w:val="0"/>
        <w:jc w:val="both"/>
        <w:rPr>
          <w:rFonts w:ascii="Times New Roman" w:hAnsi="Times New Roman"/>
        </w:rPr>
      </w:pPr>
      <w:r>
        <w:rPr>
          <w:rFonts w:ascii="Times New Roman" w:hAnsi="Times New Roman"/>
        </w:rPr>
        <w:t xml:space="preserve">Zákon č. 40/1964 Zb. Občiansky zákonník </w:t>
      </w:r>
      <w:r w:rsidRPr="00123645">
        <w:rPr>
          <w:rFonts w:ascii="Times New Roman" w:hAnsi="Times New Roman"/>
        </w:rPr>
        <w:t>v</w:t>
      </w:r>
      <w:r>
        <w:rPr>
          <w:rFonts w:ascii="Times New Roman" w:hAnsi="Times New Roman"/>
        </w:rPr>
        <w:t> </w:t>
      </w:r>
      <w:r w:rsidRPr="00123645">
        <w:rPr>
          <w:rFonts w:ascii="Times New Roman" w:hAnsi="Times New Roman"/>
        </w:rPr>
        <w:t>znení</w:t>
      </w:r>
      <w:r>
        <w:rPr>
          <w:rFonts w:ascii="Times New Roman" w:hAnsi="Times New Roman"/>
        </w:rPr>
        <w:t xml:space="preserve"> </w:t>
      </w:r>
      <w:r w:rsidRPr="00123645">
        <w:rPr>
          <w:rFonts w:ascii="Times New Roman" w:hAnsi="Times New Roman"/>
        </w:rPr>
        <w:t>zákona č. 58/1969 Zb., zákona č. 131/1982 Zb., zákona</w:t>
      </w:r>
      <w:r>
        <w:rPr>
          <w:rFonts w:ascii="Times New Roman" w:hAnsi="Times New Roman"/>
        </w:rPr>
        <w:t xml:space="preserve"> </w:t>
      </w:r>
      <w:r w:rsidRPr="00123645">
        <w:rPr>
          <w:rFonts w:ascii="Times New Roman" w:hAnsi="Times New Roman"/>
        </w:rPr>
        <w:t>č. 94/1988 Zb., zákona č</w:t>
      </w:r>
      <w:r>
        <w:rPr>
          <w:rFonts w:ascii="Times New Roman" w:hAnsi="Times New Roman"/>
        </w:rPr>
        <w:t xml:space="preserve">. 188/1988 </w:t>
      </w:r>
      <w:r w:rsidRPr="00123645">
        <w:rPr>
          <w:rFonts w:ascii="Times New Roman" w:hAnsi="Times New Roman"/>
        </w:rPr>
        <w:t>Zb., zákona</w:t>
      </w:r>
      <w:r>
        <w:rPr>
          <w:rFonts w:ascii="Times New Roman" w:hAnsi="Times New Roman"/>
        </w:rPr>
        <w:t xml:space="preserve"> </w:t>
      </w:r>
      <w:r w:rsidRPr="00123645">
        <w:rPr>
          <w:rFonts w:ascii="Times New Roman" w:hAnsi="Times New Roman"/>
        </w:rPr>
        <w:t>č. 87/1990 Zb., zákona č. 105/1990 Zb., zákona</w:t>
      </w:r>
      <w:r>
        <w:rPr>
          <w:rFonts w:ascii="Times New Roman" w:hAnsi="Times New Roman"/>
        </w:rPr>
        <w:t xml:space="preserve"> č</w:t>
      </w:r>
      <w:r w:rsidRPr="00123645">
        <w:rPr>
          <w:rFonts w:ascii="Times New Roman" w:hAnsi="Times New Roman"/>
        </w:rPr>
        <w:t>. 116/1990 Zb., zákona č</w:t>
      </w:r>
      <w:r>
        <w:rPr>
          <w:rFonts w:ascii="Times New Roman" w:hAnsi="Times New Roman"/>
        </w:rPr>
        <w:t xml:space="preserve">. </w:t>
      </w:r>
      <w:r w:rsidRPr="00123645">
        <w:rPr>
          <w:rFonts w:ascii="Times New Roman" w:hAnsi="Times New Roman"/>
        </w:rPr>
        <w:t>87/1991 Zb., zákona</w:t>
      </w:r>
      <w:r>
        <w:rPr>
          <w:rFonts w:ascii="Times New Roman" w:hAnsi="Times New Roman"/>
        </w:rPr>
        <w:t xml:space="preserve"> </w:t>
      </w:r>
      <w:r w:rsidRPr="00123645">
        <w:rPr>
          <w:rFonts w:ascii="Times New Roman" w:hAnsi="Times New Roman"/>
        </w:rPr>
        <w:t>č. 509/1991 Zb., zákona č. 264/1992 Zb., zákona Národnej</w:t>
      </w:r>
      <w:r>
        <w:rPr>
          <w:rFonts w:ascii="Times New Roman" w:hAnsi="Times New Roman"/>
        </w:rPr>
        <w:t xml:space="preserve"> rady </w:t>
      </w:r>
      <w:r w:rsidRPr="00123645">
        <w:rPr>
          <w:rFonts w:ascii="Times New Roman" w:hAnsi="Times New Roman"/>
        </w:rPr>
        <w:t>Slovenskej republiky č. 278/1993 Z. z., zákona</w:t>
      </w:r>
      <w:r>
        <w:rPr>
          <w:rFonts w:ascii="Times New Roman" w:hAnsi="Times New Roman"/>
        </w:rPr>
        <w:t xml:space="preserve"> </w:t>
      </w:r>
      <w:r w:rsidRPr="00123645">
        <w:rPr>
          <w:rFonts w:ascii="Times New Roman" w:hAnsi="Times New Roman"/>
        </w:rPr>
        <w:t>Národnej rady Slovenskej republiky</w:t>
      </w:r>
      <w:r>
        <w:rPr>
          <w:rFonts w:ascii="Times New Roman" w:hAnsi="Times New Roman"/>
        </w:rPr>
        <w:t xml:space="preserve"> </w:t>
      </w:r>
      <w:r w:rsidRPr="00123645">
        <w:rPr>
          <w:rFonts w:ascii="Times New Roman" w:hAnsi="Times New Roman"/>
        </w:rPr>
        <w:t>č</w:t>
      </w:r>
      <w:r>
        <w:rPr>
          <w:rFonts w:ascii="Times New Roman" w:hAnsi="Times New Roman"/>
        </w:rPr>
        <w:t xml:space="preserve">. </w:t>
      </w:r>
      <w:r w:rsidRPr="00123645">
        <w:rPr>
          <w:rFonts w:ascii="Times New Roman" w:hAnsi="Times New Roman"/>
        </w:rPr>
        <w:t>249/1994 Z. z., zákona č. 153/1997 Z. z., zákona</w:t>
      </w:r>
      <w:r>
        <w:rPr>
          <w:rFonts w:ascii="Times New Roman" w:hAnsi="Times New Roman"/>
        </w:rPr>
        <w:t xml:space="preserve"> </w:t>
      </w:r>
      <w:r w:rsidRPr="00123645">
        <w:rPr>
          <w:rFonts w:ascii="Times New Roman" w:hAnsi="Times New Roman"/>
        </w:rPr>
        <w:t>č. 211/1997 Z. z., zákona č</w:t>
      </w:r>
      <w:r>
        <w:rPr>
          <w:rFonts w:ascii="Times New Roman" w:hAnsi="Times New Roman"/>
        </w:rPr>
        <w:t xml:space="preserve">. 252/1999 Z. z., </w:t>
      </w:r>
      <w:r w:rsidRPr="00123645">
        <w:rPr>
          <w:rFonts w:ascii="Times New Roman" w:hAnsi="Times New Roman"/>
        </w:rPr>
        <w:t>zákona</w:t>
      </w:r>
      <w:r>
        <w:rPr>
          <w:rFonts w:ascii="Times New Roman" w:hAnsi="Times New Roman"/>
        </w:rPr>
        <w:t xml:space="preserve"> </w:t>
      </w:r>
      <w:r w:rsidRPr="00123645">
        <w:rPr>
          <w:rFonts w:ascii="Times New Roman" w:hAnsi="Times New Roman"/>
        </w:rPr>
        <w:t>č. 218/2000 Z. z., zákona č. 261/2001 Z. z., zákona</w:t>
      </w:r>
      <w:r>
        <w:rPr>
          <w:rFonts w:ascii="Times New Roman" w:hAnsi="Times New Roman"/>
        </w:rPr>
        <w:t xml:space="preserve"> </w:t>
      </w:r>
      <w:r w:rsidRPr="00123645">
        <w:rPr>
          <w:rFonts w:ascii="Times New Roman" w:hAnsi="Times New Roman"/>
        </w:rPr>
        <w:t>č. 281/2001 Z. z., zákona č</w:t>
      </w:r>
      <w:r>
        <w:rPr>
          <w:rFonts w:ascii="Times New Roman" w:hAnsi="Times New Roman"/>
        </w:rPr>
        <w:t xml:space="preserve">. </w:t>
      </w:r>
      <w:r w:rsidRPr="00123645">
        <w:rPr>
          <w:rFonts w:ascii="Times New Roman" w:hAnsi="Times New Roman"/>
        </w:rPr>
        <w:t>23/2002 Z. z., zákona</w:t>
      </w:r>
      <w:r>
        <w:rPr>
          <w:rFonts w:ascii="Times New Roman" w:hAnsi="Times New Roman"/>
        </w:rPr>
        <w:t xml:space="preserve"> </w:t>
      </w:r>
      <w:r w:rsidRPr="00123645">
        <w:rPr>
          <w:rFonts w:ascii="Times New Roman" w:hAnsi="Times New Roman"/>
        </w:rPr>
        <w:t>č. 34/2002 Z. z., zákona č. 95/2002 Z. z., zákona</w:t>
      </w:r>
      <w:r>
        <w:rPr>
          <w:rFonts w:ascii="Times New Roman" w:hAnsi="Times New Roman"/>
        </w:rPr>
        <w:t xml:space="preserve"> </w:t>
      </w:r>
      <w:r w:rsidRPr="00123645">
        <w:rPr>
          <w:rFonts w:ascii="Times New Roman" w:hAnsi="Times New Roman"/>
        </w:rPr>
        <w:t>č</w:t>
      </w:r>
      <w:r>
        <w:rPr>
          <w:rFonts w:ascii="Times New Roman" w:hAnsi="Times New Roman"/>
        </w:rPr>
        <w:t xml:space="preserve">. 184/2002 Z. z., </w:t>
      </w:r>
      <w:r w:rsidRPr="00123645">
        <w:rPr>
          <w:rFonts w:ascii="Times New Roman" w:hAnsi="Times New Roman"/>
        </w:rPr>
        <w:t>zákona č. 215/2002 Z. z., zákona</w:t>
      </w:r>
      <w:r>
        <w:rPr>
          <w:rFonts w:ascii="Times New Roman" w:hAnsi="Times New Roman"/>
        </w:rPr>
        <w:t xml:space="preserve"> </w:t>
      </w:r>
      <w:r w:rsidRPr="00123645">
        <w:rPr>
          <w:rFonts w:ascii="Times New Roman" w:hAnsi="Times New Roman"/>
        </w:rPr>
        <w:t>č. 526/2002 Z. z., zákona č. 504/2003 Z. z., zákona</w:t>
      </w:r>
      <w:r>
        <w:rPr>
          <w:rFonts w:ascii="Times New Roman" w:hAnsi="Times New Roman"/>
        </w:rPr>
        <w:t xml:space="preserve"> </w:t>
      </w:r>
      <w:r w:rsidRPr="00123645">
        <w:rPr>
          <w:rFonts w:ascii="Times New Roman" w:hAnsi="Times New Roman"/>
        </w:rPr>
        <w:t>č</w:t>
      </w:r>
      <w:r>
        <w:rPr>
          <w:rFonts w:ascii="Times New Roman" w:hAnsi="Times New Roman"/>
        </w:rPr>
        <w:t xml:space="preserve">. </w:t>
      </w:r>
      <w:r w:rsidRPr="00123645">
        <w:rPr>
          <w:rFonts w:ascii="Times New Roman" w:hAnsi="Times New Roman"/>
        </w:rPr>
        <w:t>515/2003 Z. z., zákona č. 150/2004 Z. z., zákona</w:t>
      </w:r>
      <w:r>
        <w:rPr>
          <w:rFonts w:ascii="Times New Roman" w:hAnsi="Times New Roman"/>
        </w:rPr>
        <w:t xml:space="preserve"> </w:t>
      </w:r>
      <w:r w:rsidRPr="00123645">
        <w:rPr>
          <w:rFonts w:ascii="Times New Roman" w:hAnsi="Times New Roman"/>
        </w:rPr>
        <w:t>č. 404/2004 Z. z., zákona č</w:t>
      </w:r>
      <w:r>
        <w:rPr>
          <w:rFonts w:ascii="Times New Roman" w:hAnsi="Times New Roman"/>
        </w:rPr>
        <w:t xml:space="preserve">. 635/2004 Z. z., </w:t>
      </w:r>
      <w:r w:rsidRPr="00123645">
        <w:rPr>
          <w:rFonts w:ascii="Times New Roman" w:hAnsi="Times New Roman"/>
        </w:rPr>
        <w:t>zákona</w:t>
      </w:r>
      <w:r>
        <w:rPr>
          <w:rFonts w:ascii="Times New Roman" w:hAnsi="Times New Roman"/>
        </w:rPr>
        <w:t xml:space="preserve"> </w:t>
      </w:r>
      <w:r w:rsidRPr="00123645">
        <w:rPr>
          <w:rFonts w:ascii="Times New Roman" w:hAnsi="Times New Roman"/>
        </w:rPr>
        <w:t>č. 171/2005 Z. z., zákona č. 266/2005 Z. z., zákona</w:t>
      </w:r>
      <w:r>
        <w:rPr>
          <w:rFonts w:ascii="Times New Roman" w:hAnsi="Times New Roman"/>
        </w:rPr>
        <w:t xml:space="preserve"> </w:t>
      </w:r>
      <w:r w:rsidRPr="00123645">
        <w:rPr>
          <w:rFonts w:ascii="Times New Roman" w:hAnsi="Times New Roman"/>
        </w:rPr>
        <w:t>č. 336/2005 Z. z., zákona č</w:t>
      </w:r>
      <w:r>
        <w:rPr>
          <w:rFonts w:ascii="Times New Roman" w:hAnsi="Times New Roman"/>
        </w:rPr>
        <w:t xml:space="preserve">. </w:t>
      </w:r>
      <w:r w:rsidRPr="00123645">
        <w:rPr>
          <w:rFonts w:ascii="Times New Roman" w:hAnsi="Times New Roman"/>
        </w:rPr>
        <w:t>118/2006 Z. z., zákona</w:t>
      </w:r>
      <w:r>
        <w:rPr>
          <w:rFonts w:ascii="Times New Roman" w:hAnsi="Times New Roman"/>
        </w:rPr>
        <w:t xml:space="preserve"> </w:t>
      </w:r>
      <w:r w:rsidRPr="00123645">
        <w:rPr>
          <w:rFonts w:ascii="Times New Roman" w:hAnsi="Times New Roman"/>
        </w:rPr>
        <w:t>č. 188/2006 Z. z., zákona č. 84/2007 Z. z., zákona</w:t>
      </w:r>
      <w:r>
        <w:rPr>
          <w:rFonts w:ascii="Times New Roman" w:hAnsi="Times New Roman"/>
        </w:rPr>
        <w:t xml:space="preserve"> </w:t>
      </w:r>
      <w:r w:rsidRPr="00123645">
        <w:rPr>
          <w:rFonts w:ascii="Times New Roman" w:hAnsi="Times New Roman"/>
        </w:rPr>
        <w:t>č</w:t>
      </w:r>
      <w:r>
        <w:rPr>
          <w:rFonts w:ascii="Times New Roman" w:hAnsi="Times New Roman"/>
        </w:rPr>
        <w:t xml:space="preserve">. 335/2007 Z. z., </w:t>
      </w:r>
      <w:r w:rsidRPr="00123645">
        <w:rPr>
          <w:rFonts w:ascii="Times New Roman" w:hAnsi="Times New Roman"/>
        </w:rPr>
        <w:t>zákona č. 568/2007 Z. z., zákona</w:t>
      </w:r>
      <w:r>
        <w:rPr>
          <w:rFonts w:ascii="Times New Roman" w:hAnsi="Times New Roman"/>
        </w:rPr>
        <w:t xml:space="preserve"> </w:t>
      </w:r>
      <w:r w:rsidRPr="00123645">
        <w:rPr>
          <w:rFonts w:ascii="Times New Roman" w:hAnsi="Times New Roman"/>
        </w:rPr>
        <w:t>č. 214/2008 Z. z., zákona č. 379/2008 Z. z., zákona</w:t>
      </w:r>
      <w:r>
        <w:rPr>
          <w:rFonts w:ascii="Times New Roman" w:hAnsi="Times New Roman"/>
        </w:rPr>
        <w:t xml:space="preserve"> </w:t>
      </w:r>
      <w:r w:rsidRPr="00123645">
        <w:rPr>
          <w:rFonts w:ascii="Times New Roman" w:hAnsi="Times New Roman"/>
        </w:rPr>
        <w:t>č</w:t>
      </w:r>
      <w:r>
        <w:rPr>
          <w:rFonts w:ascii="Times New Roman" w:hAnsi="Times New Roman"/>
        </w:rPr>
        <w:t xml:space="preserve">. </w:t>
      </w:r>
      <w:r w:rsidRPr="00123645">
        <w:rPr>
          <w:rFonts w:ascii="Times New Roman" w:hAnsi="Times New Roman"/>
        </w:rPr>
        <w:t>477/2008 Z. z.</w:t>
      </w:r>
      <w:r>
        <w:rPr>
          <w:rFonts w:ascii="Times New Roman" w:hAnsi="Times New Roman"/>
        </w:rPr>
        <w:t>,</w:t>
      </w:r>
      <w:r w:rsidRPr="00123645">
        <w:rPr>
          <w:rFonts w:ascii="Times New Roman" w:hAnsi="Times New Roman"/>
        </w:rPr>
        <w:t xml:space="preserve"> zákona č. 186/2009 Z. z.</w:t>
      </w:r>
      <w:r>
        <w:rPr>
          <w:rFonts w:ascii="Times New Roman" w:hAnsi="Times New Roman"/>
        </w:rPr>
        <w:t xml:space="preserve">, zákona č. 575/2009 Z. z. a zákona č. 129/2010 Z. z. </w:t>
      </w:r>
      <w:r w:rsidRPr="00123645">
        <w:rPr>
          <w:rFonts w:ascii="Times New Roman" w:hAnsi="Times New Roman"/>
        </w:rPr>
        <w:t>sa mení</w:t>
      </w:r>
      <w:r>
        <w:rPr>
          <w:rFonts w:ascii="Times New Roman" w:hAnsi="Times New Roman"/>
        </w:rPr>
        <w:t xml:space="preserve"> </w:t>
      </w:r>
      <w:r w:rsidR="006040BC">
        <w:rPr>
          <w:rFonts w:ascii="Times New Roman" w:hAnsi="Times New Roman"/>
        </w:rPr>
        <w:t xml:space="preserve">a dopĺňa </w:t>
      </w:r>
      <w:r w:rsidRPr="00123645">
        <w:rPr>
          <w:rFonts w:ascii="Times New Roman" w:hAnsi="Times New Roman"/>
        </w:rPr>
        <w:t>takto:</w:t>
      </w:r>
    </w:p>
    <w:p w:rsidR="00A10704" w:rsidP="00A10704">
      <w:pPr>
        <w:bidi w:val="0"/>
        <w:ind w:left="1620"/>
        <w:jc w:val="both"/>
        <w:rPr>
          <w:rFonts w:ascii="Times New Roman" w:hAnsi="Times New Roman"/>
        </w:rPr>
      </w:pPr>
    </w:p>
    <w:p w:rsidR="00A10704" w:rsidP="00125467">
      <w:pPr>
        <w:numPr>
          <w:ilvl w:val="3"/>
          <w:numId w:val="7"/>
        </w:numPr>
        <w:tabs>
          <w:tab w:val="num" w:pos="0"/>
          <w:tab w:val="left" w:pos="360"/>
          <w:tab w:val="clear" w:pos="2880"/>
        </w:tabs>
        <w:bidi w:val="0"/>
        <w:ind w:left="0" w:firstLine="0"/>
        <w:jc w:val="both"/>
        <w:rPr>
          <w:rFonts w:ascii="Times New Roman" w:hAnsi="Times New Roman"/>
        </w:rPr>
      </w:pPr>
      <w:r w:rsidRPr="00CC46B7">
        <w:rPr>
          <w:rFonts w:ascii="Times New Roman" w:hAnsi="Times New Roman"/>
        </w:rPr>
        <w:t>V § 53 sa za odsek 7 vkladá odsek 8, ktorý znie: „(8) Ak poskytne dodávateľ spotrebiteľovi plnenie a spotrebiteľ si ho neobjednal, nie je spotrebiteľ povinný plnenie vrátiť ani ho uschovať; vylúčené sú aj ďalšie nároky dodávateľa voči spotrebiteľovi. Nevyžiadaným plnením je aj ďalšie opakujúce sa plnenie poskytnuté spotrebiteľovi na základe zmluvy uzavretej prostriedkami diaľkovej komunikácie, ak spotrebiteľ výslovne o takéto plnenie nepožiadal. Ak dodávateľ nepreukáže opak, považuje sa opakujúce sa plnenie vždy za nevyžiadané.“</w:t>
      </w:r>
    </w:p>
    <w:p w:rsidR="00A10704" w:rsidP="00A10704">
      <w:pPr>
        <w:bidi w:val="0"/>
        <w:jc w:val="both"/>
        <w:rPr>
          <w:rFonts w:ascii="Times New Roman" w:hAnsi="Times New Roman"/>
        </w:rPr>
      </w:pPr>
    </w:p>
    <w:p w:rsidR="00A10704" w:rsidP="00A10704">
      <w:pPr>
        <w:bidi w:val="0"/>
        <w:jc w:val="both"/>
        <w:rPr>
          <w:rFonts w:ascii="Times New Roman" w:hAnsi="Times New Roman"/>
        </w:rPr>
      </w:pPr>
      <w:r>
        <w:rPr>
          <w:rFonts w:ascii="Times New Roman" w:hAnsi="Times New Roman"/>
        </w:rPr>
        <w:t>Doterajšie o</w:t>
      </w:r>
      <w:r w:rsidRPr="00254809">
        <w:rPr>
          <w:rFonts w:ascii="Times New Roman" w:hAnsi="Times New Roman"/>
        </w:rPr>
        <w:t>dseky 8 až 13 sa označujú ako odseky 9 až 14.</w:t>
      </w:r>
    </w:p>
    <w:p w:rsidR="00F9209A" w:rsidP="00A10704">
      <w:pPr>
        <w:bidi w:val="0"/>
        <w:jc w:val="both"/>
        <w:rPr>
          <w:rFonts w:ascii="Times New Roman" w:hAnsi="Times New Roman"/>
        </w:rPr>
      </w:pPr>
    </w:p>
    <w:p w:rsidR="00F9209A" w:rsidP="00F9209A">
      <w:pPr>
        <w:numPr>
          <w:numId w:val="8"/>
        </w:numPr>
        <w:tabs>
          <w:tab w:val="num" w:pos="360"/>
          <w:tab w:val="clear" w:pos="720"/>
        </w:tabs>
        <w:bidi w:val="0"/>
        <w:ind w:left="0" w:firstLine="0"/>
        <w:jc w:val="both"/>
        <w:rPr>
          <w:rFonts w:ascii="Times New Roman" w:hAnsi="Times New Roman"/>
        </w:rPr>
      </w:pPr>
      <w:r>
        <w:rPr>
          <w:rFonts w:ascii="Times New Roman" w:hAnsi="Times New Roman"/>
        </w:rPr>
        <w:t xml:space="preserve">V § 53b ods. 2 sa slová „§ 53 ods. 10“ nahrádzajú slovami „§ 53 ods. 11“. </w:t>
      </w:r>
    </w:p>
    <w:p w:rsidR="00F9209A" w:rsidP="00A10704">
      <w:pPr>
        <w:bidi w:val="0"/>
        <w:jc w:val="both"/>
        <w:rPr>
          <w:rFonts w:ascii="Times New Roman" w:hAnsi="Times New Roman"/>
        </w:rPr>
      </w:pPr>
    </w:p>
    <w:p w:rsidR="00A10704" w:rsidP="00F9209A">
      <w:pPr>
        <w:numPr>
          <w:numId w:val="7"/>
        </w:numPr>
        <w:tabs>
          <w:tab w:val="num" w:pos="360"/>
          <w:tab w:val="clear" w:pos="2880"/>
        </w:tabs>
        <w:bidi w:val="0"/>
        <w:ind w:left="0" w:firstLine="0"/>
        <w:jc w:val="both"/>
        <w:rPr>
          <w:rFonts w:ascii="Times New Roman" w:hAnsi="Times New Roman"/>
        </w:rPr>
      </w:pPr>
      <w:r>
        <w:rPr>
          <w:rFonts w:ascii="Times New Roman" w:hAnsi="Times New Roman"/>
        </w:rPr>
        <w:t>§ 55 až 60 sa vypúšťajú.</w:t>
      </w:r>
    </w:p>
    <w:p w:rsidR="00A10704" w:rsidP="00F9209A">
      <w:pPr>
        <w:tabs>
          <w:tab w:val="num" w:pos="360"/>
        </w:tabs>
        <w:bidi w:val="0"/>
        <w:jc w:val="both"/>
        <w:rPr>
          <w:rFonts w:ascii="Times New Roman" w:hAnsi="Times New Roman"/>
        </w:rPr>
      </w:pPr>
    </w:p>
    <w:p w:rsidR="006040BC" w:rsidP="00F9209A">
      <w:pPr>
        <w:numPr>
          <w:numId w:val="7"/>
        </w:numPr>
        <w:tabs>
          <w:tab w:val="num" w:pos="360"/>
          <w:tab w:val="clear" w:pos="2880"/>
        </w:tabs>
        <w:bidi w:val="0"/>
        <w:ind w:left="0" w:firstLine="0"/>
        <w:jc w:val="both"/>
        <w:rPr>
          <w:rFonts w:ascii="Times New Roman" w:hAnsi="Times New Roman"/>
        </w:rPr>
      </w:pPr>
      <w:r w:rsidR="00704F6E">
        <w:rPr>
          <w:rFonts w:ascii="Times New Roman" w:hAnsi="Times New Roman"/>
        </w:rPr>
        <w:t>V § 789 ods. 3 sa slová „Európskych spoločenstiev“ nahrádzajú slovami „Európskej únie“.</w:t>
      </w:r>
    </w:p>
    <w:p w:rsidR="006040BC" w:rsidP="00F9209A">
      <w:pPr>
        <w:tabs>
          <w:tab w:val="num" w:pos="360"/>
        </w:tabs>
        <w:bidi w:val="0"/>
        <w:jc w:val="both"/>
        <w:rPr>
          <w:rFonts w:ascii="Times New Roman" w:hAnsi="Times New Roman"/>
        </w:rPr>
      </w:pPr>
    </w:p>
    <w:p w:rsidR="00A10704" w:rsidP="00F9209A">
      <w:pPr>
        <w:numPr>
          <w:numId w:val="7"/>
        </w:numPr>
        <w:tabs>
          <w:tab w:val="num" w:pos="360"/>
          <w:tab w:val="clear" w:pos="2880"/>
        </w:tabs>
        <w:bidi w:val="0"/>
        <w:ind w:left="0" w:firstLine="0"/>
        <w:jc w:val="both"/>
        <w:rPr>
          <w:rFonts w:ascii="Times New Roman" w:hAnsi="Times New Roman"/>
        </w:rPr>
      </w:pPr>
      <w:r>
        <w:rPr>
          <w:rFonts w:ascii="Times New Roman" w:hAnsi="Times New Roman"/>
        </w:rPr>
        <w:t xml:space="preserve">§ 879g  </w:t>
      </w:r>
      <w:r w:rsidR="006040BC">
        <w:rPr>
          <w:rFonts w:ascii="Times New Roman" w:hAnsi="Times New Roman"/>
        </w:rPr>
        <w:t>znie: „Týmto zákonom sa preberajú právne záväzné akty Európskej únie uvedené v prílohe.“</w:t>
      </w:r>
    </w:p>
    <w:p w:rsidR="00A10704" w:rsidP="00F9209A">
      <w:pPr>
        <w:tabs>
          <w:tab w:val="num" w:pos="360"/>
        </w:tabs>
        <w:bidi w:val="0"/>
        <w:jc w:val="both"/>
        <w:rPr>
          <w:rFonts w:ascii="Times New Roman" w:hAnsi="Times New Roman"/>
        </w:rPr>
      </w:pPr>
    </w:p>
    <w:p w:rsidR="00A10704" w:rsidP="00F9209A">
      <w:pPr>
        <w:numPr>
          <w:numId w:val="7"/>
        </w:numPr>
        <w:tabs>
          <w:tab w:val="num" w:pos="360"/>
          <w:tab w:val="clear" w:pos="2880"/>
        </w:tabs>
        <w:bidi w:val="0"/>
        <w:ind w:left="0" w:firstLine="0"/>
        <w:jc w:val="both"/>
        <w:rPr>
          <w:rFonts w:ascii="Times New Roman" w:hAnsi="Times New Roman"/>
        </w:rPr>
      </w:pPr>
      <w:r>
        <w:rPr>
          <w:rFonts w:ascii="Times New Roman" w:hAnsi="Times New Roman"/>
        </w:rPr>
        <w:t xml:space="preserve">V prílohe sa </w:t>
      </w:r>
      <w:r w:rsidR="006040BC">
        <w:rPr>
          <w:rFonts w:ascii="Times New Roman" w:hAnsi="Times New Roman"/>
        </w:rPr>
        <w:t>mení názov, ktorý znie: “Zoznam preberaných právne záväzných aktov Európskej únie“</w:t>
      </w:r>
      <w:r>
        <w:rPr>
          <w:rFonts w:ascii="Times New Roman" w:hAnsi="Times New Roman"/>
        </w:rPr>
        <w:t xml:space="preserve">. </w:t>
      </w:r>
    </w:p>
    <w:p w:rsidR="00A10704" w:rsidP="00F9209A">
      <w:pPr>
        <w:tabs>
          <w:tab w:val="num" w:pos="360"/>
        </w:tabs>
        <w:bidi w:val="0"/>
        <w:jc w:val="both"/>
        <w:rPr>
          <w:rFonts w:ascii="Times New Roman" w:hAnsi="Times New Roman"/>
        </w:rPr>
      </w:pPr>
    </w:p>
    <w:p w:rsidR="00A10704" w:rsidP="00F9209A">
      <w:pPr>
        <w:numPr>
          <w:numId w:val="7"/>
        </w:numPr>
        <w:tabs>
          <w:tab w:val="num" w:pos="360"/>
          <w:tab w:val="clear" w:pos="2880"/>
        </w:tabs>
        <w:bidi w:val="0"/>
        <w:ind w:left="0" w:firstLine="0"/>
        <w:jc w:val="both"/>
        <w:rPr>
          <w:rFonts w:ascii="Times New Roman" w:hAnsi="Times New Roman"/>
        </w:rPr>
      </w:pPr>
      <w:r>
        <w:rPr>
          <w:rFonts w:ascii="Times New Roman" w:hAnsi="Times New Roman"/>
        </w:rPr>
        <w:t xml:space="preserve">V prílohe sa vypúšťa bod 2. </w:t>
      </w:r>
    </w:p>
    <w:p w:rsidR="00A10704" w:rsidP="00F9209A">
      <w:pPr>
        <w:tabs>
          <w:tab w:val="num" w:pos="360"/>
        </w:tabs>
        <w:bidi w:val="0"/>
        <w:jc w:val="both"/>
        <w:rPr>
          <w:rFonts w:ascii="Times New Roman" w:hAnsi="Times New Roman"/>
        </w:rPr>
      </w:pPr>
    </w:p>
    <w:p w:rsidR="00A10704" w:rsidP="00F9209A">
      <w:pPr>
        <w:tabs>
          <w:tab w:val="num" w:pos="360"/>
        </w:tabs>
        <w:bidi w:val="0"/>
        <w:jc w:val="both"/>
        <w:rPr>
          <w:rFonts w:ascii="Times New Roman" w:hAnsi="Times New Roman"/>
        </w:rPr>
      </w:pPr>
      <w:r>
        <w:rPr>
          <w:rFonts w:ascii="Times New Roman" w:hAnsi="Times New Roman"/>
        </w:rPr>
        <w:t>Doterajšie body 3 až 6 sa označujú ako body 2 až 5.</w:t>
      </w:r>
    </w:p>
    <w:p w:rsidR="00A10704" w:rsidP="00F9209A">
      <w:pPr>
        <w:numPr>
          <w:numId w:val="7"/>
        </w:numPr>
        <w:tabs>
          <w:tab w:val="num" w:pos="360"/>
          <w:tab w:val="clear" w:pos="2880"/>
        </w:tabs>
        <w:bidi w:val="0"/>
        <w:ind w:left="0" w:firstLine="0"/>
        <w:jc w:val="both"/>
        <w:rPr>
          <w:rFonts w:ascii="Times New Roman" w:hAnsi="Times New Roman"/>
        </w:rPr>
      </w:pPr>
      <w:r>
        <w:rPr>
          <w:rFonts w:ascii="Times New Roman" w:hAnsi="Times New Roman"/>
        </w:rPr>
        <w:t>Posledná veta prílohy sa vypúšťa.</w:t>
      </w:r>
    </w:p>
    <w:p w:rsidR="00A10704" w:rsidP="00A10704">
      <w:pPr>
        <w:tabs>
          <w:tab w:val="num" w:pos="360"/>
        </w:tabs>
        <w:bidi w:val="0"/>
        <w:ind w:left="360" w:hanging="360"/>
        <w:jc w:val="both"/>
        <w:rPr>
          <w:rFonts w:ascii="Times New Roman" w:hAnsi="Times New Roman"/>
        </w:rPr>
      </w:pPr>
    </w:p>
    <w:p w:rsidR="00125467" w:rsidP="00A10704">
      <w:pPr>
        <w:tabs>
          <w:tab w:val="num" w:pos="360"/>
        </w:tabs>
        <w:bidi w:val="0"/>
        <w:ind w:left="360" w:hanging="360"/>
        <w:jc w:val="both"/>
        <w:rPr>
          <w:rFonts w:ascii="Times New Roman" w:hAnsi="Times New Roman"/>
        </w:rPr>
      </w:pPr>
    </w:p>
    <w:p w:rsidR="00A10704" w:rsidP="00A10704">
      <w:pPr>
        <w:bidi w:val="0"/>
        <w:jc w:val="center"/>
        <w:rPr>
          <w:rFonts w:ascii="Times New Roman" w:hAnsi="Times New Roman"/>
        </w:rPr>
      </w:pPr>
      <w:r>
        <w:rPr>
          <w:rFonts w:ascii="Times New Roman" w:hAnsi="Times New Roman"/>
        </w:rPr>
        <w:t>Čl. III</w:t>
      </w:r>
    </w:p>
    <w:p w:rsidR="00A10704" w:rsidP="00A10704">
      <w:pPr>
        <w:bidi w:val="0"/>
        <w:rPr>
          <w:rFonts w:ascii="Times New Roman" w:hAnsi="Times New Roman"/>
        </w:rPr>
      </w:pPr>
    </w:p>
    <w:p w:rsidR="00A10704" w:rsidP="00A10704">
      <w:pPr>
        <w:bidi w:val="0"/>
        <w:jc w:val="both"/>
        <w:rPr>
          <w:rFonts w:ascii="Times New Roman" w:hAnsi="Times New Roman"/>
        </w:rPr>
      </w:pPr>
      <w:r w:rsidRPr="0003267B">
        <w:rPr>
          <w:rFonts w:ascii="Times New Roman" w:hAnsi="Times New Roman"/>
        </w:rPr>
        <w:t xml:space="preserve">Zákon č. 128/2002 Z. z. o štátnej kontrole vnútorného trhu vo veciach ochrany spotrebiteľa a o zmene a doplnení niektorých zákonov v znení zákona č. 284/2002 Z. z., zákona č. 22/2004 Z. z., zákona č. 377/2004 Z. z., zákona č. 451/2004 Z. z., zákona č. 725/2004 Z. z., zákona č. 266/2005 Z. z., zákona č. 308/2005 Z. z., zákona č. 646/2005 Z. z., zákona č. 250/2007 Z. z., zákona č. 648/2007 Z. z., zákona č. 67/2010 Z. z. a zákona č. </w:t>
      </w:r>
      <w:r>
        <w:rPr>
          <w:rFonts w:ascii="Times New Roman" w:hAnsi="Times New Roman"/>
        </w:rPr>
        <w:t xml:space="preserve">129/2010 </w:t>
      </w:r>
      <w:r w:rsidRPr="0003267B">
        <w:rPr>
          <w:rFonts w:ascii="Times New Roman" w:hAnsi="Times New Roman"/>
        </w:rPr>
        <w:t>Z. z.</w:t>
      </w:r>
      <w:r>
        <w:rPr>
          <w:rFonts w:ascii="Times New Roman" w:hAnsi="Times New Roman"/>
        </w:rPr>
        <w:t xml:space="preserve"> sa dopĺňa takto:</w:t>
      </w:r>
    </w:p>
    <w:p w:rsidR="00A10704" w:rsidP="00A10704">
      <w:pPr>
        <w:bidi w:val="0"/>
        <w:rPr>
          <w:rFonts w:ascii="Times New Roman" w:hAnsi="Times New Roman"/>
        </w:rPr>
      </w:pPr>
    </w:p>
    <w:p w:rsidR="00A10704" w:rsidP="00A10704">
      <w:pPr>
        <w:bidi w:val="0"/>
        <w:jc w:val="both"/>
        <w:rPr>
          <w:rFonts w:ascii="Times New Roman" w:hAnsi="Times New Roman"/>
        </w:rPr>
      </w:pPr>
      <w:r>
        <w:rPr>
          <w:rFonts w:ascii="Times New Roman" w:hAnsi="Times New Roman"/>
        </w:rPr>
        <w:t xml:space="preserve">1. V § 2 písm. f) sa za slová „služieb cestovného ruchu“ vkladá čiarka a slová „časovo vymedzeného užívania ubytovacích zariadení, poskytovania dlhodobých rekreačných služieb, ich výmeny a sprostredkovania ich ďalšieho predaja, vrátane vedľajších zmlúv, 6a)“. </w:t>
      </w:r>
    </w:p>
    <w:p w:rsidR="00A10704" w:rsidP="00A10704">
      <w:pPr>
        <w:bidi w:val="0"/>
        <w:ind w:left="1620"/>
        <w:jc w:val="both"/>
        <w:rPr>
          <w:rFonts w:ascii="Times New Roman" w:hAnsi="Times New Roman"/>
        </w:rPr>
      </w:pPr>
    </w:p>
    <w:p w:rsidR="00A10704" w:rsidP="00A10704">
      <w:pPr>
        <w:bidi w:val="0"/>
        <w:jc w:val="both"/>
        <w:rPr>
          <w:rFonts w:ascii="Times New Roman" w:hAnsi="Times New Roman"/>
        </w:rPr>
      </w:pPr>
      <w:r>
        <w:rPr>
          <w:rFonts w:ascii="Times New Roman" w:hAnsi="Times New Roman"/>
        </w:rPr>
        <w:t xml:space="preserve">Poznámka pod čiarou k odkazu 6a) znie: </w:t>
      </w:r>
    </w:p>
    <w:p w:rsidR="00A10704" w:rsidP="00A10704">
      <w:pPr>
        <w:bidi w:val="0"/>
        <w:jc w:val="both"/>
        <w:rPr>
          <w:rFonts w:ascii="Times New Roman" w:hAnsi="Times New Roman"/>
        </w:rPr>
      </w:pPr>
      <w:r>
        <w:rPr>
          <w:rFonts w:ascii="Times New Roman" w:hAnsi="Times New Roman"/>
        </w:rPr>
        <w:t>„6a) Zákon č. .../2011 Z. z. o ochrane spotrebiteľ</w:t>
      </w:r>
      <w:r w:rsidR="00201B07">
        <w:rPr>
          <w:rFonts w:ascii="Times New Roman" w:hAnsi="Times New Roman"/>
        </w:rPr>
        <w:t>a</w:t>
      </w:r>
      <w:r>
        <w:rPr>
          <w:rFonts w:ascii="Times New Roman" w:hAnsi="Times New Roman"/>
        </w:rPr>
        <w:t xml:space="preserve"> pri </w:t>
      </w:r>
      <w:r w:rsidR="00A91464">
        <w:rPr>
          <w:rFonts w:ascii="Times New Roman" w:hAnsi="Times New Roman"/>
        </w:rPr>
        <w:t xml:space="preserve">poskytovaní </w:t>
      </w:r>
      <w:r>
        <w:rPr>
          <w:rFonts w:ascii="Times New Roman" w:hAnsi="Times New Roman"/>
        </w:rPr>
        <w:t>niektorých služ</w:t>
      </w:r>
      <w:r w:rsidR="00A91464">
        <w:rPr>
          <w:rFonts w:ascii="Times New Roman" w:hAnsi="Times New Roman"/>
        </w:rPr>
        <w:t>ie</w:t>
      </w:r>
      <w:r>
        <w:rPr>
          <w:rFonts w:ascii="Times New Roman" w:hAnsi="Times New Roman"/>
        </w:rPr>
        <w:t xml:space="preserve">b cestovného ruchu a o zmene a doplnení niektorých zákonov.“. </w:t>
      </w:r>
    </w:p>
    <w:p w:rsidR="00A10704" w:rsidRPr="0003267B" w:rsidP="00A10704">
      <w:pPr>
        <w:bidi w:val="0"/>
        <w:jc w:val="both"/>
        <w:rPr>
          <w:rFonts w:ascii="Times New Roman" w:hAnsi="Times New Roman"/>
        </w:rPr>
      </w:pPr>
    </w:p>
    <w:p w:rsidR="00125467" w:rsidP="00A10704">
      <w:pPr>
        <w:bidi w:val="0"/>
        <w:spacing w:after="240"/>
        <w:jc w:val="center"/>
        <w:rPr>
          <w:rFonts w:ascii="Times New Roman" w:hAnsi="Times New Roman"/>
          <w:color w:val="000000"/>
        </w:rPr>
      </w:pPr>
    </w:p>
    <w:p w:rsidR="00A10704" w:rsidP="00A10704">
      <w:pPr>
        <w:bidi w:val="0"/>
        <w:spacing w:after="240"/>
        <w:jc w:val="center"/>
        <w:rPr>
          <w:rFonts w:ascii="Times New Roman" w:hAnsi="Times New Roman"/>
          <w:color w:val="000000"/>
        </w:rPr>
      </w:pPr>
      <w:r>
        <w:rPr>
          <w:rFonts w:ascii="Times New Roman" w:hAnsi="Times New Roman"/>
          <w:color w:val="000000"/>
        </w:rPr>
        <w:t>Čl. IV</w:t>
      </w:r>
    </w:p>
    <w:p w:rsidR="00A10704" w:rsidP="00A10704">
      <w:pPr>
        <w:bidi w:val="0"/>
        <w:rPr>
          <w:rFonts w:ascii="Times New Roman" w:hAnsi="Times New Roman"/>
        </w:rPr>
      </w:pPr>
      <w:r>
        <w:rPr>
          <w:rFonts w:ascii="Times New Roman" w:hAnsi="Times New Roman"/>
          <w:color w:val="000000"/>
        </w:rPr>
        <w:t xml:space="preserve">Tento zákon nadobúda účinnosť </w:t>
      </w:r>
      <w:r w:rsidR="00FF0DF9">
        <w:rPr>
          <w:rFonts w:ascii="Times New Roman" w:hAnsi="Times New Roman"/>
          <w:color w:val="000000"/>
        </w:rPr>
        <w:t>1. mája</w:t>
      </w:r>
      <w:r>
        <w:rPr>
          <w:rFonts w:ascii="Times New Roman" w:hAnsi="Times New Roman"/>
          <w:color w:val="000000"/>
        </w:rPr>
        <w:t xml:space="preserve"> 2011.</w:t>
      </w:r>
      <w:r>
        <w:rPr>
          <w:rFonts w:ascii="Times New Roman" w:hAnsi="Times New Roman"/>
          <w:color w:val="000000"/>
        </w:rPr>
        <w:t xml:space="preserve"> </w:t>
      </w:r>
    </w:p>
    <w:p w:rsidR="00A10704" w:rsidP="00A10704">
      <w:pPr>
        <w:bidi w:val="0"/>
        <w:ind w:left="5672" w:firstLine="709"/>
        <w:rPr>
          <w:rFonts w:ascii="Times New Roman" w:hAnsi="Times New Roman"/>
        </w:rPr>
      </w:pPr>
      <w:r>
        <w:rPr>
          <w:rFonts w:ascii="Times New Roman" w:hAnsi="Times New Roman"/>
        </w:rPr>
        <w:t xml:space="preserve"> </w:t>
      </w:r>
    </w:p>
    <w:p w:rsidR="00A10704" w:rsidP="00A10704">
      <w:pPr>
        <w:bidi w:val="0"/>
        <w:ind w:left="5672" w:firstLine="709"/>
        <w:rPr>
          <w:rFonts w:ascii="Times New Roman" w:hAnsi="Times New Roman"/>
        </w:rPr>
      </w:pPr>
      <w:r w:rsidR="00125467">
        <w:rPr>
          <w:rFonts w:ascii="Times New Roman" w:hAnsi="Times New Roman"/>
        </w:rPr>
        <w:br w:type="page"/>
      </w:r>
      <w:r>
        <w:rPr>
          <w:rFonts w:ascii="Times New Roman" w:hAnsi="Times New Roman"/>
        </w:rPr>
        <w:t xml:space="preserve">   Príloha č. 1</w:t>
      </w:r>
    </w:p>
    <w:p w:rsidR="00A10704" w:rsidP="00A10704">
      <w:pPr>
        <w:bidi w:val="0"/>
        <w:ind w:left="6381"/>
        <w:rPr>
          <w:rFonts w:ascii="Times New Roman" w:hAnsi="Times New Roman"/>
        </w:rPr>
      </w:pPr>
      <w:r>
        <w:rPr>
          <w:rFonts w:ascii="Times New Roman" w:hAnsi="Times New Roman"/>
        </w:rPr>
        <w:t xml:space="preserve">   k zákonu č. ..../2011 Z. z.</w:t>
      </w:r>
    </w:p>
    <w:p w:rsidR="00A10704" w:rsidP="00A10704">
      <w:pPr>
        <w:bidi w:val="0"/>
        <w:ind w:left="6381"/>
        <w:rPr>
          <w:rFonts w:ascii="Times New Roman" w:hAnsi="Times New Roman"/>
        </w:rPr>
      </w:pPr>
    </w:p>
    <w:p w:rsidR="00A10704" w:rsidRPr="00BD0699" w:rsidP="00A10704">
      <w:pPr>
        <w:bidi w:val="0"/>
        <w:jc w:val="center"/>
        <w:rPr>
          <w:rFonts w:ascii="Times New Roman" w:hAnsi="Times New Roman"/>
          <w:b/>
        </w:rPr>
      </w:pPr>
      <w:r w:rsidRPr="00211E19">
        <w:rPr>
          <w:rFonts w:ascii="Times New Roman" w:hAnsi="Times New Roman"/>
          <w:b/>
        </w:rPr>
        <w:t>INFORMAČNÝ FORMULÁR PRE ZMLUV</w:t>
      </w:r>
      <w:r>
        <w:rPr>
          <w:rFonts w:ascii="Times New Roman" w:hAnsi="Times New Roman"/>
          <w:b/>
        </w:rPr>
        <w:t>U</w:t>
      </w:r>
      <w:r w:rsidRPr="00211E19">
        <w:rPr>
          <w:rFonts w:ascii="Times New Roman" w:hAnsi="Times New Roman"/>
          <w:b/>
        </w:rPr>
        <w:t xml:space="preserve"> O ČASOVO VYMEDZENOM UŽÍVANÍ UBYTOVACÍCH ZARIADENÍ</w:t>
      </w:r>
    </w:p>
    <w:p w:rsidR="00A10704" w:rsidP="00A10704">
      <w:pPr>
        <w:bidi w:val="0"/>
        <w:jc w:val="center"/>
        <w:rPr>
          <w:rFonts w:ascii="Times New Roman" w:hAnsi="Times New Roman"/>
        </w:rPr>
      </w:pPr>
    </w:p>
    <w:p w:rsidR="00A10704" w:rsidRPr="00211E19" w:rsidP="00A10704">
      <w:pPr>
        <w:bidi w:val="0"/>
        <w:rPr>
          <w:rFonts w:ascii="Times New Roman" w:hAnsi="Times New Roman"/>
          <w:b/>
        </w:rPr>
      </w:pPr>
      <w:r w:rsidRPr="00211E19">
        <w:rPr>
          <w:rFonts w:ascii="Times New Roman" w:hAnsi="Times New Roman"/>
          <w:b/>
        </w:rPr>
        <w:t>Časť 1</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Identifikácia predávajúceho*:</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*obchodné meno, sídlo, </w:t>
            </w:r>
            <w:r w:rsidR="00AA0B4A">
              <w:rPr>
                <w:rFonts w:ascii="Times New Roman" w:hAnsi="Times New Roman"/>
              </w:rPr>
              <w:t>identifikačné číslo</w:t>
            </w:r>
            <w:r w:rsidRPr="005515E4">
              <w:rPr>
                <w:rFonts w:ascii="Times New Roman" w:hAnsi="Times New Roman"/>
              </w:rPr>
              <w:t xml:space="preserve">, právnu formu, ak ide o právnickú osobu, alebo obchodné meno, miesto podnikania, </w:t>
            </w:r>
            <w:r w:rsidR="00AA0B4A">
              <w:rPr>
                <w:rFonts w:ascii="Times New Roman" w:hAnsi="Times New Roman"/>
              </w:rPr>
              <w:t>identifikačné číslo</w:t>
            </w:r>
            <w:r w:rsidRPr="005515E4">
              <w:rPr>
                <w:rFonts w:ascii="Times New Roman" w:hAnsi="Times New Roman"/>
              </w:rPr>
              <w:t>,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Stručný popis produktu:</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ide o nehnuteľnosť, jej adresu:</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Presné informácie o povahe a obsahu práva alebo práv:</w:t>
            </w:r>
          </w:p>
          <w:p w:rsidR="00A10704" w:rsidRPr="005515E4"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Presn</w:t>
            </w:r>
            <w:r w:rsidR="00DA5006">
              <w:rPr>
                <w:rFonts w:ascii="Times New Roman" w:hAnsi="Times New Roman"/>
              </w:rPr>
              <w:t>ý</w:t>
            </w:r>
            <w:r w:rsidRPr="005515E4">
              <w:rPr>
                <w:rFonts w:ascii="Times New Roman" w:hAnsi="Times New Roman"/>
              </w:rPr>
              <w:t xml:space="preserve"> </w:t>
            </w:r>
            <w:r w:rsidR="00DA5006">
              <w:rPr>
                <w:rFonts w:ascii="Times New Roman" w:hAnsi="Times New Roman"/>
              </w:rPr>
              <w:t>čas</w:t>
            </w:r>
            <w:r w:rsidRPr="005515E4">
              <w:rPr>
                <w:rFonts w:ascii="Times New Roman" w:hAnsi="Times New Roman"/>
              </w:rPr>
              <w:t>, počas ktor</w:t>
            </w:r>
            <w:r w:rsidR="00DA5006">
              <w:rPr>
                <w:rFonts w:ascii="Times New Roman" w:hAnsi="Times New Roman"/>
              </w:rPr>
              <w:t>ého</w:t>
            </w:r>
            <w:r w:rsidRPr="005515E4">
              <w:rPr>
                <w:rFonts w:ascii="Times New Roman" w:hAnsi="Times New Roman"/>
              </w:rPr>
              <w:t xml:space="preserve"> je možné uplatňovať právo, ktoré je predmetom zmluvy, a ak je to potrebné, jeho trvanie:</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Dátum, od ktorého môže spotrebiteľ začať uplatňovať svoje zmluvné právo:</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sa zmluva týka konkrétnej nehnuteľnosti vo výstavbe, dátum, kedy bude ubytovacie zariadenie vrátane spoločných priestorov dokončené a služby k dispozícii:</w:t>
            </w:r>
          </w:p>
          <w:p w:rsidR="00A10704" w:rsidRPr="005515E4"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Cena, ktorú má spotrebiteľ zaplatiť za nadobudnutie práva alebo práv:</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Údaje o ďalších povinných nákladoch vyplývajúcich zo zmluvy, druh nákladov a výška sumy (napr. ročné poplatky, iné opakujúce sa poplatky, osobitné odvody, miestne dane):</w:t>
            </w:r>
          </w:p>
          <w:p w:rsidR="00A10704" w:rsidRPr="005515E4"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Prehľad najdôležitejších služieb, ktoré bude mať spotrebiteľ k dispozícii (napr. elektrina, voda, údržba, odvoz odpadkov), a suma, ktorú má spotrebiteľ za ne zaplatiť:</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Súhrn spoločných zariadení, ktoré bude mať spotrebiteľ k dispozícii pri využívaní ubytovacieho zariadenia (napr. bazén alebo sauna):</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Sú tieto spoločné zariadenia zahrnuté v nákladoch uvedených vyššie?</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nie, uveďte, čo je zahrnuté a čo je potrebné zaplatiť:</w:t>
            </w:r>
          </w:p>
          <w:p w:rsidR="00A10704" w:rsidRPr="005515E4"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Je možné zapojiť sa do výmenného systému?</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áno, uveďte názov výmenného systému:</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Náklady na členstvo/výmenu:</w:t>
            </w:r>
          </w:p>
          <w:p w:rsidR="00A10704" w:rsidRPr="005515E4"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 </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Podpísal predávajúci kódex alebo kódexy správania a ak áno, kde ho/ich možno nájsť?</w:t>
            </w:r>
          </w:p>
          <w:p w:rsidR="00A10704" w:rsidRPr="005515E4" w:rsidP="00E13118">
            <w:pPr>
              <w:tabs>
                <w:tab w:val="center" w:pos="4536"/>
                <w:tab w:val="right" w:pos="9072"/>
              </w:tabs>
              <w:bidi w:val="0"/>
              <w:jc w:val="both"/>
              <w:rPr>
                <w:rFonts w:ascii="Times New Roman" w:hAnsi="Times New Roman"/>
              </w:rPr>
            </w:pPr>
          </w:p>
        </w:tc>
      </w:tr>
    </w:tbl>
    <w:p w:rsidR="00A10704" w:rsidP="00A10704">
      <w:pPr>
        <w:bidi w:val="0"/>
        <w:rPr>
          <w:rFonts w:ascii="Times New Roman" w:hAnsi="Times New Roman"/>
          <w:b/>
        </w:rPr>
      </w:pPr>
    </w:p>
    <w:p w:rsidR="00A10704" w:rsidRPr="00F30CA8" w:rsidP="00A10704">
      <w:pPr>
        <w:bidi w:val="0"/>
        <w:rPr>
          <w:rFonts w:ascii="Times New Roman" w:hAnsi="Times New Roman"/>
        </w:rPr>
      </w:pPr>
      <w:r>
        <w:rPr>
          <w:rFonts w:ascii="Times New Roman" w:hAnsi="Times New Roman"/>
          <w:b/>
        </w:rPr>
        <w:t>Časť 2</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E13118" w:rsidP="00E13118">
            <w:pPr>
              <w:tabs>
                <w:tab w:val="center" w:pos="4536"/>
                <w:tab w:val="right" w:pos="9072"/>
              </w:tabs>
              <w:bidi w:val="0"/>
              <w:jc w:val="both"/>
              <w:rPr>
                <w:rFonts w:ascii="Times New Roman" w:hAnsi="Times New Roman"/>
                <w:sz w:val="22"/>
                <w:szCs w:val="22"/>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Všeobecné  informácie:</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je oprávnený odstúpiť od tejto zmluvy bez uvedenia dôvodu do 14 kalendárnych dní od jej uzavretia alebo od uzavretia zmluvy</w:t>
            </w:r>
            <w:r w:rsidR="00FF0DF9">
              <w:rPr>
                <w:rFonts w:ascii="Times New Roman" w:hAnsi="Times New Roman"/>
              </w:rPr>
              <w:t xml:space="preserve"> o budúcej zmluve</w:t>
            </w:r>
            <w:r w:rsidRPr="005515E4">
              <w:rPr>
                <w:rFonts w:ascii="Times New Roman" w:hAnsi="Times New Roman"/>
              </w:rPr>
              <w:t>, ktorá je pre spotrebiteľa záväzná. Ak bola zmluva alebo zmluva</w:t>
            </w:r>
            <w:r w:rsidR="00FF0DF9">
              <w:rPr>
                <w:rFonts w:ascii="Times New Roman" w:hAnsi="Times New Roman"/>
              </w:rPr>
              <w:t xml:space="preserve"> o budúcej zmluve</w:t>
            </w:r>
            <w:r w:rsidRPr="005515E4">
              <w:rPr>
                <w:rFonts w:ascii="Times New Roman" w:hAnsi="Times New Roman"/>
              </w:rPr>
              <w:t xml:space="preserve"> odovzdaná spotrebiteľovi neskôr ako v deň jej uzavretia, spotrebiteľ je oprávnený od </w:t>
            </w:r>
            <w:r w:rsidR="0074442E">
              <w:rPr>
                <w:rFonts w:ascii="Times New Roman" w:hAnsi="Times New Roman"/>
              </w:rPr>
              <w:t>zmluvy</w:t>
            </w:r>
            <w:r w:rsidRPr="005515E4" w:rsidR="0074442E">
              <w:rPr>
                <w:rFonts w:ascii="Times New Roman" w:hAnsi="Times New Roman"/>
              </w:rPr>
              <w:t xml:space="preserve"> </w:t>
            </w:r>
            <w:r w:rsidRPr="005515E4">
              <w:rPr>
                <w:rFonts w:ascii="Times New Roman" w:hAnsi="Times New Roman"/>
              </w:rPr>
              <w:t>odstúpiť do 14 kalendárnych dní od odovzdania tejto zmluvy alebo zmluvy</w:t>
            </w:r>
            <w:r w:rsidR="00FF0DF9">
              <w:rPr>
                <w:rFonts w:ascii="Times New Roman" w:hAnsi="Times New Roman"/>
              </w:rPr>
              <w:t xml:space="preserve"> o budúcej zmluve</w:t>
            </w:r>
            <w:r w:rsidRPr="005515E4">
              <w:rPr>
                <w:rFonts w:ascii="Times New Roman" w:hAnsi="Times New Roman"/>
              </w:rPr>
              <w:t xml:space="preserve">. </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Počas tejto lehoty na odstúpenie </w:t>
            </w:r>
            <w:r w:rsidR="0074442E">
              <w:rPr>
                <w:rFonts w:ascii="Times New Roman" w:hAnsi="Times New Roman"/>
              </w:rPr>
              <w:t xml:space="preserve">od zmluvy </w:t>
            </w:r>
            <w:r w:rsidRPr="005515E4">
              <w:rPr>
                <w:rFonts w:ascii="Times New Roman" w:hAnsi="Times New Roman"/>
              </w:rPr>
              <w:t xml:space="preserve">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 </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neznáša žiadne náklady ani nemá žiadne záväzky okrem tých, ktoré sú uvedené v tejto zmluve.</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Podpis spotrebiteľa:</w:t>
            </w:r>
          </w:p>
          <w:p w:rsidR="00A10704" w:rsidRPr="00E13118" w:rsidP="00E13118">
            <w:pPr>
              <w:tabs>
                <w:tab w:val="center" w:pos="4536"/>
                <w:tab w:val="right" w:pos="9072"/>
              </w:tabs>
              <w:bidi w:val="0"/>
              <w:jc w:val="both"/>
              <w:rPr>
                <w:rFonts w:ascii="Times New Roman" w:hAnsi="Times New Roman"/>
                <w:sz w:val="22"/>
                <w:szCs w:val="22"/>
              </w:rPr>
            </w:pPr>
          </w:p>
        </w:tc>
      </w:tr>
    </w:tbl>
    <w:p w:rsidR="00A10704" w:rsidP="00A10704">
      <w:pPr>
        <w:bidi w:val="0"/>
        <w:rPr>
          <w:rFonts w:ascii="Times New Roman" w:hAnsi="Times New Roman"/>
        </w:rPr>
      </w:pPr>
    </w:p>
    <w:p w:rsidR="00A10704" w:rsidRPr="00E60E5E" w:rsidP="00A10704">
      <w:pPr>
        <w:bidi w:val="0"/>
        <w:rPr>
          <w:rFonts w:ascii="Times New Roman" w:hAnsi="Times New Roman"/>
          <w:b/>
        </w:rPr>
      </w:pPr>
      <w:r w:rsidRPr="00E60E5E">
        <w:rPr>
          <w:rFonts w:ascii="Times New Roman" w:hAnsi="Times New Roman"/>
          <w:b/>
        </w:rPr>
        <w:t>Časť 3</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E13118" w:rsidP="00E13118">
            <w:pPr>
              <w:tabs>
                <w:tab w:val="center" w:pos="4536"/>
                <w:tab w:val="right" w:pos="9072"/>
              </w:tabs>
              <w:bidi w:val="0"/>
              <w:jc w:val="both"/>
              <w:rPr>
                <w:rFonts w:ascii="Times New Roman" w:hAnsi="Times New Roman"/>
                <w:sz w:val="22"/>
                <w:szCs w:val="22"/>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Ďalšie informácie, na ktoré má spotrebiteľ nárok a konkrétne miesto, kde ich môže získať (napr. uvedenie kapitoly vo všeobecnej brožúre), ak nie sú uvedené v tomto formulári:</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4"/>
              </w:numPr>
              <w:tabs>
                <w:tab w:val="center" w:pos="4536"/>
                <w:tab w:val="right" w:pos="9072"/>
              </w:tabs>
              <w:bidi w:val="0"/>
              <w:jc w:val="both"/>
              <w:rPr>
                <w:rFonts w:ascii="Times New Roman" w:hAnsi="Times New Roman"/>
              </w:rPr>
            </w:pPr>
            <w:r w:rsidRPr="005515E4">
              <w:rPr>
                <w:rFonts w:ascii="Times New Roman" w:hAnsi="Times New Roman"/>
              </w:rPr>
              <w:t>INFORMÁCIE O NADOBUDNUTÝCH PRÁVACH</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Podmienky uplatňovania práva, ktoré je predmetom zmluvy, na území členského štátu Európskej únie alebo členských štátov Európskej únie, v ktorých sa nachádza dotknutá nehnuteľnosť, a informáciu o tom, či sú tieto podmienky splnené, a ak nie, ktoré podmienky je ešte potrebné splniť.</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Ak zmluva obsahuje právo využiť ubytovacie zariadenie zvolené zo skupiny ubytovacích zariadení , informácie o obmedzeniach možnosti spotrebiteľa kedykoľvek použiť ktorékoľvek ubytovacie zariadenie v skupine. </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4"/>
              </w:numPr>
              <w:tabs>
                <w:tab w:val="center" w:pos="4536"/>
                <w:tab w:val="right" w:pos="9072"/>
              </w:tabs>
              <w:bidi w:val="0"/>
              <w:jc w:val="both"/>
              <w:rPr>
                <w:rFonts w:ascii="Times New Roman" w:hAnsi="Times New Roman"/>
              </w:rPr>
            </w:pPr>
            <w:r w:rsidRPr="005515E4">
              <w:rPr>
                <w:rFonts w:ascii="Times New Roman" w:hAnsi="Times New Roman"/>
              </w:rPr>
              <w:t>INFORMÁCIE O NEHNUTEĽNOSTIACH</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sa zmluva vzťahuje na konkrétnu nehnuteľnosť, jej presný a podrobný opis a poloha, ak sa zmluva vzťahuje na niekoľko nehnuteľností (multirezorty), ich vhodný opis a poloha, ak sa zmluva vzťahuje na ubytovacie zariadenie iné ako nehnuteľnosť, vhodný opis ubytovacieho zariadenia a jeho vybavenia.</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Služby (napr. elektrina, voda, údržba, odvoz odpadkov), ku ktorým spotrebiteľ má alebo môže mať prístup a za akých podmienok.</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Spoločné zariadenia, ako je bazén, sauna atď., ku ktorým spotrebiteľ má alebo môže mať prístup a za akých podmienok.</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4"/>
              </w:numPr>
              <w:tabs>
                <w:tab w:val="center" w:pos="4536"/>
                <w:tab w:val="right" w:pos="9072"/>
              </w:tabs>
              <w:bidi w:val="0"/>
              <w:jc w:val="both"/>
              <w:rPr>
                <w:rFonts w:ascii="Times New Roman" w:hAnsi="Times New Roman"/>
              </w:rPr>
            </w:pPr>
            <w:r w:rsidRPr="005515E4">
              <w:rPr>
                <w:rFonts w:ascii="Times New Roman" w:hAnsi="Times New Roman"/>
              </w:rPr>
              <w:t>DODATOČNÉ POŽIADAVKY, AK IDE O UBYTOVACIE ZARIADENIA VO VÝSTAVBE (ak je to možné)</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Stav  dokončenia ubytovacieho zariadenia a služieb, ktorými je podmienená úplná funkčnosť ubytovacieho zariadenia (plyn, elektrina, voda, telefónne pripojenia) a všetkých spoločných zariadení, ku ktorým bude mať spotrebiteľ prístup.</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Termín dokončenia ubytovacieho zariadenia a služieb, ktorými je podmienená úplná funkčnosť ubytovacieho zariadenia (plyn, elektrina, voda, telefónne pripojenia) a reálny odhad termínu dokončenia všetkých spoločných zariadení, ku ktorým bude mať spotrebiteľ prístup.</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Číslo stavebného povolenia a názov a adresa príslušného stavebného orgánu alebo stavebných orgánov.</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Záruka na dokončenie ubytovacieho zariadenia alebo záruka vrátenia platby, ktorú už spotrebiteľ uhradil, ak sa ubytovacie zariadenie nedokončí, a ak je to vhodné, podmienky upravujúce uplatňovanie takýchto záruk.</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4"/>
              </w:numPr>
              <w:tabs>
                <w:tab w:val="center" w:pos="4536"/>
                <w:tab w:val="right" w:pos="9072"/>
              </w:tabs>
              <w:bidi w:val="0"/>
              <w:jc w:val="both"/>
              <w:rPr>
                <w:rFonts w:ascii="Times New Roman" w:hAnsi="Times New Roman"/>
              </w:rPr>
            </w:pPr>
            <w:r w:rsidRPr="005515E4">
              <w:rPr>
                <w:rFonts w:ascii="Times New Roman" w:hAnsi="Times New Roman"/>
              </w:rPr>
              <w:t>INFORMÁCIE O NÁKLADOCH</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Presný a náležitý opis všetkých nákladov súvisiacich so zmluvou o časovo vymedzenom užívaní </w:t>
            </w:r>
            <w:r>
              <w:rPr>
                <w:rFonts w:ascii="Times New Roman" w:hAnsi="Times New Roman"/>
              </w:rPr>
              <w:t>ubytovacích zariadení</w:t>
            </w:r>
            <w:r w:rsidRPr="005515E4">
              <w:rPr>
                <w:rFonts w:ascii="Times New Roman" w:hAnsi="Times New Roman"/>
              </w:rPr>
              <w:t xml:space="preserve">, v akej miere budú tieto náklady prenášané na spotrebiteľa a ako a kedy ich možno zvýšiť, metóda  na výpočet sumy poplatkov súvisiacich s užívaním </w:t>
            </w:r>
            <w:r>
              <w:rPr>
                <w:rFonts w:ascii="Times New Roman" w:hAnsi="Times New Roman"/>
              </w:rPr>
              <w:t>ubytovacích zariadení</w:t>
            </w:r>
            <w:r w:rsidRPr="005515E4">
              <w:rPr>
                <w:rFonts w:ascii="Times New Roman" w:hAnsi="Times New Roman"/>
              </w:rPr>
              <w:t>, povinné zákonné poplatky (napr. dane a poplatky) a režijné náklady (napr. správa, údržba a opravy).</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je to možné, informácie o tom, či sa na ubytovacie zariadenie vzťahujú akékoľvek poplatky, hypotéky,  vecné bremená alebo zaregistrované záložné práva.</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4"/>
              </w:numPr>
              <w:tabs>
                <w:tab w:val="center" w:pos="4536"/>
                <w:tab w:val="right" w:pos="9072"/>
              </w:tabs>
              <w:bidi w:val="0"/>
              <w:jc w:val="both"/>
              <w:rPr>
                <w:rFonts w:ascii="Times New Roman" w:hAnsi="Times New Roman"/>
              </w:rPr>
            </w:pPr>
            <w:r w:rsidRPr="005515E4">
              <w:rPr>
                <w:rFonts w:ascii="Times New Roman" w:hAnsi="Times New Roman"/>
              </w:rPr>
              <w:t>INFORMÁCIE O UKONČENÍ ZMLUVY</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Informácie o ukončení </w:t>
            </w:r>
            <w:r w:rsidR="0074442E">
              <w:rPr>
                <w:rFonts w:ascii="Times New Roman" w:hAnsi="Times New Roman"/>
              </w:rPr>
              <w:t>vedľajších</w:t>
            </w:r>
            <w:r w:rsidRPr="005515E4" w:rsidR="0074442E">
              <w:rPr>
                <w:rFonts w:ascii="Times New Roman" w:hAnsi="Times New Roman"/>
              </w:rPr>
              <w:t xml:space="preserve"> </w:t>
            </w:r>
            <w:r w:rsidRPr="005515E4">
              <w:rPr>
                <w:rFonts w:ascii="Times New Roman" w:hAnsi="Times New Roman"/>
              </w:rPr>
              <w:t>zmlúv a o dôsledkoch takéhoto ukončenia.</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Podmienky ukončenia zmluvy, dôsledky ukončenia a informácie o zodpovednosti spotrebiteľa za všetky náklady, ktoré môžu v dôsledku takéhoto ukončenia vzniknúť.</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4"/>
              </w:numPr>
              <w:tabs>
                <w:tab w:val="center" w:pos="4536"/>
                <w:tab w:val="right" w:pos="9072"/>
              </w:tabs>
              <w:bidi w:val="0"/>
              <w:jc w:val="both"/>
              <w:rPr>
                <w:rFonts w:ascii="Times New Roman" w:hAnsi="Times New Roman"/>
              </w:rPr>
            </w:pPr>
            <w:r w:rsidRPr="005515E4">
              <w:rPr>
                <w:rFonts w:ascii="Times New Roman" w:hAnsi="Times New Roman"/>
              </w:rPr>
              <w:t>ĎALŠIE INFORMÁCIE</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Informácie o spôsobe zabezpečenia údržby a opráv nehnuteľnosti a jej správy a manažmentu vrátane informácie o tom, či a ako môžu spotrebitelia vplývať na rozhodnutia o týchto otázkach, prípadne sa na takomto rozhodovaní podieľať.</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Informácie o tom, či je možné zapojiť sa do systému ďalšieho predaja zmluvných práv, informácie o danom systéme a nákladoch súvisiacich s ďalším predajom prostredníctvom tohto systému.</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Označenie jazyka alebo jazykov, ktoré možno v súvislosti so zmluvou používať v komunikácii s predávajúcim, napríklad pri  manažérskych rozhodnutiach, zvyšovaní nákladov a vybavovaní otázok a sťažností.</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Informácie o možnosti mimosúdneho riešenia sporov.</w:t>
            </w:r>
          </w:p>
          <w:p w:rsidR="00A10704" w:rsidRPr="00E13118" w:rsidP="00E13118">
            <w:pPr>
              <w:tabs>
                <w:tab w:val="center" w:pos="4536"/>
                <w:tab w:val="right" w:pos="9072"/>
              </w:tabs>
              <w:bidi w:val="0"/>
              <w:jc w:val="both"/>
              <w:rPr>
                <w:rFonts w:ascii="Times New Roman" w:hAnsi="Times New Roman"/>
                <w:sz w:val="22"/>
                <w:szCs w:val="22"/>
              </w:rPr>
            </w:pPr>
          </w:p>
          <w:p w:rsidR="00A10704" w:rsidRPr="00E13118" w:rsidP="00E13118">
            <w:pPr>
              <w:tabs>
                <w:tab w:val="center" w:pos="4536"/>
                <w:tab w:val="right" w:pos="9072"/>
              </w:tabs>
              <w:bidi w:val="0"/>
              <w:jc w:val="both"/>
              <w:rPr>
                <w:rFonts w:ascii="Times New Roman" w:hAnsi="Times New Roman"/>
                <w:sz w:val="22"/>
                <w:szCs w:val="22"/>
              </w:rPr>
            </w:pPr>
            <w:r w:rsidRPr="00E13118">
              <w:rPr>
                <w:rFonts w:ascii="Times New Roman" w:hAnsi="Times New Roman"/>
                <w:sz w:val="22"/>
                <w:szCs w:val="22"/>
              </w:rPr>
              <w:t xml:space="preserve"> </w:t>
            </w:r>
          </w:p>
        </w:tc>
      </w:tr>
    </w:tbl>
    <w:p w:rsidR="00A10704" w:rsidP="00A10704">
      <w:pPr>
        <w:bidi w:val="0"/>
        <w:rPr>
          <w:rFonts w:ascii="Times New Roman" w:hAnsi="Times New Roman"/>
          <w:sz w:val="20"/>
          <w:szCs w:val="20"/>
        </w:rPr>
      </w:pPr>
    </w:p>
    <w:p w:rsidR="00A10704" w:rsidRPr="001B28C9" w:rsidP="00A10704">
      <w:pPr>
        <w:bidi w:val="0"/>
        <w:rPr>
          <w:rFonts w:ascii="Times New Roman" w:hAnsi="Times New Roman"/>
          <w:sz w:val="22"/>
          <w:szCs w:val="22"/>
        </w:rPr>
      </w:pPr>
      <w:r w:rsidRPr="001B28C9">
        <w:rPr>
          <w:rFonts w:ascii="Times New Roman" w:hAnsi="Times New Roman"/>
          <w:sz w:val="22"/>
          <w:szCs w:val="22"/>
        </w:rPr>
        <w:t>Potvrdenie prijatia informácií:</w:t>
      </w:r>
    </w:p>
    <w:p w:rsidR="00A10704" w:rsidP="00A10704">
      <w:pPr>
        <w:bidi w:val="0"/>
        <w:rPr>
          <w:rFonts w:ascii="Times New Roman" w:hAnsi="Times New Roman"/>
        </w:rPr>
      </w:pPr>
      <w:r w:rsidRPr="001B28C9">
        <w:rPr>
          <w:rFonts w:ascii="Times New Roman" w:hAnsi="Times New Roman"/>
          <w:sz w:val="22"/>
          <w:szCs w:val="22"/>
        </w:rPr>
        <w:t xml:space="preserve">Podpis spotrebiteľa: </w:t>
      </w: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10704">
      <w:pPr>
        <w:bidi w:val="0"/>
        <w:ind w:left="5672" w:firstLine="709"/>
        <w:rPr>
          <w:rFonts w:ascii="Times New Roman" w:hAnsi="Times New Roman"/>
        </w:rPr>
      </w:pPr>
    </w:p>
    <w:p w:rsidR="00F41739" w:rsidP="00A4475C">
      <w:pPr>
        <w:bidi w:val="0"/>
        <w:rPr>
          <w:rFonts w:ascii="Times New Roman" w:hAnsi="Times New Roman"/>
        </w:rPr>
      </w:pPr>
    </w:p>
    <w:p w:rsidR="00A10704" w:rsidP="00A10704">
      <w:pPr>
        <w:bidi w:val="0"/>
        <w:ind w:left="5672" w:firstLine="709"/>
        <w:rPr>
          <w:rFonts w:ascii="Times New Roman" w:hAnsi="Times New Roman"/>
        </w:rPr>
      </w:pPr>
      <w:r>
        <w:rPr>
          <w:rFonts w:ascii="Times New Roman" w:hAnsi="Times New Roman"/>
        </w:rPr>
        <w:t>Príloha č. 2</w:t>
      </w:r>
    </w:p>
    <w:p w:rsidR="00A10704" w:rsidP="00A10704">
      <w:pPr>
        <w:bidi w:val="0"/>
        <w:ind w:left="6381"/>
        <w:rPr>
          <w:rFonts w:ascii="Times New Roman" w:hAnsi="Times New Roman"/>
        </w:rPr>
      </w:pPr>
      <w:r>
        <w:rPr>
          <w:rFonts w:ascii="Times New Roman" w:hAnsi="Times New Roman"/>
        </w:rPr>
        <w:t>k zákonu č. ..../2011 Z. z.</w:t>
      </w:r>
    </w:p>
    <w:p w:rsidR="00A10704" w:rsidP="00A10704">
      <w:pPr>
        <w:bidi w:val="0"/>
        <w:rPr>
          <w:rFonts w:ascii="Times New Roman" w:hAnsi="Times New Roman"/>
        </w:rPr>
      </w:pPr>
    </w:p>
    <w:p w:rsidR="00A10704" w:rsidRPr="00EB6480" w:rsidP="00A10704">
      <w:pPr>
        <w:bidi w:val="0"/>
        <w:jc w:val="center"/>
        <w:rPr>
          <w:rFonts w:ascii="Times New Roman" w:hAnsi="Times New Roman"/>
          <w:sz w:val="22"/>
          <w:szCs w:val="22"/>
        </w:rPr>
      </w:pPr>
      <w:r w:rsidRPr="00EB6480">
        <w:rPr>
          <w:rFonts w:ascii="Times New Roman" w:hAnsi="Times New Roman"/>
          <w:b/>
          <w:sz w:val="22"/>
          <w:szCs w:val="22"/>
        </w:rPr>
        <w:t>INFORMAČNÝ FORMULÁR PRE ZMLUV</w:t>
      </w:r>
      <w:r>
        <w:rPr>
          <w:rFonts w:ascii="Times New Roman" w:hAnsi="Times New Roman"/>
          <w:b/>
          <w:sz w:val="22"/>
          <w:szCs w:val="22"/>
        </w:rPr>
        <w:t>U O POSKYTOVANÍ DLHODOBÝCH REKREAČNÝCH SLUŽIEB</w:t>
      </w:r>
    </w:p>
    <w:p w:rsidR="00A10704" w:rsidRPr="00EB6480" w:rsidP="00A10704">
      <w:pPr>
        <w:bidi w:val="0"/>
        <w:jc w:val="center"/>
        <w:rPr>
          <w:rFonts w:ascii="Times New Roman" w:hAnsi="Times New Roman"/>
          <w:sz w:val="22"/>
          <w:szCs w:val="22"/>
        </w:rPr>
      </w:pPr>
    </w:p>
    <w:p w:rsidR="00A10704" w:rsidRPr="00EB6480" w:rsidP="00A10704">
      <w:pPr>
        <w:bidi w:val="0"/>
        <w:rPr>
          <w:rFonts w:ascii="Times New Roman" w:hAnsi="Times New Roman"/>
          <w:b/>
          <w:sz w:val="22"/>
          <w:szCs w:val="22"/>
        </w:rPr>
      </w:pPr>
      <w:r w:rsidRPr="00EB6480">
        <w:rPr>
          <w:rFonts w:ascii="Times New Roman" w:hAnsi="Times New Roman"/>
          <w:b/>
          <w:sz w:val="22"/>
          <w:szCs w:val="22"/>
        </w:rPr>
        <w:t>Časť 1</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Identifikácia predávajúceho*:</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*obchodné meno, sídlo, </w:t>
            </w:r>
            <w:r w:rsidR="00AA0B4A">
              <w:rPr>
                <w:rFonts w:ascii="Times New Roman" w:hAnsi="Times New Roman"/>
              </w:rPr>
              <w:t>identifikačné číslo</w:t>
            </w:r>
            <w:r w:rsidRPr="005515E4">
              <w:rPr>
                <w:rFonts w:ascii="Times New Roman" w:hAnsi="Times New Roman"/>
              </w:rPr>
              <w:t xml:space="preserve">, právnu formu, ak ide o právnickú osobu, alebo obchodné meno, miesto podnikania, </w:t>
            </w:r>
            <w:r w:rsidR="00AA0B4A">
              <w:rPr>
                <w:rFonts w:ascii="Times New Roman" w:hAnsi="Times New Roman"/>
              </w:rPr>
              <w:t>identifikačné číslo</w:t>
            </w:r>
            <w:r w:rsidRPr="005515E4">
              <w:rPr>
                <w:rFonts w:ascii="Times New Roman" w:hAnsi="Times New Roman"/>
              </w:rPr>
              <w:t>,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Stručný popis produktu:</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ide o nehnuteľnosť, jej adresu:</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Informácie o povahe a obsahu práva alebo práv:</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Lehotu, počas ktorej je možné uplatňovať právo, ktoré je predmetom zmluvy, a ak je to potrebné, jeho trvanie:</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Dátum, od ktorého môže spotrebiteľ začať uplatňovať svoje zmluvné právo:</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Cena, ktorú má spotrebiteľ zaplatiť za nadobudnutie práva alebo práv vrátane všetkých opakujúcich sa nákladov, ktorých vznik môže očakávať v súvislosti s právom na prístup k ubytovaniu, cestovaniu a všetkým uvedeným produktom alebo službám:</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Splátkový kalendár  s rovnako vysokými ročnými splátkami tejto ceny za každý rok trvania zmluvy a s dátumami splatnosti týchto splátok:</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Po prvom roku možno sumu ďalších splátok upraviť tak, aby bola zachovaná skutočná (reálna) hodnota týchto splátok, napr. s ohľadom na infláciu:</w:t>
            </w: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 xml:space="preserve"> </w:t>
            </w: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Údaje o ďalších povinných nákladoch vyplývajúcich zo zmluvy, druh nákladov a výška sumy (napr. ročné členské poplatky):</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Súhrn najdôležitejších služieb, ktoré bude mať spotrebiteľ k dispozícii (napr. zľavnené pobyty v hoteloch alebo lety):</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Sú  zahrnuté v nákladoch uvedených vyššie?</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Ak nie, uveďte, čo je zahrnuté a čo je potrebné zaplatiť (napr. ročný členský poplatok zahŕňa ubytovanie na 3 noci, všetko ostatné ubytovanie sa musí zaplatiť samostatne):</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Podpísal predávajúci kódex alebo kódexy správania a ak áno, kde ho/ich možno nájsť?</w:t>
            </w:r>
          </w:p>
          <w:p w:rsidR="00A10704" w:rsidRPr="005515E4" w:rsidP="00E13118">
            <w:pPr>
              <w:tabs>
                <w:tab w:val="center" w:pos="4536"/>
                <w:tab w:val="right" w:pos="9072"/>
              </w:tabs>
              <w:bidi w:val="0"/>
              <w:rPr>
                <w:rFonts w:ascii="Times New Roman" w:hAnsi="Times New Roman"/>
              </w:rPr>
            </w:pPr>
          </w:p>
        </w:tc>
      </w:tr>
    </w:tbl>
    <w:p w:rsidR="00A10704" w:rsidRPr="00EB6480" w:rsidP="00A10704">
      <w:pPr>
        <w:bidi w:val="0"/>
        <w:rPr>
          <w:rFonts w:ascii="Times New Roman" w:hAnsi="Times New Roman"/>
          <w:sz w:val="22"/>
          <w:szCs w:val="22"/>
        </w:rPr>
      </w:pPr>
    </w:p>
    <w:p w:rsidR="00A10704" w:rsidRPr="00EB6480" w:rsidP="00A10704">
      <w:pPr>
        <w:bidi w:val="0"/>
        <w:rPr>
          <w:rFonts w:ascii="Times New Roman" w:hAnsi="Times New Roman"/>
          <w:b/>
          <w:sz w:val="22"/>
          <w:szCs w:val="22"/>
        </w:rPr>
      </w:pPr>
    </w:p>
    <w:p w:rsidR="00A10704" w:rsidRPr="00EB6480" w:rsidP="00A10704">
      <w:pPr>
        <w:bidi w:val="0"/>
        <w:rPr>
          <w:rFonts w:ascii="Times New Roman" w:hAnsi="Times New Roman"/>
          <w:b/>
          <w:sz w:val="22"/>
          <w:szCs w:val="22"/>
        </w:rPr>
      </w:pPr>
      <w:r w:rsidRPr="00EB6480">
        <w:rPr>
          <w:rFonts w:ascii="Times New Roman" w:hAnsi="Times New Roman"/>
          <w:b/>
          <w:sz w:val="22"/>
          <w:szCs w:val="22"/>
        </w:rPr>
        <w:t>Časť 2</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Všeobecné  informácie:</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je oprávnený odstúpiť od tejto zmluvy bez uvedenia dôvodu do 14 kalendárnych dní od jej uzavretia alebo od uzavretia zmluvy</w:t>
            </w:r>
            <w:r w:rsidR="00FF0DF9">
              <w:rPr>
                <w:rFonts w:ascii="Times New Roman" w:hAnsi="Times New Roman"/>
              </w:rPr>
              <w:t xml:space="preserve"> o budúcej zmluve</w:t>
            </w:r>
            <w:r w:rsidRPr="005515E4">
              <w:rPr>
                <w:rFonts w:ascii="Times New Roman" w:hAnsi="Times New Roman"/>
              </w:rPr>
              <w:t>, ktorá je pre spotrebiteľa záväzná. Ak bola zmluva alebo zmluva</w:t>
            </w:r>
            <w:r w:rsidR="00FF0DF9">
              <w:rPr>
                <w:rFonts w:ascii="Times New Roman" w:hAnsi="Times New Roman"/>
              </w:rPr>
              <w:t xml:space="preserve"> o budúcej zmluve</w:t>
            </w:r>
            <w:r w:rsidRPr="005515E4">
              <w:rPr>
                <w:rFonts w:ascii="Times New Roman" w:hAnsi="Times New Roman"/>
              </w:rPr>
              <w:t xml:space="preserve"> odovzdaná spotrebiteľovi neskôr ako v deň jej uzavretia, spotrebiteľ je oprávnený od </w:t>
            </w:r>
            <w:r w:rsidR="0074442E">
              <w:rPr>
                <w:rFonts w:ascii="Times New Roman" w:hAnsi="Times New Roman"/>
              </w:rPr>
              <w:t xml:space="preserve">zmluvy </w:t>
            </w:r>
            <w:r w:rsidRPr="005515E4">
              <w:rPr>
                <w:rFonts w:ascii="Times New Roman" w:hAnsi="Times New Roman"/>
              </w:rPr>
              <w:t>odstúpiť do 14 kalendárnych dní od odovzdania tejto zmluvy alebo zmluvy</w:t>
            </w:r>
            <w:r w:rsidR="00FF0DF9">
              <w:rPr>
                <w:rFonts w:ascii="Times New Roman" w:hAnsi="Times New Roman"/>
              </w:rPr>
              <w:t xml:space="preserve"> o budúcej zmluve</w:t>
            </w:r>
            <w:r w:rsidRPr="005515E4">
              <w:rPr>
                <w:rFonts w:ascii="Times New Roman" w:hAnsi="Times New Roman"/>
              </w:rPr>
              <w:t xml:space="preserve">. </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Počas tejto lehoty na odstúpenie </w:t>
            </w:r>
            <w:r w:rsidR="0074442E">
              <w:rPr>
                <w:rFonts w:ascii="Times New Roman" w:hAnsi="Times New Roman"/>
              </w:rPr>
              <w:t xml:space="preserve">od zmluvy </w:t>
            </w:r>
            <w:r w:rsidRPr="005515E4">
              <w:rPr>
                <w:rFonts w:ascii="Times New Roman" w:hAnsi="Times New Roman"/>
              </w:rPr>
              <w:t>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je oprávnený ukončiť zmluvu bez akýchkoľvek sankcií tým, že to predávajúcemu oznámi do 14 kalendárnych dní odo dňa doručenia žiadosti o zaplatenie príslušnej ročnej splátky.</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neznáša žiadne náklady ani nemá žiadne záväzky okrem tých, ktoré sú uvedené v zmluve.</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 súlade s medzinárodným právom súkromným sa zmluva môže riadiť iným právom, ako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Podpis spotrebiteľa:</w:t>
            </w:r>
          </w:p>
          <w:p w:rsidR="00A10704" w:rsidRPr="005515E4" w:rsidP="00E13118">
            <w:pPr>
              <w:tabs>
                <w:tab w:val="center" w:pos="4536"/>
                <w:tab w:val="right" w:pos="9072"/>
              </w:tabs>
              <w:bidi w:val="0"/>
              <w:jc w:val="both"/>
              <w:rPr>
                <w:rFonts w:ascii="Times New Roman" w:hAnsi="Times New Roman"/>
              </w:rPr>
            </w:pPr>
          </w:p>
        </w:tc>
      </w:tr>
    </w:tbl>
    <w:p w:rsidR="00A10704" w:rsidRPr="00EB6480" w:rsidP="00A10704">
      <w:pPr>
        <w:bidi w:val="0"/>
        <w:rPr>
          <w:rFonts w:ascii="Times New Roman" w:hAnsi="Times New Roman"/>
          <w:sz w:val="22"/>
          <w:szCs w:val="22"/>
        </w:rPr>
      </w:pPr>
      <w:r w:rsidRPr="00EB6480">
        <w:rPr>
          <w:rFonts w:ascii="Times New Roman" w:hAnsi="Times New Roman"/>
          <w:sz w:val="22"/>
          <w:szCs w:val="22"/>
        </w:rPr>
        <w:t xml:space="preserve"> </w:t>
      </w:r>
    </w:p>
    <w:p w:rsidR="00A10704" w:rsidRPr="00EB6480" w:rsidP="00A10704">
      <w:pPr>
        <w:bidi w:val="0"/>
        <w:rPr>
          <w:rFonts w:ascii="Times New Roman" w:hAnsi="Times New Roman"/>
          <w:b/>
          <w:sz w:val="22"/>
          <w:szCs w:val="22"/>
        </w:rPr>
      </w:pPr>
      <w:r w:rsidRPr="00EB6480">
        <w:rPr>
          <w:rFonts w:ascii="Times New Roman" w:hAnsi="Times New Roman"/>
          <w:b/>
          <w:sz w:val="22"/>
          <w:szCs w:val="22"/>
        </w:rPr>
        <w:t>Časť 3</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Ďalšie informácie, na ktoré má spotrebiteľ nárok a konkrétne miesto, kde ich môže získať (napr. uvedenie kapitoly vo všeobecnej brožúre), ak nie sú uvedené v tomto formulári:</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5"/>
              </w:numPr>
              <w:tabs>
                <w:tab w:val="center" w:pos="4536"/>
                <w:tab w:val="right" w:pos="9072"/>
              </w:tabs>
              <w:bidi w:val="0"/>
              <w:jc w:val="both"/>
              <w:rPr>
                <w:rFonts w:ascii="Times New Roman" w:hAnsi="Times New Roman"/>
              </w:rPr>
            </w:pPr>
            <w:r w:rsidRPr="005515E4">
              <w:rPr>
                <w:rFonts w:ascii="Times New Roman" w:hAnsi="Times New Roman"/>
              </w:rPr>
              <w:t>INFORMÁCIE O NADOBUDNUTÝCH PRÁVACH</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Vhodný a pravdivý opis zliav, ktoré možno získať v súvislosti s budúcimi rezerváciami, spolu s príkladmi ponúk z nedávnej minulosti.</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Informácie o obmedzení schopnosti spotrebiteľa uplatniť svoje práva, ako je napríklad obmedzená dostupnosť alebo dostupnosť pre toho spotrebiteľa, ktorý podpíše zmluvu prvý a časové obmedzenia konkrétnych propagácií a zvláštnych zliav. </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5"/>
              </w:numPr>
              <w:tabs>
                <w:tab w:val="center" w:pos="4536"/>
                <w:tab w:val="right" w:pos="9072"/>
              </w:tabs>
              <w:bidi w:val="0"/>
              <w:jc w:val="both"/>
              <w:rPr>
                <w:rFonts w:ascii="Times New Roman" w:hAnsi="Times New Roman"/>
              </w:rPr>
            </w:pPr>
            <w:r w:rsidRPr="005515E4">
              <w:rPr>
                <w:rFonts w:ascii="Times New Roman" w:hAnsi="Times New Roman"/>
              </w:rPr>
              <w:t>INFORMÁCIE O UKONČENÍ ZMLUVY</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Ak je to vhodné, informácie o ukončení </w:t>
            </w:r>
            <w:r w:rsidR="0074442E">
              <w:rPr>
                <w:rFonts w:ascii="Times New Roman" w:hAnsi="Times New Roman"/>
              </w:rPr>
              <w:t>vedľajších</w:t>
            </w:r>
            <w:r w:rsidRPr="005515E4" w:rsidR="0074442E">
              <w:rPr>
                <w:rFonts w:ascii="Times New Roman" w:hAnsi="Times New Roman"/>
              </w:rPr>
              <w:t xml:space="preserve"> </w:t>
            </w:r>
            <w:r w:rsidRPr="005515E4">
              <w:rPr>
                <w:rFonts w:ascii="Times New Roman" w:hAnsi="Times New Roman"/>
              </w:rPr>
              <w:t>zmlúv a dôsledkoch takéhoto ukončenia.</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Podmienky ukončenia zmluvy, dôsledky ukončenia a informácie o zodpovednosti spotrebiteľa za všetky náklady, ktoré môžu v dôsledku takéhoto ukončenia vzniknúť.</w:t>
            </w:r>
          </w:p>
          <w:p w:rsidR="00A10704" w:rsidRPr="005515E4" w:rsidP="00E13118">
            <w:pPr>
              <w:tabs>
                <w:tab w:val="center" w:pos="4536"/>
                <w:tab w:val="right" w:pos="9072"/>
              </w:tabs>
              <w:bidi w:val="0"/>
              <w:jc w:val="both"/>
              <w:rPr>
                <w:rFonts w:ascii="Times New Roman" w:hAnsi="Times New Roman"/>
              </w:rPr>
            </w:pPr>
          </w:p>
          <w:p w:rsidR="00A10704" w:rsidRPr="005515E4" w:rsidP="00E13118">
            <w:pPr>
              <w:numPr>
                <w:numId w:val="5"/>
              </w:numPr>
              <w:tabs>
                <w:tab w:val="center" w:pos="4536"/>
                <w:tab w:val="right" w:pos="9072"/>
              </w:tabs>
              <w:bidi w:val="0"/>
              <w:jc w:val="both"/>
              <w:rPr>
                <w:rFonts w:ascii="Times New Roman" w:hAnsi="Times New Roman"/>
              </w:rPr>
            </w:pPr>
            <w:r w:rsidRPr="005515E4">
              <w:rPr>
                <w:rFonts w:ascii="Times New Roman" w:hAnsi="Times New Roman"/>
              </w:rPr>
              <w:t>ĎALŠIE INFORMÁCIE</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Označenie jazyka alebo jazykov, ktoré možno v súvislosti so zmluvou používať v komunikácii s predávajúcim, napríklad pri vybavovaní otázok a sťažností.</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Informácie o možnosti mimosúdneho riešenia sporov.</w:t>
            </w:r>
          </w:p>
          <w:p w:rsidR="00A10704" w:rsidRPr="005515E4" w:rsidP="00E13118">
            <w:pPr>
              <w:tabs>
                <w:tab w:val="center" w:pos="4536"/>
                <w:tab w:val="right" w:pos="9072"/>
              </w:tabs>
              <w:bidi w:val="0"/>
              <w:jc w:val="both"/>
              <w:rPr>
                <w:rFonts w:ascii="Times New Roman" w:hAnsi="Times New Roman"/>
              </w:rPr>
            </w:pPr>
          </w:p>
        </w:tc>
      </w:tr>
    </w:tbl>
    <w:p w:rsidR="00A10704" w:rsidRPr="005515E4" w:rsidP="00A10704">
      <w:pPr>
        <w:bidi w:val="0"/>
        <w:rPr>
          <w:rFonts w:ascii="Times New Roman" w:hAnsi="Times New Roman"/>
        </w:rPr>
      </w:pPr>
      <w:r w:rsidRPr="005515E4">
        <w:rPr>
          <w:rFonts w:ascii="Times New Roman" w:hAnsi="Times New Roman"/>
        </w:rPr>
        <w:t>Potvrdenie prijatia informácií:</w:t>
      </w:r>
    </w:p>
    <w:p w:rsidR="00A10704" w:rsidRPr="005515E4" w:rsidP="00A10704">
      <w:pPr>
        <w:bidi w:val="0"/>
        <w:rPr>
          <w:rFonts w:ascii="Times New Roman" w:hAnsi="Times New Roman"/>
        </w:rPr>
      </w:pPr>
      <w:r w:rsidRPr="005515E4">
        <w:rPr>
          <w:rFonts w:ascii="Times New Roman" w:hAnsi="Times New Roman"/>
        </w:rPr>
        <w:t>Podpis spotrebiteľa:</w:t>
      </w:r>
    </w:p>
    <w:p w:rsidR="00A10704"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125467"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P="00A10704">
      <w:pPr>
        <w:bidi w:val="0"/>
        <w:rPr>
          <w:rFonts w:ascii="Times New Roman" w:hAnsi="Times New Roman"/>
        </w:rPr>
      </w:pPr>
    </w:p>
    <w:p w:rsidR="00F41739" w:rsidRPr="005515E4" w:rsidP="00A10704">
      <w:pPr>
        <w:bidi w:val="0"/>
        <w:rPr>
          <w:rFonts w:ascii="Times New Roman" w:hAnsi="Times New Roman"/>
        </w:rPr>
      </w:pPr>
    </w:p>
    <w:p w:rsidR="00A10704" w:rsidRPr="005515E4" w:rsidP="00A10704">
      <w:pPr>
        <w:bidi w:val="0"/>
        <w:ind w:left="5672" w:firstLine="709"/>
        <w:rPr>
          <w:rFonts w:ascii="Times New Roman" w:hAnsi="Times New Roman"/>
        </w:rPr>
      </w:pPr>
      <w:r w:rsidRPr="005515E4">
        <w:rPr>
          <w:rFonts w:ascii="Times New Roman" w:hAnsi="Times New Roman"/>
        </w:rPr>
        <w:t>Príloha č. 3</w:t>
      </w:r>
    </w:p>
    <w:p w:rsidR="00A10704" w:rsidRPr="005515E4" w:rsidP="00A10704">
      <w:pPr>
        <w:bidi w:val="0"/>
        <w:ind w:left="6381"/>
        <w:rPr>
          <w:rFonts w:ascii="Times New Roman" w:hAnsi="Times New Roman"/>
        </w:rPr>
      </w:pPr>
      <w:r w:rsidRPr="005515E4">
        <w:rPr>
          <w:rFonts w:ascii="Times New Roman" w:hAnsi="Times New Roman"/>
        </w:rPr>
        <w:t>k zákonu č. ..../2011 Z. z.</w:t>
      </w:r>
    </w:p>
    <w:p w:rsidR="00A10704" w:rsidP="00A10704">
      <w:pPr>
        <w:bidi w:val="0"/>
        <w:rPr>
          <w:rFonts w:ascii="Times New Roman" w:hAnsi="Times New Roman"/>
        </w:rPr>
      </w:pPr>
    </w:p>
    <w:p w:rsidR="00A10704" w:rsidP="00A10704">
      <w:pPr>
        <w:bidi w:val="0"/>
        <w:jc w:val="center"/>
        <w:rPr>
          <w:rFonts w:ascii="Times New Roman" w:hAnsi="Times New Roman"/>
        </w:rPr>
      </w:pPr>
      <w:r w:rsidRPr="00211E19">
        <w:rPr>
          <w:rFonts w:ascii="Times New Roman" w:hAnsi="Times New Roman"/>
          <w:b/>
        </w:rPr>
        <w:t>INFORMAČNÝ FORMULÁR PRE ZMLUV</w:t>
      </w:r>
      <w:r>
        <w:rPr>
          <w:rFonts w:ascii="Times New Roman" w:hAnsi="Times New Roman"/>
          <w:b/>
        </w:rPr>
        <w:t>U</w:t>
      </w:r>
      <w:r w:rsidRPr="00211E19">
        <w:rPr>
          <w:rFonts w:ascii="Times New Roman" w:hAnsi="Times New Roman"/>
          <w:b/>
        </w:rPr>
        <w:t xml:space="preserve"> </w:t>
      </w:r>
      <w:r>
        <w:rPr>
          <w:rFonts w:ascii="Times New Roman" w:hAnsi="Times New Roman"/>
          <w:b/>
        </w:rPr>
        <w:t>O SPROSTREDKOVANÍ ĎALŠIEHO PREDAJA</w:t>
      </w:r>
    </w:p>
    <w:p w:rsidR="00A10704" w:rsidP="00A10704">
      <w:pPr>
        <w:bidi w:val="0"/>
        <w:jc w:val="center"/>
        <w:rPr>
          <w:rFonts w:ascii="Times New Roman" w:hAnsi="Times New Roman"/>
        </w:rPr>
      </w:pPr>
    </w:p>
    <w:p w:rsidR="00A10704" w:rsidRPr="00211E19" w:rsidP="00A10704">
      <w:pPr>
        <w:bidi w:val="0"/>
        <w:rPr>
          <w:rFonts w:ascii="Times New Roman" w:hAnsi="Times New Roman"/>
          <w:b/>
        </w:rPr>
      </w:pPr>
      <w:r w:rsidRPr="00211E19">
        <w:rPr>
          <w:rFonts w:ascii="Times New Roman" w:hAnsi="Times New Roman"/>
          <w:b/>
        </w:rPr>
        <w:t>Časť 1</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Identifikácia predávajúceho*:</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*obchodné meno, sídlo, </w:t>
            </w:r>
            <w:r w:rsidR="00AA0B4A">
              <w:rPr>
                <w:rFonts w:ascii="Times New Roman" w:hAnsi="Times New Roman"/>
              </w:rPr>
              <w:t>identifikačné číslo</w:t>
            </w:r>
            <w:r w:rsidRPr="005515E4">
              <w:rPr>
                <w:rFonts w:ascii="Times New Roman" w:hAnsi="Times New Roman"/>
              </w:rPr>
              <w:t xml:space="preserve">, právnu formu, ak ide o právnickú osobu, alebo obchodné meno, miesto podnikania, </w:t>
            </w:r>
            <w:r w:rsidR="00AA0B4A">
              <w:rPr>
                <w:rFonts w:ascii="Times New Roman" w:hAnsi="Times New Roman"/>
              </w:rPr>
              <w:t>identifikačné číslo</w:t>
            </w:r>
            <w:r w:rsidRPr="005515E4">
              <w:rPr>
                <w:rFonts w:ascii="Times New Roman" w:hAnsi="Times New Roman"/>
              </w:rPr>
              <w:t>,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Krátky opis služieb (napr. uvádzanie na trh):</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 xml:space="preserve">Trvanie zmluvy: </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Cena, ktorú má spotrebiteľ zaplatiť za nadobudnutie služieb:</w:t>
            </w:r>
          </w:p>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Údaje o ďalších povinných nákladoch vyplývajúcich zo zmluvy, druh nákladov a výška sumy (napr. miestne dane, notárske poplatky, náklady na propagáciu):</w:t>
            </w:r>
          </w:p>
          <w:p w:rsidR="00A10704" w:rsidRPr="005515E4" w:rsidP="00E13118">
            <w:pPr>
              <w:tabs>
                <w:tab w:val="center" w:pos="4536"/>
                <w:tab w:val="right" w:pos="9072"/>
              </w:tabs>
              <w:bidi w:val="0"/>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rPr>
                <w:rFonts w:ascii="Times New Roman" w:hAnsi="Times New Roman"/>
              </w:rPr>
            </w:pPr>
          </w:p>
          <w:p w:rsidR="00A10704" w:rsidRPr="005515E4" w:rsidP="00E13118">
            <w:pPr>
              <w:tabs>
                <w:tab w:val="center" w:pos="4536"/>
                <w:tab w:val="right" w:pos="9072"/>
              </w:tabs>
              <w:bidi w:val="0"/>
              <w:rPr>
                <w:rFonts w:ascii="Times New Roman" w:hAnsi="Times New Roman"/>
              </w:rPr>
            </w:pPr>
            <w:r w:rsidRPr="005515E4">
              <w:rPr>
                <w:rFonts w:ascii="Times New Roman" w:hAnsi="Times New Roman"/>
              </w:rPr>
              <w:t>Podpísal predávajúci kódex alebo kódexy správania a ak áno, kde ho/ich možno nájsť?</w:t>
            </w:r>
          </w:p>
          <w:p w:rsidR="00A10704" w:rsidRPr="005515E4" w:rsidP="00E13118">
            <w:pPr>
              <w:tabs>
                <w:tab w:val="center" w:pos="4536"/>
                <w:tab w:val="right" w:pos="9072"/>
              </w:tabs>
              <w:bidi w:val="0"/>
              <w:rPr>
                <w:rFonts w:ascii="Times New Roman" w:hAnsi="Times New Roman"/>
              </w:rPr>
            </w:pPr>
          </w:p>
        </w:tc>
      </w:tr>
    </w:tbl>
    <w:p w:rsidR="00A10704" w:rsidRPr="005515E4" w:rsidP="00A10704">
      <w:pPr>
        <w:bidi w:val="0"/>
        <w:rPr>
          <w:rFonts w:ascii="Times New Roman" w:hAnsi="Times New Roman"/>
          <w:u w:val="single"/>
        </w:rPr>
      </w:pPr>
    </w:p>
    <w:p w:rsidR="00A10704" w:rsidRPr="005515E4" w:rsidP="00A10704">
      <w:pPr>
        <w:bidi w:val="0"/>
        <w:rPr>
          <w:rFonts w:ascii="Times New Roman" w:hAnsi="Times New Roman"/>
          <w:b/>
        </w:rPr>
      </w:pPr>
      <w:r w:rsidRPr="005515E4">
        <w:rPr>
          <w:rFonts w:ascii="Times New Roman" w:hAnsi="Times New Roman"/>
          <w:b/>
        </w:rPr>
        <w:t>Časť 2</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Všeobecné informácie:</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je oprávnený odstúpiť od tejto zmluvy bez uvedenia dôvodu do 14 kalendárnych dní od jej uzavretia alebo od uzavretia zmluvy</w:t>
            </w:r>
            <w:r w:rsidR="00FF0DF9">
              <w:rPr>
                <w:rFonts w:ascii="Times New Roman" w:hAnsi="Times New Roman"/>
              </w:rPr>
              <w:t xml:space="preserve"> o budúcej zmluve</w:t>
            </w:r>
            <w:r w:rsidRPr="005515E4">
              <w:rPr>
                <w:rFonts w:ascii="Times New Roman" w:hAnsi="Times New Roman"/>
              </w:rPr>
              <w:t>, ktorá je pre spotrebiteľa záväzná. Ak bola zmluva alebo zmluva</w:t>
            </w:r>
            <w:r w:rsidR="00FF0DF9">
              <w:rPr>
                <w:rFonts w:ascii="Times New Roman" w:hAnsi="Times New Roman"/>
              </w:rPr>
              <w:t xml:space="preserve"> o budúcej zmluve</w:t>
            </w:r>
            <w:r w:rsidRPr="005515E4">
              <w:rPr>
                <w:rFonts w:ascii="Times New Roman" w:hAnsi="Times New Roman"/>
              </w:rPr>
              <w:t xml:space="preserve"> odovzdaná spotrebiteľovi neskôr ako v deň jej uzavretia, spotrebiteľ je oprávnený od </w:t>
            </w:r>
            <w:r w:rsidR="0074442E">
              <w:rPr>
                <w:rFonts w:ascii="Times New Roman" w:hAnsi="Times New Roman"/>
              </w:rPr>
              <w:t>zmluvy</w:t>
            </w:r>
            <w:r w:rsidRPr="005515E4">
              <w:rPr>
                <w:rFonts w:ascii="Times New Roman" w:hAnsi="Times New Roman"/>
              </w:rPr>
              <w:t xml:space="preserve"> odstúpiť do 14 kalendárnych dní od odovzdania tejto zmluvy alebo zmluvy</w:t>
            </w:r>
            <w:r w:rsidR="00FF0DF9">
              <w:rPr>
                <w:rFonts w:ascii="Times New Roman" w:hAnsi="Times New Roman"/>
              </w:rPr>
              <w:t xml:space="preserve"> o budúcej zmluve</w:t>
            </w:r>
            <w:r w:rsidRPr="005515E4">
              <w:rPr>
                <w:rFonts w:ascii="Times New Roman" w:hAnsi="Times New Roman"/>
              </w:rPr>
              <w:t xml:space="preserve">. </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Akákoľvek predbežná platba zo strany spotrebiteľa je zakázaná, kým sa neuskutoční samotný predaj, alebo kým sa zmluva o</w:t>
            </w:r>
            <w:r w:rsidR="00BE26FA">
              <w:rPr>
                <w:rFonts w:ascii="Times New Roman" w:hAnsi="Times New Roman"/>
              </w:rPr>
              <w:t xml:space="preserve"> sprostredkovaní </w:t>
            </w:r>
            <w:r w:rsidRPr="005515E4">
              <w:rPr>
                <w:rFonts w:ascii="Times New Roman" w:hAnsi="Times New Roman"/>
              </w:rPr>
              <w:t>ďa</w:t>
            </w:r>
            <w:r w:rsidR="00BE26FA">
              <w:rPr>
                <w:rFonts w:ascii="Times New Roman" w:hAnsi="Times New Roman"/>
              </w:rPr>
              <w:t>lšieho</w:t>
            </w:r>
            <w:r w:rsidRPr="005515E4">
              <w:rPr>
                <w:rFonts w:ascii="Times New Roman" w:hAnsi="Times New Roman"/>
              </w:rPr>
              <w:t xml:space="preserve"> predaj</w:t>
            </w:r>
            <w:r w:rsidR="00BE26FA">
              <w:rPr>
                <w:rFonts w:ascii="Times New Roman" w:hAnsi="Times New Roman"/>
              </w:rPr>
              <w:t>a</w:t>
            </w:r>
            <w:r w:rsidRPr="005515E4">
              <w:rPr>
                <w:rFonts w:ascii="Times New Roman" w:hAnsi="Times New Roman"/>
              </w:rPr>
              <w:t xml:space="preserve"> neukončí iným spôsobom.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Spotrebiteľ neznáša žiadne náklady ani nemá žiadne záväzky okrem tých, ktoré sú uvedené v zmluve.</w:t>
            </w:r>
          </w:p>
          <w:p w:rsidR="00A10704" w:rsidRPr="005515E4" w:rsidP="00E13118">
            <w:pPr>
              <w:tabs>
                <w:tab w:val="center" w:pos="4536"/>
                <w:tab w:val="right" w:pos="9072"/>
              </w:tabs>
              <w:bidi w:val="0"/>
              <w:ind w:left="36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Podpis spotrebiteľa:</w:t>
            </w:r>
          </w:p>
        </w:tc>
      </w:tr>
    </w:tbl>
    <w:p w:rsidR="00A10704" w:rsidRPr="005515E4" w:rsidP="00A10704">
      <w:pPr>
        <w:bidi w:val="0"/>
        <w:rPr>
          <w:rFonts w:ascii="Times New Roman" w:hAnsi="Times New Roman"/>
          <w:b/>
        </w:rPr>
      </w:pPr>
      <w:r w:rsidRPr="005515E4">
        <w:rPr>
          <w:rFonts w:ascii="Times New Roman" w:hAnsi="Times New Roman"/>
          <w:b/>
        </w:rPr>
        <w:t>Časť 3</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Ďalšie informácie, na ktoré má spotrebiteľ nárok a konkrétne miesto, kde ich môže získať (napr. uvedenie kapitoly vo všeobecnej brožúre), ak nie sú uvedené v tomto formulári:</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Podmienky ukončenia zmluvy, dôsledky ukončenia a informácie o zodpovednosti spotrebiteľa za všetky náklady, ktoré môžu v dôsledku takéhoto ukončenia vzniknúť.</w:t>
            </w:r>
          </w:p>
          <w:p w:rsidR="00A10704" w:rsidRPr="005515E4" w:rsidP="00E13118">
            <w:pPr>
              <w:tabs>
                <w:tab w:val="center" w:pos="4536"/>
                <w:tab w:val="right" w:pos="9072"/>
              </w:tabs>
              <w:bidi w:val="0"/>
              <w:ind w:left="360"/>
              <w:jc w:val="both"/>
              <w:rPr>
                <w:rFonts w:ascii="Times New Roman" w:hAnsi="Times New Roman"/>
              </w:rPr>
            </w:pPr>
            <w:r w:rsidRPr="005515E4">
              <w:rPr>
                <w:rFonts w:ascii="Times New Roman" w:hAnsi="Times New Roman"/>
              </w:rPr>
              <w:t xml:space="preserve"> </w:t>
            </w: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 xml:space="preserve">Označenie jazyka alebo jazykov, v ktorých možno komunikovať s predávajúcim v súvislosti so zmluvou, napríklad pri vybavovaní otázok a sťažností. </w:t>
            </w:r>
          </w:p>
          <w:p w:rsidR="00A10704" w:rsidRPr="005515E4" w:rsidP="00E13118">
            <w:pPr>
              <w:tabs>
                <w:tab w:val="center" w:pos="4536"/>
                <w:tab w:val="right" w:pos="9072"/>
              </w:tabs>
              <w:bidi w:val="0"/>
              <w:jc w:val="both"/>
              <w:rPr>
                <w:rFonts w:ascii="Times New Roman" w:hAnsi="Times New Roman"/>
              </w:rPr>
            </w:pPr>
          </w:p>
          <w:p w:rsidR="00A10704" w:rsidRPr="005515E4" w:rsidP="00E13118">
            <w:pPr>
              <w:tabs>
                <w:tab w:val="center" w:pos="4536"/>
                <w:tab w:val="right" w:pos="9072"/>
              </w:tabs>
              <w:bidi w:val="0"/>
              <w:jc w:val="both"/>
              <w:rPr>
                <w:rFonts w:ascii="Times New Roman" w:hAnsi="Times New Roman"/>
              </w:rPr>
            </w:pPr>
            <w:r w:rsidRPr="005515E4">
              <w:rPr>
                <w:rFonts w:ascii="Times New Roman" w:hAnsi="Times New Roman"/>
              </w:rPr>
              <w:t>Ak je to prípustné, možnosť mimosúdneho riešenia sporov.</w:t>
            </w:r>
          </w:p>
          <w:p w:rsidR="00A10704" w:rsidRPr="005515E4" w:rsidP="00E13118">
            <w:pPr>
              <w:tabs>
                <w:tab w:val="center" w:pos="4536"/>
                <w:tab w:val="right" w:pos="9072"/>
              </w:tabs>
              <w:bidi w:val="0"/>
              <w:jc w:val="both"/>
              <w:rPr>
                <w:rFonts w:ascii="Times New Roman" w:hAnsi="Times New Roman"/>
              </w:rPr>
            </w:pPr>
          </w:p>
        </w:tc>
      </w:tr>
    </w:tbl>
    <w:p w:rsidR="00A10704" w:rsidRPr="005515E4" w:rsidP="00A10704">
      <w:pPr>
        <w:bidi w:val="0"/>
        <w:rPr>
          <w:rFonts w:ascii="Times New Roman" w:hAnsi="Times New Roman"/>
        </w:rPr>
      </w:pPr>
    </w:p>
    <w:p w:rsidR="00A10704" w:rsidRPr="005515E4" w:rsidP="00A10704">
      <w:pPr>
        <w:bidi w:val="0"/>
        <w:rPr>
          <w:rFonts w:ascii="Times New Roman" w:hAnsi="Times New Roman"/>
        </w:rPr>
      </w:pPr>
      <w:r w:rsidRPr="005515E4">
        <w:rPr>
          <w:rFonts w:ascii="Times New Roman" w:hAnsi="Times New Roman"/>
        </w:rPr>
        <w:t>Potvrdenie prijatia informácií:</w:t>
      </w:r>
    </w:p>
    <w:p w:rsidR="00A10704" w:rsidRPr="005515E4" w:rsidP="00A10704">
      <w:pPr>
        <w:bidi w:val="0"/>
        <w:rPr>
          <w:rFonts w:ascii="Times New Roman" w:hAnsi="Times New Roman"/>
        </w:rPr>
      </w:pPr>
    </w:p>
    <w:p w:rsidR="00A10704" w:rsidRPr="005515E4" w:rsidP="00A10704">
      <w:pPr>
        <w:bidi w:val="0"/>
        <w:rPr>
          <w:rFonts w:ascii="Times New Roman" w:hAnsi="Times New Roman"/>
        </w:rPr>
      </w:pPr>
      <w:r w:rsidRPr="005515E4">
        <w:rPr>
          <w:rFonts w:ascii="Times New Roman" w:hAnsi="Times New Roman"/>
        </w:rPr>
        <w:t>Podpis spotrebiteľa:</w:t>
      </w: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rPr>
      </w:pPr>
    </w:p>
    <w:p w:rsidR="00A10704" w:rsidRPr="005515E4" w:rsidP="00A10704">
      <w:pPr>
        <w:bidi w:val="0"/>
        <w:rPr>
          <w:rFonts w:ascii="Times New Roman" w:hAnsi="Times New Roman"/>
          <w:u w:val="single"/>
        </w:rPr>
      </w:pPr>
    </w:p>
    <w:p w:rsidR="00A10704" w:rsidRPr="005515E4" w:rsidP="00A10704">
      <w:pPr>
        <w:bidi w:val="0"/>
        <w:ind w:left="5672" w:firstLine="709"/>
        <w:rPr>
          <w:rFonts w:ascii="Times New Roman" w:hAnsi="Times New Roman"/>
        </w:rPr>
      </w:pPr>
      <w:r w:rsidRPr="005515E4">
        <w:rPr>
          <w:rFonts w:ascii="Times New Roman" w:hAnsi="Times New Roman"/>
        </w:rPr>
        <w:t>Príloha č. 4</w:t>
      </w:r>
    </w:p>
    <w:p w:rsidR="00A10704" w:rsidRPr="005515E4" w:rsidP="00A10704">
      <w:pPr>
        <w:bidi w:val="0"/>
        <w:ind w:left="6381"/>
        <w:rPr>
          <w:rFonts w:ascii="Times New Roman" w:hAnsi="Times New Roman"/>
        </w:rPr>
      </w:pPr>
      <w:r w:rsidRPr="005515E4">
        <w:rPr>
          <w:rFonts w:ascii="Times New Roman" w:hAnsi="Times New Roman"/>
        </w:rPr>
        <w:t>k zákonu č. ..../2011 Z. z.</w:t>
      </w:r>
    </w:p>
    <w:p w:rsidR="00A10704" w:rsidRPr="005515E4" w:rsidP="00A10704">
      <w:pPr>
        <w:bidi w:val="0"/>
        <w:rPr>
          <w:rFonts w:ascii="Times New Roman" w:hAnsi="Times New Roman"/>
        </w:rPr>
      </w:pPr>
    </w:p>
    <w:p w:rsidR="00A10704" w:rsidP="00A10704">
      <w:pPr>
        <w:bidi w:val="0"/>
        <w:jc w:val="center"/>
        <w:rPr>
          <w:rFonts w:ascii="Times New Roman" w:hAnsi="Times New Roman"/>
        </w:rPr>
      </w:pPr>
      <w:r w:rsidRPr="00211E19">
        <w:rPr>
          <w:rFonts w:ascii="Times New Roman" w:hAnsi="Times New Roman"/>
          <w:b/>
        </w:rPr>
        <w:t>INFORMAČNÝ FORMULÁR PRE ZMLUV</w:t>
      </w:r>
      <w:r>
        <w:rPr>
          <w:rFonts w:ascii="Times New Roman" w:hAnsi="Times New Roman"/>
          <w:b/>
        </w:rPr>
        <w:t>U</w:t>
      </w:r>
      <w:r w:rsidRPr="00211E19">
        <w:rPr>
          <w:rFonts w:ascii="Times New Roman" w:hAnsi="Times New Roman"/>
          <w:b/>
        </w:rPr>
        <w:t xml:space="preserve"> </w:t>
      </w:r>
      <w:r>
        <w:rPr>
          <w:rFonts w:ascii="Times New Roman" w:hAnsi="Times New Roman"/>
          <w:b/>
        </w:rPr>
        <w:t>O ÚČASTI VO VÝMENNOM SYSTÉME</w:t>
      </w:r>
    </w:p>
    <w:p w:rsidR="00A10704" w:rsidP="00A10704">
      <w:pPr>
        <w:bidi w:val="0"/>
        <w:jc w:val="center"/>
        <w:rPr>
          <w:rFonts w:ascii="Times New Roman" w:hAnsi="Times New Roman"/>
        </w:rPr>
      </w:pPr>
    </w:p>
    <w:p w:rsidR="00A10704" w:rsidP="00A10704">
      <w:pPr>
        <w:bidi w:val="0"/>
        <w:jc w:val="center"/>
        <w:rPr>
          <w:rFonts w:ascii="Times New Roman" w:hAnsi="Times New Roman"/>
        </w:rPr>
      </w:pPr>
    </w:p>
    <w:p w:rsidR="00A10704" w:rsidRPr="00211E19" w:rsidP="00A10704">
      <w:pPr>
        <w:bidi w:val="0"/>
        <w:rPr>
          <w:rFonts w:ascii="Times New Roman" w:hAnsi="Times New Roman"/>
          <w:b/>
        </w:rPr>
      </w:pPr>
      <w:r w:rsidRPr="00211E19">
        <w:rPr>
          <w:rFonts w:ascii="Times New Roman" w:hAnsi="Times New Roman"/>
          <w:b/>
        </w:rPr>
        <w:t>Časť 1</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Identifikácia predávajúceho*:</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*obchodné meno, sídlo, </w:t>
            </w:r>
            <w:r w:rsidR="00AA0B4A">
              <w:rPr>
                <w:rFonts w:ascii="Times New Roman" w:hAnsi="Times New Roman"/>
              </w:rPr>
              <w:t>identifikačné číslo</w:t>
            </w:r>
            <w:r w:rsidRPr="00F913E0">
              <w:rPr>
                <w:rFonts w:ascii="Times New Roman" w:hAnsi="Times New Roman"/>
              </w:rPr>
              <w:t xml:space="preserve">, právnu formu, ak ide o právnickú osobu, alebo obchodné meno, miesto podnikania, </w:t>
            </w:r>
            <w:r w:rsidR="00AA0B4A">
              <w:rPr>
                <w:rFonts w:ascii="Times New Roman" w:hAnsi="Times New Roman"/>
              </w:rPr>
              <w:t>identifikačné číslo</w:t>
            </w:r>
            <w:r w:rsidRPr="00F913E0">
              <w:rPr>
                <w:rFonts w:ascii="Times New Roman" w:hAnsi="Times New Roman"/>
              </w:rPr>
              <w:t>,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Stručný popis produktu:</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Ak ide o nehnuteľnosť, jej adresu:</w:t>
            </w:r>
          </w:p>
          <w:p w:rsidR="00A10704" w:rsidRPr="00E13118" w:rsidP="00E13118">
            <w:pPr>
              <w:tabs>
                <w:tab w:val="center" w:pos="4536"/>
                <w:tab w:val="right" w:pos="9072"/>
              </w:tabs>
              <w:bidi w:val="0"/>
              <w:jc w:val="both"/>
              <w:rPr>
                <w:rFonts w:ascii="Times New Roman" w:hAnsi="Times New Roman"/>
                <w:b/>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Presné informácie o povahe a obsahu práva alebo práv:</w:t>
            </w:r>
          </w:p>
          <w:p w:rsidR="00A10704" w:rsidRPr="00F913E0"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Presn</w:t>
            </w:r>
            <w:r w:rsidR="00DA5006">
              <w:rPr>
                <w:rFonts w:ascii="Times New Roman" w:hAnsi="Times New Roman"/>
              </w:rPr>
              <w:t>ý</w:t>
            </w:r>
            <w:r w:rsidRPr="00F913E0">
              <w:rPr>
                <w:rFonts w:ascii="Times New Roman" w:hAnsi="Times New Roman"/>
              </w:rPr>
              <w:t xml:space="preserve"> </w:t>
            </w:r>
            <w:r w:rsidR="00DA5006">
              <w:rPr>
                <w:rFonts w:ascii="Times New Roman" w:hAnsi="Times New Roman"/>
              </w:rPr>
              <w:t>čas</w:t>
            </w:r>
            <w:r w:rsidRPr="00F913E0">
              <w:rPr>
                <w:rFonts w:ascii="Times New Roman" w:hAnsi="Times New Roman"/>
              </w:rPr>
              <w:t>, počas ktor</w:t>
            </w:r>
            <w:r w:rsidR="00DA5006">
              <w:rPr>
                <w:rFonts w:ascii="Times New Roman" w:hAnsi="Times New Roman"/>
              </w:rPr>
              <w:t>ého</w:t>
            </w:r>
            <w:r w:rsidRPr="00F913E0">
              <w:rPr>
                <w:rFonts w:ascii="Times New Roman" w:hAnsi="Times New Roman"/>
              </w:rPr>
              <w:t xml:space="preserve"> je možné uplatňovať právo, ktoré je predmetom zmluvy, a ak je to potrebné, jeho trvanie:</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Dátum,  ktorým môže spotrebiteľ začať uplatňovať svoje zmluvné právo:</w:t>
            </w:r>
          </w:p>
          <w:p w:rsidR="00A10704" w:rsidRPr="00F913E0"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Cena, ktorú má spotrebiteľ zaplatiť za členstvo vo výmennom systéme:</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Údaje o ďalších povinných nákladoch vyplývajúcich zo zmluvy, druh nákladov a výška sumy (napr. poplatky za obnovenie, iné opakujúce sa poplatky, osobitné odvody, miestne dane):</w:t>
            </w:r>
          </w:p>
          <w:p w:rsidR="00A10704" w:rsidRPr="00F913E0"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Súhrn najdôležitejších služieb, ktoré má spotrebiteľ k dispozícii:</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Sú zahrnuté v nákladoch uvedených vyššie?</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Ak nie, špecifikujte, čo je zahrnuté a čo treba platiť (druh nákladov a výška súm, napr. odhad ceny, ktorá sa má zaplatiť za jednotlivé výmenné transakcie vrátane akýchkoľvek dodatočných poplatkov):</w:t>
            </w:r>
          </w:p>
          <w:p w:rsidR="00A10704" w:rsidRPr="00F913E0"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Podpísal predávajúci kódex alebo kódexy správania a ak áno, kde ho/ich možno nájsť?</w:t>
            </w:r>
          </w:p>
          <w:p w:rsidR="00A10704" w:rsidRPr="00F913E0" w:rsidP="00E13118">
            <w:pPr>
              <w:tabs>
                <w:tab w:val="center" w:pos="4536"/>
                <w:tab w:val="right" w:pos="9072"/>
              </w:tabs>
              <w:bidi w:val="0"/>
              <w:jc w:val="both"/>
              <w:rPr>
                <w:rFonts w:ascii="Times New Roman" w:hAnsi="Times New Roman"/>
              </w:rPr>
            </w:pPr>
          </w:p>
        </w:tc>
      </w:tr>
    </w:tbl>
    <w:p w:rsidR="00A10704" w:rsidRPr="00F913E0" w:rsidP="00A10704">
      <w:pPr>
        <w:bidi w:val="0"/>
        <w:rPr>
          <w:rFonts w:ascii="Times New Roman" w:hAnsi="Times New Roman"/>
        </w:rPr>
      </w:pPr>
    </w:p>
    <w:p w:rsidR="00A10704" w:rsidRPr="00F913E0" w:rsidP="00A10704">
      <w:pPr>
        <w:bidi w:val="0"/>
        <w:rPr>
          <w:rFonts w:ascii="Times New Roman" w:hAnsi="Times New Roman"/>
          <w:b/>
        </w:rPr>
      </w:pPr>
      <w:r w:rsidRPr="00F913E0">
        <w:rPr>
          <w:rFonts w:ascii="Times New Roman" w:hAnsi="Times New Roman"/>
          <w:b/>
        </w:rPr>
        <w:t>Časť 2</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Všeobecné informácie:</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Spotrebiteľ je oprávnený odstúpiť od tejto zmluvy bez uvedenia dôvodu do 14 kalendárnych dní od jej uzavretia alebo od uzavretia zmluvy</w:t>
            </w:r>
            <w:r w:rsidR="00FF0DF9">
              <w:rPr>
                <w:rFonts w:ascii="Times New Roman" w:hAnsi="Times New Roman"/>
              </w:rPr>
              <w:t xml:space="preserve"> o budúcej zmluve</w:t>
            </w:r>
            <w:r w:rsidRPr="00F913E0">
              <w:rPr>
                <w:rFonts w:ascii="Times New Roman" w:hAnsi="Times New Roman"/>
              </w:rPr>
              <w:t>, ktorá je pre spotrebiteľa záväzná. Ak bola zmluva alebo zmluva</w:t>
            </w:r>
            <w:r w:rsidR="00FF0DF9">
              <w:rPr>
                <w:rFonts w:ascii="Times New Roman" w:hAnsi="Times New Roman"/>
              </w:rPr>
              <w:t xml:space="preserve"> o budúcej zmluve</w:t>
            </w:r>
            <w:r w:rsidRPr="00F913E0">
              <w:rPr>
                <w:rFonts w:ascii="Times New Roman" w:hAnsi="Times New Roman"/>
              </w:rPr>
              <w:t xml:space="preserve"> odovzdaná spotrebiteľovi neskôr ako v deň jej uzavretia, spotrebiteľ je oprávnený od </w:t>
            </w:r>
            <w:r w:rsidR="0074442E">
              <w:rPr>
                <w:rFonts w:ascii="Times New Roman" w:hAnsi="Times New Roman"/>
              </w:rPr>
              <w:t>zmluvy</w:t>
            </w:r>
            <w:r w:rsidRPr="00F913E0" w:rsidR="0074442E">
              <w:rPr>
                <w:rFonts w:ascii="Times New Roman" w:hAnsi="Times New Roman"/>
              </w:rPr>
              <w:t xml:space="preserve"> </w:t>
            </w:r>
            <w:r w:rsidRPr="00F913E0">
              <w:rPr>
                <w:rFonts w:ascii="Times New Roman" w:hAnsi="Times New Roman"/>
              </w:rPr>
              <w:t>odstúpiť do 14 kalendárnych dní od odovzdania tejto zmluvy alebo zmluvy</w:t>
            </w:r>
            <w:r w:rsidR="00FF0DF9">
              <w:rPr>
                <w:rFonts w:ascii="Times New Roman" w:hAnsi="Times New Roman"/>
              </w:rPr>
              <w:t xml:space="preserve"> o budúcej zmluve</w:t>
            </w:r>
            <w:r w:rsidRPr="00F913E0">
              <w:rPr>
                <w:rFonts w:ascii="Times New Roman" w:hAnsi="Times New Roman"/>
              </w:rPr>
              <w:t>. Ak je spotrebiteľovi súčasne so zmluvou o časovo vymedzenom užívaní ubytovacích zariadení ponúknutá aj zmluva o</w:t>
            </w:r>
            <w:r>
              <w:rPr>
                <w:rFonts w:ascii="Times New Roman" w:hAnsi="Times New Roman"/>
              </w:rPr>
              <w:t> účasti vo výmennom systéme</w:t>
            </w:r>
            <w:r w:rsidRPr="00F913E0">
              <w:rPr>
                <w:rFonts w:ascii="Times New Roman" w:hAnsi="Times New Roman"/>
              </w:rPr>
              <w:t>, lehota na odstúpenie o</w:t>
            </w:r>
            <w:r>
              <w:rPr>
                <w:rFonts w:ascii="Times New Roman" w:hAnsi="Times New Roman"/>
              </w:rPr>
              <w:t>d</w:t>
            </w:r>
            <w:r w:rsidRPr="00F913E0">
              <w:rPr>
                <w:rFonts w:ascii="Times New Roman" w:hAnsi="Times New Roman"/>
              </w:rPr>
              <w:t> zmluvy o</w:t>
            </w:r>
            <w:r>
              <w:rPr>
                <w:rFonts w:ascii="Times New Roman" w:hAnsi="Times New Roman"/>
              </w:rPr>
              <w:t> účasti vo výmennom systéme</w:t>
            </w:r>
            <w:r w:rsidRPr="00F913E0">
              <w:rPr>
                <w:rFonts w:ascii="Times New Roman" w:hAnsi="Times New Roman"/>
              </w:rPr>
              <w:t xml:space="preserve"> uplynie dňom uplynutia lehoty na odstúpenie od zmluvy o časovo vymedzenom užívaní ubytovacích zariadení.</w:t>
            </w:r>
          </w:p>
          <w:p w:rsidR="00A10704" w:rsidRPr="00F913E0" w:rsidP="00E13118">
            <w:pPr>
              <w:tabs>
                <w:tab w:val="center" w:pos="4536"/>
                <w:tab w:val="right" w:pos="9072"/>
              </w:tabs>
              <w:bidi w:val="0"/>
              <w:ind w:left="36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Počas tejto lehoty na odstúpenie </w:t>
            </w:r>
            <w:r w:rsidR="0074442E">
              <w:rPr>
                <w:rFonts w:ascii="Times New Roman" w:hAnsi="Times New Roman"/>
              </w:rPr>
              <w:t xml:space="preserve">od zmluvy </w:t>
            </w:r>
            <w:r w:rsidRPr="00F913E0">
              <w:rPr>
                <w:rFonts w:ascii="Times New Roman" w:hAnsi="Times New Roman"/>
              </w:rPr>
              <w:t>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Spotrebiteľ neznáša žiadne náklady ani nemá žiadne záväzky okrem tých, ktoré sú uvedené v zmluve.</w:t>
            </w:r>
          </w:p>
          <w:p w:rsidR="00A10704" w:rsidRPr="00F913E0" w:rsidP="00E13118">
            <w:pPr>
              <w:tabs>
                <w:tab w:val="center" w:pos="4536"/>
                <w:tab w:val="right" w:pos="9072"/>
              </w:tabs>
              <w:bidi w:val="0"/>
              <w:ind w:left="36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Podpis spotrebiteľa:</w:t>
            </w:r>
          </w:p>
          <w:p w:rsidR="00A10704" w:rsidRPr="00F913E0" w:rsidP="00E13118">
            <w:pPr>
              <w:tabs>
                <w:tab w:val="center" w:pos="4536"/>
                <w:tab w:val="right" w:pos="9072"/>
              </w:tabs>
              <w:bidi w:val="0"/>
              <w:jc w:val="both"/>
              <w:rPr>
                <w:rFonts w:ascii="Times New Roman" w:hAnsi="Times New Roman"/>
              </w:rPr>
            </w:pPr>
          </w:p>
        </w:tc>
      </w:tr>
    </w:tbl>
    <w:p w:rsidR="00A10704" w:rsidP="00A10704">
      <w:pPr>
        <w:bidi w:val="0"/>
        <w:rPr>
          <w:rFonts w:ascii="Times New Roman" w:hAnsi="Times New Roman"/>
        </w:rPr>
      </w:pPr>
    </w:p>
    <w:p w:rsidR="00A10704" w:rsidRPr="00E60E5E" w:rsidP="00A10704">
      <w:pPr>
        <w:bidi w:val="0"/>
        <w:rPr>
          <w:rFonts w:ascii="Times New Roman" w:hAnsi="Times New Roman"/>
          <w:b/>
        </w:rPr>
      </w:pPr>
      <w:r w:rsidRPr="00E60E5E">
        <w:rPr>
          <w:rFonts w:ascii="Times New Roman" w:hAnsi="Times New Roman"/>
          <w:b/>
        </w:rPr>
        <w:t>Časť 3</w:t>
      </w: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Ďalšie informácie, na ktoré má spotrebiteľ nárok a konkrétne miesto kde ich môže získať (napr. uvedenie kapitoly vo všeobecnej brožúre), ak nie sú uvedené v tomto formulári:</w:t>
            </w:r>
          </w:p>
          <w:p w:rsidR="00A10704" w:rsidRPr="00F913E0" w:rsidP="00E13118">
            <w:pPr>
              <w:tabs>
                <w:tab w:val="center" w:pos="4536"/>
                <w:tab w:val="right" w:pos="9072"/>
              </w:tabs>
              <w:bidi w:val="0"/>
              <w:jc w:val="both"/>
              <w:rPr>
                <w:rFonts w:ascii="Times New Roman" w:hAnsi="Times New Roman"/>
              </w:rPr>
            </w:pPr>
          </w:p>
          <w:p w:rsidR="00A10704" w:rsidRPr="00F913E0" w:rsidP="00E13118">
            <w:pPr>
              <w:numPr>
                <w:numId w:val="6"/>
              </w:numPr>
              <w:tabs>
                <w:tab w:val="center" w:pos="4536"/>
                <w:tab w:val="right" w:pos="9072"/>
              </w:tabs>
              <w:bidi w:val="0"/>
              <w:jc w:val="both"/>
              <w:rPr>
                <w:rFonts w:ascii="Times New Roman" w:hAnsi="Times New Roman"/>
              </w:rPr>
            </w:pPr>
            <w:r w:rsidRPr="00F913E0">
              <w:rPr>
                <w:rFonts w:ascii="Times New Roman" w:hAnsi="Times New Roman"/>
              </w:rPr>
              <w:t>INFORMÁCIE O NADOBUDNUTÝCH PRÁVACH</w:t>
            </w: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Vysvetlenie spôsobu fungovania výmenného systému, možnosti a podmienky výmeny, hodnota priradená právu spotrebiteľa na časovo vymedzené užívanie ubytovacích zariadení v rámci výmenného systému a príklady konkrétnych výmenných možností.</w:t>
            </w: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Informácie o počte ubytovacích zariadení, ktoré sú k dispozícii a počte členov vo výmennom systéme vrátane všetkých obmedzení dostupnosti konkrétneho ubytovania, ktoré si spotrebiteľ zvolil, napríklad v dôsledku obdobia vyššieho dopytu, informácie o potrebe rezervovať ubytovanie vopred a informácie o všetkých obmedzeniach výberu, ktoré vyplývajú z toho, že spotrebiteľ vloží práva na časovo vymedzené užívanie ubytovacích zariadení do výmenného systému. </w:t>
            </w:r>
          </w:p>
          <w:p w:rsidR="00A10704" w:rsidRPr="00F913E0" w:rsidP="00E13118">
            <w:pPr>
              <w:tabs>
                <w:tab w:val="center" w:pos="4536"/>
                <w:tab w:val="right" w:pos="9072"/>
              </w:tabs>
              <w:bidi w:val="0"/>
              <w:jc w:val="both"/>
              <w:rPr>
                <w:rFonts w:ascii="Times New Roman" w:hAnsi="Times New Roman"/>
              </w:rPr>
            </w:pPr>
          </w:p>
          <w:p w:rsidR="00A10704" w:rsidRPr="00F913E0" w:rsidP="00E13118">
            <w:pPr>
              <w:numPr>
                <w:numId w:val="6"/>
              </w:numPr>
              <w:tabs>
                <w:tab w:val="center" w:pos="4536"/>
                <w:tab w:val="right" w:pos="9072"/>
              </w:tabs>
              <w:bidi w:val="0"/>
              <w:jc w:val="both"/>
              <w:rPr>
                <w:rFonts w:ascii="Times New Roman" w:hAnsi="Times New Roman"/>
              </w:rPr>
            </w:pPr>
            <w:r w:rsidRPr="00F913E0">
              <w:rPr>
                <w:rFonts w:ascii="Times New Roman" w:hAnsi="Times New Roman"/>
              </w:rPr>
              <w:t>INFORMÁCIE O NEHNUTEĽNOSTI</w:t>
            </w: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Stručný a náležitý opis nehnuteľnosti a miesta, na ktorom sa nachádza, ak sa zmluva vzťahuje na ubytovacie zariadenie iné ako nehnuteľnosť, náležitý opis ubytovania a zariadenia, opis miesta, kde môže spotrebiteľ získať informácie. </w:t>
            </w:r>
          </w:p>
          <w:p w:rsidR="00A10704" w:rsidRPr="00F913E0" w:rsidP="00E13118">
            <w:pPr>
              <w:tabs>
                <w:tab w:val="center" w:pos="4536"/>
                <w:tab w:val="right" w:pos="9072"/>
              </w:tabs>
              <w:bidi w:val="0"/>
              <w:jc w:val="both"/>
              <w:rPr>
                <w:rFonts w:ascii="Times New Roman" w:hAnsi="Times New Roman"/>
              </w:rPr>
            </w:pPr>
          </w:p>
          <w:p w:rsidR="00A10704" w:rsidRPr="00F913E0" w:rsidP="00E13118">
            <w:pPr>
              <w:numPr>
                <w:numId w:val="6"/>
              </w:numPr>
              <w:tabs>
                <w:tab w:val="center" w:pos="4536"/>
                <w:tab w:val="right" w:pos="9072"/>
              </w:tabs>
              <w:bidi w:val="0"/>
              <w:jc w:val="both"/>
              <w:rPr>
                <w:rFonts w:ascii="Times New Roman" w:hAnsi="Times New Roman"/>
              </w:rPr>
            </w:pPr>
            <w:r w:rsidRPr="00F913E0">
              <w:rPr>
                <w:rFonts w:ascii="Times New Roman" w:hAnsi="Times New Roman"/>
              </w:rPr>
              <w:t>INFORMÁCIE O NÁKLADOCH</w:t>
            </w: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Informácie o povinnosti predávajúceho poskytnúť pred dojednaním výmeny údaje o všetkých dodatočných poplatkoch za každú navrhovanú výmenu, za ktoré v rámci výmeny zodpovedá spotrebiteľ. </w:t>
            </w:r>
          </w:p>
          <w:p w:rsidR="00A10704" w:rsidRPr="00F913E0" w:rsidP="00E13118">
            <w:pPr>
              <w:tabs>
                <w:tab w:val="center" w:pos="4536"/>
                <w:tab w:val="right" w:pos="9072"/>
              </w:tabs>
              <w:bidi w:val="0"/>
              <w:jc w:val="both"/>
              <w:rPr>
                <w:rFonts w:ascii="Times New Roman" w:hAnsi="Times New Roman"/>
              </w:rPr>
            </w:pPr>
          </w:p>
          <w:p w:rsidR="00A10704" w:rsidRPr="00F913E0" w:rsidP="00E13118">
            <w:pPr>
              <w:numPr>
                <w:numId w:val="6"/>
              </w:numPr>
              <w:tabs>
                <w:tab w:val="center" w:pos="4536"/>
                <w:tab w:val="right" w:pos="9072"/>
              </w:tabs>
              <w:bidi w:val="0"/>
              <w:jc w:val="both"/>
              <w:rPr>
                <w:rFonts w:ascii="Times New Roman" w:hAnsi="Times New Roman"/>
              </w:rPr>
            </w:pPr>
            <w:r w:rsidRPr="00F913E0">
              <w:rPr>
                <w:rFonts w:ascii="Times New Roman" w:hAnsi="Times New Roman"/>
              </w:rPr>
              <w:t>INFORMÁCIE O UKONČENÍ ZMLUVY</w:t>
            </w: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Informácie o ukončení </w:t>
            </w:r>
            <w:r w:rsidR="0074442E">
              <w:rPr>
                <w:rFonts w:ascii="Times New Roman" w:hAnsi="Times New Roman"/>
              </w:rPr>
              <w:t>vedľajších</w:t>
            </w:r>
            <w:r w:rsidRPr="00F913E0" w:rsidR="0074442E">
              <w:rPr>
                <w:rFonts w:ascii="Times New Roman" w:hAnsi="Times New Roman"/>
              </w:rPr>
              <w:t xml:space="preserve"> </w:t>
            </w:r>
            <w:r w:rsidRPr="00F913E0">
              <w:rPr>
                <w:rFonts w:ascii="Times New Roman" w:hAnsi="Times New Roman"/>
              </w:rPr>
              <w:t>zmlúv a o dôsledkoch takéhoto ukončenia.</w:t>
            </w: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Podmienky ukončenia zmluvy, dôsledky ukončenia a informácie o zodpovednosti spotrebiteľa za náklady, ktoré môžu vzniknúť týmto ukončením.</w:t>
            </w:r>
          </w:p>
          <w:p w:rsidR="00A10704" w:rsidRPr="00F913E0" w:rsidP="00E13118">
            <w:pPr>
              <w:tabs>
                <w:tab w:val="center" w:pos="4536"/>
                <w:tab w:val="right" w:pos="9072"/>
              </w:tabs>
              <w:bidi w:val="0"/>
              <w:jc w:val="both"/>
              <w:rPr>
                <w:rFonts w:ascii="Times New Roman" w:hAnsi="Times New Roman"/>
              </w:rPr>
            </w:pPr>
          </w:p>
          <w:p w:rsidR="00A10704" w:rsidRPr="00F913E0" w:rsidP="00E13118">
            <w:pPr>
              <w:numPr>
                <w:numId w:val="6"/>
              </w:numPr>
              <w:tabs>
                <w:tab w:val="center" w:pos="4536"/>
                <w:tab w:val="right" w:pos="9072"/>
              </w:tabs>
              <w:bidi w:val="0"/>
              <w:jc w:val="both"/>
              <w:rPr>
                <w:rFonts w:ascii="Times New Roman" w:hAnsi="Times New Roman"/>
              </w:rPr>
            </w:pPr>
            <w:r w:rsidRPr="00F913E0">
              <w:rPr>
                <w:rFonts w:ascii="Times New Roman" w:hAnsi="Times New Roman"/>
              </w:rPr>
              <w:t>ĎALŠIE INFORMÁCIE</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Označenie jazyka alebo jazykov, ktoré možno s predávajúcim v súvislosti so zmluvou, napríklad pri vybavovaní otázok a sťažností.</w:t>
            </w:r>
          </w:p>
          <w:p w:rsidR="00A10704" w:rsidRPr="00F913E0" w:rsidP="00E13118">
            <w:pPr>
              <w:tabs>
                <w:tab w:val="center" w:pos="4536"/>
                <w:tab w:val="right" w:pos="9072"/>
              </w:tabs>
              <w:bidi w:val="0"/>
              <w:ind w:left="36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Informácie o možnosti mimosúdneho riešenia sporov.</w:t>
            </w:r>
          </w:p>
          <w:p w:rsidR="00A10704" w:rsidRPr="00F913E0" w:rsidP="00E13118">
            <w:pPr>
              <w:tabs>
                <w:tab w:val="center" w:pos="4536"/>
                <w:tab w:val="right" w:pos="9072"/>
              </w:tabs>
              <w:bidi w:val="0"/>
              <w:jc w:val="both"/>
              <w:rPr>
                <w:rFonts w:ascii="Times New Roman" w:hAnsi="Times New Roman"/>
              </w:rPr>
            </w:pPr>
          </w:p>
          <w:p w:rsidR="00A10704" w:rsidRPr="00F913E0" w:rsidP="00E13118">
            <w:pPr>
              <w:tabs>
                <w:tab w:val="center" w:pos="4536"/>
                <w:tab w:val="right" w:pos="9072"/>
              </w:tabs>
              <w:bidi w:val="0"/>
              <w:jc w:val="both"/>
              <w:rPr>
                <w:rFonts w:ascii="Times New Roman" w:hAnsi="Times New Roman"/>
              </w:rPr>
            </w:pPr>
            <w:r w:rsidRPr="00F913E0">
              <w:rPr>
                <w:rFonts w:ascii="Times New Roman" w:hAnsi="Times New Roman"/>
              </w:rPr>
              <w:t xml:space="preserve"> </w:t>
            </w:r>
          </w:p>
        </w:tc>
      </w:tr>
    </w:tbl>
    <w:p w:rsidR="00A10704" w:rsidRPr="00F913E0" w:rsidP="00A10704">
      <w:pPr>
        <w:bidi w:val="0"/>
        <w:rPr>
          <w:rFonts w:ascii="Times New Roman" w:hAnsi="Times New Roman"/>
        </w:rPr>
      </w:pPr>
    </w:p>
    <w:p w:rsidR="00A10704" w:rsidRPr="00F913E0" w:rsidP="00A10704">
      <w:pPr>
        <w:bidi w:val="0"/>
        <w:rPr>
          <w:rFonts w:ascii="Times New Roman" w:hAnsi="Times New Roman"/>
        </w:rPr>
      </w:pPr>
      <w:r w:rsidRPr="00F913E0">
        <w:rPr>
          <w:rFonts w:ascii="Times New Roman" w:hAnsi="Times New Roman"/>
        </w:rPr>
        <w:t>Potvrdenie prijatia informácií:</w:t>
      </w:r>
    </w:p>
    <w:p w:rsidR="00A10704" w:rsidRPr="00F913E0" w:rsidP="00A10704">
      <w:pPr>
        <w:bidi w:val="0"/>
        <w:rPr>
          <w:rFonts w:ascii="Times New Roman" w:hAnsi="Times New Roman"/>
        </w:rPr>
      </w:pPr>
    </w:p>
    <w:p w:rsidR="00A10704" w:rsidRPr="00F913E0" w:rsidP="00A10704">
      <w:pPr>
        <w:bidi w:val="0"/>
        <w:rPr>
          <w:rFonts w:ascii="Times New Roman" w:hAnsi="Times New Roman"/>
        </w:rPr>
      </w:pPr>
      <w:r w:rsidRPr="00F913E0">
        <w:rPr>
          <w:rFonts w:ascii="Times New Roman" w:hAnsi="Times New Roman"/>
        </w:rPr>
        <w:t xml:space="preserve">Podpis spotrebiteľa: </w:t>
      </w:r>
    </w:p>
    <w:p w:rsidR="00A10704" w:rsidRPr="00F913E0" w:rsidP="00A10704">
      <w:pPr>
        <w:bidi w:val="0"/>
        <w:rPr>
          <w:rFonts w:ascii="Times New Roman" w:hAnsi="Times New Roman"/>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jc w:val="center"/>
        <w:rPr>
          <w:rFonts w:ascii="Times New Roman" w:hAnsi="Times New Roman"/>
          <w:u w:val="single"/>
        </w:rPr>
      </w:pPr>
    </w:p>
    <w:p w:rsidR="00A10704" w:rsidP="00A10704">
      <w:pPr>
        <w:bidi w:val="0"/>
        <w:rPr>
          <w:rFonts w:ascii="Times New Roman" w:hAnsi="Times New Roman"/>
          <w:u w:val="single"/>
        </w:rPr>
      </w:pPr>
    </w:p>
    <w:p w:rsidR="00A10704" w:rsidP="00A10704">
      <w:pPr>
        <w:bidi w:val="0"/>
        <w:rPr>
          <w:rFonts w:ascii="Times New Roman" w:hAnsi="Times New Roman"/>
          <w:u w:val="single"/>
        </w:rPr>
      </w:pPr>
    </w:p>
    <w:p w:rsidR="00A10704" w:rsidRPr="00A373CE" w:rsidP="00A10704">
      <w:pPr>
        <w:bidi w:val="0"/>
        <w:ind w:left="5672" w:firstLine="709"/>
        <w:rPr>
          <w:rFonts w:ascii="Times New Roman" w:hAnsi="Times New Roman"/>
          <w:sz w:val="22"/>
          <w:szCs w:val="22"/>
        </w:rPr>
      </w:pPr>
      <w:r w:rsidRPr="00A373CE">
        <w:rPr>
          <w:rFonts w:ascii="Times New Roman" w:hAnsi="Times New Roman"/>
          <w:sz w:val="22"/>
          <w:szCs w:val="22"/>
        </w:rPr>
        <w:t>Príloha č. 5</w:t>
      </w:r>
    </w:p>
    <w:p w:rsidR="00A10704" w:rsidRPr="00A373CE" w:rsidP="00A10704">
      <w:pPr>
        <w:bidi w:val="0"/>
        <w:ind w:left="6381"/>
        <w:rPr>
          <w:rFonts w:ascii="Times New Roman" w:hAnsi="Times New Roman"/>
          <w:sz w:val="22"/>
          <w:szCs w:val="22"/>
        </w:rPr>
      </w:pPr>
      <w:r w:rsidRPr="00A373CE">
        <w:rPr>
          <w:rFonts w:ascii="Times New Roman" w:hAnsi="Times New Roman"/>
          <w:sz w:val="22"/>
          <w:szCs w:val="22"/>
        </w:rPr>
        <w:t>k zákonu č. ..../2011 Z. z.</w:t>
      </w:r>
    </w:p>
    <w:p w:rsidR="00A10704" w:rsidRPr="00A373CE" w:rsidP="00A10704">
      <w:pPr>
        <w:bidi w:val="0"/>
        <w:jc w:val="center"/>
        <w:rPr>
          <w:rFonts w:ascii="Times New Roman" w:hAnsi="Times New Roman"/>
          <w:sz w:val="22"/>
          <w:szCs w:val="22"/>
        </w:rPr>
      </w:pPr>
    </w:p>
    <w:p w:rsidR="00A10704" w:rsidRPr="00C83030" w:rsidP="00A10704">
      <w:pPr>
        <w:bidi w:val="0"/>
        <w:jc w:val="center"/>
        <w:rPr>
          <w:rFonts w:ascii="Times New Roman" w:hAnsi="Times New Roman"/>
        </w:rPr>
      </w:pPr>
      <w:r w:rsidRPr="00C83030">
        <w:rPr>
          <w:rFonts w:ascii="Times New Roman" w:hAnsi="Times New Roman"/>
          <w:b/>
        </w:rPr>
        <w:t>FORMULÁR NA UĽAHČENIE UPLATNENIA PRÁVA NA ODSTÚPENIE OD ZMLUVY</w:t>
      </w:r>
    </w:p>
    <w:p w:rsidR="00A10704" w:rsidRPr="00C83030" w:rsidP="00A10704">
      <w:pPr>
        <w:bidi w:val="0"/>
        <w:rPr>
          <w:rFonts w:ascii="Times New Roman" w:hAnsi="Times New Roman"/>
          <w:b/>
        </w:rPr>
      </w:pPr>
    </w:p>
    <w:tbl>
      <w:tblPr>
        <w:tblStyle w:val="TableNormal"/>
        <w:tblW w:w="0" w:type="auto"/>
        <w:tblLook w:val="01E0"/>
      </w:tblPr>
      <w:tblGrid>
        <w:gridCol w:w="9212"/>
      </w:tblGrid>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center"/>
              <w:rPr>
                <w:rFonts w:ascii="Times New Roman" w:hAnsi="Times New Roman"/>
              </w:rPr>
            </w:pPr>
            <w:r w:rsidRPr="00C83030">
              <w:rPr>
                <w:rFonts w:ascii="Times New Roman" w:hAnsi="Times New Roman"/>
              </w:rPr>
              <w:t>Právo na odstúpenie od zmluvy</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Spotrebiteľ je oprávnený odstúpiť od tejto zmluvy bez uvedenia dôvodu do 14 kalendárnych dní od jej uzavretia alebo od uzavretia zmluvy</w:t>
            </w:r>
            <w:r w:rsidR="00FF0DF9">
              <w:rPr>
                <w:rFonts w:ascii="Times New Roman" w:hAnsi="Times New Roman"/>
              </w:rPr>
              <w:t xml:space="preserve"> o budúcej zmluve</w:t>
            </w:r>
            <w:r w:rsidRPr="00C83030">
              <w:rPr>
                <w:rFonts w:ascii="Times New Roman" w:hAnsi="Times New Roman"/>
              </w:rPr>
              <w:t>, ktorá je pre spotrebiteľa záväzná. Ak bola zmluva alebo zmluva</w:t>
            </w:r>
            <w:r w:rsidR="00FF0DF9">
              <w:rPr>
                <w:rFonts w:ascii="Times New Roman" w:hAnsi="Times New Roman"/>
              </w:rPr>
              <w:t xml:space="preserve"> o budúcej zmluve</w:t>
            </w:r>
            <w:r w:rsidRPr="00C83030">
              <w:rPr>
                <w:rFonts w:ascii="Times New Roman" w:hAnsi="Times New Roman"/>
              </w:rPr>
              <w:t xml:space="preserve"> odovzdaná spotrebiteľovi neskôr ako v deň jej uzavretia, spotrebiteľ je oprávnený od </w:t>
            </w:r>
            <w:r w:rsidR="0074442E">
              <w:rPr>
                <w:rFonts w:ascii="Times New Roman" w:hAnsi="Times New Roman"/>
              </w:rPr>
              <w:t>zmluvy</w:t>
            </w:r>
            <w:r w:rsidRPr="00C83030" w:rsidR="0074442E">
              <w:rPr>
                <w:rFonts w:ascii="Times New Roman" w:hAnsi="Times New Roman"/>
              </w:rPr>
              <w:t xml:space="preserve"> </w:t>
            </w:r>
            <w:r w:rsidRPr="00C83030">
              <w:rPr>
                <w:rFonts w:ascii="Times New Roman" w:hAnsi="Times New Roman"/>
              </w:rPr>
              <w:t>odstúpiť do 14 kalendárnych dní od odovzdania tejto zmluvy alebo  zmluvy</w:t>
            </w:r>
            <w:r w:rsidR="00FF0DF9">
              <w:rPr>
                <w:rFonts w:ascii="Times New Roman" w:hAnsi="Times New Roman"/>
              </w:rPr>
              <w:t xml:space="preserve"> o budúcej zmluvy</w:t>
            </w:r>
            <w:r w:rsidRPr="00C83030">
              <w:rPr>
                <w:rFonts w:ascii="Times New Roman" w:hAnsi="Times New Roman"/>
              </w:rPr>
              <w:t>.</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Právo na odstúpenie od zmluvy začína ..................................  (vyplní predávajúci pred poskytnutím formuláru spotrebiteľovi).</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Ak spotrebiteľ nedostal tento formulár, začína lehota na odstúpenie od zmluvy plynúť dňom, keď spotrebiteľ dostane tento formulár. Lehota na odstúpenie od zmluvy uplynie po jednom roku a 14 kalendárnych dňoch od jej uzavretia alebo od uzavretia zmluvy</w:t>
            </w:r>
            <w:r w:rsidR="00FF0DF9">
              <w:rPr>
                <w:rFonts w:ascii="Times New Roman" w:hAnsi="Times New Roman"/>
              </w:rPr>
              <w:t xml:space="preserve"> o budúcej zmluve</w:t>
            </w:r>
            <w:r w:rsidRPr="00C83030">
              <w:rPr>
                <w:rFonts w:ascii="Times New Roman" w:hAnsi="Times New Roman"/>
              </w:rPr>
              <w:t>, ktorá je pre spotrebiteľa záväzná.</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Ak spotrebiteľ nedostal všetky informácie uvedené v zákone, vrátane príslušného vyplneného informačného formulára, lehota na odstúpenie od zmluvy začína plynúť dňom, keď spotrebiteľ dostane tieto informácie, lehota na odstúpenie od zmluvy uplynie po troch mesiacoch a 14 kalendárnych dňoch odo dňa uzavretia zmluvy alebo od uzavretia  zmluvy</w:t>
            </w:r>
            <w:r w:rsidR="00FF0DF9">
              <w:rPr>
                <w:rFonts w:ascii="Times New Roman" w:hAnsi="Times New Roman"/>
              </w:rPr>
              <w:t xml:space="preserve"> o budúcej zmluve</w:t>
            </w:r>
            <w:r w:rsidRPr="00C83030">
              <w:rPr>
                <w:rFonts w:ascii="Times New Roman" w:hAnsi="Times New Roman"/>
              </w:rPr>
              <w:t>, ktorá je pre spotrebiteľa záväzná. Ak bola zmluva alebo zmluva</w:t>
            </w:r>
            <w:r w:rsidR="00FF0DF9">
              <w:rPr>
                <w:rFonts w:ascii="Times New Roman" w:hAnsi="Times New Roman"/>
              </w:rPr>
              <w:t xml:space="preserve"> o budúcej zmluve</w:t>
            </w:r>
            <w:r w:rsidRPr="00C83030">
              <w:rPr>
                <w:rFonts w:ascii="Times New Roman" w:hAnsi="Times New Roman"/>
              </w:rPr>
              <w:t xml:space="preserve"> odovzdaná spotrebiteľovi neskôr ako v deň jej uzavretia, lehota na odstúpenie </w:t>
            </w:r>
            <w:r w:rsidR="0074442E">
              <w:rPr>
                <w:rFonts w:ascii="Times New Roman" w:hAnsi="Times New Roman"/>
              </w:rPr>
              <w:t xml:space="preserve">od zmluvy </w:t>
            </w:r>
            <w:r w:rsidRPr="00C83030">
              <w:rPr>
                <w:rFonts w:ascii="Times New Roman" w:hAnsi="Times New Roman"/>
              </w:rPr>
              <w:t>uplynie po troch mesiacoch a 14 kalendárnych dňoch od jej odovzdania spotrebiteľovi.</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 xml:space="preserve">Spotrebiteľ uplatní svoje právo na odstúpenie </w:t>
            </w:r>
            <w:r w:rsidR="0074442E">
              <w:rPr>
                <w:rFonts w:ascii="Times New Roman" w:hAnsi="Times New Roman"/>
              </w:rPr>
              <w:t xml:space="preserve">od zmluvy </w:t>
            </w:r>
            <w:r w:rsidRPr="00C83030">
              <w:rPr>
                <w:rFonts w:ascii="Times New Roman" w:hAnsi="Times New Roman"/>
              </w:rPr>
              <w:t xml:space="preserve">tým, že odstúpenie </w:t>
            </w:r>
            <w:r w:rsidR="0074442E">
              <w:rPr>
                <w:rFonts w:ascii="Times New Roman" w:hAnsi="Times New Roman"/>
              </w:rPr>
              <w:t xml:space="preserve">od zmluvy </w:t>
            </w:r>
            <w:r w:rsidRPr="00C83030">
              <w:rPr>
                <w:rFonts w:ascii="Times New Roman" w:hAnsi="Times New Roman"/>
              </w:rPr>
              <w:t>oznámi predávajúcemu na trvanlivom nosiči (napr. list poslaný poštou alebo e-mail), pričom použije nižšie uvedené obchodné meno a miesto podnikania/sídlo. Spotrebiteľ môže použiť tento formulár.</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Ak spotrebiteľ uplatní svoje právo na odstúpenie</w:t>
            </w:r>
            <w:r w:rsidR="0074442E">
              <w:rPr>
                <w:rFonts w:ascii="Times New Roman" w:hAnsi="Times New Roman"/>
              </w:rPr>
              <w:t xml:space="preserve"> od zmluvy</w:t>
            </w:r>
            <w:r w:rsidRPr="00C83030">
              <w:rPr>
                <w:rFonts w:ascii="Times New Roman" w:hAnsi="Times New Roman"/>
              </w:rPr>
              <w:t>, neznáša žiadne náklady.</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 xml:space="preserve">Okrem práva na odstúpenie </w:t>
            </w:r>
            <w:r w:rsidR="0074442E">
              <w:rPr>
                <w:rFonts w:ascii="Times New Roman" w:hAnsi="Times New Roman"/>
              </w:rPr>
              <w:t xml:space="preserve">od zmluvy </w:t>
            </w:r>
            <w:r w:rsidRPr="00C83030">
              <w:rPr>
                <w:rFonts w:ascii="Times New Roman" w:hAnsi="Times New Roman"/>
              </w:rPr>
              <w:t>môžu byť práva spotrebiteľa (napr. ukončenie zmluvy v prípade neúplných informácií) ustanovené aj vo vnútroštátnom zmluvnom práve.</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center"/>
              <w:rPr>
                <w:rFonts w:ascii="Times New Roman" w:hAnsi="Times New Roman"/>
              </w:rPr>
            </w:pPr>
            <w:r w:rsidRPr="00C83030">
              <w:rPr>
                <w:rFonts w:ascii="Times New Roman" w:hAnsi="Times New Roman"/>
              </w:rPr>
              <w:t>Zákaz predbežnej platby</w:t>
            </w:r>
          </w:p>
          <w:p w:rsidR="00A10704" w:rsidRPr="00C83030" w:rsidP="00E13118">
            <w:pPr>
              <w:tabs>
                <w:tab w:val="center" w:pos="4536"/>
                <w:tab w:val="right" w:pos="9072"/>
              </w:tabs>
              <w:bidi w:val="0"/>
              <w:jc w:val="center"/>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Počas lehoty na odstúpenie</w:t>
            </w:r>
            <w:r w:rsidR="0074442E">
              <w:rPr>
                <w:rFonts w:ascii="Times New Roman" w:hAnsi="Times New Roman"/>
              </w:rPr>
              <w:t xml:space="preserve"> od zmluvy</w:t>
            </w:r>
            <w:r w:rsidRPr="00C83030">
              <w:rPr>
                <w:rFonts w:ascii="Times New Roman" w:hAnsi="Times New Roman"/>
              </w:rPr>
              <w:t xml:space="preserve">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A10704" w:rsidRPr="00C83030" w:rsidP="00E13118">
            <w:pPr>
              <w:tabs>
                <w:tab w:val="center" w:pos="4536"/>
                <w:tab w:val="right" w:pos="9072"/>
              </w:tabs>
              <w:bidi w:val="0"/>
              <w:jc w:val="both"/>
              <w:rPr>
                <w:rFonts w:ascii="Times New Roman" w:hAnsi="Times New Roman"/>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center"/>
              <w:rPr>
                <w:rFonts w:ascii="Times New Roman" w:hAnsi="Times New Roman"/>
              </w:rPr>
            </w:pPr>
            <w:r w:rsidRPr="00C83030">
              <w:rPr>
                <w:rFonts w:ascii="Times New Roman" w:hAnsi="Times New Roman"/>
              </w:rPr>
              <w:t>Oznámenie o</w:t>
            </w:r>
            <w:r w:rsidR="0074442E">
              <w:rPr>
                <w:rFonts w:ascii="Times New Roman" w:hAnsi="Times New Roman"/>
              </w:rPr>
              <w:t> </w:t>
            </w:r>
            <w:r w:rsidRPr="00C83030">
              <w:rPr>
                <w:rFonts w:ascii="Times New Roman" w:hAnsi="Times New Roman"/>
              </w:rPr>
              <w:t>odstúpení</w:t>
            </w:r>
            <w:r w:rsidR="0074442E">
              <w:rPr>
                <w:rFonts w:ascii="Times New Roman" w:hAnsi="Times New Roman"/>
              </w:rPr>
              <w:t xml:space="preserve"> od zmluvy</w:t>
            </w:r>
          </w:p>
          <w:p w:rsidR="00A10704" w:rsidRPr="00C83030" w:rsidP="00E13118">
            <w:pPr>
              <w:tabs>
                <w:tab w:val="center" w:pos="4536"/>
                <w:tab w:val="right" w:pos="9072"/>
              </w:tabs>
              <w:bidi w:val="0"/>
              <w:jc w:val="center"/>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Adresát (obchodné meno a sídlo/miesto podnikania predávajúceho) (*).</w:t>
            </w:r>
          </w:p>
          <w:p w:rsidR="00A10704" w:rsidRPr="00C83030" w:rsidP="00E13118">
            <w:pPr>
              <w:tabs>
                <w:tab w:val="center" w:pos="4536"/>
                <w:tab w:val="right" w:pos="9072"/>
              </w:tabs>
              <w:bidi w:val="0"/>
              <w:ind w:left="36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Oznamujem (-e) (**), že odstupujem (-e) (**) od zmluvy</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Dátum uzatvorenia zmluvy (*):</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Meno spotrebiteľa (-ov) (***):</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Adresa spotrebiteľa (-ov) (***):</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Podpis spotrebiteľa (-ov) (iba ak sa odstúpenie</w:t>
            </w:r>
            <w:r w:rsidR="0074442E">
              <w:rPr>
                <w:rFonts w:ascii="Times New Roman" w:hAnsi="Times New Roman"/>
              </w:rPr>
              <w:t xml:space="preserve"> od zmluvy</w:t>
            </w:r>
            <w:r w:rsidRPr="00C83030">
              <w:rPr>
                <w:rFonts w:ascii="Times New Roman" w:hAnsi="Times New Roman"/>
              </w:rPr>
              <w:t xml:space="preserve"> oznamuje písomne na </w:t>
            </w:r>
            <w:r w:rsidR="009A6A3B">
              <w:rPr>
                <w:rFonts w:ascii="Times New Roman" w:hAnsi="Times New Roman"/>
              </w:rPr>
              <w:t>listine</w:t>
            </w:r>
            <w:r w:rsidRPr="00C83030">
              <w:rPr>
                <w:rFonts w:ascii="Times New Roman" w:hAnsi="Times New Roman"/>
              </w:rPr>
              <w:t>) (***):</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Dátum (***):</w:t>
            </w: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ind w:left="36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 Vyplní predávajúci skôr, než poskytne formulár spotrebiteľovi.</w:t>
            </w: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 Nehodiace sa prečiarknite.</w:t>
            </w:r>
          </w:p>
          <w:p w:rsidR="00A10704" w:rsidRPr="00C83030" w:rsidP="00E13118">
            <w:pPr>
              <w:tabs>
                <w:tab w:val="center" w:pos="4536"/>
                <w:tab w:val="right" w:pos="9072"/>
              </w:tabs>
              <w:bidi w:val="0"/>
              <w:jc w:val="both"/>
              <w:rPr>
                <w:rFonts w:ascii="Times New Roman" w:hAnsi="Times New Roman"/>
              </w:rPr>
            </w:pPr>
            <w:r w:rsidRPr="00C83030">
              <w:rPr>
                <w:rFonts w:ascii="Times New Roman" w:hAnsi="Times New Roman"/>
              </w:rPr>
              <w:t>(***) Vyplní spotrebiteľ (spotrebitelia), ak sa tento formulár používa na odstúpenie od zmluvy.</w:t>
            </w:r>
          </w:p>
          <w:p w:rsidR="00A10704" w:rsidRPr="00C83030" w:rsidP="00E13118">
            <w:pPr>
              <w:tabs>
                <w:tab w:val="center" w:pos="4536"/>
                <w:tab w:val="right" w:pos="9072"/>
              </w:tabs>
              <w:bidi w:val="0"/>
              <w:jc w:val="both"/>
              <w:rPr>
                <w:rFonts w:ascii="Times New Roman" w:hAnsi="Times New Roman"/>
              </w:rPr>
            </w:pPr>
          </w:p>
        </w:tc>
      </w:tr>
    </w:tbl>
    <w:p w:rsidR="00A10704" w:rsidRPr="00C83030" w:rsidP="00A10704">
      <w:pPr>
        <w:bidi w:val="0"/>
        <w:rPr>
          <w:rFonts w:ascii="Times New Roman" w:hAnsi="Times New Roman"/>
        </w:rPr>
      </w:pPr>
    </w:p>
    <w:p w:rsidR="00A10704" w:rsidRPr="00C83030" w:rsidP="00A10704">
      <w:pPr>
        <w:bidi w:val="0"/>
        <w:rPr>
          <w:rFonts w:ascii="Times New Roman" w:hAnsi="Times New Roman"/>
        </w:rPr>
      </w:pPr>
      <w:r w:rsidRPr="00C83030">
        <w:rPr>
          <w:rFonts w:ascii="Times New Roman" w:hAnsi="Times New Roman"/>
        </w:rPr>
        <w:t>Potvrdenie prijatia informácií:</w:t>
      </w:r>
    </w:p>
    <w:p w:rsidR="00A10704" w:rsidRPr="00C83030" w:rsidP="00A10704">
      <w:pPr>
        <w:bidi w:val="0"/>
        <w:rPr>
          <w:rFonts w:ascii="Times New Roman" w:hAnsi="Times New Roman"/>
        </w:rPr>
      </w:pPr>
    </w:p>
    <w:p w:rsidR="00A10704" w:rsidRPr="00C83030" w:rsidP="00A10704">
      <w:pPr>
        <w:bidi w:val="0"/>
        <w:rPr>
          <w:rFonts w:ascii="Times New Roman" w:hAnsi="Times New Roman"/>
        </w:rPr>
      </w:pPr>
      <w:r w:rsidRPr="00C83030">
        <w:rPr>
          <w:rFonts w:ascii="Times New Roman" w:hAnsi="Times New Roman"/>
        </w:rPr>
        <w:t>Podpis spotrebiteľa</w:t>
      </w:r>
    </w:p>
    <w:p w:rsidR="00A10704" w:rsidRPr="00C83030" w:rsidP="00A10704">
      <w:pPr>
        <w:bidi w:val="0"/>
        <w:rPr>
          <w:rFonts w:ascii="Times New Roman" w:hAnsi="Times New Roman"/>
        </w:rPr>
      </w:pPr>
    </w:p>
    <w:p w:rsidR="00A10704" w:rsidRPr="00C83030" w:rsidP="00A10704">
      <w:pPr>
        <w:bidi w:val="0"/>
        <w:rPr>
          <w:rFonts w:ascii="Times New Roman" w:hAnsi="Times New Roman"/>
        </w:rPr>
      </w:pPr>
    </w:p>
    <w:p w:rsidR="00A10704" w:rsidRPr="00A373CE" w:rsidP="00A10704">
      <w:pPr>
        <w:bidi w:val="0"/>
        <w:rPr>
          <w:rFonts w:ascii="Times New Roman" w:hAnsi="Times New Roman"/>
          <w:sz w:val="22"/>
          <w:szCs w:val="22"/>
        </w:rPr>
      </w:pPr>
    </w:p>
    <w:p w:rsidR="00A10704" w:rsidRPr="00A373CE" w:rsidP="00A10704">
      <w:pPr>
        <w:bidi w:val="0"/>
        <w:rPr>
          <w:rFonts w:ascii="Times New Roman" w:hAnsi="Times New Roman"/>
          <w:sz w:val="22"/>
          <w:szCs w:val="22"/>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A10704" w:rsidP="00A10704">
      <w:pPr>
        <w:bidi w:val="0"/>
        <w:rPr>
          <w:rFonts w:ascii="Times New Roman" w:hAnsi="Times New Roman"/>
          <w:sz w:val="20"/>
          <w:szCs w:val="20"/>
        </w:rPr>
      </w:pPr>
    </w:p>
    <w:p w:rsidR="00F41739" w:rsidP="00A10704">
      <w:pPr>
        <w:bidi w:val="0"/>
        <w:rPr>
          <w:rFonts w:ascii="Times New Roman" w:hAnsi="Times New Roman"/>
          <w:sz w:val="20"/>
          <w:szCs w:val="20"/>
        </w:rPr>
      </w:pPr>
    </w:p>
    <w:p w:rsidR="00F41739" w:rsidP="00A10704">
      <w:pPr>
        <w:bidi w:val="0"/>
        <w:rPr>
          <w:rFonts w:ascii="Times New Roman" w:hAnsi="Times New Roman"/>
          <w:sz w:val="20"/>
          <w:szCs w:val="20"/>
        </w:rPr>
      </w:pPr>
    </w:p>
    <w:p w:rsidR="00F41739" w:rsidP="00A10704">
      <w:pPr>
        <w:bidi w:val="0"/>
        <w:rPr>
          <w:rFonts w:ascii="Times New Roman" w:hAnsi="Times New Roman"/>
          <w:sz w:val="20"/>
          <w:szCs w:val="20"/>
        </w:rPr>
      </w:pPr>
    </w:p>
    <w:p w:rsidR="00A10704" w:rsidP="00A10704">
      <w:pPr>
        <w:bidi w:val="0"/>
        <w:ind w:left="5672" w:firstLine="709"/>
        <w:rPr>
          <w:rFonts w:ascii="Times New Roman" w:hAnsi="Times New Roman"/>
        </w:rPr>
      </w:pPr>
      <w:r>
        <w:rPr>
          <w:rFonts w:ascii="Times New Roman" w:hAnsi="Times New Roman"/>
        </w:rPr>
        <w:t>Príloha č. 6</w:t>
      </w:r>
    </w:p>
    <w:p w:rsidR="00A10704" w:rsidP="00A10704">
      <w:pPr>
        <w:bidi w:val="0"/>
        <w:ind w:left="6381"/>
        <w:rPr>
          <w:rFonts w:ascii="Times New Roman" w:hAnsi="Times New Roman"/>
        </w:rPr>
      </w:pPr>
      <w:r>
        <w:rPr>
          <w:rFonts w:ascii="Times New Roman" w:hAnsi="Times New Roman"/>
        </w:rPr>
        <w:t>k zákonu č. ..../2011 Z. z.</w:t>
      </w:r>
    </w:p>
    <w:p w:rsidR="00A10704" w:rsidP="00A10704">
      <w:pPr>
        <w:bidi w:val="0"/>
        <w:rPr>
          <w:rFonts w:ascii="Times New Roman" w:hAnsi="Times New Roman"/>
        </w:rPr>
      </w:pPr>
    </w:p>
    <w:p w:rsidR="00A10704" w:rsidRPr="00D065D0" w:rsidP="00A10704">
      <w:pPr>
        <w:bidi w:val="0"/>
        <w:outlineLvl w:val="0"/>
        <w:rPr>
          <w:rFonts w:ascii="Times New Roman" w:hAnsi="Times New Roman"/>
          <w:b/>
        </w:rPr>
      </w:pPr>
      <w:r w:rsidRPr="00D065D0">
        <w:rPr>
          <w:rFonts w:ascii="Times New Roman" w:hAnsi="Times New Roman"/>
          <w:b/>
        </w:rPr>
        <w:t xml:space="preserve">Zoznam preberaných </w:t>
      </w:r>
      <w:r w:rsidR="00FF0DF9">
        <w:rPr>
          <w:rFonts w:ascii="Times New Roman" w:hAnsi="Times New Roman"/>
          <w:b/>
        </w:rPr>
        <w:t xml:space="preserve">práve záväzných </w:t>
      </w:r>
      <w:r w:rsidRPr="00D065D0">
        <w:rPr>
          <w:rFonts w:ascii="Times New Roman" w:hAnsi="Times New Roman"/>
          <w:b/>
        </w:rPr>
        <w:t>aktov Európskej únie</w:t>
      </w:r>
    </w:p>
    <w:p w:rsidR="00A10704" w:rsidRPr="00D065D0" w:rsidP="00A10704">
      <w:pPr>
        <w:bidi w:val="0"/>
        <w:rPr>
          <w:rFonts w:ascii="Times New Roman" w:hAnsi="Times New Roman"/>
        </w:rPr>
      </w:pPr>
    </w:p>
    <w:p w:rsidR="00A10704" w:rsidP="00A10704">
      <w:pPr>
        <w:bidi w:val="0"/>
        <w:jc w:val="both"/>
        <w:rPr>
          <w:rFonts w:ascii="Times New Roman" w:hAnsi="Times New Roman"/>
        </w:rPr>
      </w:pPr>
      <w:r w:rsidRPr="00D065D0">
        <w:rPr>
          <w:rFonts w:ascii="Times New Roman" w:hAnsi="Times New Roman"/>
        </w:rPr>
        <w:t>1.</w:t>
      </w:r>
      <w:r w:rsidRPr="00EB6480">
        <w:rPr>
          <w:rFonts w:ascii="Times New Roman" w:hAnsi="Times New Roman"/>
          <w:bCs/>
        </w:rPr>
        <w:t xml:space="preserve"> </w:t>
      </w:r>
      <w:r>
        <w:rPr>
          <w:rFonts w:ascii="Times New Roman" w:hAnsi="Times New Roman"/>
          <w:bCs/>
        </w:rPr>
        <w:t>Smernica</w:t>
      </w:r>
      <w:r w:rsidRPr="00D518C8">
        <w:rPr>
          <w:rFonts w:ascii="Times New Roman" w:hAnsi="Times New Roman"/>
          <w:bCs/>
        </w:rPr>
        <w:t xml:space="preserve"> Európskeho parlamentu a Rady 2008/122/ES zo 14. januára 2009 o ochrane spotrebiteľov, pokiaľ ide o určité aspekty zmlúv o časovo vymedzenom užívaní ubytovacích zariadení, o dlhodobom dovolenkovom produkte, o ďalšom predaji a o</w:t>
      </w:r>
      <w:r>
        <w:rPr>
          <w:rFonts w:ascii="Times New Roman" w:hAnsi="Times New Roman"/>
          <w:bCs/>
        </w:rPr>
        <w:t> </w:t>
      </w:r>
      <w:r w:rsidRPr="00D518C8">
        <w:rPr>
          <w:rFonts w:ascii="Times New Roman" w:hAnsi="Times New Roman"/>
          <w:bCs/>
        </w:rPr>
        <w:t>výmene</w:t>
      </w:r>
      <w:r>
        <w:rPr>
          <w:rFonts w:ascii="Times New Roman" w:hAnsi="Times New Roman"/>
          <w:bCs/>
        </w:rPr>
        <w:t xml:space="preserve"> </w:t>
      </w:r>
      <w:r w:rsidRPr="00DA7FA5">
        <w:rPr>
          <w:rFonts w:ascii="Times New Roman" w:hAnsi="Times New Roman"/>
          <w:bCs/>
        </w:rPr>
        <w:t>(</w:t>
      </w:r>
      <w:r>
        <w:rPr>
          <w:rStyle w:val="Emphasis"/>
          <w:rFonts w:ascii="Times New Roman" w:hAnsi="Times New Roman"/>
          <w:i w:val="0"/>
        </w:rPr>
        <w:t>Ú. v. EÚ L 33, 3. 2</w:t>
      </w:r>
      <w:r w:rsidRPr="00DA7FA5">
        <w:rPr>
          <w:rStyle w:val="Emphasis"/>
          <w:rFonts w:ascii="Times New Roman" w:hAnsi="Times New Roman"/>
          <w:i w:val="0"/>
        </w:rPr>
        <w:t>.</w:t>
      </w:r>
      <w:r>
        <w:rPr>
          <w:rStyle w:val="Emphasis"/>
          <w:rFonts w:ascii="Times New Roman" w:hAnsi="Times New Roman"/>
          <w:i w:val="0"/>
        </w:rPr>
        <w:t xml:space="preserve"> 2009</w:t>
      </w:r>
      <w:r w:rsidRPr="00DA7FA5">
        <w:rPr>
          <w:rStyle w:val="Emphasis"/>
          <w:rFonts w:ascii="Times New Roman" w:hAnsi="Times New Roman"/>
          <w:i w:val="0"/>
        </w:rPr>
        <w:t>)</w:t>
      </w:r>
      <w:r w:rsidRPr="00D518C8">
        <w:rPr>
          <w:rFonts w:ascii="Times New Roman" w:hAnsi="Times New Roman"/>
          <w:bCs/>
        </w:rPr>
        <w:t>.</w:t>
      </w:r>
    </w:p>
    <w:p w:rsidR="00A10704" w:rsidP="00A10704">
      <w:pPr>
        <w:bidi w:val="0"/>
        <w:rPr>
          <w:rFonts w:ascii="Times New Roman" w:hAnsi="Times New Roman"/>
        </w:rPr>
      </w:pPr>
    </w:p>
    <w:p w:rsidR="00A10704" w:rsidP="00A10704">
      <w:pPr>
        <w:bidi w:val="0"/>
        <w:rPr>
          <w:rFonts w:ascii="Times New Roman" w:hAnsi="Times New Roman"/>
        </w:rPr>
      </w:pPr>
    </w:p>
    <w:p w:rsidR="00A10704" w:rsidP="00A10704">
      <w:pPr>
        <w:bidi w:val="0"/>
        <w:rPr>
          <w:rFonts w:ascii="Times New Roman" w:hAnsi="Times New Roman"/>
        </w:rPr>
      </w:pPr>
    </w:p>
    <w:p w:rsidR="00A10704" w:rsidP="00A10704">
      <w:pPr>
        <w:bidi w:val="0"/>
        <w:rPr>
          <w:rFonts w:ascii="Times New Roman" w:hAnsi="Times New Roman"/>
        </w:rPr>
      </w:pPr>
    </w:p>
    <w:p w:rsidR="00A10704" w:rsidP="00A10704">
      <w:pPr>
        <w:bidi w:val="0"/>
        <w:rPr>
          <w:rFonts w:ascii="Times New Roman" w:hAnsi="Times New Roman"/>
        </w:rPr>
      </w:pPr>
    </w:p>
    <w:p w:rsidR="00A10704" w:rsidP="00A10704">
      <w:pPr>
        <w:bidi w:val="0"/>
        <w:rPr>
          <w:rFonts w:ascii="Times New Roman" w:hAnsi="Times New Roman"/>
        </w:rPr>
      </w:pPr>
    </w:p>
    <w:p w:rsidR="00A10704">
      <w:pPr>
        <w:bidi w:val="0"/>
        <w:rPr>
          <w:rFonts w:ascii="Times New Roman" w:hAnsi="Times New Roman"/>
        </w:rPr>
      </w:pPr>
    </w:p>
    <w:sectPr w:rsidSect="00125467">
      <w:footerReference w:type="even" r:id="rId5"/>
      <w:footerReference w:type="default" r:id="rId6"/>
      <w:pgSz w:w="11906" w:h="16838"/>
      <w:pgMar w:top="1258" w:right="1417" w:bottom="1618"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40" w:rsidP="008D588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0524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40" w:rsidRPr="00125467" w:rsidP="008D5889">
    <w:pPr>
      <w:pStyle w:val="Footer"/>
      <w:framePr w:wrap="around" w:vAnchor="text" w:hAnchor="margin" w:xAlign="center"/>
      <w:bidi w:val="0"/>
      <w:rPr>
        <w:rStyle w:val="PageNumber"/>
        <w:rFonts w:ascii="Times New Roman" w:hAnsi="Times New Roman"/>
        <w:sz w:val="22"/>
        <w:szCs w:val="22"/>
      </w:rPr>
    </w:pPr>
    <w:r w:rsidRPr="00125467">
      <w:rPr>
        <w:rStyle w:val="PageNumber"/>
        <w:rFonts w:ascii="Times New Roman" w:hAnsi="Times New Roman"/>
        <w:sz w:val="22"/>
        <w:szCs w:val="22"/>
      </w:rPr>
      <w:fldChar w:fldCharType="begin"/>
    </w:r>
    <w:r w:rsidRPr="00125467">
      <w:rPr>
        <w:rStyle w:val="PageNumber"/>
        <w:rFonts w:ascii="Times New Roman" w:hAnsi="Times New Roman"/>
        <w:sz w:val="22"/>
        <w:szCs w:val="22"/>
      </w:rPr>
      <w:instrText xml:space="preserve">PAGE  </w:instrText>
    </w:r>
    <w:r w:rsidRPr="00125467">
      <w:rPr>
        <w:rStyle w:val="PageNumber"/>
        <w:rFonts w:ascii="Times New Roman" w:hAnsi="Times New Roman"/>
        <w:sz w:val="22"/>
        <w:szCs w:val="22"/>
      </w:rPr>
      <w:fldChar w:fldCharType="separate"/>
    </w:r>
    <w:r w:rsidR="005F1F62">
      <w:rPr>
        <w:rStyle w:val="PageNumber"/>
        <w:rFonts w:ascii="Times New Roman" w:hAnsi="Times New Roman"/>
        <w:noProof/>
        <w:sz w:val="22"/>
        <w:szCs w:val="22"/>
      </w:rPr>
      <w:t>6</w:t>
    </w:r>
    <w:r w:rsidRPr="00125467">
      <w:rPr>
        <w:rStyle w:val="PageNumber"/>
        <w:rFonts w:ascii="Times New Roman" w:hAnsi="Times New Roman"/>
        <w:sz w:val="22"/>
        <w:szCs w:val="22"/>
      </w:rPr>
      <w:fldChar w:fldCharType="end"/>
    </w:r>
  </w:p>
  <w:p w:rsidR="00F05240">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D14">
      <w:pPr>
        <w:bidi w:val="0"/>
        <w:rPr>
          <w:rFonts w:ascii="Times New Roman" w:hAnsi="Times New Roman"/>
        </w:rPr>
      </w:pPr>
      <w:r>
        <w:rPr>
          <w:rFonts w:ascii="Times New Roman" w:hAnsi="Times New Roman"/>
        </w:rPr>
        <w:separator/>
      </w:r>
    </w:p>
  </w:footnote>
  <w:footnote w:type="continuationSeparator" w:id="1">
    <w:p w:rsidR="00375D14">
      <w:pPr>
        <w:bidi w:val="0"/>
        <w:rPr>
          <w:rFonts w:ascii="Times New Roman" w:hAnsi="Times New Roman"/>
        </w:rPr>
      </w:pPr>
      <w:r>
        <w:rPr>
          <w:rFonts w:ascii="Times New Roman" w:hAnsi="Times New Roman"/>
        </w:rPr>
        <w:continuationSeparator/>
      </w:r>
    </w:p>
  </w:footnote>
  <w:footnote w:id="2">
    <w:p w:rsidP="00A10704">
      <w:pPr>
        <w:pStyle w:val="FootnoteText"/>
        <w:bidi w:val="0"/>
        <w:rPr>
          <w:rFonts w:ascii="Times New Roman" w:hAnsi="Times New Roman"/>
        </w:rPr>
      </w:pPr>
      <w:r w:rsidR="00F05240">
        <w:rPr>
          <w:rStyle w:val="FootnoteReference"/>
          <w:rFonts w:ascii="Times New Roman" w:hAnsi="Times New Roman"/>
        </w:rPr>
        <w:footnoteRef/>
      </w:r>
      <w:r w:rsidR="00F05240">
        <w:rPr>
          <w:rFonts w:ascii="Times New Roman" w:hAnsi="Times New Roman"/>
          <w:vertAlign w:val="superscript"/>
        </w:rPr>
        <w:t>)</w:t>
      </w:r>
      <w:r w:rsidR="00F05240">
        <w:rPr>
          <w:rFonts w:ascii="Times New Roman" w:hAnsi="Times New Roman"/>
        </w:rPr>
        <w:t xml:space="preserve"> § 2 písm. b) prvý bod zákona č. 250/2007 Z. z. o ochrane spotrebiteľa a o zmene zákona SNR č. 372/1990 Zb. o priestupkoch v znení neskorších predpisov v znení zákona č. 397/2008 Z. z.</w:t>
      </w:r>
    </w:p>
  </w:footnote>
  <w:footnote w:id="3">
    <w:p>
      <w:pPr>
        <w:pStyle w:val="FootnoteText"/>
        <w:bidi w:val="0"/>
        <w:rPr>
          <w:rFonts w:ascii="Times New Roman" w:hAnsi="Times New Roman"/>
        </w:rPr>
      </w:pPr>
      <w:r w:rsidR="00F05240">
        <w:rPr>
          <w:rStyle w:val="FootnoteReference"/>
          <w:rFonts w:ascii="Times New Roman" w:hAnsi="Times New Roman"/>
        </w:rPr>
        <w:footnoteRef/>
      </w:r>
      <w:r w:rsidR="00F05240">
        <w:rPr>
          <w:rFonts w:ascii="Times New Roman" w:hAnsi="Times New Roman"/>
          <w:vertAlign w:val="superscript"/>
        </w:rPr>
        <w:t>)</w:t>
      </w:r>
      <w:r w:rsidR="00F05240">
        <w:rPr>
          <w:rFonts w:ascii="Times New Roman" w:hAnsi="Times New Roman"/>
        </w:rPr>
        <w:t xml:space="preserve"> § 1 ods. 1 zákona Národnej rady Slovenskej republiky č. 270/1995 Z. z. o štátnom jazyku Slovenskej republiky v znení neskorších predpisov. </w:t>
      </w:r>
    </w:p>
  </w:footnote>
  <w:footnote w:id="4">
    <w:p w:rsidP="00A3646C">
      <w:pPr>
        <w:pStyle w:val="FootnoteText"/>
        <w:bidi w:val="0"/>
        <w:jc w:val="both"/>
        <w:rPr>
          <w:rFonts w:ascii="Times New Roman" w:hAnsi="Times New Roman"/>
        </w:rPr>
      </w:pPr>
      <w:r w:rsidR="00F05240">
        <w:rPr>
          <w:rStyle w:val="FootnoteReference"/>
          <w:rFonts w:ascii="Times New Roman" w:hAnsi="Times New Roman"/>
        </w:rPr>
        <w:footnoteRef/>
      </w:r>
      <w:r w:rsidRPr="00D13154" w:rsidR="00F05240">
        <w:rPr>
          <w:rFonts w:ascii="Times New Roman" w:hAnsi="Times New Roman"/>
          <w:color w:val="000000"/>
          <w:vertAlign w:val="superscript"/>
        </w:rPr>
        <w:t>)</w:t>
      </w:r>
      <w:r w:rsidR="00F05240">
        <w:rPr>
          <w:rFonts w:ascii="Times New Roman" w:hAnsi="Times New Roman"/>
        </w:rPr>
        <w:t xml:space="preserve"> § 2 ods. 1 písm. a) zákona č. 147/2001 Z. z. o reklame a o zmene a doplnení niektorých zákonov.</w:t>
      </w:r>
    </w:p>
  </w:footnote>
  <w:footnote w:id="5">
    <w:p w:rsidP="00F05240">
      <w:pPr>
        <w:pStyle w:val="FootnoteText"/>
        <w:bidi w:val="0"/>
        <w:jc w:val="both"/>
        <w:rPr>
          <w:rFonts w:ascii="Times New Roman" w:hAnsi="Times New Roman"/>
        </w:rPr>
      </w:pPr>
      <w:r w:rsidR="00F05240">
        <w:rPr>
          <w:rFonts w:ascii="Times New Roman" w:hAnsi="Times New Roman"/>
          <w:vertAlign w:val="superscript"/>
        </w:rPr>
        <w:t>4</w:t>
      </w:r>
      <w:r w:rsidRPr="00FA0C43" w:rsidR="00F05240">
        <w:rPr>
          <w:rFonts w:ascii="Times New Roman" w:hAnsi="Times New Roman"/>
          <w:vertAlign w:val="superscript"/>
        </w:rPr>
        <w:t>)</w:t>
      </w:r>
      <w:r w:rsidR="00F05240">
        <w:rPr>
          <w:rFonts w:ascii="Times New Roman" w:hAnsi="Times New Roman"/>
        </w:rPr>
        <w:t xml:space="preserve"> Nariadenie Rady (EHS) č. 1/1958 zo dňa 15. apríla 1958 </w:t>
      </w:r>
      <w:r w:rsidRPr="00895340" w:rsidR="00F05240">
        <w:rPr>
          <w:rFonts w:ascii="Times New Roman" w:hAnsi="Times New Roman"/>
        </w:rPr>
        <w:t>o používaní jazykov v Európskom hospodárskom spoločenstve (Mimoriadne vydanie Ú. v. EÚ, kap. 1/zv. 1)</w:t>
      </w:r>
      <w:r w:rsidRPr="00895340" w:rsidR="00F05240">
        <w:rPr>
          <w:rFonts w:ascii="Times New Roman" w:hAnsi="Times New Roman"/>
          <w:sz w:val="19"/>
          <w:szCs w:val="19"/>
        </w:rPr>
        <w:t>.v platnom znení</w:t>
      </w:r>
      <w:r w:rsidR="00F05240">
        <w:rPr>
          <w:rFonts w:ascii="Times New Roman" w:hAnsi="Times New Roman"/>
          <w:sz w:val="19"/>
          <w:szCs w:val="19"/>
        </w:rPr>
        <w:t>.</w:t>
      </w:r>
    </w:p>
  </w:footnote>
  <w:footnote w:id="6">
    <w:p>
      <w:pPr>
        <w:pStyle w:val="FootnoteText"/>
        <w:bidi w:val="0"/>
        <w:rPr>
          <w:rFonts w:ascii="Times New Roman" w:hAnsi="Times New Roman"/>
        </w:rPr>
      </w:pPr>
      <w:r w:rsidR="00F05240">
        <w:rPr>
          <w:rStyle w:val="FootnoteReference"/>
          <w:rFonts w:ascii="Times New Roman" w:hAnsi="Times New Roman"/>
        </w:rPr>
        <w:footnoteRef/>
      </w:r>
      <w:r w:rsidR="00F05240">
        <w:rPr>
          <w:rFonts w:ascii="Times New Roman" w:hAnsi="Times New Roman"/>
          <w:vertAlign w:val="superscript"/>
        </w:rPr>
        <w:t>)</w:t>
      </w:r>
      <w:r w:rsidR="00F05240">
        <w:rPr>
          <w:rFonts w:ascii="Times New Roman" w:hAnsi="Times New Roman"/>
        </w:rPr>
        <w:t xml:space="preserve"> § 50a zákona č. 40/1964 Zb. Občiansky zákonník v znení neskorších predpisov.</w:t>
      </w:r>
    </w:p>
  </w:footnote>
  <w:footnote w:id="7">
    <w:p w:rsidP="00A10704">
      <w:pPr>
        <w:pStyle w:val="FootnoteText"/>
        <w:bidi w:val="0"/>
        <w:jc w:val="both"/>
        <w:rPr>
          <w:rFonts w:ascii="Times New Roman" w:hAnsi="Times New Roman"/>
        </w:rPr>
      </w:pPr>
      <w:r w:rsidR="00F05240">
        <w:rPr>
          <w:rStyle w:val="FootnoteReference"/>
          <w:rFonts w:ascii="Times New Roman" w:hAnsi="Times New Roman"/>
        </w:rPr>
        <w:footnoteRef/>
      </w:r>
      <w:r w:rsidRPr="00D13154" w:rsidR="00F05240">
        <w:rPr>
          <w:rFonts w:ascii="Times New Roman" w:hAnsi="Times New Roman"/>
          <w:color w:val="000000"/>
          <w:vertAlign w:val="superscript"/>
        </w:rPr>
        <w:t>)</w:t>
      </w:r>
      <w:r w:rsidR="00F05240">
        <w:rPr>
          <w:rFonts w:ascii="Times New Roman" w:hAnsi="Times New Roman"/>
        </w:rPr>
        <w:t xml:space="preserve"> Zákon č. 128/2002 Z. z. o štátnej kontrole vnútorného trhu vo veciach ochrany spotrebiteľa a o zmene a doplnení niektorých zákonov v znení neskorších predpisov.</w:t>
      </w:r>
    </w:p>
  </w:footnote>
  <w:footnote w:id="8">
    <w:p>
      <w:pPr>
        <w:pStyle w:val="FootnoteText"/>
        <w:bidi w:val="0"/>
        <w:rPr>
          <w:rFonts w:ascii="Times New Roman" w:hAnsi="Times New Roman"/>
        </w:rPr>
      </w:pPr>
      <w:r w:rsidR="00F05240">
        <w:rPr>
          <w:rStyle w:val="FootnoteReference"/>
          <w:rFonts w:ascii="Times New Roman" w:hAnsi="Times New Roman"/>
        </w:rPr>
        <w:footnoteRef/>
      </w:r>
      <w:r w:rsidR="00F05240">
        <w:rPr>
          <w:rFonts w:ascii="Times New Roman" w:hAnsi="Times New Roman"/>
          <w:vertAlign w:val="superscript"/>
        </w:rPr>
        <w:t>)</w:t>
      </w:r>
      <w:r w:rsidR="00F05240">
        <w:rPr>
          <w:rFonts w:ascii="Times New Roman" w:hAnsi="Times New Roman"/>
        </w:rPr>
        <w:t xml:space="preserve"> § 6 ods. 1 písm. d) zákona č. 128/2002 Z. .z. </w:t>
      </w:r>
    </w:p>
  </w:footnote>
  <w:footnote w:id="9">
    <w:p w:rsidP="00DC6ABA">
      <w:pPr>
        <w:pStyle w:val="FootnoteText"/>
        <w:bidi w:val="0"/>
        <w:rPr>
          <w:rFonts w:ascii="Times New Roman" w:hAnsi="Times New Roman"/>
        </w:rPr>
      </w:pPr>
      <w:r w:rsidR="00F05240">
        <w:rPr>
          <w:rStyle w:val="FootnoteReference"/>
          <w:rFonts w:ascii="Times New Roman" w:hAnsi="Times New Roman"/>
        </w:rPr>
        <w:footnoteRef/>
      </w:r>
      <w:r w:rsidR="00F05240">
        <w:rPr>
          <w:rFonts w:ascii="Times New Roman" w:hAnsi="Times New Roman"/>
          <w:vertAlign w:val="superscript"/>
        </w:rPr>
        <w:t>)</w:t>
      </w:r>
      <w:r w:rsidR="00F05240">
        <w:rPr>
          <w:rFonts w:ascii="Times New Roman" w:hAnsi="Times New Roman"/>
        </w:rPr>
        <w:t xml:space="preserve"> Zákon č. 71/1967 Zb. o správnom konaní (správny poriadok)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C35"/>
    <w:multiLevelType w:val="hybridMultilevel"/>
    <w:tmpl w:val="2B6AC92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EFA752E"/>
    <w:multiLevelType w:val="hybridMultilevel"/>
    <w:tmpl w:val="508A551E"/>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2114E3E"/>
    <w:multiLevelType w:val="hybridMultilevel"/>
    <w:tmpl w:val="5B0AFC1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8E66069"/>
    <w:multiLevelType w:val="hybridMultilevel"/>
    <w:tmpl w:val="F880EF1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EA12A14"/>
    <w:multiLevelType w:val="hybridMultilevel"/>
    <w:tmpl w:val="F6E692A2"/>
    <w:lvl w:ilvl="0">
      <w:start w:val="1"/>
      <w:numFmt w:val="lowerLetter"/>
      <w:lvlText w:val="%1)"/>
      <w:lvlJc w:val="left"/>
      <w:pPr>
        <w:tabs>
          <w:tab w:val="num" w:pos="420"/>
        </w:tabs>
        <w:ind w:left="4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40099F"/>
    <w:multiLevelType w:val="hybridMultilevel"/>
    <w:tmpl w:val="25FA54E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67E639D9"/>
    <w:multiLevelType w:val="multilevel"/>
    <w:tmpl w:val="CAFC99D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A8A013B"/>
    <w:multiLevelType w:val="hybridMultilevel"/>
    <w:tmpl w:val="FEE41BC6"/>
    <w:lvl w:ilvl="0">
      <w:start w:val="2"/>
      <w:numFmt w:val="decimal"/>
      <w:lvlText w:val="%1."/>
      <w:lvlJc w:val="left"/>
      <w:pPr>
        <w:tabs>
          <w:tab w:val="num" w:pos="2880"/>
        </w:tabs>
        <w:ind w:left="28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1187162"/>
    <w:multiLevelType w:val="hybridMultilevel"/>
    <w:tmpl w:val="1A2A3D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8"/>
  </w:num>
  <w:num w:numId="3">
    <w:abstractNumId w:val="4"/>
  </w:num>
  <w:num w:numId="4">
    <w:abstractNumId w:val="2"/>
  </w:num>
  <w:num w:numId="5">
    <w:abstractNumId w:val="0"/>
  </w:num>
  <w:num w:numId="6">
    <w:abstractNumId w:val="5"/>
  </w:num>
  <w:num w:numId="7">
    <w:abstractNumId w:val="7"/>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A10704"/>
    <w:rsid w:val="0003267B"/>
    <w:rsid w:val="000610ED"/>
    <w:rsid w:val="0006390E"/>
    <w:rsid w:val="000B7186"/>
    <w:rsid w:val="000F54B2"/>
    <w:rsid w:val="00121884"/>
    <w:rsid w:val="00122E28"/>
    <w:rsid w:val="00123645"/>
    <w:rsid w:val="00125467"/>
    <w:rsid w:val="00147EAD"/>
    <w:rsid w:val="00152BB8"/>
    <w:rsid w:val="001853F3"/>
    <w:rsid w:val="001937CC"/>
    <w:rsid w:val="001A14A1"/>
    <w:rsid w:val="001B28C9"/>
    <w:rsid w:val="00201B07"/>
    <w:rsid w:val="00211E19"/>
    <w:rsid w:val="00235E47"/>
    <w:rsid w:val="00252C05"/>
    <w:rsid w:val="00254809"/>
    <w:rsid w:val="002A33B8"/>
    <w:rsid w:val="00303831"/>
    <w:rsid w:val="00324176"/>
    <w:rsid w:val="003620C5"/>
    <w:rsid w:val="0037042A"/>
    <w:rsid w:val="00375D14"/>
    <w:rsid w:val="00396C59"/>
    <w:rsid w:val="003A0690"/>
    <w:rsid w:val="003C1671"/>
    <w:rsid w:val="003D6378"/>
    <w:rsid w:val="003E0FEA"/>
    <w:rsid w:val="003E2527"/>
    <w:rsid w:val="00417390"/>
    <w:rsid w:val="0042344E"/>
    <w:rsid w:val="00442D5A"/>
    <w:rsid w:val="00444A86"/>
    <w:rsid w:val="004A5863"/>
    <w:rsid w:val="005056D5"/>
    <w:rsid w:val="005515E4"/>
    <w:rsid w:val="005A39DB"/>
    <w:rsid w:val="005E7110"/>
    <w:rsid w:val="005F0C5D"/>
    <w:rsid w:val="005F1F62"/>
    <w:rsid w:val="005F6C8A"/>
    <w:rsid w:val="006040BC"/>
    <w:rsid w:val="00621071"/>
    <w:rsid w:val="006540D5"/>
    <w:rsid w:val="00657CA9"/>
    <w:rsid w:val="006A6F69"/>
    <w:rsid w:val="006F525C"/>
    <w:rsid w:val="00704639"/>
    <w:rsid w:val="00704F6E"/>
    <w:rsid w:val="007162B8"/>
    <w:rsid w:val="0074442E"/>
    <w:rsid w:val="00781D94"/>
    <w:rsid w:val="00786DF5"/>
    <w:rsid w:val="007D4389"/>
    <w:rsid w:val="007E7253"/>
    <w:rsid w:val="007F388C"/>
    <w:rsid w:val="00847E48"/>
    <w:rsid w:val="00857ED8"/>
    <w:rsid w:val="008809A8"/>
    <w:rsid w:val="00895340"/>
    <w:rsid w:val="008D5889"/>
    <w:rsid w:val="008D75BE"/>
    <w:rsid w:val="0098751C"/>
    <w:rsid w:val="009A6078"/>
    <w:rsid w:val="009A6A3B"/>
    <w:rsid w:val="009B54B4"/>
    <w:rsid w:val="009D66FA"/>
    <w:rsid w:val="009D6D40"/>
    <w:rsid w:val="009F48FE"/>
    <w:rsid w:val="00A068B7"/>
    <w:rsid w:val="00A10704"/>
    <w:rsid w:val="00A3646C"/>
    <w:rsid w:val="00A373CE"/>
    <w:rsid w:val="00A41C12"/>
    <w:rsid w:val="00A4475C"/>
    <w:rsid w:val="00A91464"/>
    <w:rsid w:val="00A94AD5"/>
    <w:rsid w:val="00AA0080"/>
    <w:rsid w:val="00AA0B4A"/>
    <w:rsid w:val="00AD56BD"/>
    <w:rsid w:val="00B32793"/>
    <w:rsid w:val="00B54771"/>
    <w:rsid w:val="00B618FB"/>
    <w:rsid w:val="00B65874"/>
    <w:rsid w:val="00B658C3"/>
    <w:rsid w:val="00BA0391"/>
    <w:rsid w:val="00BA38D9"/>
    <w:rsid w:val="00BC2001"/>
    <w:rsid w:val="00BD0699"/>
    <w:rsid w:val="00BD186C"/>
    <w:rsid w:val="00BE26FA"/>
    <w:rsid w:val="00BF7CBB"/>
    <w:rsid w:val="00C463B7"/>
    <w:rsid w:val="00C83030"/>
    <w:rsid w:val="00CC46B7"/>
    <w:rsid w:val="00CE3541"/>
    <w:rsid w:val="00D065D0"/>
    <w:rsid w:val="00D13154"/>
    <w:rsid w:val="00D20C49"/>
    <w:rsid w:val="00D518C8"/>
    <w:rsid w:val="00D519B4"/>
    <w:rsid w:val="00D74366"/>
    <w:rsid w:val="00D80AB1"/>
    <w:rsid w:val="00DA5006"/>
    <w:rsid w:val="00DA7FA5"/>
    <w:rsid w:val="00DB2854"/>
    <w:rsid w:val="00DC6ABA"/>
    <w:rsid w:val="00DD0739"/>
    <w:rsid w:val="00DF7A32"/>
    <w:rsid w:val="00E021D1"/>
    <w:rsid w:val="00E125DA"/>
    <w:rsid w:val="00E12721"/>
    <w:rsid w:val="00E13118"/>
    <w:rsid w:val="00E60E5E"/>
    <w:rsid w:val="00EB6480"/>
    <w:rsid w:val="00EC0D63"/>
    <w:rsid w:val="00ED1298"/>
    <w:rsid w:val="00EF5AC6"/>
    <w:rsid w:val="00F05240"/>
    <w:rsid w:val="00F17832"/>
    <w:rsid w:val="00F30CA8"/>
    <w:rsid w:val="00F41739"/>
    <w:rsid w:val="00F45F4A"/>
    <w:rsid w:val="00F5596F"/>
    <w:rsid w:val="00F702E2"/>
    <w:rsid w:val="00F913E0"/>
    <w:rsid w:val="00F9209A"/>
    <w:rsid w:val="00FA0C43"/>
    <w:rsid w:val="00FF0DF9"/>
    <w:rsid w:val="00FF1EA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70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qFormat/>
    <w:rsid w:val="007162B8"/>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paragraph" w:styleId="FootnoteText">
    <w:name w:val="footnote text"/>
    <w:basedOn w:val="Normal"/>
    <w:link w:val="TextpoznmkypodiarouChar"/>
    <w:uiPriority w:val="99"/>
    <w:semiHidden/>
    <w:rsid w:val="00A10704"/>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A10704"/>
    <w:rPr>
      <w:rFonts w:cs="Times New Roman"/>
      <w:vertAlign w:val="superscript"/>
      <w:rtl w:val="0"/>
      <w:cs w:val="0"/>
    </w:rPr>
  </w:style>
  <w:style w:type="character" w:styleId="Emphasis">
    <w:name w:val="Emphasis"/>
    <w:basedOn w:val="DefaultParagraphFont"/>
    <w:uiPriority w:val="20"/>
    <w:qFormat/>
    <w:rsid w:val="00A10704"/>
    <w:rPr>
      <w:rFonts w:cs="Times New Roman"/>
      <w:i/>
      <w:iCs/>
      <w:rtl w:val="0"/>
      <w:cs w:val="0"/>
    </w:rPr>
  </w:style>
  <w:style w:type="paragraph" w:styleId="BalloonText">
    <w:name w:val="Balloon Text"/>
    <w:basedOn w:val="Normal"/>
    <w:link w:val="TextbublinyChar"/>
    <w:uiPriority w:val="99"/>
    <w:semiHidden/>
    <w:rsid w:val="0074442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apple-style-span">
    <w:name w:val="apple-style-span"/>
    <w:basedOn w:val="DefaultParagraphFont"/>
    <w:rsid w:val="00AA0080"/>
    <w:rPr>
      <w:rFonts w:cs="Times New Roman"/>
      <w:rtl w:val="0"/>
      <w:cs w:val="0"/>
    </w:rPr>
  </w:style>
  <w:style w:type="paragraph" w:styleId="Footer">
    <w:name w:val="footer"/>
    <w:basedOn w:val="Normal"/>
    <w:link w:val="PtaChar"/>
    <w:uiPriority w:val="99"/>
    <w:rsid w:val="0012546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25467"/>
    <w:rPr>
      <w:rFonts w:cs="Times New Roman"/>
      <w:rtl w:val="0"/>
      <w:cs w:val="0"/>
    </w:rPr>
  </w:style>
  <w:style w:type="paragraph" w:styleId="Header">
    <w:name w:val="header"/>
    <w:basedOn w:val="Normal"/>
    <w:link w:val="HlavikaChar"/>
    <w:uiPriority w:val="99"/>
    <w:rsid w:val="0012546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23</Pages>
  <Words>5853</Words>
  <Characters>34147</Characters>
  <Application>Microsoft Office Word</Application>
  <DocSecurity>0</DocSecurity>
  <Lines>0</Lines>
  <Paragraphs>0</Paragraphs>
  <ScaleCrop>false</ScaleCrop>
  <Company>mhsr</Company>
  <LinksUpToDate>false</LinksUpToDate>
  <CharactersWithSpaces>39921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gurtlerova</dc:creator>
  <cp:lastModifiedBy>GaspJarm</cp:lastModifiedBy>
  <cp:revision>3</cp:revision>
  <cp:lastPrinted>2011-01-12T14:07:00Z</cp:lastPrinted>
  <dcterms:created xsi:type="dcterms:W3CDTF">2011-01-14T11:50:00Z</dcterms:created>
  <dcterms:modified xsi:type="dcterms:W3CDTF">2011-01-27T12:55:00Z</dcterms:modified>
</cp:coreProperties>
</file>