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0D4E" w:rsidRPr="002C1046" w:rsidP="002C1046">
      <w:pPr>
        <w:widowControl/>
        <w:bidi w:val="0"/>
        <w:jc w:val="center"/>
        <w:rPr>
          <w:rFonts w:ascii="Times New Roman" w:hAnsi="Times New Roman"/>
          <w:b/>
          <w:caps/>
          <w:spacing w:val="30"/>
        </w:rPr>
      </w:pPr>
      <w:r w:rsidRPr="002C1046">
        <w:rPr>
          <w:rFonts w:ascii="Times New Roman" w:hAnsi="Times New Roman"/>
          <w:b/>
          <w:caps/>
          <w:spacing w:val="30"/>
        </w:rPr>
        <w:t>Doložka zlučiteľnosti</w:t>
      </w:r>
    </w:p>
    <w:p w:rsidR="005D0D4E" w:rsidRPr="002C1046" w:rsidP="002C1046">
      <w:pPr>
        <w:widowControl/>
        <w:bidi w:val="0"/>
        <w:jc w:val="center"/>
        <w:rPr>
          <w:rFonts w:ascii="Times New Roman" w:hAnsi="Times New Roman"/>
          <w:b/>
        </w:rPr>
      </w:pPr>
      <w:r w:rsidRPr="002C1046">
        <w:rPr>
          <w:rFonts w:ascii="Times New Roman" w:hAnsi="Times New Roman"/>
          <w:b/>
        </w:rPr>
        <w:t xml:space="preserve">právneho predpisu </w:t>
      </w:r>
      <w:r w:rsidR="002C1046">
        <w:rPr>
          <w:rFonts w:ascii="Times New Roman" w:hAnsi="Times New Roman"/>
          <w:b/>
        </w:rPr>
        <w:t xml:space="preserve">s </w:t>
      </w:r>
      <w:r w:rsidRPr="002C1046" w:rsidR="00634DF8">
        <w:rPr>
          <w:rFonts w:ascii="Times New Roman" w:hAnsi="Times New Roman"/>
          <w:b/>
        </w:rPr>
        <w:t xml:space="preserve">právom </w:t>
      </w:r>
      <w:r w:rsidRPr="002C1046">
        <w:rPr>
          <w:rFonts w:ascii="Times New Roman" w:hAnsi="Times New Roman"/>
          <w:b/>
        </w:rPr>
        <w:t>Európskej únie</w:t>
      </w:r>
    </w:p>
    <w:p w:rsidR="005D0D4E" w:rsidRPr="002C1046" w:rsidP="002C1046">
      <w:pPr>
        <w:widowControl/>
        <w:bidi w:val="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  <w:b/>
        </w:rPr>
      </w:pPr>
      <w:r w:rsidRPr="002C1046" w:rsidR="00DE0916">
        <w:rPr>
          <w:rFonts w:ascii="Times New Roman" w:hAnsi="Times New Roman"/>
          <w:b/>
        </w:rPr>
        <w:t>1.</w:t>
        <w:tab/>
      </w:r>
      <w:r w:rsidRPr="002C1046">
        <w:rPr>
          <w:rFonts w:ascii="Times New Roman" w:hAnsi="Times New Roman"/>
          <w:b/>
        </w:rPr>
        <w:t>Predkladateľ právneho predpisu:</w:t>
      </w:r>
      <w:r w:rsidRPr="002C1046">
        <w:rPr>
          <w:rFonts w:ascii="Times New Roman" w:hAnsi="Times New Roman"/>
        </w:rPr>
        <w:t xml:space="preserve"> </w:t>
      </w:r>
    </w:p>
    <w:p w:rsidR="002C1046" w:rsidRPr="002C1046" w:rsidP="006A66D9">
      <w:pPr>
        <w:bidi w:val="0"/>
        <w:jc w:val="both"/>
        <w:rPr>
          <w:rFonts w:ascii="Times New Roman" w:hAnsi="Times New Roman"/>
        </w:rPr>
      </w:pPr>
      <w:r w:rsidR="006A66D9">
        <w:rPr>
          <w:rFonts w:ascii="Times New Roman" w:hAnsi="Times New Roman"/>
        </w:rPr>
        <w:t xml:space="preserve">      Poslan</w:t>
      </w:r>
      <w:r w:rsidRPr="002C1046">
        <w:rPr>
          <w:rFonts w:ascii="Times New Roman" w:hAnsi="Times New Roman"/>
        </w:rPr>
        <w:t>c</w:t>
      </w:r>
      <w:r w:rsidR="006A66D9">
        <w:rPr>
          <w:rFonts w:ascii="Times New Roman" w:hAnsi="Times New Roman"/>
        </w:rPr>
        <w:t>i</w:t>
      </w:r>
      <w:r w:rsidRPr="002C1046">
        <w:rPr>
          <w:rFonts w:ascii="Times New Roman" w:hAnsi="Times New Roman"/>
        </w:rPr>
        <w:t xml:space="preserve">  Národnej rady Slovenskej republiky </w:t>
      </w:r>
      <w:r w:rsidR="006A66D9">
        <w:rPr>
          <w:rFonts w:ascii="Times New Roman" w:hAnsi="Times New Roman"/>
        </w:rPr>
        <w:t>Viliam Novotný a Peter Markovič</w:t>
      </w:r>
    </w:p>
    <w:p w:rsidR="005D0D4E" w:rsidRPr="002C1046" w:rsidP="002C1046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  <w:b/>
        </w:rPr>
      </w:pPr>
      <w:r w:rsidRPr="002C1046" w:rsidR="00DE0916">
        <w:rPr>
          <w:rFonts w:ascii="Times New Roman" w:hAnsi="Times New Roman"/>
          <w:b/>
        </w:rPr>
        <w:t>2.</w:t>
        <w:tab/>
      </w:r>
      <w:r w:rsidRPr="002C1046">
        <w:rPr>
          <w:rFonts w:ascii="Times New Roman" w:hAnsi="Times New Roman"/>
          <w:b/>
        </w:rPr>
        <w:t>Názov návrhu právneho predpisu:</w:t>
      </w:r>
      <w:r w:rsidRPr="002C1046">
        <w:rPr>
          <w:rFonts w:ascii="Times New Roman" w:hAnsi="Times New Roman"/>
        </w:rPr>
        <w:t xml:space="preserve"> </w:t>
      </w:r>
      <w:r w:rsidRPr="002C1046" w:rsidR="000D6F4B">
        <w:rPr>
          <w:rFonts w:ascii="Times New Roman" w:hAnsi="Times New Roman"/>
        </w:rPr>
        <w:t xml:space="preserve">Návrh zákona, ktorým sa mení zákon č. 578/2004 Z. z. o poskytovateľoch zdravotnej starostlivosti, zdravotníckych pracovníkoch, stavovských organizáciách v zdravotníctve a o zmene a doplnení niektorých zákonov v znení neskorších predpisov </w:t>
      </w:r>
    </w:p>
    <w:p w:rsidR="005D0D4E" w:rsidRPr="002C1046" w:rsidP="002C1046">
      <w:pPr>
        <w:widowControl/>
        <w:bidi w:val="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  <w:b/>
        </w:rPr>
      </w:pPr>
      <w:r w:rsidRPr="002C1046" w:rsidR="00DE0916">
        <w:rPr>
          <w:rFonts w:ascii="Times New Roman" w:hAnsi="Times New Roman"/>
          <w:b/>
        </w:rPr>
        <w:t>3.</w:t>
        <w:tab/>
      </w:r>
      <w:r w:rsidRPr="002C1046">
        <w:rPr>
          <w:rFonts w:ascii="Times New Roman" w:hAnsi="Times New Roman"/>
          <w:b/>
        </w:rPr>
        <w:t>Problematika návrhu právneho predpisu:</w:t>
      </w:r>
    </w:p>
    <w:p w:rsidR="005D0D4E" w:rsidRPr="002C1046" w:rsidP="002C1046">
      <w:pPr>
        <w:widowControl/>
        <w:bidi w:val="0"/>
        <w:ind w:firstLine="36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709" w:hanging="349"/>
        <w:jc w:val="both"/>
        <w:rPr>
          <w:rFonts w:ascii="Times New Roman" w:hAnsi="Times New Roman"/>
        </w:rPr>
      </w:pPr>
      <w:r w:rsidRPr="002C1046" w:rsidR="00091D1D">
        <w:rPr>
          <w:rFonts w:ascii="Times New Roman" w:hAnsi="Times New Roman"/>
        </w:rPr>
        <w:t>a)</w:t>
        <w:tab/>
      </w:r>
      <w:r w:rsidRPr="002C1046">
        <w:rPr>
          <w:rFonts w:ascii="Times New Roman" w:hAnsi="Times New Roman"/>
        </w:rPr>
        <w:t>nie je upravená v</w:t>
      </w:r>
      <w:r w:rsidRPr="002C1046" w:rsidR="00091D1D">
        <w:rPr>
          <w:rFonts w:ascii="Times New Roman" w:hAnsi="Times New Roman"/>
        </w:rPr>
        <w:t> </w:t>
      </w:r>
      <w:r w:rsidRPr="002C1046" w:rsidR="00CB7A2F">
        <w:rPr>
          <w:rFonts w:ascii="Times New Roman" w:hAnsi="Times New Roman"/>
        </w:rPr>
        <w:t>práve Európskych spoločenstiev</w:t>
      </w:r>
    </w:p>
    <w:p w:rsidR="00CB7A2F" w:rsidRPr="002C1046" w:rsidP="002C1046">
      <w:pPr>
        <w:widowControl/>
        <w:bidi w:val="0"/>
        <w:ind w:left="709" w:hanging="349"/>
        <w:jc w:val="both"/>
        <w:rPr>
          <w:rFonts w:ascii="Times New Roman" w:hAnsi="Times New Roman"/>
        </w:rPr>
      </w:pPr>
      <w:r w:rsidRPr="002C1046" w:rsidR="00091D1D">
        <w:rPr>
          <w:rFonts w:ascii="Times New Roman" w:hAnsi="Times New Roman"/>
        </w:rPr>
        <w:t>b)</w:t>
        <w:tab/>
      </w:r>
      <w:r w:rsidRPr="002C1046">
        <w:rPr>
          <w:rFonts w:ascii="Times New Roman" w:hAnsi="Times New Roman"/>
        </w:rPr>
        <w:t>je upravená v práve Európskej únie</w:t>
      </w:r>
    </w:p>
    <w:p w:rsidR="00243E6B" w:rsidRPr="002C1046" w:rsidP="002C1046">
      <w:pPr>
        <w:widowControl/>
        <w:numPr>
          <w:numId w:val="3"/>
        </w:numPr>
        <w:tabs>
          <w:tab w:val="left" w:pos="1068"/>
        </w:tabs>
        <w:bidi w:val="0"/>
        <w:jc w:val="both"/>
        <w:rPr>
          <w:rFonts w:ascii="Times New Roman" w:hAnsi="Times New Roman"/>
          <w:i/>
        </w:rPr>
      </w:pPr>
      <w:r w:rsidRPr="002C1046">
        <w:rPr>
          <w:rFonts w:ascii="Times New Roman" w:hAnsi="Times New Roman"/>
          <w:i/>
        </w:rPr>
        <w:t>primárnom</w:t>
      </w:r>
    </w:p>
    <w:p w:rsidR="00243E6B" w:rsidRPr="002C1046" w:rsidP="002C1046">
      <w:pPr>
        <w:widowControl/>
        <w:bidi w:val="0"/>
        <w:ind w:left="851"/>
        <w:jc w:val="both"/>
        <w:rPr>
          <w:rFonts w:ascii="Times New Roman" w:hAnsi="Times New Roman"/>
        </w:rPr>
      </w:pPr>
      <w:r w:rsidRPr="002C1046" w:rsidR="00CB67BD">
        <w:rPr>
          <w:rFonts w:ascii="Times New Roman" w:hAnsi="Times New Roman"/>
          <w:lang w:val="en-US"/>
        </w:rPr>
        <w:t> </w:t>
      </w:r>
    </w:p>
    <w:p w:rsidR="00243E6B" w:rsidRPr="002C1046" w:rsidP="002C1046">
      <w:pPr>
        <w:widowControl/>
        <w:numPr>
          <w:numId w:val="3"/>
        </w:numPr>
        <w:tabs>
          <w:tab w:val="left" w:pos="1068"/>
        </w:tabs>
        <w:bidi w:val="0"/>
        <w:jc w:val="both"/>
        <w:rPr>
          <w:rFonts w:ascii="Times New Roman" w:hAnsi="Times New Roman"/>
          <w:i/>
        </w:rPr>
      </w:pPr>
      <w:r w:rsidRPr="002C1046">
        <w:rPr>
          <w:rFonts w:ascii="Times New Roman" w:hAnsi="Times New Roman"/>
          <w:i/>
        </w:rPr>
        <w:t>sekundárnom</w:t>
      </w:r>
    </w:p>
    <w:p w:rsidR="002C1046" w:rsidP="002C1046">
      <w:pPr>
        <w:widowControl/>
        <w:bidi w:val="0"/>
        <w:ind w:left="851"/>
        <w:jc w:val="both"/>
        <w:rPr>
          <w:rFonts w:ascii="Times New Roman" w:hAnsi="Times New Roman"/>
        </w:rPr>
      </w:pPr>
      <w:r w:rsidRPr="002C1046" w:rsidR="00CB67BD">
        <w:rPr>
          <w:rFonts w:ascii="Times New Roman" w:hAnsi="Times New Roman"/>
        </w:rPr>
        <w:t xml:space="preserve">v smernici Európskeho parlamentu a Rady č. 2005/36/ES zo 7. septembra 2005 o uznávaní odborných kvalifikácií, </w:t>
      </w:r>
    </w:p>
    <w:p w:rsidR="00BA088B" w:rsidRPr="002C1046" w:rsidP="002C1046">
      <w:pPr>
        <w:widowControl/>
        <w:bidi w:val="0"/>
        <w:ind w:left="851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709" w:hanging="349"/>
        <w:jc w:val="both"/>
        <w:rPr>
          <w:rFonts w:ascii="Times New Roman" w:hAnsi="Times New Roman"/>
        </w:rPr>
      </w:pPr>
      <w:r w:rsidRPr="002C1046" w:rsidR="00091D1D">
        <w:rPr>
          <w:rFonts w:ascii="Times New Roman" w:hAnsi="Times New Roman"/>
        </w:rPr>
        <w:t>c)</w:t>
        <w:tab/>
      </w:r>
      <w:r w:rsidRPr="002C1046">
        <w:rPr>
          <w:rFonts w:ascii="Times New Roman" w:hAnsi="Times New Roman"/>
        </w:rPr>
        <w:t>nie je obsiahnutá v judikatúre Súdneho dvora Európskych spoločenstiev alebo Súdu prvého stupňa Európskych spoločenstiev.</w:t>
      </w:r>
    </w:p>
    <w:p w:rsidR="00B56589" w:rsidRPr="002C1046" w:rsidP="002C1046">
      <w:pPr>
        <w:widowControl/>
        <w:bidi w:val="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  <w:b/>
        </w:rPr>
      </w:pPr>
      <w:r w:rsidRPr="002C1046" w:rsidR="00DE0916">
        <w:rPr>
          <w:rFonts w:ascii="Times New Roman" w:hAnsi="Times New Roman"/>
          <w:b/>
        </w:rPr>
        <w:t>4.</w:t>
        <w:tab/>
      </w:r>
      <w:r w:rsidRPr="002C1046">
        <w:rPr>
          <w:rFonts w:ascii="Times New Roman" w:hAnsi="Times New Roman"/>
          <w:b/>
        </w:rPr>
        <w:t xml:space="preserve">Záväzky Slovenskej republiky vo vzťahu k Európskym spoločenstvám a Európskej únii: </w:t>
      </w: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</w:rPr>
      </w:pPr>
      <w:r w:rsidRPr="002C1046" w:rsidR="0040680A">
        <w:rPr>
          <w:rFonts w:ascii="Times New Roman" w:hAnsi="Times New Roman"/>
        </w:rPr>
        <w:t>a</w:t>
      </w:r>
      <w:r w:rsidRPr="002C1046" w:rsidR="00A5720D">
        <w:rPr>
          <w:rFonts w:ascii="Times New Roman" w:hAnsi="Times New Roman"/>
        </w:rPr>
        <w:t>)</w:t>
        <w:tab/>
      </w:r>
      <w:r w:rsidRPr="002C1046" w:rsidR="007D03A3">
        <w:rPr>
          <w:rFonts w:ascii="Times New Roman" w:hAnsi="Times New Roman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7D03A3" w:rsidRPr="002C1046" w:rsidP="002C1046">
      <w:pPr>
        <w:widowControl/>
        <w:bidi w:val="0"/>
        <w:jc w:val="both"/>
        <w:rPr>
          <w:rFonts w:ascii="Times New Roman" w:hAnsi="Times New Roman"/>
        </w:rPr>
      </w:pPr>
      <w:r w:rsidRPr="002C1046" w:rsidR="009B7B35">
        <w:rPr>
          <w:rFonts w:ascii="Times New Roman" w:hAnsi="Times New Roman"/>
        </w:rPr>
        <w:t>smernica Európskeho parlamentu a Rady 2005/36/ES zo 7. septembra 2005 o uznávaní odborných kvalifikácií - 20. októbra 2007  </w:t>
      </w: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</w:rPr>
      </w:pPr>
    </w:p>
    <w:p w:rsidR="007D03A3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</w:rPr>
      </w:pPr>
      <w:r w:rsidRPr="002C1046" w:rsidR="0040680A">
        <w:rPr>
          <w:rFonts w:ascii="Times New Roman" w:hAnsi="Times New Roman"/>
        </w:rPr>
        <w:t>b</w:t>
      </w:r>
      <w:r w:rsidRPr="002C1046" w:rsidR="00A5720D">
        <w:rPr>
          <w:rFonts w:ascii="Times New Roman" w:hAnsi="Times New Roman"/>
        </w:rPr>
        <w:t>)</w:t>
        <w:tab/>
      </w:r>
      <w:r w:rsidRPr="002C1046">
        <w:rPr>
          <w:rFonts w:ascii="Times New Roman" w:hAnsi="Times New Roman"/>
        </w:rPr>
        <w:t>informácia o konaní začatom proti Slovenskej republike o porušení Zmluvy o založení Európskych spoločenstiev podľa čl. 226 až 228 Zmluvy o založení Európskyc</w:t>
      </w:r>
      <w:r w:rsidRPr="002C1046" w:rsidR="007A2CBE">
        <w:rPr>
          <w:rFonts w:ascii="Times New Roman" w:hAnsi="Times New Roman"/>
        </w:rPr>
        <w:t>h spoločenstiev v platnom znení</w:t>
      </w: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</w:rPr>
      </w:pPr>
      <w:r w:rsidRPr="002C1046" w:rsidR="00074C9D">
        <w:rPr>
          <w:rFonts w:ascii="Times New Roman" w:hAnsi="Times New Roman"/>
        </w:rPr>
        <w:t>konanie nebolo začaté </w:t>
      </w:r>
    </w:p>
    <w:p w:rsidR="00074C9D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</w:rPr>
      </w:pPr>
      <w:r w:rsidRPr="002C1046" w:rsidR="0040680A">
        <w:rPr>
          <w:rFonts w:ascii="Times New Roman" w:hAnsi="Times New Roman"/>
        </w:rPr>
        <w:t>c</w:t>
      </w:r>
      <w:r w:rsidRPr="002C1046" w:rsidR="00A5720D">
        <w:rPr>
          <w:rFonts w:ascii="Times New Roman" w:hAnsi="Times New Roman"/>
        </w:rPr>
        <w:t>)</w:t>
        <w:tab/>
      </w:r>
      <w:r w:rsidRPr="002C1046" w:rsidR="007D03A3">
        <w:rPr>
          <w:rFonts w:ascii="Times New Roman" w:hAnsi="Times New Roman"/>
        </w:rPr>
        <w:t>informácia o právnych predpisoch, v ktorých sú preberané smernice alebo rámcové rozhodnutia už prebraté spolu s uvedením rozsahu tohto prebratia</w:t>
      </w:r>
    </w:p>
    <w:p w:rsidR="005D0D4E" w:rsidRPr="002C1046" w:rsidP="002C1046">
      <w:pPr>
        <w:widowControl/>
        <w:bidi w:val="0"/>
        <w:jc w:val="both"/>
        <w:rPr>
          <w:rFonts w:ascii="Times New Roman" w:hAnsi="Times New Roman"/>
        </w:rPr>
      </w:pPr>
      <w:r w:rsidRPr="002C1046" w:rsidR="007F4A69">
        <w:rPr>
          <w:rFonts w:ascii="Times New Roman" w:hAnsi="Times New Roman"/>
        </w:rPr>
        <w:t>smernica Európskeho parlamentu a Rady č. 2005/36/ES zo 7. septembra 2005 o uznávaní odborných kvalifikácií, je prebratá v zákone č. 293/2007 Z. z. o uznávaní odborných kvalifikácií v znení zákona č. 560/2008 Z.z.. </w:t>
      </w:r>
    </w:p>
    <w:p w:rsidR="007F4A69" w:rsidRPr="002C1046" w:rsidP="002C1046">
      <w:pPr>
        <w:widowControl/>
        <w:bidi w:val="0"/>
        <w:ind w:firstLine="708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  <w:b/>
        </w:rPr>
      </w:pPr>
      <w:r w:rsidRPr="002C1046" w:rsidR="00DE0916">
        <w:rPr>
          <w:rFonts w:ascii="Times New Roman" w:hAnsi="Times New Roman"/>
          <w:b/>
        </w:rPr>
        <w:t>5.</w:t>
        <w:tab/>
      </w:r>
      <w:r w:rsidRPr="002C1046">
        <w:rPr>
          <w:rFonts w:ascii="Times New Roman" w:hAnsi="Times New Roman"/>
          <w:b/>
        </w:rPr>
        <w:t>Stupeň zlučiteľnosti návrhu právneho predpisu s právom Európskych spoločenstiev alebo právom Európskej únie:</w:t>
      </w:r>
    </w:p>
    <w:p w:rsidR="005D0D4E" w:rsidRPr="002C1046" w:rsidP="002C1046">
      <w:pPr>
        <w:widowControl/>
        <w:bidi w:val="0"/>
        <w:ind w:firstLine="360"/>
        <w:jc w:val="both"/>
        <w:rPr>
          <w:rFonts w:ascii="Times New Roman" w:hAnsi="Times New Roman"/>
        </w:rPr>
      </w:pPr>
      <w:r w:rsidRPr="002C1046" w:rsidR="00EA4CE2">
        <w:rPr>
          <w:rFonts w:ascii="Times New Roman" w:hAnsi="Times New Roman"/>
        </w:rPr>
        <w:t>Stupeň zlučiteľnosti - úplný </w:t>
      </w:r>
    </w:p>
    <w:p w:rsidR="005D0D4E" w:rsidRPr="002C1046" w:rsidP="002C1046">
      <w:pPr>
        <w:widowControl/>
        <w:bidi w:val="0"/>
        <w:jc w:val="both"/>
        <w:rPr>
          <w:rFonts w:ascii="Times New Roman" w:hAnsi="Times New Roman"/>
        </w:rPr>
      </w:pPr>
    </w:p>
    <w:p w:rsidR="005D0D4E" w:rsidRPr="002C1046" w:rsidP="002C1046">
      <w:pPr>
        <w:widowControl/>
        <w:bidi w:val="0"/>
        <w:ind w:left="360" w:hanging="360"/>
        <w:jc w:val="both"/>
        <w:rPr>
          <w:rFonts w:ascii="Times New Roman" w:hAnsi="Times New Roman"/>
          <w:b/>
        </w:rPr>
      </w:pPr>
      <w:r w:rsidRPr="002C1046" w:rsidR="00DE0916">
        <w:rPr>
          <w:rFonts w:ascii="Times New Roman" w:hAnsi="Times New Roman"/>
          <w:b/>
        </w:rPr>
        <w:t>6.</w:t>
        <w:tab/>
      </w:r>
      <w:r w:rsidRPr="002C1046">
        <w:rPr>
          <w:rFonts w:ascii="Times New Roman" w:hAnsi="Times New Roman"/>
          <w:b/>
        </w:rPr>
        <w:t xml:space="preserve">Gestor a spolupracujúce rezorty: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99F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18A196A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2E306DF"/>
    <w:multiLevelType w:val="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4E1C45E7"/>
    <w:multiLevelType w:val="hybridMultilevel"/>
    <w:tmpl w:val="F1D06A8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50DC5376"/>
    <w:multiLevelType w:val="hybridMultilevel"/>
    <w:tmpl w:val="665E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031"/>
        </w:tabs>
        <w:ind w:left="6031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54586A02"/>
    <w:multiLevelType w:val="hybridMultilevel"/>
    <w:tmpl w:val="4184E6C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8">
    <w:nsid w:val="7BDF7B0E"/>
    <w:multiLevelType w:val="hybridMultilevel"/>
    <w:tmpl w:val="ED8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7EA14C31"/>
    <w:multiLevelType w:val="hybridMultilevel"/>
    <w:tmpl w:val="B0DA4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9D0E01"/>
    <w:rsid w:val="00022A1B"/>
    <w:rsid w:val="00074C9D"/>
    <w:rsid w:val="00091D1D"/>
    <w:rsid w:val="000D6F4B"/>
    <w:rsid w:val="0011233D"/>
    <w:rsid w:val="00243E6B"/>
    <w:rsid w:val="002C1046"/>
    <w:rsid w:val="004036A4"/>
    <w:rsid w:val="0040680A"/>
    <w:rsid w:val="00512FA3"/>
    <w:rsid w:val="00573D57"/>
    <w:rsid w:val="005D0D4E"/>
    <w:rsid w:val="005D6FFA"/>
    <w:rsid w:val="005F09B3"/>
    <w:rsid w:val="005F5F50"/>
    <w:rsid w:val="00634DF8"/>
    <w:rsid w:val="006A66D9"/>
    <w:rsid w:val="007A2CBE"/>
    <w:rsid w:val="007D03A3"/>
    <w:rsid w:val="007F4359"/>
    <w:rsid w:val="007F4A69"/>
    <w:rsid w:val="00992321"/>
    <w:rsid w:val="009B7B35"/>
    <w:rsid w:val="009D0E01"/>
    <w:rsid w:val="009D6184"/>
    <w:rsid w:val="00A5720D"/>
    <w:rsid w:val="00B56589"/>
    <w:rsid w:val="00BA088B"/>
    <w:rsid w:val="00CB67BD"/>
    <w:rsid w:val="00CB7A2F"/>
    <w:rsid w:val="00DE0916"/>
    <w:rsid w:val="00E760EB"/>
    <w:rsid w:val="00EA4CE2"/>
    <w:rsid w:val="00F91BF2"/>
    <w:rsid w:val="00FA27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D4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1D1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291</Words>
  <Characters>1847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dcterms:created xsi:type="dcterms:W3CDTF">2011-01-14T11:14:00Z</dcterms:created>
  <dcterms:modified xsi:type="dcterms:W3CDTF">2011-01-14T11:14:00Z</dcterms:modified>
</cp:coreProperties>
</file>