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2B3B" w:rsidRPr="00FB154B" w:rsidP="00FB154B">
      <w:pPr>
        <w:bidi w:val="0"/>
        <w:jc w:val="center"/>
        <w:rPr>
          <w:rFonts w:ascii="Times New Roman" w:hAnsi="Times New Roman"/>
          <w:b/>
        </w:rPr>
      </w:pPr>
      <w:r w:rsidRPr="00FB154B">
        <w:rPr>
          <w:rFonts w:ascii="Times New Roman" w:hAnsi="Times New Roman"/>
          <w:b/>
        </w:rPr>
        <w:t>N</w:t>
      </w:r>
      <w:r w:rsidR="00FB154B">
        <w:rPr>
          <w:rFonts w:ascii="Times New Roman" w:hAnsi="Times New Roman"/>
          <w:b/>
        </w:rPr>
        <w:t xml:space="preserve"> </w:t>
      </w:r>
      <w:r w:rsidRPr="00FB154B">
        <w:rPr>
          <w:rFonts w:ascii="Times New Roman" w:hAnsi="Times New Roman"/>
          <w:b/>
        </w:rPr>
        <w:t>Á</w:t>
      </w:r>
      <w:r w:rsidR="00FB154B">
        <w:rPr>
          <w:rFonts w:ascii="Times New Roman" w:hAnsi="Times New Roman"/>
          <w:b/>
        </w:rPr>
        <w:t xml:space="preserve"> </w:t>
      </w:r>
      <w:r w:rsidRPr="00FB154B">
        <w:rPr>
          <w:rFonts w:ascii="Times New Roman" w:hAnsi="Times New Roman"/>
          <w:b/>
        </w:rPr>
        <w:t>R</w:t>
      </w:r>
      <w:r w:rsidR="00FB154B">
        <w:rPr>
          <w:rFonts w:ascii="Times New Roman" w:hAnsi="Times New Roman"/>
          <w:b/>
        </w:rPr>
        <w:t xml:space="preserve"> </w:t>
      </w:r>
      <w:r w:rsidRPr="00FB154B">
        <w:rPr>
          <w:rFonts w:ascii="Times New Roman" w:hAnsi="Times New Roman"/>
          <w:b/>
        </w:rPr>
        <w:t>O</w:t>
      </w:r>
      <w:r w:rsidR="00FB154B">
        <w:rPr>
          <w:rFonts w:ascii="Times New Roman" w:hAnsi="Times New Roman"/>
          <w:b/>
        </w:rPr>
        <w:t> </w:t>
      </w:r>
      <w:r w:rsidRPr="00FB154B">
        <w:rPr>
          <w:rFonts w:ascii="Times New Roman" w:hAnsi="Times New Roman"/>
          <w:b/>
        </w:rPr>
        <w:t>D</w:t>
      </w:r>
      <w:r w:rsidR="00FB154B">
        <w:rPr>
          <w:rFonts w:ascii="Times New Roman" w:hAnsi="Times New Roman"/>
          <w:b/>
        </w:rPr>
        <w:t xml:space="preserve"> </w:t>
      </w:r>
      <w:r w:rsidRPr="00FB154B">
        <w:rPr>
          <w:rFonts w:ascii="Times New Roman" w:hAnsi="Times New Roman"/>
          <w:b/>
        </w:rPr>
        <w:t>N</w:t>
      </w:r>
      <w:r w:rsidR="00FB154B">
        <w:rPr>
          <w:rFonts w:ascii="Times New Roman" w:hAnsi="Times New Roman"/>
          <w:b/>
        </w:rPr>
        <w:t xml:space="preserve"> </w:t>
      </w:r>
      <w:r w:rsidRPr="00FB154B">
        <w:rPr>
          <w:rFonts w:ascii="Times New Roman" w:hAnsi="Times New Roman"/>
          <w:b/>
        </w:rPr>
        <w:t>Á</w:t>
      </w:r>
      <w:r w:rsidR="00FB154B">
        <w:rPr>
          <w:rFonts w:ascii="Times New Roman" w:hAnsi="Times New Roman"/>
          <w:b/>
        </w:rPr>
        <w:t xml:space="preserve">   </w:t>
      </w:r>
      <w:r w:rsidRPr="00FB154B">
        <w:rPr>
          <w:rFonts w:ascii="Times New Roman" w:hAnsi="Times New Roman"/>
          <w:b/>
        </w:rPr>
        <w:t xml:space="preserve"> R</w:t>
      </w:r>
      <w:r w:rsidR="00FB154B">
        <w:rPr>
          <w:rFonts w:ascii="Times New Roman" w:hAnsi="Times New Roman"/>
          <w:b/>
        </w:rPr>
        <w:t xml:space="preserve"> </w:t>
      </w:r>
      <w:r w:rsidRPr="00FB154B">
        <w:rPr>
          <w:rFonts w:ascii="Times New Roman" w:hAnsi="Times New Roman"/>
          <w:b/>
        </w:rPr>
        <w:t>A</w:t>
      </w:r>
      <w:r w:rsidR="00FB154B">
        <w:rPr>
          <w:rFonts w:ascii="Times New Roman" w:hAnsi="Times New Roman"/>
          <w:b/>
        </w:rPr>
        <w:t> </w:t>
      </w:r>
      <w:r w:rsidRPr="00FB154B">
        <w:rPr>
          <w:rFonts w:ascii="Times New Roman" w:hAnsi="Times New Roman"/>
          <w:b/>
        </w:rPr>
        <w:t>D</w:t>
      </w:r>
      <w:r w:rsidR="00FB154B">
        <w:rPr>
          <w:rFonts w:ascii="Times New Roman" w:hAnsi="Times New Roman"/>
          <w:b/>
        </w:rPr>
        <w:t xml:space="preserve"> </w:t>
      </w:r>
      <w:r w:rsidRPr="00FB154B">
        <w:rPr>
          <w:rFonts w:ascii="Times New Roman" w:hAnsi="Times New Roman"/>
          <w:b/>
        </w:rPr>
        <w:t>A</w:t>
      </w:r>
      <w:r w:rsidR="00FB154B">
        <w:rPr>
          <w:rFonts w:ascii="Times New Roman" w:hAnsi="Times New Roman"/>
          <w:b/>
        </w:rPr>
        <w:t xml:space="preserve">    </w:t>
      </w:r>
      <w:r w:rsidRPr="00FB154B">
        <w:rPr>
          <w:rFonts w:ascii="Times New Roman" w:hAnsi="Times New Roman"/>
          <w:b/>
        </w:rPr>
        <w:t>S</w:t>
      </w:r>
      <w:r w:rsidR="00FB154B">
        <w:rPr>
          <w:rFonts w:ascii="Times New Roman" w:hAnsi="Times New Roman"/>
          <w:b/>
        </w:rPr>
        <w:t> </w:t>
      </w:r>
      <w:r w:rsidRPr="00FB154B">
        <w:rPr>
          <w:rFonts w:ascii="Times New Roman" w:hAnsi="Times New Roman"/>
          <w:b/>
        </w:rPr>
        <w:t>L</w:t>
      </w:r>
      <w:r w:rsidR="00FB154B">
        <w:rPr>
          <w:rFonts w:ascii="Times New Roman" w:hAnsi="Times New Roman"/>
          <w:b/>
        </w:rPr>
        <w:t xml:space="preserve"> </w:t>
      </w:r>
      <w:r w:rsidRPr="00FB154B">
        <w:rPr>
          <w:rFonts w:ascii="Times New Roman" w:hAnsi="Times New Roman"/>
          <w:b/>
        </w:rPr>
        <w:t>O</w:t>
      </w:r>
      <w:r w:rsidR="00FB154B">
        <w:rPr>
          <w:rFonts w:ascii="Times New Roman" w:hAnsi="Times New Roman"/>
          <w:b/>
        </w:rPr>
        <w:t> </w:t>
      </w:r>
      <w:r w:rsidRPr="00FB154B">
        <w:rPr>
          <w:rFonts w:ascii="Times New Roman" w:hAnsi="Times New Roman"/>
          <w:b/>
        </w:rPr>
        <w:t>V</w:t>
      </w:r>
      <w:r w:rsidR="00FB154B">
        <w:rPr>
          <w:rFonts w:ascii="Times New Roman" w:hAnsi="Times New Roman"/>
          <w:b/>
        </w:rPr>
        <w:t> </w:t>
      </w:r>
      <w:r w:rsidRPr="00FB154B">
        <w:rPr>
          <w:rFonts w:ascii="Times New Roman" w:hAnsi="Times New Roman"/>
          <w:b/>
        </w:rPr>
        <w:t>E</w:t>
      </w:r>
      <w:r w:rsidR="00FB154B">
        <w:rPr>
          <w:rFonts w:ascii="Times New Roman" w:hAnsi="Times New Roman"/>
          <w:b/>
        </w:rPr>
        <w:t xml:space="preserve"> </w:t>
      </w:r>
      <w:r w:rsidRPr="00FB154B">
        <w:rPr>
          <w:rFonts w:ascii="Times New Roman" w:hAnsi="Times New Roman"/>
          <w:b/>
        </w:rPr>
        <w:t>N</w:t>
      </w:r>
      <w:r w:rsidR="00FB154B">
        <w:rPr>
          <w:rFonts w:ascii="Times New Roman" w:hAnsi="Times New Roman"/>
          <w:b/>
        </w:rPr>
        <w:t xml:space="preserve"> </w:t>
      </w:r>
      <w:r w:rsidRPr="00FB154B">
        <w:rPr>
          <w:rFonts w:ascii="Times New Roman" w:hAnsi="Times New Roman"/>
          <w:b/>
        </w:rPr>
        <w:t>S</w:t>
      </w:r>
      <w:r w:rsidR="00FB154B">
        <w:rPr>
          <w:rFonts w:ascii="Times New Roman" w:hAnsi="Times New Roman"/>
          <w:b/>
        </w:rPr>
        <w:t> </w:t>
      </w:r>
      <w:r w:rsidRPr="00FB154B">
        <w:rPr>
          <w:rFonts w:ascii="Times New Roman" w:hAnsi="Times New Roman"/>
          <w:b/>
        </w:rPr>
        <w:t>K</w:t>
      </w:r>
      <w:r w:rsidR="00FB154B">
        <w:rPr>
          <w:rFonts w:ascii="Times New Roman" w:hAnsi="Times New Roman"/>
          <w:b/>
        </w:rPr>
        <w:t> </w:t>
      </w:r>
      <w:r w:rsidRPr="00FB154B">
        <w:rPr>
          <w:rFonts w:ascii="Times New Roman" w:hAnsi="Times New Roman"/>
          <w:b/>
        </w:rPr>
        <w:t>E</w:t>
      </w:r>
      <w:r w:rsidR="00FB154B">
        <w:rPr>
          <w:rFonts w:ascii="Times New Roman" w:hAnsi="Times New Roman"/>
          <w:b/>
        </w:rPr>
        <w:t xml:space="preserve"> </w:t>
      </w:r>
      <w:r w:rsidRPr="00FB154B">
        <w:rPr>
          <w:rFonts w:ascii="Times New Roman" w:hAnsi="Times New Roman"/>
          <w:b/>
        </w:rPr>
        <w:t>J</w:t>
      </w:r>
      <w:r w:rsidR="00FB154B">
        <w:rPr>
          <w:rFonts w:ascii="Times New Roman" w:hAnsi="Times New Roman"/>
          <w:b/>
        </w:rPr>
        <w:t xml:space="preserve"> </w:t>
      </w:r>
      <w:r w:rsidRPr="00FB154B">
        <w:rPr>
          <w:rFonts w:ascii="Times New Roman" w:hAnsi="Times New Roman"/>
          <w:b/>
        </w:rPr>
        <w:t xml:space="preserve"> </w:t>
      </w:r>
      <w:r w:rsidR="00FB154B">
        <w:rPr>
          <w:rFonts w:ascii="Times New Roman" w:hAnsi="Times New Roman"/>
          <w:b/>
        </w:rPr>
        <w:t xml:space="preserve">  </w:t>
      </w:r>
      <w:r w:rsidRPr="00FB154B">
        <w:rPr>
          <w:rFonts w:ascii="Times New Roman" w:hAnsi="Times New Roman"/>
          <w:b/>
        </w:rPr>
        <w:t>R</w:t>
      </w:r>
      <w:r w:rsidR="00FB154B">
        <w:rPr>
          <w:rFonts w:ascii="Times New Roman" w:hAnsi="Times New Roman"/>
          <w:b/>
        </w:rPr>
        <w:t xml:space="preserve"> </w:t>
      </w:r>
      <w:r w:rsidRPr="00FB154B">
        <w:rPr>
          <w:rFonts w:ascii="Times New Roman" w:hAnsi="Times New Roman"/>
          <w:b/>
        </w:rPr>
        <w:t>E</w:t>
      </w:r>
      <w:r w:rsidR="00FB154B">
        <w:rPr>
          <w:rFonts w:ascii="Times New Roman" w:hAnsi="Times New Roman"/>
          <w:b/>
        </w:rPr>
        <w:t xml:space="preserve"> </w:t>
      </w:r>
      <w:r w:rsidRPr="00FB154B">
        <w:rPr>
          <w:rFonts w:ascii="Times New Roman" w:hAnsi="Times New Roman"/>
          <w:b/>
        </w:rPr>
        <w:t>P</w:t>
      </w:r>
      <w:r w:rsidR="00FB154B">
        <w:rPr>
          <w:rFonts w:ascii="Times New Roman" w:hAnsi="Times New Roman"/>
          <w:b/>
        </w:rPr>
        <w:t xml:space="preserve"> </w:t>
      </w:r>
      <w:r w:rsidRPr="00FB154B">
        <w:rPr>
          <w:rFonts w:ascii="Times New Roman" w:hAnsi="Times New Roman"/>
          <w:b/>
        </w:rPr>
        <w:t>U</w:t>
      </w:r>
      <w:r w:rsidR="00FB154B">
        <w:rPr>
          <w:rFonts w:ascii="Times New Roman" w:hAnsi="Times New Roman"/>
          <w:b/>
        </w:rPr>
        <w:t> </w:t>
      </w:r>
      <w:r w:rsidRPr="00FB154B">
        <w:rPr>
          <w:rFonts w:ascii="Times New Roman" w:hAnsi="Times New Roman"/>
          <w:b/>
        </w:rPr>
        <w:t>B</w:t>
      </w:r>
      <w:r w:rsidR="00FB154B">
        <w:rPr>
          <w:rFonts w:ascii="Times New Roman" w:hAnsi="Times New Roman"/>
          <w:b/>
        </w:rPr>
        <w:t xml:space="preserve"> </w:t>
      </w:r>
      <w:r w:rsidRPr="00FB154B">
        <w:rPr>
          <w:rFonts w:ascii="Times New Roman" w:hAnsi="Times New Roman"/>
          <w:b/>
        </w:rPr>
        <w:t>L</w:t>
      </w:r>
      <w:r w:rsidR="00FB154B">
        <w:rPr>
          <w:rFonts w:ascii="Times New Roman" w:hAnsi="Times New Roman"/>
          <w:b/>
        </w:rPr>
        <w:t xml:space="preserve"> </w:t>
      </w:r>
      <w:r w:rsidRPr="00FB154B">
        <w:rPr>
          <w:rFonts w:ascii="Times New Roman" w:hAnsi="Times New Roman"/>
          <w:b/>
        </w:rPr>
        <w:t>I</w:t>
      </w:r>
      <w:r w:rsidR="00FB154B">
        <w:rPr>
          <w:rFonts w:ascii="Times New Roman" w:hAnsi="Times New Roman"/>
          <w:b/>
        </w:rPr>
        <w:t> </w:t>
      </w:r>
      <w:r w:rsidRPr="00FB154B">
        <w:rPr>
          <w:rFonts w:ascii="Times New Roman" w:hAnsi="Times New Roman"/>
          <w:b/>
        </w:rPr>
        <w:t>K</w:t>
      </w:r>
      <w:r w:rsidR="00FB154B">
        <w:rPr>
          <w:rFonts w:ascii="Times New Roman" w:hAnsi="Times New Roman"/>
          <w:b/>
        </w:rPr>
        <w:t xml:space="preserve"> </w:t>
      </w:r>
      <w:r w:rsidRPr="00FB154B">
        <w:rPr>
          <w:rFonts w:ascii="Times New Roman" w:hAnsi="Times New Roman"/>
          <w:b/>
        </w:rPr>
        <w:t>Y</w:t>
      </w:r>
    </w:p>
    <w:p w:rsidR="005B2B3B" w:rsidRPr="00FB154B" w:rsidP="00FB154B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  <w:r w:rsidRPr="00FB154B">
        <w:rPr>
          <w:rFonts w:ascii="Times New Roman" w:hAnsi="Times New Roman"/>
          <w:b/>
        </w:rPr>
        <w:t>V. volebné obdobie</w:t>
      </w:r>
    </w:p>
    <w:p w:rsidR="005B2B3B">
      <w:pPr>
        <w:bidi w:val="0"/>
        <w:rPr>
          <w:rFonts w:ascii="Times New Roman" w:hAnsi="Times New Roman"/>
        </w:rPr>
      </w:pPr>
    </w:p>
    <w:p w:rsidR="005B2B3B">
      <w:pPr>
        <w:bidi w:val="0"/>
        <w:rPr>
          <w:rFonts w:ascii="Times New Roman" w:hAnsi="Times New Roman"/>
        </w:rPr>
      </w:pPr>
    </w:p>
    <w:p w:rsidR="005B2B3B" w:rsidP="00FB154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Návrh</w:t>
      </w:r>
    </w:p>
    <w:p w:rsidR="005B2B3B">
      <w:pPr>
        <w:bidi w:val="0"/>
        <w:rPr>
          <w:rFonts w:ascii="Times New Roman" w:hAnsi="Times New Roman"/>
        </w:rPr>
      </w:pPr>
    </w:p>
    <w:p w:rsidR="005B2B3B">
      <w:pPr>
        <w:bidi w:val="0"/>
        <w:rPr>
          <w:rFonts w:ascii="Times New Roman" w:hAnsi="Times New Roman"/>
        </w:rPr>
      </w:pPr>
    </w:p>
    <w:p w:rsidR="005B2B3B" w:rsidP="00FB154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ÚSTAVNÝ ZÁKON</w:t>
      </w:r>
    </w:p>
    <w:p w:rsidR="005B2B3B" w:rsidP="00FB154B">
      <w:pPr>
        <w:bidi w:val="0"/>
        <w:jc w:val="center"/>
        <w:rPr>
          <w:rFonts w:ascii="Times New Roman" w:hAnsi="Times New Roman"/>
        </w:rPr>
      </w:pPr>
    </w:p>
    <w:p w:rsidR="005B2B3B" w:rsidP="00FB154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............. 2011,</w:t>
      </w:r>
    </w:p>
    <w:p w:rsidR="005B2B3B" w:rsidP="00FB154B">
      <w:pPr>
        <w:bidi w:val="0"/>
        <w:jc w:val="center"/>
        <w:rPr>
          <w:rFonts w:ascii="Times New Roman" w:hAnsi="Times New Roman"/>
        </w:rPr>
      </w:pPr>
    </w:p>
    <w:p w:rsidR="005B2B3B" w:rsidP="00FB154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ktorým sa mení a dopĺňa ústavný zákon č. 397/2004 Z. z. o spolupráci Národnej rady Slovenskej republiky a vlády Slovenskej republiky v záležitostiach Európskej únie</w:t>
      </w:r>
    </w:p>
    <w:p w:rsidR="005B2B3B">
      <w:pPr>
        <w:bidi w:val="0"/>
        <w:rPr>
          <w:rFonts w:ascii="Times New Roman" w:hAnsi="Times New Roman"/>
        </w:rPr>
      </w:pPr>
    </w:p>
    <w:p w:rsidR="005B2B3B">
      <w:pPr>
        <w:bidi w:val="0"/>
        <w:rPr>
          <w:rFonts w:ascii="Times New Roman" w:hAnsi="Times New Roman"/>
        </w:rPr>
      </w:pPr>
    </w:p>
    <w:p w:rsidR="005B2B3B">
      <w:pPr>
        <w:bidi w:val="0"/>
        <w:rPr>
          <w:rFonts w:ascii="Times New Roman" w:hAnsi="Times New Roman"/>
        </w:rPr>
      </w:pPr>
    </w:p>
    <w:p w:rsidR="005B2B3B" w:rsidP="00FB154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ústavnom zákone:</w:t>
      </w:r>
    </w:p>
    <w:p w:rsidR="005B2B3B">
      <w:pPr>
        <w:bidi w:val="0"/>
        <w:rPr>
          <w:rFonts w:ascii="Times New Roman" w:hAnsi="Times New Roman"/>
        </w:rPr>
      </w:pPr>
    </w:p>
    <w:p w:rsidR="005B2B3B" w:rsidRPr="00FB154B" w:rsidP="00FB154B">
      <w:pPr>
        <w:bidi w:val="0"/>
        <w:jc w:val="center"/>
        <w:rPr>
          <w:rFonts w:ascii="Times New Roman" w:hAnsi="Times New Roman"/>
          <w:b/>
        </w:rPr>
      </w:pPr>
      <w:r w:rsidRPr="00FB154B">
        <w:rPr>
          <w:rFonts w:ascii="Times New Roman" w:hAnsi="Times New Roman"/>
          <w:b/>
        </w:rPr>
        <w:t>Čl. I</w:t>
      </w:r>
    </w:p>
    <w:p w:rsidR="005B2B3B">
      <w:pPr>
        <w:bidi w:val="0"/>
        <w:rPr>
          <w:rFonts w:ascii="Times New Roman" w:hAnsi="Times New Roman"/>
        </w:rPr>
      </w:pPr>
    </w:p>
    <w:p w:rsidR="005B2B3B" w:rsidP="00FB154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Ústavný zákon č. č. 397/2004 Z. z. o spolupráci Národnej rady Slovenskej republiky a vlády Slovenskej republiky v záležitostiach Európskej únie sa mení a dopĺňa takto:</w:t>
      </w:r>
    </w:p>
    <w:p w:rsidR="005B2B3B" w:rsidP="005B2B3B">
      <w:pPr>
        <w:bidi w:val="0"/>
        <w:rPr>
          <w:rFonts w:ascii="Times New Roman" w:hAnsi="Times New Roman"/>
        </w:rPr>
      </w:pPr>
    </w:p>
    <w:p w:rsidR="005B2B3B" w:rsidP="005B2B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V Čl. 1 ods. 1 znie:</w:t>
      </w:r>
    </w:p>
    <w:p w:rsidR="005B2B3B" w:rsidP="00E6511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„(1) Vláda Slovenskej republiky (ďalej len „vláda“) alebo poverený člen vlády predkladá Národnej rade Slovenskej republiky  návrhy právnych aktov </w:t>
      </w:r>
      <w:r w:rsidR="00CE42F3">
        <w:rPr>
          <w:rFonts w:ascii="Times New Roman" w:hAnsi="Times New Roman"/>
        </w:rPr>
        <w:t xml:space="preserve">Európskej únie </w:t>
      </w:r>
      <w:r>
        <w:rPr>
          <w:rFonts w:ascii="Times New Roman" w:hAnsi="Times New Roman"/>
        </w:rPr>
        <w:t>a návrhy na použitie postupu podľa osobitného predpisu,</w:t>
      </w:r>
      <w:r>
        <w:rPr>
          <w:rFonts w:ascii="Times New Roman" w:hAnsi="Times New Roman"/>
          <w:vertAlign w:val="superscript"/>
        </w:rPr>
        <w:t xml:space="preserve">1) </w:t>
      </w:r>
      <w:r>
        <w:rPr>
          <w:rFonts w:ascii="Times New Roman" w:hAnsi="Times New Roman"/>
        </w:rPr>
        <w:t>o ktorých budú rokovať príslušné orgány Európskej únie</w:t>
      </w:r>
      <w:r w:rsidR="00515807">
        <w:rPr>
          <w:rFonts w:ascii="Times New Roman" w:hAnsi="Times New Roman"/>
        </w:rPr>
        <w:t>. Vláda informuje Národnú radu Slovenskej republiky o ostatných záležitostiach súvisiacich s členstvom Slovenskej republiky v Európskej únii.“.</w:t>
      </w:r>
    </w:p>
    <w:p w:rsidR="00515807" w:rsidP="005B2B3B">
      <w:pPr>
        <w:bidi w:val="0"/>
        <w:rPr>
          <w:rFonts w:ascii="Times New Roman" w:hAnsi="Times New Roman"/>
        </w:rPr>
      </w:pPr>
    </w:p>
    <w:p w:rsidR="00515807" w:rsidP="005B2B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 znie:</w:t>
      </w:r>
    </w:p>
    <w:p w:rsidR="00515807" w:rsidRPr="005B2B3B" w:rsidP="00E6511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„1) Čl. 48 ods. 7 konsolidovaného znenia Zmluvy o Európskej únii.“.</w:t>
      </w:r>
    </w:p>
    <w:p w:rsidR="005B2B3B">
      <w:pPr>
        <w:bidi w:val="0"/>
        <w:rPr>
          <w:rFonts w:ascii="Times New Roman" w:hAnsi="Times New Roman"/>
        </w:rPr>
      </w:pPr>
    </w:p>
    <w:p w:rsidR="00515807" w:rsidP="00E6511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D2A4F">
        <w:rPr>
          <w:rFonts w:ascii="Times New Roman" w:hAnsi="Times New Roman"/>
        </w:rPr>
        <w:t>V Čl. 1 ods. 2 sa vypúšťa slovo „aktov“.</w:t>
      </w:r>
    </w:p>
    <w:p w:rsidR="009D2A4F">
      <w:pPr>
        <w:bidi w:val="0"/>
        <w:rPr>
          <w:rFonts w:ascii="Times New Roman" w:hAnsi="Times New Roman"/>
        </w:rPr>
      </w:pPr>
    </w:p>
    <w:p w:rsidR="009D2A4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V čl. 2 ods. 1 znie:</w:t>
      </w:r>
    </w:p>
    <w:p w:rsidR="009D2A4F" w:rsidP="00E6511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„(1) Národná rada Slovenskej republiky môže schvaľovať stanoviská Slovenskej republiky k návrhom právnych aktov</w:t>
      </w:r>
      <w:r w:rsidR="00CE42F3">
        <w:rPr>
          <w:rFonts w:ascii="Times New Roman" w:hAnsi="Times New Roman"/>
        </w:rPr>
        <w:t xml:space="preserve"> Európskej únie</w:t>
      </w:r>
      <w:r>
        <w:rPr>
          <w:rFonts w:ascii="Times New Roman" w:hAnsi="Times New Roman"/>
        </w:rPr>
        <w:t xml:space="preserve"> a návrhom na použitie postupu podľa osobitného predpisu,</w:t>
      </w:r>
      <w:r>
        <w:rPr>
          <w:rFonts w:ascii="Times New Roman" w:hAnsi="Times New Roman"/>
          <w:vertAlign w:val="superscript"/>
        </w:rPr>
        <w:t xml:space="preserve">1) </w:t>
      </w:r>
      <w:r>
        <w:rPr>
          <w:rFonts w:ascii="Times New Roman" w:hAnsi="Times New Roman"/>
        </w:rPr>
        <w:t>o ktorých budú rokovať príslušné orgány Európskej únie.“.</w:t>
      </w:r>
    </w:p>
    <w:p w:rsidR="009D2A4F">
      <w:pPr>
        <w:bidi w:val="0"/>
        <w:rPr>
          <w:rFonts w:ascii="Times New Roman" w:hAnsi="Times New Roman"/>
        </w:rPr>
      </w:pPr>
    </w:p>
    <w:p w:rsidR="009D2A4F">
      <w:pPr>
        <w:bidi w:val="0"/>
        <w:rPr>
          <w:rFonts w:ascii="Times New Roman" w:hAnsi="Times New Roman"/>
        </w:rPr>
      </w:pPr>
      <w:r w:rsidR="00397808">
        <w:rPr>
          <w:rFonts w:ascii="Times New Roman" w:hAnsi="Times New Roman"/>
        </w:rPr>
        <w:t>4</w:t>
      </w:r>
      <w:r>
        <w:rPr>
          <w:rFonts w:ascii="Times New Roman" w:hAnsi="Times New Roman"/>
        </w:rPr>
        <w:t>. V Čl. 2 ods. 4 a 6 sa vypúšťajú slová „Európskych spoločenstiev a“.</w:t>
      </w:r>
    </w:p>
    <w:p w:rsidR="009D2A4F">
      <w:pPr>
        <w:bidi w:val="0"/>
        <w:rPr>
          <w:rFonts w:ascii="Times New Roman" w:hAnsi="Times New Roman"/>
        </w:rPr>
      </w:pPr>
    </w:p>
    <w:p w:rsidR="009D2A4F">
      <w:pPr>
        <w:bidi w:val="0"/>
        <w:rPr>
          <w:rFonts w:ascii="Times New Roman" w:hAnsi="Times New Roman"/>
        </w:rPr>
      </w:pPr>
      <w:r w:rsidR="00397808">
        <w:rPr>
          <w:rFonts w:ascii="Times New Roman" w:hAnsi="Times New Roman"/>
        </w:rPr>
        <w:t>5</w:t>
      </w:r>
      <w:r>
        <w:rPr>
          <w:rFonts w:ascii="Times New Roman" w:hAnsi="Times New Roman"/>
        </w:rPr>
        <w:t>. Čl. 2 sa dopĺňa odsekom 7, ktorý znie:</w:t>
      </w:r>
    </w:p>
    <w:p w:rsidR="009D2A4F" w:rsidP="009D2A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„(7) </w:t>
      </w:r>
      <w:r>
        <w:rPr>
          <w:rFonts w:ascii="Times New Roman" w:hAnsi="Times New Roman"/>
        </w:rPr>
        <w:t xml:space="preserve">Ak Národná rada Slovenskej republiky </w:t>
      </w:r>
      <w:r w:rsidR="00CE42F3">
        <w:rPr>
          <w:rFonts w:ascii="Times New Roman" w:hAnsi="Times New Roman"/>
        </w:rPr>
        <w:t xml:space="preserve">nadpolovičnou väčšinou všetkých poslancov </w:t>
      </w:r>
      <w:r>
        <w:rPr>
          <w:rFonts w:ascii="Times New Roman" w:hAnsi="Times New Roman"/>
        </w:rPr>
        <w:t xml:space="preserve">schváli návrh na podanie žaloby </w:t>
      </w:r>
      <w:r>
        <w:rPr>
          <w:rFonts w:ascii="Times New Roman" w:hAnsi="Times New Roman"/>
        </w:rPr>
        <w:t>vo veci porušenia zásady subsidiarity legislatívnym aktom Európskej únie, vláda je týmto rozhodnutím Národnej rady Slovenskej republiky viazaná. Vláda predloží žalobu bez zbytočného odkladu Súdnemu dvoru Európskej únie.“ .</w:t>
      </w:r>
    </w:p>
    <w:p w:rsidR="009D2A4F">
      <w:pPr>
        <w:bidi w:val="0"/>
        <w:rPr>
          <w:rFonts w:ascii="Times New Roman" w:hAnsi="Times New Roman"/>
        </w:rPr>
      </w:pPr>
    </w:p>
    <w:p w:rsidR="00397808">
      <w:pPr>
        <w:bidi w:val="0"/>
        <w:rPr>
          <w:rFonts w:ascii="Times New Roman" w:hAnsi="Times New Roman"/>
        </w:rPr>
      </w:pPr>
    </w:p>
    <w:p w:rsidR="00FB154B" w:rsidRPr="00E6511E" w:rsidP="00E6511E">
      <w:pPr>
        <w:bidi w:val="0"/>
        <w:jc w:val="center"/>
        <w:rPr>
          <w:rFonts w:ascii="Times New Roman" w:hAnsi="Times New Roman"/>
          <w:b/>
        </w:rPr>
      </w:pPr>
      <w:r w:rsidRPr="00E6511E">
        <w:rPr>
          <w:rFonts w:ascii="Times New Roman" w:hAnsi="Times New Roman"/>
          <w:b/>
        </w:rPr>
        <w:t>Čl. II</w:t>
      </w:r>
    </w:p>
    <w:p w:rsidR="00FB154B">
      <w:pPr>
        <w:bidi w:val="0"/>
        <w:rPr>
          <w:rFonts w:ascii="Times New Roman" w:hAnsi="Times New Roman"/>
        </w:rPr>
      </w:pPr>
    </w:p>
    <w:p w:rsidR="00FB154B" w:rsidP="00E651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Tento ústavný zákon nadobúda účinnosť pätnástym dňom po jeho vyhlásení.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54B" w:rsidP="003F3624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154B" w:rsidP="00FB154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54B" w:rsidP="003F3624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F73E5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FB154B" w:rsidP="00FB154B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5B2B3B"/>
    <w:rsid w:val="000F73E5"/>
    <w:rsid w:val="00397808"/>
    <w:rsid w:val="003F3624"/>
    <w:rsid w:val="00515807"/>
    <w:rsid w:val="005B2B3B"/>
    <w:rsid w:val="009D2A4F"/>
    <w:rsid w:val="00CE42F3"/>
    <w:rsid w:val="00E6511E"/>
    <w:rsid w:val="00FB154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FB154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B154B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309</Words>
  <Characters>1644</Characters>
  <Application>Microsoft Office Word</Application>
  <DocSecurity>0</DocSecurity>
  <Lines>0</Lines>
  <Paragraphs>0</Paragraphs>
  <ScaleCrop>false</ScaleCrop>
  <Company>Kancelária NR SR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uzivatel</dc:creator>
  <cp:lastModifiedBy>GaspJarm</cp:lastModifiedBy>
  <cp:revision>2</cp:revision>
  <dcterms:created xsi:type="dcterms:W3CDTF">2010-12-20T10:04:00Z</dcterms:created>
  <dcterms:modified xsi:type="dcterms:W3CDTF">2010-12-20T10:04:00Z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-464527081</vt:i4>
  </property>
  <property fmtid="{D5CDD505-2E9C-101B-9397-08002B2CF9AE}" pid="3" name="_AuthorEmail">
    <vt:lpwstr>Boris.Balog@nrsr.sk</vt:lpwstr>
  </property>
  <property fmtid="{D5CDD505-2E9C-101B-9397-08002B2CF9AE}" pid="4" name="_AuthorEmailDisplayName">
    <vt:lpwstr>Balog, Boris, JUDr., PhD.</vt:lpwstr>
  </property>
  <property fmtid="{D5CDD505-2E9C-101B-9397-08002B2CF9AE}" pid="5" name="_EmailSubject">
    <vt:lpwstr>cely material - UZ</vt:lpwstr>
  </property>
  <property fmtid="{D5CDD505-2E9C-101B-9397-08002B2CF9AE}" pid="6" name="_ReviewingToolsShownOnce">
    <vt:lpwstr/>
  </property>
</Properties>
</file>