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0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140"/>
        <w:gridCol w:w="956"/>
        <w:gridCol w:w="1096"/>
        <w:gridCol w:w="884"/>
        <w:gridCol w:w="4264"/>
        <w:gridCol w:w="900"/>
        <w:gridCol w:w="1980"/>
      </w:tblGrid>
      <w:tr>
        <w:tblPrEx>
          <w:tblW w:w="150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trPr>
        <w:tc>
          <w:tcPr>
            <w:tcW w:w="15048" w:type="dxa"/>
            <w:gridSpan w:val="8"/>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tabs>
                <w:tab w:val="left" w:pos="0"/>
                <w:tab w:val="left" w:pos="480"/>
              </w:tabs>
              <w:bidi w:val="0"/>
              <w:snapToGrid w:val="0"/>
              <w:spacing w:before="120"/>
              <w:ind w:left="480" w:hanging="480"/>
              <w:jc w:val="center"/>
              <w:outlineLvl w:val="0"/>
              <w:rPr>
                <w:rFonts w:ascii="Times New Roman" w:hAnsi="Times New Roman"/>
                <w:b/>
                <w:bCs/>
                <w:sz w:val="20"/>
                <w:szCs w:val="20"/>
              </w:rPr>
            </w:pPr>
            <w:r w:rsidRPr="001D042E">
              <w:rPr>
                <w:rFonts w:ascii="Times New Roman" w:hAnsi="Times New Roman"/>
                <w:b/>
                <w:bCs/>
                <w:sz w:val="20"/>
                <w:szCs w:val="20"/>
              </w:rPr>
              <w:t>TABUĽKA  ZHODY</w:t>
            </w:r>
          </w:p>
          <w:p w:rsidR="000428A8" w:rsidRPr="001D042E" w:rsidP="0018702B">
            <w:pPr>
              <w:bidi w:val="0"/>
              <w:jc w:val="center"/>
              <w:rPr>
                <w:rFonts w:ascii="Times New Roman" w:hAnsi="Times New Roman"/>
                <w:b/>
                <w:bCs/>
                <w:sz w:val="20"/>
                <w:szCs w:val="20"/>
              </w:rPr>
            </w:pPr>
            <w:r w:rsidRPr="001D042E">
              <w:rPr>
                <w:rFonts w:ascii="Times New Roman" w:hAnsi="Times New Roman"/>
                <w:b/>
                <w:bCs/>
                <w:sz w:val="20"/>
                <w:szCs w:val="20"/>
              </w:rPr>
              <w:t>právneho predpisu s právom Európskej únie</w:t>
            </w:r>
          </w:p>
          <w:p w:rsidR="000428A8" w:rsidRPr="001D042E" w:rsidP="0018702B">
            <w:pPr>
              <w:bidi w:val="0"/>
              <w:jc w:val="both"/>
              <w:rPr>
                <w:rFonts w:ascii="Times New Roman" w:hAnsi="Times New Roman"/>
                <w:sz w:val="20"/>
                <w:szCs w:val="20"/>
              </w:rPr>
            </w:pPr>
          </w:p>
        </w:tc>
      </w:tr>
      <w:tr>
        <w:tblPrEx>
          <w:tblW w:w="15048" w:type="dxa"/>
          <w:tblInd w:w="-432" w:type="dxa"/>
          <w:tblLayout w:type="fixed"/>
          <w:tblLook w:val="01E0"/>
        </w:tblPrEx>
        <w:trPr>
          <w:trHeight w:val="913"/>
        </w:trPr>
        <w:tc>
          <w:tcPr>
            <w:tcW w:w="4968" w:type="dxa"/>
            <w:gridSpan w:val="2"/>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autoSpaceDE w:val="0"/>
              <w:autoSpaceDN w:val="0"/>
              <w:bidi w:val="0"/>
              <w:adjustRightInd w:val="0"/>
              <w:jc w:val="both"/>
              <w:rPr>
                <w:rFonts w:ascii="Times New Roman" w:hAnsi="Times New Roman"/>
                <w:sz w:val="20"/>
                <w:szCs w:val="20"/>
              </w:rPr>
            </w:pPr>
            <w:r w:rsidRPr="001D042E">
              <w:rPr>
                <w:rFonts w:ascii="Times New Roman" w:hAnsi="Times New Roman"/>
                <w:sz w:val="20"/>
                <w:szCs w:val="20"/>
              </w:rPr>
              <w:t>S</w:t>
            </w:r>
            <w:r w:rsidRPr="001D042E" w:rsidR="00457B24">
              <w:rPr>
                <w:rFonts w:ascii="Times New Roman" w:hAnsi="Times New Roman"/>
                <w:sz w:val="20"/>
                <w:szCs w:val="20"/>
              </w:rPr>
              <w:t>mernica Európskeho parlamentu a Rady</w:t>
            </w:r>
            <w:r w:rsidRPr="001D042E">
              <w:rPr>
                <w:rFonts w:ascii="Times New Roman" w:hAnsi="Times New Roman"/>
                <w:sz w:val="20"/>
                <w:szCs w:val="20"/>
              </w:rPr>
              <w:t xml:space="preserve"> 2006/126/ES z 20. decembra 2006</w:t>
            </w:r>
            <w:r w:rsidRPr="001D042E" w:rsidR="00457B24">
              <w:rPr>
                <w:rFonts w:ascii="Times New Roman" w:hAnsi="Times New Roman"/>
                <w:sz w:val="20"/>
                <w:szCs w:val="20"/>
              </w:rPr>
              <w:t xml:space="preserve"> </w:t>
            </w:r>
            <w:r w:rsidRPr="001D042E">
              <w:rPr>
                <w:rFonts w:ascii="Times New Roman" w:hAnsi="Times New Roman"/>
                <w:sz w:val="20"/>
                <w:szCs w:val="20"/>
              </w:rPr>
              <w:t>o vodičských preukazoch (prepracované znenie)</w:t>
            </w:r>
            <w:r w:rsidRPr="001D042E" w:rsidR="00457B24">
              <w:rPr>
                <w:rFonts w:ascii="Times New Roman" w:hAnsi="Times New Roman"/>
                <w:sz w:val="20"/>
                <w:szCs w:val="20"/>
              </w:rPr>
              <w:t xml:space="preserve"> </w:t>
            </w:r>
            <w:r w:rsidRPr="001D042E">
              <w:rPr>
                <w:rFonts w:ascii="Times New Roman" w:hAnsi="Times New Roman"/>
                <w:sz w:val="20"/>
                <w:szCs w:val="20"/>
              </w:rPr>
              <w:t xml:space="preserve">(Ú. v. EÚ </w:t>
            </w:r>
            <w:r w:rsidRPr="001D042E">
              <w:rPr>
                <w:rStyle w:val="Emphasis"/>
                <w:rFonts w:ascii="Times New Roman" w:hAnsi="Times New Roman"/>
                <w:i w:val="0"/>
                <w:sz w:val="20"/>
                <w:szCs w:val="20"/>
              </w:rPr>
              <w:t>L 403, 30. 12. 2006</w:t>
            </w:r>
            <w:r w:rsidRPr="001D042E">
              <w:rPr>
                <w:rFonts w:ascii="Times New Roman" w:hAnsi="Times New Roman"/>
                <w:sz w:val="20"/>
                <w:szCs w:val="20"/>
              </w:rPr>
              <w:t>)</w:t>
            </w:r>
          </w:p>
        </w:tc>
        <w:tc>
          <w:tcPr>
            <w:tcW w:w="10080" w:type="dxa"/>
            <w:gridSpan w:val="6"/>
            <w:tcBorders>
              <w:top w:val="single" w:sz="4" w:space="0" w:color="auto"/>
              <w:left w:val="single" w:sz="4" w:space="0" w:color="auto"/>
              <w:bottom w:val="single" w:sz="4" w:space="0" w:color="auto"/>
              <w:right w:val="single" w:sz="4" w:space="0" w:color="auto"/>
            </w:tcBorders>
            <w:textDirection w:val="lrTb"/>
            <w:vAlign w:val="top"/>
          </w:tcPr>
          <w:p w:rsidR="002A2150" w:rsidRPr="001D042E" w:rsidP="00CD5BE1">
            <w:pPr>
              <w:autoSpaceDE w:val="0"/>
              <w:autoSpaceDN w:val="0"/>
              <w:bidi w:val="0"/>
              <w:adjustRightInd w:val="0"/>
              <w:jc w:val="both"/>
              <w:rPr>
                <w:rFonts w:ascii="Times New Roman" w:hAnsi="Times New Roman"/>
                <w:bCs/>
                <w:sz w:val="20"/>
                <w:szCs w:val="20"/>
              </w:rPr>
            </w:pPr>
            <w:r w:rsidRPr="001D042E" w:rsidR="00EE11BA">
              <w:rPr>
                <w:rFonts w:ascii="Times New Roman" w:hAnsi="Times New Roman"/>
                <w:color w:val="000000"/>
                <w:sz w:val="20"/>
                <w:szCs w:val="20"/>
              </w:rPr>
              <w:t xml:space="preserve">1. </w:t>
            </w:r>
            <w:r w:rsidRPr="001D042E" w:rsidR="000428A8">
              <w:rPr>
                <w:rFonts w:ascii="Times New Roman" w:hAnsi="Times New Roman"/>
                <w:color w:val="000000"/>
                <w:sz w:val="20"/>
                <w:szCs w:val="20"/>
              </w:rPr>
              <w:t>Návrh zákona</w:t>
            </w:r>
            <w:r w:rsidRPr="001D042E" w:rsidR="000428A8">
              <w:rPr>
                <w:rFonts w:ascii="Times New Roman" w:hAnsi="Times New Roman"/>
                <w:sz w:val="20"/>
                <w:szCs w:val="20"/>
              </w:rPr>
              <w:t xml:space="preserve">, </w:t>
            </w:r>
            <w:r w:rsidRPr="001D042E" w:rsidR="00CD5BE1">
              <w:rPr>
                <w:rFonts w:ascii="Times New Roman" w:hAnsi="Times New Roman"/>
                <w:sz w:val="20"/>
                <w:szCs w:val="20"/>
              </w:rPr>
              <w:t>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w:t>
            </w:r>
            <w:r w:rsidRPr="001D042E" w:rsidR="00CD5BE1">
              <w:rPr>
                <w:rFonts w:ascii="Times New Roman" w:hAnsi="Times New Roman"/>
                <w:bCs/>
                <w:sz w:val="20"/>
                <w:szCs w:val="20"/>
              </w:rPr>
              <w:t xml:space="preserve"> </w:t>
            </w:r>
            <w:r w:rsidRPr="001D042E" w:rsidR="0087538F">
              <w:rPr>
                <w:rFonts w:ascii="Times New Roman" w:hAnsi="Times New Roman"/>
                <w:bCs/>
                <w:sz w:val="20"/>
                <w:szCs w:val="20"/>
              </w:rPr>
              <w:t>(ďalej len „Návrh novely zákona č. 8/2009 Z.z.“)</w:t>
            </w:r>
          </w:p>
          <w:p w:rsidR="00EE11BA" w:rsidRPr="001D042E" w:rsidP="00EE11BA">
            <w:pPr>
              <w:autoSpaceDE w:val="0"/>
              <w:autoSpaceDN w:val="0"/>
              <w:bidi w:val="0"/>
              <w:adjustRightInd w:val="0"/>
              <w:jc w:val="both"/>
              <w:rPr>
                <w:rFonts w:ascii="Times New Roman" w:hAnsi="Times New Roman"/>
                <w:bCs/>
                <w:sz w:val="20"/>
                <w:szCs w:val="20"/>
              </w:rPr>
            </w:pPr>
          </w:p>
          <w:p w:rsidR="00EE11BA" w:rsidRPr="001D042E" w:rsidP="001C2A7D">
            <w:pPr>
              <w:autoSpaceDE w:val="0"/>
              <w:autoSpaceDN w:val="0"/>
              <w:bidi w:val="0"/>
              <w:adjustRightInd w:val="0"/>
              <w:jc w:val="both"/>
              <w:rPr>
                <w:rFonts w:ascii="Times New Roman" w:hAnsi="Times New Roman"/>
                <w:color w:val="000000"/>
                <w:sz w:val="20"/>
                <w:szCs w:val="20"/>
              </w:rPr>
            </w:pPr>
            <w:r w:rsidRPr="001D042E">
              <w:rPr>
                <w:rFonts w:ascii="Times New Roman" w:hAnsi="Times New Roman"/>
                <w:bCs/>
                <w:sz w:val="20"/>
                <w:szCs w:val="20"/>
              </w:rPr>
              <w:t>2.</w:t>
            </w:r>
            <w:r w:rsidRPr="001D042E">
              <w:rPr>
                <w:rFonts w:ascii="Times New Roman" w:hAnsi="Times New Roman"/>
                <w:color w:val="000000"/>
                <w:sz w:val="20"/>
                <w:szCs w:val="20"/>
              </w:rPr>
              <w:t xml:space="preserve"> Zákon č. 8/2009 Z.z. o cestnej premávke a o zmene a doplnení niektorých zákonov v znení neskorších predpisov (ďalej len „Zákon č. 8/2009 Z.z.“)</w:t>
            </w: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1</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3</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4</w:t>
            </w: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5</w:t>
            </w: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8</w:t>
            </w: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Článok</w:t>
            </w:r>
          </w:p>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(Č, O, V, P)</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Text</w:t>
            </w:r>
          </w:p>
          <w:p w:rsidR="000428A8" w:rsidRPr="001D042E" w:rsidP="0018702B">
            <w:pPr>
              <w:bidi w:val="0"/>
              <w:jc w:val="center"/>
              <w:rPr>
                <w:rFonts w:ascii="Times New Roman" w:hAnsi="Times New Roman"/>
                <w:sz w:val="20"/>
                <w:szCs w:val="20"/>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Spôsob transpo-zície</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Číslo</w:t>
            </w:r>
          </w:p>
          <w:p w:rsidR="000428A8" w:rsidRPr="001D042E" w:rsidP="0018702B">
            <w:pPr>
              <w:bidi w:val="0"/>
              <w:jc w:val="center"/>
              <w:rPr>
                <w:rFonts w:ascii="Times New Roman" w:hAnsi="Times New Roman"/>
                <w:sz w:val="20"/>
                <w:szCs w:val="20"/>
              </w:rPr>
            </w:pPr>
          </w:p>
          <w:p w:rsidR="000428A8" w:rsidRPr="001D042E" w:rsidP="0018702B">
            <w:pPr>
              <w:bidi w:val="0"/>
              <w:jc w:val="center"/>
              <w:rPr>
                <w:rFonts w:ascii="Times New Roman" w:hAnsi="Times New Roman"/>
                <w:sz w:val="20"/>
                <w:szCs w:val="20"/>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Článok</w:t>
            </w:r>
          </w:p>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(Č, §, O, V, P)</w:t>
            </w: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Zhoda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center"/>
              <w:rPr>
                <w:rFonts w:ascii="Times New Roman" w:hAnsi="Times New Roman"/>
                <w:sz w:val="20"/>
                <w:szCs w:val="20"/>
              </w:rPr>
            </w:pPr>
            <w:r w:rsidRPr="001D042E">
              <w:rPr>
                <w:rFonts w:ascii="Times New Roman" w:hAnsi="Times New Roman"/>
                <w:sz w:val="20"/>
                <w:szCs w:val="20"/>
              </w:rPr>
              <w:t>Poznámky</w:t>
            </w: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221A4C" w:rsidRPr="001D042E" w:rsidP="0018702B">
            <w:pPr>
              <w:bidi w:val="0"/>
              <w:jc w:val="both"/>
              <w:rPr>
                <w:rFonts w:ascii="Times New Roman" w:hAnsi="Times New Roman"/>
                <w:sz w:val="16"/>
                <w:szCs w:val="16"/>
              </w:rPr>
            </w:pPr>
            <w:r w:rsidRPr="001D042E">
              <w:rPr>
                <w:rFonts w:ascii="Times New Roman" w:hAnsi="Times New Roman"/>
                <w:sz w:val="16"/>
                <w:szCs w:val="16"/>
              </w:rPr>
              <w:t>Č 3</w:t>
            </w:r>
          </w:p>
          <w:p w:rsidR="00221A4C" w:rsidRPr="001D042E" w:rsidP="0018702B">
            <w:pPr>
              <w:bidi w:val="0"/>
              <w:jc w:val="both"/>
              <w:rPr>
                <w:rFonts w:ascii="Times New Roman" w:hAnsi="Times New Roman"/>
                <w:sz w:val="16"/>
                <w:szCs w:val="16"/>
              </w:rPr>
            </w:pPr>
            <w:r w:rsidRPr="001D042E">
              <w:rPr>
                <w:rFonts w:ascii="Times New Roman" w:hAnsi="Times New Roman"/>
                <w:sz w:val="16"/>
                <w:szCs w:val="16"/>
              </w:rPr>
              <w:t>O 3</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221A4C" w:rsidRPr="001D042E" w:rsidP="0018702B">
            <w:pPr>
              <w:autoSpaceDE w:val="0"/>
              <w:autoSpaceDN w:val="0"/>
              <w:bidi w:val="0"/>
              <w:adjustRightInd w:val="0"/>
              <w:rPr>
                <w:rFonts w:ascii="Times New Roman" w:hAnsi="Times New Roman"/>
                <w:sz w:val="16"/>
                <w:szCs w:val="16"/>
              </w:rPr>
            </w:pPr>
            <w:r w:rsidRPr="001D042E">
              <w:rPr>
                <w:rFonts w:ascii="Times New Roman" w:hAnsi="Times New Roman"/>
                <w:sz w:val="16"/>
                <w:szCs w:val="16"/>
              </w:rPr>
              <w:t>Členské štáty zabezpečia, aby do 19. januára 2033 všetky</w:t>
            </w:r>
          </w:p>
          <w:p w:rsidR="00221A4C" w:rsidRPr="001D042E" w:rsidP="00B8326A">
            <w:pPr>
              <w:autoSpaceDE w:val="0"/>
              <w:autoSpaceDN w:val="0"/>
              <w:bidi w:val="0"/>
              <w:adjustRightInd w:val="0"/>
              <w:rPr>
                <w:rFonts w:ascii="Times New Roman" w:hAnsi="Times New Roman"/>
                <w:sz w:val="16"/>
                <w:szCs w:val="16"/>
              </w:rPr>
            </w:pPr>
            <w:r w:rsidRPr="001D042E">
              <w:rPr>
                <w:rFonts w:ascii="Times New Roman" w:hAnsi="Times New Roman"/>
                <w:sz w:val="16"/>
                <w:szCs w:val="16"/>
              </w:rPr>
              <w:t>vodičské preukazy, ktoré boli vydané alebo ktoré sa už používajú,</w:t>
            </w:r>
            <w:r w:rsidRPr="001D042E" w:rsidR="00C33C90">
              <w:rPr>
                <w:rFonts w:ascii="Times New Roman" w:hAnsi="Times New Roman"/>
                <w:sz w:val="16"/>
                <w:szCs w:val="16"/>
              </w:rPr>
              <w:t xml:space="preserve"> </w:t>
            </w:r>
            <w:r w:rsidRPr="001D042E">
              <w:rPr>
                <w:rFonts w:ascii="Times New Roman" w:hAnsi="Times New Roman"/>
                <w:sz w:val="16"/>
                <w:szCs w:val="16"/>
              </w:rPr>
              <w:t>spĺňali požiadavky tejto smernice.</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221A4C" w:rsidRPr="001D042E" w:rsidP="0018702B">
            <w:pPr>
              <w:bidi w:val="0"/>
              <w:jc w:val="both"/>
              <w:rPr>
                <w:rFonts w:ascii="Times New Roman" w:hAnsi="Times New Roman"/>
                <w:sz w:val="16"/>
                <w:szCs w:val="16"/>
              </w:rPr>
            </w:pPr>
            <w:r w:rsidRPr="001D042E">
              <w:rPr>
                <w:rFonts w:ascii="Times New Roman" w:hAnsi="Times New Roman"/>
                <w:sz w:val="16"/>
                <w:szCs w:val="16"/>
              </w:rPr>
              <w:t>N</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221A4C" w:rsidRPr="001D042E" w:rsidP="0018702B">
            <w:pPr>
              <w:bidi w:val="0"/>
              <w:jc w:val="both"/>
              <w:rPr>
                <w:rFonts w:ascii="Times New Roman" w:hAnsi="Times New Roman"/>
                <w:sz w:val="16"/>
                <w:szCs w:val="16"/>
              </w:rPr>
            </w:pPr>
            <w:r w:rsidRPr="001D042E">
              <w:rPr>
                <w:rFonts w:ascii="Times New Roman" w:hAnsi="Times New Roman"/>
                <w:sz w:val="16"/>
                <w:szCs w:val="16"/>
              </w:rPr>
              <w:t>Návrh novely zákona č. 8/2009</w:t>
            </w:r>
            <w:r w:rsidRPr="001D042E" w:rsidR="001A5798">
              <w:rPr>
                <w:rFonts w:ascii="Times New Roman" w:hAnsi="Times New Roman"/>
                <w:sz w:val="16"/>
                <w:szCs w:val="16"/>
              </w:rPr>
              <w:t xml:space="preserve"> </w:t>
            </w:r>
            <w:r w:rsidRPr="001D042E">
              <w:rPr>
                <w:rFonts w:ascii="Times New Roman" w:hAnsi="Times New Roman"/>
                <w:sz w:val="16"/>
                <w:szCs w:val="16"/>
              </w:rPr>
              <w:t>Z. z.</w:t>
            </w:r>
          </w:p>
          <w:p w:rsidR="00221A4C" w:rsidRPr="001D042E" w:rsidP="0018702B">
            <w:pPr>
              <w:bidi w:val="0"/>
              <w:jc w:val="both"/>
              <w:rPr>
                <w:rFonts w:ascii="Times New Roman" w:hAnsi="Times New Roman"/>
                <w:sz w:val="16"/>
                <w:szCs w:val="16"/>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221A4C" w:rsidRPr="001D042E" w:rsidP="0018702B">
            <w:pPr>
              <w:bidi w:val="0"/>
              <w:jc w:val="both"/>
              <w:rPr>
                <w:rFonts w:ascii="Times New Roman" w:hAnsi="Times New Roman"/>
                <w:sz w:val="16"/>
                <w:szCs w:val="16"/>
              </w:rPr>
            </w:pPr>
            <w:r w:rsidRPr="001D042E" w:rsidR="00CE0ACC">
              <w:rPr>
                <w:rFonts w:ascii="Times New Roman" w:hAnsi="Times New Roman"/>
                <w:sz w:val="16"/>
                <w:szCs w:val="16"/>
              </w:rPr>
              <w:t>§ 143b</w:t>
            </w:r>
          </w:p>
          <w:p w:rsidR="00A11669" w:rsidRPr="001D042E" w:rsidP="0018702B">
            <w:pPr>
              <w:bidi w:val="0"/>
              <w:jc w:val="both"/>
              <w:rPr>
                <w:rFonts w:ascii="Times New Roman" w:hAnsi="Times New Roman"/>
                <w:sz w:val="16"/>
                <w:szCs w:val="16"/>
              </w:rPr>
            </w:pPr>
            <w:r w:rsidRPr="001D042E" w:rsidR="00221A4C">
              <w:rPr>
                <w:rFonts w:ascii="Times New Roman" w:hAnsi="Times New Roman"/>
                <w:sz w:val="16"/>
                <w:szCs w:val="16"/>
              </w:rPr>
              <w:t>O</w:t>
            </w:r>
            <w:r w:rsidRPr="001D042E" w:rsidR="00B8326A">
              <w:rPr>
                <w:rFonts w:ascii="Times New Roman" w:hAnsi="Times New Roman"/>
                <w:sz w:val="16"/>
                <w:szCs w:val="16"/>
              </w:rPr>
              <w:t> </w:t>
            </w:r>
            <w:r w:rsidRPr="001D042E" w:rsidR="00CE0ACC">
              <w:rPr>
                <w:rFonts w:ascii="Times New Roman" w:hAnsi="Times New Roman"/>
                <w:sz w:val="16"/>
                <w:szCs w:val="16"/>
              </w:rPr>
              <w:t>2</w:t>
            </w:r>
            <w:r w:rsidRPr="001D042E" w:rsidR="00B8326A">
              <w:rPr>
                <w:rFonts w:ascii="Times New Roman" w:hAnsi="Times New Roman"/>
                <w:sz w:val="16"/>
                <w:szCs w:val="16"/>
              </w:rPr>
              <w:t xml:space="preserve"> </w:t>
            </w:r>
          </w:p>
          <w:p w:rsidR="00221A4C" w:rsidRPr="001D042E" w:rsidP="0018702B">
            <w:pPr>
              <w:bidi w:val="0"/>
              <w:jc w:val="both"/>
              <w:rPr>
                <w:rFonts w:ascii="Times New Roman" w:hAnsi="Times New Roman"/>
                <w:sz w:val="16"/>
                <w:szCs w:val="16"/>
              </w:rPr>
            </w:pPr>
            <w:r w:rsidRPr="001D042E" w:rsidR="00A11669">
              <w:rPr>
                <w:rFonts w:ascii="Times New Roman" w:hAnsi="Times New Roman"/>
                <w:sz w:val="16"/>
                <w:szCs w:val="16"/>
              </w:rPr>
              <w:t>O</w:t>
            </w:r>
            <w:r w:rsidRPr="001D042E" w:rsidR="00B8326A">
              <w:rPr>
                <w:rFonts w:ascii="Times New Roman" w:hAnsi="Times New Roman"/>
                <w:sz w:val="16"/>
                <w:szCs w:val="16"/>
              </w:rPr>
              <w:t xml:space="preserve"> 3</w:t>
            </w:r>
          </w:p>
          <w:p w:rsidR="00CE0ACC" w:rsidRPr="001D042E" w:rsidP="0018702B">
            <w:pPr>
              <w:bidi w:val="0"/>
              <w:jc w:val="both"/>
              <w:rPr>
                <w:rFonts w:ascii="Times New Roman" w:hAnsi="Times New Roman"/>
                <w:sz w:val="16"/>
                <w:szCs w:val="16"/>
              </w:rPr>
            </w:pPr>
          </w:p>
          <w:p w:rsidR="00CE0ACC" w:rsidRPr="001D042E" w:rsidP="0018702B">
            <w:pPr>
              <w:bidi w:val="0"/>
              <w:jc w:val="both"/>
              <w:rPr>
                <w:rFonts w:ascii="Times New Roman" w:hAnsi="Times New Roman"/>
                <w:sz w:val="16"/>
                <w:szCs w:val="16"/>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221A4C" w:rsidRPr="001D042E" w:rsidP="0018702B">
            <w:pPr>
              <w:bidi w:val="0"/>
              <w:jc w:val="both"/>
              <w:rPr>
                <w:rFonts w:ascii="Times New Roman" w:hAnsi="Times New Roman"/>
                <w:color w:val="000000"/>
                <w:sz w:val="16"/>
                <w:szCs w:val="16"/>
              </w:rPr>
            </w:pPr>
            <w:r w:rsidRPr="001D042E" w:rsidR="00B8326A">
              <w:rPr>
                <w:rFonts w:ascii="Times New Roman" w:hAnsi="Times New Roman"/>
                <w:color w:val="000000"/>
                <w:sz w:val="16"/>
                <w:szCs w:val="16"/>
              </w:rPr>
              <w:t xml:space="preserve">(2) </w:t>
            </w:r>
            <w:r w:rsidRPr="001D042E" w:rsidR="00CE0ACC">
              <w:rPr>
                <w:rFonts w:ascii="Times New Roman" w:hAnsi="Times New Roman"/>
                <w:color w:val="000000"/>
                <w:sz w:val="16"/>
                <w:szCs w:val="16"/>
              </w:rPr>
              <w:t>Vodičské preukazy vydané od 1. januára 1993 do 30. apríla 2004 sú platné do 31. decembra 2023.</w:t>
            </w:r>
          </w:p>
          <w:p w:rsidR="00CE0ACC" w:rsidRPr="001D042E" w:rsidP="0018702B">
            <w:pPr>
              <w:bidi w:val="0"/>
              <w:jc w:val="both"/>
              <w:rPr>
                <w:rFonts w:ascii="Times New Roman" w:hAnsi="Times New Roman"/>
                <w:color w:val="000000"/>
                <w:sz w:val="16"/>
                <w:szCs w:val="16"/>
              </w:rPr>
            </w:pPr>
          </w:p>
          <w:p w:rsidR="00CE0ACC" w:rsidRPr="001D042E" w:rsidP="00EB630F">
            <w:pPr>
              <w:bidi w:val="0"/>
              <w:jc w:val="both"/>
              <w:rPr>
                <w:rFonts w:ascii="Times New Roman" w:hAnsi="Times New Roman"/>
                <w:color w:val="000000"/>
                <w:sz w:val="16"/>
                <w:szCs w:val="16"/>
              </w:rPr>
            </w:pPr>
            <w:r w:rsidRPr="001D042E" w:rsidR="00B8326A">
              <w:rPr>
                <w:rFonts w:ascii="Times New Roman" w:hAnsi="Times New Roman"/>
                <w:color w:val="000000"/>
                <w:sz w:val="16"/>
                <w:szCs w:val="16"/>
              </w:rPr>
              <w:t xml:space="preserve">(3) </w:t>
            </w:r>
            <w:r w:rsidRPr="001D042E">
              <w:rPr>
                <w:rFonts w:ascii="Times New Roman" w:hAnsi="Times New Roman"/>
                <w:color w:val="000000"/>
                <w:sz w:val="16"/>
                <w:szCs w:val="16"/>
              </w:rPr>
              <w:t>Vodičské preukazy vydané od 1. mája 2004 do 18. januára 2013 sú platné do 31. decembra 203</w:t>
            </w:r>
            <w:r w:rsidR="00EB630F">
              <w:rPr>
                <w:rFonts w:ascii="Times New Roman" w:hAnsi="Times New Roman"/>
                <w:color w:val="000000"/>
                <w:sz w:val="16"/>
                <w:szCs w:val="16"/>
              </w:rPr>
              <w:t>2</w:t>
            </w:r>
            <w:r w:rsidRPr="001D042E" w:rsidR="00B8326A">
              <w:rPr>
                <w:rFonts w:ascii="Times New Roman" w:hAnsi="Times New Roman"/>
                <w:color w:val="000000"/>
                <w:sz w:val="16"/>
                <w:szCs w:val="16"/>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21A4C" w:rsidRPr="001D042E" w:rsidP="0018702B">
            <w:pPr>
              <w:bidi w:val="0"/>
              <w:jc w:val="both"/>
              <w:rPr>
                <w:rFonts w:ascii="Times New Roman" w:hAnsi="Times New Roman"/>
                <w:sz w:val="16"/>
                <w:szCs w:val="16"/>
              </w:rPr>
            </w:pPr>
            <w:r w:rsidRPr="001D042E" w:rsidR="000B0823">
              <w:rPr>
                <w:rFonts w:ascii="Times New Roman" w:hAnsi="Times New Roman"/>
                <w:sz w:val="16"/>
                <w:szCs w:val="16"/>
              </w:rPr>
              <w:t>Ú</w:t>
            </w:r>
          </w:p>
          <w:p w:rsidR="00CE0ACC" w:rsidRPr="001D042E" w:rsidP="0018702B">
            <w:pPr>
              <w:bidi w:val="0"/>
              <w:jc w:val="both"/>
              <w:rPr>
                <w:rFonts w:ascii="Times New Roman" w:hAnsi="Times New Roman"/>
                <w:sz w:val="16"/>
                <w:szCs w:val="16"/>
              </w:rPr>
            </w:pPr>
          </w:p>
          <w:p w:rsidR="00CE0ACC" w:rsidRPr="001D042E" w:rsidP="0018702B">
            <w:pPr>
              <w:bidi w:val="0"/>
              <w:jc w:val="both"/>
              <w:rPr>
                <w:rFonts w:ascii="Times New Roman" w:hAnsi="Times New Roman"/>
                <w:sz w:val="16"/>
                <w:szCs w:val="16"/>
              </w:rPr>
            </w:pPr>
          </w:p>
          <w:p w:rsidR="00CE0ACC" w:rsidRPr="001D042E" w:rsidP="00A11669">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221A4C" w:rsidRPr="001D042E" w:rsidP="0018702B">
            <w:pPr>
              <w:tabs>
                <w:tab w:val="left" w:pos="1080"/>
              </w:tabs>
              <w:autoSpaceDE w:val="0"/>
              <w:autoSpaceDN w:val="0"/>
              <w:bidi w:val="0"/>
              <w:adjustRightInd w:val="0"/>
              <w:ind w:left="1080" w:hanging="1116"/>
              <w:jc w:val="both"/>
              <w:rPr>
                <w:rFonts w:ascii="Times New Roman" w:hAnsi="Times New Roman"/>
                <w:sz w:val="16"/>
                <w:szCs w:val="16"/>
              </w:rPr>
            </w:pP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FF033E" w:rsidRPr="001D042E" w:rsidP="0018702B">
            <w:pPr>
              <w:bidi w:val="0"/>
              <w:jc w:val="both"/>
              <w:rPr>
                <w:rFonts w:ascii="Times New Roman" w:hAnsi="Times New Roman"/>
                <w:sz w:val="16"/>
                <w:szCs w:val="16"/>
              </w:rPr>
            </w:pPr>
            <w:r w:rsidRPr="001D042E" w:rsidR="007C4F30">
              <w:rPr>
                <w:rFonts w:ascii="Times New Roman" w:hAnsi="Times New Roman"/>
                <w:sz w:val="16"/>
                <w:szCs w:val="16"/>
              </w:rPr>
              <w:t>Č</w:t>
            </w:r>
            <w:r w:rsidRPr="001D042E" w:rsidR="00A11669">
              <w:rPr>
                <w:rFonts w:ascii="Times New Roman" w:hAnsi="Times New Roman"/>
                <w:sz w:val="16"/>
                <w:szCs w:val="16"/>
              </w:rPr>
              <w:t xml:space="preserve"> 4</w:t>
            </w:r>
          </w:p>
          <w:p w:rsidR="00FF033E" w:rsidRPr="001D042E" w:rsidP="0018702B">
            <w:pPr>
              <w:bidi w:val="0"/>
              <w:jc w:val="both"/>
              <w:rPr>
                <w:rFonts w:ascii="Times New Roman" w:hAnsi="Times New Roman"/>
                <w:sz w:val="16"/>
                <w:szCs w:val="16"/>
              </w:rPr>
            </w:pPr>
            <w:r w:rsidRPr="001D042E" w:rsidR="00A11669">
              <w:rPr>
                <w:rFonts w:ascii="Times New Roman" w:hAnsi="Times New Roman"/>
                <w:sz w:val="16"/>
                <w:szCs w:val="16"/>
              </w:rPr>
              <w:t>O 3</w:t>
            </w:r>
          </w:p>
          <w:p w:rsidR="00FF033E" w:rsidRPr="001D042E" w:rsidP="0018702B">
            <w:pPr>
              <w:bidi w:val="0"/>
              <w:jc w:val="both"/>
              <w:rPr>
                <w:rFonts w:ascii="Times New Roman" w:hAnsi="Times New Roman"/>
                <w:sz w:val="16"/>
                <w:szCs w:val="16"/>
              </w:rPr>
            </w:pPr>
            <w:r w:rsidRPr="001D042E">
              <w:rPr>
                <w:rFonts w:ascii="Times New Roman" w:hAnsi="Times New Roman"/>
                <w:sz w:val="16"/>
                <w:szCs w:val="16"/>
              </w:rPr>
              <w:t>P c)</w:t>
            </w:r>
          </w:p>
          <w:p w:rsidR="00FF033E" w:rsidRPr="001D042E" w:rsidP="0018702B">
            <w:pPr>
              <w:bidi w:val="0"/>
              <w:jc w:val="both"/>
              <w:rPr>
                <w:rFonts w:ascii="Times New Roman" w:hAnsi="Times New Roman"/>
                <w:sz w:val="16"/>
                <w:szCs w:val="16"/>
              </w:rPr>
            </w:pPr>
            <w:r w:rsidRPr="001D042E">
              <w:rPr>
                <w:rFonts w:ascii="Times New Roman" w:hAnsi="Times New Roman"/>
                <w:sz w:val="16"/>
                <w:szCs w:val="16"/>
              </w:rPr>
              <w:t>B ii)</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FF033E" w:rsidRPr="001D042E" w:rsidP="0018702B">
            <w:pPr>
              <w:autoSpaceDE w:val="0"/>
              <w:autoSpaceDN w:val="0"/>
              <w:bidi w:val="0"/>
              <w:adjustRightInd w:val="0"/>
              <w:jc w:val="both"/>
              <w:rPr>
                <w:rFonts w:ascii="Times New Roman" w:hAnsi="Times New Roman"/>
                <w:sz w:val="16"/>
                <w:szCs w:val="16"/>
              </w:rPr>
            </w:pPr>
            <w:r w:rsidRPr="001D042E" w:rsidR="00886FEA">
              <w:rPr>
                <w:rFonts w:ascii="Times New Roman" w:hAnsi="Times New Roman"/>
                <w:sz w:val="16"/>
                <w:szCs w:val="16"/>
              </w:rPr>
              <w:t>motorové trojkolky s výkonom presahujúcim 15kW</w:t>
            </w:r>
          </w:p>
          <w:p w:rsidR="00886FEA" w:rsidRPr="001D042E" w:rsidP="0018702B">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 xml:space="preserve">- pre motorové trojkolky v výkonom presahujúcim 15 kW je stanovený minimálny vek 21 rokov. </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FF033E" w:rsidRPr="001D042E" w:rsidP="0018702B">
            <w:pPr>
              <w:bidi w:val="0"/>
              <w:jc w:val="both"/>
              <w:rPr>
                <w:rFonts w:ascii="Times New Roman" w:hAnsi="Times New Roman"/>
                <w:sz w:val="16"/>
                <w:szCs w:val="16"/>
              </w:rPr>
            </w:pPr>
            <w:r w:rsidRPr="001D042E" w:rsidR="00886FEA">
              <w:rPr>
                <w:rFonts w:ascii="Times New Roman" w:hAnsi="Times New Roman"/>
                <w:sz w:val="16"/>
                <w:szCs w:val="16"/>
              </w:rPr>
              <w:t>N</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FF033E" w:rsidRPr="001D042E" w:rsidP="0018702B">
            <w:pPr>
              <w:bidi w:val="0"/>
              <w:jc w:val="both"/>
              <w:rPr>
                <w:rFonts w:ascii="Times New Roman" w:hAnsi="Times New Roman"/>
                <w:sz w:val="16"/>
                <w:szCs w:val="16"/>
              </w:rPr>
            </w:pPr>
            <w:r w:rsidRPr="001D042E" w:rsidR="00886FEA">
              <w:rPr>
                <w:rFonts w:ascii="Times New Roman" w:hAnsi="Times New Roman"/>
                <w:sz w:val="16"/>
                <w:szCs w:val="16"/>
              </w:rPr>
              <w:t>Návrh novely zákona č. 8/2009 Z. z.</w:t>
            </w: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FF033E" w:rsidRPr="001D042E" w:rsidP="0018702B">
            <w:pPr>
              <w:bidi w:val="0"/>
              <w:jc w:val="both"/>
              <w:rPr>
                <w:rFonts w:ascii="Times New Roman" w:hAnsi="Times New Roman"/>
                <w:sz w:val="16"/>
                <w:szCs w:val="16"/>
              </w:rPr>
            </w:pPr>
            <w:r w:rsidRPr="001D042E" w:rsidR="00886FEA">
              <w:rPr>
                <w:rFonts w:ascii="Times New Roman" w:hAnsi="Times New Roman"/>
                <w:sz w:val="16"/>
                <w:szCs w:val="16"/>
              </w:rPr>
              <w:t>§ 76</w:t>
            </w:r>
          </w:p>
          <w:p w:rsidR="00886FEA" w:rsidRPr="001D042E" w:rsidP="0018702B">
            <w:pPr>
              <w:bidi w:val="0"/>
              <w:jc w:val="both"/>
              <w:rPr>
                <w:rFonts w:ascii="Times New Roman" w:hAnsi="Times New Roman"/>
                <w:sz w:val="16"/>
                <w:szCs w:val="16"/>
              </w:rPr>
            </w:pPr>
            <w:r w:rsidRPr="001D042E">
              <w:rPr>
                <w:rFonts w:ascii="Times New Roman" w:hAnsi="Times New Roman"/>
                <w:sz w:val="16"/>
                <w:szCs w:val="16"/>
              </w:rPr>
              <w:t>O 5</w:t>
            </w: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FF033E" w:rsidRPr="001D042E" w:rsidP="0018702B">
            <w:pPr>
              <w:bidi w:val="0"/>
              <w:jc w:val="both"/>
              <w:rPr>
                <w:rFonts w:ascii="Times New Roman" w:hAnsi="Times New Roman"/>
                <w:color w:val="000000"/>
                <w:sz w:val="16"/>
                <w:szCs w:val="16"/>
              </w:rPr>
            </w:pPr>
            <w:r w:rsidRPr="001D042E" w:rsidR="00886FEA">
              <w:rPr>
                <w:rFonts w:ascii="Times New Roman" w:hAnsi="Times New Roman"/>
                <w:sz w:val="16"/>
                <w:szCs w:val="16"/>
              </w:rPr>
              <w:t>Žiadateľovi o udelenie vodičského oprávnenia na vedenie motorových vozidiel skupiny A sa udeľuje vodičské oprávnenie skupiny A. Vodičské oprávnenie skupiny A oprávňuje viesť motorové vozidlá skupiny A, ako aj motorové vozidlá skupiny AM, A1 a A2; motorové vozidlá podľa § 75 ods. 5 písm. b) oprávňuje viesť, len ak je jeho držiteľ starší ako 21 rokov</w:t>
            </w:r>
            <w:r w:rsidRPr="001D042E" w:rsidR="00C92566">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F033E" w:rsidRPr="001D042E" w:rsidP="0018702B">
            <w:pPr>
              <w:bidi w:val="0"/>
              <w:jc w:val="both"/>
              <w:rPr>
                <w:rFonts w:ascii="Times New Roman" w:hAnsi="Times New Roman"/>
                <w:sz w:val="16"/>
                <w:szCs w:val="16"/>
              </w:rPr>
            </w:pPr>
            <w:r w:rsidRPr="001D042E" w:rsidR="00886FEA">
              <w:rPr>
                <w:rFonts w:ascii="Times New Roman" w:hAnsi="Times New Roman"/>
                <w:sz w:val="16"/>
                <w:szCs w:val="16"/>
              </w:rPr>
              <w:t>Ú</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FF033E" w:rsidRPr="001D042E" w:rsidP="0018702B">
            <w:pPr>
              <w:tabs>
                <w:tab w:val="left" w:pos="1080"/>
              </w:tabs>
              <w:autoSpaceDE w:val="0"/>
              <w:autoSpaceDN w:val="0"/>
              <w:bidi w:val="0"/>
              <w:adjustRightInd w:val="0"/>
              <w:ind w:left="1080" w:hanging="1116"/>
              <w:jc w:val="both"/>
              <w:rPr>
                <w:rFonts w:ascii="Times New Roman" w:hAnsi="Times New Roman"/>
                <w:sz w:val="16"/>
                <w:szCs w:val="16"/>
              </w:rPr>
            </w:pPr>
          </w:p>
        </w:tc>
      </w:tr>
      <w:tr>
        <w:tblPrEx>
          <w:tblW w:w="15048" w:type="dxa"/>
          <w:tblInd w:w="-432" w:type="dxa"/>
          <w:tblLayout w:type="fixed"/>
          <w:tblLook w:val="01E0"/>
        </w:tblPrEx>
        <w:trPr>
          <w:trHeight w:val="835"/>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Č 7</w:t>
            </w:r>
          </w:p>
          <w:p w:rsidR="000428A8" w:rsidRPr="001D042E" w:rsidP="0018702B">
            <w:pPr>
              <w:bidi w:val="0"/>
              <w:jc w:val="both"/>
              <w:rPr>
                <w:rFonts w:ascii="Times New Roman" w:hAnsi="Times New Roman"/>
                <w:sz w:val="16"/>
                <w:szCs w:val="16"/>
              </w:rPr>
            </w:pPr>
            <w:r w:rsidRPr="001D042E" w:rsidR="00FF033E">
              <w:rPr>
                <w:rFonts w:ascii="Times New Roman" w:hAnsi="Times New Roman"/>
                <w:sz w:val="16"/>
                <w:szCs w:val="16"/>
              </w:rPr>
              <w:t>O</w:t>
            </w:r>
            <w:r w:rsidRPr="001D042E">
              <w:rPr>
                <w:rFonts w:ascii="Times New Roman" w:hAnsi="Times New Roman"/>
                <w:sz w:val="16"/>
                <w:szCs w:val="16"/>
              </w:rPr>
              <w:t xml:space="preserve"> 2</w:t>
            </w:r>
          </w:p>
          <w:p w:rsidR="000428A8" w:rsidRPr="001D042E" w:rsidP="0018702B">
            <w:pPr>
              <w:bidi w:val="0"/>
              <w:jc w:val="both"/>
              <w:rPr>
                <w:rFonts w:ascii="Times New Roman" w:hAnsi="Times New Roman"/>
                <w:sz w:val="16"/>
                <w:szCs w:val="16"/>
              </w:rPr>
            </w:pPr>
            <w:r w:rsidRPr="001D042E" w:rsidR="00FF033E">
              <w:rPr>
                <w:rFonts w:ascii="Times New Roman" w:hAnsi="Times New Roman"/>
                <w:sz w:val="16"/>
                <w:szCs w:val="16"/>
              </w:rPr>
              <w:t>P</w:t>
            </w:r>
            <w:r w:rsidRPr="001D042E">
              <w:rPr>
                <w:rFonts w:ascii="Times New Roman" w:hAnsi="Times New Roman"/>
                <w:sz w:val="16"/>
                <w:szCs w:val="16"/>
              </w:rPr>
              <w:t xml:space="preserve"> a</w:t>
            </w:r>
          </w:p>
          <w:p w:rsidR="000428A8" w:rsidRPr="001D042E" w:rsidP="0018702B">
            <w:pPr>
              <w:bidi w:val="0"/>
              <w:jc w:val="both"/>
              <w:rPr>
                <w:rFonts w:ascii="Times New Roman" w:hAnsi="Times New Roman"/>
                <w:sz w:val="16"/>
                <w:szCs w:val="16"/>
              </w:rPr>
            </w:pPr>
            <w:r w:rsidRPr="001D042E" w:rsidR="00FA3D33">
              <w:rPr>
                <w:rFonts w:ascii="Times New Roman" w:hAnsi="Times New Roman"/>
                <w:sz w:val="16"/>
                <w:szCs w:val="16"/>
              </w:rPr>
              <w:t>V 1</w:t>
            </w:r>
          </w:p>
          <w:p w:rsidR="000428A8" w:rsidRPr="001D042E" w:rsidP="0018702B">
            <w:pPr>
              <w:bidi w:val="0"/>
              <w:jc w:val="both"/>
              <w:rPr>
                <w:rFonts w:ascii="Times New Roman" w:hAnsi="Times New Roman"/>
                <w:sz w:val="16"/>
                <w:szCs w:val="16"/>
              </w:rPr>
            </w:pPr>
          </w:p>
          <w:p w:rsidR="00FA3D33" w:rsidRPr="001D042E" w:rsidP="00FA3D33">
            <w:pPr>
              <w:bidi w:val="0"/>
              <w:jc w:val="both"/>
              <w:rPr>
                <w:rFonts w:ascii="Times New Roman" w:hAnsi="Times New Roman"/>
                <w:sz w:val="16"/>
                <w:szCs w:val="16"/>
              </w:rPr>
            </w:pPr>
            <w:r w:rsidRPr="001D042E">
              <w:rPr>
                <w:rFonts w:ascii="Times New Roman" w:hAnsi="Times New Roman"/>
                <w:sz w:val="16"/>
                <w:szCs w:val="16"/>
              </w:rPr>
              <w:t>Č 7</w:t>
            </w:r>
          </w:p>
          <w:p w:rsidR="00FA3D33" w:rsidRPr="001D042E" w:rsidP="00FA3D33">
            <w:pPr>
              <w:bidi w:val="0"/>
              <w:jc w:val="both"/>
              <w:rPr>
                <w:rFonts w:ascii="Times New Roman" w:hAnsi="Times New Roman"/>
                <w:sz w:val="16"/>
                <w:szCs w:val="16"/>
              </w:rPr>
            </w:pPr>
            <w:r w:rsidRPr="001D042E">
              <w:rPr>
                <w:rFonts w:ascii="Times New Roman" w:hAnsi="Times New Roman"/>
                <w:sz w:val="16"/>
                <w:szCs w:val="16"/>
              </w:rPr>
              <w:t>O 2</w:t>
            </w:r>
          </w:p>
          <w:p w:rsidR="00FA3D33" w:rsidRPr="001D042E" w:rsidP="00FA3D33">
            <w:pPr>
              <w:bidi w:val="0"/>
              <w:jc w:val="both"/>
              <w:rPr>
                <w:rFonts w:ascii="Times New Roman" w:hAnsi="Times New Roman"/>
                <w:sz w:val="16"/>
                <w:szCs w:val="16"/>
              </w:rPr>
            </w:pPr>
            <w:r w:rsidRPr="001D042E">
              <w:rPr>
                <w:rFonts w:ascii="Times New Roman" w:hAnsi="Times New Roman"/>
                <w:sz w:val="16"/>
                <w:szCs w:val="16"/>
              </w:rPr>
              <w:t>P a</w:t>
            </w:r>
          </w:p>
          <w:p w:rsidR="00FA3D33" w:rsidRPr="001D042E" w:rsidP="00FA3D33">
            <w:pPr>
              <w:bidi w:val="0"/>
              <w:jc w:val="both"/>
              <w:rPr>
                <w:rFonts w:ascii="Times New Roman" w:hAnsi="Times New Roman"/>
                <w:sz w:val="16"/>
                <w:szCs w:val="16"/>
              </w:rPr>
            </w:pPr>
            <w:r w:rsidRPr="001D042E">
              <w:rPr>
                <w:rFonts w:ascii="Times New Roman" w:hAnsi="Times New Roman"/>
                <w:sz w:val="16"/>
                <w:szCs w:val="16"/>
              </w:rPr>
              <w:t>V 2</w:t>
            </w:r>
          </w:p>
          <w:p w:rsidR="00FA3D33"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sidR="00FF033E">
              <w:rPr>
                <w:rFonts w:ascii="Times New Roman" w:hAnsi="Times New Roman"/>
                <w:sz w:val="16"/>
                <w:szCs w:val="16"/>
              </w:rPr>
              <w:t>P</w:t>
            </w:r>
            <w:r w:rsidRPr="001D042E">
              <w:rPr>
                <w:rFonts w:ascii="Times New Roman" w:hAnsi="Times New Roman"/>
                <w:sz w:val="16"/>
                <w:szCs w:val="16"/>
              </w:rPr>
              <w:t xml:space="preserve"> b</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221A4C"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sidR="00FF033E">
              <w:rPr>
                <w:rFonts w:ascii="Times New Roman" w:hAnsi="Times New Roman"/>
                <w:sz w:val="16"/>
                <w:szCs w:val="16"/>
              </w:rPr>
              <w:t xml:space="preserve">P </w:t>
            </w:r>
            <w:r w:rsidRPr="001D042E">
              <w:rPr>
                <w:rFonts w:ascii="Times New Roman" w:hAnsi="Times New Roman"/>
                <w:sz w:val="16"/>
                <w:szCs w:val="16"/>
              </w:rPr>
              <w:t>c</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F74ED5"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sidR="00FF033E">
              <w:rPr>
                <w:rFonts w:ascii="Times New Roman" w:hAnsi="Times New Roman"/>
                <w:sz w:val="16"/>
                <w:szCs w:val="16"/>
              </w:rPr>
              <w:t xml:space="preserve">P </w:t>
            </w:r>
            <w:r w:rsidRPr="001D042E">
              <w:rPr>
                <w:rFonts w:ascii="Times New Roman" w:hAnsi="Times New Roman"/>
                <w:sz w:val="16"/>
                <w:szCs w:val="16"/>
              </w:rPr>
              <w:t>d</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O 3</w:t>
            </w:r>
          </w:p>
          <w:p w:rsidR="000428A8" w:rsidRPr="001D042E" w:rsidP="0018702B">
            <w:pPr>
              <w:bidi w:val="0"/>
              <w:jc w:val="both"/>
              <w:rPr>
                <w:rFonts w:ascii="Times New Roman" w:hAnsi="Times New Roman"/>
                <w:sz w:val="16"/>
                <w:szCs w:val="16"/>
              </w:rPr>
            </w:pPr>
          </w:p>
          <w:p w:rsidR="004120C5"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P a</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C13884"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2F1636" w:rsidRPr="001D042E" w:rsidP="0018702B">
            <w:pPr>
              <w:bidi w:val="0"/>
              <w:jc w:val="both"/>
              <w:rPr>
                <w:rFonts w:ascii="Times New Roman" w:hAnsi="Times New Roman"/>
                <w:sz w:val="16"/>
                <w:szCs w:val="16"/>
              </w:rPr>
            </w:pPr>
          </w:p>
          <w:p w:rsidR="008F7E19" w:rsidRPr="001D042E" w:rsidP="0018702B">
            <w:pPr>
              <w:bidi w:val="0"/>
              <w:jc w:val="both"/>
              <w:rPr>
                <w:rFonts w:ascii="Times New Roman" w:hAnsi="Times New Roman"/>
                <w:sz w:val="16"/>
                <w:szCs w:val="16"/>
              </w:rPr>
            </w:pPr>
          </w:p>
          <w:p w:rsidR="002F1636" w:rsidRPr="001D042E" w:rsidP="0018702B">
            <w:pPr>
              <w:bidi w:val="0"/>
              <w:jc w:val="both"/>
              <w:rPr>
                <w:rFonts w:ascii="Times New Roman" w:hAnsi="Times New Roman"/>
                <w:sz w:val="16"/>
                <w:szCs w:val="16"/>
              </w:rPr>
            </w:pPr>
          </w:p>
          <w:p w:rsidR="002F1636"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P b</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V1</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Pr>
                <w:rFonts w:ascii="Times New Roman" w:hAnsi="Times New Roman"/>
                <w:sz w:val="16"/>
                <w:szCs w:val="16"/>
              </w:rPr>
              <w:t>V 2</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Pr>
                <w:rFonts w:ascii="Times New Roman" w:hAnsi="Times New Roman"/>
                <w:sz w:val="16"/>
                <w:szCs w:val="16"/>
              </w:rPr>
              <w:t>V 3</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sidR="00EB7B97">
              <w:rPr>
                <w:rFonts w:ascii="Times New Roman" w:hAnsi="Times New Roman"/>
                <w:sz w:val="16"/>
                <w:szCs w:val="16"/>
              </w:rPr>
              <w:t>V 4</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Pr>
                <w:rFonts w:ascii="Times New Roman" w:hAnsi="Times New Roman"/>
                <w:sz w:val="16"/>
                <w:szCs w:val="16"/>
              </w:rPr>
              <w:t>V 5</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Od 19. januára 2013 majú vodičské preukazy vydávané členskými štátmi pre skupiny AM, A1, A2, A, B, B1 a BE platnosť 10 rokov.</w:t>
            </w:r>
          </w:p>
          <w:p w:rsidR="000428A8" w:rsidRPr="001D042E" w:rsidP="0018702B">
            <w:pPr>
              <w:autoSpaceDE w:val="0"/>
              <w:autoSpaceDN w:val="0"/>
              <w:bidi w:val="0"/>
              <w:adjustRightInd w:val="0"/>
              <w:jc w:val="both"/>
              <w:rPr>
                <w:rFonts w:ascii="Times New Roman" w:hAnsi="Times New Roman"/>
                <w:sz w:val="16"/>
                <w:szCs w:val="16"/>
              </w:rPr>
            </w:pPr>
          </w:p>
          <w:p w:rsidR="00FA3D33" w:rsidRPr="001D042E" w:rsidP="0018702B">
            <w:pPr>
              <w:autoSpaceDE w:val="0"/>
              <w:autoSpaceDN w:val="0"/>
              <w:bidi w:val="0"/>
              <w:adjustRightInd w:val="0"/>
              <w:jc w:val="both"/>
              <w:rPr>
                <w:rFonts w:ascii="Times New Roman" w:hAnsi="Times New Roman"/>
                <w:sz w:val="16"/>
                <w:szCs w:val="16"/>
              </w:rPr>
            </w:pPr>
          </w:p>
          <w:p w:rsidR="000428A8" w:rsidRPr="001D042E" w:rsidP="0018702B">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Členský štát sa môže rozhodnúť vydávať takéto vodičské preukazy s platnosťou až na 15 rokov.</w:t>
            </w:r>
          </w:p>
          <w:p w:rsidR="00221A4C" w:rsidRPr="001D042E" w:rsidP="0018702B">
            <w:pPr>
              <w:autoSpaceDE w:val="0"/>
              <w:autoSpaceDN w:val="0"/>
              <w:bidi w:val="0"/>
              <w:adjustRightInd w:val="0"/>
              <w:jc w:val="both"/>
              <w:rPr>
                <w:rFonts w:ascii="Times New Roman" w:hAnsi="Times New Roman"/>
                <w:sz w:val="16"/>
                <w:szCs w:val="16"/>
              </w:rPr>
            </w:pPr>
          </w:p>
          <w:p w:rsidR="00221A4C" w:rsidRPr="001D042E" w:rsidP="0018702B">
            <w:pPr>
              <w:autoSpaceDE w:val="0"/>
              <w:autoSpaceDN w:val="0"/>
              <w:bidi w:val="0"/>
              <w:adjustRightInd w:val="0"/>
              <w:jc w:val="both"/>
              <w:rPr>
                <w:rFonts w:ascii="Times New Roman" w:hAnsi="Times New Roman"/>
                <w:sz w:val="16"/>
                <w:szCs w:val="16"/>
              </w:rPr>
            </w:pPr>
          </w:p>
          <w:p w:rsidR="00221A4C" w:rsidRPr="001D042E" w:rsidP="0018702B">
            <w:pPr>
              <w:autoSpaceDE w:val="0"/>
              <w:autoSpaceDN w:val="0"/>
              <w:bidi w:val="0"/>
              <w:adjustRightInd w:val="0"/>
              <w:jc w:val="both"/>
              <w:rPr>
                <w:rFonts w:ascii="Times New Roman" w:hAnsi="Times New Roman"/>
                <w:sz w:val="16"/>
                <w:szCs w:val="16"/>
              </w:rPr>
            </w:pPr>
          </w:p>
          <w:p w:rsidR="000428A8" w:rsidRPr="001D042E" w:rsidP="0018702B">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Od 19. januára 2013 majú vodičské preukazy vydávané členskými štátmi pre skupiny C, CE, C1, C1E, D, DE, D1, D1E platnosť 5 rokov.</w:t>
            </w:r>
          </w:p>
          <w:p w:rsidR="000428A8" w:rsidRPr="001D042E" w:rsidP="0018702B">
            <w:pPr>
              <w:autoSpaceDE w:val="0"/>
              <w:autoSpaceDN w:val="0"/>
              <w:bidi w:val="0"/>
              <w:adjustRightInd w:val="0"/>
              <w:jc w:val="both"/>
              <w:rPr>
                <w:rFonts w:ascii="Times New Roman" w:hAnsi="Times New Roman"/>
                <w:sz w:val="16"/>
                <w:szCs w:val="16"/>
              </w:rPr>
            </w:pPr>
          </w:p>
          <w:p w:rsidR="000428A8" w:rsidRPr="001D042E" w:rsidP="0018702B">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Obnovenie vodičského preukazu môže viesť k novej dobe platnosti pre ďalšiu skupinu alebo skupiny vozidiel, ktoré je držiteľ vodičského preukazu oprávnený viesť, pokiaľ je to v súlade s podmienkami ustanovenými v tejto smernici.</w:t>
            </w:r>
          </w:p>
          <w:p w:rsidR="00F74ED5" w:rsidRPr="001D042E" w:rsidP="0018702B">
            <w:pPr>
              <w:autoSpaceDE w:val="0"/>
              <w:autoSpaceDN w:val="0"/>
              <w:bidi w:val="0"/>
              <w:adjustRightInd w:val="0"/>
              <w:jc w:val="both"/>
              <w:rPr>
                <w:rFonts w:ascii="Times New Roman" w:hAnsi="Times New Roman"/>
                <w:sz w:val="16"/>
                <w:szCs w:val="16"/>
              </w:rPr>
            </w:pPr>
          </w:p>
          <w:p w:rsidR="00D671F7" w:rsidRPr="001D042E" w:rsidP="0018702B">
            <w:pPr>
              <w:autoSpaceDE w:val="0"/>
              <w:autoSpaceDN w:val="0"/>
              <w:bidi w:val="0"/>
              <w:adjustRightInd w:val="0"/>
              <w:jc w:val="both"/>
              <w:rPr>
                <w:rFonts w:ascii="Times New Roman" w:hAnsi="Times New Roman"/>
                <w:sz w:val="16"/>
                <w:szCs w:val="16"/>
              </w:rPr>
            </w:pPr>
          </w:p>
          <w:p w:rsidR="00D671F7" w:rsidRPr="001D042E" w:rsidP="0018702B">
            <w:pPr>
              <w:autoSpaceDE w:val="0"/>
              <w:autoSpaceDN w:val="0"/>
              <w:bidi w:val="0"/>
              <w:adjustRightInd w:val="0"/>
              <w:jc w:val="both"/>
              <w:rPr>
                <w:rFonts w:ascii="Times New Roman" w:hAnsi="Times New Roman"/>
                <w:sz w:val="16"/>
                <w:szCs w:val="16"/>
              </w:rPr>
            </w:pPr>
          </w:p>
          <w:p w:rsidR="00D671F7" w:rsidRPr="001D042E" w:rsidP="0018702B">
            <w:pPr>
              <w:autoSpaceDE w:val="0"/>
              <w:autoSpaceDN w:val="0"/>
              <w:bidi w:val="0"/>
              <w:adjustRightInd w:val="0"/>
              <w:jc w:val="both"/>
              <w:rPr>
                <w:rFonts w:ascii="Times New Roman" w:hAnsi="Times New Roman"/>
                <w:sz w:val="16"/>
                <w:szCs w:val="16"/>
              </w:rPr>
            </w:pPr>
          </w:p>
          <w:p w:rsidR="000A4173" w:rsidRPr="001D042E" w:rsidP="0018702B">
            <w:pPr>
              <w:autoSpaceDE w:val="0"/>
              <w:autoSpaceDN w:val="0"/>
              <w:bidi w:val="0"/>
              <w:adjustRightInd w:val="0"/>
              <w:jc w:val="both"/>
              <w:rPr>
                <w:rFonts w:ascii="Times New Roman" w:hAnsi="Times New Roman"/>
                <w:sz w:val="16"/>
                <w:szCs w:val="16"/>
              </w:rPr>
            </w:pPr>
          </w:p>
          <w:p w:rsidR="000A4173" w:rsidRPr="001D042E" w:rsidP="0018702B">
            <w:pPr>
              <w:autoSpaceDE w:val="0"/>
              <w:autoSpaceDN w:val="0"/>
              <w:bidi w:val="0"/>
              <w:adjustRightInd w:val="0"/>
              <w:jc w:val="both"/>
              <w:rPr>
                <w:rFonts w:ascii="Times New Roman" w:hAnsi="Times New Roman"/>
                <w:sz w:val="16"/>
                <w:szCs w:val="16"/>
              </w:rPr>
            </w:pPr>
          </w:p>
          <w:p w:rsidR="000A4173" w:rsidRPr="001D042E" w:rsidP="0018702B">
            <w:pPr>
              <w:autoSpaceDE w:val="0"/>
              <w:autoSpaceDN w:val="0"/>
              <w:bidi w:val="0"/>
              <w:adjustRightInd w:val="0"/>
              <w:jc w:val="both"/>
              <w:rPr>
                <w:rFonts w:ascii="Times New Roman" w:hAnsi="Times New Roman"/>
                <w:sz w:val="16"/>
                <w:szCs w:val="16"/>
              </w:rPr>
            </w:pPr>
          </w:p>
          <w:p w:rsidR="000A4173" w:rsidRPr="001D042E" w:rsidP="0018702B">
            <w:pPr>
              <w:autoSpaceDE w:val="0"/>
              <w:autoSpaceDN w:val="0"/>
              <w:bidi w:val="0"/>
              <w:adjustRightInd w:val="0"/>
              <w:jc w:val="both"/>
              <w:rPr>
                <w:rFonts w:ascii="Times New Roman" w:hAnsi="Times New Roman"/>
                <w:sz w:val="16"/>
                <w:szCs w:val="16"/>
              </w:rPr>
            </w:pPr>
          </w:p>
          <w:p w:rsidR="000A4173" w:rsidRPr="001D042E" w:rsidP="0018702B">
            <w:pPr>
              <w:autoSpaceDE w:val="0"/>
              <w:autoSpaceDN w:val="0"/>
              <w:bidi w:val="0"/>
              <w:adjustRightInd w:val="0"/>
              <w:jc w:val="both"/>
              <w:rPr>
                <w:rFonts w:ascii="Times New Roman" w:hAnsi="Times New Roman"/>
                <w:sz w:val="16"/>
                <w:szCs w:val="16"/>
              </w:rPr>
            </w:pPr>
          </w:p>
          <w:p w:rsidR="000A4173" w:rsidRPr="001D042E" w:rsidP="0018702B">
            <w:pPr>
              <w:autoSpaceDE w:val="0"/>
              <w:autoSpaceDN w:val="0"/>
              <w:bidi w:val="0"/>
              <w:adjustRightInd w:val="0"/>
              <w:jc w:val="both"/>
              <w:rPr>
                <w:rFonts w:ascii="Times New Roman" w:hAnsi="Times New Roman"/>
                <w:sz w:val="16"/>
                <w:szCs w:val="16"/>
              </w:rPr>
            </w:pPr>
          </w:p>
          <w:p w:rsidR="000A4173" w:rsidRPr="001D042E" w:rsidP="0018702B">
            <w:pPr>
              <w:autoSpaceDE w:val="0"/>
              <w:autoSpaceDN w:val="0"/>
              <w:bidi w:val="0"/>
              <w:adjustRightInd w:val="0"/>
              <w:jc w:val="both"/>
              <w:rPr>
                <w:rFonts w:ascii="Times New Roman" w:hAnsi="Times New Roman"/>
                <w:sz w:val="16"/>
                <w:szCs w:val="16"/>
              </w:rPr>
            </w:pPr>
          </w:p>
          <w:p w:rsidR="000A4173" w:rsidRPr="001D042E" w:rsidP="0018702B">
            <w:pPr>
              <w:autoSpaceDE w:val="0"/>
              <w:autoSpaceDN w:val="0"/>
              <w:bidi w:val="0"/>
              <w:adjustRightInd w:val="0"/>
              <w:jc w:val="both"/>
              <w:rPr>
                <w:rFonts w:ascii="Times New Roman" w:hAnsi="Times New Roman"/>
                <w:sz w:val="16"/>
                <w:szCs w:val="16"/>
              </w:rPr>
            </w:pPr>
          </w:p>
          <w:p w:rsidR="000428A8" w:rsidRPr="001D042E" w:rsidP="0018702B">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Prítomnosť mikročipu v súlade s článkom 1 nie je podmienkou platnosti vodičského preukazu. Stratou alebo nečitateľnosťou mikročipu alebo akýmkoľvek iným poškodením nie je dotknutá platnosť dokladu.</w:t>
            </w:r>
          </w:p>
          <w:p w:rsidR="0077571C" w:rsidRPr="001D042E" w:rsidP="0018702B">
            <w:pPr>
              <w:autoSpaceDE w:val="0"/>
              <w:autoSpaceDN w:val="0"/>
              <w:bidi w:val="0"/>
              <w:adjustRightInd w:val="0"/>
              <w:jc w:val="both"/>
              <w:rPr>
                <w:rFonts w:ascii="Times New Roman" w:hAnsi="Times New Roman"/>
                <w:sz w:val="16"/>
                <w:szCs w:val="16"/>
              </w:rPr>
            </w:pPr>
          </w:p>
          <w:p w:rsidR="000428A8" w:rsidRPr="001D042E" w:rsidP="0018702B">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Obnovenie vodičských preukazov po uplynutí ich platnosti je podmienená:</w:t>
            </w:r>
          </w:p>
          <w:p w:rsidR="004120C5" w:rsidRPr="001D042E" w:rsidP="0018702B">
            <w:pPr>
              <w:autoSpaceDE w:val="0"/>
              <w:autoSpaceDN w:val="0"/>
              <w:bidi w:val="0"/>
              <w:adjustRightInd w:val="0"/>
              <w:jc w:val="both"/>
              <w:rPr>
                <w:rFonts w:ascii="Times New Roman" w:hAnsi="Times New Roman"/>
                <w:sz w:val="16"/>
                <w:szCs w:val="16"/>
              </w:rPr>
            </w:pPr>
          </w:p>
          <w:p w:rsidR="000428A8" w:rsidRPr="001D042E" w:rsidP="0018702B">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pretrvávajúcim splnením minimálnych požiadaviek telesnej a duševnej spôsobilosti pre vedenie vozidla, stanovených v prílohe III pre vodičské preukazy skupín C, CE, C1, C1E, D, DE, D1, D1E; a</w:t>
            </w:r>
          </w:p>
          <w:p w:rsidR="000428A8"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19435D" w:rsidRPr="001D042E" w:rsidP="0018702B">
            <w:pPr>
              <w:autoSpaceDE w:val="0"/>
              <w:autoSpaceDN w:val="0"/>
              <w:bidi w:val="0"/>
              <w:adjustRightInd w:val="0"/>
              <w:jc w:val="both"/>
              <w:rPr>
                <w:rFonts w:ascii="Times New Roman" w:hAnsi="Times New Roman"/>
                <w:sz w:val="16"/>
                <w:szCs w:val="16"/>
              </w:rPr>
            </w:pPr>
          </w:p>
          <w:p w:rsidR="00C13884" w:rsidRPr="001D042E" w:rsidP="0018702B">
            <w:pPr>
              <w:autoSpaceDE w:val="0"/>
              <w:autoSpaceDN w:val="0"/>
              <w:bidi w:val="0"/>
              <w:adjustRightInd w:val="0"/>
              <w:jc w:val="both"/>
              <w:rPr>
                <w:rFonts w:ascii="Times New Roman" w:hAnsi="Times New Roman"/>
                <w:sz w:val="16"/>
                <w:szCs w:val="16"/>
              </w:rPr>
            </w:pPr>
          </w:p>
          <w:p w:rsidR="00781C3A" w:rsidRPr="001D042E" w:rsidP="0018702B">
            <w:pPr>
              <w:autoSpaceDE w:val="0"/>
              <w:autoSpaceDN w:val="0"/>
              <w:bidi w:val="0"/>
              <w:adjustRightInd w:val="0"/>
              <w:jc w:val="both"/>
              <w:rPr>
                <w:rFonts w:ascii="Times New Roman" w:hAnsi="Times New Roman"/>
                <w:sz w:val="16"/>
                <w:szCs w:val="16"/>
              </w:rPr>
            </w:pPr>
          </w:p>
          <w:p w:rsidR="00781C3A" w:rsidRPr="001D042E" w:rsidP="0018702B">
            <w:pPr>
              <w:autoSpaceDE w:val="0"/>
              <w:autoSpaceDN w:val="0"/>
              <w:bidi w:val="0"/>
              <w:adjustRightInd w:val="0"/>
              <w:jc w:val="both"/>
              <w:rPr>
                <w:rFonts w:ascii="Times New Roman" w:hAnsi="Times New Roman"/>
                <w:sz w:val="16"/>
                <w:szCs w:val="16"/>
              </w:rPr>
            </w:pPr>
          </w:p>
          <w:p w:rsidR="00781C3A"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AC5348" w:rsidRPr="001D042E" w:rsidP="0018702B">
            <w:pPr>
              <w:autoSpaceDE w:val="0"/>
              <w:autoSpaceDN w:val="0"/>
              <w:bidi w:val="0"/>
              <w:adjustRightInd w:val="0"/>
              <w:jc w:val="both"/>
              <w:rPr>
                <w:rFonts w:ascii="Times New Roman" w:hAnsi="Times New Roman"/>
                <w:sz w:val="16"/>
                <w:szCs w:val="16"/>
              </w:rPr>
            </w:pPr>
          </w:p>
          <w:p w:rsidR="00AC5348" w:rsidRPr="001D042E" w:rsidP="0018702B">
            <w:pPr>
              <w:autoSpaceDE w:val="0"/>
              <w:autoSpaceDN w:val="0"/>
              <w:bidi w:val="0"/>
              <w:adjustRightInd w:val="0"/>
              <w:jc w:val="both"/>
              <w:rPr>
                <w:rFonts w:ascii="Times New Roman" w:hAnsi="Times New Roman"/>
                <w:sz w:val="16"/>
                <w:szCs w:val="16"/>
              </w:rPr>
            </w:pPr>
          </w:p>
          <w:p w:rsidR="00AC5348"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2801EE" w:rsidRPr="001D042E" w:rsidP="0018702B">
            <w:pPr>
              <w:autoSpaceDE w:val="0"/>
              <w:autoSpaceDN w:val="0"/>
              <w:bidi w:val="0"/>
              <w:adjustRightInd w:val="0"/>
              <w:jc w:val="both"/>
              <w:rPr>
                <w:rFonts w:ascii="Times New Roman" w:hAnsi="Times New Roman"/>
                <w:sz w:val="16"/>
                <w:szCs w:val="16"/>
              </w:rPr>
            </w:pPr>
          </w:p>
          <w:p w:rsidR="002F1636" w:rsidRPr="001D042E" w:rsidP="0018702B">
            <w:pPr>
              <w:autoSpaceDE w:val="0"/>
              <w:autoSpaceDN w:val="0"/>
              <w:bidi w:val="0"/>
              <w:adjustRightInd w:val="0"/>
              <w:jc w:val="both"/>
              <w:rPr>
                <w:rFonts w:ascii="Times New Roman" w:hAnsi="Times New Roman"/>
                <w:sz w:val="16"/>
                <w:szCs w:val="16"/>
              </w:rPr>
            </w:pPr>
          </w:p>
          <w:p w:rsidR="002F1636" w:rsidRPr="001D042E" w:rsidP="0018702B">
            <w:pPr>
              <w:autoSpaceDE w:val="0"/>
              <w:autoSpaceDN w:val="0"/>
              <w:bidi w:val="0"/>
              <w:adjustRightInd w:val="0"/>
              <w:jc w:val="both"/>
              <w:rPr>
                <w:rFonts w:ascii="Times New Roman" w:hAnsi="Times New Roman"/>
                <w:sz w:val="16"/>
                <w:szCs w:val="16"/>
              </w:rPr>
            </w:pPr>
          </w:p>
          <w:p w:rsidR="001A5798" w:rsidRPr="001D042E" w:rsidP="0018702B">
            <w:pPr>
              <w:autoSpaceDE w:val="0"/>
              <w:autoSpaceDN w:val="0"/>
              <w:bidi w:val="0"/>
              <w:adjustRightInd w:val="0"/>
              <w:jc w:val="both"/>
              <w:rPr>
                <w:rFonts w:ascii="Times New Roman" w:hAnsi="Times New Roman"/>
                <w:sz w:val="16"/>
                <w:szCs w:val="16"/>
              </w:rPr>
            </w:pPr>
          </w:p>
          <w:p w:rsidR="008F7E19" w:rsidRPr="001D042E" w:rsidP="0018702B">
            <w:pPr>
              <w:autoSpaceDE w:val="0"/>
              <w:autoSpaceDN w:val="0"/>
              <w:bidi w:val="0"/>
              <w:adjustRightInd w:val="0"/>
              <w:jc w:val="both"/>
              <w:rPr>
                <w:rFonts w:ascii="Times New Roman" w:hAnsi="Times New Roman"/>
                <w:sz w:val="16"/>
                <w:szCs w:val="16"/>
              </w:rPr>
            </w:pPr>
          </w:p>
          <w:p w:rsidR="002F1636" w:rsidRPr="001D042E" w:rsidP="0018702B">
            <w:pPr>
              <w:autoSpaceDE w:val="0"/>
              <w:autoSpaceDN w:val="0"/>
              <w:bidi w:val="0"/>
              <w:adjustRightInd w:val="0"/>
              <w:jc w:val="both"/>
              <w:rPr>
                <w:rFonts w:ascii="Times New Roman" w:hAnsi="Times New Roman"/>
                <w:sz w:val="16"/>
                <w:szCs w:val="16"/>
              </w:rPr>
            </w:pPr>
          </w:p>
          <w:p w:rsidR="000428A8" w:rsidRPr="001D042E" w:rsidP="0018702B">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obvyklým bydliskom na území členského štátu vydávajúceho vodičský preukaz, alebo dôkazom o tom, že tam žiadateľ študuje aspoň šesť mesiacov.</w:t>
            </w:r>
          </w:p>
          <w:p w:rsidR="000428A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0428A8" w:rsidRPr="001D042E" w:rsidP="0018702B">
            <w:pPr>
              <w:autoSpaceDE w:val="0"/>
              <w:autoSpaceDN w:val="0"/>
              <w:bidi w:val="0"/>
              <w:adjustRightInd w:val="0"/>
              <w:jc w:val="both"/>
              <w:rPr>
                <w:rFonts w:ascii="Times New Roman" w:hAnsi="Times New Roman"/>
                <w:sz w:val="16"/>
                <w:szCs w:val="16"/>
              </w:rPr>
            </w:pPr>
            <w:r w:rsidRPr="001D042E" w:rsidR="002801EE">
              <w:rPr>
                <w:rFonts w:ascii="Times New Roman" w:hAnsi="Times New Roman"/>
                <w:sz w:val="16"/>
                <w:szCs w:val="16"/>
              </w:rPr>
              <w:t>Č</w:t>
            </w:r>
            <w:r w:rsidRPr="001D042E">
              <w:rPr>
                <w:rFonts w:ascii="Times New Roman" w:hAnsi="Times New Roman"/>
                <w:sz w:val="16"/>
                <w:szCs w:val="16"/>
              </w:rPr>
              <w:t>lenské štáty môžu pri obnovení vodičských preukazov skupín AM, A, A1, A2, B, B1 a BE vyžadovať prehliadku s cieľom uplatňovať minimálne požiadavky telesnej a duševnej spôsobilosti na vedenie motorového vozidla uvedené v prílohe III.</w:t>
            </w:r>
          </w:p>
          <w:p w:rsidR="00EB7B97" w:rsidRPr="001D042E" w:rsidP="0018702B">
            <w:pPr>
              <w:autoSpaceDE w:val="0"/>
              <w:autoSpaceDN w:val="0"/>
              <w:bidi w:val="0"/>
              <w:adjustRightInd w:val="0"/>
              <w:jc w:val="both"/>
              <w:rPr>
                <w:rFonts w:ascii="Times New Roman" w:hAnsi="Times New Roman"/>
                <w:sz w:val="16"/>
                <w:szCs w:val="16"/>
              </w:rPr>
            </w:pPr>
          </w:p>
          <w:p w:rsidR="00EB7B97" w:rsidRPr="001D042E" w:rsidP="00EB7B97">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Členské štáty môžu obmedziť dobu platnosti stanovenú v odseku 2 pre vodičské preukazy vydané vodičom začiatočníkom pre akúkoľvek skupinu v záujme uplatňovania osobitných opatrení na takýchto vodičov s cieľom zlepšiť bezpečnosť cestnej premávky.</w:t>
            </w:r>
          </w:p>
          <w:p w:rsidR="00EB7B97" w:rsidRPr="001D042E" w:rsidP="00EB7B97">
            <w:pPr>
              <w:autoSpaceDE w:val="0"/>
              <w:autoSpaceDN w:val="0"/>
              <w:bidi w:val="0"/>
              <w:adjustRightInd w:val="0"/>
              <w:jc w:val="both"/>
              <w:rPr>
                <w:rFonts w:ascii="Times New Roman" w:hAnsi="Times New Roman"/>
                <w:sz w:val="16"/>
                <w:szCs w:val="16"/>
              </w:rPr>
            </w:pPr>
          </w:p>
          <w:p w:rsidR="00EB7B97" w:rsidRPr="001D042E" w:rsidP="00EB7B97">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Členské štáty môžu obmedziť dobu platnosti prvého vodičského preukazu skupiny C a D vydaného vodičom začiatočníkom na dobu 3 rokov v záujme uplatňovania osobitných opatrení na týchto vodičov s cieľom zlepšiť bezpečnosť cestnej premávky.</w:t>
            </w:r>
          </w:p>
          <w:p w:rsidR="00EB7B97" w:rsidRPr="001D042E" w:rsidP="00EB7B97">
            <w:pPr>
              <w:autoSpaceDE w:val="0"/>
              <w:autoSpaceDN w:val="0"/>
              <w:bidi w:val="0"/>
              <w:adjustRightInd w:val="0"/>
              <w:jc w:val="both"/>
              <w:rPr>
                <w:rFonts w:ascii="Times New Roman" w:hAnsi="Times New Roman"/>
                <w:sz w:val="16"/>
                <w:szCs w:val="16"/>
              </w:rPr>
            </w:pPr>
          </w:p>
          <w:p w:rsidR="00EB7B97" w:rsidRPr="001D042E" w:rsidP="00EB7B97">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Členské štáty môžu obmedziť dobu platnosti stanovenú v odseku 2 pre jednotlivé vodičské preukazy pre všetky skupiny vtedy, ak sa zistí, že je nevyhnutné uplatňovať častejšie lekárske prehliadky alebo iné osobitné opatrenia, ako sú obmedzenia pre páchateľov dopravných priestupkov.</w:t>
            </w:r>
          </w:p>
          <w:p w:rsidR="00EB7B97" w:rsidRPr="001D042E" w:rsidP="00EB7B97">
            <w:pPr>
              <w:autoSpaceDE w:val="0"/>
              <w:autoSpaceDN w:val="0"/>
              <w:bidi w:val="0"/>
              <w:adjustRightInd w:val="0"/>
              <w:jc w:val="both"/>
              <w:rPr>
                <w:rFonts w:ascii="Times New Roman" w:hAnsi="Times New Roman"/>
                <w:sz w:val="16"/>
                <w:szCs w:val="16"/>
              </w:rPr>
            </w:pPr>
          </w:p>
          <w:p w:rsidR="007914D1" w:rsidRPr="001D042E" w:rsidP="00EB7B97">
            <w:pPr>
              <w:autoSpaceDE w:val="0"/>
              <w:autoSpaceDN w:val="0"/>
              <w:bidi w:val="0"/>
              <w:adjustRightInd w:val="0"/>
              <w:jc w:val="both"/>
              <w:rPr>
                <w:rFonts w:ascii="Times New Roman" w:hAnsi="Times New Roman"/>
                <w:sz w:val="16"/>
                <w:szCs w:val="16"/>
              </w:rPr>
            </w:pPr>
          </w:p>
          <w:p w:rsidR="007914D1" w:rsidRPr="001D042E" w:rsidP="00EB7B97">
            <w:pPr>
              <w:autoSpaceDE w:val="0"/>
              <w:autoSpaceDN w:val="0"/>
              <w:bidi w:val="0"/>
              <w:adjustRightInd w:val="0"/>
              <w:jc w:val="both"/>
              <w:rPr>
                <w:rFonts w:ascii="Times New Roman" w:hAnsi="Times New Roman"/>
                <w:sz w:val="16"/>
                <w:szCs w:val="16"/>
              </w:rPr>
            </w:pPr>
          </w:p>
          <w:p w:rsidR="007914D1" w:rsidRPr="001D042E" w:rsidP="00EB7B97">
            <w:pPr>
              <w:autoSpaceDE w:val="0"/>
              <w:autoSpaceDN w:val="0"/>
              <w:bidi w:val="0"/>
              <w:adjustRightInd w:val="0"/>
              <w:jc w:val="both"/>
              <w:rPr>
                <w:rFonts w:ascii="Times New Roman" w:hAnsi="Times New Roman"/>
                <w:sz w:val="16"/>
                <w:szCs w:val="16"/>
              </w:rPr>
            </w:pPr>
          </w:p>
          <w:p w:rsidR="000A4EC2" w:rsidRPr="001D042E" w:rsidP="00EB7B97">
            <w:pPr>
              <w:autoSpaceDE w:val="0"/>
              <w:autoSpaceDN w:val="0"/>
              <w:bidi w:val="0"/>
              <w:adjustRightInd w:val="0"/>
              <w:jc w:val="both"/>
              <w:rPr>
                <w:rFonts w:ascii="Times New Roman" w:hAnsi="Times New Roman"/>
                <w:sz w:val="16"/>
                <w:szCs w:val="16"/>
              </w:rPr>
            </w:pPr>
          </w:p>
          <w:p w:rsidR="000A4EC2" w:rsidRPr="001D042E" w:rsidP="00EB7B97">
            <w:pPr>
              <w:autoSpaceDE w:val="0"/>
              <w:autoSpaceDN w:val="0"/>
              <w:bidi w:val="0"/>
              <w:adjustRightInd w:val="0"/>
              <w:jc w:val="both"/>
              <w:rPr>
                <w:rFonts w:ascii="Times New Roman" w:hAnsi="Times New Roman"/>
                <w:sz w:val="16"/>
                <w:szCs w:val="16"/>
              </w:rPr>
            </w:pPr>
          </w:p>
          <w:p w:rsidR="000A4EC2" w:rsidRPr="001D042E" w:rsidP="00EB7B97">
            <w:pPr>
              <w:autoSpaceDE w:val="0"/>
              <w:autoSpaceDN w:val="0"/>
              <w:bidi w:val="0"/>
              <w:adjustRightInd w:val="0"/>
              <w:jc w:val="both"/>
              <w:rPr>
                <w:rFonts w:ascii="Times New Roman" w:hAnsi="Times New Roman"/>
                <w:sz w:val="16"/>
                <w:szCs w:val="16"/>
              </w:rPr>
            </w:pPr>
          </w:p>
          <w:p w:rsidR="007914D1" w:rsidRPr="001D042E" w:rsidP="00EB7B97">
            <w:pPr>
              <w:autoSpaceDE w:val="0"/>
              <w:autoSpaceDN w:val="0"/>
              <w:bidi w:val="0"/>
              <w:adjustRightInd w:val="0"/>
              <w:jc w:val="both"/>
              <w:rPr>
                <w:rFonts w:ascii="Times New Roman" w:hAnsi="Times New Roman"/>
                <w:sz w:val="16"/>
                <w:szCs w:val="16"/>
              </w:rPr>
            </w:pPr>
          </w:p>
          <w:p w:rsidR="000A4EC2"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634A79" w:rsidRPr="001D042E" w:rsidP="00EB7B97">
            <w:pPr>
              <w:autoSpaceDE w:val="0"/>
              <w:autoSpaceDN w:val="0"/>
              <w:bidi w:val="0"/>
              <w:adjustRightInd w:val="0"/>
              <w:jc w:val="both"/>
              <w:rPr>
                <w:rFonts w:ascii="Times New Roman" w:hAnsi="Times New Roman"/>
                <w:sz w:val="16"/>
                <w:szCs w:val="16"/>
              </w:rPr>
            </w:pPr>
          </w:p>
          <w:p w:rsidR="007914D1" w:rsidRPr="001D042E" w:rsidP="00EB7B97">
            <w:pPr>
              <w:autoSpaceDE w:val="0"/>
              <w:autoSpaceDN w:val="0"/>
              <w:bidi w:val="0"/>
              <w:adjustRightInd w:val="0"/>
              <w:jc w:val="both"/>
              <w:rPr>
                <w:rFonts w:ascii="Times New Roman" w:hAnsi="Times New Roman"/>
                <w:sz w:val="16"/>
                <w:szCs w:val="16"/>
              </w:rPr>
            </w:pPr>
          </w:p>
          <w:p w:rsidR="00EB7B97" w:rsidRPr="001D042E" w:rsidP="00BA3DA7">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Členské štáty môžu skrátiť dobu platnosti stanovenú v odseku 2 držiteľom vodičských preukazov s obvyklým pobytom na ich území, ktorí dosiahli vek 50 rokov s cieľom uplatňovať častejšie lekárske prehliadky alebo iné osobitné opatrenia, ako sú doškoľovacie kurzy. Táto skrátená doba platnosti sa môže uplatňovať len pri príležitosti obnovenia vodičského preukazu.</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O</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FA3D33"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O</w:t>
            </w:r>
          </w:p>
          <w:p w:rsidR="000428A8"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221A4C"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N</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221A4C" w:rsidRPr="001D042E" w:rsidP="0018702B">
            <w:pPr>
              <w:bidi w:val="0"/>
              <w:jc w:val="both"/>
              <w:rPr>
                <w:rFonts w:ascii="Times New Roman" w:hAnsi="Times New Roman"/>
                <w:sz w:val="16"/>
                <w:szCs w:val="16"/>
              </w:rPr>
            </w:pPr>
            <w:r w:rsidRPr="001D042E" w:rsidR="007D7969">
              <w:rPr>
                <w:rFonts w:ascii="Times New Roman" w:hAnsi="Times New Roman"/>
                <w:sz w:val="16"/>
                <w:szCs w:val="16"/>
              </w:rPr>
              <w:t>D</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sidR="004C473B">
              <w:rPr>
                <w:rFonts w:ascii="Times New Roman" w:hAnsi="Times New Roman"/>
                <w:sz w:val="16"/>
                <w:szCs w:val="16"/>
              </w:rPr>
              <w:t>D</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B80370" w:rsidRPr="001D042E" w:rsidP="0018702B">
            <w:pPr>
              <w:bidi w:val="0"/>
              <w:jc w:val="both"/>
              <w:rPr>
                <w:rFonts w:ascii="Times New Roman" w:hAnsi="Times New Roman"/>
                <w:sz w:val="16"/>
                <w:szCs w:val="16"/>
              </w:rPr>
            </w:pPr>
          </w:p>
          <w:p w:rsidR="00B80370"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N</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B80370" w:rsidRPr="001D042E" w:rsidP="0018702B">
            <w:pPr>
              <w:bidi w:val="0"/>
              <w:jc w:val="both"/>
              <w:rPr>
                <w:rFonts w:ascii="Times New Roman" w:hAnsi="Times New Roman"/>
                <w:sz w:val="16"/>
                <w:szCs w:val="16"/>
              </w:rPr>
            </w:pPr>
          </w:p>
          <w:p w:rsidR="00B80370"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C13884"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2F1636" w:rsidRPr="001D042E" w:rsidP="0018702B">
            <w:pPr>
              <w:bidi w:val="0"/>
              <w:jc w:val="both"/>
              <w:rPr>
                <w:rFonts w:ascii="Times New Roman" w:hAnsi="Times New Roman"/>
                <w:sz w:val="16"/>
                <w:szCs w:val="16"/>
              </w:rPr>
            </w:pPr>
          </w:p>
          <w:p w:rsidR="002F1636" w:rsidRPr="001D042E" w:rsidP="0018702B">
            <w:pPr>
              <w:bidi w:val="0"/>
              <w:jc w:val="both"/>
              <w:rPr>
                <w:rFonts w:ascii="Times New Roman" w:hAnsi="Times New Roman"/>
                <w:sz w:val="16"/>
                <w:szCs w:val="16"/>
              </w:rPr>
            </w:pPr>
          </w:p>
          <w:p w:rsidR="002F1636" w:rsidRPr="001D042E" w:rsidP="0018702B">
            <w:pPr>
              <w:bidi w:val="0"/>
              <w:jc w:val="both"/>
              <w:rPr>
                <w:rFonts w:ascii="Times New Roman" w:hAnsi="Times New Roman"/>
                <w:sz w:val="16"/>
                <w:szCs w:val="16"/>
              </w:rPr>
            </w:pPr>
          </w:p>
          <w:p w:rsidR="002F1636" w:rsidRPr="001D042E" w:rsidP="0018702B">
            <w:pPr>
              <w:bidi w:val="0"/>
              <w:jc w:val="both"/>
              <w:rPr>
                <w:rFonts w:ascii="Times New Roman" w:hAnsi="Times New Roman"/>
                <w:sz w:val="16"/>
                <w:szCs w:val="16"/>
              </w:rPr>
            </w:pPr>
          </w:p>
          <w:p w:rsidR="008F7E19" w:rsidRPr="001D042E" w:rsidP="0018702B">
            <w:pPr>
              <w:bidi w:val="0"/>
              <w:jc w:val="both"/>
              <w:rPr>
                <w:rFonts w:ascii="Times New Roman" w:hAnsi="Times New Roman"/>
                <w:sz w:val="16"/>
                <w:szCs w:val="16"/>
              </w:rPr>
            </w:pPr>
          </w:p>
          <w:p w:rsidR="0094161E"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N</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sidR="002801EE">
              <w:rPr>
                <w:rFonts w:ascii="Times New Roman" w:hAnsi="Times New Roman"/>
                <w:sz w:val="16"/>
                <w:szCs w:val="16"/>
              </w:rPr>
              <w:t>D</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B80370" w:rsidRPr="001D042E" w:rsidP="0018702B">
            <w:pPr>
              <w:bidi w:val="0"/>
              <w:jc w:val="both"/>
              <w:rPr>
                <w:rFonts w:ascii="Times New Roman" w:hAnsi="Times New Roman"/>
                <w:sz w:val="16"/>
                <w:szCs w:val="16"/>
              </w:rPr>
            </w:pPr>
            <w:r w:rsidRPr="001D042E" w:rsidR="00EB7B97">
              <w:rPr>
                <w:rFonts w:ascii="Times New Roman" w:hAnsi="Times New Roman"/>
                <w:sz w:val="16"/>
                <w:szCs w:val="16"/>
              </w:rPr>
              <w:t>D</w:t>
            </w:r>
          </w:p>
          <w:p w:rsidR="00B80370"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B80370"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Pr>
                <w:rFonts w:ascii="Times New Roman" w:hAnsi="Times New Roman"/>
                <w:sz w:val="16"/>
                <w:szCs w:val="16"/>
              </w:rPr>
              <w:t>D</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Pr>
                <w:rFonts w:ascii="Times New Roman" w:hAnsi="Times New Roman"/>
                <w:sz w:val="16"/>
                <w:szCs w:val="16"/>
              </w:rPr>
              <w:t>D</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Pr>
                <w:rFonts w:ascii="Times New Roman" w:hAnsi="Times New Roman"/>
                <w:sz w:val="16"/>
                <w:szCs w:val="16"/>
              </w:rPr>
              <w:t>D</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both"/>
              <w:rPr>
                <w:rFonts w:ascii="Times New Roman" w:hAnsi="Times New Roman"/>
                <w:sz w:val="16"/>
                <w:szCs w:val="16"/>
              </w:rPr>
            </w:pPr>
          </w:p>
          <w:p w:rsidR="000F076C" w:rsidRPr="001D042E" w:rsidP="0018702B">
            <w:pPr>
              <w:bidi w:val="0"/>
              <w:jc w:val="both"/>
              <w:rPr>
                <w:rFonts w:ascii="Times New Roman" w:hAnsi="Times New Roman"/>
                <w:sz w:val="16"/>
                <w:szCs w:val="16"/>
              </w:rPr>
            </w:pPr>
          </w:p>
          <w:p w:rsidR="000F076C" w:rsidRPr="001D042E" w:rsidP="0018702B">
            <w:pPr>
              <w:bidi w:val="0"/>
              <w:jc w:val="both"/>
              <w:rPr>
                <w:rFonts w:ascii="Times New Roman" w:hAnsi="Times New Roman"/>
                <w:sz w:val="16"/>
                <w:szCs w:val="16"/>
              </w:rPr>
            </w:pPr>
          </w:p>
          <w:p w:rsidR="000F076C" w:rsidRPr="001D042E" w:rsidP="0018702B">
            <w:pPr>
              <w:bidi w:val="0"/>
              <w:jc w:val="both"/>
              <w:rPr>
                <w:rFonts w:ascii="Times New Roman" w:hAnsi="Times New Roman"/>
                <w:sz w:val="16"/>
                <w:szCs w:val="16"/>
              </w:rPr>
            </w:pPr>
          </w:p>
          <w:p w:rsidR="00FA3D33"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sidR="00D31102">
              <w:rPr>
                <w:rFonts w:ascii="Times New Roman" w:hAnsi="Times New Roman"/>
                <w:sz w:val="16"/>
                <w:szCs w:val="16"/>
              </w:rPr>
              <w:t>Návrh novely zákona č. 8/2009</w:t>
            </w:r>
            <w:r w:rsidRPr="001D042E" w:rsidR="001A5798">
              <w:rPr>
                <w:rFonts w:ascii="Times New Roman" w:hAnsi="Times New Roman"/>
                <w:sz w:val="16"/>
                <w:szCs w:val="16"/>
              </w:rPr>
              <w:t xml:space="preserve"> </w:t>
            </w:r>
            <w:r w:rsidRPr="001D042E" w:rsidR="00D31102">
              <w:rPr>
                <w:rFonts w:ascii="Times New Roman" w:hAnsi="Times New Roman"/>
                <w:sz w:val="16"/>
                <w:szCs w:val="16"/>
              </w:rPr>
              <w:t>Z. z</w:t>
            </w:r>
          </w:p>
          <w:p w:rsidR="00886FEA"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r w:rsidRPr="001D042E">
              <w:rPr>
                <w:rFonts w:ascii="Times New Roman" w:hAnsi="Times New Roman"/>
                <w:sz w:val="16"/>
                <w:szCs w:val="16"/>
              </w:rPr>
              <w:t>Návrh novely zákona č. 8/2009</w:t>
            </w:r>
            <w:r w:rsidRPr="001D042E" w:rsidR="001A5798">
              <w:rPr>
                <w:rFonts w:ascii="Times New Roman" w:hAnsi="Times New Roman"/>
                <w:sz w:val="16"/>
                <w:szCs w:val="16"/>
              </w:rPr>
              <w:t xml:space="preserve"> </w:t>
            </w:r>
            <w:r w:rsidRPr="001D042E">
              <w:rPr>
                <w:rFonts w:ascii="Times New Roman" w:hAnsi="Times New Roman"/>
                <w:sz w:val="16"/>
                <w:szCs w:val="16"/>
              </w:rPr>
              <w:t>Z. z</w:t>
            </w:r>
          </w:p>
          <w:p w:rsidR="00D31102" w:rsidRPr="001D042E" w:rsidP="0018702B">
            <w:pPr>
              <w:bidi w:val="0"/>
              <w:jc w:val="both"/>
              <w:rPr>
                <w:rFonts w:ascii="Times New Roman" w:hAnsi="Times New Roman"/>
                <w:sz w:val="16"/>
                <w:szCs w:val="16"/>
              </w:rPr>
            </w:pPr>
          </w:p>
          <w:p w:rsidR="00D671F7" w:rsidRPr="001D042E" w:rsidP="00D671F7">
            <w:pPr>
              <w:bidi w:val="0"/>
              <w:jc w:val="both"/>
              <w:rPr>
                <w:rFonts w:ascii="Times New Roman" w:hAnsi="Times New Roman"/>
                <w:sz w:val="16"/>
                <w:szCs w:val="16"/>
              </w:rPr>
            </w:pPr>
            <w:r w:rsidRPr="001D042E">
              <w:rPr>
                <w:rFonts w:ascii="Times New Roman" w:hAnsi="Times New Roman"/>
                <w:sz w:val="16"/>
                <w:szCs w:val="16"/>
              </w:rPr>
              <w:t>Návrh novely zákona č. 8/2009 Z. z</w:t>
            </w:r>
          </w:p>
          <w:p w:rsidR="007D7969" w:rsidRPr="001D042E" w:rsidP="0018702B">
            <w:pPr>
              <w:bidi w:val="0"/>
              <w:jc w:val="both"/>
              <w:rPr>
                <w:rFonts w:ascii="Times New Roman" w:hAnsi="Times New Roman"/>
                <w:sz w:val="16"/>
                <w:szCs w:val="16"/>
              </w:rPr>
            </w:pPr>
          </w:p>
          <w:p w:rsidR="000A4173" w:rsidRPr="001D042E" w:rsidP="000A4173">
            <w:pPr>
              <w:bidi w:val="0"/>
              <w:jc w:val="both"/>
              <w:rPr>
                <w:rFonts w:ascii="Times New Roman" w:hAnsi="Times New Roman"/>
                <w:sz w:val="16"/>
                <w:szCs w:val="16"/>
              </w:rPr>
            </w:pPr>
            <w:r w:rsidRPr="001D042E">
              <w:rPr>
                <w:rFonts w:ascii="Times New Roman" w:hAnsi="Times New Roman"/>
                <w:sz w:val="16"/>
                <w:szCs w:val="16"/>
              </w:rPr>
              <w:t>Návrh novely zákona č. 8/2009 Z. z</w:t>
            </w:r>
          </w:p>
          <w:p w:rsidR="007D7969" w:rsidRPr="001D042E" w:rsidP="0018702B">
            <w:pPr>
              <w:bidi w:val="0"/>
              <w:jc w:val="both"/>
              <w:rPr>
                <w:rFonts w:ascii="Times New Roman" w:hAnsi="Times New Roman"/>
                <w:sz w:val="16"/>
                <w:szCs w:val="16"/>
              </w:rPr>
            </w:pPr>
          </w:p>
          <w:p w:rsidR="000A4173" w:rsidRPr="001D042E" w:rsidP="000A4173">
            <w:pPr>
              <w:bidi w:val="0"/>
              <w:jc w:val="both"/>
              <w:rPr>
                <w:rFonts w:ascii="Times New Roman" w:hAnsi="Times New Roman"/>
                <w:sz w:val="16"/>
                <w:szCs w:val="16"/>
              </w:rPr>
            </w:pPr>
            <w:r w:rsidRPr="001D042E">
              <w:rPr>
                <w:rFonts w:ascii="Times New Roman" w:hAnsi="Times New Roman"/>
                <w:sz w:val="16"/>
                <w:szCs w:val="16"/>
              </w:rPr>
              <w:t>Návrh novely zákona č. 8/2009 Z. z</w:t>
            </w:r>
          </w:p>
          <w:p w:rsidR="007D7969" w:rsidRPr="001D042E" w:rsidP="0018702B">
            <w:pPr>
              <w:bidi w:val="0"/>
              <w:jc w:val="both"/>
              <w:rPr>
                <w:rFonts w:ascii="Times New Roman" w:hAnsi="Times New Roman"/>
                <w:sz w:val="16"/>
                <w:szCs w:val="16"/>
              </w:rPr>
            </w:pPr>
          </w:p>
          <w:p w:rsidR="000A4173" w:rsidRPr="001D042E" w:rsidP="000A4173">
            <w:pPr>
              <w:bidi w:val="0"/>
              <w:jc w:val="both"/>
              <w:rPr>
                <w:rFonts w:ascii="Times New Roman" w:hAnsi="Times New Roman"/>
                <w:sz w:val="16"/>
                <w:szCs w:val="16"/>
              </w:rPr>
            </w:pPr>
            <w:r w:rsidRPr="001D042E">
              <w:rPr>
                <w:rFonts w:ascii="Times New Roman" w:hAnsi="Times New Roman"/>
                <w:sz w:val="16"/>
                <w:szCs w:val="16"/>
              </w:rPr>
              <w:t>Návrh novely zákona č. 8/2009 Z. z</w:t>
            </w:r>
          </w:p>
          <w:p w:rsidR="007D7969" w:rsidRPr="001D042E" w:rsidP="0018702B">
            <w:pPr>
              <w:bidi w:val="0"/>
              <w:jc w:val="both"/>
              <w:rPr>
                <w:rFonts w:ascii="Times New Roman" w:hAnsi="Times New Roman"/>
                <w:sz w:val="16"/>
                <w:szCs w:val="16"/>
              </w:rPr>
            </w:pPr>
          </w:p>
          <w:p w:rsidR="007D7969" w:rsidRPr="001D042E" w:rsidP="0018702B">
            <w:pPr>
              <w:bidi w:val="0"/>
              <w:jc w:val="both"/>
              <w:rPr>
                <w:rFonts w:ascii="Times New Roman" w:hAnsi="Times New Roman"/>
                <w:sz w:val="16"/>
                <w:szCs w:val="16"/>
              </w:rPr>
            </w:pPr>
          </w:p>
          <w:p w:rsidR="007D7969" w:rsidRPr="001D042E" w:rsidP="0018702B">
            <w:pPr>
              <w:bidi w:val="0"/>
              <w:jc w:val="both"/>
              <w:rPr>
                <w:rFonts w:ascii="Times New Roman" w:hAnsi="Times New Roman"/>
                <w:sz w:val="16"/>
                <w:szCs w:val="16"/>
              </w:rPr>
            </w:pPr>
          </w:p>
          <w:p w:rsidR="007D7969" w:rsidRPr="001D042E" w:rsidP="0018702B">
            <w:pPr>
              <w:bidi w:val="0"/>
              <w:jc w:val="both"/>
              <w:rPr>
                <w:rFonts w:ascii="Times New Roman" w:hAnsi="Times New Roman"/>
                <w:sz w:val="16"/>
                <w:szCs w:val="16"/>
              </w:rPr>
            </w:pPr>
          </w:p>
          <w:p w:rsidR="0077571C"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F74ED5" w:rsidRPr="001D042E" w:rsidP="0018702B">
            <w:pPr>
              <w:bidi w:val="0"/>
              <w:jc w:val="both"/>
              <w:rPr>
                <w:rFonts w:ascii="Times New Roman" w:hAnsi="Times New Roman"/>
                <w:sz w:val="16"/>
                <w:szCs w:val="16"/>
              </w:rPr>
            </w:pPr>
            <w:r w:rsidRPr="001D042E">
              <w:rPr>
                <w:rFonts w:ascii="Times New Roman" w:hAnsi="Times New Roman"/>
                <w:sz w:val="16"/>
                <w:szCs w:val="16"/>
              </w:rPr>
              <w:t>Návrh novely zákona č. 8/2009</w:t>
            </w:r>
            <w:r w:rsidRPr="001D042E" w:rsidR="001A5798">
              <w:rPr>
                <w:rFonts w:ascii="Times New Roman" w:hAnsi="Times New Roman"/>
                <w:sz w:val="16"/>
                <w:szCs w:val="16"/>
              </w:rPr>
              <w:t xml:space="preserve"> </w:t>
            </w:r>
            <w:r w:rsidRPr="001D042E">
              <w:rPr>
                <w:rFonts w:ascii="Times New Roman" w:hAnsi="Times New Roman"/>
                <w:sz w:val="16"/>
                <w:szCs w:val="16"/>
              </w:rPr>
              <w:t>Z. z</w:t>
            </w:r>
          </w:p>
          <w:p w:rsidR="00D31102"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p>
          <w:p w:rsidR="00C13884" w:rsidRPr="001D042E" w:rsidP="0018702B">
            <w:pPr>
              <w:bidi w:val="0"/>
              <w:jc w:val="both"/>
              <w:rPr>
                <w:rFonts w:ascii="Times New Roman" w:hAnsi="Times New Roman"/>
                <w:sz w:val="16"/>
                <w:szCs w:val="16"/>
              </w:rPr>
            </w:pPr>
          </w:p>
          <w:p w:rsidR="00C92566" w:rsidRPr="001D042E" w:rsidP="0018702B">
            <w:pPr>
              <w:bidi w:val="0"/>
              <w:jc w:val="both"/>
              <w:rPr>
                <w:rFonts w:ascii="Times New Roman" w:hAnsi="Times New Roman"/>
                <w:sz w:val="16"/>
                <w:szCs w:val="16"/>
              </w:rPr>
            </w:pPr>
          </w:p>
          <w:p w:rsidR="00C92566" w:rsidRPr="001D042E" w:rsidP="0018702B">
            <w:pPr>
              <w:bidi w:val="0"/>
              <w:jc w:val="both"/>
              <w:rPr>
                <w:rFonts w:ascii="Times New Roman" w:hAnsi="Times New Roman"/>
                <w:sz w:val="16"/>
                <w:szCs w:val="16"/>
              </w:rPr>
            </w:pPr>
          </w:p>
          <w:p w:rsidR="00C92566" w:rsidRPr="001D042E" w:rsidP="0018702B">
            <w:pPr>
              <w:bidi w:val="0"/>
              <w:jc w:val="both"/>
              <w:rPr>
                <w:rFonts w:ascii="Times New Roman" w:hAnsi="Times New Roman"/>
                <w:sz w:val="16"/>
                <w:szCs w:val="16"/>
              </w:rPr>
            </w:pPr>
          </w:p>
          <w:p w:rsidR="00C92566" w:rsidRPr="001D042E" w:rsidP="0018702B">
            <w:pPr>
              <w:bidi w:val="0"/>
              <w:jc w:val="both"/>
              <w:rPr>
                <w:rFonts w:ascii="Times New Roman" w:hAnsi="Times New Roman"/>
                <w:sz w:val="16"/>
                <w:szCs w:val="16"/>
              </w:rPr>
            </w:pPr>
          </w:p>
          <w:p w:rsidR="00C92566"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55425C" w:rsidRPr="001D042E" w:rsidP="0055425C">
            <w:pPr>
              <w:bidi w:val="0"/>
              <w:jc w:val="both"/>
              <w:rPr>
                <w:rFonts w:ascii="Times New Roman" w:hAnsi="Times New Roman"/>
                <w:sz w:val="16"/>
                <w:szCs w:val="16"/>
              </w:rPr>
            </w:pPr>
            <w:r w:rsidRPr="001D042E">
              <w:rPr>
                <w:rFonts w:ascii="Times New Roman" w:hAnsi="Times New Roman"/>
                <w:sz w:val="16"/>
                <w:szCs w:val="16"/>
              </w:rPr>
              <w:t>Návrh novely zákona č. 8/2009 Z. z</w:t>
            </w:r>
            <w:r w:rsidRPr="001D042E" w:rsidR="00986D1F">
              <w:rPr>
                <w:rFonts w:ascii="Times New Roman" w:hAnsi="Times New Roman"/>
                <w:sz w:val="16"/>
                <w:szCs w:val="16"/>
              </w:rPr>
              <w:t>.</w:t>
            </w:r>
          </w:p>
          <w:p w:rsidR="002801EE" w:rsidRPr="001D042E" w:rsidP="0018702B">
            <w:pPr>
              <w:bidi w:val="0"/>
              <w:jc w:val="both"/>
              <w:rPr>
                <w:rFonts w:ascii="Times New Roman" w:hAnsi="Times New Roman"/>
                <w:sz w:val="16"/>
                <w:szCs w:val="16"/>
              </w:rPr>
            </w:pPr>
          </w:p>
          <w:p w:rsidR="0055425C"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986D1F" w:rsidRPr="001D042E" w:rsidP="0018702B">
            <w:pPr>
              <w:bidi w:val="0"/>
              <w:jc w:val="both"/>
              <w:rPr>
                <w:rFonts w:ascii="Times New Roman" w:hAnsi="Times New Roman"/>
                <w:sz w:val="16"/>
                <w:szCs w:val="16"/>
              </w:rPr>
            </w:pPr>
          </w:p>
          <w:p w:rsidR="00986D1F" w:rsidRPr="001D042E" w:rsidP="0018702B">
            <w:pPr>
              <w:bidi w:val="0"/>
              <w:jc w:val="both"/>
              <w:rPr>
                <w:rFonts w:ascii="Times New Roman" w:hAnsi="Times New Roman"/>
                <w:sz w:val="16"/>
                <w:szCs w:val="16"/>
              </w:rPr>
            </w:pPr>
          </w:p>
          <w:p w:rsidR="00986D1F"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r w:rsidRPr="001D042E" w:rsidR="001A5798">
              <w:rPr>
                <w:rFonts w:ascii="Times New Roman" w:hAnsi="Times New Roman"/>
                <w:sz w:val="16"/>
                <w:szCs w:val="16"/>
              </w:rPr>
              <w:t xml:space="preserve">Zákon </w:t>
            </w:r>
            <w:r w:rsidRPr="001D042E">
              <w:rPr>
                <w:rFonts w:ascii="Times New Roman" w:hAnsi="Times New Roman"/>
                <w:sz w:val="16"/>
                <w:szCs w:val="16"/>
              </w:rPr>
              <w:t>č. 8/2009</w:t>
            </w:r>
            <w:r w:rsidRPr="001D042E" w:rsidR="001A5798">
              <w:rPr>
                <w:rFonts w:ascii="Times New Roman" w:hAnsi="Times New Roman"/>
                <w:sz w:val="16"/>
                <w:szCs w:val="16"/>
              </w:rPr>
              <w:t xml:space="preserve"> </w:t>
            </w:r>
            <w:r w:rsidRPr="001D042E">
              <w:rPr>
                <w:rFonts w:ascii="Times New Roman" w:hAnsi="Times New Roman"/>
                <w:sz w:val="16"/>
                <w:szCs w:val="16"/>
              </w:rPr>
              <w:t>Z. z</w:t>
            </w:r>
            <w:r w:rsidRPr="001D042E" w:rsidR="007914D1">
              <w:rPr>
                <w:rFonts w:ascii="Times New Roman" w:hAnsi="Times New Roman"/>
                <w:sz w:val="16"/>
                <w:szCs w:val="16"/>
              </w:rPr>
              <w:t>.</w:t>
            </w: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2801EE"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6E79DB" w:rsidRPr="001D042E" w:rsidP="006E79DB">
            <w:pPr>
              <w:bidi w:val="0"/>
              <w:jc w:val="both"/>
              <w:rPr>
                <w:rFonts w:ascii="Times New Roman" w:hAnsi="Times New Roman"/>
                <w:sz w:val="16"/>
                <w:szCs w:val="16"/>
              </w:rPr>
            </w:pPr>
            <w:r w:rsidRPr="001D042E">
              <w:rPr>
                <w:rFonts w:ascii="Times New Roman" w:hAnsi="Times New Roman"/>
                <w:sz w:val="16"/>
                <w:szCs w:val="16"/>
              </w:rPr>
              <w:t>Zákon č. 8/2009 Z. z.</w:t>
            </w: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0A4173" w:rsidRPr="001D042E" w:rsidP="000A4173">
            <w:pPr>
              <w:bidi w:val="0"/>
              <w:jc w:val="both"/>
              <w:rPr>
                <w:rFonts w:ascii="Times New Roman" w:hAnsi="Times New Roman"/>
                <w:sz w:val="16"/>
                <w:szCs w:val="16"/>
              </w:rPr>
            </w:pPr>
            <w:r w:rsidRPr="001D042E">
              <w:rPr>
                <w:rFonts w:ascii="Times New Roman" w:hAnsi="Times New Roman"/>
                <w:sz w:val="16"/>
                <w:szCs w:val="16"/>
              </w:rPr>
              <w:t>Zákon č. 8/2009 Z. z.</w:t>
            </w:r>
          </w:p>
          <w:p w:rsidR="007914D1" w:rsidRPr="001D042E" w:rsidP="0018702B">
            <w:pPr>
              <w:bidi w:val="0"/>
              <w:jc w:val="both"/>
              <w:rPr>
                <w:rFonts w:ascii="Times New Roman" w:hAnsi="Times New Roman"/>
                <w:sz w:val="16"/>
                <w:szCs w:val="16"/>
              </w:rPr>
            </w:pPr>
          </w:p>
          <w:p w:rsidR="00D31102"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0A4173" w:rsidRPr="001D042E" w:rsidP="000A4173">
            <w:pPr>
              <w:bidi w:val="0"/>
              <w:jc w:val="both"/>
              <w:rPr>
                <w:rFonts w:ascii="Times New Roman" w:hAnsi="Times New Roman"/>
                <w:sz w:val="16"/>
                <w:szCs w:val="16"/>
              </w:rPr>
            </w:pPr>
            <w:r w:rsidRPr="001D042E">
              <w:rPr>
                <w:rFonts w:ascii="Times New Roman" w:hAnsi="Times New Roman"/>
                <w:sz w:val="16"/>
                <w:szCs w:val="16"/>
              </w:rPr>
              <w:t>Zákon č. 8/2009 Z. z.</w:t>
            </w:r>
          </w:p>
          <w:p w:rsidR="005102F9"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p>
          <w:p w:rsidR="009B36C7"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0A4173" w:rsidRPr="001D042E" w:rsidP="000A4173">
            <w:pPr>
              <w:bidi w:val="0"/>
              <w:jc w:val="both"/>
              <w:rPr>
                <w:rFonts w:ascii="Times New Roman" w:hAnsi="Times New Roman"/>
                <w:sz w:val="16"/>
                <w:szCs w:val="16"/>
              </w:rPr>
            </w:pPr>
            <w:r w:rsidRPr="001D042E">
              <w:rPr>
                <w:rFonts w:ascii="Times New Roman" w:hAnsi="Times New Roman"/>
                <w:sz w:val="16"/>
                <w:szCs w:val="16"/>
              </w:rPr>
              <w:t>Zákon č. 8/2009 Z. z.</w:t>
            </w:r>
          </w:p>
          <w:p w:rsidR="00634A79" w:rsidRPr="001D042E" w:rsidP="009B36C7">
            <w:pPr>
              <w:bidi w:val="0"/>
              <w:rPr>
                <w:rFonts w:ascii="Times New Roman" w:hAnsi="Times New Roman"/>
                <w:sz w:val="16"/>
                <w:szCs w:val="16"/>
              </w:rPr>
            </w:pPr>
          </w:p>
          <w:p w:rsidR="000A4173" w:rsidRPr="001D042E" w:rsidP="000A4173">
            <w:pPr>
              <w:bidi w:val="0"/>
              <w:jc w:val="both"/>
              <w:rPr>
                <w:rFonts w:ascii="Times New Roman" w:hAnsi="Times New Roman"/>
                <w:sz w:val="16"/>
                <w:szCs w:val="16"/>
              </w:rPr>
            </w:pPr>
            <w:r w:rsidRPr="001D042E">
              <w:rPr>
                <w:rFonts w:ascii="Times New Roman" w:hAnsi="Times New Roman"/>
                <w:sz w:val="16"/>
                <w:szCs w:val="16"/>
              </w:rPr>
              <w:t>Zákon č. 8/2009 Z. z.</w:t>
            </w: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F56CD5" w:rsidRPr="001D042E" w:rsidP="00F56CD5">
            <w:pPr>
              <w:bidi w:val="0"/>
              <w:jc w:val="both"/>
              <w:rPr>
                <w:rFonts w:ascii="Times New Roman" w:hAnsi="Times New Roman"/>
                <w:sz w:val="16"/>
                <w:szCs w:val="16"/>
              </w:rPr>
            </w:pPr>
            <w:r w:rsidRPr="001D042E">
              <w:rPr>
                <w:rFonts w:ascii="Times New Roman" w:hAnsi="Times New Roman"/>
                <w:sz w:val="16"/>
                <w:szCs w:val="16"/>
              </w:rPr>
              <w:t>Zákon č. 8/2009 Z. z.</w:t>
            </w: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F56CD5" w:rsidRPr="001D042E" w:rsidP="00F56CD5">
            <w:pPr>
              <w:bidi w:val="0"/>
              <w:jc w:val="both"/>
              <w:rPr>
                <w:rFonts w:ascii="Times New Roman" w:hAnsi="Times New Roman"/>
                <w:sz w:val="16"/>
                <w:szCs w:val="16"/>
              </w:rPr>
            </w:pPr>
            <w:r w:rsidRPr="001D042E">
              <w:rPr>
                <w:rFonts w:ascii="Times New Roman" w:hAnsi="Times New Roman"/>
                <w:sz w:val="16"/>
                <w:szCs w:val="16"/>
              </w:rPr>
              <w:t>Zákon č. 8/2009 Z. z.</w:t>
            </w: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634A79" w:rsidRPr="001D042E" w:rsidP="009B36C7">
            <w:pPr>
              <w:bidi w:val="0"/>
              <w:rPr>
                <w:rFonts w:ascii="Times New Roman" w:hAnsi="Times New Roman"/>
                <w:sz w:val="16"/>
                <w:szCs w:val="16"/>
              </w:rPr>
            </w:pPr>
          </w:p>
          <w:p w:rsidR="009B36C7" w:rsidRPr="001D042E" w:rsidP="009B36C7">
            <w:pPr>
              <w:bidi w:val="0"/>
              <w:jc w:val="both"/>
              <w:rPr>
                <w:rFonts w:ascii="Times New Roman" w:hAnsi="Times New Roman"/>
                <w:sz w:val="16"/>
                <w:szCs w:val="16"/>
              </w:rPr>
            </w:pPr>
            <w:r w:rsidRPr="001D042E">
              <w:rPr>
                <w:rFonts w:ascii="Times New Roman" w:hAnsi="Times New Roman"/>
                <w:sz w:val="16"/>
                <w:szCs w:val="16"/>
              </w:rPr>
              <w:t>Návrh novely zákona č. 8/2009Z. z</w:t>
            </w:r>
          </w:p>
          <w:p w:rsidR="00D31102" w:rsidRPr="001D042E" w:rsidP="009B36C7">
            <w:pPr>
              <w:bidi w:val="0"/>
              <w:rPr>
                <w:rFonts w:ascii="Times New Roman" w:hAnsi="Times New Roman"/>
                <w:sz w:val="16"/>
                <w:szCs w:val="16"/>
              </w:rPr>
            </w:pPr>
          </w:p>
          <w:p w:rsidR="00F56CD5" w:rsidRPr="001D042E" w:rsidP="00F56CD5">
            <w:pPr>
              <w:bidi w:val="0"/>
              <w:jc w:val="both"/>
              <w:rPr>
                <w:rFonts w:ascii="Times New Roman" w:hAnsi="Times New Roman"/>
                <w:sz w:val="16"/>
                <w:szCs w:val="16"/>
              </w:rPr>
            </w:pPr>
            <w:r w:rsidRPr="001D042E">
              <w:rPr>
                <w:rFonts w:ascii="Times New Roman" w:hAnsi="Times New Roman"/>
                <w:sz w:val="16"/>
                <w:szCs w:val="16"/>
              </w:rPr>
              <w:t>Návrh novely zákona č. 8/2009Z. z</w:t>
            </w:r>
          </w:p>
          <w:p w:rsidR="009B36C7" w:rsidRPr="001D042E" w:rsidP="009B36C7">
            <w:pPr>
              <w:bidi w:val="0"/>
              <w:rPr>
                <w:rFonts w:ascii="Times New Roman" w:hAnsi="Times New Roman"/>
                <w:sz w:val="16"/>
                <w:szCs w:val="16"/>
              </w:rPr>
            </w:pPr>
          </w:p>
          <w:p w:rsidR="00F56CD5" w:rsidRPr="001D042E" w:rsidP="00F56CD5">
            <w:pPr>
              <w:bidi w:val="0"/>
              <w:jc w:val="both"/>
              <w:rPr>
                <w:rFonts w:ascii="Times New Roman" w:hAnsi="Times New Roman"/>
                <w:sz w:val="16"/>
                <w:szCs w:val="16"/>
              </w:rPr>
            </w:pPr>
            <w:r w:rsidRPr="001D042E">
              <w:rPr>
                <w:rFonts w:ascii="Times New Roman" w:hAnsi="Times New Roman"/>
                <w:sz w:val="16"/>
                <w:szCs w:val="16"/>
              </w:rPr>
              <w:t>Návrh novely zákona č. 8/2009Z. z</w:t>
            </w:r>
          </w:p>
          <w:p w:rsidR="00F56CD5" w:rsidRPr="001D042E" w:rsidP="009B36C7">
            <w:pPr>
              <w:bidi w:val="0"/>
              <w:rPr>
                <w:rFonts w:ascii="Times New Roman" w:hAnsi="Times New Roman"/>
                <w:sz w:val="16"/>
                <w:szCs w:val="16"/>
              </w:rPr>
            </w:pPr>
          </w:p>
          <w:p w:rsidR="00F56CD5" w:rsidRPr="001D042E" w:rsidP="00F56CD5">
            <w:pPr>
              <w:bidi w:val="0"/>
              <w:jc w:val="both"/>
              <w:rPr>
                <w:rFonts w:ascii="Times New Roman" w:hAnsi="Times New Roman"/>
                <w:sz w:val="16"/>
                <w:szCs w:val="16"/>
              </w:rPr>
            </w:pPr>
            <w:r w:rsidRPr="001D042E">
              <w:rPr>
                <w:rFonts w:ascii="Times New Roman" w:hAnsi="Times New Roman"/>
                <w:sz w:val="16"/>
                <w:szCs w:val="16"/>
              </w:rPr>
              <w:t>Návrh novely zákona č. 8/2009Z. z</w:t>
            </w: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221A4C" w:rsidRPr="001D042E" w:rsidP="0018702B">
            <w:pPr>
              <w:bidi w:val="0"/>
              <w:jc w:val="both"/>
              <w:rPr>
                <w:rFonts w:ascii="Times New Roman" w:hAnsi="Times New Roman"/>
                <w:sz w:val="16"/>
                <w:szCs w:val="16"/>
              </w:rPr>
            </w:pPr>
          </w:p>
          <w:p w:rsidR="00221A4C" w:rsidRPr="001D042E" w:rsidP="0018702B">
            <w:pPr>
              <w:bidi w:val="0"/>
              <w:jc w:val="both"/>
              <w:rPr>
                <w:rFonts w:ascii="Times New Roman" w:hAnsi="Times New Roman"/>
                <w:sz w:val="16"/>
                <w:szCs w:val="16"/>
              </w:rPr>
            </w:pPr>
          </w:p>
          <w:p w:rsidR="00221A4C" w:rsidRPr="001D042E" w:rsidP="0018702B">
            <w:pPr>
              <w:bidi w:val="0"/>
              <w:jc w:val="both"/>
              <w:rPr>
                <w:rFonts w:ascii="Times New Roman" w:hAnsi="Times New Roman"/>
                <w:sz w:val="16"/>
                <w:szCs w:val="16"/>
              </w:rPr>
            </w:pPr>
          </w:p>
          <w:p w:rsidR="00221A4C" w:rsidRPr="001D042E" w:rsidP="0018702B">
            <w:pPr>
              <w:bidi w:val="0"/>
              <w:jc w:val="both"/>
              <w:rPr>
                <w:rFonts w:ascii="Times New Roman" w:hAnsi="Times New Roman"/>
                <w:sz w:val="16"/>
                <w:szCs w:val="16"/>
              </w:rPr>
            </w:pPr>
          </w:p>
          <w:p w:rsidR="00FA3D33" w:rsidRPr="001D042E" w:rsidP="0018702B">
            <w:pPr>
              <w:bidi w:val="0"/>
              <w:jc w:val="both"/>
              <w:rPr>
                <w:rFonts w:ascii="Times New Roman" w:hAnsi="Times New Roman"/>
                <w:sz w:val="16"/>
                <w:szCs w:val="16"/>
              </w:rPr>
            </w:pPr>
          </w:p>
          <w:p w:rsidR="00886FEA" w:rsidRPr="001D042E" w:rsidP="0018702B">
            <w:pPr>
              <w:bidi w:val="0"/>
              <w:jc w:val="both"/>
              <w:rPr>
                <w:rFonts w:ascii="Times New Roman" w:hAnsi="Times New Roman"/>
                <w:sz w:val="16"/>
                <w:szCs w:val="16"/>
              </w:rPr>
            </w:pPr>
            <w:r w:rsidRPr="001D042E" w:rsidR="00D31102">
              <w:rPr>
                <w:rFonts w:ascii="Times New Roman" w:hAnsi="Times New Roman"/>
                <w:sz w:val="16"/>
                <w:szCs w:val="16"/>
              </w:rPr>
              <w:t xml:space="preserve">§ </w:t>
            </w:r>
            <w:r w:rsidRPr="001D042E" w:rsidR="0031300A">
              <w:rPr>
                <w:rFonts w:ascii="Times New Roman" w:hAnsi="Times New Roman"/>
                <w:sz w:val="16"/>
                <w:szCs w:val="16"/>
              </w:rPr>
              <w:t>94</w:t>
            </w:r>
          </w:p>
          <w:p w:rsidR="00886FEA" w:rsidRPr="001D042E" w:rsidP="0018702B">
            <w:pPr>
              <w:bidi w:val="0"/>
              <w:jc w:val="both"/>
              <w:rPr>
                <w:rFonts w:ascii="Times New Roman" w:hAnsi="Times New Roman"/>
                <w:sz w:val="16"/>
                <w:szCs w:val="16"/>
              </w:rPr>
            </w:pPr>
            <w:r w:rsidRPr="001D042E" w:rsidR="00221A4C">
              <w:rPr>
                <w:rFonts w:ascii="Times New Roman" w:hAnsi="Times New Roman"/>
                <w:sz w:val="16"/>
                <w:szCs w:val="16"/>
              </w:rPr>
              <w:t>O</w:t>
            </w:r>
            <w:r w:rsidRPr="001D042E">
              <w:rPr>
                <w:rFonts w:ascii="Times New Roman" w:hAnsi="Times New Roman"/>
                <w:sz w:val="16"/>
                <w:szCs w:val="16"/>
              </w:rPr>
              <w:t> </w:t>
            </w:r>
            <w:r w:rsidRPr="001D042E" w:rsidR="0031300A">
              <w:rPr>
                <w:rFonts w:ascii="Times New Roman" w:hAnsi="Times New Roman"/>
                <w:sz w:val="16"/>
                <w:szCs w:val="16"/>
              </w:rPr>
              <w:t>3</w:t>
            </w:r>
          </w:p>
          <w:p w:rsidR="000428A8" w:rsidRPr="001D042E" w:rsidP="0018702B">
            <w:pPr>
              <w:bidi w:val="0"/>
              <w:jc w:val="both"/>
              <w:rPr>
                <w:rFonts w:ascii="Times New Roman" w:hAnsi="Times New Roman"/>
                <w:sz w:val="16"/>
                <w:szCs w:val="16"/>
              </w:rPr>
            </w:pPr>
          </w:p>
          <w:p w:rsidR="00221A4C"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EE790A" w:rsidRPr="001D042E" w:rsidP="0018702B">
            <w:pPr>
              <w:bidi w:val="0"/>
              <w:jc w:val="both"/>
              <w:rPr>
                <w:rFonts w:ascii="Times New Roman" w:hAnsi="Times New Roman"/>
                <w:sz w:val="16"/>
                <w:szCs w:val="16"/>
              </w:rPr>
            </w:pPr>
            <w:r w:rsidRPr="001D042E" w:rsidR="00D31102">
              <w:rPr>
                <w:rFonts w:ascii="Times New Roman" w:hAnsi="Times New Roman"/>
                <w:sz w:val="16"/>
                <w:szCs w:val="16"/>
              </w:rPr>
              <w:t xml:space="preserve">§ </w:t>
            </w:r>
            <w:r w:rsidRPr="001D042E" w:rsidR="0031300A">
              <w:rPr>
                <w:rFonts w:ascii="Times New Roman" w:hAnsi="Times New Roman"/>
                <w:sz w:val="16"/>
                <w:szCs w:val="16"/>
              </w:rPr>
              <w:t>94</w:t>
            </w:r>
          </w:p>
          <w:p w:rsidR="00EE790A" w:rsidRPr="001D042E" w:rsidP="0018702B">
            <w:pPr>
              <w:bidi w:val="0"/>
              <w:jc w:val="both"/>
              <w:rPr>
                <w:rFonts w:ascii="Times New Roman" w:hAnsi="Times New Roman"/>
                <w:sz w:val="16"/>
                <w:szCs w:val="16"/>
              </w:rPr>
            </w:pPr>
            <w:r w:rsidRPr="001D042E" w:rsidR="00221A4C">
              <w:rPr>
                <w:rFonts w:ascii="Times New Roman" w:hAnsi="Times New Roman"/>
                <w:sz w:val="16"/>
                <w:szCs w:val="16"/>
              </w:rPr>
              <w:t>O</w:t>
            </w:r>
            <w:r w:rsidRPr="001D042E">
              <w:rPr>
                <w:rFonts w:ascii="Times New Roman" w:hAnsi="Times New Roman"/>
                <w:sz w:val="16"/>
                <w:szCs w:val="16"/>
              </w:rPr>
              <w:t> </w:t>
            </w:r>
            <w:r w:rsidRPr="001D042E" w:rsidR="0031300A">
              <w:rPr>
                <w:rFonts w:ascii="Times New Roman" w:hAnsi="Times New Roman"/>
                <w:sz w:val="16"/>
                <w:szCs w:val="16"/>
              </w:rPr>
              <w:t>4</w:t>
            </w: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7D7969" w:rsidRPr="001D042E" w:rsidP="0018702B">
            <w:pPr>
              <w:bidi w:val="0"/>
              <w:jc w:val="both"/>
              <w:rPr>
                <w:rFonts w:ascii="Times New Roman" w:hAnsi="Times New Roman"/>
                <w:sz w:val="16"/>
                <w:szCs w:val="16"/>
              </w:rPr>
            </w:pPr>
            <w:r w:rsidRPr="001D042E" w:rsidR="00D671F7">
              <w:rPr>
                <w:rFonts w:ascii="Times New Roman" w:hAnsi="Times New Roman"/>
                <w:sz w:val="16"/>
                <w:szCs w:val="16"/>
              </w:rPr>
              <w:t>§ 97</w:t>
            </w:r>
          </w:p>
          <w:p w:rsidR="00D671F7" w:rsidRPr="001D042E" w:rsidP="0018702B">
            <w:pPr>
              <w:bidi w:val="0"/>
              <w:jc w:val="both"/>
              <w:rPr>
                <w:rFonts w:ascii="Times New Roman" w:hAnsi="Times New Roman"/>
                <w:sz w:val="16"/>
                <w:szCs w:val="16"/>
              </w:rPr>
            </w:pPr>
            <w:r w:rsidRPr="001D042E">
              <w:rPr>
                <w:rFonts w:ascii="Times New Roman" w:hAnsi="Times New Roman"/>
                <w:sz w:val="16"/>
                <w:szCs w:val="16"/>
              </w:rPr>
              <w:t>O 6</w:t>
            </w:r>
          </w:p>
          <w:p w:rsidR="007D7969"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B7430E" w:rsidRPr="001D042E" w:rsidP="0018702B">
            <w:pPr>
              <w:bidi w:val="0"/>
              <w:jc w:val="both"/>
              <w:rPr>
                <w:rFonts w:ascii="Times New Roman" w:hAnsi="Times New Roman"/>
                <w:sz w:val="16"/>
                <w:szCs w:val="16"/>
              </w:rPr>
            </w:pPr>
            <w:r w:rsidRPr="001D042E">
              <w:rPr>
                <w:rFonts w:ascii="Times New Roman" w:hAnsi="Times New Roman"/>
                <w:sz w:val="16"/>
                <w:szCs w:val="16"/>
              </w:rPr>
              <w:t>§ 105</w:t>
            </w:r>
          </w:p>
          <w:p w:rsidR="00B7430E" w:rsidRPr="001D042E" w:rsidP="0018702B">
            <w:pPr>
              <w:bidi w:val="0"/>
              <w:jc w:val="both"/>
              <w:rPr>
                <w:rFonts w:ascii="Times New Roman" w:hAnsi="Times New Roman"/>
                <w:sz w:val="16"/>
                <w:szCs w:val="16"/>
              </w:rPr>
            </w:pPr>
            <w:r w:rsidRPr="001D042E">
              <w:rPr>
                <w:rFonts w:ascii="Times New Roman" w:hAnsi="Times New Roman"/>
                <w:sz w:val="16"/>
                <w:szCs w:val="16"/>
              </w:rPr>
              <w:t>O 2</w:t>
            </w:r>
          </w:p>
          <w:p w:rsidR="00B7430E" w:rsidRPr="001D042E" w:rsidP="0018702B">
            <w:pPr>
              <w:bidi w:val="0"/>
              <w:jc w:val="both"/>
              <w:rPr>
                <w:rFonts w:ascii="Times New Roman" w:hAnsi="Times New Roman"/>
                <w:sz w:val="16"/>
                <w:szCs w:val="16"/>
              </w:rPr>
            </w:pPr>
          </w:p>
          <w:p w:rsidR="00B7430E"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r w:rsidRPr="001D042E">
              <w:rPr>
                <w:rFonts w:ascii="Times New Roman" w:hAnsi="Times New Roman"/>
                <w:sz w:val="16"/>
                <w:szCs w:val="16"/>
              </w:rPr>
              <w:t>§ 94</w:t>
            </w:r>
          </w:p>
          <w:p w:rsidR="00D671F7" w:rsidRPr="001D042E" w:rsidP="0018702B">
            <w:pPr>
              <w:bidi w:val="0"/>
              <w:jc w:val="both"/>
              <w:rPr>
                <w:rFonts w:ascii="Times New Roman" w:hAnsi="Times New Roman"/>
                <w:sz w:val="16"/>
                <w:szCs w:val="16"/>
              </w:rPr>
            </w:pPr>
            <w:r w:rsidRPr="001D042E">
              <w:rPr>
                <w:rFonts w:ascii="Times New Roman" w:hAnsi="Times New Roman"/>
                <w:sz w:val="16"/>
                <w:szCs w:val="16"/>
              </w:rPr>
              <w:t>O 3</w:t>
            </w:r>
          </w:p>
          <w:p w:rsidR="007D7969" w:rsidRPr="001D042E" w:rsidP="0018702B">
            <w:pPr>
              <w:bidi w:val="0"/>
              <w:jc w:val="both"/>
              <w:rPr>
                <w:rFonts w:ascii="Times New Roman" w:hAnsi="Times New Roman"/>
                <w:sz w:val="16"/>
                <w:szCs w:val="16"/>
              </w:rPr>
            </w:pPr>
          </w:p>
          <w:p w:rsidR="007D7969" w:rsidRPr="001D042E" w:rsidP="0018702B">
            <w:pPr>
              <w:bidi w:val="0"/>
              <w:jc w:val="both"/>
              <w:rPr>
                <w:rFonts w:ascii="Times New Roman" w:hAnsi="Times New Roman"/>
                <w:sz w:val="16"/>
                <w:szCs w:val="16"/>
              </w:rPr>
            </w:pPr>
          </w:p>
          <w:p w:rsidR="007D7969" w:rsidRPr="001D042E" w:rsidP="0018702B">
            <w:pPr>
              <w:bidi w:val="0"/>
              <w:jc w:val="both"/>
              <w:rPr>
                <w:rFonts w:ascii="Times New Roman" w:hAnsi="Times New Roman"/>
                <w:sz w:val="16"/>
                <w:szCs w:val="16"/>
              </w:rPr>
            </w:pPr>
            <w:r w:rsidRPr="001D042E" w:rsidR="000A4173">
              <w:rPr>
                <w:rFonts w:ascii="Times New Roman" w:hAnsi="Times New Roman"/>
                <w:sz w:val="16"/>
                <w:szCs w:val="16"/>
              </w:rPr>
              <w:t>§ 104</w:t>
            </w:r>
          </w:p>
          <w:p w:rsidR="000A4173" w:rsidRPr="001D042E" w:rsidP="0018702B">
            <w:pPr>
              <w:bidi w:val="0"/>
              <w:jc w:val="both"/>
              <w:rPr>
                <w:rFonts w:ascii="Times New Roman" w:hAnsi="Times New Roman"/>
                <w:sz w:val="16"/>
                <w:szCs w:val="16"/>
              </w:rPr>
            </w:pPr>
            <w:r w:rsidRPr="001D042E">
              <w:rPr>
                <w:rFonts w:ascii="Times New Roman" w:hAnsi="Times New Roman"/>
                <w:sz w:val="16"/>
                <w:szCs w:val="16"/>
              </w:rPr>
              <w:t>O 10</w:t>
            </w:r>
          </w:p>
          <w:p w:rsidR="007D7969" w:rsidRPr="001D042E" w:rsidP="0018702B">
            <w:pPr>
              <w:bidi w:val="0"/>
              <w:jc w:val="both"/>
              <w:rPr>
                <w:rFonts w:ascii="Times New Roman" w:hAnsi="Times New Roman"/>
                <w:sz w:val="16"/>
                <w:szCs w:val="16"/>
              </w:rPr>
            </w:pPr>
          </w:p>
          <w:p w:rsidR="007D7969" w:rsidRPr="001D042E" w:rsidP="0018702B">
            <w:pPr>
              <w:bidi w:val="0"/>
              <w:jc w:val="both"/>
              <w:rPr>
                <w:rFonts w:ascii="Times New Roman" w:hAnsi="Times New Roman"/>
                <w:sz w:val="16"/>
                <w:szCs w:val="16"/>
              </w:rPr>
            </w:pPr>
          </w:p>
          <w:p w:rsidR="007D7969" w:rsidRPr="001D042E" w:rsidP="0018702B">
            <w:pPr>
              <w:bidi w:val="0"/>
              <w:jc w:val="both"/>
              <w:rPr>
                <w:rFonts w:ascii="Times New Roman" w:hAnsi="Times New Roman"/>
                <w:sz w:val="16"/>
                <w:szCs w:val="16"/>
              </w:rPr>
            </w:pPr>
          </w:p>
          <w:p w:rsidR="008F7E19"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19435D" w:rsidRPr="001D042E" w:rsidP="0018702B">
            <w:pPr>
              <w:bidi w:val="0"/>
              <w:jc w:val="both"/>
              <w:rPr>
                <w:rFonts w:ascii="Times New Roman" w:hAnsi="Times New Roman"/>
                <w:sz w:val="16"/>
                <w:szCs w:val="16"/>
              </w:rPr>
            </w:pPr>
            <w:r w:rsidRPr="001D042E" w:rsidR="009C6953">
              <w:rPr>
                <w:rFonts w:ascii="Times New Roman" w:hAnsi="Times New Roman"/>
                <w:sz w:val="16"/>
                <w:szCs w:val="16"/>
              </w:rPr>
              <w:t>§</w:t>
            </w:r>
            <w:r w:rsidRPr="001D042E">
              <w:rPr>
                <w:rFonts w:ascii="Times New Roman" w:hAnsi="Times New Roman"/>
                <w:sz w:val="16"/>
                <w:szCs w:val="16"/>
              </w:rPr>
              <w:t>97</w:t>
            </w:r>
          </w:p>
          <w:p w:rsidR="009C6953" w:rsidRPr="001D042E" w:rsidP="0018702B">
            <w:pPr>
              <w:bidi w:val="0"/>
              <w:jc w:val="both"/>
              <w:rPr>
                <w:rFonts w:ascii="Times New Roman" w:hAnsi="Times New Roman"/>
                <w:sz w:val="16"/>
                <w:szCs w:val="16"/>
              </w:rPr>
            </w:pPr>
            <w:r w:rsidRPr="001D042E" w:rsidR="00F74ED5">
              <w:rPr>
                <w:rFonts w:ascii="Times New Roman" w:hAnsi="Times New Roman"/>
                <w:sz w:val="16"/>
                <w:szCs w:val="16"/>
              </w:rPr>
              <w:t>O</w:t>
            </w:r>
            <w:r w:rsidRPr="001D042E" w:rsidR="0019435D">
              <w:rPr>
                <w:rFonts w:ascii="Times New Roman" w:hAnsi="Times New Roman"/>
                <w:sz w:val="16"/>
                <w:szCs w:val="16"/>
              </w:rPr>
              <w:t xml:space="preserve"> </w:t>
            </w:r>
            <w:r w:rsidRPr="001D042E" w:rsidR="00C92566">
              <w:rPr>
                <w:rFonts w:ascii="Times New Roman" w:hAnsi="Times New Roman"/>
                <w:sz w:val="16"/>
                <w:szCs w:val="16"/>
              </w:rPr>
              <w:t>2 až 6</w:t>
            </w: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9C6953"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C13884" w:rsidRPr="001D042E" w:rsidP="0018702B">
            <w:pPr>
              <w:bidi w:val="0"/>
              <w:jc w:val="both"/>
              <w:rPr>
                <w:rFonts w:ascii="Times New Roman" w:hAnsi="Times New Roman"/>
                <w:sz w:val="16"/>
                <w:szCs w:val="16"/>
              </w:rPr>
            </w:pPr>
          </w:p>
          <w:p w:rsidR="00C92566" w:rsidRPr="001D042E" w:rsidP="0018702B">
            <w:pPr>
              <w:bidi w:val="0"/>
              <w:jc w:val="both"/>
              <w:rPr>
                <w:rFonts w:ascii="Times New Roman" w:hAnsi="Times New Roman"/>
                <w:sz w:val="16"/>
                <w:szCs w:val="16"/>
              </w:rPr>
            </w:pPr>
          </w:p>
          <w:p w:rsidR="00C92566" w:rsidRPr="001D042E" w:rsidP="0018702B">
            <w:pPr>
              <w:bidi w:val="0"/>
              <w:jc w:val="both"/>
              <w:rPr>
                <w:rFonts w:ascii="Times New Roman" w:hAnsi="Times New Roman"/>
                <w:sz w:val="16"/>
                <w:szCs w:val="16"/>
              </w:rPr>
            </w:pPr>
          </w:p>
          <w:p w:rsidR="00C92566" w:rsidRPr="001D042E" w:rsidP="0018702B">
            <w:pPr>
              <w:bidi w:val="0"/>
              <w:jc w:val="both"/>
              <w:rPr>
                <w:rFonts w:ascii="Times New Roman" w:hAnsi="Times New Roman"/>
                <w:sz w:val="16"/>
                <w:szCs w:val="16"/>
              </w:rPr>
            </w:pPr>
          </w:p>
          <w:p w:rsidR="00C92566" w:rsidRPr="001D042E" w:rsidP="0018702B">
            <w:pPr>
              <w:bidi w:val="0"/>
              <w:jc w:val="both"/>
              <w:rPr>
                <w:rFonts w:ascii="Times New Roman" w:hAnsi="Times New Roman"/>
                <w:sz w:val="16"/>
                <w:szCs w:val="16"/>
              </w:rPr>
            </w:pPr>
          </w:p>
          <w:p w:rsidR="00C92566" w:rsidRPr="001D042E" w:rsidP="0018702B">
            <w:pPr>
              <w:bidi w:val="0"/>
              <w:jc w:val="both"/>
              <w:rPr>
                <w:rFonts w:ascii="Times New Roman" w:hAnsi="Times New Roman"/>
                <w:sz w:val="16"/>
                <w:szCs w:val="16"/>
              </w:rPr>
            </w:pPr>
          </w:p>
          <w:p w:rsidR="00781C3A" w:rsidRPr="001D042E" w:rsidP="0018702B">
            <w:pPr>
              <w:bidi w:val="0"/>
              <w:jc w:val="both"/>
              <w:rPr>
                <w:rFonts w:ascii="Times New Roman" w:hAnsi="Times New Roman"/>
                <w:sz w:val="16"/>
                <w:szCs w:val="16"/>
              </w:rPr>
            </w:pPr>
          </w:p>
          <w:p w:rsidR="002801EE" w:rsidRPr="001D042E" w:rsidP="002801EE">
            <w:pPr>
              <w:bidi w:val="0"/>
              <w:jc w:val="both"/>
              <w:rPr>
                <w:rFonts w:ascii="Times New Roman" w:hAnsi="Times New Roman"/>
                <w:sz w:val="16"/>
                <w:szCs w:val="16"/>
              </w:rPr>
            </w:pPr>
            <w:r w:rsidRPr="001D042E">
              <w:rPr>
                <w:rFonts w:ascii="Times New Roman" w:hAnsi="Times New Roman"/>
                <w:sz w:val="16"/>
                <w:szCs w:val="16"/>
              </w:rPr>
              <w:t>§ 105</w:t>
            </w:r>
          </w:p>
          <w:p w:rsidR="006A7347" w:rsidRPr="001D042E" w:rsidP="002801EE">
            <w:pPr>
              <w:bidi w:val="0"/>
              <w:jc w:val="both"/>
              <w:rPr>
                <w:rFonts w:ascii="Times New Roman" w:hAnsi="Times New Roman"/>
                <w:sz w:val="16"/>
                <w:szCs w:val="16"/>
              </w:rPr>
            </w:pPr>
            <w:r w:rsidRPr="001D042E" w:rsidR="002801EE">
              <w:rPr>
                <w:rFonts w:ascii="Times New Roman" w:hAnsi="Times New Roman"/>
                <w:sz w:val="16"/>
                <w:szCs w:val="16"/>
              </w:rPr>
              <w:t>O</w:t>
            </w:r>
            <w:r w:rsidRPr="001D042E" w:rsidR="00986D1F">
              <w:rPr>
                <w:rFonts w:ascii="Times New Roman" w:hAnsi="Times New Roman"/>
                <w:sz w:val="16"/>
                <w:szCs w:val="16"/>
              </w:rPr>
              <w:t xml:space="preserve"> </w:t>
            </w:r>
            <w:r w:rsidRPr="001D042E" w:rsidR="002801EE">
              <w:rPr>
                <w:rFonts w:ascii="Times New Roman" w:hAnsi="Times New Roman"/>
                <w:sz w:val="16"/>
                <w:szCs w:val="16"/>
              </w:rPr>
              <w:t>1</w:t>
            </w:r>
            <w:r w:rsidRPr="001D042E">
              <w:rPr>
                <w:rFonts w:ascii="Times New Roman" w:hAnsi="Times New Roman"/>
                <w:sz w:val="16"/>
                <w:szCs w:val="16"/>
              </w:rPr>
              <w:t xml:space="preserve"> </w:t>
            </w:r>
          </w:p>
          <w:p w:rsidR="002801EE" w:rsidRPr="001D042E" w:rsidP="002801EE">
            <w:pPr>
              <w:bidi w:val="0"/>
              <w:jc w:val="both"/>
              <w:rPr>
                <w:rFonts w:ascii="Times New Roman" w:hAnsi="Times New Roman"/>
                <w:sz w:val="16"/>
                <w:szCs w:val="16"/>
              </w:rPr>
            </w:pPr>
            <w:r w:rsidRPr="001D042E" w:rsidR="006A7347">
              <w:rPr>
                <w:rFonts w:ascii="Times New Roman" w:hAnsi="Times New Roman"/>
                <w:sz w:val="16"/>
                <w:szCs w:val="16"/>
              </w:rPr>
              <w:t>O</w:t>
            </w:r>
            <w:r w:rsidRPr="001D042E" w:rsidR="00986D1F">
              <w:rPr>
                <w:rFonts w:ascii="Times New Roman" w:hAnsi="Times New Roman"/>
                <w:sz w:val="16"/>
                <w:szCs w:val="16"/>
              </w:rPr>
              <w:t xml:space="preserve"> 2</w:t>
            </w:r>
          </w:p>
          <w:p w:rsidR="002801EE" w:rsidRPr="001D042E" w:rsidP="002801EE">
            <w:pPr>
              <w:bidi w:val="0"/>
              <w:jc w:val="both"/>
              <w:rPr>
                <w:rFonts w:ascii="Times New Roman" w:hAnsi="Times New Roman"/>
                <w:sz w:val="16"/>
                <w:szCs w:val="16"/>
              </w:rPr>
            </w:pPr>
          </w:p>
          <w:p w:rsidR="002801EE" w:rsidRPr="001D042E" w:rsidP="002801EE">
            <w:pPr>
              <w:bidi w:val="0"/>
              <w:jc w:val="both"/>
              <w:rPr>
                <w:rFonts w:ascii="Times New Roman" w:hAnsi="Times New Roman"/>
                <w:sz w:val="16"/>
                <w:szCs w:val="16"/>
              </w:rPr>
            </w:pPr>
          </w:p>
          <w:p w:rsidR="002801EE" w:rsidRPr="001D042E" w:rsidP="002801EE">
            <w:pPr>
              <w:bidi w:val="0"/>
              <w:jc w:val="both"/>
              <w:rPr>
                <w:rFonts w:ascii="Times New Roman" w:hAnsi="Times New Roman"/>
                <w:sz w:val="16"/>
                <w:szCs w:val="16"/>
              </w:rPr>
            </w:pPr>
          </w:p>
          <w:p w:rsidR="002801EE" w:rsidRPr="001D042E" w:rsidP="002801EE">
            <w:pPr>
              <w:bidi w:val="0"/>
              <w:jc w:val="both"/>
              <w:rPr>
                <w:rFonts w:ascii="Times New Roman" w:hAnsi="Times New Roman"/>
                <w:sz w:val="16"/>
                <w:szCs w:val="16"/>
              </w:rPr>
            </w:pPr>
          </w:p>
          <w:p w:rsidR="002801EE" w:rsidRPr="001D042E" w:rsidP="002801EE">
            <w:pPr>
              <w:bidi w:val="0"/>
              <w:jc w:val="both"/>
              <w:rPr>
                <w:rFonts w:ascii="Times New Roman" w:hAnsi="Times New Roman"/>
                <w:sz w:val="16"/>
                <w:szCs w:val="16"/>
              </w:rPr>
            </w:pPr>
          </w:p>
          <w:p w:rsidR="002801EE" w:rsidRPr="001D042E" w:rsidP="002801EE">
            <w:pPr>
              <w:bidi w:val="0"/>
              <w:jc w:val="both"/>
              <w:rPr>
                <w:rFonts w:ascii="Times New Roman" w:hAnsi="Times New Roman"/>
                <w:sz w:val="16"/>
                <w:szCs w:val="16"/>
              </w:rPr>
            </w:pPr>
          </w:p>
          <w:p w:rsidR="00986D1F" w:rsidRPr="001D042E" w:rsidP="002801EE">
            <w:pPr>
              <w:bidi w:val="0"/>
              <w:jc w:val="both"/>
              <w:rPr>
                <w:rFonts w:ascii="Times New Roman" w:hAnsi="Times New Roman"/>
                <w:sz w:val="16"/>
                <w:szCs w:val="16"/>
              </w:rPr>
            </w:pPr>
          </w:p>
          <w:p w:rsidR="00986D1F" w:rsidRPr="001D042E" w:rsidP="002801EE">
            <w:pPr>
              <w:bidi w:val="0"/>
              <w:jc w:val="both"/>
              <w:rPr>
                <w:rFonts w:ascii="Times New Roman" w:hAnsi="Times New Roman"/>
                <w:sz w:val="16"/>
                <w:szCs w:val="16"/>
              </w:rPr>
            </w:pPr>
          </w:p>
          <w:p w:rsidR="002801EE" w:rsidRPr="001D042E" w:rsidP="002801EE">
            <w:pPr>
              <w:bidi w:val="0"/>
              <w:jc w:val="both"/>
              <w:rPr>
                <w:rFonts w:ascii="Times New Roman" w:hAnsi="Times New Roman"/>
                <w:sz w:val="16"/>
                <w:szCs w:val="16"/>
              </w:rPr>
            </w:pPr>
          </w:p>
          <w:p w:rsidR="00017A25" w:rsidRPr="001D042E" w:rsidP="0018702B">
            <w:pPr>
              <w:bidi w:val="0"/>
              <w:jc w:val="both"/>
              <w:rPr>
                <w:rFonts w:ascii="Times New Roman" w:hAnsi="Times New Roman"/>
                <w:sz w:val="16"/>
                <w:szCs w:val="16"/>
              </w:rPr>
            </w:pPr>
            <w:r w:rsidRPr="001D042E" w:rsidR="009C6953">
              <w:rPr>
                <w:rFonts w:ascii="Times New Roman" w:hAnsi="Times New Roman"/>
                <w:sz w:val="16"/>
                <w:szCs w:val="16"/>
              </w:rPr>
              <w:t xml:space="preserve">§ </w:t>
            </w:r>
            <w:r w:rsidRPr="001D042E" w:rsidR="001A5798">
              <w:rPr>
                <w:rFonts w:ascii="Times New Roman" w:hAnsi="Times New Roman"/>
                <w:sz w:val="16"/>
                <w:szCs w:val="16"/>
              </w:rPr>
              <w:t xml:space="preserve">97 </w:t>
            </w:r>
          </w:p>
          <w:p w:rsidR="00017A25" w:rsidRPr="001D042E" w:rsidP="0018702B">
            <w:pPr>
              <w:bidi w:val="0"/>
              <w:jc w:val="both"/>
              <w:rPr>
                <w:rFonts w:ascii="Times New Roman" w:hAnsi="Times New Roman"/>
                <w:sz w:val="16"/>
                <w:szCs w:val="16"/>
              </w:rPr>
            </w:pPr>
            <w:r w:rsidRPr="001D042E" w:rsidR="001A5798">
              <w:rPr>
                <w:rFonts w:ascii="Times New Roman" w:hAnsi="Times New Roman"/>
                <w:sz w:val="16"/>
                <w:szCs w:val="16"/>
              </w:rPr>
              <w:t>O</w:t>
            </w:r>
            <w:r w:rsidRPr="001D042E">
              <w:rPr>
                <w:rFonts w:ascii="Times New Roman" w:hAnsi="Times New Roman"/>
                <w:sz w:val="16"/>
                <w:szCs w:val="16"/>
              </w:rPr>
              <w:t> </w:t>
            </w:r>
            <w:r w:rsidRPr="001D042E" w:rsidR="006E697C">
              <w:rPr>
                <w:rFonts w:ascii="Times New Roman" w:hAnsi="Times New Roman"/>
                <w:sz w:val="16"/>
                <w:szCs w:val="16"/>
              </w:rPr>
              <w:t>8</w:t>
            </w:r>
          </w:p>
          <w:p w:rsidR="009C6953" w:rsidRPr="001D042E" w:rsidP="0018702B">
            <w:pPr>
              <w:bidi w:val="0"/>
              <w:jc w:val="both"/>
              <w:rPr>
                <w:rFonts w:ascii="Times New Roman" w:hAnsi="Times New Roman"/>
                <w:sz w:val="16"/>
                <w:szCs w:val="16"/>
              </w:rPr>
            </w:pPr>
            <w:r w:rsidRPr="001D042E" w:rsidR="001A5798">
              <w:rPr>
                <w:rFonts w:ascii="Times New Roman" w:hAnsi="Times New Roman"/>
                <w:sz w:val="16"/>
                <w:szCs w:val="16"/>
              </w:rPr>
              <w:t>V</w:t>
            </w:r>
            <w:r w:rsidRPr="001D042E" w:rsidR="00017A25">
              <w:rPr>
                <w:rFonts w:ascii="Times New Roman" w:hAnsi="Times New Roman"/>
                <w:sz w:val="16"/>
                <w:szCs w:val="16"/>
              </w:rPr>
              <w:t> </w:t>
            </w:r>
            <w:r w:rsidRPr="001D042E" w:rsidR="001A5798">
              <w:rPr>
                <w:rFonts w:ascii="Times New Roman" w:hAnsi="Times New Roman"/>
                <w:sz w:val="16"/>
                <w:szCs w:val="16"/>
              </w:rPr>
              <w:t>2</w:t>
            </w:r>
          </w:p>
          <w:p w:rsidR="00017A25" w:rsidRPr="001D042E" w:rsidP="0018702B">
            <w:pPr>
              <w:bidi w:val="0"/>
              <w:jc w:val="both"/>
              <w:rPr>
                <w:rFonts w:ascii="Times New Roman" w:hAnsi="Times New Roman"/>
                <w:sz w:val="16"/>
                <w:szCs w:val="16"/>
              </w:rPr>
            </w:pPr>
          </w:p>
          <w:p w:rsidR="00017A25" w:rsidRPr="001D042E" w:rsidP="0018702B">
            <w:pPr>
              <w:bidi w:val="0"/>
              <w:jc w:val="both"/>
              <w:rPr>
                <w:rFonts w:ascii="Times New Roman" w:hAnsi="Times New Roman"/>
                <w:sz w:val="16"/>
                <w:szCs w:val="16"/>
              </w:rPr>
            </w:pPr>
            <w:r w:rsidRPr="001D042E" w:rsidR="001A5798">
              <w:rPr>
                <w:rFonts w:ascii="Times New Roman" w:hAnsi="Times New Roman"/>
                <w:sz w:val="16"/>
                <w:szCs w:val="16"/>
              </w:rPr>
              <w:t>§ 95</w:t>
            </w:r>
          </w:p>
          <w:p w:rsidR="00017A25" w:rsidRPr="001D042E" w:rsidP="0018702B">
            <w:pPr>
              <w:bidi w:val="0"/>
              <w:jc w:val="both"/>
              <w:rPr>
                <w:rFonts w:ascii="Times New Roman" w:hAnsi="Times New Roman"/>
                <w:sz w:val="16"/>
                <w:szCs w:val="16"/>
              </w:rPr>
            </w:pPr>
            <w:r w:rsidRPr="001D042E" w:rsidR="001A5798">
              <w:rPr>
                <w:rFonts w:ascii="Times New Roman" w:hAnsi="Times New Roman"/>
                <w:sz w:val="16"/>
                <w:szCs w:val="16"/>
              </w:rPr>
              <w:t>O</w:t>
            </w:r>
            <w:r w:rsidRPr="001D042E">
              <w:rPr>
                <w:rFonts w:ascii="Times New Roman" w:hAnsi="Times New Roman"/>
                <w:sz w:val="16"/>
                <w:szCs w:val="16"/>
              </w:rPr>
              <w:t> </w:t>
            </w:r>
            <w:r w:rsidRPr="001D042E" w:rsidR="001A5798">
              <w:rPr>
                <w:rFonts w:ascii="Times New Roman" w:hAnsi="Times New Roman"/>
                <w:sz w:val="16"/>
                <w:szCs w:val="16"/>
              </w:rPr>
              <w:t>2</w:t>
            </w:r>
          </w:p>
          <w:p w:rsidR="00AF05C0" w:rsidRPr="001D042E" w:rsidP="0018702B">
            <w:pPr>
              <w:bidi w:val="0"/>
              <w:jc w:val="both"/>
              <w:rPr>
                <w:rFonts w:ascii="Times New Roman" w:hAnsi="Times New Roman"/>
                <w:sz w:val="16"/>
                <w:szCs w:val="16"/>
              </w:rPr>
            </w:pPr>
            <w:r w:rsidRPr="001D042E" w:rsidR="001A5798">
              <w:rPr>
                <w:rFonts w:ascii="Times New Roman" w:hAnsi="Times New Roman"/>
                <w:sz w:val="16"/>
                <w:szCs w:val="16"/>
              </w:rPr>
              <w:t>P c</w:t>
            </w:r>
            <w:r w:rsidRPr="001D042E" w:rsidR="00017A25">
              <w:rPr>
                <w:rFonts w:ascii="Times New Roman" w:hAnsi="Times New Roman"/>
                <w:sz w:val="16"/>
                <w:szCs w:val="16"/>
              </w:rPr>
              <w:t>)</w:t>
            </w:r>
          </w:p>
          <w:p w:rsidR="00017A25" w:rsidRPr="001D042E" w:rsidP="0018702B">
            <w:pPr>
              <w:bidi w:val="0"/>
              <w:jc w:val="both"/>
              <w:rPr>
                <w:rFonts w:ascii="Times New Roman" w:hAnsi="Times New Roman"/>
                <w:sz w:val="16"/>
                <w:szCs w:val="16"/>
              </w:rPr>
            </w:pPr>
          </w:p>
          <w:p w:rsidR="00017A25" w:rsidRPr="001D042E" w:rsidP="0018702B">
            <w:pPr>
              <w:bidi w:val="0"/>
              <w:jc w:val="both"/>
              <w:rPr>
                <w:rFonts w:ascii="Times New Roman" w:hAnsi="Times New Roman"/>
                <w:sz w:val="16"/>
                <w:szCs w:val="16"/>
              </w:rPr>
            </w:pPr>
            <w:r w:rsidRPr="001D042E" w:rsidR="001A5798">
              <w:rPr>
                <w:rFonts w:ascii="Times New Roman" w:hAnsi="Times New Roman"/>
                <w:sz w:val="16"/>
                <w:szCs w:val="16"/>
              </w:rPr>
              <w:t>§ 77</w:t>
            </w:r>
          </w:p>
          <w:p w:rsidR="001A5798" w:rsidRPr="001D042E" w:rsidP="0018702B">
            <w:pPr>
              <w:bidi w:val="0"/>
              <w:jc w:val="both"/>
              <w:rPr>
                <w:rFonts w:ascii="Times New Roman" w:hAnsi="Times New Roman"/>
                <w:sz w:val="16"/>
                <w:szCs w:val="16"/>
              </w:rPr>
            </w:pPr>
            <w:r w:rsidRPr="001D042E">
              <w:rPr>
                <w:rFonts w:ascii="Times New Roman" w:hAnsi="Times New Roman"/>
                <w:sz w:val="16"/>
                <w:szCs w:val="16"/>
              </w:rPr>
              <w:t>O</w:t>
            </w:r>
            <w:r w:rsidRPr="001D042E" w:rsidR="00017A25">
              <w:rPr>
                <w:rFonts w:ascii="Times New Roman" w:hAnsi="Times New Roman"/>
                <w:sz w:val="16"/>
                <w:szCs w:val="16"/>
              </w:rPr>
              <w:t xml:space="preserve"> 1</w:t>
            </w:r>
          </w:p>
          <w:p w:rsidR="00AF05C0" w:rsidRPr="001D042E" w:rsidP="0018702B">
            <w:pPr>
              <w:bidi w:val="0"/>
              <w:jc w:val="both"/>
              <w:rPr>
                <w:rFonts w:ascii="Times New Roman" w:hAnsi="Times New Roman"/>
                <w:sz w:val="16"/>
                <w:szCs w:val="16"/>
              </w:rPr>
            </w:pPr>
            <w:r w:rsidRPr="001D042E" w:rsidR="001A5798">
              <w:rPr>
                <w:rFonts w:ascii="Times New Roman" w:hAnsi="Times New Roman"/>
                <w:sz w:val="16"/>
                <w:szCs w:val="16"/>
              </w:rPr>
              <w:t>P c</w:t>
            </w:r>
            <w:r w:rsidRPr="001D042E" w:rsidR="00017A25">
              <w:rPr>
                <w:rFonts w:ascii="Times New Roman" w:hAnsi="Times New Roman"/>
                <w:sz w:val="16"/>
                <w:szCs w:val="16"/>
              </w:rPr>
              <w:t>)</w:t>
            </w:r>
          </w:p>
          <w:p w:rsidR="00AF05C0"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017A25" w:rsidRPr="001D042E" w:rsidP="0018702B">
            <w:pPr>
              <w:bidi w:val="0"/>
              <w:jc w:val="both"/>
              <w:rPr>
                <w:rFonts w:ascii="Times New Roman" w:hAnsi="Times New Roman"/>
                <w:sz w:val="16"/>
                <w:szCs w:val="16"/>
              </w:rPr>
            </w:pPr>
          </w:p>
          <w:p w:rsidR="00017A25" w:rsidRPr="001D042E" w:rsidP="0018702B">
            <w:pPr>
              <w:bidi w:val="0"/>
              <w:jc w:val="both"/>
              <w:rPr>
                <w:rFonts w:ascii="Times New Roman" w:hAnsi="Times New Roman"/>
                <w:sz w:val="16"/>
                <w:szCs w:val="16"/>
              </w:rPr>
            </w:pPr>
            <w:r w:rsidRPr="001D042E" w:rsidR="001A5798">
              <w:rPr>
                <w:rFonts w:ascii="Times New Roman" w:hAnsi="Times New Roman"/>
                <w:sz w:val="16"/>
                <w:szCs w:val="16"/>
              </w:rPr>
              <w:t xml:space="preserve">§ 77 </w:t>
            </w:r>
          </w:p>
          <w:p w:rsidR="001A5798" w:rsidRPr="001D042E" w:rsidP="0018702B">
            <w:pPr>
              <w:bidi w:val="0"/>
              <w:jc w:val="both"/>
              <w:rPr>
                <w:rFonts w:ascii="Times New Roman" w:hAnsi="Times New Roman"/>
                <w:sz w:val="16"/>
                <w:szCs w:val="16"/>
              </w:rPr>
            </w:pPr>
            <w:r w:rsidRPr="001D042E">
              <w:rPr>
                <w:rFonts w:ascii="Times New Roman" w:hAnsi="Times New Roman"/>
                <w:sz w:val="16"/>
                <w:szCs w:val="16"/>
              </w:rPr>
              <w:t>O 2</w:t>
            </w:r>
          </w:p>
          <w:p w:rsidR="001A579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p w:rsidR="00AF05C0"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2F7647"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r w:rsidRPr="001D042E" w:rsidR="006E79DB">
              <w:rPr>
                <w:rFonts w:ascii="Times New Roman" w:hAnsi="Times New Roman"/>
                <w:sz w:val="16"/>
                <w:szCs w:val="16"/>
              </w:rPr>
              <w:t>§ 86</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O 2</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P c</w:t>
            </w: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 88</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O 4</w:t>
            </w: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r w:rsidRPr="001D042E" w:rsidR="006E79DB">
              <w:rPr>
                <w:rFonts w:ascii="Times New Roman" w:hAnsi="Times New Roman"/>
                <w:sz w:val="16"/>
                <w:szCs w:val="16"/>
              </w:rPr>
              <w:t>§ 89</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O 1</w:t>
            </w:r>
          </w:p>
          <w:p w:rsidR="009B36C7" w:rsidRPr="001D042E" w:rsidP="0018702B">
            <w:pPr>
              <w:bidi w:val="0"/>
              <w:jc w:val="both"/>
              <w:rPr>
                <w:rFonts w:ascii="Times New Roman" w:hAnsi="Times New Roman"/>
                <w:sz w:val="16"/>
                <w:szCs w:val="16"/>
              </w:rPr>
            </w:pPr>
            <w:r w:rsidRPr="001D042E" w:rsidR="006E79DB">
              <w:rPr>
                <w:rFonts w:ascii="Times New Roman" w:hAnsi="Times New Roman"/>
                <w:sz w:val="16"/>
                <w:szCs w:val="16"/>
              </w:rPr>
              <w:t>V 2</w:t>
            </w:r>
          </w:p>
          <w:p w:rsidR="009B36C7"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r w:rsidRPr="001D042E" w:rsidR="006E79DB">
              <w:rPr>
                <w:rFonts w:ascii="Times New Roman" w:hAnsi="Times New Roman"/>
                <w:sz w:val="16"/>
                <w:szCs w:val="16"/>
              </w:rPr>
              <w:t>§ 100</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O 4</w:t>
            </w:r>
          </w:p>
          <w:p w:rsidR="006E79DB"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r w:rsidRPr="001D042E" w:rsidR="006E79DB">
              <w:rPr>
                <w:rFonts w:ascii="Times New Roman" w:hAnsi="Times New Roman"/>
                <w:sz w:val="16"/>
                <w:szCs w:val="16"/>
              </w:rPr>
              <w:t>§ 91</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O 2</w:t>
            </w:r>
          </w:p>
          <w:p w:rsidR="009B36C7"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 92</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O 2</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P c</w:t>
            </w: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 100</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O 2</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P e</w:t>
            </w: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9B36C7" w:rsidRPr="001D042E" w:rsidP="009B36C7">
            <w:pPr>
              <w:bidi w:val="0"/>
              <w:jc w:val="both"/>
              <w:rPr>
                <w:rFonts w:ascii="Times New Roman" w:hAnsi="Times New Roman"/>
                <w:sz w:val="16"/>
                <w:szCs w:val="16"/>
              </w:rPr>
            </w:pPr>
            <w:r w:rsidRPr="001D042E">
              <w:rPr>
                <w:rFonts w:ascii="Times New Roman" w:hAnsi="Times New Roman"/>
                <w:sz w:val="16"/>
                <w:szCs w:val="16"/>
              </w:rPr>
              <w:t>§ 94</w:t>
            </w:r>
          </w:p>
          <w:p w:rsidR="009B36C7" w:rsidRPr="001D042E" w:rsidP="009B36C7">
            <w:pPr>
              <w:bidi w:val="0"/>
              <w:jc w:val="both"/>
              <w:rPr>
                <w:rFonts w:ascii="Times New Roman" w:hAnsi="Times New Roman"/>
                <w:sz w:val="16"/>
                <w:szCs w:val="16"/>
              </w:rPr>
            </w:pPr>
            <w:r w:rsidRPr="001D042E">
              <w:rPr>
                <w:rFonts w:ascii="Times New Roman" w:hAnsi="Times New Roman"/>
                <w:sz w:val="16"/>
                <w:szCs w:val="16"/>
              </w:rPr>
              <w:t>O 3</w:t>
            </w:r>
          </w:p>
          <w:p w:rsidR="009B36C7" w:rsidRPr="001D042E" w:rsidP="009B36C7">
            <w:pPr>
              <w:bidi w:val="0"/>
              <w:jc w:val="both"/>
              <w:rPr>
                <w:rFonts w:ascii="Times New Roman" w:hAnsi="Times New Roman"/>
                <w:sz w:val="16"/>
                <w:szCs w:val="16"/>
              </w:rPr>
            </w:pPr>
          </w:p>
          <w:p w:rsidR="009B36C7" w:rsidRPr="001D042E" w:rsidP="009B36C7">
            <w:pPr>
              <w:bidi w:val="0"/>
              <w:jc w:val="both"/>
              <w:rPr>
                <w:rFonts w:ascii="Times New Roman" w:hAnsi="Times New Roman"/>
                <w:sz w:val="16"/>
                <w:szCs w:val="16"/>
              </w:rPr>
            </w:pPr>
          </w:p>
          <w:p w:rsidR="009B36C7" w:rsidRPr="001D042E" w:rsidP="009B36C7">
            <w:pPr>
              <w:bidi w:val="0"/>
              <w:jc w:val="both"/>
              <w:rPr>
                <w:rFonts w:ascii="Times New Roman" w:hAnsi="Times New Roman"/>
                <w:sz w:val="16"/>
                <w:szCs w:val="16"/>
              </w:rPr>
            </w:pPr>
            <w:r w:rsidRPr="001D042E">
              <w:rPr>
                <w:rFonts w:ascii="Times New Roman" w:hAnsi="Times New Roman"/>
                <w:sz w:val="16"/>
                <w:szCs w:val="16"/>
              </w:rPr>
              <w:t>§ 94</w:t>
            </w:r>
          </w:p>
          <w:p w:rsidR="009B36C7" w:rsidRPr="001D042E" w:rsidP="009B36C7">
            <w:pPr>
              <w:bidi w:val="0"/>
              <w:jc w:val="both"/>
              <w:rPr>
                <w:rFonts w:ascii="Times New Roman" w:hAnsi="Times New Roman"/>
                <w:sz w:val="16"/>
                <w:szCs w:val="16"/>
              </w:rPr>
            </w:pPr>
            <w:r w:rsidRPr="001D042E">
              <w:rPr>
                <w:rFonts w:ascii="Times New Roman" w:hAnsi="Times New Roman"/>
                <w:sz w:val="16"/>
                <w:szCs w:val="16"/>
              </w:rPr>
              <w:t>O 4</w:t>
            </w:r>
          </w:p>
          <w:p w:rsidR="009B36C7" w:rsidRPr="001D042E" w:rsidP="009B36C7">
            <w:pPr>
              <w:bidi w:val="0"/>
              <w:jc w:val="both"/>
              <w:rPr>
                <w:rFonts w:ascii="Times New Roman" w:hAnsi="Times New Roman"/>
                <w:sz w:val="16"/>
                <w:szCs w:val="16"/>
              </w:rPr>
            </w:pPr>
          </w:p>
          <w:p w:rsidR="009B36C7" w:rsidRPr="001D042E" w:rsidP="009B36C7">
            <w:pPr>
              <w:bidi w:val="0"/>
              <w:jc w:val="both"/>
              <w:rPr>
                <w:rFonts w:ascii="Times New Roman" w:hAnsi="Times New Roman"/>
                <w:sz w:val="16"/>
                <w:szCs w:val="16"/>
              </w:rPr>
            </w:pPr>
          </w:p>
          <w:p w:rsidR="009B36C7" w:rsidRPr="001D042E" w:rsidP="009B36C7">
            <w:pPr>
              <w:bidi w:val="0"/>
              <w:jc w:val="both"/>
              <w:rPr>
                <w:rFonts w:ascii="Times New Roman" w:hAnsi="Times New Roman"/>
                <w:sz w:val="16"/>
                <w:szCs w:val="16"/>
              </w:rPr>
            </w:pPr>
            <w:r w:rsidRPr="001D042E">
              <w:rPr>
                <w:rFonts w:ascii="Times New Roman" w:hAnsi="Times New Roman"/>
                <w:sz w:val="16"/>
                <w:szCs w:val="16"/>
              </w:rPr>
              <w:t>§ 94</w:t>
            </w:r>
          </w:p>
          <w:p w:rsidR="009B36C7" w:rsidRPr="001D042E" w:rsidP="009B36C7">
            <w:pPr>
              <w:bidi w:val="0"/>
              <w:jc w:val="both"/>
              <w:rPr>
                <w:rFonts w:ascii="Times New Roman" w:hAnsi="Times New Roman"/>
                <w:sz w:val="16"/>
                <w:szCs w:val="16"/>
              </w:rPr>
            </w:pPr>
            <w:r w:rsidRPr="001D042E">
              <w:rPr>
                <w:rFonts w:ascii="Times New Roman" w:hAnsi="Times New Roman"/>
                <w:sz w:val="16"/>
                <w:szCs w:val="16"/>
              </w:rPr>
              <w:t>O 5</w:t>
            </w:r>
          </w:p>
          <w:p w:rsidR="009B36C7" w:rsidRPr="001D042E" w:rsidP="009B36C7">
            <w:pPr>
              <w:bidi w:val="0"/>
              <w:jc w:val="both"/>
              <w:rPr>
                <w:rFonts w:ascii="Times New Roman" w:hAnsi="Times New Roman"/>
                <w:sz w:val="16"/>
                <w:szCs w:val="16"/>
              </w:rPr>
            </w:pPr>
          </w:p>
          <w:p w:rsidR="00F56CD5" w:rsidRPr="001D042E" w:rsidP="009B36C7">
            <w:pPr>
              <w:bidi w:val="0"/>
              <w:jc w:val="both"/>
              <w:rPr>
                <w:rFonts w:ascii="Times New Roman" w:hAnsi="Times New Roman"/>
                <w:sz w:val="16"/>
                <w:szCs w:val="16"/>
              </w:rPr>
            </w:pPr>
          </w:p>
          <w:p w:rsidR="009B36C7" w:rsidRPr="001D042E" w:rsidP="009B36C7">
            <w:pPr>
              <w:bidi w:val="0"/>
              <w:jc w:val="both"/>
              <w:rPr>
                <w:rFonts w:ascii="Times New Roman" w:hAnsi="Times New Roman"/>
                <w:sz w:val="16"/>
                <w:szCs w:val="16"/>
              </w:rPr>
            </w:pPr>
            <w:r w:rsidRPr="001D042E">
              <w:rPr>
                <w:rFonts w:ascii="Times New Roman" w:hAnsi="Times New Roman"/>
                <w:sz w:val="16"/>
                <w:szCs w:val="16"/>
              </w:rPr>
              <w:t>§ 87</w:t>
            </w:r>
          </w:p>
          <w:p w:rsidR="009B36C7" w:rsidRPr="001D042E" w:rsidP="009B36C7">
            <w:pPr>
              <w:bidi w:val="0"/>
              <w:jc w:val="both"/>
              <w:rPr>
                <w:rFonts w:ascii="Times New Roman" w:hAnsi="Times New Roman"/>
                <w:sz w:val="16"/>
                <w:szCs w:val="16"/>
              </w:rPr>
            </w:pPr>
            <w:r w:rsidRPr="001D042E">
              <w:rPr>
                <w:rFonts w:ascii="Times New Roman" w:hAnsi="Times New Roman"/>
                <w:sz w:val="16"/>
                <w:szCs w:val="16"/>
              </w:rPr>
              <w:t>O 4</w:t>
            </w:r>
          </w:p>
          <w:p w:rsidR="009B36C7" w:rsidRPr="001D042E" w:rsidP="0018702B">
            <w:pPr>
              <w:bidi w:val="0"/>
              <w:jc w:val="both"/>
              <w:rPr>
                <w:rFonts w:ascii="Times New Roman" w:hAnsi="Times New Roman"/>
                <w:sz w:val="16"/>
                <w:szCs w:val="16"/>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221A4C" w:rsidRPr="001D042E" w:rsidP="0018702B">
            <w:pPr>
              <w:bidi w:val="0"/>
              <w:jc w:val="both"/>
              <w:rPr>
                <w:rFonts w:ascii="Times New Roman" w:hAnsi="Times New Roman"/>
                <w:color w:val="000000"/>
                <w:sz w:val="16"/>
                <w:szCs w:val="16"/>
              </w:rPr>
            </w:pPr>
          </w:p>
          <w:p w:rsidR="00221A4C" w:rsidRPr="001D042E" w:rsidP="0018702B">
            <w:pPr>
              <w:bidi w:val="0"/>
              <w:jc w:val="both"/>
              <w:rPr>
                <w:rFonts w:ascii="Times New Roman" w:hAnsi="Times New Roman"/>
                <w:color w:val="000000"/>
                <w:sz w:val="16"/>
                <w:szCs w:val="16"/>
              </w:rPr>
            </w:pPr>
          </w:p>
          <w:p w:rsidR="00221A4C" w:rsidRPr="001D042E" w:rsidP="0018702B">
            <w:pPr>
              <w:bidi w:val="0"/>
              <w:jc w:val="both"/>
              <w:rPr>
                <w:rFonts w:ascii="Times New Roman" w:hAnsi="Times New Roman"/>
                <w:color w:val="000000"/>
                <w:sz w:val="16"/>
                <w:szCs w:val="16"/>
              </w:rPr>
            </w:pPr>
          </w:p>
          <w:p w:rsidR="00FA3D33" w:rsidRPr="001D042E" w:rsidP="0018702B">
            <w:pPr>
              <w:bidi w:val="0"/>
              <w:jc w:val="both"/>
              <w:rPr>
                <w:rFonts w:ascii="Times New Roman" w:hAnsi="Times New Roman"/>
                <w:color w:val="000000"/>
                <w:sz w:val="16"/>
                <w:szCs w:val="16"/>
              </w:rPr>
            </w:pPr>
          </w:p>
          <w:p w:rsidR="00221A4C" w:rsidRPr="001D042E" w:rsidP="0018702B">
            <w:pPr>
              <w:bidi w:val="0"/>
              <w:jc w:val="both"/>
              <w:rPr>
                <w:rFonts w:ascii="Times New Roman" w:hAnsi="Times New Roman"/>
                <w:color w:val="000000"/>
                <w:sz w:val="16"/>
                <w:szCs w:val="16"/>
              </w:rPr>
            </w:pPr>
          </w:p>
          <w:p w:rsidR="00221A4C" w:rsidRPr="001D042E" w:rsidP="0018702B">
            <w:pPr>
              <w:tabs>
                <w:tab w:val="left" w:pos="360"/>
              </w:tabs>
              <w:autoSpaceDE w:val="0"/>
              <w:autoSpaceDN w:val="0"/>
              <w:bidi w:val="0"/>
              <w:adjustRightInd w:val="0"/>
              <w:jc w:val="both"/>
              <w:rPr>
                <w:rFonts w:ascii="Times New Roman" w:hAnsi="Times New Roman"/>
                <w:sz w:val="16"/>
                <w:szCs w:val="16"/>
              </w:rPr>
            </w:pPr>
            <w:r w:rsidRPr="001D042E" w:rsidR="0031300A">
              <w:rPr>
                <w:rFonts w:ascii="Times New Roman" w:hAnsi="Times New Roman"/>
                <w:sz w:val="16"/>
                <w:szCs w:val="16"/>
              </w:rPr>
              <w:t xml:space="preserve">Platnosť vodičského preukazu pre skupiny </w:t>
            </w:r>
            <w:r w:rsidRPr="001D042E" w:rsidR="004B11BA">
              <w:rPr>
                <w:rFonts w:ascii="Times New Roman" w:hAnsi="Times New Roman"/>
                <w:sz w:val="16"/>
                <w:szCs w:val="16"/>
              </w:rPr>
              <w:t>AM, A1, A2, A, B1, B, BE a T</w:t>
            </w:r>
            <w:r w:rsidRPr="001D042E" w:rsidR="0031300A">
              <w:rPr>
                <w:rFonts w:ascii="Times New Roman" w:hAnsi="Times New Roman"/>
                <w:sz w:val="16"/>
                <w:szCs w:val="16"/>
              </w:rPr>
              <w:t xml:space="preserve"> je 15 rokov; najviac však do dovŕšenia veku 65 rokov</w:t>
            </w:r>
            <w:r w:rsidR="008E44B7">
              <w:rPr>
                <w:rFonts w:ascii="Times New Roman" w:hAnsi="Times New Roman"/>
                <w:sz w:val="16"/>
                <w:szCs w:val="16"/>
              </w:rPr>
              <w:t>, ak v odseku 5 nie je ustanovené inak</w:t>
            </w:r>
            <w:r w:rsidRPr="001D042E" w:rsidR="0031300A">
              <w:rPr>
                <w:rFonts w:ascii="Times New Roman" w:hAnsi="Times New Roman"/>
                <w:sz w:val="16"/>
                <w:szCs w:val="16"/>
              </w:rPr>
              <w:t xml:space="preserve">. </w:t>
            </w:r>
          </w:p>
          <w:p w:rsidR="00886FEA" w:rsidRPr="001D042E" w:rsidP="0018702B">
            <w:pPr>
              <w:tabs>
                <w:tab w:val="left" w:pos="360"/>
              </w:tabs>
              <w:autoSpaceDE w:val="0"/>
              <w:autoSpaceDN w:val="0"/>
              <w:bidi w:val="0"/>
              <w:adjustRightInd w:val="0"/>
              <w:jc w:val="both"/>
              <w:rPr>
                <w:rFonts w:ascii="Times New Roman" w:hAnsi="Times New Roman"/>
                <w:sz w:val="16"/>
                <w:szCs w:val="16"/>
              </w:rPr>
            </w:pPr>
          </w:p>
          <w:p w:rsidR="00AF05C0" w:rsidRPr="001D042E" w:rsidP="0018702B">
            <w:pPr>
              <w:bidi w:val="0"/>
              <w:jc w:val="both"/>
              <w:rPr>
                <w:rFonts w:ascii="Times New Roman" w:hAnsi="Times New Roman"/>
                <w:color w:val="000000"/>
                <w:sz w:val="16"/>
                <w:szCs w:val="16"/>
              </w:rPr>
            </w:pPr>
          </w:p>
          <w:p w:rsidR="0031300A" w:rsidRPr="001D042E" w:rsidP="0018702B">
            <w:pPr>
              <w:bidi w:val="0"/>
              <w:jc w:val="both"/>
              <w:rPr>
                <w:rFonts w:ascii="Times New Roman" w:hAnsi="Times New Roman"/>
                <w:sz w:val="16"/>
                <w:szCs w:val="16"/>
              </w:rPr>
            </w:pPr>
            <w:r w:rsidRPr="001D042E">
              <w:rPr>
                <w:rFonts w:ascii="Times New Roman" w:hAnsi="Times New Roman"/>
                <w:sz w:val="16"/>
                <w:szCs w:val="16"/>
              </w:rPr>
              <w:t xml:space="preserve">Platnosť vodičského preukazu pre skupiny </w:t>
            </w:r>
            <w:r w:rsidRPr="001D042E" w:rsidR="004B11BA">
              <w:rPr>
                <w:rFonts w:ascii="Times New Roman" w:hAnsi="Times New Roman"/>
                <w:sz w:val="16"/>
                <w:szCs w:val="16"/>
              </w:rPr>
              <w:t>C1, C1E, C, CE, D1, D1E, D a DE</w:t>
            </w:r>
            <w:r w:rsidRPr="001D042E">
              <w:rPr>
                <w:rFonts w:ascii="Times New Roman" w:hAnsi="Times New Roman"/>
                <w:sz w:val="16"/>
                <w:szCs w:val="16"/>
              </w:rPr>
              <w:t xml:space="preserve"> je 5 rokov; najviac však do dovŕšenia veku 65 rokov</w:t>
            </w:r>
            <w:r w:rsidR="008E44B7">
              <w:rPr>
                <w:rFonts w:ascii="Times New Roman" w:hAnsi="Times New Roman"/>
                <w:sz w:val="16"/>
                <w:szCs w:val="16"/>
              </w:rPr>
              <w:t>, ak v odseku 5 nie je ustanovené inak</w:t>
            </w:r>
            <w:r w:rsidRPr="001D042E" w:rsidR="008E44B7">
              <w:rPr>
                <w:rFonts w:ascii="Times New Roman" w:hAnsi="Times New Roman"/>
                <w:sz w:val="16"/>
                <w:szCs w:val="16"/>
              </w:rPr>
              <w:t>.</w:t>
            </w:r>
          </w:p>
          <w:p w:rsidR="00AF05C0" w:rsidRPr="001D042E" w:rsidP="0018702B">
            <w:pPr>
              <w:bidi w:val="0"/>
              <w:jc w:val="both"/>
              <w:rPr>
                <w:rFonts w:ascii="Times New Roman" w:hAnsi="Times New Roman"/>
                <w:color w:val="000000"/>
                <w:sz w:val="16"/>
                <w:szCs w:val="16"/>
              </w:rPr>
            </w:pPr>
          </w:p>
          <w:p w:rsidR="00D671F7" w:rsidRPr="001D042E" w:rsidP="00D671F7">
            <w:pPr>
              <w:bidi w:val="0"/>
              <w:ind w:left="41" w:hanging="41"/>
              <w:jc w:val="both"/>
              <w:rPr>
                <w:rFonts w:ascii="Times New Roman" w:hAnsi="Times New Roman"/>
                <w:sz w:val="16"/>
                <w:szCs w:val="16"/>
              </w:rPr>
            </w:pPr>
            <w:r w:rsidRPr="001D042E">
              <w:rPr>
                <w:rFonts w:ascii="Times New Roman" w:hAnsi="Times New Roman"/>
                <w:sz w:val="16"/>
                <w:szCs w:val="16"/>
              </w:rPr>
              <w:t xml:space="preserve">(6) Na obnovenie vodičského preukazu sa vzťahujú ustanovenia § 94 ods. 3 až </w:t>
            </w:r>
            <w:smartTag w:uri="urn:schemas-microsoft-com:office:smarttags" w:element="metricconverter">
              <w:smartTagPr>
                <w:attr w:name="ProductID" w:val="5 a"/>
              </w:smartTagPr>
              <w:r w:rsidRPr="001D042E">
                <w:rPr>
                  <w:rFonts w:ascii="Times New Roman" w:hAnsi="Times New Roman"/>
                  <w:sz w:val="16"/>
                  <w:szCs w:val="16"/>
                </w:rPr>
                <w:t>5 a</w:t>
              </w:r>
            </w:smartTag>
            <w:r w:rsidRPr="001D042E">
              <w:rPr>
                <w:rFonts w:ascii="Times New Roman" w:hAnsi="Times New Roman"/>
                <w:sz w:val="16"/>
                <w:szCs w:val="16"/>
              </w:rPr>
              <w:t xml:space="preserve"> § 96 ods. 4.</w:t>
            </w:r>
          </w:p>
          <w:p w:rsidR="007D7969" w:rsidRPr="001D042E" w:rsidP="0018702B">
            <w:pPr>
              <w:bidi w:val="0"/>
              <w:jc w:val="both"/>
              <w:rPr>
                <w:rFonts w:ascii="Times New Roman" w:hAnsi="Times New Roman"/>
                <w:color w:val="000000"/>
                <w:sz w:val="16"/>
                <w:szCs w:val="16"/>
              </w:rPr>
            </w:pPr>
          </w:p>
          <w:p w:rsidR="000A4173" w:rsidRPr="001D042E" w:rsidP="0018702B">
            <w:pPr>
              <w:bidi w:val="0"/>
              <w:jc w:val="both"/>
              <w:rPr>
                <w:rFonts w:ascii="Times New Roman" w:hAnsi="Times New Roman"/>
                <w:color w:val="000000"/>
                <w:sz w:val="16"/>
                <w:szCs w:val="16"/>
              </w:rPr>
            </w:pPr>
          </w:p>
          <w:p w:rsidR="00B7430E" w:rsidRPr="001D042E" w:rsidP="0018702B">
            <w:pPr>
              <w:bidi w:val="0"/>
              <w:jc w:val="both"/>
              <w:rPr>
                <w:rFonts w:ascii="Times New Roman" w:hAnsi="Times New Roman"/>
                <w:sz w:val="16"/>
                <w:szCs w:val="16"/>
              </w:rPr>
            </w:pPr>
            <w:r w:rsidRPr="001D042E">
              <w:rPr>
                <w:rFonts w:ascii="Times New Roman" w:hAnsi="Times New Roman"/>
                <w:sz w:val="16"/>
                <w:szCs w:val="16"/>
              </w:rPr>
              <w:t xml:space="preserve">(2) Na obnovenie vodičského preukazu vydaného v štáte Európskeho hospodárskeho priestoru alebo v štáte dohovoru sa vzťahujú </w:t>
            </w:r>
            <w:r w:rsidRPr="001D042E">
              <w:rPr>
                <w:rFonts w:ascii="Times New Roman" w:hAnsi="Times New Roman"/>
                <w:i/>
                <w:sz w:val="16"/>
                <w:szCs w:val="16"/>
              </w:rPr>
              <w:t>§ 104 ods. 2, 3, 6 až 10, 12 až 14 a 17</w:t>
            </w:r>
            <w:r w:rsidRPr="001D042E">
              <w:rPr>
                <w:rFonts w:ascii="Times New Roman" w:hAnsi="Times New Roman"/>
                <w:sz w:val="16"/>
                <w:szCs w:val="16"/>
              </w:rPr>
              <w:t>.</w:t>
            </w:r>
          </w:p>
          <w:p w:rsidR="00B7430E" w:rsidRPr="001D042E" w:rsidP="0018702B">
            <w:pPr>
              <w:bidi w:val="0"/>
              <w:jc w:val="both"/>
              <w:rPr>
                <w:rFonts w:ascii="Times New Roman" w:hAnsi="Times New Roman"/>
                <w:sz w:val="16"/>
                <w:szCs w:val="16"/>
              </w:rPr>
            </w:pPr>
          </w:p>
          <w:p w:rsidR="007D7969" w:rsidRPr="001D042E" w:rsidP="0018702B">
            <w:pPr>
              <w:bidi w:val="0"/>
              <w:jc w:val="both"/>
              <w:rPr>
                <w:rFonts w:ascii="Times New Roman" w:hAnsi="Times New Roman"/>
                <w:color w:val="000000"/>
                <w:sz w:val="16"/>
                <w:szCs w:val="16"/>
              </w:rPr>
            </w:pPr>
            <w:r w:rsidRPr="001D042E" w:rsidR="000A4173">
              <w:rPr>
                <w:rFonts w:ascii="Times New Roman" w:hAnsi="Times New Roman"/>
                <w:sz w:val="16"/>
                <w:szCs w:val="16"/>
              </w:rPr>
              <w:t xml:space="preserve">(3) </w:t>
            </w:r>
            <w:r w:rsidRPr="001D042E" w:rsidR="00D671F7">
              <w:rPr>
                <w:rFonts w:ascii="Times New Roman" w:hAnsi="Times New Roman"/>
                <w:sz w:val="16"/>
                <w:szCs w:val="16"/>
              </w:rPr>
              <w:t>Platnosť vodičského preukazu pre skupiny AM, A1, A2, A, B1, B, BE a T je 15 rokov; najviac však do dovŕšenia veku 65 rokov</w:t>
            </w:r>
            <w:r w:rsidR="008E44B7">
              <w:rPr>
                <w:rFonts w:ascii="Times New Roman" w:hAnsi="Times New Roman"/>
                <w:sz w:val="16"/>
                <w:szCs w:val="16"/>
              </w:rPr>
              <w:t>, ak v odseku 5 nie je ustanovené inak</w:t>
            </w:r>
            <w:r w:rsidRPr="001D042E" w:rsidR="008E44B7">
              <w:rPr>
                <w:rFonts w:ascii="Times New Roman" w:hAnsi="Times New Roman"/>
                <w:sz w:val="16"/>
                <w:szCs w:val="16"/>
              </w:rPr>
              <w:t>.</w:t>
            </w:r>
          </w:p>
          <w:p w:rsidR="007D7969" w:rsidRPr="001D042E" w:rsidP="0018702B">
            <w:pPr>
              <w:bidi w:val="0"/>
              <w:jc w:val="both"/>
              <w:rPr>
                <w:rFonts w:ascii="Times New Roman" w:hAnsi="Times New Roman"/>
                <w:color w:val="000000"/>
                <w:sz w:val="16"/>
                <w:szCs w:val="16"/>
              </w:rPr>
            </w:pPr>
          </w:p>
          <w:p w:rsidR="007D7969" w:rsidRPr="001D042E" w:rsidP="0018702B">
            <w:pPr>
              <w:bidi w:val="0"/>
              <w:jc w:val="both"/>
              <w:rPr>
                <w:rFonts w:ascii="Times New Roman" w:hAnsi="Times New Roman"/>
                <w:color w:val="000000"/>
                <w:sz w:val="16"/>
                <w:szCs w:val="16"/>
              </w:rPr>
            </w:pPr>
            <w:r w:rsidRPr="001D042E" w:rsidR="0007376D">
              <w:rPr>
                <w:rFonts w:ascii="Times New Roman" w:hAnsi="Times New Roman"/>
                <w:color w:val="000000"/>
                <w:sz w:val="16"/>
                <w:szCs w:val="16"/>
              </w:rPr>
              <w:t xml:space="preserve">(10) </w:t>
            </w:r>
            <w:r w:rsidRPr="001D042E" w:rsidR="000A4173">
              <w:rPr>
                <w:rFonts w:ascii="Times New Roman" w:hAnsi="Times New Roman"/>
                <w:color w:val="000000"/>
                <w:sz w:val="16"/>
                <w:szCs w:val="16"/>
              </w:rPr>
              <w:t xml:space="preserve">Na výmenu vodičského preukazu vydaného </w:t>
            </w:r>
            <w:r w:rsidRPr="001D042E" w:rsidR="000A4173">
              <w:rPr>
                <w:rFonts w:ascii="Times New Roman" w:hAnsi="Times New Roman"/>
                <w:sz w:val="16"/>
                <w:szCs w:val="16"/>
              </w:rPr>
              <w:t>v štáte Európskeho hospodárskeho priestoru alebo v štáte dohovoru sa vzťahuje ustanovenia § 94 ods. 3 až 5 a § 96 ods. 4.</w:t>
            </w:r>
          </w:p>
          <w:p w:rsidR="007D7969" w:rsidRPr="001D042E" w:rsidP="0018702B">
            <w:pPr>
              <w:bidi w:val="0"/>
              <w:jc w:val="both"/>
              <w:rPr>
                <w:rFonts w:ascii="Times New Roman" w:hAnsi="Times New Roman"/>
                <w:color w:val="000000"/>
                <w:sz w:val="16"/>
                <w:szCs w:val="16"/>
              </w:rPr>
            </w:pPr>
          </w:p>
          <w:p w:rsidR="007D7969" w:rsidRPr="001D042E" w:rsidP="0018702B">
            <w:pPr>
              <w:bidi w:val="0"/>
              <w:jc w:val="both"/>
              <w:rPr>
                <w:rFonts w:ascii="Times New Roman" w:hAnsi="Times New Roman"/>
                <w:color w:val="000000"/>
                <w:sz w:val="16"/>
                <w:szCs w:val="16"/>
              </w:rPr>
            </w:pPr>
          </w:p>
          <w:p w:rsidR="007D7969" w:rsidRPr="001D042E" w:rsidP="0018702B">
            <w:pPr>
              <w:bidi w:val="0"/>
              <w:jc w:val="both"/>
              <w:rPr>
                <w:rFonts w:ascii="Times New Roman" w:hAnsi="Times New Roman"/>
                <w:color w:val="000000"/>
                <w:sz w:val="16"/>
                <w:szCs w:val="16"/>
              </w:rPr>
            </w:pPr>
          </w:p>
          <w:p w:rsidR="008F7E19" w:rsidRPr="001D042E" w:rsidP="0018702B">
            <w:pPr>
              <w:bidi w:val="0"/>
              <w:jc w:val="both"/>
              <w:rPr>
                <w:rFonts w:ascii="Times New Roman" w:hAnsi="Times New Roman"/>
                <w:color w:val="000000"/>
                <w:sz w:val="16"/>
                <w:szCs w:val="16"/>
              </w:rPr>
            </w:pPr>
          </w:p>
          <w:p w:rsidR="00AC5348" w:rsidRPr="001D042E" w:rsidP="0018702B">
            <w:pPr>
              <w:bidi w:val="0"/>
              <w:jc w:val="both"/>
              <w:rPr>
                <w:rFonts w:ascii="Times New Roman" w:hAnsi="Times New Roman"/>
                <w:color w:val="000000"/>
                <w:sz w:val="16"/>
                <w:szCs w:val="16"/>
              </w:rPr>
            </w:pPr>
          </w:p>
          <w:p w:rsidR="00AC5348" w:rsidRPr="001D042E" w:rsidP="0018702B">
            <w:pPr>
              <w:bidi w:val="0"/>
              <w:jc w:val="both"/>
              <w:rPr>
                <w:rFonts w:ascii="Times New Roman" w:hAnsi="Times New Roman"/>
                <w:color w:val="000000"/>
                <w:sz w:val="16"/>
                <w:szCs w:val="16"/>
              </w:rPr>
            </w:pPr>
          </w:p>
          <w:p w:rsidR="00AC5348" w:rsidRPr="001D042E" w:rsidP="0018702B">
            <w:pPr>
              <w:bidi w:val="0"/>
              <w:jc w:val="both"/>
              <w:rPr>
                <w:rFonts w:ascii="Times New Roman" w:hAnsi="Times New Roman"/>
                <w:color w:val="000000"/>
                <w:sz w:val="16"/>
                <w:szCs w:val="16"/>
              </w:rPr>
            </w:pPr>
          </w:p>
          <w:p w:rsidR="000A4173" w:rsidRPr="001D042E" w:rsidP="0018702B">
            <w:pPr>
              <w:bidi w:val="0"/>
              <w:jc w:val="both"/>
              <w:rPr>
                <w:rFonts w:ascii="Times New Roman" w:hAnsi="Times New Roman"/>
                <w:color w:val="000000"/>
                <w:sz w:val="16"/>
                <w:szCs w:val="16"/>
              </w:rPr>
            </w:pPr>
          </w:p>
          <w:p w:rsidR="00D671F7" w:rsidRPr="001D042E" w:rsidP="0018702B">
            <w:pPr>
              <w:bidi w:val="0"/>
              <w:jc w:val="both"/>
              <w:rPr>
                <w:rFonts w:ascii="Times New Roman" w:hAnsi="Times New Roman"/>
                <w:color w:val="000000"/>
                <w:sz w:val="16"/>
                <w:szCs w:val="16"/>
              </w:rPr>
            </w:pPr>
          </w:p>
          <w:p w:rsidR="00DE79A9" w:rsidRPr="001D042E" w:rsidP="00DE79A9">
            <w:pPr>
              <w:bidi w:val="0"/>
              <w:ind w:left="41" w:hanging="41"/>
              <w:jc w:val="both"/>
              <w:rPr>
                <w:rFonts w:ascii="Times New Roman" w:hAnsi="Times New Roman"/>
                <w:sz w:val="16"/>
                <w:szCs w:val="16"/>
              </w:rPr>
            </w:pPr>
            <w:r w:rsidRPr="001D042E">
              <w:rPr>
                <w:rFonts w:ascii="Times New Roman" w:hAnsi="Times New Roman"/>
                <w:sz w:val="16"/>
                <w:szCs w:val="16"/>
              </w:rPr>
              <w:t xml:space="preserve">(2) Orgán Policajného zboru obnoví vodičský preukaz, v ktorom je vyznačená niektorá zo skupín C1, C1E, C, CE, D1, D1E, D alebo DE, ak jeho držiteľ predloží platný doklad o zdravotnej spôsobilosti a platný doklad o psychickej spôsobilosti, ak v odseku 3 alebo 4 nie je ustanovené inak.   </w:t>
            </w:r>
          </w:p>
          <w:p w:rsidR="00DE79A9" w:rsidRPr="001D042E" w:rsidP="00DE79A9">
            <w:pPr>
              <w:bidi w:val="0"/>
              <w:ind w:left="41" w:hanging="41"/>
              <w:jc w:val="both"/>
              <w:rPr>
                <w:rFonts w:ascii="Times New Roman" w:hAnsi="Times New Roman"/>
                <w:sz w:val="16"/>
                <w:szCs w:val="16"/>
              </w:rPr>
            </w:pPr>
          </w:p>
          <w:p w:rsidR="00DE79A9" w:rsidRPr="001D042E" w:rsidP="00DE79A9">
            <w:pPr>
              <w:bidi w:val="0"/>
              <w:ind w:left="41" w:hanging="41"/>
              <w:jc w:val="both"/>
              <w:rPr>
                <w:rFonts w:ascii="Times New Roman" w:hAnsi="Times New Roman"/>
                <w:sz w:val="16"/>
                <w:szCs w:val="16"/>
              </w:rPr>
            </w:pPr>
            <w:r w:rsidRPr="001D042E">
              <w:rPr>
                <w:rFonts w:ascii="Times New Roman" w:hAnsi="Times New Roman"/>
                <w:sz w:val="16"/>
                <w:szCs w:val="16"/>
              </w:rPr>
              <w:t xml:space="preserve">(3) Orgán Policajného zboru obnoví vodičský preukaz vydaný pred 19. januárom 2013, v ktorom je vyznačená niektorá zo skupín C1, C1E, C, CE, D1, D1E, D alebo DE aj vtedy, ak jeho držiteľ nepredloží platný doklad o zdravotnej spôsobilosti a platný doklad o psychickej spôsobilosti; v takomto prípade orgán Policajného zboru vyznačí ukončenie platnosti vodičského preukazu pre skupiny C1, C1E, C, CE, D1, D1E, D a DE zhodne s dátumom žiadosti o obnovenie vodičského preukazu. </w:t>
            </w:r>
          </w:p>
          <w:p w:rsidR="00DE79A9" w:rsidRPr="001D042E" w:rsidP="00DE79A9">
            <w:pPr>
              <w:bidi w:val="0"/>
              <w:ind w:left="41" w:hanging="41"/>
              <w:jc w:val="both"/>
              <w:rPr>
                <w:rFonts w:ascii="Times New Roman" w:hAnsi="Times New Roman"/>
                <w:sz w:val="16"/>
                <w:szCs w:val="16"/>
              </w:rPr>
            </w:pPr>
          </w:p>
          <w:p w:rsidR="00DE79A9" w:rsidRPr="001D042E" w:rsidP="00DE79A9">
            <w:pPr>
              <w:bidi w:val="0"/>
              <w:ind w:left="41" w:hanging="41"/>
              <w:jc w:val="both"/>
              <w:rPr>
                <w:rFonts w:ascii="Times New Roman" w:hAnsi="Times New Roman"/>
                <w:sz w:val="16"/>
                <w:szCs w:val="16"/>
              </w:rPr>
            </w:pPr>
            <w:r w:rsidRPr="001D042E">
              <w:rPr>
                <w:rFonts w:ascii="Times New Roman" w:hAnsi="Times New Roman"/>
                <w:sz w:val="16"/>
                <w:szCs w:val="16"/>
              </w:rPr>
              <w:t>(4) Orgán Policajného zboru obnoví vodičský preukaz s vyznačenou platnosťou pre niektorú zo skupín C1, C1E, C, CE, D1, D1E, D alebo DE za vodičský preukaz s platnosťou rovnakou ako je vyznačená vo vodičskom preukaze, ktorý je predmetom obnovy, ak jeho držiteľ nepredloží platný doklad o zdravotnej spôsobilosti a platný doklad o psychickej spôsobilosti.</w:t>
            </w:r>
          </w:p>
          <w:p w:rsidR="00DE79A9" w:rsidRPr="001D042E" w:rsidP="00DE79A9">
            <w:pPr>
              <w:bidi w:val="0"/>
              <w:ind w:left="41" w:hanging="41"/>
              <w:jc w:val="both"/>
              <w:rPr>
                <w:rFonts w:ascii="Times New Roman" w:hAnsi="Times New Roman"/>
                <w:sz w:val="16"/>
                <w:szCs w:val="16"/>
              </w:rPr>
            </w:pPr>
          </w:p>
          <w:p w:rsidR="00DE79A9" w:rsidRPr="001D042E" w:rsidP="00DE79A9">
            <w:pPr>
              <w:bidi w:val="0"/>
              <w:ind w:left="41" w:hanging="41"/>
              <w:jc w:val="both"/>
              <w:rPr>
                <w:rFonts w:ascii="Times New Roman" w:hAnsi="Times New Roman"/>
                <w:sz w:val="16"/>
                <w:szCs w:val="16"/>
              </w:rPr>
            </w:pPr>
            <w:r w:rsidRPr="001D042E">
              <w:rPr>
                <w:rFonts w:ascii="Times New Roman" w:hAnsi="Times New Roman"/>
                <w:sz w:val="16"/>
                <w:szCs w:val="16"/>
              </w:rPr>
              <w:t>(5) Orgán Policajného zboru obnoví vodičský preukaz držiteľovi vodičského  preukazu, ktorý dovŕšil vek 65, ak jeho držiteľ predloží platný doklad o zdravotnej spôsobilosti a</w:t>
            </w:r>
            <w:r w:rsidR="00480528">
              <w:rPr>
                <w:rFonts w:ascii="Times New Roman" w:hAnsi="Times New Roman"/>
                <w:sz w:val="16"/>
                <w:szCs w:val="16"/>
              </w:rPr>
              <w:t> ak ide o obnovenie podľa odseku 2 aj p</w:t>
            </w:r>
            <w:r w:rsidRPr="001D042E">
              <w:rPr>
                <w:rFonts w:ascii="Times New Roman" w:hAnsi="Times New Roman"/>
                <w:sz w:val="16"/>
                <w:szCs w:val="16"/>
              </w:rPr>
              <w:t>latný doklad o psychickej spôsobilosti.</w:t>
            </w:r>
          </w:p>
          <w:p w:rsidR="00DE79A9" w:rsidRPr="001D042E" w:rsidP="00DE79A9">
            <w:pPr>
              <w:bidi w:val="0"/>
              <w:ind w:left="41" w:hanging="41"/>
              <w:jc w:val="both"/>
              <w:rPr>
                <w:rFonts w:ascii="Times New Roman" w:hAnsi="Times New Roman"/>
                <w:sz w:val="16"/>
                <w:szCs w:val="16"/>
              </w:rPr>
            </w:pPr>
          </w:p>
          <w:p w:rsidR="00DE79A9" w:rsidRPr="001D042E" w:rsidP="00DE79A9">
            <w:pPr>
              <w:bidi w:val="0"/>
              <w:ind w:left="41" w:hanging="41"/>
              <w:jc w:val="both"/>
              <w:rPr>
                <w:rFonts w:ascii="Times New Roman" w:hAnsi="Times New Roman"/>
                <w:sz w:val="16"/>
                <w:szCs w:val="16"/>
              </w:rPr>
            </w:pPr>
            <w:r w:rsidRPr="001D042E">
              <w:rPr>
                <w:rFonts w:ascii="Times New Roman" w:hAnsi="Times New Roman"/>
                <w:sz w:val="16"/>
                <w:szCs w:val="16"/>
              </w:rPr>
              <w:t xml:space="preserve">(6) Na obnovenie vodičského preukazu sa vzťahujú ustanovenia § 94 ods. 3 až </w:t>
            </w:r>
            <w:smartTag w:uri="urn:schemas-microsoft-com:office:smarttags" w:element="metricconverter">
              <w:smartTagPr>
                <w:attr w:name="ProductID" w:val="5 a"/>
              </w:smartTagPr>
              <w:r w:rsidRPr="001D042E">
                <w:rPr>
                  <w:rFonts w:ascii="Times New Roman" w:hAnsi="Times New Roman"/>
                  <w:sz w:val="16"/>
                  <w:szCs w:val="16"/>
                </w:rPr>
                <w:t>5 a</w:t>
              </w:r>
            </w:smartTag>
            <w:r w:rsidRPr="001D042E" w:rsidR="001E5B30">
              <w:rPr>
                <w:rFonts w:ascii="Times New Roman" w:hAnsi="Times New Roman"/>
                <w:sz w:val="16"/>
                <w:szCs w:val="16"/>
              </w:rPr>
              <w:t xml:space="preserve"> § 96 ods. 4.</w:t>
            </w:r>
          </w:p>
          <w:p w:rsidR="00DE79A9" w:rsidRPr="001D042E" w:rsidP="00DE79A9">
            <w:pPr>
              <w:bidi w:val="0"/>
              <w:ind w:left="41" w:hanging="41"/>
              <w:jc w:val="both"/>
              <w:rPr>
                <w:rFonts w:ascii="Times New Roman" w:hAnsi="Times New Roman"/>
                <w:sz w:val="16"/>
                <w:szCs w:val="16"/>
              </w:rPr>
            </w:pPr>
          </w:p>
          <w:p w:rsidR="006A7347" w:rsidRPr="001D042E" w:rsidP="002F1636">
            <w:pPr>
              <w:bidi w:val="0"/>
              <w:jc w:val="both"/>
              <w:rPr>
                <w:rFonts w:ascii="Times New Roman" w:hAnsi="Times New Roman"/>
                <w:sz w:val="16"/>
                <w:szCs w:val="16"/>
              </w:rPr>
            </w:pPr>
            <w:r w:rsidRPr="001D042E">
              <w:rPr>
                <w:rFonts w:ascii="Times New Roman" w:hAnsi="Times New Roman"/>
                <w:sz w:val="16"/>
                <w:szCs w:val="16"/>
              </w:rPr>
              <w:t xml:space="preserve">(1) Orgán Policajného zboru obnoví vodičský preukaz vydaný v štáte Európskeho hospodárskeho priestoru alebo v štáte dohovoru, ktorý je neplatný podľa § 104  ods. 5   alebo § 106 ods. 1 a vodičský preukaz, v ktorom uplynula platnosť vyznačená pre niektorú skupinu vodičského oprávnenia, pričom podmienkou na uznanie skupiny takéhoto vodičského oprávnenia je dosiahnutie minimálneho veku podľa § 103. </w:t>
            </w:r>
          </w:p>
          <w:p w:rsidR="006A7347" w:rsidRPr="001D042E" w:rsidP="002F1636">
            <w:pPr>
              <w:bidi w:val="0"/>
              <w:jc w:val="both"/>
              <w:rPr>
                <w:rFonts w:ascii="Times New Roman" w:hAnsi="Times New Roman"/>
                <w:sz w:val="16"/>
                <w:szCs w:val="16"/>
              </w:rPr>
            </w:pPr>
          </w:p>
          <w:p w:rsidR="002801EE" w:rsidRPr="001D042E" w:rsidP="002801EE">
            <w:pPr>
              <w:bidi w:val="0"/>
              <w:jc w:val="both"/>
              <w:rPr>
                <w:rFonts w:ascii="Times New Roman" w:hAnsi="Times New Roman"/>
                <w:sz w:val="16"/>
                <w:szCs w:val="16"/>
              </w:rPr>
            </w:pPr>
            <w:r w:rsidRPr="001D042E" w:rsidR="00986D1F">
              <w:rPr>
                <w:rFonts w:ascii="Times New Roman" w:hAnsi="Times New Roman"/>
                <w:sz w:val="16"/>
                <w:szCs w:val="16"/>
              </w:rPr>
              <w:t xml:space="preserve">(2) </w:t>
            </w:r>
            <w:r w:rsidRPr="001D042E">
              <w:rPr>
                <w:rFonts w:ascii="Times New Roman" w:hAnsi="Times New Roman"/>
                <w:sz w:val="16"/>
                <w:szCs w:val="16"/>
              </w:rPr>
              <w:t xml:space="preserve">Na obnovenie vodičského preukazu vydaného v štáte Európskeho hospodárskeho priestoru alebo v štáte dohovoru sa vzťahuje </w:t>
            </w:r>
            <w:r w:rsidRPr="001D042E">
              <w:rPr>
                <w:rFonts w:ascii="Times New Roman" w:hAnsi="Times New Roman"/>
                <w:i/>
                <w:sz w:val="16"/>
                <w:szCs w:val="16"/>
              </w:rPr>
              <w:t xml:space="preserve">§ 104 ods. </w:t>
            </w:r>
            <w:r w:rsidRPr="001D042E" w:rsidR="002F1636">
              <w:rPr>
                <w:rFonts w:ascii="Times New Roman" w:hAnsi="Times New Roman"/>
                <w:i/>
                <w:sz w:val="16"/>
                <w:szCs w:val="16"/>
              </w:rPr>
              <w:t>2, 3, 6 až 10, 12 až 14 a 17</w:t>
            </w:r>
            <w:r w:rsidRPr="001D042E">
              <w:rPr>
                <w:rFonts w:ascii="Times New Roman" w:hAnsi="Times New Roman"/>
                <w:sz w:val="16"/>
                <w:szCs w:val="16"/>
              </w:rPr>
              <w:t>.</w:t>
            </w:r>
          </w:p>
          <w:p w:rsidR="002801EE" w:rsidRPr="001D042E" w:rsidP="0018702B">
            <w:pPr>
              <w:bidi w:val="0"/>
              <w:jc w:val="both"/>
              <w:rPr>
                <w:rFonts w:ascii="Times New Roman" w:hAnsi="Times New Roman"/>
                <w:color w:val="000000"/>
                <w:sz w:val="16"/>
                <w:szCs w:val="16"/>
              </w:rPr>
            </w:pPr>
          </w:p>
          <w:p w:rsidR="00AF05C0" w:rsidRPr="001D042E" w:rsidP="0018702B">
            <w:pPr>
              <w:bidi w:val="0"/>
              <w:jc w:val="both"/>
              <w:rPr>
                <w:rFonts w:ascii="Times New Roman" w:hAnsi="Times New Roman"/>
                <w:color w:val="000000"/>
                <w:sz w:val="16"/>
                <w:szCs w:val="16"/>
              </w:rPr>
            </w:pPr>
            <w:r w:rsidRPr="001D042E" w:rsidR="001A5798">
              <w:rPr>
                <w:rFonts w:ascii="Times New Roman" w:hAnsi="Times New Roman"/>
                <w:color w:val="000000"/>
                <w:sz w:val="16"/>
                <w:szCs w:val="16"/>
              </w:rPr>
              <w:t>Žiadateľ o obnovenie vodičského preukazu je ďalej povinný spln</w:t>
            </w:r>
            <w:r w:rsidRPr="001D042E" w:rsidR="00017A25">
              <w:rPr>
                <w:rFonts w:ascii="Times New Roman" w:hAnsi="Times New Roman"/>
                <w:color w:val="000000"/>
                <w:sz w:val="16"/>
                <w:szCs w:val="16"/>
              </w:rPr>
              <w:t xml:space="preserve">iť podmienky podľa § 94 ods. </w:t>
            </w:r>
            <w:smartTag w:uri="urn:schemas-microsoft-com:office:smarttags" w:element="metricconverter">
              <w:smartTagPr>
                <w:attr w:name="ProductID" w:val="1 a"/>
              </w:smartTagPr>
              <w:r w:rsidRPr="001D042E" w:rsidR="00017A25">
                <w:rPr>
                  <w:rFonts w:ascii="Times New Roman" w:hAnsi="Times New Roman"/>
                  <w:color w:val="000000"/>
                  <w:sz w:val="16"/>
                  <w:szCs w:val="16"/>
                </w:rPr>
                <w:t xml:space="preserve">1 </w:t>
              </w:r>
              <w:r w:rsidRPr="001D042E" w:rsidR="001A5798">
                <w:rPr>
                  <w:rFonts w:ascii="Times New Roman" w:hAnsi="Times New Roman"/>
                  <w:color w:val="000000"/>
                  <w:sz w:val="16"/>
                  <w:szCs w:val="16"/>
                </w:rPr>
                <w:t>a</w:t>
              </w:r>
            </w:smartTag>
            <w:r w:rsidRPr="001D042E" w:rsidR="00017A25">
              <w:rPr>
                <w:rFonts w:ascii="Times New Roman" w:hAnsi="Times New Roman"/>
                <w:color w:val="000000"/>
                <w:sz w:val="16"/>
                <w:szCs w:val="16"/>
              </w:rPr>
              <w:t xml:space="preserve"> </w:t>
            </w:r>
            <w:r w:rsidRPr="001D042E" w:rsidR="001A5798">
              <w:rPr>
                <w:rFonts w:ascii="Times New Roman" w:hAnsi="Times New Roman"/>
                <w:color w:val="000000"/>
                <w:sz w:val="16"/>
                <w:szCs w:val="16"/>
              </w:rPr>
              <w:t>§ 95 ods. 2.</w:t>
            </w:r>
          </w:p>
          <w:p w:rsidR="00017A25" w:rsidRPr="001D042E" w:rsidP="0018702B">
            <w:pPr>
              <w:bidi w:val="0"/>
              <w:jc w:val="both"/>
              <w:rPr>
                <w:rFonts w:ascii="Times New Roman" w:hAnsi="Times New Roman"/>
                <w:color w:val="000000"/>
                <w:sz w:val="16"/>
                <w:szCs w:val="16"/>
              </w:rPr>
            </w:pPr>
          </w:p>
          <w:p w:rsidR="00017A25" w:rsidRPr="001D042E" w:rsidP="0018702B">
            <w:pPr>
              <w:bidi w:val="0"/>
              <w:jc w:val="both"/>
              <w:rPr>
                <w:rFonts w:ascii="Times New Roman" w:hAnsi="Times New Roman"/>
                <w:color w:val="000000"/>
                <w:sz w:val="16"/>
                <w:szCs w:val="16"/>
              </w:rPr>
            </w:pPr>
          </w:p>
          <w:p w:rsidR="00AF05C0" w:rsidRPr="001D042E" w:rsidP="0018702B">
            <w:pPr>
              <w:bidi w:val="0"/>
              <w:jc w:val="both"/>
              <w:rPr>
                <w:rFonts w:ascii="Times New Roman" w:hAnsi="Times New Roman"/>
                <w:color w:val="000000"/>
                <w:sz w:val="16"/>
                <w:szCs w:val="16"/>
              </w:rPr>
            </w:pPr>
            <w:r w:rsidRPr="001D042E" w:rsidR="001A5798">
              <w:rPr>
                <w:rFonts w:ascii="Times New Roman" w:hAnsi="Times New Roman"/>
                <w:color w:val="000000"/>
                <w:sz w:val="16"/>
                <w:szCs w:val="16"/>
              </w:rPr>
              <w:t>Žiadateľ o vydanie vodičského preukazu je povinný</w:t>
            </w:r>
            <w:r w:rsidRPr="001D042E" w:rsidR="00017A25">
              <w:rPr>
                <w:rFonts w:ascii="Times New Roman" w:hAnsi="Times New Roman"/>
                <w:color w:val="000000"/>
                <w:sz w:val="16"/>
                <w:szCs w:val="16"/>
              </w:rPr>
              <w:t xml:space="preserve"> s</w:t>
            </w:r>
            <w:r w:rsidRPr="001D042E" w:rsidR="001A5798">
              <w:rPr>
                <w:rFonts w:ascii="Times New Roman" w:hAnsi="Times New Roman"/>
                <w:color w:val="000000"/>
                <w:sz w:val="16"/>
                <w:szCs w:val="16"/>
              </w:rPr>
              <w:t>pĺňať podmienky podľa § 77 ods. 1 písm. c) a h) až p)</w:t>
            </w:r>
            <w:r w:rsidRPr="001D042E" w:rsidR="00017A25">
              <w:rPr>
                <w:rFonts w:ascii="Times New Roman" w:hAnsi="Times New Roman"/>
                <w:color w:val="000000"/>
                <w:sz w:val="16"/>
                <w:szCs w:val="16"/>
              </w:rPr>
              <w:t>,</w:t>
            </w:r>
          </w:p>
          <w:p w:rsidR="00017A25" w:rsidRPr="001D042E" w:rsidP="0018702B">
            <w:pPr>
              <w:bidi w:val="0"/>
              <w:jc w:val="both"/>
              <w:rPr>
                <w:rFonts w:ascii="Times New Roman" w:hAnsi="Times New Roman"/>
                <w:color w:val="000000"/>
                <w:sz w:val="16"/>
                <w:szCs w:val="16"/>
              </w:rPr>
            </w:pPr>
          </w:p>
          <w:p w:rsidR="00017A25" w:rsidRPr="001D042E" w:rsidP="0018702B">
            <w:pPr>
              <w:bidi w:val="0"/>
              <w:jc w:val="both"/>
              <w:rPr>
                <w:rFonts w:ascii="Times New Roman" w:hAnsi="Times New Roman"/>
                <w:color w:val="000000"/>
                <w:sz w:val="16"/>
                <w:szCs w:val="16"/>
              </w:rPr>
            </w:pPr>
          </w:p>
          <w:p w:rsidR="00017A25" w:rsidRPr="001D042E" w:rsidP="0018702B">
            <w:pPr>
              <w:bidi w:val="0"/>
              <w:jc w:val="both"/>
              <w:rPr>
                <w:rFonts w:ascii="Times New Roman" w:hAnsi="Times New Roman"/>
                <w:color w:val="000000"/>
                <w:sz w:val="16"/>
                <w:szCs w:val="16"/>
              </w:rPr>
            </w:pPr>
            <w:r w:rsidRPr="001D042E" w:rsidR="001A5798">
              <w:rPr>
                <w:rFonts w:ascii="Times New Roman" w:hAnsi="Times New Roman"/>
                <w:color w:val="000000"/>
                <w:sz w:val="16"/>
                <w:szCs w:val="16"/>
              </w:rPr>
              <w:t>Vodičské oprávnenie sa udelí žiadateľovi, ktorý k dátumu udelenia vodičského oprávnenia</w:t>
            </w:r>
            <w:r w:rsidRPr="001D042E">
              <w:rPr>
                <w:rFonts w:ascii="Times New Roman" w:hAnsi="Times New Roman"/>
                <w:color w:val="000000"/>
                <w:sz w:val="16"/>
                <w:szCs w:val="16"/>
              </w:rPr>
              <w:t xml:space="preserve"> </w:t>
            </w:r>
          </w:p>
          <w:p w:rsidR="00AF05C0" w:rsidRPr="001D042E" w:rsidP="0018702B">
            <w:pPr>
              <w:bidi w:val="0"/>
              <w:jc w:val="both"/>
              <w:rPr>
                <w:rFonts w:ascii="Times New Roman" w:hAnsi="Times New Roman"/>
                <w:color w:val="000000"/>
                <w:sz w:val="16"/>
                <w:szCs w:val="16"/>
              </w:rPr>
            </w:pPr>
            <w:r w:rsidRPr="001D042E" w:rsidR="00017A25">
              <w:rPr>
                <w:rFonts w:ascii="Times New Roman" w:hAnsi="Times New Roman"/>
                <w:color w:val="000000"/>
                <w:sz w:val="16"/>
                <w:szCs w:val="16"/>
              </w:rPr>
              <w:t>c) d</w:t>
            </w:r>
            <w:r w:rsidRPr="001D042E" w:rsidR="001A5798">
              <w:rPr>
                <w:rFonts w:ascii="Times New Roman" w:hAnsi="Times New Roman"/>
                <w:color w:val="000000"/>
                <w:sz w:val="16"/>
                <w:szCs w:val="16"/>
              </w:rPr>
              <w:t>ôveryhodne preukáže, že na území Slovenskej republiky má zvyčajné bydlisko, alebo dokladom o štúdiu preukáže, že študuje na území Slovenskej republiky aspoň šesť mesi</w:t>
            </w:r>
            <w:r w:rsidRPr="001D042E" w:rsidR="00DD7E5C">
              <w:rPr>
                <w:rFonts w:ascii="Times New Roman" w:hAnsi="Times New Roman"/>
                <w:color w:val="000000"/>
                <w:sz w:val="16"/>
                <w:szCs w:val="16"/>
              </w:rPr>
              <w:t>a</w:t>
            </w:r>
            <w:r w:rsidRPr="001D042E" w:rsidR="001A5798">
              <w:rPr>
                <w:rFonts w:ascii="Times New Roman" w:hAnsi="Times New Roman"/>
                <w:color w:val="000000"/>
                <w:sz w:val="16"/>
                <w:szCs w:val="16"/>
              </w:rPr>
              <w:t>cov</w:t>
            </w:r>
            <w:r w:rsidRPr="001D042E" w:rsidR="00017A25">
              <w:rPr>
                <w:rFonts w:ascii="Times New Roman" w:hAnsi="Times New Roman"/>
                <w:color w:val="000000"/>
                <w:sz w:val="16"/>
                <w:szCs w:val="16"/>
              </w:rPr>
              <w:t>,</w:t>
            </w:r>
          </w:p>
          <w:p w:rsidR="00017A25" w:rsidRPr="001D042E" w:rsidP="0018702B">
            <w:pPr>
              <w:bidi w:val="0"/>
              <w:jc w:val="both"/>
              <w:rPr>
                <w:rFonts w:ascii="Times New Roman" w:hAnsi="Times New Roman"/>
                <w:color w:val="000000"/>
                <w:sz w:val="16"/>
                <w:szCs w:val="16"/>
              </w:rPr>
            </w:pPr>
          </w:p>
          <w:p w:rsidR="001A5798" w:rsidRPr="001D042E" w:rsidP="0018702B">
            <w:pPr>
              <w:autoSpaceDE w:val="0"/>
              <w:autoSpaceDN w:val="0"/>
              <w:bidi w:val="0"/>
              <w:adjustRightInd w:val="0"/>
              <w:jc w:val="both"/>
              <w:rPr>
                <w:rFonts w:ascii="Times New Roman" w:hAnsi="Times New Roman"/>
                <w:color w:val="231F20"/>
                <w:sz w:val="16"/>
                <w:szCs w:val="16"/>
              </w:rPr>
            </w:pPr>
            <w:r w:rsidRPr="001D042E">
              <w:rPr>
                <w:rFonts w:ascii="Times New Roman" w:hAnsi="Times New Roman"/>
                <w:color w:val="231F20"/>
                <w:sz w:val="16"/>
                <w:szCs w:val="16"/>
              </w:rPr>
              <w:t>Zvyčajným bydliskom na účely tohto zákona je</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miesto, kde sa osoba zvyčajne zdržiava najmenej 185</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 xml:space="preserve">dní v každom </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kalendárnom roku</w:t>
            </w:r>
          </w:p>
          <w:p w:rsidR="001A5798" w:rsidRPr="001D042E" w:rsidP="0018702B">
            <w:pPr>
              <w:autoSpaceDE w:val="0"/>
              <w:autoSpaceDN w:val="0"/>
              <w:bidi w:val="0"/>
              <w:adjustRightInd w:val="0"/>
              <w:rPr>
                <w:rFonts w:ascii="Times New Roman" w:hAnsi="Times New Roman"/>
                <w:color w:val="231F20"/>
                <w:sz w:val="16"/>
                <w:szCs w:val="16"/>
              </w:rPr>
            </w:pPr>
            <w:r w:rsidRPr="001D042E">
              <w:rPr>
                <w:rFonts w:ascii="Times New Roman" w:hAnsi="Times New Roman"/>
                <w:color w:val="231F20"/>
                <w:sz w:val="16"/>
                <w:szCs w:val="16"/>
              </w:rPr>
              <w:t>a) z dôvodu jej osobných väzieb a pracovných väzieb,</w:t>
            </w:r>
          </w:p>
          <w:p w:rsidR="001A5798" w:rsidRPr="001D042E" w:rsidP="0018702B">
            <w:pPr>
              <w:autoSpaceDE w:val="0"/>
              <w:autoSpaceDN w:val="0"/>
              <w:bidi w:val="0"/>
              <w:adjustRightInd w:val="0"/>
              <w:jc w:val="both"/>
              <w:rPr>
                <w:rFonts w:ascii="Times New Roman" w:hAnsi="Times New Roman"/>
                <w:color w:val="231F20"/>
                <w:sz w:val="16"/>
                <w:szCs w:val="16"/>
              </w:rPr>
            </w:pPr>
            <w:r w:rsidRPr="001D042E">
              <w:rPr>
                <w:rFonts w:ascii="Times New Roman" w:hAnsi="Times New Roman"/>
                <w:color w:val="231F20"/>
                <w:sz w:val="16"/>
                <w:szCs w:val="16"/>
              </w:rPr>
              <w:t>b) z dôvodu osobných väzieb preukazujúcich úzke spojenie</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medzi touto osobou a miestom, kde sa zdržiava,</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ak osoba nie je pracovne viazaná,</w:t>
            </w:r>
          </w:p>
          <w:p w:rsidR="001A5798" w:rsidRPr="001D042E" w:rsidP="0018702B">
            <w:pPr>
              <w:autoSpaceDE w:val="0"/>
              <w:autoSpaceDN w:val="0"/>
              <w:bidi w:val="0"/>
              <w:adjustRightInd w:val="0"/>
              <w:jc w:val="both"/>
              <w:rPr>
                <w:rFonts w:ascii="Times New Roman" w:hAnsi="Times New Roman"/>
                <w:color w:val="231F20"/>
                <w:sz w:val="16"/>
                <w:szCs w:val="16"/>
              </w:rPr>
            </w:pPr>
            <w:r w:rsidRPr="001D042E">
              <w:rPr>
                <w:rFonts w:ascii="Times New Roman" w:hAnsi="Times New Roman"/>
                <w:color w:val="231F20"/>
                <w:sz w:val="16"/>
                <w:szCs w:val="16"/>
              </w:rPr>
              <w:t>c) z dôvodu jej osobných väzieb, ak osoba je pracovne</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viazaná v inom štáte Európskeho hospodárskeho</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priestoru ako v mieste osobných väzieb a do miesta</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osobných väzieb sa pravidelne vracia; podmienka</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pravidelného návratu nemusí byť splnená, ak osoba</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žije v inom štáte Európskeho hospodárskeho priestoru</w:t>
            </w:r>
            <w:r w:rsidRPr="001D042E" w:rsidR="00DD7E5C">
              <w:rPr>
                <w:rFonts w:ascii="Times New Roman" w:hAnsi="Times New Roman"/>
                <w:color w:val="231F20"/>
                <w:sz w:val="16"/>
                <w:szCs w:val="16"/>
              </w:rPr>
              <w:t xml:space="preserve"> </w:t>
            </w:r>
            <w:r w:rsidRPr="001D042E">
              <w:rPr>
                <w:rFonts w:ascii="Times New Roman" w:hAnsi="Times New Roman"/>
                <w:color w:val="231F20"/>
                <w:sz w:val="16"/>
                <w:szCs w:val="16"/>
              </w:rPr>
              <w:t>ako v mieste osobných väzieb preto, aby vykonávala</w:t>
            </w:r>
          </w:p>
          <w:p w:rsidR="00AF05C0" w:rsidRPr="001D042E" w:rsidP="0018702B">
            <w:pPr>
              <w:autoSpaceDE w:val="0"/>
              <w:autoSpaceDN w:val="0"/>
              <w:bidi w:val="0"/>
              <w:adjustRightInd w:val="0"/>
              <w:jc w:val="both"/>
              <w:rPr>
                <w:rFonts w:ascii="Times New Roman" w:hAnsi="Times New Roman"/>
                <w:color w:val="000000"/>
                <w:sz w:val="16"/>
                <w:szCs w:val="16"/>
              </w:rPr>
            </w:pPr>
            <w:r w:rsidRPr="001D042E" w:rsidR="001A5798">
              <w:rPr>
                <w:rFonts w:ascii="Times New Roman" w:hAnsi="Times New Roman"/>
                <w:color w:val="231F20"/>
                <w:sz w:val="16"/>
                <w:szCs w:val="16"/>
              </w:rPr>
              <w:t>úlohu určitého trvania, pričom navštevovanie</w:t>
            </w:r>
            <w:r w:rsidRPr="001D042E" w:rsidR="00DD7E5C">
              <w:rPr>
                <w:rFonts w:ascii="Times New Roman" w:hAnsi="Times New Roman"/>
                <w:color w:val="231F20"/>
                <w:sz w:val="16"/>
                <w:szCs w:val="16"/>
              </w:rPr>
              <w:t xml:space="preserve"> </w:t>
            </w:r>
            <w:r w:rsidRPr="001D042E" w:rsidR="001A5798">
              <w:rPr>
                <w:rFonts w:ascii="Times New Roman" w:hAnsi="Times New Roman"/>
                <w:color w:val="231F20"/>
                <w:sz w:val="16"/>
                <w:szCs w:val="16"/>
              </w:rPr>
              <w:t>univerzity alebo školy neznamená zmenu</w:t>
            </w:r>
            <w:r w:rsidRPr="001D042E" w:rsidR="00DD7E5C">
              <w:rPr>
                <w:rFonts w:ascii="Times New Roman" w:hAnsi="Times New Roman"/>
                <w:color w:val="231F20"/>
                <w:sz w:val="16"/>
                <w:szCs w:val="16"/>
              </w:rPr>
              <w:t xml:space="preserve"> </w:t>
            </w:r>
            <w:r w:rsidRPr="001D042E" w:rsidR="001A5798">
              <w:rPr>
                <w:rFonts w:ascii="Times New Roman" w:hAnsi="Times New Roman"/>
                <w:color w:val="231F20"/>
                <w:sz w:val="16"/>
                <w:szCs w:val="16"/>
              </w:rPr>
              <w:t>zvyčajného bydliska.</w:t>
            </w:r>
          </w:p>
          <w:p w:rsidR="00AF05C0" w:rsidRPr="001D042E" w:rsidP="0018702B">
            <w:pPr>
              <w:bidi w:val="0"/>
              <w:jc w:val="both"/>
              <w:rPr>
                <w:rFonts w:ascii="Times New Roman" w:hAnsi="Times New Roman"/>
                <w:color w:val="000000"/>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A8232A"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p>
          <w:p w:rsidR="006E79DB" w:rsidRPr="001D042E" w:rsidP="006E79DB">
            <w:pPr>
              <w:bidi w:val="0"/>
              <w:jc w:val="both"/>
              <w:rPr>
                <w:rFonts w:ascii="Times New Roman" w:hAnsi="Times New Roman"/>
                <w:sz w:val="16"/>
                <w:szCs w:val="16"/>
              </w:rPr>
            </w:pPr>
            <w:r w:rsidRPr="001D042E">
              <w:rPr>
                <w:rFonts w:ascii="Times New Roman" w:hAnsi="Times New Roman"/>
                <w:sz w:val="16"/>
                <w:szCs w:val="16"/>
              </w:rPr>
              <w:t>Zdravotná spôsobilosť môže byť na základe zdravotného stavu osoby podmienená</w:t>
            </w:r>
          </w:p>
          <w:p w:rsidR="006E79DB" w:rsidRPr="001D042E" w:rsidP="006E79DB">
            <w:pPr>
              <w:bidi w:val="0"/>
              <w:jc w:val="both"/>
              <w:rPr>
                <w:rFonts w:ascii="Times New Roman" w:hAnsi="Times New Roman"/>
                <w:sz w:val="16"/>
                <w:szCs w:val="16"/>
              </w:rPr>
            </w:pPr>
            <w:r w:rsidRPr="001D042E">
              <w:rPr>
                <w:rFonts w:ascii="Times New Roman" w:hAnsi="Times New Roman"/>
                <w:sz w:val="16"/>
                <w:szCs w:val="16"/>
              </w:rPr>
              <w:t>c) pravidelným podrobovaním sa lekárskej prehliadke,</w:t>
            </w:r>
          </w:p>
          <w:p w:rsidR="00EB7B97"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r w:rsidRPr="001D042E" w:rsidR="00F56CD5">
              <w:rPr>
                <w:rFonts w:ascii="Times New Roman" w:hAnsi="Times New Roman"/>
                <w:sz w:val="16"/>
                <w:szCs w:val="16"/>
              </w:rPr>
              <w:t xml:space="preserve">(4) </w:t>
            </w:r>
            <w:r w:rsidRPr="001D042E">
              <w:rPr>
                <w:rFonts w:ascii="Times New Roman" w:hAnsi="Times New Roman"/>
                <w:sz w:val="16"/>
                <w:szCs w:val="16"/>
              </w:rPr>
              <w:t>Psychická spôsobilosť môže byť na základe psychického stavu posudzovanej osoby podmienená pravidelným podrobovaním sa psychologickému vyšetreniu alebo inými obmedzeniami podľa záverov psychologického vyšetrenia. Osoba, ktorej psychická spôsobilosť je podmienená pravidelnému podrobovaniu sa psychologickému vyšetreniu, je povinná podrobiť sa psychologickému vyšetreniu v lehote určenej posudzujúcim psychológom.</w:t>
            </w:r>
          </w:p>
          <w:p w:rsidR="006E79DB"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sidR="006E79DB">
              <w:rPr>
                <w:rFonts w:ascii="Times New Roman" w:hAnsi="Times New Roman"/>
                <w:sz w:val="16"/>
                <w:szCs w:val="16"/>
              </w:rPr>
              <w:t>Vodiči, ktorých zdravotná spôsobilosť alebo psychická spôsobilosť je podmienená pravidelným podrobovaním sa lekárskej prehliadke podľa § 87 ods. 5 alebo pravidelným podrobovaním sa psychologickému vyšetreniu podľa § 88 ods. 4, sa preukazujú dokladom o zdravotnej spôsobilosti alebo dokladom o psychickej spôsobilosti s vyznačenou dobou platnosti.</w:t>
            </w:r>
          </w:p>
          <w:p w:rsidR="00EB7B97"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r w:rsidRPr="001D042E" w:rsidR="00F56CD5">
              <w:rPr>
                <w:rFonts w:ascii="Times New Roman" w:hAnsi="Times New Roman"/>
                <w:sz w:val="16"/>
                <w:szCs w:val="16"/>
              </w:rPr>
              <w:t xml:space="preserve">(4) </w:t>
            </w:r>
            <w:r w:rsidRPr="001D042E">
              <w:rPr>
                <w:rFonts w:ascii="Times New Roman" w:hAnsi="Times New Roman"/>
                <w:sz w:val="16"/>
                <w:szCs w:val="16"/>
              </w:rPr>
              <w:t>Vodičský preukaz sa považuje za neplatný, ak nie je splnená povinnosť podľa § 89 ods. 1.</w:t>
            </w:r>
          </w:p>
          <w:p w:rsidR="006E79DB"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r w:rsidRPr="001D042E" w:rsidR="006E79DB">
              <w:rPr>
                <w:rFonts w:ascii="Times New Roman" w:hAnsi="Times New Roman"/>
                <w:sz w:val="16"/>
                <w:szCs w:val="16"/>
              </w:rPr>
              <w:t>Orgán Policajného zboru rozhodne o preskúšaní odbornej spôsobilosti podľa § 79 ods. 2 písm. a) a o preskúmaní zdravotnej spôsobilosti a psychickej spôsobilosti, ak držiteľ vodičského oprávnenia v posledných dvanástich mesiacoch ako vodič motorového vozidla trikrát závažným spôsobom poruší pravidlá cestnej premávky, ktoré sú oznámené podľa § 108.</w:t>
            </w:r>
          </w:p>
          <w:p w:rsidR="009B36C7"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Vodičské oprávnenie sa odoberie tomu, kto</w:t>
            </w: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nepreukázal, že sa v určenom rozsahu a v určenej lehote podrobil nariadenému preskúšaniu odbornej spôsobilosti alebo preskúmaniu zdravotnej spôsobilosti a psychickej spôsobilosti,</w:t>
            </w:r>
          </w:p>
          <w:p w:rsidR="006E79DB" w:rsidRPr="001D042E" w:rsidP="0018702B">
            <w:pPr>
              <w:bidi w:val="0"/>
              <w:jc w:val="both"/>
              <w:rPr>
                <w:rFonts w:ascii="Times New Roman" w:hAnsi="Times New Roman"/>
                <w:sz w:val="16"/>
                <w:szCs w:val="16"/>
              </w:rPr>
            </w:pPr>
          </w:p>
          <w:p w:rsidR="006E79DB" w:rsidRPr="001D042E" w:rsidP="0018702B">
            <w:pPr>
              <w:bidi w:val="0"/>
              <w:jc w:val="both"/>
              <w:rPr>
                <w:rFonts w:ascii="Times New Roman" w:hAnsi="Times New Roman"/>
                <w:sz w:val="16"/>
                <w:szCs w:val="16"/>
              </w:rPr>
            </w:pPr>
            <w:r w:rsidRPr="001D042E">
              <w:rPr>
                <w:rFonts w:ascii="Times New Roman" w:hAnsi="Times New Roman"/>
                <w:sz w:val="16"/>
                <w:szCs w:val="16"/>
              </w:rPr>
              <w:t>Vodičský preukaz je neplatný aj vtedy, ak</w:t>
            </w:r>
          </w:p>
          <w:p w:rsidR="009B36C7" w:rsidRPr="001D042E" w:rsidP="0018702B">
            <w:pPr>
              <w:bidi w:val="0"/>
              <w:jc w:val="both"/>
              <w:rPr>
                <w:rFonts w:ascii="Times New Roman" w:hAnsi="Times New Roman"/>
                <w:sz w:val="16"/>
                <w:szCs w:val="16"/>
              </w:rPr>
            </w:pPr>
            <w:r w:rsidRPr="001D042E" w:rsidR="00C2420E">
              <w:rPr>
                <w:rFonts w:ascii="Times New Roman" w:hAnsi="Times New Roman"/>
                <w:sz w:val="16"/>
                <w:szCs w:val="16"/>
              </w:rPr>
              <w:t xml:space="preserve">e) </w:t>
            </w:r>
            <w:r w:rsidRPr="001D042E" w:rsidR="006E79DB">
              <w:rPr>
                <w:rFonts w:ascii="Times New Roman" w:hAnsi="Times New Roman"/>
                <w:sz w:val="16"/>
                <w:szCs w:val="16"/>
              </w:rPr>
              <w:t>vodičské oprávnenie v ňom uvedené sa odobralo alebo obmedzilo.</w:t>
            </w:r>
          </w:p>
          <w:p w:rsidR="009B36C7" w:rsidRPr="001D042E" w:rsidP="0018702B">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p>
          <w:p w:rsidR="009B36C7" w:rsidRPr="001D042E" w:rsidP="009B36C7">
            <w:pPr>
              <w:tabs>
                <w:tab w:val="left" w:pos="360"/>
              </w:tabs>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Platnosť vodičského preukazu pre skupiny AM, A1, A2, A, B1, B, BE a T je 15 rokov; najviac však do dovŕšenia veku 65 rokov</w:t>
            </w:r>
            <w:r w:rsidR="008E44B7">
              <w:rPr>
                <w:rFonts w:ascii="Times New Roman" w:hAnsi="Times New Roman"/>
                <w:sz w:val="16"/>
                <w:szCs w:val="16"/>
              </w:rPr>
              <w:t>, ak v odseku 5 nie je ustanovené inak</w:t>
            </w:r>
            <w:r w:rsidRPr="001D042E" w:rsidR="008E44B7">
              <w:rPr>
                <w:rFonts w:ascii="Times New Roman" w:hAnsi="Times New Roman"/>
                <w:sz w:val="16"/>
                <w:szCs w:val="16"/>
              </w:rPr>
              <w:t>.</w:t>
            </w:r>
            <w:r w:rsidRPr="001D042E">
              <w:rPr>
                <w:rFonts w:ascii="Times New Roman" w:hAnsi="Times New Roman"/>
                <w:sz w:val="16"/>
                <w:szCs w:val="16"/>
              </w:rPr>
              <w:t xml:space="preserve"> </w:t>
            </w:r>
          </w:p>
          <w:p w:rsidR="009B36C7" w:rsidRPr="001D042E" w:rsidP="009B36C7">
            <w:pPr>
              <w:bidi w:val="0"/>
              <w:jc w:val="both"/>
              <w:rPr>
                <w:rFonts w:ascii="Times New Roman" w:hAnsi="Times New Roman"/>
                <w:color w:val="000000"/>
                <w:sz w:val="16"/>
                <w:szCs w:val="16"/>
              </w:rPr>
            </w:pPr>
          </w:p>
          <w:p w:rsidR="009B36C7" w:rsidRPr="001D042E" w:rsidP="009B36C7">
            <w:pPr>
              <w:bidi w:val="0"/>
              <w:jc w:val="both"/>
              <w:rPr>
                <w:rFonts w:ascii="Times New Roman" w:hAnsi="Times New Roman"/>
                <w:sz w:val="16"/>
                <w:szCs w:val="16"/>
              </w:rPr>
            </w:pPr>
            <w:r w:rsidRPr="001D042E">
              <w:rPr>
                <w:rFonts w:ascii="Times New Roman" w:hAnsi="Times New Roman"/>
                <w:sz w:val="16"/>
                <w:szCs w:val="16"/>
              </w:rPr>
              <w:t>Platnosť vodičského preukazu pre skupiny C1, C1E, C, CE, D1, D1E, D a DE je 5 rokov; najviac však do dovŕšenia veku 65 rokov</w:t>
            </w:r>
            <w:r w:rsidR="008E44B7">
              <w:rPr>
                <w:rFonts w:ascii="Times New Roman" w:hAnsi="Times New Roman"/>
                <w:sz w:val="16"/>
                <w:szCs w:val="16"/>
              </w:rPr>
              <w:t>, ak v odseku 5 nie je ustanovené inak</w:t>
            </w:r>
            <w:r w:rsidRPr="001D042E" w:rsidR="008E44B7">
              <w:rPr>
                <w:rFonts w:ascii="Times New Roman" w:hAnsi="Times New Roman"/>
                <w:sz w:val="16"/>
                <w:szCs w:val="16"/>
              </w:rPr>
              <w:t>.</w:t>
            </w:r>
          </w:p>
          <w:p w:rsidR="009B36C7" w:rsidRPr="001D042E" w:rsidP="009B36C7">
            <w:pPr>
              <w:bidi w:val="0"/>
              <w:jc w:val="both"/>
              <w:rPr>
                <w:rFonts w:ascii="Times New Roman" w:hAnsi="Times New Roman"/>
                <w:color w:val="000000"/>
                <w:sz w:val="16"/>
                <w:szCs w:val="16"/>
              </w:rPr>
            </w:pPr>
          </w:p>
          <w:p w:rsidR="009B36C7" w:rsidRPr="001D042E" w:rsidP="009B36C7">
            <w:pPr>
              <w:bidi w:val="0"/>
              <w:jc w:val="both"/>
              <w:rPr>
                <w:rFonts w:ascii="Times New Roman" w:hAnsi="Times New Roman"/>
                <w:color w:val="000000"/>
                <w:sz w:val="16"/>
                <w:szCs w:val="16"/>
              </w:rPr>
            </w:pPr>
            <w:r w:rsidRPr="001D042E">
              <w:rPr>
                <w:rFonts w:ascii="Times New Roman" w:hAnsi="Times New Roman"/>
                <w:sz w:val="16"/>
                <w:szCs w:val="16"/>
              </w:rPr>
              <w:t>Platnosť vodičského preukazu osoby staršej ako 63 rokov je dva roky</w:t>
            </w:r>
            <w:r w:rsidR="008E44B7">
              <w:rPr>
                <w:rFonts w:ascii="Times New Roman" w:hAnsi="Times New Roman"/>
                <w:sz w:val="16"/>
                <w:szCs w:val="16"/>
              </w:rPr>
              <w:t>, ak predloží platný doklad o zdravotnej spôsobilosti.</w:t>
            </w:r>
          </w:p>
          <w:p w:rsidR="009B36C7" w:rsidRPr="001D042E" w:rsidP="009B36C7">
            <w:pPr>
              <w:bidi w:val="0"/>
              <w:jc w:val="both"/>
              <w:rPr>
                <w:rFonts w:ascii="Times New Roman" w:hAnsi="Times New Roman"/>
                <w:sz w:val="16"/>
                <w:szCs w:val="16"/>
              </w:rPr>
            </w:pPr>
          </w:p>
          <w:p w:rsidR="00F56CD5" w:rsidRPr="001D042E" w:rsidP="009B36C7">
            <w:pPr>
              <w:bidi w:val="0"/>
              <w:jc w:val="both"/>
              <w:rPr>
                <w:rFonts w:ascii="Times New Roman" w:hAnsi="Times New Roman"/>
                <w:sz w:val="16"/>
                <w:szCs w:val="16"/>
              </w:rPr>
            </w:pPr>
          </w:p>
          <w:p w:rsidR="009B36C7" w:rsidRPr="001D042E" w:rsidP="0018702B">
            <w:pPr>
              <w:bidi w:val="0"/>
              <w:jc w:val="both"/>
              <w:rPr>
                <w:rFonts w:ascii="Times New Roman" w:hAnsi="Times New Roman"/>
                <w:sz w:val="16"/>
                <w:szCs w:val="16"/>
              </w:rPr>
            </w:pPr>
            <w:r w:rsidRPr="001D042E">
              <w:rPr>
                <w:rFonts w:ascii="Times New Roman" w:hAnsi="Times New Roman"/>
                <w:sz w:val="16"/>
                <w:szCs w:val="16"/>
              </w:rPr>
              <w:t>Pravidelným lekárskym prehliadkam každé dva roky sú povinní podrobiť sa aj vodiči, ktorým sa vydáva vodičský preukaz s platnosťou na dva roky.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bidi w:val="0"/>
              <w:jc w:val="both"/>
              <w:rPr>
                <w:rFonts w:ascii="Times New Roman" w:hAnsi="Times New Roman"/>
                <w:sz w:val="16"/>
                <w:szCs w:val="16"/>
              </w:rPr>
            </w:pPr>
            <w:r w:rsidRPr="001D042E" w:rsidR="00A844C2">
              <w:rPr>
                <w:rFonts w:ascii="Times New Roman" w:hAnsi="Times New Roman"/>
                <w:sz w:val="16"/>
                <w:szCs w:val="16"/>
              </w:rPr>
              <w:t>n.a.</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FA3D33" w:rsidRPr="001D042E" w:rsidP="0018702B">
            <w:pPr>
              <w:bidi w:val="0"/>
              <w:jc w:val="both"/>
              <w:rPr>
                <w:rFonts w:ascii="Times New Roman" w:hAnsi="Times New Roman"/>
                <w:sz w:val="16"/>
                <w:szCs w:val="16"/>
              </w:rPr>
            </w:pPr>
          </w:p>
          <w:p w:rsidR="00EB1544" w:rsidRPr="001D042E" w:rsidP="0018702B">
            <w:pPr>
              <w:bidi w:val="0"/>
              <w:jc w:val="both"/>
              <w:rPr>
                <w:rFonts w:ascii="Times New Roman" w:hAnsi="Times New Roman"/>
                <w:sz w:val="16"/>
                <w:szCs w:val="16"/>
              </w:rPr>
            </w:pPr>
          </w:p>
          <w:p w:rsidR="00EB1544" w:rsidRPr="001D042E" w:rsidP="0018702B">
            <w:pPr>
              <w:bidi w:val="0"/>
              <w:jc w:val="both"/>
              <w:rPr>
                <w:rFonts w:ascii="Times New Roman" w:hAnsi="Times New Roman"/>
                <w:sz w:val="16"/>
                <w:szCs w:val="16"/>
              </w:rPr>
            </w:pPr>
            <w:r w:rsidRPr="001D042E">
              <w:rPr>
                <w:rFonts w:ascii="Times New Roman" w:hAnsi="Times New Roman"/>
                <w:sz w:val="16"/>
                <w:szCs w:val="16"/>
              </w:rPr>
              <w:t>Ú</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F87741" w:rsidRPr="001D042E" w:rsidP="0018702B">
            <w:pPr>
              <w:bidi w:val="0"/>
              <w:jc w:val="both"/>
              <w:rPr>
                <w:rFonts w:ascii="Times New Roman" w:hAnsi="Times New Roman"/>
                <w:sz w:val="16"/>
                <w:szCs w:val="16"/>
              </w:rPr>
            </w:pPr>
          </w:p>
          <w:p w:rsidR="00221A4C" w:rsidRPr="001D042E" w:rsidP="0018702B">
            <w:pPr>
              <w:bidi w:val="0"/>
              <w:jc w:val="both"/>
              <w:rPr>
                <w:rFonts w:ascii="Times New Roman" w:hAnsi="Times New Roman"/>
                <w:sz w:val="16"/>
                <w:szCs w:val="16"/>
              </w:rPr>
            </w:pPr>
          </w:p>
          <w:p w:rsidR="00EB1544" w:rsidRPr="001D042E" w:rsidP="0018702B">
            <w:pPr>
              <w:bidi w:val="0"/>
              <w:jc w:val="both"/>
              <w:rPr>
                <w:rFonts w:ascii="Times New Roman" w:hAnsi="Times New Roman"/>
                <w:sz w:val="16"/>
                <w:szCs w:val="16"/>
              </w:rPr>
            </w:pPr>
            <w:r w:rsidRPr="001D042E">
              <w:rPr>
                <w:rFonts w:ascii="Times New Roman" w:hAnsi="Times New Roman"/>
                <w:sz w:val="16"/>
                <w:szCs w:val="16"/>
              </w:rPr>
              <w:t>Ú</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F87741" w:rsidRPr="001D042E" w:rsidP="0018702B">
            <w:pPr>
              <w:bidi w:val="0"/>
              <w:jc w:val="both"/>
              <w:rPr>
                <w:rFonts w:ascii="Times New Roman" w:hAnsi="Times New Roman"/>
                <w:sz w:val="16"/>
                <w:szCs w:val="16"/>
              </w:rPr>
            </w:pPr>
            <w:r w:rsidRPr="001D042E" w:rsidR="00D671F7">
              <w:rPr>
                <w:rFonts w:ascii="Times New Roman" w:hAnsi="Times New Roman"/>
                <w:sz w:val="16"/>
                <w:szCs w:val="16"/>
              </w:rPr>
              <w:t>U</w:t>
            </w:r>
          </w:p>
          <w:p w:rsidR="00F87741" w:rsidRPr="001D042E" w:rsidP="0018702B">
            <w:pPr>
              <w:bidi w:val="0"/>
              <w:jc w:val="both"/>
              <w:rPr>
                <w:rFonts w:ascii="Times New Roman" w:hAnsi="Times New Roman"/>
                <w:sz w:val="16"/>
                <w:szCs w:val="16"/>
              </w:rPr>
            </w:pPr>
          </w:p>
          <w:p w:rsidR="00F87741" w:rsidRPr="001D042E" w:rsidP="0018702B">
            <w:pPr>
              <w:bidi w:val="0"/>
              <w:jc w:val="both"/>
              <w:rPr>
                <w:rFonts w:ascii="Times New Roman" w:hAnsi="Times New Roman"/>
                <w:sz w:val="16"/>
                <w:szCs w:val="16"/>
              </w:rPr>
            </w:pPr>
          </w:p>
          <w:p w:rsidR="00F87741" w:rsidRPr="001D042E" w:rsidP="0018702B">
            <w:pPr>
              <w:bidi w:val="0"/>
              <w:jc w:val="both"/>
              <w:rPr>
                <w:rFonts w:ascii="Times New Roman" w:hAnsi="Times New Roman"/>
                <w:sz w:val="16"/>
                <w:szCs w:val="16"/>
              </w:rPr>
            </w:pPr>
          </w:p>
          <w:p w:rsidR="00F74ED5" w:rsidRPr="001D042E" w:rsidP="0018702B">
            <w:pPr>
              <w:bidi w:val="0"/>
              <w:jc w:val="both"/>
              <w:rPr>
                <w:rFonts w:ascii="Times New Roman" w:hAnsi="Times New Roman"/>
                <w:sz w:val="16"/>
                <w:szCs w:val="16"/>
              </w:rPr>
            </w:pPr>
          </w:p>
          <w:p w:rsidR="00F87741"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1160D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r w:rsidRPr="001D042E">
              <w:rPr>
                <w:rFonts w:ascii="Times New Roman" w:hAnsi="Times New Roman"/>
                <w:sz w:val="16"/>
                <w:szCs w:val="16"/>
              </w:rPr>
              <w:t>n.a.</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AC5348" w:rsidRPr="001D042E" w:rsidP="0018702B">
            <w:pPr>
              <w:bidi w:val="0"/>
              <w:jc w:val="both"/>
              <w:rPr>
                <w:rFonts w:ascii="Times New Roman" w:hAnsi="Times New Roman"/>
                <w:sz w:val="16"/>
                <w:szCs w:val="16"/>
              </w:rPr>
            </w:pPr>
          </w:p>
          <w:p w:rsidR="008F7E19" w:rsidRPr="001D042E" w:rsidP="0018702B">
            <w:pPr>
              <w:bidi w:val="0"/>
              <w:jc w:val="both"/>
              <w:rPr>
                <w:rFonts w:ascii="Times New Roman" w:hAnsi="Times New Roman"/>
                <w:sz w:val="16"/>
                <w:szCs w:val="16"/>
              </w:rPr>
            </w:pPr>
          </w:p>
          <w:p w:rsidR="00F87741" w:rsidRPr="001D042E" w:rsidP="0018702B">
            <w:pPr>
              <w:bidi w:val="0"/>
              <w:jc w:val="both"/>
              <w:rPr>
                <w:rFonts w:ascii="Times New Roman" w:hAnsi="Times New Roman"/>
                <w:sz w:val="16"/>
                <w:szCs w:val="16"/>
              </w:rPr>
            </w:pPr>
            <w:r w:rsidRPr="001D042E">
              <w:rPr>
                <w:rFonts w:ascii="Times New Roman" w:hAnsi="Times New Roman"/>
                <w:sz w:val="16"/>
                <w:szCs w:val="16"/>
              </w:rPr>
              <w:t>Ú</w:t>
            </w: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F87741"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A73D73"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5102F9"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2F7647" w:rsidRPr="001D042E" w:rsidP="0018702B">
            <w:pPr>
              <w:bidi w:val="0"/>
              <w:jc w:val="both"/>
              <w:rPr>
                <w:rFonts w:ascii="Times New Roman" w:hAnsi="Times New Roman"/>
                <w:sz w:val="16"/>
                <w:szCs w:val="16"/>
              </w:rPr>
            </w:pPr>
          </w:p>
          <w:p w:rsidR="002F7647" w:rsidRPr="001D042E" w:rsidP="0018702B">
            <w:pPr>
              <w:bidi w:val="0"/>
              <w:jc w:val="both"/>
              <w:rPr>
                <w:rFonts w:ascii="Times New Roman" w:hAnsi="Times New Roman"/>
                <w:sz w:val="16"/>
                <w:szCs w:val="16"/>
              </w:rPr>
            </w:pPr>
          </w:p>
          <w:p w:rsidR="002F7647" w:rsidRPr="001D042E" w:rsidP="0018702B">
            <w:pPr>
              <w:bidi w:val="0"/>
              <w:jc w:val="both"/>
              <w:rPr>
                <w:rFonts w:ascii="Times New Roman" w:hAnsi="Times New Roman"/>
                <w:sz w:val="16"/>
                <w:szCs w:val="16"/>
              </w:rPr>
            </w:pPr>
          </w:p>
          <w:p w:rsidR="002F7647" w:rsidRPr="001D042E" w:rsidP="0018702B">
            <w:pPr>
              <w:bidi w:val="0"/>
              <w:jc w:val="both"/>
              <w:rPr>
                <w:rFonts w:ascii="Times New Roman" w:hAnsi="Times New Roman"/>
                <w:sz w:val="16"/>
                <w:szCs w:val="16"/>
              </w:rPr>
            </w:pPr>
          </w:p>
          <w:p w:rsidR="002F764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sidR="00C87744">
              <w:rPr>
                <w:rFonts w:ascii="Times New Roman" w:hAnsi="Times New Roman"/>
                <w:sz w:val="16"/>
                <w:szCs w:val="16"/>
              </w:rPr>
              <w:t>Ú</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7D35DF" w:rsidRPr="001D042E" w:rsidP="0018702B">
            <w:pPr>
              <w:bidi w:val="0"/>
              <w:jc w:val="both"/>
              <w:rPr>
                <w:rFonts w:ascii="Times New Roman" w:hAnsi="Times New Roman"/>
                <w:sz w:val="16"/>
                <w:szCs w:val="16"/>
              </w:rPr>
            </w:pPr>
          </w:p>
          <w:p w:rsidR="00F87741" w:rsidRPr="001D042E" w:rsidP="0018702B">
            <w:pPr>
              <w:bidi w:val="0"/>
              <w:jc w:val="both"/>
              <w:rPr>
                <w:rFonts w:ascii="Times New Roman" w:hAnsi="Times New Roman"/>
                <w:sz w:val="16"/>
                <w:szCs w:val="16"/>
              </w:rPr>
            </w:pPr>
            <w:r w:rsidRPr="001D042E" w:rsidR="001D3DBA">
              <w:rPr>
                <w:rFonts w:ascii="Times New Roman" w:hAnsi="Times New Roman"/>
                <w:sz w:val="16"/>
                <w:szCs w:val="16"/>
              </w:rPr>
              <w:t>n.a.</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EB7B97">
            <w:pPr>
              <w:bidi w:val="0"/>
              <w:jc w:val="both"/>
              <w:rPr>
                <w:rFonts w:ascii="Times New Roman" w:hAnsi="Times New Roman"/>
                <w:sz w:val="16"/>
                <w:szCs w:val="16"/>
              </w:rPr>
            </w:pPr>
            <w:r w:rsidRPr="001D042E">
              <w:rPr>
                <w:rFonts w:ascii="Times New Roman" w:hAnsi="Times New Roman"/>
                <w:sz w:val="16"/>
                <w:szCs w:val="16"/>
              </w:rPr>
              <w:t>n.a.</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Pr>
                <w:rFonts w:ascii="Times New Roman" w:hAnsi="Times New Roman"/>
                <w:sz w:val="16"/>
                <w:szCs w:val="16"/>
              </w:rPr>
              <w:t>n.a.</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sidR="007914D1">
              <w:rPr>
                <w:rFonts w:ascii="Times New Roman" w:hAnsi="Times New Roman"/>
                <w:sz w:val="16"/>
                <w:szCs w:val="16"/>
              </w:rPr>
              <w:t>Ú</w:t>
            </w: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7914D1"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634A79" w:rsidRPr="001D042E" w:rsidP="0018702B">
            <w:pPr>
              <w:bidi w:val="0"/>
              <w:jc w:val="both"/>
              <w:rPr>
                <w:rFonts w:ascii="Times New Roman" w:hAnsi="Times New Roman"/>
                <w:sz w:val="16"/>
                <w:szCs w:val="16"/>
              </w:rPr>
            </w:pPr>
          </w:p>
          <w:p w:rsidR="000A4EC2" w:rsidRPr="001D042E" w:rsidP="0018702B">
            <w:pPr>
              <w:bidi w:val="0"/>
              <w:jc w:val="both"/>
              <w:rPr>
                <w:rFonts w:ascii="Times New Roman" w:hAnsi="Times New Roman"/>
                <w:sz w:val="16"/>
                <w:szCs w:val="16"/>
              </w:rPr>
            </w:pPr>
          </w:p>
          <w:p w:rsidR="00EB7B97" w:rsidRPr="001D042E" w:rsidP="0018702B">
            <w:pPr>
              <w:bidi w:val="0"/>
              <w:jc w:val="both"/>
              <w:rPr>
                <w:rFonts w:ascii="Times New Roman" w:hAnsi="Times New Roman"/>
                <w:sz w:val="16"/>
                <w:szCs w:val="16"/>
              </w:rPr>
            </w:pPr>
            <w:r w:rsidRPr="001D042E" w:rsidR="009B36C7">
              <w:rPr>
                <w:rFonts w:ascii="Times New Roman" w:hAnsi="Times New Roman"/>
                <w:sz w:val="16"/>
                <w:szCs w:val="16"/>
              </w:rPr>
              <w:t>U</w:t>
            </w:r>
          </w:p>
          <w:p w:rsidR="00F87741" w:rsidRPr="001D042E" w:rsidP="0018702B">
            <w:pPr>
              <w:bidi w:val="0"/>
              <w:jc w:val="both"/>
              <w:rPr>
                <w:rFonts w:ascii="Times New Roman" w:hAnsi="Times New Roman"/>
                <w:sz w:val="16"/>
                <w:szCs w:val="16"/>
                <w:u w:val="single"/>
              </w:rPr>
            </w:pPr>
          </w:p>
          <w:p w:rsidR="000428A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1A5798" w:rsidRPr="001D042E" w:rsidP="0018702B">
            <w:pPr>
              <w:bidi w:val="0"/>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428A8" w:rsidRPr="001D042E" w:rsidP="0018702B">
            <w:pPr>
              <w:tabs>
                <w:tab w:val="left" w:pos="1080"/>
              </w:tabs>
              <w:autoSpaceDE w:val="0"/>
              <w:autoSpaceDN w:val="0"/>
              <w:bidi w:val="0"/>
              <w:adjustRightInd w:val="0"/>
              <w:ind w:left="1080" w:hanging="1116"/>
              <w:jc w:val="both"/>
              <w:rPr>
                <w:rFonts w:ascii="Times New Roman" w:hAnsi="Times New Roman"/>
                <w:sz w:val="16"/>
                <w:szCs w:val="16"/>
              </w:rPr>
            </w:pPr>
          </w:p>
          <w:p w:rsidR="000428A8"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p>
          <w:p w:rsidR="00221A4C" w:rsidRPr="001D042E" w:rsidP="0018702B">
            <w:pPr>
              <w:bidi w:val="0"/>
              <w:jc w:val="both"/>
              <w:rPr>
                <w:rFonts w:ascii="Times New Roman" w:hAnsi="Times New Roman"/>
                <w:sz w:val="16"/>
                <w:szCs w:val="16"/>
              </w:rPr>
            </w:pPr>
          </w:p>
          <w:p w:rsidR="00B2245B" w:rsidRPr="001D042E" w:rsidP="0018702B">
            <w:pPr>
              <w:bidi w:val="0"/>
              <w:jc w:val="both"/>
              <w:rPr>
                <w:rFonts w:ascii="Times New Roman" w:hAnsi="Times New Roman"/>
                <w:sz w:val="16"/>
                <w:szCs w:val="16"/>
              </w:rPr>
            </w:pPr>
          </w:p>
          <w:p w:rsidR="00221A4C"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0A4173" w:rsidRPr="001D042E" w:rsidP="0018702B">
            <w:pPr>
              <w:bidi w:val="0"/>
              <w:jc w:val="both"/>
              <w:rPr>
                <w:rFonts w:ascii="Times New Roman" w:hAnsi="Times New Roman"/>
                <w:sz w:val="16"/>
                <w:szCs w:val="16"/>
              </w:rPr>
            </w:pPr>
          </w:p>
          <w:p w:rsidR="001160D8" w:rsidRPr="001D042E" w:rsidP="0018702B">
            <w:pPr>
              <w:bidi w:val="0"/>
              <w:jc w:val="both"/>
              <w:rPr>
                <w:rFonts w:ascii="Times New Roman" w:hAnsi="Times New Roman"/>
                <w:sz w:val="16"/>
                <w:szCs w:val="16"/>
              </w:rPr>
            </w:pPr>
          </w:p>
          <w:p w:rsidR="00D671F7" w:rsidRPr="001D042E" w:rsidP="0018702B">
            <w:pPr>
              <w:bidi w:val="0"/>
              <w:jc w:val="both"/>
              <w:rPr>
                <w:rFonts w:ascii="Times New Roman" w:hAnsi="Times New Roman"/>
                <w:sz w:val="16"/>
                <w:szCs w:val="16"/>
              </w:rPr>
            </w:pPr>
          </w:p>
          <w:p w:rsidR="004C473B" w:rsidRPr="001D042E" w:rsidP="0018702B">
            <w:pPr>
              <w:bidi w:val="0"/>
              <w:jc w:val="both"/>
              <w:rPr>
                <w:rFonts w:ascii="Times New Roman" w:hAnsi="Times New Roman"/>
                <w:sz w:val="16"/>
                <w:szCs w:val="16"/>
              </w:rPr>
            </w:pPr>
            <w:r w:rsidRPr="001D042E">
              <w:rPr>
                <w:rFonts w:ascii="Times New Roman" w:hAnsi="Times New Roman"/>
                <w:sz w:val="16"/>
                <w:szCs w:val="16"/>
              </w:rPr>
              <w:t xml:space="preserve">Slovenská republika nezaviedla mikročip ako súčasť vodičského preukazu. </w:t>
            </w:r>
          </w:p>
          <w:p w:rsidR="00D671F7" w:rsidRPr="001D042E" w:rsidP="0018702B">
            <w:pPr>
              <w:bidi w:val="0"/>
              <w:jc w:val="both"/>
              <w:rPr>
                <w:rFonts w:ascii="Times New Roman" w:hAnsi="Times New Roman"/>
                <w:sz w:val="16"/>
                <w:szCs w:val="16"/>
              </w:rPr>
            </w:pP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CC21AE" w:rsidRPr="001D042E" w:rsidP="0018702B">
            <w:pPr>
              <w:bidi w:val="0"/>
              <w:jc w:val="both"/>
              <w:rPr>
                <w:rFonts w:ascii="Times New Roman" w:hAnsi="Times New Roman"/>
                <w:sz w:val="16"/>
                <w:szCs w:val="16"/>
              </w:rPr>
            </w:pPr>
            <w:r w:rsidRPr="001D042E">
              <w:rPr>
                <w:rFonts w:ascii="Times New Roman" w:hAnsi="Times New Roman"/>
                <w:sz w:val="16"/>
                <w:szCs w:val="16"/>
              </w:rPr>
              <w:t xml:space="preserve">Č </w:t>
            </w:r>
            <w:r w:rsidRPr="001D042E" w:rsidR="00483075">
              <w:rPr>
                <w:rFonts w:ascii="Times New Roman" w:hAnsi="Times New Roman"/>
                <w:sz w:val="16"/>
                <w:szCs w:val="16"/>
              </w:rPr>
              <w:t>11</w:t>
            </w:r>
          </w:p>
          <w:p w:rsidR="00CC21AE" w:rsidRPr="001D042E" w:rsidP="0018702B">
            <w:pPr>
              <w:bidi w:val="0"/>
              <w:jc w:val="both"/>
              <w:rPr>
                <w:rFonts w:ascii="Times New Roman" w:hAnsi="Times New Roman"/>
                <w:sz w:val="16"/>
                <w:szCs w:val="16"/>
              </w:rPr>
            </w:pPr>
            <w:r w:rsidRPr="001D042E" w:rsidR="00CF4914">
              <w:rPr>
                <w:rFonts w:ascii="Times New Roman" w:hAnsi="Times New Roman"/>
                <w:sz w:val="16"/>
                <w:szCs w:val="16"/>
              </w:rPr>
              <w:t xml:space="preserve">O </w:t>
            </w:r>
            <w:r w:rsidRPr="001D042E">
              <w:rPr>
                <w:rFonts w:ascii="Times New Roman" w:hAnsi="Times New Roman"/>
                <w:sz w:val="16"/>
                <w:szCs w:val="16"/>
              </w:rPr>
              <w:t>1</w:t>
            </w:r>
          </w:p>
          <w:p w:rsidR="00CC21AE" w:rsidRPr="001D042E" w:rsidP="0018702B">
            <w:pPr>
              <w:bidi w:val="0"/>
              <w:jc w:val="both"/>
              <w:rPr>
                <w:rFonts w:ascii="Times New Roman" w:hAnsi="Times New Roman"/>
                <w:sz w:val="16"/>
                <w:szCs w:val="16"/>
              </w:rPr>
            </w:pPr>
            <w:r w:rsidRPr="001D042E" w:rsidR="00CF4914">
              <w:rPr>
                <w:rFonts w:ascii="Times New Roman" w:hAnsi="Times New Roman"/>
                <w:sz w:val="16"/>
                <w:szCs w:val="16"/>
              </w:rPr>
              <w:t>V 1</w:t>
            </w:r>
          </w:p>
          <w:p w:rsidR="00CC21AE" w:rsidRPr="001D042E" w:rsidP="0018702B">
            <w:pPr>
              <w:bidi w:val="0"/>
              <w:jc w:val="both"/>
              <w:rPr>
                <w:rFonts w:ascii="Times New Roman" w:hAnsi="Times New Roman"/>
                <w:sz w:val="16"/>
                <w:szCs w:val="16"/>
              </w:rPr>
            </w:pPr>
          </w:p>
          <w:p w:rsidR="00CC21AE" w:rsidRPr="001D042E" w:rsidP="00483075">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483075" w:rsidRPr="001D042E" w:rsidP="0018702B">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 xml:space="preserve">Ak držiteľ platného vodičského preukazu vydaného členským štátom má obvyklé bydlisko v inom členskom štáte, môže požiadať, aby bol jeho vodičský preukaz vymenený za rovnocenný preukaz. </w:t>
            </w:r>
          </w:p>
          <w:p w:rsidR="00CC21AE" w:rsidRPr="001D042E" w:rsidP="00483075">
            <w:pPr>
              <w:autoSpaceDE w:val="0"/>
              <w:autoSpaceDN w:val="0"/>
              <w:bidi w:val="0"/>
              <w:adjustRightInd w:val="0"/>
              <w:jc w:val="both"/>
              <w:rPr>
                <w:rFonts w:ascii="Times New Roman" w:hAnsi="Times New Roman"/>
                <w:sz w:val="16"/>
                <w:szCs w:val="16"/>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21AE" w:rsidRPr="001D042E" w:rsidP="0018702B">
            <w:pPr>
              <w:bidi w:val="0"/>
              <w:jc w:val="both"/>
              <w:rPr>
                <w:rFonts w:ascii="Times New Roman" w:hAnsi="Times New Roman"/>
                <w:sz w:val="16"/>
                <w:szCs w:val="16"/>
              </w:rPr>
            </w:pPr>
            <w:r w:rsidRPr="001D042E" w:rsidR="00483075">
              <w:rPr>
                <w:rFonts w:ascii="Times New Roman" w:hAnsi="Times New Roman"/>
                <w:sz w:val="16"/>
                <w:szCs w:val="16"/>
              </w:rPr>
              <w:t>N</w:t>
            </w:r>
          </w:p>
          <w:p w:rsidR="00CC21AE" w:rsidRPr="001D042E" w:rsidP="0018702B">
            <w:pPr>
              <w:bidi w:val="0"/>
              <w:jc w:val="both"/>
              <w:rPr>
                <w:rFonts w:ascii="Times New Roman" w:hAnsi="Times New Roman"/>
                <w:sz w:val="16"/>
                <w:szCs w:val="16"/>
              </w:rPr>
            </w:pPr>
          </w:p>
          <w:p w:rsidR="00CC21AE" w:rsidRPr="001D042E" w:rsidP="0018702B">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21AE" w:rsidRPr="001D042E" w:rsidP="0018702B">
            <w:pPr>
              <w:bidi w:val="0"/>
              <w:jc w:val="both"/>
              <w:rPr>
                <w:rFonts w:ascii="Times New Roman" w:hAnsi="Times New Roman"/>
                <w:sz w:val="16"/>
                <w:szCs w:val="16"/>
              </w:rPr>
            </w:pPr>
            <w:r w:rsidRPr="001D042E">
              <w:rPr>
                <w:rFonts w:ascii="Times New Roman" w:hAnsi="Times New Roman"/>
                <w:sz w:val="16"/>
                <w:szCs w:val="16"/>
              </w:rPr>
              <w:t>Návrh novely zákona č. 8/2009 Z</w:t>
            </w:r>
            <w:r w:rsidRPr="001D042E" w:rsidR="009B36C7">
              <w:rPr>
                <w:rFonts w:ascii="Times New Roman" w:hAnsi="Times New Roman"/>
                <w:sz w:val="16"/>
                <w:szCs w:val="16"/>
              </w:rPr>
              <w:t>.</w:t>
            </w:r>
            <w:r w:rsidRPr="001D042E">
              <w:rPr>
                <w:rFonts w:ascii="Times New Roman" w:hAnsi="Times New Roman"/>
                <w:sz w:val="16"/>
                <w:szCs w:val="16"/>
              </w:rPr>
              <w:t xml:space="preserve"> z.</w:t>
            </w: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342971"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r w:rsidRPr="001D042E">
              <w:rPr>
                <w:rFonts w:ascii="Times New Roman" w:hAnsi="Times New Roman"/>
                <w:sz w:val="16"/>
                <w:szCs w:val="16"/>
              </w:rPr>
              <w:t>Zákon č. 8/2009 Z. z.</w:t>
            </w:r>
          </w:p>
          <w:p w:rsidR="0010364C" w:rsidRPr="001D042E" w:rsidP="0018702B">
            <w:pPr>
              <w:bidi w:val="0"/>
              <w:jc w:val="both"/>
              <w:rPr>
                <w:rFonts w:ascii="Times New Roman" w:hAnsi="Times New Roman"/>
                <w:sz w:val="16"/>
                <w:szCs w:val="16"/>
              </w:rPr>
            </w:pPr>
          </w:p>
          <w:p w:rsidR="0010364C" w:rsidRPr="001D042E" w:rsidP="0018702B">
            <w:pPr>
              <w:bidi w:val="0"/>
              <w:jc w:val="both"/>
              <w:rPr>
                <w:rFonts w:ascii="Times New Roman" w:hAnsi="Times New Roman"/>
                <w:sz w:val="16"/>
                <w:szCs w:val="16"/>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21AE" w:rsidRPr="001D042E" w:rsidP="0018702B">
            <w:pPr>
              <w:bidi w:val="0"/>
              <w:jc w:val="both"/>
              <w:rPr>
                <w:rFonts w:ascii="Times New Roman" w:hAnsi="Times New Roman"/>
                <w:sz w:val="16"/>
                <w:szCs w:val="16"/>
              </w:rPr>
            </w:pPr>
            <w:r w:rsidRPr="001D042E" w:rsidR="00483075">
              <w:rPr>
                <w:rFonts w:ascii="Times New Roman" w:hAnsi="Times New Roman"/>
                <w:sz w:val="16"/>
                <w:szCs w:val="16"/>
              </w:rPr>
              <w:t>§ 104</w:t>
            </w:r>
          </w:p>
          <w:p w:rsidR="00483075" w:rsidRPr="001D042E" w:rsidP="0010364C">
            <w:pPr>
              <w:bidi w:val="0"/>
              <w:jc w:val="both"/>
              <w:rPr>
                <w:rFonts w:ascii="Times New Roman" w:hAnsi="Times New Roman"/>
                <w:sz w:val="16"/>
                <w:szCs w:val="16"/>
              </w:rPr>
            </w:pPr>
            <w:r w:rsidRPr="001D042E">
              <w:rPr>
                <w:rFonts w:ascii="Times New Roman" w:hAnsi="Times New Roman"/>
                <w:sz w:val="16"/>
                <w:szCs w:val="16"/>
              </w:rPr>
              <w:t>O </w:t>
            </w:r>
            <w:r w:rsidRPr="001D042E" w:rsidR="0010364C">
              <w:rPr>
                <w:rFonts w:ascii="Times New Roman" w:hAnsi="Times New Roman"/>
                <w:sz w:val="16"/>
                <w:szCs w:val="16"/>
              </w:rPr>
              <w:t>6</w:t>
            </w:r>
            <w:r w:rsidRPr="001D042E">
              <w:rPr>
                <w:rFonts w:ascii="Times New Roman" w:hAnsi="Times New Roman"/>
                <w:sz w:val="16"/>
                <w:szCs w:val="16"/>
              </w:rPr>
              <w:t xml:space="preserve"> až 1</w:t>
            </w:r>
            <w:r w:rsidRPr="001D042E" w:rsidR="0010364C">
              <w:rPr>
                <w:rFonts w:ascii="Times New Roman" w:hAnsi="Times New Roman"/>
                <w:sz w:val="16"/>
                <w:szCs w:val="16"/>
              </w:rPr>
              <w:t>0</w:t>
            </w: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342971"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p>
          <w:p w:rsidR="0010364C" w:rsidRPr="001D042E" w:rsidP="0010364C">
            <w:pPr>
              <w:bidi w:val="0"/>
              <w:jc w:val="both"/>
              <w:rPr>
                <w:rFonts w:ascii="Times New Roman" w:hAnsi="Times New Roman"/>
                <w:sz w:val="16"/>
                <w:szCs w:val="16"/>
              </w:rPr>
            </w:pPr>
            <w:r w:rsidRPr="001D042E">
              <w:rPr>
                <w:rFonts w:ascii="Times New Roman" w:hAnsi="Times New Roman"/>
                <w:sz w:val="16"/>
                <w:szCs w:val="16"/>
              </w:rPr>
              <w:t>§ 104</w:t>
            </w:r>
          </w:p>
          <w:p w:rsidR="0010364C" w:rsidRPr="001D042E" w:rsidP="0010364C">
            <w:pPr>
              <w:bidi w:val="0"/>
              <w:jc w:val="both"/>
              <w:rPr>
                <w:rFonts w:ascii="Times New Roman" w:hAnsi="Times New Roman"/>
                <w:sz w:val="16"/>
                <w:szCs w:val="16"/>
              </w:rPr>
            </w:pPr>
            <w:r w:rsidRPr="001D042E">
              <w:rPr>
                <w:rFonts w:ascii="Times New Roman" w:hAnsi="Times New Roman"/>
                <w:sz w:val="16"/>
                <w:szCs w:val="16"/>
              </w:rPr>
              <w:t>O 13</w:t>
            </w:r>
          </w:p>
          <w:p w:rsidR="0010364C" w:rsidRPr="001D042E" w:rsidP="0010364C">
            <w:pPr>
              <w:bidi w:val="0"/>
              <w:jc w:val="both"/>
              <w:rPr>
                <w:rFonts w:ascii="Times New Roman" w:hAnsi="Times New Roman"/>
                <w:sz w:val="16"/>
                <w:szCs w:val="16"/>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342971" w:rsidRPr="001D042E" w:rsidP="00342971">
            <w:pPr>
              <w:bidi w:val="0"/>
              <w:ind w:left="41"/>
              <w:jc w:val="both"/>
              <w:rPr>
                <w:rFonts w:ascii="Times New Roman" w:hAnsi="Times New Roman"/>
                <w:sz w:val="16"/>
                <w:szCs w:val="16"/>
              </w:rPr>
            </w:pPr>
            <w:r w:rsidRPr="001D042E">
              <w:rPr>
                <w:rFonts w:ascii="Times New Roman" w:hAnsi="Times New Roman"/>
                <w:sz w:val="16"/>
                <w:szCs w:val="16"/>
              </w:rPr>
              <w:t>(6) Orgán Policajného zboru vymení</w:t>
            </w:r>
            <w:r w:rsidR="00EB630F">
              <w:rPr>
                <w:rFonts w:ascii="Times New Roman" w:hAnsi="Times New Roman"/>
                <w:sz w:val="16"/>
                <w:szCs w:val="16"/>
              </w:rPr>
              <w:t xml:space="preserve"> </w:t>
            </w:r>
            <w:r w:rsidRPr="001D042E">
              <w:rPr>
                <w:rFonts w:ascii="Times New Roman" w:hAnsi="Times New Roman"/>
                <w:sz w:val="16"/>
                <w:szCs w:val="16"/>
              </w:rPr>
              <w:t xml:space="preserve">platný vodičský preukaz vydaný v štáte Európskeho hospodárskeho priestoru alebo v štáte dohovoru, v ktorom je vyznačená niektorá zo skupín C1, C1E, C, CE, D1, D1E, D alebo DE, ak jeho držiteľ predloží platný doklad o zdravotnej spôsobilosti a platný doklad o psychickej spôsobilosti, ak v odseku 7 alebo 8 nie je ustanovené inak.  </w:t>
            </w:r>
          </w:p>
          <w:p w:rsidR="00342971" w:rsidRPr="001D042E" w:rsidP="00342971">
            <w:pPr>
              <w:bidi w:val="0"/>
              <w:ind w:left="41"/>
              <w:jc w:val="both"/>
              <w:rPr>
                <w:rFonts w:ascii="Times New Roman" w:hAnsi="Times New Roman"/>
                <w:sz w:val="16"/>
                <w:szCs w:val="16"/>
              </w:rPr>
            </w:pPr>
          </w:p>
          <w:p w:rsidR="00342971" w:rsidRPr="001D042E" w:rsidP="00342971">
            <w:pPr>
              <w:bidi w:val="0"/>
              <w:ind w:left="41"/>
              <w:jc w:val="both"/>
              <w:rPr>
                <w:rFonts w:ascii="Times New Roman" w:hAnsi="Times New Roman"/>
                <w:sz w:val="16"/>
                <w:szCs w:val="16"/>
              </w:rPr>
            </w:pPr>
            <w:r w:rsidRPr="001D042E">
              <w:rPr>
                <w:rFonts w:ascii="Times New Roman" w:hAnsi="Times New Roman"/>
                <w:sz w:val="16"/>
                <w:szCs w:val="16"/>
              </w:rPr>
              <w:t xml:space="preserve">(7) Orgán Policajného zboru vymení vodičský preukaz vydaný v štáte Európskeho hospodárskeho priestoru alebo v štáte dohovoru, v ktorom je vyznačená niektorá zo skupín C1, C1E, C, CE, D1, D1E, D alebo DE </w:t>
            </w:r>
            <w:r w:rsidRPr="001D042E" w:rsidR="00634A79">
              <w:rPr>
                <w:rFonts w:ascii="Times New Roman" w:hAnsi="Times New Roman"/>
                <w:sz w:val="16"/>
                <w:szCs w:val="16"/>
              </w:rPr>
              <w:t xml:space="preserve">bez obmedzenej platnosti </w:t>
            </w:r>
            <w:r w:rsidRPr="001D042E">
              <w:rPr>
                <w:rFonts w:ascii="Times New Roman" w:hAnsi="Times New Roman"/>
                <w:sz w:val="16"/>
                <w:szCs w:val="16"/>
              </w:rPr>
              <w:t xml:space="preserve">aj vtedy, ak jeho držiteľ nepredloží platný doklad o zdravotnej spôsobilosti a platný doklad o psychickej spôsobilosti; v takomto prípade orgán Policajného zboru vyznačí ukončenie platnosti vodičského preukazu pre skupiny C1, C1E, C, CE, D1, D1E, D a DE zhodne s dátumom žiadosti o výmenu vodičského preukazu. </w:t>
            </w:r>
          </w:p>
          <w:p w:rsidR="00342971" w:rsidRPr="001D042E" w:rsidP="00342971">
            <w:pPr>
              <w:bidi w:val="0"/>
              <w:ind w:left="41"/>
              <w:jc w:val="both"/>
              <w:rPr>
                <w:rFonts w:ascii="Times New Roman" w:hAnsi="Times New Roman"/>
                <w:sz w:val="16"/>
                <w:szCs w:val="16"/>
              </w:rPr>
            </w:pPr>
          </w:p>
          <w:p w:rsidR="00342971" w:rsidRPr="001D042E" w:rsidP="00342971">
            <w:pPr>
              <w:bidi w:val="0"/>
              <w:ind w:left="41"/>
              <w:jc w:val="both"/>
              <w:rPr>
                <w:rFonts w:ascii="Times New Roman" w:hAnsi="Times New Roman"/>
                <w:sz w:val="16"/>
                <w:szCs w:val="16"/>
              </w:rPr>
            </w:pPr>
            <w:r w:rsidRPr="001D042E">
              <w:rPr>
                <w:rFonts w:ascii="Times New Roman" w:hAnsi="Times New Roman"/>
                <w:sz w:val="16"/>
                <w:szCs w:val="16"/>
              </w:rPr>
              <w:t>(8) Orgán Policajného zboru vymení vodičský preukaz vydaný v štáte Európskeho hospodárskeho priestoru alebo v štáte dohovoru s vyznačenou platnosťou pre niektorú zo skupín C1, C1E, C, CE, D1, D1E, D alebo DE za vodičský preukaz s platnosťou rovnakou ako je vyznačená vo vodičskom preukaze, ktorý je predmetom výmeny, ak jeho držiteľ nepredloží platný doklad o zdravotnej spôsobilosti a platný doklad o psychickej spôsobilosti.</w:t>
            </w:r>
          </w:p>
          <w:p w:rsidR="00342971" w:rsidRPr="001D042E" w:rsidP="00342971">
            <w:pPr>
              <w:bidi w:val="0"/>
              <w:ind w:left="41"/>
              <w:jc w:val="both"/>
              <w:rPr>
                <w:rFonts w:ascii="Times New Roman" w:hAnsi="Times New Roman"/>
                <w:sz w:val="16"/>
                <w:szCs w:val="16"/>
              </w:rPr>
            </w:pPr>
          </w:p>
          <w:p w:rsidR="00342971" w:rsidRPr="001D042E" w:rsidP="00342971">
            <w:pPr>
              <w:bidi w:val="0"/>
              <w:ind w:left="41"/>
              <w:jc w:val="both"/>
              <w:rPr>
                <w:rFonts w:ascii="Times New Roman" w:hAnsi="Times New Roman"/>
                <w:sz w:val="16"/>
                <w:szCs w:val="16"/>
              </w:rPr>
            </w:pPr>
            <w:r w:rsidRPr="001D042E">
              <w:rPr>
                <w:rFonts w:ascii="Times New Roman" w:hAnsi="Times New Roman"/>
                <w:sz w:val="16"/>
                <w:szCs w:val="16"/>
              </w:rPr>
              <w:t>(9) Orgán Policajného zboru vymení vodičský preukaz vydaný v štáte Európskeho hospodárskeho priestoru alebo v štáte dohovoru držiteľovi vodičského preukazu, ktorý dovŕšil vek 65 rokov, ak jeho držiteľ predloží platný doklad o zdravotnej spôsobilosti a</w:t>
            </w:r>
            <w:r w:rsidR="00480528">
              <w:rPr>
                <w:rFonts w:ascii="Times New Roman" w:hAnsi="Times New Roman"/>
                <w:sz w:val="16"/>
                <w:szCs w:val="16"/>
              </w:rPr>
              <w:t xml:space="preserve"> ak ide o výmenu podľa odseku 6 aj </w:t>
            </w:r>
            <w:r w:rsidRPr="001D042E">
              <w:rPr>
                <w:rFonts w:ascii="Times New Roman" w:hAnsi="Times New Roman"/>
                <w:sz w:val="16"/>
                <w:szCs w:val="16"/>
              </w:rPr>
              <w:t>platný d</w:t>
            </w:r>
            <w:r w:rsidR="00480528">
              <w:rPr>
                <w:rFonts w:ascii="Times New Roman" w:hAnsi="Times New Roman"/>
                <w:sz w:val="16"/>
                <w:szCs w:val="16"/>
              </w:rPr>
              <w:t>oklad o psychickej spôsobilosti</w:t>
            </w:r>
            <w:r w:rsidRPr="001D042E">
              <w:rPr>
                <w:rFonts w:ascii="Times New Roman" w:hAnsi="Times New Roman"/>
                <w:sz w:val="16"/>
                <w:szCs w:val="16"/>
              </w:rPr>
              <w:t>.</w:t>
            </w:r>
          </w:p>
          <w:p w:rsidR="00342971" w:rsidRPr="001D042E" w:rsidP="00342971">
            <w:pPr>
              <w:bidi w:val="0"/>
              <w:ind w:left="41"/>
              <w:jc w:val="both"/>
              <w:rPr>
                <w:rFonts w:ascii="Times New Roman" w:hAnsi="Times New Roman"/>
                <w:sz w:val="16"/>
                <w:szCs w:val="16"/>
              </w:rPr>
            </w:pPr>
          </w:p>
          <w:p w:rsidR="00342971" w:rsidRPr="001D042E" w:rsidP="00342971">
            <w:pPr>
              <w:bidi w:val="0"/>
              <w:ind w:left="41"/>
              <w:jc w:val="both"/>
              <w:rPr>
                <w:rFonts w:ascii="Times New Roman" w:hAnsi="Times New Roman"/>
                <w:sz w:val="16"/>
                <w:szCs w:val="16"/>
              </w:rPr>
            </w:pPr>
            <w:r w:rsidRPr="001D042E">
              <w:rPr>
                <w:rFonts w:ascii="Times New Roman" w:hAnsi="Times New Roman"/>
                <w:sz w:val="16"/>
                <w:szCs w:val="16"/>
              </w:rPr>
              <w:t>(10) Na výmenu vodičského preukazu vydaného v štáte Európskeho hospodárskeho priestoru alebo v štáte dohovoru sa vzťahujú ustanovenia §</w:t>
            </w:r>
            <w:r w:rsidRPr="001D042E" w:rsidR="009B36C7">
              <w:rPr>
                <w:rFonts w:ascii="Times New Roman" w:hAnsi="Times New Roman"/>
                <w:sz w:val="16"/>
                <w:szCs w:val="16"/>
              </w:rPr>
              <w:t xml:space="preserve"> 94 ods. 3 až 5 a § 96 ods. 4.</w:t>
            </w:r>
          </w:p>
          <w:p w:rsidR="00342971" w:rsidRPr="001D042E" w:rsidP="009A6A83">
            <w:pPr>
              <w:bidi w:val="0"/>
              <w:jc w:val="both"/>
              <w:rPr>
                <w:rFonts w:ascii="Times New Roman" w:hAnsi="Times New Roman"/>
                <w:sz w:val="16"/>
                <w:szCs w:val="16"/>
              </w:rPr>
            </w:pPr>
          </w:p>
          <w:p w:rsidR="0010364C" w:rsidRPr="001D042E" w:rsidP="009A6A83">
            <w:pPr>
              <w:bidi w:val="0"/>
              <w:jc w:val="both"/>
              <w:rPr>
                <w:rFonts w:ascii="Times New Roman" w:hAnsi="Times New Roman"/>
                <w:sz w:val="16"/>
                <w:szCs w:val="16"/>
              </w:rPr>
            </w:pPr>
            <w:r w:rsidRPr="001D042E" w:rsidR="009A6A83">
              <w:rPr>
                <w:rFonts w:ascii="Times New Roman" w:hAnsi="Times New Roman"/>
                <w:sz w:val="16"/>
                <w:szCs w:val="16"/>
              </w:rPr>
              <w:t>Orgán Policajného zboru uzná skupinu vodičského oprávnenia vyznačenú vo vodičskom preukaze vydanom v štáte Európskeho hospodárskeho priestoru, 42) ak tomu nebránia zákonné dôvody.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21AE" w:rsidRPr="001D042E" w:rsidP="0018702B">
            <w:pPr>
              <w:bidi w:val="0"/>
              <w:jc w:val="both"/>
              <w:rPr>
                <w:rFonts w:ascii="Times New Roman" w:hAnsi="Times New Roman"/>
                <w:sz w:val="16"/>
                <w:szCs w:val="16"/>
              </w:rPr>
            </w:pPr>
            <w:r w:rsidRPr="001D042E">
              <w:rPr>
                <w:rFonts w:ascii="Times New Roman" w:hAnsi="Times New Roman"/>
                <w:sz w:val="16"/>
                <w:szCs w:val="16"/>
              </w:rPr>
              <w:t>Ú</w:t>
            </w:r>
          </w:p>
          <w:p w:rsidR="00CC21AE" w:rsidRPr="001D042E" w:rsidP="0018702B">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21AE" w:rsidRPr="001D042E" w:rsidP="0018702B">
            <w:pPr>
              <w:tabs>
                <w:tab w:val="left" w:pos="1080"/>
              </w:tabs>
              <w:autoSpaceDE w:val="0"/>
              <w:autoSpaceDN w:val="0"/>
              <w:bidi w:val="0"/>
              <w:adjustRightInd w:val="0"/>
              <w:ind w:left="1080" w:hanging="1116"/>
              <w:jc w:val="both"/>
              <w:rPr>
                <w:rFonts w:ascii="Times New Roman" w:hAnsi="Times New Roman"/>
                <w:sz w:val="16"/>
                <w:szCs w:val="16"/>
              </w:rPr>
            </w:pPr>
          </w:p>
        </w:tc>
      </w:tr>
      <w:tr>
        <w:tblPrEx>
          <w:tblW w:w="15048" w:type="dxa"/>
          <w:tblInd w:w="-432" w:type="dxa"/>
          <w:tblLayout w:type="fixed"/>
          <w:tblLook w:val="01E0"/>
        </w:tblPrEx>
        <w:trPr>
          <w:gridAfter w:val="1"/>
          <w:wAfter w:w="1980" w:type="dxa"/>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483075" w:rsidRPr="001D042E" w:rsidP="00A96186">
            <w:pPr>
              <w:bidi w:val="0"/>
              <w:jc w:val="both"/>
              <w:rPr>
                <w:rFonts w:ascii="Times New Roman" w:hAnsi="Times New Roman"/>
                <w:sz w:val="16"/>
                <w:szCs w:val="16"/>
              </w:rPr>
            </w:pPr>
            <w:r w:rsidRPr="001D042E">
              <w:rPr>
                <w:rFonts w:ascii="Times New Roman" w:hAnsi="Times New Roman"/>
                <w:sz w:val="16"/>
                <w:szCs w:val="16"/>
              </w:rPr>
              <w:t>Č 16</w:t>
            </w:r>
          </w:p>
          <w:p w:rsidR="00483075" w:rsidRPr="001D042E" w:rsidP="00A96186">
            <w:pPr>
              <w:bidi w:val="0"/>
              <w:jc w:val="both"/>
              <w:rPr>
                <w:rFonts w:ascii="Times New Roman" w:hAnsi="Times New Roman"/>
                <w:sz w:val="16"/>
                <w:szCs w:val="16"/>
              </w:rPr>
            </w:pPr>
            <w:r w:rsidRPr="001D042E" w:rsidR="000143D4">
              <w:rPr>
                <w:rFonts w:ascii="Times New Roman" w:hAnsi="Times New Roman"/>
                <w:sz w:val="16"/>
                <w:szCs w:val="16"/>
              </w:rPr>
              <w:t xml:space="preserve">O </w:t>
            </w:r>
            <w:r w:rsidRPr="001D042E">
              <w:rPr>
                <w:rFonts w:ascii="Times New Roman" w:hAnsi="Times New Roman"/>
                <w:sz w:val="16"/>
                <w:szCs w:val="16"/>
              </w:rPr>
              <w:t>1</w:t>
            </w: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r w:rsidRPr="001D042E">
              <w:rPr>
                <w:rFonts w:ascii="Times New Roman" w:hAnsi="Times New Roman"/>
                <w:sz w:val="16"/>
                <w:szCs w:val="16"/>
              </w:rPr>
              <w:t>O 2</w:t>
            </w:r>
          </w:p>
          <w:p w:rsidR="00483075" w:rsidRPr="001D042E" w:rsidP="00A96186">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483075" w:rsidRPr="001D042E" w:rsidP="00A96186">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 xml:space="preserve">Členské štáty prijmú a uverejnia najneskôr do 19. januára 2011 zákony, iné právne predpisy a správne opatrenia potrebné na dosiahnutie súladu s článkom 1 ods. 1, článkom 3, článkom 4 ods. 1, 2, </w:t>
            </w:r>
            <w:smartTag w:uri="urn:schemas-microsoft-com:office:smarttags" w:element="metricconverter">
              <w:smartTagPr>
                <w:attr w:name="ProductID" w:val="3 a"/>
              </w:smartTagPr>
              <w:r w:rsidRPr="001D042E">
                <w:rPr>
                  <w:rFonts w:ascii="Times New Roman" w:hAnsi="Times New Roman"/>
                  <w:sz w:val="16"/>
                  <w:szCs w:val="16"/>
                </w:rPr>
                <w:t>3 a</w:t>
              </w:r>
            </w:smartTag>
            <w:r w:rsidRPr="001D042E">
              <w:rPr>
                <w:rFonts w:ascii="Times New Roman" w:hAnsi="Times New Roman"/>
                <w:sz w:val="16"/>
                <w:szCs w:val="16"/>
              </w:rPr>
              <w:t xml:space="preserve"> 4 písm. b) až k), článkom 6 ods. 1, 2 písm. a), c), d) a e), článkom 7 ods. 1 písm. b), c) a d), ods. 2, </w:t>
            </w:r>
            <w:smartTag w:uri="urn:schemas-microsoft-com:office:smarttags" w:element="metricconverter">
              <w:smartTagPr>
                <w:attr w:name="ProductID" w:val="3 a"/>
              </w:smartTagPr>
              <w:r w:rsidRPr="001D042E">
                <w:rPr>
                  <w:rFonts w:ascii="Times New Roman" w:hAnsi="Times New Roman"/>
                  <w:sz w:val="16"/>
                  <w:szCs w:val="16"/>
                </w:rPr>
                <w:t>3 a</w:t>
              </w:r>
            </w:smartTag>
            <w:r w:rsidRPr="001D042E">
              <w:rPr>
                <w:rFonts w:ascii="Times New Roman" w:hAnsi="Times New Roman"/>
                <w:sz w:val="16"/>
                <w:szCs w:val="16"/>
              </w:rPr>
              <w:t xml:space="preserve"> 5, článkom 8, článkom 10, článkom 13, článkom 14, článkom </w:t>
            </w:r>
            <w:smartTag w:uri="urn:schemas-microsoft-com:office:smarttags" w:element="metricconverter">
              <w:smartTagPr>
                <w:attr w:name="ProductID" w:val="15 a"/>
              </w:smartTagPr>
              <w:r w:rsidRPr="001D042E">
                <w:rPr>
                  <w:rFonts w:ascii="Times New Roman" w:hAnsi="Times New Roman"/>
                  <w:sz w:val="16"/>
                  <w:szCs w:val="16"/>
                </w:rPr>
                <w:t>15 a</w:t>
              </w:r>
            </w:smartTag>
            <w:r w:rsidRPr="001D042E">
              <w:rPr>
                <w:rFonts w:ascii="Times New Roman" w:hAnsi="Times New Roman"/>
                <w:sz w:val="16"/>
                <w:szCs w:val="16"/>
              </w:rPr>
              <w:t xml:space="preserve"> prílohou I bod 2, prílohou II bod 5.2 o skupinách A1, A2 a A a prílohami IV, V a VI. Členské štáty bezodkladne oznámia Komisii znenie týchto ustanovení.</w:t>
            </w:r>
          </w:p>
          <w:p w:rsidR="00483075" w:rsidRPr="001D042E" w:rsidP="00A96186">
            <w:pPr>
              <w:autoSpaceDE w:val="0"/>
              <w:autoSpaceDN w:val="0"/>
              <w:bidi w:val="0"/>
              <w:adjustRightInd w:val="0"/>
              <w:jc w:val="both"/>
              <w:rPr>
                <w:rFonts w:ascii="Times New Roman" w:hAnsi="Times New Roman"/>
                <w:sz w:val="16"/>
                <w:szCs w:val="16"/>
              </w:rPr>
            </w:pPr>
          </w:p>
          <w:p w:rsidR="00483075" w:rsidRPr="001D042E" w:rsidP="00A96186">
            <w:pPr>
              <w:autoSpaceDE w:val="0"/>
              <w:autoSpaceDN w:val="0"/>
              <w:bidi w:val="0"/>
              <w:adjustRightInd w:val="0"/>
              <w:jc w:val="both"/>
              <w:rPr>
                <w:rFonts w:ascii="Times New Roman" w:hAnsi="Times New Roman"/>
                <w:sz w:val="16"/>
                <w:szCs w:val="16"/>
              </w:rPr>
            </w:pPr>
            <w:r w:rsidRPr="001D042E">
              <w:rPr>
                <w:rFonts w:ascii="Times New Roman" w:hAnsi="Times New Roman"/>
                <w:sz w:val="16"/>
                <w:szCs w:val="16"/>
              </w:rPr>
              <w:t>Tieto ustanovenia sa uplatňujú od 19. januára 2013.</w:t>
            </w:r>
          </w:p>
          <w:p w:rsidR="00483075" w:rsidRPr="001D042E" w:rsidP="00A96186">
            <w:pPr>
              <w:autoSpaceDE w:val="0"/>
              <w:autoSpaceDN w:val="0"/>
              <w:bidi w:val="0"/>
              <w:adjustRightInd w:val="0"/>
              <w:jc w:val="both"/>
              <w:rPr>
                <w:rFonts w:ascii="Times New Roman" w:hAnsi="Times New Roman"/>
                <w:sz w:val="16"/>
                <w:szCs w:val="16"/>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483075" w:rsidRPr="001D042E" w:rsidP="00A96186">
            <w:pPr>
              <w:bidi w:val="0"/>
              <w:jc w:val="both"/>
              <w:rPr>
                <w:rFonts w:ascii="Times New Roman" w:hAnsi="Times New Roman"/>
                <w:sz w:val="16"/>
                <w:szCs w:val="16"/>
              </w:rPr>
            </w:pPr>
            <w:r w:rsidRPr="001D042E">
              <w:rPr>
                <w:rFonts w:ascii="Times New Roman" w:hAnsi="Times New Roman"/>
                <w:sz w:val="16"/>
                <w:szCs w:val="16"/>
              </w:rPr>
              <w:t>n.a.</w:t>
            </w: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r w:rsidRPr="001D042E">
              <w:rPr>
                <w:rFonts w:ascii="Times New Roman" w:hAnsi="Times New Roman"/>
                <w:sz w:val="16"/>
                <w:szCs w:val="16"/>
              </w:rPr>
              <w:t>N</w:t>
            </w: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r w:rsidRPr="001D042E">
              <w:rPr>
                <w:rFonts w:ascii="Times New Roman" w:hAnsi="Times New Roman"/>
                <w:sz w:val="16"/>
                <w:szCs w:val="16"/>
              </w:rPr>
              <w:t>Návrh novely zákona č. 8/2009 Z z.</w:t>
            </w: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r w:rsidRPr="001D042E">
              <w:rPr>
                <w:rFonts w:ascii="Times New Roman" w:hAnsi="Times New Roman"/>
                <w:sz w:val="16"/>
                <w:szCs w:val="16"/>
              </w:rPr>
              <w:t xml:space="preserve">Čl. III </w:t>
            </w:r>
          </w:p>
          <w:p w:rsidR="00483075" w:rsidRPr="001D042E" w:rsidP="00A96186">
            <w:pPr>
              <w:bidi w:val="0"/>
              <w:jc w:val="both"/>
              <w:rPr>
                <w:rFonts w:ascii="Times New Roman" w:hAnsi="Times New Roman"/>
                <w:sz w:val="16"/>
                <w:szCs w:val="16"/>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6D4BFE" w:rsidRPr="001D042E" w:rsidP="006D4BFE">
            <w:pPr>
              <w:bidi w:val="0"/>
              <w:jc w:val="both"/>
              <w:rPr>
                <w:rFonts w:ascii="Times New Roman" w:hAnsi="Times New Roman"/>
                <w:sz w:val="16"/>
                <w:szCs w:val="16"/>
              </w:rPr>
            </w:pPr>
          </w:p>
          <w:p w:rsidR="006D4BFE" w:rsidRPr="001D042E" w:rsidP="006D4BFE">
            <w:pPr>
              <w:bidi w:val="0"/>
              <w:jc w:val="both"/>
              <w:rPr>
                <w:rFonts w:ascii="Times New Roman" w:hAnsi="Times New Roman"/>
                <w:sz w:val="16"/>
                <w:szCs w:val="16"/>
              </w:rPr>
            </w:pPr>
          </w:p>
          <w:p w:rsidR="006D4BFE" w:rsidRPr="001D042E" w:rsidP="006D4BFE">
            <w:pPr>
              <w:bidi w:val="0"/>
              <w:jc w:val="both"/>
              <w:rPr>
                <w:rFonts w:ascii="Times New Roman" w:hAnsi="Times New Roman"/>
                <w:sz w:val="16"/>
                <w:szCs w:val="16"/>
              </w:rPr>
            </w:pPr>
          </w:p>
          <w:p w:rsidR="006D4BFE" w:rsidRPr="001D042E" w:rsidP="006D4BFE">
            <w:pPr>
              <w:bidi w:val="0"/>
              <w:jc w:val="both"/>
              <w:rPr>
                <w:rFonts w:ascii="Times New Roman" w:hAnsi="Times New Roman"/>
                <w:sz w:val="16"/>
                <w:szCs w:val="16"/>
              </w:rPr>
            </w:pPr>
          </w:p>
          <w:p w:rsidR="006D4BFE" w:rsidRPr="001D042E" w:rsidP="006D4BFE">
            <w:pPr>
              <w:bidi w:val="0"/>
              <w:jc w:val="both"/>
              <w:rPr>
                <w:rFonts w:ascii="Times New Roman" w:hAnsi="Times New Roman"/>
                <w:sz w:val="16"/>
                <w:szCs w:val="16"/>
              </w:rPr>
            </w:pPr>
          </w:p>
          <w:p w:rsidR="006D4BFE" w:rsidRPr="001D042E" w:rsidP="006D4BFE">
            <w:pPr>
              <w:bidi w:val="0"/>
              <w:jc w:val="both"/>
              <w:rPr>
                <w:rFonts w:ascii="Times New Roman" w:hAnsi="Times New Roman"/>
                <w:sz w:val="16"/>
                <w:szCs w:val="16"/>
              </w:rPr>
            </w:pPr>
          </w:p>
          <w:p w:rsidR="006D4BFE" w:rsidRPr="001D042E" w:rsidP="006D4BFE">
            <w:pPr>
              <w:bidi w:val="0"/>
              <w:jc w:val="both"/>
              <w:rPr>
                <w:rFonts w:ascii="Times New Roman" w:hAnsi="Times New Roman"/>
                <w:sz w:val="16"/>
                <w:szCs w:val="16"/>
              </w:rPr>
            </w:pPr>
          </w:p>
          <w:p w:rsidR="006D4BFE" w:rsidRPr="001D042E" w:rsidP="006D4BFE">
            <w:pPr>
              <w:bidi w:val="0"/>
              <w:jc w:val="both"/>
              <w:rPr>
                <w:rFonts w:ascii="Times New Roman" w:hAnsi="Times New Roman"/>
                <w:sz w:val="16"/>
                <w:szCs w:val="16"/>
              </w:rPr>
            </w:pPr>
          </w:p>
          <w:p w:rsidR="006D4BFE" w:rsidRPr="001D042E" w:rsidP="006D4BFE">
            <w:pPr>
              <w:bidi w:val="0"/>
              <w:jc w:val="both"/>
              <w:rPr>
                <w:rFonts w:ascii="Times New Roman" w:hAnsi="Times New Roman"/>
                <w:sz w:val="16"/>
                <w:szCs w:val="16"/>
              </w:rPr>
            </w:pPr>
          </w:p>
          <w:p w:rsidR="006D4BFE" w:rsidRPr="001D042E" w:rsidP="006D4BFE">
            <w:pPr>
              <w:bidi w:val="0"/>
              <w:jc w:val="both"/>
              <w:rPr>
                <w:rFonts w:ascii="Times New Roman" w:hAnsi="Times New Roman"/>
                <w:sz w:val="16"/>
                <w:szCs w:val="16"/>
              </w:rPr>
            </w:pPr>
          </w:p>
          <w:p w:rsidR="00483075" w:rsidRPr="001D042E" w:rsidP="00F43C26">
            <w:pPr>
              <w:bidi w:val="0"/>
              <w:ind w:firstLine="41"/>
              <w:jc w:val="both"/>
              <w:rPr>
                <w:rFonts w:ascii="Times New Roman" w:hAnsi="Times New Roman"/>
                <w:sz w:val="16"/>
                <w:szCs w:val="16"/>
              </w:rPr>
            </w:pPr>
            <w:r w:rsidRPr="001D042E" w:rsidR="00134D33">
              <w:rPr>
                <w:rFonts w:ascii="Times New Roman" w:hAnsi="Times New Roman"/>
                <w:sz w:val="16"/>
                <w:szCs w:val="16"/>
              </w:rPr>
              <w:t xml:space="preserve">Tento zákon nadobúda účinnosť 1. </w:t>
            </w:r>
            <w:r w:rsidR="00EB630F">
              <w:rPr>
                <w:rFonts w:ascii="Times New Roman" w:hAnsi="Times New Roman"/>
                <w:sz w:val="16"/>
                <w:szCs w:val="16"/>
              </w:rPr>
              <w:t>mája</w:t>
            </w:r>
            <w:r w:rsidRPr="001D042E" w:rsidR="00134D33">
              <w:rPr>
                <w:rFonts w:ascii="Times New Roman" w:hAnsi="Times New Roman"/>
                <w:sz w:val="16"/>
                <w:szCs w:val="16"/>
              </w:rPr>
              <w:t xml:space="preserve"> 2011 okrem čl. I bodov 6 až </w:t>
            </w:r>
            <w:r w:rsidRPr="001D042E" w:rsidR="00A65EBB">
              <w:rPr>
                <w:rFonts w:ascii="Times New Roman" w:hAnsi="Times New Roman"/>
                <w:sz w:val="16"/>
                <w:szCs w:val="16"/>
              </w:rPr>
              <w:t>8</w:t>
            </w:r>
            <w:r w:rsidRPr="001D042E" w:rsidR="00134D33">
              <w:rPr>
                <w:rFonts w:ascii="Times New Roman" w:hAnsi="Times New Roman"/>
                <w:sz w:val="16"/>
                <w:szCs w:val="16"/>
              </w:rPr>
              <w:t xml:space="preserve">, </w:t>
            </w:r>
            <w:r w:rsidRPr="001D042E" w:rsidR="00A65EBB">
              <w:rPr>
                <w:rFonts w:ascii="Times New Roman" w:hAnsi="Times New Roman"/>
                <w:sz w:val="16"/>
                <w:szCs w:val="16"/>
              </w:rPr>
              <w:t xml:space="preserve">10, </w:t>
            </w:r>
            <w:r w:rsidRPr="001D042E" w:rsidR="00134D33">
              <w:rPr>
                <w:rFonts w:ascii="Times New Roman" w:hAnsi="Times New Roman"/>
                <w:sz w:val="16"/>
                <w:szCs w:val="16"/>
              </w:rPr>
              <w:t>1</w:t>
            </w:r>
            <w:r w:rsidRPr="001D042E" w:rsidR="00A65EBB">
              <w:rPr>
                <w:rFonts w:ascii="Times New Roman" w:hAnsi="Times New Roman"/>
                <w:sz w:val="16"/>
                <w:szCs w:val="16"/>
              </w:rPr>
              <w:t>2, 15</w:t>
            </w:r>
            <w:r w:rsidRPr="001D042E" w:rsidR="00134D33">
              <w:rPr>
                <w:rFonts w:ascii="Times New Roman" w:hAnsi="Times New Roman"/>
                <w:sz w:val="16"/>
                <w:szCs w:val="16"/>
              </w:rPr>
              <w:t xml:space="preserve"> až 27</w:t>
            </w:r>
            <w:r w:rsidR="00EB630F">
              <w:rPr>
                <w:rFonts w:ascii="Times New Roman" w:hAnsi="Times New Roman"/>
                <w:sz w:val="16"/>
                <w:szCs w:val="16"/>
              </w:rPr>
              <w:t xml:space="preserve">, </w:t>
            </w:r>
            <w:r w:rsidRPr="001D042E" w:rsidR="00134D33">
              <w:rPr>
                <w:rFonts w:ascii="Times New Roman" w:hAnsi="Times New Roman"/>
                <w:sz w:val="16"/>
                <w:szCs w:val="16"/>
              </w:rPr>
              <w:t>3</w:t>
            </w:r>
            <w:r w:rsidR="00F43C26">
              <w:rPr>
                <w:rFonts w:ascii="Times New Roman" w:hAnsi="Times New Roman"/>
                <w:sz w:val="16"/>
                <w:szCs w:val="16"/>
              </w:rPr>
              <w:t>2</w:t>
            </w:r>
            <w:r w:rsidR="00EB630F">
              <w:rPr>
                <w:rFonts w:ascii="Times New Roman" w:hAnsi="Times New Roman"/>
                <w:sz w:val="16"/>
                <w:szCs w:val="16"/>
              </w:rPr>
              <w:t xml:space="preserve"> </w:t>
            </w:r>
            <w:r w:rsidRPr="00EB630F" w:rsidR="00EB630F">
              <w:rPr>
                <w:rFonts w:ascii="Times New Roman" w:hAnsi="Times New Roman"/>
                <w:sz w:val="16"/>
                <w:szCs w:val="16"/>
              </w:rPr>
              <w:t>a položky 63 písm. b) v čl. II druhom bode</w:t>
            </w:r>
            <w:r w:rsidRPr="001D042E" w:rsidR="00134D33">
              <w:rPr>
                <w:rFonts w:ascii="Times New Roman" w:hAnsi="Times New Roman"/>
                <w:sz w:val="16"/>
                <w:szCs w:val="16"/>
              </w:rPr>
              <w:t>,  ktoré nadobúdajú účinnosť 19. januára 2013.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83075" w:rsidRPr="001D042E" w:rsidP="00A96186">
            <w:pPr>
              <w:bidi w:val="0"/>
              <w:jc w:val="both"/>
              <w:rPr>
                <w:rFonts w:ascii="Times New Roman" w:hAnsi="Times New Roman"/>
                <w:sz w:val="16"/>
                <w:szCs w:val="16"/>
              </w:rPr>
            </w:pPr>
            <w:r w:rsidRPr="001D042E">
              <w:rPr>
                <w:rFonts w:ascii="Times New Roman" w:hAnsi="Times New Roman"/>
                <w:sz w:val="16"/>
                <w:szCs w:val="16"/>
              </w:rPr>
              <w:t>n.a.</w:t>
            </w: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p>
          <w:p w:rsidR="00483075" w:rsidRPr="001D042E" w:rsidP="00A96186">
            <w:pPr>
              <w:bidi w:val="0"/>
              <w:jc w:val="both"/>
              <w:rPr>
                <w:rFonts w:ascii="Times New Roman" w:hAnsi="Times New Roman"/>
                <w:sz w:val="16"/>
                <w:szCs w:val="16"/>
              </w:rPr>
            </w:pPr>
            <w:r w:rsidRPr="001D042E">
              <w:rPr>
                <w:rFonts w:ascii="Times New Roman" w:hAnsi="Times New Roman"/>
                <w:sz w:val="16"/>
                <w:szCs w:val="16"/>
              </w:rPr>
              <w:t>Ú</w:t>
            </w:r>
          </w:p>
          <w:p w:rsidR="00483075" w:rsidRPr="001D042E" w:rsidP="00A96186">
            <w:pPr>
              <w:bidi w:val="0"/>
              <w:jc w:val="both"/>
              <w:rPr>
                <w:rFonts w:ascii="Times New Roman" w:hAnsi="Times New Roman"/>
                <w:sz w:val="16"/>
                <w:szCs w:val="16"/>
              </w:rPr>
            </w:pPr>
          </w:p>
        </w:tc>
      </w:tr>
    </w:tbl>
    <w:p w:rsidR="000428A8" w:rsidP="000428A8">
      <w:pPr>
        <w:bidi w:val="0"/>
        <w:rPr>
          <w:rFonts w:ascii="Times New Roman" w:hAnsi="Times New Roman"/>
        </w:rPr>
      </w:pPr>
    </w:p>
    <w:p w:rsidR="000428A8">
      <w:pPr>
        <w:bidi w:val="0"/>
        <w:rPr>
          <w:rFonts w:ascii="Times New Roman" w:hAnsi="Times New Roman"/>
        </w:rPr>
      </w:pPr>
    </w:p>
    <w:sectPr w:rsidSect="00D06D4C">
      <w:headerReference w:type="even" r:id="rId4"/>
      <w:headerReference w:type="default" r:id="rId5"/>
      <w:pgSz w:w="16838" w:h="11906" w:orient="landscape"/>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0A" w:rsidP="00D06D4C">
    <w:pPr>
      <w:pStyle w:val="Head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E790A">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0A" w:rsidP="00D06D4C">
    <w:pPr>
      <w:pStyle w:val="Head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C4B01">
      <w:rPr>
        <w:rStyle w:val="PageNumber"/>
        <w:rFonts w:ascii="Times New Roman" w:hAnsi="Times New Roman"/>
        <w:noProof/>
      </w:rPr>
      <w:t>6</w:t>
    </w:r>
    <w:r>
      <w:rPr>
        <w:rStyle w:val="PageNumber"/>
        <w:rFonts w:ascii="Times New Roman" w:hAnsi="Times New Roman"/>
      </w:rPr>
      <w:fldChar w:fldCharType="end"/>
    </w:r>
  </w:p>
  <w:p w:rsidR="00EE790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E5E07"/>
    <w:multiLevelType w:val="hybridMultilevel"/>
    <w:tmpl w:val="EAB835F0"/>
    <w:lvl w:ilvl="0">
      <w:start w:val="1"/>
      <w:numFmt w:val="decimal"/>
      <w:lvlText w:val="%1."/>
      <w:lvlJc w:val="left"/>
      <w:pPr>
        <w:tabs>
          <w:tab w:val="num" w:pos="720"/>
        </w:tabs>
        <w:ind w:left="720" w:hanging="360"/>
      </w:pPr>
      <w:rPr>
        <w:rFonts w:cs="Times New Roman" w:hint="default"/>
        <w:dstrike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428A8"/>
    <w:rsid w:val="000143D4"/>
    <w:rsid w:val="00017A25"/>
    <w:rsid w:val="00020FE2"/>
    <w:rsid w:val="000428A8"/>
    <w:rsid w:val="000459A4"/>
    <w:rsid w:val="0007376D"/>
    <w:rsid w:val="000A3EB8"/>
    <w:rsid w:val="000A4173"/>
    <w:rsid w:val="000A4EC2"/>
    <w:rsid w:val="000B0823"/>
    <w:rsid w:val="000B32DE"/>
    <w:rsid w:val="000D1096"/>
    <w:rsid w:val="000D18CB"/>
    <w:rsid w:val="000E3571"/>
    <w:rsid w:val="000E6F2E"/>
    <w:rsid w:val="000F076C"/>
    <w:rsid w:val="0010364C"/>
    <w:rsid w:val="001160D8"/>
    <w:rsid w:val="00134D33"/>
    <w:rsid w:val="00153FAD"/>
    <w:rsid w:val="00171EED"/>
    <w:rsid w:val="0018702B"/>
    <w:rsid w:val="0019435D"/>
    <w:rsid w:val="001A5798"/>
    <w:rsid w:val="001B15FA"/>
    <w:rsid w:val="001C2A7D"/>
    <w:rsid w:val="001C4B01"/>
    <w:rsid w:val="001D042E"/>
    <w:rsid w:val="001D3DBA"/>
    <w:rsid w:val="001E5B30"/>
    <w:rsid w:val="00202F41"/>
    <w:rsid w:val="00221A4C"/>
    <w:rsid w:val="00245805"/>
    <w:rsid w:val="002752D0"/>
    <w:rsid w:val="002801EE"/>
    <w:rsid w:val="00281DD2"/>
    <w:rsid w:val="00294723"/>
    <w:rsid w:val="002A2150"/>
    <w:rsid w:val="002E5F0D"/>
    <w:rsid w:val="002F1636"/>
    <w:rsid w:val="002F7647"/>
    <w:rsid w:val="003115B1"/>
    <w:rsid w:val="0031300A"/>
    <w:rsid w:val="003307C3"/>
    <w:rsid w:val="00342971"/>
    <w:rsid w:val="00395F8E"/>
    <w:rsid w:val="003D528A"/>
    <w:rsid w:val="003E2227"/>
    <w:rsid w:val="0040410D"/>
    <w:rsid w:val="004120C5"/>
    <w:rsid w:val="00457B24"/>
    <w:rsid w:val="00480528"/>
    <w:rsid w:val="00483075"/>
    <w:rsid w:val="00494B27"/>
    <w:rsid w:val="004B11BA"/>
    <w:rsid w:val="004C473B"/>
    <w:rsid w:val="005102F9"/>
    <w:rsid w:val="00527511"/>
    <w:rsid w:val="0055425C"/>
    <w:rsid w:val="0057365F"/>
    <w:rsid w:val="0060278E"/>
    <w:rsid w:val="00622D4C"/>
    <w:rsid w:val="00634A79"/>
    <w:rsid w:val="006420D4"/>
    <w:rsid w:val="006829A4"/>
    <w:rsid w:val="00697334"/>
    <w:rsid w:val="006A7347"/>
    <w:rsid w:val="006C79B6"/>
    <w:rsid w:val="006D4BFE"/>
    <w:rsid w:val="006E697C"/>
    <w:rsid w:val="006E79DB"/>
    <w:rsid w:val="00744B16"/>
    <w:rsid w:val="0077571C"/>
    <w:rsid w:val="00781C3A"/>
    <w:rsid w:val="007914D1"/>
    <w:rsid w:val="007A1052"/>
    <w:rsid w:val="007C4F30"/>
    <w:rsid w:val="007D35DF"/>
    <w:rsid w:val="007D7969"/>
    <w:rsid w:val="00846BFE"/>
    <w:rsid w:val="00846E24"/>
    <w:rsid w:val="0087538F"/>
    <w:rsid w:val="00886FEA"/>
    <w:rsid w:val="00893DF7"/>
    <w:rsid w:val="008D06B8"/>
    <w:rsid w:val="008D7E8D"/>
    <w:rsid w:val="008E44B7"/>
    <w:rsid w:val="008F7E19"/>
    <w:rsid w:val="00912CBE"/>
    <w:rsid w:val="00930CE3"/>
    <w:rsid w:val="00931A7B"/>
    <w:rsid w:val="0094161E"/>
    <w:rsid w:val="00986D1F"/>
    <w:rsid w:val="009A6A83"/>
    <w:rsid w:val="009B36C7"/>
    <w:rsid w:val="009C6953"/>
    <w:rsid w:val="00A11669"/>
    <w:rsid w:val="00A21E80"/>
    <w:rsid w:val="00A4691F"/>
    <w:rsid w:val="00A65EBB"/>
    <w:rsid w:val="00A72D98"/>
    <w:rsid w:val="00A73D73"/>
    <w:rsid w:val="00A8232A"/>
    <w:rsid w:val="00A844C2"/>
    <w:rsid w:val="00A96186"/>
    <w:rsid w:val="00AC5348"/>
    <w:rsid w:val="00AF05C0"/>
    <w:rsid w:val="00B02254"/>
    <w:rsid w:val="00B2245B"/>
    <w:rsid w:val="00B269FA"/>
    <w:rsid w:val="00B7430E"/>
    <w:rsid w:val="00B80370"/>
    <w:rsid w:val="00B8326A"/>
    <w:rsid w:val="00BA3DA7"/>
    <w:rsid w:val="00BA59D2"/>
    <w:rsid w:val="00BB14C9"/>
    <w:rsid w:val="00BB3FCF"/>
    <w:rsid w:val="00BD5E5D"/>
    <w:rsid w:val="00C13884"/>
    <w:rsid w:val="00C2420E"/>
    <w:rsid w:val="00C33C90"/>
    <w:rsid w:val="00C61892"/>
    <w:rsid w:val="00C6639F"/>
    <w:rsid w:val="00C8270D"/>
    <w:rsid w:val="00C87744"/>
    <w:rsid w:val="00C92566"/>
    <w:rsid w:val="00CC21AE"/>
    <w:rsid w:val="00CC33A9"/>
    <w:rsid w:val="00CC581D"/>
    <w:rsid w:val="00CD5BE1"/>
    <w:rsid w:val="00CE0ACC"/>
    <w:rsid w:val="00CF4914"/>
    <w:rsid w:val="00D06D4C"/>
    <w:rsid w:val="00D31102"/>
    <w:rsid w:val="00D671F7"/>
    <w:rsid w:val="00DB7FD8"/>
    <w:rsid w:val="00DC1F6C"/>
    <w:rsid w:val="00DD3710"/>
    <w:rsid w:val="00DD7E5C"/>
    <w:rsid w:val="00DE79A9"/>
    <w:rsid w:val="00E21FC6"/>
    <w:rsid w:val="00EB1544"/>
    <w:rsid w:val="00EB630F"/>
    <w:rsid w:val="00EB7B97"/>
    <w:rsid w:val="00EE11BA"/>
    <w:rsid w:val="00EE790A"/>
    <w:rsid w:val="00F439E4"/>
    <w:rsid w:val="00F43C26"/>
    <w:rsid w:val="00F56CD5"/>
    <w:rsid w:val="00F62824"/>
    <w:rsid w:val="00F74ED5"/>
    <w:rsid w:val="00F87741"/>
    <w:rsid w:val="00FA3D33"/>
    <w:rsid w:val="00FD3069"/>
    <w:rsid w:val="00FE0902"/>
    <w:rsid w:val="00FF033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A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aliases w:val="Char Char"/>
    <w:semiHidden/>
    <w:locked/>
  </w:style>
  <w:style w:type="table" w:default="1" w:styleId="TableNormal">
    <w:name w:val="Normal Table"/>
    <w:semiHidden/>
    <w:tblPr>
      <w:tblInd w:w="0" w:type="dxa"/>
      <w:tblCellMar>
        <w:top w:w="0" w:type="dxa"/>
        <w:left w:w="108" w:type="dxa"/>
        <w:bottom w:w="0" w:type="dxa"/>
        <w:right w:w="108" w:type="dxa"/>
      </w:tblCellMar>
    </w:tblPr>
  </w:style>
  <w:style w:type="table" w:styleId="TableGrid">
    <w:name w:val="Table Grid"/>
    <w:basedOn w:val="TableNormal"/>
    <w:rsid w:val="00042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0428A8"/>
    <w:pPr>
      <w:ind w:left="382" w:hanging="425"/>
      <w:jc w:val="both"/>
    </w:pPr>
  </w:style>
  <w:style w:type="character" w:styleId="Emphasis">
    <w:name w:val="Emphasis"/>
    <w:qFormat/>
    <w:rsid w:val="000428A8"/>
    <w:rPr>
      <w:i/>
    </w:rPr>
  </w:style>
  <w:style w:type="paragraph" w:styleId="Header">
    <w:name w:val="header"/>
    <w:basedOn w:val="Normal"/>
    <w:rsid w:val="00D06D4C"/>
    <w:pPr>
      <w:tabs>
        <w:tab w:val="center" w:pos="4536"/>
        <w:tab w:val="right" w:pos="9072"/>
      </w:tabs>
      <w:jc w:val="left"/>
    </w:pPr>
  </w:style>
  <w:style w:type="character" w:styleId="PageNumber">
    <w:name w:val="page number"/>
    <w:basedOn w:val="DefaultParagraphFont"/>
    <w:rsid w:val="00D06D4C"/>
    <w:rPr>
      <w:rFonts w:cs="Times New Roman"/>
      <w:rtl w:val="0"/>
      <w:cs w:val="0"/>
    </w:rPr>
  </w:style>
  <w:style w:type="paragraph" w:styleId="BalloonText">
    <w:name w:val="Balloon Text"/>
    <w:basedOn w:val="Normal"/>
    <w:link w:val="TextbublinyChar"/>
    <w:uiPriority w:val="99"/>
    <w:semiHidden/>
    <w:unhideWhenUsed/>
    <w:rsid w:val="000B0823"/>
    <w:pPr>
      <w:jc w:val="left"/>
    </w:pPr>
    <w:rPr>
      <w:rFonts w:ascii="Tahoma" w:hAnsi="Tahoma" w:cs="Tahoma"/>
      <w:sz w:val="16"/>
      <w:szCs w:val="16"/>
    </w:rPr>
  </w:style>
  <w:style w:type="character" w:customStyle="1" w:styleId="TextbublinyChar">
    <w:name w:val="Text bubliny Char"/>
    <w:link w:val="BalloonText"/>
    <w:uiPriority w:val="99"/>
    <w:semiHidden/>
    <w:locked/>
    <w:rsid w:val="000B0823"/>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2520</Words>
  <Characters>13580</Characters>
  <Application>Microsoft Office Word</Application>
  <DocSecurity>0</DocSecurity>
  <Lines>0</Lines>
  <Paragraphs>0</Paragraphs>
  <ScaleCrop>false</ScaleCrop>
  <Company>MVSR</Company>
  <LinksUpToDate>false</LinksUpToDate>
  <CharactersWithSpaces>16068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zuzana.holasova</dc:creator>
  <cp:lastModifiedBy>GaspJarm</cp:lastModifiedBy>
  <cp:revision>2</cp:revision>
  <cp:lastPrinted>2010-10-28T16:09:00Z</cp:lastPrinted>
  <dcterms:created xsi:type="dcterms:W3CDTF">2010-12-06T14:55:00Z</dcterms:created>
  <dcterms:modified xsi:type="dcterms:W3CDTF">2010-12-06T14:55:00Z</dcterms:modified>
</cp:coreProperties>
</file>