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D7108" w:rsidRPr="00004F03" w:rsidP="006D7108">
      <w:pPr>
        <w:pStyle w:val="Zkladntext"/>
        <w:bidi w:val="0"/>
        <w:spacing w:line="240" w:lineRule="atLeast"/>
        <w:jc w:val="center"/>
        <w:rPr>
          <w:rFonts w:ascii="Times New Roman" w:hAnsi="Times New Roman"/>
          <w:szCs w:val="24"/>
        </w:rPr>
      </w:pPr>
    </w:p>
    <w:p w:rsidR="00972D2D" w:rsidRPr="00004F03" w:rsidP="006D7108">
      <w:pPr>
        <w:pStyle w:val="Zkladntext"/>
        <w:bidi w:val="0"/>
        <w:spacing w:line="240" w:lineRule="atLeast"/>
        <w:jc w:val="center"/>
        <w:rPr>
          <w:rFonts w:ascii="Times New Roman" w:hAnsi="Times New Roman"/>
          <w:szCs w:val="24"/>
        </w:rPr>
      </w:pPr>
    </w:p>
    <w:p w:rsidR="00972D2D" w:rsidRPr="00004F03" w:rsidP="006D7108">
      <w:pPr>
        <w:pStyle w:val="Zkladntext"/>
        <w:bidi w:val="0"/>
        <w:spacing w:line="240" w:lineRule="atLeast"/>
        <w:jc w:val="center"/>
        <w:rPr>
          <w:rFonts w:ascii="Times New Roman" w:hAnsi="Times New Roman"/>
          <w:szCs w:val="24"/>
        </w:rPr>
      </w:pPr>
    </w:p>
    <w:p w:rsidR="00972D2D" w:rsidRPr="00004F03" w:rsidP="006D7108">
      <w:pPr>
        <w:pStyle w:val="Zkladntext"/>
        <w:bidi w:val="0"/>
        <w:spacing w:line="240" w:lineRule="atLeast"/>
        <w:jc w:val="center"/>
        <w:rPr>
          <w:rFonts w:ascii="Times New Roman" w:hAnsi="Times New Roman"/>
          <w:szCs w:val="24"/>
        </w:rPr>
      </w:pPr>
    </w:p>
    <w:p w:rsidR="00972D2D" w:rsidRPr="00004F03" w:rsidP="006D7108">
      <w:pPr>
        <w:pStyle w:val="Zkladntext"/>
        <w:bidi w:val="0"/>
        <w:spacing w:line="240" w:lineRule="atLeast"/>
        <w:jc w:val="center"/>
        <w:rPr>
          <w:rFonts w:ascii="Times New Roman" w:hAnsi="Times New Roman"/>
          <w:szCs w:val="24"/>
        </w:rPr>
      </w:pPr>
    </w:p>
    <w:p w:rsidR="00972D2D" w:rsidRPr="00004F03" w:rsidP="006D7108">
      <w:pPr>
        <w:pStyle w:val="Zkladntext"/>
        <w:bidi w:val="0"/>
        <w:spacing w:line="240" w:lineRule="atLeast"/>
        <w:jc w:val="center"/>
        <w:rPr>
          <w:rFonts w:ascii="Times New Roman" w:hAnsi="Times New Roman"/>
          <w:szCs w:val="24"/>
        </w:rPr>
      </w:pPr>
    </w:p>
    <w:p w:rsidR="00972D2D" w:rsidRPr="00004F03" w:rsidP="006D7108">
      <w:pPr>
        <w:pStyle w:val="Zkladntext"/>
        <w:bidi w:val="0"/>
        <w:spacing w:line="240" w:lineRule="atLeast"/>
        <w:jc w:val="center"/>
        <w:rPr>
          <w:rFonts w:ascii="Times New Roman" w:hAnsi="Times New Roman"/>
          <w:szCs w:val="24"/>
        </w:rPr>
      </w:pPr>
    </w:p>
    <w:p w:rsidR="00972D2D" w:rsidRPr="00004F03" w:rsidP="006D7108">
      <w:pPr>
        <w:pStyle w:val="Zkladntext"/>
        <w:bidi w:val="0"/>
        <w:spacing w:line="240" w:lineRule="atLeast"/>
        <w:jc w:val="center"/>
        <w:rPr>
          <w:rFonts w:ascii="Times New Roman" w:hAnsi="Times New Roman"/>
          <w:szCs w:val="24"/>
        </w:rPr>
      </w:pPr>
    </w:p>
    <w:p w:rsidR="00972D2D" w:rsidRPr="00004F03" w:rsidP="006D7108">
      <w:pPr>
        <w:pStyle w:val="Zkladntext"/>
        <w:bidi w:val="0"/>
        <w:spacing w:line="240" w:lineRule="atLeast"/>
        <w:jc w:val="center"/>
        <w:rPr>
          <w:rFonts w:ascii="Times New Roman" w:hAnsi="Times New Roman"/>
          <w:szCs w:val="24"/>
        </w:rPr>
      </w:pPr>
    </w:p>
    <w:p w:rsidR="00972D2D" w:rsidRPr="00004F03" w:rsidP="006D7108">
      <w:pPr>
        <w:pStyle w:val="Zkladntext"/>
        <w:bidi w:val="0"/>
        <w:spacing w:line="240" w:lineRule="atLeast"/>
        <w:jc w:val="center"/>
        <w:rPr>
          <w:rFonts w:ascii="Times New Roman" w:hAnsi="Times New Roman"/>
          <w:szCs w:val="24"/>
        </w:rPr>
      </w:pPr>
    </w:p>
    <w:p w:rsidR="00972D2D" w:rsidRPr="00004F03" w:rsidP="006D7108">
      <w:pPr>
        <w:pStyle w:val="Zkladntext"/>
        <w:bidi w:val="0"/>
        <w:spacing w:line="240" w:lineRule="atLeast"/>
        <w:jc w:val="center"/>
        <w:rPr>
          <w:rFonts w:ascii="Times New Roman" w:hAnsi="Times New Roman"/>
          <w:szCs w:val="24"/>
        </w:rPr>
      </w:pPr>
    </w:p>
    <w:p w:rsidR="00972D2D" w:rsidRPr="00004F03" w:rsidP="006D7108">
      <w:pPr>
        <w:pStyle w:val="Zkladntext"/>
        <w:bidi w:val="0"/>
        <w:spacing w:line="240" w:lineRule="atLeast"/>
        <w:jc w:val="center"/>
        <w:rPr>
          <w:rFonts w:ascii="Times New Roman" w:hAnsi="Times New Roman"/>
          <w:szCs w:val="24"/>
        </w:rPr>
      </w:pPr>
    </w:p>
    <w:p w:rsidR="006D7108" w:rsidRPr="00004F03" w:rsidP="006D7108">
      <w:pPr>
        <w:pStyle w:val="Zkladntext"/>
        <w:bidi w:val="0"/>
        <w:spacing w:line="240" w:lineRule="atLeast"/>
        <w:jc w:val="center"/>
        <w:rPr>
          <w:rFonts w:ascii="Times New Roman" w:hAnsi="Times New Roman"/>
          <w:szCs w:val="24"/>
        </w:rPr>
      </w:pPr>
      <w:r w:rsidRPr="00004F03" w:rsidR="00972D2D">
        <w:rPr>
          <w:rFonts w:ascii="Times New Roman" w:hAnsi="Times New Roman"/>
          <w:szCs w:val="24"/>
        </w:rPr>
        <w:t xml:space="preserve">z  30. novembra </w:t>
      </w:r>
      <w:r w:rsidRPr="00004F03">
        <w:rPr>
          <w:rFonts w:ascii="Times New Roman" w:hAnsi="Times New Roman"/>
          <w:szCs w:val="24"/>
        </w:rPr>
        <w:t xml:space="preserve">2010, </w:t>
      </w:r>
    </w:p>
    <w:p w:rsidR="006D7108" w:rsidRPr="00004F03" w:rsidP="006D7108">
      <w:pPr>
        <w:pStyle w:val="Zkladntext"/>
        <w:bidi w:val="0"/>
        <w:spacing w:line="240" w:lineRule="atLeast"/>
        <w:jc w:val="center"/>
        <w:rPr>
          <w:rFonts w:ascii="Times New Roman" w:hAnsi="Times New Roman"/>
          <w:szCs w:val="24"/>
        </w:rPr>
      </w:pPr>
    </w:p>
    <w:p w:rsidR="006D7108" w:rsidRPr="00004F03" w:rsidP="006D7108">
      <w:pPr>
        <w:pStyle w:val="Zkladntext"/>
        <w:bidi w:val="0"/>
        <w:spacing w:line="240" w:lineRule="atLeast"/>
        <w:jc w:val="center"/>
        <w:rPr>
          <w:rFonts w:ascii="Times New Roman" w:hAnsi="Times New Roman"/>
          <w:b/>
          <w:szCs w:val="24"/>
        </w:rPr>
      </w:pPr>
      <w:r w:rsidRPr="00004F03">
        <w:rPr>
          <w:rFonts w:ascii="Times New Roman" w:hAnsi="Times New Roman"/>
          <w:b/>
          <w:szCs w:val="24"/>
        </w:rPr>
        <w:t xml:space="preserve">ktorým sa mení a dopĺňa zákon č. 222/2004 Z. z. o dani z pridanej hodnoty v znení neskorších predpisov </w:t>
      </w:r>
    </w:p>
    <w:p w:rsidR="006D7108" w:rsidRPr="00004F03" w:rsidP="006D7108">
      <w:pPr>
        <w:pStyle w:val="Zkladntext"/>
        <w:bidi w:val="0"/>
        <w:spacing w:line="240" w:lineRule="atLeast"/>
        <w:jc w:val="both"/>
        <w:rPr>
          <w:rFonts w:ascii="Times New Roman" w:hAnsi="Times New Roman"/>
          <w:szCs w:val="24"/>
        </w:rPr>
      </w:pPr>
    </w:p>
    <w:p w:rsidR="006D7108" w:rsidRPr="00004F03" w:rsidP="006D7108">
      <w:pPr>
        <w:pStyle w:val="Zkladntext"/>
        <w:bidi w:val="0"/>
        <w:spacing w:line="240" w:lineRule="atLeast"/>
        <w:jc w:val="both"/>
        <w:rPr>
          <w:rFonts w:ascii="Times New Roman" w:hAnsi="Times New Roman"/>
          <w:szCs w:val="24"/>
        </w:rPr>
      </w:pPr>
    </w:p>
    <w:p w:rsidR="006D7108" w:rsidRPr="00004F03" w:rsidP="006D7108">
      <w:pPr>
        <w:pStyle w:val="Zkladntext"/>
        <w:bidi w:val="0"/>
        <w:spacing w:line="240" w:lineRule="atLeast"/>
        <w:jc w:val="both"/>
        <w:rPr>
          <w:rFonts w:ascii="Times New Roman" w:hAnsi="Times New Roman"/>
          <w:szCs w:val="24"/>
        </w:rPr>
      </w:pPr>
      <w:r w:rsidRPr="00004F03">
        <w:rPr>
          <w:rFonts w:ascii="Times New Roman" w:hAnsi="Times New Roman"/>
          <w:szCs w:val="24"/>
        </w:rPr>
        <w:t>Národná rada Slovenskej republiky sa uzniesla na tomto zákone:</w:t>
      </w:r>
    </w:p>
    <w:p w:rsidR="006D7108" w:rsidRPr="00004F03" w:rsidP="006D7108">
      <w:pPr>
        <w:pStyle w:val="Zkladntext"/>
        <w:bidi w:val="0"/>
        <w:spacing w:line="240" w:lineRule="atLeast"/>
        <w:jc w:val="both"/>
        <w:rPr>
          <w:rFonts w:ascii="Times New Roman" w:hAnsi="Times New Roman"/>
          <w:szCs w:val="24"/>
        </w:rPr>
      </w:pPr>
    </w:p>
    <w:p w:rsidR="0017502B" w:rsidRPr="00004F03">
      <w:pPr>
        <w:pStyle w:val="Zkladntext"/>
        <w:bidi w:val="0"/>
        <w:spacing w:line="240" w:lineRule="atLeast"/>
        <w:jc w:val="both"/>
        <w:rPr>
          <w:rFonts w:ascii="Times New Roman" w:hAnsi="Times New Roman"/>
          <w:szCs w:val="24"/>
        </w:rPr>
      </w:pPr>
    </w:p>
    <w:p w:rsidR="0017502B" w:rsidRPr="00004F03">
      <w:pPr>
        <w:pStyle w:val="Zkladntext"/>
        <w:bidi w:val="0"/>
        <w:spacing w:line="240" w:lineRule="atLeast"/>
        <w:jc w:val="center"/>
        <w:rPr>
          <w:rFonts w:ascii="Times New Roman" w:hAnsi="Times New Roman"/>
          <w:szCs w:val="24"/>
        </w:rPr>
      </w:pPr>
      <w:r w:rsidRPr="00004F03">
        <w:rPr>
          <w:rFonts w:ascii="Times New Roman" w:hAnsi="Times New Roman"/>
          <w:szCs w:val="24"/>
        </w:rPr>
        <w:t>Čl. I</w:t>
      </w:r>
    </w:p>
    <w:p w:rsidR="0017502B" w:rsidRPr="00004F03">
      <w:pPr>
        <w:pStyle w:val="Zkladntext"/>
        <w:bidi w:val="0"/>
        <w:spacing w:line="240" w:lineRule="atLeast"/>
        <w:jc w:val="both"/>
        <w:rPr>
          <w:rFonts w:ascii="Times New Roman" w:hAnsi="Times New Roman"/>
          <w:szCs w:val="24"/>
        </w:rPr>
      </w:pPr>
    </w:p>
    <w:p w:rsidR="0017502B" w:rsidRPr="00004F03">
      <w:pPr>
        <w:pStyle w:val="Zkladntext"/>
        <w:bidi w:val="0"/>
        <w:spacing w:line="240" w:lineRule="atLeast"/>
        <w:jc w:val="both"/>
        <w:rPr>
          <w:rFonts w:ascii="Times New Roman" w:hAnsi="Times New Roman"/>
          <w:szCs w:val="24"/>
        </w:rPr>
      </w:pPr>
      <w:r w:rsidRPr="00004F03">
        <w:rPr>
          <w:rFonts w:ascii="Times New Roman" w:hAnsi="Times New Roman"/>
          <w:szCs w:val="24"/>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w:t>
      </w:r>
      <w:r w:rsidRPr="00004F03" w:rsidR="00781B70">
        <w:rPr>
          <w:rFonts w:ascii="Times New Roman" w:hAnsi="Times New Roman"/>
          <w:szCs w:val="24"/>
        </w:rPr>
        <w:t>,</w:t>
      </w:r>
      <w:r w:rsidRPr="00004F03">
        <w:rPr>
          <w:rFonts w:ascii="Times New Roman" w:hAnsi="Times New Roman"/>
          <w:szCs w:val="24"/>
        </w:rPr>
        <w:t xml:space="preserve"> zákona č. </w:t>
      </w:r>
      <w:r w:rsidRPr="00004F03" w:rsidR="00753D8E">
        <w:rPr>
          <w:rFonts w:ascii="Times New Roman" w:hAnsi="Times New Roman"/>
          <w:szCs w:val="24"/>
        </w:rPr>
        <w:t>258/</w:t>
      </w:r>
      <w:r w:rsidRPr="00004F03">
        <w:rPr>
          <w:rFonts w:ascii="Times New Roman" w:hAnsi="Times New Roman"/>
          <w:szCs w:val="24"/>
        </w:rPr>
        <w:t>2009 Z. z.</w:t>
      </w:r>
      <w:r w:rsidRPr="00004F03" w:rsidR="00781B70">
        <w:rPr>
          <w:rFonts w:ascii="Times New Roman" w:hAnsi="Times New Roman"/>
          <w:szCs w:val="24"/>
        </w:rPr>
        <w:t>, zákona č. 471/2009 Z. z.</w:t>
      </w:r>
      <w:r w:rsidRPr="00004F03" w:rsidR="00A1226E">
        <w:rPr>
          <w:rFonts w:ascii="Times New Roman" w:hAnsi="Times New Roman"/>
          <w:szCs w:val="24"/>
        </w:rPr>
        <w:t>,</w:t>
      </w:r>
      <w:r w:rsidRPr="00004F03" w:rsidR="00781B70">
        <w:rPr>
          <w:rFonts w:ascii="Times New Roman" w:hAnsi="Times New Roman"/>
          <w:szCs w:val="24"/>
        </w:rPr>
        <w:t> zákona č. 563/2009 Z. z.</w:t>
      </w:r>
      <w:r w:rsidRPr="00004F03" w:rsidR="00A1226E">
        <w:rPr>
          <w:rFonts w:ascii="Times New Roman" w:hAnsi="Times New Roman"/>
          <w:szCs w:val="24"/>
        </w:rPr>
        <w:t xml:space="preserve"> a zákona č. 83/2010 Z. z.</w:t>
      </w:r>
      <w:r w:rsidRPr="00004F03" w:rsidR="00781B70">
        <w:rPr>
          <w:rFonts w:ascii="Times New Roman" w:hAnsi="Times New Roman"/>
          <w:szCs w:val="24"/>
        </w:rPr>
        <w:t xml:space="preserve"> </w:t>
      </w:r>
      <w:r w:rsidRPr="00004F03">
        <w:rPr>
          <w:rFonts w:ascii="Times New Roman" w:hAnsi="Times New Roman"/>
          <w:szCs w:val="24"/>
        </w:rPr>
        <w:t xml:space="preserve"> sa mení a dopĺňa takto:</w:t>
      </w:r>
    </w:p>
    <w:p w:rsidR="0017502B" w:rsidRPr="00004F03">
      <w:pPr>
        <w:pStyle w:val="Zkladntext"/>
        <w:bidi w:val="0"/>
        <w:spacing w:line="240" w:lineRule="atLeast"/>
        <w:jc w:val="both"/>
        <w:rPr>
          <w:rFonts w:ascii="Times New Roman" w:hAnsi="Times New Roman"/>
          <w:szCs w:val="24"/>
        </w:rPr>
      </w:pPr>
    </w:p>
    <w:p w:rsidR="00831B41" w:rsidRPr="00004F03">
      <w:pPr>
        <w:pStyle w:val="Zkladntext"/>
        <w:bidi w:val="0"/>
        <w:spacing w:line="240" w:lineRule="atLeast"/>
        <w:jc w:val="both"/>
        <w:rPr>
          <w:rFonts w:ascii="Times New Roman" w:hAnsi="Times New Roman"/>
          <w:szCs w:val="24"/>
        </w:rPr>
      </w:pPr>
    </w:p>
    <w:p w:rsidR="00DD613F" w:rsidRPr="00004F03" w:rsidP="00DD613F">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1.</w:t>
      </w:r>
      <w:r w:rsidRPr="00004F03">
        <w:rPr>
          <w:rFonts w:ascii="Times New Roman" w:hAnsi="Times New Roman"/>
          <w:szCs w:val="24"/>
        </w:rPr>
        <w:t xml:space="preserve"> V § 5 ods. 1 písm. c) sa slová „zemný plyn a elektrinu“ nahrádzajú slovami „tovar podľa § 13 ods. 1 písm. e) a f)“ a za slová „§ 7“ sa vkladajú slová „alebo </w:t>
      </w:r>
      <w:r w:rsidRPr="00004F03" w:rsidR="00972D2D">
        <w:rPr>
          <w:rFonts w:ascii="Times New Roman" w:hAnsi="Times New Roman"/>
          <w:szCs w:val="24"/>
        </w:rPr>
        <w:t xml:space="preserve">§ </w:t>
      </w:r>
      <w:r w:rsidRPr="00004F03">
        <w:rPr>
          <w:rFonts w:ascii="Times New Roman" w:hAnsi="Times New Roman"/>
          <w:szCs w:val="24"/>
        </w:rPr>
        <w:t>7a“.</w:t>
      </w:r>
    </w:p>
    <w:p w:rsidR="00DD613F" w:rsidRPr="00004F03">
      <w:pPr>
        <w:pStyle w:val="Zkladntext"/>
        <w:bidi w:val="0"/>
        <w:spacing w:line="240" w:lineRule="atLeast"/>
        <w:jc w:val="both"/>
        <w:rPr>
          <w:rFonts w:ascii="Times New Roman" w:hAnsi="Times New Roman"/>
          <w:szCs w:val="24"/>
        </w:rPr>
      </w:pPr>
    </w:p>
    <w:p w:rsidR="00831B41" w:rsidRPr="00004F03" w:rsidP="00FB4D54">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2</w:t>
      </w:r>
      <w:r w:rsidRPr="00004F03" w:rsidR="00FB4D54">
        <w:rPr>
          <w:rFonts w:ascii="Times New Roman" w:hAnsi="Times New Roman"/>
          <w:szCs w:val="24"/>
        </w:rPr>
        <w:t xml:space="preserve">. </w:t>
      </w:r>
      <w:r w:rsidRPr="00004F03">
        <w:rPr>
          <w:rFonts w:ascii="Times New Roman" w:hAnsi="Times New Roman"/>
          <w:szCs w:val="24"/>
        </w:rPr>
        <w:t>V § 6 ods. 6 sa slová „rozvodnej siete zemného plynu“ nahrádzajú slovami “sústavy zemného plynu, ktorá sa nachádza na území Európsk</w:t>
      </w:r>
      <w:r w:rsidRPr="00004F03" w:rsidR="00973B04">
        <w:rPr>
          <w:rFonts w:ascii="Times New Roman" w:hAnsi="Times New Roman"/>
          <w:szCs w:val="24"/>
        </w:rPr>
        <w:t>ej</w:t>
      </w:r>
      <w:r w:rsidRPr="00004F03">
        <w:rPr>
          <w:rFonts w:ascii="Times New Roman" w:hAnsi="Times New Roman"/>
          <w:szCs w:val="24"/>
        </w:rPr>
        <w:t xml:space="preserve"> </w:t>
      </w:r>
      <w:r w:rsidRPr="00004F03" w:rsidR="00973B04">
        <w:rPr>
          <w:rFonts w:ascii="Times New Roman" w:hAnsi="Times New Roman"/>
          <w:szCs w:val="24"/>
        </w:rPr>
        <w:t>únie</w:t>
      </w:r>
      <w:r w:rsidRPr="00004F03">
        <w:rPr>
          <w:rFonts w:ascii="Times New Roman" w:hAnsi="Times New Roman"/>
          <w:szCs w:val="24"/>
        </w:rPr>
        <w:t>, alebo siete, ktorá je k takejto sústave pripojená</w:t>
      </w:r>
      <w:r w:rsidRPr="00004F03" w:rsidR="004D65FE">
        <w:rPr>
          <w:rFonts w:ascii="Times New Roman" w:hAnsi="Times New Roman"/>
          <w:szCs w:val="24"/>
        </w:rPr>
        <w:t>,</w:t>
      </w:r>
      <w:r w:rsidRPr="00004F03">
        <w:rPr>
          <w:rFonts w:ascii="Times New Roman" w:hAnsi="Times New Roman"/>
          <w:szCs w:val="24"/>
        </w:rPr>
        <w:t>“.</w:t>
      </w:r>
    </w:p>
    <w:p w:rsidR="00781B70" w:rsidRPr="00004F03">
      <w:pPr>
        <w:pStyle w:val="Zkladntext"/>
        <w:bidi w:val="0"/>
        <w:spacing w:line="240" w:lineRule="atLeast"/>
        <w:jc w:val="both"/>
        <w:rPr>
          <w:rFonts w:ascii="Times New Roman" w:hAnsi="Times New Roman"/>
          <w:szCs w:val="24"/>
        </w:rPr>
      </w:pPr>
    </w:p>
    <w:p w:rsidR="004D65FE" w:rsidRPr="00004F03">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3</w:t>
      </w:r>
      <w:r w:rsidRPr="00004F03" w:rsidR="00FB4D54">
        <w:rPr>
          <w:rFonts w:ascii="Times New Roman" w:hAnsi="Times New Roman"/>
          <w:szCs w:val="24"/>
        </w:rPr>
        <w:t xml:space="preserve">. </w:t>
      </w:r>
      <w:r w:rsidRPr="00004F03">
        <w:rPr>
          <w:rFonts w:ascii="Times New Roman" w:hAnsi="Times New Roman"/>
          <w:szCs w:val="24"/>
        </w:rPr>
        <w:t xml:space="preserve">V § 8 ods. 1 písm. a) sa </w:t>
      </w:r>
      <w:r w:rsidRPr="00004F03" w:rsidR="00677EEA">
        <w:rPr>
          <w:rFonts w:ascii="Times New Roman" w:hAnsi="Times New Roman"/>
          <w:szCs w:val="24"/>
        </w:rPr>
        <w:t xml:space="preserve">za </w:t>
      </w:r>
      <w:r w:rsidRPr="00004F03">
        <w:rPr>
          <w:rFonts w:ascii="Times New Roman" w:hAnsi="Times New Roman"/>
          <w:szCs w:val="24"/>
        </w:rPr>
        <w:t>slov</w:t>
      </w:r>
      <w:r w:rsidRPr="00004F03" w:rsidR="008C300A">
        <w:rPr>
          <w:rFonts w:ascii="Times New Roman" w:hAnsi="Times New Roman"/>
          <w:szCs w:val="24"/>
        </w:rPr>
        <w:t>o „chlad“ vkladajú slová „</w:t>
      </w:r>
      <w:r w:rsidRPr="00004F03" w:rsidR="00C328CA">
        <w:rPr>
          <w:rFonts w:ascii="Times New Roman" w:hAnsi="Times New Roman"/>
          <w:szCs w:val="24"/>
        </w:rPr>
        <w:t xml:space="preserve">a </w:t>
      </w:r>
      <w:r w:rsidRPr="00004F03" w:rsidR="00677EEA">
        <w:rPr>
          <w:rFonts w:ascii="Times New Roman" w:hAnsi="Times New Roman"/>
          <w:szCs w:val="24"/>
        </w:rPr>
        <w:t>podobn</w:t>
      </w:r>
      <w:r w:rsidRPr="00004F03" w:rsidR="008C300A">
        <w:rPr>
          <w:rFonts w:ascii="Times New Roman" w:hAnsi="Times New Roman"/>
          <w:szCs w:val="24"/>
        </w:rPr>
        <w:t>é nehmotné veci</w:t>
      </w:r>
      <w:r w:rsidRPr="00004F03" w:rsidR="00677EEA">
        <w:rPr>
          <w:rFonts w:ascii="Times New Roman" w:hAnsi="Times New Roman"/>
          <w:szCs w:val="24"/>
        </w:rPr>
        <w:t>“.</w:t>
      </w:r>
    </w:p>
    <w:p w:rsidR="004D65FE" w:rsidRPr="00004F03">
      <w:pPr>
        <w:pStyle w:val="Zkladntext"/>
        <w:bidi w:val="0"/>
        <w:spacing w:line="240" w:lineRule="atLeast"/>
        <w:jc w:val="both"/>
        <w:rPr>
          <w:rFonts w:ascii="Times New Roman" w:hAnsi="Times New Roman"/>
          <w:szCs w:val="24"/>
        </w:rPr>
      </w:pPr>
    </w:p>
    <w:p w:rsidR="004D65FE" w:rsidRPr="00004F03">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4</w:t>
      </w:r>
      <w:r w:rsidRPr="00004F03" w:rsidR="00FB4D54">
        <w:rPr>
          <w:rFonts w:ascii="Times New Roman" w:hAnsi="Times New Roman"/>
          <w:szCs w:val="24"/>
        </w:rPr>
        <w:t xml:space="preserve">. </w:t>
      </w:r>
      <w:r w:rsidRPr="00004F03" w:rsidR="00CC27D2">
        <w:rPr>
          <w:rFonts w:ascii="Times New Roman" w:hAnsi="Times New Roman"/>
          <w:szCs w:val="24"/>
        </w:rPr>
        <w:t xml:space="preserve">V § 8 ods. 4 písmeno </w:t>
      </w:r>
      <w:r w:rsidRPr="00004F03">
        <w:rPr>
          <w:rFonts w:ascii="Times New Roman" w:hAnsi="Times New Roman"/>
          <w:szCs w:val="24"/>
        </w:rPr>
        <w:t xml:space="preserve">i) </w:t>
      </w:r>
      <w:r w:rsidRPr="00004F03" w:rsidR="00CC27D2">
        <w:rPr>
          <w:rFonts w:ascii="Times New Roman" w:hAnsi="Times New Roman"/>
          <w:szCs w:val="24"/>
        </w:rPr>
        <w:t>znie:</w:t>
      </w:r>
    </w:p>
    <w:p w:rsidR="00CC27D2" w:rsidRPr="00004F03">
      <w:pPr>
        <w:pStyle w:val="Zkladntext"/>
        <w:bidi w:val="0"/>
        <w:spacing w:line="240" w:lineRule="atLeast"/>
        <w:jc w:val="both"/>
        <w:rPr>
          <w:rFonts w:ascii="Times New Roman" w:hAnsi="Times New Roman"/>
          <w:szCs w:val="24"/>
        </w:rPr>
      </w:pPr>
    </w:p>
    <w:p w:rsidR="00CC27D2" w:rsidRPr="00004F03">
      <w:pPr>
        <w:pStyle w:val="Zkladntext"/>
        <w:bidi w:val="0"/>
        <w:spacing w:line="240" w:lineRule="atLeast"/>
        <w:jc w:val="both"/>
        <w:rPr>
          <w:rFonts w:ascii="Times New Roman" w:hAnsi="Times New Roman"/>
          <w:szCs w:val="24"/>
        </w:rPr>
      </w:pPr>
      <w:r w:rsidRPr="00004F03">
        <w:rPr>
          <w:rFonts w:ascii="Times New Roman" w:hAnsi="Times New Roman"/>
          <w:szCs w:val="24"/>
        </w:rPr>
        <w:t>„i) na účel dodania plynu prostredníctvom sústavy zemného plynu, ktorá sa nachádza na území Európsk</w:t>
      </w:r>
      <w:r w:rsidRPr="00004F03" w:rsidR="00973B04">
        <w:rPr>
          <w:rFonts w:ascii="Times New Roman" w:hAnsi="Times New Roman"/>
          <w:szCs w:val="24"/>
        </w:rPr>
        <w:t>ej</w:t>
      </w:r>
      <w:r w:rsidRPr="00004F03">
        <w:rPr>
          <w:rFonts w:ascii="Times New Roman" w:hAnsi="Times New Roman"/>
          <w:szCs w:val="24"/>
        </w:rPr>
        <w:t xml:space="preserve"> </w:t>
      </w:r>
      <w:r w:rsidRPr="00004F03" w:rsidR="00973B04">
        <w:rPr>
          <w:rFonts w:ascii="Times New Roman" w:hAnsi="Times New Roman"/>
          <w:szCs w:val="24"/>
        </w:rPr>
        <w:t>únie</w:t>
      </w:r>
      <w:r w:rsidRPr="00004F03">
        <w:rPr>
          <w:rFonts w:ascii="Times New Roman" w:hAnsi="Times New Roman"/>
          <w:szCs w:val="24"/>
        </w:rPr>
        <w:t xml:space="preserve">, alebo siete, ktorá je k takejto sústave pripojená, dodania elektriny a dodania tepla alebo chladu prostredníctvom teplárenských </w:t>
      </w:r>
      <w:r w:rsidRPr="00004F03" w:rsidR="003D2BFC">
        <w:rPr>
          <w:rFonts w:ascii="Times New Roman" w:hAnsi="Times New Roman"/>
          <w:szCs w:val="24"/>
        </w:rPr>
        <w:t xml:space="preserve">sietí </w:t>
      </w:r>
      <w:r w:rsidRPr="00004F03">
        <w:rPr>
          <w:rFonts w:ascii="Times New Roman" w:hAnsi="Times New Roman"/>
          <w:szCs w:val="24"/>
        </w:rPr>
        <w:t>alebo chladiarenských sietí podľa § 13 ods. 1 písm. e) a f).“.</w:t>
      </w:r>
    </w:p>
    <w:p w:rsidR="004D65FE" w:rsidRPr="00004F03">
      <w:pPr>
        <w:pStyle w:val="Zkladntext"/>
        <w:bidi w:val="0"/>
        <w:spacing w:line="240" w:lineRule="atLeast"/>
        <w:jc w:val="both"/>
        <w:rPr>
          <w:rFonts w:ascii="Times New Roman" w:hAnsi="Times New Roman"/>
          <w:szCs w:val="24"/>
        </w:rPr>
      </w:pPr>
    </w:p>
    <w:p w:rsidR="00BD767F" w:rsidRPr="00004F03">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5</w:t>
      </w:r>
      <w:r w:rsidRPr="00004F03" w:rsidR="00FB4D54">
        <w:rPr>
          <w:rFonts w:ascii="Times New Roman" w:hAnsi="Times New Roman"/>
          <w:szCs w:val="24"/>
        </w:rPr>
        <w:t xml:space="preserve">. </w:t>
      </w:r>
      <w:r w:rsidRPr="00004F03">
        <w:rPr>
          <w:rFonts w:ascii="Times New Roman" w:hAnsi="Times New Roman"/>
          <w:szCs w:val="24"/>
        </w:rPr>
        <w:t>V § 9 ods. 2 sa na konci pripájajú tieto slová: “</w:t>
      </w:r>
      <w:r w:rsidRPr="00004F03" w:rsidR="006962E9">
        <w:rPr>
          <w:rFonts w:ascii="Times New Roman" w:hAnsi="Times New Roman"/>
          <w:szCs w:val="24"/>
        </w:rPr>
        <w:t xml:space="preserve">okrem </w:t>
      </w:r>
      <w:r w:rsidRPr="00004F03" w:rsidR="00D306FD">
        <w:rPr>
          <w:rFonts w:ascii="Times New Roman" w:hAnsi="Times New Roman"/>
          <w:szCs w:val="24"/>
        </w:rPr>
        <w:t>užívania majetku, pri ktorom bola daň odpočítaná podľa § 49 ods. 5 alebo § 49a</w:t>
      </w:r>
      <w:r w:rsidRPr="00004F03" w:rsidR="00FC19BB">
        <w:rPr>
          <w:rFonts w:ascii="Times New Roman" w:hAnsi="Times New Roman"/>
          <w:szCs w:val="24"/>
        </w:rPr>
        <w:t xml:space="preserve"> v rozsahu použitia majetku na podnikanie</w:t>
      </w:r>
      <w:r w:rsidRPr="00004F03" w:rsidR="00D306FD">
        <w:rPr>
          <w:rFonts w:ascii="Times New Roman" w:hAnsi="Times New Roman"/>
          <w:szCs w:val="24"/>
        </w:rPr>
        <w:t>“.</w:t>
      </w:r>
    </w:p>
    <w:p w:rsidR="00BD767F" w:rsidRPr="00004F03">
      <w:pPr>
        <w:pStyle w:val="Zkladntext"/>
        <w:bidi w:val="0"/>
        <w:spacing w:line="240" w:lineRule="atLeast"/>
        <w:jc w:val="both"/>
        <w:rPr>
          <w:rFonts w:ascii="Times New Roman" w:hAnsi="Times New Roman"/>
          <w:szCs w:val="24"/>
        </w:rPr>
      </w:pPr>
    </w:p>
    <w:p w:rsidR="00972D2D" w:rsidRPr="00004F03">
      <w:pPr>
        <w:pStyle w:val="Zkladntext"/>
        <w:bidi w:val="0"/>
        <w:spacing w:line="240" w:lineRule="atLeast"/>
        <w:jc w:val="both"/>
        <w:rPr>
          <w:rFonts w:ascii="Times New Roman" w:hAnsi="Times New Roman"/>
          <w:szCs w:val="24"/>
        </w:rPr>
      </w:pPr>
    </w:p>
    <w:p w:rsidR="004E148E" w:rsidRPr="00004F03">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6</w:t>
      </w:r>
      <w:r w:rsidRPr="00004F03" w:rsidR="00FB4D54">
        <w:rPr>
          <w:rFonts w:ascii="Times New Roman" w:hAnsi="Times New Roman"/>
          <w:szCs w:val="24"/>
        </w:rPr>
        <w:t xml:space="preserve">. </w:t>
      </w:r>
      <w:r w:rsidRPr="00004F03">
        <w:rPr>
          <w:rFonts w:ascii="Times New Roman" w:hAnsi="Times New Roman"/>
          <w:szCs w:val="24"/>
        </w:rPr>
        <w:t>V § 11 ods</w:t>
      </w:r>
      <w:r w:rsidRPr="00004F03" w:rsidR="005A17C5">
        <w:rPr>
          <w:rFonts w:ascii="Times New Roman" w:hAnsi="Times New Roman"/>
          <w:szCs w:val="24"/>
        </w:rPr>
        <w:t>ek</w:t>
      </w:r>
      <w:r w:rsidRPr="00004F03">
        <w:rPr>
          <w:rFonts w:ascii="Times New Roman" w:hAnsi="Times New Roman"/>
          <w:szCs w:val="24"/>
        </w:rPr>
        <w:t xml:space="preserve"> 9 znie:</w:t>
      </w:r>
    </w:p>
    <w:p w:rsidR="004E148E" w:rsidRPr="00004F03">
      <w:pPr>
        <w:pStyle w:val="Zkladntext"/>
        <w:bidi w:val="0"/>
        <w:spacing w:line="240" w:lineRule="atLeast"/>
        <w:jc w:val="both"/>
        <w:rPr>
          <w:rFonts w:ascii="Times New Roman" w:hAnsi="Times New Roman"/>
          <w:szCs w:val="24"/>
        </w:rPr>
      </w:pPr>
    </w:p>
    <w:p w:rsidR="004E148E" w:rsidRPr="00004F03">
      <w:pPr>
        <w:pStyle w:val="Zkladntext"/>
        <w:bidi w:val="0"/>
        <w:spacing w:line="240" w:lineRule="atLeast"/>
        <w:jc w:val="both"/>
        <w:rPr>
          <w:rFonts w:ascii="Times New Roman" w:hAnsi="Times New Roman"/>
          <w:szCs w:val="24"/>
        </w:rPr>
      </w:pPr>
      <w:r w:rsidRPr="00004F03">
        <w:rPr>
          <w:rFonts w:ascii="Times New Roman" w:hAnsi="Times New Roman"/>
          <w:szCs w:val="24"/>
        </w:rPr>
        <w:t>„(9) Za nadobudnutie tovaru za protihodnotu v tuzemsku z iného členského štátu sa považuje aj pridelenie tovaru ozbrojeným silám štátu, ktorý je stranou Severoatlantickej zmluvy, na ich použitie alebo na použitie civilnými zamestnancami, ktorí ich sprevádzajú, ak tento tovar nebol kúpený podľa všeobecných pravidiel zdanenia v členskom štáte pridelenia a ak by dovoz tohto tovaru nebol oslobodený od dane podľa § 48 ods. 6.“.</w:t>
      </w:r>
    </w:p>
    <w:p w:rsidR="004E148E" w:rsidRPr="00004F03">
      <w:pPr>
        <w:pStyle w:val="Zkladntext"/>
        <w:bidi w:val="0"/>
        <w:spacing w:line="240" w:lineRule="atLeast"/>
        <w:jc w:val="both"/>
        <w:rPr>
          <w:rFonts w:ascii="Times New Roman" w:hAnsi="Times New Roman"/>
          <w:szCs w:val="24"/>
        </w:rPr>
      </w:pPr>
    </w:p>
    <w:p w:rsidR="00677EEA" w:rsidRPr="00004F03">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7</w:t>
      </w:r>
      <w:r w:rsidRPr="00004F03" w:rsidR="00FB4D54">
        <w:rPr>
          <w:rFonts w:ascii="Times New Roman" w:hAnsi="Times New Roman"/>
          <w:szCs w:val="24"/>
        </w:rPr>
        <w:t xml:space="preserve">. </w:t>
      </w:r>
      <w:r w:rsidRPr="00004F03" w:rsidR="00032C3D">
        <w:rPr>
          <w:rFonts w:ascii="Times New Roman" w:hAnsi="Times New Roman"/>
          <w:szCs w:val="24"/>
        </w:rPr>
        <w:t>V § 13 ods. 1 písmená e) a f) znejú:</w:t>
      </w:r>
    </w:p>
    <w:p w:rsidR="00032C3D" w:rsidRPr="00004F03">
      <w:pPr>
        <w:pStyle w:val="Zkladntext"/>
        <w:bidi w:val="0"/>
        <w:spacing w:line="240" w:lineRule="atLeast"/>
        <w:jc w:val="both"/>
        <w:rPr>
          <w:rFonts w:ascii="Times New Roman" w:hAnsi="Times New Roman"/>
          <w:szCs w:val="24"/>
        </w:rPr>
      </w:pPr>
    </w:p>
    <w:p w:rsidR="00DA3DE4" w:rsidRPr="00004F03" w:rsidP="00DA3DE4">
      <w:pPr>
        <w:pStyle w:val="Zkladntext"/>
        <w:bidi w:val="0"/>
        <w:spacing w:line="240" w:lineRule="atLeast"/>
        <w:jc w:val="both"/>
        <w:rPr>
          <w:rFonts w:ascii="Times New Roman" w:hAnsi="Times New Roman"/>
          <w:szCs w:val="24"/>
        </w:rPr>
      </w:pPr>
      <w:r w:rsidRPr="00004F03">
        <w:rPr>
          <w:rFonts w:ascii="Times New Roman" w:hAnsi="Times New Roman"/>
          <w:szCs w:val="24"/>
        </w:rPr>
        <w:t>„e) pri dodaní plynu prostredníctvom sústavy zemného plynu, ktorá sa nachádza na území Európsk</w:t>
      </w:r>
      <w:r w:rsidRPr="00004F03" w:rsidR="00973B04">
        <w:rPr>
          <w:rFonts w:ascii="Times New Roman" w:hAnsi="Times New Roman"/>
          <w:szCs w:val="24"/>
        </w:rPr>
        <w:t>ej</w:t>
      </w:r>
      <w:r w:rsidRPr="00004F03">
        <w:rPr>
          <w:rFonts w:ascii="Times New Roman" w:hAnsi="Times New Roman"/>
          <w:szCs w:val="24"/>
        </w:rPr>
        <w:t xml:space="preserve"> </w:t>
      </w:r>
      <w:r w:rsidRPr="00004F03" w:rsidR="00973B04">
        <w:rPr>
          <w:rFonts w:ascii="Times New Roman" w:hAnsi="Times New Roman"/>
          <w:szCs w:val="24"/>
        </w:rPr>
        <w:t>únie</w:t>
      </w:r>
      <w:r w:rsidRPr="00004F03">
        <w:rPr>
          <w:rFonts w:ascii="Times New Roman" w:hAnsi="Times New Roman"/>
          <w:szCs w:val="24"/>
        </w:rPr>
        <w:t xml:space="preserve">, alebo siete, ktorá je k takejto sústave pripojená, pri dodaní elektriny a pri dodaní tepla alebo chladu prostredníctvom </w:t>
      </w:r>
      <w:r w:rsidRPr="00004F03" w:rsidR="00E412B9">
        <w:rPr>
          <w:rFonts w:ascii="Times New Roman" w:hAnsi="Times New Roman"/>
          <w:szCs w:val="24"/>
        </w:rPr>
        <w:t xml:space="preserve">teplárenských </w:t>
      </w:r>
      <w:r w:rsidRPr="00004F03" w:rsidR="003D2BFC">
        <w:rPr>
          <w:rFonts w:ascii="Times New Roman" w:hAnsi="Times New Roman"/>
          <w:szCs w:val="24"/>
        </w:rPr>
        <w:t xml:space="preserve">sietí </w:t>
      </w:r>
      <w:r w:rsidRPr="00004F03" w:rsidR="00E412B9">
        <w:rPr>
          <w:rFonts w:ascii="Times New Roman" w:hAnsi="Times New Roman"/>
          <w:szCs w:val="24"/>
        </w:rPr>
        <w:t xml:space="preserve">alebo chladiarenských sietí </w:t>
      </w:r>
      <w:r w:rsidRPr="00004F03">
        <w:rPr>
          <w:rFonts w:ascii="Times New Roman" w:hAnsi="Times New Roman"/>
          <w:szCs w:val="24"/>
        </w:rPr>
        <w:t>obchodníkovi je miesto, kde obchodník má sídlo, miesto podnikania alebo prevádzkareň, pre ktorú sa</w:t>
      </w:r>
      <w:r w:rsidRPr="00004F03" w:rsidR="00E412B9">
        <w:rPr>
          <w:rFonts w:ascii="Times New Roman" w:hAnsi="Times New Roman"/>
          <w:szCs w:val="24"/>
        </w:rPr>
        <w:t xml:space="preserve"> uvedený</w:t>
      </w:r>
      <w:r w:rsidRPr="00004F03">
        <w:rPr>
          <w:rFonts w:ascii="Times New Roman" w:hAnsi="Times New Roman"/>
          <w:szCs w:val="24"/>
        </w:rPr>
        <w:t xml:space="preserve"> tovar dodáva, alebo ak obchodník nemá takéto miesto, je miestom dodania tovaru jeho bydlisko alebo miesto, kde sa obvykle zdržiava; obchodníkom na účely tohto ustanovenia je zdaniteľná osoba, ktorej hlavnou činnosťou vo vzťahu ku kúpenému plynu</w:t>
      </w:r>
      <w:r w:rsidRPr="00004F03" w:rsidR="00E412B9">
        <w:rPr>
          <w:rFonts w:ascii="Times New Roman" w:hAnsi="Times New Roman"/>
          <w:szCs w:val="24"/>
        </w:rPr>
        <w:t xml:space="preserve">, </w:t>
      </w:r>
      <w:r w:rsidRPr="00004F03">
        <w:rPr>
          <w:rFonts w:ascii="Times New Roman" w:hAnsi="Times New Roman"/>
          <w:szCs w:val="24"/>
        </w:rPr>
        <w:t>elektrine</w:t>
      </w:r>
      <w:r w:rsidRPr="00004F03" w:rsidR="00E412B9">
        <w:rPr>
          <w:rFonts w:ascii="Times New Roman" w:hAnsi="Times New Roman"/>
          <w:szCs w:val="24"/>
        </w:rPr>
        <w:t xml:space="preserve">, teplu alebo chladu </w:t>
      </w:r>
      <w:r w:rsidRPr="00004F03">
        <w:rPr>
          <w:rFonts w:ascii="Times New Roman" w:hAnsi="Times New Roman"/>
          <w:szCs w:val="24"/>
        </w:rPr>
        <w:t>je ich ďalší predaj a ktorého vlastná spotreba týchto tovarov je zanedbateľná,</w:t>
      </w:r>
    </w:p>
    <w:p w:rsidR="00DA3DE4" w:rsidRPr="00004F03" w:rsidP="00E412B9">
      <w:pPr>
        <w:pStyle w:val="Zkladntext"/>
        <w:bidi w:val="0"/>
        <w:spacing w:line="240" w:lineRule="atLeast"/>
        <w:jc w:val="both"/>
        <w:rPr>
          <w:rFonts w:ascii="Times New Roman" w:hAnsi="Times New Roman"/>
          <w:szCs w:val="24"/>
        </w:rPr>
      </w:pPr>
      <w:r w:rsidRPr="00004F03">
        <w:rPr>
          <w:rFonts w:ascii="Times New Roman" w:hAnsi="Times New Roman"/>
          <w:szCs w:val="24"/>
        </w:rPr>
        <w:t xml:space="preserve">f) </w:t>
      </w:r>
      <w:r w:rsidRPr="00004F03" w:rsidR="00D54C05">
        <w:rPr>
          <w:rFonts w:ascii="Times New Roman" w:hAnsi="Times New Roman"/>
          <w:szCs w:val="24"/>
        </w:rPr>
        <w:t>pri dodaní plynu prostredníctvom sústavy zemného plynu, ktorá sa nachádza na území Európske</w:t>
      </w:r>
      <w:r w:rsidRPr="00004F03" w:rsidR="00973B04">
        <w:rPr>
          <w:rFonts w:ascii="Times New Roman" w:hAnsi="Times New Roman"/>
          <w:szCs w:val="24"/>
        </w:rPr>
        <w:t>j</w:t>
      </w:r>
      <w:r w:rsidRPr="00004F03" w:rsidR="00D54C05">
        <w:rPr>
          <w:rFonts w:ascii="Times New Roman" w:hAnsi="Times New Roman"/>
          <w:szCs w:val="24"/>
        </w:rPr>
        <w:t xml:space="preserve"> </w:t>
      </w:r>
      <w:r w:rsidRPr="00004F03" w:rsidR="00973B04">
        <w:rPr>
          <w:rFonts w:ascii="Times New Roman" w:hAnsi="Times New Roman"/>
          <w:szCs w:val="24"/>
        </w:rPr>
        <w:t>únie</w:t>
      </w:r>
      <w:r w:rsidRPr="00004F03" w:rsidR="00D54C05">
        <w:rPr>
          <w:rFonts w:ascii="Times New Roman" w:hAnsi="Times New Roman"/>
          <w:szCs w:val="24"/>
        </w:rPr>
        <w:t>, alebo siete, ktorá je k takejto sústave pripojená, pri dodaní elektriny a pri dodaní tepla alebo chladu prostredníctvom teplárenských</w:t>
      </w:r>
      <w:r w:rsidRPr="00004F03" w:rsidR="003D2BFC">
        <w:rPr>
          <w:rFonts w:ascii="Times New Roman" w:hAnsi="Times New Roman"/>
          <w:szCs w:val="24"/>
        </w:rPr>
        <w:t xml:space="preserve"> sietí </w:t>
      </w:r>
      <w:r w:rsidRPr="00004F03" w:rsidR="00D54C05">
        <w:rPr>
          <w:rFonts w:ascii="Times New Roman" w:hAnsi="Times New Roman"/>
          <w:szCs w:val="24"/>
        </w:rPr>
        <w:t xml:space="preserve">alebo chladiarenských sietí </w:t>
      </w:r>
      <w:r w:rsidRPr="00004F03">
        <w:rPr>
          <w:rFonts w:ascii="Times New Roman" w:hAnsi="Times New Roman"/>
          <w:szCs w:val="24"/>
        </w:rPr>
        <w:t>inej osobe ako obchodníkovi podľa písmena e) je miesto, kde zákazník skutočne využije a spotrebuje t</w:t>
      </w:r>
      <w:r w:rsidRPr="00004F03" w:rsidR="007D063D">
        <w:rPr>
          <w:rFonts w:ascii="Times New Roman" w:hAnsi="Times New Roman"/>
          <w:szCs w:val="24"/>
        </w:rPr>
        <w:t>ento tovar</w:t>
      </w:r>
      <w:r w:rsidRPr="00004F03">
        <w:rPr>
          <w:rFonts w:ascii="Times New Roman" w:hAnsi="Times New Roman"/>
          <w:szCs w:val="24"/>
        </w:rPr>
        <w:t>; ak zákazník skutočne nespotrebuje t</w:t>
      </w:r>
      <w:r w:rsidRPr="00004F03" w:rsidR="007D063D">
        <w:rPr>
          <w:rFonts w:ascii="Times New Roman" w:hAnsi="Times New Roman"/>
          <w:szCs w:val="24"/>
        </w:rPr>
        <w:t>ento</w:t>
      </w:r>
      <w:r w:rsidRPr="00004F03">
        <w:rPr>
          <w:rFonts w:ascii="Times New Roman" w:hAnsi="Times New Roman"/>
          <w:szCs w:val="24"/>
        </w:rPr>
        <w:t xml:space="preserve"> </w:t>
      </w:r>
      <w:r w:rsidRPr="00004F03" w:rsidR="007D063D">
        <w:rPr>
          <w:rFonts w:ascii="Times New Roman" w:hAnsi="Times New Roman"/>
          <w:szCs w:val="24"/>
        </w:rPr>
        <w:t>tovar</w:t>
      </w:r>
      <w:r w:rsidRPr="00004F03">
        <w:rPr>
          <w:rFonts w:ascii="Times New Roman" w:hAnsi="Times New Roman"/>
          <w:szCs w:val="24"/>
        </w:rPr>
        <w:t xml:space="preserve"> alebo </w:t>
      </w:r>
      <w:r w:rsidRPr="00004F03" w:rsidR="007D063D">
        <w:rPr>
          <w:rFonts w:ascii="Times New Roman" w:hAnsi="Times New Roman"/>
          <w:szCs w:val="24"/>
        </w:rPr>
        <w:t>jeho</w:t>
      </w:r>
      <w:r w:rsidRPr="00004F03">
        <w:rPr>
          <w:rFonts w:ascii="Times New Roman" w:hAnsi="Times New Roman"/>
          <w:szCs w:val="24"/>
        </w:rPr>
        <w:t xml:space="preserve"> časť, považuj</w:t>
      </w:r>
      <w:r w:rsidRPr="00004F03" w:rsidR="007D063D">
        <w:rPr>
          <w:rFonts w:ascii="Times New Roman" w:hAnsi="Times New Roman"/>
          <w:szCs w:val="24"/>
        </w:rPr>
        <w:t>e</w:t>
      </w:r>
      <w:r w:rsidRPr="00004F03">
        <w:rPr>
          <w:rFonts w:ascii="Times New Roman" w:hAnsi="Times New Roman"/>
          <w:szCs w:val="24"/>
        </w:rPr>
        <w:t xml:space="preserve"> sa </w:t>
      </w:r>
      <w:r w:rsidRPr="00004F03" w:rsidR="007D063D">
        <w:rPr>
          <w:rFonts w:ascii="Times New Roman" w:hAnsi="Times New Roman"/>
          <w:szCs w:val="24"/>
        </w:rPr>
        <w:t>tento</w:t>
      </w:r>
      <w:r w:rsidRPr="00004F03">
        <w:rPr>
          <w:rFonts w:ascii="Times New Roman" w:hAnsi="Times New Roman"/>
          <w:szCs w:val="24"/>
        </w:rPr>
        <w:t xml:space="preserve"> nespotrebovan</w:t>
      </w:r>
      <w:r w:rsidRPr="00004F03" w:rsidR="007D063D">
        <w:rPr>
          <w:rFonts w:ascii="Times New Roman" w:hAnsi="Times New Roman"/>
          <w:szCs w:val="24"/>
        </w:rPr>
        <w:t>ý</w:t>
      </w:r>
      <w:r w:rsidRPr="00004F03">
        <w:rPr>
          <w:rFonts w:ascii="Times New Roman" w:hAnsi="Times New Roman"/>
          <w:szCs w:val="24"/>
        </w:rPr>
        <w:t xml:space="preserve"> tovar za využit</w:t>
      </w:r>
      <w:r w:rsidRPr="00004F03" w:rsidR="007D063D">
        <w:rPr>
          <w:rFonts w:ascii="Times New Roman" w:hAnsi="Times New Roman"/>
          <w:szCs w:val="24"/>
        </w:rPr>
        <w:t>ý</w:t>
      </w:r>
      <w:r w:rsidRPr="00004F03">
        <w:rPr>
          <w:rFonts w:ascii="Times New Roman" w:hAnsi="Times New Roman"/>
          <w:szCs w:val="24"/>
        </w:rPr>
        <w:t xml:space="preserve"> a spotrebovan</w:t>
      </w:r>
      <w:r w:rsidRPr="00004F03" w:rsidR="007D063D">
        <w:rPr>
          <w:rFonts w:ascii="Times New Roman" w:hAnsi="Times New Roman"/>
          <w:szCs w:val="24"/>
        </w:rPr>
        <w:t>ý</w:t>
      </w:r>
      <w:r w:rsidRPr="00004F03">
        <w:rPr>
          <w:rFonts w:ascii="Times New Roman" w:hAnsi="Times New Roman"/>
          <w:szCs w:val="24"/>
        </w:rPr>
        <w:t xml:space="preserve"> v mieste, kde má tento zákazník sídlo, miesto podnikania alebo prevádzkareň, pre ktor</w:t>
      </w:r>
      <w:r w:rsidRPr="00004F03" w:rsidR="007D063D">
        <w:rPr>
          <w:rFonts w:ascii="Times New Roman" w:hAnsi="Times New Roman"/>
          <w:szCs w:val="24"/>
        </w:rPr>
        <w:t>ú</w:t>
      </w:r>
      <w:r w:rsidRPr="00004F03">
        <w:rPr>
          <w:rFonts w:ascii="Times New Roman" w:hAnsi="Times New Roman"/>
          <w:szCs w:val="24"/>
        </w:rPr>
        <w:t xml:space="preserve"> sa </w:t>
      </w:r>
      <w:r w:rsidRPr="00004F03" w:rsidR="007D063D">
        <w:rPr>
          <w:rFonts w:ascii="Times New Roman" w:hAnsi="Times New Roman"/>
          <w:szCs w:val="24"/>
        </w:rPr>
        <w:t>tento tovar</w:t>
      </w:r>
      <w:r w:rsidRPr="00004F03">
        <w:rPr>
          <w:rFonts w:ascii="Times New Roman" w:hAnsi="Times New Roman"/>
          <w:szCs w:val="24"/>
        </w:rPr>
        <w:t xml:space="preserve"> dodáva, alebo ak zákazník nemá takéto miesto, považuj</w:t>
      </w:r>
      <w:r w:rsidRPr="00004F03" w:rsidR="007D063D">
        <w:rPr>
          <w:rFonts w:ascii="Times New Roman" w:hAnsi="Times New Roman"/>
          <w:szCs w:val="24"/>
        </w:rPr>
        <w:t>e</w:t>
      </w:r>
      <w:r w:rsidRPr="00004F03">
        <w:rPr>
          <w:rFonts w:ascii="Times New Roman" w:hAnsi="Times New Roman"/>
          <w:szCs w:val="24"/>
        </w:rPr>
        <w:t xml:space="preserve"> sa </w:t>
      </w:r>
      <w:r w:rsidRPr="00004F03" w:rsidR="001F6639">
        <w:rPr>
          <w:rFonts w:ascii="Times New Roman" w:hAnsi="Times New Roman"/>
          <w:szCs w:val="24"/>
        </w:rPr>
        <w:t xml:space="preserve">tento nespotrebovaný tovar </w:t>
      </w:r>
      <w:r w:rsidRPr="00004F03">
        <w:rPr>
          <w:rFonts w:ascii="Times New Roman" w:hAnsi="Times New Roman"/>
          <w:szCs w:val="24"/>
        </w:rPr>
        <w:t>za využit</w:t>
      </w:r>
      <w:r w:rsidRPr="00004F03" w:rsidR="007D063D">
        <w:rPr>
          <w:rFonts w:ascii="Times New Roman" w:hAnsi="Times New Roman"/>
          <w:szCs w:val="24"/>
        </w:rPr>
        <w:t>ý</w:t>
      </w:r>
      <w:r w:rsidRPr="00004F03">
        <w:rPr>
          <w:rFonts w:ascii="Times New Roman" w:hAnsi="Times New Roman"/>
          <w:szCs w:val="24"/>
        </w:rPr>
        <w:t xml:space="preserve"> a spotrebovan</w:t>
      </w:r>
      <w:r w:rsidRPr="00004F03" w:rsidR="007D063D">
        <w:rPr>
          <w:rFonts w:ascii="Times New Roman" w:hAnsi="Times New Roman"/>
          <w:szCs w:val="24"/>
        </w:rPr>
        <w:t>ý</w:t>
      </w:r>
      <w:r w:rsidRPr="00004F03">
        <w:rPr>
          <w:rFonts w:ascii="Times New Roman" w:hAnsi="Times New Roman"/>
          <w:szCs w:val="24"/>
        </w:rPr>
        <w:t xml:space="preserve"> v mieste jeho bydliska alebo v mieste, kde sa obvykle zdržiava.“.</w:t>
      </w:r>
    </w:p>
    <w:p w:rsidR="00677EEA" w:rsidRPr="00004F03">
      <w:pPr>
        <w:pStyle w:val="Zkladntext"/>
        <w:bidi w:val="0"/>
        <w:spacing w:line="240" w:lineRule="atLeast"/>
        <w:jc w:val="both"/>
        <w:rPr>
          <w:rFonts w:ascii="Times New Roman" w:hAnsi="Times New Roman"/>
          <w:szCs w:val="24"/>
        </w:rPr>
      </w:pPr>
    </w:p>
    <w:p w:rsidR="00322E37" w:rsidRPr="00004F03" w:rsidP="001F6639">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8</w:t>
      </w:r>
      <w:r w:rsidRPr="00004F03" w:rsidR="00FB4D54">
        <w:rPr>
          <w:rFonts w:ascii="Times New Roman" w:hAnsi="Times New Roman"/>
          <w:szCs w:val="24"/>
        </w:rPr>
        <w:t xml:space="preserve">. </w:t>
      </w:r>
      <w:r w:rsidRPr="00004F03" w:rsidR="00AD0526">
        <w:rPr>
          <w:rFonts w:ascii="Times New Roman" w:hAnsi="Times New Roman"/>
          <w:szCs w:val="24"/>
        </w:rPr>
        <w:t>V § 16 ods.</w:t>
      </w:r>
      <w:r w:rsidRPr="00004F03" w:rsidR="00AC71FC">
        <w:rPr>
          <w:rFonts w:ascii="Times New Roman" w:hAnsi="Times New Roman"/>
          <w:szCs w:val="24"/>
        </w:rPr>
        <w:t xml:space="preserve"> 3 sa za slová „doplnkových služieb“ vkladajú slová „</w:t>
      </w:r>
      <w:r w:rsidRPr="00004F03" w:rsidR="00DD0AE0">
        <w:rPr>
          <w:rFonts w:ascii="Times New Roman" w:hAnsi="Times New Roman"/>
          <w:szCs w:val="24"/>
        </w:rPr>
        <w:t xml:space="preserve">a vstupu na tieto podujatia, </w:t>
      </w:r>
      <w:r w:rsidRPr="00004F03" w:rsidR="00107232">
        <w:rPr>
          <w:rFonts w:ascii="Times New Roman" w:hAnsi="Times New Roman"/>
          <w:szCs w:val="24"/>
        </w:rPr>
        <w:t xml:space="preserve">ak sú tieto služby dodané </w:t>
      </w:r>
      <w:r w:rsidRPr="00004F03" w:rsidR="00AC71FC">
        <w:rPr>
          <w:rFonts w:ascii="Times New Roman" w:hAnsi="Times New Roman"/>
          <w:szCs w:val="24"/>
        </w:rPr>
        <w:t>osobe inej ako zdaniteľnej osobe</w:t>
      </w:r>
      <w:r w:rsidRPr="00004F03" w:rsidR="00107232">
        <w:rPr>
          <w:rFonts w:ascii="Times New Roman" w:hAnsi="Times New Roman"/>
          <w:szCs w:val="24"/>
        </w:rPr>
        <w:t>,</w:t>
      </w:r>
      <w:r w:rsidRPr="00004F03" w:rsidR="001F6639">
        <w:rPr>
          <w:rFonts w:ascii="Times New Roman" w:hAnsi="Times New Roman"/>
          <w:szCs w:val="24"/>
        </w:rPr>
        <w:t xml:space="preserve">“  a </w:t>
      </w:r>
      <w:r w:rsidRPr="00004F03" w:rsidR="00AC71FC">
        <w:rPr>
          <w:rFonts w:ascii="Times New Roman" w:hAnsi="Times New Roman"/>
          <w:szCs w:val="24"/>
        </w:rPr>
        <w:t xml:space="preserve">na konci </w:t>
      </w:r>
      <w:r w:rsidRPr="00004F03" w:rsidR="001F6639">
        <w:rPr>
          <w:rFonts w:ascii="Times New Roman" w:hAnsi="Times New Roman"/>
          <w:szCs w:val="24"/>
        </w:rPr>
        <w:t xml:space="preserve">sa </w:t>
      </w:r>
      <w:r w:rsidRPr="00004F03" w:rsidR="00AC71FC">
        <w:rPr>
          <w:rFonts w:ascii="Times New Roman" w:hAnsi="Times New Roman"/>
          <w:szCs w:val="24"/>
        </w:rPr>
        <w:t>pripája táto veta: „</w:t>
      </w:r>
      <w:r w:rsidRPr="00004F03">
        <w:rPr>
          <w:rFonts w:ascii="Times New Roman" w:hAnsi="Times New Roman"/>
          <w:szCs w:val="24"/>
        </w:rPr>
        <w:t xml:space="preserve">Miestom dodania služieb </w:t>
      </w:r>
      <w:r w:rsidRPr="00004F03" w:rsidR="00E71E5F">
        <w:rPr>
          <w:rFonts w:ascii="Times New Roman" w:hAnsi="Times New Roman"/>
          <w:szCs w:val="24"/>
        </w:rPr>
        <w:t>v súvislosti</w:t>
      </w:r>
      <w:r w:rsidRPr="00004F03">
        <w:rPr>
          <w:rFonts w:ascii="Times New Roman" w:hAnsi="Times New Roman"/>
          <w:szCs w:val="24"/>
        </w:rPr>
        <w:t xml:space="preserve"> so vstupom na kultúrne, umelecké, športové, vedecké, vzdelávacie, zábavné a </w:t>
      </w:r>
      <w:r w:rsidRPr="00004F03" w:rsidR="005836A9">
        <w:rPr>
          <w:rFonts w:ascii="Times New Roman" w:hAnsi="Times New Roman"/>
          <w:szCs w:val="24"/>
        </w:rPr>
        <w:t xml:space="preserve">iné </w:t>
      </w:r>
      <w:r w:rsidRPr="00004F03">
        <w:rPr>
          <w:rFonts w:ascii="Times New Roman" w:hAnsi="Times New Roman"/>
          <w:szCs w:val="24"/>
        </w:rPr>
        <w:t>podobné podujatia</w:t>
      </w:r>
      <w:r w:rsidRPr="00004F03" w:rsidR="005836A9">
        <w:rPr>
          <w:rFonts w:ascii="Times New Roman" w:hAnsi="Times New Roman"/>
          <w:szCs w:val="24"/>
        </w:rPr>
        <w:t xml:space="preserve"> ako</w:t>
      </w:r>
      <w:r w:rsidRPr="00004F03">
        <w:rPr>
          <w:rFonts w:ascii="Times New Roman" w:hAnsi="Times New Roman"/>
          <w:szCs w:val="24"/>
        </w:rPr>
        <w:t xml:space="preserve"> výstavy a veľtrhy, a doplnkových služieb súvisiacich s týmto vstupom</w:t>
      </w:r>
      <w:r w:rsidRPr="00004F03" w:rsidR="00107232">
        <w:rPr>
          <w:rFonts w:ascii="Times New Roman" w:hAnsi="Times New Roman"/>
          <w:szCs w:val="24"/>
        </w:rPr>
        <w:t xml:space="preserve">, ak sú </w:t>
      </w:r>
      <w:r w:rsidRPr="00004F03" w:rsidR="00696AF6">
        <w:rPr>
          <w:rFonts w:ascii="Times New Roman" w:hAnsi="Times New Roman"/>
          <w:szCs w:val="24"/>
        </w:rPr>
        <w:t xml:space="preserve">tieto služby </w:t>
      </w:r>
      <w:r w:rsidRPr="00004F03" w:rsidR="00107232">
        <w:rPr>
          <w:rFonts w:ascii="Times New Roman" w:hAnsi="Times New Roman"/>
          <w:szCs w:val="24"/>
        </w:rPr>
        <w:t>dodané</w:t>
      </w:r>
      <w:r w:rsidRPr="00004F03">
        <w:rPr>
          <w:rFonts w:ascii="Times New Roman" w:hAnsi="Times New Roman"/>
          <w:szCs w:val="24"/>
        </w:rPr>
        <w:t xml:space="preserve"> zdaniteľnej osobe</w:t>
      </w:r>
      <w:r w:rsidRPr="00004F03" w:rsidR="00107232">
        <w:rPr>
          <w:rFonts w:ascii="Times New Roman" w:hAnsi="Times New Roman"/>
          <w:szCs w:val="24"/>
        </w:rPr>
        <w:t>,</w:t>
      </w:r>
      <w:r w:rsidRPr="00004F03">
        <w:rPr>
          <w:rFonts w:ascii="Times New Roman" w:hAnsi="Times New Roman"/>
          <w:szCs w:val="24"/>
        </w:rPr>
        <w:t xml:space="preserve"> je miesto, kde sa tieto podujatia skutočne konajú</w:t>
      </w:r>
      <w:r w:rsidRPr="00004F03" w:rsidR="00E71E5F">
        <w:rPr>
          <w:rFonts w:ascii="Times New Roman" w:hAnsi="Times New Roman"/>
          <w:szCs w:val="24"/>
        </w:rPr>
        <w:t>.“.</w:t>
      </w:r>
    </w:p>
    <w:p w:rsidR="00781B70" w:rsidRPr="00004F03">
      <w:pPr>
        <w:pStyle w:val="Zkladntext"/>
        <w:bidi w:val="0"/>
        <w:spacing w:line="240" w:lineRule="atLeast"/>
        <w:jc w:val="both"/>
        <w:rPr>
          <w:rFonts w:ascii="Times New Roman" w:hAnsi="Times New Roman"/>
          <w:szCs w:val="24"/>
        </w:rPr>
      </w:pPr>
    </w:p>
    <w:p w:rsidR="00D02382" w:rsidRPr="00004F03">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9</w:t>
      </w:r>
      <w:r w:rsidRPr="00004F03" w:rsidR="00FB4D54">
        <w:rPr>
          <w:rFonts w:ascii="Times New Roman" w:hAnsi="Times New Roman"/>
          <w:szCs w:val="24"/>
        </w:rPr>
        <w:t xml:space="preserve">. </w:t>
      </w:r>
      <w:r w:rsidRPr="00004F03">
        <w:rPr>
          <w:rFonts w:ascii="Times New Roman" w:hAnsi="Times New Roman"/>
          <w:szCs w:val="24"/>
        </w:rPr>
        <w:t>V § 16 ods. 17 písmeno g) znie:</w:t>
      </w:r>
    </w:p>
    <w:p w:rsidR="00D02382" w:rsidRPr="00004F03">
      <w:pPr>
        <w:pStyle w:val="Zkladntext"/>
        <w:bidi w:val="0"/>
        <w:spacing w:line="240" w:lineRule="atLeast"/>
        <w:jc w:val="both"/>
        <w:rPr>
          <w:rFonts w:ascii="Times New Roman" w:hAnsi="Times New Roman"/>
          <w:szCs w:val="24"/>
        </w:rPr>
      </w:pPr>
    </w:p>
    <w:p w:rsidR="00D02382" w:rsidRPr="00004F03">
      <w:pPr>
        <w:pStyle w:val="Zkladntext"/>
        <w:bidi w:val="0"/>
        <w:spacing w:line="240" w:lineRule="atLeast"/>
        <w:jc w:val="both"/>
        <w:rPr>
          <w:rFonts w:ascii="Times New Roman" w:hAnsi="Times New Roman"/>
          <w:szCs w:val="24"/>
        </w:rPr>
      </w:pPr>
      <w:r w:rsidRPr="00004F03">
        <w:rPr>
          <w:rFonts w:ascii="Times New Roman" w:hAnsi="Times New Roman"/>
          <w:szCs w:val="24"/>
        </w:rPr>
        <w:t>„g) poskytnutie prístupu k sústave zemného plynu, ktorá sa nachádza na území Európsk</w:t>
      </w:r>
      <w:r w:rsidRPr="00004F03" w:rsidR="00973B04">
        <w:rPr>
          <w:rFonts w:ascii="Times New Roman" w:hAnsi="Times New Roman"/>
          <w:szCs w:val="24"/>
        </w:rPr>
        <w:t>ej</w:t>
      </w:r>
      <w:r w:rsidRPr="00004F03">
        <w:rPr>
          <w:rFonts w:ascii="Times New Roman" w:hAnsi="Times New Roman"/>
          <w:szCs w:val="24"/>
        </w:rPr>
        <w:t xml:space="preserve"> </w:t>
      </w:r>
      <w:r w:rsidRPr="00004F03" w:rsidR="00973B04">
        <w:rPr>
          <w:rFonts w:ascii="Times New Roman" w:hAnsi="Times New Roman"/>
          <w:szCs w:val="24"/>
        </w:rPr>
        <w:t>únie</w:t>
      </w:r>
      <w:r w:rsidRPr="00004F03">
        <w:rPr>
          <w:rFonts w:ascii="Times New Roman" w:hAnsi="Times New Roman"/>
          <w:szCs w:val="24"/>
        </w:rPr>
        <w:t xml:space="preserve">, </w:t>
      </w:r>
      <w:r w:rsidRPr="00004F03" w:rsidR="00107232">
        <w:rPr>
          <w:rFonts w:ascii="Times New Roman" w:hAnsi="Times New Roman"/>
          <w:szCs w:val="24"/>
        </w:rPr>
        <w:t xml:space="preserve">k </w:t>
      </w:r>
      <w:r w:rsidRPr="00004F03">
        <w:rPr>
          <w:rFonts w:ascii="Times New Roman" w:hAnsi="Times New Roman"/>
          <w:szCs w:val="24"/>
        </w:rPr>
        <w:t>siet</w:t>
      </w:r>
      <w:r w:rsidRPr="00004F03" w:rsidR="00107232">
        <w:rPr>
          <w:rFonts w:ascii="Times New Roman" w:hAnsi="Times New Roman"/>
          <w:szCs w:val="24"/>
        </w:rPr>
        <w:t>i</w:t>
      </w:r>
      <w:r w:rsidRPr="00004F03">
        <w:rPr>
          <w:rFonts w:ascii="Times New Roman" w:hAnsi="Times New Roman"/>
          <w:szCs w:val="24"/>
        </w:rPr>
        <w:t xml:space="preserve">, ktorá je k takejto sústave pripojená, </w:t>
      </w:r>
      <w:r w:rsidRPr="00004F03" w:rsidR="00107232">
        <w:rPr>
          <w:rFonts w:ascii="Times New Roman" w:hAnsi="Times New Roman"/>
          <w:szCs w:val="24"/>
        </w:rPr>
        <w:t xml:space="preserve">k </w:t>
      </w:r>
      <w:r w:rsidRPr="00004F03">
        <w:rPr>
          <w:rFonts w:ascii="Times New Roman" w:hAnsi="Times New Roman"/>
          <w:szCs w:val="24"/>
        </w:rPr>
        <w:t>elektrizačnej sústave</w:t>
      </w:r>
      <w:r w:rsidRPr="00004F03" w:rsidR="004763BD">
        <w:rPr>
          <w:rFonts w:ascii="Times New Roman" w:hAnsi="Times New Roman"/>
          <w:szCs w:val="24"/>
        </w:rPr>
        <w:t>,</w:t>
      </w:r>
      <w:r w:rsidRPr="00004F03">
        <w:rPr>
          <w:rFonts w:ascii="Times New Roman" w:hAnsi="Times New Roman"/>
          <w:szCs w:val="24"/>
        </w:rPr>
        <w:t xml:space="preserve"> teplárenským</w:t>
      </w:r>
      <w:r w:rsidRPr="00004F03" w:rsidR="003D2BFC">
        <w:rPr>
          <w:rFonts w:ascii="Times New Roman" w:hAnsi="Times New Roman"/>
          <w:szCs w:val="24"/>
        </w:rPr>
        <w:t xml:space="preserve"> sieťam</w:t>
      </w:r>
      <w:r w:rsidRPr="00004F03" w:rsidR="004763BD">
        <w:rPr>
          <w:rFonts w:ascii="Times New Roman" w:hAnsi="Times New Roman"/>
          <w:szCs w:val="24"/>
        </w:rPr>
        <w:t>,</w:t>
      </w:r>
      <w:r w:rsidRPr="00004F03">
        <w:rPr>
          <w:rFonts w:ascii="Times New Roman" w:hAnsi="Times New Roman"/>
          <w:szCs w:val="24"/>
        </w:rPr>
        <w:t xml:space="preserve"> chladiarenským sieťam</w:t>
      </w:r>
      <w:r w:rsidRPr="00004F03" w:rsidR="004763BD">
        <w:rPr>
          <w:rFonts w:ascii="Times New Roman" w:hAnsi="Times New Roman"/>
          <w:szCs w:val="24"/>
        </w:rPr>
        <w:t>,</w:t>
      </w:r>
      <w:r w:rsidRPr="00004F03">
        <w:rPr>
          <w:rFonts w:ascii="Times New Roman" w:hAnsi="Times New Roman"/>
          <w:szCs w:val="24"/>
        </w:rPr>
        <w:t xml:space="preserve"> preprava alebo distribúcia prostredníctvom uvedených sústav alebo sietí a dodanie ostatných priamo súvisiacich služieb,“.</w:t>
      </w:r>
    </w:p>
    <w:p w:rsidR="004E7502" w:rsidRPr="00004F03" w:rsidP="002C1E97">
      <w:pPr>
        <w:pStyle w:val="Zkladntext"/>
        <w:bidi w:val="0"/>
        <w:spacing w:line="240" w:lineRule="atLeast"/>
        <w:jc w:val="both"/>
        <w:rPr>
          <w:rFonts w:ascii="Times New Roman" w:hAnsi="Times New Roman"/>
          <w:szCs w:val="24"/>
        </w:rPr>
      </w:pPr>
    </w:p>
    <w:p w:rsidR="009B0785" w:rsidRPr="00004F03" w:rsidP="002C1E97">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10</w:t>
      </w:r>
      <w:r w:rsidRPr="00004F03">
        <w:rPr>
          <w:rFonts w:ascii="Times New Roman" w:hAnsi="Times New Roman"/>
          <w:szCs w:val="24"/>
        </w:rPr>
        <w:t>. V § 19 ods. 3 prvej vete sa za slovo „dodanú“ vkladá slovo „najneskôr“.</w:t>
      </w:r>
    </w:p>
    <w:p w:rsidR="009B0785" w:rsidRPr="00004F03" w:rsidP="002C1E97">
      <w:pPr>
        <w:pStyle w:val="Zkladntext"/>
        <w:bidi w:val="0"/>
        <w:spacing w:line="240" w:lineRule="atLeast"/>
        <w:jc w:val="both"/>
        <w:rPr>
          <w:rFonts w:ascii="Times New Roman" w:hAnsi="Times New Roman"/>
          <w:szCs w:val="24"/>
        </w:rPr>
      </w:pPr>
    </w:p>
    <w:p w:rsidR="004E3BAE" w:rsidRPr="00004F03" w:rsidP="00F42A65">
      <w:pPr>
        <w:pStyle w:val="BodyText"/>
        <w:bidi w:val="0"/>
        <w:jc w:val="both"/>
        <w:rPr>
          <w:rFonts w:ascii="Times New Roman" w:hAnsi="Times New Roman"/>
          <w:sz w:val="24"/>
          <w:szCs w:val="24"/>
        </w:rPr>
      </w:pPr>
      <w:r w:rsidRPr="00004F03" w:rsidR="00892844">
        <w:rPr>
          <w:rFonts w:ascii="Times New Roman" w:hAnsi="Times New Roman"/>
          <w:sz w:val="24"/>
          <w:szCs w:val="24"/>
        </w:rPr>
        <w:t>11.</w:t>
      </w:r>
      <w:r w:rsidRPr="00004F03" w:rsidR="00DF4794">
        <w:rPr>
          <w:rFonts w:ascii="Times New Roman" w:hAnsi="Times New Roman"/>
          <w:sz w:val="24"/>
          <w:szCs w:val="24"/>
        </w:rPr>
        <w:t xml:space="preserve"> </w:t>
      </w:r>
      <w:r w:rsidRPr="00004F03" w:rsidR="00C47C0D">
        <w:rPr>
          <w:rFonts w:ascii="Times New Roman" w:hAnsi="Times New Roman"/>
          <w:sz w:val="24"/>
          <w:szCs w:val="24"/>
        </w:rPr>
        <w:t xml:space="preserve">V </w:t>
      </w:r>
      <w:r w:rsidRPr="00004F03" w:rsidR="00DF4794">
        <w:rPr>
          <w:rFonts w:ascii="Times New Roman" w:hAnsi="Times New Roman"/>
          <w:sz w:val="24"/>
          <w:szCs w:val="24"/>
        </w:rPr>
        <w:t xml:space="preserve">§ 27 </w:t>
      </w:r>
      <w:r w:rsidRPr="00004F03" w:rsidR="00C47C0D">
        <w:rPr>
          <w:rFonts w:ascii="Times New Roman" w:hAnsi="Times New Roman"/>
          <w:sz w:val="24"/>
          <w:szCs w:val="24"/>
        </w:rPr>
        <w:t xml:space="preserve">ods. 1 </w:t>
      </w:r>
      <w:r w:rsidRPr="00004F03">
        <w:rPr>
          <w:rFonts w:ascii="Times New Roman" w:hAnsi="Times New Roman"/>
          <w:sz w:val="24"/>
          <w:szCs w:val="24"/>
        </w:rPr>
        <w:t>prvej vete sa na konci pripájajú tieto slová: „s výnimkou základnej sadzby dane ustanovenej v § 85j ods. 1 na</w:t>
      </w:r>
      <w:r w:rsidRPr="00004F03" w:rsidR="00F42A65">
        <w:rPr>
          <w:rFonts w:ascii="Times New Roman" w:hAnsi="Times New Roman"/>
          <w:sz w:val="24"/>
          <w:szCs w:val="24"/>
        </w:rPr>
        <w:t xml:space="preserve"> obdob</w:t>
      </w:r>
      <w:r w:rsidRPr="00004F03">
        <w:rPr>
          <w:rFonts w:ascii="Times New Roman" w:hAnsi="Times New Roman"/>
          <w:sz w:val="24"/>
          <w:szCs w:val="24"/>
        </w:rPr>
        <w:t>ie podľa § 85j ods. 1“.</w:t>
      </w:r>
      <w:r w:rsidRPr="00004F03" w:rsidR="00F42A65">
        <w:rPr>
          <w:rFonts w:ascii="Times New Roman" w:hAnsi="Times New Roman"/>
          <w:sz w:val="24"/>
          <w:szCs w:val="24"/>
        </w:rPr>
        <w:t xml:space="preserve"> </w:t>
      </w:r>
    </w:p>
    <w:p w:rsidR="004E3BAE" w:rsidRPr="00004F03" w:rsidP="00F42A65">
      <w:pPr>
        <w:pStyle w:val="BodyText"/>
        <w:bidi w:val="0"/>
        <w:jc w:val="both"/>
        <w:rPr>
          <w:rFonts w:ascii="Times New Roman" w:hAnsi="Times New Roman"/>
          <w:sz w:val="24"/>
          <w:szCs w:val="24"/>
        </w:rPr>
      </w:pPr>
    </w:p>
    <w:p w:rsidR="00972D2D" w:rsidRPr="00004F03" w:rsidP="00F42A65">
      <w:pPr>
        <w:pStyle w:val="BodyText"/>
        <w:bidi w:val="0"/>
        <w:jc w:val="both"/>
        <w:rPr>
          <w:rFonts w:ascii="Times New Roman" w:hAnsi="Times New Roman"/>
          <w:sz w:val="24"/>
          <w:szCs w:val="24"/>
        </w:rPr>
      </w:pPr>
    </w:p>
    <w:p w:rsidR="00972D2D" w:rsidRPr="00004F03" w:rsidP="00F42A65">
      <w:pPr>
        <w:pStyle w:val="BodyText"/>
        <w:bidi w:val="0"/>
        <w:jc w:val="both"/>
        <w:rPr>
          <w:rFonts w:ascii="Times New Roman" w:hAnsi="Times New Roman"/>
          <w:sz w:val="24"/>
          <w:szCs w:val="24"/>
        </w:rPr>
      </w:pPr>
    </w:p>
    <w:p w:rsidR="004E3BAE" w:rsidRPr="00004F03" w:rsidP="00F42A65">
      <w:pPr>
        <w:pStyle w:val="BodyText"/>
        <w:bidi w:val="0"/>
        <w:jc w:val="both"/>
        <w:rPr>
          <w:rFonts w:ascii="Times New Roman" w:hAnsi="Times New Roman"/>
          <w:sz w:val="24"/>
          <w:szCs w:val="24"/>
        </w:rPr>
      </w:pPr>
      <w:r w:rsidRPr="00004F03" w:rsidR="004C4C04">
        <w:rPr>
          <w:rFonts w:ascii="Times New Roman" w:hAnsi="Times New Roman"/>
          <w:sz w:val="24"/>
          <w:szCs w:val="24"/>
        </w:rPr>
        <w:t>12</w:t>
      </w:r>
      <w:r w:rsidRPr="00004F03">
        <w:rPr>
          <w:rFonts w:ascii="Times New Roman" w:hAnsi="Times New Roman"/>
          <w:sz w:val="24"/>
          <w:szCs w:val="24"/>
        </w:rPr>
        <w:t>. V § 27 ods. 1 sa vypúšťa tretia veta.</w:t>
      </w:r>
    </w:p>
    <w:p w:rsidR="00DF4794" w:rsidRPr="00004F03" w:rsidP="00DF4794">
      <w:pPr>
        <w:bidi w:val="0"/>
        <w:jc w:val="both"/>
        <w:rPr>
          <w:rFonts w:ascii="Times New Roman" w:hAnsi="Times New Roman"/>
          <w:szCs w:val="24"/>
        </w:rPr>
      </w:pPr>
    </w:p>
    <w:p w:rsidR="00712B0C" w:rsidRPr="00004F03" w:rsidP="00712B0C">
      <w:pPr>
        <w:pStyle w:val="Zkladntext"/>
        <w:bidi w:val="0"/>
        <w:spacing w:line="240" w:lineRule="atLeast"/>
        <w:jc w:val="both"/>
        <w:rPr>
          <w:rFonts w:ascii="Times New Roman" w:hAnsi="Times New Roman"/>
          <w:szCs w:val="24"/>
        </w:rPr>
      </w:pPr>
      <w:r w:rsidRPr="00004F03">
        <w:rPr>
          <w:rFonts w:ascii="Times New Roman" w:hAnsi="Times New Roman"/>
          <w:szCs w:val="24"/>
        </w:rPr>
        <w:t xml:space="preserve">Poznámka pod čiarou k odkazu 6ad </w:t>
      </w:r>
      <w:r w:rsidRPr="00004F03" w:rsidR="008E09D9">
        <w:rPr>
          <w:rFonts w:ascii="Times New Roman" w:hAnsi="Times New Roman"/>
          <w:szCs w:val="24"/>
        </w:rPr>
        <w:t>sa vypúšťa.</w:t>
      </w:r>
    </w:p>
    <w:p w:rsidR="00712B0C" w:rsidRPr="00004F03" w:rsidP="00712B0C">
      <w:pPr>
        <w:pStyle w:val="Zkladntext"/>
        <w:bidi w:val="0"/>
        <w:spacing w:line="240" w:lineRule="atLeast"/>
        <w:jc w:val="both"/>
        <w:rPr>
          <w:rFonts w:ascii="Times New Roman" w:hAnsi="Times New Roman"/>
          <w:szCs w:val="24"/>
        </w:rPr>
      </w:pPr>
    </w:p>
    <w:p w:rsidR="00C47C0D" w:rsidRPr="00004F03" w:rsidP="00DF4794">
      <w:pPr>
        <w:bidi w:val="0"/>
        <w:jc w:val="both"/>
        <w:rPr>
          <w:rFonts w:ascii="Times New Roman" w:hAnsi="Times New Roman"/>
          <w:szCs w:val="24"/>
        </w:rPr>
      </w:pPr>
      <w:r w:rsidRPr="00004F03" w:rsidR="00716653">
        <w:rPr>
          <w:rFonts w:ascii="Times New Roman" w:hAnsi="Times New Roman"/>
          <w:szCs w:val="24"/>
        </w:rPr>
        <w:t>1</w:t>
      </w:r>
      <w:r w:rsidRPr="00004F03" w:rsidR="004C4C04">
        <w:rPr>
          <w:rFonts w:ascii="Times New Roman" w:hAnsi="Times New Roman"/>
          <w:szCs w:val="24"/>
        </w:rPr>
        <w:t>3</w:t>
      </w:r>
      <w:r w:rsidRPr="00004F03">
        <w:rPr>
          <w:rFonts w:ascii="Times New Roman" w:hAnsi="Times New Roman"/>
          <w:szCs w:val="24"/>
        </w:rPr>
        <w:t>. § 27 sa dopĺňa odsekom 3, ktorý znie:</w:t>
      </w:r>
    </w:p>
    <w:p w:rsidR="00C47C0D" w:rsidRPr="00004F03" w:rsidP="00DF4794">
      <w:pPr>
        <w:bidi w:val="0"/>
        <w:jc w:val="both"/>
        <w:rPr>
          <w:rFonts w:ascii="Times New Roman" w:hAnsi="Times New Roman"/>
          <w:szCs w:val="24"/>
        </w:rPr>
      </w:pPr>
    </w:p>
    <w:p w:rsidR="00C47C0D" w:rsidRPr="00004F03" w:rsidP="00DF4794">
      <w:pPr>
        <w:bidi w:val="0"/>
        <w:jc w:val="both"/>
        <w:rPr>
          <w:rFonts w:ascii="Times New Roman" w:hAnsi="Times New Roman"/>
          <w:szCs w:val="24"/>
        </w:rPr>
      </w:pPr>
      <w:r w:rsidRPr="00004F03">
        <w:rPr>
          <w:rFonts w:ascii="Times New Roman" w:hAnsi="Times New Roman"/>
          <w:szCs w:val="24"/>
        </w:rPr>
        <w:t>„(3) Pri zmene sadzby dane sa použije pri každom vzniku daňovej povinnosti sadzba dane platná v deň vzniku daňovej povinnosti.“.</w:t>
      </w:r>
    </w:p>
    <w:p w:rsidR="00C47C0D" w:rsidRPr="00004F03" w:rsidP="00DF4794">
      <w:pPr>
        <w:bidi w:val="0"/>
        <w:jc w:val="both"/>
        <w:rPr>
          <w:rFonts w:ascii="Times New Roman" w:hAnsi="Times New Roman"/>
          <w:szCs w:val="24"/>
        </w:rPr>
      </w:pPr>
    </w:p>
    <w:p w:rsidR="002C1E97" w:rsidRPr="00004F03" w:rsidP="002C1E97">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1</w:t>
      </w:r>
      <w:r w:rsidRPr="00004F03" w:rsidR="004C4C04">
        <w:rPr>
          <w:rFonts w:ascii="Times New Roman" w:hAnsi="Times New Roman"/>
          <w:szCs w:val="24"/>
        </w:rPr>
        <w:t>4</w:t>
      </w:r>
      <w:r w:rsidRPr="00004F03" w:rsidR="00FB4D54">
        <w:rPr>
          <w:rFonts w:ascii="Times New Roman" w:hAnsi="Times New Roman"/>
          <w:szCs w:val="24"/>
        </w:rPr>
        <w:t xml:space="preserve">. </w:t>
      </w:r>
      <w:r w:rsidRPr="00004F03">
        <w:rPr>
          <w:rFonts w:ascii="Times New Roman" w:hAnsi="Times New Roman"/>
          <w:szCs w:val="24"/>
        </w:rPr>
        <w:t>V § 43 odsek 6 znie:</w:t>
      </w:r>
    </w:p>
    <w:p w:rsidR="002C1E97" w:rsidRPr="00004F03" w:rsidP="002C1E97">
      <w:pPr>
        <w:pStyle w:val="Zkladntext"/>
        <w:bidi w:val="0"/>
        <w:spacing w:line="240" w:lineRule="atLeast"/>
        <w:jc w:val="both"/>
        <w:rPr>
          <w:rFonts w:ascii="Times New Roman" w:hAnsi="Times New Roman"/>
          <w:szCs w:val="24"/>
        </w:rPr>
      </w:pPr>
    </w:p>
    <w:p w:rsidR="002C1E97" w:rsidRPr="00004F03" w:rsidP="002C1E97">
      <w:pPr>
        <w:pStyle w:val="Zkladntext"/>
        <w:bidi w:val="0"/>
        <w:spacing w:line="240" w:lineRule="atLeast"/>
        <w:jc w:val="both"/>
        <w:rPr>
          <w:rFonts w:ascii="Times New Roman" w:hAnsi="Times New Roman"/>
          <w:szCs w:val="24"/>
        </w:rPr>
      </w:pPr>
      <w:r w:rsidRPr="00004F03">
        <w:rPr>
          <w:rFonts w:ascii="Times New Roman" w:hAnsi="Times New Roman"/>
          <w:szCs w:val="24"/>
        </w:rPr>
        <w:t>„(6) Oslobodené od dane je dodanie tovaru a dodanie služby</w:t>
      </w:r>
    </w:p>
    <w:p w:rsidR="002C1E97" w:rsidRPr="00004F03" w:rsidP="002C1E97">
      <w:pPr>
        <w:pStyle w:val="PlainText"/>
        <w:numPr>
          <w:numId w:val="4"/>
        </w:numPr>
        <w:bidi w:val="0"/>
        <w:jc w:val="both"/>
        <w:rPr>
          <w:rFonts w:ascii="Times New Roman" w:hAnsi="Times New Roman"/>
          <w:color w:val="000000"/>
          <w:sz w:val="24"/>
          <w:szCs w:val="24"/>
        </w:rPr>
      </w:pPr>
      <w:r w:rsidRPr="00004F03">
        <w:rPr>
          <w:rFonts w:ascii="Times New Roman" w:hAnsi="Times New Roman"/>
          <w:color w:val="000000"/>
          <w:sz w:val="24"/>
          <w:szCs w:val="24"/>
        </w:rPr>
        <w:t>pre diplomatické misie a konzulárne úrady iných štátov ako Slovenskej republiky zriadené na území iného členského štátu a ich pracovníkov, ktorí nie sú občanmi Slovenskej republiky a nemajú trvalý pobyt v Slovenskej republike,</w:t>
      </w:r>
    </w:p>
    <w:p w:rsidR="002C1E97" w:rsidRPr="00004F03" w:rsidP="002C1E97">
      <w:pPr>
        <w:pStyle w:val="Zkladntext"/>
        <w:numPr>
          <w:numId w:val="4"/>
        </w:numPr>
        <w:bidi w:val="0"/>
        <w:spacing w:line="240" w:lineRule="atLeast"/>
        <w:jc w:val="both"/>
        <w:rPr>
          <w:rFonts w:ascii="Times New Roman" w:hAnsi="Times New Roman"/>
          <w:szCs w:val="24"/>
        </w:rPr>
      </w:pPr>
      <w:r w:rsidRPr="00004F03" w:rsidR="00973B04">
        <w:rPr>
          <w:rFonts w:ascii="Times New Roman" w:hAnsi="Times New Roman"/>
          <w:szCs w:val="24"/>
        </w:rPr>
        <w:t xml:space="preserve">Európskej únii, </w:t>
      </w:r>
      <w:r w:rsidRPr="00004F03" w:rsidR="002E4A7D">
        <w:rPr>
          <w:rFonts w:ascii="Times New Roman" w:hAnsi="Times New Roman"/>
          <w:szCs w:val="24"/>
        </w:rPr>
        <w:t>Európskemu spoločenstvu pre atómovú energiu a orgánom nimi zria</w:t>
      </w:r>
      <w:r w:rsidRPr="00004F03" w:rsidR="001D67B4">
        <w:rPr>
          <w:rFonts w:ascii="Times New Roman" w:hAnsi="Times New Roman"/>
          <w:szCs w:val="24"/>
        </w:rPr>
        <w:t>deným</w:t>
      </w:r>
      <w:r w:rsidRPr="00004F03" w:rsidR="004E782E">
        <w:rPr>
          <w:rFonts w:ascii="Times New Roman" w:hAnsi="Times New Roman"/>
          <w:szCs w:val="24"/>
        </w:rPr>
        <w:t>i</w:t>
      </w:r>
      <w:r w:rsidRPr="00004F03" w:rsidR="002E4A7D">
        <w:rPr>
          <w:rFonts w:ascii="Times New Roman" w:hAnsi="Times New Roman"/>
          <w:szCs w:val="24"/>
        </w:rPr>
        <w:t xml:space="preserve">, </w:t>
      </w:r>
      <w:r w:rsidRPr="00004F03">
        <w:rPr>
          <w:rFonts w:ascii="Times New Roman" w:hAnsi="Times New Roman"/>
          <w:szCs w:val="24"/>
        </w:rPr>
        <w:t>Európskej centrálnej banke a Európskej investičnej banke v rozsahu a za podmienok ustanovených medzinárodnou zmluvou,</w:t>
      </w:r>
      <w:r w:rsidRPr="00004F03" w:rsidR="007501D2">
        <w:rPr>
          <w:rFonts w:ascii="Times New Roman" w:hAnsi="Times New Roman"/>
          <w:szCs w:val="24"/>
          <w:vertAlign w:val="superscript"/>
        </w:rPr>
        <w:t>21</w:t>
      </w:r>
      <w:r w:rsidRPr="00004F03" w:rsidR="00972D2D">
        <w:rPr>
          <w:rFonts w:ascii="Times New Roman" w:hAnsi="Times New Roman"/>
          <w:szCs w:val="24"/>
          <w:vertAlign w:val="superscript"/>
        </w:rPr>
        <w:t>a</w:t>
      </w:r>
      <w:r w:rsidRPr="00004F03" w:rsidR="007501D2">
        <w:rPr>
          <w:rFonts w:ascii="Times New Roman" w:hAnsi="Times New Roman"/>
          <w:szCs w:val="24"/>
          <w:vertAlign w:val="superscript"/>
        </w:rPr>
        <w:t>)</w:t>
      </w:r>
    </w:p>
    <w:p w:rsidR="002C1E97" w:rsidRPr="00004F03" w:rsidP="002C1E97">
      <w:pPr>
        <w:pStyle w:val="Zkladntext"/>
        <w:numPr>
          <w:numId w:val="4"/>
        </w:numPr>
        <w:bidi w:val="0"/>
        <w:spacing w:line="240" w:lineRule="atLeast"/>
        <w:jc w:val="both"/>
        <w:rPr>
          <w:rFonts w:ascii="Times New Roman" w:hAnsi="Times New Roman"/>
          <w:szCs w:val="24"/>
        </w:rPr>
      </w:pPr>
      <w:r w:rsidRPr="00004F03">
        <w:rPr>
          <w:rFonts w:ascii="Times New Roman" w:hAnsi="Times New Roman"/>
          <w:szCs w:val="24"/>
        </w:rPr>
        <w:t>medzinárodným organizáciám</w:t>
      </w:r>
      <w:r w:rsidRPr="00004F03">
        <w:rPr>
          <w:rFonts w:ascii="Times New Roman" w:hAnsi="Times New Roman"/>
          <w:szCs w:val="24"/>
          <w:vertAlign w:val="superscript"/>
        </w:rPr>
        <w:t xml:space="preserve"> </w:t>
      </w:r>
      <w:r w:rsidRPr="00004F03">
        <w:rPr>
          <w:rFonts w:ascii="Times New Roman" w:hAnsi="Times New Roman"/>
          <w:szCs w:val="24"/>
        </w:rPr>
        <w:t xml:space="preserve">iným ako </w:t>
      </w:r>
      <w:r w:rsidRPr="00004F03" w:rsidR="00E06E55">
        <w:rPr>
          <w:rFonts w:ascii="Times New Roman" w:hAnsi="Times New Roman"/>
          <w:szCs w:val="24"/>
        </w:rPr>
        <w:t xml:space="preserve">sú uvedené </w:t>
      </w:r>
      <w:r w:rsidRPr="00004F03">
        <w:rPr>
          <w:rFonts w:ascii="Times New Roman" w:hAnsi="Times New Roman"/>
          <w:szCs w:val="24"/>
        </w:rPr>
        <w:t>v písmene b) a ich pracovníkom</w:t>
      </w:r>
      <w:r w:rsidRPr="00004F03" w:rsidR="00D843AE">
        <w:rPr>
          <w:rFonts w:ascii="Times New Roman" w:hAnsi="Times New Roman"/>
          <w:szCs w:val="24"/>
        </w:rPr>
        <w:t xml:space="preserve"> v rozsahu a za podmienok podľa medzinárodných zmlúv</w:t>
      </w:r>
      <w:r w:rsidRPr="00004F03">
        <w:rPr>
          <w:rFonts w:ascii="Times New Roman" w:hAnsi="Times New Roman"/>
          <w:szCs w:val="24"/>
        </w:rPr>
        <w:t>,</w:t>
      </w:r>
      <w:r w:rsidRPr="00004F03" w:rsidR="00D843AE">
        <w:rPr>
          <w:rFonts w:ascii="Times New Roman" w:hAnsi="Times New Roman"/>
          <w:szCs w:val="24"/>
          <w:vertAlign w:val="superscript"/>
        </w:rPr>
        <w:t>24)</w:t>
      </w:r>
      <w:r w:rsidRPr="00004F03" w:rsidR="00D843AE">
        <w:rPr>
          <w:rFonts w:ascii="Times New Roman" w:hAnsi="Times New Roman"/>
          <w:szCs w:val="24"/>
        </w:rPr>
        <w:t xml:space="preserve"> </w:t>
      </w:r>
    </w:p>
    <w:p w:rsidR="002C1E97" w:rsidRPr="00004F03" w:rsidP="002C1E97">
      <w:pPr>
        <w:pStyle w:val="Zkladntext"/>
        <w:numPr>
          <w:numId w:val="4"/>
        </w:numPr>
        <w:bidi w:val="0"/>
        <w:spacing w:line="240" w:lineRule="atLeast"/>
        <w:jc w:val="both"/>
        <w:rPr>
          <w:rFonts w:ascii="Times New Roman" w:hAnsi="Times New Roman"/>
          <w:szCs w:val="24"/>
        </w:rPr>
      </w:pPr>
      <w:r w:rsidRPr="00004F03">
        <w:rPr>
          <w:rFonts w:ascii="Times New Roman" w:hAnsi="Times New Roman"/>
          <w:szCs w:val="24"/>
        </w:rPr>
        <w:t>do iného členského štátu pre ozbrojené sily členského štátu, ktorý je stranou Severoatlantickej zmluvy, určené pre použitie týmito ozbrojenými silami alebo civilnými zamestnancami, ktorí ich sprevádzajú, a pre zásobenie ich stravovacích zariadení, ak tieto ozbrojené sily nie sú ozbrojenými silami štátu určenia dodávok a ak sa podieľajú na spoločnom obrannom úsilí.“.</w:t>
      </w:r>
    </w:p>
    <w:p w:rsidR="00D02382" w:rsidRPr="00004F03">
      <w:pPr>
        <w:pStyle w:val="Zkladntext"/>
        <w:bidi w:val="0"/>
        <w:spacing w:line="240" w:lineRule="atLeast"/>
        <w:jc w:val="both"/>
        <w:rPr>
          <w:rFonts w:ascii="Times New Roman" w:hAnsi="Times New Roman"/>
          <w:szCs w:val="24"/>
        </w:rPr>
      </w:pPr>
    </w:p>
    <w:p w:rsidR="002C1E97" w:rsidRPr="00004F03">
      <w:pPr>
        <w:pStyle w:val="Zkladntext"/>
        <w:bidi w:val="0"/>
        <w:spacing w:line="240" w:lineRule="atLeast"/>
        <w:jc w:val="both"/>
        <w:rPr>
          <w:rFonts w:ascii="Times New Roman" w:hAnsi="Times New Roman"/>
          <w:szCs w:val="24"/>
        </w:rPr>
      </w:pPr>
      <w:r w:rsidRPr="00004F03" w:rsidR="007501D2">
        <w:rPr>
          <w:rFonts w:ascii="Times New Roman" w:hAnsi="Times New Roman"/>
          <w:szCs w:val="24"/>
        </w:rPr>
        <w:t>P</w:t>
      </w:r>
      <w:r w:rsidRPr="00004F03">
        <w:rPr>
          <w:rFonts w:ascii="Times New Roman" w:hAnsi="Times New Roman"/>
          <w:szCs w:val="24"/>
        </w:rPr>
        <w:t>oznámk</w:t>
      </w:r>
      <w:r w:rsidRPr="00004F03" w:rsidR="00972D2D">
        <w:rPr>
          <w:rFonts w:ascii="Times New Roman" w:hAnsi="Times New Roman"/>
          <w:szCs w:val="24"/>
        </w:rPr>
        <w:t>a</w:t>
      </w:r>
      <w:r w:rsidRPr="00004F03">
        <w:rPr>
          <w:rFonts w:ascii="Times New Roman" w:hAnsi="Times New Roman"/>
          <w:szCs w:val="24"/>
        </w:rPr>
        <w:t xml:space="preserve"> pod čiarou k</w:t>
      </w:r>
      <w:r w:rsidRPr="00004F03" w:rsidR="00972D2D">
        <w:rPr>
          <w:rFonts w:ascii="Times New Roman" w:hAnsi="Times New Roman"/>
          <w:szCs w:val="24"/>
        </w:rPr>
        <w:t> </w:t>
      </w:r>
      <w:r w:rsidRPr="00004F03">
        <w:rPr>
          <w:rFonts w:ascii="Times New Roman" w:hAnsi="Times New Roman"/>
          <w:szCs w:val="24"/>
        </w:rPr>
        <w:t>odkaz</w:t>
      </w:r>
      <w:r w:rsidRPr="00004F03" w:rsidR="00972D2D">
        <w:rPr>
          <w:rFonts w:ascii="Times New Roman" w:hAnsi="Times New Roman"/>
          <w:szCs w:val="24"/>
        </w:rPr>
        <w:t xml:space="preserve">u  </w:t>
      </w:r>
      <w:r w:rsidRPr="00004F03">
        <w:rPr>
          <w:rFonts w:ascii="Times New Roman" w:hAnsi="Times New Roman"/>
          <w:szCs w:val="24"/>
        </w:rPr>
        <w:t xml:space="preserve">21a </w:t>
      </w:r>
      <w:r w:rsidRPr="00004F03" w:rsidR="006B788C">
        <w:rPr>
          <w:rFonts w:ascii="Times New Roman" w:hAnsi="Times New Roman"/>
          <w:szCs w:val="24"/>
        </w:rPr>
        <w:t xml:space="preserve"> </w:t>
      </w:r>
      <w:r w:rsidRPr="00004F03">
        <w:rPr>
          <w:rFonts w:ascii="Times New Roman" w:hAnsi="Times New Roman"/>
          <w:szCs w:val="24"/>
        </w:rPr>
        <w:t>zn</w:t>
      </w:r>
      <w:r w:rsidRPr="00004F03" w:rsidR="00972D2D">
        <w:rPr>
          <w:rFonts w:ascii="Times New Roman" w:hAnsi="Times New Roman"/>
          <w:szCs w:val="24"/>
        </w:rPr>
        <w:t>i</w:t>
      </w:r>
      <w:r w:rsidRPr="00004F03" w:rsidR="006B788C">
        <w:rPr>
          <w:rFonts w:ascii="Times New Roman" w:hAnsi="Times New Roman"/>
          <w:szCs w:val="24"/>
        </w:rPr>
        <w:t>e</w:t>
      </w:r>
      <w:r w:rsidRPr="00004F03">
        <w:rPr>
          <w:rFonts w:ascii="Times New Roman" w:hAnsi="Times New Roman"/>
          <w:szCs w:val="24"/>
        </w:rPr>
        <w:t>:</w:t>
      </w:r>
    </w:p>
    <w:p w:rsidR="00972D2D" w:rsidRPr="00004F03" w:rsidP="00972D2D">
      <w:pPr>
        <w:bidi w:val="0"/>
        <w:ind w:left="709" w:hanging="709"/>
        <w:jc w:val="both"/>
        <w:rPr>
          <w:rFonts w:ascii="Times New Roman" w:hAnsi="Times New Roman"/>
          <w:szCs w:val="24"/>
        </w:rPr>
      </w:pPr>
      <w:r w:rsidRPr="00004F03">
        <w:rPr>
          <w:rFonts w:ascii="Times New Roman" w:hAnsi="Times New Roman"/>
          <w:szCs w:val="24"/>
        </w:rPr>
        <w:t xml:space="preserve">„21a)  Čl. 343 Konsolidovaného znenia Zmluvy o fungovaní Európskej únii (Ú.v. EÚ C 83,   30.3.2010). </w:t>
      </w:r>
    </w:p>
    <w:p w:rsidR="00972D2D" w:rsidRPr="00004F03" w:rsidP="00972D2D">
      <w:pPr>
        <w:bidi w:val="0"/>
        <w:ind w:left="709"/>
        <w:jc w:val="both"/>
        <w:rPr>
          <w:rFonts w:ascii="Times New Roman" w:hAnsi="Times New Roman"/>
          <w:szCs w:val="24"/>
        </w:rPr>
      </w:pPr>
      <w:r w:rsidRPr="00004F03">
        <w:rPr>
          <w:rFonts w:ascii="Times New Roman" w:hAnsi="Times New Roman"/>
          <w:szCs w:val="24"/>
        </w:rPr>
        <w:t xml:space="preserve">Dohoda medzi vládou Slovenskej republiky a Komisiou Európskych spoločenstiev o vykonávaní protokolmi o výsadách a imunitách Európskych spoločenstiev (oznámenie Ministerstva zahraničných vecí Slovenskej republiky č. 553/2004 Z. z.).“. </w:t>
      </w:r>
    </w:p>
    <w:p w:rsidR="00972D2D" w:rsidRPr="00004F03" w:rsidP="00972D2D">
      <w:pPr>
        <w:bidi w:val="0"/>
        <w:rPr>
          <w:rFonts w:ascii="Times New Roman" w:hAnsi="Times New Roman"/>
          <w:szCs w:val="24"/>
        </w:rPr>
      </w:pPr>
    </w:p>
    <w:p w:rsidR="00A515A7" w:rsidRPr="00004F03">
      <w:pPr>
        <w:pStyle w:val="Zkladntext"/>
        <w:bidi w:val="0"/>
        <w:spacing w:line="240" w:lineRule="atLeast"/>
        <w:jc w:val="both"/>
        <w:rPr>
          <w:rFonts w:ascii="Times New Roman" w:hAnsi="Times New Roman"/>
          <w:szCs w:val="24"/>
        </w:rPr>
      </w:pPr>
    </w:p>
    <w:p w:rsidR="00AC71FC" w:rsidRPr="00004F03">
      <w:pPr>
        <w:pStyle w:val="Zkladntext"/>
        <w:bidi w:val="0"/>
        <w:spacing w:line="240" w:lineRule="atLeast"/>
        <w:jc w:val="both"/>
        <w:rPr>
          <w:rFonts w:ascii="Times New Roman" w:hAnsi="Times New Roman"/>
          <w:szCs w:val="24"/>
        </w:rPr>
      </w:pPr>
      <w:r w:rsidRPr="00004F03" w:rsidR="00FB4D54">
        <w:rPr>
          <w:rFonts w:ascii="Times New Roman" w:hAnsi="Times New Roman"/>
          <w:szCs w:val="24"/>
        </w:rPr>
        <w:t>1</w:t>
      </w:r>
      <w:r w:rsidRPr="00004F03" w:rsidR="004C4C04">
        <w:rPr>
          <w:rFonts w:ascii="Times New Roman" w:hAnsi="Times New Roman"/>
          <w:szCs w:val="24"/>
        </w:rPr>
        <w:t>5</w:t>
      </w:r>
      <w:r w:rsidRPr="00004F03" w:rsidR="00FB4D54">
        <w:rPr>
          <w:rFonts w:ascii="Times New Roman" w:hAnsi="Times New Roman"/>
          <w:szCs w:val="24"/>
        </w:rPr>
        <w:t xml:space="preserve">. </w:t>
      </w:r>
      <w:r w:rsidRPr="00004F03" w:rsidR="00552026">
        <w:rPr>
          <w:rFonts w:ascii="Times New Roman" w:hAnsi="Times New Roman"/>
          <w:szCs w:val="24"/>
        </w:rPr>
        <w:t>V § 44 písm</w:t>
      </w:r>
      <w:r w:rsidRPr="00004F03" w:rsidR="00913728">
        <w:rPr>
          <w:rFonts w:ascii="Times New Roman" w:hAnsi="Times New Roman"/>
          <w:szCs w:val="24"/>
        </w:rPr>
        <w:t>.</w:t>
      </w:r>
      <w:r w:rsidRPr="00004F03" w:rsidR="00552026">
        <w:rPr>
          <w:rFonts w:ascii="Times New Roman" w:hAnsi="Times New Roman"/>
          <w:szCs w:val="24"/>
        </w:rPr>
        <w:t xml:space="preserve"> b) sa za slová „od dane“ vkladajú slová „podľa § 4</w:t>
      </w:r>
      <w:r w:rsidRPr="00004F03" w:rsidR="001F4707">
        <w:rPr>
          <w:rFonts w:ascii="Times New Roman" w:hAnsi="Times New Roman"/>
          <w:szCs w:val="24"/>
        </w:rPr>
        <w:t>8</w:t>
      </w:r>
      <w:r w:rsidRPr="00004F03" w:rsidR="00552026">
        <w:rPr>
          <w:rFonts w:ascii="Times New Roman" w:hAnsi="Times New Roman"/>
          <w:szCs w:val="24"/>
        </w:rPr>
        <w:t xml:space="preserve"> ods. 1 a 2 a ods. 4 až 9“.</w:t>
      </w:r>
    </w:p>
    <w:p w:rsidR="00B6374D" w:rsidRPr="00004F03">
      <w:pPr>
        <w:pStyle w:val="Zkladntext"/>
        <w:bidi w:val="0"/>
        <w:spacing w:line="240" w:lineRule="atLeast"/>
        <w:jc w:val="both"/>
        <w:rPr>
          <w:rFonts w:ascii="Times New Roman" w:hAnsi="Times New Roman"/>
          <w:szCs w:val="24"/>
        </w:rPr>
      </w:pPr>
    </w:p>
    <w:p w:rsidR="00D46A98" w:rsidRPr="00004F03">
      <w:pPr>
        <w:pStyle w:val="Zkladntext"/>
        <w:bidi w:val="0"/>
        <w:spacing w:line="240" w:lineRule="atLeast"/>
        <w:jc w:val="both"/>
        <w:rPr>
          <w:rFonts w:ascii="Times New Roman" w:hAnsi="Times New Roman"/>
          <w:szCs w:val="24"/>
        </w:rPr>
      </w:pPr>
      <w:r w:rsidRPr="00004F03" w:rsidR="005B1B71">
        <w:rPr>
          <w:rFonts w:ascii="Times New Roman" w:hAnsi="Times New Roman"/>
          <w:szCs w:val="24"/>
        </w:rPr>
        <w:t>1</w:t>
      </w:r>
      <w:r w:rsidRPr="00004F03" w:rsidR="004C4C04">
        <w:rPr>
          <w:rFonts w:ascii="Times New Roman" w:hAnsi="Times New Roman"/>
          <w:szCs w:val="24"/>
        </w:rPr>
        <w:t>6</w:t>
      </w:r>
      <w:r w:rsidRPr="00004F03" w:rsidR="005B1B71">
        <w:rPr>
          <w:rFonts w:ascii="Times New Roman" w:hAnsi="Times New Roman"/>
          <w:szCs w:val="24"/>
        </w:rPr>
        <w:t xml:space="preserve">. </w:t>
      </w:r>
      <w:r w:rsidRPr="00004F03" w:rsidR="006A59FC">
        <w:rPr>
          <w:rFonts w:ascii="Times New Roman" w:hAnsi="Times New Roman"/>
          <w:szCs w:val="24"/>
        </w:rPr>
        <w:t xml:space="preserve">V </w:t>
      </w:r>
      <w:r w:rsidRPr="00004F03">
        <w:rPr>
          <w:rFonts w:ascii="Times New Roman" w:hAnsi="Times New Roman"/>
          <w:szCs w:val="24"/>
        </w:rPr>
        <w:t xml:space="preserve">§ 48 </w:t>
      </w:r>
      <w:r w:rsidRPr="00004F03" w:rsidR="006A59FC">
        <w:rPr>
          <w:rFonts w:ascii="Times New Roman" w:hAnsi="Times New Roman"/>
          <w:szCs w:val="24"/>
        </w:rPr>
        <w:t xml:space="preserve">ods. 3 </w:t>
      </w:r>
      <w:r w:rsidRPr="00004F03">
        <w:rPr>
          <w:rFonts w:ascii="Times New Roman" w:hAnsi="Times New Roman"/>
          <w:szCs w:val="24"/>
        </w:rPr>
        <w:t xml:space="preserve">sa </w:t>
      </w:r>
      <w:r w:rsidRPr="00004F03" w:rsidR="006A59FC">
        <w:rPr>
          <w:rFonts w:ascii="Times New Roman" w:hAnsi="Times New Roman"/>
          <w:szCs w:val="24"/>
        </w:rPr>
        <w:t xml:space="preserve">na konci pripája táto veta: „Oslobodenie od dane sa uplatní, ak v čase dovozu </w:t>
      </w:r>
      <w:r w:rsidRPr="00004F03" w:rsidR="00F05998">
        <w:rPr>
          <w:rFonts w:ascii="Times New Roman" w:hAnsi="Times New Roman"/>
          <w:szCs w:val="24"/>
        </w:rPr>
        <w:t xml:space="preserve">tovaru </w:t>
      </w:r>
      <w:r w:rsidRPr="00004F03" w:rsidR="006A59FC">
        <w:rPr>
          <w:rFonts w:ascii="Times New Roman" w:hAnsi="Times New Roman"/>
          <w:szCs w:val="24"/>
        </w:rPr>
        <w:t>dovozca</w:t>
      </w:r>
      <w:r w:rsidRPr="00004F03" w:rsidR="00972D2D">
        <w:rPr>
          <w:rFonts w:ascii="Times New Roman" w:hAnsi="Times New Roman"/>
          <w:szCs w:val="24"/>
        </w:rPr>
        <w:t>, ktorý je platiteľom</w:t>
      </w:r>
      <w:r w:rsidR="00412901">
        <w:rPr>
          <w:rFonts w:ascii="Times New Roman" w:hAnsi="Times New Roman"/>
          <w:szCs w:val="24"/>
        </w:rPr>
        <w:t>,</w:t>
      </w:r>
      <w:r w:rsidRPr="00004F03" w:rsidR="00DD0AE0">
        <w:rPr>
          <w:rFonts w:ascii="Times New Roman" w:hAnsi="Times New Roman"/>
          <w:szCs w:val="24"/>
        </w:rPr>
        <w:t xml:space="preserve"> alebo jeho zástupca</w:t>
      </w:r>
      <w:r w:rsidRPr="00004F03" w:rsidR="006A59FC">
        <w:rPr>
          <w:rFonts w:ascii="Times New Roman" w:hAnsi="Times New Roman"/>
          <w:szCs w:val="24"/>
        </w:rPr>
        <w:t xml:space="preserve"> poskytne colnému orgánu najmenej tieto informácie:</w:t>
      </w:r>
    </w:p>
    <w:p w:rsidR="006A59FC" w:rsidRPr="00004F03" w:rsidP="006A59FC">
      <w:pPr>
        <w:pStyle w:val="Zkladntext"/>
        <w:numPr>
          <w:numId w:val="2"/>
        </w:numPr>
        <w:bidi w:val="0"/>
        <w:spacing w:line="240" w:lineRule="atLeast"/>
        <w:jc w:val="both"/>
        <w:rPr>
          <w:rFonts w:ascii="Times New Roman" w:hAnsi="Times New Roman"/>
          <w:szCs w:val="24"/>
        </w:rPr>
      </w:pPr>
      <w:r w:rsidRPr="00004F03">
        <w:rPr>
          <w:rFonts w:ascii="Times New Roman" w:hAnsi="Times New Roman"/>
          <w:szCs w:val="24"/>
        </w:rPr>
        <w:t xml:space="preserve">svoje </w:t>
      </w:r>
      <w:r w:rsidRPr="00004F03" w:rsidR="001335EA">
        <w:rPr>
          <w:rFonts w:ascii="Times New Roman" w:hAnsi="Times New Roman"/>
          <w:szCs w:val="24"/>
        </w:rPr>
        <w:t>identifikačné</w:t>
      </w:r>
      <w:r w:rsidRPr="00004F03">
        <w:rPr>
          <w:rFonts w:ascii="Times New Roman" w:hAnsi="Times New Roman"/>
          <w:szCs w:val="24"/>
        </w:rPr>
        <w:t xml:space="preserve"> číslo pre daň pridelené v tuzemsku alebo osobitné identifikačné číslo pre daň daňového zástupcu, ktorý zastupuje dovozcu vo veci uplatnenia oslobodenia od dane podľa § 69a</w:t>
      </w:r>
      <w:r w:rsidRPr="00004F03" w:rsidR="00C1195D">
        <w:rPr>
          <w:rFonts w:ascii="Times New Roman" w:hAnsi="Times New Roman"/>
          <w:szCs w:val="24"/>
        </w:rPr>
        <w:t>,</w:t>
      </w:r>
    </w:p>
    <w:p w:rsidR="00C1195D" w:rsidRPr="00004F03" w:rsidP="006A59FC">
      <w:pPr>
        <w:pStyle w:val="Zkladntext"/>
        <w:numPr>
          <w:numId w:val="2"/>
        </w:numPr>
        <w:bidi w:val="0"/>
        <w:spacing w:line="240" w:lineRule="atLeast"/>
        <w:jc w:val="both"/>
        <w:rPr>
          <w:rFonts w:ascii="Times New Roman" w:hAnsi="Times New Roman"/>
          <w:szCs w:val="24"/>
        </w:rPr>
      </w:pPr>
      <w:r w:rsidRPr="00004F03">
        <w:rPr>
          <w:rFonts w:ascii="Times New Roman" w:hAnsi="Times New Roman"/>
          <w:szCs w:val="24"/>
        </w:rPr>
        <w:t>identifikačné číslo pre daň zákazníka pridelené v inom členskom štáte alebo svoje identifikačné číslo pre daň pridelené v členskom štáte, v ktorom sa odoslanie alebo preprava tovaru skončí,</w:t>
      </w:r>
    </w:p>
    <w:p w:rsidR="00C1195D" w:rsidRPr="00004F03" w:rsidP="006A59FC">
      <w:pPr>
        <w:pStyle w:val="Zkladntext"/>
        <w:numPr>
          <w:numId w:val="2"/>
        </w:numPr>
        <w:bidi w:val="0"/>
        <w:spacing w:line="240" w:lineRule="atLeast"/>
        <w:jc w:val="both"/>
        <w:rPr>
          <w:rFonts w:ascii="Times New Roman" w:hAnsi="Times New Roman"/>
          <w:szCs w:val="24"/>
        </w:rPr>
      </w:pPr>
      <w:r w:rsidRPr="00004F03" w:rsidR="00B3605A">
        <w:rPr>
          <w:rFonts w:ascii="Times New Roman" w:hAnsi="Times New Roman"/>
          <w:szCs w:val="24"/>
        </w:rPr>
        <w:t>dôkaz, že dovážaný tovar má byť odoslaný alebo prepravený z tuzemska do iného členského štátu</w:t>
      </w:r>
      <w:r w:rsidRPr="00004F03" w:rsidR="008668FA">
        <w:rPr>
          <w:rFonts w:ascii="Times New Roman" w:hAnsi="Times New Roman"/>
          <w:szCs w:val="24"/>
        </w:rPr>
        <w:t xml:space="preserve">, </w:t>
      </w:r>
      <w:r w:rsidRPr="00004F03" w:rsidR="00C5002C">
        <w:rPr>
          <w:rFonts w:ascii="Times New Roman" w:hAnsi="Times New Roman"/>
          <w:szCs w:val="24"/>
        </w:rPr>
        <w:t>najmä</w:t>
      </w:r>
      <w:r w:rsidRPr="00004F03" w:rsidR="008668FA">
        <w:rPr>
          <w:rFonts w:ascii="Times New Roman" w:hAnsi="Times New Roman"/>
          <w:szCs w:val="24"/>
        </w:rPr>
        <w:t xml:space="preserve"> zmluv</w:t>
      </w:r>
      <w:r w:rsidRPr="00004F03" w:rsidR="00843726">
        <w:rPr>
          <w:rFonts w:ascii="Times New Roman" w:hAnsi="Times New Roman"/>
          <w:szCs w:val="24"/>
        </w:rPr>
        <w:t>u</w:t>
      </w:r>
      <w:r w:rsidRPr="00004F03" w:rsidR="008668FA">
        <w:rPr>
          <w:rFonts w:ascii="Times New Roman" w:hAnsi="Times New Roman"/>
          <w:szCs w:val="24"/>
        </w:rPr>
        <w:t xml:space="preserve"> o preprave tovaru alebo prepravný doklad</w:t>
      </w:r>
      <w:r w:rsidRPr="00004F03" w:rsidR="00B3605A">
        <w:rPr>
          <w:rFonts w:ascii="Times New Roman" w:hAnsi="Times New Roman"/>
          <w:szCs w:val="24"/>
        </w:rPr>
        <w:t>.“.</w:t>
      </w:r>
    </w:p>
    <w:p w:rsidR="00D46A98" w:rsidRPr="00004F03">
      <w:pPr>
        <w:pStyle w:val="Zkladntext"/>
        <w:bidi w:val="0"/>
        <w:spacing w:line="240" w:lineRule="atLeast"/>
        <w:jc w:val="both"/>
        <w:rPr>
          <w:rFonts w:ascii="Times New Roman" w:hAnsi="Times New Roman"/>
          <w:szCs w:val="24"/>
        </w:rPr>
      </w:pPr>
    </w:p>
    <w:p w:rsidR="00972D2D" w:rsidRPr="00004F03">
      <w:pPr>
        <w:pStyle w:val="Zkladntext"/>
        <w:bidi w:val="0"/>
        <w:spacing w:line="240" w:lineRule="atLeast"/>
        <w:jc w:val="both"/>
        <w:rPr>
          <w:rFonts w:ascii="Times New Roman" w:hAnsi="Times New Roman"/>
          <w:szCs w:val="24"/>
        </w:rPr>
      </w:pPr>
    </w:p>
    <w:p w:rsidR="00972D2D" w:rsidRPr="00004F03">
      <w:pPr>
        <w:pStyle w:val="Zkladntext"/>
        <w:bidi w:val="0"/>
        <w:spacing w:line="240" w:lineRule="atLeast"/>
        <w:jc w:val="both"/>
        <w:rPr>
          <w:rFonts w:ascii="Times New Roman" w:hAnsi="Times New Roman"/>
          <w:szCs w:val="24"/>
        </w:rPr>
      </w:pPr>
    </w:p>
    <w:p w:rsidR="00A86007" w:rsidRPr="00004F03">
      <w:pPr>
        <w:pStyle w:val="Zkladntext"/>
        <w:bidi w:val="0"/>
        <w:spacing w:line="240" w:lineRule="atLeast"/>
        <w:jc w:val="both"/>
        <w:rPr>
          <w:rFonts w:ascii="Times New Roman" w:hAnsi="Times New Roman"/>
          <w:szCs w:val="24"/>
        </w:rPr>
      </w:pPr>
      <w:r w:rsidRPr="00004F03" w:rsidR="00FB4D54">
        <w:rPr>
          <w:rFonts w:ascii="Times New Roman" w:hAnsi="Times New Roman"/>
          <w:szCs w:val="24"/>
        </w:rPr>
        <w:t>1</w:t>
      </w:r>
      <w:r w:rsidRPr="00004F03" w:rsidR="004C4C04">
        <w:rPr>
          <w:rFonts w:ascii="Times New Roman" w:hAnsi="Times New Roman"/>
          <w:szCs w:val="24"/>
        </w:rPr>
        <w:t>7</w:t>
      </w:r>
      <w:r w:rsidRPr="00004F03" w:rsidR="00FB4D54">
        <w:rPr>
          <w:rFonts w:ascii="Times New Roman" w:hAnsi="Times New Roman"/>
          <w:szCs w:val="24"/>
        </w:rPr>
        <w:t xml:space="preserve">. </w:t>
      </w:r>
      <w:r w:rsidRPr="00004F03">
        <w:rPr>
          <w:rFonts w:ascii="Times New Roman" w:hAnsi="Times New Roman"/>
          <w:szCs w:val="24"/>
        </w:rPr>
        <w:t>V § 48 odsek 5 znie:</w:t>
      </w:r>
    </w:p>
    <w:p w:rsidR="00A86007" w:rsidRPr="00004F03">
      <w:pPr>
        <w:pStyle w:val="Zkladntext"/>
        <w:bidi w:val="0"/>
        <w:spacing w:line="240" w:lineRule="atLeast"/>
        <w:jc w:val="both"/>
        <w:rPr>
          <w:rFonts w:ascii="Times New Roman" w:hAnsi="Times New Roman"/>
          <w:szCs w:val="24"/>
        </w:rPr>
      </w:pPr>
    </w:p>
    <w:p w:rsidR="00A86007" w:rsidRPr="00004F03">
      <w:pPr>
        <w:pStyle w:val="Zkladntext"/>
        <w:bidi w:val="0"/>
        <w:spacing w:line="240" w:lineRule="atLeast"/>
        <w:jc w:val="both"/>
        <w:rPr>
          <w:rFonts w:ascii="Times New Roman" w:hAnsi="Times New Roman"/>
          <w:szCs w:val="24"/>
        </w:rPr>
      </w:pPr>
      <w:r w:rsidRPr="00004F03">
        <w:rPr>
          <w:rFonts w:ascii="Times New Roman" w:hAnsi="Times New Roman"/>
          <w:szCs w:val="24"/>
        </w:rPr>
        <w:t>„(5) Osl</w:t>
      </w:r>
      <w:r w:rsidRPr="00004F03" w:rsidR="002F480A">
        <w:rPr>
          <w:rFonts w:ascii="Times New Roman" w:hAnsi="Times New Roman"/>
          <w:szCs w:val="24"/>
        </w:rPr>
        <w:t>obodený od dane je dovoz tovaru</w:t>
      </w:r>
    </w:p>
    <w:p w:rsidR="00A86007" w:rsidRPr="00004F03" w:rsidP="00A86007">
      <w:pPr>
        <w:pStyle w:val="Zkladntext"/>
        <w:numPr>
          <w:numId w:val="3"/>
        </w:numPr>
        <w:bidi w:val="0"/>
        <w:spacing w:line="240" w:lineRule="atLeast"/>
        <w:jc w:val="both"/>
        <w:rPr>
          <w:rFonts w:ascii="Times New Roman" w:hAnsi="Times New Roman"/>
          <w:szCs w:val="24"/>
        </w:rPr>
      </w:pPr>
      <w:r w:rsidRPr="00004F03" w:rsidR="002F480A">
        <w:rPr>
          <w:rFonts w:ascii="Times New Roman" w:hAnsi="Times New Roman"/>
          <w:szCs w:val="24"/>
        </w:rPr>
        <w:t>osobami, ktoré požívajú výsady a imunity podľa medzinárodného práva,</w:t>
      </w:r>
      <w:r w:rsidRPr="00004F03" w:rsidR="002F480A">
        <w:rPr>
          <w:rFonts w:ascii="Times New Roman" w:hAnsi="Times New Roman"/>
          <w:szCs w:val="24"/>
          <w:vertAlign w:val="superscript"/>
        </w:rPr>
        <w:t>23)</w:t>
      </w:r>
      <w:r w:rsidRPr="00004F03" w:rsidR="002F480A">
        <w:rPr>
          <w:rFonts w:ascii="Times New Roman" w:hAnsi="Times New Roman"/>
          <w:szCs w:val="24"/>
        </w:rPr>
        <w:t xml:space="preserve"> </w:t>
      </w:r>
      <w:r w:rsidRPr="00004F03" w:rsidR="00DA2992">
        <w:rPr>
          <w:rFonts w:ascii="Times New Roman" w:hAnsi="Times New Roman"/>
          <w:szCs w:val="24"/>
        </w:rPr>
        <w:t>ak sa na tento dovoz vzťahuje o</w:t>
      </w:r>
      <w:r w:rsidRPr="00004F03" w:rsidR="002F480A">
        <w:rPr>
          <w:rFonts w:ascii="Times New Roman" w:hAnsi="Times New Roman"/>
          <w:szCs w:val="24"/>
        </w:rPr>
        <w:t>sloboden</w:t>
      </w:r>
      <w:r w:rsidRPr="00004F03" w:rsidR="00DA2992">
        <w:rPr>
          <w:rFonts w:ascii="Times New Roman" w:hAnsi="Times New Roman"/>
          <w:szCs w:val="24"/>
        </w:rPr>
        <w:t>ie</w:t>
      </w:r>
      <w:r w:rsidRPr="00004F03" w:rsidR="002F480A">
        <w:rPr>
          <w:rFonts w:ascii="Times New Roman" w:hAnsi="Times New Roman"/>
          <w:szCs w:val="24"/>
        </w:rPr>
        <w:t xml:space="preserve"> od cla, </w:t>
      </w:r>
    </w:p>
    <w:p w:rsidR="00DA2992" w:rsidRPr="00004F03" w:rsidP="00DA2992">
      <w:pPr>
        <w:pStyle w:val="Zkladntext"/>
        <w:numPr>
          <w:numId w:val="3"/>
        </w:numPr>
        <w:bidi w:val="0"/>
        <w:spacing w:line="240" w:lineRule="atLeast"/>
        <w:jc w:val="both"/>
        <w:rPr>
          <w:rFonts w:ascii="Times New Roman" w:hAnsi="Times New Roman"/>
          <w:szCs w:val="24"/>
        </w:rPr>
      </w:pPr>
      <w:r w:rsidRPr="00004F03" w:rsidR="00504C79">
        <w:rPr>
          <w:rFonts w:ascii="Times New Roman" w:hAnsi="Times New Roman"/>
          <w:szCs w:val="24"/>
        </w:rPr>
        <w:t>Európskou úniou, Európskym spoločenstvom pre atómovú energiu</w:t>
      </w:r>
      <w:r w:rsidRPr="00004F03" w:rsidR="00CA1D41">
        <w:rPr>
          <w:rFonts w:ascii="Times New Roman" w:hAnsi="Times New Roman"/>
          <w:szCs w:val="24"/>
        </w:rPr>
        <w:t xml:space="preserve"> a orgánmi nimi zriadenými</w:t>
      </w:r>
      <w:r w:rsidRPr="00004F03" w:rsidR="00504C79">
        <w:rPr>
          <w:rFonts w:ascii="Times New Roman" w:hAnsi="Times New Roman"/>
          <w:szCs w:val="24"/>
        </w:rPr>
        <w:t>, </w:t>
      </w:r>
      <w:r w:rsidRPr="00004F03" w:rsidR="007B48D4">
        <w:rPr>
          <w:rFonts w:ascii="Times New Roman" w:hAnsi="Times New Roman"/>
          <w:szCs w:val="24"/>
        </w:rPr>
        <w:t>Európskou centrálnou bankou a Európskou investičnou bankou</w:t>
      </w:r>
      <w:r w:rsidRPr="00004F03" w:rsidR="00A515A7">
        <w:rPr>
          <w:rFonts w:ascii="Times New Roman" w:hAnsi="Times New Roman"/>
          <w:szCs w:val="24"/>
        </w:rPr>
        <w:t xml:space="preserve"> v rozsahu a za podmienok ustanovených  medzinárodnou zmluvou</w:t>
      </w:r>
      <w:r w:rsidRPr="00004F03" w:rsidR="007B48D4">
        <w:rPr>
          <w:rFonts w:ascii="Times New Roman" w:hAnsi="Times New Roman"/>
          <w:szCs w:val="24"/>
        </w:rPr>
        <w:t>,</w:t>
      </w:r>
      <w:r w:rsidRPr="00004F03" w:rsidR="00A515A7">
        <w:rPr>
          <w:rFonts w:ascii="Times New Roman" w:hAnsi="Times New Roman"/>
          <w:szCs w:val="24"/>
          <w:vertAlign w:val="superscript"/>
        </w:rPr>
        <w:t>21</w:t>
      </w:r>
      <w:r w:rsidRPr="00004F03" w:rsidR="00972D2D">
        <w:rPr>
          <w:rFonts w:ascii="Times New Roman" w:hAnsi="Times New Roman"/>
          <w:szCs w:val="24"/>
          <w:vertAlign w:val="superscript"/>
        </w:rPr>
        <w:t>a</w:t>
      </w:r>
      <w:r w:rsidRPr="00004F03" w:rsidR="00A515A7">
        <w:rPr>
          <w:rFonts w:ascii="Times New Roman" w:hAnsi="Times New Roman"/>
          <w:szCs w:val="24"/>
          <w:vertAlign w:val="superscript"/>
        </w:rPr>
        <w:t>)</w:t>
      </w:r>
    </w:p>
    <w:p w:rsidR="00205C1A" w:rsidRPr="00004F03" w:rsidP="00D843AE">
      <w:pPr>
        <w:pStyle w:val="Zkladntext"/>
        <w:numPr>
          <w:numId w:val="3"/>
        </w:numPr>
        <w:bidi w:val="0"/>
        <w:spacing w:line="240" w:lineRule="atLeast"/>
        <w:jc w:val="both"/>
        <w:rPr>
          <w:rFonts w:ascii="Times New Roman" w:hAnsi="Times New Roman"/>
          <w:szCs w:val="24"/>
        </w:rPr>
      </w:pPr>
      <w:r w:rsidRPr="00004F03" w:rsidR="00DA2992">
        <w:rPr>
          <w:rFonts w:ascii="Times New Roman" w:hAnsi="Times New Roman"/>
          <w:szCs w:val="24"/>
        </w:rPr>
        <w:t>medzinárodnými organizáciami</w:t>
      </w:r>
      <w:r w:rsidRPr="00004F03" w:rsidR="00DA2992">
        <w:rPr>
          <w:rFonts w:ascii="Times New Roman" w:hAnsi="Times New Roman"/>
          <w:szCs w:val="24"/>
          <w:vertAlign w:val="superscript"/>
        </w:rPr>
        <w:t xml:space="preserve"> </w:t>
      </w:r>
      <w:r w:rsidRPr="00004F03" w:rsidR="00A15C1D">
        <w:rPr>
          <w:rFonts w:ascii="Times New Roman" w:hAnsi="Times New Roman"/>
          <w:szCs w:val="24"/>
        </w:rPr>
        <w:t xml:space="preserve">inými ako </w:t>
      </w:r>
      <w:r w:rsidRPr="00004F03" w:rsidR="00913728">
        <w:rPr>
          <w:rFonts w:ascii="Times New Roman" w:hAnsi="Times New Roman"/>
          <w:szCs w:val="24"/>
        </w:rPr>
        <w:t xml:space="preserve">sú uvedené </w:t>
      </w:r>
      <w:r w:rsidRPr="00004F03" w:rsidR="00A15C1D">
        <w:rPr>
          <w:rFonts w:ascii="Times New Roman" w:hAnsi="Times New Roman"/>
          <w:szCs w:val="24"/>
        </w:rPr>
        <w:t>v písmene b) a</w:t>
      </w:r>
      <w:r w:rsidRPr="00004F03" w:rsidR="00DA2992">
        <w:rPr>
          <w:rFonts w:ascii="Times New Roman" w:hAnsi="Times New Roman"/>
          <w:szCs w:val="24"/>
        </w:rPr>
        <w:t> ich pracovníkmi</w:t>
      </w:r>
      <w:r w:rsidRPr="00004F03" w:rsidR="00D843AE">
        <w:rPr>
          <w:rFonts w:ascii="Times New Roman" w:hAnsi="Times New Roman"/>
          <w:szCs w:val="24"/>
        </w:rPr>
        <w:t xml:space="preserve"> v rozsahu a za podmienok podľa medzinárodných zmlúv</w:t>
      </w:r>
      <w:r w:rsidRPr="00004F03" w:rsidR="004D45C2">
        <w:rPr>
          <w:rFonts w:ascii="Times New Roman" w:hAnsi="Times New Roman"/>
          <w:szCs w:val="24"/>
        </w:rPr>
        <w:t>.</w:t>
      </w:r>
      <w:r w:rsidRPr="00004F03" w:rsidR="00D843AE">
        <w:rPr>
          <w:rFonts w:ascii="Times New Roman" w:hAnsi="Times New Roman"/>
          <w:szCs w:val="24"/>
          <w:vertAlign w:val="superscript"/>
        </w:rPr>
        <w:t>24)</w:t>
      </w:r>
      <w:r w:rsidRPr="00004F03" w:rsidR="004D45C2">
        <w:rPr>
          <w:rFonts w:ascii="Times New Roman" w:hAnsi="Times New Roman"/>
          <w:szCs w:val="24"/>
        </w:rPr>
        <w:t>“.</w:t>
      </w:r>
    </w:p>
    <w:p w:rsidR="00595FE9" w:rsidRPr="00004F03">
      <w:pPr>
        <w:pStyle w:val="Zkladntext"/>
        <w:bidi w:val="0"/>
        <w:spacing w:line="240" w:lineRule="atLeast"/>
        <w:jc w:val="both"/>
        <w:rPr>
          <w:rFonts w:ascii="Times New Roman" w:hAnsi="Times New Roman"/>
          <w:szCs w:val="24"/>
        </w:rPr>
      </w:pPr>
    </w:p>
    <w:p w:rsidR="00024BCE" w:rsidRPr="00004F03">
      <w:pPr>
        <w:pStyle w:val="Zkladntext"/>
        <w:bidi w:val="0"/>
        <w:spacing w:line="240" w:lineRule="atLeast"/>
        <w:jc w:val="both"/>
        <w:rPr>
          <w:rFonts w:ascii="Times New Roman" w:hAnsi="Times New Roman"/>
          <w:szCs w:val="24"/>
        </w:rPr>
      </w:pPr>
      <w:r w:rsidRPr="00004F03" w:rsidR="00FB4D54">
        <w:rPr>
          <w:rFonts w:ascii="Times New Roman" w:hAnsi="Times New Roman"/>
          <w:szCs w:val="24"/>
        </w:rPr>
        <w:t>1</w:t>
      </w:r>
      <w:r w:rsidRPr="00004F03" w:rsidR="004C4C04">
        <w:rPr>
          <w:rFonts w:ascii="Times New Roman" w:hAnsi="Times New Roman"/>
          <w:szCs w:val="24"/>
        </w:rPr>
        <w:t>8</w:t>
      </w:r>
      <w:r w:rsidRPr="00004F03" w:rsidR="00FB4D54">
        <w:rPr>
          <w:rFonts w:ascii="Times New Roman" w:hAnsi="Times New Roman"/>
          <w:szCs w:val="24"/>
        </w:rPr>
        <w:t xml:space="preserve">. </w:t>
      </w:r>
      <w:r w:rsidRPr="00004F03" w:rsidR="00E933BB">
        <w:rPr>
          <w:rFonts w:ascii="Times New Roman" w:hAnsi="Times New Roman"/>
          <w:szCs w:val="24"/>
        </w:rPr>
        <w:t>V § 48 odsek 9 znie:</w:t>
      </w:r>
    </w:p>
    <w:p w:rsidR="00E933BB" w:rsidRPr="00004F03">
      <w:pPr>
        <w:pStyle w:val="Zkladntext"/>
        <w:bidi w:val="0"/>
        <w:spacing w:line="240" w:lineRule="atLeast"/>
        <w:jc w:val="both"/>
        <w:rPr>
          <w:rFonts w:ascii="Times New Roman" w:hAnsi="Times New Roman"/>
          <w:szCs w:val="24"/>
        </w:rPr>
      </w:pPr>
    </w:p>
    <w:p w:rsidR="00E933BB" w:rsidRPr="00004F03">
      <w:pPr>
        <w:pStyle w:val="Zkladntext"/>
        <w:bidi w:val="0"/>
        <w:spacing w:line="240" w:lineRule="atLeast"/>
        <w:jc w:val="both"/>
        <w:rPr>
          <w:rFonts w:ascii="Times New Roman" w:hAnsi="Times New Roman"/>
          <w:szCs w:val="24"/>
        </w:rPr>
      </w:pPr>
      <w:r w:rsidRPr="00004F03">
        <w:rPr>
          <w:rFonts w:ascii="Times New Roman" w:hAnsi="Times New Roman"/>
          <w:szCs w:val="24"/>
        </w:rPr>
        <w:t>„(9) Oslobodený od dane je dovoz plynu prostredníctvom sústavy zemného plynu alebo siete, ktorá je k takejto sústave pripojená, alebo privádzaného z plavidla určeného na dopravu plynu do sústavy zemného plynu alebo ťažobnej siete</w:t>
      </w:r>
      <w:r w:rsidRPr="00004F03" w:rsidR="00335C96">
        <w:rPr>
          <w:rFonts w:ascii="Times New Roman" w:hAnsi="Times New Roman"/>
          <w:szCs w:val="24"/>
        </w:rPr>
        <w:t>,</w:t>
      </w:r>
      <w:r w:rsidRPr="00004F03">
        <w:rPr>
          <w:rFonts w:ascii="Times New Roman" w:hAnsi="Times New Roman"/>
          <w:szCs w:val="24"/>
        </w:rPr>
        <w:t xml:space="preserve"> dovoz elektriny a dovoz tepla alebo chladu prostredníctvom teplárenských </w:t>
      </w:r>
      <w:r w:rsidRPr="00004F03" w:rsidR="003D2BFC">
        <w:rPr>
          <w:rFonts w:ascii="Times New Roman" w:hAnsi="Times New Roman"/>
          <w:szCs w:val="24"/>
        </w:rPr>
        <w:t xml:space="preserve">sietí </w:t>
      </w:r>
      <w:r w:rsidRPr="00004F03">
        <w:rPr>
          <w:rFonts w:ascii="Times New Roman" w:hAnsi="Times New Roman"/>
          <w:szCs w:val="24"/>
        </w:rPr>
        <w:t>alebo chladiarenských sietí.“.</w:t>
      </w:r>
    </w:p>
    <w:p w:rsidR="00024BCE" w:rsidRPr="00004F03">
      <w:pPr>
        <w:pStyle w:val="Zkladntext"/>
        <w:bidi w:val="0"/>
        <w:spacing w:line="240" w:lineRule="atLeast"/>
        <w:jc w:val="both"/>
        <w:rPr>
          <w:rFonts w:ascii="Times New Roman" w:hAnsi="Times New Roman"/>
          <w:szCs w:val="24"/>
        </w:rPr>
      </w:pPr>
    </w:p>
    <w:p w:rsidR="004E7502" w:rsidRPr="00004F03">
      <w:pPr>
        <w:pStyle w:val="Zkladntext"/>
        <w:bidi w:val="0"/>
        <w:spacing w:line="240" w:lineRule="atLeast"/>
        <w:jc w:val="both"/>
        <w:rPr>
          <w:rFonts w:ascii="Times New Roman" w:hAnsi="Times New Roman"/>
          <w:szCs w:val="24"/>
        </w:rPr>
      </w:pPr>
      <w:r w:rsidRPr="00004F03" w:rsidR="00D93499">
        <w:rPr>
          <w:rFonts w:ascii="Times New Roman" w:hAnsi="Times New Roman"/>
          <w:szCs w:val="24"/>
        </w:rPr>
        <w:t>1</w:t>
      </w:r>
      <w:r w:rsidRPr="00004F03" w:rsidR="004C4C04">
        <w:rPr>
          <w:rFonts w:ascii="Times New Roman" w:hAnsi="Times New Roman"/>
          <w:szCs w:val="24"/>
        </w:rPr>
        <w:t>9</w:t>
      </w:r>
      <w:r w:rsidRPr="00004F03" w:rsidR="00872513">
        <w:rPr>
          <w:rFonts w:ascii="Times New Roman" w:hAnsi="Times New Roman"/>
          <w:szCs w:val="24"/>
        </w:rPr>
        <w:t>. V</w:t>
      </w:r>
      <w:r w:rsidRPr="00004F03" w:rsidR="00E161C2">
        <w:rPr>
          <w:rFonts w:ascii="Times New Roman" w:hAnsi="Times New Roman"/>
          <w:szCs w:val="24"/>
        </w:rPr>
        <w:t xml:space="preserve"> § 49 ods. 3 prvej vete sa </w:t>
      </w:r>
      <w:r w:rsidRPr="00004F03" w:rsidR="00972D2D">
        <w:rPr>
          <w:rFonts w:ascii="Times New Roman" w:hAnsi="Times New Roman"/>
          <w:szCs w:val="24"/>
        </w:rPr>
        <w:t xml:space="preserve">slová „podľa § 28 až </w:t>
      </w:r>
      <w:r w:rsidRPr="00004F03" w:rsidR="00872513">
        <w:rPr>
          <w:rFonts w:ascii="Times New Roman" w:hAnsi="Times New Roman"/>
          <w:szCs w:val="24"/>
        </w:rPr>
        <w:t>41“ nahrádza</w:t>
      </w:r>
      <w:r w:rsidRPr="00004F03" w:rsidR="00972D2D">
        <w:rPr>
          <w:rFonts w:ascii="Times New Roman" w:hAnsi="Times New Roman"/>
          <w:szCs w:val="24"/>
        </w:rPr>
        <w:t>jú slovami „podľa § 28 až</w:t>
      </w:r>
      <w:r w:rsidRPr="00004F03" w:rsidR="00E161C2">
        <w:rPr>
          <w:rFonts w:ascii="Times New Roman" w:hAnsi="Times New Roman"/>
          <w:szCs w:val="24"/>
        </w:rPr>
        <w:t xml:space="preserve"> </w:t>
      </w:r>
      <w:r w:rsidRPr="00004F03" w:rsidR="00872513">
        <w:rPr>
          <w:rFonts w:ascii="Times New Roman" w:hAnsi="Times New Roman"/>
          <w:szCs w:val="24"/>
        </w:rPr>
        <w:t>42“.</w:t>
      </w:r>
    </w:p>
    <w:p w:rsidR="004E7502" w:rsidRPr="00004F03">
      <w:pPr>
        <w:pStyle w:val="Zkladntext"/>
        <w:bidi w:val="0"/>
        <w:spacing w:line="240" w:lineRule="atLeast"/>
        <w:jc w:val="both"/>
        <w:rPr>
          <w:rFonts w:ascii="Times New Roman" w:hAnsi="Times New Roman"/>
          <w:szCs w:val="24"/>
        </w:rPr>
      </w:pPr>
    </w:p>
    <w:p w:rsidR="001625AE" w:rsidRPr="00004F03">
      <w:pPr>
        <w:pStyle w:val="Zkladntext"/>
        <w:bidi w:val="0"/>
        <w:spacing w:line="240" w:lineRule="atLeast"/>
        <w:jc w:val="both"/>
        <w:rPr>
          <w:rFonts w:ascii="Times New Roman" w:hAnsi="Times New Roman"/>
          <w:szCs w:val="24"/>
        </w:rPr>
      </w:pPr>
      <w:r w:rsidRPr="00004F03" w:rsidR="004C4C04">
        <w:rPr>
          <w:rFonts w:ascii="Times New Roman" w:hAnsi="Times New Roman"/>
          <w:szCs w:val="24"/>
        </w:rPr>
        <w:t>20</w:t>
      </w:r>
      <w:r w:rsidRPr="00004F03" w:rsidR="00FB4D54">
        <w:rPr>
          <w:rFonts w:ascii="Times New Roman" w:hAnsi="Times New Roman"/>
          <w:szCs w:val="24"/>
        </w:rPr>
        <w:t xml:space="preserve">. </w:t>
      </w:r>
      <w:r w:rsidRPr="00004F03">
        <w:rPr>
          <w:rFonts w:ascii="Times New Roman" w:hAnsi="Times New Roman"/>
          <w:szCs w:val="24"/>
        </w:rPr>
        <w:t xml:space="preserve">V § 49 ods. 5 </w:t>
      </w:r>
      <w:r w:rsidRPr="00004F03" w:rsidR="00C5002C">
        <w:rPr>
          <w:rFonts w:ascii="Times New Roman" w:hAnsi="Times New Roman"/>
          <w:szCs w:val="24"/>
        </w:rPr>
        <w:t xml:space="preserve">prvej vete </w:t>
      </w:r>
      <w:r w:rsidRPr="00004F03">
        <w:rPr>
          <w:rFonts w:ascii="Times New Roman" w:hAnsi="Times New Roman"/>
          <w:szCs w:val="24"/>
        </w:rPr>
        <w:t>sa za slovo „rozhodnúť“ vkladajú slová „</w:t>
      </w:r>
      <w:r w:rsidRPr="00004F03" w:rsidR="00C5002C">
        <w:rPr>
          <w:rFonts w:ascii="Times New Roman" w:hAnsi="Times New Roman"/>
          <w:szCs w:val="24"/>
        </w:rPr>
        <w:t>okrem</w:t>
      </w:r>
      <w:r w:rsidRPr="00004F03">
        <w:rPr>
          <w:rFonts w:ascii="Times New Roman" w:hAnsi="Times New Roman"/>
          <w:szCs w:val="24"/>
        </w:rPr>
        <w:t xml:space="preserve"> </w:t>
      </w:r>
      <w:r w:rsidRPr="00004F03" w:rsidR="00DD5CE5">
        <w:rPr>
          <w:rFonts w:ascii="Times New Roman" w:hAnsi="Times New Roman"/>
          <w:szCs w:val="24"/>
        </w:rPr>
        <w:t>investičného majetku uvedeného v § 54 ods. 2 písm. b) a c)</w:t>
      </w:r>
      <w:r w:rsidRPr="00004F03">
        <w:rPr>
          <w:rFonts w:ascii="Times New Roman" w:hAnsi="Times New Roman"/>
          <w:szCs w:val="24"/>
        </w:rPr>
        <w:t>“.</w:t>
      </w:r>
    </w:p>
    <w:p w:rsidR="001625AE" w:rsidRPr="00004F03">
      <w:pPr>
        <w:pStyle w:val="Zkladntext"/>
        <w:bidi w:val="0"/>
        <w:spacing w:line="240" w:lineRule="atLeast"/>
        <w:jc w:val="both"/>
        <w:rPr>
          <w:rFonts w:ascii="Times New Roman" w:hAnsi="Times New Roman"/>
          <w:szCs w:val="24"/>
        </w:rPr>
      </w:pPr>
    </w:p>
    <w:p w:rsidR="001625AE" w:rsidRPr="00004F03">
      <w:pPr>
        <w:pStyle w:val="Zkladntext"/>
        <w:bidi w:val="0"/>
        <w:spacing w:line="240" w:lineRule="atLeast"/>
        <w:jc w:val="both"/>
        <w:rPr>
          <w:rFonts w:ascii="Times New Roman" w:hAnsi="Times New Roman"/>
          <w:szCs w:val="24"/>
        </w:rPr>
      </w:pPr>
      <w:r w:rsidRPr="00004F03" w:rsidR="00716653">
        <w:rPr>
          <w:rFonts w:ascii="Times New Roman" w:hAnsi="Times New Roman"/>
          <w:szCs w:val="24"/>
        </w:rPr>
        <w:t>2</w:t>
      </w:r>
      <w:r w:rsidRPr="00004F03" w:rsidR="004C4C04">
        <w:rPr>
          <w:rFonts w:ascii="Times New Roman" w:hAnsi="Times New Roman"/>
          <w:szCs w:val="24"/>
        </w:rPr>
        <w:t>1</w:t>
      </w:r>
      <w:r w:rsidRPr="00004F03" w:rsidR="00FB4D54">
        <w:rPr>
          <w:rFonts w:ascii="Times New Roman" w:hAnsi="Times New Roman"/>
          <w:szCs w:val="24"/>
        </w:rPr>
        <w:t xml:space="preserve">. </w:t>
      </w:r>
      <w:r w:rsidRPr="00004F03">
        <w:rPr>
          <w:rFonts w:ascii="Times New Roman" w:hAnsi="Times New Roman"/>
          <w:szCs w:val="24"/>
        </w:rPr>
        <w:t>Za § 49 sa vkladá § 49a, ktorý</w:t>
      </w:r>
      <w:r w:rsidRPr="00004F03" w:rsidR="00020B30">
        <w:rPr>
          <w:rFonts w:ascii="Times New Roman" w:hAnsi="Times New Roman"/>
          <w:szCs w:val="24"/>
        </w:rPr>
        <w:t xml:space="preserve"> znie:</w:t>
      </w:r>
    </w:p>
    <w:p w:rsidR="00020B30" w:rsidRPr="00004F03">
      <w:pPr>
        <w:pStyle w:val="Zkladntext"/>
        <w:bidi w:val="0"/>
        <w:spacing w:line="240" w:lineRule="atLeast"/>
        <w:jc w:val="both"/>
        <w:rPr>
          <w:rFonts w:ascii="Times New Roman" w:hAnsi="Times New Roman"/>
          <w:szCs w:val="24"/>
        </w:rPr>
      </w:pPr>
    </w:p>
    <w:p w:rsidR="00020B30" w:rsidRPr="00004F03" w:rsidP="00020B30">
      <w:pPr>
        <w:pStyle w:val="Zkladntext"/>
        <w:bidi w:val="0"/>
        <w:spacing w:line="240" w:lineRule="atLeast"/>
        <w:jc w:val="center"/>
        <w:rPr>
          <w:rFonts w:ascii="Times New Roman" w:hAnsi="Times New Roman"/>
          <w:szCs w:val="24"/>
        </w:rPr>
      </w:pPr>
      <w:r w:rsidRPr="00004F03">
        <w:rPr>
          <w:rFonts w:ascii="Times New Roman" w:hAnsi="Times New Roman"/>
          <w:szCs w:val="24"/>
        </w:rPr>
        <w:t>„§ 49a</w:t>
      </w:r>
    </w:p>
    <w:p w:rsidR="00020B30" w:rsidRPr="00004F03" w:rsidP="00020B30">
      <w:pPr>
        <w:pStyle w:val="Zkladntext"/>
        <w:bidi w:val="0"/>
        <w:spacing w:line="240" w:lineRule="atLeast"/>
        <w:jc w:val="center"/>
        <w:rPr>
          <w:rFonts w:ascii="Times New Roman" w:hAnsi="Times New Roman"/>
          <w:szCs w:val="24"/>
        </w:rPr>
      </w:pPr>
    </w:p>
    <w:p w:rsidR="00391A2E" w:rsidRPr="00004F03" w:rsidP="00391A2E">
      <w:pPr>
        <w:pStyle w:val="BodyTextIndent"/>
        <w:bidi w:val="0"/>
        <w:ind w:firstLine="0"/>
        <w:rPr>
          <w:rFonts w:ascii="Times New Roman" w:hAnsi="Times New Roman"/>
          <w:color w:val="000000"/>
          <w:szCs w:val="24"/>
        </w:rPr>
      </w:pPr>
      <w:r w:rsidRPr="00004F03" w:rsidR="00080753">
        <w:rPr>
          <w:rFonts w:ascii="Times New Roman" w:hAnsi="Times New Roman"/>
          <w:color w:val="000000"/>
          <w:szCs w:val="24"/>
        </w:rPr>
        <w:t xml:space="preserve">Daň uplatnenú na </w:t>
      </w:r>
      <w:r w:rsidRPr="00004F03" w:rsidR="00823094">
        <w:rPr>
          <w:rFonts w:ascii="Times New Roman" w:hAnsi="Times New Roman"/>
          <w:color w:val="000000"/>
          <w:szCs w:val="24"/>
        </w:rPr>
        <w:t xml:space="preserve">investičný majetok </w:t>
      </w:r>
      <w:r w:rsidRPr="00004F03" w:rsidR="006114BA">
        <w:rPr>
          <w:rFonts w:ascii="Times New Roman" w:hAnsi="Times New Roman"/>
          <w:color w:val="000000"/>
          <w:szCs w:val="24"/>
        </w:rPr>
        <w:t>uvedený v</w:t>
      </w:r>
      <w:r w:rsidRPr="00004F03" w:rsidR="00823094">
        <w:rPr>
          <w:rFonts w:ascii="Times New Roman" w:hAnsi="Times New Roman"/>
          <w:color w:val="000000"/>
          <w:szCs w:val="24"/>
        </w:rPr>
        <w:t xml:space="preserve"> § 54 ods. 2 písm. b) a c),</w:t>
      </w:r>
      <w:r w:rsidRPr="00004F03" w:rsidR="00F55C64">
        <w:rPr>
          <w:rFonts w:ascii="Times New Roman" w:hAnsi="Times New Roman"/>
          <w:color w:val="000000"/>
          <w:szCs w:val="24"/>
        </w:rPr>
        <w:t xml:space="preserve"> </w:t>
      </w:r>
      <w:r w:rsidRPr="00004F03" w:rsidR="00823094">
        <w:rPr>
          <w:rFonts w:ascii="Times New Roman" w:hAnsi="Times New Roman"/>
          <w:color w:val="000000"/>
          <w:szCs w:val="24"/>
        </w:rPr>
        <w:t>ktorý je zahrnutý v majetku platiteľa</w:t>
      </w:r>
      <w:r w:rsidRPr="00004F03" w:rsidR="00FE2434">
        <w:rPr>
          <w:rFonts w:ascii="Times New Roman" w:hAnsi="Times New Roman"/>
          <w:color w:val="000000"/>
          <w:szCs w:val="24"/>
        </w:rPr>
        <w:t xml:space="preserve"> a ktorý </w:t>
      </w:r>
      <w:r w:rsidRPr="00004F03" w:rsidR="009303F2">
        <w:rPr>
          <w:rFonts w:ascii="Times New Roman" w:hAnsi="Times New Roman"/>
          <w:color w:val="000000"/>
          <w:szCs w:val="24"/>
        </w:rPr>
        <w:t xml:space="preserve">platiteľ </w:t>
      </w:r>
      <w:r w:rsidRPr="00004F03" w:rsidR="00FE2434">
        <w:rPr>
          <w:rFonts w:ascii="Times New Roman" w:hAnsi="Times New Roman"/>
          <w:color w:val="000000"/>
          <w:szCs w:val="24"/>
        </w:rPr>
        <w:t>použije</w:t>
      </w:r>
      <w:r w:rsidRPr="00004F03" w:rsidR="00823094">
        <w:rPr>
          <w:rFonts w:ascii="Times New Roman" w:hAnsi="Times New Roman"/>
          <w:color w:val="000000"/>
          <w:szCs w:val="24"/>
        </w:rPr>
        <w:t xml:space="preserve"> </w:t>
      </w:r>
      <w:r w:rsidRPr="00004F03">
        <w:rPr>
          <w:rFonts w:ascii="Times New Roman" w:hAnsi="Times New Roman"/>
          <w:color w:val="000000"/>
          <w:szCs w:val="24"/>
        </w:rPr>
        <w:t>na účely podnikania ako aj na iný účel ako na podnikanie</w:t>
      </w:r>
      <w:r w:rsidRPr="00004F03" w:rsidR="00F55C64">
        <w:rPr>
          <w:rFonts w:ascii="Times New Roman" w:hAnsi="Times New Roman"/>
          <w:color w:val="000000"/>
          <w:szCs w:val="24"/>
        </w:rPr>
        <w:t xml:space="preserve">, </w:t>
      </w:r>
      <w:r w:rsidRPr="00004F03">
        <w:rPr>
          <w:rFonts w:ascii="Times New Roman" w:hAnsi="Times New Roman"/>
          <w:color w:val="000000"/>
          <w:szCs w:val="24"/>
        </w:rPr>
        <w:t xml:space="preserve">odpočíta </w:t>
      </w:r>
      <w:r w:rsidRPr="00004F03" w:rsidR="009303F2">
        <w:rPr>
          <w:rFonts w:ascii="Times New Roman" w:hAnsi="Times New Roman"/>
          <w:color w:val="000000"/>
          <w:szCs w:val="24"/>
        </w:rPr>
        <w:t>platiteľ l</w:t>
      </w:r>
      <w:r w:rsidRPr="00004F03">
        <w:rPr>
          <w:rFonts w:ascii="Times New Roman" w:hAnsi="Times New Roman"/>
          <w:color w:val="000000"/>
          <w:szCs w:val="24"/>
        </w:rPr>
        <w:t>en v rozsahu použitia t</w:t>
      </w:r>
      <w:r w:rsidRPr="00004F03" w:rsidR="009303F2">
        <w:rPr>
          <w:rFonts w:ascii="Times New Roman" w:hAnsi="Times New Roman"/>
          <w:color w:val="000000"/>
          <w:szCs w:val="24"/>
        </w:rPr>
        <w:t>ohto investičného majetku</w:t>
      </w:r>
      <w:r w:rsidRPr="00004F03">
        <w:rPr>
          <w:rFonts w:ascii="Times New Roman" w:hAnsi="Times New Roman"/>
          <w:color w:val="000000"/>
          <w:szCs w:val="24"/>
        </w:rPr>
        <w:t xml:space="preserve"> na podnikanie</w:t>
      </w:r>
      <w:r w:rsidRPr="00004F03" w:rsidR="00F87CEC">
        <w:rPr>
          <w:rFonts w:ascii="Times New Roman" w:hAnsi="Times New Roman"/>
          <w:color w:val="000000"/>
          <w:szCs w:val="24"/>
        </w:rPr>
        <w:t>.</w:t>
      </w:r>
      <w:r w:rsidRPr="00004F03">
        <w:rPr>
          <w:rFonts w:ascii="Times New Roman" w:hAnsi="Times New Roman"/>
          <w:color w:val="000000"/>
          <w:szCs w:val="24"/>
        </w:rPr>
        <w:t xml:space="preserve"> Ustanovenie </w:t>
      </w:r>
      <w:r w:rsidRPr="00004F03" w:rsidR="00B74E50">
        <w:rPr>
          <w:rFonts w:ascii="Times New Roman" w:hAnsi="Times New Roman"/>
          <w:color w:val="000000"/>
          <w:szCs w:val="24"/>
        </w:rPr>
        <w:t xml:space="preserve">§ 49 </w:t>
      </w:r>
      <w:r w:rsidRPr="00004F03">
        <w:rPr>
          <w:rFonts w:ascii="Times New Roman" w:hAnsi="Times New Roman"/>
          <w:color w:val="000000"/>
          <w:szCs w:val="24"/>
        </w:rPr>
        <w:t>ods</w:t>
      </w:r>
      <w:r w:rsidRPr="00004F03" w:rsidR="00B74E50">
        <w:rPr>
          <w:rFonts w:ascii="Times New Roman" w:hAnsi="Times New Roman"/>
          <w:color w:val="000000"/>
          <w:szCs w:val="24"/>
        </w:rPr>
        <w:t>.</w:t>
      </w:r>
      <w:r w:rsidRPr="00004F03">
        <w:rPr>
          <w:rFonts w:ascii="Times New Roman" w:hAnsi="Times New Roman"/>
          <w:color w:val="000000"/>
          <w:szCs w:val="24"/>
        </w:rPr>
        <w:t xml:space="preserve"> 4 týmto nie je dotknuté.“.</w:t>
      </w:r>
    </w:p>
    <w:p w:rsidR="00385D8A" w:rsidRPr="00004F03" w:rsidP="00FB3868">
      <w:pPr>
        <w:pStyle w:val="Zkladntext"/>
        <w:bidi w:val="0"/>
        <w:spacing w:line="240" w:lineRule="atLeast"/>
        <w:jc w:val="both"/>
        <w:rPr>
          <w:rFonts w:ascii="Times New Roman" w:hAnsi="Times New Roman"/>
          <w:szCs w:val="24"/>
        </w:rPr>
      </w:pPr>
    </w:p>
    <w:p w:rsidR="00972D2D" w:rsidRPr="00004F03" w:rsidP="00FB3868">
      <w:pPr>
        <w:pStyle w:val="Zkladntext"/>
        <w:bidi w:val="0"/>
        <w:spacing w:line="240" w:lineRule="atLeast"/>
        <w:jc w:val="both"/>
        <w:rPr>
          <w:rFonts w:ascii="Times New Roman" w:hAnsi="Times New Roman"/>
          <w:szCs w:val="24"/>
        </w:rPr>
      </w:pPr>
      <w:r w:rsidRPr="00004F03">
        <w:rPr>
          <w:rFonts w:ascii="Times New Roman" w:hAnsi="Times New Roman"/>
          <w:szCs w:val="24"/>
        </w:rPr>
        <w:t>22. V § 54 ods. 4 sa slovo „desať“ nahrádza číslom „20“.</w:t>
      </w:r>
    </w:p>
    <w:p w:rsidR="00972D2D" w:rsidRPr="00004F03" w:rsidP="00FB3868">
      <w:pPr>
        <w:pStyle w:val="Zkladntext"/>
        <w:bidi w:val="0"/>
        <w:spacing w:line="240" w:lineRule="atLeast"/>
        <w:jc w:val="both"/>
        <w:rPr>
          <w:rFonts w:ascii="Times New Roman" w:hAnsi="Times New Roman"/>
          <w:szCs w:val="24"/>
        </w:rPr>
      </w:pPr>
    </w:p>
    <w:p w:rsidR="00A43D06" w:rsidRPr="00004F03" w:rsidP="00A43D06">
      <w:pPr>
        <w:pStyle w:val="Zkladntext"/>
        <w:bidi w:val="0"/>
        <w:spacing w:line="240" w:lineRule="atLeast"/>
        <w:jc w:val="both"/>
        <w:rPr>
          <w:rFonts w:ascii="Times New Roman" w:hAnsi="Times New Roman"/>
          <w:szCs w:val="24"/>
        </w:rPr>
      </w:pPr>
      <w:r w:rsidRPr="00004F03" w:rsidR="00892844">
        <w:rPr>
          <w:rFonts w:ascii="Times New Roman" w:hAnsi="Times New Roman"/>
          <w:szCs w:val="24"/>
        </w:rPr>
        <w:t>2</w:t>
      </w:r>
      <w:r w:rsidRPr="00004F03" w:rsidR="00972D2D">
        <w:rPr>
          <w:rFonts w:ascii="Times New Roman" w:hAnsi="Times New Roman"/>
          <w:szCs w:val="24"/>
        </w:rPr>
        <w:t>3</w:t>
      </w:r>
      <w:r w:rsidRPr="00004F03" w:rsidR="00FB4D54">
        <w:rPr>
          <w:rFonts w:ascii="Times New Roman" w:hAnsi="Times New Roman"/>
          <w:szCs w:val="24"/>
        </w:rPr>
        <w:t xml:space="preserve">. </w:t>
      </w:r>
      <w:r w:rsidRPr="00004F03">
        <w:rPr>
          <w:rFonts w:ascii="Times New Roman" w:hAnsi="Times New Roman"/>
          <w:szCs w:val="24"/>
        </w:rPr>
        <w:t>Za § 54 sa vkladá § 54a, ktorý znie:</w:t>
      </w:r>
    </w:p>
    <w:p w:rsidR="00A43D06" w:rsidRPr="00004F03" w:rsidP="00A43D06">
      <w:pPr>
        <w:pStyle w:val="Zkladntext"/>
        <w:bidi w:val="0"/>
        <w:spacing w:line="240" w:lineRule="atLeast"/>
        <w:jc w:val="both"/>
        <w:rPr>
          <w:rFonts w:ascii="Times New Roman" w:hAnsi="Times New Roman"/>
          <w:szCs w:val="24"/>
        </w:rPr>
      </w:pPr>
    </w:p>
    <w:p w:rsidR="00A43D06" w:rsidRPr="00004F03" w:rsidP="00A43D06">
      <w:pPr>
        <w:pStyle w:val="Zkladntext"/>
        <w:bidi w:val="0"/>
        <w:spacing w:line="240" w:lineRule="atLeast"/>
        <w:jc w:val="center"/>
        <w:rPr>
          <w:rFonts w:ascii="Times New Roman" w:hAnsi="Times New Roman"/>
          <w:szCs w:val="24"/>
        </w:rPr>
      </w:pPr>
      <w:r w:rsidRPr="00004F03" w:rsidR="00970A49">
        <w:rPr>
          <w:rFonts w:ascii="Times New Roman" w:hAnsi="Times New Roman"/>
          <w:szCs w:val="24"/>
        </w:rPr>
        <w:t>„</w:t>
      </w:r>
      <w:r w:rsidRPr="00004F03">
        <w:rPr>
          <w:rFonts w:ascii="Times New Roman" w:hAnsi="Times New Roman"/>
          <w:szCs w:val="24"/>
        </w:rPr>
        <w:t>§ 54a</w:t>
      </w:r>
    </w:p>
    <w:p w:rsidR="00A43D06" w:rsidRPr="00004F03" w:rsidP="00A43D06">
      <w:pPr>
        <w:pStyle w:val="Zkladntext"/>
        <w:bidi w:val="0"/>
        <w:spacing w:line="240" w:lineRule="atLeast"/>
        <w:jc w:val="center"/>
        <w:rPr>
          <w:rFonts w:ascii="Times New Roman" w:hAnsi="Times New Roman"/>
          <w:szCs w:val="24"/>
        </w:rPr>
      </w:pPr>
    </w:p>
    <w:p w:rsidR="00A43D06" w:rsidRPr="00004F03" w:rsidP="00A43D06">
      <w:pPr>
        <w:pStyle w:val="Zkladntext"/>
        <w:bidi w:val="0"/>
        <w:spacing w:line="240" w:lineRule="atLeast"/>
        <w:jc w:val="both"/>
        <w:rPr>
          <w:rFonts w:ascii="Times New Roman" w:hAnsi="Times New Roman"/>
          <w:szCs w:val="24"/>
        </w:rPr>
      </w:pPr>
      <w:r w:rsidRPr="00004F03">
        <w:rPr>
          <w:rFonts w:ascii="Times New Roman" w:hAnsi="Times New Roman"/>
          <w:szCs w:val="24"/>
        </w:rPr>
        <w:t xml:space="preserve">(1) Platiteľ upraví </w:t>
      </w:r>
      <w:r w:rsidRPr="00004F03" w:rsidR="00C54E40">
        <w:rPr>
          <w:rFonts w:ascii="Times New Roman" w:hAnsi="Times New Roman"/>
          <w:szCs w:val="24"/>
        </w:rPr>
        <w:t>daň odpočítanú podľa § 49a</w:t>
      </w:r>
      <w:r w:rsidRPr="00004F03">
        <w:rPr>
          <w:rFonts w:ascii="Times New Roman" w:hAnsi="Times New Roman"/>
          <w:szCs w:val="24"/>
        </w:rPr>
        <w:t xml:space="preserve">, ak v období nasledujúcom po zdaňovacom období, v ktorom </w:t>
      </w:r>
      <w:r w:rsidRPr="00004F03" w:rsidR="009303F2">
        <w:rPr>
          <w:rFonts w:ascii="Times New Roman" w:hAnsi="Times New Roman"/>
          <w:szCs w:val="24"/>
        </w:rPr>
        <w:t xml:space="preserve">investičný majetok </w:t>
      </w:r>
      <w:r w:rsidRPr="00004F03" w:rsidR="00E93B5B">
        <w:rPr>
          <w:rFonts w:ascii="Times New Roman" w:hAnsi="Times New Roman"/>
          <w:szCs w:val="24"/>
        </w:rPr>
        <w:t>uvedený v</w:t>
      </w:r>
      <w:r w:rsidRPr="00004F03" w:rsidR="009303F2">
        <w:rPr>
          <w:rFonts w:ascii="Times New Roman" w:hAnsi="Times New Roman"/>
          <w:szCs w:val="24"/>
        </w:rPr>
        <w:t xml:space="preserve"> § 54 ods. 2 písm. b) a c) uviedol do užívania</w:t>
      </w:r>
      <w:r w:rsidRPr="00004F03">
        <w:rPr>
          <w:rFonts w:ascii="Times New Roman" w:hAnsi="Times New Roman"/>
          <w:szCs w:val="24"/>
        </w:rPr>
        <w:t xml:space="preserve">, zmení </w:t>
      </w:r>
      <w:r w:rsidRPr="00004F03" w:rsidR="00C54E40">
        <w:rPr>
          <w:rFonts w:ascii="Times New Roman" w:hAnsi="Times New Roman"/>
          <w:szCs w:val="24"/>
        </w:rPr>
        <w:t>rozsah použitia t</w:t>
      </w:r>
      <w:r w:rsidRPr="00004F03" w:rsidR="009303F2">
        <w:rPr>
          <w:rFonts w:ascii="Times New Roman" w:hAnsi="Times New Roman"/>
          <w:szCs w:val="24"/>
        </w:rPr>
        <w:t>ohto investičného majetku</w:t>
      </w:r>
      <w:r w:rsidRPr="00004F03" w:rsidR="00C54E40">
        <w:rPr>
          <w:rFonts w:ascii="Times New Roman" w:hAnsi="Times New Roman"/>
          <w:szCs w:val="24"/>
        </w:rPr>
        <w:t xml:space="preserve"> na účely podnikania ako aj na iný účel ako na podnikanie.</w:t>
      </w:r>
    </w:p>
    <w:p w:rsidR="00A43D06" w:rsidRPr="00004F03" w:rsidP="00A43D06">
      <w:pPr>
        <w:pStyle w:val="Zkladntext"/>
        <w:bidi w:val="0"/>
        <w:spacing w:line="240" w:lineRule="atLeast"/>
        <w:jc w:val="both"/>
        <w:rPr>
          <w:rFonts w:ascii="Times New Roman" w:hAnsi="Times New Roman"/>
          <w:szCs w:val="24"/>
        </w:rPr>
      </w:pPr>
      <w:r w:rsidRPr="00004F03">
        <w:rPr>
          <w:rFonts w:ascii="Times New Roman" w:hAnsi="Times New Roman"/>
          <w:szCs w:val="24"/>
        </w:rPr>
        <w:t>(</w:t>
      </w:r>
      <w:r w:rsidRPr="00004F03" w:rsidR="00C54E40">
        <w:rPr>
          <w:rFonts w:ascii="Times New Roman" w:hAnsi="Times New Roman"/>
          <w:szCs w:val="24"/>
        </w:rPr>
        <w:t>2</w:t>
      </w:r>
      <w:r w:rsidRPr="00004F03">
        <w:rPr>
          <w:rFonts w:ascii="Times New Roman" w:hAnsi="Times New Roman"/>
          <w:szCs w:val="24"/>
        </w:rPr>
        <w:t xml:space="preserve">) Obdobie na úpravu odpočítanej dane podľa odseku 1 je </w:t>
      </w:r>
      <w:r w:rsidRPr="00004F03" w:rsidR="00972D2D">
        <w:rPr>
          <w:rFonts w:ascii="Times New Roman" w:hAnsi="Times New Roman"/>
          <w:szCs w:val="24"/>
        </w:rPr>
        <w:t>20</w:t>
      </w:r>
      <w:r w:rsidRPr="00004F03">
        <w:rPr>
          <w:rFonts w:ascii="Times New Roman" w:hAnsi="Times New Roman"/>
          <w:szCs w:val="24"/>
        </w:rPr>
        <w:t xml:space="preserve"> kalendárnych rokov vrátane roka, v ktorom </w:t>
      </w:r>
      <w:r w:rsidRPr="00004F03" w:rsidR="009303F2">
        <w:rPr>
          <w:rFonts w:ascii="Times New Roman" w:hAnsi="Times New Roman"/>
          <w:szCs w:val="24"/>
        </w:rPr>
        <w:t xml:space="preserve">investičný majetok </w:t>
      </w:r>
      <w:r w:rsidRPr="00004F03" w:rsidR="001B4AC0">
        <w:rPr>
          <w:rFonts w:ascii="Times New Roman" w:hAnsi="Times New Roman"/>
          <w:szCs w:val="24"/>
        </w:rPr>
        <w:t>uvedený v</w:t>
      </w:r>
      <w:r w:rsidRPr="00004F03" w:rsidR="009303F2">
        <w:rPr>
          <w:rFonts w:ascii="Times New Roman" w:hAnsi="Times New Roman"/>
          <w:szCs w:val="24"/>
        </w:rPr>
        <w:t xml:space="preserve"> § 54 ods. 2 písm. b) a c)</w:t>
      </w:r>
      <w:r w:rsidRPr="00004F03">
        <w:rPr>
          <w:rFonts w:ascii="Times New Roman" w:hAnsi="Times New Roman"/>
          <w:szCs w:val="24"/>
        </w:rPr>
        <w:t xml:space="preserve"> platiteľ </w:t>
      </w:r>
      <w:r w:rsidRPr="00004F03" w:rsidR="009303F2">
        <w:rPr>
          <w:rFonts w:ascii="Times New Roman" w:hAnsi="Times New Roman"/>
          <w:szCs w:val="24"/>
        </w:rPr>
        <w:t>uviedol do užívania</w:t>
      </w:r>
      <w:r w:rsidRPr="00004F03">
        <w:rPr>
          <w:rFonts w:ascii="Times New Roman" w:hAnsi="Times New Roman"/>
          <w:szCs w:val="24"/>
        </w:rPr>
        <w:t xml:space="preserve">. Ak platiteľ dodá </w:t>
      </w:r>
      <w:r w:rsidRPr="00004F03" w:rsidR="009303F2">
        <w:rPr>
          <w:rFonts w:ascii="Times New Roman" w:hAnsi="Times New Roman"/>
          <w:szCs w:val="24"/>
        </w:rPr>
        <w:t xml:space="preserve">investičný majetok </w:t>
      </w:r>
      <w:r w:rsidRPr="00004F03" w:rsidR="001B4AC0">
        <w:rPr>
          <w:rFonts w:ascii="Times New Roman" w:hAnsi="Times New Roman"/>
          <w:szCs w:val="24"/>
        </w:rPr>
        <w:t>uvedený v</w:t>
      </w:r>
      <w:r w:rsidRPr="00004F03" w:rsidR="009303F2">
        <w:rPr>
          <w:rFonts w:ascii="Times New Roman" w:hAnsi="Times New Roman"/>
          <w:szCs w:val="24"/>
        </w:rPr>
        <w:t xml:space="preserve"> § 54 ods. 2 písm. b) a c)</w:t>
      </w:r>
      <w:r w:rsidRPr="00004F03" w:rsidR="00C54E40">
        <w:rPr>
          <w:rFonts w:ascii="Times New Roman" w:hAnsi="Times New Roman"/>
          <w:szCs w:val="24"/>
        </w:rPr>
        <w:t xml:space="preserve"> pr</w:t>
      </w:r>
      <w:r w:rsidRPr="00004F03" w:rsidR="00CB51C0">
        <w:rPr>
          <w:rFonts w:ascii="Times New Roman" w:hAnsi="Times New Roman"/>
          <w:szCs w:val="24"/>
        </w:rPr>
        <w:t>ed uvedením do užívania</w:t>
      </w:r>
      <w:r w:rsidRPr="00004F03">
        <w:rPr>
          <w:rFonts w:ascii="Times New Roman" w:hAnsi="Times New Roman"/>
          <w:szCs w:val="24"/>
        </w:rPr>
        <w:t xml:space="preserve">, upraví odpočítanú daň v kalendárnom roku, </w:t>
      </w:r>
      <w:r w:rsidRPr="00004F03" w:rsidR="00DD5CE5">
        <w:rPr>
          <w:rFonts w:ascii="Times New Roman" w:hAnsi="Times New Roman"/>
          <w:szCs w:val="24"/>
        </w:rPr>
        <w:t>v ktorom</w:t>
      </w:r>
      <w:r w:rsidRPr="00004F03">
        <w:rPr>
          <w:rFonts w:ascii="Times New Roman" w:hAnsi="Times New Roman"/>
          <w:szCs w:val="24"/>
        </w:rPr>
        <w:t xml:space="preserve"> </w:t>
      </w:r>
      <w:r w:rsidRPr="00004F03" w:rsidR="009303F2">
        <w:rPr>
          <w:rFonts w:ascii="Times New Roman" w:hAnsi="Times New Roman"/>
          <w:szCs w:val="24"/>
        </w:rPr>
        <w:t>tento majetok dodá</w:t>
      </w:r>
      <w:r w:rsidRPr="00004F03">
        <w:rPr>
          <w:rFonts w:ascii="Times New Roman" w:hAnsi="Times New Roman"/>
          <w:szCs w:val="24"/>
        </w:rPr>
        <w:t>.</w:t>
      </w:r>
    </w:p>
    <w:p w:rsidR="006100D7" w:rsidRPr="00004F03" w:rsidP="00A43D06">
      <w:pPr>
        <w:pStyle w:val="Zkladntext"/>
        <w:bidi w:val="0"/>
        <w:spacing w:line="240" w:lineRule="atLeast"/>
        <w:jc w:val="both"/>
        <w:rPr>
          <w:rFonts w:ascii="Times New Roman" w:hAnsi="Times New Roman"/>
          <w:szCs w:val="24"/>
        </w:rPr>
      </w:pPr>
      <w:r w:rsidRPr="00004F03" w:rsidR="00A43D06">
        <w:rPr>
          <w:rFonts w:ascii="Times New Roman" w:hAnsi="Times New Roman"/>
          <w:szCs w:val="24"/>
        </w:rPr>
        <w:t>(</w:t>
      </w:r>
      <w:r w:rsidRPr="00004F03" w:rsidR="00970A49">
        <w:rPr>
          <w:rFonts w:ascii="Times New Roman" w:hAnsi="Times New Roman"/>
          <w:szCs w:val="24"/>
        </w:rPr>
        <w:t>3</w:t>
      </w:r>
      <w:r w:rsidRPr="00004F03" w:rsidR="00A43D06">
        <w:rPr>
          <w:rFonts w:ascii="Times New Roman" w:hAnsi="Times New Roman"/>
          <w:szCs w:val="24"/>
        </w:rPr>
        <w:t xml:space="preserve">) Úpravu odpočítanej dane platiteľ vykoná v poslednom zdaňovacom období kalendárneho roka, v ktorom zmenil </w:t>
      </w:r>
      <w:r w:rsidRPr="00004F03">
        <w:rPr>
          <w:rFonts w:ascii="Times New Roman" w:hAnsi="Times New Roman"/>
          <w:szCs w:val="24"/>
        </w:rPr>
        <w:t xml:space="preserve">rozsah </w:t>
      </w:r>
      <w:r w:rsidRPr="00004F03" w:rsidR="00A43D06">
        <w:rPr>
          <w:rFonts w:ascii="Times New Roman" w:hAnsi="Times New Roman"/>
          <w:szCs w:val="24"/>
        </w:rPr>
        <w:t xml:space="preserve">použitia </w:t>
      </w:r>
      <w:r w:rsidRPr="00004F03" w:rsidR="00495D90">
        <w:rPr>
          <w:rFonts w:ascii="Times New Roman" w:hAnsi="Times New Roman"/>
          <w:szCs w:val="24"/>
        </w:rPr>
        <w:t xml:space="preserve">investičného majetku </w:t>
      </w:r>
      <w:r w:rsidRPr="00004F03" w:rsidR="009E0002">
        <w:rPr>
          <w:rFonts w:ascii="Times New Roman" w:hAnsi="Times New Roman"/>
          <w:szCs w:val="24"/>
        </w:rPr>
        <w:t>uvedeného v</w:t>
      </w:r>
      <w:r w:rsidRPr="00004F03" w:rsidR="00495D90">
        <w:rPr>
          <w:rFonts w:ascii="Times New Roman" w:hAnsi="Times New Roman"/>
          <w:szCs w:val="24"/>
        </w:rPr>
        <w:t xml:space="preserve"> § 54 ods. 2 písm. b) a c)</w:t>
      </w:r>
      <w:r w:rsidRPr="00004F03" w:rsidR="001C1A1E">
        <w:rPr>
          <w:rFonts w:ascii="Times New Roman" w:hAnsi="Times New Roman"/>
          <w:szCs w:val="24"/>
        </w:rPr>
        <w:t xml:space="preserve">,  a to za každý kalendárny rok do skončenia obdobia na úpravu odpočítanej dane vrátane kalendárneho roka, v ktorom zmenil rozsah použitia </w:t>
      </w:r>
      <w:r w:rsidRPr="00004F03" w:rsidR="009E0002">
        <w:rPr>
          <w:rFonts w:ascii="Times New Roman" w:hAnsi="Times New Roman"/>
          <w:szCs w:val="24"/>
        </w:rPr>
        <w:t>tohto majetku</w:t>
      </w:r>
      <w:r w:rsidRPr="00004F03" w:rsidR="001C1A1E">
        <w:rPr>
          <w:rFonts w:ascii="Times New Roman" w:hAnsi="Times New Roman"/>
          <w:szCs w:val="24"/>
        </w:rPr>
        <w:t>.</w:t>
      </w:r>
      <w:r w:rsidRPr="00004F03" w:rsidR="001E2091">
        <w:rPr>
          <w:rFonts w:ascii="Times New Roman" w:hAnsi="Times New Roman"/>
          <w:szCs w:val="24"/>
        </w:rPr>
        <w:t xml:space="preserve"> Platiteľ postupuje pri úprave odpočítanej dane podľa vzorca uvedeného v prílohe č. 1, pričom </w:t>
      </w:r>
      <w:r w:rsidRPr="00004F03" w:rsidR="00C01E9E">
        <w:rPr>
          <w:rFonts w:ascii="Times New Roman" w:hAnsi="Times New Roman"/>
          <w:szCs w:val="24"/>
        </w:rPr>
        <w:t>číslo</w:t>
      </w:r>
      <w:r w:rsidRPr="00004F03" w:rsidR="001E2091">
        <w:rPr>
          <w:rFonts w:ascii="Times New Roman" w:hAnsi="Times New Roman"/>
          <w:szCs w:val="24"/>
        </w:rPr>
        <w:t xml:space="preserve"> A</w:t>
      </w:r>
      <w:r w:rsidRPr="00004F03" w:rsidR="00BD2CA7">
        <w:rPr>
          <w:rFonts w:ascii="Times New Roman" w:hAnsi="Times New Roman"/>
          <w:szCs w:val="24"/>
        </w:rPr>
        <w:t> </w:t>
      </w:r>
      <w:r w:rsidRPr="00004F03" w:rsidR="005D0545">
        <w:rPr>
          <w:rFonts w:ascii="Times New Roman" w:hAnsi="Times New Roman"/>
          <w:szCs w:val="24"/>
        </w:rPr>
        <w:t>vyjadruje</w:t>
      </w:r>
      <w:r w:rsidRPr="00004F03" w:rsidR="00BD2CA7">
        <w:rPr>
          <w:rFonts w:ascii="Times New Roman" w:hAnsi="Times New Roman"/>
          <w:szCs w:val="24"/>
        </w:rPr>
        <w:t xml:space="preserve"> percento </w:t>
      </w:r>
      <w:r w:rsidRPr="00004F03" w:rsidR="002E780E">
        <w:rPr>
          <w:rFonts w:ascii="Times New Roman" w:hAnsi="Times New Roman"/>
          <w:szCs w:val="24"/>
        </w:rPr>
        <w:t>dane odpočítanej pri nadob</w:t>
      </w:r>
      <w:r w:rsidRPr="00004F03" w:rsidR="000526D4">
        <w:rPr>
          <w:rFonts w:ascii="Times New Roman" w:hAnsi="Times New Roman"/>
          <w:szCs w:val="24"/>
        </w:rPr>
        <w:t>udnutí alebo vytvorení</w:t>
      </w:r>
      <w:r w:rsidRPr="00004F03" w:rsidR="002E780E">
        <w:rPr>
          <w:rFonts w:ascii="Times New Roman" w:hAnsi="Times New Roman"/>
          <w:szCs w:val="24"/>
        </w:rPr>
        <w:t xml:space="preserve"> </w:t>
      </w:r>
      <w:r w:rsidRPr="00004F03" w:rsidR="00495D90">
        <w:rPr>
          <w:rFonts w:ascii="Times New Roman" w:hAnsi="Times New Roman"/>
          <w:szCs w:val="24"/>
        </w:rPr>
        <w:t xml:space="preserve">investičného majetku </w:t>
      </w:r>
      <w:r w:rsidRPr="00004F03" w:rsidR="000526D4">
        <w:rPr>
          <w:rFonts w:ascii="Times New Roman" w:hAnsi="Times New Roman"/>
          <w:szCs w:val="24"/>
        </w:rPr>
        <w:t>uvedeného v</w:t>
      </w:r>
      <w:r w:rsidRPr="00004F03" w:rsidR="00495D90">
        <w:rPr>
          <w:rFonts w:ascii="Times New Roman" w:hAnsi="Times New Roman"/>
          <w:szCs w:val="24"/>
        </w:rPr>
        <w:t xml:space="preserve"> § 54 ods. 2 písm. b) a c) </w:t>
      </w:r>
      <w:r w:rsidRPr="00004F03" w:rsidR="00917752">
        <w:rPr>
          <w:rFonts w:ascii="Times New Roman" w:hAnsi="Times New Roman"/>
          <w:szCs w:val="24"/>
        </w:rPr>
        <w:t xml:space="preserve">vydelené stomi </w:t>
      </w:r>
      <w:r w:rsidRPr="00004F03" w:rsidR="001E2091">
        <w:rPr>
          <w:rFonts w:ascii="Times New Roman" w:hAnsi="Times New Roman"/>
          <w:szCs w:val="24"/>
        </w:rPr>
        <w:t>a</w:t>
      </w:r>
      <w:r w:rsidRPr="00004F03" w:rsidR="00C01E9E">
        <w:rPr>
          <w:rFonts w:ascii="Times New Roman" w:hAnsi="Times New Roman"/>
          <w:szCs w:val="24"/>
        </w:rPr>
        <w:t> číslo</w:t>
      </w:r>
      <w:r w:rsidRPr="00004F03" w:rsidR="001E2091">
        <w:rPr>
          <w:rFonts w:ascii="Times New Roman" w:hAnsi="Times New Roman"/>
          <w:szCs w:val="24"/>
        </w:rPr>
        <w:t xml:space="preserve"> B </w:t>
      </w:r>
      <w:r w:rsidRPr="00004F03" w:rsidR="00BD2CA7">
        <w:rPr>
          <w:rFonts w:ascii="Times New Roman" w:hAnsi="Times New Roman"/>
          <w:szCs w:val="24"/>
        </w:rPr>
        <w:t>vyjadruje percento</w:t>
      </w:r>
      <w:r w:rsidRPr="00004F03" w:rsidR="001E2091">
        <w:rPr>
          <w:rFonts w:ascii="Times New Roman" w:hAnsi="Times New Roman"/>
          <w:szCs w:val="24"/>
        </w:rPr>
        <w:t xml:space="preserve"> </w:t>
      </w:r>
      <w:r w:rsidRPr="00004F03" w:rsidR="00917752">
        <w:rPr>
          <w:rFonts w:ascii="Times New Roman" w:hAnsi="Times New Roman"/>
          <w:szCs w:val="24"/>
        </w:rPr>
        <w:t xml:space="preserve">zmeneného rozsahu použitia </w:t>
      </w:r>
      <w:r w:rsidRPr="00004F03" w:rsidR="00495D90">
        <w:rPr>
          <w:rFonts w:ascii="Times New Roman" w:hAnsi="Times New Roman"/>
          <w:szCs w:val="24"/>
        </w:rPr>
        <w:t xml:space="preserve">investičného majetku </w:t>
      </w:r>
      <w:r w:rsidRPr="00004F03" w:rsidR="000526D4">
        <w:rPr>
          <w:rFonts w:ascii="Times New Roman" w:hAnsi="Times New Roman"/>
          <w:szCs w:val="24"/>
        </w:rPr>
        <w:t xml:space="preserve">uvedeného v </w:t>
      </w:r>
      <w:r w:rsidRPr="00004F03" w:rsidR="00495D90">
        <w:rPr>
          <w:rFonts w:ascii="Times New Roman" w:hAnsi="Times New Roman"/>
          <w:szCs w:val="24"/>
        </w:rPr>
        <w:t>§ 54 ods. 2 písm. b) a c)</w:t>
      </w:r>
      <w:r w:rsidRPr="00004F03" w:rsidR="00917752">
        <w:rPr>
          <w:rFonts w:ascii="Times New Roman" w:hAnsi="Times New Roman"/>
          <w:szCs w:val="24"/>
        </w:rPr>
        <w:t xml:space="preserve"> </w:t>
      </w:r>
      <w:r w:rsidRPr="00004F03" w:rsidR="00BD2CA7">
        <w:rPr>
          <w:rFonts w:ascii="Times New Roman" w:hAnsi="Times New Roman"/>
          <w:szCs w:val="24"/>
        </w:rPr>
        <w:t xml:space="preserve">v kalendárnom roku, v ktorom sa zmenil rozsah </w:t>
      </w:r>
      <w:r w:rsidRPr="00004F03" w:rsidR="00495D90">
        <w:rPr>
          <w:rFonts w:ascii="Times New Roman" w:hAnsi="Times New Roman"/>
          <w:szCs w:val="24"/>
        </w:rPr>
        <w:t xml:space="preserve">jeho </w:t>
      </w:r>
      <w:r w:rsidRPr="00004F03" w:rsidR="00BD2CA7">
        <w:rPr>
          <w:rFonts w:ascii="Times New Roman" w:hAnsi="Times New Roman"/>
          <w:szCs w:val="24"/>
        </w:rPr>
        <w:t>použitia</w:t>
      </w:r>
      <w:r w:rsidRPr="00004F03" w:rsidR="00917752">
        <w:rPr>
          <w:rFonts w:ascii="Times New Roman" w:hAnsi="Times New Roman"/>
          <w:szCs w:val="24"/>
        </w:rPr>
        <w:t>, vydelené stomi</w:t>
      </w:r>
      <w:r w:rsidRPr="00004F03" w:rsidR="001E2091">
        <w:rPr>
          <w:rFonts w:ascii="Times New Roman" w:hAnsi="Times New Roman"/>
          <w:szCs w:val="24"/>
        </w:rPr>
        <w:t>.</w:t>
      </w:r>
    </w:p>
    <w:p w:rsidR="00A43D06" w:rsidRPr="00004F03" w:rsidP="00A43D06">
      <w:pPr>
        <w:pStyle w:val="Zkladntext"/>
        <w:bidi w:val="0"/>
        <w:spacing w:line="240" w:lineRule="atLeast"/>
        <w:jc w:val="both"/>
        <w:rPr>
          <w:rFonts w:ascii="Times New Roman" w:hAnsi="Times New Roman"/>
          <w:szCs w:val="24"/>
        </w:rPr>
      </w:pPr>
      <w:r w:rsidRPr="00004F03">
        <w:rPr>
          <w:rFonts w:ascii="Times New Roman" w:hAnsi="Times New Roman"/>
          <w:szCs w:val="24"/>
        </w:rPr>
        <w:t>(</w:t>
      </w:r>
      <w:r w:rsidRPr="00004F03" w:rsidR="00781ED6">
        <w:rPr>
          <w:rFonts w:ascii="Times New Roman" w:hAnsi="Times New Roman"/>
          <w:szCs w:val="24"/>
        </w:rPr>
        <w:t>4</w:t>
      </w:r>
      <w:r w:rsidRPr="00004F03">
        <w:rPr>
          <w:rFonts w:ascii="Times New Roman" w:hAnsi="Times New Roman"/>
          <w:szCs w:val="24"/>
        </w:rPr>
        <w:t xml:space="preserve">) Ak v priebehu obdobia na úpravu odpočítanej dane platiteľ dodá </w:t>
      </w:r>
      <w:r w:rsidRPr="00004F03" w:rsidR="00495D90">
        <w:rPr>
          <w:rFonts w:ascii="Times New Roman" w:hAnsi="Times New Roman"/>
          <w:szCs w:val="24"/>
        </w:rPr>
        <w:t xml:space="preserve">investičný majetok </w:t>
      </w:r>
      <w:r w:rsidRPr="00004F03" w:rsidR="000F2AC3">
        <w:rPr>
          <w:rFonts w:ascii="Times New Roman" w:hAnsi="Times New Roman"/>
          <w:szCs w:val="24"/>
        </w:rPr>
        <w:t>uvedený v</w:t>
      </w:r>
      <w:r w:rsidRPr="00004F03" w:rsidR="00495D90">
        <w:rPr>
          <w:rFonts w:ascii="Times New Roman" w:hAnsi="Times New Roman"/>
          <w:szCs w:val="24"/>
        </w:rPr>
        <w:t xml:space="preserve"> § 54 ods. 2 písm. b) a c)</w:t>
      </w:r>
      <w:r w:rsidRPr="00004F03">
        <w:rPr>
          <w:rFonts w:ascii="Times New Roman" w:hAnsi="Times New Roman"/>
          <w:szCs w:val="24"/>
        </w:rPr>
        <w:t xml:space="preserve"> s uplatnením dane, posudzuje sa t</w:t>
      </w:r>
      <w:r w:rsidRPr="00004F03" w:rsidR="00495D90">
        <w:rPr>
          <w:rFonts w:ascii="Times New Roman" w:hAnsi="Times New Roman"/>
          <w:szCs w:val="24"/>
        </w:rPr>
        <w:t>ento majetok</w:t>
      </w:r>
      <w:r w:rsidRPr="00004F03">
        <w:rPr>
          <w:rFonts w:ascii="Times New Roman" w:hAnsi="Times New Roman"/>
          <w:szCs w:val="24"/>
        </w:rPr>
        <w:t xml:space="preserve"> až do uplynutia obdobia na úpravu odpočítanej dane</w:t>
      </w:r>
      <w:r w:rsidRPr="00004F03" w:rsidR="000F2AC3">
        <w:rPr>
          <w:rFonts w:ascii="Times New Roman" w:hAnsi="Times New Roman"/>
          <w:szCs w:val="24"/>
        </w:rPr>
        <w:t>,</w:t>
      </w:r>
      <w:r w:rsidRPr="00004F03">
        <w:rPr>
          <w:rFonts w:ascii="Times New Roman" w:hAnsi="Times New Roman"/>
          <w:szCs w:val="24"/>
        </w:rPr>
        <w:t xml:space="preserve"> akoby bol používan</w:t>
      </w:r>
      <w:r w:rsidRPr="00004F03" w:rsidR="00495D90">
        <w:rPr>
          <w:rFonts w:ascii="Times New Roman" w:hAnsi="Times New Roman"/>
          <w:szCs w:val="24"/>
        </w:rPr>
        <w:t>ý</w:t>
      </w:r>
      <w:r w:rsidRPr="00004F03">
        <w:rPr>
          <w:rFonts w:ascii="Times New Roman" w:hAnsi="Times New Roman"/>
          <w:szCs w:val="24"/>
        </w:rPr>
        <w:t xml:space="preserve"> </w:t>
      </w:r>
      <w:r w:rsidRPr="00004F03" w:rsidR="00917752">
        <w:rPr>
          <w:rFonts w:ascii="Times New Roman" w:hAnsi="Times New Roman"/>
          <w:szCs w:val="24"/>
        </w:rPr>
        <w:t xml:space="preserve">len </w:t>
      </w:r>
      <w:r w:rsidRPr="00004F03">
        <w:rPr>
          <w:rFonts w:ascii="Times New Roman" w:hAnsi="Times New Roman"/>
          <w:szCs w:val="24"/>
        </w:rPr>
        <w:t xml:space="preserve">na podnikanie. Ak v priebehu obdobia na úpravu odpočítanej dane platiteľ dodá </w:t>
      </w:r>
      <w:r w:rsidRPr="00004F03" w:rsidR="00495D90">
        <w:rPr>
          <w:rFonts w:ascii="Times New Roman" w:hAnsi="Times New Roman"/>
          <w:szCs w:val="24"/>
        </w:rPr>
        <w:t xml:space="preserve">investičný majetok </w:t>
      </w:r>
      <w:r w:rsidRPr="00004F03" w:rsidR="000F2AC3">
        <w:rPr>
          <w:rFonts w:ascii="Times New Roman" w:hAnsi="Times New Roman"/>
          <w:szCs w:val="24"/>
        </w:rPr>
        <w:t>uvedený v</w:t>
      </w:r>
      <w:r w:rsidRPr="00004F03" w:rsidR="00495D90">
        <w:rPr>
          <w:rFonts w:ascii="Times New Roman" w:hAnsi="Times New Roman"/>
          <w:szCs w:val="24"/>
        </w:rPr>
        <w:t xml:space="preserve"> § 54 ods. 2 písm. b) a c)</w:t>
      </w:r>
      <w:r w:rsidRPr="00004F03">
        <w:rPr>
          <w:rFonts w:ascii="Times New Roman" w:hAnsi="Times New Roman"/>
          <w:szCs w:val="24"/>
        </w:rPr>
        <w:t xml:space="preserve"> s oslobodením od dane, posudzuje sa t</w:t>
      </w:r>
      <w:r w:rsidRPr="00004F03" w:rsidR="00495D90">
        <w:rPr>
          <w:rFonts w:ascii="Times New Roman" w:hAnsi="Times New Roman"/>
          <w:szCs w:val="24"/>
        </w:rPr>
        <w:t>ento</w:t>
      </w:r>
      <w:r w:rsidRPr="00004F03">
        <w:rPr>
          <w:rFonts w:ascii="Times New Roman" w:hAnsi="Times New Roman"/>
          <w:szCs w:val="24"/>
        </w:rPr>
        <w:t xml:space="preserve"> </w:t>
      </w:r>
      <w:r w:rsidRPr="00004F03" w:rsidR="00495D90">
        <w:rPr>
          <w:rFonts w:ascii="Times New Roman" w:hAnsi="Times New Roman"/>
          <w:szCs w:val="24"/>
        </w:rPr>
        <w:t>majetok</w:t>
      </w:r>
      <w:r w:rsidRPr="00004F03">
        <w:rPr>
          <w:rFonts w:ascii="Times New Roman" w:hAnsi="Times New Roman"/>
          <w:szCs w:val="24"/>
        </w:rPr>
        <w:t xml:space="preserve"> až do uplynutia obdobia na úpravu odpočítanej dane</w:t>
      </w:r>
      <w:r w:rsidRPr="00004F03" w:rsidR="000F2AC3">
        <w:rPr>
          <w:rFonts w:ascii="Times New Roman" w:hAnsi="Times New Roman"/>
          <w:szCs w:val="24"/>
        </w:rPr>
        <w:t>,</w:t>
      </w:r>
      <w:r w:rsidRPr="00004F03">
        <w:rPr>
          <w:rFonts w:ascii="Times New Roman" w:hAnsi="Times New Roman"/>
          <w:szCs w:val="24"/>
        </w:rPr>
        <w:t xml:space="preserve"> akoby bol používan</w:t>
      </w:r>
      <w:r w:rsidRPr="00004F03" w:rsidR="00495D90">
        <w:rPr>
          <w:rFonts w:ascii="Times New Roman" w:hAnsi="Times New Roman"/>
          <w:szCs w:val="24"/>
        </w:rPr>
        <w:t>ý</w:t>
      </w:r>
      <w:r w:rsidRPr="00004F03" w:rsidR="000F2AC3">
        <w:rPr>
          <w:rFonts w:ascii="Times New Roman" w:hAnsi="Times New Roman"/>
          <w:szCs w:val="24"/>
        </w:rPr>
        <w:t xml:space="preserve"> len</w:t>
      </w:r>
      <w:r w:rsidRPr="00004F03">
        <w:rPr>
          <w:rFonts w:ascii="Times New Roman" w:hAnsi="Times New Roman"/>
          <w:szCs w:val="24"/>
        </w:rPr>
        <w:t xml:space="preserve"> na </w:t>
      </w:r>
      <w:r w:rsidRPr="00004F03" w:rsidR="00917752">
        <w:rPr>
          <w:rFonts w:ascii="Times New Roman" w:hAnsi="Times New Roman"/>
          <w:szCs w:val="24"/>
        </w:rPr>
        <w:t xml:space="preserve">iný účel </w:t>
      </w:r>
      <w:r w:rsidRPr="00004F03" w:rsidR="00CD5455">
        <w:rPr>
          <w:rFonts w:ascii="Times New Roman" w:hAnsi="Times New Roman"/>
          <w:szCs w:val="24"/>
        </w:rPr>
        <w:t xml:space="preserve">ako na </w:t>
      </w:r>
      <w:r w:rsidRPr="00004F03">
        <w:rPr>
          <w:rFonts w:ascii="Times New Roman" w:hAnsi="Times New Roman"/>
          <w:szCs w:val="24"/>
        </w:rPr>
        <w:t>podnikanie</w:t>
      </w:r>
      <w:r w:rsidRPr="00004F03" w:rsidR="00F05998">
        <w:rPr>
          <w:rFonts w:ascii="Times New Roman" w:hAnsi="Times New Roman"/>
          <w:szCs w:val="24"/>
        </w:rPr>
        <w:t>.“.</w:t>
      </w:r>
    </w:p>
    <w:p w:rsidR="007F5F61" w:rsidRPr="00004F03" w:rsidP="007F5F61">
      <w:pPr>
        <w:pStyle w:val="Zkladntext"/>
        <w:bidi w:val="0"/>
        <w:spacing w:line="240" w:lineRule="atLeast"/>
        <w:jc w:val="both"/>
        <w:rPr>
          <w:rFonts w:ascii="Times New Roman" w:hAnsi="Times New Roman"/>
          <w:szCs w:val="24"/>
        </w:rPr>
      </w:pPr>
    </w:p>
    <w:p w:rsidR="00DB65E4" w:rsidRPr="00004F03" w:rsidP="005B1B71">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2</w:t>
      </w:r>
      <w:r w:rsidRPr="00004F03" w:rsidR="00972D2D">
        <w:rPr>
          <w:rFonts w:ascii="Times New Roman" w:hAnsi="Times New Roman"/>
          <w:szCs w:val="24"/>
        </w:rPr>
        <w:t>4</w:t>
      </w:r>
      <w:r w:rsidRPr="00004F03">
        <w:rPr>
          <w:rFonts w:ascii="Times New Roman" w:hAnsi="Times New Roman"/>
          <w:szCs w:val="24"/>
        </w:rPr>
        <w:t xml:space="preserve">. V § 55a ods. 2 písm. c) </w:t>
      </w:r>
      <w:r w:rsidRPr="00004F03" w:rsidR="00C5002C">
        <w:rPr>
          <w:rFonts w:ascii="Times New Roman" w:hAnsi="Times New Roman"/>
          <w:szCs w:val="24"/>
        </w:rPr>
        <w:t xml:space="preserve">treťom </w:t>
      </w:r>
      <w:r w:rsidRPr="00004F03">
        <w:rPr>
          <w:rFonts w:ascii="Times New Roman" w:hAnsi="Times New Roman"/>
          <w:szCs w:val="24"/>
        </w:rPr>
        <w:t xml:space="preserve">bode sa </w:t>
      </w:r>
      <w:r w:rsidRPr="00004F03" w:rsidR="008F0EA0">
        <w:rPr>
          <w:rFonts w:ascii="Times New Roman" w:hAnsi="Times New Roman"/>
          <w:szCs w:val="24"/>
        </w:rPr>
        <w:t xml:space="preserve">slová </w:t>
      </w:r>
      <w:r w:rsidRPr="00004F03">
        <w:rPr>
          <w:rFonts w:ascii="Times New Roman" w:hAnsi="Times New Roman"/>
          <w:szCs w:val="24"/>
        </w:rPr>
        <w:t>„</w:t>
      </w:r>
      <w:r w:rsidRPr="00004F03" w:rsidR="008F0EA0">
        <w:rPr>
          <w:rFonts w:ascii="Times New Roman" w:hAnsi="Times New Roman"/>
          <w:szCs w:val="24"/>
        </w:rPr>
        <w:t>zemného plynu a elektriny</w:t>
      </w:r>
      <w:r w:rsidRPr="00004F03">
        <w:rPr>
          <w:rFonts w:ascii="Times New Roman" w:hAnsi="Times New Roman"/>
          <w:szCs w:val="24"/>
        </w:rPr>
        <w:t>“</w:t>
      </w:r>
      <w:r w:rsidRPr="00004F03" w:rsidR="008F0EA0">
        <w:rPr>
          <w:rFonts w:ascii="Times New Roman" w:hAnsi="Times New Roman"/>
          <w:szCs w:val="24"/>
        </w:rPr>
        <w:t xml:space="preserve"> nahrádzajú slovami „tovaru podľa § 13 ods. 1 písm. e) a f)“.</w:t>
      </w:r>
    </w:p>
    <w:p w:rsidR="00DB65E4" w:rsidRPr="00004F03" w:rsidP="005B1B71">
      <w:pPr>
        <w:pStyle w:val="Zkladntext"/>
        <w:bidi w:val="0"/>
        <w:spacing w:line="240" w:lineRule="atLeast"/>
        <w:jc w:val="both"/>
        <w:rPr>
          <w:rFonts w:ascii="Times New Roman" w:hAnsi="Times New Roman"/>
          <w:szCs w:val="24"/>
        </w:rPr>
      </w:pPr>
    </w:p>
    <w:p w:rsidR="005B1B71" w:rsidRPr="00004F03" w:rsidP="005B1B71">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2</w:t>
      </w:r>
      <w:r w:rsidRPr="00004F03" w:rsidR="00972D2D">
        <w:rPr>
          <w:rFonts w:ascii="Times New Roman" w:hAnsi="Times New Roman"/>
          <w:szCs w:val="24"/>
        </w:rPr>
        <w:t>5</w:t>
      </w:r>
      <w:r w:rsidRPr="00004F03">
        <w:rPr>
          <w:rFonts w:ascii="Times New Roman" w:hAnsi="Times New Roman"/>
          <w:szCs w:val="24"/>
        </w:rPr>
        <w:t>. V § 55b sa odsek 3 dopĺňa písmenom h), ktoré znie:</w:t>
      </w:r>
    </w:p>
    <w:p w:rsidR="005B1B71" w:rsidRPr="00004F03" w:rsidP="005B1B71">
      <w:pPr>
        <w:pStyle w:val="Zkladntext"/>
        <w:bidi w:val="0"/>
        <w:spacing w:line="240" w:lineRule="atLeast"/>
        <w:jc w:val="both"/>
        <w:rPr>
          <w:rFonts w:ascii="Times New Roman" w:hAnsi="Times New Roman"/>
          <w:szCs w:val="24"/>
        </w:rPr>
      </w:pPr>
    </w:p>
    <w:p w:rsidR="005B1B71" w:rsidRPr="00004F03" w:rsidP="005B1B71">
      <w:pPr>
        <w:pStyle w:val="Zkladntext"/>
        <w:bidi w:val="0"/>
        <w:spacing w:line="240" w:lineRule="atLeast"/>
        <w:jc w:val="both"/>
        <w:rPr>
          <w:rFonts w:ascii="Times New Roman" w:hAnsi="Times New Roman"/>
          <w:szCs w:val="24"/>
        </w:rPr>
      </w:pPr>
      <w:r w:rsidRPr="00004F03">
        <w:rPr>
          <w:rFonts w:ascii="Times New Roman" w:hAnsi="Times New Roman"/>
          <w:szCs w:val="24"/>
        </w:rPr>
        <w:t>„h) bližšie určujúci kód podľa</w:t>
      </w:r>
      <w:r w:rsidRPr="00004F03" w:rsidR="009F210A">
        <w:rPr>
          <w:rFonts w:ascii="Times New Roman" w:hAnsi="Times New Roman"/>
          <w:szCs w:val="24"/>
        </w:rPr>
        <w:t xml:space="preserve"> osobitného predpisu</w:t>
      </w:r>
      <w:r w:rsidRPr="00004F03" w:rsidR="009F210A">
        <w:rPr>
          <w:rFonts w:ascii="Times New Roman" w:hAnsi="Times New Roman"/>
          <w:szCs w:val="24"/>
          <w:vertAlign w:val="superscript"/>
        </w:rPr>
        <w:t>27ba)</w:t>
      </w:r>
      <w:r w:rsidRPr="00004F03" w:rsidR="004763BD">
        <w:rPr>
          <w:rFonts w:ascii="Times New Roman" w:hAnsi="Times New Roman"/>
          <w:szCs w:val="24"/>
        </w:rPr>
        <w:t xml:space="preserve"> pri použití číselného kódu 9 podľa odseku 4 písm. i)</w:t>
      </w:r>
      <w:r w:rsidRPr="00004F03">
        <w:rPr>
          <w:rFonts w:ascii="Times New Roman" w:hAnsi="Times New Roman"/>
          <w:szCs w:val="24"/>
        </w:rPr>
        <w:t xml:space="preserve">.“. </w:t>
      </w:r>
    </w:p>
    <w:p w:rsidR="005B1B71" w:rsidRPr="00004F03" w:rsidP="007F5F61">
      <w:pPr>
        <w:pStyle w:val="Zkladntext"/>
        <w:bidi w:val="0"/>
        <w:spacing w:line="240" w:lineRule="atLeast"/>
        <w:jc w:val="both"/>
        <w:rPr>
          <w:rFonts w:ascii="Times New Roman" w:hAnsi="Times New Roman"/>
          <w:szCs w:val="24"/>
        </w:rPr>
      </w:pPr>
    </w:p>
    <w:p w:rsidR="009F210A" w:rsidRPr="00004F03" w:rsidP="007F5F61">
      <w:pPr>
        <w:pStyle w:val="Zkladntext"/>
        <w:bidi w:val="0"/>
        <w:spacing w:line="240" w:lineRule="atLeast"/>
        <w:jc w:val="both"/>
        <w:rPr>
          <w:rFonts w:ascii="Times New Roman" w:hAnsi="Times New Roman"/>
          <w:szCs w:val="24"/>
        </w:rPr>
      </w:pPr>
      <w:r w:rsidRPr="00004F03">
        <w:rPr>
          <w:rFonts w:ascii="Times New Roman" w:hAnsi="Times New Roman"/>
          <w:szCs w:val="24"/>
        </w:rPr>
        <w:t>Poznámka pod čiarou k odkazu 27ba znie:</w:t>
      </w:r>
    </w:p>
    <w:p w:rsidR="009F210A" w:rsidRPr="00004F03" w:rsidP="007F5F61">
      <w:pPr>
        <w:pStyle w:val="Zkladntext"/>
        <w:bidi w:val="0"/>
        <w:spacing w:line="240" w:lineRule="atLeast"/>
        <w:jc w:val="both"/>
        <w:rPr>
          <w:rFonts w:ascii="Times New Roman" w:hAnsi="Times New Roman"/>
          <w:szCs w:val="24"/>
        </w:rPr>
      </w:pPr>
    </w:p>
    <w:p w:rsidR="009F210A" w:rsidRPr="00004F03" w:rsidP="007F5F61">
      <w:pPr>
        <w:pStyle w:val="Zkladntext"/>
        <w:bidi w:val="0"/>
        <w:spacing w:line="240" w:lineRule="atLeast"/>
        <w:jc w:val="both"/>
        <w:rPr>
          <w:rFonts w:ascii="Times New Roman" w:hAnsi="Times New Roman"/>
          <w:szCs w:val="24"/>
        </w:rPr>
      </w:pPr>
      <w:r w:rsidRPr="00004F03">
        <w:rPr>
          <w:rFonts w:ascii="Times New Roman" w:hAnsi="Times New Roman"/>
          <w:szCs w:val="24"/>
        </w:rPr>
        <w:t>„</w:t>
      </w:r>
      <w:r w:rsidRPr="00004F03">
        <w:rPr>
          <w:rFonts w:ascii="Times New Roman" w:hAnsi="Times New Roman"/>
          <w:szCs w:val="24"/>
          <w:vertAlign w:val="superscript"/>
        </w:rPr>
        <w:t>27ba</w:t>
      </w:r>
      <w:r w:rsidRPr="00004F03" w:rsidR="007F1960">
        <w:rPr>
          <w:rFonts w:ascii="Times New Roman" w:hAnsi="Times New Roman"/>
          <w:szCs w:val="24"/>
          <w:vertAlign w:val="superscript"/>
        </w:rPr>
        <w:t>)</w:t>
      </w:r>
      <w:r w:rsidRPr="00004F03">
        <w:rPr>
          <w:rFonts w:ascii="Times New Roman" w:hAnsi="Times New Roman"/>
          <w:szCs w:val="24"/>
        </w:rPr>
        <w:t xml:space="preserve"> Nariadenie Komisie (ES) č. 1174/2009 z 30. novembra 2009, ktorým sa stanovujú pravidlá vykonávania čl. 34a a 37 nariadenia Rady (ES) č. 1798/2003, pokiaľ ide o daň z pridanej hodnoty podľa smernice Rady 2008/9/ES</w:t>
      </w:r>
      <w:r w:rsidRPr="00004F03" w:rsidR="009D018C">
        <w:rPr>
          <w:rFonts w:ascii="Times New Roman" w:hAnsi="Times New Roman"/>
          <w:szCs w:val="24"/>
        </w:rPr>
        <w:t xml:space="preserve"> </w:t>
      </w:r>
      <w:r w:rsidRPr="00004F03" w:rsidR="00972D2D">
        <w:rPr>
          <w:rFonts w:ascii="Times New Roman" w:hAnsi="Times New Roman"/>
          <w:szCs w:val="24"/>
        </w:rPr>
        <w:t xml:space="preserve"> </w:t>
      </w:r>
      <w:r w:rsidRPr="00004F03" w:rsidR="009D018C">
        <w:rPr>
          <w:rFonts w:ascii="Times New Roman" w:hAnsi="Times New Roman"/>
          <w:szCs w:val="24"/>
        </w:rPr>
        <w:t>(Ú. v. EÚ L 314, 1. 12. 2009)</w:t>
      </w:r>
      <w:r w:rsidRPr="00004F03">
        <w:rPr>
          <w:rFonts w:ascii="Times New Roman" w:hAnsi="Times New Roman"/>
          <w:szCs w:val="24"/>
        </w:rPr>
        <w:t>.“.</w:t>
      </w:r>
    </w:p>
    <w:p w:rsidR="009F210A" w:rsidRPr="00004F03" w:rsidP="007F5F61">
      <w:pPr>
        <w:pStyle w:val="Zkladntext"/>
        <w:bidi w:val="0"/>
        <w:spacing w:line="240" w:lineRule="atLeast"/>
        <w:jc w:val="both"/>
        <w:rPr>
          <w:rFonts w:ascii="Times New Roman" w:hAnsi="Times New Roman"/>
          <w:szCs w:val="24"/>
        </w:rPr>
      </w:pPr>
    </w:p>
    <w:p w:rsidR="00565F10" w:rsidRPr="00004F03" w:rsidP="007F5F61">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2</w:t>
      </w:r>
      <w:r w:rsidRPr="00004F03" w:rsidR="00972D2D">
        <w:rPr>
          <w:rFonts w:ascii="Times New Roman" w:hAnsi="Times New Roman"/>
          <w:szCs w:val="24"/>
        </w:rPr>
        <w:t>6</w:t>
      </w:r>
      <w:r w:rsidRPr="00004F03">
        <w:rPr>
          <w:rFonts w:ascii="Times New Roman" w:hAnsi="Times New Roman"/>
          <w:szCs w:val="24"/>
        </w:rPr>
        <w:t>. § 55b sa dopĺňa odsekom 7, ktorý znie:</w:t>
      </w:r>
    </w:p>
    <w:p w:rsidR="00565F10" w:rsidRPr="00004F03" w:rsidP="007F5F61">
      <w:pPr>
        <w:pStyle w:val="Zkladntext"/>
        <w:bidi w:val="0"/>
        <w:spacing w:line="240" w:lineRule="atLeast"/>
        <w:jc w:val="both"/>
        <w:rPr>
          <w:rFonts w:ascii="Times New Roman" w:hAnsi="Times New Roman"/>
          <w:szCs w:val="24"/>
        </w:rPr>
      </w:pPr>
    </w:p>
    <w:p w:rsidR="00565F10" w:rsidRPr="00004F03" w:rsidP="007F5F61">
      <w:pPr>
        <w:pStyle w:val="Zkladntext"/>
        <w:bidi w:val="0"/>
        <w:spacing w:line="240" w:lineRule="atLeast"/>
        <w:jc w:val="both"/>
        <w:rPr>
          <w:rFonts w:ascii="Times New Roman" w:hAnsi="Times New Roman"/>
          <w:szCs w:val="24"/>
        </w:rPr>
      </w:pPr>
      <w:r w:rsidRPr="00004F03">
        <w:rPr>
          <w:rFonts w:ascii="Times New Roman" w:hAnsi="Times New Roman"/>
          <w:szCs w:val="24"/>
        </w:rPr>
        <w:t>„(7) Ak sa žiadateľ dá zastupovať zástupcom, na zástupcu sa nevzťahuj</w:t>
      </w:r>
      <w:r w:rsidRPr="00004F03" w:rsidR="00705771">
        <w:rPr>
          <w:rFonts w:ascii="Times New Roman" w:hAnsi="Times New Roman"/>
          <w:szCs w:val="24"/>
        </w:rPr>
        <w:t>e</w:t>
      </w:r>
      <w:r w:rsidRPr="00004F03">
        <w:rPr>
          <w:rFonts w:ascii="Times New Roman" w:hAnsi="Times New Roman"/>
          <w:szCs w:val="24"/>
        </w:rPr>
        <w:t xml:space="preserve"> ustanoveni</w:t>
      </w:r>
      <w:r w:rsidRPr="00004F03" w:rsidR="00705771">
        <w:rPr>
          <w:rFonts w:ascii="Times New Roman" w:hAnsi="Times New Roman"/>
          <w:szCs w:val="24"/>
        </w:rPr>
        <w:t>e</w:t>
      </w:r>
      <w:r w:rsidRPr="00004F03">
        <w:rPr>
          <w:rFonts w:ascii="Times New Roman" w:hAnsi="Times New Roman"/>
          <w:szCs w:val="24"/>
        </w:rPr>
        <w:t xml:space="preserve"> osobitného predpisu.</w:t>
      </w:r>
      <w:r w:rsidRPr="00004F03">
        <w:rPr>
          <w:rFonts w:ascii="Times New Roman" w:hAnsi="Times New Roman"/>
          <w:szCs w:val="24"/>
          <w:vertAlign w:val="superscript"/>
        </w:rPr>
        <w:t>27b</w:t>
      </w:r>
      <w:r w:rsidRPr="00004F03" w:rsidR="009F210A">
        <w:rPr>
          <w:rFonts w:ascii="Times New Roman" w:hAnsi="Times New Roman"/>
          <w:szCs w:val="24"/>
          <w:vertAlign w:val="superscript"/>
        </w:rPr>
        <w:t>b</w:t>
      </w:r>
      <w:r w:rsidRPr="00004F03">
        <w:rPr>
          <w:rFonts w:ascii="Times New Roman" w:hAnsi="Times New Roman"/>
          <w:szCs w:val="24"/>
          <w:vertAlign w:val="superscript"/>
        </w:rPr>
        <w:t>)</w:t>
      </w:r>
      <w:r w:rsidRPr="00004F03" w:rsidR="00651646">
        <w:rPr>
          <w:rFonts w:ascii="Times New Roman" w:hAnsi="Times New Roman"/>
          <w:szCs w:val="24"/>
        </w:rPr>
        <w:t>“.</w:t>
      </w:r>
    </w:p>
    <w:p w:rsidR="00565F10" w:rsidRPr="00004F03" w:rsidP="007F5F61">
      <w:pPr>
        <w:pStyle w:val="Zkladntext"/>
        <w:bidi w:val="0"/>
        <w:spacing w:line="240" w:lineRule="atLeast"/>
        <w:jc w:val="both"/>
        <w:rPr>
          <w:rFonts w:ascii="Times New Roman" w:hAnsi="Times New Roman"/>
          <w:szCs w:val="24"/>
        </w:rPr>
      </w:pPr>
    </w:p>
    <w:p w:rsidR="00565F10" w:rsidRPr="00004F03" w:rsidP="00565F10">
      <w:pPr>
        <w:pStyle w:val="Zkladntext"/>
        <w:bidi w:val="0"/>
        <w:spacing w:line="240" w:lineRule="atLeast"/>
        <w:jc w:val="both"/>
        <w:rPr>
          <w:rFonts w:ascii="Times New Roman" w:hAnsi="Times New Roman"/>
          <w:szCs w:val="24"/>
        </w:rPr>
      </w:pPr>
      <w:r w:rsidRPr="00004F03">
        <w:rPr>
          <w:rFonts w:ascii="Times New Roman" w:hAnsi="Times New Roman"/>
          <w:szCs w:val="24"/>
        </w:rPr>
        <w:t>Poznámka pod čiarou k odkazu 27b</w:t>
      </w:r>
      <w:r w:rsidRPr="00004F03" w:rsidR="009F210A">
        <w:rPr>
          <w:rFonts w:ascii="Times New Roman" w:hAnsi="Times New Roman"/>
          <w:szCs w:val="24"/>
        </w:rPr>
        <w:t>b</w:t>
      </w:r>
      <w:r w:rsidRPr="00004F03">
        <w:rPr>
          <w:rFonts w:ascii="Times New Roman" w:hAnsi="Times New Roman"/>
          <w:szCs w:val="24"/>
        </w:rPr>
        <w:t xml:space="preserve"> znie:</w:t>
      </w:r>
    </w:p>
    <w:p w:rsidR="00565F10" w:rsidRPr="00004F03" w:rsidP="00565F10">
      <w:pPr>
        <w:pStyle w:val="Zkladntext"/>
        <w:bidi w:val="0"/>
        <w:spacing w:line="240" w:lineRule="atLeast"/>
        <w:jc w:val="both"/>
        <w:rPr>
          <w:rFonts w:ascii="Times New Roman" w:hAnsi="Times New Roman"/>
          <w:szCs w:val="24"/>
        </w:rPr>
      </w:pPr>
    </w:p>
    <w:p w:rsidR="00565F10" w:rsidRPr="00004F03" w:rsidP="00565F10">
      <w:pPr>
        <w:pStyle w:val="Zkladntext"/>
        <w:bidi w:val="0"/>
        <w:spacing w:line="240" w:lineRule="atLeast"/>
        <w:jc w:val="both"/>
        <w:rPr>
          <w:rFonts w:ascii="Times New Roman" w:hAnsi="Times New Roman"/>
          <w:szCs w:val="24"/>
        </w:rPr>
      </w:pPr>
      <w:r w:rsidRPr="00004F03">
        <w:rPr>
          <w:rFonts w:ascii="Times New Roman" w:hAnsi="Times New Roman"/>
          <w:szCs w:val="24"/>
        </w:rPr>
        <w:t>„</w:t>
      </w:r>
      <w:r w:rsidRPr="00004F03">
        <w:rPr>
          <w:rFonts w:ascii="Times New Roman" w:hAnsi="Times New Roman"/>
          <w:szCs w:val="24"/>
          <w:vertAlign w:val="superscript"/>
        </w:rPr>
        <w:t>27b</w:t>
      </w:r>
      <w:r w:rsidRPr="00004F03" w:rsidR="009F210A">
        <w:rPr>
          <w:rFonts w:ascii="Times New Roman" w:hAnsi="Times New Roman"/>
          <w:szCs w:val="24"/>
          <w:vertAlign w:val="superscript"/>
        </w:rPr>
        <w:t>b</w:t>
      </w:r>
      <w:r w:rsidRPr="00004F03">
        <w:rPr>
          <w:rFonts w:ascii="Times New Roman" w:hAnsi="Times New Roman"/>
          <w:szCs w:val="24"/>
          <w:vertAlign w:val="superscript"/>
        </w:rPr>
        <w:t xml:space="preserve">) </w:t>
      </w:r>
      <w:r w:rsidRPr="00004F03">
        <w:rPr>
          <w:rFonts w:ascii="Times New Roman" w:hAnsi="Times New Roman"/>
          <w:szCs w:val="24"/>
        </w:rPr>
        <w:t xml:space="preserve">§ 10 </w:t>
      </w:r>
      <w:r w:rsidRPr="00004F03" w:rsidR="008668FA">
        <w:rPr>
          <w:rFonts w:ascii="Times New Roman" w:hAnsi="Times New Roman"/>
          <w:szCs w:val="24"/>
        </w:rPr>
        <w:t xml:space="preserve">ods. 2 </w:t>
      </w:r>
      <w:r w:rsidRPr="00004F03">
        <w:rPr>
          <w:rFonts w:ascii="Times New Roman" w:hAnsi="Times New Roman"/>
          <w:szCs w:val="24"/>
        </w:rPr>
        <w:t>zákona Slovenskej národnej rady č. 511/1992 Zb. v znení neskorších</w:t>
      </w:r>
      <w:r w:rsidRPr="00004F03" w:rsidR="00D5043B">
        <w:rPr>
          <w:rFonts w:ascii="Times New Roman" w:hAnsi="Times New Roman"/>
          <w:szCs w:val="24"/>
        </w:rPr>
        <w:t xml:space="preserve"> predpisov</w:t>
      </w:r>
      <w:r w:rsidRPr="00004F03" w:rsidR="009D018C">
        <w:rPr>
          <w:rFonts w:ascii="Times New Roman" w:hAnsi="Times New Roman"/>
          <w:szCs w:val="24"/>
        </w:rPr>
        <w:t>.</w:t>
      </w:r>
      <w:r w:rsidRPr="00004F03">
        <w:rPr>
          <w:rFonts w:ascii="Times New Roman" w:hAnsi="Times New Roman"/>
          <w:szCs w:val="24"/>
        </w:rPr>
        <w:t>“.</w:t>
      </w:r>
    </w:p>
    <w:p w:rsidR="00942EE2" w:rsidRPr="00004F03" w:rsidP="00565F10">
      <w:pPr>
        <w:pStyle w:val="Zkladntext"/>
        <w:bidi w:val="0"/>
        <w:spacing w:line="240" w:lineRule="atLeast"/>
        <w:jc w:val="both"/>
        <w:rPr>
          <w:rFonts w:ascii="Times New Roman" w:hAnsi="Times New Roman"/>
          <w:szCs w:val="24"/>
        </w:rPr>
      </w:pPr>
    </w:p>
    <w:p w:rsidR="00942EE2" w:rsidRPr="00004F03" w:rsidP="00565F10">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2</w:t>
      </w:r>
      <w:r w:rsidRPr="00004F03" w:rsidR="00EF65CD">
        <w:rPr>
          <w:rFonts w:ascii="Times New Roman" w:hAnsi="Times New Roman"/>
          <w:szCs w:val="24"/>
        </w:rPr>
        <w:t>7</w:t>
      </w:r>
      <w:r w:rsidRPr="00004F03">
        <w:rPr>
          <w:rFonts w:ascii="Times New Roman" w:hAnsi="Times New Roman"/>
          <w:szCs w:val="24"/>
        </w:rPr>
        <w:t>. V § 55d ods. 2 sa na konci pripája táto veta: „Žiadosť o dodatočné informácie a žiadosť o ďalšie dodatočné informácie sa považujú za doručené dňom odoslania dátovej správy na elektronickú adresu žiadateľa uvedenú v žiadosti o vrátenie dane, na elektronickú adresu príslušných orgánov členských štátov a</w:t>
      </w:r>
      <w:r w:rsidRPr="00004F03" w:rsidR="001B0840">
        <w:rPr>
          <w:rFonts w:ascii="Times New Roman" w:hAnsi="Times New Roman"/>
          <w:szCs w:val="24"/>
        </w:rPr>
        <w:t>lebo</w:t>
      </w:r>
      <w:r w:rsidRPr="00004F03">
        <w:rPr>
          <w:rFonts w:ascii="Times New Roman" w:hAnsi="Times New Roman"/>
          <w:szCs w:val="24"/>
        </w:rPr>
        <w:t> elektronickú adresu  iných osôb</w:t>
      </w:r>
      <w:r w:rsidRPr="00004F03" w:rsidR="00CA1D41">
        <w:rPr>
          <w:rFonts w:ascii="Times New Roman" w:hAnsi="Times New Roman"/>
          <w:szCs w:val="24"/>
        </w:rPr>
        <w:t>; na doručovanie sa nevzťahuje ustanovenie osobitného predpisu</w:t>
      </w:r>
      <w:r w:rsidRPr="00004F03">
        <w:rPr>
          <w:rFonts w:ascii="Times New Roman" w:hAnsi="Times New Roman"/>
          <w:szCs w:val="24"/>
        </w:rPr>
        <w:t>.</w:t>
      </w:r>
      <w:r w:rsidRPr="00004F03" w:rsidR="00CA1D41">
        <w:rPr>
          <w:rFonts w:ascii="Times New Roman" w:hAnsi="Times New Roman"/>
          <w:szCs w:val="24"/>
          <w:vertAlign w:val="superscript"/>
        </w:rPr>
        <w:t>27bc)</w:t>
      </w:r>
      <w:r w:rsidRPr="00004F03">
        <w:rPr>
          <w:rFonts w:ascii="Times New Roman" w:hAnsi="Times New Roman"/>
          <w:szCs w:val="24"/>
        </w:rPr>
        <w:t>“.</w:t>
      </w:r>
    </w:p>
    <w:p w:rsidR="00565F10" w:rsidRPr="00004F03" w:rsidP="007F5F61">
      <w:pPr>
        <w:pStyle w:val="Zkladntext"/>
        <w:bidi w:val="0"/>
        <w:spacing w:line="240" w:lineRule="atLeast"/>
        <w:jc w:val="both"/>
        <w:rPr>
          <w:rFonts w:ascii="Times New Roman" w:hAnsi="Times New Roman"/>
          <w:szCs w:val="24"/>
        </w:rPr>
      </w:pPr>
    </w:p>
    <w:p w:rsidR="00CA1D41" w:rsidRPr="00004F03" w:rsidP="00CA1D41">
      <w:pPr>
        <w:pStyle w:val="Zkladntext"/>
        <w:bidi w:val="0"/>
        <w:spacing w:line="240" w:lineRule="atLeast"/>
        <w:jc w:val="both"/>
        <w:rPr>
          <w:rFonts w:ascii="Times New Roman" w:hAnsi="Times New Roman"/>
          <w:szCs w:val="24"/>
        </w:rPr>
      </w:pPr>
      <w:r w:rsidRPr="00004F03">
        <w:rPr>
          <w:rFonts w:ascii="Times New Roman" w:hAnsi="Times New Roman"/>
          <w:szCs w:val="24"/>
        </w:rPr>
        <w:t>Poznámka pod čiarou k odkazu 27bc znie:</w:t>
      </w:r>
    </w:p>
    <w:p w:rsidR="00CA1D41" w:rsidRPr="00004F03" w:rsidP="00CA1D41">
      <w:pPr>
        <w:pStyle w:val="Zkladntext"/>
        <w:bidi w:val="0"/>
        <w:spacing w:line="240" w:lineRule="atLeast"/>
        <w:jc w:val="both"/>
        <w:rPr>
          <w:rFonts w:ascii="Times New Roman" w:hAnsi="Times New Roman"/>
          <w:szCs w:val="24"/>
        </w:rPr>
      </w:pPr>
    </w:p>
    <w:p w:rsidR="00CA1D41" w:rsidRPr="00004F03" w:rsidP="00CA1D41">
      <w:pPr>
        <w:pStyle w:val="Zkladntext"/>
        <w:bidi w:val="0"/>
        <w:spacing w:line="240" w:lineRule="atLeast"/>
        <w:jc w:val="both"/>
        <w:rPr>
          <w:rFonts w:ascii="Times New Roman" w:hAnsi="Times New Roman"/>
          <w:szCs w:val="24"/>
        </w:rPr>
      </w:pPr>
      <w:r w:rsidRPr="00004F03">
        <w:rPr>
          <w:rFonts w:ascii="Times New Roman" w:hAnsi="Times New Roman"/>
          <w:szCs w:val="24"/>
        </w:rPr>
        <w:t>„</w:t>
      </w:r>
      <w:r w:rsidRPr="00004F03">
        <w:rPr>
          <w:rFonts w:ascii="Times New Roman" w:hAnsi="Times New Roman"/>
          <w:szCs w:val="24"/>
          <w:vertAlign w:val="superscript"/>
        </w:rPr>
        <w:t xml:space="preserve">27bc) </w:t>
      </w:r>
      <w:r w:rsidRPr="00004F03">
        <w:rPr>
          <w:rFonts w:ascii="Times New Roman" w:hAnsi="Times New Roman"/>
          <w:szCs w:val="24"/>
        </w:rPr>
        <w:t>§ 17a zákona Slovenskej národnej rady č. 511/1992 Zb</w:t>
      </w:r>
      <w:r w:rsidR="00346074">
        <w:rPr>
          <w:rFonts w:ascii="Times New Roman" w:hAnsi="Times New Roman"/>
          <w:szCs w:val="24"/>
        </w:rPr>
        <w:t>. v znení zákona č. 609/2003 Z.</w:t>
      </w:r>
      <w:r w:rsidRPr="00004F03">
        <w:rPr>
          <w:rFonts w:ascii="Times New Roman" w:hAnsi="Times New Roman"/>
          <w:szCs w:val="24"/>
        </w:rPr>
        <w:t>z.“.</w:t>
      </w:r>
    </w:p>
    <w:p w:rsidR="00CA1D41" w:rsidRPr="00004F03" w:rsidP="007F5F61">
      <w:pPr>
        <w:pStyle w:val="Zkladntext"/>
        <w:bidi w:val="0"/>
        <w:spacing w:line="240" w:lineRule="atLeast"/>
        <w:jc w:val="both"/>
        <w:rPr>
          <w:rFonts w:ascii="Times New Roman" w:hAnsi="Times New Roman"/>
          <w:szCs w:val="24"/>
        </w:rPr>
      </w:pPr>
    </w:p>
    <w:p w:rsidR="00D00810" w:rsidRPr="00004F03" w:rsidP="00D00810">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2</w:t>
      </w:r>
      <w:r w:rsidRPr="00004F03" w:rsidR="00EF65CD">
        <w:rPr>
          <w:rFonts w:ascii="Times New Roman" w:hAnsi="Times New Roman"/>
          <w:szCs w:val="24"/>
        </w:rPr>
        <w:t>8</w:t>
      </w:r>
      <w:r w:rsidRPr="00004F03">
        <w:rPr>
          <w:rFonts w:ascii="Times New Roman" w:hAnsi="Times New Roman"/>
          <w:szCs w:val="24"/>
        </w:rPr>
        <w:t xml:space="preserve">. V § 56 ods. 2 písm. c) </w:t>
      </w:r>
      <w:r w:rsidRPr="00004F03" w:rsidR="00231913">
        <w:rPr>
          <w:rFonts w:ascii="Times New Roman" w:hAnsi="Times New Roman"/>
          <w:szCs w:val="24"/>
        </w:rPr>
        <w:t xml:space="preserve">treťom </w:t>
      </w:r>
      <w:r w:rsidRPr="00004F03">
        <w:rPr>
          <w:rFonts w:ascii="Times New Roman" w:hAnsi="Times New Roman"/>
          <w:szCs w:val="24"/>
        </w:rPr>
        <w:t>bode sa slová „zemného plynu a elektriny“ nahrádzajú slovami „tovaru podľa § 13 ods. 1 písm. e) a f)“.</w:t>
      </w:r>
    </w:p>
    <w:p w:rsidR="00D00810" w:rsidRPr="00004F03" w:rsidP="007F5F61">
      <w:pPr>
        <w:pStyle w:val="Zkladntext"/>
        <w:bidi w:val="0"/>
        <w:spacing w:line="240" w:lineRule="atLeast"/>
        <w:jc w:val="both"/>
        <w:rPr>
          <w:rFonts w:ascii="Times New Roman" w:hAnsi="Times New Roman"/>
          <w:szCs w:val="24"/>
        </w:rPr>
      </w:pPr>
    </w:p>
    <w:p w:rsidR="00651646" w:rsidRPr="00004F03" w:rsidP="00651646">
      <w:pPr>
        <w:pStyle w:val="Zkladntext"/>
        <w:bidi w:val="0"/>
        <w:spacing w:line="240" w:lineRule="atLeast"/>
        <w:jc w:val="both"/>
        <w:rPr>
          <w:rFonts w:ascii="Times New Roman" w:hAnsi="Times New Roman"/>
          <w:szCs w:val="24"/>
        </w:rPr>
      </w:pPr>
      <w:r w:rsidRPr="00004F03" w:rsidR="00D93499">
        <w:rPr>
          <w:rFonts w:ascii="Times New Roman" w:hAnsi="Times New Roman"/>
          <w:szCs w:val="24"/>
        </w:rPr>
        <w:t>2</w:t>
      </w:r>
      <w:r w:rsidRPr="00004F03" w:rsidR="00EF65CD">
        <w:rPr>
          <w:rFonts w:ascii="Times New Roman" w:hAnsi="Times New Roman"/>
          <w:szCs w:val="24"/>
        </w:rPr>
        <w:t>9</w:t>
      </w:r>
      <w:r w:rsidRPr="00004F03">
        <w:rPr>
          <w:rFonts w:ascii="Times New Roman" w:hAnsi="Times New Roman"/>
          <w:szCs w:val="24"/>
        </w:rPr>
        <w:t xml:space="preserve">. V § 58 ods. 2 sa na konci pripája táto veta: „Ak sa </w:t>
      </w:r>
      <w:r w:rsidRPr="00004F03" w:rsidR="00365E10">
        <w:rPr>
          <w:rFonts w:ascii="Times New Roman" w:hAnsi="Times New Roman"/>
          <w:szCs w:val="24"/>
        </w:rPr>
        <w:t>zahraničná osoba z tretieho štátu</w:t>
      </w:r>
      <w:r w:rsidRPr="00004F03">
        <w:rPr>
          <w:rFonts w:ascii="Times New Roman" w:hAnsi="Times New Roman"/>
          <w:szCs w:val="24"/>
        </w:rPr>
        <w:t xml:space="preserve"> dá zastupovať zástupcom, na zástupcu sa nevzťahuj</w:t>
      </w:r>
      <w:r w:rsidRPr="00004F03" w:rsidR="00705771">
        <w:rPr>
          <w:rFonts w:ascii="Times New Roman" w:hAnsi="Times New Roman"/>
          <w:szCs w:val="24"/>
        </w:rPr>
        <w:t>e</w:t>
      </w:r>
      <w:r w:rsidRPr="00004F03">
        <w:rPr>
          <w:rFonts w:ascii="Times New Roman" w:hAnsi="Times New Roman"/>
          <w:szCs w:val="24"/>
        </w:rPr>
        <w:t xml:space="preserve"> ustanoveni</w:t>
      </w:r>
      <w:r w:rsidRPr="00004F03" w:rsidR="00705771">
        <w:rPr>
          <w:rFonts w:ascii="Times New Roman" w:hAnsi="Times New Roman"/>
          <w:szCs w:val="24"/>
        </w:rPr>
        <w:t>e</w:t>
      </w:r>
      <w:r w:rsidRPr="00004F03">
        <w:rPr>
          <w:rFonts w:ascii="Times New Roman" w:hAnsi="Times New Roman"/>
          <w:szCs w:val="24"/>
        </w:rPr>
        <w:t xml:space="preserve"> osobitného predpisu.</w:t>
      </w:r>
      <w:r w:rsidRPr="00004F03">
        <w:rPr>
          <w:rFonts w:ascii="Times New Roman" w:hAnsi="Times New Roman"/>
          <w:szCs w:val="24"/>
          <w:vertAlign w:val="superscript"/>
        </w:rPr>
        <w:t>27b</w:t>
      </w:r>
      <w:r w:rsidRPr="00004F03" w:rsidR="008944B7">
        <w:rPr>
          <w:rFonts w:ascii="Times New Roman" w:hAnsi="Times New Roman"/>
          <w:szCs w:val="24"/>
          <w:vertAlign w:val="superscript"/>
        </w:rPr>
        <w:t>b</w:t>
      </w:r>
      <w:r w:rsidRPr="00004F03">
        <w:rPr>
          <w:rFonts w:ascii="Times New Roman" w:hAnsi="Times New Roman"/>
          <w:szCs w:val="24"/>
          <w:vertAlign w:val="superscript"/>
        </w:rPr>
        <w:t>)</w:t>
      </w:r>
      <w:r w:rsidRPr="00004F03">
        <w:rPr>
          <w:rFonts w:ascii="Times New Roman" w:hAnsi="Times New Roman"/>
          <w:szCs w:val="24"/>
        </w:rPr>
        <w:t>“.</w:t>
      </w:r>
    </w:p>
    <w:p w:rsidR="00565F10" w:rsidRPr="00004F03" w:rsidP="007F5F61">
      <w:pPr>
        <w:pStyle w:val="Zkladntext"/>
        <w:bidi w:val="0"/>
        <w:spacing w:line="240" w:lineRule="atLeast"/>
        <w:jc w:val="both"/>
        <w:rPr>
          <w:rFonts w:ascii="Times New Roman" w:hAnsi="Times New Roman"/>
          <w:szCs w:val="24"/>
        </w:rPr>
      </w:pPr>
    </w:p>
    <w:p w:rsidR="00684891" w:rsidRPr="00004F03">
      <w:pPr>
        <w:pStyle w:val="Zkladntext"/>
        <w:bidi w:val="0"/>
        <w:spacing w:line="240" w:lineRule="atLeast"/>
        <w:jc w:val="both"/>
        <w:rPr>
          <w:rFonts w:ascii="Times New Roman" w:hAnsi="Times New Roman"/>
          <w:szCs w:val="24"/>
        </w:rPr>
      </w:pPr>
      <w:r w:rsidRPr="00004F03" w:rsidR="00EF65CD">
        <w:rPr>
          <w:rFonts w:ascii="Times New Roman" w:hAnsi="Times New Roman"/>
          <w:szCs w:val="24"/>
        </w:rPr>
        <w:t>30</w:t>
      </w:r>
      <w:r w:rsidRPr="00004F03" w:rsidR="00FB4D54">
        <w:rPr>
          <w:rFonts w:ascii="Times New Roman" w:hAnsi="Times New Roman"/>
          <w:szCs w:val="24"/>
        </w:rPr>
        <w:t xml:space="preserve">. </w:t>
      </w:r>
      <w:r w:rsidRPr="00004F03">
        <w:rPr>
          <w:rFonts w:ascii="Times New Roman" w:hAnsi="Times New Roman"/>
          <w:szCs w:val="24"/>
        </w:rPr>
        <w:t>Za § 62 sa vkladá § 62a, ktorý</w:t>
      </w:r>
      <w:r w:rsidRPr="00004F03" w:rsidR="00F06C0D">
        <w:rPr>
          <w:rFonts w:ascii="Times New Roman" w:hAnsi="Times New Roman"/>
          <w:szCs w:val="24"/>
        </w:rPr>
        <w:t xml:space="preserve"> vrátane nadpisu znie:</w:t>
      </w:r>
    </w:p>
    <w:p w:rsidR="00F06C0D" w:rsidRPr="00004F03">
      <w:pPr>
        <w:pStyle w:val="Zkladntext"/>
        <w:bidi w:val="0"/>
        <w:spacing w:line="240" w:lineRule="atLeast"/>
        <w:jc w:val="both"/>
        <w:rPr>
          <w:rFonts w:ascii="Times New Roman" w:hAnsi="Times New Roman"/>
          <w:szCs w:val="24"/>
        </w:rPr>
      </w:pPr>
    </w:p>
    <w:p w:rsidR="00F06C0D" w:rsidRPr="00004F03" w:rsidP="00F06C0D">
      <w:pPr>
        <w:pStyle w:val="Zkladntext"/>
        <w:bidi w:val="0"/>
        <w:spacing w:line="240" w:lineRule="atLeast"/>
        <w:jc w:val="center"/>
        <w:rPr>
          <w:rFonts w:ascii="Times New Roman" w:hAnsi="Times New Roman"/>
          <w:szCs w:val="24"/>
        </w:rPr>
      </w:pPr>
      <w:r w:rsidRPr="00004F03">
        <w:rPr>
          <w:rFonts w:ascii="Times New Roman" w:hAnsi="Times New Roman"/>
          <w:szCs w:val="24"/>
        </w:rPr>
        <w:t>„§</w:t>
      </w:r>
      <w:r w:rsidRPr="00004F03" w:rsidR="00472740">
        <w:rPr>
          <w:rFonts w:ascii="Times New Roman" w:hAnsi="Times New Roman"/>
          <w:szCs w:val="24"/>
        </w:rPr>
        <w:t xml:space="preserve"> </w:t>
      </w:r>
      <w:r w:rsidRPr="00004F03">
        <w:rPr>
          <w:rFonts w:ascii="Times New Roman" w:hAnsi="Times New Roman"/>
          <w:szCs w:val="24"/>
        </w:rPr>
        <w:t>62a</w:t>
      </w:r>
    </w:p>
    <w:p w:rsidR="00024BCE" w:rsidRPr="00004F03">
      <w:pPr>
        <w:pStyle w:val="Zkladntext"/>
        <w:bidi w:val="0"/>
        <w:spacing w:line="240" w:lineRule="atLeast"/>
        <w:jc w:val="both"/>
        <w:rPr>
          <w:rFonts w:ascii="Times New Roman" w:hAnsi="Times New Roman"/>
          <w:szCs w:val="24"/>
        </w:rPr>
      </w:pPr>
    </w:p>
    <w:p w:rsidR="00F06C0D" w:rsidRPr="00004F03" w:rsidP="002804E1">
      <w:pPr>
        <w:pStyle w:val="Zkladntext"/>
        <w:bidi w:val="0"/>
        <w:spacing w:line="240" w:lineRule="atLeast"/>
        <w:jc w:val="center"/>
        <w:rPr>
          <w:rFonts w:ascii="Times New Roman" w:hAnsi="Times New Roman"/>
          <w:szCs w:val="24"/>
        </w:rPr>
      </w:pPr>
      <w:r w:rsidRPr="00004F03">
        <w:rPr>
          <w:rFonts w:ascii="Times New Roman" w:hAnsi="Times New Roman"/>
          <w:szCs w:val="24"/>
        </w:rPr>
        <w:t xml:space="preserve">Vrátenie dane </w:t>
      </w:r>
      <w:r w:rsidRPr="00004F03" w:rsidR="002804E1">
        <w:rPr>
          <w:rFonts w:ascii="Times New Roman" w:hAnsi="Times New Roman"/>
          <w:szCs w:val="24"/>
        </w:rPr>
        <w:t>Európske</w:t>
      </w:r>
      <w:r w:rsidRPr="00004F03" w:rsidR="0083411D">
        <w:rPr>
          <w:rFonts w:ascii="Times New Roman" w:hAnsi="Times New Roman"/>
          <w:szCs w:val="24"/>
        </w:rPr>
        <w:t>j úni</w:t>
      </w:r>
      <w:r w:rsidRPr="00004F03" w:rsidR="00504C79">
        <w:rPr>
          <w:rFonts w:ascii="Times New Roman" w:hAnsi="Times New Roman"/>
          <w:szCs w:val="24"/>
        </w:rPr>
        <w:t>i</w:t>
      </w:r>
      <w:r w:rsidRPr="00004F03" w:rsidR="006A27EE">
        <w:rPr>
          <w:rFonts w:ascii="Times New Roman" w:hAnsi="Times New Roman"/>
          <w:szCs w:val="24"/>
        </w:rPr>
        <w:t xml:space="preserve"> a</w:t>
      </w:r>
      <w:r w:rsidRPr="00004F03" w:rsidR="00B53252">
        <w:rPr>
          <w:rFonts w:ascii="Times New Roman" w:hAnsi="Times New Roman"/>
          <w:szCs w:val="24"/>
        </w:rPr>
        <w:t xml:space="preserve"> medzinárodným organizáciám</w:t>
      </w:r>
    </w:p>
    <w:p w:rsidR="00F06C0D" w:rsidRPr="00004F03">
      <w:pPr>
        <w:pStyle w:val="Zkladntext"/>
        <w:bidi w:val="0"/>
        <w:spacing w:line="240" w:lineRule="atLeast"/>
        <w:jc w:val="both"/>
        <w:rPr>
          <w:rFonts w:ascii="Times New Roman" w:hAnsi="Times New Roman"/>
          <w:szCs w:val="24"/>
        </w:rPr>
      </w:pPr>
    </w:p>
    <w:p w:rsidR="002804E1" w:rsidRPr="00004F03" w:rsidP="002804E1">
      <w:pPr>
        <w:pStyle w:val="Zkladntext"/>
        <w:bidi w:val="0"/>
        <w:spacing w:line="240" w:lineRule="atLeast"/>
        <w:jc w:val="both"/>
        <w:rPr>
          <w:rFonts w:ascii="Times New Roman" w:hAnsi="Times New Roman"/>
          <w:szCs w:val="24"/>
        </w:rPr>
      </w:pPr>
      <w:r w:rsidRPr="00004F03" w:rsidR="00504C79">
        <w:rPr>
          <w:rFonts w:ascii="Times New Roman" w:hAnsi="Times New Roman"/>
          <w:szCs w:val="24"/>
        </w:rPr>
        <w:t>Európska únia, Európsk</w:t>
      </w:r>
      <w:r w:rsidRPr="00004F03" w:rsidR="00CA1D41">
        <w:rPr>
          <w:rFonts w:ascii="Times New Roman" w:hAnsi="Times New Roman"/>
          <w:szCs w:val="24"/>
        </w:rPr>
        <w:t>e</w:t>
      </w:r>
      <w:r w:rsidRPr="00004F03" w:rsidR="00504C79">
        <w:rPr>
          <w:rFonts w:ascii="Times New Roman" w:hAnsi="Times New Roman"/>
          <w:szCs w:val="24"/>
        </w:rPr>
        <w:t xml:space="preserve"> spoločenstvo pre atómovú energiu</w:t>
      </w:r>
      <w:r w:rsidRPr="00004F03" w:rsidR="00CA1D41">
        <w:rPr>
          <w:rFonts w:ascii="Times New Roman" w:hAnsi="Times New Roman"/>
          <w:szCs w:val="24"/>
        </w:rPr>
        <w:t xml:space="preserve"> a orgány nimi zriadené</w:t>
      </w:r>
      <w:r w:rsidRPr="00004F03" w:rsidR="00504C79">
        <w:rPr>
          <w:rFonts w:ascii="Times New Roman" w:hAnsi="Times New Roman"/>
          <w:szCs w:val="24"/>
        </w:rPr>
        <w:t>,</w:t>
      </w:r>
      <w:r w:rsidRPr="00004F03" w:rsidR="0083411D">
        <w:rPr>
          <w:rFonts w:ascii="Times New Roman" w:hAnsi="Times New Roman"/>
          <w:szCs w:val="24"/>
        </w:rPr>
        <w:t xml:space="preserve"> </w:t>
      </w:r>
      <w:r w:rsidRPr="00004F03">
        <w:rPr>
          <w:rFonts w:ascii="Times New Roman" w:hAnsi="Times New Roman"/>
          <w:szCs w:val="24"/>
        </w:rPr>
        <w:t>Európska centrálna banka a Európska investičná banka</w:t>
      </w:r>
      <w:r w:rsidRPr="00004F03" w:rsidR="00AF1E6D">
        <w:rPr>
          <w:rFonts w:ascii="Times New Roman" w:hAnsi="Times New Roman"/>
          <w:szCs w:val="24"/>
        </w:rPr>
        <w:t xml:space="preserve"> majú nárok na vrátenie dane z vnútroštátnych nákupov tovarov a služieb v rozsahu a za podmienok ustanovených</w:t>
      </w:r>
      <w:r w:rsidRPr="00004F03" w:rsidR="00EF65CD">
        <w:rPr>
          <w:rFonts w:ascii="Times New Roman" w:hAnsi="Times New Roman"/>
          <w:szCs w:val="24"/>
        </w:rPr>
        <w:t xml:space="preserve"> </w:t>
      </w:r>
      <w:r w:rsidRPr="00004F03" w:rsidR="00AF1E6D">
        <w:rPr>
          <w:rFonts w:ascii="Times New Roman" w:hAnsi="Times New Roman"/>
          <w:szCs w:val="24"/>
        </w:rPr>
        <w:t>medzinárodnou zmluvou,</w:t>
      </w:r>
      <w:r w:rsidRPr="00004F03" w:rsidR="00AF1E6D">
        <w:rPr>
          <w:rFonts w:ascii="Times New Roman" w:hAnsi="Times New Roman"/>
          <w:szCs w:val="24"/>
          <w:vertAlign w:val="superscript"/>
        </w:rPr>
        <w:t>21</w:t>
      </w:r>
      <w:r w:rsidRPr="00004F03" w:rsidR="00EF65CD">
        <w:rPr>
          <w:rFonts w:ascii="Times New Roman" w:hAnsi="Times New Roman"/>
          <w:szCs w:val="24"/>
          <w:vertAlign w:val="superscript"/>
        </w:rPr>
        <w:t>a</w:t>
      </w:r>
      <w:r w:rsidRPr="00004F03" w:rsidR="00AF1E6D">
        <w:rPr>
          <w:rFonts w:ascii="Times New Roman" w:hAnsi="Times New Roman"/>
          <w:szCs w:val="24"/>
          <w:vertAlign w:val="superscript"/>
        </w:rPr>
        <w:t>)</w:t>
      </w:r>
      <w:r w:rsidRPr="00004F03">
        <w:rPr>
          <w:rFonts w:ascii="Times New Roman" w:hAnsi="Times New Roman"/>
          <w:szCs w:val="24"/>
        </w:rPr>
        <w:t xml:space="preserve"> </w:t>
      </w:r>
      <w:r w:rsidRPr="00004F03" w:rsidR="008838EE">
        <w:rPr>
          <w:rFonts w:ascii="Times New Roman" w:hAnsi="Times New Roman"/>
          <w:szCs w:val="24"/>
        </w:rPr>
        <w:t>ak je hostiteľským štátom ich orgánov Slovenská republika</w:t>
      </w:r>
      <w:r w:rsidRPr="00004F03" w:rsidR="003863E7">
        <w:rPr>
          <w:rFonts w:ascii="Times New Roman" w:hAnsi="Times New Roman"/>
          <w:szCs w:val="24"/>
        </w:rPr>
        <w:t>.</w:t>
      </w:r>
      <w:r w:rsidRPr="00004F03">
        <w:rPr>
          <w:rFonts w:ascii="Times New Roman" w:hAnsi="Times New Roman"/>
          <w:szCs w:val="24"/>
        </w:rPr>
        <w:t>“.</w:t>
      </w:r>
    </w:p>
    <w:p w:rsidR="002804E1" w:rsidRPr="00004F03">
      <w:pPr>
        <w:pStyle w:val="Zkladntext"/>
        <w:bidi w:val="0"/>
        <w:spacing w:line="240" w:lineRule="atLeast"/>
        <w:jc w:val="both"/>
        <w:rPr>
          <w:rFonts w:ascii="Times New Roman" w:hAnsi="Times New Roman"/>
          <w:szCs w:val="24"/>
        </w:rPr>
      </w:pPr>
    </w:p>
    <w:p w:rsidR="006729C9" w:rsidRPr="00004F03">
      <w:pPr>
        <w:pStyle w:val="Zkladntext"/>
        <w:bidi w:val="0"/>
        <w:spacing w:line="240" w:lineRule="atLeast"/>
        <w:jc w:val="both"/>
        <w:rPr>
          <w:rFonts w:ascii="Times New Roman" w:hAnsi="Times New Roman"/>
          <w:szCs w:val="24"/>
        </w:rPr>
      </w:pPr>
      <w:r w:rsidRPr="00004F03" w:rsidR="004C4C04">
        <w:rPr>
          <w:rFonts w:ascii="Times New Roman" w:hAnsi="Times New Roman"/>
          <w:szCs w:val="24"/>
        </w:rPr>
        <w:t>3</w:t>
      </w:r>
      <w:r w:rsidRPr="00004F03" w:rsidR="00EF65CD">
        <w:rPr>
          <w:rFonts w:ascii="Times New Roman" w:hAnsi="Times New Roman"/>
          <w:szCs w:val="24"/>
        </w:rPr>
        <w:t>1</w:t>
      </w:r>
      <w:r w:rsidRPr="00004F03" w:rsidR="00FF1847">
        <w:rPr>
          <w:rFonts w:ascii="Times New Roman" w:hAnsi="Times New Roman"/>
          <w:szCs w:val="24"/>
        </w:rPr>
        <w:t xml:space="preserve">. </w:t>
      </w:r>
      <w:r w:rsidRPr="00004F03">
        <w:rPr>
          <w:rFonts w:ascii="Times New Roman" w:hAnsi="Times New Roman"/>
          <w:szCs w:val="24"/>
        </w:rPr>
        <w:t xml:space="preserve">V § 69 ods. 1 sa na konci bodka nahrádza čiarkou a pripájajú sa tieto slová: „ak </w:t>
      </w:r>
      <w:r w:rsidRPr="00004F03" w:rsidR="00A278E4">
        <w:rPr>
          <w:rFonts w:ascii="Times New Roman" w:hAnsi="Times New Roman"/>
          <w:szCs w:val="24"/>
        </w:rPr>
        <w:t xml:space="preserve">tento </w:t>
      </w:r>
      <w:r w:rsidRPr="00004F03">
        <w:rPr>
          <w:rFonts w:ascii="Times New Roman" w:hAnsi="Times New Roman"/>
          <w:szCs w:val="24"/>
        </w:rPr>
        <w:t>zákon neustanovuje inak.“.</w:t>
      </w:r>
    </w:p>
    <w:p w:rsidR="006729C9" w:rsidRPr="00004F03">
      <w:pPr>
        <w:pStyle w:val="Zkladntext"/>
        <w:bidi w:val="0"/>
        <w:spacing w:line="240" w:lineRule="atLeast"/>
        <w:jc w:val="both"/>
        <w:rPr>
          <w:rFonts w:ascii="Times New Roman" w:hAnsi="Times New Roman"/>
          <w:szCs w:val="24"/>
        </w:rPr>
      </w:pPr>
    </w:p>
    <w:p w:rsidR="00063AF6" w:rsidRPr="00004F03">
      <w:pPr>
        <w:pStyle w:val="BodyText"/>
        <w:bidi w:val="0"/>
        <w:jc w:val="both"/>
        <w:rPr>
          <w:rFonts w:ascii="Times New Roman" w:hAnsi="Times New Roman"/>
          <w:sz w:val="24"/>
          <w:szCs w:val="24"/>
        </w:rPr>
      </w:pPr>
      <w:r w:rsidRPr="00004F03" w:rsidR="00716653">
        <w:rPr>
          <w:rFonts w:ascii="Times New Roman" w:hAnsi="Times New Roman"/>
          <w:sz w:val="24"/>
          <w:szCs w:val="24"/>
        </w:rPr>
        <w:t>3</w:t>
      </w:r>
      <w:r w:rsidRPr="00004F03" w:rsidR="00EF65CD">
        <w:rPr>
          <w:rFonts w:ascii="Times New Roman" w:hAnsi="Times New Roman"/>
          <w:sz w:val="24"/>
          <w:szCs w:val="24"/>
        </w:rPr>
        <w:t>2</w:t>
      </w:r>
      <w:r w:rsidRPr="00004F03" w:rsidR="008668FA">
        <w:rPr>
          <w:rFonts w:ascii="Times New Roman" w:hAnsi="Times New Roman"/>
          <w:sz w:val="24"/>
          <w:szCs w:val="24"/>
        </w:rPr>
        <w:t>. V § 69 ods. 2 sa za slovom „tuzemsku“ vypúšťa bodkočiarka a slová „zdaniteľná osoba nie je povinná platiť daň, ak je zahraničná osoba platiteľom“.</w:t>
      </w:r>
    </w:p>
    <w:p w:rsidR="00D665D5" w:rsidRPr="00004F03">
      <w:pPr>
        <w:pStyle w:val="BodyText"/>
        <w:bidi w:val="0"/>
        <w:jc w:val="both"/>
        <w:rPr>
          <w:rFonts w:ascii="Times New Roman" w:hAnsi="Times New Roman"/>
          <w:sz w:val="24"/>
          <w:szCs w:val="24"/>
        </w:rPr>
      </w:pPr>
    </w:p>
    <w:p w:rsidR="00EF65CD" w:rsidRPr="00004F03" w:rsidP="00EF65CD">
      <w:pPr>
        <w:bidi w:val="0"/>
        <w:jc w:val="both"/>
        <w:rPr>
          <w:rFonts w:ascii="Times New Roman" w:hAnsi="Times New Roman"/>
          <w:szCs w:val="24"/>
        </w:rPr>
      </w:pPr>
      <w:r w:rsidRPr="00004F03">
        <w:rPr>
          <w:rFonts w:ascii="Times New Roman" w:hAnsi="Times New Roman"/>
          <w:szCs w:val="24"/>
        </w:rPr>
        <w:t>33.</w:t>
      </w:r>
      <w:r w:rsidRPr="00004F03">
        <w:rPr>
          <w:rFonts w:ascii="Times New Roman" w:hAnsi="Times New Roman"/>
          <w:b/>
          <w:szCs w:val="24"/>
        </w:rPr>
        <w:t xml:space="preserve"> </w:t>
      </w:r>
      <w:r w:rsidRPr="00004F03">
        <w:rPr>
          <w:rFonts w:ascii="Times New Roman" w:hAnsi="Times New Roman"/>
          <w:szCs w:val="24"/>
        </w:rPr>
        <w:t>V § 69 ods. 12 prvá veta znie: „Pri dodaní kovového odpadu a kovového šrotu v tuzemsku a pri prevode emisných kvót skleníkových plynov podľa osobitného predpisu</w:t>
      </w:r>
      <w:r w:rsidRPr="00004F03">
        <w:rPr>
          <w:rFonts w:ascii="Times New Roman" w:hAnsi="Times New Roman"/>
          <w:szCs w:val="24"/>
          <w:vertAlign w:val="superscript"/>
        </w:rPr>
        <w:t>28b)</w:t>
      </w:r>
      <w:r w:rsidRPr="00004F03">
        <w:rPr>
          <w:rFonts w:ascii="Times New Roman" w:hAnsi="Times New Roman"/>
          <w:szCs w:val="24"/>
        </w:rPr>
        <w:t xml:space="preserve"> v tuzemsku je povinný platiť daň platiteľ, ktorému je tento tovar alebo služba dodaná.“. </w:t>
      </w:r>
    </w:p>
    <w:p w:rsidR="00EF65CD" w:rsidRPr="00004F03" w:rsidP="00EF65CD">
      <w:pPr>
        <w:bidi w:val="0"/>
        <w:jc w:val="both"/>
        <w:rPr>
          <w:rFonts w:ascii="Times New Roman" w:hAnsi="Times New Roman"/>
          <w:szCs w:val="24"/>
        </w:rPr>
      </w:pPr>
    </w:p>
    <w:p w:rsidR="00EF65CD" w:rsidRPr="00004F03" w:rsidP="00EF65CD">
      <w:pPr>
        <w:bidi w:val="0"/>
        <w:jc w:val="both"/>
        <w:rPr>
          <w:rFonts w:ascii="Times New Roman" w:hAnsi="Times New Roman"/>
          <w:szCs w:val="24"/>
        </w:rPr>
      </w:pPr>
      <w:r w:rsidRPr="00004F03">
        <w:rPr>
          <w:rFonts w:ascii="Times New Roman" w:hAnsi="Times New Roman"/>
          <w:szCs w:val="24"/>
        </w:rPr>
        <w:t>Poznámka pod čiarou k odkazu 28b znie:</w:t>
      </w:r>
    </w:p>
    <w:p w:rsidR="00EF65CD" w:rsidRPr="00004F03" w:rsidP="00EF65CD">
      <w:pPr>
        <w:bidi w:val="0"/>
        <w:ind w:left="426"/>
        <w:jc w:val="both"/>
        <w:rPr>
          <w:rFonts w:ascii="Times New Roman" w:hAnsi="Times New Roman"/>
          <w:szCs w:val="24"/>
        </w:rPr>
      </w:pPr>
      <w:r w:rsidRPr="00004F03">
        <w:rPr>
          <w:rFonts w:ascii="Times New Roman" w:hAnsi="Times New Roman"/>
          <w:szCs w:val="24"/>
        </w:rPr>
        <w:t>„</w:t>
      </w:r>
      <w:r w:rsidRPr="00004F03">
        <w:rPr>
          <w:rFonts w:ascii="Times New Roman" w:hAnsi="Times New Roman"/>
          <w:szCs w:val="24"/>
          <w:vertAlign w:val="superscript"/>
        </w:rPr>
        <w:t xml:space="preserve">28b) </w:t>
      </w:r>
      <w:r w:rsidRPr="00004F03">
        <w:rPr>
          <w:rFonts w:ascii="Times New Roman" w:hAnsi="Times New Roman"/>
          <w:szCs w:val="24"/>
        </w:rPr>
        <w:t>Zákon č. 572/2004 Z. z. o obchodovaní s emisnými kvótami a o zmene a doplnení niektorých zákonov v znení neskorších predpisov.“.</w:t>
      </w:r>
    </w:p>
    <w:p w:rsidR="00EF65CD" w:rsidRPr="00004F03">
      <w:pPr>
        <w:pStyle w:val="BodyText"/>
        <w:bidi w:val="0"/>
        <w:jc w:val="both"/>
        <w:rPr>
          <w:rFonts w:ascii="Times New Roman" w:hAnsi="Times New Roman"/>
          <w:sz w:val="24"/>
          <w:szCs w:val="24"/>
        </w:rPr>
      </w:pPr>
    </w:p>
    <w:p w:rsidR="00D00810" w:rsidRPr="00004F03">
      <w:pPr>
        <w:pStyle w:val="BodyText"/>
        <w:bidi w:val="0"/>
        <w:jc w:val="both"/>
        <w:rPr>
          <w:rFonts w:ascii="Times New Roman" w:hAnsi="Times New Roman"/>
          <w:sz w:val="24"/>
          <w:szCs w:val="24"/>
        </w:rPr>
      </w:pPr>
      <w:r w:rsidRPr="00004F03" w:rsidR="00892844">
        <w:rPr>
          <w:rFonts w:ascii="Times New Roman" w:hAnsi="Times New Roman"/>
          <w:sz w:val="24"/>
          <w:szCs w:val="24"/>
        </w:rPr>
        <w:t>3</w:t>
      </w:r>
      <w:r w:rsidRPr="00004F03" w:rsidR="00EF65CD">
        <w:rPr>
          <w:rFonts w:ascii="Times New Roman" w:hAnsi="Times New Roman"/>
          <w:sz w:val="24"/>
          <w:szCs w:val="24"/>
        </w:rPr>
        <w:t>4</w:t>
      </w:r>
      <w:r w:rsidRPr="00004F03">
        <w:rPr>
          <w:rFonts w:ascii="Times New Roman" w:hAnsi="Times New Roman"/>
          <w:sz w:val="24"/>
          <w:szCs w:val="24"/>
        </w:rPr>
        <w:t>. V § 72 ods. 2 písm. j) sa slová „plynu cez rozvodný systém zemného plynu a pri dodaní elektriny, pri ktorých“ nahrádzajú slovami „tovaru podľa § 13 ods. 1 písm. e) a f), pri ktorom“.</w:t>
      </w:r>
    </w:p>
    <w:p w:rsidR="00EF65CD" w:rsidRPr="00004F03">
      <w:pPr>
        <w:pStyle w:val="BodyText"/>
        <w:bidi w:val="0"/>
        <w:jc w:val="both"/>
        <w:rPr>
          <w:rFonts w:ascii="Times New Roman" w:hAnsi="Times New Roman"/>
          <w:sz w:val="24"/>
          <w:szCs w:val="24"/>
        </w:rPr>
      </w:pPr>
    </w:p>
    <w:p w:rsidR="00EF65CD" w:rsidRPr="00004F03" w:rsidP="00EF65CD">
      <w:pPr>
        <w:pStyle w:val="BodyTextIndent"/>
        <w:tabs>
          <w:tab w:val="left" w:pos="180"/>
        </w:tabs>
        <w:bidi w:val="0"/>
        <w:ind w:firstLine="0"/>
        <w:rPr>
          <w:rFonts w:ascii="Times New Roman" w:hAnsi="Times New Roman"/>
          <w:szCs w:val="24"/>
        </w:rPr>
      </w:pPr>
      <w:r w:rsidRPr="00004F03">
        <w:rPr>
          <w:rFonts w:ascii="Times New Roman" w:hAnsi="Times New Roman"/>
          <w:szCs w:val="24"/>
        </w:rPr>
        <w:t>35. V § 76 ods. 1 sa na konci pripája táto veta: „Platiteľ je povinný uchovávať prijaté faktúry vzťahujúce sa na investičný majetok uvedený v § 54 ods. 2 písm. b) a c) do konca obdobia na úpravu odpočítanej dane podľa § 54 a 54a.“.</w:t>
      </w:r>
    </w:p>
    <w:p w:rsidR="00D00810" w:rsidRPr="00004F03">
      <w:pPr>
        <w:pStyle w:val="BodyText"/>
        <w:bidi w:val="0"/>
        <w:jc w:val="both"/>
        <w:rPr>
          <w:rFonts w:ascii="Times New Roman" w:hAnsi="Times New Roman"/>
          <w:sz w:val="24"/>
          <w:szCs w:val="24"/>
        </w:rPr>
      </w:pPr>
    </w:p>
    <w:p w:rsidR="00346074" w:rsidP="00EF65CD">
      <w:pPr>
        <w:pStyle w:val="BodyText"/>
        <w:bidi w:val="0"/>
        <w:jc w:val="both"/>
        <w:rPr>
          <w:rFonts w:ascii="Times New Roman" w:hAnsi="Times New Roman"/>
          <w:sz w:val="24"/>
          <w:szCs w:val="24"/>
        </w:rPr>
      </w:pPr>
      <w:r w:rsidRPr="00004F03" w:rsidR="00EF65CD">
        <w:rPr>
          <w:rFonts w:ascii="Times New Roman" w:hAnsi="Times New Roman"/>
          <w:sz w:val="24"/>
          <w:szCs w:val="24"/>
        </w:rPr>
        <w:t xml:space="preserve">36. </w:t>
      </w:r>
      <w:r>
        <w:rPr>
          <w:rFonts w:ascii="Times New Roman" w:hAnsi="Times New Roman"/>
          <w:sz w:val="24"/>
          <w:szCs w:val="24"/>
        </w:rPr>
        <w:t>V § 79 odsek 4 znie:</w:t>
      </w:r>
    </w:p>
    <w:p w:rsidR="00EF65CD" w:rsidP="00EF65CD">
      <w:pPr>
        <w:pStyle w:val="BodyText"/>
        <w:bidi w:val="0"/>
        <w:jc w:val="both"/>
        <w:rPr>
          <w:rFonts w:ascii="Times New Roman" w:hAnsi="Times New Roman"/>
          <w:sz w:val="24"/>
          <w:szCs w:val="24"/>
        </w:rPr>
      </w:pPr>
      <w:r w:rsidR="00346074">
        <w:rPr>
          <w:rFonts w:ascii="Times New Roman" w:hAnsi="Times New Roman"/>
          <w:sz w:val="24"/>
          <w:szCs w:val="24"/>
        </w:rPr>
        <w:t xml:space="preserve">       (4)</w:t>
      </w:r>
      <w:r w:rsidR="001D5ACF">
        <w:rPr>
          <w:rFonts w:ascii="Times New Roman" w:hAnsi="Times New Roman"/>
          <w:sz w:val="24"/>
          <w:szCs w:val="24"/>
        </w:rPr>
        <w:t xml:space="preserve"> </w:t>
      </w:r>
      <w:r w:rsidRPr="00004F03">
        <w:rPr>
          <w:rFonts w:ascii="Times New Roman" w:hAnsi="Times New Roman"/>
          <w:sz w:val="24"/>
          <w:szCs w:val="24"/>
        </w:rPr>
        <w:t>Ak daňový úrad v lehote na vrátenie nadmerného odpočtu podľa odseku 1 alebo odseku 2 začne daňovú kontrolu, vráti nadmerný odpočet do desiatich dní od skončenia daňovej kontroly, a to vo výške zistenej daňovým úradom. Ak po vrátení nadmerného odpočtu vznikne kladný rozdiel medzi nadmerným odpočtom uvedeným v právoplatnom rozhodnutí a vráteným nadmerným odpočtom podľa prvej vety, vráti daňový úrad tento rozdiel do desiatich dní odo dňa nadobudnutia právoplatnosti rozhodnutia. Ak daňový úrad daňovou kontrolou, ktorú začal v lehote na vrátenie nadmerného odpočtu podľa odseku 1 alebo odseku 2, nezistí nadmerný odpočet a právoplatným rozhodnutím sa prizná nadmerný odpočet, vráti daňový úrad nadmerný odpočet uvedený v právoplatnom rozhodnutí do desiatich dní odo dňa nadobudnutia právoplatnosti rozhodnutia. Ak platiteľ neumožní vykonanie daňovej kontroly do šiestich mesiacov odo dňa jej začatia, nárok na vrátenie nadmerného odpočtu zaniká posledným dňom šiesteho mesiaca.“.</w:t>
      </w:r>
    </w:p>
    <w:p w:rsidR="00346074" w:rsidRPr="00004F03" w:rsidP="00EF65CD">
      <w:pPr>
        <w:pStyle w:val="BodyText"/>
        <w:bidi w:val="0"/>
        <w:jc w:val="both"/>
        <w:rPr>
          <w:rFonts w:ascii="Times New Roman" w:hAnsi="Times New Roman"/>
          <w:sz w:val="24"/>
          <w:szCs w:val="24"/>
        </w:rPr>
      </w:pPr>
    </w:p>
    <w:p w:rsidR="00EF65CD" w:rsidRPr="00004F03">
      <w:pPr>
        <w:pStyle w:val="BodyText"/>
        <w:bidi w:val="0"/>
        <w:jc w:val="both"/>
        <w:rPr>
          <w:rFonts w:ascii="Times New Roman" w:hAnsi="Times New Roman"/>
          <w:sz w:val="24"/>
          <w:szCs w:val="24"/>
        </w:rPr>
      </w:pPr>
    </w:p>
    <w:p w:rsidR="0017502B" w:rsidRPr="00004F03">
      <w:pPr>
        <w:pStyle w:val="BodyText"/>
        <w:bidi w:val="0"/>
        <w:jc w:val="both"/>
        <w:rPr>
          <w:rFonts w:ascii="Times New Roman" w:hAnsi="Times New Roman"/>
          <w:sz w:val="24"/>
          <w:szCs w:val="24"/>
        </w:rPr>
      </w:pPr>
      <w:r w:rsidRPr="00004F03" w:rsidR="00695A66">
        <w:rPr>
          <w:rFonts w:ascii="Times New Roman" w:hAnsi="Times New Roman"/>
          <w:sz w:val="24"/>
          <w:szCs w:val="24"/>
        </w:rPr>
        <w:t>3</w:t>
      </w:r>
      <w:r w:rsidRPr="00004F03" w:rsidR="00582423">
        <w:rPr>
          <w:rFonts w:ascii="Times New Roman" w:hAnsi="Times New Roman"/>
          <w:sz w:val="24"/>
          <w:szCs w:val="24"/>
        </w:rPr>
        <w:t>7</w:t>
      </w:r>
      <w:r w:rsidRPr="00004F03" w:rsidR="00FB4D54">
        <w:rPr>
          <w:rFonts w:ascii="Times New Roman" w:hAnsi="Times New Roman"/>
          <w:sz w:val="24"/>
          <w:szCs w:val="24"/>
        </w:rPr>
        <w:t xml:space="preserve">. </w:t>
      </w:r>
      <w:r w:rsidRPr="00004F03">
        <w:rPr>
          <w:rFonts w:ascii="Times New Roman" w:hAnsi="Times New Roman"/>
          <w:sz w:val="24"/>
          <w:szCs w:val="24"/>
        </w:rPr>
        <w:t>Za § 85</w:t>
      </w:r>
      <w:r w:rsidRPr="00004F03" w:rsidR="00F951A4">
        <w:rPr>
          <w:rFonts w:ascii="Times New Roman" w:hAnsi="Times New Roman"/>
          <w:sz w:val="24"/>
          <w:szCs w:val="24"/>
        </w:rPr>
        <w:t>i</w:t>
      </w:r>
      <w:r w:rsidRPr="00004F03">
        <w:rPr>
          <w:rFonts w:ascii="Times New Roman" w:hAnsi="Times New Roman"/>
          <w:sz w:val="24"/>
          <w:szCs w:val="24"/>
        </w:rPr>
        <w:t xml:space="preserve"> sa vkladá § 85</w:t>
      </w:r>
      <w:r w:rsidRPr="00004F03" w:rsidR="00F951A4">
        <w:rPr>
          <w:rFonts w:ascii="Times New Roman" w:hAnsi="Times New Roman"/>
          <w:sz w:val="24"/>
          <w:szCs w:val="24"/>
        </w:rPr>
        <w:t>j</w:t>
      </w:r>
      <w:r w:rsidRPr="00004F03">
        <w:rPr>
          <w:rFonts w:ascii="Times New Roman" w:hAnsi="Times New Roman"/>
          <w:sz w:val="24"/>
          <w:szCs w:val="24"/>
        </w:rPr>
        <w:t>, ktorý vrátane nadpisu znie:</w:t>
      </w:r>
    </w:p>
    <w:p w:rsidR="0017502B" w:rsidRPr="00004F03">
      <w:pPr>
        <w:pStyle w:val="BodyText"/>
        <w:bidi w:val="0"/>
        <w:jc w:val="both"/>
        <w:rPr>
          <w:rFonts w:ascii="Times New Roman" w:hAnsi="Times New Roman"/>
          <w:sz w:val="24"/>
          <w:szCs w:val="24"/>
        </w:rPr>
      </w:pPr>
    </w:p>
    <w:p w:rsidR="0017502B" w:rsidRPr="00004F03">
      <w:pPr>
        <w:pStyle w:val="BodyText"/>
        <w:bidi w:val="0"/>
        <w:jc w:val="center"/>
        <w:rPr>
          <w:rFonts w:ascii="Times New Roman" w:hAnsi="Times New Roman"/>
          <w:sz w:val="24"/>
          <w:szCs w:val="24"/>
        </w:rPr>
      </w:pPr>
      <w:r w:rsidRPr="00004F03">
        <w:rPr>
          <w:rFonts w:ascii="Times New Roman" w:hAnsi="Times New Roman"/>
          <w:sz w:val="24"/>
          <w:szCs w:val="24"/>
        </w:rPr>
        <w:t>„§ 85</w:t>
      </w:r>
      <w:r w:rsidRPr="00004F03" w:rsidR="008C2974">
        <w:rPr>
          <w:rFonts w:ascii="Times New Roman" w:hAnsi="Times New Roman"/>
          <w:sz w:val="24"/>
          <w:szCs w:val="24"/>
        </w:rPr>
        <w:t>j</w:t>
      </w:r>
    </w:p>
    <w:p w:rsidR="0017502B" w:rsidRPr="00004F03">
      <w:pPr>
        <w:pStyle w:val="BodyText"/>
        <w:bidi w:val="0"/>
        <w:jc w:val="center"/>
        <w:rPr>
          <w:rFonts w:ascii="Times New Roman" w:hAnsi="Times New Roman"/>
          <w:sz w:val="24"/>
          <w:szCs w:val="24"/>
        </w:rPr>
      </w:pPr>
    </w:p>
    <w:p w:rsidR="00CF7E1B" w:rsidRPr="00004F03" w:rsidP="00CF7E1B">
      <w:pPr>
        <w:pStyle w:val="BodyText"/>
        <w:bidi w:val="0"/>
        <w:jc w:val="center"/>
        <w:rPr>
          <w:rFonts w:ascii="Times New Roman" w:hAnsi="Times New Roman"/>
          <w:sz w:val="24"/>
          <w:szCs w:val="24"/>
        </w:rPr>
      </w:pPr>
      <w:r w:rsidRPr="00004F03" w:rsidR="0017502B">
        <w:rPr>
          <w:rFonts w:ascii="Times New Roman" w:hAnsi="Times New Roman"/>
          <w:sz w:val="24"/>
          <w:szCs w:val="24"/>
        </w:rPr>
        <w:t>Prechodné ustanoveni</w:t>
      </w:r>
      <w:r w:rsidRPr="00004F03" w:rsidR="008E09D9">
        <w:rPr>
          <w:rFonts w:ascii="Times New Roman" w:hAnsi="Times New Roman"/>
          <w:sz w:val="24"/>
          <w:szCs w:val="24"/>
        </w:rPr>
        <w:t>a</w:t>
      </w:r>
      <w:r w:rsidRPr="00004F03" w:rsidR="0017502B">
        <w:rPr>
          <w:rFonts w:ascii="Times New Roman" w:hAnsi="Times New Roman"/>
          <w:sz w:val="24"/>
          <w:szCs w:val="24"/>
        </w:rPr>
        <w:t xml:space="preserve"> k úpravám účinným od 1. januára 201</w:t>
      </w:r>
      <w:r w:rsidRPr="00004F03" w:rsidR="00F951A4">
        <w:rPr>
          <w:rFonts w:ascii="Times New Roman" w:hAnsi="Times New Roman"/>
          <w:sz w:val="24"/>
          <w:szCs w:val="24"/>
        </w:rPr>
        <w:t>1</w:t>
      </w:r>
    </w:p>
    <w:p w:rsidR="008E09D9" w:rsidRPr="00004F03" w:rsidP="006442ED">
      <w:pPr>
        <w:pStyle w:val="BodyText"/>
        <w:bidi w:val="0"/>
        <w:jc w:val="both"/>
        <w:rPr>
          <w:rFonts w:ascii="Times New Roman" w:hAnsi="Times New Roman"/>
          <w:sz w:val="24"/>
          <w:szCs w:val="24"/>
        </w:rPr>
      </w:pPr>
    </w:p>
    <w:p w:rsidR="006442ED" w:rsidRPr="00004F03" w:rsidP="00BF3495">
      <w:pPr>
        <w:pStyle w:val="BodyText"/>
        <w:bidi w:val="0"/>
        <w:ind w:firstLine="708"/>
        <w:jc w:val="both"/>
        <w:rPr>
          <w:rFonts w:ascii="Times New Roman" w:hAnsi="Times New Roman"/>
          <w:sz w:val="24"/>
          <w:szCs w:val="24"/>
        </w:rPr>
      </w:pPr>
      <w:r w:rsidRPr="00004F03" w:rsidR="008E09D9">
        <w:rPr>
          <w:rFonts w:ascii="Times New Roman" w:hAnsi="Times New Roman"/>
          <w:sz w:val="24"/>
          <w:szCs w:val="24"/>
        </w:rPr>
        <w:t>(1) V období od 1. januára 2011 do posledného dňa kalendárneho roka, v ktorom Európska komisia (Eurostat) uverejní údaje</w:t>
      </w:r>
      <w:r w:rsidRPr="00004F03" w:rsidR="008E09D9">
        <w:rPr>
          <w:rFonts w:ascii="Times New Roman" w:hAnsi="Times New Roman"/>
          <w:sz w:val="24"/>
          <w:szCs w:val="24"/>
          <w:vertAlign w:val="superscript"/>
        </w:rPr>
        <w:t>36)</w:t>
      </w:r>
      <w:r w:rsidRPr="00004F03" w:rsidR="008E09D9">
        <w:rPr>
          <w:rFonts w:ascii="Times New Roman" w:hAnsi="Times New Roman"/>
          <w:sz w:val="24"/>
          <w:szCs w:val="24"/>
        </w:rPr>
        <w:t xml:space="preserve"> o tom, že aktuálny schodok verejnej správy </w:t>
      </w:r>
      <w:r w:rsidRPr="00004F03" w:rsidR="004E3BAE">
        <w:rPr>
          <w:rFonts w:ascii="Times New Roman" w:hAnsi="Times New Roman"/>
          <w:sz w:val="24"/>
          <w:szCs w:val="24"/>
        </w:rPr>
        <w:t xml:space="preserve">Slovenskej republiky </w:t>
      </w:r>
      <w:r w:rsidRPr="00004F03" w:rsidR="008E09D9">
        <w:rPr>
          <w:rFonts w:ascii="Times New Roman" w:hAnsi="Times New Roman"/>
          <w:sz w:val="24"/>
          <w:szCs w:val="24"/>
        </w:rPr>
        <w:t>je menej ako 3 %, je základná sadzba dane na tovary a služby 20 % zo základu dane.</w:t>
      </w:r>
      <w:r w:rsidRPr="00004F03" w:rsidR="004E3BAE">
        <w:rPr>
          <w:rFonts w:ascii="Times New Roman" w:hAnsi="Times New Roman"/>
          <w:sz w:val="24"/>
          <w:szCs w:val="24"/>
        </w:rPr>
        <w:t xml:space="preserve"> </w:t>
      </w:r>
      <w:r w:rsidRPr="00004F03" w:rsidR="00CB6643">
        <w:rPr>
          <w:rFonts w:ascii="Times New Roman" w:hAnsi="Times New Roman"/>
          <w:sz w:val="24"/>
          <w:szCs w:val="24"/>
        </w:rPr>
        <w:t>Skončenie obdobia uplatňovania základnej sadzby dane 20 % podľa prvej vety vyhlási Ministerstvo financií Slovenskej republiky všeobecne záväzným právnym  predpisom</w:t>
      </w:r>
      <w:r w:rsidRPr="00004F03" w:rsidR="004C4C04">
        <w:rPr>
          <w:rFonts w:ascii="Times New Roman" w:hAnsi="Times New Roman"/>
          <w:sz w:val="24"/>
          <w:szCs w:val="24"/>
        </w:rPr>
        <w:t>.</w:t>
      </w:r>
    </w:p>
    <w:p w:rsidR="00BF3495" w:rsidP="004C5580">
      <w:pPr>
        <w:pStyle w:val="BodyText"/>
        <w:bidi w:val="0"/>
        <w:jc w:val="both"/>
        <w:rPr>
          <w:rFonts w:ascii="Times New Roman" w:hAnsi="Times New Roman"/>
          <w:sz w:val="24"/>
          <w:szCs w:val="24"/>
        </w:rPr>
      </w:pPr>
    </w:p>
    <w:p w:rsidR="0017502B" w:rsidRPr="00004F03" w:rsidP="00BF3495">
      <w:pPr>
        <w:pStyle w:val="BodyText"/>
        <w:bidi w:val="0"/>
        <w:ind w:firstLine="708"/>
        <w:jc w:val="both"/>
        <w:rPr>
          <w:rFonts w:ascii="Times New Roman" w:hAnsi="Times New Roman"/>
          <w:sz w:val="24"/>
          <w:szCs w:val="24"/>
        </w:rPr>
      </w:pPr>
      <w:r w:rsidRPr="00004F03" w:rsidR="008E09D9">
        <w:rPr>
          <w:rFonts w:ascii="Times New Roman" w:hAnsi="Times New Roman"/>
          <w:sz w:val="24"/>
          <w:szCs w:val="24"/>
        </w:rPr>
        <w:t xml:space="preserve">(2) </w:t>
      </w:r>
      <w:r w:rsidRPr="00004F03" w:rsidR="00495D90">
        <w:rPr>
          <w:rFonts w:ascii="Times New Roman" w:hAnsi="Times New Roman"/>
          <w:sz w:val="24"/>
          <w:szCs w:val="24"/>
        </w:rPr>
        <w:t>Ak p</w:t>
      </w:r>
      <w:r w:rsidRPr="00004F03" w:rsidR="00E8655E">
        <w:rPr>
          <w:rFonts w:ascii="Times New Roman" w:hAnsi="Times New Roman"/>
          <w:sz w:val="24"/>
          <w:szCs w:val="24"/>
        </w:rPr>
        <w:t xml:space="preserve">latiteľ </w:t>
      </w:r>
      <w:r w:rsidRPr="00004F03" w:rsidR="00495D90">
        <w:rPr>
          <w:rFonts w:ascii="Times New Roman" w:hAnsi="Times New Roman"/>
          <w:sz w:val="24"/>
          <w:szCs w:val="24"/>
        </w:rPr>
        <w:t xml:space="preserve">investičný majetok </w:t>
      </w:r>
      <w:r w:rsidRPr="00004F03" w:rsidR="000F2AC3">
        <w:rPr>
          <w:rFonts w:ascii="Times New Roman" w:hAnsi="Times New Roman"/>
          <w:sz w:val="24"/>
          <w:szCs w:val="24"/>
        </w:rPr>
        <w:t>uvedený v</w:t>
      </w:r>
      <w:r w:rsidRPr="00004F03" w:rsidR="00495D90">
        <w:rPr>
          <w:rFonts w:ascii="Times New Roman" w:hAnsi="Times New Roman"/>
          <w:sz w:val="24"/>
          <w:szCs w:val="24"/>
        </w:rPr>
        <w:t xml:space="preserve"> § 54 ods. 2 písm. b) a c)</w:t>
      </w:r>
      <w:r w:rsidRPr="00004F03" w:rsidR="00E8655E">
        <w:rPr>
          <w:rFonts w:ascii="Times New Roman" w:hAnsi="Times New Roman"/>
          <w:sz w:val="24"/>
          <w:szCs w:val="24"/>
        </w:rPr>
        <w:t xml:space="preserve"> </w:t>
      </w:r>
      <w:r w:rsidRPr="00004F03" w:rsidR="000929E8">
        <w:rPr>
          <w:rFonts w:ascii="Times New Roman" w:hAnsi="Times New Roman"/>
          <w:sz w:val="24"/>
          <w:szCs w:val="24"/>
        </w:rPr>
        <w:t>nadobudol alebo vytvoril</w:t>
      </w:r>
      <w:r w:rsidRPr="00004F03" w:rsidR="00E8655E">
        <w:rPr>
          <w:rFonts w:ascii="Times New Roman" w:hAnsi="Times New Roman"/>
          <w:sz w:val="24"/>
          <w:szCs w:val="24"/>
        </w:rPr>
        <w:t xml:space="preserve"> do 31. decembra 2010, uplatní § 9 ods. 2 </w:t>
      </w:r>
      <w:r w:rsidRPr="00004F03" w:rsidR="00AC6F16">
        <w:rPr>
          <w:rFonts w:ascii="Times New Roman" w:hAnsi="Times New Roman"/>
          <w:sz w:val="24"/>
          <w:szCs w:val="24"/>
        </w:rPr>
        <w:t>predpis</w:t>
      </w:r>
      <w:r w:rsidRPr="00004F03" w:rsidR="00CC040A">
        <w:rPr>
          <w:rFonts w:ascii="Times New Roman" w:hAnsi="Times New Roman"/>
          <w:sz w:val="24"/>
          <w:szCs w:val="24"/>
        </w:rPr>
        <w:t>u</w:t>
      </w:r>
      <w:r w:rsidRPr="00004F03" w:rsidR="00AC6F16">
        <w:rPr>
          <w:rFonts w:ascii="Times New Roman" w:hAnsi="Times New Roman"/>
          <w:sz w:val="24"/>
          <w:szCs w:val="24"/>
        </w:rPr>
        <w:t xml:space="preserve"> </w:t>
      </w:r>
      <w:r w:rsidRPr="00004F03" w:rsidR="00E8655E">
        <w:rPr>
          <w:rFonts w:ascii="Times New Roman" w:hAnsi="Times New Roman"/>
          <w:sz w:val="24"/>
          <w:szCs w:val="24"/>
        </w:rPr>
        <w:t>účinn</w:t>
      </w:r>
      <w:r w:rsidRPr="00004F03" w:rsidR="00CC040A">
        <w:rPr>
          <w:rFonts w:ascii="Times New Roman" w:hAnsi="Times New Roman"/>
          <w:sz w:val="24"/>
          <w:szCs w:val="24"/>
        </w:rPr>
        <w:t>ého</w:t>
      </w:r>
      <w:r w:rsidRPr="00004F03" w:rsidR="00E8655E">
        <w:rPr>
          <w:rFonts w:ascii="Times New Roman" w:hAnsi="Times New Roman"/>
          <w:sz w:val="24"/>
          <w:szCs w:val="24"/>
        </w:rPr>
        <w:t xml:space="preserve"> do 31. decembra </w:t>
      </w:r>
      <w:r w:rsidRPr="00004F03" w:rsidR="003A7DFA">
        <w:rPr>
          <w:rFonts w:ascii="Times New Roman" w:hAnsi="Times New Roman"/>
          <w:sz w:val="24"/>
          <w:szCs w:val="24"/>
        </w:rPr>
        <w:t>2010.</w:t>
      </w:r>
    </w:p>
    <w:p w:rsidR="00F951A4" w:rsidP="00F951A4">
      <w:pPr>
        <w:pStyle w:val="Zkladntext"/>
        <w:bidi w:val="0"/>
        <w:spacing w:line="240" w:lineRule="atLeast"/>
        <w:jc w:val="both"/>
        <w:rPr>
          <w:rFonts w:ascii="Times New Roman" w:hAnsi="Times New Roman"/>
          <w:szCs w:val="24"/>
        </w:rPr>
      </w:pPr>
    </w:p>
    <w:p w:rsidR="00BF3495" w:rsidRPr="00004F03" w:rsidP="00BF3495">
      <w:pPr>
        <w:pStyle w:val="BodyTextIndent"/>
        <w:bidi w:val="0"/>
        <w:ind w:firstLine="708"/>
        <w:rPr>
          <w:rFonts w:ascii="Times New Roman" w:hAnsi="Times New Roman"/>
          <w:szCs w:val="24"/>
        </w:rPr>
      </w:pPr>
      <w:r w:rsidRPr="00004F03">
        <w:rPr>
          <w:rFonts w:ascii="Times New Roman" w:hAnsi="Times New Roman"/>
          <w:szCs w:val="24"/>
        </w:rPr>
        <w:t>(3) Ak bol platiteľ povinný vykonať jednu alebo viac úprav odpočítanej dane pri investičnom majetku uvedenom v § 54 ods. 2 písm. b) a c) za obdobie rokov 2004 až 2010, je obdobím na úpravu dane odpočítanej pri tomto majetku desať rokov podľa § 54 ods. 4 predpisu účinného do 31. decembra 2010 a platiteľ použije pri každej zmene účelu použitia postup podľa prílohy č. 1 predpisu účinného do 31. decembra 2010.</w:t>
      </w:r>
    </w:p>
    <w:p w:rsidR="00BF3495" w:rsidRPr="00004F03" w:rsidP="00BF3495">
      <w:pPr>
        <w:bidi w:val="0"/>
        <w:ind w:firstLine="708"/>
        <w:jc w:val="both"/>
        <w:rPr>
          <w:rFonts w:ascii="Times New Roman" w:hAnsi="Times New Roman"/>
          <w:szCs w:val="24"/>
        </w:rPr>
      </w:pPr>
    </w:p>
    <w:p w:rsidR="00BF3495" w:rsidRPr="00004F03" w:rsidP="00BF3495">
      <w:pPr>
        <w:bidi w:val="0"/>
        <w:ind w:firstLine="708"/>
        <w:jc w:val="both"/>
        <w:rPr>
          <w:rFonts w:ascii="Times New Roman" w:hAnsi="Times New Roman"/>
          <w:szCs w:val="24"/>
        </w:rPr>
      </w:pPr>
      <w:r w:rsidRPr="00004F03">
        <w:rPr>
          <w:rFonts w:ascii="Times New Roman" w:hAnsi="Times New Roman"/>
          <w:szCs w:val="24"/>
        </w:rPr>
        <w:t xml:space="preserve">(4) Žiadosť o vrátenie dane podľa § 55a ods. </w:t>
      </w:r>
      <w:smartTag w:uri="urn:schemas-microsoft-com:office:smarttags" w:element="metricconverter">
        <w:smartTagPr>
          <w:attr w:name="ProductID" w:val="1 a"/>
        </w:smartTagPr>
        <w:r w:rsidRPr="00004F03">
          <w:rPr>
            <w:rFonts w:ascii="Times New Roman" w:hAnsi="Times New Roman"/>
            <w:szCs w:val="24"/>
          </w:rPr>
          <w:t>1 a</w:t>
        </w:r>
      </w:smartTag>
      <w:r w:rsidRPr="00004F03">
        <w:rPr>
          <w:rFonts w:ascii="Times New Roman" w:hAnsi="Times New Roman"/>
          <w:szCs w:val="24"/>
        </w:rPr>
        <w:t xml:space="preserve"> § </w:t>
      </w:r>
      <w:smartTag w:uri="urn:schemas-microsoft-com:office:smarttags" w:element="metricconverter">
        <w:smartTagPr>
          <w:attr w:name="ProductID" w:val="55f"/>
        </w:smartTagPr>
        <w:r w:rsidRPr="00004F03">
          <w:rPr>
            <w:rFonts w:ascii="Times New Roman" w:hAnsi="Times New Roman"/>
            <w:szCs w:val="24"/>
          </w:rPr>
          <w:t>55f</w:t>
        </w:r>
      </w:smartTag>
      <w:r w:rsidRPr="00004F03">
        <w:rPr>
          <w:rFonts w:ascii="Times New Roman" w:hAnsi="Times New Roman"/>
          <w:szCs w:val="24"/>
        </w:rPr>
        <w:t xml:space="preserve"> ods. 1 za obdobie roku 2009 sa môže podať najneskôr do 31. marca 2011.</w:t>
      </w:r>
    </w:p>
    <w:p w:rsidR="00BF3495" w:rsidRPr="00004F03" w:rsidP="00BF3495">
      <w:pPr>
        <w:pStyle w:val="BodyText"/>
        <w:bidi w:val="0"/>
        <w:jc w:val="both"/>
        <w:rPr>
          <w:rFonts w:ascii="Times New Roman" w:hAnsi="Times New Roman"/>
          <w:sz w:val="24"/>
          <w:szCs w:val="24"/>
        </w:rPr>
      </w:pPr>
    </w:p>
    <w:p w:rsidR="00BF3495" w:rsidRPr="00004F03" w:rsidP="00BF3495">
      <w:pPr>
        <w:pStyle w:val="BodyTextIndent"/>
        <w:bidi w:val="0"/>
        <w:rPr>
          <w:rFonts w:ascii="Times New Roman" w:hAnsi="Times New Roman"/>
          <w:szCs w:val="24"/>
        </w:rPr>
      </w:pPr>
      <w:r w:rsidRPr="00004F03">
        <w:rPr>
          <w:rFonts w:ascii="Times New Roman" w:hAnsi="Times New Roman"/>
          <w:szCs w:val="24"/>
        </w:rPr>
        <w:t>(5) Lehota podľa § 79 ods. 4 predpisu účinného od 1. januára 2011 na zánik nároku na vrátenie nadmerného odpočtu sa nevzťahuje na nadmerné odpočty uplatnené za zdaňovacie obdobia, ktoré sa končia najneskôr 31. decembra 2010.“.</w:t>
      </w:r>
    </w:p>
    <w:p w:rsidR="00BF3495" w:rsidRPr="00004F03" w:rsidP="00F951A4">
      <w:pPr>
        <w:pStyle w:val="Zkladntext"/>
        <w:bidi w:val="0"/>
        <w:spacing w:line="240" w:lineRule="atLeast"/>
        <w:jc w:val="both"/>
        <w:rPr>
          <w:rFonts w:ascii="Times New Roman" w:hAnsi="Times New Roman"/>
          <w:szCs w:val="24"/>
        </w:rPr>
      </w:pPr>
    </w:p>
    <w:p w:rsidR="005A1F89" w:rsidRPr="00004F03" w:rsidP="00F951A4">
      <w:pPr>
        <w:pStyle w:val="Zkladntext"/>
        <w:bidi w:val="0"/>
        <w:spacing w:line="240" w:lineRule="atLeast"/>
        <w:jc w:val="both"/>
        <w:rPr>
          <w:rFonts w:ascii="Times New Roman" w:hAnsi="Times New Roman"/>
          <w:szCs w:val="24"/>
        </w:rPr>
      </w:pPr>
      <w:r w:rsidRPr="00004F03">
        <w:rPr>
          <w:rFonts w:ascii="Times New Roman" w:hAnsi="Times New Roman"/>
          <w:szCs w:val="24"/>
        </w:rPr>
        <w:t>Poznámka pod čiarou k odkazu 36 znie:</w:t>
      </w:r>
    </w:p>
    <w:p w:rsidR="005A1F89" w:rsidRPr="00004F03" w:rsidP="00F951A4">
      <w:pPr>
        <w:pStyle w:val="Zkladntext"/>
        <w:bidi w:val="0"/>
        <w:spacing w:line="240" w:lineRule="atLeast"/>
        <w:jc w:val="both"/>
        <w:rPr>
          <w:rFonts w:ascii="Times New Roman" w:hAnsi="Times New Roman"/>
          <w:szCs w:val="24"/>
        </w:rPr>
      </w:pPr>
    </w:p>
    <w:p w:rsidR="008E09D9" w:rsidRPr="00004F03" w:rsidP="008E09D9">
      <w:pPr>
        <w:pStyle w:val="Zkladntext"/>
        <w:bidi w:val="0"/>
        <w:spacing w:line="240" w:lineRule="atLeast"/>
        <w:jc w:val="both"/>
        <w:rPr>
          <w:rFonts w:ascii="Times New Roman" w:hAnsi="Times New Roman"/>
          <w:szCs w:val="24"/>
        </w:rPr>
      </w:pPr>
      <w:r w:rsidRPr="00004F03">
        <w:rPr>
          <w:rFonts w:ascii="Times New Roman" w:hAnsi="Times New Roman"/>
          <w:szCs w:val="24"/>
        </w:rPr>
        <w:t>„</w:t>
      </w:r>
      <w:r w:rsidRPr="00004F03">
        <w:rPr>
          <w:rFonts w:ascii="Times New Roman" w:hAnsi="Times New Roman"/>
          <w:szCs w:val="24"/>
          <w:vertAlign w:val="superscript"/>
        </w:rPr>
        <w:t xml:space="preserve">36) </w:t>
      </w:r>
      <w:r w:rsidRPr="00004F03">
        <w:rPr>
          <w:rFonts w:ascii="Times New Roman" w:hAnsi="Times New Roman"/>
          <w:szCs w:val="24"/>
        </w:rPr>
        <w:t>Čl. 14 nariadenia Rady (ES) č. 479/2009 z 25. mája 2009 o uplatňovaní Protokolu o postupe pri nadmernom schodku, ktorý tvorí prílohu Zmluvy o založení Európskeho spoločenstva (kodifikované znenie) (Ú. v. EÚ L 145, 10. 6. 2009).“.</w:t>
      </w:r>
    </w:p>
    <w:p w:rsidR="008E09D9" w:rsidRPr="00004F03" w:rsidP="00F951A4">
      <w:pPr>
        <w:pStyle w:val="Zkladntext"/>
        <w:bidi w:val="0"/>
        <w:spacing w:line="240" w:lineRule="atLeast"/>
        <w:jc w:val="both"/>
        <w:rPr>
          <w:rFonts w:ascii="Times New Roman" w:hAnsi="Times New Roman"/>
          <w:szCs w:val="24"/>
        </w:rPr>
      </w:pPr>
    </w:p>
    <w:p w:rsidR="002E2197" w:rsidRPr="00004F03" w:rsidP="00F951A4">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3</w:t>
      </w:r>
      <w:r w:rsidRPr="00004F03" w:rsidR="00582423">
        <w:rPr>
          <w:rFonts w:ascii="Times New Roman" w:hAnsi="Times New Roman"/>
          <w:szCs w:val="24"/>
        </w:rPr>
        <w:t>8</w:t>
      </w:r>
      <w:r w:rsidRPr="00004F03">
        <w:rPr>
          <w:rFonts w:ascii="Times New Roman" w:hAnsi="Times New Roman"/>
          <w:szCs w:val="24"/>
        </w:rPr>
        <w:t xml:space="preserve">. </w:t>
      </w:r>
      <w:r w:rsidRPr="00004F03" w:rsidR="00E30DF1">
        <w:rPr>
          <w:rFonts w:ascii="Times New Roman" w:hAnsi="Times New Roman"/>
          <w:szCs w:val="24"/>
        </w:rPr>
        <w:t xml:space="preserve">V § 86 sa </w:t>
      </w:r>
      <w:r w:rsidRPr="00004F03" w:rsidR="00E76EE6">
        <w:rPr>
          <w:rFonts w:ascii="Times New Roman" w:hAnsi="Times New Roman"/>
          <w:szCs w:val="24"/>
        </w:rPr>
        <w:t>slová „</w:t>
      </w:r>
      <w:r w:rsidRPr="00004F03" w:rsidR="007A2296">
        <w:rPr>
          <w:rFonts w:ascii="Times New Roman" w:hAnsi="Times New Roman"/>
          <w:szCs w:val="24"/>
        </w:rPr>
        <w:t xml:space="preserve">právne </w:t>
      </w:r>
      <w:r w:rsidRPr="00004F03" w:rsidR="00E76EE6">
        <w:rPr>
          <w:rFonts w:ascii="Times New Roman" w:hAnsi="Times New Roman"/>
          <w:szCs w:val="24"/>
        </w:rPr>
        <w:t xml:space="preserve">akty </w:t>
      </w:r>
      <w:r w:rsidRPr="00004F03" w:rsidR="00E30DF1">
        <w:rPr>
          <w:rFonts w:ascii="Times New Roman" w:hAnsi="Times New Roman"/>
          <w:szCs w:val="24"/>
        </w:rPr>
        <w:t>Európskeho spoločenstva a“</w:t>
      </w:r>
      <w:r w:rsidRPr="00004F03" w:rsidR="00E76EE6">
        <w:rPr>
          <w:rFonts w:ascii="Times New Roman" w:hAnsi="Times New Roman"/>
          <w:szCs w:val="24"/>
        </w:rPr>
        <w:t xml:space="preserve"> nahrádzajú slovami „</w:t>
      </w:r>
      <w:r w:rsidRPr="00004F03" w:rsidR="007A2296">
        <w:rPr>
          <w:rFonts w:ascii="Times New Roman" w:hAnsi="Times New Roman"/>
          <w:szCs w:val="24"/>
        </w:rPr>
        <w:t xml:space="preserve">právne </w:t>
      </w:r>
      <w:r w:rsidRPr="00004F03" w:rsidR="00E76EE6">
        <w:rPr>
          <w:rFonts w:ascii="Times New Roman" w:hAnsi="Times New Roman"/>
          <w:szCs w:val="24"/>
        </w:rPr>
        <w:t>záväzné akty“</w:t>
      </w:r>
      <w:r w:rsidRPr="00004F03" w:rsidR="00E30DF1">
        <w:rPr>
          <w:rFonts w:ascii="Times New Roman" w:hAnsi="Times New Roman"/>
          <w:szCs w:val="24"/>
        </w:rPr>
        <w:t>.</w:t>
      </w:r>
    </w:p>
    <w:p w:rsidR="002E2197" w:rsidRPr="00004F03" w:rsidP="00F951A4">
      <w:pPr>
        <w:pStyle w:val="Zkladntext"/>
        <w:bidi w:val="0"/>
        <w:spacing w:line="240" w:lineRule="atLeast"/>
        <w:jc w:val="both"/>
        <w:rPr>
          <w:rFonts w:ascii="Times New Roman" w:hAnsi="Times New Roman"/>
          <w:szCs w:val="24"/>
        </w:rPr>
      </w:pPr>
    </w:p>
    <w:p w:rsidR="002E2197" w:rsidRPr="00004F03" w:rsidP="00F951A4">
      <w:pPr>
        <w:pStyle w:val="Zkladntext"/>
        <w:bidi w:val="0"/>
        <w:spacing w:line="240" w:lineRule="atLeast"/>
        <w:jc w:val="both"/>
        <w:rPr>
          <w:rFonts w:ascii="Times New Roman" w:hAnsi="Times New Roman"/>
          <w:szCs w:val="24"/>
        </w:rPr>
      </w:pPr>
      <w:r w:rsidRPr="00004F03" w:rsidR="00695A66">
        <w:rPr>
          <w:rFonts w:ascii="Times New Roman" w:hAnsi="Times New Roman"/>
          <w:szCs w:val="24"/>
        </w:rPr>
        <w:t>3</w:t>
      </w:r>
      <w:r w:rsidRPr="00004F03" w:rsidR="00582423">
        <w:rPr>
          <w:rFonts w:ascii="Times New Roman" w:hAnsi="Times New Roman"/>
          <w:szCs w:val="24"/>
        </w:rPr>
        <w:t>9</w:t>
      </w:r>
      <w:r w:rsidRPr="00004F03">
        <w:rPr>
          <w:rFonts w:ascii="Times New Roman" w:hAnsi="Times New Roman"/>
          <w:szCs w:val="24"/>
        </w:rPr>
        <w:t>. Slová „Európske spoločenstvo“ vo všetkých tvaroch sa v celom texte zákona nahrádzajú slovami „Európska únia“ v príslušnom tvare.</w:t>
      </w:r>
    </w:p>
    <w:p w:rsidR="002E2197" w:rsidRPr="00004F03" w:rsidP="00F951A4">
      <w:pPr>
        <w:pStyle w:val="Zkladntext"/>
        <w:bidi w:val="0"/>
        <w:spacing w:line="240" w:lineRule="atLeast"/>
        <w:jc w:val="both"/>
        <w:rPr>
          <w:rFonts w:ascii="Times New Roman" w:hAnsi="Times New Roman"/>
          <w:szCs w:val="24"/>
        </w:rPr>
      </w:pPr>
    </w:p>
    <w:p w:rsidR="00582423" w:rsidRPr="00004F03" w:rsidP="00F951A4">
      <w:pPr>
        <w:pStyle w:val="Zkladntext"/>
        <w:bidi w:val="0"/>
        <w:spacing w:line="240" w:lineRule="atLeast"/>
        <w:jc w:val="both"/>
        <w:rPr>
          <w:rFonts w:ascii="Times New Roman" w:hAnsi="Times New Roman"/>
          <w:szCs w:val="24"/>
        </w:rPr>
      </w:pPr>
      <w:r w:rsidRPr="00004F03">
        <w:rPr>
          <w:rFonts w:ascii="Times New Roman" w:hAnsi="Times New Roman"/>
          <w:szCs w:val="24"/>
        </w:rPr>
        <w:t>40. V prílohe č. 1 vo vzorci sa číslo „10“ nahrádza číslom „20“.</w:t>
      </w:r>
    </w:p>
    <w:p w:rsidR="00582423" w:rsidRPr="00004F03" w:rsidP="00F951A4">
      <w:pPr>
        <w:pStyle w:val="Zkladntext"/>
        <w:bidi w:val="0"/>
        <w:spacing w:line="240" w:lineRule="atLeast"/>
        <w:jc w:val="both"/>
        <w:rPr>
          <w:rFonts w:ascii="Times New Roman" w:hAnsi="Times New Roman"/>
          <w:szCs w:val="24"/>
        </w:rPr>
      </w:pPr>
    </w:p>
    <w:p w:rsidR="00E30DF1" w:rsidRPr="00004F03" w:rsidP="00F951A4">
      <w:pPr>
        <w:pStyle w:val="BodyTextIndent"/>
        <w:tabs>
          <w:tab w:val="left" w:pos="180"/>
        </w:tabs>
        <w:bidi w:val="0"/>
        <w:ind w:firstLine="0"/>
        <w:rPr>
          <w:rFonts w:ascii="Times New Roman" w:hAnsi="Times New Roman"/>
          <w:szCs w:val="24"/>
        </w:rPr>
      </w:pPr>
      <w:r w:rsidRPr="00004F03" w:rsidR="00582423">
        <w:rPr>
          <w:rFonts w:ascii="Times New Roman" w:hAnsi="Times New Roman"/>
          <w:szCs w:val="24"/>
        </w:rPr>
        <w:t>41</w:t>
      </w:r>
      <w:r w:rsidRPr="00004F03" w:rsidR="00923E6C">
        <w:rPr>
          <w:rFonts w:ascii="Times New Roman" w:hAnsi="Times New Roman"/>
          <w:szCs w:val="24"/>
        </w:rPr>
        <w:t xml:space="preserve">. V prílohe č. 6 sa </w:t>
      </w:r>
      <w:r w:rsidRPr="00004F03" w:rsidR="00E76EE6">
        <w:rPr>
          <w:rFonts w:ascii="Times New Roman" w:hAnsi="Times New Roman"/>
          <w:szCs w:val="24"/>
        </w:rPr>
        <w:t xml:space="preserve">slová „právnych aktov </w:t>
      </w:r>
      <w:r w:rsidRPr="00004F03" w:rsidR="00923E6C">
        <w:rPr>
          <w:rFonts w:ascii="Times New Roman" w:hAnsi="Times New Roman"/>
          <w:szCs w:val="24"/>
        </w:rPr>
        <w:t>E</w:t>
      </w:r>
      <w:r w:rsidRPr="00004F03" w:rsidR="00E76EE6">
        <w:rPr>
          <w:rFonts w:ascii="Times New Roman" w:hAnsi="Times New Roman"/>
          <w:szCs w:val="24"/>
        </w:rPr>
        <w:t>urópskeho spoločenstva a</w:t>
      </w:r>
      <w:r w:rsidRPr="00004F03" w:rsidR="00923E6C">
        <w:rPr>
          <w:rFonts w:ascii="Times New Roman" w:hAnsi="Times New Roman"/>
          <w:szCs w:val="24"/>
        </w:rPr>
        <w:t>“</w:t>
      </w:r>
      <w:r w:rsidRPr="00004F03" w:rsidR="00E76EE6">
        <w:rPr>
          <w:rFonts w:ascii="Times New Roman" w:hAnsi="Times New Roman"/>
          <w:szCs w:val="24"/>
        </w:rPr>
        <w:t xml:space="preserve"> nahrádzajú slovami „právne záväzných aktov“</w:t>
      </w:r>
      <w:r w:rsidRPr="00004F03" w:rsidR="00923E6C">
        <w:rPr>
          <w:rFonts w:ascii="Times New Roman" w:hAnsi="Times New Roman"/>
          <w:szCs w:val="24"/>
        </w:rPr>
        <w:t>.</w:t>
      </w:r>
    </w:p>
    <w:p w:rsidR="00E30DF1" w:rsidRPr="00004F03" w:rsidP="00F951A4">
      <w:pPr>
        <w:pStyle w:val="BodyTextIndent"/>
        <w:tabs>
          <w:tab w:val="left" w:pos="180"/>
        </w:tabs>
        <w:bidi w:val="0"/>
        <w:ind w:firstLine="0"/>
        <w:rPr>
          <w:rFonts w:ascii="Times New Roman" w:hAnsi="Times New Roman"/>
          <w:szCs w:val="24"/>
        </w:rPr>
      </w:pPr>
    </w:p>
    <w:p w:rsidR="00F951A4" w:rsidRPr="00004F03" w:rsidP="00F951A4">
      <w:pPr>
        <w:pStyle w:val="BodyTextIndent"/>
        <w:tabs>
          <w:tab w:val="left" w:pos="180"/>
        </w:tabs>
        <w:bidi w:val="0"/>
        <w:ind w:firstLine="0"/>
        <w:rPr>
          <w:rFonts w:ascii="Times New Roman" w:hAnsi="Times New Roman"/>
          <w:szCs w:val="24"/>
        </w:rPr>
      </w:pPr>
      <w:r w:rsidRPr="00004F03" w:rsidR="00582423">
        <w:rPr>
          <w:rFonts w:ascii="Times New Roman" w:hAnsi="Times New Roman"/>
          <w:szCs w:val="24"/>
        </w:rPr>
        <w:t>42</w:t>
      </w:r>
      <w:r w:rsidRPr="00004F03" w:rsidR="00FB4D54">
        <w:rPr>
          <w:rFonts w:ascii="Times New Roman" w:hAnsi="Times New Roman"/>
          <w:szCs w:val="24"/>
        </w:rPr>
        <w:t xml:space="preserve">. </w:t>
      </w:r>
      <w:r w:rsidRPr="00004F03">
        <w:rPr>
          <w:rFonts w:ascii="Times New Roman" w:hAnsi="Times New Roman"/>
          <w:szCs w:val="24"/>
        </w:rPr>
        <w:t xml:space="preserve">Príloha č. 6 sa dopĺňa </w:t>
      </w:r>
      <w:r w:rsidRPr="00004F03" w:rsidR="00DD5CE5">
        <w:rPr>
          <w:rFonts w:ascii="Times New Roman" w:hAnsi="Times New Roman"/>
          <w:szCs w:val="24"/>
        </w:rPr>
        <w:t>bodmi 10 a</w:t>
      </w:r>
      <w:r w:rsidRPr="00004F03" w:rsidR="00582423">
        <w:rPr>
          <w:rFonts w:ascii="Times New Roman" w:hAnsi="Times New Roman"/>
          <w:szCs w:val="24"/>
        </w:rPr>
        <w:t>ž</w:t>
      </w:r>
      <w:r w:rsidRPr="00004F03" w:rsidR="00DD5CE5">
        <w:rPr>
          <w:rFonts w:ascii="Times New Roman" w:hAnsi="Times New Roman"/>
          <w:szCs w:val="24"/>
        </w:rPr>
        <w:t> </w:t>
      </w:r>
      <w:r w:rsidRPr="00004F03" w:rsidR="0071342E">
        <w:rPr>
          <w:rFonts w:ascii="Times New Roman" w:hAnsi="Times New Roman"/>
          <w:szCs w:val="24"/>
        </w:rPr>
        <w:t>1</w:t>
      </w:r>
      <w:r w:rsidRPr="00004F03" w:rsidR="00582423">
        <w:rPr>
          <w:rFonts w:ascii="Times New Roman" w:hAnsi="Times New Roman"/>
          <w:szCs w:val="24"/>
        </w:rPr>
        <w:t>3</w:t>
      </w:r>
      <w:r w:rsidRPr="00004F03" w:rsidR="00DD5CE5">
        <w:rPr>
          <w:rFonts w:ascii="Times New Roman" w:hAnsi="Times New Roman"/>
          <w:szCs w:val="24"/>
        </w:rPr>
        <w:t>,</w:t>
      </w:r>
      <w:r w:rsidRPr="00004F03">
        <w:rPr>
          <w:rFonts w:ascii="Times New Roman" w:hAnsi="Times New Roman"/>
          <w:szCs w:val="24"/>
        </w:rPr>
        <w:t xml:space="preserve"> ktoré znejú: </w:t>
      </w:r>
    </w:p>
    <w:p w:rsidR="00C05443" w:rsidRPr="00004F03" w:rsidP="00F951A4">
      <w:pPr>
        <w:pStyle w:val="BodyTextIndent"/>
        <w:tabs>
          <w:tab w:val="left" w:pos="180"/>
        </w:tabs>
        <w:bidi w:val="0"/>
        <w:ind w:firstLine="0"/>
        <w:rPr>
          <w:rFonts w:ascii="Times New Roman" w:hAnsi="Times New Roman"/>
          <w:szCs w:val="24"/>
        </w:rPr>
      </w:pPr>
    </w:p>
    <w:p w:rsidR="00F951A4" w:rsidRPr="00004F03" w:rsidP="00F951A4">
      <w:pPr>
        <w:pStyle w:val="BodyTextIndent"/>
        <w:tabs>
          <w:tab w:val="left" w:pos="180"/>
        </w:tabs>
        <w:bidi w:val="0"/>
        <w:ind w:firstLine="0"/>
        <w:rPr>
          <w:rFonts w:ascii="Times New Roman" w:hAnsi="Times New Roman"/>
          <w:szCs w:val="24"/>
        </w:rPr>
      </w:pPr>
      <w:r w:rsidRPr="00004F03">
        <w:rPr>
          <w:rFonts w:ascii="Times New Roman" w:hAnsi="Times New Roman"/>
          <w:szCs w:val="24"/>
        </w:rPr>
        <w:t>„</w:t>
      </w:r>
      <w:r w:rsidRPr="00004F03" w:rsidR="00836D9F">
        <w:rPr>
          <w:rFonts w:ascii="Times New Roman" w:hAnsi="Times New Roman"/>
          <w:szCs w:val="24"/>
        </w:rPr>
        <w:t>1</w:t>
      </w:r>
      <w:r w:rsidRPr="00004F03" w:rsidR="00646A16">
        <w:rPr>
          <w:rFonts w:ascii="Times New Roman" w:hAnsi="Times New Roman"/>
          <w:szCs w:val="24"/>
        </w:rPr>
        <w:t>0</w:t>
      </w:r>
      <w:r w:rsidRPr="00004F03">
        <w:rPr>
          <w:rFonts w:ascii="Times New Roman" w:hAnsi="Times New Roman"/>
          <w:szCs w:val="24"/>
        </w:rPr>
        <w:t>. Smernica Rady 200</w:t>
      </w:r>
      <w:r w:rsidRPr="00004F03" w:rsidR="00836D9F">
        <w:rPr>
          <w:rFonts w:ascii="Times New Roman" w:hAnsi="Times New Roman"/>
          <w:szCs w:val="24"/>
        </w:rPr>
        <w:t>9</w:t>
      </w:r>
      <w:r w:rsidRPr="00004F03">
        <w:rPr>
          <w:rFonts w:ascii="Times New Roman" w:hAnsi="Times New Roman"/>
          <w:szCs w:val="24"/>
        </w:rPr>
        <w:t>/</w:t>
      </w:r>
      <w:r w:rsidRPr="00004F03" w:rsidR="00836D9F">
        <w:rPr>
          <w:rFonts w:ascii="Times New Roman" w:hAnsi="Times New Roman"/>
          <w:szCs w:val="24"/>
        </w:rPr>
        <w:t>69</w:t>
      </w:r>
      <w:r w:rsidRPr="00004F03">
        <w:rPr>
          <w:rFonts w:ascii="Times New Roman" w:hAnsi="Times New Roman"/>
          <w:szCs w:val="24"/>
        </w:rPr>
        <w:t>/ES z </w:t>
      </w:r>
      <w:r w:rsidRPr="00004F03" w:rsidR="00582423">
        <w:rPr>
          <w:rFonts w:ascii="Times New Roman" w:hAnsi="Times New Roman"/>
          <w:szCs w:val="24"/>
        </w:rPr>
        <w:t xml:space="preserve"> </w:t>
      </w:r>
      <w:r w:rsidRPr="00004F03" w:rsidR="00836D9F">
        <w:rPr>
          <w:rFonts w:ascii="Times New Roman" w:hAnsi="Times New Roman"/>
          <w:szCs w:val="24"/>
        </w:rPr>
        <w:t>25</w:t>
      </w:r>
      <w:r w:rsidRPr="00004F03">
        <w:rPr>
          <w:rFonts w:ascii="Times New Roman" w:hAnsi="Times New Roman"/>
          <w:szCs w:val="24"/>
        </w:rPr>
        <w:t xml:space="preserve">. </w:t>
      </w:r>
      <w:r w:rsidRPr="00004F03" w:rsidR="00582423">
        <w:rPr>
          <w:rFonts w:ascii="Times New Roman" w:hAnsi="Times New Roman"/>
          <w:szCs w:val="24"/>
        </w:rPr>
        <w:t>júna</w:t>
      </w:r>
      <w:r w:rsidRPr="00004F03">
        <w:rPr>
          <w:rFonts w:ascii="Times New Roman" w:hAnsi="Times New Roman"/>
          <w:szCs w:val="24"/>
        </w:rPr>
        <w:t xml:space="preserve"> 200</w:t>
      </w:r>
      <w:r w:rsidRPr="00004F03" w:rsidR="00836D9F">
        <w:rPr>
          <w:rFonts w:ascii="Times New Roman" w:hAnsi="Times New Roman"/>
          <w:szCs w:val="24"/>
        </w:rPr>
        <w:t>9</w:t>
      </w:r>
      <w:r w:rsidRPr="00004F03">
        <w:rPr>
          <w:rFonts w:ascii="Times New Roman" w:hAnsi="Times New Roman"/>
          <w:szCs w:val="24"/>
        </w:rPr>
        <w:t>, ktorou sa mení a dopĺňa smernica 2006/112/ES</w:t>
      </w:r>
      <w:r w:rsidRPr="00004F03" w:rsidR="00836D9F">
        <w:rPr>
          <w:rFonts w:ascii="Times New Roman" w:hAnsi="Times New Roman"/>
          <w:szCs w:val="24"/>
        </w:rPr>
        <w:t xml:space="preserve"> o spoločnom systéme dane z pridanej hodnoty,</w:t>
      </w:r>
      <w:r w:rsidRPr="00004F03">
        <w:rPr>
          <w:rFonts w:ascii="Times New Roman" w:hAnsi="Times New Roman"/>
          <w:szCs w:val="24"/>
        </w:rPr>
        <w:t xml:space="preserve"> pokiaľ ide o</w:t>
      </w:r>
      <w:r w:rsidRPr="00004F03" w:rsidR="00836D9F">
        <w:rPr>
          <w:rFonts w:ascii="Times New Roman" w:hAnsi="Times New Roman"/>
          <w:szCs w:val="24"/>
        </w:rPr>
        <w:t> daňové úniky súvisiace s dovozom</w:t>
      </w:r>
      <w:r w:rsidRPr="00004F03">
        <w:rPr>
          <w:rFonts w:ascii="Times New Roman" w:hAnsi="Times New Roman"/>
          <w:szCs w:val="24"/>
        </w:rPr>
        <w:t xml:space="preserve"> (Ú. v. EÚ L </w:t>
      </w:r>
      <w:r w:rsidRPr="00004F03" w:rsidR="00836D9F">
        <w:rPr>
          <w:rFonts w:ascii="Times New Roman" w:hAnsi="Times New Roman"/>
          <w:szCs w:val="24"/>
        </w:rPr>
        <w:t>175</w:t>
      </w:r>
      <w:r w:rsidRPr="00004F03">
        <w:rPr>
          <w:rFonts w:ascii="Times New Roman" w:hAnsi="Times New Roman"/>
          <w:szCs w:val="24"/>
        </w:rPr>
        <w:t xml:space="preserve">, </w:t>
      </w:r>
      <w:r w:rsidRPr="00004F03" w:rsidR="00836D9F">
        <w:rPr>
          <w:rFonts w:ascii="Times New Roman" w:hAnsi="Times New Roman"/>
          <w:szCs w:val="24"/>
        </w:rPr>
        <w:t>4. 7</w:t>
      </w:r>
      <w:r w:rsidRPr="00004F03">
        <w:rPr>
          <w:rFonts w:ascii="Times New Roman" w:hAnsi="Times New Roman"/>
          <w:szCs w:val="24"/>
        </w:rPr>
        <w:t>. 200</w:t>
      </w:r>
      <w:r w:rsidRPr="00004F03" w:rsidR="00836D9F">
        <w:rPr>
          <w:rFonts w:ascii="Times New Roman" w:hAnsi="Times New Roman"/>
          <w:szCs w:val="24"/>
        </w:rPr>
        <w:t>9</w:t>
      </w:r>
      <w:r w:rsidRPr="00004F03">
        <w:rPr>
          <w:rFonts w:ascii="Times New Roman" w:hAnsi="Times New Roman"/>
          <w:szCs w:val="24"/>
        </w:rPr>
        <w:t xml:space="preserve">). </w:t>
      </w:r>
    </w:p>
    <w:p w:rsidR="00D665D5" w:rsidRPr="00004F03" w:rsidP="00F951A4">
      <w:pPr>
        <w:pStyle w:val="BodyTextIndent"/>
        <w:tabs>
          <w:tab w:val="left" w:pos="180"/>
        </w:tabs>
        <w:bidi w:val="0"/>
        <w:ind w:firstLine="0"/>
        <w:rPr>
          <w:rFonts w:ascii="Times New Roman" w:hAnsi="Times New Roman"/>
          <w:szCs w:val="24"/>
        </w:rPr>
      </w:pPr>
      <w:r w:rsidRPr="00004F03" w:rsidR="00836D9F">
        <w:rPr>
          <w:rFonts w:ascii="Times New Roman" w:hAnsi="Times New Roman"/>
          <w:szCs w:val="24"/>
        </w:rPr>
        <w:t>1</w:t>
      </w:r>
      <w:r w:rsidRPr="00004F03" w:rsidR="00646A16">
        <w:rPr>
          <w:rFonts w:ascii="Times New Roman" w:hAnsi="Times New Roman"/>
          <w:szCs w:val="24"/>
        </w:rPr>
        <w:t>1</w:t>
      </w:r>
      <w:r w:rsidRPr="00004F03" w:rsidR="00F951A4">
        <w:rPr>
          <w:rFonts w:ascii="Times New Roman" w:hAnsi="Times New Roman"/>
          <w:szCs w:val="24"/>
        </w:rPr>
        <w:t>. Smernica Rady 200</w:t>
      </w:r>
      <w:r w:rsidRPr="00004F03" w:rsidR="0044562B">
        <w:rPr>
          <w:rFonts w:ascii="Times New Roman" w:hAnsi="Times New Roman"/>
          <w:szCs w:val="24"/>
        </w:rPr>
        <w:t>9</w:t>
      </w:r>
      <w:r w:rsidRPr="00004F03" w:rsidR="00F951A4">
        <w:rPr>
          <w:rFonts w:ascii="Times New Roman" w:hAnsi="Times New Roman"/>
          <w:szCs w:val="24"/>
        </w:rPr>
        <w:t>/</w:t>
      </w:r>
      <w:r w:rsidRPr="00004F03" w:rsidR="0044562B">
        <w:rPr>
          <w:rFonts w:ascii="Times New Roman" w:hAnsi="Times New Roman"/>
          <w:szCs w:val="24"/>
        </w:rPr>
        <w:t>162</w:t>
      </w:r>
      <w:r w:rsidRPr="00004F03" w:rsidR="00F951A4">
        <w:rPr>
          <w:rFonts w:ascii="Times New Roman" w:hAnsi="Times New Roman"/>
          <w:szCs w:val="24"/>
        </w:rPr>
        <w:t>/E</w:t>
      </w:r>
      <w:r w:rsidRPr="00004F03" w:rsidR="00646A16">
        <w:rPr>
          <w:rFonts w:ascii="Times New Roman" w:hAnsi="Times New Roman"/>
          <w:szCs w:val="24"/>
        </w:rPr>
        <w:t>U</w:t>
      </w:r>
      <w:r w:rsidRPr="00004F03" w:rsidR="00F951A4">
        <w:rPr>
          <w:rFonts w:ascii="Times New Roman" w:hAnsi="Times New Roman"/>
          <w:szCs w:val="24"/>
        </w:rPr>
        <w:t xml:space="preserve"> z </w:t>
      </w:r>
      <w:r w:rsidRPr="00004F03" w:rsidR="0044562B">
        <w:rPr>
          <w:rFonts w:ascii="Times New Roman" w:hAnsi="Times New Roman"/>
          <w:szCs w:val="24"/>
        </w:rPr>
        <w:t>2</w:t>
      </w:r>
      <w:r w:rsidRPr="00004F03" w:rsidR="00F951A4">
        <w:rPr>
          <w:rFonts w:ascii="Times New Roman" w:hAnsi="Times New Roman"/>
          <w:szCs w:val="24"/>
        </w:rPr>
        <w:t xml:space="preserve">2. </w:t>
      </w:r>
      <w:r w:rsidRPr="00004F03" w:rsidR="00582423">
        <w:rPr>
          <w:rFonts w:ascii="Times New Roman" w:hAnsi="Times New Roman"/>
          <w:szCs w:val="24"/>
        </w:rPr>
        <w:t>decembra</w:t>
      </w:r>
      <w:r w:rsidRPr="00004F03" w:rsidR="00F951A4">
        <w:rPr>
          <w:rFonts w:ascii="Times New Roman" w:hAnsi="Times New Roman"/>
          <w:szCs w:val="24"/>
        </w:rPr>
        <w:t xml:space="preserve"> 200</w:t>
      </w:r>
      <w:r w:rsidRPr="00004F03" w:rsidR="0044562B">
        <w:rPr>
          <w:rFonts w:ascii="Times New Roman" w:hAnsi="Times New Roman"/>
          <w:szCs w:val="24"/>
        </w:rPr>
        <w:t>9</w:t>
      </w:r>
      <w:r w:rsidRPr="00004F03" w:rsidR="00F951A4">
        <w:rPr>
          <w:rFonts w:ascii="Times New Roman" w:hAnsi="Times New Roman"/>
          <w:szCs w:val="24"/>
        </w:rPr>
        <w:t xml:space="preserve">, ktorou sa </w:t>
      </w:r>
      <w:r w:rsidRPr="00004F03" w:rsidR="0044562B">
        <w:rPr>
          <w:rFonts w:ascii="Times New Roman" w:hAnsi="Times New Roman"/>
          <w:szCs w:val="24"/>
        </w:rPr>
        <w:t>menia a dopĺňajú niektoré ustanovenia smernice 2006/112/ES o spoločnom systéme dane z pridanej hodnoty</w:t>
      </w:r>
      <w:r w:rsidRPr="00004F03" w:rsidR="00F951A4">
        <w:rPr>
          <w:rFonts w:ascii="Times New Roman" w:hAnsi="Times New Roman"/>
          <w:szCs w:val="24"/>
        </w:rPr>
        <w:t xml:space="preserve"> (Ú. v. EÚ L </w:t>
      </w:r>
      <w:r w:rsidRPr="00004F03" w:rsidR="0044562B">
        <w:rPr>
          <w:rFonts w:ascii="Times New Roman" w:hAnsi="Times New Roman"/>
          <w:szCs w:val="24"/>
        </w:rPr>
        <w:t>10</w:t>
      </w:r>
      <w:r w:rsidRPr="00004F03" w:rsidR="00F951A4">
        <w:rPr>
          <w:rFonts w:ascii="Times New Roman" w:hAnsi="Times New Roman"/>
          <w:szCs w:val="24"/>
        </w:rPr>
        <w:t xml:space="preserve">, </w:t>
      </w:r>
      <w:r w:rsidRPr="00004F03" w:rsidR="0044562B">
        <w:rPr>
          <w:rFonts w:ascii="Times New Roman" w:hAnsi="Times New Roman"/>
          <w:szCs w:val="24"/>
        </w:rPr>
        <w:t>15</w:t>
      </w:r>
      <w:r w:rsidRPr="00004F03" w:rsidR="00F951A4">
        <w:rPr>
          <w:rFonts w:ascii="Times New Roman" w:hAnsi="Times New Roman"/>
          <w:szCs w:val="24"/>
        </w:rPr>
        <w:t xml:space="preserve">. </w:t>
      </w:r>
      <w:r w:rsidRPr="00004F03" w:rsidR="0044562B">
        <w:rPr>
          <w:rFonts w:ascii="Times New Roman" w:hAnsi="Times New Roman"/>
          <w:szCs w:val="24"/>
        </w:rPr>
        <w:t>1</w:t>
      </w:r>
      <w:r w:rsidRPr="00004F03" w:rsidR="00F951A4">
        <w:rPr>
          <w:rFonts w:ascii="Times New Roman" w:hAnsi="Times New Roman"/>
          <w:szCs w:val="24"/>
        </w:rPr>
        <w:t>. 20</w:t>
      </w:r>
      <w:r w:rsidRPr="00004F03" w:rsidR="0044562B">
        <w:rPr>
          <w:rFonts w:ascii="Times New Roman" w:hAnsi="Times New Roman"/>
          <w:szCs w:val="24"/>
        </w:rPr>
        <w:t>10</w:t>
      </w:r>
      <w:r w:rsidRPr="00004F03" w:rsidR="00F951A4">
        <w:rPr>
          <w:rFonts w:ascii="Times New Roman" w:hAnsi="Times New Roman"/>
          <w:szCs w:val="24"/>
        </w:rPr>
        <w:t>)</w:t>
      </w:r>
      <w:r w:rsidRPr="00004F03" w:rsidR="00FE56E7">
        <w:rPr>
          <w:rFonts w:ascii="Times New Roman" w:hAnsi="Times New Roman"/>
          <w:szCs w:val="24"/>
        </w:rPr>
        <w:t>.</w:t>
      </w:r>
    </w:p>
    <w:p w:rsidR="00582423" w:rsidRPr="00004F03" w:rsidP="00582423">
      <w:pPr>
        <w:pStyle w:val="BodyTextIndent"/>
        <w:tabs>
          <w:tab w:val="left" w:pos="180"/>
        </w:tabs>
        <w:bidi w:val="0"/>
        <w:ind w:firstLine="0"/>
        <w:rPr>
          <w:rFonts w:ascii="Times New Roman" w:hAnsi="Times New Roman"/>
          <w:szCs w:val="24"/>
        </w:rPr>
      </w:pPr>
      <w:r w:rsidRPr="00004F03">
        <w:rPr>
          <w:rFonts w:ascii="Times New Roman" w:hAnsi="Times New Roman"/>
          <w:szCs w:val="24"/>
        </w:rPr>
        <w:t>12. Smernica Rady 2010/23/EÚ zo 16. marca 2010, ktorou sa mení a dopĺňa smernica 2006/112/ES o spoločnom systéme dane z pridanej hodnoty, pokiaľ ide o voliteľné a dočasné uplatňovanie mechanizmu prenesenia daňovej povinnosti v súvislosti s poskytovaniami určitých služieb, pri ktorých existuje riziko podvodu (Ú. v. EÚ L 72, 20. 3. 2010).</w:t>
      </w:r>
    </w:p>
    <w:p w:rsidR="00582423" w:rsidRPr="00004F03" w:rsidP="00582423">
      <w:pPr>
        <w:pStyle w:val="BodyTextIndent"/>
        <w:tabs>
          <w:tab w:val="left" w:pos="180"/>
        </w:tabs>
        <w:bidi w:val="0"/>
        <w:ind w:firstLine="0"/>
        <w:rPr>
          <w:rFonts w:ascii="Times New Roman" w:hAnsi="Times New Roman"/>
          <w:szCs w:val="24"/>
        </w:rPr>
      </w:pPr>
      <w:r w:rsidRPr="00004F03">
        <w:rPr>
          <w:rFonts w:ascii="Times New Roman" w:hAnsi="Times New Roman"/>
          <w:szCs w:val="24"/>
        </w:rPr>
        <w:t>13. Smernica Rady 2010/66/EÚ zo 14. októbra 2010, ktorou sa mení a dopĺňa smernica 2008/9/ES, ktorou sa ustanovujú podrobné pravidlá pre vrátenie dane z pridanej hodnoty ustanovené v smernici 2006/112/ES zdaniteľným osobám, ktoré nie sú usadené v členskom štáte vrátenia dane, ale ktoré sú usadené v inom členskom štáte (Ú. v. EÚ L 275, 20. 10. 2010).“.</w:t>
      </w:r>
    </w:p>
    <w:p w:rsidR="0044562B" w:rsidRPr="00004F03" w:rsidP="00F951A4">
      <w:pPr>
        <w:pStyle w:val="BodyTextIndent"/>
        <w:tabs>
          <w:tab w:val="left" w:pos="180"/>
        </w:tabs>
        <w:bidi w:val="0"/>
        <w:ind w:firstLine="0"/>
        <w:rPr>
          <w:rFonts w:ascii="Times New Roman" w:hAnsi="Times New Roman"/>
          <w:szCs w:val="24"/>
        </w:rPr>
      </w:pPr>
    </w:p>
    <w:p w:rsidR="00DF4794" w:rsidRPr="00004F03" w:rsidP="00DF4794">
      <w:pPr>
        <w:bidi w:val="0"/>
        <w:jc w:val="both"/>
        <w:rPr>
          <w:rFonts w:ascii="Times New Roman" w:hAnsi="Times New Roman"/>
          <w:szCs w:val="24"/>
        </w:rPr>
      </w:pPr>
      <w:r w:rsidRPr="00004F03" w:rsidR="00582423">
        <w:rPr>
          <w:rFonts w:ascii="Times New Roman" w:hAnsi="Times New Roman"/>
          <w:szCs w:val="24"/>
        </w:rPr>
        <w:t>43</w:t>
      </w:r>
      <w:r w:rsidRPr="00004F03">
        <w:rPr>
          <w:rFonts w:ascii="Times New Roman" w:hAnsi="Times New Roman"/>
          <w:szCs w:val="24"/>
        </w:rPr>
        <w:t>. Príloha č. 7a sa vypúšťa.</w:t>
      </w:r>
    </w:p>
    <w:p w:rsidR="0017502B" w:rsidRPr="00004F03">
      <w:pPr>
        <w:pStyle w:val="Zkladntext"/>
        <w:bidi w:val="0"/>
        <w:spacing w:line="240" w:lineRule="atLeast"/>
        <w:rPr>
          <w:rFonts w:ascii="Times New Roman" w:hAnsi="Times New Roman"/>
          <w:szCs w:val="24"/>
        </w:rPr>
      </w:pPr>
    </w:p>
    <w:p w:rsidR="00DF4794" w:rsidRPr="00004F03">
      <w:pPr>
        <w:pStyle w:val="Zkladntext"/>
        <w:bidi w:val="0"/>
        <w:spacing w:line="240" w:lineRule="atLeast"/>
        <w:rPr>
          <w:rFonts w:ascii="Times New Roman" w:hAnsi="Times New Roman"/>
          <w:szCs w:val="24"/>
        </w:rPr>
      </w:pPr>
    </w:p>
    <w:p w:rsidR="0017502B" w:rsidRPr="00004F03">
      <w:pPr>
        <w:pStyle w:val="Zkladntext"/>
        <w:bidi w:val="0"/>
        <w:spacing w:line="240" w:lineRule="atLeast"/>
        <w:jc w:val="center"/>
        <w:rPr>
          <w:rFonts w:ascii="Times New Roman" w:hAnsi="Times New Roman"/>
          <w:szCs w:val="24"/>
        </w:rPr>
      </w:pPr>
      <w:r w:rsidRPr="00004F03">
        <w:rPr>
          <w:rFonts w:ascii="Times New Roman" w:hAnsi="Times New Roman"/>
          <w:szCs w:val="24"/>
        </w:rPr>
        <w:t>Čl. II</w:t>
      </w:r>
    </w:p>
    <w:p w:rsidR="0017502B" w:rsidRPr="00004F03">
      <w:pPr>
        <w:pStyle w:val="Zkladntext"/>
        <w:bidi w:val="0"/>
        <w:spacing w:line="240" w:lineRule="atLeast"/>
        <w:jc w:val="both"/>
        <w:rPr>
          <w:rFonts w:ascii="Times New Roman" w:hAnsi="Times New Roman"/>
          <w:szCs w:val="24"/>
        </w:rPr>
      </w:pPr>
    </w:p>
    <w:p w:rsidR="00704559" w:rsidRPr="00004F03">
      <w:pPr>
        <w:pStyle w:val="Zkladntext"/>
        <w:bidi w:val="0"/>
        <w:spacing w:line="240" w:lineRule="atLeast"/>
        <w:jc w:val="both"/>
        <w:rPr>
          <w:rFonts w:ascii="Times New Roman" w:hAnsi="Times New Roman"/>
          <w:szCs w:val="24"/>
        </w:rPr>
      </w:pPr>
      <w:r w:rsidRPr="00004F03" w:rsidR="0017502B">
        <w:rPr>
          <w:rFonts w:ascii="Times New Roman" w:hAnsi="Times New Roman"/>
          <w:szCs w:val="24"/>
        </w:rPr>
        <w:t>Tento zákon nadobúda účinnosť 1. januára 201</w:t>
      </w:r>
      <w:r w:rsidRPr="00004F03" w:rsidR="00F951A4">
        <w:rPr>
          <w:rFonts w:ascii="Times New Roman" w:hAnsi="Times New Roman"/>
          <w:szCs w:val="24"/>
        </w:rPr>
        <w:t>1</w:t>
      </w:r>
      <w:r w:rsidRPr="00004F03" w:rsidR="0017502B">
        <w:rPr>
          <w:rFonts w:ascii="Times New Roman" w:hAnsi="Times New Roman"/>
          <w:szCs w:val="24"/>
        </w:rPr>
        <w:t>.</w:t>
      </w:r>
    </w:p>
    <w:p w:rsidR="0092585C">
      <w:pPr>
        <w:pStyle w:val="Zkladntext"/>
        <w:bidi w:val="0"/>
        <w:spacing w:line="240" w:lineRule="atLeast"/>
        <w:jc w:val="both"/>
        <w:rPr>
          <w:rFonts w:ascii="Times New Roman" w:hAnsi="Times New Roman"/>
          <w:szCs w:val="24"/>
        </w:rPr>
      </w:pPr>
    </w:p>
    <w:p w:rsidR="00004F03">
      <w:pPr>
        <w:pStyle w:val="Zkladntext"/>
        <w:bidi w:val="0"/>
        <w:spacing w:line="240" w:lineRule="atLeast"/>
        <w:jc w:val="both"/>
        <w:rPr>
          <w:rFonts w:ascii="Times New Roman" w:hAnsi="Times New Roman"/>
          <w:szCs w:val="24"/>
        </w:rPr>
      </w:pPr>
    </w:p>
    <w:p w:rsidR="00004F03">
      <w:pPr>
        <w:pStyle w:val="Zkladntext"/>
        <w:bidi w:val="0"/>
        <w:spacing w:line="240" w:lineRule="atLeast"/>
        <w:jc w:val="both"/>
        <w:rPr>
          <w:rFonts w:ascii="Times New Roman" w:hAnsi="Times New Roman"/>
          <w:szCs w:val="24"/>
        </w:rPr>
      </w:pPr>
    </w:p>
    <w:p w:rsidR="00004F03">
      <w:pPr>
        <w:pStyle w:val="Zkladntext"/>
        <w:bidi w:val="0"/>
        <w:spacing w:line="240" w:lineRule="atLeast"/>
        <w:jc w:val="both"/>
        <w:rPr>
          <w:rFonts w:ascii="Times New Roman" w:hAnsi="Times New Roman"/>
          <w:szCs w:val="24"/>
        </w:rPr>
      </w:pPr>
    </w:p>
    <w:p w:rsidR="00004F03">
      <w:pPr>
        <w:pStyle w:val="Zkladntext"/>
        <w:bidi w:val="0"/>
        <w:spacing w:line="240" w:lineRule="atLeast"/>
        <w:jc w:val="both"/>
        <w:rPr>
          <w:rFonts w:ascii="Times New Roman" w:hAnsi="Times New Roman"/>
          <w:szCs w:val="24"/>
        </w:rPr>
      </w:pPr>
    </w:p>
    <w:p w:rsidR="00004F03">
      <w:pPr>
        <w:pStyle w:val="Zkladntext"/>
        <w:bidi w:val="0"/>
        <w:spacing w:line="240" w:lineRule="atLeast"/>
        <w:jc w:val="both"/>
        <w:rPr>
          <w:rFonts w:ascii="Times New Roman" w:hAnsi="Times New Roman"/>
          <w:szCs w:val="24"/>
        </w:rPr>
      </w:pPr>
    </w:p>
    <w:p w:rsidR="00004F03" w:rsidP="00004F03">
      <w:pPr>
        <w:bidi w:val="0"/>
        <w:ind w:firstLine="360"/>
        <w:jc w:val="both"/>
        <w:rPr>
          <w:rFonts w:ascii="Times New Roman" w:hAnsi="Times New Roman"/>
          <w:szCs w:val="24"/>
        </w:rPr>
      </w:pPr>
    </w:p>
    <w:p w:rsidR="00004F03" w:rsidP="00004F03">
      <w:pPr>
        <w:bidi w:val="0"/>
        <w:ind w:firstLine="360"/>
        <w:jc w:val="both"/>
        <w:rPr>
          <w:rFonts w:ascii="Times New Roman" w:hAnsi="Times New Roman"/>
          <w:szCs w:val="24"/>
        </w:rPr>
      </w:pPr>
    </w:p>
    <w:p w:rsidR="00004F03" w:rsidP="00004F03">
      <w:pPr>
        <w:bidi w:val="0"/>
        <w:ind w:firstLine="360"/>
        <w:jc w:val="center"/>
        <w:rPr>
          <w:rFonts w:ascii="Times New Roman" w:hAnsi="Times New Roman"/>
          <w:szCs w:val="24"/>
        </w:rPr>
      </w:pPr>
      <w:r>
        <w:rPr>
          <w:rFonts w:ascii="Times New Roman" w:hAnsi="Times New Roman"/>
          <w:szCs w:val="24"/>
        </w:rPr>
        <w:t>prezident Slovenskej republiky</w:t>
      </w: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r>
        <w:rPr>
          <w:rFonts w:ascii="Times New Roman" w:hAnsi="Times New Roman"/>
          <w:szCs w:val="24"/>
        </w:rPr>
        <w:t>predseda Národnej rady Slovenskej republiky</w:t>
      </w: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p>
    <w:p w:rsidR="00004F03" w:rsidP="00004F03">
      <w:pPr>
        <w:bidi w:val="0"/>
        <w:ind w:firstLine="360"/>
        <w:jc w:val="center"/>
        <w:rPr>
          <w:rFonts w:ascii="Times New Roman" w:hAnsi="Times New Roman"/>
          <w:szCs w:val="24"/>
        </w:rPr>
      </w:pPr>
      <w:r>
        <w:rPr>
          <w:rFonts w:ascii="Times New Roman" w:hAnsi="Times New Roman"/>
          <w:szCs w:val="24"/>
        </w:rPr>
        <w:t>predsedníčka vlády Slovenskej republiky</w:t>
      </w:r>
    </w:p>
    <w:p w:rsidR="00004F03" w:rsidP="00004F03">
      <w:pPr>
        <w:bidi w:val="0"/>
      </w:pPr>
    </w:p>
    <w:p w:rsidR="00004F03">
      <w:pPr>
        <w:pStyle w:val="Zkladntext"/>
        <w:bidi w:val="0"/>
        <w:spacing w:line="240" w:lineRule="atLeast"/>
        <w:jc w:val="both"/>
        <w:rPr>
          <w:rFonts w:ascii="Times New Roman" w:hAnsi="Times New Roman"/>
          <w:szCs w:val="24"/>
        </w:rPr>
      </w:pPr>
    </w:p>
    <w:p w:rsidR="006F0049">
      <w:pPr>
        <w:pStyle w:val="Zkladntext"/>
        <w:bidi w:val="0"/>
        <w:spacing w:line="240" w:lineRule="atLeast"/>
        <w:jc w:val="both"/>
        <w:rPr>
          <w:rFonts w:ascii="Times New Roman" w:hAnsi="Times New Roman"/>
          <w:szCs w:val="24"/>
        </w:rPr>
      </w:pPr>
    </w:p>
    <w:p w:rsidR="006F0049">
      <w:pPr>
        <w:pStyle w:val="Zkladntext"/>
        <w:bidi w:val="0"/>
        <w:spacing w:line="240" w:lineRule="atLeast"/>
        <w:jc w:val="both"/>
        <w:rPr>
          <w:rFonts w:ascii="Times New Roman" w:hAnsi="Times New Roman"/>
          <w:szCs w:val="24"/>
        </w:rPr>
      </w:pPr>
    </w:p>
    <w:sectPr>
      <w:footerReference w:type="even" r:id="rId4"/>
      <w:footerReference w:type="default" r:id="rId5"/>
      <w:pgSz w:w="11906" w:h="16838"/>
      <w:pgMar w:top="1417" w:right="1417" w:bottom="1417" w:left="1417" w:header="708" w:footer="708" w:gutter="0"/>
      <w:lnNumType w:distance="0"/>
      <w:cols w:space="708"/>
      <w:noEndnote w:val="0"/>
      <w:bidi w:val="0"/>
      <w:rtlGutter/>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Arial Narrow">
    <w:altName w:val="Century Gothic"/>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02B">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7502B">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02B">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1D5ACF">
      <w:rPr>
        <w:rStyle w:val="PageNumber"/>
        <w:noProof/>
      </w:rPr>
      <w:t>6</w:t>
    </w:r>
    <w:r>
      <w:rPr>
        <w:rStyle w:val="PageNumber"/>
      </w:rPr>
      <w:fldChar w:fldCharType="end"/>
    </w:r>
  </w:p>
  <w:p w:rsidR="0017502B">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14043"/>
    <w:multiLevelType w:val="hybridMultilevel"/>
    <w:tmpl w:val="B8981FF6"/>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6A6C09"/>
    <w:multiLevelType w:val="hybridMultilevel"/>
    <w:tmpl w:val="71600A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6136018"/>
    <w:multiLevelType w:val="hybridMultilevel"/>
    <w:tmpl w:val="3AEE50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D944F32"/>
    <w:multiLevelType w:val="hybridMultilevel"/>
    <w:tmpl w:val="7B8ABD22"/>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EE3087A"/>
    <w:multiLevelType w:val="hybridMultilevel"/>
    <w:tmpl w:val="D6A2C25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EEA0033"/>
    <w:multiLevelType w:val="hybridMultilevel"/>
    <w:tmpl w:val="9CC852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4224845"/>
    <w:multiLevelType w:val="hybridMultilevel"/>
    <w:tmpl w:val="CE80C4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9C37365"/>
    <w:multiLevelType w:val="hybridMultilevel"/>
    <w:tmpl w:val="9DBA7A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872180C"/>
    <w:multiLevelType w:val="hybridMultilevel"/>
    <w:tmpl w:val="60A2AA4A"/>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
  </w:num>
  <w:num w:numId="5">
    <w:abstractNumId w:val="3"/>
  </w:num>
  <w:num w:numId="6">
    <w:abstractNumId w:val="8"/>
  </w:num>
  <w:num w:numId="7">
    <w:abstractNumId w:val="2"/>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753D8E"/>
    <w:rsid w:val="00004480"/>
    <w:rsid w:val="00004634"/>
    <w:rsid w:val="00004F03"/>
    <w:rsid w:val="000133E2"/>
    <w:rsid w:val="000200C4"/>
    <w:rsid w:val="00020B30"/>
    <w:rsid w:val="00024835"/>
    <w:rsid w:val="00024BCE"/>
    <w:rsid w:val="00025EF7"/>
    <w:rsid w:val="00032C3D"/>
    <w:rsid w:val="00035B04"/>
    <w:rsid w:val="000526D4"/>
    <w:rsid w:val="00063AF6"/>
    <w:rsid w:val="00065CC9"/>
    <w:rsid w:val="00073004"/>
    <w:rsid w:val="00080753"/>
    <w:rsid w:val="00081FD0"/>
    <w:rsid w:val="000843BB"/>
    <w:rsid w:val="00091867"/>
    <w:rsid w:val="000929E8"/>
    <w:rsid w:val="00093EF5"/>
    <w:rsid w:val="000B096D"/>
    <w:rsid w:val="000B79B6"/>
    <w:rsid w:val="000C24AC"/>
    <w:rsid w:val="000D31FE"/>
    <w:rsid w:val="000D5D75"/>
    <w:rsid w:val="000F2AC3"/>
    <w:rsid w:val="00106DD1"/>
    <w:rsid w:val="00107232"/>
    <w:rsid w:val="001335EA"/>
    <w:rsid w:val="00143170"/>
    <w:rsid w:val="001436C5"/>
    <w:rsid w:val="00152DB9"/>
    <w:rsid w:val="00153CCB"/>
    <w:rsid w:val="00155808"/>
    <w:rsid w:val="0016170C"/>
    <w:rsid w:val="001625AE"/>
    <w:rsid w:val="0017502B"/>
    <w:rsid w:val="00183AD6"/>
    <w:rsid w:val="00185236"/>
    <w:rsid w:val="00196A42"/>
    <w:rsid w:val="001974C2"/>
    <w:rsid w:val="001A1E49"/>
    <w:rsid w:val="001B0840"/>
    <w:rsid w:val="001B4AC0"/>
    <w:rsid w:val="001B63B4"/>
    <w:rsid w:val="001B63F2"/>
    <w:rsid w:val="001C1A1E"/>
    <w:rsid w:val="001D5ACF"/>
    <w:rsid w:val="001D67B4"/>
    <w:rsid w:val="001E2091"/>
    <w:rsid w:val="001F4707"/>
    <w:rsid w:val="001F6639"/>
    <w:rsid w:val="00205C1A"/>
    <w:rsid w:val="002256F4"/>
    <w:rsid w:val="00231913"/>
    <w:rsid w:val="00231A47"/>
    <w:rsid w:val="002538CD"/>
    <w:rsid w:val="00267D4A"/>
    <w:rsid w:val="002804E1"/>
    <w:rsid w:val="00294630"/>
    <w:rsid w:val="002A0D35"/>
    <w:rsid w:val="002A25A1"/>
    <w:rsid w:val="002A7255"/>
    <w:rsid w:val="002A774D"/>
    <w:rsid w:val="002B0250"/>
    <w:rsid w:val="002B203C"/>
    <w:rsid w:val="002C112E"/>
    <w:rsid w:val="002C1E97"/>
    <w:rsid w:val="002C5ED4"/>
    <w:rsid w:val="002D5D69"/>
    <w:rsid w:val="002E2197"/>
    <w:rsid w:val="002E40EA"/>
    <w:rsid w:val="002E4A7D"/>
    <w:rsid w:val="002E780E"/>
    <w:rsid w:val="002F480A"/>
    <w:rsid w:val="00300ACD"/>
    <w:rsid w:val="00302592"/>
    <w:rsid w:val="00312C0E"/>
    <w:rsid w:val="00322E37"/>
    <w:rsid w:val="00325250"/>
    <w:rsid w:val="00335C96"/>
    <w:rsid w:val="00346074"/>
    <w:rsid w:val="00350251"/>
    <w:rsid w:val="00357596"/>
    <w:rsid w:val="00361941"/>
    <w:rsid w:val="00365488"/>
    <w:rsid w:val="00365E10"/>
    <w:rsid w:val="0037151B"/>
    <w:rsid w:val="00385D8A"/>
    <w:rsid w:val="003863E7"/>
    <w:rsid w:val="00391A2E"/>
    <w:rsid w:val="00395BEB"/>
    <w:rsid w:val="003A4979"/>
    <w:rsid w:val="003A7DFA"/>
    <w:rsid w:val="003D2BFC"/>
    <w:rsid w:val="003E4E0E"/>
    <w:rsid w:val="003F4F63"/>
    <w:rsid w:val="00412901"/>
    <w:rsid w:val="00435B19"/>
    <w:rsid w:val="00437BE5"/>
    <w:rsid w:val="0044562B"/>
    <w:rsid w:val="004465BF"/>
    <w:rsid w:val="00462992"/>
    <w:rsid w:val="00463920"/>
    <w:rsid w:val="00466A92"/>
    <w:rsid w:val="00471E58"/>
    <w:rsid w:val="00472740"/>
    <w:rsid w:val="004763BD"/>
    <w:rsid w:val="004904E8"/>
    <w:rsid w:val="00495D90"/>
    <w:rsid w:val="004A74F4"/>
    <w:rsid w:val="004B4EB0"/>
    <w:rsid w:val="004C4C04"/>
    <w:rsid w:val="004C4C3E"/>
    <w:rsid w:val="004C5580"/>
    <w:rsid w:val="004C584C"/>
    <w:rsid w:val="004D45C2"/>
    <w:rsid w:val="004D65FE"/>
    <w:rsid w:val="004D7640"/>
    <w:rsid w:val="004D778C"/>
    <w:rsid w:val="004E148E"/>
    <w:rsid w:val="004E3BAE"/>
    <w:rsid w:val="004E5135"/>
    <w:rsid w:val="004E7502"/>
    <w:rsid w:val="004E782E"/>
    <w:rsid w:val="004F4380"/>
    <w:rsid w:val="004F4CF3"/>
    <w:rsid w:val="00500470"/>
    <w:rsid w:val="005011C1"/>
    <w:rsid w:val="00501721"/>
    <w:rsid w:val="00504C79"/>
    <w:rsid w:val="005344F6"/>
    <w:rsid w:val="005427C9"/>
    <w:rsid w:val="00547218"/>
    <w:rsid w:val="00547535"/>
    <w:rsid w:val="00552026"/>
    <w:rsid w:val="005623D8"/>
    <w:rsid w:val="00562C96"/>
    <w:rsid w:val="00565F10"/>
    <w:rsid w:val="00567CC4"/>
    <w:rsid w:val="005730F2"/>
    <w:rsid w:val="005732D0"/>
    <w:rsid w:val="00582423"/>
    <w:rsid w:val="0058244E"/>
    <w:rsid w:val="005836A9"/>
    <w:rsid w:val="00592EF6"/>
    <w:rsid w:val="00595FE9"/>
    <w:rsid w:val="005A17C5"/>
    <w:rsid w:val="005A1F89"/>
    <w:rsid w:val="005A69FE"/>
    <w:rsid w:val="005A6FE5"/>
    <w:rsid w:val="005B1B71"/>
    <w:rsid w:val="005C29E0"/>
    <w:rsid w:val="005C6087"/>
    <w:rsid w:val="005D0545"/>
    <w:rsid w:val="005D0E75"/>
    <w:rsid w:val="005D6C79"/>
    <w:rsid w:val="005E456A"/>
    <w:rsid w:val="00605AB3"/>
    <w:rsid w:val="006100D7"/>
    <w:rsid w:val="00610C9D"/>
    <w:rsid w:val="006114BA"/>
    <w:rsid w:val="00613E46"/>
    <w:rsid w:val="00622015"/>
    <w:rsid w:val="006442ED"/>
    <w:rsid w:val="00646A16"/>
    <w:rsid w:val="0065017C"/>
    <w:rsid w:val="00651646"/>
    <w:rsid w:val="00652352"/>
    <w:rsid w:val="00667EDE"/>
    <w:rsid w:val="006729C9"/>
    <w:rsid w:val="00676605"/>
    <w:rsid w:val="00677EEA"/>
    <w:rsid w:val="006810EB"/>
    <w:rsid w:val="00684891"/>
    <w:rsid w:val="00695A66"/>
    <w:rsid w:val="006962E9"/>
    <w:rsid w:val="00696AF6"/>
    <w:rsid w:val="006A27EE"/>
    <w:rsid w:val="006A59FC"/>
    <w:rsid w:val="006A7B25"/>
    <w:rsid w:val="006B788C"/>
    <w:rsid w:val="006C209B"/>
    <w:rsid w:val="006C73B5"/>
    <w:rsid w:val="006D7108"/>
    <w:rsid w:val="006E484A"/>
    <w:rsid w:val="006F0049"/>
    <w:rsid w:val="00704559"/>
    <w:rsid w:val="00705771"/>
    <w:rsid w:val="00706A32"/>
    <w:rsid w:val="00712B0C"/>
    <w:rsid w:val="0071342E"/>
    <w:rsid w:val="00716653"/>
    <w:rsid w:val="0073594A"/>
    <w:rsid w:val="00735B66"/>
    <w:rsid w:val="007501D2"/>
    <w:rsid w:val="00752F9C"/>
    <w:rsid w:val="00753D8E"/>
    <w:rsid w:val="007636F6"/>
    <w:rsid w:val="00781B70"/>
    <w:rsid w:val="00781ED6"/>
    <w:rsid w:val="007952D8"/>
    <w:rsid w:val="007A09CF"/>
    <w:rsid w:val="007A2296"/>
    <w:rsid w:val="007A5C78"/>
    <w:rsid w:val="007A7C41"/>
    <w:rsid w:val="007B27EF"/>
    <w:rsid w:val="007B48D4"/>
    <w:rsid w:val="007C3DDA"/>
    <w:rsid w:val="007D063D"/>
    <w:rsid w:val="007D6B0E"/>
    <w:rsid w:val="007E4DB8"/>
    <w:rsid w:val="007F1960"/>
    <w:rsid w:val="007F5F61"/>
    <w:rsid w:val="007F6213"/>
    <w:rsid w:val="00801BBA"/>
    <w:rsid w:val="0080436C"/>
    <w:rsid w:val="00812325"/>
    <w:rsid w:val="008149AA"/>
    <w:rsid w:val="00823094"/>
    <w:rsid w:val="00831B41"/>
    <w:rsid w:val="0083411D"/>
    <w:rsid w:val="00836311"/>
    <w:rsid w:val="00836D9F"/>
    <w:rsid w:val="00843726"/>
    <w:rsid w:val="0084595D"/>
    <w:rsid w:val="00853578"/>
    <w:rsid w:val="00863D8D"/>
    <w:rsid w:val="008668FA"/>
    <w:rsid w:val="00872513"/>
    <w:rsid w:val="00882C6A"/>
    <w:rsid w:val="008838EE"/>
    <w:rsid w:val="008907E9"/>
    <w:rsid w:val="00891255"/>
    <w:rsid w:val="00891A10"/>
    <w:rsid w:val="00892844"/>
    <w:rsid w:val="008944B7"/>
    <w:rsid w:val="008A26E4"/>
    <w:rsid w:val="008B1723"/>
    <w:rsid w:val="008B19A3"/>
    <w:rsid w:val="008B463D"/>
    <w:rsid w:val="008B580A"/>
    <w:rsid w:val="008C2974"/>
    <w:rsid w:val="008C300A"/>
    <w:rsid w:val="008E09D9"/>
    <w:rsid w:val="008F0EA0"/>
    <w:rsid w:val="00910D31"/>
    <w:rsid w:val="00913728"/>
    <w:rsid w:val="00917752"/>
    <w:rsid w:val="00917FFA"/>
    <w:rsid w:val="00920E0D"/>
    <w:rsid w:val="00922B46"/>
    <w:rsid w:val="00923E6C"/>
    <w:rsid w:val="0092585C"/>
    <w:rsid w:val="009302FD"/>
    <w:rsid w:val="009303F2"/>
    <w:rsid w:val="00935607"/>
    <w:rsid w:val="00942EE2"/>
    <w:rsid w:val="009432A1"/>
    <w:rsid w:val="00944F66"/>
    <w:rsid w:val="0096439A"/>
    <w:rsid w:val="0096615C"/>
    <w:rsid w:val="00970A49"/>
    <w:rsid w:val="00972D2D"/>
    <w:rsid w:val="00973B04"/>
    <w:rsid w:val="00981D7C"/>
    <w:rsid w:val="009A19EA"/>
    <w:rsid w:val="009B0785"/>
    <w:rsid w:val="009B7104"/>
    <w:rsid w:val="009C3887"/>
    <w:rsid w:val="009C39C2"/>
    <w:rsid w:val="009D018C"/>
    <w:rsid w:val="009D6FE9"/>
    <w:rsid w:val="009D7CD3"/>
    <w:rsid w:val="009E0002"/>
    <w:rsid w:val="009E15F6"/>
    <w:rsid w:val="009E250A"/>
    <w:rsid w:val="009E26C1"/>
    <w:rsid w:val="009E2B90"/>
    <w:rsid w:val="009F210A"/>
    <w:rsid w:val="00A1226E"/>
    <w:rsid w:val="00A14977"/>
    <w:rsid w:val="00A14C71"/>
    <w:rsid w:val="00A15C1D"/>
    <w:rsid w:val="00A24C0C"/>
    <w:rsid w:val="00A24F8A"/>
    <w:rsid w:val="00A278E4"/>
    <w:rsid w:val="00A3489F"/>
    <w:rsid w:val="00A40464"/>
    <w:rsid w:val="00A42C7A"/>
    <w:rsid w:val="00A43D06"/>
    <w:rsid w:val="00A44C98"/>
    <w:rsid w:val="00A515A7"/>
    <w:rsid w:val="00A6415B"/>
    <w:rsid w:val="00A72088"/>
    <w:rsid w:val="00A83CB2"/>
    <w:rsid w:val="00A86007"/>
    <w:rsid w:val="00A87AD7"/>
    <w:rsid w:val="00AA0F38"/>
    <w:rsid w:val="00AA72D4"/>
    <w:rsid w:val="00AC58E2"/>
    <w:rsid w:val="00AC6F16"/>
    <w:rsid w:val="00AC71FC"/>
    <w:rsid w:val="00AD0526"/>
    <w:rsid w:val="00AD39F8"/>
    <w:rsid w:val="00AD6A5D"/>
    <w:rsid w:val="00AF1E6D"/>
    <w:rsid w:val="00AF275F"/>
    <w:rsid w:val="00AF796B"/>
    <w:rsid w:val="00B24E56"/>
    <w:rsid w:val="00B3605A"/>
    <w:rsid w:val="00B441C4"/>
    <w:rsid w:val="00B50BFA"/>
    <w:rsid w:val="00B518D8"/>
    <w:rsid w:val="00B53252"/>
    <w:rsid w:val="00B6374D"/>
    <w:rsid w:val="00B74E50"/>
    <w:rsid w:val="00B80F52"/>
    <w:rsid w:val="00B85C90"/>
    <w:rsid w:val="00BB384B"/>
    <w:rsid w:val="00BC7A2D"/>
    <w:rsid w:val="00BD2CA7"/>
    <w:rsid w:val="00BD31EF"/>
    <w:rsid w:val="00BD767F"/>
    <w:rsid w:val="00BE18B9"/>
    <w:rsid w:val="00BE5410"/>
    <w:rsid w:val="00BE7C20"/>
    <w:rsid w:val="00BF066F"/>
    <w:rsid w:val="00BF2B36"/>
    <w:rsid w:val="00BF3495"/>
    <w:rsid w:val="00BF6DC2"/>
    <w:rsid w:val="00C01E9E"/>
    <w:rsid w:val="00C05443"/>
    <w:rsid w:val="00C1195D"/>
    <w:rsid w:val="00C20C09"/>
    <w:rsid w:val="00C2501E"/>
    <w:rsid w:val="00C265C4"/>
    <w:rsid w:val="00C328CA"/>
    <w:rsid w:val="00C47C0D"/>
    <w:rsid w:val="00C5002C"/>
    <w:rsid w:val="00C500CD"/>
    <w:rsid w:val="00C54E40"/>
    <w:rsid w:val="00C712EE"/>
    <w:rsid w:val="00C75C43"/>
    <w:rsid w:val="00C96A1B"/>
    <w:rsid w:val="00C97D95"/>
    <w:rsid w:val="00CA1D41"/>
    <w:rsid w:val="00CB51C0"/>
    <w:rsid w:val="00CB6643"/>
    <w:rsid w:val="00CC040A"/>
    <w:rsid w:val="00CC27D2"/>
    <w:rsid w:val="00CD5455"/>
    <w:rsid w:val="00CD61EA"/>
    <w:rsid w:val="00CE3B1A"/>
    <w:rsid w:val="00CE4C24"/>
    <w:rsid w:val="00CE54BA"/>
    <w:rsid w:val="00CF3178"/>
    <w:rsid w:val="00CF7E1B"/>
    <w:rsid w:val="00D00810"/>
    <w:rsid w:val="00D02382"/>
    <w:rsid w:val="00D1297F"/>
    <w:rsid w:val="00D1563F"/>
    <w:rsid w:val="00D20537"/>
    <w:rsid w:val="00D21B12"/>
    <w:rsid w:val="00D22B92"/>
    <w:rsid w:val="00D243C6"/>
    <w:rsid w:val="00D306FD"/>
    <w:rsid w:val="00D43E7A"/>
    <w:rsid w:val="00D466A7"/>
    <w:rsid w:val="00D46A98"/>
    <w:rsid w:val="00D5043B"/>
    <w:rsid w:val="00D50F33"/>
    <w:rsid w:val="00D52020"/>
    <w:rsid w:val="00D54C05"/>
    <w:rsid w:val="00D64F1C"/>
    <w:rsid w:val="00D665D5"/>
    <w:rsid w:val="00D66C20"/>
    <w:rsid w:val="00D843AE"/>
    <w:rsid w:val="00D85EBC"/>
    <w:rsid w:val="00D867C0"/>
    <w:rsid w:val="00D9119E"/>
    <w:rsid w:val="00D93499"/>
    <w:rsid w:val="00D974E7"/>
    <w:rsid w:val="00DA2992"/>
    <w:rsid w:val="00DA3DE4"/>
    <w:rsid w:val="00DB2D52"/>
    <w:rsid w:val="00DB65E4"/>
    <w:rsid w:val="00DC574C"/>
    <w:rsid w:val="00DD00AD"/>
    <w:rsid w:val="00DD0AE0"/>
    <w:rsid w:val="00DD3253"/>
    <w:rsid w:val="00DD5CE5"/>
    <w:rsid w:val="00DD613F"/>
    <w:rsid w:val="00DF35DA"/>
    <w:rsid w:val="00DF4794"/>
    <w:rsid w:val="00E00028"/>
    <w:rsid w:val="00E05634"/>
    <w:rsid w:val="00E06E55"/>
    <w:rsid w:val="00E124C0"/>
    <w:rsid w:val="00E150D7"/>
    <w:rsid w:val="00E161C2"/>
    <w:rsid w:val="00E16A2C"/>
    <w:rsid w:val="00E30DF1"/>
    <w:rsid w:val="00E412B9"/>
    <w:rsid w:val="00E41BDC"/>
    <w:rsid w:val="00E4689C"/>
    <w:rsid w:val="00E55AF0"/>
    <w:rsid w:val="00E626B6"/>
    <w:rsid w:val="00E71E5F"/>
    <w:rsid w:val="00E743DE"/>
    <w:rsid w:val="00E75C8C"/>
    <w:rsid w:val="00E76EE6"/>
    <w:rsid w:val="00E84F74"/>
    <w:rsid w:val="00E8655E"/>
    <w:rsid w:val="00E933BB"/>
    <w:rsid w:val="00E93B5B"/>
    <w:rsid w:val="00EA05CE"/>
    <w:rsid w:val="00EB0FAE"/>
    <w:rsid w:val="00EB59F2"/>
    <w:rsid w:val="00EB7F58"/>
    <w:rsid w:val="00ED0016"/>
    <w:rsid w:val="00ED0461"/>
    <w:rsid w:val="00EE205B"/>
    <w:rsid w:val="00EE40C1"/>
    <w:rsid w:val="00EF65CD"/>
    <w:rsid w:val="00F0228A"/>
    <w:rsid w:val="00F05998"/>
    <w:rsid w:val="00F06508"/>
    <w:rsid w:val="00F06C0D"/>
    <w:rsid w:val="00F06D7B"/>
    <w:rsid w:val="00F11A24"/>
    <w:rsid w:val="00F15B1B"/>
    <w:rsid w:val="00F30BAF"/>
    <w:rsid w:val="00F42A65"/>
    <w:rsid w:val="00F55C64"/>
    <w:rsid w:val="00F55E04"/>
    <w:rsid w:val="00F56DE3"/>
    <w:rsid w:val="00F6566E"/>
    <w:rsid w:val="00F87CEC"/>
    <w:rsid w:val="00F951A4"/>
    <w:rsid w:val="00F95D19"/>
    <w:rsid w:val="00FA63C5"/>
    <w:rsid w:val="00FB1394"/>
    <w:rsid w:val="00FB3868"/>
    <w:rsid w:val="00FB4D54"/>
    <w:rsid w:val="00FC19BB"/>
    <w:rsid w:val="00FC3B4C"/>
    <w:rsid w:val="00FC46F3"/>
    <w:rsid w:val="00FC7DC2"/>
    <w:rsid w:val="00FD43C1"/>
    <w:rsid w:val="00FD7909"/>
    <w:rsid w:val="00FE2434"/>
    <w:rsid w:val="00FE56E7"/>
    <w:rsid w:val="00FE6282"/>
    <w:rsid w:val="00FF1847"/>
    <w:rsid w:val="00FF45F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ascii="Arial" w:hAnsi="Arial" w:cs="Times New Roman"/>
      <w:sz w:val="24"/>
      <w:szCs w:val="20"/>
      <w:rtl w:val="0"/>
      <w:cs w:val="0"/>
      <w:lang w:val="sk-SK" w:eastAsia="sk-SK" w:bidi="ar-SA"/>
    </w:rPr>
  </w:style>
  <w:style w:type="paragraph" w:styleId="Heading1">
    <w:name w:val="heading 1"/>
    <w:basedOn w:val="Normal"/>
    <w:next w:val="Normal"/>
    <w:uiPriority w:val="99"/>
    <w:pPr>
      <w:keepNext/>
      <w:jc w:val="center"/>
      <w:outlineLvl w:val="0"/>
    </w:pPr>
    <w:rPr>
      <w:rFonts w:ascii="Arial Narrow" w:hAnsi="Arial Narrow"/>
      <w:b/>
      <w:bCs/>
      <w:sz w:val="22"/>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customStyle="1" w:styleId="Zkladntext">
    <w:name w:val="Základní text"/>
    <w:uiPriority w:val="99"/>
    <w:pPr>
      <w:framePr w:wrap="auto"/>
      <w:widowControl w:val="0"/>
      <w:autoSpaceDE/>
      <w:autoSpaceDN/>
      <w:adjustRightInd/>
      <w:ind w:left="0" w:right="0"/>
      <w:jc w:val="left"/>
      <w:textAlignment w:val="auto"/>
    </w:pPr>
    <w:rPr>
      <w:rFonts w:cs="Times New Roman"/>
      <w:color w:val="000000"/>
      <w:sz w:val="24"/>
      <w:szCs w:val="20"/>
      <w:rtl w:val="0"/>
      <w:cs w:val="0"/>
      <w:lang w:val="sk-SK" w:eastAsia="sk-SK" w:bidi="ar-SA"/>
    </w:rPr>
  </w:style>
  <w:style w:type="paragraph" w:styleId="BodyTextIndent">
    <w:name w:val="Body Text Indent"/>
    <w:basedOn w:val="Normal"/>
    <w:link w:val="ZarkazkladnhotextuChar"/>
    <w:uiPriority w:val="99"/>
    <w:semiHidden/>
    <w:pPr>
      <w:ind w:firstLine="709"/>
      <w:jc w:val="both"/>
    </w:pPr>
    <w:rPr>
      <w:rFonts w:ascii="Times New Roman" w:hAnsi="Times New Roman"/>
    </w:rPr>
  </w:style>
  <w:style w:type="paragraph" w:styleId="FootnoteText">
    <w:name w:val="footnote text"/>
    <w:basedOn w:val="Normal"/>
    <w:link w:val="TextpoznmkypodiarouChar"/>
    <w:uiPriority w:val="99"/>
    <w:semiHidden/>
    <w:pPr>
      <w:jc w:val="left"/>
    </w:pPr>
    <w:rPr>
      <w:sz w:val="20"/>
    </w:rPr>
  </w:style>
  <w:style w:type="character" w:styleId="FootnoteReference">
    <w:name w:val="footnote reference"/>
    <w:basedOn w:val="DefaultParagraphFont"/>
    <w:uiPriority w:val="99"/>
    <w:semiHidden/>
    <w:rPr>
      <w:rFonts w:cs="Times New Roman"/>
      <w:vertAlign w:val="superscript"/>
      <w:rtl w:val="0"/>
      <w:cs w:val="0"/>
    </w:rPr>
  </w:style>
  <w:style w:type="paragraph" w:styleId="PlainText">
    <w:name w:val="Plain Text"/>
    <w:basedOn w:val="Normal"/>
    <w:uiPriority w:val="99"/>
    <w:semiHidden/>
    <w:pPr>
      <w:jc w:val="left"/>
    </w:pPr>
    <w:rPr>
      <w:rFonts w:ascii="Courier New" w:hAnsi="Courier New"/>
      <w:sz w:val="20"/>
    </w:rPr>
  </w:style>
  <w:style w:type="paragraph" w:styleId="BodyTextIndent2">
    <w:name w:val="Body Text Indent 2"/>
    <w:basedOn w:val="Normal"/>
    <w:uiPriority w:val="99"/>
    <w:semiHidden/>
    <w:pPr>
      <w:tabs>
        <w:tab w:val="left" w:pos="6369"/>
      </w:tabs>
      <w:ind w:firstLine="397"/>
      <w:jc w:val="both"/>
    </w:pPr>
    <w:rPr>
      <w:rFonts w:ascii="Arial Narrow" w:hAnsi="Arial Narrow"/>
      <w:sz w:val="22"/>
    </w:rPr>
  </w:style>
  <w:style w:type="paragraph" w:styleId="BodyTextIndent3">
    <w:name w:val="Body Text Indent 3"/>
    <w:basedOn w:val="Normal"/>
    <w:uiPriority w:val="99"/>
    <w:semiHidden/>
    <w:pPr>
      <w:tabs>
        <w:tab w:val="left" w:pos="6369"/>
      </w:tabs>
      <w:ind w:firstLine="709"/>
      <w:jc w:val="both"/>
    </w:pPr>
    <w:rPr>
      <w:rFonts w:ascii="Arial Narrow" w:hAnsi="Arial Narrow"/>
      <w:sz w:val="22"/>
    </w:rPr>
  </w:style>
  <w:style w:type="paragraph" w:styleId="BodyText">
    <w:name w:val="Body Text"/>
    <w:basedOn w:val="Normal"/>
    <w:link w:val="ZkladntextChar"/>
    <w:uiPriority w:val="99"/>
    <w:semiHidden/>
    <w:pPr>
      <w:jc w:val="left"/>
    </w:pPr>
    <w:rPr>
      <w:rFonts w:ascii="Arial Narrow" w:hAnsi="Arial Narrow"/>
      <w:sz w:val="22"/>
      <w:szCs w:val="22"/>
    </w:rPr>
  </w:style>
  <w:style w:type="paragraph" w:styleId="BodyText2">
    <w:name w:val="Body Text 2"/>
    <w:basedOn w:val="Normal"/>
    <w:uiPriority w:val="99"/>
    <w:semiHidden/>
    <w:pPr>
      <w:jc w:val="both"/>
    </w:pPr>
    <w:rPr>
      <w:rFonts w:ascii="Arial Narrow" w:hAnsi="Arial Narrow"/>
      <w:sz w:val="22"/>
    </w:rPr>
  </w:style>
  <w:style w:type="paragraph" w:styleId="BodyText3">
    <w:name w:val="Body Text 3"/>
    <w:basedOn w:val="Normal"/>
    <w:uiPriority w:val="99"/>
    <w:semiHidden/>
    <w:pPr>
      <w:jc w:val="both"/>
    </w:pPr>
    <w:rPr>
      <w:rFonts w:ascii="Arial Narrow" w:hAnsi="Arial Narrow"/>
      <w:b/>
      <w:bCs/>
      <w:sz w:val="22"/>
      <w:szCs w:val="22"/>
    </w:rPr>
  </w:style>
  <w:style w:type="paragraph" w:styleId="Footer">
    <w:name w:val="footer"/>
    <w:basedOn w:val="Normal"/>
    <w:uiPriority w:val="99"/>
    <w:semiHidden/>
    <w:pPr>
      <w:tabs>
        <w:tab w:val="center" w:pos="4536"/>
        <w:tab w:val="right" w:pos="9072"/>
      </w:tabs>
      <w:jc w:val="left"/>
    </w:pPr>
  </w:style>
  <w:style w:type="character" w:styleId="PageNumber">
    <w:name w:val="page number"/>
    <w:basedOn w:val="DefaultParagraphFont"/>
    <w:uiPriority w:val="99"/>
    <w:semiHidden/>
    <w:rPr>
      <w:rFonts w:cs="Times New Roman"/>
      <w:rtl w:val="0"/>
      <w:cs w:val="0"/>
    </w:rPr>
  </w:style>
  <w:style w:type="character" w:customStyle="1" w:styleId="ZarkazkladnhotextuChar">
    <w:name w:val="Zarážka základného textu Char"/>
    <w:basedOn w:val="DefaultParagraphFont"/>
    <w:link w:val="BodyTextIndent"/>
    <w:uiPriority w:val="99"/>
    <w:semiHidden/>
    <w:locked/>
    <w:rsid w:val="00391A2E"/>
    <w:rPr>
      <w:rFonts w:cs="Times New Roman"/>
      <w:sz w:val="24"/>
      <w:rtl w:val="0"/>
      <w:cs w:val="0"/>
    </w:rPr>
  </w:style>
  <w:style w:type="character" w:customStyle="1" w:styleId="TextpoznmkypodiarouChar">
    <w:name w:val="Text poznámky pod čiarou Char"/>
    <w:basedOn w:val="DefaultParagraphFont"/>
    <w:link w:val="FootnoteText"/>
    <w:uiPriority w:val="99"/>
    <w:semiHidden/>
    <w:locked/>
    <w:rsid w:val="00A43D06"/>
    <w:rPr>
      <w:rFonts w:ascii="Arial" w:hAnsi="Arial" w:cs="Times New Roman"/>
      <w:rtl w:val="0"/>
      <w:cs w:val="0"/>
    </w:rPr>
  </w:style>
  <w:style w:type="character" w:customStyle="1" w:styleId="ZkladntextChar">
    <w:name w:val="Základný text Char"/>
    <w:basedOn w:val="DefaultParagraphFont"/>
    <w:link w:val="BodyText"/>
    <w:uiPriority w:val="99"/>
    <w:semiHidden/>
    <w:locked/>
    <w:rsid w:val="00622015"/>
    <w:rPr>
      <w:rFonts w:ascii="Arial Narrow" w:hAnsi="Arial Narrow" w:cs="Times New Roman"/>
      <w:sz w:val="22"/>
      <w:szCs w:val="22"/>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60</TotalTime>
  <Pages>9</Pages>
  <Words>2808</Words>
  <Characters>16011</Characters>
  <Application>Microsoft Office Word</Application>
  <DocSecurity>0</DocSecurity>
  <Lines>0</Lines>
  <Paragraphs>0</Paragraphs>
  <ScaleCrop>false</ScaleCrop>
  <Company>MF_SR</Company>
  <LinksUpToDate>false</LinksUpToDate>
  <CharactersWithSpaces>18782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Novela 1.1.2009</dc:title>
  <dc:creator>Jablonková</dc:creator>
  <cp:lastModifiedBy>HircRuze</cp:lastModifiedBy>
  <cp:revision>14</cp:revision>
  <cp:lastPrinted>2010-12-01T11:18:00Z</cp:lastPrinted>
  <dcterms:created xsi:type="dcterms:W3CDTF">2010-12-01T08:00:00Z</dcterms:created>
  <dcterms:modified xsi:type="dcterms:W3CDTF">2010-12-01T11:30:00Z</dcterms:modified>
</cp:coreProperties>
</file>