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D0665" w:rsidP="008D0665">
      <w:pPr>
        <w:pStyle w:val="Title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NÁRODNÁ   RADA   SLOVENSKEJ   REPUBLIKY</w:t>
      </w:r>
    </w:p>
    <w:p w:rsidR="008D0665" w:rsidP="008D0665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</w:t>
      </w:r>
    </w:p>
    <w:p w:rsidR="008D0665" w:rsidP="008D0665">
      <w:pPr>
        <w:pStyle w:val="Heading2"/>
        <w:rPr>
          <w:rFonts w:ascii="Arial" w:hAnsi="Arial" w:cs="Arial"/>
          <w:szCs w:val="24"/>
        </w:rPr>
      </w:pPr>
    </w:p>
    <w:p w:rsidR="008D0665" w:rsidP="008D0665">
      <w:pPr>
        <w:pStyle w:val="Heading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V. volebné obdobie</w:t>
      </w:r>
    </w:p>
    <w:p w:rsidR="008D0665" w:rsidP="008D0665">
      <w:pPr>
        <w:jc w:val="center"/>
        <w:rPr>
          <w:rFonts w:ascii="Arial" w:hAnsi="Arial" w:cs="Arial"/>
          <w:szCs w:val="24"/>
        </w:rPr>
      </w:pPr>
    </w:p>
    <w:p w:rsidR="008D0665" w:rsidP="008D0665">
      <w:pPr>
        <w:jc w:val="center"/>
        <w:rPr>
          <w:rFonts w:ascii="Arial" w:hAnsi="Arial" w:cs="Arial"/>
          <w:szCs w:val="24"/>
        </w:rPr>
      </w:pPr>
    </w:p>
    <w:p w:rsidR="008D0665" w:rsidP="008D066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Číslo: 2531/2010</w:t>
      </w:r>
    </w:p>
    <w:p w:rsidR="008D0665" w:rsidP="008D0665">
      <w:pPr>
        <w:rPr>
          <w:rFonts w:ascii="Arial" w:hAnsi="Arial" w:cs="Arial"/>
          <w:szCs w:val="24"/>
        </w:rPr>
      </w:pPr>
    </w:p>
    <w:p w:rsidR="008D0665" w:rsidP="008D0665">
      <w:pPr>
        <w:rPr>
          <w:rFonts w:ascii="Arial" w:hAnsi="Arial" w:cs="Arial"/>
          <w:szCs w:val="24"/>
        </w:rPr>
      </w:pPr>
    </w:p>
    <w:p w:rsidR="008D0665" w:rsidP="008D0665">
      <w:pPr>
        <w:jc w:val="center"/>
        <w:rPr>
          <w:rFonts w:ascii="Arial" w:hAnsi="Arial" w:cs="Arial"/>
          <w:b/>
          <w:sz w:val="28"/>
          <w:szCs w:val="28"/>
        </w:rPr>
      </w:pPr>
    </w:p>
    <w:p w:rsidR="008D0665" w:rsidP="008D066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128a </w:t>
      </w:r>
    </w:p>
    <w:p w:rsidR="008D0665" w:rsidP="008D0665">
      <w:pPr>
        <w:jc w:val="center"/>
        <w:rPr>
          <w:rFonts w:ascii="Arial" w:hAnsi="Arial" w:cs="Arial"/>
          <w:b/>
          <w:sz w:val="28"/>
          <w:szCs w:val="28"/>
        </w:rPr>
      </w:pPr>
    </w:p>
    <w:p w:rsidR="008D0665" w:rsidP="008D0665">
      <w:pPr>
        <w:pStyle w:val="Heading1"/>
        <w:rPr>
          <w:rFonts w:ascii="Arial" w:hAnsi="Arial" w:cs="Arial"/>
          <w:spacing w:val="0"/>
          <w:szCs w:val="28"/>
        </w:rPr>
      </w:pPr>
      <w:r>
        <w:rPr>
          <w:rFonts w:ascii="Arial" w:hAnsi="Arial" w:cs="Arial"/>
          <w:spacing w:val="0"/>
          <w:szCs w:val="28"/>
        </w:rPr>
        <w:t>Spoločná  správa</w:t>
      </w:r>
    </w:p>
    <w:p w:rsidR="008D0665" w:rsidP="008D0665">
      <w:pPr>
        <w:jc w:val="center"/>
        <w:rPr>
          <w:rFonts w:ascii="Arial" w:hAnsi="Arial" w:cs="Arial"/>
          <w:b/>
          <w:szCs w:val="24"/>
        </w:rPr>
      </w:pPr>
    </w:p>
    <w:p w:rsidR="008D0665" w:rsidP="008D0665">
      <w:pPr>
        <w:jc w:val="center"/>
        <w:rPr>
          <w:rFonts w:ascii="Arial" w:hAnsi="Arial" w:cs="Arial"/>
          <w:b/>
          <w:szCs w:val="24"/>
        </w:rPr>
      </w:pPr>
    </w:p>
    <w:p w:rsidR="008D0665" w:rsidRPr="008D0665" w:rsidP="008D0665">
      <w:pPr>
        <w:overflowPunct/>
        <w:adjustRightInd/>
        <w:jc w:val="both"/>
        <w:rPr>
          <w:rFonts w:ascii="Arial" w:hAnsi="Arial" w:cs="Arial"/>
          <w:b/>
          <w:szCs w:val="24"/>
        </w:rPr>
      </w:pPr>
      <w:r w:rsidRPr="008D0665">
        <w:rPr>
          <w:rFonts w:ascii="Arial" w:hAnsi="Arial" w:cs="Arial"/>
          <w:b/>
          <w:szCs w:val="24"/>
        </w:rPr>
        <w:t>výborov Národnej rady Slovenskej republiky o výsledku prerokovania návrhu poslancov Národnej rady Slovenskej republiky Miroslava BEBLAVÉHO, Martina POLIAČIKA, Petra OSUSKÉHO a Jany ŽITŇANSKEJ na vydanie zákona, ktorým sa mení a dopĺňa zákon č. 131/2002 Z. z. o vysokých školách a o zmene a doplnení niektorých zákonov vo výboroch v druhom čítaní</w:t>
      </w:r>
      <w:r w:rsidRPr="008D0665">
        <w:rPr>
          <w:rFonts w:ascii="Arial" w:hAnsi="Arial" w:cs="Arial"/>
          <w:b/>
          <w:bCs/>
          <w:szCs w:val="24"/>
        </w:rPr>
        <w:t xml:space="preserve"> (tlač 128)</w:t>
      </w:r>
    </w:p>
    <w:p w:rsidR="008D0665" w:rsidP="008D0665">
      <w:pPr>
        <w:overflowPunct/>
        <w:adjustRightInd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</w:t>
      </w:r>
    </w:p>
    <w:p w:rsidR="008D0665" w:rsidP="008D0665">
      <w:pPr>
        <w:jc w:val="both"/>
        <w:rPr>
          <w:rFonts w:ascii="Arial" w:hAnsi="Arial" w:cs="Arial"/>
          <w:szCs w:val="24"/>
        </w:rPr>
      </w:pPr>
    </w:p>
    <w:p w:rsidR="008D0665" w:rsidP="008D0665">
      <w:pPr>
        <w:overflowPunct/>
        <w:adjustRightInd/>
        <w:jc w:val="both"/>
        <w:rPr>
          <w:rFonts w:ascii="Arial" w:hAnsi="Arial" w:cs="Arial"/>
          <w:szCs w:val="24"/>
        </w:rPr>
      </w:pPr>
    </w:p>
    <w:p w:rsidR="008D0665" w:rsidP="008D0665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Výbor Národnej rady Slovenskej republiky pre vzdel</w:t>
      </w:r>
      <w:r w:rsidR="00CC64C6">
        <w:rPr>
          <w:rFonts w:ascii="Arial" w:hAnsi="Arial" w:cs="Arial"/>
          <w:szCs w:val="24"/>
        </w:rPr>
        <w:t>ávanie, vedu, mládež a šport</w:t>
      </w:r>
      <w:r>
        <w:rPr>
          <w:rFonts w:ascii="Arial" w:hAnsi="Arial" w:cs="Arial"/>
          <w:szCs w:val="24"/>
        </w:rPr>
        <w:t xml:space="preserve">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návrhu zákona.</w:t>
      </w:r>
    </w:p>
    <w:p w:rsidR="008D0665" w:rsidP="008D0665">
      <w:pPr>
        <w:rPr>
          <w:rFonts w:ascii="Arial" w:hAnsi="Arial" w:cs="Arial"/>
          <w:szCs w:val="24"/>
        </w:rPr>
      </w:pPr>
    </w:p>
    <w:p w:rsidR="008D0665" w:rsidP="008D0665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I.</w:t>
      </w:r>
    </w:p>
    <w:p w:rsidR="008D0665" w:rsidP="008D0665">
      <w:pPr>
        <w:jc w:val="both"/>
        <w:rPr>
          <w:rFonts w:ascii="Arial" w:hAnsi="Arial" w:cs="Arial"/>
          <w:szCs w:val="24"/>
        </w:rPr>
      </w:pPr>
    </w:p>
    <w:p w:rsidR="008D0665" w:rsidRPr="008D0665" w:rsidP="008D0665">
      <w:pPr>
        <w:overflowPunct/>
        <w:adjustRightInd/>
        <w:ind w:firstLine="708"/>
        <w:jc w:val="both"/>
        <w:rPr>
          <w:rFonts w:ascii="Arial" w:hAnsi="Arial" w:cs="Arial"/>
          <w:szCs w:val="24"/>
        </w:rPr>
      </w:pPr>
      <w:r w:rsidRPr="008D0665">
        <w:rPr>
          <w:rFonts w:ascii="Arial" w:hAnsi="Arial" w:cs="Arial"/>
          <w:szCs w:val="24"/>
        </w:rPr>
        <w:t>Národná rada Slovenskej republiky uznesením z 26. októbra 2010 č. 144 sa uzniesla prerokovať návrh poslancov Národnej rady Slovenskej republiky Miroslava BEBLAVÉHO, Martina POLIAČIKA, Petra OSUSKÉHO a Jany ŽITŇANSKEJ na vydanie zákona, ktorým sa mení a dopĺňa zákon č. 131/2002 Z. z. o vysokých školách a o zmene a doplnení niektorých zákonov v druhom čítaní</w:t>
      </w:r>
      <w:r w:rsidRPr="008D0665">
        <w:rPr>
          <w:rFonts w:ascii="Arial" w:hAnsi="Arial" w:cs="Arial"/>
          <w:bCs/>
          <w:szCs w:val="24"/>
        </w:rPr>
        <w:t xml:space="preserve"> a</w:t>
      </w:r>
      <w:r w:rsidRPr="008D0665">
        <w:rPr>
          <w:rFonts w:ascii="Arial" w:hAnsi="Arial" w:cs="Arial"/>
          <w:szCs w:val="24"/>
        </w:rPr>
        <w:t> prideliť ho týmto výborom:</w:t>
      </w:r>
    </w:p>
    <w:p w:rsidR="008D0665" w:rsidP="008D0665">
      <w:pPr>
        <w:ind w:left="1200"/>
        <w:jc w:val="both"/>
        <w:rPr>
          <w:rFonts w:ascii="Arial" w:hAnsi="Arial" w:cs="Arial"/>
          <w:szCs w:val="24"/>
        </w:rPr>
      </w:pPr>
    </w:p>
    <w:p w:rsidR="008D0665" w:rsidRPr="004B650C" w:rsidP="008D0665">
      <w:pPr>
        <w:ind w:left="708"/>
        <w:jc w:val="both"/>
        <w:rPr>
          <w:rFonts w:ascii="Arial" w:hAnsi="Arial" w:cs="Arial"/>
          <w:szCs w:val="24"/>
        </w:rPr>
      </w:pPr>
      <w:r w:rsidRPr="004B650C">
        <w:rPr>
          <w:rFonts w:ascii="Arial" w:hAnsi="Arial" w:cs="Arial"/>
          <w:szCs w:val="24"/>
        </w:rPr>
        <w:t>Ústavnoprávnemu výboru Národnej rady Slovenskej republiky</w:t>
      </w:r>
      <w:r>
        <w:rPr>
          <w:rFonts w:ascii="Arial" w:hAnsi="Arial" w:cs="Arial"/>
          <w:szCs w:val="24"/>
        </w:rPr>
        <w:t xml:space="preserve"> a</w:t>
      </w:r>
    </w:p>
    <w:p w:rsidR="008D0665" w:rsidRPr="004B650C" w:rsidP="008D0665">
      <w:pPr>
        <w:ind w:left="708"/>
        <w:jc w:val="both"/>
        <w:rPr>
          <w:rFonts w:ascii="Arial" w:hAnsi="Arial" w:cs="Arial"/>
          <w:szCs w:val="24"/>
        </w:rPr>
      </w:pPr>
      <w:r w:rsidRPr="004B650C">
        <w:rPr>
          <w:rFonts w:ascii="Arial" w:hAnsi="Arial" w:cs="Arial"/>
          <w:szCs w:val="24"/>
        </w:rPr>
        <w:t>Výboru Národnej rady Slovenskej republiky pre vzdelávanie, vedu, mládež</w:t>
        <w:br/>
        <w:t>a špo</w:t>
      </w:r>
      <w:r w:rsidRPr="004B650C">
        <w:rPr>
          <w:rFonts w:ascii="Arial" w:hAnsi="Arial" w:cs="Arial"/>
          <w:szCs w:val="24"/>
        </w:rPr>
        <w:t>rt</w:t>
      </w:r>
      <w:r>
        <w:rPr>
          <w:rFonts w:ascii="Arial" w:hAnsi="Arial" w:cs="Arial"/>
          <w:szCs w:val="24"/>
        </w:rPr>
        <w:t>.</w:t>
      </w:r>
    </w:p>
    <w:p w:rsidR="008D0665" w:rsidRPr="004B650C" w:rsidP="008D0665">
      <w:pPr>
        <w:tabs>
          <w:tab w:val="left" w:pos="720"/>
        </w:tabs>
        <w:ind w:left="708"/>
        <w:jc w:val="both"/>
        <w:rPr>
          <w:rFonts w:ascii="Arial" w:hAnsi="Arial" w:cs="Arial"/>
          <w:szCs w:val="24"/>
        </w:rPr>
      </w:pPr>
    </w:p>
    <w:p w:rsidR="008D0665" w:rsidP="008D0665">
      <w:pPr>
        <w:ind w:firstLine="708"/>
        <w:jc w:val="both"/>
        <w:rPr>
          <w:rFonts w:ascii="Arial" w:hAnsi="Arial" w:cs="Arial"/>
          <w:szCs w:val="24"/>
        </w:rPr>
      </w:pPr>
      <w:r w:rsidRPr="004B650C">
        <w:rPr>
          <w:rFonts w:ascii="Arial" w:hAnsi="Arial" w:cs="Arial"/>
          <w:szCs w:val="24"/>
        </w:rPr>
        <w:t>Ako gestorský výbor určila Výbor Národnej rady Slovenskej republiky pre</w:t>
      </w:r>
      <w:r>
        <w:rPr>
          <w:rFonts w:ascii="Arial" w:hAnsi="Arial" w:cs="Arial"/>
          <w:szCs w:val="24"/>
        </w:rPr>
        <w:t xml:space="preserve"> vzdel</w:t>
      </w:r>
      <w:r w:rsidR="00CC64C6">
        <w:rPr>
          <w:rFonts w:ascii="Arial" w:hAnsi="Arial" w:cs="Arial"/>
          <w:szCs w:val="24"/>
        </w:rPr>
        <w:t>ávanie, vedu, mládež a šport</w:t>
      </w:r>
      <w:r>
        <w:rPr>
          <w:rFonts w:ascii="Arial" w:hAnsi="Arial" w:cs="Arial"/>
          <w:szCs w:val="24"/>
        </w:rPr>
        <w:t>.</w:t>
      </w:r>
    </w:p>
    <w:p w:rsidR="008D0665" w:rsidP="008D0665">
      <w:pPr>
        <w:ind w:firstLine="708"/>
        <w:jc w:val="both"/>
        <w:rPr>
          <w:rFonts w:ascii="Arial" w:hAnsi="Arial" w:cs="Arial"/>
          <w:szCs w:val="24"/>
        </w:rPr>
      </w:pPr>
    </w:p>
    <w:p w:rsidR="008D0665" w:rsidP="008D0665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Výbory prerokovali návrh zákona v lehote určenej uznesením Národnej rady Slovenskej republiky. Iné výbory o návrhu zákona nerokovali.</w:t>
      </w:r>
    </w:p>
    <w:p w:rsidR="008D0665" w:rsidP="008D0665">
      <w:pPr>
        <w:jc w:val="both"/>
        <w:rPr>
          <w:rFonts w:ascii="Arial" w:hAnsi="Arial" w:cs="Arial"/>
          <w:szCs w:val="24"/>
        </w:rPr>
      </w:pPr>
    </w:p>
    <w:p w:rsidR="00FF5BCF" w:rsidP="008D0665">
      <w:pPr>
        <w:jc w:val="both"/>
        <w:rPr>
          <w:rFonts w:ascii="Arial" w:hAnsi="Arial" w:cs="Arial"/>
          <w:szCs w:val="24"/>
        </w:rPr>
      </w:pPr>
    </w:p>
    <w:p w:rsidR="008D0665" w:rsidRPr="006F34C7" w:rsidP="008D0665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II.</w:t>
      </w:r>
    </w:p>
    <w:p w:rsidR="008D0665" w:rsidP="008D0665">
      <w:pPr>
        <w:jc w:val="both"/>
        <w:rPr>
          <w:rFonts w:ascii="Arial" w:hAnsi="Arial" w:cs="Arial"/>
          <w:szCs w:val="24"/>
        </w:rPr>
      </w:pPr>
    </w:p>
    <w:p w:rsidR="008D0665" w:rsidP="008D0665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Gestorský výbor konštatuje, že do začatia rokovania o návrhu zákona nedostal žiadne stanoviská od poslancov podané podľa § 75 ods. 2 zákona o rokovacom poriadku Národnej rady Slovenskej republiky.</w:t>
      </w:r>
    </w:p>
    <w:p w:rsidR="008D0665" w:rsidP="008D0665">
      <w:pPr>
        <w:jc w:val="both"/>
        <w:rPr>
          <w:rFonts w:ascii="Arial" w:hAnsi="Arial" w:cs="Arial"/>
          <w:szCs w:val="24"/>
        </w:rPr>
      </w:pPr>
    </w:p>
    <w:p w:rsidR="008D0665" w:rsidP="008D0665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III.</w:t>
      </w:r>
    </w:p>
    <w:p w:rsidR="008D0665" w:rsidRPr="005C0393" w:rsidP="008D0665">
      <w:pPr>
        <w:jc w:val="both"/>
        <w:rPr>
          <w:rFonts w:ascii="Arial" w:hAnsi="Arial" w:cs="Arial"/>
          <w:szCs w:val="24"/>
        </w:rPr>
      </w:pPr>
    </w:p>
    <w:p w:rsidR="008D0665" w:rsidRPr="008A35B9" w:rsidP="008D0665">
      <w:pPr>
        <w:ind w:firstLine="708"/>
        <w:jc w:val="both"/>
        <w:rPr>
          <w:rFonts w:ascii="Arial" w:hAnsi="Arial" w:cs="Arial"/>
          <w:szCs w:val="24"/>
        </w:rPr>
      </w:pPr>
      <w:r w:rsidRPr="005C0393" w:rsidR="00D57004">
        <w:rPr>
          <w:rFonts w:ascii="Arial" w:hAnsi="Arial" w:cs="Arial"/>
          <w:szCs w:val="24"/>
        </w:rPr>
        <w:t>K návrhu poslancov Národnej rady Slovenskej republiky Miroslava BEBLAVÉHO, Martina POLIAČIKA, Petra OSUSKÉHO a Jany ŽITŇANSKEJ na vydanie zákona, ktorým sa mení a dopĺňa zákon č. 131/2002 Z. z. o vysokých školách a o zmene a doplnení niektorých zákonov</w:t>
      </w:r>
      <w:r w:rsidRPr="008D0665" w:rsidR="00D57004">
        <w:rPr>
          <w:rFonts w:ascii="Arial" w:hAnsi="Arial" w:cs="Arial"/>
          <w:b/>
          <w:szCs w:val="24"/>
        </w:rPr>
        <w:t xml:space="preserve"> </w:t>
      </w:r>
      <w:r w:rsidRPr="008A35B9">
        <w:rPr>
          <w:rFonts w:ascii="Arial" w:hAnsi="Arial" w:cs="Arial"/>
        </w:rPr>
        <w:t>(tlač 1</w:t>
      </w:r>
      <w:r w:rsidR="00D57004">
        <w:rPr>
          <w:rFonts w:ascii="Arial" w:hAnsi="Arial" w:cs="Arial"/>
        </w:rPr>
        <w:t>28</w:t>
      </w:r>
      <w:r w:rsidRPr="008A35B9">
        <w:rPr>
          <w:rFonts w:ascii="Arial" w:hAnsi="Arial" w:cs="Arial"/>
        </w:rPr>
        <w:t xml:space="preserve">)  </w:t>
      </w:r>
      <w:r w:rsidRPr="008A35B9">
        <w:rPr>
          <w:rFonts w:ascii="Arial" w:hAnsi="Arial" w:cs="Arial"/>
          <w:szCs w:val="24"/>
        </w:rPr>
        <w:t>zaujali výbory Národnej rady Slovenskej repub</w:t>
      </w:r>
      <w:r w:rsidRPr="008A35B9">
        <w:rPr>
          <w:rFonts w:ascii="Arial" w:hAnsi="Arial" w:cs="Arial"/>
          <w:szCs w:val="24"/>
        </w:rPr>
        <w:t>liky tieto stanoviská:</w:t>
      </w:r>
    </w:p>
    <w:p w:rsidR="008D0665" w:rsidP="008D0665">
      <w:pPr>
        <w:ind w:firstLine="708"/>
        <w:jc w:val="both"/>
        <w:rPr>
          <w:rFonts w:ascii="Arial" w:hAnsi="Arial" w:cs="Arial"/>
          <w:szCs w:val="24"/>
        </w:rPr>
      </w:pPr>
    </w:p>
    <w:p w:rsidR="008D0665" w:rsidRPr="008D0665" w:rsidP="008D0665">
      <w:pPr>
        <w:tabs>
          <w:tab w:val="left" w:pos="720"/>
        </w:tabs>
        <w:jc w:val="both"/>
        <w:rPr>
          <w:rFonts w:ascii="Arial" w:hAnsi="Arial" w:cs="Arial"/>
          <w:bCs/>
        </w:rPr>
      </w:pPr>
      <w:r w:rsidRPr="008D0665">
        <w:rPr>
          <w:rFonts w:ascii="Arial" w:hAnsi="Arial" w:cs="Arial"/>
          <w:b/>
          <w:szCs w:val="24"/>
        </w:rPr>
        <w:t>Ústavnoprávny výbor Národnej rady Slovenskej republiky</w:t>
      </w:r>
      <w:r w:rsidRPr="008D0665">
        <w:rPr>
          <w:rFonts w:ascii="Arial" w:hAnsi="Arial" w:cs="Arial"/>
          <w:szCs w:val="24"/>
        </w:rPr>
        <w:t xml:space="preserve"> </w:t>
      </w:r>
      <w:r w:rsidRPr="008D0665">
        <w:rPr>
          <w:rFonts w:ascii="Arial" w:hAnsi="Arial" w:cs="Arial"/>
          <w:b/>
          <w:bCs/>
        </w:rPr>
        <w:t xml:space="preserve">neprijal platné </w:t>
      </w:r>
      <w:r w:rsidRPr="008D0665">
        <w:rPr>
          <w:rFonts w:ascii="Arial" w:hAnsi="Arial" w:cs="Arial"/>
          <w:b/>
        </w:rPr>
        <w:t>uznesenie</w:t>
      </w:r>
      <w:r w:rsidR="00462F48">
        <w:rPr>
          <w:rFonts w:ascii="Arial" w:hAnsi="Arial" w:cs="Arial"/>
          <w:b/>
        </w:rPr>
        <w:t xml:space="preserve"> </w:t>
      </w:r>
      <w:r w:rsidRPr="00ED1323" w:rsidR="00462F48">
        <w:rPr>
          <w:rFonts w:ascii="Arial" w:hAnsi="Arial" w:cs="Arial"/>
        </w:rPr>
        <w:t>na schôdzi konanej 16. novembra 2010</w:t>
      </w:r>
      <w:r w:rsidR="00462F48">
        <w:rPr>
          <w:rFonts w:ascii="Arial" w:hAnsi="Arial" w:cs="Arial"/>
          <w:b/>
        </w:rPr>
        <w:t xml:space="preserve">, </w:t>
      </w:r>
      <w:r w:rsidRPr="008D0665">
        <w:rPr>
          <w:rFonts w:ascii="Arial" w:hAnsi="Arial" w:cs="Arial"/>
        </w:rPr>
        <w:t xml:space="preserve">nakoľko návrh uznesenia </w:t>
      </w:r>
      <w:r w:rsidRPr="008D0665">
        <w:rPr>
          <w:rFonts w:ascii="Arial" w:hAnsi="Arial" w:cs="Arial"/>
          <w:bCs/>
        </w:rPr>
        <w:t>nezískal</w:t>
      </w:r>
      <w:r w:rsidRPr="008D0665">
        <w:rPr>
          <w:rFonts w:ascii="Arial" w:hAnsi="Arial" w:cs="Arial"/>
        </w:rPr>
        <w:t xml:space="preserve"> súhlas</w:t>
      </w:r>
      <w:r w:rsidRPr="008D0665">
        <w:rPr>
          <w:rFonts w:ascii="Arial" w:hAnsi="Arial" w:cs="Arial"/>
          <w:bCs/>
        </w:rPr>
        <w:t xml:space="preserve"> nadpolovičnej väčšiny prítomných poslancov podľa</w:t>
      </w:r>
      <w:r w:rsidRPr="008D0665">
        <w:rPr>
          <w:rFonts w:ascii="Arial" w:hAnsi="Arial" w:cs="Arial"/>
        </w:rPr>
        <w:t xml:space="preserve"> § 52 ods. 4 zákona Národnej rady Slovenskej republiky č.  3</w:t>
      </w:r>
      <w:smartTag w:uri="urn:schemas-microsoft-com:office:smarttags" w:element="PersonName">
        <w:r w:rsidRPr="008D0665">
          <w:rPr>
            <w:rFonts w:ascii="Arial" w:hAnsi="Arial" w:cs="Arial"/>
          </w:rPr>
          <w:t>50</w:t>
        </w:r>
      </w:smartTag>
      <w:r w:rsidRPr="008D0665">
        <w:rPr>
          <w:rFonts w:ascii="Arial" w:hAnsi="Arial" w:cs="Arial"/>
        </w:rPr>
        <w:t>/1996 Z. z. o  rokovacom poriadku Národnej rady Slovenskej republiky v znení neskorších predpisov a  čl. 84 ods. 2 Ústavy Slovenskej republiky. Za návrh uznesenia hlasovali 4 poslanci, 4 poslanci hlasovali proti návrhu a 3 poslanci sa hlasovania zdržali</w:t>
      </w:r>
      <w:r w:rsidR="008A35B9">
        <w:rPr>
          <w:rFonts w:ascii="Arial" w:hAnsi="Arial" w:cs="Arial"/>
        </w:rPr>
        <w:t>.</w:t>
      </w:r>
    </w:p>
    <w:p w:rsidR="008D0665" w:rsidRPr="008D0665" w:rsidP="008D0665">
      <w:pPr>
        <w:ind w:left="708"/>
        <w:jc w:val="both"/>
        <w:rPr>
          <w:rFonts w:ascii="Arial" w:hAnsi="Arial" w:cs="Arial"/>
          <w:szCs w:val="24"/>
        </w:rPr>
      </w:pPr>
    </w:p>
    <w:p w:rsidR="008A35B9" w:rsidRPr="008A35B9" w:rsidP="008A35B9">
      <w:pPr>
        <w:jc w:val="both"/>
        <w:rPr>
          <w:rFonts w:ascii="Arial" w:hAnsi="Arial" w:cs="Arial"/>
          <w:szCs w:val="24"/>
        </w:rPr>
      </w:pPr>
      <w:r w:rsidRPr="008D0665" w:rsidR="008D0665">
        <w:rPr>
          <w:rFonts w:ascii="Arial" w:hAnsi="Arial" w:cs="Arial"/>
          <w:b/>
          <w:szCs w:val="24"/>
        </w:rPr>
        <w:t>Výbor Národnej rady Slovenskej republiky pre vzdelávanie, vedu, mládež</w:t>
        <w:br/>
      </w:r>
      <w:r w:rsidRPr="008A35B9" w:rsidR="008D0665">
        <w:rPr>
          <w:rFonts w:ascii="Arial" w:hAnsi="Arial" w:cs="Arial"/>
          <w:szCs w:val="24"/>
        </w:rPr>
        <w:t xml:space="preserve">a šport  </w:t>
      </w:r>
      <w:r w:rsidRPr="008A35B9">
        <w:rPr>
          <w:rFonts w:ascii="Arial" w:hAnsi="Arial" w:cs="Arial"/>
          <w:szCs w:val="24"/>
        </w:rPr>
        <w:t xml:space="preserve">uznesením č. 27 z 18. novembra 2010 </w:t>
      </w:r>
      <w:r w:rsidRPr="008A35B9">
        <w:rPr>
          <w:rFonts w:ascii="Arial" w:hAnsi="Arial" w:cs="Arial"/>
          <w:b/>
          <w:szCs w:val="24"/>
        </w:rPr>
        <w:t>odporúčal</w:t>
      </w:r>
      <w:r w:rsidRPr="008A35B9">
        <w:rPr>
          <w:rFonts w:ascii="Arial" w:hAnsi="Arial" w:cs="Arial"/>
          <w:szCs w:val="24"/>
        </w:rPr>
        <w:t xml:space="preserve"> Národnej rade Slovenskej republiky návrh zákona </w:t>
      </w:r>
      <w:r w:rsidRPr="008A35B9">
        <w:rPr>
          <w:rFonts w:ascii="Arial" w:hAnsi="Arial" w:cs="Arial"/>
          <w:b/>
          <w:szCs w:val="24"/>
        </w:rPr>
        <w:t>schváliť so zmenami a doplnkami</w:t>
      </w:r>
      <w:r w:rsidRPr="008A35B9">
        <w:rPr>
          <w:rFonts w:ascii="Arial" w:hAnsi="Arial" w:cs="Arial"/>
          <w:szCs w:val="24"/>
        </w:rPr>
        <w:t>, ktoré sú uvedené v IV. časti tejto spoločnej správy.</w:t>
      </w:r>
    </w:p>
    <w:p w:rsidR="008D0665" w:rsidP="008A35B9">
      <w:pPr>
        <w:rPr>
          <w:rFonts w:ascii="Arial" w:hAnsi="Arial" w:cs="Arial"/>
          <w:b/>
          <w:szCs w:val="24"/>
        </w:rPr>
      </w:pPr>
    </w:p>
    <w:p w:rsidR="008D0665" w:rsidP="008D0665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IV.</w:t>
      </w:r>
    </w:p>
    <w:p w:rsidR="008D0665" w:rsidP="008D0665">
      <w:pPr>
        <w:jc w:val="both"/>
        <w:rPr>
          <w:rFonts w:ascii="Arial" w:hAnsi="Arial" w:cs="Arial"/>
          <w:b/>
          <w:szCs w:val="24"/>
        </w:rPr>
      </w:pPr>
    </w:p>
    <w:p w:rsidR="008D0665" w:rsidP="008D0665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 uznesenia výboru uvedeného v III. časti tejto spoločnej správy vyplývajú tieto pozmeňujúce a doplňujúce návrhy:</w:t>
      </w:r>
    </w:p>
    <w:p w:rsidR="008D0665" w:rsidP="008D0665">
      <w:pPr>
        <w:pStyle w:val="BodyTextIndent"/>
        <w:ind w:left="0"/>
        <w:rPr>
          <w:rFonts w:cs="Times New Roman"/>
          <w:lang w:val="cs-CZ"/>
        </w:rPr>
      </w:pPr>
    </w:p>
    <w:p w:rsidR="008A35B9" w:rsidRPr="008A35B9" w:rsidP="00D40934">
      <w:pPr>
        <w:numPr>
          <w:ilvl w:val="0"/>
          <w:numId w:val="6"/>
        </w:numPr>
        <w:tabs>
          <w:tab w:val="left" w:pos="360"/>
          <w:tab w:val="left" w:pos="720"/>
        </w:tabs>
        <w:suppressAutoHyphens/>
        <w:jc w:val="both"/>
        <w:rPr>
          <w:rFonts w:ascii="Arial" w:hAnsi="Arial" w:cs="Arial"/>
          <w:color w:val="000000"/>
        </w:rPr>
      </w:pPr>
      <w:r w:rsidRPr="008A35B9">
        <w:rPr>
          <w:rFonts w:ascii="Arial" w:hAnsi="Arial" w:cs="Arial"/>
          <w:bCs/>
          <w:color w:val="000000"/>
        </w:rPr>
        <w:t>V úvodnej vete</w:t>
      </w:r>
      <w:r w:rsidRPr="008A35B9">
        <w:rPr>
          <w:rFonts w:ascii="Arial" w:hAnsi="Arial" w:cs="Arial"/>
          <w:color w:val="000000"/>
        </w:rPr>
        <w:t xml:space="preserve"> návrhu zákona sa za slovo „rada“ vkladajú slová „Slovenskej republiky“.</w:t>
      </w:r>
    </w:p>
    <w:p w:rsidR="008A35B9" w:rsidRPr="008A35B9" w:rsidP="008A35B9">
      <w:pPr>
        <w:ind w:left="3960" w:hanging="15"/>
        <w:jc w:val="both"/>
        <w:rPr>
          <w:rFonts w:ascii="Arial" w:hAnsi="Arial" w:cs="Arial"/>
          <w:u w:val="single"/>
        </w:rPr>
      </w:pPr>
    </w:p>
    <w:p w:rsidR="008A35B9" w:rsidRPr="008A35B9" w:rsidP="00705861">
      <w:pPr>
        <w:ind w:left="2847" w:hanging="15"/>
        <w:jc w:val="both"/>
        <w:rPr>
          <w:rFonts w:ascii="Arial" w:hAnsi="Arial" w:cs="Arial"/>
        </w:rPr>
      </w:pPr>
      <w:r w:rsidRPr="008A35B9">
        <w:rPr>
          <w:rFonts w:ascii="Arial" w:hAnsi="Arial" w:cs="Arial"/>
        </w:rPr>
        <w:t>Legisl</w:t>
      </w:r>
      <w:r w:rsidRPr="008A35B9">
        <w:rPr>
          <w:rFonts w:ascii="Arial" w:hAnsi="Arial" w:cs="Arial"/>
        </w:rPr>
        <w:t>atívno-technická úprava.</w:t>
      </w:r>
    </w:p>
    <w:p w:rsidR="008A35B9" w:rsidP="008A35B9">
      <w:pPr>
        <w:tabs>
          <w:tab w:val="left" w:pos="720"/>
        </w:tabs>
        <w:jc w:val="both"/>
        <w:rPr>
          <w:rFonts w:ascii="Arial" w:hAnsi="Arial" w:cs="Arial"/>
          <w:color w:val="000000"/>
        </w:rPr>
      </w:pPr>
    </w:p>
    <w:p w:rsidR="008A35B9" w:rsidRPr="008A35B9" w:rsidP="008A35B9">
      <w:pPr>
        <w:tabs>
          <w:tab w:val="left" w:pos="720"/>
        </w:tabs>
        <w:jc w:val="right"/>
        <w:rPr>
          <w:rFonts w:ascii="Arial" w:hAnsi="Arial" w:cs="Arial"/>
          <w:color w:val="000000"/>
        </w:rPr>
      </w:pPr>
      <w:r w:rsidRPr="008A35B9">
        <w:rPr>
          <w:rFonts w:ascii="Arial" w:hAnsi="Arial" w:cs="Arial"/>
          <w:color w:val="000000"/>
        </w:rPr>
        <w:t>Výbor NR SR pre vzdelávanie, vedu, mládež a šport</w:t>
      </w:r>
    </w:p>
    <w:p w:rsidR="008A35B9" w:rsidRPr="008A35B9" w:rsidP="008A35B9">
      <w:pPr>
        <w:tabs>
          <w:tab w:val="left" w:pos="720"/>
        </w:tabs>
        <w:jc w:val="right"/>
        <w:rPr>
          <w:rFonts w:ascii="Arial" w:hAnsi="Arial" w:cs="Arial"/>
          <w:b/>
          <w:color w:val="000000"/>
        </w:rPr>
      </w:pPr>
    </w:p>
    <w:p w:rsidR="008A35B9" w:rsidRPr="008A35B9" w:rsidP="008A35B9">
      <w:pPr>
        <w:tabs>
          <w:tab w:val="left" w:pos="720"/>
        </w:tabs>
        <w:jc w:val="right"/>
        <w:rPr>
          <w:rFonts w:ascii="Arial" w:hAnsi="Arial" w:cs="Arial"/>
          <w:b/>
          <w:color w:val="000000"/>
        </w:rPr>
      </w:pPr>
      <w:r w:rsidRPr="008A35B9">
        <w:rPr>
          <w:rFonts w:ascii="Arial" w:hAnsi="Arial" w:cs="Arial"/>
          <w:b/>
          <w:color w:val="000000"/>
        </w:rPr>
        <w:t>Gestorský výbor odporúča schváliť</w:t>
      </w:r>
    </w:p>
    <w:p w:rsidR="008A35B9" w:rsidRPr="008A35B9" w:rsidP="008A35B9">
      <w:pPr>
        <w:tabs>
          <w:tab w:val="left" w:pos="720"/>
        </w:tabs>
        <w:jc w:val="both"/>
        <w:rPr>
          <w:rFonts w:ascii="Arial" w:hAnsi="Arial" w:cs="Arial"/>
          <w:color w:val="000000"/>
        </w:rPr>
      </w:pPr>
    </w:p>
    <w:p w:rsidR="008A35B9" w:rsidRPr="008A35B9" w:rsidP="00D40934">
      <w:pPr>
        <w:numPr>
          <w:ilvl w:val="0"/>
          <w:numId w:val="6"/>
        </w:numPr>
        <w:tabs>
          <w:tab w:val="left" w:pos="360"/>
          <w:tab w:val="left" w:pos="720"/>
        </w:tabs>
        <w:overflowPunct/>
        <w:adjustRightInd/>
        <w:jc w:val="both"/>
        <w:rPr>
          <w:rFonts w:ascii="Arial" w:hAnsi="Arial" w:cs="Arial"/>
          <w:color w:val="000000"/>
        </w:rPr>
      </w:pPr>
      <w:r w:rsidRPr="008A35B9">
        <w:rPr>
          <w:rFonts w:ascii="Arial" w:hAnsi="Arial" w:cs="Arial"/>
          <w:bCs/>
          <w:color w:val="000000"/>
        </w:rPr>
        <w:t xml:space="preserve">V čl. I v úvodnej vete </w:t>
      </w:r>
      <w:r w:rsidRPr="008A35B9">
        <w:rPr>
          <w:rFonts w:ascii="Arial" w:hAnsi="Arial" w:cs="Arial"/>
          <w:color w:val="000000"/>
        </w:rPr>
        <w:t>sa slová „a zákona č. 199/2010 Z. z.“ nahrádzajú čiarkou a slovami „zákona č. 199/2010 Z. z. a nálezu Ústavného súdu Slovenskej republiky č. 333/2010 Z. z.“.</w:t>
      </w:r>
    </w:p>
    <w:p w:rsidR="00705861" w:rsidP="00705861">
      <w:pPr>
        <w:jc w:val="both"/>
        <w:rPr>
          <w:rFonts w:ascii="Arial" w:hAnsi="Arial" w:cs="Arial"/>
        </w:rPr>
      </w:pPr>
    </w:p>
    <w:p w:rsidR="008A35B9" w:rsidRPr="008A35B9" w:rsidP="00705861">
      <w:pPr>
        <w:ind w:left="2124" w:firstLine="708"/>
        <w:jc w:val="both"/>
        <w:rPr>
          <w:rFonts w:ascii="Arial" w:hAnsi="Arial" w:cs="Arial"/>
        </w:rPr>
      </w:pPr>
      <w:r w:rsidRPr="008A35B9">
        <w:rPr>
          <w:rFonts w:ascii="Arial" w:hAnsi="Arial" w:cs="Arial"/>
        </w:rPr>
        <w:t>Legislatívno-technická úprava.</w:t>
      </w:r>
    </w:p>
    <w:p w:rsidR="008A35B9" w:rsidP="008A35B9">
      <w:pPr>
        <w:rPr>
          <w:rFonts w:ascii="Arial" w:hAnsi="Arial" w:cs="Arial"/>
        </w:rPr>
      </w:pPr>
    </w:p>
    <w:p w:rsidR="008A35B9" w:rsidRPr="008A35B9" w:rsidP="008A35B9">
      <w:pPr>
        <w:tabs>
          <w:tab w:val="left" w:pos="720"/>
        </w:tabs>
        <w:jc w:val="right"/>
        <w:rPr>
          <w:rFonts w:ascii="Arial" w:hAnsi="Arial" w:cs="Arial"/>
          <w:color w:val="000000"/>
        </w:rPr>
      </w:pPr>
      <w:r w:rsidRPr="008A35B9">
        <w:rPr>
          <w:rFonts w:ascii="Arial" w:hAnsi="Arial" w:cs="Arial"/>
          <w:color w:val="000000"/>
        </w:rPr>
        <w:t>Výbor NR SR pre vzdelávanie, vedu, mládež a šport</w:t>
      </w:r>
    </w:p>
    <w:p w:rsidR="008A35B9" w:rsidRPr="008A35B9" w:rsidP="008A35B9">
      <w:pPr>
        <w:tabs>
          <w:tab w:val="left" w:pos="720"/>
        </w:tabs>
        <w:jc w:val="right"/>
        <w:rPr>
          <w:rFonts w:ascii="Arial" w:hAnsi="Arial" w:cs="Arial"/>
          <w:b/>
          <w:color w:val="000000"/>
        </w:rPr>
      </w:pPr>
    </w:p>
    <w:p w:rsidR="008A35B9" w:rsidP="008A35B9">
      <w:pPr>
        <w:jc w:val="right"/>
        <w:rPr>
          <w:rFonts w:ascii="Arial" w:hAnsi="Arial" w:cs="Arial"/>
          <w:b/>
          <w:color w:val="000000"/>
        </w:rPr>
      </w:pPr>
      <w:r w:rsidRPr="008A35B9">
        <w:rPr>
          <w:rFonts w:ascii="Arial" w:hAnsi="Arial" w:cs="Arial"/>
          <w:b/>
          <w:color w:val="000000"/>
        </w:rPr>
        <w:t>Gestorský výbor odporúča schváliť</w:t>
      </w:r>
    </w:p>
    <w:p w:rsidR="00FF5BCF" w:rsidRPr="008A35B9" w:rsidP="008A35B9">
      <w:pPr>
        <w:jc w:val="right"/>
        <w:rPr>
          <w:rFonts w:ascii="Arial" w:hAnsi="Arial" w:cs="Arial"/>
        </w:rPr>
      </w:pPr>
    </w:p>
    <w:p w:rsidR="008A35B9" w:rsidRPr="008A35B9" w:rsidP="008A35B9">
      <w:pPr>
        <w:pStyle w:val="BodyText"/>
        <w:numPr>
          <w:ilvl w:val="0"/>
          <w:numId w:val="6"/>
        </w:numPr>
        <w:tabs>
          <w:tab w:val="left" w:pos="360"/>
        </w:tabs>
        <w:spacing w:after="0"/>
        <w:jc w:val="both"/>
        <w:rPr>
          <w:rFonts w:ascii="Arial" w:hAnsi="Arial" w:cs="Arial"/>
        </w:rPr>
      </w:pPr>
      <w:r w:rsidRPr="008A35B9">
        <w:rPr>
          <w:rFonts w:ascii="Arial" w:hAnsi="Arial" w:cs="Arial"/>
        </w:rPr>
        <w:t>V čl. I, 1. bode sa v § 51 ods. 3  vypúšťajú slová „alebo rigoróznej práce“ (2x) a slová „na dobu je</w:t>
      </w:r>
      <w:r w:rsidRPr="008A35B9">
        <w:rPr>
          <w:rFonts w:ascii="Arial" w:hAnsi="Arial" w:cs="Arial"/>
        </w:rPr>
        <w:t>j úschovy“ sa nahrádzajú slovami „po dobu jej uchovávania“.</w:t>
      </w:r>
    </w:p>
    <w:p w:rsidR="008A35B9" w:rsidRPr="008A35B9" w:rsidP="008A35B9">
      <w:pPr>
        <w:pStyle w:val="BodyText"/>
        <w:spacing w:after="0"/>
        <w:rPr>
          <w:rFonts w:ascii="Arial" w:hAnsi="Arial" w:cs="Arial"/>
        </w:rPr>
      </w:pPr>
    </w:p>
    <w:p w:rsidR="008A35B9" w:rsidRPr="008A35B9" w:rsidP="00705861">
      <w:pPr>
        <w:pStyle w:val="BodyText"/>
        <w:spacing w:after="0"/>
        <w:ind w:left="2832"/>
        <w:jc w:val="both"/>
        <w:rPr>
          <w:rFonts w:ascii="Arial" w:hAnsi="Arial" w:cs="Arial"/>
        </w:rPr>
      </w:pPr>
      <w:r w:rsidRPr="008A35B9">
        <w:rPr>
          <w:rFonts w:ascii="Arial" w:hAnsi="Arial" w:cs="Arial"/>
        </w:rPr>
        <w:t xml:space="preserve">Uvedená úprava obsahovo patrí do ustanovenia § 53 ods. 8 zákona, v ktoré upravuje rigoróznu skúšku a rigoróznu prácu. </w:t>
      </w:r>
    </w:p>
    <w:p w:rsidR="008A35B9" w:rsidP="008A35B9">
      <w:pPr>
        <w:pStyle w:val="BodyText"/>
        <w:spacing w:after="0"/>
        <w:rPr>
          <w:rFonts w:ascii="Arial" w:hAnsi="Arial" w:cs="Arial"/>
        </w:rPr>
      </w:pPr>
    </w:p>
    <w:p w:rsidR="008A35B9" w:rsidRPr="008A35B9" w:rsidP="008A35B9">
      <w:pPr>
        <w:tabs>
          <w:tab w:val="left" w:pos="720"/>
        </w:tabs>
        <w:jc w:val="right"/>
        <w:rPr>
          <w:rFonts w:ascii="Arial" w:hAnsi="Arial" w:cs="Arial"/>
          <w:color w:val="000000"/>
        </w:rPr>
      </w:pPr>
      <w:r w:rsidRPr="008A35B9">
        <w:rPr>
          <w:rFonts w:ascii="Arial" w:hAnsi="Arial" w:cs="Arial"/>
          <w:color w:val="000000"/>
        </w:rPr>
        <w:t>Výbor NR SR pre vzdelávanie, vedu, mládež a šport</w:t>
      </w:r>
    </w:p>
    <w:p w:rsidR="008A35B9" w:rsidRPr="008A35B9" w:rsidP="008A35B9">
      <w:pPr>
        <w:tabs>
          <w:tab w:val="left" w:pos="720"/>
        </w:tabs>
        <w:jc w:val="right"/>
        <w:rPr>
          <w:rFonts w:ascii="Arial" w:hAnsi="Arial" w:cs="Arial"/>
          <w:b/>
          <w:color w:val="000000"/>
        </w:rPr>
      </w:pPr>
    </w:p>
    <w:p w:rsidR="008A35B9" w:rsidRPr="008A35B9" w:rsidP="008A35B9">
      <w:pPr>
        <w:jc w:val="right"/>
        <w:rPr>
          <w:rFonts w:ascii="Arial" w:hAnsi="Arial" w:cs="Arial"/>
        </w:rPr>
      </w:pPr>
      <w:r w:rsidRPr="008A35B9">
        <w:rPr>
          <w:rFonts w:ascii="Arial" w:hAnsi="Arial" w:cs="Arial"/>
          <w:b/>
          <w:color w:val="000000"/>
        </w:rPr>
        <w:t>Gestorský výbor odporúča schváliť</w:t>
      </w:r>
    </w:p>
    <w:p w:rsidR="008A35B9" w:rsidRPr="008A35B9" w:rsidP="008A35B9">
      <w:pPr>
        <w:pStyle w:val="BodyText"/>
        <w:spacing w:after="0"/>
        <w:rPr>
          <w:rFonts w:ascii="Arial" w:hAnsi="Arial" w:cs="Arial"/>
        </w:rPr>
      </w:pPr>
    </w:p>
    <w:p w:rsidR="008A35B9" w:rsidRPr="008A35B9" w:rsidP="008A35B9">
      <w:pPr>
        <w:pStyle w:val="BodyText"/>
        <w:numPr>
          <w:ilvl w:val="0"/>
          <w:numId w:val="6"/>
        </w:numPr>
        <w:tabs>
          <w:tab w:val="left" w:pos="360"/>
        </w:tabs>
        <w:spacing w:after="0"/>
        <w:jc w:val="both"/>
        <w:rPr>
          <w:rFonts w:ascii="Arial" w:hAnsi="Arial" w:cs="Arial"/>
        </w:rPr>
      </w:pPr>
      <w:r w:rsidRPr="008A35B9">
        <w:rPr>
          <w:rFonts w:ascii="Arial" w:hAnsi="Arial" w:cs="Arial"/>
        </w:rPr>
        <w:t>V čl. I sa za 1. bod vkladá nový 2. bod, ktorý znie:</w:t>
      </w:r>
    </w:p>
    <w:p w:rsidR="008A35B9" w:rsidRPr="008A35B9" w:rsidP="008A35B9">
      <w:pPr>
        <w:pStyle w:val="BodyText"/>
        <w:spacing w:after="0"/>
        <w:ind w:left="360"/>
        <w:jc w:val="both"/>
        <w:rPr>
          <w:rFonts w:ascii="Arial" w:hAnsi="Arial" w:cs="Arial"/>
        </w:rPr>
      </w:pPr>
      <w:r w:rsidRPr="008A35B9">
        <w:rPr>
          <w:rFonts w:ascii="Arial" w:hAnsi="Arial" w:cs="Arial"/>
        </w:rPr>
        <w:t>„2. V § 53 ods. 8 sa za prvú vetu vkladá nová druhá veta, ktorá znie: „Podmienkou pripustenia k obhajobe rigoróznej práce je okrem prípadov podľa § 63 ods. 11 písomný súhlas absolventa študijného programu so zverejnením a sprístupnením rigoróznej práce verejnosti podľa § 63 ods. 9 po dobu jej uchovávania podľa § 63 ods. 7 bez nároku na odmenu.“.“.</w:t>
      </w:r>
    </w:p>
    <w:p w:rsidR="008A35B9" w:rsidRPr="008A35B9" w:rsidP="008A35B9">
      <w:pPr>
        <w:pStyle w:val="BodyText"/>
        <w:spacing w:after="0"/>
        <w:ind w:left="360"/>
        <w:rPr>
          <w:rFonts w:ascii="Arial" w:hAnsi="Arial" w:cs="Arial"/>
        </w:rPr>
      </w:pPr>
    </w:p>
    <w:p w:rsidR="008A35B9" w:rsidRPr="008A35B9" w:rsidP="008A35B9">
      <w:pPr>
        <w:pStyle w:val="BodyText"/>
        <w:spacing w:after="0"/>
        <w:ind w:firstLine="360"/>
        <w:rPr>
          <w:rFonts w:ascii="Arial" w:hAnsi="Arial" w:cs="Arial"/>
        </w:rPr>
      </w:pPr>
      <w:r w:rsidRPr="008A35B9">
        <w:rPr>
          <w:rFonts w:ascii="Arial" w:hAnsi="Arial" w:cs="Arial"/>
        </w:rPr>
        <w:t>Ďalšie body sa následne prečíslujú.</w:t>
      </w:r>
    </w:p>
    <w:p w:rsidR="008A35B9" w:rsidRPr="008A35B9" w:rsidP="008A35B9">
      <w:pPr>
        <w:pStyle w:val="BodyText"/>
        <w:spacing w:after="0"/>
        <w:rPr>
          <w:rFonts w:ascii="Arial" w:hAnsi="Arial" w:cs="Arial"/>
        </w:rPr>
      </w:pPr>
      <w:r w:rsidRPr="008A35B9">
        <w:rPr>
          <w:rFonts w:ascii="Arial" w:hAnsi="Arial" w:cs="Arial"/>
        </w:rPr>
        <w:tab/>
        <w:tab/>
        <w:tab/>
        <w:tab/>
      </w:r>
    </w:p>
    <w:p w:rsidR="008A35B9" w:rsidRPr="008A35B9" w:rsidP="00705861">
      <w:pPr>
        <w:pStyle w:val="BodyText"/>
        <w:spacing w:after="0"/>
        <w:ind w:left="2832"/>
        <w:jc w:val="both"/>
        <w:rPr>
          <w:rFonts w:ascii="Arial" w:hAnsi="Arial" w:cs="Arial"/>
        </w:rPr>
      </w:pPr>
      <w:r w:rsidRPr="008A35B9">
        <w:rPr>
          <w:rFonts w:ascii="Arial" w:hAnsi="Arial" w:cs="Arial"/>
        </w:rPr>
        <w:t>Presun úpravy vo vzťahu k rigoróznym prácam z prvého bod</w:t>
      </w:r>
      <w:r w:rsidRPr="008A35B9">
        <w:rPr>
          <w:rFonts w:ascii="Arial" w:hAnsi="Arial" w:cs="Arial"/>
        </w:rPr>
        <w:t xml:space="preserve">u. </w:t>
      </w:r>
    </w:p>
    <w:p w:rsidR="008A35B9" w:rsidP="008A35B9">
      <w:pPr>
        <w:rPr>
          <w:rFonts w:ascii="Arial" w:hAnsi="Arial" w:cs="Arial"/>
        </w:rPr>
      </w:pPr>
    </w:p>
    <w:p w:rsidR="00705861" w:rsidRPr="008A35B9" w:rsidP="00705861">
      <w:pPr>
        <w:tabs>
          <w:tab w:val="left" w:pos="720"/>
        </w:tabs>
        <w:jc w:val="right"/>
        <w:rPr>
          <w:rFonts w:ascii="Arial" w:hAnsi="Arial" w:cs="Arial"/>
          <w:color w:val="000000"/>
        </w:rPr>
      </w:pPr>
      <w:r w:rsidRPr="008A35B9">
        <w:rPr>
          <w:rFonts w:ascii="Arial" w:hAnsi="Arial" w:cs="Arial"/>
          <w:color w:val="000000"/>
        </w:rPr>
        <w:t>Výbor NR SR pre vzdelávanie, vedu, mládež a šport</w:t>
      </w:r>
    </w:p>
    <w:p w:rsidR="00705861" w:rsidRPr="008A35B9" w:rsidP="00705861">
      <w:pPr>
        <w:tabs>
          <w:tab w:val="left" w:pos="720"/>
        </w:tabs>
        <w:jc w:val="right"/>
        <w:rPr>
          <w:rFonts w:ascii="Arial" w:hAnsi="Arial" w:cs="Arial"/>
          <w:b/>
          <w:color w:val="000000"/>
        </w:rPr>
      </w:pPr>
    </w:p>
    <w:p w:rsidR="00705861" w:rsidRPr="008A35B9" w:rsidP="00705861">
      <w:pPr>
        <w:jc w:val="right"/>
        <w:rPr>
          <w:rFonts w:ascii="Arial" w:hAnsi="Arial" w:cs="Arial"/>
        </w:rPr>
      </w:pPr>
      <w:r w:rsidRPr="008A35B9">
        <w:rPr>
          <w:rFonts w:ascii="Arial" w:hAnsi="Arial" w:cs="Arial"/>
          <w:b/>
          <w:color w:val="000000"/>
        </w:rPr>
        <w:t>Gestorský výbor odporúča schváliť</w:t>
      </w:r>
    </w:p>
    <w:p w:rsidR="00705861" w:rsidRPr="008A35B9" w:rsidP="008A35B9">
      <w:pPr>
        <w:rPr>
          <w:rFonts w:ascii="Arial" w:hAnsi="Arial" w:cs="Arial"/>
        </w:rPr>
      </w:pPr>
    </w:p>
    <w:p w:rsidR="008A35B9" w:rsidRPr="008A35B9" w:rsidP="00EC1815">
      <w:pPr>
        <w:numPr>
          <w:ilvl w:val="0"/>
          <w:numId w:val="6"/>
        </w:numPr>
        <w:tabs>
          <w:tab w:val="left" w:pos="360"/>
          <w:tab w:val="left" w:pos="720"/>
        </w:tabs>
        <w:suppressAutoHyphens/>
        <w:overflowPunct/>
        <w:adjustRightInd/>
        <w:jc w:val="both"/>
        <w:rPr>
          <w:rFonts w:ascii="Arial" w:hAnsi="Arial" w:cs="Arial"/>
          <w:color w:val="000000"/>
        </w:rPr>
      </w:pPr>
      <w:r w:rsidRPr="008A35B9">
        <w:rPr>
          <w:rFonts w:ascii="Arial" w:hAnsi="Arial" w:cs="Arial"/>
          <w:bCs/>
          <w:color w:val="000000"/>
        </w:rPr>
        <w:t>V čl. I sa za 1. bod vkladajú nové body 2 až 5</w:t>
      </w:r>
      <w:r w:rsidRPr="008A35B9">
        <w:rPr>
          <w:rFonts w:ascii="Arial" w:hAnsi="Arial" w:cs="Arial"/>
          <w:color w:val="000000"/>
        </w:rPr>
        <w:t>, ktoré znejú:</w:t>
      </w:r>
    </w:p>
    <w:p w:rsidR="008A35B9" w:rsidRPr="008A35B9" w:rsidP="008A35B9">
      <w:pPr>
        <w:tabs>
          <w:tab w:val="left" w:pos="720"/>
        </w:tabs>
        <w:suppressAutoHyphens/>
        <w:jc w:val="both"/>
        <w:rPr>
          <w:rFonts w:ascii="Arial" w:hAnsi="Arial" w:cs="Arial"/>
          <w:color w:val="000000"/>
        </w:rPr>
      </w:pPr>
    </w:p>
    <w:p w:rsidR="008A35B9" w:rsidRPr="008A35B9" w:rsidP="008A35B9">
      <w:pPr>
        <w:ind w:firstLine="360"/>
        <w:jc w:val="both"/>
        <w:rPr>
          <w:rFonts w:ascii="Arial" w:hAnsi="Arial" w:cs="Arial"/>
          <w:color w:val="000000"/>
        </w:rPr>
      </w:pPr>
      <w:r w:rsidRPr="008A35B9">
        <w:rPr>
          <w:rFonts w:ascii="Arial" w:hAnsi="Arial" w:cs="Arial"/>
          <w:color w:val="000000"/>
        </w:rPr>
        <w:t>„2. Za § 62 sa vkladá § 62a, ktorý vrátane nadpisu znie:</w:t>
      </w:r>
    </w:p>
    <w:p w:rsidR="008A35B9" w:rsidRPr="008A35B9" w:rsidP="008A35B9">
      <w:pPr>
        <w:tabs>
          <w:tab w:val="left" w:pos="720"/>
        </w:tabs>
        <w:jc w:val="center"/>
        <w:rPr>
          <w:rFonts w:ascii="Arial" w:hAnsi="Arial" w:cs="Arial"/>
          <w:color w:val="000000"/>
        </w:rPr>
      </w:pPr>
      <w:r w:rsidRPr="008A35B9">
        <w:rPr>
          <w:rFonts w:ascii="Arial" w:hAnsi="Arial" w:cs="Arial"/>
          <w:color w:val="000000"/>
        </w:rPr>
        <w:t>„§ 62a</w:t>
      </w:r>
    </w:p>
    <w:p w:rsidR="008A35B9" w:rsidRPr="008A35B9" w:rsidP="008A35B9">
      <w:pPr>
        <w:tabs>
          <w:tab w:val="left" w:pos="720"/>
        </w:tabs>
        <w:jc w:val="center"/>
        <w:rPr>
          <w:rFonts w:ascii="Arial" w:hAnsi="Arial" w:cs="Arial"/>
          <w:color w:val="000000"/>
        </w:rPr>
      </w:pPr>
      <w:r w:rsidRPr="008A35B9">
        <w:rPr>
          <w:rFonts w:ascii="Arial" w:hAnsi="Arial" w:cs="Arial"/>
          <w:color w:val="000000"/>
        </w:rPr>
        <w:t>Osobitné požiadavky na záverečnú prácu, rigoróznu prácu a habilitačnú prácu</w:t>
      </w:r>
    </w:p>
    <w:p w:rsidR="008A35B9" w:rsidRPr="008A35B9" w:rsidP="008A35B9">
      <w:pPr>
        <w:tabs>
          <w:tab w:val="left" w:pos="720"/>
        </w:tabs>
        <w:jc w:val="center"/>
        <w:rPr>
          <w:rFonts w:ascii="Arial" w:hAnsi="Arial" w:cs="Arial"/>
        </w:rPr>
      </w:pPr>
    </w:p>
    <w:p w:rsidR="008A35B9" w:rsidRPr="008A35B9" w:rsidP="008A35B9">
      <w:pPr>
        <w:tabs>
          <w:tab w:val="left" w:pos="720"/>
        </w:tabs>
        <w:ind w:left="709"/>
        <w:jc w:val="both"/>
        <w:rPr>
          <w:rStyle w:val="apple-style-span"/>
          <w:rFonts w:ascii="Arial" w:hAnsi="Arial" w:cs="Arial"/>
          <w:color w:val="000000"/>
        </w:rPr>
      </w:pPr>
      <w:r w:rsidRPr="008A35B9">
        <w:rPr>
          <w:rFonts w:ascii="Arial" w:hAnsi="Arial" w:cs="Arial"/>
          <w:color w:val="000000"/>
        </w:rPr>
        <w:tab/>
        <w:t xml:space="preserve">(1) </w:t>
      </w:r>
      <w:r w:rsidRPr="008A35B9">
        <w:rPr>
          <w:rStyle w:val="apple-style-span"/>
          <w:rFonts w:ascii="Arial" w:hAnsi="Arial" w:cs="Arial"/>
          <w:color w:val="000000"/>
        </w:rPr>
        <w:t>Záverečná práca nesmie neoprávnene zasiahnuť do práv alebo právom chránených záujmov tretích osôb, najmä nesmie porušovať práva duševného vlastníctva tretej osoby alebo neoprávnene nakladať s utajovanými skutočnosťami alebo osobnými údajmi, dôvernými informáciami či obchodným tajomstvo tretej osoby.</w:t>
      </w:r>
    </w:p>
    <w:p w:rsidR="008A35B9" w:rsidRPr="008A35B9" w:rsidP="008A35B9">
      <w:pPr>
        <w:tabs>
          <w:tab w:val="left" w:pos="720"/>
        </w:tabs>
        <w:ind w:left="709"/>
        <w:jc w:val="both"/>
        <w:rPr>
          <w:rStyle w:val="apple-style-span"/>
          <w:rFonts w:ascii="Arial" w:hAnsi="Arial" w:cs="Arial"/>
          <w:color w:val="000000"/>
        </w:rPr>
      </w:pPr>
      <w:r w:rsidRPr="008A35B9">
        <w:rPr>
          <w:rStyle w:val="apple-style-span"/>
          <w:rFonts w:ascii="Arial" w:hAnsi="Arial" w:cs="Arial"/>
          <w:color w:val="000000"/>
        </w:rPr>
        <w:tab/>
        <w:t xml:space="preserve">(2) Ak je pre priebeh obhajoby nevyhnutné oboznámiť vedúceho záverečnej práce, školiteľa, oponenta alebo skúšobnú komisiu s údajmi, ktorých zverejnenie je v záverečnej práci  vylúčené najmä preto, že ide o obchodné tajomstvo tretej osoby, utajovanú skutočnosť alebo osobný údaj, môže študent pri dodržaní podmienok podľa osobitných predpisov tieto údaje uviesť v osobitnej neverejnej dokumentácii, ktorá nie je súčasťou záverečnej práce a ktorá je určená výlučne vedúcemu záverečnej práce, školiteľovi, oponentovi a skúšobnej komisii. </w:t>
      </w:r>
    </w:p>
    <w:p w:rsidR="008A35B9" w:rsidRPr="008A35B9" w:rsidP="008A35B9">
      <w:pPr>
        <w:tabs>
          <w:tab w:val="left" w:pos="720"/>
        </w:tabs>
        <w:jc w:val="both"/>
        <w:rPr>
          <w:rStyle w:val="apple-style-span"/>
          <w:rFonts w:ascii="Arial" w:hAnsi="Arial" w:cs="Arial"/>
          <w:color w:val="000000"/>
        </w:rPr>
      </w:pPr>
      <w:r w:rsidRPr="008A35B9">
        <w:rPr>
          <w:rStyle w:val="apple-style-span"/>
          <w:rFonts w:ascii="Arial" w:hAnsi="Arial" w:cs="Arial"/>
          <w:color w:val="000000"/>
        </w:rPr>
        <w:tab/>
        <w:t xml:space="preserve">(3) Ustanovenia odsekov </w:t>
      </w:r>
      <w:smartTag w:uri="urn:schemas-microsoft-com:office:smarttags" w:element="metricconverter">
        <w:smartTagPr>
          <w:attr w:name="ProductID" w:val="1 a"/>
        </w:smartTagPr>
        <w:r w:rsidRPr="008A35B9">
          <w:rPr>
            <w:rStyle w:val="apple-style-span"/>
            <w:rFonts w:ascii="Arial" w:hAnsi="Arial" w:cs="Arial"/>
            <w:color w:val="000000"/>
          </w:rPr>
          <w:t>1 a</w:t>
        </w:r>
      </w:smartTag>
      <w:r w:rsidRPr="008A35B9">
        <w:rPr>
          <w:rStyle w:val="apple-style-span"/>
          <w:rFonts w:ascii="Arial" w:hAnsi="Arial" w:cs="Arial"/>
          <w:color w:val="000000"/>
        </w:rPr>
        <w:t xml:space="preserve"> 2 sa obdobne vzťahujú na rigoróznu prácu.</w:t>
      </w:r>
    </w:p>
    <w:p w:rsidR="008A35B9" w:rsidRPr="008A35B9" w:rsidP="008A35B9">
      <w:pPr>
        <w:tabs>
          <w:tab w:val="left" w:pos="720"/>
        </w:tabs>
        <w:ind w:left="709"/>
        <w:jc w:val="both"/>
        <w:rPr>
          <w:rStyle w:val="apple-style-span"/>
          <w:rFonts w:ascii="Arial" w:hAnsi="Arial" w:cs="Arial"/>
          <w:color w:val="000000"/>
        </w:rPr>
      </w:pPr>
      <w:r w:rsidRPr="008A35B9">
        <w:rPr>
          <w:rStyle w:val="apple-style-span"/>
          <w:rFonts w:ascii="Arial" w:hAnsi="Arial" w:cs="Arial"/>
          <w:color w:val="000000"/>
        </w:rPr>
        <w:tab/>
        <w:t xml:space="preserve">(4) Ustanovenie odseku 1 sa obdobne vzťahuje na habilitačnú prácu. Ustanovenie odseku 2 sa na habilitačnú prácu vzťahuje primerane.“. </w:t>
      </w:r>
    </w:p>
    <w:p w:rsidR="008A35B9" w:rsidRPr="008A35B9" w:rsidP="008A35B9">
      <w:pPr>
        <w:tabs>
          <w:tab w:val="left" w:pos="720"/>
        </w:tabs>
        <w:jc w:val="both"/>
        <w:rPr>
          <w:rFonts w:ascii="Arial" w:hAnsi="Arial" w:cs="Arial"/>
        </w:rPr>
      </w:pPr>
    </w:p>
    <w:p w:rsidR="008A35B9" w:rsidRPr="008A35B9" w:rsidP="008A35B9">
      <w:pPr>
        <w:tabs>
          <w:tab w:val="left" w:pos="720"/>
        </w:tabs>
        <w:ind w:left="360"/>
        <w:jc w:val="both"/>
        <w:rPr>
          <w:rFonts w:ascii="Arial" w:hAnsi="Arial" w:cs="Arial"/>
          <w:color w:val="000000"/>
        </w:rPr>
      </w:pPr>
      <w:r w:rsidRPr="008A35B9">
        <w:rPr>
          <w:rFonts w:ascii="Arial" w:hAnsi="Arial" w:cs="Arial"/>
          <w:color w:val="000000"/>
        </w:rPr>
        <w:t>3. Nadpis pod § 63 znie: „Štátne skúšky, rigorózne skúšky a sprístupňovanie záverečných prác, rigoróznych prác a habilitačných prác verejnosti“.</w:t>
      </w:r>
    </w:p>
    <w:p w:rsidR="008A35B9" w:rsidRPr="008A35B9" w:rsidP="008A35B9">
      <w:pPr>
        <w:tabs>
          <w:tab w:val="left" w:pos="720"/>
        </w:tabs>
        <w:jc w:val="both"/>
        <w:rPr>
          <w:rFonts w:ascii="Arial" w:hAnsi="Arial" w:cs="Arial"/>
          <w:color w:val="000000"/>
        </w:rPr>
      </w:pPr>
    </w:p>
    <w:p w:rsidR="008A35B9" w:rsidRPr="008A35B9" w:rsidP="008A35B9">
      <w:pPr>
        <w:tabs>
          <w:tab w:val="left" w:pos="720"/>
        </w:tabs>
        <w:ind w:left="360" w:hanging="360"/>
        <w:jc w:val="both"/>
        <w:rPr>
          <w:rFonts w:ascii="Arial" w:hAnsi="Arial" w:cs="Arial"/>
        </w:rPr>
      </w:pPr>
      <w:r w:rsidRPr="008A35B9">
        <w:rPr>
          <w:rFonts w:ascii="Arial" w:hAnsi="Arial" w:cs="Arial"/>
          <w:color w:val="000000"/>
        </w:rPr>
        <w:tab/>
        <w:t>4.</w:t>
      </w:r>
      <w:r w:rsidRPr="008A35B9">
        <w:rPr>
          <w:rFonts w:ascii="Arial" w:hAnsi="Arial" w:cs="Arial"/>
        </w:rPr>
        <w:t>V § 63 ods. 7 sa za druhú vetu vkladá nová tretia veta, ktorá znie: „Ak je predmetom záverečnej práce, rigoróznej práce alebo habilitačnej práce vytvorenie umeleckého diela v inej ako literárnej forme alebo podanie umeleckého výkonu, do centrálneho registra záverečných, rigoróznych a habilitačných prác sa namiesto tejto práce alebo jej časti zasiela písomná informácia o vytvorenom umeleckom diele alebo podanom umeleckom výkone, ktorého miera originality sa neoveruje; ustanovenia tohto zákona týkajúce sa zverejnenia záverečnej práce, rigoróznej práce alebo habilitačnej práce alebo jej sprístupňovania verejnosti sa v takomto prípade primerane vzťahujú na písomnú informáciu o vytvorenom umeleckom diele alebo podanom umeleckom výkone.“.</w:t>
      </w:r>
    </w:p>
    <w:p w:rsidR="008A35B9" w:rsidRPr="008A35B9" w:rsidP="008A35B9">
      <w:pPr>
        <w:tabs>
          <w:tab w:val="left" w:pos="720"/>
        </w:tabs>
        <w:jc w:val="both"/>
        <w:rPr>
          <w:rFonts w:ascii="Arial" w:hAnsi="Arial" w:cs="Arial"/>
          <w:color w:val="000000"/>
        </w:rPr>
      </w:pPr>
    </w:p>
    <w:p w:rsidR="008A35B9" w:rsidRPr="008A35B9" w:rsidP="008A35B9">
      <w:pPr>
        <w:tabs>
          <w:tab w:val="left" w:pos="720"/>
        </w:tabs>
        <w:ind w:left="360" w:hanging="360"/>
        <w:jc w:val="both"/>
        <w:rPr>
          <w:rFonts w:ascii="Arial" w:hAnsi="Arial" w:cs="Arial"/>
          <w:color w:val="000000"/>
        </w:rPr>
      </w:pPr>
      <w:r w:rsidRPr="008A35B9">
        <w:rPr>
          <w:rFonts w:ascii="Arial" w:hAnsi="Arial" w:cs="Arial"/>
          <w:color w:val="000000"/>
        </w:rPr>
        <w:tab/>
        <w:t xml:space="preserve">5. V § 63 ods. 7 sa na konci pripája táto veta: „Spolu so záverečnou prácou, rigoróznou prácou alebo habilitačnou prácou sa zasielajú v elektronickej forme aj príslušné posudky oponentov, školiteľov, vedúcich záverečných prác alebo rigoróznych prác, recenzentov alebo iných osôb a tieto posudky sa uchovávajú v centrálnom registri </w:t>
      </w:r>
      <w:bookmarkStart w:id="0" w:name="font-text1"/>
      <w:bookmarkEnd w:id="0"/>
      <w:r w:rsidRPr="008A35B9">
        <w:rPr>
          <w:rFonts w:ascii="Arial" w:hAnsi="Arial" w:cs="Arial"/>
          <w:color w:val="000000"/>
        </w:rPr>
        <w:t>záverečných, rigoróznych a habilitačných prác spolu s príslušnou prácou po dobu jej uchovávania; na sprístupnenie týchto posudkov verejnosti alebo iné ich uverejnenie sa vyžaduje písomná licenčná zmluva s nositeľom autorských práv k tomuto posudk</w:t>
      </w:r>
      <w:r w:rsidRPr="008A35B9">
        <w:rPr>
          <w:rFonts w:ascii="Arial" w:hAnsi="Arial" w:cs="Arial"/>
          <w:color w:val="000000"/>
        </w:rPr>
        <w:t>u.“.“.</w:t>
      </w:r>
    </w:p>
    <w:p w:rsidR="008A35B9" w:rsidRPr="008A35B9" w:rsidP="008A35B9">
      <w:pPr>
        <w:jc w:val="both"/>
        <w:rPr>
          <w:rFonts w:ascii="Arial" w:hAnsi="Arial" w:cs="Arial"/>
        </w:rPr>
      </w:pPr>
    </w:p>
    <w:p w:rsidR="008A35B9" w:rsidRPr="008A35B9" w:rsidP="008A35B9">
      <w:pPr>
        <w:ind w:firstLine="360"/>
        <w:jc w:val="both"/>
        <w:rPr>
          <w:rFonts w:ascii="Arial" w:hAnsi="Arial" w:cs="Arial"/>
        </w:rPr>
      </w:pPr>
      <w:r w:rsidRPr="008A35B9">
        <w:rPr>
          <w:rFonts w:ascii="Arial" w:hAnsi="Arial" w:cs="Arial"/>
        </w:rPr>
        <w:t>Ďalšie body sa následne prečíslujú.</w:t>
      </w:r>
    </w:p>
    <w:p w:rsidR="00705861" w:rsidP="00705861">
      <w:pPr>
        <w:tabs>
          <w:tab w:val="left" w:pos="720"/>
        </w:tabs>
        <w:jc w:val="both"/>
        <w:rPr>
          <w:rFonts w:ascii="Arial" w:hAnsi="Arial" w:cs="Arial"/>
          <w:color w:val="000000"/>
        </w:rPr>
      </w:pPr>
    </w:p>
    <w:p w:rsidR="008A35B9" w:rsidRPr="008A35B9" w:rsidP="00705861">
      <w:pPr>
        <w:tabs>
          <w:tab w:val="left" w:pos="720"/>
        </w:tabs>
        <w:ind w:left="2832"/>
        <w:jc w:val="both"/>
        <w:rPr>
          <w:rFonts w:ascii="Arial" w:hAnsi="Arial" w:cs="Arial"/>
          <w:color w:val="000000"/>
        </w:rPr>
      </w:pPr>
      <w:r w:rsidRPr="008A35B9">
        <w:rPr>
          <w:rFonts w:ascii="Arial" w:hAnsi="Arial" w:cs="Arial"/>
          <w:color w:val="000000"/>
        </w:rPr>
        <w:t xml:space="preserve">Precizujú sa osobitné požiadavky na obsah záverečných prác, resp. rigoróznych a habilitačných prác tak, aby ich sprístupneniu nebránili práva a právom chránené záujmy tretích osôb. Tiež sa odstraňuje v súčasnosti existujúci stav praxe tak, aby v budúcnosti nevznikali situácie brániace verejnému prístupu k obsahu práce.  </w:t>
      </w:r>
    </w:p>
    <w:p w:rsidR="008A35B9" w:rsidRPr="008A35B9" w:rsidP="00705861">
      <w:pPr>
        <w:ind w:left="2832"/>
        <w:jc w:val="both"/>
        <w:rPr>
          <w:rFonts w:ascii="Arial" w:hAnsi="Arial" w:cs="Arial"/>
          <w:color w:val="000000"/>
        </w:rPr>
      </w:pPr>
      <w:r w:rsidRPr="008A35B9">
        <w:rPr>
          <w:rFonts w:ascii="Arial" w:hAnsi="Arial" w:cs="Arial"/>
          <w:color w:val="000000"/>
        </w:rPr>
        <w:t>Zároveň sa legislatívno-technickou zmenou u</w:t>
      </w:r>
      <w:r>
        <w:rPr>
          <w:rFonts w:ascii="Arial" w:hAnsi="Arial" w:cs="Arial"/>
          <w:color w:val="000000"/>
        </w:rPr>
        <w:t>p</w:t>
      </w:r>
      <w:r w:rsidRPr="008A35B9">
        <w:rPr>
          <w:rFonts w:ascii="Arial" w:hAnsi="Arial" w:cs="Arial"/>
          <w:color w:val="000000"/>
        </w:rPr>
        <w:t>ravuje nadpis § 63 v nadväznosti na navrhované zmeny.</w:t>
      </w:r>
    </w:p>
    <w:p w:rsidR="008A35B9" w:rsidRPr="008A35B9" w:rsidP="00705861">
      <w:pPr>
        <w:ind w:left="2832"/>
        <w:jc w:val="both"/>
        <w:rPr>
          <w:rFonts w:ascii="Arial" w:hAnsi="Arial" w:cs="Arial"/>
          <w:color w:val="000000"/>
        </w:rPr>
      </w:pPr>
      <w:r w:rsidRPr="008A35B9">
        <w:rPr>
          <w:rFonts w:ascii="Arial" w:hAnsi="Arial" w:cs="Arial"/>
          <w:color w:val="000000"/>
        </w:rPr>
        <w:t>Ďalej sa upravuje režim umeleckých vysokých škôl, ak je predmetom ich záverečnej práce alebo habilitačnej práce vytvorenie iného ako literárneho diela alebo vykonanie umeleckého diela; v takomto prípade sa registruje opis vytvoreného diela alebo podaného umeleckého výkonu.</w:t>
      </w:r>
    </w:p>
    <w:p w:rsidR="008A35B9" w:rsidRPr="008A35B9" w:rsidP="00705861">
      <w:pPr>
        <w:ind w:left="2832"/>
        <w:jc w:val="both"/>
        <w:rPr>
          <w:rFonts w:ascii="Arial" w:hAnsi="Arial" w:cs="Arial"/>
          <w:color w:val="000000"/>
        </w:rPr>
      </w:pPr>
      <w:r w:rsidRPr="008A35B9">
        <w:rPr>
          <w:rFonts w:ascii="Arial" w:hAnsi="Arial" w:cs="Arial"/>
          <w:color w:val="000000"/>
        </w:rPr>
        <w:t>Upravuje sa tiež režim pre posudky, ktoré tvoria súčasť priebehu obhajoby a zároveň de facto recenzujú prácu, preto je vhodné, aby boli so súhlasom ich autora alebo vysokej školy (pokiaľ ide o zamestnanecké diela) prístupné verejnosti.</w:t>
      </w:r>
    </w:p>
    <w:p w:rsidR="008A35B9" w:rsidRPr="008A35B9" w:rsidP="008A35B9">
      <w:pPr>
        <w:pStyle w:val="BodyText"/>
        <w:spacing w:after="0"/>
        <w:jc w:val="both"/>
        <w:rPr>
          <w:rFonts w:ascii="Arial" w:hAnsi="Arial" w:cs="Arial"/>
        </w:rPr>
      </w:pPr>
    </w:p>
    <w:p w:rsidR="00705861" w:rsidRPr="008A35B9" w:rsidP="00705861">
      <w:pPr>
        <w:tabs>
          <w:tab w:val="left" w:pos="720"/>
        </w:tabs>
        <w:jc w:val="right"/>
        <w:rPr>
          <w:rFonts w:ascii="Arial" w:hAnsi="Arial" w:cs="Arial"/>
          <w:color w:val="000000"/>
        </w:rPr>
      </w:pPr>
      <w:r w:rsidRPr="008A35B9">
        <w:rPr>
          <w:rFonts w:ascii="Arial" w:hAnsi="Arial" w:cs="Arial"/>
          <w:color w:val="000000"/>
        </w:rPr>
        <w:t>Výbor NR SR pre vzdelávanie, vedu, mládež a šport</w:t>
      </w:r>
    </w:p>
    <w:p w:rsidR="00705861" w:rsidRPr="008A35B9" w:rsidP="00705861">
      <w:pPr>
        <w:tabs>
          <w:tab w:val="left" w:pos="720"/>
        </w:tabs>
        <w:jc w:val="right"/>
        <w:rPr>
          <w:rFonts w:ascii="Arial" w:hAnsi="Arial" w:cs="Arial"/>
          <w:b/>
          <w:color w:val="000000"/>
        </w:rPr>
      </w:pPr>
    </w:p>
    <w:p w:rsidR="00705861" w:rsidRPr="008A35B9" w:rsidP="00705861">
      <w:pPr>
        <w:jc w:val="right"/>
        <w:rPr>
          <w:rFonts w:ascii="Arial" w:hAnsi="Arial" w:cs="Arial"/>
        </w:rPr>
      </w:pPr>
      <w:r w:rsidRPr="008A35B9">
        <w:rPr>
          <w:rFonts w:ascii="Arial" w:hAnsi="Arial" w:cs="Arial"/>
          <w:b/>
          <w:color w:val="000000"/>
        </w:rPr>
        <w:t>Gestorský výbor odporúča schváliť</w:t>
      </w:r>
    </w:p>
    <w:p w:rsidR="008A35B9" w:rsidP="008A35B9">
      <w:pPr>
        <w:pStyle w:val="BodyText"/>
        <w:spacing w:after="0"/>
        <w:ind w:left="2124" w:firstLine="708"/>
        <w:jc w:val="both"/>
        <w:rPr>
          <w:rFonts w:ascii="Arial" w:hAnsi="Arial" w:cs="Arial"/>
        </w:rPr>
      </w:pPr>
    </w:p>
    <w:p w:rsidR="00B652A8" w:rsidP="008A35B9">
      <w:pPr>
        <w:pStyle w:val="BodyText"/>
        <w:spacing w:after="0"/>
        <w:ind w:left="2124" w:firstLine="708"/>
        <w:jc w:val="both"/>
        <w:rPr>
          <w:rFonts w:ascii="Arial" w:hAnsi="Arial" w:cs="Arial"/>
        </w:rPr>
      </w:pPr>
    </w:p>
    <w:p w:rsidR="002A7647" w:rsidP="008A35B9">
      <w:pPr>
        <w:pStyle w:val="BodyText"/>
        <w:spacing w:after="0"/>
        <w:ind w:left="2124" w:firstLine="708"/>
        <w:jc w:val="both"/>
        <w:rPr>
          <w:rFonts w:ascii="Arial" w:hAnsi="Arial" w:cs="Arial"/>
        </w:rPr>
      </w:pPr>
    </w:p>
    <w:p w:rsidR="002A7647" w:rsidP="008A35B9">
      <w:pPr>
        <w:pStyle w:val="BodyText"/>
        <w:spacing w:after="0"/>
        <w:ind w:left="2124" w:firstLine="708"/>
        <w:jc w:val="both"/>
        <w:rPr>
          <w:rFonts w:ascii="Arial" w:hAnsi="Arial" w:cs="Arial"/>
        </w:rPr>
      </w:pPr>
    </w:p>
    <w:p w:rsidR="00B652A8" w:rsidRPr="008A35B9" w:rsidP="008A35B9">
      <w:pPr>
        <w:pStyle w:val="BodyText"/>
        <w:spacing w:after="0"/>
        <w:ind w:left="2124" w:firstLine="708"/>
        <w:jc w:val="both"/>
        <w:rPr>
          <w:rFonts w:ascii="Arial" w:hAnsi="Arial" w:cs="Arial"/>
        </w:rPr>
      </w:pPr>
    </w:p>
    <w:p w:rsidR="008A35B9" w:rsidRPr="008A35B9" w:rsidP="008A35B9">
      <w:pPr>
        <w:pStyle w:val="BodyText"/>
        <w:numPr>
          <w:ilvl w:val="0"/>
          <w:numId w:val="6"/>
        </w:numPr>
        <w:tabs>
          <w:tab w:val="left" w:pos="360"/>
        </w:tabs>
        <w:spacing w:after="0"/>
        <w:jc w:val="both"/>
        <w:rPr>
          <w:rFonts w:ascii="Arial" w:hAnsi="Arial" w:cs="Arial"/>
        </w:rPr>
      </w:pPr>
      <w:r w:rsidRPr="008A35B9">
        <w:rPr>
          <w:rFonts w:ascii="Arial" w:hAnsi="Arial" w:cs="Arial"/>
        </w:rPr>
        <w:t>V čl. I, 2. bod znie:</w:t>
      </w:r>
    </w:p>
    <w:p w:rsidR="008A35B9" w:rsidRPr="008A35B9" w:rsidP="008A35B9">
      <w:pPr>
        <w:pStyle w:val="BodyText"/>
        <w:spacing w:after="0"/>
        <w:ind w:left="360"/>
        <w:rPr>
          <w:rFonts w:ascii="Arial" w:hAnsi="Arial" w:cs="Arial"/>
        </w:rPr>
      </w:pPr>
      <w:r w:rsidRPr="008A35B9">
        <w:rPr>
          <w:rFonts w:ascii="Arial" w:hAnsi="Arial" w:cs="Arial"/>
        </w:rPr>
        <w:t>„2. V § 63 ods. 8 sa na konci prvej vety pripájajú slová „(ďalej len „prevádzkovateľ registra“)“ a druhá veta sa vypúšťa.“.</w:t>
      </w:r>
    </w:p>
    <w:p w:rsidR="008A35B9" w:rsidRPr="008A35B9" w:rsidP="008A35B9">
      <w:pPr>
        <w:pStyle w:val="BodyText"/>
        <w:spacing w:after="0"/>
        <w:rPr>
          <w:rFonts w:ascii="Arial" w:hAnsi="Arial" w:cs="Arial"/>
        </w:rPr>
      </w:pPr>
    </w:p>
    <w:p w:rsidR="008A35B9" w:rsidRPr="008A35B9" w:rsidP="008A35B9">
      <w:pPr>
        <w:pStyle w:val="BodyText"/>
        <w:spacing w:after="0"/>
        <w:rPr>
          <w:rFonts w:ascii="Arial" w:hAnsi="Arial" w:cs="Arial"/>
        </w:rPr>
      </w:pPr>
      <w:r w:rsidR="00705861">
        <w:rPr>
          <w:rFonts w:ascii="Arial" w:hAnsi="Arial" w:cs="Arial"/>
        </w:rPr>
        <w:tab/>
        <w:tab/>
        <w:tab/>
        <w:tab/>
      </w:r>
      <w:r w:rsidRPr="008A35B9">
        <w:rPr>
          <w:rFonts w:ascii="Arial" w:hAnsi="Arial" w:cs="Arial"/>
        </w:rPr>
        <w:t xml:space="preserve">Navrhuje sa doplnenie legislatívnej skratky.  </w:t>
      </w:r>
    </w:p>
    <w:p w:rsidR="008A35B9" w:rsidP="008A35B9">
      <w:pPr>
        <w:tabs>
          <w:tab w:val="left" w:pos="720"/>
        </w:tabs>
        <w:suppressAutoHyphens/>
        <w:jc w:val="both"/>
        <w:rPr>
          <w:rFonts w:ascii="Arial" w:hAnsi="Arial" w:cs="Arial"/>
        </w:rPr>
      </w:pPr>
    </w:p>
    <w:p w:rsidR="00705861" w:rsidRPr="008A35B9" w:rsidP="00705861">
      <w:pPr>
        <w:tabs>
          <w:tab w:val="left" w:pos="720"/>
        </w:tabs>
        <w:jc w:val="right"/>
        <w:rPr>
          <w:rFonts w:ascii="Arial" w:hAnsi="Arial" w:cs="Arial"/>
          <w:color w:val="000000"/>
        </w:rPr>
      </w:pPr>
      <w:r w:rsidRPr="008A35B9">
        <w:rPr>
          <w:rFonts w:ascii="Arial" w:hAnsi="Arial" w:cs="Arial"/>
          <w:color w:val="000000"/>
        </w:rPr>
        <w:t>Výbor NR SR pre vzdelávanie, vedu, mládež a šport</w:t>
      </w:r>
    </w:p>
    <w:p w:rsidR="00705861" w:rsidRPr="008A35B9" w:rsidP="00705861">
      <w:pPr>
        <w:tabs>
          <w:tab w:val="left" w:pos="720"/>
        </w:tabs>
        <w:jc w:val="right"/>
        <w:rPr>
          <w:rFonts w:ascii="Arial" w:hAnsi="Arial" w:cs="Arial"/>
          <w:b/>
          <w:color w:val="000000"/>
        </w:rPr>
      </w:pPr>
    </w:p>
    <w:p w:rsidR="00705861" w:rsidRPr="008A35B9" w:rsidP="00705861">
      <w:pPr>
        <w:jc w:val="right"/>
        <w:rPr>
          <w:rFonts w:ascii="Arial" w:hAnsi="Arial" w:cs="Arial"/>
        </w:rPr>
      </w:pPr>
      <w:r w:rsidRPr="008A35B9">
        <w:rPr>
          <w:rFonts w:ascii="Arial" w:hAnsi="Arial" w:cs="Arial"/>
          <w:b/>
          <w:color w:val="000000"/>
        </w:rPr>
        <w:t>Gestorský výbor odporúča schváliť</w:t>
      </w:r>
    </w:p>
    <w:p w:rsidR="00705861" w:rsidRPr="008A35B9" w:rsidP="008A35B9">
      <w:pPr>
        <w:tabs>
          <w:tab w:val="left" w:pos="720"/>
        </w:tabs>
        <w:suppressAutoHyphens/>
        <w:jc w:val="both"/>
        <w:rPr>
          <w:rFonts w:ascii="Arial" w:hAnsi="Arial" w:cs="Arial"/>
        </w:rPr>
      </w:pPr>
    </w:p>
    <w:p w:rsidR="008A35B9" w:rsidRPr="008A35B9" w:rsidP="008A35B9">
      <w:pPr>
        <w:numPr>
          <w:ilvl w:val="0"/>
          <w:numId w:val="6"/>
        </w:numPr>
        <w:tabs>
          <w:tab w:val="left" w:pos="360"/>
          <w:tab w:val="left" w:pos="720"/>
        </w:tabs>
        <w:suppressAutoHyphens/>
        <w:overflowPunct/>
        <w:adjustRightInd/>
        <w:jc w:val="both"/>
        <w:rPr>
          <w:rFonts w:ascii="Arial" w:hAnsi="Arial" w:cs="Arial"/>
          <w:color w:val="000000"/>
        </w:rPr>
      </w:pPr>
      <w:r w:rsidRPr="008A35B9">
        <w:rPr>
          <w:rFonts w:ascii="Arial" w:hAnsi="Arial" w:cs="Arial"/>
          <w:bCs/>
          <w:color w:val="000000"/>
        </w:rPr>
        <w:t>V čl. I, 3. bod</w:t>
      </w:r>
      <w:r w:rsidR="00EC1815">
        <w:rPr>
          <w:rFonts w:ascii="Arial" w:hAnsi="Arial" w:cs="Arial"/>
          <w:bCs/>
          <w:color w:val="000000"/>
        </w:rPr>
        <w:t>e</w:t>
      </w:r>
      <w:r w:rsidRPr="008A35B9">
        <w:rPr>
          <w:rFonts w:ascii="Arial" w:hAnsi="Arial" w:cs="Arial"/>
          <w:bCs/>
          <w:color w:val="000000"/>
        </w:rPr>
        <w:t xml:space="preserve"> v § 63 ods. 9 </w:t>
      </w:r>
      <w:r w:rsidRPr="008A35B9">
        <w:rPr>
          <w:rFonts w:ascii="Arial" w:hAnsi="Arial" w:cs="Arial"/>
          <w:color w:val="000000"/>
        </w:rPr>
        <w:t>prvá veta znie:</w:t>
      </w:r>
      <w:r w:rsidRPr="008A35B9">
        <w:rPr>
          <w:rFonts w:ascii="Arial" w:hAnsi="Arial" w:cs="Arial"/>
          <w:b/>
          <w:bCs/>
          <w:color w:val="000000"/>
        </w:rPr>
        <w:t xml:space="preserve"> </w:t>
      </w:r>
      <w:r w:rsidRPr="008A35B9">
        <w:rPr>
          <w:rFonts w:ascii="Arial" w:hAnsi="Arial" w:cs="Arial"/>
          <w:color w:val="000000"/>
        </w:rPr>
        <w:t>„</w:t>
      </w:r>
      <w:r w:rsidRPr="008A35B9">
        <w:rPr>
          <w:rStyle w:val="apple-style-span"/>
          <w:rFonts w:ascii="Arial" w:hAnsi="Arial" w:cs="Arial"/>
          <w:color w:val="000000"/>
        </w:rPr>
        <w:t>Prevádzkovateľ registra zverejní záverečnú prácu, rigoróznu prácu alebo habilitačnú prácu spôsobom umožňujúcim hromadný prístup podľa osobitného predpisu,</w:t>
      </w:r>
      <w:r w:rsidRPr="008A35B9">
        <w:rPr>
          <w:rStyle w:val="apple-style-span"/>
          <w:rFonts w:ascii="Arial" w:hAnsi="Arial" w:cs="Arial"/>
          <w:color w:val="000000"/>
          <w:vertAlign w:val="superscript"/>
        </w:rPr>
        <w:t>38b)</w:t>
      </w:r>
      <w:r w:rsidRPr="008A35B9">
        <w:rPr>
          <w:rStyle w:val="apple-style-span"/>
          <w:rFonts w:ascii="Arial" w:hAnsi="Arial" w:cs="Arial"/>
          <w:color w:val="000000"/>
        </w:rPr>
        <w:t xml:space="preserve"> a to do 30 dní po uplynutí odkladnej lehoty podľa odseku 10, ak bola dohodnutá v príslušnej licenčnej zmluve, inak do 30 dní odo dňa registrácie záverečnej práce, rigoróznej práce alebo habilitačnej práce v centrálnom registri záverečných, rigoróznych a habilitačných prác.</w:t>
      </w:r>
      <w:r w:rsidRPr="008A35B9">
        <w:rPr>
          <w:rFonts w:ascii="Arial" w:hAnsi="Arial" w:cs="Arial"/>
          <w:color w:val="000000"/>
        </w:rPr>
        <w:t>“.</w:t>
      </w:r>
    </w:p>
    <w:p w:rsidR="008A35B9" w:rsidRPr="008A35B9" w:rsidP="008A35B9">
      <w:pPr>
        <w:tabs>
          <w:tab w:val="left" w:pos="720"/>
        </w:tabs>
        <w:suppressAutoHyphens/>
        <w:jc w:val="both"/>
        <w:rPr>
          <w:rFonts w:ascii="Arial" w:hAnsi="Arial" w:cs="Arial"/>
          <w:color w:val="000000"/>
        </w:rPr>
      </w:pPr>
    </w:p>
    <w:p w:rsidR="008A35B9" w:rsidRPr="008A35B9" w:rsidP="00705861">
      <w:pPr>
        <w:ind w:left="2832"/>
        <w:jc w:val="both"/>
        <w:rPr>
          <w:rFonts w:ascii="Arial" w:hAnsi="Arial" w:cs="Arial"/>
        </w:rPr>
      </w:pPr>
      <w:r w:rsidRPr="008A35B9">
        <w:rPr>
          <w:rFonts w:ascii="Arial" w:hAnsi="Arial" w:cs="Arial"/>
        </w:rPr>
        <w:t xml:space="preserve">Legislatívno-technická úprava aj v nadväznosti na ustanovenie odkladnej lehoty. </w:t>
      </w:r>
    </w:p>
    <w:p w:rsidR="008A35B9" w:rsidP="008A35B9">
      <w:pPr>
        <w:ind w:left="3960" w:firstLine="15"/>
        <w:jc w:val="both"/>
        <w:rPr>
          <w:rFonts w:ascii="Arial" w:hAnsi="Arial" w:cs="Arial"/>
        </w:rPr>
      </w:pPr>
    </w:p>
    <w:p w:rsidR="00705861" w:rsidRPr="008A35B9" w:rsidP="00705861">
      <w:pPr>
        <w:tabs>
          <w:tab w:val="left" w:pos="720"/>
        </w:tabs>
        <w:jc w:val="right"/>
        <w:rPr>
          <w:rFonts w:ascii="Arial" w:hAnsi="Arial" w:cs="Arial"/>
          <w:color w:val="000000"/>
        </w:rPr>
      </w:pPr>
      <w:r w:rsidRPr="008A35B9">
        <w:rPr>
          <w:rFonts w:ascii="Arial" w:hAnsi="Arial" w:cs="Arial"/>
          <w:color w:val="000000"/>
        </w:rPr>
        <w:t>Výbor NR SR pre vzdelávanie, vedu, mládež a šport</w:t>
      </w:r>
    </w:p>
    <w:p w:rsidR="00705861" w:rsidRPr="008A35B9" w:rsidP="00705861">
      <w:pPr>
        <w:tabs>
          <w:tab w:val="left" w:pos="720"/>
        </w:tabs>
        <w:jc w:val="right"/>
        <w:rPr>
          <w:rFonts w:ascii="Arial" w:hAnsi="Arial" w:cs="Arial"/>
          <w:b/>
          <w:color w:val="000000"/>
        </w:rPr>
      </w:pPr>
    </w:p>
    <w:p w:rsidR="00705861" w:rsidRPr="008A35B9" w:rsidP="00705861">
      <w:pPr>
        <w:jc w:val="right"/>
        <w:rPr>
          <w:rFonts w:ascii="Arial" w:hAnsi="Arial" w:cs="Arial"/>
        </w:rPr>
      </w:pPr>
      <w:r w:rsidRPr="008A35B9">
        <w:rPr>
          <w:rFonts w:ascii="Arial" w:hAnsi="Arial" w:cs="Arial"/>
          <w:b/>
          <w:color w:val="000000"/>
        </w:rPr>
        <w:t>Gestorský výbor odporúča schváliť</w:t>
      </w:r>
    </w:p>
    <w:p w:rsidR="00705861" w:rsidRPr="008A35B9" w:rsidP="008A35B9">
      <w:pPr>
        <w:ind w:left="3960" w:firstLine="15"/>
        <w:jc w:val="both"/>
        <w:rPr>
          <w:rFonts w:ascii="Arial" w:hAnsi="Arial" w:cs="Arial"/>
        </w:rPr>
      </w:pPr>
    </w:p>
    <w:p w:rsidR="008A35B9" w:rsidRPr="008A35B9" w:rsidP="008A35B9">
      <w:pPr>
        <w:numPr>
          <w:ilvl w:val="0"/>
          <w:numId w:val="6"/>
        </w:numPr>
        <w:tabs>
          <w:tab w:val="left" w:pos="360"/>
          <w:tab w:val="left" w:pos="720"/>
        </w:tabs>
        <w:suppressAutoHyphens/>
        <w:overflowPunct/>
        <w:adjustRightInd/>
        <w:jc w:val="both"/>
        <w:rPr>
          <w:rStyle w:val="apple-style-span"/>
          <w:rFonts w:ascii="Arial" w:hAnsi="Arial" w:cs="Arial"/>
          <w:color w:val="000000"/>
        </w:rPr>
      </w:pPr>
      <w:r w:rsidRPr="008A35B9">
        <w:rPr>
          <w:rFonts w:ascii="Arial" w:hAnsi="Arial" w:cs="Arial"/>
          <w:bCs/>
          <w:color w:val="000000"/>
        </w:rPr>
        <w:t>V čl. I, 3. bod</w:t>
      </w:r>
      <w:r w:rsidR="00EC1815">
        <w:rPr>
          <w:rFonts w:ascii="Arial" w:hAnsi="Arial" w:cs="Arial"/>
          <w:bCs/>
          <w:color w:val="000000"/>
        </w:rPr>
        <w:t>e</w:t>
      </w:r>
      <w:r w:rsidRPr="008A35B9">
        <w:rPr>
          <w:rFonts w:ascii="Arial" w:hAnsi="Arial" w:cs="Arial"/>
          <w:bCs/>
          <w:color w:val="000000"/>
        </w:rPr>
        <w:t xml:space="preserve"> v § 63 ods. 9 </w:t>
      </w:r>
      <w:r w:rsidRPr="008A35B9">
        <w:rPr>
          <w:rFonts w:ascii="Arial" w:hAnsi="Arial" w:cs="Arial"/>
          <w:color w:val="000000"/>
        </w:rPr>
        <w:t xml:space="preserve">sa na konci druhej vety pripájajú tieto slová: „ako nevýhradná licencia v územne neobmedzenom rozsahu, a to </w:t>
      </w:r>
      <w:r w:rsidRPr="008A35B9">
        <w:rPr>
          <w:rStyle w:val="apple-style-span"/>
          <w:rFonts w:ascii="Arial" w:hAnsi="Arial" w:cs="Arial"/>
          <w:color w:val="000000"/>
        </w:rPr>
        <w:t>formou licenčnej zmluvy uzatvorenej medzi nositeľom autorských práv a používateľom diela, ktorým je Slovenská republika v zastúpení ministerstvom“.</w:t>
      </w:r>
    </w:p>
    <w:p w:rsidR="008A35B9" w:rsidRPr="008A35B9" w:rsidP="008A35B9">
      <w:pPr>
        <w:ind w:left="3990"/>
        <w:jc w:val="both"/>
        <w:rPr>
          <w:rStyle w:val="apple-style-span"/>
          <w:rFonts w:ascii="Arial" w:hAnsi="Arial" w:cs="Arial"/>
          <w:color w:val="000000"/>
        </w:rPr>
      </w:pPr>
    </w:p>
    <w:p w:rsidR="008A35B9" w:rsidRPr="008A35B9" w:rsidP="00705861">
      <w:pPr>
        <w:ind w:left="2832"/>
        <w:jc w:val="both"/>
        <w:rPr>
          <w:rStyle w:val="apple-style-span"/>
          <w:rFonts w:ascii="Arial" w:hAnsi="Arial" w:cs="Arial"/>
          <w:color w:val="000000"/>
        </w:rPr>
      </w:pPr>
      <w:r w:rsidRPr="008A35B9">
        <w:rPr>
          <w:rStyle w:val="apple-style-span"/>
          <w:rFonts w:ascii="Arial" w:hAnsi="Arial" w:cs="Arial"/>
          <w:color w:val="000000"/>
        </w:rPr>
        <w:t>Precizuje sa forma a spôsob udelenia súhlasu aj s ohľadom na zmluvné strany.</w:t>
      </w:r>
    </w:p>
    <w:p w:rsidR="008A35B9" w:rsidP="008A35B9">
      <w:pPr>
        <w:jc w:val="both"/>
        <w:rPr>
          <w:rFonts w:ascii="Arial" w:hAnsi="Arial" w:cs="Arial"/>
        </w:rPr>
      </w:pPr>
    </w:p>
    <w:p w:rsidR="00705861" w:rsidRPr="008A35B9" w:rsidP="00705861">
      <w:pPr>
        <w:tabs>
          <w:tab w:val="left" w:pos="720"/>
        </w:tabs>
        <w:jc w:val="right"/>
        <w:rPr>
          <w:rFonts w:ascii="Arial" w:hAnsi="Arial" w:cs="Arial"/>
          <w:color w:val="000000"/>
        </w:rPr>
      </w:pPr>
      <w:r w:rsidRPr="008A35B9">
        <w:rPr>
          <w:rFonts w:ascii="Arial" w:hAnsi="Arial" w:cs="Arial"/>
          <w:color w:val="000000"/>
        </w:rPr>
        <w:t>Výbor NR SR pre vzdelávanie, vedu, mládež a šport</w:t>
      </w:r>
    </w:p>
    <w:p w:rsidR="00705861" w:rsidRPr="008A35B9" w:rsidP="00705861">
      <w:pPr>
        <w:tabs>
          <w:tab w:val="left" w:pos="720"/>
        </w:tabs>
        <w:jc w:val="right"/>
        <w:rPr>
          <w:rFonts w:ascii="Arial" w:hAnsi="Arial" w:cs="Arial"/>
          <w:b/>
          <w:color w:val="000000"/>
        </w:rPr>
      </w:pPr>
    </w:p>
    <w:p w:rsidR="00705861" w:rsidRPr="008A35B9" w:rsidP="00705861">
      <w:pPr>
        <w:jc w:val="right"/>
        <w:rPr>
          <w:rFonts w:ascii="Arial" w:hAnsi="Arial" w:cs="Arial"/>
        </w:rPr>
      </w:pPr>
      <w:r w:rsidRPr="008A35B9">
        <w:rPr>
          <w:rFonts w:ascii="Arial" w:hAnsi="Arial" w:cs="Arial"/>
          <w:b/>
          <w:color w:val="000000"/>
        </w:rPr>
        <w:t>Gestorský výbor odporúča schváliť</w:t>
      </w:r>
    </w:p>
    <w:p w:rsidR="00705861" w:rsidRPr="008A35B9" w:rsidP="008A35B9">
      <w:pPr>
        <w:jc w:val="both"/>
        <w:rPr>
          <w:rFonts w:ascii="Arial" w:hAnsi="Arial" w:cs="Arial"/>
        </w:rPr>
      </w:pPr>
    </w:p>
    <w:p w:rsidR="008A35B9" w:rsidRPr="008A35B9" w:rsidP="008A35B9">
      <w:pPr>
        <w:numPr>
          <w:ilvl w:val="0"/>
          <w:numId w:val="6"/>
        </w:numPr>
        <w:tabs>
          <w:tab w:val="left" w:pos="360"/>
          <w:tab w:val="left" w:pos="720"/>
        </w:tabs>
        <w:suppressAutoHyphens/>
        <w:overflowPunct/>
        <w:adjustRightInd/>
        <w:jc w:val="both"/>
        <w:rPr>
          <w:rStyle w:val="apple-style-span"/>
          <w:rFonts w:ascii="Arial" w:hAnsi="Arial" w:cs="Arial"/>
          <w:color w:val="000000"/>
        </w:rPr>
      </w:pPr>
      <w:r w:rsidRPr="008A35B9">
        <w:rPr>
          <w:rFonts w:ascii="Arial" w:hAnsi="Arial" w:cs="Arial"/>
          <w:bCs/>
          <w:color w:val="000000"/>
        </w:rPr>
        <w:t>V čl. I, 3. bod</w:t>
      </w:r>
      <w:r w:rsidR="00EC1815">
        <w:rPr>
          <w:rFonts w:ascii="Arial" w:hAnsi="Arial" w:cs="Arial"/>
          <w:bCs/>
          <w:color w:val="000000"/>
        </w:rPr>
        <w:t>e</w:t>
      </w:r>
      <w:r w:rsidRPr="008A35B9">
        <w:rPr>
          <w:rFonts w:ascii="Arial" w:hAnsi="Arial" w:cs="Arial"/>
          <w:bCs/>
          <w:color w:val="000000"/>
        </w:rPr>
        <w:t xml:space="preserve"> v § 63 ods. 10 </w:t>
      </w:r>
      <w:r w:rsidRPr="008A35B9">
        <w:rPr>
          <w:rFonts w:ascii="Arial" w:hAnsi="Arial" w:cs="Arial"/>
          <w:color w:val="000000"/>
        </w:rPr>
        <w:t>sa</w:t>
      </w:r>
      <w:r w:rsidRPr="008A35B9">
        <w:rPr>
          <w:rFonts w:ascii="Arial" w:hAnsi="Arial" w:cs="Arial"/>
          <w:bCs/>
          <w:color w:val="000000"/>
        </w:rPr>
        <w:t xml:space="preserve"> </w:t>
      </w:r>
      <w:r w:rsidRPr="008A35B9">
        <w:rPr>
          <w:rFonts w:ascii="Arial" w:hAnsi="Arial" w:cs="Arial"/>
          <w:color w:val="000000"/>
        </w:rPr>
        <w:t>bodka</w:t>
      </w:r>
      <w:r w:rsidRPr="008A35B9">
        <w:rPr>
          <w:rFonts w:ascii="Arial" w:hAnsi="Arial" w:cs="Arial"/>
          <w:b/>
          <w:bCs/>
          <w:color w:val="000000"/>
        </w:rPr>
        <w:t xml:space="preserve"> </w:t>
      </w:r>
      <w:r w:rsidRPr="008A35B9">
        <w:rPr>
          <w:rFonts w:ascii="Arial" w:hAnsi="Arial" w:cs="Arial"/>
          <w:color w:val="000000"/>
        </w:rPr>
        <w:t>na konci nahrádza čiarkou a pripájajú sa tieto slová: „</w:t>
      </w:r>
      <w:r w:rsidRPr="008A35B9">
        <w:rPr>
          <w:rStyle w:val="apple-style-span"/>
          <w:rFonts w:ascii="Arial" w:hAnsi="Arial" w:cs="Arial"/>
          <w:color w:val="000000"/>
        </w:rPr>
        <w:t>pokiaľ autor netrvá na sprístupnení tejto práce bez použitia technologických opatrení. Autor si v licenčnej zmluve podľa odseku 9 môže zároveň vyhradiť odkladnú lehotu v trvaní najviac 12 mesiacov odo dňa registrácie záverečnej práce, rigoróznej práce alebo habilitačnej práce v centrálnom registri záverečných, rigoróznych a habilitačných prác, počas ktorej nie je účinným jeho súhlas so sprístupňovaním jeho práce verejnosti; túto lehotu možno zo závažných dôvodov predĺžiť na základe súhlasného vyjadrenia dekana príslušnej fakulty vysokej školy alebo rektora príslušnej vysokej školy doloženého autorom pred podpisom licenčnej zmluvy, najviac však o ďalších 24 mesiacov.“.</w:t>
      </w:r>
    </w:p>
    <w:p w:rsidR="00B652A8" w:rsidP="008A35B9">
      <w:pPr>
        <w:ind w:left="3969"/>
        <w:jc w:val="both"/>
        <w:rPr>
          <w:rFonts w:ascii="Arial" w:hAnsi="Arial" w:cs="Arial"/>
        </w:rPr>
      </w:pPr>
    </w:p>
    <w:p w:rsidR="00B652A8" w:rsidRPr="008A35B9" w:rsidP="008A35B9">
      <w:pPr>
        <w:ind w:left="3969"/>
        <w:jc w:val="both"/>
        <w:rPr>
          <w:rFonts w:ascii="Arial" w:hAnsi="Arial" w:cs="Arial"/>
        </w:rPr>
      </w:pPr>
    </w:p>
    <w:p w:rsidR="008A35B9" w:rsidRPr="008A35B9" w:rsidP="00705861">
      <w:pPr>
        <w:ind w:left="2832"/>
        <w:jc w:val="both"/>
        <w:rPr>
          <w:rFonts w:ascii="Arial" w:hAnsi="Arial" w:cs="Arial"/>
        </w:rPr>
      </w:pPr>
      <w:r w:rsidRPr="008A35B9">
        <w:rPr>
          <w:rFonts w:ascii="Arial" w:hAnsi="Arial" w:cs="Arial"/>
        </w:rPr>
        <w:t>Umožňuje sa, aby autor mohol vylúčiť ochranu technickými prostriedkami, ktoré obmedzujú kopírovanie práce. Zároveň sa umožňuje odložiť súhlas so sprístupnením práce verejnosti až o 12 mesiacov bez uvedenia dôvodu a v osobitných prípadoch až o 36 mesiacov so súhlasom dekana alebo rektora.</w:t>
      </w:r>
    </w:p>
    <w:p w:rsidR="008A35B9" w:rsidRPr="008A35B9" w:rsidP="008A35B9">
      <w:pPr>
        <w:jc w:val="both"/>
        <w:rPr>
          <w:rFonts w:ascii="Arial" w:hAnsi="Arial" w:cs="Arial"/>
        </w:rPr>
      </w:pPr>
    </w:p>
    <w:p w:rsidR="00705861" w:rsidRPr="008A35B9" w:rsidP="00705861">
      <w:pPr>
        <w:tabs>
          <w:tab w:val="left" w:pos="720"/>
        </w:tabs>
        <w:jc w:val="right"/>
        <w:rPr>
          <w:rFonts w:ascii="Arial" w:hAnsi="Arial" w:cs="Arial"/>
          <w:color w:val="000000"/>
        </w:rPr>
      </w:pPr>
      <w:r w:rsidRPr="008A35B9">
        <w:rPr>
          <w:rFonts w:ascii="Arial" w:hAnsi="Arial" w:cs="Arial"/>
          <w:color w:val="000000"/>
        </w:rPr>
        <w:t>Výbor NR SR pre vzdelávanie, vedu, mládež a šport</w:t>
      </w:r>
    </w:p>
    <w:p w:rsidR="00705861" w:rsidRPr="008A35B9" w:rsidP="00705861">
      <w:pPr>
        <w:tabs>
          <w:tab w:val="left" w:pos="720"/>
        </w:tabs>
        <w:jc w:val="right"/>
        <w:rPr>
          <w:rFonts w:ascii="Arial" w:hAnsi="Arial" w:cs="Arial"/>
          <w:b/>
          <w:color w:val="000000"/>
        </w:rPr>
      </w:pPr>
    </w:p>
    <w:p w:rsidR="00705861" w:rsidRPr="008A35B9" w:rsidP="00705861">
      <w:pPr>
        <w:jc w:val="right"/>
        <w:rPr>
          <w:rFonts w:ascii="Arial" w:hAnsi="Arial" w:cs="Arial"/>
        </w:rPr>
      </w:pPr>
      <w:r w:rsidRPr="008A35B9">
        <w:rPr>
          <w:rFonts w:ascii="Arial" w:hAnsi="Arial" w:cs="Arial"/>
          <w:b/>
          <w:color w:val="000000"/>
        </w:rPr>
        <w:t>Gestorský výbor odporúča schváliť</w:t>
      </w:r>
    </w:p>
    <w:p w:rsidR="008A35B9" w:rsidRPr="008A35B9" w:rsidP="008A35B9">
      <w:pPr>
        <w:pStyle w:val="BodyText"/>
        <w:spacing w:after="0"/>
        <w:ind w:left="2832"/>
        <w:rPr>
          <w:rFonts w:ascii="Arial" w:hAnsi="Arial" w:cs="Arial"/>
        </w:rPr>
      </w:pPr>
    </w:p>
    <w:p w:rsidR="008A35B9" w:rsidRPr="008A35B9" w:rsidP="008A35B9">
      <w:pPr>
        <w:pStyle w:val="BodyText"/>
        <w:numPr>
          <w:ilvl w:val="0"/>
          <w:numId w:val="6"/>
        </w:numPr>
        <w:tabs>
          <w:tab w:val="left" w:pos="360"/>
        </w:tabs>
        <w:spacing w:after="0"/>
        <w:jc w:val="both"/>
        <w:rPr>
          <w:rFonts w:ascii="Arial" w:hAnsi="Arial" w:cs="Arial"/>
        </w:rPr>
      </w:pPr>
      <w:r w:rsidRPr="008A35B9">
        <w:rPr>
          <w:rFonts w:ascii="Arial" w:hAnsi="Arial" w:cs="Arial"/>
        </w:rPr>
        <w:t>V čl. I, 3. bode v § 63 ods. 11</w:t>
      </w:r>
      <w:r w:rsidR="00EC1815">
        <w:rPr>
          <w:rFonts w:ascii="Arial" w:hAnsi="Arial" w:cs="Arial"/>
        </w:rPr>
        <w:t xml:space="preserve"> sa</w:t>
      </w:r>
      <w:r w:rsidRPr="008A35B9">
        <w:rPr>
          <w:rFonts w:ascii="Arial" w:hAnsi="Arial" w:cs="Arial"/>
        </w:rPr>
        <w:t xml:space="preserve"> slová „do registra“ nahrádzajú slovami „do centrálneho registra  záverečných, rigoróznych a habilitačných prác“.</w:t>
      </w:r>
    </w:p>
    <w:p w:rsidR="008A35B9" w:rsidRPr="008A35B9" w:rsidP="008A35B9">
      <w:pPr>
        <w:pStyle w:val="BodyText"/>
        <w:spacing w:after="0"/>
        <w:rPr>
          <w:rFonts w:ascii="Arial" w:hAnsi="Arial" w:cs="Arial"/>
        </w:rPr>
      </w:pPr>
    </w:p>
    <w:p w:rsidR="008A35B9" w:rsidRPr="008A35B9" w:rsidP="00705861">
      <w:pPr>
        <w:pStyle w:val="BodyText"/>
        <w:spacing w:after="0"/>
        <w:ind w:left="2832"/>
        <w:jc w:val="both"/>
        <w:rPr>
          <w:rFonts w:ascii="Arial" w:hAnsi="Arial" w:cs="Arial"/>
        </w:rPr>
      </w:pPr>
      <w:r w:rsidRPr="008A35B9">
        <w:rPr>
          <w:rFonts w:ascii="Arial" w:hAnsi="Arial" w:cs="Arial"/>
        </w:rPr>
        <w:t xml:space="preserve">Zosúladenie terminológie; keďže platný zákon ani návrh zákona nezavádza legislatívnu skratku, treba používať celý pojem. </w:t>
      </w:r>
    </w:p>
    <w:p w:rsidR="008A35B9" w:rsidP="008A35B9">
      <w:pPr>
        <w:pStyle w:val="BodyText"/>
        <w:spacing w:after="0"/>
        <w:rPr>
          <w:rFonts w:ascii="Arial" w:hAnsi="Arial" w:cs="Arial"/>
        </w:rPr>
      </w:pPr>
    </w:p>
    <w:p w:rsidR="00705861" w:rsidRPr="008A35B9" w:rsidP="00705861">
      <w:pPr>
        <w:tabs>
          <w:tab w:val="left" w:pos="720"/>
        </w:tabs>
        <w:jc w:val="right"/>
        <w:rPr>
          <w:rFonts w:ascii="Arial" w:hAnsi="Arial" w:cs="Arial"/>
          <w:color w:val="000000"/>
        </w:rPr>
      </w:pPr>
      <w:r w:rsidRPr="008A35B9">
        <w:rPr>
          <w:rFonts w:ascii="Arial" w:hAnsi="Arial" w:cs="Arial"/>
          <w:color w:val="000000"/>
        </w:rPr>
        <w:t>Výbor NR SR pre vzdelávanie, vedu, mládež a šport</w:t>
      </w:r>
    </w:p>
    <w:p w:rsidR="00705861" w:rsidRPr="008A35B9" w:rsidP="00705861">
      <w:pPr>
        <w:tabs>
          <w:tab w:val="left" w:pos="720"/>
        </w:tabs>
        <w:jc w:val="right"/>
        <w:rPr>
          <w:rFonts w:ascii="Arial" w:hAnsi="Arial" w:cs="Arial"/>
          <w:b/>
          <w:color w:val="000000"/>
        </w:rPr>
      </w:pPr>
    </w:p>
    <w:p w:rsidR="00705861" w:rsidRPr="008A35B9" w:rsidP="00705861">
      <w:pPr>
        <w:jc w:val="right"/>
        <w:rPr>
          <w:rFonts w:ascii="Arial" w:hAnsi="Arial" w:cs="Arial"/>
        </w:rPr>
      </w:pPr>
      <w:r w:rsidRPr="008A35B9">
        <w:rPr>
          <w:rFonts w:ascii="Arial" w:hAnsi="Arial" w:cs="Arial"/>
          <w:b/>
          <w:color w:val="000000"/>
        </w:rPr>
        <w:t>Gestorský výbor odporúča schváliť</w:t>
      </w:r>
    </w:p>
    <w:p w:rsidR="00705861" w:rsidRPr="008A35B9" w:rsidP="008A35B9">
      <w:pPr>
        <w:pStyle w:val="BodyText"/>
        <w:spacing w:after="0"/>
        <w:rPr>
          <w:rFonts w:ascii="Arial" w:hAnsi="Arial" w:cs="Arial"/>
        </w:rPr>
      </w:pPr>
    </w:p>
    <w:p w:rsidR="008A35B9" w:rsidRPr="008A35B9" w:rsidP="008A35B9">
      <w:pPr>
        <w:numPr>
          <w:ilvl w:val="0"/>
          <w:numId w:val="6"/>
        </w:numPr>
        <w:tabs>
          <w:tab w:val="left" w:pos="360"/>
          <w:tab w:val="left" w:pos="720"/>
        </w:tabs>
        <w:suppressAutoHyphens/>
        <w:overflowPunct/>
        <w:adjustRightInd/>
        <w:jc w:val="both"/>
        <w:rPr>
          <w:rFonts w:ascii="Arial" w:hAnsi="Arial" w:cs="Arial"/>
          <w:color w:val="000000"/>
        </w:rPr>
      </w:pPr>
      <w:r w:rsidR="00EC1815">
        <w:rPr>
          <w:rFonts w:ascii="Arial" w:hAnsi="Arial" w:cs="Arial"/>
          <w:bCs/>
          <w:color w:val="000000"/>
        </w:rPr>
        <w:t xml:space="preserve">V čl. I, 3. bode </w:t>
      </w:r>
      <w:r w:rsidRPr="008A35B9">
        <w:rPr>
          <w:rFonts w:ascii="Arial" w:hAnsi="Arial" w:cs="Arial"/>
          <w:bCs/>
          <w:color w:val="000000"/>
        </w:rPr>
        <w:t xml:space="preserve"> v § 63 ods. 11 </w:t>
      </w:r>
      <w:r w:rsidRPr="008A35B9">
        <w:rPr>
          <w:rFonts w:ascii="Arial" w:hAnsi="Arial" w:cs="Arial"/>
          <w:color w:val="000000"/>
        </w:rPr>
        <w:t>sa v druhej vete slová „preukazuje vysoká škola“ nahrádzajú slovami „sa preukazuje“.</w:t>
      </w:r>
    </w:p>
    <w:p w:rsidR="00705861" w:rsidP="00705861">
      <w:pPr>
        <w:tabs>
          <w:tab w:val="left" w:pos="720"/>
        </w:tabs>
        <w:jc w:val="both"/>
        <w:rPr>
          <w:rFonts w:ascii="Arial" w:hAnsi="Arial" w:cs="Arial"/>
          <w:color w:val="000000"/>
        </w:rPr>
      </w:pPr>
    </w:p>
    <w:p w:rsidR="008A35B9" w:rsidRPr="008A35B9" w:rsidP="00705861">
      <w:pPr>
        <w:tabs>
          <w:tab w:val="left" w:pos="720"/>
        </w:tabs>
        <w:ind w:left="2832"/>
        <w:jc w:val="both"/>
        <w:rPr>
          <w:rFonts w:ascii="Arial" w:hAnsi="Arial" w:cs="Arial"/>
          <w:color w:val="000000"/>
        </w:rPr>
      </w:pPr>
      <w:r w:rsidRPr="008A35B9">
        <w:rPr>
          <w:rFonts w:ascii="Arial" w:hAnsi="Arial" w:cs="Arial"/>
          <w:color w:val="000000"/>
        </w:rPr>
        <w:t>Legislatívno-technická úprava s ohľadom na skutočnosť, že zmluvnou stranou je autor a nie vysoká škola.</w:t>
      </w:r>
    </w:p>
    <w:p w:rsidR="008A35B9" w:rsidP="008A35B9">
      <w:pPr>
        <w:tabs>
          <w:tab w:val="left" w:pos="720"/>
        </w:tabs>
        <w:ind w:left="3969"/>
        <w:jc w:val="both"/>
        <w:rPr>
          <w:rFonts w:ascii="Arial" w:hAnsi="Arial" w:cs="Arial"/>
          <w:color w:val="000000"/>
        </w:rPr>
      </w:pPr>
    </w:p>
    <w:p w:rsidR="00705861" w:rsidRPr="008A35B9" w:rsidP="00705861">
      <w:pPr>
        <w:tabs>
          <w:tab w:val="left" w:pos="720"/>
        </w:tabs>
        <w:jc w:val="right"/>
        <w:rPr>
          <w:rFonts w:ascii="Arial" w:hAnsi="Arial" w:cs="Arial"/>
          <w:color w:val="000000"/>
        </w:rPr>
      </w:pPr>
      <w:r w:rsidRPr="008A35B9">
        <w:rPr>
          <w:rFonts w:ascii="Arial" w:hAnsi="Arial" w:cs="Arial"/>
          <w:color w:val="000000"/>
        </w:rPr>
        <w:t>Výbor NR SR pre vzdelávanie, vedu, mládež a šport</w:t>
      </w:r>
    </w:p>
    <w:p w:rsidR="00705861" w:rsidRPr="008A35B9" w:rsidP="00705861">
      <w:pPr>
        <w:tabs>
          <w:tab w:val="left" w:pos="720"/>
        </w:tabs>
        <w:jc w:val="right"/>
        <w:rPr>
          <w:rFonts w:ascii="Arial" w:hAnsi="Arial" w:cs="Arial"/>
          <w:b/>
          <w:color w:val="000000"/>
        </w:rPr>
      </w:pPr>
    </w:p>
    <w:p w:rsidR="00705861" w:rsidRPr="008A35B9" w:rsidP="00705861">
      <w:pPr>
        <w:jc w:val="right"/>
        <w:rPr>
          <w:rFonts w:ascii="Arial" w:hAnsi="Arial" w:cs="Arial"/>
        </w:rPr>
      </w:pPr>
      <w:r w:rsidRPr="008A35B9">
        <w:rPr>
          <w:rFonts w:ascii="Arial" w:hAnsi="Arial" w:cs="Arial"/>
          <w:b/>
          <w:color w:val="000000"/>
        </w:rPr>
        <w:t>Gestorský výbor odporúča schváliť</w:t>
      </w:r>
    </w:p>
    <w:p w:rsidR="00705861" w:rsidRPr="008A35B9" w:rsidP="008A35B9">
      <w:pPr>
        <w:tabs>
          <w:tab w:val="left" w:pos="720"/>
        </w:tabs>
        <w:ind w:left="3969"/>
        <w:jc w:val="both"/>
        <w:rPr>
          <w:rFonts w:ascii="Arial" w:hAnsi="Arial" w:cs="Arial"/>
          <w:color w:val="000000"/>
        </w:rPr>
      </w:pPr>
    </w:p>
    <w:p w:rsidR="008A35B9" w:rsidRPr="008A35B9" w:rsidP="008A35B9">
      <w:pPr>
        <w:numPr>
          <w:ilvl w:val="0"/>
          <w:numId w:val="6"/>
        </w:numPr>
        <w:tabs>
          <w:tab w:val="left" w:pos="360"/>
          <w:tab w:val="left" w:pos="720"/>
        </w:tabs>
        <w:suppressAutoHyphens/>
        <w:overflowPunct/>
        <w:adjustRightInd/>
        <w:jc w:val="both"/>
        <w:rPr>
          <w:rFonts w:ascii="Arial" w:hAnsi="Arial" w:cs="Arial"/>
          <w:color w:val="000000"/>
        </w:rPr>
      </w:pPr>
      <w:r w:rsidRPr="008A35B9">
        <w:rPr>
          <w:rFonts w:ascii="Arial" w:hAnsi="Arial" w:cs="Arial"/>
          <w:bCs/>
          <w:color w:val="000000"/>
        </w:rPr>
        <w:t xml:space="preserve">V čl. I, 3. bode v § 63 ods. 12 </w:t>
      </w:r>
      <w:r w:rsidRPr="008A35B9">
        <w:rPr>
          <w:rFonts w:ascii="Arial" w:hAnsi="Arial" w:cs="Arial"/>
          <w:color w:val="000000"/>
        </w:rPr>
        <w:t xml:space="preserve">prvá veta znie: „Na žiadosť autora je prevádzkovateľ registra povinný do 30 dní od doručenia žiadosti zastaviť verejné sprístupňovanie záverečnej práce, rigoróznej práce alebo habilitačnej práce, ktorá bola vydaná v rámci periodickej publikácie alebo neperiodickej publikácie po jej sprístupnení verejnosti v centrálnom registri záverečných, rigoróznych a habilitačných prác; ak bola takto vydaná len časť práce, zastaví prevádzkovateľ registra verejné sprístupňovanie len tejto časti.“. </w:t>
      </w:r>
    </w:p>
    <w:p w:rsidR="00705861" w:rsidP="00705861">
      <w:pPr>
        <w:tabs>
          <w:tab w:val="left" w:pos="720"/>
        </w:tabs>
        <w:jc w:val="both"/>
        <w:rPr>
          <w:rFonts w:ascii="Arial" w:hAnsi="Arial" w:cs="Arial"/>
          <w:color w:val="000000"/>
        </w:rPr>
      </w:pPr>
    </w:p>
    <w:p w:rsidR="008A35B9" w:rsidRPr="008A35B9" w:rsidP="00705861">
      <w:pPr>
        <w:tabs>
          <w:tab w:val="left" w:pos="720"/>
        </w:tabs>
        <w:ind w:left="2832"/>
        <w:jc w:val="both"/>
        <w:rPr>
          <w:rFonts w:ascii="Arial" w:hAnsi="Arial" w:cs="Arial"/>
          <w:color w:val="000000"/>
        </w:rPr>
      </w:pPr>
      <w:r w:rsidRPr="008A35B9">
        <w:rPr>
          <w:rFonts w:ascii="Arial" w:hAnsi="Arial" w:cs="Arial"/>
          <w:color w:val="000000"/>
        </w:rPr>
        <w:t>Legislatívno-technické úpravy aj s ohľadom na skutočnosť, že zmluvnou stranou je autor a nie vysoká škola.</w:t>
      </w:r>
    </w:p>
    <w:p w:rsidR="008A35B9" w:rsidP="008A35B9">
      <w:pPr>
        <w:tabs>
          <w:tab w:val="left" w:pos="720"/>
        </w:tabs>
        <w:ind w:left="3969"/>
        <w:jc w:val="both"/>
        <w:rPr>
          <w:rFonts w:ascii="Arial" w:hAnsi="Arial" w:cs="Arial"/>
          <w:color w:val="000000"/>
        </w:rPr>
      </w:pPr>
    </w:p>
    <w:p w:rsidR="00705861" w:rsidRPr="008A35B9" w:rsidP="00705861">
      <w:pPr>
        <w:tabs>
          <w:tab w:val="left" w:pos="720"/>
        </w:tabs>
        <w:jc w:val="right"/>
        <w:rPr>
          <w:rFonts w:ascii="Arial" w:hAnsi="Arial" w:cs="Arial"/>
          <w:color w:val="000000"/>
        </w:rPr>
      </w:pPr>
      <w:r w:rsidRPr="008A35B9">
        <w:rPr>
          <w:rFonts w:ascii="Arial" w:hAnsi="Arial" w:cs="Arial"/>
          <w:color w:val="000000"/>
        </w:rPr>
        <w:t>Výbor NR SR pre vzdelávanie, vedu, mládež a šport</w:t>
      </w:r>
    </w:p>
    <w:p w:rsidR="00705861" w:rsidRPr="008A35B9" w:rsidP="00705861">
      <w:pPr>
        <w:tabs>
          <w:tab w:val="left" w:pos="720"/>
        </w:tabs>
        <w:jc w:val="right"/>
        <w:rPr>
          <w:rFonts w:ascii="Arial" w:hAnsi="Arial" w:cs="Arial"/>
          <w:b/>
          <w:color w:val="000000"/>
        </w:rPr>
      </w:pPr>
    </w:p>
    <w:p w:rsidR="00705861" w:rsidRPr="008A35B9" w:rsidP="00705861">
      <w:pPr>
        <w:jc w:val="right"/>
        <w:rPr>
          <w:rFonts w:ascii="Arial" w:hAnsi="Arial" w:cs="Arial"/>
        </w:rPr>
      </w:pPr>
      <w:r w:rsidRPr="008A35B9">
        <w:rPr>
          <w:rFonts w:ascii="Arial" w:hAnsi="Arial" w:cs="Arial"/>
          <w:b/>
          <w:color w:val="000000"/>
        </w:rPr>
        <w:t>Gestorský výbor odporúča schváliť</w:t>
      </w:r>
    </w:p>
    <w:p w:rsidR="00705861" w:rsidP="008A35B9">
      <w:pPr>
        <w:tabs>
          <w:tab w:val="left" w:pos="720"/>
        </w:tabs>
        <w:ind w:left="3969"/>
        <w:jc w:val="both"/>
        <w:rPr>
          <w:rFonts w:ascii="Arial" w:hAnsi="Arial" w:cs="Arial"/>
          <w:color w:val="000000"/>
        </w:rPr>
      </w:pPr>
    </w:p>
    <w:p w:rsidR="00B652A8" w:rsidP="008A35B9">
      <w:pPr>
        <w:tabs>
          <w:tab w:val="left" w:pos="720"/>
        </w:tabs>
        <w:ind w:left="3969"/>
        <w:jc w:val="both"/>
        <w:rPr>
          <w:rFonts w:ascii="Arial" w:hAnsi="Arial" w:cs="Arial"/>
          <w:color w:val="000000"/>
        </w:rPr>
      </w:pPr>
    </w:p>
    <w:p w:rsidR="00EC1815" w:rsidRPr="008A35B9" w:rsidP="008A35B9">
      <w:pPr>
        <w:tabs>
          <w:tab w:val="left" w:pos="720"/>
        </w:tabs>
        <w:ind w:left="3969"/>
        <w:jc w:val="both"/>
        <w:rPr>
          <w:rFonts w:ascii="Arial" w:hAnsi="Arial" w:cs="Arial"/>
          <w:color w:val="000000"/>
        </w:rPr>
      </w:pPr>
    </w:p>
    <w:p w:rsidR="008A35B9" w:rsidRPr="008A35B9" w:rsidP="008A35B9">
      <w:pPr>
        <w:numPr>
          <w:ilvl w:val="0"/>
          <w:numId w:val="6"/>
        </w:numPr>
        <w:tabs>
          <w:tab w:val="left" w:pos="360"/>
          <w:tab w:val="left" w:pos="720"/>
        </w:tabs>
        <w:suppressAutoHyphens/>
        <w:overflowPunct/>
        <w:adjustRightInd/>
        <w:jc w:val="both"/>
        <w:rPr>
          <w:rStyle w:val="apple-style-span"/>
          <w:rFonts w:ascii="Arial" w:hAnsi="Arial" w:cs="Arial"/>
          <w:color w:val="000000"/>
        </w:rPr>
      </w:pPr>
      <w:r w:rsidRPr="008A35B9">
        <w:rPr>
          <w:rFonts w:ascii="Arial" w:hAnsi="Arial" w:cs="Arial"/>
          <w:bCs/>
          <w:color w:val="000000"/>
        </w:rPr>
        <w:t xml:space="preserve">V čl. I, 3. bode v § 63 ods. 12 </w:t>
      </w:r>
      <w:r w:rsidRPr="008A35B9">
        <w:rPr>
          <w:rFonts w:ascii="Arial" w:hAnsi="Arial" w:cs="Arial"/>
          <w:color w:val="000000"/>
        </w:rPr>
        <w:t>sa na konci</w:t>
      </w:r>
      <w:r w:rsidRPr="008A35B9">
        <w:rPr>
          <w:rFonts w:ascii="Arial" w:hAnsi="Arial" w:cs="Arial"/>
          <w:bCs/>
          <w:color w:val="000000"/>
        </w:rPr>
        <w:t xml:space="preserve"> </w:t>
      </w:r>
      <w:r w:rsidRPr="008A35B9">
        <w:rPr>
          <w:rFonts w:ascii="Arial" w:hAnsi="Arial" w:cs="Arial"/>
          <w:color w:val="000000"/>
        </w:rPr>
        <w:t xml:space="preserve">pripájajú tieto vety: „Na žiadosť ministerstva alebo autora je prevádzkovateľ registra povinný bezodkladne zastaviť sprístupňovanie záverečnej práce, rigoróznej práce alebo habilitačnej práce, prípadne jej časti verejnosti, a to dočasne, ak existuje odôvodnené podozrenie, že takáto práca bola zverejnená v rozpore s podmienkami podľa § 62a, alebo natrvalo, ak sa hodnoverným spôsobom preukáže, že takáto práca bola zverejnená v rozpore s podmienkami podľa § 62a; ak je záverečná práca, rigorózna práca alebo habilitačná práca zverejnená v rozpore s podmienkami podľa § 62a, zodpovednosť za škodu spôsobenú sprístupnením takejto práce verejnosti v centrálnom registri </w:t>
      </w:r>
      <w:r w:rsidRPr="008A35B9">
        <w:rPr>
          <w:rStyle w:val="apple-style-span"/>
          <w:rFonts w:ascii="Arial" w:hAnsi="Arial" w:cs="Arial"/>
          <w:color w:val="000000"/>
        </w:rPr>
        <w:t xml:space="preserve">záverečných, rigoróznych a habilitačných prác </w:t>
      </w:r>
      <w:r w:rsidRPr="008A35B9">
        <w:rPr>
          <w:rFonts w:ascii="Arial" w:hAnsi="Arial" w:cs="Arial"/>
          <w:color w:val="000000"/>
        </w:rPr>
        <w:t>nesie výlučne autor.</w:t>
      </w:r>
      <w:r w:rsidRPr="008A35B9">
        <w:rPr>
          <w:rStyle w:val="apple-style-span"/>
          <w:rFonts w:ascii="Arial" w:hAnsi="Arial" w:cs="Arial"/>
          <w:color w:val="000000"/>
        </w:rPr>
        <w:t>“.</w:t>
      </w:r>
    </w:p>
    <w:p w:rsidR="008A35B9" w:rsidRPr="008A35B9" w:rsidP="008A35B9">
      <w:pPr>
        <w:tabs>
          <w:tab w:val="left" w:pos="720"/>
        </w:tabs>
        <w:suppressAutoHyphens/>
        <w:jc w:val="both"/>
        <w:rPr>
          <w:rStyle w:val="apple-style-span"/>
          <w:rFonts w:ascii="Arial" w:hAnsi="Arial" w:cs="Arial"/>
          <w:color w:val="000000"/>
        </w:rPr>
      </w:pPr>
    </w:p>
    <w:p w:rsidR="008A35B9" w:rsidRPr="008A35B9" w:rsidP="00705861">
      <w:pPr>
        <w:ind w:left="2832"/>
        <w:jc w:val="both"/>
        <w:rPr>
          <w:rStyle w:val="apple-style-span"/>
          <w:rFonts w:ascii="Arial" w:hAnsi="Arial" w:cs="Arial"/>
          <w:color w:val="000000"/>
        </w:rPr>
      </w:pPr>
      <w:r w:rsidRPr="008A35B9">
        <w:rPr>
          <w:rStyle w:val="apple-style-span"/>
          <w:rFonts w:ascii="Arial" w:hAnsi="Arial" w:cs="Arial"/>
          <w:color w:val="000000"/>
        </w:rPr>
        <w:t xml:space="preserve">Upravujú sa ďalšie dôvody na zastavenie alebo pozastavenie verejného sprístupňovania práce, najmä s ohľadom na osobitné požiadavky na prácu (§ 62a), spolu so zodpovednosťou za škodu. </w:t>
      </w:r>
    </w:p>
    <w:p w:rsidR="008A35B9" w:rsidP="008A35B9">
      <w:pPr>
        <w:ind w:left="3990"/>
        <w:jc w:val="both"/>
        <w:rPr>
          <w:rFonts w:ascii="Arial" w:hAnsi="Arial" w:cs="Arial"/>
        </w:rPr>
      </w:pPr>
    </w:p>
    <w:p w:rsidR="00705861" w:rsidRPr="008A35B9" w:rsidP="00705861">
      <w:pPr>
        <w:tabs>
          <w:tab w:val="left" w:pos="720"/>
        </w:tabs>
        <w:jc w:val="right"/>
        <w:rPr>
          <w:rFonts w:ascii="Arial" w:hAnsi="Arial" w:cs="Arial"/>
          <w:color w:val="000000"/>
        </w:rPr>
      </w:pPr>
      <w:r w:rsidRPr="008A35B9">
        <w:rPr>
          <w:rFonts w:ascii="Arial" w:hAnsi="Arial" w:cs="Arial"/>
          <w:color w:val="000000"/>
        </w:rPr>
        <w:t>Výbor NR SR pre vzdelávanie, vedu, mládež a šport</w:t>
      </w:r>
    </w:p>
    <w:p w:rsidR="00705861" w:rsidRPr="008A35B9" w:rsidP="00705861">
      <w:pPr>
        <w:tabs>
          <w:tab w:val="left" w:pos="720"/>
        </w:tabs>
        <w:jc w:val="right"/>
        <w:rPr>
          <w:rFonts w:ascii="Arial" w:hAnsi="Arial" w:cs="Arial"/>
          <w:b/>
          <w:color w:val="000000"/>
        </w:rPr>
      </w:pPr>
    </w:p>
    <w:p w:rsidR="00705861" w:rsidRPr="008A35B9" w:rsidP="00705861">
      <w:pPr>
        <w:jc w:val="right"/>
        <w:rPr>
          <w:rFonts w:ascii="Arial" w:hAnsi="Arial" w:cs="Arial"/>
        </w:rPr>
      </w:pPr>
      <w:r w:rsidRPr="008A35B9">
        <w:rPr>
          <w:rFonts w:ascii="Arial" w:hAnsi="Arial" w:cs="Arial"/>
          <w:b/>
          <w:color w:val="000000"/>
        </w:rPr>
        <w:t>Gestorský výbor odporúča schváliť</w:t>
      </w:r>
    </w:p>
    <w:p w:rsidR="00705861" w:rsidRPr="008A35B9" w:rsidP="008A35B9">
      <w:pPr>
        <w:ind w:left="3990"/>
        <w:jc w:val="both"/>
        <w:rPr>
          <w:rFonts w:ascii="Arial" w:hAnsi="Arial" w:cs="Arial"/>
        </w:rPr>
      </w:pPr>
    </w:p>
    <w:p w:rsidR="00EC1815" w:rsidP="008A35B9">
      <w:pPr>
        <w:numPr>
          <w:ilvl w:val="0"/>
          <w:numId w:val="6"/>
        </w:numPr>
        <w:tabs>
          <w:tab w:val="left" w:pos="360"/>
          <w:tab w:val="left" w:pos="720"/>
        </w:tabs>
        <w:suppressAutoHyphens/>
        <w:overflowPunct/>
        <w:adjustRightInd/>
        <w:jc w:val="both"/>
        <w:rPr>
          <w:rFonts w:ascii="Arial" w:hAnsi="Arial" w:cs="Arial"/>
          <w:color w:val="000000"/>
        </w:rPr>
      </w:pPr>
      <w:r w:rsidRPr="008A35B9" w:rsidR="008A35B9">
        <w:rPr>
          <w:rFonts w:ascii="Arial" w:hAnsi="Arial" w:cs="Arial"/>
          <w:bCs/>
          <w:color w:val="000000"/>
        </w:rPr>
        <w:t xml:space="preserve">V čl. I, 3. bode </w:t>
      </w:r>
      <w:r w:rsidRPr="008A35B9" w:rsidR="008A35B9">
        <w:rPr>
          <w:rFonts w:ascii="Arial" w:hAnsi="Arial" w:cs="Arial"/>
          <w:color w:val="000000"/>
        </w:rPr>
        <w:t xml:space="preserve">poznámka pod čiarou k odkazu 38c znie: </w:t>
      </w:r>
    </w:p>
    <w:p w:rsidR="008A35B9" w:rsidRPr="008A35B9" w:rsidP="00EC1815">
      <w:pPr>
        <w:tabs>
          <w:tab w:val="left" w:pos="720"/>
        </w:tabs>
        <w:suppressAutoHyphens/>
        <w:overflowPunct/>
        <w:adjustRightInd/>
        <w:ind w:left="360"/>
        <w:jc w:val="both"/>
        <w:rPr>
          <w:rStyle w:val="apple-style-span"/>
          <w:rFonts w:ascii="Arial" w:hAnsi="Arial" w:cs="Arial"/>
          <w:color w:val="000000"/>
        </w:rPr>
      </w:pPr>
      <w:r w:rsidRPr="008A35B9">
        <w:rPr>
          <w:rFonts w:ascii="Arial" w:hAnsi="Arial" w:cs="Arial"/>
          <w:color w:val="000000"/>
        </w:rPr>
        <w:t xml:space="preserve">„38c) §17 ods. 1 písm. c), § 18 ods. </w:t>
      </w:r>
      <w:smartTag w:uri="urn:schemas-microsoft-com:office:smarttags" w:element="metricconverter">
        <w:smartTagPr>
          <w:attr w:name="ProductID" w:val="2 a"/>
        </w:smartTagPr>
        <w:r w:rsidRPr="008A35B9">
          <w:rPr>
            <w:rFonts w:ascii="Arial" w:hAnsi="Arial" w:cs="Arial"/>
            <w:color w:val="000000"/>
          </w:rPr>
          <w:t>2 a</w:t>
        </w:r>
      </w:smartTag>
      <w:r w:rsidRPr="008A35B9">
        <w:rPr>
          <w:rFonts w:ascii="Arial" w:hAnsi="Arial" w:cs="Arial"/>
          <w:color w:val="000000"/>
        </w:rPr>
        <w:t xml:space="preserve"> </w:t>
      </w:r>
      <w:r w:rsidRPr="008A35B9">
        <w:rPr>
          <w:rStyle w:val="apple-style-span"/>
          <w:rFonts w:ascii="Arial" w:hAnsi="Arial" w:cs="Arial"/>
          <w:color w:val="000000"/>
        </w:rPr>
        <w:t>§ 40 až 46 zákona č. 618/2003 Z. z. o autorskom práve a právach súvisiacich s autorským právom (autorský zákon).“.</w:t>
      </w:r>
    </w:p>
    <w:p w:rsidR="008A35B9" w:rsidRPr="008A35B9" w:rsidP="008A35B9">
      <w:pPr>
        <w:jc w:val="both"/>
        <w:rPr>
          <w:rStyle w:val="apple-style-span"/>
          <w:rFonts w:ascii="Arial" w:hAnsi="Arial" w:cs="Arial"/>
          <w:color w:val="000000"/>
        </w:rPr>
      </w:pPr>
    </w:p>
    <w:p w:rsidR="008A35B9" w:rsidRPr="008A35B9" w:rsidP="00705861">
      <w:pPr>
        <w:ind w:left="2836"/>
        <w:jc w:val="both"/>
        <w:rPr>
          <w:rStyle w:val="apple-style-span"/>
          <w:rFonts w:ascii="Arial" w:hAnsi="Arial" w:cs="Arial"/>
          <w:color w:val="000000"/>
        </w:rPr>
      </w:pPr>
      <w:r w:rsidRPr="008A35B9">
        <w:rPr>
          <w:rStyle w:val="apple-style-span"/>
          <w:rFonts w:ascii="Arial" w:hAnsi="Arial" w:cs="Arial"/>
          <w:color w:val="000000"/>
        </w:rPr>
        <w:t>Legislatívno-technická úprava.</w:t>
      </w:r>
    </w:p>
    <w:p w:rsidR="008A35B9" w:rsidP="008A35B9">
      <w:pPr>
        <w:pStyle w:val="BodyText"/>
        <w:spacing w:after="0"/>
        <w:rPr>
          <w:rFonts w:ascii="Arial" w:hAnsi="Arial" w:cs="Arial"/>
        </w:rPr>
      </w:pPr>
    </w:p>
    <w:p w:rsidR="00705861" w:rsidRPr="008A35B9" w:rsidP="00705861">
      <w:pPr>
        <w:tabs>
          <w:tab w:val="left" w:pos="720"/>
        </w:tabs>
        <w:jc w:val="right"/>
        <w:rPr>
          <w:rFonts w:ascii="Arial" w:hAnsi="Arial" w:cs="Arial"/>
          <w:color w:val="000000"/>
        </w:rPr>
      </w:pPr>
      <w:r w:rsidRPr="008A35B9">
        <w:rPr>
          <w:rFonts w:ascii="Arial" w:hAnsi="Arial" w:cs="Arial"/>
          <w:color w:val="000000"/>
        </w:rPr>
        <w:t>Výbor NR SR pre vzdelávanie, vedu, mládež a šport</w:t>
      </w:r>
    </w:p>
    <w:p w:rsidR="00705861" w:rsidRPr="008A35B9" w:rsidP="00705861">
      <w:pPr>
        <w:tabs>
          <w:tab w:val="left" w:pos="720"/>
        </w:tabs>
        <w:jc w:val="right"/>
        <w:rPr>
          <w:rFonts w:ascii="Arial" w:hAnsi="Arial" w:cs="Arial"/>
          <w:b/>
          <w:color w:val="000000"/>
        </w:rPr>
      </w:pPr>
    </w:p>
    <w:p w:rsidR="00705861" w:rsidRPr="008A35B9" w:rsidP="00705861">
      <w:pPr>
        <w:jc w:val="right"/>
        <w:rPr>
          <w:rFonts w:ascii="Arial" w:hAnsi="Arial" w:cs="Arial"/>
        </w:rPr>
      </w:pPr>
      <w:r w:rsidRPr="008A35B9">
        <w:rPr>
          <w:rFonts w:ascii="Arial" w:hAnsi="Arial" w:cs="Arial"/>
          <w:b/>
          <w:color w:val="000000"/>
        </w:rPr>
        <w:t>Gestorský výbor odporúča schváliť</w:t>
      </w:r>
    </w:p>
    <w:p w:rsidR="008A35B9" w:rsidRPr="008A35B9" w:rsidP="008A35B9">
      <w:pPr>
        <w:pStyle w:val="BodyText"/>
        <w:spacing w:after="0"/>
        <w:rPr>
          <w:rFonts w:ascii="Arial" w:hAnsi="Arial" w:cs="Arial"/>
        </w:rPr>
      </w:pPr>
    </w:p>
    <w:p w:rsidR="008A35B9" w:rsidRPr="008A35B9" w:rsidP="008A35B9">
      <w:pPr>
        <w:pStyle w:val="BodyText"/>
        <w:numPr>
          <w:ilvl w:val="0"/>
          <w:numId w:val="6"/>
        </w:numPr>
        <w:tabs>
          <w:tab w:val="left" w:pos="360"/>
        </w:tabs>
        <w:spacing w:after="0"/>
        <w:jc w:val="both"/>
        <w:rPr>
          <w:rFonts w:ascii="Arial" w:hAnsi="Arial" w:cs="Arial"/>
        </w:rPr>
      </w:pPr>
      <w:r w:rsidRPr="008A35B9">
        <w:rPr>
          <w:rFonts w:ascii="Arial" w:hAnsi="Arial" w:cs="Arial"/>
        </w:rPr>
        <w:t>V čl. I, 4. bode sa za slová „§ 51 ods. 3“ vkladá čiarka a slová „§ 53 ods. 8“.</w:t>
      </w:r>
    </w:p>
    <w:p w:rsidR="008A35B9" w:rsidRPr="008A35B9" w:rsidP="008A35B9">
      <w:pPr>
        <w:pStyle w:val="BodyText"/>
        <w:spacing w:after="0"/>
        <w:rPr>
          <w:rFonts w:ascii="Arial" w:hAnsi="Arial" w:cs="Arial"/>
        </w:rPr>
      </w:pPr>
    </w:p>
    <w:p w:rsidR="008A35B9" w:rsidRPr="008A35B9" w:rsidP="00705861">
      <w:pPr>
        <w:pStyle w:val="BodyText"/>
        <w:spacing w:after="0"/>
        <w:ind w:left="2832"/>
        <w:rPr>
          <w:rFonts w:ascii="Arial" w:hAnsi="Arial" w:cs="Arial"/>
        </w:rPr>
      </w:pPr>
      <w:r w:rsidRPr="008A35B9">
        <w:rPr>
          <w:rFonts w:ascii="Arial" w:hAnsi="Arial" w:cs="Arial"/>
        </w:rPr>
        <w:t xml:space="preserve">Doplnenie v nadväznosti na predchádzajúci bod. </w:t>
      </w:r>
    </w:p>
    <w:p w:rsidR="008A35B9" w:rsidP="008A35B9">
      <w:pPr>
        <w:pStyle w:val="BodyText"/>
        <w:spacing w:after="0"/>
        <w:ind w:left="2832"/>
        <w:rPr>
          <w:rFonts w:ascii="Arial" w:hAnsi="Arial" w:cs="Arial"/>
        </w:rPr>
      </w:pPr>
    </w:p>
    <w:p w:rsidR="00705861" w:rsidRPr="008A35B9" w:rsidP="00705861">
      <w:pPr>
        <w:tabs>
          <w:tab w:val="left" w:pos="720"/>
        </w:tabs>
        <w:jc w:val="right"/>
        <w:rPr>
          <w:rFonts w:ascii="Arial" w:hAnsi="Arial" w:cs="Arial"/>
          <w:color w:val="000000"/>
        </w:rPr>
      </w:pPr>
      <w:r w:rsidRPr="008A35B9">
        <w:rPr>
          <w:rFonts w:ascii="Arial" w:hAnsi="Arial" w:cs="Arial"/>
          <w:color w:val="000000"/>
        </w:rPr>
        <w:t>Výbor NR SR pre vzdelávanie, vedu, mládež a šport</w:t>
      </w:r>
    </w:p>
    <w:p w:rsidR="00705861" w:rsidRPr="008A35B9" w:rsidP="00705861">
      <w:pPr>
        <w:tabs>
          <w:tab w:val="left" w:pos="720"/>
        </w:tabs>
        <w:jc w:val="right"/>
        <w:rPr>
          <w:rFonts w:ascii="Arial" w:hAnsi="Arial" w:cs="Arial"/>
          <w:b/>
          <w:color w:val="000000"/>
        </w:rPr>
      </w:pPr>
    </w:p>
    <w:p w:rsidR="00705861" w:rsidRPr="008A35B9" w:rsidP="00705861">
      <w:pPr>
        <w:jc w:val="right"/>
        <w:rPr>
          <w:rFonts w:ascii="Arial" w:hAnsi="Arial" w:cs="Arial"/>
        </w:rPr>
      </w:pPr>
      <w:r w:rsidRPr="008A35B9">
        <w:rPr>
          <w:rFonts w:ascii="Arial" w:hAnsi="Arial" w:cs="Arial"/>
          <w:b/>
          <w:color w:val="000000"/>
        </w:rPr>
        <w:t>Gestorský výbor odporúča schváliť</w:t>
      </w:r>
    </w:p>
    <w:p w:rsidR="008A35B9" w:rsidRPr="008A35B9" w:rsidP="008A35B9">
      <w:pPr>
        <w:pStyle w:val="BodyText"/>
        <w:spacing w:after="0"/>
        <w:ind w:left="2832"/>
        <w:rPr>
          <w:rFonts w:ascii="Arial" w:hAnsi="Arial" w:cs="Arial"/>
        </w:rPr>
      </w:pPr>
    </w:p>
    <w:p w:rsidR="008A35B9" w:rsidRPr="008A35B9" w:rsidP="008A35B9">
      <w:pPr>
        <w:pStyle w:val="BodyText"/>
        <w:numPr>
          <w:ilvl w:val="0"/>
          <w:numId w:val="6"/>
        </w:numPr>
        <w:tabs>
          <w:tab w:val="left" w:pos="360"/>
        </w:tabs>
        <w:spacing w:after="0"/>
        <w:jc w:val="both"/>
        <w:rPr>
          <w:rFonts w:ascii="Arial" w:hAnsi="Arial" w:cs="Arial"/>
        </w:rPr>
      </w:pPr>
      <w:r w:rsidRPr="008A35B9">
        <w:rPr>
          <w:rFonts w:ascii="Arial" w:hAnsi="Arial" w:cs="Arial"/>
        </w:rPr>
        <w:t>V čl. I, 5. bode v § 76 ods. 3 písm. b) a v 6. bode v § 76 ods. 4 sa slová „na dobu jej úschovy“ nahrádzajú slovami „po dobu jej uchovávania“.</w:t>
      </w:r>
    </w:p>
    <w:p w:rsidR="008A35B9" w:rsidRPr="008A35B9" w:rsidP="008A35B9">
      <w:pPr>
        <w:pStyle w:val="BodyText"/>
        <w:spacing w:after="0"/>
        <w:ind w:left="360"/>
        <w:rPr>
          <w:rFonts w:ascii="Arial" w:hAnsi="Arial" w:cs="Arial"/>
        </w:rPr>
      </w:pPr>
    </w:p>
    <w:p w:rsidR="008A35B9" w:rsidRPr="008A35B9" w:rsidP="00705861">
      <w:pPr>
        <w:pStyle w:val="BodyText"/>
        <w:spacing w:after="0"/>
        <w:ind w:left="2832"/>
        <w:jc w:val="both"/>
        <w:rPr>
          <w:rFonts w:ascii="Arial" w:hAnsi="Arial" w:cs="Arial"/>
        </w:rPr>
      </w:pPr>
      <w:r w:rsidRPr="008A35B9">
        <w:rPr>
          <w:rFonts w:ascii="Arial" w:hAnsi="Arial" w:cs="Arial"/>
        </w:rPr>
        <w:t>V danom prípade ide o uchovávanie práce v registri (§ 63 ods. 7 zákona o vysokých školách), nie o úschovu.</w:t>
      </w:r>
    </w:p>
    <w:p w:rsidR="008A35B9" w:rsidP="008A35B9">
      <w:pPr>
        <w:tabs>
          <w:tab w:val="left" w:pos="720"/>
        </w:tabs>
        <w:suppressAutoHyphens/>
        <w:jc w:val="both"/>
        <w:rPr>
          <w:rFonts w:ascii="Arial" w:hAnsi="Arial" w:cs="Arial"/>
        </w:rPr>
      </w:pPr>
    </w:p>
    <w:p w:rsidR="00705861" w:rsidRPr="008A35B9" w:rsidP="00705861">
      <w:pPr>
        <w:tabs>
          <w:tab w:val="left" w:pos="720"/>
        </w:tabs>
        <w:jc w:val="right"/>
        <w:rPr>
          <w:rFonts w:ascii="Arial" w:hAnsi="Arial" w:cs="Arial"/>
          <w:color w:val="000000"/>
        </w:rPr>
      </w:pPr>
      <w:r w:rsidRPr="008A35B9">
        <w:rPr>
          <w:rFonts w:ascii="Arial" w:hAnsi="Arial" w:cs="Arial"/>
          <w:color w:val="000000"/>
        </w:rPr>
        <w:t>Výbor NR SR pre vzdelávanie, vedu, mládež a šport</w:t>
      </w:r>
    </w:p>
    <w:p w:rsidR="00705861" w:rsidRPr="008A35B9" w:rsidP="00705861">
      <w:pPr>
        <w:tabs>
          <w:tab w:val="left" w:pos="720"/>
        </w:tabs>
        <w:jc w:val="right"/>
        <w:rPr>
          <w:rFonts w:ascii="Arial" w:hAnsi="Arial" w:cs="Arial"/>
          <w:b/>
          <w:color w:val="000000"/>
        </w:rPr>
      </w:pPr>
    </w:p>
    <w:p w:rsidR="00705861" w:rsidRPr="008A35B9" w:rsidP="00705861">
      <w:pPr>
        <w:jc w:val="right"/>
        <w:rPr>
          <w:rFonts w:ascii="Arial" w:hAnsi="Arial" w:cs="Arial"/>
        </w:rPr>
      </w:pPr>
      <w:r w:rsidRPr="008A35B9">
        <w:rPr>
          <w:rFonts w:ascii="Arial" w:hAnsi="Arial" w:cs="Arial"/>
          <w:b/>
          <w:color w:val="000000"/>
        </w:rPr>
        <w:t>Gestorský výbor odporúča schváliť</w:t>
      </w:r>
    </w:p>
    <w:p w:rsidR="00705861" w:rsidP="008A35B9">
      <w:pPr>
        <w:tabs>
          <w:tab w:val="left" w:pos="720"/>
        </w:tabs>
        <w:suppressAutoHyphens/>
        <w:jc w:val="both"/>
        <w:rPr>
          <w:rFonts w:ascii="Arial" w:hAnsi="Arial" w:cs="Arial"/>
        </w:rPr>
      </w:pPr>
    </w:p>
    <w:p w:rsidR="00FF5BCF" w:rsidRPr="008A35B9" w:rsidP="008A35B9">
      <w:pPr>
        <w:tabs>
          <w:tab w:val="left" w:pos="720"/>
        </w:tabs>
        <w:suppressAutoHyphens/>
        <w:jc w:val="both"/>
        <w:rPr>
          <w:rFonts w:ascii="Arial" w:hAnsi="Arial" w:cs="Arial"/>
        </w:rPr>
      </w:pPr>
    </w:p>
    <w:p w:rsidR="008A35B9" w:rsidRPr="008A35B9" w:rsidP="008A35B9">
      <w:pPr>
        <w:numPr>
          <w:ilvl w:val="0"/>
          <w:numId w:val="6"/>
        </w:numPr>
        <w:tabs>
          <w:tab w:val="left" w:pos="360"/>
          <w:tab w:val="left" w:pos="720"/>
        </w:tabs>
        <w:suppressAutoHyphens/>
        <w:overflowPunct/>
        <w:adjustRightInd/>
        <w:jc w:val="both"/>
        <w:rPr>
          <w:rFonts w:ascii="Arial" w:hAnsi="Arial" w:cs="Arial"/>
          <w:color w:val="000000"/>
        </w:rPr>
      </w:pPr>
      <w:r w:rsidRPr="008A35B9">
        <w:rPr>
          <w:rFonts w:ascii="Arial" w:hAnsi="Arial" w:cs="Arial"/>
          <w:bCs/>
          <w:color w:val="000000"/>
        </w:rPr>
        <w:t>Čl. I sa dopĺňa 7. bodom</w:t>
      </w:r>
      <w:r w:rsidRPr="008A35B9">
        <w:rPr>
          <w:rFonts w:ascii="Arial" w:hAnsi="Arial" w:cs="Arial"/>
          <w:color w:val="000000"/>
        </w:rPr>
        <w:t>, ktorý znie:</w:t>
      </w:r>
    </w:p>
    <w:p w:rsidR="008A35B9" w:rsidRPr="008A35B9" w:rsidP="008A35B9">
      <w:pPr>
        <w:tabs>
          <w:tab w:val="left" w:pos="720"/>
        </w:tabs>
        <w:ind w:firstLine="360"/>
        <w:jc w:val="both"/>
        <w:rPr>
          <w:rFonts w:ascii="Arial" w:hAnsi="Arial" w:cs="Arial"/>
          <w:color w:val="000000"/>
        </w:rPr>
      </w:pPr>
      <w:r w:rsidRPr="008A35B9" w:rsidR="00EC1815">
        <w:rPr>
          <w:rFonts w:ascii="Arial" w:hAnsi="Arial" w:cs="Arial"/>
          <w:color w:val="000000"/>
        </w:rPr>
        <w:t xml:space="preserve"> </w:t>
      </w:r>
      <w:r w:rsidRPr="008A35B9">
        <w:rPr>
          <w:rFonts w:ascii="Arial" w:hAnsi="Arial" w:cs="Arial"/>
          <w:color w:val="000000"/>
        </w:rPr>
        <w:t xml:space="preserve">„7. Za § 113ac sa vkladá § 113ad, ktorý vrátane nadpisu znie: </w:t>
      </w:r>
    </w:p>
    <w:p w:rsidR="008A35B9" w:rsidRPr="008A35B9" w:rsidP="008A35B9">
      <w:pPr>
        <w:tabs>
          <w:tab w:val="left" w:pos="720"/>
        </w:tabs>
        <w:jc w:val="center"/>
        <w:rPr>
          <w:rFonts w:ascii="Arial" w:hAnsi="Arial" w:cs="Arial"/>
          <w:color w:val="000000"/>
        </w:rPr>
      </w:pPr>
      <w:r w:rsidRPr="008A35B9">
        <w:rPr>
          <w:rFonts w:ascii="Arial" w:hAnsi="Arial" w:cs="Arial"/>
          <w:color w:val="000000"/>
        </w:rPr>
        <w:t>„§ 113ad</w:t>
      </w:r>
    </w:p>
    <w:p w:rsidR="008A35B9" w:rsidRPr="008A35B9" w:rsidP="008A35B9">
      <w:pPr>
        <w:tabs>
          <w:tab w:val="left" w:pos="720"/>
        </w:tabs>
        <w:jc w:val="center"/>
        <w:rPr>
          <w:rFonts w:ascii="Arial" w:hAnsi="Arial" w:cs="Arial"/>
          <w:color w:val="000000"/>
        </w:rPr>
      </w:pPr>
      <w:r w:rsidRPr="008A35B9">
        <w:rPr>
          <w:rFonts w:ascii="Arial" w:hAnsi="Arial" w:cs="Arial"/>
          <w:color w:val="000000"/>
        </w:rPr>
        <w:t>Prechodné ustanovenie k právnej úprave účinnej od 1. septembra 2011</w:t>
      </w:r>
    </w:p>
    <w:p w:rsidR="008A35B9" w:rsidRPr="008A35B9" w:rsidP="008A35B9">
      <w:pPr>
        <w:tabs>
          <w:tab w:val="left" w:pos="720"/>
        </w:tabs>
        <w:jc w:val="center"/>
        <w:rPr>
          <w:rFonts w:ascii="Arial" w:hAnsi="Arial" w:cs="Arial"/>
        </w:rPr>
      </w:pPr>
    </w:p>
    <w:p w:rsidR="008A35B9" w:rsidRPr="008A35B9" w:rsidP="008A35B9">
      <w:pPr>
        <w:ind w:left="360"/>
        <w:jc w:val="both"/>
        <w:rPr>
          <w:rStyle w:val="apple-style-span"/>
          <w:rFonts w:ascii="Arial" w:hAnsi="Arial" w:cs="Arial"/>
          <w:color w:val="000000"/>
        </w:rPr>
      </w:pPr>
      <w:r w:rsidRPr="008A35B9">
        <w:rPr>
          <w:rStyle w:val="apple-style-span"/>
          <w:rFonts w:ascii="Arial" w:hAnsi="Arial" w:cs="Arial"/>
          <w:color w:val="000000"/>
        </w:rPr>
        <w:t xml:space="preserve">Na záverečnú prácu, rigoróznu prácu alebo habilitačnú prácu, ktorá má byť uchovávaná v centrálnom registri záverečných, rigoróznych a habilitačných prác podľa právnej úpravy účinnej do 1. septembra </w:t>
      </w:r>
      <w:smartTag w:uri="urn:schemas-microsoft-com:office:smarttags" w:element="metricconverter">
        <w:smartTagPr>
          <w:attr w:name="ProductID" w:val="2011 a"/>
        </w:smartTagPr>
        <w:r w:rsidRPr="008A35B9">
          <w:rPr>
            <w:rStyle w:val="apple-style-span"/>
            <w:rFonts w:ascii="Arial" w:hAnsi="Arial" w:cs="Arial"/>
            <w:color w:val="000000"/>
          </w:rPr>
          <w:t>2011 a</w:t>
        </w:r>
      </w:smartTag>
      <w:r w:rsidRPr="008A35B9">
        <w:rPr>
          <w:rStyle w:val="apple-style-span"/>
          <w:rFonts w:ascii="Arial" w:hAnsi="Arial" w:cs="Arial"/>
          <w:color w:val="000000"/>
        </w:rPr>
        <w:t xml:space="preserve"> na záverečnú prácu, rigoróznu prácu alebo habilitačnú prácu, ktorá bola zaslaná do centrálneho registra záverečných, rigoróznych a habilitačných prác pred 1. septembrom 2011, sa vzťahuje právna úprava účinná do 1. septembra 2011, pokiaľ sa s nositeľom autorských práv k tejto práci na jeho žiadosť dodatočne neuzatvorí licenčná zmluva umožňujúca sprístupnenie tejto práce verejnosti; nositeľ autorských práv k tejto práci má právo požiadať o uzatvorenie licenčnej zmluvy podľa podmienok účinných od 1. septembra 2011 kedykoľvek a ministerstvo má právo odmietnuť uzatvorenie takej licenčnej zmluvy, ktorá odporuje podmienkam účinným od 1. septembra 2011.“.“.</w:t>
      </w:r>
    </w:p>
    <w:p w:rsidR="008A35B9" w:rsidRPr="008A35B9" w:rsidP="008A35B9">
      <w:pPr>
        <w:jc w:val="both"/>
        <w:rPr>
          <w:rStyle w:val="apple-style-span"/>
          <w:rFonts w:ascii="Arial" w:hAnsi="Arial" w:cs="Arial"/>
          <w:color w:val="000000"/>
        </w:rPr>
      </w:pPr>
    </w:p>
    <w:p w:rsidR="008A35B9" w:rsidRPr="008A35B9" w:rsidP="00705861">
      <w:pPr>
        <w:ind w:left="2832"/>
        <w:jc w:val="both"/>
        <w:rPr>
          <w:rStyle w:val="apple-style-span"/>
          <w:rFonts w:ascii="Arial" w:hAnsi="Arial" w:cs="Arial"/>
          <w:color w:val="000000"/>
        </w:rPr>
      </w:pPr>
      <w:r w:rsidRPr="008A35B9">
        <w:rPr>
          <w:rStyle w:val="apple-style-span"/>
          <w:rFonts w:ascii="Arial" w:hAnsi="Arial" w:cs="Arial"/>
          <w:color w:val="000000"/>
        </w:rPr>
        <w:t xml:space="preserve">Upravuje sa prechodný režim, najmä spôsob prístupu (§ 63 ods. 8 druhá veta) k prácam, ktoré boli alebo mali byť uchované v centrálnom registri podľa predchádzajúcej (platnej) úpravy. </w:t>
      </w:r>
    </w:p>
    <w:p w:rsidR="008A35B9" w:rsidP="008A35B9">
      <w:pPr>
        <w:ind w:left="3990"/>
        <w:jc w:val="both"/>
        <w:rPr>
          <w:rFonts w:ascii="Arial" w:hAnsi="Arial" w:cs="Arial"/>
        </w:rPr>
      </w:pPr>
    </w:p>
    <w:p w:rsidR="00705861" w:rsidRPr="008A35B9" w:rsidP="00705861">
      <w:pPr>
        <w:tabs>
          <w:tab w:val="left" w:pos="720"/>
        </w:tabs>
        <w:jc w:val="right"/>
        <w:rPr>
          <w:rFonts w:ascii="Arial" w:hAnsi="Arial" w:cs="Arial"/>
          <w:color w:val="000000"/>
        </w:rPr>
      </w:pPr>
      <w:r w:rsidRPr="008A35B9">
        <w:rPr>
          <w:rFonts w:ascii="Arial" w:hAnsi="Arial" w:cs="Arial"/>
          <w:color w:val="000000"/>
        </w:rPr>
        <w:t>Výbor NR SR pre vzdelávanie, vedu, mládež a šport</w:t>
      </w:r>
    </w:p>
    <w:p w:rsidR="00705861" w:rsidRPr="008A35B9" w:rsidP="00705861">
      <w:pPr>
        <w:tabs>
          <w:tab w:val="left" w:pos="720"/>
        </w:tabs>
        <w:jc w:val="right"/>
        <w:rPr>
          <w:rFonts w:ascii="Arial" w:hAnsi="Arial" w:cs="Arial"/>
          <w:b/>
          <w:color w:val="000000"/>
        </w:rPr>
      </w:pPr>
    </w:p>
    <w:p w:rsidR="00705861" w:rsidRPr="008A35B9" w:rsidP="00705861">
      <w:pPr>
        <w:jc w:val="right"/>
        <w:rPr>
          <w:rFonts w:ascii="Arial" w:hAnsi="Arial" w:cs="Arial"/>
        </w:rPr>
      </w:pPr>
      <w:r w:rsidRPr="008A35B9">
        <w:rPr>
          <w:rFonts w:ascii="Arial" w:hAnsi="Arial" w:cs="Arial"/>
          <w:b/>
          <w:color w:val="000000"/>
        </w:rPr>
        <w:t>Gestorský výbor odporúča schváliť</w:t>
      </w:r>
    </w:p>
    <w:p w:rsidR="00FF5BCF" w:rsidP="008A35B9">
      <w:pPr>
        <w:ind w:left="3990"/>
        <w:jc w:val="both"/>
        <w:rPr>
          <w:rFonts w:ascii="Arial" w:hAnsi="Arial" w:cs="Arial"/>
        </w:rPr>
      </w:pPr>
    </w:p>
    <w:p w:rsidR="00E910FC" w:rsidRPr="008A35B9" w:rsidP="008A35B9">
      <w:pPr>
        <w:ind w:left="3990"/>
        <w:jc w:val="both"/>
        <w:rPr>
          <w:rFonts w:ascii="Arial" w:hAnsi="Arial" w:cs="Arial"/>
        </w:rPr>
      </w:pPr>
    </w:p>
    <w:p w:rsidR="008A35B9" w:rsidRPr="008A35B9" w:rsidP="008A35B9">
      <w:pPr>
        <w:numPr>
          <w:ilvl w:val="0"/>
          <w:numId w:val="6"/>
        </w:numPr>
        <w:tabs>
          <w:tab w:val="left" w:pos="360"/>
          <w:tab w:val="left" w:pos="720"/>
        </w:tabs>
        <w:suppressAutoHyphens/>
        <w:overflowPunct/>
        <w:adjustRightInd/>
        <w:jc w:val="both"/>
        <w:rPr>
          <w:rFonts w:ascii="Arial" w:hAnsi="Arial" w:cs="Arial"/>
          <w:color w:val="000000"/>
        </w:rPr>
      </w:pPr>
      <w:r w:rsidRPr="008A35B9">
        <w:rPr>
          <w:rFonts w:ascii="Arial" w:hAnsi="Arial" w:cs="Arial"/>
          <w:bCs/>
          <w:color w:val="000000"/>
        </w:rPr>
        <w:t xml:space="preserve">V Čl. II </w:t>
      </w:r>
      <w:r w:rsidRPr="008A35B9">
        <w:rPr>
          <w:rFonts w:ascii="Arial" w:hAnsi="Arial" w:cs="Arial"/>
          <w:color w:val="000000"/>
        </w:rPr>
        <w:t>sa</w:t>
      </w:r>
      <w:r w:rsidRPr="008A35B9">
        <w:rPr>
          <w:rFonts w:ascii="Arial" w:hAnsi="Arial" w:cs="Arial"/>
          <w:bCs/>
          <w:color w:val="000000"/>
        </w:rPr>
        <w:t xml:space="preserve"> </w:t>
      </w:r>
      <w:r w:rsidRPr="008A35B9">
        <w:rPr>
          <w:rFonts w:ascii="Arial" w:hAnsi="Arial" w:cs="Arial"/>
          <w:color w:val="000000"/>
        </w:rPr>
        <w:t>slová „1. mája“ nahrádzajú slovami „1. septembra“.</w:t>
      </w:r>
    </w:p>
    <w:p w:rsidR="008A35B9" w:rsidRPr="008A35B9" w:rsidP="008A35B9">
      <w:pPr>
        <w:jc w:val="both"/>
        <w:rPr>
          <w:rStyle w:val="apple-style-span"/>
          <w:rFonts w:ascii="Arial" w:hAnsi="Arial" w:cs="Arial"/>
          <w:color w:val="000000"/>
        </w:rPr>
      </w:pPr>
    </w:p>
    <w:p w:rsidR="008A35B9" w:rsidRPr="008A35B9" w:rsidP="00705861">
      <w:pPr>
        <w:ind w:left="2836"/>
        <w:jc w:val="both"/>
        <w:rPr>
          <w:rStyle w:val="apple-style-span"/>
          <w:rFonts w:ascii="Arial" w:hAnsi="Arial" w:cs="Arial"/>
          <w:color w:val="000000"/>
        </w:rPr>
      </w:pPr>
      <w:r w:rsidRPr="008A35B9">
        <w:rPr>
          <w:rStyle w:val="apple-style-span"/>
          <w:rFonts w:ascii="Arial" w:hAnsi="Arial" w:cs="Arial"/>
          <w:color w:val="000000"/>
        </w:rPr>
        <w:t xml:space="preserve">Predlžuje sa legisvakačná lehota. </w:t>
      </w:r>
    </w:p>
    <w:p w:rsidR="008A35B9" w:rsidP="008A35B9">
      <w:pPr>
        <w:rPr>
          <w:rFonts w:ascii="Arial" w:hAnsi="Arial" w:cs="Arial"/>
        </w:rPr>
      </w:pPr>
    </w:p>
    <w:p w:rsidR="00705861" w:rsidRPr="008A35B9" w:rsidP="00705861">
      <w:pPr>
        <w:tabs>
          <w:tab w:val="left" w:pos="720"/>
        </w:tabs>
        <w:jc w:val="right"/>
        <w:rPr>
          <w:rFonts w:ascii="Arial" w:hAnsi="Arial" w:cs="Arial"/>
          <w:color w:val="000000"/>
        </w:rPr>
      </w:pPr>
      <w:r w:rsidRPr="008A35B9">
        <w:rPr>
          <w:rFonts w:ascii="Arial" w:hAnsi="Arial" w:cs="Arial"/>
          <w:color w:val="000000"/>
        </w:rPr>
        <w:t>Výbor NR SR pre vzdelávanie, vedu, mládež a šport</w:t>
      </w:r>
    </w:p>
    <w:p w:rsidR="00705861" w:rsidRPr="008A35B9" w:rsidP="00705861">
      <w:pPr>
        <w:tabs>
          <w:tab w:val="left" w:pos="720"/>
        </w:tabs>
        <w:jc w:val="right"/>
        <w:rPr>
          <w:rFonts w:ascii="Arial" w:hAnsi="Arial" w:cs="Arial"/>
          <w:b/>
          <w:color w:val="000000"/>
        </w:rPr>
      </w:pPr>
    </w:p>
    <w:p w:rsidR="00705861" w:rsidRPr="008A35B9" w:rsidP="00705861">
      <w:pPr>
        <w:jc w:val="right"/>
        <w:rPr>
          <w:rFonts w:ascii="Arial" w:hAnsi="Arial" w:cs="Arial"/>
        </w:rPr>
      </w:pPr>
      <w:r w:rsidRPr="008A35B9">
        <w:rPr>
          <w:rFonts w:ascii="Arial" w:hAnsi="Arial" w:cs="Arial"/>
          <w:b/>
          <w:color w:val="000000"/>
        </w:rPr>
        <w:t>Gestorský výbor odporúča schváliť</w:t>
      </w:r>
    </w:p>
    <w:p w:rsidR="00705861" w:rsidP="008A35B9">
      <w:pPr>
        <w:rPr>
          <w:rFonts w:ascii="Arial" w:hAnsi="Arial" w:cs="Arial"/>
        </w:rPr>
      </w:pPr>
    </w:p>
    <w:p w:rsidR="00FF5BCF" w:rsidRPr="008A35B9" w:rsidP="008A35B9">
      <w:pPr>
        <w:rPr>
          <w:rFonts w:ascii="Arial" w:hAnsi="Arial" w:cs="Arial"/>
        </w:rPr>
      </w:pPr>
    </w:p>
    <w:p w:rsidR="008D0665" w:rsidP="00EC1815">
      <w:pPr>
        <w:jc w:val="both"/>
        <w:rPr>
          <w:rFonts w:ascii="Arial" w:hAnsi="Arial" w:cs="Arial"/>
          <w:szCs w:val="24"/>
        </w:rPr>
      </w:pPr>
    </w:p>
    <w:p w:rsidR="008D0665" w:rsidP="008D0665">
      <w:pPr>
        <w:ind w:firstLine="708"/>
        <w:jc w:val="both"/>
        <w:rPr>
          <w:rFonts w:ascii="Arial" w:hAnsi="Arial" w:cs="Arial"/>
          <w:b/>
          <w:spacing w:val="60"/>
          <w:szCs w:val="24"/>
        </w:rPr>
      </w:pPr>
      <w:r>
        <w:rPr>
          <w:rFonts w:ascii="Arial" w:hAnsi="Arial" w:cs="Arial"/>
          <w:szCs w:val="24"/>
        </w:rPr>
        <w:t xml:space="preserve">Gestorský výbor odporúča Národnej rade Slovenskej republiky </w:t>
      </w:r>
      <w:r w:rsidRPr="005F4450">
        <w:rPr>
          <w:rFonts w:ascii="Arial" w:hAnsi="Arial" w:cs="Arial"/>
          <w:szCs w:val="24"/>
        </w:rPr>
        <w:t>hlasovať</w:t>
      </w:r>
      <w:r>
        <w:rPr>
          <w:rFonts w:ascii="Arial" w:hAnsi="Arial" w:cs="Arial"/>
          <w:szCs w:val="24"/>
        </w:rPr>
        <w:t xml:space="preserve"> o</w:t>
      </w:r>
      <w:r w:rsidR="005B6495">
        <w:rPr>
          <w:rFonts w:ascii="Arial" w:hAnsi="Arial" w:cs="Arial"/>
          <w:szCs w:val="24"/>
        </w:rPr>
        <w:t xml:space="preserve"> návrhoch  </w:t>
      </w:r>
      <w:r w:rsidRPr="00B060E6">
        <w:rPr>
          <w:rFonts w:ascii="Arial" w:hAnsi="Arial" w:cs="Arial"/>
          <w:szCs w:val="24"/>
        </w:rPr>
        <w:t>v</w:t>
      </w:r>
      <w:r>
        <w:rPr>
          <w:rFonts w:ascii="Arial" w:hAnsi="Arial" w:cs="Arial"/>
          <w:b/>
          <w:szCs w:val="24"/>
        </w:rPr>
        <w:t xml:space="preserve"> </w:t>
      </w:r>
      <w:r w:rsidRPr="005F4450">
        <w:rPr>
          <w:rFonts w:ascii="Arial" w:hAnsi="Arial" w:cs="Arial"/>
          <w:szCs w:val="24"/>
        </w:rPr>
        <w:t xml:space="preserve"> </w:t>
      </w:r>
      <w:r w:rsidRPr="003A7FF8">
        <w:rPr>
          <w:rFonts w:ascii="Arial" w:hAnsi="Arial" w:cs="Arial"/>
          <w:szCs w:val="24"/>
        </w:rPr>
        <w:t>bod</w:t>
      </w:r>
      <w:r w:rsidR="005B6495">
        <w:rPr>
          <w:rFonts w:ascii="Arial" w:hAnsi="Arial" w:cs="Arial"/>
          <w:szCs w:val="24"/>
        </w:rPr>
        <w:t>och</w:t>
      </w:r>
      <w:r w:rsidRPr="00865CC8">
        <w:rPr>
          <w:rFonts w:ascii="Arial" w:hAnsi="Arial" w:cs="Arial"/>
          <w:b/>
          <w:szCs w:val="24"/>
        </w:rPr>
        <w:t xml:space="preserve"> 1 </w:t>
      </w:r>
      <w:r w:rsidR="005B6495">
        <w:rPr>
          <w:rFonts w:ascii="Arial" w:hAnsi="Arial" w:cs="Arial"/>
          <w:b/>
          <w:szCs w:val="24"/>
        </w:rPr>
        <w:t xml:space="preserve">až 18 spoločne </w:t>
      </w:r>
      <w:r>
        <w:rPr>
          <w:rFonts w:ascii="Arial" w:hAnsi="Arial" w:cs="Arial"/>
          <w:b/>
          <w:szCs w:val="24"/>
        </w:rPr>
        <w:t xml:space="preserve"> </w:t>
      </w:r>
      <w:r w:rsidRPr="00B060E6">
        <w:rPr>
          <w:rFonts w:ascii="Arial" w:hAnsi="Arial" w:cs="Arial"/>
          <w:szCs w:val="24"/>
        </w:rPr>
        <w:t xml:space="preserve">a </w:t>
      </w:r>
      <w:r w:rsidRPr="003A7FF8">
        <w:rPr>
          <w:rFonts w:ascii="Arial" w:hAnsi="Arial" w:cs="Arial"/>
          <w:szCs w:val="24"/>
        </w:rPr>
        <w:t> t</w:t>
      </w:r>
      <w:r w:rsidR="005B6495">
        <w:rPr>
          <w:rFonts w:ascii="Arial" w:hAnsi="Arial" w:cs="Arial"/>
          <w:szCs w:val="24"/>
        </w:rPr>
        <w:t>ieto</w:t>
      </w:r>
      <w:r>
        <w:rPr>
          <w:rFonts w:ascii="Arial" w:hAnsi="Arial" w:cs="Arial"/>
          <w:b/>
          <w:szCs w:val="24"/>
        </w:rPr>
        <w:t xml:space="preserve">  </w:t>
      </w:r>
      <w:r w:rsidRPr="005F4450">
        <w:rPr>
          <w:rFonts w:ascii="Arial" w:hAnsi="Arial" w:cs="Arial"/>
          <w:b/>
          <w:spacing w:val="60"/>
          <w:szCs w:val="24"/>
        </w:rPr>
        <w:t>schváliť</w:t>
      </w:r>
      <w:r>
        <w:rPr>
          <w:rFonts w:ascii="Arial" w:hAnsi="Arial" w:cs="Arial"/>
          <w:b/>
          <w:spacing w:val="60"/>
          <w:szCs w:val="24"/>
        </w:rPr>
        <w:t xml:space="preserve">. </w:t>
      </w:r>
    </w:p>
    <w:p w:rsidR="00B652A8" w:rsidP="008D0665">
      <w:pPr>
        <w:jc w:val="both"/>
        <w:rPr>
          <w:rFonts w:ascii="Arial" w:hAnsi="Arial" w:cs="Arial"/>
          <w:b/>
          <w:szCs w:val="24"/>
        </w:rPr>
      </w:pPr>
    </w:p>
    <w:p w:rsidR="00FF5BCF" w:rsidP="008D0665">
      <w:pPr>
        <w:jc w:val="both"/>
        <w:rPr>
          <w:rFonts w:ascii="Arial" w:hAnsi="Arial" w:cs="Arial"/>
          <w:b/>
          <w:szCs w:val="24"/>
        </w:rPr>
      </w:pPr>
    </w:p>
    <w:p w:rsidR="00FF5BCF" w:rsidP="008D0665">
      <w:pPr>
        <w:jc w:val="both"/>
        <w:rPr>
          <w:rFonts w:ascii="Arial" w:hAnsi="Arial" w:cs="Arial"/>
          <w:b/>
          <w:szCs w:val="24"/>
        </w:rPr>
      </w:pPr>
    </w:p>
    <w:p w:rsidR="00E910FC" w:rsidP="008D0665">
      <w:pPr>
        <w:jc w:val="both"/>
        <w:rPr>
          <w:rFonts w:ascii="Arial" w:hAnsi="Arial" w:cs="Arial"/>
          <w:b/>
          <w:szCs w:val="24"/>
        </w:rPr>
      </w:pPr>
    </w:p>
    <w:p w:rsidR="00FF5BCF" w:rsidP="008D0665">
      <w:pPr>
        <w:jc w:val="both"/>
        <w:rPr>
          <w:rFonts w:ascii="Arial" w:hAnsi="Arial" w:cs="Arial"/>
          <w:b/>
          <w:szCs w:val="24"/>
        </w:rPr>
      </w:pPr>
    </w:p>
    <w:p w:rsidR="00FF5BCF" w:rsidP="008D0665">
      <w:pPr>
        <w:jc w:val="both"/>
        <w:rPr>
          <w:rFonts w:ascii="Arial" w:hAnsi="Arial" w:cs="Arial"/>
          <w:b/>
          <w:szCs w:val="24"/>
        </w:rPr>
      </w:pPr>
    </w:p>
    <w:p w:rsidR="00FF5BCF" w:rsidP="008D0665">
      <w:pPr>
        <w:jc w:val="both"/>
        <w:rPr>
          <w:rFonts w:ascii="Arial" w:hAnsi="Arial" w:cs="Arial"/>
          <w:b/>
          <w:szCs w:val="24"/>
        </w:rPr>
      </w:pPr>
    </w:p>
    <w:p w:rsidR="00FF5BCF" w:rsidP="008D0665">
      <w:pPr>
        <w:jc w:val="both"/>
        <w:rPr>
          <w:rFonts w:ascii="Arial" w:hAnsi="Arial" w:cs="Arial"/>
          <w:b/>
          <w:szCs w:val="24"/>
        </w:rPr>
      </w:pPr>
    </w:p>
    <w:p w:rsidR="00B652A8" w:rsidP="008D0665">
      <w:pPr>
        <w:jc w:val="both"/>
        <w:rPr>
          <w:rFonts w:ascii="Arial" w:hAnsi="Arial" w:cs="Arial"/>
          <w:b/>
          <w:szCs w:val="24"/>
        </w:rPr>
      </w:pPr>
    </w:p>
    <w:p w:rsidR="008D0665" w:rsidRPr="00EF092A" w:rsidP="008D0665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V.</w:t>
      </w:r>
    </w:p>
    <w:p w:rsidR="00B652A8" w:rsidP="005B6495">
      <w:pPr>
        <w:ind w:firstLine="708"/>
        <w:jc w:val="both"/>
        <w:rPr>
          <w:rFonts w:ascii="Arial" w:hAnsi="Arial" w:cs="Arial"/>
          <w:szCs w:val="24"/>
        </w:rPr>
      </w:pPr>
    </w:p>
    <w:p w:rsidR="005B6495" w:rsidP="005B6495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>Gestorský výbor na základe stanov</w:t>
      </w:r>
      <w:r w:rsidR="00B652A8">
        <w:rPr>
          <w:rFonts w:ascii="Arial" w:hAnsi="Arial" w:cs="Arial"/>
        </w:rPr>
        <w:t>i</w:t>
      </w:r>
      <w:r>
        <w:rPr>
          <w:rFonts w:ascii="Arial" w:hAnsi="Arial" w:cs="Arial"/>
        </w:rPr>
        <w:t>sk</w:t>
      </w:r>
      <w:r w:rsidR="00B652A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výbor</w:t>
      </w:r>
      <w:r w:rsidR="00B652A8">
        <w:rPr>
          <w:rFonts w:ascii="Arial" w:hAnsi="Arial" w:cs="Arial"/>
        </w:rPr>
        <w:t>u</w:t>
      </w:r>
      <w:r>
        <w:rPr>
          <w:rFonts w:ascii="Arial" w:hAnsi="Arial" w:cs="Arial"/>
        </w:rPr>
        <w:t>, vyjadren</w:t>
      </w:r>
      <w:r w:rsidR="00B652A8">
        <w:rPr>
          <w:rFonts w:ascii="Arial" w:hAnsi="Arial" w:cs="Arial"/>
        </w:rPr>
        <w:t xml:space="preserve">ého </w:t>
      </w:r>
      <w:r>
        <w:rPr>
          <w:rFonts w:ascii="Arial" w:hAnsi="Arial" w:cs="Arial"/>
        </w:rPr>
        <w:t>v</w:t>
      </w:r>
      <w:r w:rsidR="00B652A8">
        <w:rPr>
          <w:rFonts w:ascii="Arial" w:hAnsi="Arial" w:cs="Arial"/>
        </w:rPr>
        <w:t xml:space="preserve"> jeho </w:t>
      </w:r>
      <w:r>
        <w:rPr>
          <w:rFonts w:ascii="Arial" w:hAnsi="Arial" w:cs="Arial"/>
        </w:rPr>
        <w:t>uznesen</w:t>
      </w:r>
      <w:r w:rsidR="00B652A8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uveden</w:t>
      </w:r>
      <w:r w:rsidR="00B652A8">
        <w:rPr>
          <w:rFonts w:ascii="Arial" w:hAnsi="Arial" w:cs="Arial"/>
        </w:rPr>
        <w:t>ého</w:t>
      </w:r>
      <w:r>
        <w:rPr>
          <w:rFonts w:ascii="Arial" w:hAnsi="Arial" w:cs="Arial"/>
        </w:rPr>
        <w:t xml:space="preserve"> v III. časti tejto spoločnej správy, </w:t>
      </w:r>
      <w:r>
        <w:rPr>
          <w:rFonts w:ascii="Arial" w:hAnsi="Arial" w:cs="Arial"/>
          <w:b/>
          <w:spacing w:val="40"/>
        </w:rPr>
        <w:t>odporúča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 xml:space="preserve">Národnej rade  Slovenskej  </w:t>
      </w:r>
      <w:r w:rsidRPr="00B652A8">
        <w:rPr>
          <w:rFonts w:ascii="Arial" w:hAnsi="Arial" w:cs="Arial"/>
        </w:rPr>
        <w:t xml:space="preserve">republiky </w:t>
      </w:r>
      <w:r w:rsidRPr="00B652A8">
        <w:rPr>
          <w:rFonts w:ascii="Arial" w:hAnsi="Arial" w:cs="Arial"/>
          <w:szCs w:val="24"/>
        </w:rPr>
        <w:t xml:space="preserve">návrh poslancov Národnej rady Slovenskej republiky Miroslava BEBLAVÉHO, Martina POLIAČIKA, Petra OSUSKÉHO a Jany ŽITŇANSKEJ na vydanie zákona, ktorým sa mení a dopĺňa zákon č. 131/2002 Z. z. o vysokých školách a o zmene a doplnení niektorých zákonov </w:t>
      </w:r>
      <w:r w:rsidRPr="00B652A8">
        <w:rPr>
          <w:rFonts w:ascii="Arial" w:hAnsi="Arial" w:cs="Arial"/>
        </w:rPr>
        <w:t>(tlač 128)</w:t>
      </w:r>
      <w:r>
        <w:rPr>
          <w:rFonts w:ascii="Arial" w:hAnsi="Arial" w:cs="Arial"/>
          <w:b/>
        </w:rPr>
        <w:t xml:space="preserve"> </w:t>
      </w:r>
      <w:r w:rsidR="00B652A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pacing w:val="40"/>
          <w:szCs w:val="24"/>
        </w:rPr>
        <w:t xml:space="preserve">schváliť </w:t>
      </w:r>
      <w:r>
        <w:rPr>
          <w:rFonts w:ascii="Arial" w:hAnsi="Arial" w:cs="Arial"/>
          <w:b/>
          <w:szCs w:val="24"/>
        </w:rPr>
        <w:t xml:space="preserve">v  znení pozmeňujúcich </w:t>
      </w:r>
      <w:r w:rsidR="00EC1815">
        <w:rPr>
          <w:rFonts w:ascii="Arial" w:hAnsi="Arial" w:cs="Arial"/>
          <w:b/>
          <w:szCs w:val="24"/>
        </w:rPr>
        <w:t xml:space="preserve">a doplňujúcich </w:t>
      </w:r>
      <w:r>
        <w:rPr>
          <w:rFonts w:ascii="Arial" w:hAnsi="Arial" w:cs="Arial"/>
          <w:b/>
          <w:szCs w:val="24"/>
        </w:rPr>
        <w:t xml:space="preserve">návrhov </w:t>
      </w:r>
      <w:r>
        <w:rPr>
          <w:rFonts w:ascii="Arial" w:hAnsi="Arial" w:cs="Arial"/>
          <w:szCs w:val="24"/>
        </w:rPr>
        <w:t>uvedených v tejto správe.</w:t>
      </w:r>
    </w:p>
    <w:p w:rsidR="005B6495" w:rsidP="005B6495">
      <w:pPr>
        <w:jc w:val="both"/>
        <w:rPr>
          <w:rFonts w:ascii="Arial" w:hAnsi="Arial" w:cs="Arial"/>
          <w:szCs w:val="24"/>
        </w:rPr>
      </w:pPr>
    </w:p>
    <w:p w:rsidR="005B6495" w:rsidP="005B6495">
      <w:pPr>
        <w:ind w:firstLine="708"/>
        <w:jc w:val="both"/>
        <w:rPr>
          <w:rFonts w:ascii="Arial" w:hAnsi="Arial" w:cs="Arial"/>
          <w:szCs w:val="24"/>
        </w:rPr>
      </w:pPr>
      <w:r w:rsidRPr="00B652A8">
        <w:rPr>
          <w:rFonts w:ascii="Arial" w:hAnsi="Arial" w:cs="Arial"/>
          <w:szCs w:val="24"/>
        </w:rPr>
        <w:t xml:space="preserve">Predmetná spoločná správa výborov Národnej rady Slovenskej republiky o výsledku prerokovania návrhu poslancov Národnej rady Slovenskej republiky Miroslava BEBLAVÉHO, Martina POLIAČIKA, Petra OSUSKÉHO a Jany ŽITŇANSKEJ na vydanie zákona, ktorým sa mení a dopĺňa zákon č. 131/2002 Z. z. o vysokých školách a o zmene a doplnení niektorých zákonov </w:t>
      </w:r>
      <w:r w:rsidRPr="00B652A8">
        <w:rPr>
          <w:rFonts w:ascii="Arial" w:hAnsi="Arial" w:cs="Arial"/>
        </w:rPr>
        <w:t xml:space="preserve">(tlač 128) </w:t>
      </w:r>
      <w:r w:rsidRPr="00B652A8">
        <w:rPr>
          <w:rFonts w:ascii="Arial" w:hAnsi="Arial" w:cs="Arial"/>
          <w:szCs w:val="24"/>
        </w:rPr>
        <w:t>bola schválená</w:t>
      </w:r>
      <w:r>
        <w:rPr>
          <w:rFonts w:ascii="Arial" w:hAnsi="Arial" w:cs="Arial"/>
          <w:szCs w:val="24"/>
        </w:rPr>
        <w:t xml:space="preserve"> uznesením Výboru Národnej rady Slovenskej republiky pre vzdel</w:t>
      </w:r>
      <w:r w:rsidR="00CC64C6">
        <w:rPr>
          <w:rFonts w:ascii="Arial" w:hAnsi="Arial" w:cs="Arial"/>
          <w:szCs w:val="24"/>
        </w:rPr>
        <w:t>ávanie, vedu, mládež a šport</w:t>
      </w:r>
      <w:r>
        <w:rPr>
          <w:rFonts w:ascii="Arial" w:hAnsi="Arial" w:cs="Arial"/>
          <w:szCs w:val="24"/>
        </w:rPr>
        <w:t xml:space="preserve"> (gestorský výb</w:t>
      </w:r>
      <w:r w:rsidR="003548BA">
        <w:rPr>
          <w:rFonts w:ascii="Arial" w:hAnsi="Arial" w:cs="Arial"/>
          <w:szCs w:val="24"/>
        </w:rPr>
        <w:t>or) z 30. novembra 2010  č. 45.</w:t>
      </w:r>
    </w:p>
    <w:p w:rsidR="005B6495" w:rsidP="005B6495">
      <w:pPr>
        <w:ind w:firstLine="708"/>
        <w:jc w:val="both"/>
        <w:rPr>
          <w:rFonts w:ascii="Arial" w:hAnsi="Arial" w:cs="Arial"/>
          <w:szCs w:val="24"/>
        </w:rPr>
      </w:pPr>
    </w:p>
    <w:p w:rsidR="005B6495" w:rsidP="005B6495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Týmto uznesením výbor zároveň poveril spoločného spravodajcu </w:t>
      </w:r>
      <w:r>
        <w:rPr>
          <w:rFonts w:ascii="Arial" w:hAnsi="Arial" w:cs="Arial"/>
          <w:b/>
          <w:szCs w:val="24"/>
        </w:rPr>
        <w:t xml:space="preserve">Mareka </w:t>
      </w:r>
      <w:smartTag w:uri="urn:schemas-microsoft-com:office:smarttags" w:element="PersonName">
        <w:r>
          <w:rPr>
            <w:rFonts w:ascii="Arial" w:hAnsi="Arial" w:cs="Arial"/>
            <w:b/>
            <w:szCs w:val="24"/>
          </w:rPr>
          <w:t>Vargovčák</w:t>
        </w:r>
      </w:smartTag>
      <w:r>
        <w:rPr>
          <w:rFonts w:ascii="Arial" w:hAnsi="Arial" w:cs="Arial"/>
          <w:b/>
          <w:szCs w:val="24"/>
        </w:rPr>
        <w:t>a</w:t>
      </w:r>
      <w:r>
        <w:rPr>
          <w:rFonts w:ascii="Arial" w:hAnsi="Arial" w:cs="Arial"/>
          <w:szCs w:val="24"/>
        </w:rPr>
        <w:t xml:space="preserve">, aby na schôdzi Národnej rady Slovenskej republiky informoval o výsledku rokovania výborov, stanovisku a návrhu gestorského výboru a zároveň ho poveril predložiť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  <w:szCs w:val="24"/>
          </w:rPr>
          <w:t>2 a</w:t>
        </w:r>
      </w:smartTag>
      <w:r>
        <w:rPr>
          <w:rFonts w:ascii="Arial" w:hAnsi="Arial" w:cs="Arial"/>
          <w:szCs w:val="24"/>
        </w:rPr>
        <w:t xml:space="preserve"> § 86 zákona o rokovacom poriadku Národnej rady Slovenskej republiky.</w:t>
      </w:r>
    </w:p>
    <w:p w:rsidR="005B6495" w:rsidP="005B6495">
      <w:pPr>
        <w:jc w:val="both"/>
        <w:rPr>
          <w:rFonts w:ascii="Arial" w:hAnsi="Arial" w:cs="Arial"/>
          <w:szCs w:val="24"/>
        </w:rPr>
      </w:pPr>
    </w:p>
    <w:p w:rsidR="008D0665" w:rsidP="008D0665">
      <w:pPr>
        <w:jc w:val="both"/>
        <w:rPr>
          <w:rFonts w:ascii="Arial" w:hAnsi="Arial" w:cs="Arial"/>
          <w:szCs w:val="24"/>
        </w:rPr>
      </w:pPr>
    </w:p>
    <w:p w:rsidR="008D0665" w:rsidP="008D0665">
      <w:pPr>
        <w:jc w:val="both"/>
        <w:rPr>
          <w:rFonts w:ascii="Arial" w:hAnsi="Arial" w:cs="Arial"/>
          <w:szCs w:val="24"/>
        </w:rPr>
      </w:pPr>
    </w:p>
    <w:p w:rsidR="008D0665" w:rsidP="008D0665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Bratislava   </w:t>
      </w:r>
      <w:r w:rsidR="005B6495">
        <w:rPr>
          <w:rFonts w:ascii="Arial" w:hAnsi="Arial" w:cs="Arial"/>
          <w:szCs w:val="24"/>
        </w:rPr>
        <w:t>november</w:t>
      </w:r>
      <w:r>
        <w:rPr>
          <w:rFonts w:ascii="Arial" w:hAnsi="Arial" w:cs="Arial"/>
          <w:szCs w:val="24"/>
        </w:rPr>
        <w:t xml:space="preserve">  2010</w:t>
      </w:r>
    </w:p>
    <w:p w:rsidR="008D0665" w:rsidP="008D0665">
      <w:pPr>
        <w:jc w:val="both"/>
        <w:rPr>
          <w:rFonts w:ascii="Arial" w:hAnsi="Arial" w:cs="Arial"/>
          <w:szCs w:val="24"/>
        </w:rPr>
      </w:pPr>
    </w:p>
    <w:p w:rsidR="008D0665" w:rsidP="008D0665">
      <w:pPr>
        <w:jc w:val="both"/>
        <w:rPr>
          <w:rFonts w:ascii="Arial" w:hAnsi="Arial" w:cs="Arial"/>
          <w:szCs w:val="24"/>
        </w:rPr>
      </w:pPr>
    </w:p>
    <w:p w:rsidR="00FF5BCF" w:rsidP="008D0665">
      <w:pPr>
        <w:jc w:val="both"/>
        <w:rPr>
          <w:rFonts w:ascii="Arial" w:hAnsi="Arial" w:cs="Arial"/>
          <w:szCs w:val="24"/>
        </w:rPr>
      </w:pPr>
    </w:p>
    <w:p w:rsidR="00FF5BCF" w:rsidP="008D0665">
      <w:pPr>
        <w:jc w:val="both"/>
        <w:rPr>
          <w:rFonts w:ascii="Arial" w:hAnsi="Arial" w:cs="Arial"/>
          <w:szCs w:val="24"/>
        </w:rPr>
      </w:pPr>
    </w:p>
    <w:p w:rsidR="008D0665" w:rsidP="008D0665">
      <w:pPr>
        <w:jc w:val="both"/>
        <w:rPr>
          <w:rFonts w:ascii="Arial" w:hAnsi="Arial" w:cs="Arial"/>
          <w:szCs w:val="24"/>
        </w:rPr>
      </w:pPr>
    </w:p>
    <w:p w:rsidR="008D0665" w:rsidP="008D0665">
      <w:pPr>
        <w:jc w:val="both"/>
        <w:rPr>
          <w:rFonts w:ascii="Arial" w:hAnsi="Arial" w:cs="Arial"/>
          <w:szCs w:val="24"/>
        </w:rPr>
      </w:pPr>
    </w:p>
    <w:p w:rsidR="008D0665" w:rsidP="008D0665">
      <w:pPr>
        <w:jc w:val="center"/>
        <w:rPr>
          <w:rFonts w:ascii="Arial" w:hAnsi="Arial" w:cs="Arial"/>
          <w:b/>
          <w:szCs w:val="24"/>
        </w:rPr>
      </w:pPr>
      <w:smartTag w:uri="urn:schemas-microsoft-com:office:smarttags" w:element="PersonName">
        <w:smartTagPr>
          <w:attr w:name="ProductID" w:val="Dušan Čaplovič"/>
        </w:smartTagPr>
        <w:r>
          <w:rPr>
            <w:rFonts w:ascii="Arial" w:hAnsi="Arial" w:cs="Arial"/>
            <w:b/>
            <w:szCs w:val="24"/>
          </w:rPr>
          <w:t>Dušan Čaplovič</w:t>
        </w:r>
      </w:smartTag>
      <w:r>
        <w:rPr>
          <w:rFonts w:ascii="Arial" w:hAnsi="Arial" w:cs="Arial"/>
          <w:b/>
          <w:szCs w:val="24"/>
        </w:rPr>
        <w:t xml:space="preserve">  </w:t>
      </w:r>
      <w:r w:rsidR="00F06AC5">
        <w:rPr>
          <w:rFonts w:ascii="Arial" w:hAnsi="Arial" w:cs="Arial"/>
          <w:b/>
          <w:szCs w:val="24"/>
        </w:rPr>
        <w:t>v. r.</w:t>
      </w:r>
    </w:p>
    <w:p w:rsidR="008D0665" w:rsidP="008D0665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predseda</w:t>
      </w:r>
    </w:p>
    <w:p w:rsidR="008D0665" w:rsidP="008D0665">
      <w:pPr>
        <w:jc w:val="center"/>
        <w:rPr>
          <w:rFonts w:cs="Times New Roman"/>
        </w:rPr>
      </w:pPr>
      <w:r>
        <w:rPr>
          <w:rFonts w:ascii="Arial" w:hAnsi="Arial" w:cs="Arial"/>
          <w:szCs w:val="24"/>
        </w:rPr>
        <w:t>Výboru NR SR  pre vzdelávanie, vedu, mládež a šport</w:t>
      </w:r>
    </w:p>
    <w:p w:rsidR="008D0665" w:rsidP="008D0665">
      <w:pPr>
        <w:rPr>
          <w:rFonts w:cs="Times New Roman"/>
        </w:rPr>
      </w:pPr>
    </w:p>
    <w:p w:rsidR="008B39C6">
      <w:pPr>
        <w:rPr>
          <w:rFonts w:cs="Times New Roman"/>
        </w:rPr>
      </w:pPr>
    </w:p>
    <w:sectPr>
      <w:footerReference w:type="even" r:id="rId4"/>
      <w:footerReference w:type="default" r:id="rId5"/>
      <w:pgSz w:w="11906" w:h="16838" w:code="9"/>
      <w:pgMar w:top="1418" w:right="1418" w:bottom="1418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495" w:rsidP="005B6495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5B6495" w:rsidP="005B6495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495" w:rsidP="005B6495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CF7E12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5B6495" w:rsidP="005B6495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C4EA4"/>
    <w:multiLevelType w:val="hybridMultilevel"/>
    <w:tmpl w:val="72C21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rtl w:val="0"/>
      </w:rPr>
    </w:lvl>
    <w:lvl w:ilvl="1">
      <w:start w:val="10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Times New Roman"/>
        <w:b w:val="0"/>
        <w:bCs w:val="0"/>
        <w:rtl w:val="0"/>
      </w:rPr>
    </w:lvl>
    <w:lvl w:ilvl="2">
      <w:start w:val="1"/>
      <w:numFmt w:val="upperRoman"/>
      <w:lvlText w:val="%3."/>
      <w:lvlJc w:val="left"/>
      <w:pPr>
        <w:tabs>
          <w:tab w:val="num" w:pos="2340"/>
        </w:tabs>
        <w:ind w:left="2340" w:hanging="7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  <w:bCs w:val="0"/>
        <w:rtl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EF3BFF"/>
    <w:multiLevelType w:val="hybridMultilevel"/>
    <w:tmpl w:val="06EE2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445551B"/>
    <w:multiLevelType w:val="hybridMultilevel"/>
    <w:tmpl w:val="4ACCF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3B4D1C"/>
    <w:multiLevelType w:val="multilevel"/>
    <w:tmpl w:val="06EE2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ACD215B"/>
    <w:multiLevelType w:val="hybridMultilevel"/>
    <w:tmpl w:val="C9100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DE31D57"/>
    <w:multiLevelType w:val="hybridMultilevel"/>
    <w:tmpl w:val="C5340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A7647"/>
    <w:rsid w:val="003548BA"/>
    <w:rsid w:val="003A7FF8"/>
    <w:rsid w:val="00462F48"/>
    <w:rsid w:val="004B650C"/>
    <w:rsid w:val="005B6495"/>
    <w:rsid w:val="005C0393"/>
    <w:rsid w:val="005F4450"/>
    <w:rsid w:val="006F34C7"/>
    <w:rsid w:val="00705861"/>
    <w:rsid w:val="00865CC8"/>
    <w:rsid w:val="008A35B9"/>
    <w:rsid w:val="008B39C6"/>
    <w:rsid w:val="008D0665"/>
    <w:rsid w:val="00B060E6"/>
    <w:rsid w:val="00B652A8"/>
    <w:rsid w:val="00CC64C6"/>
    <w:rsid w:val="00CF7E12"/>
    <w:rsid w:val="00D40934"/>
    <w:rsid w:val="00D57004"/>
    <w:rsid w:val="00E910FC"/>
    <w:rsid w:val="00EC1815"/>
    <w:rsid w:val="00ED1323"/>
    <w:rsid w:val="00EF092A"/>
    <w:rsid w:val="00F06AC5"/>
    <w:rsid w:val="00FF5BC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0665"/>
    <w:pPr>
      <w:widowControl w:val="0"/>
      <w:overflowPunct w:val="0"/>
      <w:autoSpaceDE/>
      <w:autoSpaceDN/>
      <w:bidi w:val="0"/>
      <w:adjustRightInd w:val="0"/>
      <w:ind w:left="0" w:right="0"/>
      <w:jc w:val="left"/>
      <w:textAlignment w:val="auto"/>
    </w:pPr>
    <w:rPr>
      <w:rFonts w:ascii="AT*Toronto" w:hAnsi="AT*Toronto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8D0665"/>
    <w:pPr>
      <w:keepNext/>
      <w:jc w:val="center"/>
      <w:outlineLvl w:val="0"/>
    </w:pPr>
    <w:rPr>
      <w:b/>
      <w:spacing w:val="40"/>
      <w:sz w:val="28"/>
    </w:rPr>
  </w:style>
  <w:style w:type="paragraph" w:styleId="Heading2">
    <w:name w:val="heading 2"/>
    <w:basedOn w:val="Normal"/>
    <w:next w:val="Normal"/>
    <w:qFormat/>
    <w:rsid w:val="008D0665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rsid w:val="008D0665"/>
    <w:pPr>
      <w:jc w:val="center"/>
    </w:pPr>
    <w:rPr>
      <w:b/>
    </w:rPr>
  </w:style>
  <w:style w:type="paragraph" w:styleId="Footer">
    <w:name w:val="footer"/>
    <w:basedOn w:val="Normal"/>
    <w:rsid w:val="008D0665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8D0665"/>
  </w:style>
  <w:style w:type="paragraph" w:styleId="BodyTextIndent">
    <w:name w:val="Body Text Indent"/>
    <w:basedOn w:val="Normal"/>
    <w:rsid w:val="008D0665"/>
    <w:pPr>
      <w:spacing w:after="120"/>
      <w:ind w:left="283"/>
      <w:jc w:val="left"/>
    </w:pPr>
  </w:style>
  <w:style w:type="paragraph" w:customStyle="1" w:styleId="TxBrp1">
    <w:name w:val="TxBr_p1"/>
    <w:basedOn w:val="Normal"/>
    <w:rsid w:val="008D0665"/>
    <w:pPr>
      <w:tabs>
        <w:tab w:val="left" w:pos="1020"/>
      </w:tabs>
      <w:overflowPunct/>
      <w:spacing w:line="240" w:lineRule="atLeast"/>
      <w:ind w:left="346"/>
      <w:jc w:val="both"/>
    </w:pPr>
    <w:rPr>
      <w:rFonts w:ascii="Times New Roman" w:hAnsi="Times New Roman"/>
      <w:sz w:val="20"/>
      <w:szCs w:val="24"/>
      <w:lang w:val="en-US"/>
    </w:rPr>
  </w:style>
  <w:style w:type="paragraph" w:styleId="BodyText">
    <w:name w:val="Body Text"/>
    <w:basedOn w:val="Normal"/>
    <w:rsid w:val="008A35B9"/>
    <w:pPr>
      <w:overflowPunct/>
      <w:adjustRightInd/>
      <w:spacing w:after="120"/>
      <w:jc w:val="left"/>
    </w:pPr>
    <w:rPr>
      <w:rFonts w:ascii="Times New Roman" w:hAnsi="Times New Roman"/>
      <w:szCs w:val="24"/>
    </w:rPr>
  </w:style>
  <w:style w:type="character" w:customStyle="1" w:styleId="apple-style-span">
    <w:name w:val="apple-style-span"/>
    <w:basedOn w:val="DefaultParagraphFont"/>
    <w:rsid w:val="008A35B9"/>
  </w:style>
  <w:style w:type="paragraph" w:styleId="BalloonText">
    <w:name w:val="Balloon Text"/>
    <w:basedOn w:val="Normal"/>
    <w:semiHidden/>
    <w:rsid w:val="00B652A8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101</TotalTime>
  <Pages>1</Pages>
  <Words>2612</Words>
  <Characters>14895</Characters>
  <Application>Microsoft Office Word</Application>
  <DocSecurity>0</DocSecurity>
  <Lines>0</Lines>
  <Paragraphs>0</Paragraphs>
  <ScaleCrop>false</ScaleCrop>
  <Company>Kancelaria NR SR</Company>
  <LinksUpToDate>false</LinksUpToDate>
  <CharactersWithSpaces>17473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 RADA   SLOVENSKEJ   REPUBLIKY</dc:title>
  <dc:creator>JandoEva</dc:creator>
  <cp:lastModifiedBy>JandoEva</cp:lastModifiedBy>
  <cp:revision>17</cp:revision>
  <cp:lastPrinted>2010-12-06T08:51:00Z</cp:lastPrinted>
  <dcterms:created xsi:type="dcterms:W3CDTF">2010-11-22T09:27:00Z</dcterms:created>
  <dcterms:modified xsi:type="dcterms:W3CDTF">2010-12-14T14:05:00Z</dcterms:modified>
</cp:coreProperties>
</file>