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91F4B">
      <w:pPr>
        <w:pStyle w:val="Title"/>
        <w:rPr>
          <w:rFonts w:ascii="Times New Roman" w:hAnsi="Times New Roman" w:cs="Times New Roman"/>
        </w:rPr>
      </w:pPr>
    </w:p>
    <w:p w:rsidR="00233A93">
      <w:pPr>
        <w:pStyle w:val="Title"/>
        <w:rPr>
          <w:rFonts w:ascii="Times New Roman" w:hAnsi="Times New Roman" w:cs="Times New Roman"/>
        </w:rPr>
      </w:pPr>
      <w:r>
        <w:rPr>
          <w:rFonts w:ascii="Times New Roman" w:hAnsi="Times New Roman" w:cs="Times New Roman"/>
        </w:rPr>
        <w:t>NÁRODNÁ RADA SLOVENSKEJ REPUBLIKY</w:t>
      </w:r>
    </w:p>
    <w:p w:rsidR="00233A93">
      <w:pPr>
        <w:pStyle w:val="Subtitle"/>
        <w:rPr>
          <w:rFonts w:ascii="Times New Roman" w:hAnsi="Times New Roman" w:cs="Times New Roman"/>
        </w:rPr>
      </w:pPr>
      <w:r w:rsidR="00AF1636">
        <w:rPr>
          <w:rFonts w:ascii="Times New Roman" w:hAnsi="Times New Roman" w:cs="Times New Roman"/>
        </w:rPr>
        <w:t>V</w:t>
      </w:r>
      <w:r>
        <w:rPr>
          <w:rFonts w:ascii="Times New Roman" w:hAnsi="Times New Roman" w:cs="Times New Roman"/>
        </w:rPr>
        <w:t>. volebné obdobie</w:t>
      </w:r>
    </w:p>
    <w:p w:rsidR="00233A93">
      <w:pPr>
        <w:rPr>
          <w:rFonts w:ascii="Times New Roman" w:hAnsi="Times New Roman" w:cs="Times New Roman"/>
        </w:rPr>
      </w:pPr>
      <w:r>
        <w:rPr>
          <w:rFonts w:ascii="Times New Roman" w:hAnsi="Times New Roman" w:cs="Times New Roman"/>
        </w:rPr>
        <w:t>___________________________________________________________________________</w:t>
      </w:r>
    </w:p>
    <w:p w:rsidR="00233A93">
      <w:pPr>
        <w:rPr>
          <w:rFonts w:ascii="Times New Roman" w:hAnsi="Times New Roman" w:cs="Times New Roman"/>
          <w:b/>
          <w:sz w:val="28"/>
        </w:rPr>
      </w:pPr>
    </w:p>
    <w:p w:rsidR="00233A93">
      <w:pPr>
        <w:rPr>
          <w:rFonts w:ascii="Times New Roman" w:hAnsi="Times New Roman" w:cs="Times New Roman"/>
        </w:rPr>
      </w:pPr>
      <w:r>
        <w:rPr>
          <w:rFonts w:ascii="Times New Roman" w:hAnsi="Times New Roman" w:cs="Times New Roman"/>
        </w:rPr>
        <w:t>K číslu :</w:t>
      </w:r>
      <w:r w:rsidR="00BF3C60">
        <w:rPr>
          <w:rFonts w:ascii="Times New Roman" w:hAnsi="Times New Roman" w:cs="Times New Roman"/>
        </w:rPr>
        <w:t xml:space="preserve"> </w:t>
      </w:r>
      <w:r w:rsidR="00C55D78">
        <w:rPr>
          <w:rFonts w:ascii="Times New Roman" w:hAnsi="Times New Roman" w:cs="Times New Roman"/>
        </w:rPr>
        <w:t>2527</w:t>
      </w:r>
      <w:r w:rsidR="003D6EDC">
        <w:rPr>
          <w:rFonts w:ascii="Times New Roman" w:hAnsi="Times New Roman" w:cs="Times New Roman"/>
        </w:rPr>
        <w:t>/</w:t>
      </w:r>
      <w:r w:rsidR="009F1034">
        <w:rPr>
          <w:rFonts w:ascii="Times New Roman" w:hAnsi="Times New Roman" w:cs="Times New Roman"/>
        </w:rPr>
        <w:t>20</w:t>
      </w:r>
      <w:r w:rsidR="00CD2A22">
        <w:rPr>
          <w:rFonts w:ascii="Times New Roman" w:hAnsi="Times New Roman" w:cs="Times New Roman"/>
        </w:rPr>
        <w:t>10</w:t>
      </w:r>
      <w:r>
        <w:rPr>
          <w:rFonts w:ascii="Times New Roman" w:hAnsi="Times New Roman" w:cs="Times New Roman"/>
        </w:rPr>
        <w:tab/>
        <w:tab/>
        <w:tab/>
        <w:tab/>
      </w:r>
    </w:p>
    <w:p w:rsidR="00233A93">
      <w:pPr>
        <w:rPr>
          <w:rFonts w:ascii="Times New Roman" w:hAnsi="Times New Roman" w:cs="Times New Roman"/>
        </w:rPr>
      </w:pPr>
    </w:p>
    <w:p w:rsidR="001D37AD">
      <w:pPr>
        <w:rPr>
          <w:rFonts w:ascii="Times New Roman" w:hAnsi="Times New Roman" w:cs="Times New Roman"/>
        </w:rPr>
      </w:pPr>
    </w:p>
    <w:p w:rsidR="00233A93">
      <w:pPr>
        <w:ind w:left="3540" w:firstLine="708"/>
        <w:rPr>
          <w:rFonts w:ascii="Times New Roman" w:hAnsi="Times New Roman" w:cs="Times New Roman"/>
          <w:b/>
          <w:bCs/>
          <w:sz w:val="28"/>
        </w:rPr>
      </w:pPr>
      <w:r w:rsidR="00C55D78">
        <w:rPr>
          <w:rFonts w:ascii="Times New Roman" w:hAnsi="Times New Roman" w:cs="Times New Roman"/>
          <w:b/>
          <w:bCs/>
          <w:sz w:val="28"/>
        </w:rPr>
        <w:t>121</w:t>
      </w:r>
      <w:r>
        <w:rPr>
          <w:rFonts w:ascii="Times New Roman" w:hAnsi="Times New Roman" w:cs="Times New Roman"/>
          <w:b/>
          <w:bCs/>
          <w:sz w:val="28"/>
        </w:rPr>
        <w:t>a</w:t>
      </w:r>
    </w:p>
    <w:p w:rsidR="00233A93">
      <w:pPr>
        <w:rPr>
          <w:rFonts w:ascii="Times New Roman" w:hAnsi="Times New Roman" w:cs="Times New Roman"/>
          <w:b/>
          <w:bCs/>
        </w:rPr>
      </w:pPr>
    </w:p>
    <w:p w:rsidR="00233A93">
      <w:pPr>
        <w:pStyle w:val="Heading1"/>
        <w:rPr>
          <w:rFonts w:ascii="Times New Roman" w:hAnsi="Times New Roman" w:cs="Times New Roman"/>
        </w:rPr>
      </w:pPr>
      <w:r>
        <w:rPr>
          <w:rFonts w:ascii="Times New Roman" w:hAnsi="Times New Roman" w:cs="Times New Roman"/>
        </w:rPr>
        <w:t xml:space="preserve">S p o l o č n á    s p r á v a </w:t>
      </w:r>
    </w:p>
    <w:p w:rsidR="00BF3C60">
      <w:pPr>
        <w:rPr>
          <w:rFonts w:ascii="Times New Roman" w:hAnsi="Times New Roman" w:cs="Times New Roman"/>
        </w:rPr>
      </w:pPr>
    </w:p>
    <w:p w:rsidR="00233A93" w:rsidRPr="009B4452" w:rsidP="009B4452">
      <w:pPr>
        <w:jc w:val="both"/>
        <w:rPr>
          <w:rFonts w:ascii="Times New Roman" w:hAnsi="Times New Roman" w:cs="Times New Roman"/>
          <w:b/>
        </w:rPr>
      </w:pPr>
      <w:r w:rsidRPr="009B4452">
        <w:rPr>
          <w:rFonts w:ascii="Times New Roman" w:hAnsi="Times New Roman" w:cs="Times New Roman"/>
          <w:b/>
        </w:rPr>
        <w:t>Výboru Národnej rady Sl</w:t>
      </w:r>
      <w:r w:rsidR="00401761">
        <w:rPr>
          <w:rFonts w:ascii="Times New Roman" w:hAnsi="Times New Roman" w:cs="Times New Roman"/>
          <w:b/>
        </w:rPr>
        <w:t xml:space="preserve">ovenskej republiky pre financie a </w:t>
      </w:r>
      <w:r w:rsidRPr="009B4452" w:rsidR="002B2710">
        <w:rPr>
          <w:rFonts w:ascii="Times New Roman" w:hAnsi="Times New Roman" w:cs="Times New Roman"/>
          <w:b/>
        </w:rPr>
        <w:t>rozpočet</w:t>
      </w:r>
      <w:r w:rsidR="00A01C0B">
        <w:rPr>
          <w:rFonts w:ascii="Times New Roman" w:hAnsi="Times New Roman" w:cs="Times New Roman"/>
          <w:b/>
        </w:rPr>
        <w:t>,</w:t>
      </w:r>
      <w:r w:rsidRPr="009B4452" w:rsidR="002B2710">
        <w:rPr>
          <w:rFonts w:ascii="Times New Roman" w:hAnsi="Times New Roman" w:cs="Times New Roman"/>
          <w:b/>
        </w:rPr>
        <w:t xml:space="preserve"> </w:t>
      </w:r>
      <w:r w:rsidR="00C55D78">
        <w:rPr>
          <w:rFonts w:ascii="Times New Roman" w:hAnsi="Times New Roman" w:cs="Times New Roman"/>
          <w:b/>
        </w:rPr>
        <w:t>Ú</w:t>
      </w:r>
      <w:r w:rsidRPr="009B4452">
        <w:rPr>
          <w:rFonts w:ascii="Times New Roman" w:hAnsi="Times New Roman" w:cs="Times New Roman"/>
          <w:b/>
        </w:rPr>
        <w:t>stavnoprávneho výboru Nár</w:t>
      </w:r>
      <w:r w:rsidRPr="009B4452" w:rsidR="001D37AD">
        <w:rPr>
          <w:rFonts w:ascii="Times New Roman" w:hAnsi="Times New Roman" w:cs="Times New Roman"/>
          <w:b/>
        </w:rPr>
        <w:t>o</w:t>
      </w:r>
      <w:r w:rsidRPr="009B4452" w:rsidR="002B2710">
        <w:rPr>
          <w:rFonts w:ascii="Times New Roman" w:hAnsi="Times New Roman" w:cs="Times New Roman"/>
          <w:b/>
        </w:rPr>
        <w:t>dnej rady Slovenskej republiky</w:t>
      </w:r>
      <w:r w:rsidR="00C55D78">
        <w:rPr>
          <w:rFonts w:ascii="Times New Roman" w:hAnsi="Times New Roman" w:cs="Times New Roman"/>
          <w:b/>
        </w:rPr>
        <w:t xml:space="preserve">, </w:t>
      </w:r>
      <w:r w:rsidR="00A01C0B">
        <w:rPr>
          <w:rFonts w:ascii="Times New Roman" w:hAnsi="Times New Roman" w:cs="Times New Roman"/>
          <w:b/>
        </w:rPr>
        <w:t xml:space="preserve"> </w:t>
      </w:r>
      <w:r w:rsidRPr="009B4452" w:rsidR="00A01C0B">
        <w:rPr>
          <w:rFonts w:ascii="Times New Roman" w:hAnsi="Times New Roman" w:cs="Times New Roman"/>
          <w:b/>
        </w:rPr>
        <w:t xml:space="preserve">Výboru Národnej rady Slovenskej republiky pre </w:t>
      </w:r>
      <w:r w:rsidR="00C55D78">
        <w:rPr>
          <w:rFonts w:ascii="Times New Roman" w:hAnsi="Times New Roman" w:cs="Times New Roman"/>
          <w:b/>
        </w:rPr>
        <w:t>vzdelanie, vedu, mládež a šport</w:t>
      </w:r>
      <w:r w:rsidR="00A01C0B">
        <w:rPr>
          <w:rFonts w:ascii="Times New Roman" w:hAnsi="Times New Roman" w:cs="Times New Roman"/>
          <w:b/>
        </w:rPr>
        <w:t xml:space="preserve"> </w:t>
      </w:r>
      <w:r w:rsidR="00C55D78">
        <w:rPr>
          <w:rFonts w:ascii="Times New Roman" w:hAnsi="Times New Roman" w:cs="Times New Roman"/>
          <w:b/>
        </w:rPr>
        <w:t xml:space="preserve">a </w:t>
      </w:r>
      <w:r w:rsidRPr="009B4452" w:rsidR="00C55D78">
        <w:rPr>
          <w:rFonts w:ascii="Times New Roman" w:hAnsi="Times New Roman" w:cs="Times New Roman"/>
          <w:b/>
        </w:rPr>
        <w:t xml:space="preserve">Výboru Národnej rady Slovenskej republiky pre </w:t>
      </w:r>
      <w:r w:rsidR="00C55D78">
        <w:rPr>
          <w:rFonts w:ascii="Times New Roman" w:hAnsi="Times New Roman" w:cs="Times New Roman"/>
          <w:b/>
        </w:rPr>
        <w:t xml:space="preserve">kultúru a média </w:t>
      </w:r>
      <w:r w:rsidRPr="009B4452">
        <w:rPr>
          <w:rFonts w:ascii="Times New Roman" w:hAnsi="Times New Roman" w:cs="Times New Roman"/>
          <w:b/>
        </w:rPr>
        <w:t>o výsledku prerokovania</w:t>
      </w:r>
      <w:r w:rsidRPr="009B4452" w:rsidR="0045228D">
        <w:rPr>
          <w:rFonts w:ascii="Times New Roman" w:hAnsi="Times New Roman" w:cs="Times New Roman"/>
          <w:b/>
        </w:rPr>
        <w:t xml:space="preserve"> </w:t>
      </w:r>
      <w:r w:rsidRPr="00C55D78" w:rsidR="00C55D78">
        <w:rPr>
          <w:rFonts w:ascii="Times New Roman" w:hAnsi="Times New Roman" w:cs="Times New Roman"/>
          <w:b/>
        </w:rPr>
        <w:t xml:space="preserve">vládneho návrhu zákona, ktorým sa mení a dopĺňa zákon č. </w:t>
      </w:r>
      <w:r w:rsidRPr="00C55D78" w:rsidR="00C55D78">
        <w:rPr>
          <w:rStyle w:val="skypepnhprintcontainer"/>
          <w:rFonts w:ascii="Times New Roman" w:hAnsi="Times New Roman" w:cs="Times New Roman"/>
          <w:b/>
        </w:rPr>
        <w:t>176/2004</w:t>
      </w:r>
      <w:r w:rsidRPr="00C55D78" w:rsidR="00C55D78">
        <w:rPr>
          <w:rStyle w:val="skypepnhmark"/>
          <w:rFonts w:ascii="Times New Roman" w:hAnsi="Times New Roman" w:cs="Times New Roman"/>
          <w:b/>
        </w:rPr>
        <w:t xml:space="preserve"> begin_of_the_skype_highlighting</w:t>
      </w:r>
      <w:r w:rsidRPr="00C55D78" w:rsidR="00C55D78">
        <w:rPr>
          <w:rStyle w:val="skypepnhcontainer"/>
          <w:rFonts w:ascii="Times New Roman" w:hAnsi="Times New Roman" w:cs="Times New Roman"/>
          <w:b/>
        </w:rPr>
        <w:t> </w:t>
      </w:r>
      <w:r w:rsidRPr="00C55D78" w:rsidR="00C55D78">
        <w:rPr>
          <w:rFonts w:ascii="Times New Roman" w:hAnsi="Times New Roman" w:cs="Times New Roman"/>
          <w:b/>
        </w:rPr>
        <w:t>Z. z. o nakladaní s majetkom verejnoprávnych inštitúcií a o zmene zákona Národnej rady Slovenskej republiky č. 259/1993 Z. z. o Slovenskej lesníckej komore v znení zákona č. 464/2002 Z. z. v znení zákona č. 581/2004 Z. z. (tlač 121</w:t>
      </w:r>
      <w:r w:rsidRPr="00A23135" w:rsidR="00C55D78">
        <w:rPr>
          <w:rFonts w:ascii="Times New Roman" w:hAnsi="Times New Roman" w:cs="Times New Roman"/>
        </w:rPr>
        <w:t>)</w:t>
      </w:r>
      <w:r w:rsidR="00C55D78">
        <w:rPr>
          <w:rFonts w:ascii="Times New Roman" w:hAnsi="Times New Roman" w:cs="Times New Roman"/>
        </w:rPr>
        <w:t xml:space="preserve"> </w:t>
      </w:r>
      <w:r w:rsidRPr="009B4452">
        <w:rPr>
          <w:rFonts w:ascii="Times New Roman" w:hAnsi="Times New Roman" w:cs="Times New Roman"/>
          <w:b/>
        </w:rPr>
        <w:t>v druhom čítaní (podľa § 78 zákona č. 350/1996 Z. z. o rokovacom poriadku Národnej rady Slovenskej republiky v znení neskorších predpisov).</w:t>
      </w:r>
    </w:p>
    <w:p w:rsidR="00233A93" w:rsidRPr="00846B8E" w:rsidP="00846B8E">
      <w:pPr>
        <w:jc w:val="both"/>
        <w:rPr>
          <w:rFonts w:ascii="Times New Roman" w:hAnsi="Times New Roman" w:cs="Times New Roman"/>
          <w:b/>
        </w:rPr>
      </w:pPr>
      <w:r w:rsidRPr="00846B8E">
        <w:rPr>
          <w:rFonts w:ascii="Times New Roman" w:hAnsi="Times New Roman" w:cs="Times New Roman"/>
          <w:b/>
        </w:rPr>
        <w:t>________________________________________________________________</w:t>
      </w:r>
      <w:r w:rsidRPr="00846B8E">
        <w:rPr>
          <w:rFonts w:ascii="Times New Roman" w:hAnsi="Times New Roman" w:cs="Times New Roman"/>
          <w:b/>
        </w:rPr>
        <w:t>___________</w:t>
      </w:r>
      <w:r w:rsidR="00873586">
        <w:rPr>
          <w:rFonts w:ascii="Times New Roman" w:hAnsi="Times New Roman" w:cs="Times New Roman"/>
          <w:b/>
        </w:rPr>
        <w:t>____</w:t>
      </w:r>
    </w:p>
    <w:p w:rsidR="00233A93">
      <w:pPr>
        <w:rPr>
          <w:rFonts w:ascii="Times New Roman" w:hAnsi="Times New Roman" w:cs="Times New Roman"/>
          <w:b/>
        </w:rPr>
      </w:pPr>
    </w:p>
    <w:p w:rsidR="00C742A8">
      <w:pPr>
        <w:rPr>
          <w:rFonts w:ascii="Times New Roman" w:hAnsi="Times New Roman" w:cs="Times New Roman"/>
          <w:b/>
        </w:rPr>
      </w:pPr>
    </w:p>
    <w:p w:rsidR="00233A93">
      <w:pPr>
        <w:jc w:val="both"/>
        <w:rPr>
          <w:rFonts w:ascii="Times New Roman" w:hAnsi="Times New Roman" w:cs="Times New Roman"/>
        </w:rPr>
      </w:pPr>
      <w:r>
        <w:rPr>
          <w:rFonts w:ascii="Times New Roman" w:hAnsi="Times New Roman" w:cs="Times New Roman"/>
        </w:rPr>
        <w:t>Výbor Národnej rady Slovenskej republiky pre financie</w:t>
      </w:r>
      <w:r w:rsidR="00401761">
        <w:rPr>
          <w:rFonts w:ascii="Times New Roman" w:hAnsi="Times New Roman" w:cs="Times New Roman"/>
        </w:rPr>
        <w:t xml:space="preserve"> a rozpočet</w:t>
      </w:r>
      <w:r>
        <w:rPr>
          <w:rFonts w:ascii="Times New Roman" w:hAnsi="Times New Roman" w:cs="Times New Roman"/>
        </w:rPr>
        <w:t>,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uvedeného</w:t>
      </w:r>
      <w:r w:rsidR="001D62BD">
        <w:rPr>
          <w:rFonts w:ascii="Times New Roman" w:hAnsi="Times New Roman" w:cs="Times New Roman"/>
        </w:rPr>
        <w:t xml:space="preserve"> </w:t>
      </w:r>
      <w:r w:rsidR="00BF3C60">
        <w:rPr>
          <w:rFonts w:ascii="Times New Roman" w:hAnsi="Times New Roman" w:cs="Times New Roman"/>
        </w:rPr>
        <w:t xml:space="preserve">vládneho </w:t>
      </w:r>
      <w:r>
        <w:rPr>
          <w:rFonts w:ascii="Times New Roman" w:hAnsi="Times New Roman" w:cs="Times New Roman"/>
        </w:rPr>
        <w:t>návrhu zákona.</w:t>
      </w:r>
    </w:p>
    <w:p w:rsidR="00BF3C60">
      <w:pPr>
        <w:jc w:val="both"/>
        <w:rPr>
          <w:rFonts w:ascii="Times New Roman" w:hAnsi="Times New Roman" w:cs="Times New Roman"/>
        </w:rPr>
      </w:pPr>
      <w:r w:rsidR="00233A93">
        <w:rPr>
          <w:rFonts w:ascii="Times New Roman" w:hAnsi="Times New Roman" w:cs="Times New Roman"/>
        </w:rPr>
        <w:tab/>
        <w:tab/>
        <w:tab/>
        <w:tab/>
        <w:tab/>
      </w:r>
    </w:p>
    <w:p w:rsidR="00CC65FE">
      <w:pPr>
        <w:jc w:val="both"/>
        <w:rPr>
          <w:rFonts w:ascii="Times New Roman" w:hAnsi="Times New Roman" w:cs="Times New Roman"/>
        </w:rPr>
      </w:pPr>
    </w:p>
    <w:p w:rsidR="00233A93">
      <w:pPr>
        <w:jc w:val="center"/>
        <w:rPr>
          <w:rFonts w:ascii="Times New Roman" w:hAnsi="Times New Roman" w:cs="Times New Roman"/>
          <w:b/>
          <w:bCs/>
        </w:rPr>
      </w:pPr>
      <w:r>
        <w:rPr>
          <w:rFonts w:ascii="Times New Roman" w:hAnsi="Times New Roman" w:cs="Times New Roman"/>
          <w:b/>
          <w:bCs/>
        </w:rPr>
        <w:t>I.</w:t>
      </w:r>
    </w:p>
    <w:p w:rsidR="00233A93">
      <w:pPr>
        <w:jc w:val="center"/>
        <w:rPr>
          <w:rFonts w:ascii="Times New Roman" w:hAnsi="Times New Roman" w:cs="Times New Roman"/>
          <w:b/>
          <w:bCs/>
        </w:rPr>
      </w:pPr>
    </w:p>
    <w:p w:rsidR="00233A93" w:rsidRPr="00C742A8" w:rsidP="0091798A">
      <w:pPr>
        <w:jc w:val="both"/>
        <w:rPr>
          <w:rFonts w:ascii="Times New Roman" w:hAnsi="Times New Roman" w:cs="Times New Roman"/>
          <w:bCs/>
        </w:rPr>
      </w:pPr>
      <w:r w:rsidRPr="0091798A">
        <w:rPr>
          <w:rFonts w:ascii="Times New Roman" w:hAnsi="Times New Roman" w:cs="Times New Roman"/>
        </w:rPr>
        <w:t>Národná rada Sl</w:t>
      </w:r>
      <w:r w:rsidRPr="0091798A" w:rsidR="00680EDA">
        <w:rPr>
          <w:rFonts w:ascii="Times New Roman" w:hAnsi="Times New Roman" w:cs="Times New Roman"/>
        </w:rPr>
        <w:t xml:space="preserve">ovenskej republiky </w:t>
      </w:r>
      <w:r w:rsidRPr="0091798A" w:rsidR="0018539F">
        <w:rPr>
          <w:rFonts w:ascii="Times New Roman" w:hAnsi="Times New Roman" w:cs="Times New Roman"/>
        </w:rPr>
        <w:t>uznesením</w:t>
      </w:r>
      <w:r w:rsidRPr="0091798A" w:rsidR="00CE5AB9">
        <w:rPr>
          <w:rFonts w:ascii="Times New Roman" w:hAnsi="Times New Roman" w:cs="Times New Roman"/>
        </w:rPr>
        <w:t xml:space="preserve"> </w:t>
      </w:r>
      <w:r w:rsidRPr="0091798A" w:rsidR="000965A1">
        <w:rPr>
          <w:rFonts w:ascii="Times New Roman" w:hAnsi="Times New Roman" w:cs="Times New Roman"/>
        </w:rPr>
        <w:t>č.</w:t>
      </w:r>
      <w:r w:rsidR="00A01C0B">
        <w:rPr>
          <w:rFonts w:ascii="Times New Roman" w:hAnsi="Times New Roman" w:cs="Times New Roman"/>
        </w:rPr>
        <w:t xml:space="preserve"> </w:t>
      </w:r>
      <w:r w:rsidR="00C55D78">
        <w:rPr>
          <w:rFonts w:ascii="Times New Roman" w:hAnsi="Times New Roman" w:cs="Times New Roman"/>
        </w:rPr>
        <w:t>104</w:t>
      </w:r>
      <w:r w:rsidRPr="0091798A" w:rsidR="00737319">
        <w:rPr>
          <w:rFonts w:ascii="Times New Roman" w:hAnsi="Times New Roman" w:cs="Times New Roman"/>
        </w:rPr>
        <w:t xml:space="preserve"> </w:t>
      </w:r>
      <w:r w:rsidRPr="0091798A">
        <w:rPr>
          <w:rFonts w:ascii="Times New Roman" w:hAnsi="Times New Roman" w:cs="Times New Roman"/>
        </w:rPr>
        <w:t>z</w:t>
      </w:r>
      <w:r w:rsidRPr="0091798A" w:rsidR="00893F40">
        <w:rPr>
          <w:rFonts w:ascii="Times New Roman" w:hAnsi="Times New Roman" w:cs="Times New Roman"/>
        </w:rPr>
        <w:t xml:space="preserve"> </w:t>
      </w:r>
      <w:r w:rsidR="00AE0201">
        <w:rPr>
          <w:rFonts w:ascii="Times New Roman" w:hAnsi="Times New Roman" w:cs="Times New Roman"/>
        </w:rPr>
        <w:t>13</w:t>
      </w:r>
      <w:r w:rsidRPr="0091798A">
        <w:rPr>
          <w:rFonts w:ascii="Times New Roman" w:hAnsi="Times New Roman" w:cs="Times New Roman"/>
        </w:rPr>
        <w:t xml:space="preserve">. </w:t>
      </w:r>
      <w:r w:rsidR="00AE0201">
        <w:rPr>
          <w:rFonts w:ascii="Times New Roman" w:hAnsi="Times New Roman" w:cs="Times New Roman"/>
        </w:rPr>
        <w:t>októbra</w:t>
      </w:r>
      <w:r w:rsidR="00CD2A22">
        <w:rPr>
          <w:rFonts w:ascii="Times New Roman" w:hAnsi="Times New Roman" w:cs="Times New Roman"/>
        </w:rPr>
        <w:t xml:space="preserve"> </w:t>
      </w:r>
      <w:r w:rsidRPr="0091798A">
        <w:rPr>
          <w:rFonts w:ascii="Times New Roman" w:hAnsi="Times New Roman" w:cs="Times New Roman"/>
        </w:rPr>
        <w:t>20</w:t>
      </w:r>
      <w:r w:rsidR="00CD2A22">
        <w:rPr>
          <w:rFonts w:ascii="Times New Roman" w:hAnsi="Times New Roman" w:cs="Times New Roman"/>
        </w:rPr>
        <w:t>10</w:t>
      </w:r>
      <w:r w:rsidRPr="0091798A" w:rsidR="009F77AE">
        <w:rPr>
          <w:rFonts w:ascii="Times New Roman" w:hAnsi="Times New Roman" w:cs="Times New Roman"/>
        </w:rPr>
        <w:t xml:space="preserve"> </w:t>
      </w:r>
      <w:r w:rsidRPr="0091798A">
        <w:rPr>
          <w:rFonts w:ascii="Times New Roman" w:hAnsi="Times New Roman" w:cs="Times New Roman"/>
        </w:rPr>
        <w:t>pridelila</w:t>
      </w:r>
      <w:r w:rsidRPr="00353558" w:rsidR="00353558">
        <w:rPr>
          <w:rFonts w:ascii="Times New Roman" w:hAnsi="Times New Roman" w:cs="Times New Roman"/>
          <w:b/>
        </w:rPr>
        <w:t xml:space="preserve"> </w:t>
      </w:r>
      <w:r w:rsidR="00C55D78">
        <w:rPr>
          <w:rFonts w:ascii="Times New Roman" w:hAnsi="Times New Roman" w:cs="Times New Roman"/>
        </w:rPr>
        <w:t>vládny</w:t>
      </w:r>
      <w:r w:rsidRPr="00497EF0" w:rsidR="00C55D78">
        <w:rPr>
          <w:rFonts w:ascii="Times New Roman" w:hAnsi="Times New Roman" w:cs="Times New Roman"/>
        </w:rPr>
        <w:t xml:space="preserve"> návrh </w:t>
      </w:r>
      <w:r w:rsidRPr="00A23135" w:rsidR="00C55D78">
        <w:rPr>
          <w:rFonts w:ascii="Times New Roman" w:hAnsi="Times New Roman" w:cs="Times New Roman"/>
        </w:rPr>
        <w:t xml:space="preserve">zákona, ktorým sa mení a dopĺňa zákon č. </w:t>
      </w:r>
      <w:r w:rsidRPr="00A23135" w:rsidR="00C55D78">
        <w:rPr>
          <w:rStyle w:val="skypepnhprintcontainer"/>
          <w:rFonts w:ascii="Times New Roman" w:hAnsi="Times New Roman" w:cs="Times New Roman"/>
        </w:rPr>
        <w:t>176/2004</w:t>
      </w:r>
      <w:r w:rsidRPr="00A23135" w:rsidR="00C55D78">
        <w:rPr>
          <w:rStyle w:val="skypepnhmark"/>
          <w:rFonts w:ascii="Times New Roman" w:hAnsi="Times New Roman" w:cs="Times New Roman"/>
        </w:rPr>
        <w:t xml:space="preserve"> begin_of_the_skype_highlighting</w:t>
      </w:r>
      <w:r w:rsidRPr="00A23135" w:rsidR="00C55D78">
        <w:rPr>
          <w:rStyle w:val="skypepnhcontainer"/>
          <w:rFonts w:ascii="Times New Roman" w:hAnsi="Times New Roman" w:cs="Times New Roman"/>
        </w:rPr>
        <w:t> </w:t>
      </w:r>
      <w:r w:rsidRPr="00A23135" w:rsidR="00C55D78">
        <w:rPr>
          <w:rFonts w:ascii="Times New Roman" w:hAnsi="Times New Roman" w:cs="Times New Roman"/>
        </w:rPr>
        <w:t>Z. z. o nakladaní s majetkom verejnoprávnych inštitúcií a o zmene zákona Národnej rady Slovenskej republiky č. 259/1993 Z. z. o Slovenskej lesníckej komore v znení zákona č. 464/2002 Z. z. v znení zákona č. 581/2004 Z. z. (tlač 121)</w:t>
      </w:r>
      <w:r w:rsidR="00C55D78">
        <w:rPr>
          <w:rFonts w:ascii="Times New Roman" w:hAnsi="Times New Roman" w:cs="Times New Roman"/>
        </w:rPr>
        <w:t xml:space="preserve"> </w:t>
      </w:r>
      <w:r w:rsidRPr="00DF21AE">
        <w:rPr>
          <w:rFonts w:ascii="Times New Roman" w:hAnsi="Times New Roman" w:cs="Times New Roman"/>
        </w:rPr>
        <w:t>týmto výborom Národnej rady Slovenskej republiky</w:t>
      </w:r>
      <w:r w:rsidRPr="00DF21AE" w:rsidR="00184003">
        <w:rPr>
          <w:rFonts w:ascii="Times New Roman" w:hAnsi="Times New Roman" w:cs="Times New Roman"/>
        </w:rPr>
        <w:t xml:space="preserve"> </w:t>
      </w:r>
      <w:r w:rsidRPr="00DF21AE">
        <w:rPr>
          <w:rFonts w:ascii="Times New Roman" w:hAnsi="Times New Roman" w:cs="Times New Roman"/>
        </w:rPr>
        <w:t>:</w:t>
      </w:r>
    </w:p>
    <w:p w:rsidR="00EA71B8">
      <w:pPr>
        <w:pStyle w:val="BodyText2"/>
        <w:jc w:val="left"/>
        <w:rPr>
          <w:rFonts w:ascii="Times New Roman" w:hAnsi="Times New Roman" w:cs="Times New Roman"/>
        </w:rPr>
      </w:pPr>
    </w:p>
    <w:p w:rsidR="0017621D" w:rsidRPr="003D6EDC">
      <w:pPr>
        <w:pStyle w:val="BodyText2"/>
        <w:jc w:val="left"/>
        <w:rPr>
          <w:rFonts w:ascii="Times New Roman" w:hAnsi="Times New Roman" w:cs="Times New Roman"/>
        </w:rPr>
      </w:pPr>
    </w:p>
    <w:p w:rsidR="00233A93" w:rsidP="00227BF3">
      <w:pPr>
        <w:pStyle w:val="BodyText2"/>
        <w:numPr>
          <w:ilvl w:val="0"/>
          <w:numId w:val="1"/>
        </w:numPr>
        <w:tabs>
          <w:tab w:val="left" w:pos="1065"/>
        </w:tabs>
        <w:rPr>
          <w:rFonts w:ascii="Times New Roman" w:hAnsi="Times New Roman" w:cs="Times New Roman"/>
        </w:rPr>
      </w:pPr>
      <w:r>
        <w:rPr>
          <w:rFonts w:ascii="Times New Roman" w:hAnsi="Times New Roman" w:cs="Times New Roman"/>
        </w:rPr>
        <w:t>Výboru Národnej rady Slovenskej republiky pre financie</w:t>
      </w:r>
      <w:r w:rsidR="00C55D78">
        <w:rPr>
          <w:rFonts w:ascii="Times New Roman" w:hAnsi="Times New Roman" w:cs="Times New Roman"/>
        </w:rPr>
        <w:t xml:space="preserve"> a</w:t>
      </w:r>
      <w:r>
        <w:rPr>
          <w:rFonts w:ascii="Times New Roman" w:hAnsi="Times New Roman" w:cs="Times New Roman"/>
        </w:rPr>
        <w:t xml:space="preserve"> rozpočet</w:t>
      </w:r>
    </w:p>
    <w:p w:rsidR="00233A93" w:rsidP="00227BF3">
      <w:pPr>
        <w:pStyle w:val="BodyText2"/>
        <w:numPr>
          <w:ilvl w:val="0"/>
          <w:numId w:val="1"/>
        </w:numPr>
        <w:tabs>
          <w:tab w:val="left" w:pos="1065"/>
        </w:tabs>
        <w:rPr>
          <w:rFonts w:ascii="Times New Roman" w:hAnsi="Times New Roman" w:cs="Times New Roman"/>
        </w:rPr>
      </w:pPr>
      <w:r>
        <w:rPr>
          <w:rFonts w:ascii="Times New Roman" w:hAnsi="Times New Roman" w:cs="Times New Roman"/>
        </w:rPr>
        <w:t>Ústavnoprávnemu výboru Národnej rady Slovenskej repu</w:t>
      </w:r>
      <w:r>
        <w:rPr>
          <w:rFonts w:ascii="Times New Roman" w:hAnsi="Times New Roman" w:cs="Times New Roman"/>
        </w:rPr>
        <w:t>bliky</w:t>
      </w:r>
    </w:p>
    <w:p w:rsidR="00C55D78" w:rsidRPr="00C55D78" w:rsidP="00C55D78">
      <w:pPr>
        <w:pStyle w:val="BodyText2"/>
        <w:numPr>
          <w:ilvl w:val="0"/>
          <w:numId w:val="1"/>
        </w:numPr>
        <w:tabs>
          <w:tab w:val="left" w:pos="1065"/>
        </w:tabs>
        <w:rPr>
          <w:rFonts w:ascii="Times New Roman" w:hAnsi="Times New Roman" w:cs="Times New Roman"/>
        </w:rPr>
      </w:pPr>
      <w:r w:rsidRPr="00C55D78">
        <w:rPr>
          <w:rFonts w:ascii="Times New Roman" w:hAnsi="Times New Roman" w:cs="Times New Roman"/>
        </w:rPr>
        <w:t xml:space="preserve">Výboru Národnej rady Slovenskej republiky pre vzdelanie, vedu, mládež a šport </w:t>
      </w:r>
    </w:p>
    <w:p w:rsidR="004F7FF6" w:rsidRPr="00C55D78" w:rsidP="00C55D78">
      <w:pPr>
        <w:pStyle w:val="BodyText2"/>
        <w:numPr>
          <w:ilvl w:val="0"/>
          <w:numId w:val="1"/>
        </w:numPr>
        <w:tabs>
          <w:tab w:val="left" w:pos="1065"/>
        </w:tabs>
        <w:rPr>
          <w:rFonts w:ascii="Times New Roman" w:hAnsi="Times New Roman" w:cs="Times New Roman"/>
        </w:rPr>
      </w:pPr>
      <w:r w:rsidRPr="00C55D78" w:rsidR="00C55D78">
        <w:rPr>
          <w:rFonts w:ascii="Times New Roman" w:hAnsi="Times New Roman" w:cs="Times New Roman"/>
        </w:rPr>
        <w:t>Výboru Národnej rady Slovenskej republiky pre kultúru a média</w:t>
      </w:r>
    </w:p>
    <w:p w:rsidR="00DF21AE" w:rsidP="004F7FF6">
      <w:pPr>
        <w:pStyle w:val="BodyText2"/>
        <w:ind w:left="705"/>
        <w:rPr>
          <w:rFonts w:ascii="Times New Roman" w:hAnsi="Times New Roman" w:cs="Times New Roman"/>
        </w:rPr>
      </w:pPr>
    </w:p>
    <w:p w:rsidR="000965A1" w:rsidP="002B2710">
      <w:pPr>
        <w:ind w:firstLine="705"/>
        <w:jc w:val="both"/>
        <w:rPr>
          <w:rFonts w:ascii="Times New Roman" w:hAnsi="Times New Roman" w:cs="Times New Roman"/>
          <w:b/>
          <w:sz w:val="28"/>
        </w:rPr>
      </w:pPr>
      <w:r w:rsidR="00233A93">
        <w:rPr>
          <w:rFonts w:ascii="Times New Roman" w:hAnsi="Times New Roman" w:cs="Times New Roman"/>
        </w:rPr>
        <w:t xml:space="preserve">Uvedené výbory prerokovali predmetný </w:t>
      </w:r>
      <w:r w:rsidR="00097CD3">
        <w:rPr>
          <w:rFonts w:ascii="Times New Roman" w:hAnsi="Times New Roman" w:cs="Times New Roman"/>
        </w:rPr>
        <w:t xml:space="preserve">vládny </w:t>
      </w:r>
      <w:r w:rsidR="00233A93">
        <w:rPr>
          <w:rFonts w:ascii="Times New Roman" w:hAnsi="Times New Roman" w:cs="Times New Roman"/>
        </w:rPr>
        <w:t>ná</w:t>
      </w:r>
      <w:r w:rsidR="00B057B4">
        <w:rPr>
          <w:rFonts w:ascii="Times New Roman" w:hAnsi="Times New Roman" w:cs="Times New Roman"/>
        </w:rPr>
        <w:t>vrh zá</w:t>
      </w:r>
      <w:r w:rsidR="002B2710">
        <w:rPr>
          <w:rFonts w:ascii="Times New Roman" w:hAnsi="Times New Roman" w:cs="Times New Roman"/>
        </w:rPr>
        <w:t>kona v stanovenom termíne.</w:t>
      </w:r>
    </w:p>
    <w:p w:rsidR="000965A1">
      <w:pPr>
        <w:pStyle w:val="BodyText2"/>
        <w:rPr>
          <w:rFonts w:ascii="Times New Roman" w:hAnsi="Times New Roman" w:cs="Times New Roman"/>
          <w:b/>
          <w:sz w:val="28"/>
        </w:rPr>
      </w:pPr>
    </w:p>
    <w:p w:rsidR="00737319">
      <w:pPr>
        <w:pStyle w:val="BodyText2"/>
        <w:rPr>
          <w:rFonts w:ascii="Times New Roman" w:hAnsi="Times New Roman" w:cs="Times New Roman"/>
          <w:b/>
          <w:sz w:val="28"/>
        </w:rPr>
      </w:pPr>
    </w:p>
    <w:p w:rsidR="00DF21AE">
      <w:pPr>
        <w:pStyle w:val="BodyText2"/>
        <w:rPr>
          <w:rFonts w:ascii="Times New Roman" w:hAnsi="Times New Roman" w:cs="Times New Roman"/>
          <w:b/>
          <w:sz w:val="28"/>
        </w:rPr>
      </w:pPr>
    </w:p>
    <w:p w:rsidR="00CD2A22">
      <w:pPr>
        <w:pStyle w:val="BodyText2"/>
        <w:rPr>
          <w:rFonts w:ascii="Times New Roman" w:hAnsi="Times New Roman" w:cs="Times New Roman"/>
          <w:b/>
          <w:sz w:val="28"/>
        </w:rPr>
      </w:pPr>
    </w:p>
    <w:p w:rsidR="00CD2A22">
      <w:pPr>
        <w:pStyle w:val="BodyText2"/>
        <w:rPr>
          <w:rFonts w:ascii="Times New Roman" w:hAnsi="Times New Roman" w:cs="Times New Roman"/>
          <w:b/>
          <w:sz w:val="28"/>
        </w:rPr>
      </w:pPr>
    </w:p>
    <w:p w:rsidR="00CD2A22">
      <w:pPr>
        <w:pStyle w:val="BodyText2"/>
        <w:rPr>
          <w:rFonts w:ascii="Times New Roman" w:hAnsi="Times New Roman" w:cs="Times New Roman"/>
          <w:b/>
          <w:sz w:val="28"/>
        </w:rPr>
      </w:pPr>
    </w:p>
    <w:p w:rsidR="00CD2A22">
      <w:pPr>
        <w:pStyle w:val="BodyText2"/>
        <w:rPr>
          <w:rFonts w:ascii="Times New Roman" w:hAnsi="Times New Roman" w:cs="Times New Roman"/>
          <w:b/>
          <w:sz w:val="28"/>
        </w:rPr>
      </w:pPr>
    </w:p>
    <w:p w:rsidR="00233A93">
      <w:pPr>
        <w:pStyle w:val="BodyText2"/>
        <w:jc w:val="center"/>
        <w:rPr>
          <w:rFonts w:ascii="Times New Roman" w:hAnsi="Times New Roman" w:cs="Times New Roman"/>
          <w:b/>
        </w:rPr>
      </w:pPr>
      <w:r>
        <w:rPr>
          <w:rFonts w:ascii="Times New Roman" w:hAnsi="Times New Roman" w:cs="Times New Roman"/>
          <w:b/>
        </w:rPr>
        <w:t>II.</w:t>
      </w:r>
    </w:p>
    <w:p w:rsidR="00233A93">
      <w:pPr>
        <w:pStyle w:val="BodyText2"/>
        <w:jc w:val="center"/>
        <w:rPr>
          <w:rFonts w:ascii="Times New Roman" w:hAnsi="Times New Roman" w:cs="Times New Roman"/>
          <w:b/>
          <w:sz w:val="28"/>
        </w:rPr>
      </w:pPr>
    </w:p>
    <w:p w:rsidR="00233A93" w:rsidP="005B4301">
      <w:pPr>
        <w:tabs>
          <w:tab w:val="left" w:pos="5040"/>
        </w:tabs>
        <w:jc w:val="both"/>
        <w:rPr>
          <w:rFonts w:ascii="Times New Roman" w:hAnsi="Times New Roman" w:cs="Times New Roman"/>
        </w:rPr>
      </w:pPr>
      <w:r>
        <w:rPr>
          <w:rFonts w:ascii="Times New Roman" w:hAnsi="Times New Roman" w:cs="Times New Roman"/>
        </w:rPr>
        <w:t>Gestorský výbor nedostal do začatia rokovania</w:t>
      </w:r>
      <w:r w:rsidR="00AF0941">
        <w:rPr>
          <w:rFonts w:ascii="Times New Roman" w:hAnsi="Times New Roman" w:cs="Times New Roman"/>
        </w:rPr>
        <w:t xml:space="preserve"> o</w:t>
      </w:r>
      <w:r w:rsidRPr="00B057C9" w:rsidR="00B057C9">
        <w:rPr>
          <w:rFonts w:ascii="Times New Roman" w:hAnsi="Times New Roman" w:cs="Times New Roman"/>
        </w:rPr>
        <w:t xml:space="preserve"> </w:t>
      </w:r>
      <w:r w:rsidR="00C55D78">
        <w:rPr>
          <w:rFonts w:ascii="Times New Roman" w:hAnsi="Times New Roman" w:cs="Times New Roman"/>
        </w:rPr>
        <w:t>vládnom</w:t>
      </w:r>
      <w:r w:rsidRPr="00497EF0" w:rsidR="00C55D78">
        <w:rPr>
          <w:rFonts w:ascii="Times New Roman" w:hAnsi="Times New Roman" w:cs="Times New Roman"/>
        </w:rPr>
        <w:t xml:space="preserve"> návrh</w:t>
      </w:r>
      <w:r w:rsidR="00C55D78">
        <w:rPr>
          <w:rFonts w:ascii="Times New Roman" w:hAnsi="Times New Roman" w:cs="Times New Roman"/>
        </w:rPr>
        <w:t>u</w:t>
      </w:r>
      <w:r w:rsidRPr="00497EF0" w:rsidR="00C55D78">
        <w:rPr>
          <w:rFonts w:ascii="Times New Roman" w:hAnsi="Times New Roman" w:cs="Times New Roman"/>
        </w:rPr>
        <w:t xml:space="preserve"> </w:t>
      </w:r>
      <w:r w:rsidRPr="00A23135" w:rsidR="00C55D78">
        <w:rPr>
          <w:rFonts w:ascii="Times New Roman" w:hAnsi="Times New Roman" w:cs="Times New Roman"/>
        </w:rPr>
        <w:t xml:space="preserve">zákona, ktorým sa mení a dopĺňa zákon č. </w:t>
      </w:r>
      <w:r w:rsidRPr="00A23135" w:rsidR="00C55D78">
        <w:rPr>
          <w:rStyle w:val="skypepnhprintcontainer"/>
          <w:rFonts w:ascii="Times New Roman" w:hAnsi="Times New Roman" w:cs="Times New Roman"/>
        </w:rPr>
        <w:t>176/2004</w:t>
      </w:r>
      <w:r w:rsidRPr="00A23135" w:rsidR="00C55D78">
        <w:rPr>
          <w:rStyle w:val="skypepnhmark"/>
          <w:rFonts w:ascii="Times New Roman" w:hAnsi="Times New Roman" w:cs="Times New Roman"/>
        </w:rPr>
        <w:t xml:space="preserve"> begin_of_the_skype_highlighting</w:t>
      </w:r>
      <w:r w:rsidRPr="00A23135" w:rsidR="00C55D78">
        <w:rPr>
          <w:rStyle w:val="skypepnhcontainer"/>
          <w:rFonts w:ascii="Times New Roman" w:hAnsi="Times New Roman" w:cs="Times New Roman"/>
        </w:rPr>
        <w:t> </w:t>
      </w:r>
      <w:r w:rsidRPr="00A23135" w:rsidR="00C55D78">
        <w:rPr>
          <w:rFonts w:ascii="Times New Roman" w:hAnsi="Times New Roman" w:cs="Times New Roman"/>
        </w:rPr>
        <w:t>Z. z. o nakladaní s majetkom verejnoprávnych inštitúcií a o zmene zákona Národnej rady Slovenskej republiky č. 259/1993 Z. z. o Slovenskej lesníckej komore v znení zákona č. 464/2002 Z. z. v znení zákona č. 581/2004 Z. z. (tlač 121)</w:t>
      </w:r>
      <w:r w:rsidR="00C55D78">
        <w:rPr>
          <w:rFonts w:ascii="Times New Roman" w:hAnsi="Times New Roman" w:cs="Times New Roman"/>
        </w:rPr>
        <w:t xml:space="preserve"> </w:t>
      </w:r>
      <w:r>
        <w:rPr>
          <w:rFonts w:ascii="Times New Roman" w:hAnsi="Times New Roman" w:cs="Times New Roman"/>
        </w:rPr>
        <w:t>stanoviská  poslancov Národnej rady Slovenskej republiky podané v súlade s § 75 ods. 2 zákona NR SR č. 350/1996 Z. z. o rokovacom poriadku Národnej rad</w:t>
      </w:r>
      <w:r>
        <w:rPr>
          <w:rFonts w:ascii="Times New Roman" w:hAnsi="Times New Roman" w:cs="Times New Roman"/>
        </w:rPr>
        <w:t>y Slovenskej republiky v znení neskorších predpisov.</w:t>
      </w:r>
    </w:p>
    <w:p w:rsidR="00173451" w:rsidP="00324934">
      <w:pPr>
        <w:jc w:val="both"/>
        <w:rPr>
          <w:rFonts w:ascii="Times New Roman" w:hAnsi="Times New Roman" w:cs="Times New Roman"/>
        </w:rPr>
      </w:pPr>
    </w:p>
    <w:p w:rsidR="00353558" w:rsidP="00324934">
      <w:pPr>
        <w:jc w:val="both"/>
        <w:rPr>
          <w:rFonts w:ascii="Times New Roman" w:hAnsi="Times New Roman" w:cs="Times New Roman"/>
        </w:rPr>
      </w:pPr>
    </w:p>
    <w:p w:rsidR="00233A93">
      <w:pPr>
        <w:pStyle w:val="BodyText2"/>
        <w:ind w:firstLine="3"/>
        <w:jc w:val="center"/>
        <w:rPr>
          <w:rFonts w:ascii="Times New Roman" w:hAnsi="Times New Roman" w:cs="Times New Roman"/>
          <w:b/>
        </w:rPr>
      </w:pPr>
      <w:r>
        <w:rPr>
          <w:rFonts w:ascii="Times New Roman" w:hAnsi="Times New Roman" w:cs="Times New Roman"/>
          <w:b/>
        </w:rPr>
        <w:t>III.</w:t>
      </w:r>
    </w:p>
    <w:p w:rsidR="00501B42">
      <w:pPr>
        <w:pStyle w:val="BodyText2"/>
        <w:ind w:left="705"/>
        <w:jc w:val="center"/>
        <w:rPr>
          <w:rFonts w:ascii="Times New Roman" w:hAnsi="Times New Roman" w:cs="Times New Roman"/>
          <w:b/>
        </w:rPr>
      </w:pPr>
    </w:p>
    <w:p w:rsidR="00233A93">
      <w:pPr>
        <w:pStyle w:val="BodyText2"/>
        <w:ind w:firstLine="720"/>
        <w:rPr>
          <w:rFonts w:ascii="Times New Roman" w:hAnsi="Times New Roman" w:cs="Times New Roman"/>
        </w:rPr>
      </w:pPr>
      <w:r>
        <w:rPr>
          <w:rFonts w:ascii="Times New Roman" w:hAnsi="Times New Roman" w:cs="Times New Roman"/>
        </w:rPr>
        <w:t xml:space="preserve">K predmetnému </w:t>
      </w:r>
      <w:r w:rsidR="002C508A">
        <w:rPr>
          <w:rFonts w:ascii="Times New Roman" w:hAnsi="Times New Roman" w:cs="Times New Roman"/>
        </w:rPr>
        <w:t xml:space="preserve">vládnemu </w:t>
      </w:r>
      <w:r>
        <w:rPr>
          <w:rFonts w:ascii="Times New Roman" w:hAnsi="Times New Roman" w:cs="Times New Roman"/>
        </w:rPr>
        <w:t>návrhu zákona zaujali výbory Národnej rady Slovenskej republiky tieto stanoviská:</w:t>
      </w:r>
    </w:p>
    <w:p w:rsidR="00C55D78">
      <w:pPr>
        <w:pStyle w:val="BodyText2"/>
        <w:ind w:firstLine="720"/>
        <w:rPr>
          <w:rFonts w:ascii="Times New Roman" w:hAnsi="Times New Roman" w:cs="Times New Roman"/>
        </w:rPr>
      </w:pPr>
    </w:p>
    <w:p w:rsidR="00C55D78" w:rsidP="00C55D78">
      <w:pPr>
        <w:pStyle w:val="BodyText2"/>
        <w:numPr>
          <w:ilvl w:val="0"/>
          <w:numId w:val="4"/>
        </w:numPr>
        <w:tabs>
          <w:tab w:val="left" w:pos="1080"/>
        </w:tabs>
        <w:ind w:firstLine="0"/>
        <w:rPr>
          <w:rFonts w:ascii="Times New Roman" w:hAnsi="Times New Roman" w:cs="Times New Roman"/>
          <w:b/>
          <w:bCs/>
        </w:rPr>
      </w:pPr>
      <w:r>
        <w:rPr>
          <w:rFonts w:ascii="Times New Roman" w:hAnsi="Times New Roman" w:cs="Times New Roman"/>
        </w:rPr>
        <w:t xml:space="preserve">Odporúčanie pre Národnú radu Slovenskej republiky návrh </w:t>
      </w:r>
      <w:r>
        <w:rPr>
          <w:rFonts w:ascii="Times New Roman" w:hAnsi="Times New Roman" w:cs="Times New Roman"/>
          <w:b/>
          <w:bCs/>
        </w:rPr>
        <w:t xml:space="preserve">schváliť </w:t>
      </w:r>
    </w:p>
    <w:p w:rsidR="00E24C65">
      <w:pPr>
        <w:pStyle w:val="BodyText2"/>
        <w:ind w:firstLine="720"/>
        <w:rPr>
          <w:rFonts w:ascii="Times New Roman" w:hAnsi="Times New Roman" w:cs="Times New Roman"/>
        </w:rPr>
      </w:pPr>
    </w:p>
    <w:p w:rsidR="00C55D78" w:rsidP="00C55D78">
      <w:pPr>
        <w:pStyle w:val="BodyText2"/>
        <w:numPr>
          <w:ilvl w:val="0"/>
          <w:numId w:val="1"/>
        </w:numPr>
        <w:tabs>
          <w:tab w:val="clear" w:pos="1065"/>
          <w:tab w:val="left" w:pos="1425"/>
        </w:tabs>
        <w:ind w:left="1425"/>
        <w:rPr>
          <w:rFonts w:ascii="Times New Roman" w:hAnsi="Times New Roman" w:cs="Times New Roman"/>
        </w:rPr>
      </w:pPr>
      <w:r>
        <w:rPr>
          <w:rFonts w:ascii="Times New Roman" w:hAnsi="Times New Roman" w:cs="Times New Roman"/>
        </w:rPr>
        <w:t>Výbor Národnej rady Slovenskej republiky pre financie a rozpočet                          (uzn. č. 63 zo dňa 18. novembra 2010)</w:t>
      </w:r>
    </w:p>
    <w:p w:rsidR="00C55D78" w:rsidP="00C55D78">
      <w:pPr>
        <w:pStyle w:val="BodyText2"/>
        <w:ind w:left="372" w:firstLine="708"/>
        <w:rPr>
          <w:rFonts w:ascii="Times New Roman" w:hAnsi="Times New Roman" w:cs="Times New Roman"/>
        </w:rPr>
      </w:pPr>
    </w:p>
    <w:p w:rsidR="00C55D78" w:rsidP="00C55D78">
      <w:pPr>
        <w:pStyle w:val="BodyText2"/>
        <w:ind w:left="372" w:firstLine="708"/>
        <w:rPr>
          <w:rFonts w:ascii="Times New Roman" w:hAnsi="Times New Roman" w:cs="Times New Roman"/>
        </w:rPr>
      </w:pPr>
      <w:r>
        <w:rPr>
          <w:rFonts w:ascii="Times New Roman" w:hAnsi="Times New Roman" w:cs="Times New Roman"/>
        </w:rPr>
        <w:t xml:space="preserve">-    Ústavnoprávny výbor Národnej rady Slovenskej republiky (uzn. č. 71 zo dňa 15.  </w:t>
      </w:r>
    </w:p>
    <w:p w:rsidR="00C55D78" w:rsidP="00C55D78">
      <w:pPr>
        <w:pStyle w:val="BodyText2"/>
        <w:ind w:firstLine="720"/>
        <w:rPr>
          <w:rFonts w:ascii="Times New Roman" w:hAnsi="Times New Roman" w:cs="Times New Roman"/>
        </w:rPr>
      </w:pPr>
      <w:r>
        <w:rPr>
          <w:rFonts w:ascii="Times New Roman" w:hAnsi="Times New Roman" w:cs="Times New Roman"/>
        </w:rPr>
        <w:t xml:space="preserve">           novembra 2010)</w:t>
      </w:r>
    </w:p>
    <w:p w:rsidR="001F071C">
      <w:pPr>
        <w:pStyle w:val="BodyText2"/>
        <w:ind w:firstLine="720"/>
        <w:rPr>
          <w:rFonts w:ascii="Times New Roman" w:hAnsi="Times New Roman" w:cs="Times New Roman"/>
        </w:rPr>
      </w:pPr>
    </w:p>
    <w:p w:rsidR="00301D8C" w:rsidP="00301D8C">
      <w:pPr>
        <w:pStyle w:val="BodyText2"/>
        <w:numPr>
          <w:ilvl w:val="0"/>
          <w:numId w:val="4"/>
        </w:numPr>
        <w:tabs>
          <w:tab w:val="left" w:pos="1080"/>
        </w:tabs>
        <w:ind w:firstLine="0"/>
        <w:rPr>
          <w:rFonts w:ascii="Times New Roman" w:hAnsi="Times New Roman" w:cs="Times New Roman"/>
          <w:b/>
          <w:bCs/>
        </w:rPr>
      </w:pPr>
      <w:r>
        <w:rPr>
          <w:rFonts w:ascii="Times New Roman" w:hAnsi="Times New Roman" w:cs="Times New Roman"/>
        </w:rPr>
        <w:t>Odporúčanie pre Národnú radu Slovensk</w:t>
      </w:r>
      <w:r>
        <w:rPr>
          <w:rFonts w:ascii="Times New Roman" w:hAnsi="Times New Roman" w:cs="Times New Roman"/>
        </w:rPr>
        <w:t xml:space="preserve">ej republiky návrh </w:t>
      </w:r>
      <w:r>
        <w:rPr>
          <w:rFonts w:ascii="Times New Roman" w:hAnsi="Times New Roman" w:cs="Times New Roman"/>
          <w:b/>
          <w:bCs/>
        </w:rPr>
        <w:t xml:space="preserve">schváliť </w:t>
      </w:r>
    </w:p>
    <w:p w:rsidR="00301D8C" w:rsidP="00301D8C">
      <w:pPr>
        <w:pStyle w:val="BodyText2"/>
        <w:ind w:left="1080" w:firstLine="336"/>
        <w:rPr>
          <w:rFonts w:ascii="Times New Roman" w:hAnsi="Times New Roman" w:cs="Times New Roman"/>
          <w:b/>
          <w:bCs/>
        </w:rPr>
      </w:pPr>
      <w:r>
        <w:rPr>
          <w:rFonts w:ascii="Times New Roman" w:hAnsi="Times New Roman" w:cs="Times New Roman"/>
          <w:b/>
          <w:bCs/>
        </w:rPr>
        <w:t>s pozmeňujúcimi a doplňujúcimi návrhmi</w:t>
      </w:r>
    </w:p>
    <w:p w:rsidR="00301D8C" w:rsidP="00301D8C">
      <w:pPr>
        <w:pStyle w:val="BodyText2"/>
        <w:ind w:left="1080"/>
        <w:rPr>
          <w:rFonts w:ascii="Times New Roman" w:hAnsi="Times New Roman" w:cs="Times New Roman"/>
          <w:b/>
          <w:bCs/>
        </w:rPr>
      </w:pPr>
    </w:p>
    <w:p w:rsidR="00201E09" w:rsidP="00EF3076">
      <w:pPr>
        <w:pStyle w:val="BodyTextIndent2"/>
        <w:ind w:left="1080"/>
        <w:jc w:val="both"/>
        <w:rPr>
          <w:rFonts w:ascii="Times New Roman" w:hAnsi="Times New Roman" w:cs="Times New Roman"/>
        </w:rPr>
      </w:pPr>
    </w:p>
    <w:p w:rsidR="00C55D78" w:rsidP="00C55D78">
      <w:pPr>
        <w:pStyle w:val="BodyText2"/>
        <w:ind w:left="372" w:firstLine="708"/>
        <w:rPr>
          <w:rFonts w:ascii="Times New Roman" w:hAnsi="Times New Roman" w:cs="Times New Roman"/>
        </w:rPr>
      </w:pPr>
      <w:r>
        <w:rPr>
          <w:rFonts w:ascii="Times New Roman" w:hAnsi="Times New Roman" w:cs="Times New Roman"/>
        </w:rPr>
        <w:t xml:space="preserve">-  </w:t>
      </w:r>
      <w:r w:rsidRPr="00C55D78">
        <w:rPr>
          <w:rFonts w:ascii="Times New Roman" w:hAnsi="Times New Roman" w:cs="Times New Roman"/>
        </w:rPr>
        <w:t xml:space="preserve">Výboru Národnej rady Slovenskej republiky pre vzdelanie, vedu, mládež a šport </w:t>
      </w:r>
    </w:p>
    <w:p w:rsidR="00C55D78" w:rsidP="00C55D78">
      <w:pPr>
        <w:pStyle w:val="BodyText2"/>
        <w:ind w:left="372" w:firstLine="708"/>
        <w:rPr>
          <w:rFonts w:ascii="Times New Roman" w:hAnsi="Times New Roman" w:cs="Times New Roman"/>
        </w:rPr>
      </w:pPr>
      <w:r>
        <w:rPr>
          <w:rFonts w:ascii="Times New Roman" w:hAnsi="Times New Roman" w:cs="Times New Roman"/>
        </w:rPr>
        <w:t xml:space="preserve">     (uzn. č. 30 zo dňa 19. novembra 2010)</w:t>
      </w:r>
    </w:p>
    <w:p w:rsidR="00C55D78" w:rsidP="00C55D78">
      <w:pPr>
        <w:pStyle w:val="BodyText2"/>
        <w:rPr>
          <w:rFonts w:ascii="Times New Roman" w:hAnsi="Times New Roman" w:cs="Times New Roman"/>
        </w:rPr>
      </w:pPr>
    </w:p>
    <w:p w:rsidR="00C55D78" w:rsidRPr="00C55D78" w:rsidP="00C55D78">
      <w:pPr>
        <w:pStyle w:val="BodyText2"/>
        <w:ind w:left="705"/>
        <w:rPr>
          <w:rFonts w:ascii="Times New Roman" w:hAnsi="Times New Roman" w:cs="Times New Roman"/>
        </w:rPr>
      </w:pPr>
    </w:p>
    <w:p w:rsidR="00C55D78" w:rsidP="00C55D78">
      <w:pPr>
        <w:pStyle w:val="BodyTextIndent2"/>
        <w:numPr>
          <w:ilvl w:val="0"/>
          <w:numId w:val="4"/>
        </w:numPr>
        <w:tabs>
          <w:tab w:val="left" w:pos="1080"/>
        </w:tabs>
        <w:jc w:val="both"/>
        <w:rPr>
          <w:rFonts w:ascii="Times New Roman" w:hAnsi="Times New Roman" w:cs="Times New Roman"/>
        </w:rPr>
      </w:pPr>
      <w:r w:rsidRPr="00C55D78">
        <w:rPr>
          <w:rFonts w:ascii="Times New Roman" w:hAnsi="Times New Roman" w:cs="Times New Roman"/>
        </w:rPr>
        <w:t>Výboru Národnej rady Slovenskej republiky pre kultúru a</w:t>
      </w:r>
      <w:r>
        <w:rPr>
          <w:rFonts w:ascii="Times New Roman" w:hAnsi="Times New Roman" w:cs="Times New Roman"/>
        </w:rPr>
        <w:t> </w:t>
      </w:r>
      <w:r w:rsidRPr="00C55D78">
        <w:rPr>
          <w:rFonts w:ascii="Times New Roman" w:hAnsi="Times New Roman" w:cs="Times New Roman"/>
        </w:rPr>
        <w:t>méd</w:t>
      </w:r>
      <w:r w:rsidRPr="00C55D78">
        <w:rPr>
          <w:rFonts w:ascii="Times New Roman" w:hAnsi="Times New Roman" w:cs="Times New Roman"/>
        </w:rPr>
        <w:t>ia</w:t>
      </w:r>
      <w:r w:rsidRPr="00C55D78">
        <w:rPr>
          <w:rFonts w:ascii="Times New Roman" w:hAnsi="Times New Roman" w:cs="Times New Roman"/>
          <w:b/>
        </w:rPr>
        <w:t xml:space="preserve"> </w:t>
      </w:r>
      <w:r w:rsidRPr="00C54C30">
        <w:rPr>
          <w:rFonts w:ascii="Times New Roman" w:hAnsi="Times New Roman" w:cs="Times New Roman"/>
          <w:b/>
        </w:rPr>
        <w:t>neprijal</w:t>
      </w:r>
      <w:r w:rsidRPr="00C54C30">
        <w:rPr>
          <w:rFonts w:ascii="Times New Roman" w:hAnsi="Times New Roman" w:cs="Times New Roman"/>
        </w:rPr>
        <w:t xml:space="preserve"> platné uznese</w:t>
      </w:r>
      <w:r>
        <w:rPr>
          <w:rFonts w:ascii="Times New Roman" w:hAnsi="Times New Roman" w:cs="Times New Roman"/>
        </w:rPr>
        <w:t>nie, nakoľko podľa s § 52 ods. 2</w:t>
      </w:r>
      <w:r w:rsidRPr="00C54C30">
        <w:rPr>
          <w:rFonts w:ascii="Times New Roman" w:hAnsi="Times New Roman" w:cs="Times New Roman"/>
        </w:rPr>
        <w:t xml:space="preserve"> zákona NR SR č. 350/1996 Z. z. o rokovacom poriadku v znení neskorších predpisov </w:t>
      </w:r>
      <w:r>
        <w:rPr>
          <w:rFonts w:ascii="Times New Roman" w:hAnsi="Times New Roman" w:cs="Times New Roman"/>
        </w:rPr>
        <w:t>nebol uznášaniaschopný.</w:t>
      </w:r>
      <w:r w:rsidRPr="00C54C30">
        <w:rPr>
          <w:rFonts w:ascii="Times New Roman" w:hAnsi="Times New Roman" w:cs="Times New Roman"/>
        </w:rPr>
        <w:t xml:space="preserve"> (celkový počet 1</w:t>
      </w:r>
      <w:r>
        <w:rPr>
          <w:rFonts w:ascii="Times New Roman" w:hAnsi="Times New Roman" w:cs="Times New Roman"/>
        </w:rPr>
        <w:t>3</w:t>
      </w:r>
      <w:r w:rsidRPr="00C54C30">
        <w:rPr>
          <w:rFonts w:ascii="Times New Roman" w:hAnsi="Times New Roman" w:cs="Times New Roman"/>
        </w:rPr>
        <w:t xml:space="preserve"> poslancov, prítomných </w:t>
      </w:r>
      <w:r>
        <w:rPr>
          <w:rFonts w:ascii="Times New Roman" w:hAnsi="Times New Roman" w:cs="Times New Roman"/>
        </w:rPr>
        <w:t>6 poslancov)</w:t>
      </w:r>
    </w:p>
    <w:p w:rsidR="00C55D78" w:rsidP="00C55D78">
      <w:pPr>
        <w:pStyle w:val="BodyText2"/>
        <w:ind w:left="720"/>
        <w:rPr>
          <w:rFonts w:ascii="Times New Roman" w:hAnsi="Times New Roman" w:cs="Times New Roman"/>
        </w:rPr>
      </w:pPr>
    </w:p>
    <w:p w:rsidR="00301D8C">
      <w:pPr>
        <w:pStyle w:val="BodyText2"/>
        <w:ind w:firstLine="720"/>
        <w:rPr>
          <w:rFonts w:ascii="Times New Roman" w:hAnsi="Times New Roman" w:cs="Times New Roman"/>
        </w:rPr>
      </w:pPr>
    </w:p>
    <w:p w:rsidR="00233A93">
      <w:pPr>
        <w:pStyle w:val="BodyText2"/>
        <w:jc w:val="center"/>
        <w:rPr>
          <w:rFonts w:ascii="Times New Roman" w:hAnsi="Times New Roman" w:cs="Times New Roman"/>
          <w:b/>
        </w:rPr>
      </w:pPr>
      <w:r>
        <w:rPr>
          <w:rFonts w:ascii="Times New Roman" w:hAnsi="Times New Roman" w:cs="Times New Roman"/>
          <w:b/>
        </w:rPr>
        <w:t>IV.</w:t>
      </w:r>
    </w:p>
    <w:p w:rsidR="00233A93">
      <w:pPr>
        <w:pStyle w:val="BodyText2"/>
        <w:ind w:left="1065"/>
        <w:jc w:val="center"/>
        <w:rPr>
          <w:rFonts w:ascii="Times New Roman" w:hAnsi="Times New Roman" w:cs="Times New Roman"/>
          <w:b/>
        </w:rPr>
      </w:pPr>
    </w:p>
    <w:p w:rsidR="00233A93">
      <w:pPr>
        <w:pStyle w:val="BodyText2"/>
        <w:ind w:firstLine="708"/>
        <w:jc w:val="left"/>
        <w:rPr>
          <w:rFonts w:ascii="Times New Roman" w:hAnsi="Times New Roman" w:cs="Times New Roman"/>
        </w:rPr>
      </w:pPr>
      <w:r w:rsidRPr="00AC16EF" w:rsidR="00EB7C0C">
        <w:rPr>
          <w:rFonts w:ascii="Times New Roman" w:hAnsi="Times New Roman" w:cs="Times New Roman"/>
        </w:rPr>
        <w:t>Z uzn</w:t>
      </w:r>
      <w:r w:rsidR="00C55D78">
        <w:rPr>
          <w:rFonts w:ascii="Times New Roman" w:hAnsi="Times New Roman" w:cs="Times New Roman"/>
        </w:rPr>
        <w:t>esenia</w:t>
      </w:r>
      <w:r w:rsidRPr="00AC16EF">
        <w:rPr>
          <w:rFonts w:ascii="Times New Roman" w:hAnsi="Times New Roman" w:cs="Times New Roman"/>
        </w:rPr>
        <w:t xml:space="preserve"> výbor</w:t>
      </w:r>
      <w:r w:rsidR="00C56499">
        <w:rPr>
          <w:rFonts w:ascii="Times New Roman" w:hAnsi="Times New Roman" w:cs="Times New Roman"/>
        </w:rPr>
        <w:t>u</w:t>
      </w:r>
      <w:r>
        <w:rPr>
          <w:rFonts w:ascii="Times New Roman" w:hAnsi="Times New Roman" w:cs="Times New Roman"/>
        </w:rPr>
        <w:t xml:space="preserve"> Národnej ra</w:t>
      </w:r>
      <w:r w:rsidR="008E1580">
        <w:rPr>
          <w:rFonts w:ascii="Times New Roman" w:hAnsi="Times New Roman" w:cs="Times New Roman"/>
        </w:rPr>
        <w:t xml:space="preserve">dy </w:t>
      </w:r>
      <w:r w:rsidR="008E1580">
        <w:rPr>
          <w:rFonts w:ascii="Times New Roman" w:hAnsi="Times New Roman" w:cs="Times New Roman"/>
        </w:rPr>
        <w:t>Slovenskej republ</w:t>
      </w:r>
      <w:r w:rsidR="0085078D">
        <w:rPr>
          <w:rFonts w:ascii="Times New Roman" w:hAnsi="Times New Roman" w:cs="Times New Roman"/>
        </w:rPr>
        <w:t xml:space="preserve">iky </w:t>
      </w:r>
      <w:r w:rsidRPr="00AC16EF" w:rsidR="0085078D">
        <w:rPr>
          <w:rFonts w:ascii="Times New Roman" w:hAnsi="Times New Roman" w:cs="Times New Roman"/>
        </w:rPr>
        <w:t>uveden</w:t>
      </w:r>
      <w:r w:rsidR="00C55D78">
        <w:rPr>
          <w:rFonts w:ascii="Times New Roman" w:hAnsi="Times New Roman" w:cs="Times New Roman"/>
        </w:rPr>
        <w:t>ého</w:t>
      </w:r>
      <w:r w:rsidRPr="00AC16EF">
        <w:rPr>
          <w:rFonts w:ascii="Times New Roman" w:hAnsi="Times New Roman" w:cs="Times New Roman"/>
        </w:rPr>
        <w:t xml:space="preserve"> pod bodom</w:t>
      </w:r>
      <w:r>
        <w:rPr>
          <w:rFonts w:ascii="Times New Roman" w:hAnsi="Times New Roman" w:cs="Times New Roman"/>
        </w:rPr>
        <w:t xml:space="preserve"> III. tejto správy vyplynuli </w:t>
      </w:r>
      <w:r w:rsidR="00F17DF1">
        <w:rPr>
          <w:rFonts w:ascii="Times New Roman" w:hAnsi="Times New Roman" w:cs="Times New Roman"/>
        </w:rPr>
        <w:t>tieto</w:t>
      </w:r>
      <w:r>
        <w:rPr>
          <w:rFonts w:ascii="Times New Roman" w:hAnsi="Times New Roman" w:cs="Times New Roman"/>
        </w:rPr>
        <w:t xml:space="preserve"> </w:t>
      </w:r>
      <w:r w:rsidR="00115AB5">
        <w:rPr>
          <w:rFonts w:ascii="Times New Roman" w:hAnsi="Times New Roman" w:cs="Times New Roman"/>
        </w:rPr>
        <w:t>p</w:t>
      </w:r>
      <w:r w:rsidR="00D3131A">
        <w:rPr>
          <w:rFonts w:ascii="Times New Roman" w:hAnsi="Times New Roman" w:cs="Times New Roman"/>
        </w:rPr>
        <w:t>ozmeňujúce a doplňujúce návrhy :</w:t>
      </w:r>
    </w:p>
    <w:p w:rsidR="00826CE5" w:rsidP="00826CE5">
      <w:pPr>
        <w:jc w:val="both"/>
        <w:rPr>
          <w:rFonts w:ascii="Times New Roman" w:hAnsi="Times New Roman" w:cs="Times New Roman"/>
        </w:rPr>
      </w:pPr>
    </w:p>
    <w:p w:rsidR="009D546E" w:rsidRPr="00584108" w:rsidP="009D546E">
      <w:pPr>
        <w:rPr>
          <w:rFonts w:ascii="Times New Roman" w:hAnsi="Times New Roman" w:cs="Times New Roman"/>
        </w:rPr>
      </w:pPr>
    </w:p>
    <w:p w:rsidR="00C56499" w:rsidP="009D546E">
      <w:pPr>
        <w:numPr>
          <w:ilvl w:val="0"/>
          <w:numId w:val="29"/>
        </w:numPr>
        <w:tabs>
          <w:tab w:val="left" w:pos="360"/>
        </w:tabs>
        <w:jc w:val="both"/>
        <w:rPr>
          <w:rFonts w:ascii="Times New Roman" w:hAnsi="Times New Roman" w:cs="Times New Roman"/>
          <w:b/>
        </w:rPr>
      </w:pPr>
      <w:r>
        <w:rPr>
          <w:rFonts w:ascii="Times New Roman" w:hAnsi="Times New Roman" w:cs="Times New Roman"/>
          <w:b/>
        </w:rPr>
        <w:t xml:space="preserve">Nový bod </w:t>
      </w:r>
    </w:p>
    <w:p w:rsidR="009D546E" w:rsidRPr="00C56499" w:rsidP="00C56499">
      <w:pPr>
        <w:ind w:firstLine="360"/>
        <w:jc w:val="both"/>
        <w:rPr>
          <w:rFonts w:ascii="Times New Roman" w:hAnsi="Times New Roman" w:cs="Times New Roman"/>
        </w:rPr>
      </w:pPr>
      <w:r w:rsidRPr="00C56499">
        <w:rPr>
          <w:rFonts w:ascii="Times New Roman" w:hAnsi="Times New Roman" w:cs="Times New Roman"/>
        </w:rPr>
        <w:t xml:space="preserve">Pred bod 1 </w:t>
      </w:r>
      <w:r w:rsidR="00C56499">
        <w:rPr>
          <w:rFonts w:ascii="Times New Roman" w:hAnsi="Times New Roman" w:cs="Times New Roman"/>
        </w:rPr>
        <w:t>doplniť nový bod, ktorý zn</w:t>
      </w:r>
      <w:r w:rsidRPr="00C56499">
        <w:rPr>
          <w:rFonts w:ascii="Times New Roman" w:hAnsi="Times New Roman" w:cs="Times New Roman"/>
        </w:rPr>
        <w:t>i</w:t>
      </w:r>
      <w:r w:rsidR="00C56499">
        <w:rPr>
          <w:rFonts w:ascii="Times New Roman" w:hAnsi="Times New Roman" w:cs="Times New Roman"/>
        </w:rPr>
        <w:t>e</w:t>
      </w:r>
      <w:r w:rsidRPr="00C56499">
        <w:rPr>
          <w:rFonts w:ascii="Times New Roman" w:hAnsi="Times New Roman" w:cs="Times New Roman"/>
        </w:rPr>
        <w:t>:</w:t>
      </w:r>
    </w:p>
    <w:p w:rsidR="009D546E" w:rsidRPr="00584108" w:rsidP="009D546E">
      <w:pPr>
        <w:ind w:firstLine="360"/>
        <w:jc w:val="both"/>
        <w:rPr>
          <w:rFonts w:ascii="Times New Roman" w:hAnsi="Times New Roman" w:cs="Times New Roman"/>
        </w:rPr>
      </w:pPr>
      <w:r w:rsidRPr="00584108">
        <w:rPr>
          <w:rFonts w:ascii="Times New Roman" w:hAnsi="Times New Roman" w:cs="Times New Roman"/>
        </w:rPr>
        <w:t>V § 1 ods. 3 písmeno b) znie:</w:t>
      </w:r>
    </w:p>
    <w:p w:rsidR="009D546E" w:rsidRPr="00584108" w:rsidP="009D546E">
      <w:pPr>
        <w:ind w:left="360"/>
        <w:jc w:val="both"/>
        <w:rPr>
          <w:rFonts w:ascii="Times New Roman" w:hAnsi="Times New Roman" w:cs="Times New Roman"/>
        </w:rPr>
      </w:pPr>
      <w:r w:rsidRPr="00584108">
        <w:rPr>
          <w:rFonts w:ascii="Times New Roman" w:hAnsi="Times New Roman" w:cs="Times New Roman"/>
        </w:rPr>
        <w:t>„b) nakladanie s cennými papiermi, ktoré upravujú osobitné predp</w:t>
      </w:r>
      <w:r w:rsidRPr="00584108">
        <w:rPr>
          <w:rFonts w:ascii="Times New Roman" w:hAnsi="Times New Roman" w:cs="Times New Roman"/>
        </w:rPr>
        <w:t>isy,</w:t>
      </w:r>
      <w:r w:rsidRPr="00584108">
        <w:rPr>
          <w:rFonts w:ascii="Times New Roman" w:hAnsi="Times New Roman" w:cs="Times New Roman"/>
          <w:vertAlign w:val="superscript"/>
        </w:rPr>
        <w:t xml:space="preserve">4) </w:t>
      </w:r>
      <w:r w:rsidRPr="00584108">
        <w:rPr>
          <w:rFonts w:ascii="Times New Roman" w:hAnsi="Times New Roman" w:cs="Times New Roman"/>
        </w:rPr>
        <w:t xml:space="preserve">s výnimkou podľa § 5 ods. 7,“. </w:t>
      </w:r>
    </w:p>
    <w:p w:rsidR="009D546E" w:rsidRPr="00584108" w:rsidP="009D546E">
      <w:pPr>
        <w:jc w:val="both"/>
        <w:rPr>
          <w:rFonts w:ascii="Times New Roman" w:hAnsi="Times New Roman" w:cs="Times New Roman"/>
        </w:rPr>
      </w:pPr>
    </w:p>
    <w:p w:rsidR="009D546E" w:rsidRPr="00584108" w:rsidP="009D546E">
      <w:pPr>
        <w:ind w:firstLine="360"/>
        <w:jc w:val="both"/>
        <w:rPr>
          <w:rFonts w:ascii="Times New Roman" w:hAnsi="Times New Roman" w:cs="Times New Roman"/>
        </w:rPr>
      </w:pPr>
      <w:r w:rsidRPr="00584108">
        <w:rPr>
          <w:rFonts w:ascii="Times New Roman" w:hAnsi="Times New Roman" w:cs="Times New Roman"/>
        </w:rPr>
        <w:t>Ďalšie body je potrebné primerane prečíslovať.</w:t>
      </w:r>
    </w:p>
    <w:p w:rsidR="009D546E" w:rsidRPr="00584108" w:rsidP="009D546E">
      <w:pPr>
        <w:jc w:val="both"/>
        <w:rPr>
          <w:rFonts w:ascii="Times New Roman" w:hAnsi="Times New Roman" w:cs="Times New Roman"/>
        </w:rPr>
      </w:pPr>
    </w:p>
    <w:p w:rsidR="009D546E" w:rsidRPr="00584108" w:rsidP="009D546E">
      <w:pPr>
        <w:ind w:left="2124"/>
        <w:jc w:val="both"/>
        <w:rPr>
          <w:rFonts w:ascii="Times New Roman" w:hAnsi="Times New Roman" w:cs="Times New Roman"/>
        </w:rPr>
      </w:pPr>
      <w:r w:rsidRPr="00584108">
        <w:rPr>
          <w:rFonts w:ascii="Times New Roman" w:hAnsi="Times New Roman" w:cs="Times New Roman"/>
        </w:rPr>
        <w:t>Verejnoprávne inštitúcie budú pri nakladaní s cennými papiermi postupovať podľa osobitných predpisov, s odchýlkami upravenými v zákone o nakladaní s majetkom verejnoprávnych inštitúcií.</w:t>
      </w:r>
    </w:p>
    <w:p w:rsidR="009D546E" w:rsidP="009D546E">
      <w:pPr>
        <w:jc w:val="both"/>
        <w:rPr>
          <w:rFonts w:ascii="Times New Roman" w:hAnsi="Times New Roman" w:cs="Times New Roman"/>
        </w:rPr>
      </w:pPr>
    </w:p>
    <w:p w:rsidR="009D546E" w:rsidP="009D546E">
      <w:pPr>
        <w:ind w:left="2124"/>
        <w:jc w:val="both"/>
        <w:rPr>
          <w:rFonts w:ascii="Times New Roman" w:hAnsi="Times New Roman" w:cs="Times New Roman"/>
          <w:b/>
        </w:rPr>
      </w:pPr>
      <w:r w:rsidRPr="009D546E">
        <w:rPr>
          <w:rFonts w:ascii="Times New Roman" w:hAnsi="Times New Roman" w:cs="Times New Roman"/>
          <w:b/>
        </w:rPr>
        <w:t>Výbor NR SR pre vzdelanie, vedu, mládež a</w:t>
      </w:r>
      <w:r>
        <w:rPr>
          <w:rFonts w:ascii="Times New Roman" w:hAnsi="Times New Roman" w:cs="Times New Roman"/>
          <w:b/>
        </w:rPr>
        <w:t> </w:t>
      </w:r>
      <w:r w:rsidRPr="009D546E">
        <w:rPr>
          <w:rFonts w:ascii="Times New Roman" w:hAnsi="Times New Roman" w:cs="Times New Roman"/>
          <w:b/>
        </w:rPr>
        <w:t>šport</w:t>
      </w:r>
    </w:p>
    <w:p w:rsidR="009D546E" w:rsidP="009D546E">
      <w:pPr>
        <w:ind w:left="2124"/>
        <w:jc w:val="both"/>
        <w:rPr>
          <w:rFonts w:ascii="Times New Roman" w:hAnsi="Times New Roman" w:cs="Times New Roman"/>
          <w:b/>
        </w:rPr>
      </w:pPr>
      <w:r>
        <w:rPr>
          <w:rFonts w:ascii="Times New Roman" w:hAnsi="Times New Roman" w:cs="Times New Roman"/>
          <w:b/>
        </w:rPr>
        <w:t>Gestorský výbor odporúča schváliť.</w:t>
      </w:r>
    </w:p>
    <w:p w:rsidR="009D546E" w:rsidRPr="009D546E" w:rsidP="009D546E">
      <w:pPr>
        <w:ind w:left="2124"/>
        <w:jc w:val="both"/>
        <w:rPr>
          <w:rFonts w:ascii="Times New Roman" w:hAnsi="Times New Roman" w:cs="Times New Roman"/>
          <w:b/>
        </w:rPr>
      </w:pPr>
    </w:p>
    <w:p w:rsidR="009D546E" w:rsidRPr="00584108" w:rsidP="009D546E">
      <w:pPr>
        <w:jc w:val="both"/>
        <w:rPr>
          <w:rFonts w:ascii="Times New Roman" w:hAnsi="Times New Roman" w:cs="Times New Roman"/>
        </w:rPr>
      </w:pPr>
    </w:p>
    <w:p w:rsidR="00C56499" w:rsidRPr="00C56499" w:rsidP="009D546E">
      <w:pPr>
        <w:numPr>
          <w:ilvl w:val="0"/>
          <w:numId w:val="29"/>
        </w:numPr>
        <w:tabs>
          <w:tab w:val="left" w:pos="360"/>
        </w:tabs>
        <w:jc w:val="both"/>
        <w:rPr>
          <w:rFonts w:ascii="Times New Roman" w:hAnsi="Times New Roman" w:cs="Times New Roman"/>
          <w:b/>
        </w:rPr>
      </w:pPr>
      <w:r w:rsidRPr="00C56499">
        <w:rPr>
          <w:rFonts w:ascii="Times New Roman" w:hAnsi="Times New Roman" w:cs="Times New Roman"/>
          <w:b/>
        </w:rPr>
        <w:t xml:space="preserve">Nový bod </w:t>
      </w:r>
    </w:p>
    <w:p w:rsidR="009D546E" w:rsidRPr="00C56499" w:rsidP="00C56499">
      <w:pPr>
        <w:ind w:firstLine="360"/>
        <w:jc w:val="both"/>
        <w:rPr>
          <w:rFonts w:ascii="Times New Roman" w:hAnsi="Times New Roman" w:cs="Times New Roman"/>
        </w:rPr>
      </w:pPr>
      <w:r w:rsidRPr="00C56499">
        <w:rPr>
          <w:rFonts w:ascii="Times New Roman" w:hAnsi="Times New Roman" w:cs="Times New Roman"/>
        </w:rPr>
        <w:t xml:space="preserve">Za bod 1 </w:t>
      </w:r>
      <w:r w:rsidR="00C56499">
        <w:rPr>
          <w:rFonts w:ascii="Times New Roman" w:hAnsi="Times New Roman" w:cs="Times New Roman"/>
        </w:rPr>
        <w:t>doplniť</w:t>
      </w:r>
      <w:r w:rsidRPr="00C56499">
        <w:rPr>
          <w:rFonts w:ascii="Times New Roman" w:hAnsi="Times New Roman" w:cs="Times New Roman"/>
        </w:rPr>
        <w:t xml:space="preserve"> nový bod</w:t>
      </w:r>
      <w:r w:rsidR="00C56499">
        <w:rPr>
          <w:rFonts w:ascii="Times New Roman" w:hAnsi="Times New Roman" w:cs="Times New Roman"/>
        </w:rPr>
        <w:t xml:space="preserve">, ktorý </w:t>
      </w:r>
      <w:r w:rsidRPr="00C56499">
        <w:rPr>
          <w:rFonts w:ascii="Times New Roman" w:hAnsi="Times New Roman" w:cs="Times New Roman"/>
        </w:rPr>
        <w:t>zn</w:t>
      </w:r>
      <w:r w:rsidR="00C56499">
        <w:rPr>
          <w:rFonts w:ascii="Times New Roman" w:hAnsi="Times New Roman" w:cs="Times New Roman"/>
        </w:rPr>
        <w:t>i</w:t>
      </w:r>
      <w:r w:rsidRPr="00C56499">
        <w:rPr>
          <w:rFonts w:ascii="Times New Roman" w:hAnsi="Times New Roman" w:cs="Times New Roman"/>
        </w:rPr>
        <w:t xml:space="preserve">e: </w:t>
      </w:r>
    </w:p>
    <w:p w:rsidR="009D546E" w:rsidRPr="00584108" w:rsidP="009D546E">
      <w:pPr>
        <w:ind w:firstLine="360"/>
        <w:jc w:val="both"/>
        <w:rPr>
          <w:rFonts w:ascii="Times New Roman" w:hAnsi="Times New Roman" w:cs="Times New Roman"/>
        </w:rPr>
      </w:pPr>
      <w:r w:rsidRPr="00584108">
        <w:rPr>
          <w:rFonts w:ascii="Times New Roman" w:hAnsi="Times New Roman" w:cs="Times New Roman"/>
        </w:rPr>
        <w:t>§ 5 sa dopĺňa odsekom 7, ktorý znie:</w:t>
      </w:r>
    </w:p>
    <w:p w:rsidR="009D546E" w:rsidRPr="00584108" w:rsidP="009D546E">
      <w:pPr>
        <w:ind w:left="360"/>
        <w:jc w:val="both"/>
        <w:rPr>
          <w:rFonts w:ascii="Times New Roman" w:hAnsi="Times New Roman" w:cs="Times New Roman"/>
        </w:rPr>
      </w:pPr>
      <w:r w:rsidRPr="00584108">
        <w:rPr>
          <w:rFonts w:ascii="Times New Roman" w:hAnsi="Times New Roman" w:cs="Times New Roman"/>
        </w:rPr>
        <w:t>„(7) Pri nakladaní s cennými papiermi a majetkovými podielmi na právnických osobách, dôsledkom ktorého je zmena vlastníctva, je verejnoprávna inštitúcia povinná použiť verejnú obchodnú súťaž, ak tento postup nevylučuje osobitný predpis.</w:t>
      </w:r>
      <w:r w:rsidRPr="00584108">
        <w:rPr>
          <w:rFonts w:ascii="Times New Roman" w:hAnsi="Times New Roman" w:cs="Times New Roman"/>
          <w:vertAlign w:val="superscript"/>
        </w:rPr>
        <w:t>4)</w:t>
      </w:r>
      <w:r w:rsidRPr="00584108">
        <w:rPr>
          <w:rFonts w:ascii="Times New Roman" w:hAnsi="Times New Roman" w:cs="Times New Roman"/>
        </w:rPr>
        <w:t xml:space="preserve">“. </w:t>
      </w:r>
    </w:p>
    <w:p w:rsidR="009D546E" w:rsidRPr="00584108" w:rsidP="009D546E">
      <w:pPr>
        <w:jc w:val="both"/>
        <w:rPr>
          <w:rFonts w:ascii="Times New Roman" w:hAnsi="Times New Roman" w:cs="Times New Roman"/>
        </w:rPr>
      </w:pPr>
    </w:p>
    <w:p w:rsidR="009D546E" w:rsidRPr="00584108" w:rsidP="009D546E">
      <w:pPr>
        <w:ind w:firstLine="360"/>
        <w:jc w:val="both"/>
        <w:rPr>
          <w:rFonts w:ascii="Times New Roman" w:hAnsi="Times New Roman" w:cs="Times New Roman"/>
        </w:rPr>
      </w:pPr>
      <w:r w:rsidRPr="00584108">
        <w:rPr>
          <w:rFonts w:ascii="Times New Roman" w:hAnsi="Times New Roman" w:cs="Times New Roman"/>
        </w:rPr>
        <w:t xml:space="preserve">Ďalšie body </w:t>
      </w:r>
      <w:r>
        <w:rPr>
          <w:rFonts w:ascii="Times New Roman" w:hAnsi="Times New Roman" w:cs="Times New Roman"/>
        </w:rPr>
        <w:t>je</w:t>
      </w:r>
      <w:r w:rsidRPr="00584108">
        <w:rPr>
          <w:rFonts w:ascii="Times New Roman" w:hAnsi="Times New Roman" w:cs="Times New Roman"/>
        </w:rPr>
        <w:t xml:space="preserve"> potrebné primerane prečíslovať.</w:t>
      </w:r>
    </w:p>
    <w:p w:rsidR="009D546E" w:rsidRPr="00584108" w:rsidP="009D546E">
      <w:pPr>
        <w:jc w:val="both"/>
        <w:rPr>
          <w:rFonts w:ascii="Times New Roman" w:hAnsi="Times New Roman" w:cs="Times New Roman"/>
        </w:rPr>
      </w:pPr>
    </w:p>
    <w:p w:rsidR="009D546E" w:rsidRPr="00584108" w:rsidP="009D546E">
      <w:pPr>
        <w:ind w:left="2124"/>
        <w:jc w:val="both"/>
        <w:rPr>
          <w:rFonts w:ascii="Times New Roman" w:hAnsi="Times New Roman" w:cs="Times New Roman"/>
        </w:rPr>
      </w:pPr>
      <w:r w:rsidRPr="00584108">
        <w:rPr>
          <w:rFonts w:ascii="Times New Roman" w:hAnsi="Times New Roman" w:cs="Times New Roman"/>
        </w:rPr>
        <w:t xml:space="preserve">Navrhuje sa, aby sa predaj cenných papierov vo vlastníctve verejnoprávnej inštitúcie, resp. podielov na právnických osobách, ktoré verejnoprávna inštitúcia ovláda, mohol uskutočniť len vytvorením súťažného prostredia, podobne ako pri predaji hmotného majetku, pokiaľ to nevylučuje osobitný právny predpis (napr. cenné papiere realizované na burze cenných papierov). </w:t>
      </w:r>
    </w:p>
    <w:p w:rsidR="009D546E" w:rsidRPr="00584108" w:rsidP="009D546E">
      <w:pPr>
        <w:jc w:val="both"/>
        <w:rPr>
          <w:rFonts w:ascii="Times New Roman" w:hAnsi="Times New Roman" w:cs="Times New Roman"/>
        </w:rPr>
      </w:pPr>
    </w:p>
    <w:p w:rsidR="009D546E" w:rsidP="009D546E">
      <w:pPr>
        <w:ind w:left="2124"/>
        <w:jc w:val="both"/>
        <w:rPr>
          <w:rFonts w:ascii="Times New Roman" w:hAnsi="Times New Roman" w:cs="Times New Roman"/>
          <w:b/>
        </w:rPr>
      </w:pPr>
      <w:r>
        <w:rPr>
          <w:rFonts w:ascii="Times New Roman" w:hAnsi="Times New Roman" w:cs="Times New Roman"/>
          <w:b/>
        </w:rPr>
        <w:t>Výbor</w:t>
      </w:r>
      <w:r w:rsidRPr="009D546E">
        <w:rPr>
          <w:rFonts w:ascii="Times New Roman" w:hAnsi="Times New Roman" w:cs="Times New Roman"/>
          <w:b/>
        </w:rPr>
        <w:t xml:space="preserve"> NR SR pre vzdelanie, vedu, mládež a</w:t>
      </w:r>
      <w:r>
        <w:rPr>
          <w:rFonts w:ascii="Times New Roman" w:hAnsi="Times New Roman" w:cs="Times New Roman"/>
          <w:b/>
        </w:rPr>
        <w:t> </w:t>
      </w:r>
      <w:r w:rsidRPr="009D546E">
        <w:rPr>
          <w:rFonts w:ascii="Times New Roman" w:hAnsi="Times New Roman" w:cs="Times New Roman"/>
          <w:b/>
        </w:rPr>
        <w:t>šport</w:t>
      </w:r>
    </w:p>
    <w:p w:rsidR="009D546E" w:rsidP="009D546E">
      <w:pPr>
        <w:ind w:left="2124"/>
        <w:jc w:val="both"/>
        <w:rPr>
          <w:rFonts w:ascii="Times New Roman" w:hAnsi="Times New Roman" w:cs="Times New Roman"/>
          <w:b/>
        </w:rPr>
      </w:pPr>
      <w:r>
        <w:rPr>
          <w:rFonts w:ascii="Times New Roman" w:hAnsi="Times New Roman" w:cs="Times New Roman"/>
          <w:b/>
        </w:rPr>
        <w:t>Gestorský výbor odporúča schváliť.</w:t>
      </w:r>
    </w:p>
    <w:p w:rsidR="009D546E" w:rsidRPr="00584108" w:rsidP="009D546E">
      <w:pPr>
        <w:rPr>
          <w:rFonts w:ascii="Times New Roman" w:hAnsi="Times New Roman" w:cs="Times New Roman"/>
        </w:rPr>
      </w:pPr>
    </w:p>
    <w:p w:rsidR="00826CE5" w:rsidP="00826CE5">
      <w:pPr>
        <w:jc w:val="both"/>
        <w:rPr>
          <w:rFonts w:ascii="Times New Roman" w:hAnsi="Times New Roman" w:cs="Times New Roman"/>
        </w:rPr>
      </w:pPr>
    </w:p>
    <w:p w:rsidR="00897D95" w:rsidP="00D07F4C">
      <w:pPr>
        <w:rPr>
          <w:rFonts w:ascii="Times New Roman" w:hAnsi="Times New Roman" w:cs="Times New Roman"/>
          <w:b/>
        </w:rPr>
      </w:pPr>
      <w:r w:rsidR="00176C80">
        <w:rPr>
          <w:rFonts w:ascii="Times New Roman" w:hAnsi="Times New Roman" w:cs="Times New Roman"/>
        </w:rPr>
        <w:tab/>
      </w:r>
      <w:r w:rsidR="00333732">
        <w:rPr>
          <w:rFonts w:ascii="Times New Roman" w:hAnsi="Times New Roman" w:cs="Times New Roman"/>
        </w:rPr>
        <w:tab/>
      </w:r>
      <w:r w:rsidR="00CD2A22">
        <w:rPr>
          <w:rFonts w:ascii="Times New Roman" w:hAnsi="Times New Roman" w:cs="Times New Roman"/>
        </w:rPr>
        <w:t xml:space="preserve"> </w:t>
      </w:r>
    </w:p>
    <w:p w:rsidR="00A0620A" w:rsidP="00A0620A">
      <w:pPr>
        <w:pStyle w:val="BodyText2"/>
        <w:ind w:firstLine="708"/>
        <w:rPr>
          <w:rFonts w:ascii="Times New Roman" w:hAnsi="Times New Roman" w:cs="Times New Roman"/>
        </w:rPr>
      </w:pPr>
      <w:r>
        <w:rPr>
          <w:rFonts w:ascii="Times New Roman" w:hAnsi="Times New Roman" w:cs="Times New Roman"/>
        </w:rPr>
        <w:t>Gestorský výbor odporúča o návrhoch výbor</w:t>
      </w:r>
      <w:r w:rsidR="009D546E">
        <w:rPr>
          <w:rFonts w:ascii="Times New Roman" w:hAnsi="Times New Roman" w:cs="Times New Roman"/>
        </w:rPr>
        <w:t>u</w:t>
      </w:r>
      <w:r>
        <w:rPr>
          <w:rFonts w:ascii="Times New Roman" w:hAnsi="Times New Roman" w:cs="Times New Roman"/>
        </w:rPr>
        <w:t xml:space="preserve"> Národnej rady Slovenskej republiky, ktoré sú uvedené v spoločnej správe hlasovať takto :</w:t>
      </w:r>
    </w:p>
    <w:p w:rsidR="00A0620A" w:rsidP="00A0620A">
      <w:pPr>
        <w:pStyle w:val="BodyText2"/>
        <w:rPr>
          <w:rFonts w:ascii="Times New Roman" w:hAnsi="Times New Roman" w:cs="Times New Roman"/>
        </w:rPr>
      </w:pPr>
    </w:p>
    <w:p w:rsidR="00A0620A" w:rsidP="00CD2A22">
      <w:pPr>
        <w:pStyle w:val="BodyText2"/>
        <w:ind w:firstLine="708"/>
        <w:rPr>
          <w:rFonts w:ascii="Times New Roman" w:hAnsi="Times New Roman" w:cs="Times New Roman"/>
        </w:rPr>
      </w:pPr>
      <w:r>
        <w:rPr>
          <w:rFonts w:ascii="Times New Roman" w:hAnsi="Times New Roman" w:cs="Times New Roman"/>
        </w:rPr>
        <w:t>O bodoch spoločnej správy č.</w:t>
      </w:r>
      <w:r w:rsidR="00FD116D">
        <w:rPr>
          <w:rFonts w:ascii="Times New Roman" w:hAnsi="Times New Roman" w:cs="Times New Roman"/>
        </w:rPr>
        <w:t xml:space="preserve"> </w:t>
      </w:r>
      <w:r w:rsidR="00401761">
        <w:rPr>
          <w:rFonts w:ascii="Times New Roman" w:hAnsi="Times New Roman" w:cs="Times New Roman"/>
        </w:rPr>
        <w:t xml:space="preserve"> </w:t>
      </w:r>
      <w:r w:rsidR="001B3AEE">
        <w:rPr>
          <w:rFonts w:ascii="Times New Roman" w:hAnsi="Times New Roman" w:cs="Times New Roman"/>
        </w:rPr>
        <w:t>1,2</w:t>
      </w:r>
      <w:r w:rsidR="00401761">
        <w:rPr>
          <w:rFonts w:ascii="Times New Roman" w:hAnsi="Times New Roman" w:cs="Times New Roman"/>
        </w:rPr>
        <w:t xml:space="preserve"> </w:t>
      </w:r>
      <w:r>
        <w:rPr>
          <w:rFonts w:ascii="Times New Roman" w:hAnsi="Times New Roman" w:cs="Times New Roman"/>
        </w:rPr>
        <w:t xml:space="preserve">hlasovať spoločne s návrhom gestorského výboru </w:t>
      </w:r>
      <w:r w:rsidRPr="00AF1636">
        <w:rPr>
          <w:rFonts w:ascii="Times New Roman" w:hAnsi="Times New Roman" w:cs="Times New Roman"/>
          <w:b/>
        </w:rPr>
        <w:t>sc</w:t>
      </w:r>
      <w:r w:rsidRPr="00B057B4">
        <w:rPr>
          <w:rFonts w:ascii="Times New Roman" w:hAnsi="Times New Roman" w:cs="Times New Roman"/>
          <w:b/>
        </w:rPr>
        <w:t>hváliť</w:t>
      </w:r>
      <w:r>
        <w:rPr>
          <w:rFonts w:ascii="Times New Roman" w:hAnsi="Times New Roman" w:cs="Times New Roman"/>
        </w:rPr>
        <w:t>.</w:t>
      </w:r>
    </w:p>
    <w:p w:rsidR="00CD2A22" w:rsidP="00CD2A22">
      <w:pPr>
        <w:pStyle w:val="BodyText2"/>
        <w:ind w:firstLine="708"/>
        <w:rPr>
          <w:rFonts w:ascii="Times New Roman" w:hAnsi="Times New Roman" w:cs="Times New Roman"/>
        </w:rPr>
      </w:pPr>
    </w:p>
    <w:p w:rsidR="00EF3076" w:rsidP="00301D8C">
      <w:pPr>
        <w:rPr>
          <w:rFonts w:ascii="Times New Roman" w:hAnsi="Times New Roman" w:cs="Times New Roman"/>
        </w:rPr>
      </w:pPr>
    </w:p>
    <w:p w:rsidR="00EB3B0D" w:rsidP="00301D8C">
      <w:pPr>
        <w:rPr>
          <w:rFonts w:ascii="Times New Roman" w:hAnsi="Times New Roman" w:cs="Times New Roman"/>
        </w:rPr>
      </w:pPr>
    </w:p>
    <w:p w:rsidR="00233A93">
      <w:pPr>
        <w:pStyle w:val="BodyText2"/>
        <w:spacing w:after="120"/>
        <w:jc w:val="center"/>
        <w:rPr>
          <w:rFonts w:ascii="Times New Roman" w:hAnsi="Times New Roman" w:cs="Times New Roman"/>
          <w:b/>
        </w:rPr>
      </w:pPr>
      <w:r>
        <w:rPr>
          <w:rFonts w:ascii="Times New Roman" w:hAnsi="Times New Roman" w:cs="Times New Roman"/>
          <w:b/>
        </w:rPr>
        <w:t>V.</w:t>
      </w:r>
    </w:p>
    <w:p w:rsidR="00233A93" w:rsidRPr="00791F4B" w:rsidP="002A75EF">
      <w:pPr>
        <w:tabs>
          <w:tab w:val="left" w:pos="5040"/>
        </w:tabs>
        <w:jc w:val="both"/>
        <w:rPr>
          <w:rFonts w:ascii="Times New Roman" w:hAnsi="Times New Roman" w:cs="Times New Roman"/>
        </w:rPr>
      </w:pPr>
      <w:r w:rsidRPr="00791F4B">
        <w:rPr>
          <w:rFonts w:ascii="Times New Roman" w:hAnsi="Times New Roman" w:cs="Times New Roman"/>
        </w:rPr>
        <w:t xml:space="preserve">Gestorský výbor na základe stanovísk výborov k </w:t>
      </w:r>
      <w:r w:rsidR="009D546E">
        <w:rPr>
          <w:rFonts w:ascii="Times New Roman" w:hAnsi="Times New Roman" w:cs="Times New Roman"/>
        </w:rPr>
        <w:t>vládnemu</w:t>
      </w:r>
      <w:r w:rsidRPr="00497EF0" w:rsidR="009D546E">
        <w:rPr>
          <w:rFonts w:ascii="Times New Roman" w:hAnsi="Times New Roman" w:cs="Times New Roman"/>
        </w:rPr>
        <w:t xml:space="preserve"> návrh</w:t>
      </w:r>
      <w:r w:rsidR="009D546E">
        <w:rPr>
          <w:rFonts w:ascii="Times New Roman" w:hAnsi="Times New Roman" w:cs="Times New Roman"/>
        </w:rPr>
        <w:t>u</w:t>
      </w:r>
      <w:r w:rsidRPr="00497EF0" w:rsidR="009D546E">
        <w:rPr>
          <w:rFonts w:ascii="Times New Roman" w:hAnsi="Times New Roman" w:cs="Times New Roman"/>
        </w:rPr>
        <w:t xml:space="preserve"> </w:t>
      </w:r>
      <w:r w:rsidRPr="00A23135" w:rsidR="009D546E">
        <w:rPr>
          <w:rFonts w:ascii="Times New Roman" w:hAnsi="Times New Roman" w:cs="Times New Roman"/>
        </w:rPr>
        <w:t xml:space="preserve">zákona, ktorým sa mení a dopĺňa zákon č. </w:t>
      </w:r>
      <w:r w:rsidRPr="00A23135" w:rsidR="009D546E">
        <w:rPr>
          <w:rStyle w:val="skypepnhprintcontainer"/>
          <w:rFonts w:ascii="Times New Roman" w:hAnsi="Times New Roman" w:cs="Times New Roman"/>
        </w:rPr>
        <w:t>176/2004</w:t>
      </w:r>
      <w:r w:rsidRPr="00A23135" w:rsidR="009D546E">
        <w:rPr>
          <w:rStyle w:val="skypepnhmark"/>
          <w:rFonts w:ascii="Times New Roman" w:hAnsi="Times New Roman" w:cs="Times New Roman"/>
        </w:rPr>
        <w:t xml:space="preserve"> begin_of_the_skype_highlighting</w:t>
      </w:r>
      <w:r w:rsidRPr="00A23135" w:rsidR="009D546E">
        <w:rPr>
          <w:rStyle w:val="skypepnhcontainer"/>
          <w:rFonts w:ascii="Times New Roman" w:hAnsi="Times New Roman" w:cs="Times New Roman"/>
        </w:rPr>
        <w:t> </w:t>
      </w:r>
      <w:r w:rsidRPr="00A23135" w:rsidR="009D546E">
        <w:rPr>
          <w:rFonts w:ascii="Times New Roman" w:hAnsi="Times New Roman" w:cs="Times New Roman"/>
        </w:rPr>
        <w:t>Z. z. o nakladaní s majetkom verejnoprávnych inštitúcií a o zmene zákona Národnej rady Slovenskej republiky č. 259/1993 Z. z. o Slovenskej lesníckej komore v znení zákona č. 464/2002 Z. z. v znení zákona č. 581/2004 Z. z. (tlač 121)</w:t>
      </w:r>
      <w:r w:rsidR="009D546E">
        <w:rPr>
          <w:rFonts w:ascii="Times New Roman" w:hAnsi="Times New Roman" w:cs="Times New Roman"/>
        </w:rPr>
        <w:t xml:space="preserve"> </w:t>
      </w:r>
      <w:r w:rsidR="00D24BC0">
        <w:rPr>
          <w:rFonts w:ascii="Times New Roman" w:hAnsi="Times New Roman" w:cs="Times New Roman"/>
          <w:bCs/>
        </w:rPr>
        <w:t>v</w:t>
      </w:r>
      <w:r w:rsidRPr="00791F4B">
        <w:rPr>
          <w:rFonts w:ascii="Times New Roman" w:hAnsi="Times New Roman" w:cs="Times New Roman"/>
        </w:rPr>
        <w:t xml:space="preserve">yjadrených v uzneseniach uvedených pod bodom III. tejto správy a v stanoviskách poslancov gestorského výboru vyjadrených v rozprave k tomuto </w:t>
      </w:r>
      <w:r w:rsidRPr="00791F4B" w:rsidR="002C508A">
        <w:rPr>
          <w:rFonts w:ascii="Times New Roman" w:hAnsi="Times New Roman" w:cs="Times New Roman"/>
        </w:rPr>
        <w:t xml:space="preserve">vládnemu </w:t>
      </w:r>
      <w:r w:rsidRPr="00791F4B">
        <w:rPr>
          <w:rFonts w:ascii="Times New Roman" w:hAnsi="Times New Roman" w:cs="Times New Roman"/>
        </w:rPr>
        <w:t xml:space="preserve">návrhu zákona v súlade s § 79 ods. </w:t>
      </w:r>
      <w:smartTag w:uri="urn:schemas-microsoft-com:office:smarttags" w:element="metricconverter">
        <w:smartTagPr>
          <w:attr w:name="ProductID" w:val="4 a"/>
        </w:smartTagPr>
        <w:r w:rsidRPr="00791F4B">
          <w:rPr>
            <w:rFonts w:ascii="Times New Roman" w:hAnsi="Times New Roman" w:cs="Times New Roman"/>
          </w:rPr>
          <w:t>4 a</w:t>
        </w:r>
      </w:smartTag>
      <w:r w:rsidRPr="00791F4B">
        <w:rPr>
          <w:rFonts w:ascii="Times New Roman" w:hAnsi="Times New Roman" w:cs="Times New Roman"/>
        </w:rPr>
        <w:t xml:space="preserve"> § 83 zákona Národnej rady Slovenskej republiky č. 350/1996 Z. z. o rokovacom poriadku Národnej rady Slovenskej republiky v znení neskorších predpisov</w:t>
      </w:r>
    </w:p>
    <w:p w:rsidR="00D3131A" w:rsidP="00741E32">
      <w:pPr>
        <w:jc w:val="both"/>
        <w:rPr>
          <w:rFonts w:ascii="Times New Roman" w:hAnsi="Times New Roman" w:cs="Times New Roman"/>
        </w:rPr>
      </w:pPr>
    </w:p>
    <w:p w:rsidR="00233A93" w:rsidP="00873586">
      <w:pPr>
        <w:pStyle w:val="BodyText2"/>
        <w:ind w:firstLine="708"/>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odporúča Národnej rade Slovenskej republiky</w:t>
      </w:r>
    </w:p>
    <w:p w:rsidR="00B40188" w:rsidP="00D3131A">
      <w:pPr>
        <w:pStyle w:val="BodyText2"/>
        <w:rPr>
          <w:rFonts w:ascii="Times New Roman" w:hAnsi="Times New Roman" w:cs="Times New Roman"/>
        </w:rPr>
      </w:pPr>
      <w:r w:rsidR="00C339FD">
        <w:rPr>
          <w:rFonts w:ascii="Times New Roman" w:hAnsi="Times New Roman" w:cs="Times New Roman"/>
        </w:rPr>
        <w:t xml:space="preserve"> </w:t>
      </w:r>
      <w:r w:rsidR="002A75EF">
        <w:rPr>
          <w:rFonts w:ascii="Times New Roman" w:hAnsi="Times New Roman" w:cs="Times New Roman"/>
        </w:rPr>
        <w:t xml:space="preserve"> </w:t>
      </w:r>
    </w:p>
    <w:p w:rsidR="009D546E" w:rsidP="00D3131A">
      <w:pPr>
        <w:pStyle w:val="BodyText2"/>
        <w:rPr>
          <w:rFonts w:ascii="Times New Roman" w:hAnsi="Times New Roman" w:cs="Times New Roman"/>
        </w:rPr>
      </w:pPr>
    </w:p>
    <w:p w:rsidR="009D546E" w:rsidP="00D3131A">
      <w:pPr>
        <w:pStyle w:val="BodyText2"/>
        <w:rPr>
          <w:rFonts w:ascii="Times New Roman" w:hAnsi="Times New Roman" w:cs="Times New Roman"/>
        </w:rPr>
      </w:pPr>
    </w:p>
    <w:p w:rsidR="009D546E" w:rsidP="00D3131A">
      <w:pPr>
        <w:pStyle w:val="BodyText2"/>
        <w:rPr>
          <w:rFonts w:ascii="Times New Roman" w:hAnsi="Times New Roman" w:cs="Times New Roman"/>
        </w:rPr>
      </w:pPr>
    </w:p>
    <w:p w:rsidR="009D546E" w:rsidP="00D3131A">
      <w:pPr>
        <w:pStyle w:val="BodyText2"/>
        <w:rPr>
          <w:rFonts w:ascii="Times New Roman" w:hAnsi="Times New Roman" w:cs="Times New Roman"/>
        </w:rPr>
      </w:pPr>
    </w:p>
    <w:p w:rsidR="009D546E" w:rsidP="00D3131A">
      <w:pPr>
        <w:pStyle w:val="BodyText2"/>
        <w:rPr>
          <w:rFonts w:ascii="Times New Roman" w:hAnsi="Times New Roman" w:cs="Times New Roman"/>
        </w:rPr>
      </w:pPr>
    </w:p>
    <w:p w:rsidR="009D546E" w:rsidP="00D3131A">
      <w:pPr>
        <w:pStyle w:val="BodyText2"/>
        <w:rPr>
          <w:rFonts w:ascii="Times New Roman" w:hAnsi="Times New Roman" w:cs="Times New Roman"/>
        </w:rPr>
      </w:pPr>
    </w:p>
    <w:p w:rsidR="009D546E" w:rsidP="00D3131A">
      <w:pPr>
        <w:pStyle w:val="BodyText2"/>
        <w:rPr>
          <w:rFonts w:ascii="Times New Roman" w:hAnsi="Times New Roman" w:cs="Times New Roman"/>
        </w:rPr>
      </w:pPr>
    </w:p>
    <w:p w:rsidR="009D546E" w:rsidP="00D3131A">
      <w:pPr>
        <w:pStyle w:val="BodyText2"/>
        <w:rPr>
          <w:rFonts w:ascii="Times New Roman" w:hAnsi="Times New Roman" w:cs="Times New Roman"/>
        </w:rPr>
      </w:pPr>
    </w:p>
    <w:p w:rsidR="001B3AEE" w:rsidP="00D3131A">
      <w:pPr>
        <w:pStyle w:val="BodyText2"/>
        <w:rPr>
          <w:rFonts w:ascii="Times New Roman" w:hAnsi="Times New Roman" w:cs="Times New Roman"/>
        </w:rPr>
      </w:pPr>
    </w:p>
    <w:p w:rsidR="001B3AEE" w:rsidP="00D3131A">
      <w:pPr>
        <w:pStyle w:val="BodyText2"/>
        <w:rPr>
          <w:rFonts w:ascii="Times New Roman" w:hAnsi="Times New Roman" w:cs="Times New Roman"/>
        </w:rPr>
      </w:pPr>
    </w:p>
    <w:p w:rsidR="00401761" w:rsidP="002A75EF">
      <w:pPr>
        <w:tabs>
          <w:tab w:val="left" w:pos="5040"/>
        </w:tabs>
        <w:jc w:val="both"/>
        <w:rPr>
          <w:rFonts w:ascii="Times New Roman" w:hAnsi="Times New Roman" w:cs="Times New Roman"/>
          <w:b/>
          <w:bCs/>
        </w:rPr>
      </w:pPr>
    </w:p>
    <w:p w:rsidR="00233A93" w:rsidP="009D546E">
      <w:pPr>
        <w:tabs>
          <w:tab w:val="left" w:pos="720"/>
        </w:tabs>
        <w:jc w:val="both"/>
        <w:rPr>
          <w:rFonts w:ascii="Times New Roman" w:hAnsi="Times New Roman" w:cs="Times New Roman"/>
          <w:b/>
          <w:bCs/>
        </w:rPr>
      </w:pPr>
      <w:r w:rsidR="009D546E">
        <w:rPr>
          <w:rFonts w:ascii="Times New Roman" w:hAnsi="Times New Roman" w:cs="Times New Roman"/>
        </w:rPr>
        <w:tab/>
        <w:t>vládny</w:t>
      </w:r>
      <w:r w:rsidRPr="00497EF0" w:rsidR="009D546E">
        <w:rPr>
          <w:rFonts w:ascii="Times New Roman" w:hAnsi="Times New Roman" w:cs="Times New Roman"/>
        </w:rPr>
        <w:t xml:space="preserve"> návrh </w:t>
      </w:r>
      <w:r w:rsidRPr="00A23135" w:rsidR="009D546E">
        <w:rPr>
          <w:rFonts w:ascii="Times New Roman" w:hAnsi="Times New Roman" w:cs="Times New Roman"/>
        </w:rPr>
        <w:t xml:space="preserve">zákona, ktorým sa mení a dopĺňa zákon č. </w:t>
      </w:r>
      <w:r w:rsidRPr="00A23135" w:rsidR="009D546E">
        <w:rPr>
          <w:rStyle w:val="skypepnhprintcontainer"/>
          <w:rFonts w:ascii="Times New Roman" w:hAnsi="Times New Roman" w:cs="Times New Roman"/>
        </w:rPr>
        <w:t>176/2004</w:t>
      </w:r>
      <w:r w:rsidRPr="00A23135" w:rsidR="009D546E">
        <w:rPr>
          <w:rStyle w:val="skypepnhmark"/>
          <w:rFonts w:ascii="Times New Roman" w:hAnsi="Times New Roman" w:cs="Times New Roman"/>
        </w:rPr>
        <w:t xml:space="preserve"> begin_of_the_skype_highlighting</w:t>
      </w:r>
      <w:r w:rsidRPr="00A23135" w:rsidR="009D546E">
        <w:rPr>
          <w:rStyle w:val="skypepnhcontainer"/>
          <w:rFonts w:ascii="Times New Roman" w:hAnsi="Times New Roman" w:cs="Times New Roman"/>
        </w:rPr>
        <w:t> </w:t>
      </w:r>
      <w:r w:rsidRPr="00A23135" w:rsidR="009D546E">
        <w:rPr>
          <w:rFonts w:ascii="Times New Roman" w:hAnsi="Times New Roman" w:cs="Times New Roman"/>
        </w:rPr>
        <w:t>Z. z. o nakladaní s majetkom verejnoprávnych inštitúcií a o zmene zákona Národnej rady Slovenskej republiky č. 259/1993 Z. z. o Slovenskej lesníckej komore v znení zákona č. 464/2002 Z. z. v znení zákona č. 581/2004 Z. z. (tlač 121)</w:t>
      </w:r>
      <w:r w:rsidR="009D546E">
        <w:rPr>
          <w:rFonts w:ascii="Times New Roman" w:hAnsi="Times New Roman" w:cs="Times New Roman"/>
        </w:rPr>
        <w:t xml:space="preserve"> </w:t>
      </w:r>
      <w:r w:rsidR="00A92513">
        <w:rPr>
          <w:rFonts w:ascii="Times New Roman" w:hAnsi="Times New Roman" w:cs="Times New Roman"/>
          <w:b/>
          <w:bCs/>
        </w:rPr>
        <w:t>schváliť</w:t>
      </w:r>
      <w:r w:rsidR="00F17DF1">
        <w:rPr>
          <w:rFonts w:ascii="Times New Roman" w:hAnsi="Times New Roman" w:cs="Times New Roman"/>
          <w:b/>
          <w:bCs/>
        </w:rPr>
        <w:t xml:space="preserve"> s pozmeňujúcimi a doplňujúcimi návrhmi.</w:t>
      </w:r>
      <w:r>
        <w:rPr>
          <w:rFonts w:ascii="Times New Roman" w:hAnsi="Times New Roman" w:cs="Times New Roman"/>
          <w:b/>
          <w:bCs/>
        </w:rPr>
        <w:t xml:space="preserve">      </w:t>
      </w:r>
    </w:p>
    <w:p w:rsidR="00B40188">
      <w:pPr>
        <w:pStyle w:val="BodyText2"/>
        <w:rPr>
          <w:rFonts w:ascii="Times New Roman" w:hAnsi="Times New Roman" w:cs="Times New Roman"/>
        </w:rPr>
      </w:pPr>
    </w:p>
    <w:p w:rsidR="001B3AEE">
      <w:pPr>
        <w:pStyle w:val="BodyText2"/>
        <w:rPr>
          <w:rFonts w:ascii="Times New Roman" w:hAnsi="Times New Roman" w:cs="Times New Roman"/>
        </w:rPr>
      </w:pPr>
    </w:p>
    <w:p w:rsidR="001B3AEE">
      <w:pPr>
        <w:pStyle w:val="BodyText2"/>
        <w:rPr>
          <w:rFonts w:ascii="Times New Roman" w:hAnsi="Times New Roman" w:cs="Times New Roman"/>
        </w:rPr>
      </w:pPr>
    </w:p>
    <w:p w:rsidR="00233A93" w:rsidP="002A75EF">
      <w:pPr>
        <w:tabs>
          <w:tab w:val="left" w:pos="5040"/>
        </w:tabs>
        <w:jc w:val="both"/>
        <w:rPr>
          <w:rFonts w:ascii="Times New Roman" w:hAnsi="Times New Roman" w:cs="Times New Roman"/>
        </w:rPr>
      </w:pPr>
      <w:r>
        <w:rPr>
          <w:rFonts w:ascii="Times New Roman" w:hAnsi="Times New Roman" w:cs="Times New Roman"/>
        </w:rPr>
        <w:t>Predmetná správa výborov Národnej rady Slovenskej republiky o</w:t>
      </w:r>
      <w:r w:rsidR="00791F4B">
        <w:rPr>
          <w:rFonts w:ascii="Times New Roman" w:hAnsi="Times New Roman" w:cs="Times New Roman"/>
        </w:rPr>
        <w:t> </w:t>
      </w:r>
      <w:r w:rsidR="009D546E">
        <w:rPr>
          <w:rFonts w:ascii="Times New Roman" w:hAnsi="Times New Roman" w:cs="Times New Roman"/>
        </w:rPr>
        <w:t>vládnom</w:t>
      </w:r>
      <w:r w:rsidRPr="00497EF0" w:rsidR="009D546E">
        <w:rPr>
          <w:rFonts w:ascii="Times New Roman" w:hAnsi="Times New Roman" w:cs="Times New Roman"/>
        </w:rPr>
        <w:t xml:space="preserve"> návrh</w:t>
      </w:r>
      <w:r w:rsidR="009D546E">
        <w:rPr>
          <w:rFonts w:ascii="Times New Roman" w:hAnsi="Times New Roman" w:cs="Times New Roman"/>
        </w:rPr>
        <w:t>u</w:t>
      </w:r>
      <w:r w:rsidRPr="00497EF0" w:rsidR="009D546E">
        <w:rPr>
          <w:rFonts w:ascii="Times New Roman" w:hAnsi="Times New Roman" w:cs="Times New Roman"/>
        </w:rPr>
        <w:t xml:space="preserve"> </w:t>
      </w:r>
      <w:r w:rsidRPr="00A23135" w:rsidR="009D546E">
        <w:rPr>
          <w:rFonts w:ascii="Times New Roman" w:hAnsi="Times New Roman" w:cs="Times New Roman"/>
        </w:rPr>
        <w:t xml:space="preserve">zákona, ktorým sa mení a dopĺňa zákon č. </w:t>
      </w:r>
      <w:r w:rsidRPr="00A23135" w:rsidR="009D546E">
        <w:rPr>
          <w:rStyle w:val="skypepnhprintcontainer"/>
          <w:rFonts w:ascii="Times New Roman" w:hAnsi="Times New Roman" w:cs="Times New Roman"/>
        </w:rPr>
        <w:t>176/2004</w:t>
      </w:r>
      <w:r w:rsidRPr="00A23135" w:rsidR="009D546E">
        <w:rPr>
          <w:rStyle w:val="skypepnhmark"/>
          <w:rFonts w:ascii="Times New Roman" w:hAnsi="Times New Roman" w:cs="Times New Roman"/>
        </w:rPr>
        <w:t xml:space="preserve"> begin_of_the_skype_highlighting</w:t>
      </w:r>
      <w:r w:rsidRPr="00A23135" w:rsidR="009D546E">
        <w:rPr>
          <w:rStyle w:val="skypepnhcontainer"/>
          <w:rFonts w:ascii="Times New Roman" w:hAnsi="Times New Roman" w:cs="Times New Roman"/>
        </w:rPr>
        <w:t> </w:t>
      </w:r>
      <w:r w:rsidRPr="00A23135" w:rsidR="009D546E">
        <w:rPr>
          <w:rFonts w:ascii="Times New Roman" w:hAnsi="Times New Roman" w:cs="Times New Roman"/>
        </w:rPr>
        <w:t>Z. z. o nakladaní s majetkom verejnoprávnych inštitúcií a o zmene zákona Národnej rady Slovenskej republiky č. 259/1993 Z. z. o Slovenskej lesníckej komore v znení zákona č. 464/2002 Z. z. v znení zákona č. 581/2004 Z. z. (tlač 121</w:t>
      </w:r>
      <w:r w:rsidR="009D546E">
        <w:rPr>
          <w:rFonts w:ascii="Times New Roman" w:hAnsi="Times New Roman" w:cs="Times New Roman"/>
        </w:rPr>
        <w:t>a</w:t>
      </w:r>
      <w:r w:rsidRPr="00A23135" w:rsidR="009D546E">
        <w:rPr>
          <w:rFonts w:ascii="Times New Roman" w:hAnsi="Times New Roman" w:cs="Times New Roman"/>
        </w:rPr>
        <w:t>)</w:t>
      </w:r>
      <w:r w:rsidR="009D546E">
        <w:rPr>
          <w:rFonts w:ascii="Times New Roman" w:hAnsi="Times New Roman" w:cs="Times New Roman"/>
        </w:rPr>
        <w:t xml:space="preserve"> </w:t>
      </w:r>
      <w:r>
        <w:rPr>
          <w:rFonts w:ascii="Times New Roman" w:hAnsi="Times New Roman" w:cs="Times New Roman"/>
        </w:rPr>
        <w:t>bola schválená uznesením gestorského výboru č.</w:t>
      </w:r>
      <w:r w:rsidR="001B3AEE">
        <w:rPr>
          <w:rFonts w:ascii="Times New Roman" w:hAnsi="Times New Roman" w:cs="Times New Roman"/>
        </w:rPr>
        <w:t xml:space="preserve"> 108</w:t>
      </w:r>
      <w:r w:rsidR="00F17DF1">
        <w:rPr>
          <w:rFonts w:ascii="Times New Roman" w:hAnsi="Times New Roman" w:cs="Times New Roman"/>
        </w:rPr>
        <w:t xml:space="preserve"> </w:t>
      </w:r>
      <w:r>
        <w:rPr>
          <w:rFonts w:ascii="Times New Roman" w:hAnsi="Times New Roman" w:cs="Times New Roman"/>
        </w:rPr>
        <w:t>z</w:t>
      </w:r>
      <w:r w:rsidR="002741E7">
        <w:rPr>
          <w:rFonts w:ascii="Times New Roman" w:hAnsi="Times New Roman" w:cs="Times New Roman"/>
        </w:rPr>
        <w:t> </w:t>
      </w:r>
      <w:r w:rsidR="00385F60">
        <w:rPr>
          <w:rFonts w:ascii="Times New Roman" w:hAnsi="Times New Roman" w:cs="Times New Roman"/>
        </w:rPr>
        <w:t xml:space="preserve"> 2</w:t>
      </w:r>
      <w:r w:rsidR="00401761">
        <w:rPr>
          <w:rFonts w:ascii="Times New Roman" w:hAnsi="Times New Roman" w:cs="Times New Roman"/>
        </w:rPr>
        <w:t>6</w:t>
      </w:r>
      <w:r w:rsidR="002741E7">
        <w:rPr>
          <w:rFonts w:ascii="Times New Roman" w:hAnsi="Times New Roman" w:cs="Times New Roman"/>
        </w:rPr>
        <w:t xml:space="preserve">. </w:t>
      </w:r>
      <w:r w:rsidR="00401761">
        <w:rPr>
          <w:rFonts w:ascii="Times New Roman" w:hAnsi="Times New Roman" w:cs="Times New Roman"/>
        </w:rPr>
        <w:t>novembra</w:t>
      </w:r>
      <w:r w:rsidR="00D365D2">
        <w:rPr>
          <w:rFonts w:ascii="Times New Roman" w:hAnsi="Times New Roman" w:cs="Times New Roman"/>
        </w:rPr>
        <w:t xml:space="preserve"> 20</w:t>
      </w:r>
      <w:r w:rsidR="00CD2A22">
        <w:rPr>
          <w:rFonts w:ascii="Times New Roman" w:hAnsi="Times New Roman" w:cs="Times New Roman"/>
        </w:rPr>
        <w:t>10</w:t>
      </w:r>
      <w:r w:rsidR="00004D70">
        <w:rPr>
          <w:rFonts w:ascii="Times New Roman" w:hAnsi="Times New Roman" w:cs="Times New Roman"/>
        </w:rPr>
        <w:t>. Výbor určil poslanca</w:t>
      </w:r>
      <w:r w:rsidR="00CC65FE">
        <w:rPr>
          <w:rFonts w:ascii="Times New Roman" w:hAnsi="Times New Roman" w:cs="Times New Roman"/>
        </w:rPr>
        <w:t xml:space="preserve"> </w:t>
      </w:r>
      <w:r w:rsidR="009D546E">
        <w:rPr>
          <w:rFonts w:ascii="Times New Roman" w:hAnsi="Times New Roman" w:cs="Times New Roman"/>
          <w:b/>
        </w:rPr>
        <w:t>Antona Marcinčina</w:t>
      </w:r>
      <w:r w:rsidR="00CC65FE">
        <w:rPr>
          <w:rFonts w:ascii="Times New Roman" w:hAnsi="Times New Roman" w:cs="Times New Roman"/>
          <w:b/>
        </w:rPr>
        <w:t xml:space="preserve"> </w:t>
      </w:r>
      <w:r>
        <w:rPr>
          <w:rFonts w:ascii="Times New Roman" w:hAnsi="Times New Roman" w:cs="Times New Roman"/>
        </w:rPr>
        <w:t>za spoločného spravodajcu výborov.</w:t>
      </w:r>
    </w:p>
    <w:p w:rsidR="006D3158">
      <w:pPr>
        <w:pStyle w:val="BodyText2"/>
        <w:rPr>
          <w:rFonts w:ascii="Times New Roman" w:hAnsi="Times New Roman" w:cs="Times New Roman"/>
        </w:rPr>
      </w:pPr>
      <w:r w:rsidR="000106DD">
        <w:rPr>
          <w:rFonts w:ascii="Times New Roman" w:hAnsi="Times New Roman" w:cs="Times New Roman"/>
        </w:rPr>
        <w:t xml:space="preserve"> </w:t>
      </w:r>
    </w:p>
    <w:p w:rsidR="00613A37">
      <w:pPr>
        <w:pStyle w:val="BodyText2"/>
        <w:rPr>
          <w:rFonts w:ascii="Times New Roman" w:hAnsi="Times New Roman" w:cs="Times New Roman"/>
        </w:rPr>
      </w:pPr>
    </w:p>
    <w:p w:rsidR="00613A37">
      <w:pPr>
        <w:pStyle w:val="BodyText2"/>
        <w:rPr>
          <w:rFonts w:ascii="Times New Roman" w:hAnsi="Times New Roman" w:cs="Times New Roman"/>
        </w:rPr>
      </w:pPr>
    </w:p>
    <w:p w:rsidR="00233A93" w:rsidP="004047A9">
      <w:pPr>
        <w:pStyle w:val="BodyText2"/>
        <w:rPr>
          <w:rFonts w:ascii="Times New Roman" w:hAnsi="Times New Roman" w:cs="Times New Roman"/>
        </w:rPr>
      </w:pPr>
      <w:r w:rsidR="00F35587">
        <w:rPr>
          <w:rFonts w:ascii="Times New Roman" w:hAnsi="Times New Roman" w:cs="Times New Roman"/>
        </w:rPr>
        <w:t>Súčasne ho</w:t>
      </w:r>
      <w:r>
        <w:rPr>
          <w:rFonts w:ascii="Times New Roman" w:hAnsi="Times New Roman" w:cs="Times New Roman"/>
        </w:rPr>
        <w:t xml:space="preserve"> poveril</w:t>
      </w:r>
    </w:p>
    <w:p w:rsidR="00233A93">
      <w:pPr>
        <w:pStyle w:val="BodyText2"/>
        <w:rPr>
          <w:rFonts w:ascii="Times New Roman" w:hAnsi="Times New Roman" w:cs="Times New Roman"/>
        </w:rPr>
      </w:pPr>
    </w:p>
    <w:p w:rsidR="00233A93">
      <w:pPr>
        <w:pStyle w:val="BodyText3"/>
        <w:ind w:left="708"/>
        <w:rPr>
          <w:rFonts w:ascii="Times New Roman" w:hAnsi="Times New Roman" w:cs="Times New Roman"/>
          <w:lang w:val="sk-SK"/>
        </w:rPr>
      </w:pPr>
      <w:r>
        <w:rPr>
          <w:rFonts w:ascii="Times New Roman" w:hAnsi="Times New Roman" w:cs="Times New Roman"/>
          <w:lang w:val="sk-SK"/>
        </w:rPr>
        <w:t>1.  predniesť spoločnú správu výborov na schôdzi Národnej rady Slovenskej republiky</w:t>
      </w:r>
    </w:p>
    <w:p w:rsidR="00233A93">
      <w:pPr>
        <w:pStyle w:val="BodyText3"/>
        <w:rPr>
          <w:rFonts w:ascii="Times New Roman" w:hAnsi="Times New Roman" w:cs="Times New Roman"/>
          <w:lang w:val="sk-SK"/>
        </w:rPr>
      </w:pPr>
    </w:p>
    <w:p w:rsidR="00897D95" w:rsidRPr="00897D95" w:rsidP="003D1D63">
      <w:pPr>
        <w:pStyle w:val="BodyText3"/>
        <w:numPr>
          <w:ilvl w:val="0"/>
          <w:numId w:val="31"/>
        </w:numPr>
        <w:tabs>
          <w:tab w:val="left" w:pos="1068"/>
        </w:tabs>
        <w:rPr>
          <w:rFonts w:ascii="Times New Roman" w:hAnsi="Times New Roman" w:cs="Times New Roman"/>
          <w:lang w:val="sk-SK"/>
        </w:rPr>
      </w:pPr>
      <w:r w:rsidR="00233A93">
        <w:rPr>
          <w:rFonts w:ascii="Times New Roman" w:hAnsi="Times New Roman" w:cs="Times New Roman"/>
          <w:lang w:val="sk-SK"/>
        </w:rPr>
        <w:t xml:space="preserve">navrhnúť Národnej rade Slovenskej republiky postup pri hlasovaní o pozmeňujúcich a doplňujúcich návrhoch, ktoré vyplynuli z rozpravy </w:t>
      </w:r>
      <w:r w:rsidRPr="00897D95">
        <w:rPr>
          <w:rFonts w:ascii="Times New Roman" w:hAnsi="Times New Roman" w:cs="Times New Roman"/>
          <w:lang w:val="sk-SK"/>
        </w:rPr>
        <w:t xml:space="preserve">(§ 83 ods. 2, § 84 ods. 2 a § 86 zákona č. 350/1996 Z. z.). </w:t>
      </w:r>
    </w:p>
    <w:p w:rsidR="00B5790B" w:rsidP="00897D95">
      <w:pPr>
        <w:pStyle w:val="BodyText3"/>
        <w:ind w:left="720"/>
        <w:rPr>
          <w:rFonts w:ascii="Times New Roman" w:hAnsi="Times New Roman" w:cs="Times New Roman"/>
          <w:lang w:val="sk-SK"/>
        </w:rPr>
      </w:pPr>
    </w:p>
    <w:p w:rsidR="00613A37" w:rsidP="00897D95">
      <w:pPr>
        <w:pStyle w:val="BodyText3"/>
        <w:ind w:left="720"/>
        <w:rPr>
          <w:rFonts w:ascii="Times New Roman" w:hAnsi="Times New Roman" w:cs="Times New Roman"/>
          <w:lang w:val="sk-SK"/>
        </w:rPr>
      </w:pPr>
    </w:p>
    <w:p w:rsidR="00613A37" w:rsidP="00897D95">
      <w:pPr>
        <w:pStyle w:val="BodyText3"/>
        <w:ind w:left="720"/>
        <w:rPr>
          <w:rFonts w:ascii="Times New Roman" w:hAnsi="Times New Roman" w:cs="Times New Roman"/>
          <w:lang w:val="sk-SK"/>
        </w:rPr>
      </w:pPr>
    </w:p>
    <w:p w:rsidR="00233A93">
      <w:pPr>
        <w:pStyle w:val="BodyText2"/>
        <w:jc w:val="center"/>
        <w:rPr>
          <w:rFonts w:ascii="Times New Roman" w:hAnsi="Times New Roman" w:cs="Times New Roman"/>
        </w:rPr>
      </w:pPr>
      <w:r>
        <w:rPr>
          <w:rFonts w:ascii="Times New Roman" w:hAnsi="Times New Roman" w:cs="Times New Roman"/>
        </w:rPr>
        <w:t xml:space="preserve">Bratislava </w:t>
      </w:r>
      <w:r w:rsidR="00385F60">
        <w:rPr>
          <w:rFonts w:ascii="Times New Roman" w:hAnsi="Times New Roman" w:cs="Times New Roman"/>
        </w:rPr>
        <w:t>2</w:t>
      </w:r>
      <w:r w:rsidR="00401761">
        <w:rPr>
          <w:rFonts w:ascii="Times New Roman" w:hAnsi="Times New Roman" w:cs="Times New Roman"/>
        </w:rPr>
        <w:t>6</w:t>
      </w:r>
      <w:r w:rsidR="00385F60">
        <w:rPr>
          <w:rFonts w:ascii="Times New Roman" w:hAnsi="Times New Roman" w:cs="Times New Roman"/>
        </w:rPr>
        <w:t xml:space="preserve">. </w:t>
      </w:r>
      <w:r w:rsidR="00401761">
        <w:rPr>
          <w:rFonts w:ascii="Times New Roman" w:hAnsi="Times New Roman" w:cs="Times New Roman"/>
        </w:rPr>
        <w:t>novembra</w:t>
      </w:r>
      <w:r w:rsidR="00385F60">
        <w:rPr>
          <w:rFonts w:ascii="Times New Roman" w:hAnsi="Times New Roman" w:cs="Times New Roman"/>
        </w:rPr>
        <w:t xml:space="preserve"> </w:t>
      </w:r>
      <w:r w:rsidR="00CD2A22">
        <w:rPr>
          <w:rFonts w:ascii="Times New Roman" w:hAnsi="Times New Roman" w:cs="Times New Roman"/>
        </w:rPr>
        <w:t xml:space="preserve"> 2010</w:t>
      </w:r>
    </w:p>
    <w:p w:rsidR="00233A93">
      <w:pPr>
        <w:pStyle w:val="BodyText2"/>
        <w:rPr>
          <w:rFonts w:ascii="Times New Roman" w:hAnsi="Times New Roman" w:cs="Times New Roman"/>
        </w:rPr>
      </w:pPr>
    </w:p>
    <w:p w:rsidR="00B94345">
      <w:pPr>
        <w:pStyle w:val="BodyText2"/>
        <w:rPr>
          <w:rFonts w:ascii="Times New Roman" w:hAnsi="Times New Roman" w:cs="Times New Roman"/>
        </w:rPr>
      </w:pPr>
    </w:p>
    <w:p w:rsidR="00613A37">
      <w:pPr>
        <w:pStyle w:val="BodyText2"/>
        <w:rPr>
          <w:rFonts w:ascii="Times New Roman" w:hAnsi="Times New Roman" w:cs="Times New Roman"/>
        </w:rPr>
      </w:pPr>
    </w:p>
    <w:p w:rsidR="00D07F4C">
      <w:pPr>
        <w:pStyle w:val="BodyText2"/>
        <w:rPr>
          <w:rFonts w:ascii="Times New Roman" w:hAnsi="Times New Roman" w:cs="Times New Roman"/>
        </w:rPr>
      </w:pPr>
    </w:p>
    <w:p w:rsidR="00D07F4C">
      <w:pPr>
        <w:pStyle w:val="BodyText2"/>
        <w:rPr>
          <w:rFonts w:ascii="Times New Roman" w:hAnsi="Times New Roman" w:cs="Times New Roman"/>
        </w:rPr>
      </w:pPr>
    </w:p>
    <w:p w:rsidR="00613A37">
      <w:pPr>
        <w:pStyle w:val="BodyText2"/>
        <w:rPr>
          <w:rFonts w:ascii="Times New Roman" w:hAnsi="Times New Roman" w:cs="Times New Roman"/>
        </w:rPr>
      </w:pPr>
    </w:p>
    <w:p w:rsidR="00194A2B" w:rsidP="00194A2B">
      <w:pPr>
        <w:pStyle w:val="BodyText2"/>
        <w:jc w:val="center"/>
        <w:rPr>
          <w:rFonts w:ascii="Times New Roman" w:hAnsi="Times New Roman" w:cs="Times New Roman"/>
          <w:b/>
          <w:bCs/>
        </w:rPr>
      </w:pPr>
      <w:r w:rsidR="004B0B57">
        <w:rPr>
          <w:rFonts w:ascii="Times New Roman" w:hAnsi="Times New Roman" w:cs="Times New Roman"/>
          <w:b/>
          <w:bCs/>
        </w:rPr>
        <w:t xml:space="preserve">Jozef  </w:t>
      </w:r>
      <w:r w:rsidR="00401761">
        <w:rPr>
          <w:rFonts w:ascii="Times New Roman" w:hAnsi="Times New Roman" w:cs="Times New Roman"/>
          <w:b/>
          <w:bCs/>
        </w:rPr>
        <w:t>K o l l á r</w:t>
      </w:r>
      <w:r w:rsidR="00AD2F3A">
        <w:rPr>
          <w:rFonts w:ascii="Times New Roman" w:hAnsi="Times New Roman" w:cs="Times New Roman"/>
          <w:b/>
          <w:bCs/>
        </w:rPr>
        <w:t>, v. r.</w:t>
      </w:r>
      <w:r w:rsidR="00401761">
        <w:rPr>
          <w:rFonts w:ascii="Times New Roman" w:hAnsi="Times New Roman" w:cs="Times New Roman"/>
          <w:b/>
          <w:bCs/>
        </w:rPr>
        <w:t xml:space="preserve"> </w:t>
      </w:r>
    </w:p>
    <w:p w:rsidR="00233A93">
      <w:pPr>
        <w:pStyle w:val="BodyText2"/>
        <w:jc w:val="center"/>
        <w:rPr>
          <w:rFonts w:ascii="Times New Roman" w:hAnsi="Times New Roman" w:cs="Times New Roman"/>
          <w:b/>
          <w:bCs/>
        </w:rPr>
      </w:pPr>
      <w:r>
        <w:rPr>
          <w:rFonts w:ascii="Times New Roman" w:hAnsi="Times New Roman" w:cs="Times New Roman"/>
          <w:b/>
          <w:bCs/>
        </w:rPr>
        <w:t xml:space="preserve">predseda </w:t>
      </w:r>
    </w:p>
    <w:p w:rsidR="00233A93">
      <w:pPr>
        <w:ind w:left="1416" w:firstLine="708"/>
        <w:rPr>
          <w:rFonts w:ascii="Times New Roman" w:hAnsi="Times New Roman" w:cs="Times New Roman"/>
        </w:rPr>
      </w:pPr>
      <w:r w:rsidR="00AE614A">
        <w:rPr>
          <w:rFonts w:ascii="Times New Roman" w:hAnsi="Times New Roman" w:cs="Times New Roman"/>
          <w:b/>
          <w:bCs/>
        </w:rPr>
        <w:t xml:space="preserve">     </w:t>
      </w:r>
      <w:r w:rsidR="009D546E">
        <w:rPr>
          <w:rFonts w:ascii="Times New Roman" w:hAnsi="Times New Roman" w:cs="Times New Roman"/>
          <w:b/>
          <w:bCs/>
        </w:rPr>
        <w:t xml:space="preserve">   </w:t>
      </w:r>
      <w:r w:rsidR="00AE614A">
        <w:rPr>
          <w:rFonts w:ascii="Times New Roman" w:hAnsi="Times New Roman" w:cs="Times New Roman"/>
          <w:b/>
          <w:bCs/>
        </w:rPr>
        <w:t xml:space="preserve">  </w:t>
      </w:r>
      <w:r w:rsidR="00401761">
        <w:rPr>
          <w:rFonts w:ascii="Times New Roman" w:hAnsi="Times New Roman" w:cs="Times New Roman"/>
          <w:b/>
          <w:bCs/>
        </w:rPr>
        <w:t xml:space="preserve">Výboru NR SR pre financie a </w:t>
      </w:r>
      <w:r>
        <w:rPr>
          <w:rFonts w:ascii="Times New Roman" w:hAnsi="Times New Roman" w:cs="Times New Roman"/>
          <w:b/>
          <w:bCs/>
        </w:rPr>
        <w:t xml:space="preserve">rozpočet </w:t>
      </w:r>
    </w:p>
    <w:sectPr>
      <w:footerReference w:type="even" r:id="rId4"/>
      <w:footerReference w:type="default" r:id="rId5"/>
      <w:pgSz w:w="11906" w:h="16838"/>
      <w:pgMar w:top="719" w:right="1106" w:bottom="540" w:left="1260"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D63">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3D1D63">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D63">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AD2F3A">
      <w:rPr>
        <w:rStyle w:val="PageNumber"/>
        <w:rFonts w:ascii="Times New Roman" w:hAnsi="Times New Roman" w:cs="Times New Roman"/>
        <w:noProof/>
      </w:rPr>
      <w:t>4</w:t>
    </w:r>
    <w:r>
      <w:rPr>
        <w:rStyle w:val="PageNumber"/>
        <w:rFonts w:ascii="Times New Roman" w:hAnsi="Times New Roman" w:cs="Times New Roman"/>
      </w:rPr>
      <w:fldChar w:fldCharType="end"/>
    </w:r>
  </w:p>
  <w:p w:rsidR="003D1D63">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D7045"/>
    <w:multiLevelType w:val="singleLevel"/>
    <w:tmpl w:val="BE00993C"/>
    <w:lvl w:ilvl="0">
      <w:start w:val="1"/>
      <w:numFmt w:val="bullet"/>
      <w:lvlText w:val="-"/>
      <w:lvlJc w:val="left"/>
      <w:pPr>
        <w:tabs>
          <w:tab w:val="num" w:pos="1065"/>
        </w:tabs>
        <w:ind w:left="1065" w:hanging="360"/>
      </w:pPr>
    </w:lvl>
  </w:abstractNum>
  <w:abstractNum w:abstractNumId="1">
    <w:nsid w:val="122969AD"/>
    <w:multiLevelType w:val="hybridMultilevel"/>
    <w:tmpl w:val="AB8EF40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1796023A"/>
    <w:multiLevelType w:val="hybridMultilevel"/>
    <w:tmpl w:val="07B869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A2D6AAD"/>
    <w:multiLevelType w:val="hybridMultilevel"/>
    <w:tmpl w:val="39EA5616"/>
    <w:lvl w:ilvl="0">
      <w:start w:val="2"/>
      <w:numFmt w:val="decimal"/>
      <w:lvlText w:val="%1."/>
      <w:lvlJc w:val="left"/>
      <w:pPr>
        <w:tabs>
          <w:tab w:val="num" w:pos="340"/>
        </w:tabs>
        <w:ind w:left="340" w:hanging="340"/>
      </w:pPr>
    </w:lvl>
    <w:lvl w:ilvl="1">
      <w:start w:val="2"/>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F69382E"/>
    <w:multiLevelType w:val="hybridMultilevel"/>
    <w:tmpl w:val="C26075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94A25B7"/>
    <w:multiLevelType w:val="hybridMultilevel"/>
    <w:tmpl w:val="307A0C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7D4729B"/>
    <w:multiLevelType w:val="hybridMultilevel"/>
    <w:tmpl w:val="FAE84400"/>
    <w:lvl w:ilvl="0">
      <w:start w:val="1"/>
      <w:numFmt w:val="decimal"/>
      <w:lvlText w:val="%1."/>
      <w:lvlJc w:val="left"/>
      <w:pPr>
        <w:tabs>
          <w:tab w:val="num" w:pos="796"/>
        </w:tabs>
        <w:ind w:left="796" w:hanging="360"/>
      </w:pPr>
      <w:rPr>
        <w:color w:val="000000"/>
      </w:rPr>
    </w:lvl>
    <w:lvl w:ilvl="1">
      <w:start w:val="1"/>
      <w:numFmt w:val="lowerLetter"/>
      <w:lvlText w:val="%2."/>
      <w:lvlJc w:val="left"/>
      <w:pPr>
        <w:tabs>
          <w:tab w:val="num" w:pos="1516"/>
        </w:tabs>
        <w:ind w:left="1516" w:hanging="360"/>
      </w:pPr>
    </w:lvl>
    <w:lvl w:ilvl="2">
      <w:start w:val="1"/>
      <w:numFmt w:val="lowerRoman"/>
      <w:lvlText w:val="%3."/>
      <w:lvlJc w:val="right"/>
      <w:pPr>
        <w:tabs>
          <w:tab w:val="num" w:pos="2236"/>
        </w:tabs>
        <w:ind w:left="2236" w:hanging="180"/>
      </w:pPr>
    </w:lvl>
    <w:lvl w:ilvl="3">
      <w:start w:val="1"/>
      <w:numFmt w:val="decimal"/>
      <w:lvlText w:val="%4."/>
      <w:lvlJc w:val="left"/>
      <w:pPr>
        <w:tabs>
          <w:tab w:val="num" w:pos="2956"/>
        </w:tabs>
        <w:ind w:left="2956" w:hanging="360"/>
      </w:pPr>
    </w:lvl>
    <w:lvl w:ilvl="4">
      <w:start w:val="1"/>
      <w:numFmt w:val="lowerLetter"/>
      <w:lvlText w:val="%5."/>
      <w:lvlJc w:val="left"/>
      <w:pPr>
        <w:tabs>
          <w:tab w:val="num" w:pos="3676"/>
        </w:tabs>
        <w:ind w:left="3676" w:hanging="360"/>
      </w:pPr>
    </w:lvl>
    <w:lvl w:ilvl="5">
      <w:start w:val="1"/>
      <w:numFmt w:val="lowerRoman"/>
      <w:lvlText w:val="%6."/>
      <w:lvlJc w:val="right"/>
      <w:pPr>
        <w:tabs>
          <w:tab w:val="num" w:pos="4396"/>
        </w:tabs>
        <w:ind w:left="4396" w:hanging="180"/>
      </w:pPr>
    </w:lvl>
    <w:lvl w:ilvl="6">
      <w:start w:val="1"/>
      <w:numFmt w:val="decimal"/>
      <w:lvlText w:val="%7."/>
      <w:lvlJc w:val="left"/>
      <w:pPr>
        <w:tabs>
          <w:tab w:val="num" w:pos="5116"/>
        </w:tabs>
        <w:ind w:left="5116" w:hanging="360"/>
      </w:pPr>
    </w:lvl>
    <w:lvl w:ilvl="7">
      <w:start w:val="1"/>
      <w:numFmt w:val="lowerLetter"/>
      <w:lvlText w:val="%8."/>
      <w:lvlJc w:val="left"/>
      <w:pPr>
        <w:tabs>
          <w:tab w:val="num" w:pos="5836"/>
        </w:tabs>
        <w:ind w:left="5836" w:hanging="360"/>
      </w:pPr>
    </w:lvl>
    <w:lvl w:ilvl="8">
      <w:start w:val="1"/>
      <w:numFmt w:val="lowerRoman"/>
      <w:lvlText w:val="%9."/>
      <w:lvlJc w:val="right"/>
      <w:pPr>
        <w:tabs>
          <w:tab w:val="num" w:pos="6556"/>
        </w:tabs>
        <w:ind w:left="6556" w:hanging="180"/>
      </w:pPr>
    </w:lvl>
  </w:abstractNum>
  <w:abstractNum w:abstractNumId="7">
    <w:nsid w:val="39507E7A"/>
    <w:multiLevelType w:val="hybridMultilevel"/>
    <w:tmpl w:val="B19073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A20139F"/>
    <w:multiLevelType w:val="hybridMultilevel"/>
    <w:tmpl w:val="B9BE50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10">
    <w:nsid w:val="420F6CD1"/>
    <w:multiLevelType w:val="hybridMultilevel"/>
    <w:tmpl w:val="206419B2"/>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34D2754"/>
    <w:multiLevelType w:val="hybridMultilevel"/>
    <w:tmpl w:val="D76CF598"/>
    <w:lvl w:ilvl="0">
      <w:start w:val="2"/>
      <w:numFmt w:val="decimal"/>
      <w:lvlText w:val="(%1)"/>
      <w:lvlJc w:val="left"/>
      <w:pPr>
        <w:tabs>
          <w:tab w:val="num" w:pos="810"/>
        </w:tabs>
        <w:ind w:left="810" w:hanging="45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D393A22"/>
    <w:multiLevelType w:val="hybridMultilevel"/>
    <w:tmpl w:val="B41C1D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DBB464F"/>
    <w:multiLevelType w:val="hybridMultilevel"/>
    <w:tmpl w:val="32369D9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51516459"/>
    <w:multiLevelType w:val="hybridMultilevel"/>
    <w:tmpl w:val="0FA0AB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2AD6D07"/>
    <w:multiLevelType w:val="singleLevel"/>
    <w:tmpl w:val="C2D892C6"/>
    <w:lvl w:ilvl="0">
      <w:start w:val="2"/>
      <w:numFmt w:val="decimal"/>
      <w:lvlText w:val="%1."/>
      <w:lvlJc w:val="left"/>
      <w:pPr>
        <w:tabs>
          <w:tab w:val="num" w:pos="1068"/>
        </w:tabs>
        <w:ind w:left="1068" w:hanging="360"/>
      </w:pPr>
    </w:lvl>
  </w:abstractNum>
  <w:abstractNum w:abstractNumId="16">
    <w:nsid w:val="53C27450"/>
    <w:multiLevelType w:val="hybridMultilevel"/>
    <w:tmpl w:val="AA0882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6997125"/>
    <w:multiLevelType w:val="hybridMultilevel"/>
    <w:tmpl w:val="205CE21C"/>
    <w:lvl w:ilvl="0">
      <w:start w:val="1"/>
      <w:numFmt w:val="decimal"/>
      <w:lvlText w:val="%1."/>
      <w:lvlJc w:val="left"/>
      <w:pPr>
        <w:tabs>
          <w:tab w:val="num" w:pos="720"/>
        </w:tabs>
        <w:ind w:left="720" w:hanging="360"/>
      </w:pPr>
      <w:rPr>
        <w:b w:val="0"/>
        <w:rtl w:val="0"/>
      </w:rPr>
    </w:lvl>
    <w:lvl w:ilvl="1">
      <w:start w:val="1"/>
      <w:numFmt w:val="decimal"/>
      <w:lvlText w:val="%2."/>
      <w:lvlJc w:val="left"/>
      <w:pPr>
        <w:tabs>
          <w:tab w:val="num" w:pos="1440"/>
        </w:tabs>
        <w:ind w:left="1440" w:hanging="360"/>
      </w:pPr>
      <w:rPr>
        <w:b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BAD4E85"/>
    <w:multiLevelType w:val="hybridMultilevel"/>
    <w:tmpl w:val="62AA92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BC55D12"/>
    <w:multiLevelType w:val="hybridMultilevel"/>
    <w:tmpl w:val="45C4E39E"/>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1472388"/>
    <w:multiLevelType w:val="hybridMultilevel"/>
    <w:tmpl w:val="049083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32D0216"/>
    <w:multiLevelType w:val="hybridMultilevel"/>
    <w:tmpl w:val="F4029C74"/>
    <w:lvl w:ilvl="0">
      <w:start w:val="1"/>
      <w:numFmt w:val="decimal"/>
      <w:lvlText w:val="%1."/>
      <w:lvlJc w:val="left"/>
      <w:pPr>
        <w:tabs>
          <w:tab w:val="num" w:pos="1080"/>
        </w:tabs>
        <w:ind w:left="1080" w:hanging="360"/>
      </w:pPr>
      <w:rPr>
        <w:b w:val="0"/>
        <w:rtl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lvl>
    <w:lvl w:ilvl="3">
      <w:start w:val="23"/>
      <w:numFmt w:val="upperLetter"/>
      <w:lvlText w:val="%4."/>
      <w:lvlJc w:val="left"/>
      <w:pPr>
        <w:tabs>
          <w:tab w:val="num" w:pos="3240"/>
        </w:tabs>
        <w:ind w:left="3240" w:hanging="360"/>
      </w:pPr>
      <w:rPr>
        <w:b/>
        <w:rtl w:val="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nsid w:val="6526425E"/>
    <w:multiLevelType w:val="hybridMultilevel"/>
    <w:tmpl w:val="C552681E"/>
    <w:lvl w:ilvl="0">
      <w:start w:val="1"/>
      <w:numFmt w:val="upperLetter"/>
      <w:lvlText w:val="%1."/>
      <w:lvlJc w:val="left"/>
      <w:pPr>
        <w:tabs>
          <w:tab w:val="num" w:pos="900"/>
        </w:tabs>
        <w:ind w:left="900" w:hanging="360"/>
      </w:pPr>
    </w:lvl>
    <w:lvl w:ilvl="1">
      <w:start w:val="1"/>
      <w:numFmt w:val="decimal"/>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3">
    <w:nsid w:val="6E8D75A2"/>
    <w:multiLevelType w:val="hybridMultilevel"/>
    <w:tmpl w:val="E25CA9D4"/>
    <w:lvl w:ilvl="0">
      <w:start w:val="2"/>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4">
    <w:nsid w:val="7118740D"/>
    <w:multiLevelType w:val="hybridMultilevel"/>
    <w:tmpl w:val="B016CA90"/>
    <w:lvl w:ilvl="0">
      <w:start w:val="1"/>
      <w:numFmt w:val="decimal"/>
      <w:lvlText w:val="%1."/>
      <w:lvlJc w:val="left"/>
      <w:pPr>
        <w:tabs>
          <w:tab w:val="num" w:pos="796"/>
        </w:tabs>
        <w:ind w:left="796" w:hanging="360"/>
      </w:pPr>
      <w:rPr>
        <w:b/>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2557845"/>
    <w:multiLevelType w:val="hybridMultilevel"/>
    <w:tmpl w:val="ECFE554E"/>
    <w:lvl w:ilvl="0">
      <w:start w:val="56"/>
      <w:numFmt w:val="decimal"/>
      <w:suff w:val="space"/>
      <w:lvlText w:val="%1."/>
      <w:lvlJc w:val="left"/>
      <w:pPr>
        <w:ind w:left="708"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8D900E4"/>
    <w:multiLevelType w:val="hybridMultilevel"/>
    <w:tmpl w:val="B81A71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B0A0324"/>
    <w:multiLevelType w:val="hybridMultilevel"/>
    <w:tmpl w:val="5D44808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7C8F4BB7"/>
    <w:multiLevelType w:val="hybridMultilevel"/>
    <w:tmpl w:val="C1B0F5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0"/>
    <w:lvlOverride w:ilvl="0"/>
  </w:num>
  <w:num w:numId="2">
    <w:abstractNumId w:val="15"/>
    <w:lvlOverride w:ilvl="0">
      <w:startOverride w:val="2"/>
    </w:lvlOverride>
  </w:num>
  <w:num w:numId="3">
    <w:abstractNumId w:val="9"/>
    <w:lvlOverride w:ilvl="0">
      <w:startOverride w:val="1"/>
    </w:lvlOverride>
  </w:num>
  <w:num w:numId="4">
    <w:abstractNumId w:val="21"/>
  </w:num>
  <w:num w:numId="5">
    <w:abstractNumId w:val="5"/>
  </w:num>
  <w:num w:numId="6">
    <w:abstractNumId w:val="7"/>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4"/>
  </w:num>
  <w:num w:numId="10">
    <w:abstractNumId w:val="27"/>
  </w:num>
  <w:num w:numId="11">
    <w:abstractNumId w:val="8"/>
  </w:num>
  <w:num w:numId="12">
    <w:abstractNumId w:val="4"/>
  </w:num>
  <w:num w:numId="13">
    <w:abstractNumId w:val="11"/>
  </w:num>
  <w:num w:numId="14">
    <w:abstractNumId w:val="16"/>
  </w:num>
  <w:num w:numId="15">
    <w:abstractNumId w:val="19"/>
  </w:num>
  <w:num w:numId="16">
    <w:abstractNumId w:val="17"/>
  </w:num>
  <w:num w:numId="17">
    <w:abstractNumId w:val="3"/>
  </w:num>
  <w:num w:numId="18">
    <w:abstractNumId w:val="12"/>
  </w:num>
  <w:num w:numId="19">
    <w:abstractNumId w:val="18"/>
  </w:num>
  <w:num w:numId="20">
    <w:abstractNumId w:val="10"/>
  </w:num>
  <w:num w:numId="21">
    <w:abstractNumId w:val="1"/>
  </w:num>
  <w:num w:numId="22">
    <w:abstractNumId w:val="13"/>
  </w:num>
  <w:num w:numId="23">
    <w:abstractNumId w:val="26"/>
  </w:num>
  <w:num w:numId="24">
    <w:abstractNumId w:val="22"/>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5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8"/>
  </w:num>
  <w:num w:numId="30">
    <w:abstractNumId w:val="24"/>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4D70"/>
    <w:rsid w:val="000106DD"/>
    <w:rsid w:val="000965A1"/>
    <w:rsid w:val="00097CD3"/>
    <w:rsid w:val="00115AB5"/>
    <w:rsid w:val="00173451"/>
    <w:rsid w:val="0017621D"/>
    <w:rsid w:val="00176C80"/>
    <w:rsid w:val="00184003"/>
    <w:rsid w:val="0018539F"/>
    <w:rsid w:val="00194A2B"/>
    <w:rsid w:val="001B3AEE"/>
    <w:rsid w:val="001D37AD"/>
    <w:rsid w:val="001D62BD"/>
    <w:rsid w:val="001F071C"/>
    <w:rsid w:val="00201E09"/>
    <w:rsid w:val="00227BF3"/>
    <w:rsid w:val="00233A93"/>
    <w:rsid w:val="002741E7"/>
    <w:rsid w:val="002A75EF"/>
    <w:rsid w:val="002B2710"/>
    <w:rsid w:val="002C508A"/>
    <w:rsid w:val="00301D8C"/>
    <w:rsid w:val="00324934"/>
    <w:rsid w:val="00333732"/>
    <w:rsid w:val="00353558"/>
    <w:rsid w:val="00385F60"/>
    <w:rsid w:val="003D1D63"/>
    <w:rsid w:val="003D6EDC"/>
    <w:rsid w:val="00401761"/>
    <w:rsid w:val="004047A9"/>
    <w:rsid w:val="0045228D"/>
    <w:rsid w:val="00497EF0"/>
    <w:rsid w:val="004B0B57"/>
    <w:rsid w:val="004F7FF6"/>
    <w:rsid w:val="00501B42"/>
    <w:rsid w:val="00584108"/>
    <w:rsid w:val="005B4301"/>
    <w:rsid w:val="00613A37"/>
    <w:rsid w:val="00680EDA"/>
    <w:rsid w:val="006D3158"/>
    <w:rsid w:val="00737319"/>
    <w:rsid w:val="00741E32"/>
    <w:rsid w:val="00791F4B"/>
    <w:rsid w:val="00826CE5"/>
    <w:rsid w:val="00846B8E"/>
    <w:rsid w:val="0085078D"/>
    <w:rsid w:val="00873586"/>
    <w:rsid w:val="00893F40"/>
    <w:rsid w:val="00897D95"/>
    <w:rsid w:val="008E1580"/>
    <w:rsid w:val="0091798A"/>
    <w:rsid w:val="009B4452"/>
    <w:rsid w:val="009D546E"/>
    <w:rsid w:val="009F1034"/>
    <w:rsid w:val="009F77AE"/>
    <w:rsid w:val="00A01C0B"/>
    <w:rsid w:val="00A0620A"/>
    <w:rsid w:val="00A23135"/>
    <w:rsid w:val="00A92513"/>
    <w:rsid w:val="00AC16EF"/>
    <w:rsid w:val="00AD2F3A"/>
    <w:rsid w:val="00AE0201"/>
    <w:rsid w:val="00AE614A"/>
    <w:rsid w:val="00AF0941"/>
    <w:rsid w:val="00AF1636"/>
    <w:rsid w:val="00B057B4"/>
    <w:rsid w:val="00B057C9"/>
    <w:rsid w:val="00B40188"/>
    <w:rsid w:val="00B5790B"/>
    <w:rsid w:val="00B94345"/>
    <w:rsid w:val="00BF3C60"/>
    <w:rsid w:val="00C339FD"/>
    <w:rsid w:val="00C54C30"/>
    <w:rsid w:val="00C55D78"/>
    <w:rsid w:val="00C56499"/>
    <w:rsid w:val="00C742A8"/>
    <w:rsid w:val="00CC65FE"/>
    <w:rsid w:val="00CD2A22"/>
    <w:rsid w:val="00CE5AB9"/>
    <w:rsid w:val="00D07F4C"/>
    <w:rsid w:val="00D24BC0"/>
    <w:rsid w:val="00D3131A"/>
    <w:rsid w:val="00D365D2"/>
    <w:rsid w:val="00DF21AE"/>
    <w:rsid w:val="00E24C65"/>
    <w:rsid w:val="00EA71B8"/>
    <w:rsid w:val="00EB3B0D"/>
    <w:rsid w:val="00EB7C0C"/>
    <w:rsid w:val="00EF3076"/>
    <w:rsid w:val="00F17DF1"/>
    <w:rsid w:val="00F35587"/>
    <w:rsid w:val="00FD116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autoSpaceDN/>
      <w:ind w:left="360" w:hanging="360"/>
      <w:jc w:val="both"/>
      <w:outlineLvl w:val="2"/>
    </w:pPr>
    <w:rPr>
      <w:sz w:val="28"/>
    </w:rPr>
  </w:style>
  <w:style w:type="paragraph" w:styleId="Heading4">
    <w:name w:val="heading 4"/>
    <w:basedOn w:val="Normal"/>
    <w:next w:val="Normal"/>
    <w:qFormat/>
    <w:pPr>
      <w:keepNext/>
      <w:ind w:left="2832" w:firstLine="708"/>
      <w:jc w:val="left"/>
      <w:outlineLvl w:val="3"/>
    </w:pPr>
    <w:rPr>
      <w:b/>
      <w:bCs/>
    </w:rPr>
  </w:style>
  <w:style w:type="paragraph" w:styleId="Heading5">
    <w:name w:val="heading 5"/>
    <w:basedOn w:val="Normal"/>
    <w:next w:val="Normal"/>
    <w:qFormat/>
    <w:rsid w:val="00885A23"/>
    <w:pPr>
      <w:keepNext/>
      <w:jc w:val="both"/>
      <w:outlineLvl w:val="4"/>
    </w:pPr>
    <w:rPr>
      <w:b/>
      <w:bCs/>
    </w:rPr>
  </w:style>
  <w:style w:type="paragraph" w:styleId="Heading6">
    <w:name w:val="heading 6"/>
    <w:basedOn w:val="Normal"/>
    <w:next w:val="Normal"/>
    <w:qFormat/>
    <w:rsid w:val="004F359E"/>
    <w:pPr>
      <w:spacing w:before="240" w:after="60"/>
      <w:jc w:val="left"/>
      <w:outlineLvl w:val="5"/>
    </w:pPr>
    <w:rPr>
      <w:b/>
      <w:bCs/>
      <w:sz w:val="22"/>
      <w:szCs w:val="22"/>
    </w:rPr>
  </w:style>
  <w:style w:type="paragraph" w:styleId="Heading7">
    <w:name w:val="heading 7"/>
    <w:basedOn w:val="Normal"/>
    <w:next w:val="Normal"/>
    <w:qFormat/>
    <w:rsid w:val="00885A23"/>
    <w:pPr>
      <w:keepNext/>
      <w:ind w:left="1416"/>
      <w:jc w:val="both"/>
      <w:outlineLvl w:val="6"/>
    </w:pPr>
    <w:rPr>
      <w:b/>
      <w:szCs w:val="20"/>
      <w:lang w:val="cs-CZ"/>
    </w:rPr>
  </w:style>
  <w:style w:type="paragraph" w:styleId="Heading8">
    <w:name w:val="heading 8"/>
    <w:basedOn w:val="Normal"/>
    <w:next w:val="Normal"/>
    <w:qFormat/>
    <w:pPr>
      <w:keepNext/>
      <w:numPr>
        <w:ilvl w:val="0"/>
        <w:numId w:val="3"/>
      </w:numPr>
      <w:tabs>
        <w:tab w:val="left" w:pos="2490"/>
      </w:tabs>
      <w:ind w:left="2490" w:hanging="360"/>
      <w:jc w:val="both"/>
      <w:outlineLvl w:val="7"/>
    </w:pPr>
    <w:rPr>
      <w:b/>
      <w:szCs w:val="20"/>
      <w:lang w:val="cs-CZ"/>
    </w:rPr>
  </w:style>
  <w:style w:type="character" w:default="1" w:styleId="DefaultParagraphFont">
    <w:name w:val="Default Paragraph Font"/>
    <w:semiHidden/>
  </w:style>
  <w:style w:type="paragraph" w:styleId="Title">
    <w:name w:val="Title"/>
    <w:basedOn w:val="Normal"/>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jc w:val="left"/>
    </w:pPr>
    <w:rPr>
      <w:bCs/>
    </w:rPr>
  </w:style>
  <w:style w:type="paragraph" w:styleId="BodyTextIndent">
    <w:name w:val="Body Text Indent"/>
    <w:basedOn w:val="Normal"/>
    <w:pPr>
      <w:ind w:left="5040"/>
      <w:jc w:val="both"/>
    </w:pPr>
    <w:rPr>
      <w:b/>
      <w:bCs/>
      <w:lang w:val="en-US"/>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basedOn w:val="DefaultParagraphFont"/>
    <w:qFormat/>
    <w:rPr>
      <w:b/>
      <w:bCs/>
      <w:rtl w:val="0"/>
    </w:rPr>
  </w:style>
  <w:style w:type="paragraph" w:customStyle="1" w:styleId="Zkladntext">
    <w:name w:val="Základní text"/>
    <w:rsid w:val="00843C04"/>
    <w:pPr>
      <w:widowControl w:val="0"/>
      <w:autoSpaceDE/>
      <w:autoSpaceDN/>
      <w:bidi w:val="0"/>
      <w:adjustRightInd w:val="0"/>
      <w:ind w:left="0" w:right="0"/>
      <w:jc w:val="left"/>
      <w:textAlignment w:val="auto"/>
    </w:pPr>
    <w:rPr>
      <w:color w:val="000000"/>
      <w:sz w:val="24"/>
      <w:szCs w:val="24"/>
      <w:rtl w:val="0"/>
      <w:lang w:val="sk-SK"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pPr>
      <w:jc w:val="left"/>
    </w:pPr>
    <w:rPr>
      <w:sz w:val="20"/>
      <w:szCs w:val="20"/>
    </w:rPr>
  </w:style>
  <w:style w:type="paragraph" w:styleId="BalloonText">
    <w:name w:val="Balloon Text"/>
    <w:basedOn w:val="Normal"/>
    <w:semiHidden/>
    <w:rsid w:val="0096626D"/>
    <w:pPr>
      <w:jc w:val="left"/>
    </w:pPr>
    <w:rPr>
      <w:rFonts w:ascii="Tahoma" w:hAnsi="Tahoma" w:cs="Tahoma"/>
      <w:sz w:val="16"/>
      <w:szCs w:val="16"/>
    </w:rPr>
  </w:style>
  <w:style w:type="character" w:styleId="Emphasis">
    <w:name w:val="Emphasis"/>
    <w:basedOn w:val="DefaultParagraphFont"/>
    <w:qFormat/>
    <w:rsid w:val="008413C8"/>
    <w:rPr>
      <w:i/>
      <w:iCs/>
      <w:rtl w:val="0"/>
    </w:rPr>
  </w:style>
  <w:style w:type="character" w:customStyle="1" w:styleId="ZkladntextChar">
    <w:name w:val="Základní text Char"/>
    <w:basedOn w:val="DefaultParagraphFont"/>
    <w:link w:val="Zkladntext1"/>
    <w:rsid w:val="008413C8"/>
    <w:rPr>
      <w:color w:val="000000"/>
      <w:sz w:val="24"/>
      <w:szCs w:val="24"/>
      <w:rtl w:val="0"/>
      <w:lang w:val="sk-SK"/>
    </w:rPr>
  </w:style>
  <w:style w:type="paragraph" w:customStyle="1" w:styleId="Zkladntext1">
    <w:name w:val="Základní text1"/>
    <w:link w:val="ZkladntextChar"/>
    <w:rsid w:val="00077B17"/>
    <w:pPr>
      <w:widowControl w:val="0"/>
      <w:autoSpaceDE w:val="0"/>
      <w:autoSpaceDN w:val="0"/>
      <w:bidi w:val="0"/>
      <w:adjustRightInd w:val="0"/>
      <w:ind w:left="0" w:right="0"/>
      <w:jc w:val="left"/>
      <w:textAlignment w:val="auto"/>
    </w:pPr>
    <w:rPr>
      <w:color w:val="000000"/>
      <w:sz w:val="24"/>
      <w:szCs w:val="24"/>
      <w:rtl w:val="0"/>
      <w:lang w:val="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jc w:val="left"/>
    </w:pPr>
    <w:rPr>
      <w:bCs/>
    </w:rPr>
  </w:style>
  <w:style w:type="paragraph" w:styleId="List">
    <w:name w:val="List"/>
    <w:basedOn w:val="Normal"/>
    <w:rsid w:val="004F359E"/>
    <w:pPr>
      <w:ind w:left="283" w:hanging="283"/>
      <w:jc w:val="left"/>
    </w:pPr>
  </w:style>
  <w:style w:type="paragraph" w:styleId="List2">
    <w:name w:val="List 2"/>
    <w:basedOn w:val="Normal"/>
    <w:rsid w:val="004F359E"/>
    <w:pPr>
      <w:ind w:left="566" w:hanging="283"/>
      <w:jc w:val="left"/>
    </w:pPr>
  </w:style>
  <w:style w:type="character" w:styleId="PlaceholderText">
    <w:name w:val="Placeholder Text"/>
    <w:basedOn w:val="DefaultParagraphFont"/>
    <w:semiHidden/>
    <w:rsid w:val="00364541"/>
    <w:rPr>
      <w:color w:val="808080"/>
    </w:rPr>
  </w:style>
  <w:style w:type="paragraph" w:styleId="FootnoteText">
    <w:name w:val="footnote text"/>
    <w:basedOn w:val="Normal"/>
    <w:semiHidden/>
    <w:rsid w:val="00885A23"/>
    <w:pPr>
      <w:jc w:val="both"/>
    </w:pPr>
    <w:rPr>
      <w:sz w:val="20"/>
      <w:szCs w:val="20"/>
    </w:rPr>
  </w:style>
  <w:style w:type="paragraph" w:styleId="Header">
    <w:name w:val="header"/>
    <w:basedOn w:val="Normal"/>
    <w:rsid w:val="00885A23"/>
    <w:pPr>
      <w:tabs>
        <w:tab w:val="center" w:pos="4536"/>
        <w:tab w:val="right" w:pos="9072"/>
      </w:tabs>
      <w:jc w:val="left"/>
    </w:pPr>
    <w:rPr>
      <w:lang w:val="en-US"/>
    </w:rPr>
  </w:style>
  <w:style w:type="paragraph" w:customStyle="1" w:styleId="NormalCentered">
    <w:name w:val="Normal Centered"/>
    <w:basedOn w:val="Normal"/>
    <w:rsid w:val="00885A23"/>
    <w:pPr>
      <w:spacing w:before="120" w:after="120"/>
      <w:jc w:val="center"/>
    </w:pPr>
  </w:style>
  <w:style w:type="paragraph" w:customStyle="1" w:styleId="CharCharCharChar">
    <w:name w:val="Char Char Char Char"/>
    <w:basedOn w:val="Normal"/>
    <w:rsid w:val="00885A23"/>
    <w:pPr>
      <w:spacing w:after="160" w:line="240" w:lineRule="exact"/>
      <w:jc w:val="left"/>
    </w:pPr>
    <w:rPr>
      <w:rFonts w:ascii="Tahoma" w:hAnsi="Tahoma" w:cs="Tahoma"/>
      <w:sz w:val="20"/>
      <w:szCs w:val="20"/>
      <w:lang w:val="en-US"/>
    </w:rPr>
  </w:style>
  <w:style w:type="paragraph" w:customStyle="1" w:styleId="CharChar1CharCharCharCharCharCharChar">
    <w:name w:val="Char Char1 Char Char Char Char Char Char Char"/>
    <w:basedOn w:val="Normal"/>
    <w:rsid w:val="00885A23"/>
    <w:pPr>
      <w:spacing w:after="160" w:line="240" w:lineRule="exact"/>
      <w:jc w:val="left"/>
    </w:pPr>
    <w:rPr>
      <w:rFonts w:ascii="Tahoma" w:hAnsi="Tahoma"/>
      <w:sz w:val="20"/>
      <w:szCs w:val="20"/>
    </w:rPr>
  </w:style>
  <w:style w:type="paragraph" w:customStyle="1" w:styleId="CharCharCharCharCharCharChar">
    <w:name w:val="Char Char Char Char Char Char Char"/>
    <w:basedOn w:val="Normal"/>
    <w:rsid w:val="00885A23"/>
    <w:pPr>
      <w:spacing w:after="160" w:line="240" w:lineRule="exact"/>
      <w:jc w:val="left"/>
    </w:pPr>
    <w:rPr>
      <w:rFonts w:ascii="Tahoma" w:hAnsi="Tahoma" w:cs="Tahoma"/>
      <w:sz w:val="20"/>
      <w:szCs w:val="20"/>
      <w:lang w:val="en-US"/>
    </w:rPr>
  </w:style>
  <w:style w:type="paragraph" w:customStyle="1" w:styleId="prlohy">
    <w:name w:val="prílohy"/>
    <w:basedOn w:val="Normal"/>
    <w:rsid w:val="00885A23"/>
    <w:pPr>
      <w:overflowPunct w:val="0"/>
      <w:autoSpaceDE/>
      <w:autoSpaceDN/>
      <w:spacing w:before="480"/>
      <w:jc w:val="left"/>
      <w:textAlignment w:val="baseline"/>
    </w:pPr>
    <w:rPr>
      <w:szCs w:val="20"/>
    </w:rPr>
  </w:style>
  <w:style w:type="paragraph" w:customStyle="1" w:styleId="Odstavecseseznamem">
    <w:name w:val="Odstavec se seznamem"/>
    <w:basedOn w:val="Normal"/>
    <w:qFormat/>
    <w:rsid w:val="00301D8C"/>
    <w:pPr>
      <w:spacing w:line="276" w:lineRule="auto"/>
      <w:ind w:left="720"/>
      <w:contextualSpacing/>
      <w:jc w:val="left"/>
    </w:pPr>
    <w:rPr>
      <w:rFonts w:ascii="Calibri" w:hAnsi="Calibri"/>
      <w:sz w:val="22"/>
      <w:szCs w:val="22"/>
    </w:rPr>
  </w:style>
  <w:style w:type="paragraph" w:customStyle="1" w:styleId="Bezriadkovania">
    <w:name w:val="Bez riadkovania"/>
    <w:rsid w:val="00826CE5"/>
    <w:pPr>
      <w:widowControl w:val="0"/>
      <w:autoSpaceDE w:val="0"/>
      <w:autoSpaceDN w:val="0"/>
      <w:bidi w:val="0"/>
      <w:adjustRightInd w:val="0"/>
      <w:ind w:left="0" w:right="0"/>
      <w:jc w:val="both"/>
      <w:textAlignment w:val="auto"/>
    </w:pPr>
    <w:rPr>
      <w:rFonts w:ascii="Calibri" w:hAnsi="Calibri"/>
      <w:sz w:val="22"/>
      <w:szCs w:val="22"/>
      <w:rtl w:val="0"/>
      <w:lang w:val="sk-SK" w:bidi="ar-SA"/>
    </w:rPr>
  </w:style>
  <w:style w:type="paragraph" w:customStyle="1" w:styleId="Odsekzoznamu">
    <w:name w:val="Odsek zoznamu"/>
    <w:basedOn w:val="Normal"/>
    <w:rsid w:val="00826CE5"/>
    <w:pPr>
      <w:spacing w:after="200" w:line="276" w:lineRule="auto"/>
      <w:ind w:left="720"/>
      <w:contextualSpacing/>
      <w:jc w:val="left"/>
    </w:pPr>
    <w:rPr>
      <w:rFonts w:ascii="Calibri" w:hAnsi="Calibri"/>
      <w:sz w:val="22"/>
      <w:szCs w:val="22"/>
    </w:rPr>
  </w:style>
  <w:style w:type="paragraph" w:customStyle="1" w:styleId="Textodstavce">
    <w:name w:val="Text odstavce"/>
    <w:basedOn w:val="Normal"/>
    <w:rsid w:val="00826CE5"/>
    <w:pPr>
      <w:tabs>
        <w:tab w:val="left" w:pos="782"/>
        <w:tab w:val="left" w:pos="851"/>
      </w:tabs>
      <w:spacing w:before="120" w:after="120"/>
      <w:ind w:firstLine="425"/>
      <w:jc w:val="both"/>
      <w:outlineLvl w:val="6"/>
    </w:pPr>
    <w:rPr>
      <w:szCs w:val="20"/>
      <w:lang w:val="cs-CZ"/>
    </w:rPr>
  </w:style>
  <w:style w:type="character" w:customStyle="1" w:styleId="Textzstupnhosymbolu">
    <w:name w:val="Text zástupného symbolu"/>
    <w:basedOn w:val="DefaultParagraphFont"/>
    <w:semiHidden/>
    <w:rsid w:val="00826CE5"/>
    <w:rPr>
      <w:rFonts w:ascii="Times New Roman" w:hAnsi="Times New Roman" w:cs="Times New Roman"/>
      <w:color w:val="808080"/>
      <w:rtl w:val="0"/>
    </w:rPr>
  </w:style>
  <w:style w:type="character" w:customStyle="1" w:styleId="skypepnhmark">
    <w:name w:val="skype_pnh_mark"/>
    <w:basedOn w:val="DefaultParagraphFont"/>
    <w:rsid w:val="00C55D78"/>
    <w:rPr>
      <w:vanish/>
    </w:rPr>
  </w:style>
  <w:style w:type="character" w:customStyle="1" w:styleId="skypepnhprintcontainer">
    <w:name w:val="skype_pnh_print_container"/>
    <w:basedOn w:val="DefaultParagraphFont"/>
    <w:rsid w:val="00C55D78"/>
  </w:style>
  <w:style w:type="character" w:customStyle="1" w:styleId="skypepnhcontainer">
    <w:name w:val="skype_pnh_container"/>
    <w:basedOn w:val="DefaultParagraphFont"/>
    <w:rsid w:val="00C55D78"/>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2001</TotalTime>
  <Pages>1</Pages>
  <Words>1142</Words>
  <Characters>6511</Characters>
  <Application>Microsoft Office Word</Application>
  <DocSecurity>0</DocSecurity>
  <Lines>0</Lines>
  <Paragraphs>0</Paragraphs>
  <ScaleCrop>false</ScaleCrop>
  <Company>Kancelária NR SR</Company>
  <LinksUpToDate>false</LinksUpToDate>
  <CharactersWithSpaces>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HoluPetr</cp:lastModifiedBy>
  <cp:revision>716</cp:revision>
  <cp:lastPrinted>2010-11-23T15:54:00Z</cp:lastPrinted>
  <dcterms:created xsi:type="dcterms:W3CDTF">2002-11-04T13:16:00Z</dcterms:created>
  <dcterms:modified xsi:type="dcterms:W3CDTF">2010-11-29T13:38:00Z</dcterms:modified>
</cp:coreProperties>
</file>