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1F4B">
      <w:pPr>
        <w:pStyle w:val="Title"/>
        <w:rPr>
          <w:rFonts w:ascii="Times New Roman" w:hAnsi="Times New Roman" w:cs="Times New Roman"/>
        </w:rPr>
      </w:pPr>
    </w:p>
    <w:p w:rsidR="00233A93">
      <w:pPr>
        <w:pStyle w:val="Title"/>
        <w:rPr>
          <w:rFonts w:ascii="Times New Roman" w:hAnsi="Times New Roman" w:cs="Times New Roman"/>
        </w:rPr>
      </w:pPr>
      <w:r>
        <w:rPr>
          <w:rFonts w:ascii="Times New Roman" w:hAnsi="Times New Roman" w:cs="Times New Roman"/>
        </w:rPr>
        <w:t>NÁRODNÁ RADA SLOVENSKEJ REPUBLIKY</w:t>
      </w:r>
    </w:p>
    <w:p w:rsidR="00233A93">
      <w:pPr>
        <w:pStyle w:val="Subtitle"/>
        <w:rPr>
          <w:rFonts w:ascii="Times New Roman" w:hAnsi="Times New Roman" w:cs="Times New Roman"/>
        </w:rPr>
      </w:pPr>
      <w:r w:rsidR="00AF1636">
        <w:rPr>
          <w:rFonts w:ascii="Times New Roman" w:hAnsi="Times New Roman" w:cs="Times New Roman"/>
        </w:rPr>
        <w:t>V</w:t>
      </w:r>
      <w:r>
        <w:rPr>
          <w:rFonts w:ascii="Times New Roman" w:hAnsi="Times New Roman" w:cs="Times New Roman"/>
        </w:rPr>
        <w:t>. volebné obdobie</w:t>
      </w:r>
    </w:p>
    <w:p w:rsidR="00233A93">
      <w:pPr>
        <w:rPr>
          <w:rFonts w:ascii="Times New Roman" w:hAnsi="Times New Roman" w:cs="Times New Roman"/>
        </w:rPr>
      </w:pPr>
      <w:r>
        <w:rPr>
          <w:rFonts w:ascii="Times New Roman" w:hAnsi="Times New Roman" w:cs="Times New Roman"/>
        </w:rPr>
        <w:t>___________________________________________________________________________</w:t>
      </w:r>
    </w:p>
    <w:p w:rsidR="00233A93">
      <w:pPr>
        <w:rPr>
          <w:rFonts w:ascii="Times New Roman" w:hAnsi="Times New Roman" w:cs="Times New Roman"/>
          <w:b/>
          <w:sz w:val="28"/>
        </w:rPr>
      </w:pPr>
    </w:p>
    <w:p w:rsidR="00233A93">
      <w:pPr>
        <w:rPr>
          <w:rFonts w:ascii="Times New Roman" w:hAnsi="Times New Roman" w:cs="Times New Roman"/>
        </w:rPr>
      </w:pPr>
      <w:r>
        <w:rPr>
          <w:rFonts w:ascii="Times New Roman" w:hAnsi="Times New Roman" w:cs="Times New Roman"/>
        </w:rPr>
        <w:t>K číslu :</w:t>
      </w:r>
      <w:r w:rsidR="00BF3C60">
        <w:rPr>
          <w:rFonts w:ascii="Times New Roman" w:hAnsi="Times New Roman" w:cs="Times New Roman"/>
        </w:rPr>
        <w:t xml:space="preserve"> </w:t>
      </w:r>
      <w:r w:rsidR="00590AC6">
        <w:rPr>
          <w:rFonts w:ascii="Times New Roman" w:hAnsi="Times New Roman" w:cs="Times New Roman"/>
        </w:rPr>
        <w:t>2524</w:t>
      </w:r>
      <w:r w:rsidR="003D6EDC">
        <w:rPr>
          <w:rFonts w:ascii="Times New Roman" w:hAnsi="Times New Roman" w:cs="Times New Roman"/>
        </w:rPr>
        <w:t>/</w:t>
      </w:r>
      <w:r w:rsidR="009F1034">
        <w:rPr>
          <w:rFonts w:ascii="Times New Roman" w:hAnsi="Times New Roman" w:cs="Times New Roman"/>
        </w:rPr>
        <w:t>20</w:t>
      </w:r>
      <w:r w:rsidR="00CD2A22">
        <w:rPr>
          <w:rFonts w:ascii="Times New Roman" w:hAnsi="Times New Roman" w:cs="Times New Roman"/>
        </w:rPr>
        <w:t>10</w:t>
      </w:r>
      <w:r>
        <w:rPr>
          <w:rFonts w:ascii="Times New Roman" w:hAnsi="Times New Roman" w:cs="Times New Roman"/>
        </w:rPr>
        <w:tab/>
        <w:tab/>
        <w:tab/>
        <w:tab/>
      </w:r>
    </w:p>
    <w:p w:rsidR="00233A93">
      <w:pPr>
        <w:rPr>
          <w:rFonts w:ascii="Times New Roman" w:hAnsi="Times New Roman" w:cs="Times New Roman"/>
        </w:rPr>
      </w:pPr>
    </w:p>
    <w:p w:rsidR="001D37AD">
      <w:pPr>
        <w:rPr>
          <w:rFonts w:ascii="Times New Roman" w:hAnsi="Times New Roman" w:cs="Times New Roman"/>
        </w:rPr>
      </w:pPr>
    </w:p>
    <w:p w:rsidR="00233A93">
      <w:pPr>
        <w:ind w:left="3540" w:firstLine="708"/>
        <w:rPr>
          <w:rFonts w:ascii="Times New Roman" w:hAnsi="Times New Roman" w:cs="Times New Roman"/>
          <w:b/>
          <w:bCs/>
          <w:sz w:val="28"/>
        </w:rPr>
      </w:pPr>
      <w:r w:rsidR="00590AC6">
        <w:rPr>
          <w:rFonts w:ascii="Times New Roman" w:hAnsi="Times New Roman" w:cs="Times New Roman"/>
          <w:b/>
          <w:bCs/>
          <w:sz w:val="28"/>
        </w:rPr>
        <w:t>118</w:t>
      </w:r>
      <w:r>
        <w:rPr>
          <w:rFonts w:ascii="Times New Roman" w:hAnsi="Times New Roman" w:cs="Times New Roman"/>
          <w:b/>
          <w:bCs/>
          <w:sz w:val="28"/>
        </w:rPr>
        <w:t>a</w:t>
      </w:r>
    </w:p>
    <w:p w:rsidR="00233A93">
      <w:pPr>
        <w:rPr>
          <w:rFonts w:ascii="Times New Roman" w:hAnsi="Times New Roman" w:cs="Times New Roman"/>
          <w:b/>
          <w:bCs/>
        </w:rPr>
      </w:pPr>
    </w:p>
    <w:p w:rsidR="00233A93">
      <w:pPr>
        <w:pStyle w:val="Heading1"/>
        <w:rPr>
          <w:rFonts w:ascii="Times New Roman" w:hAnsi="Times New Roman" w:cs="Times New Roman"/>
        </w:rPr>
      </w:pPr>
      <w:r>
        <w:rPr>
          <w:rFonts w:ascii="Times New Roman" w:hAnsi="Times New Roman" w:cs="Times New Roman"/>
        </w:rPr>
        <w:t xml:space="preserve">S p o l o č n á    s p r á v a </w:t>
      </w:r>
    </w:p>
    <w:p w:rsidR="00BF3C60">
      <w:pPr>
        <w:rPr>
          <w:rFonts w:ascii="Times New Roman" w:hAnsi="Times New Roman" w:cs="Times New Roman"/>
        </w:rPr>
      </w:pPr>
    </w:p>
    <w:p w:rsidR="00233A93" w:rsidRPr="009B4452" w:rsidP="009B4452">
      <w:pPr>
        <w:jc w:val="both"/>
        <w:rPr>
          <w:rFonts w:ascii="Times New Roman" w:hAnsi="Times New Roman" w:cs="Times New Roman"/>
          <w:b/>
        </w:rPr>
      </w:pPr>
      <w:r w:rsidRPr="009B4452">
        <w:rPr>
          <w:rFonts w:ascii="Times New Roman" w:hAnsi="Times New Roman" w:cs="Times New Roman"/>
          <w:b/>
        </w:rPr>
        <w:t>Výboru Národnej rady Sl</w:t>
      </w:r>
      <w:r w:rsidR="00401761">
        <w:rPr>
          <w:rFonts w:ascii="Times New Roman" w:hAnsi="Times New Roman" w:cs="Times New Roman"/>
          <w:b/>
        </w:rPr>
        <w:t xml:space="preserve">ovenskej republiky pre financie a </w:t>
      </w:r>
      <w:r w:rsidRPr="009B4452" w:rsidR="002B2710">
        <w:rPr>
          <w:rFonts w:ascii="Times New Roman" w:hAnsi="Times New Roman" w:cs="Times New Roman"/>
          <w:b/>
        </w:rPr>
        <w:t>rozpočet</w:t>
      </w:r>
      <w:r w:rsidR="00A01C0B">
        <w:rPr>
          <w:rFonts w:ascii="Times New Roman" w:hAnsi="Times New Roman" w:cs="Times New Roman"/>
          <w:b/>
        </w:rPr>
        <w:t>,</w:t>
      </w:r>
      <w:r w:rsidRPr="009B4452" w:rsidR="002B2710">
        <w:rPr>
          <w:rFonts w:ascii="Times New Roman" w:hAnsi="Times New Roman" w:cs="Times New Roman"/>
          <w:b/>
        </w:rPr>
        <w:t xml:space="preserve"> </w:t>
      </w:r>
      <w:r w:rsidRPr="009B4452">
        <w:rPr>
          <w:rFonts w:ascii="Times New Roman" w:hAnsi="Times New Roman" w:cs="Times New Roman"/>
          <w:b/>
        </w:rPr>
        <w:t>Ústavnoprávneho výboru Nár</w:t>
      </w:r>
      <w:r w:rsidRPr="009B4452" w:rsidR="001D37AD">
        <w:rPr>
          <w:rFonts w:ascii="Times New Roman" w:hAnsi="Times New Roman" w:cs="Times New Roman"/>
          <w:b/>
        </w:rPr>
        <w:t>o</w:t>
      </w:r>
      <w:r w:rsidRPr="009B4452" w:rsidR="002B2710">
        <w:rPr>
          <w:rFonts w:ascii="Times New Roman" w:hAnsi="Times New Roman" w:cs="Times New Roman"/>
          <w:b/>
        </w:rPr>
        <w:t>dnej rady Slovenskej republiky</w:t>
      </w:r>
      <w:r w:rsidR="00CC65FE">
        <w:rPr>
          <w:rFonts w:ascii="Times New Roman" w:hAnsi="Times New Roman" w:cs="Times New Roman"/>
          <w:b/>
        </w:rPr>
        <w:t xml:space="preserve"> a</w:t>
      </w:r>
      <w:r w:rsidR="00A01C0B">
        <w:rPr>
          <w:rFonts w:ascii="Times New Roman" w:hAnsi="Times New Roman" w:cs="Times New Roman"/>
          <w:b/>
        </w:rPr>
        <w:t xml:space="preserve"> </w:t>
      </w:r>
      <w:r w:rsidRPr="009B4452" w:rsidR="00A01C0B">
        <w:rPr>
          <w:rFonts w:ascii="Times New Roman" w:hAnsi="Times New Roman" w:cs="Times New Roman"/>
          <w:b/>
        </w:rPr>
        <w:t xml:space="preserve">Výboru Národnej rady Slovenskej republiky pre </w:t>
      </w:r>
      <w:r w:rsidR="00590AC6">
        <w:rPr>
          <w:rFonts w:ascii="Times New Roman" w:hAnsi="Times New Roman" w:cs="Times New Roman"/>
          <w:b/>
        </w:rPr>
        <w:t>verejnú správu a regionálny rozvoj</w:t>
      </w:r>
      <w:r w:rsidR="00A01C0B">
        <w:rPr>
          <w:rFonts w:ascii="Times New Roman" w:hAnsi="Times New Roman" w:cs="Times New Roman"/>
          <w:b/>
        </w:rPr>
        <w:t xml:space="preserve"> </w:t>
      </w:r>
      <w:r w:rsidRPr="009B4452">
        <w:rPr>
          <w:rFonts w:ascii="Times New Roman" w:hAnsi="Times New Roman" w:cs="Times New Roman"/>
          <w:b/>
        </w:rPr>
        <w:t>o výsledku prerokovania</w:t>
      </w:r>
      <w:r w:rsidRPr="009B4452" w:rsidR="0045228D">
        <w:rPr>
          <w:rFonts w:ascii="Times New Roman" w:hAnsi="Times New Roman" w:cs="Times New Roman"/>
          <w:b/>
        </w:rPr>
        <w:t xml:space="preserve"> </w:t>
      </w:r>
      <w:r w:rsidRPr="00590AC6" w:rsidR="00590AC6">
        <w:rPr>
          <w:rFonts w:ascii="Times New Roman" w:hAnsi="Times New Roman" w:cs="Times New Roman"/>
          <w:b/>
        </w:rPr>
        <w:t>vládneho návrhu zákona, ktorým sa mení a dopĺňa zákon Národnej rady Slovenskej republiky č. 278/1993 Z. z. o správe majetku štátu v znení neskorších predpisov (tlač 118)</w:t>
      </w:r>
      <w:r w:rsidR="00590AC6">
        <w:rPr>
          <w:rFonts w:ascii="Times New Roman" w:hAnsi="Times New Roman" w:cs="Times New Roman"/>
          <w:b/>
        </w:rPr>
        <w:t xml:space="preserve"> </w:t>
      </w:r>
      <w:r w:rsidRPr="009B4452">
        <w:rPr>
          <w:rFonts w:ascii="Times New Roman" w:hAnsi="Times New Roman" w:cs="Times New Roman"/>
          <w:b/>
        </w:rPr>
        <w:t>v druhom čítaní (podľa § 78 zákona č. 350/1996 Z. z. o rokovacom poriadku Národnej rady Slovenskej republiky v znení neskorších predpisov).</w:t>
      </w:r>
    </w:p>
    <w:p w:rsidR="00233A93" w:rsidRPr="00846B8E" w:rsidP="00846B8E">
      <w:pPr>
        <w:jc w:val="both"/>
        <w:rPr>
          <w:rFonts w:ascii="Times New Roman" w:hAnsi="Times New Roman" w:cs="Times New Roman"/>
          <w:b/>
        </w:rPr>
      </w:pPr>
      <w:r w:rsidRPr="00846B8E">
        <w:rPr>
          <w:rFonts w:ascii="Times New Roman" w:hAnsi="Times New Roman" w:cs="Times New Roman"/>
          <w:b/>
        </w:rPr>
        <w:t>______________________________</w:t>
      </w:r>
      <w:r w:rsidRPr="00846B8E">
        <w:rPr>
          <w:rFonts w:ascii="Times New Roman" w:hAnsi="Times New Roman" w:cs="Times New Roman"/>
          <w:b/>
        </w:rPr>
        <w:t>_____________________________________________</w:t>
      </w:r>
      <w:r w:rsidR="00873586">
        <w:rPr>
          <w:rFonts w:ascii="Times New Roman" w:hAnsi="Times New Roman" w:cs="Times New Roman"/>
          <w:b/>
        </w:rPr>
        <w:t>____</w:t>
      </w:r>
    </w:p>
    <w:p w:rsidR="00233A93">
      <w:pPr>
        <w:rPr>
          <w:rFonts w:ascii="Times New Roman" w:hAnsi="Times New Roman" w:cs="Times New Roman"/>
          <w:b/>
        </w:rPr>
      </w:pPr>
    </w:p>
    <w:p w:rsidR="00C742A8">
      <w:pPr>
        <w:rPr>
          <w:rFonts w:ascii="Times New Roman" w:hAnsi="Times New Roman" w:cs="Times New Roman"/>
          <w:b/>
        </w:rPr>
      </w:pPr>
    </w:p>
    <w:p w:rsidR="00233A93">
      <w:pPr>
        <w:jc w:val="both"/>
        <w:rPr>
          <w:rFonts w:ascii="Times New Roman" w:hAnsi="Times New Roman" w:cs="Times New Roman"/>
        </w:rPr>
      </w:pPr>
      <w:r>
        <w:rPr>
          <w:rFonts w:ascii="Times New Roman" w:hAnsi="Times New Roman" w:cs="Times New Roman"/>
        </w:rPr>
        <w:t>Výbor Národnej rady Slovenskej republiky pre financie</w:t>
      </w:r>
      <w:r w:rsidR="00401761">
        <w:rPr>
          <w:rFonts w:ascii="Times New Roman" w:hAnsi="Times New Roman" w:cs="Times New Roman"/>
        </w:rPr>
        <w:t xml:space="preserve"> a rozpočet</w:t>
      </w:r>
      <w:r>
        <w:rPr>
          <w:rFonts w:ascii="Times New Roman" w:hAnsi="Times New Roman" w:cs="Times New Roman"/>
        </w:rPr>
        <w:t>,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rPr>
          <w:rFonts w:ascii="Times New Roman" w:hAnsi="Times New Roman" w:cs="Times New Roman"/>
        </w:rPr>
        <w:t xml:space="preserve"> </w:t>
      </w:r>
      <w:r w:rsidR="00BF3C60">
        <w:rPr>
          <w:rFonts w:ascii="Times New Roman" w:hAnsi="Times New Roman" w:cs="Times New Roman"/>
        </w:rPr>
        <w:t xml:space="preserve">vládneho </w:t>
      </w:r>
      <w:r>
        <w:rPr>
          <w:rFonts w:ascii="Times New Roman" w:hAnsi="Times New Roman" w:cs="Times New Roman"/>
        </w:rPr>
        <w:t>návrhu zákona.</w:t>
      </w:r>
    </w:p>
    <w:p w:rsidR="00BF3C60">
      <w:pPr>
        <w:jc w:val="both"/>
        <w:rPr>
          <w:rFonts w:ascii="Times New Roman" w:hAnsi="Times New Roman" w:cs="Times New Roman"/>
        </w:rPr>
      </w:pPr>
      <w:r w:rsidR="00233A93">
        <w:rPr>
          <w:rFonts w:ascii="Times New Roman" w:hAnsi="Times New Roman" w:cs="Times New Roman"/>
        </w:rPr>
        <w:tab/>
        <w:tab/>
        <w:tab/>
        <w:tab/>
        <w:tab/>
      </w:r>
    </w:p>
    <w:p w:rsidR="00CC65FE">
      <w:pPr>
        <w:jc w:val="both"/>
        <w:rPr>
          <w:rFonts w:ascii="Times New Roman" w:hAnsi="Times New Roman" w:cs="Times New Roman"/>
        </w:rPr>
      </w:pPr>
    </w:p>
    <w:p w:rsidR="00233A93">
      <w:pPr>
        <w:jc w:val="center"/>
        <w:rPr>
          <w:rFonts w:ascii="Times New Roman" w:hAnsi="Times New Roman" w:cs="Times New Roman"/>
          <w:b/>
          <w:bCs/>
        </w:rPr>
      </w:pPr>
      <w:r>
        <w:rPr>
          <w:rFonts w:ascii="Times New Roman" w:hAnsi="Times New Roman" w:cs="Times New Roman"/>
          <w:b/>
          <w:bCs/>
        </w:rPr>
        <w:t>I.</w:t>
      </w:r>
    </w:p>
    <w:p w:rsidR="00233A93">
      <w:pPr>
        <w:jc w:val="center"/>
        <w:rPr>
          <w:rFonts w:ascii="Times New Roman" w:hAnsi="Times New Roman" w:cs="Times New Roman"/>
          <w:b/>
          <w:bCs/>
        </w:rPr>
      </w:pPr>
    </w:p>
    <w:p w:rsidR="00233A93" w:rsidRPr="00C742A8" w:rsidP="0091798A">
      <w:pPr>
        <w:jc w:val="both"/>
        <w:rPr>
          <w:rFonts w:ascii="Times New Roman" w:hAnsi="Times New Roman" w:cs="Times New Roman"/>
          <w:bCs/>
        </w:rPr>
      </w:pPr>
      <w:r w:rsidRPr="0091798A">
        <w:rPr>
          <w:rFonts w:ascii="Times New Roman" w:hAnsi="Times New Roman" w:cs="Times New Roman"/>
        </w:rPr>
        <w:t>Národná rada Sl</w:t>
      </w:r>
      <w:r w:rsidRPr="0091798A" w:rsidR="00680EDA">
        <w:rPr>
          <w:rFonts w:ascii="Times New Roman" w:hAnsi="Times New Roman" w:cs="Times New Roman"/>
        </w:rPr>
        <w:t>ovenskej republiky</w:t>
      </w:r>
      <w:r w:rsidRPr="0091798A" w:rsidR="00680EDA">
        <w:rPr>
          <w:rFonts w:ascii="Times New Roman" w:hAnsi="Times New Roman" w:cs="Times New Roman"/>
        </w:rPr>
        <w:t xml:space="preserve"> </w:t>
      </w:r>
      <w:r w:rsidRPr="0091798A" w:rsidR="0018539F">
        <w:rPr>
          <w:rFonts w:ascii="Times New Roman" w:hAnsi="Times New Roman" w:cs="Times New Roman"/>
        </w:rPr>
        <w:t>uznesením</w:t>
      </w:r>
      <w:r w:rsidRPr="0091798A" w:rsidR="00CE5AB9">
        <w:rPr>
          <w:rFonts w:ascii="Times New Roman" w:hAnsi="Times New Roman" w:cs="Times New Roman"/>
        </w:rPr>
        <w:t xml:space="preserve"> </w:t>
      </w:r>
      <w:r w:rsidRPr="0091798A" w:rsidR="000965A1">
        <w:rPr>
          <w:rFonts w:ascii="Times New Roman" w:hAnsi="Times New Roman" w:cs="Times New Roman"/>
        </w:rPr>
        <w:t>č.</w:t>
      </w:r>
      <w:r w:rsidR="00A01C0B">
        <w:rPr>
          <w:rFonts w:ascii="Times New Roman" w:hAnsi="Times New Roman" w:cs="Times New Roman"/>
        </w:rPr>
        <w:t xml:space="preserve"> </w:t>
      </w:r>
      <w:r w:rsidR="00590AC6">
        <w:rPr>
          <w:rFonts w:ascii="Times New Roman" w:hAnsi="Times New Roman" w:cs="Times New Roman"/>
        </w:rPr>
        <w:t>99</w:t>
      </w:r>
      <w:r w:rsidRPr="0091798A" w:rsidR="00737319">
        <w:rPr>
          <w:rFonts w:ascii="Times New Roman" w:hAnsi="Times New Roman" w:cs="Times New Roman"/>
        </w:rPr>
        <w:t xml:space="preserve"> </w:t>
      </w:r>
      <w:r w:rsidRPr="0091798A">
        <w:rPr>
          <w:rFonts w:ascii="Times New Roman" w:hAnsi="Times New Roman" w:cs="Times New Roman"/>
        </w:rPr>
        <w:t>z</w:t>
      </w:r>
      <w:r w:rsidRPr="0091798A" w:rsidR="00893F40">
        <w:rPr>
          <w:rFonts w:ascii="Times New Roman" w:hAnsi="Times New Roman" w:cs="Times New Roman"/>
        </w:rPr>
        <w:t xml:space="preserve"> </w:t>
      </w:r>
      <w:r w:rsidR="00590AC6">
        <w:rPr>
          <w:rFonts w:ascii="Times New Roman" w:hAnsi="Times New Roman" w:cs="Times New Roman"/>
        </w:rPr>
        <w:t>13</w:t>
      </w:r>
      <w:r w:rsidRPr="0091798A">
        <w:rPr>
          <w:rFonts w:ascii="Times New Roman" w:hAnsi="Times New Roman" w:cs="Times New Roman"/>
        </w:rPr>
        <w:t>.</w:t>
      </w:r>
      <w:r w:rsidR="00590AC6">
        <w:rPr>
          <w:rFonts w:ascii="Times New Roman" w:hAnsi="Times New Roman" w:cs="Times New Roman"/>
        </w:rPr>
        <w:t xml:space="preserve"> októbra</w:t>
      </w:r>
      <w:r w:rsidR="00CD2A22">
        <w:rPr>
          <w:rFonts w:ascii="Times New Roman" w:hAnsi="Times New Roman" w:cs="Times New Roman"/>
        </w:rPr>
        <w:t xml:space="preserve"> </w:t>
      </w:r>
      <w:r w:rsidRPr="0091798A">
        <w:rPr>
          <w:rFonts w:ascii="Times New Roman" w:hAnsi="Times New Roman" w:cs="Times New Roman"/>
        </w:rPr>
        <w:t>20</w:t>
      </w:r>
      <w:r w:rsidR="00CD2A22">
        <w:rPr>
          <w:rFonts w:ascii="Times New Roman" w:hAnsi="Times New Roman" w:cs="Times New Roman"/>
        </w:rPr>
        <w:t>10</w:t>
      </w:r>
      <w:r w:rsidRPr="0091798A" w:rsidR="009F77AE">
        <w:rPr>
          <w:rFonts w:ascii="Times New Roman" w:hAnsi="Times New Roman" w:cs="Times New Roman"/>
        </w:rPr>
        <w:t xml:space="preserve"> </w:t>
      </w:r>
      <w:r w:rsidRPr="0091798A">
        <w:rPr>
          <w:rFonts w:ascii="Times New Roman" w:hAnsi="Times New Roman" w:cs="Times New Roman"/>
        </w:rPr>
        <w:t>pridelila</w:t>
      </w:r>
      <w:r w:rsidRPr="00353558" w:rsidR="00353558">
        <w:rPr>
          <w:rFonts w:ascii="Times New Roman" w:hAnsi="Times New Roman" w:cs="Times New Roman"/>
          <w:b/>
        </w:rPr>
        <w:t xml:space="preserve"> </w:t>
      </w:r>
      <w:r w:rsidRPr="00590AC6" w:rsidR="00590AC6">
        <w:rPr>
          <w:rFonts w:ascii="Times New Roman" w:hAnsi="Times New Roman" w:cs="Times New Roman"/>
        </w:rPr>
        <w:t xml:space="preserve">vládny návrh zákona, ktorým sa mení a dopĺňa zákon Národnej rady Slovenskej republiky č. 278/1993 Z. z. o správe majetku štátu v znení neskorších predpisov (tlač 118) </w:t>
      </w:r>
      <w:r w:rsidRPr="00DF21AE">
        <w:rPr>
          <w:rFonts w:ascii="Times New Roman" w:hAnsi="Times New Roman" w:cs="Times New Roman"/>
        </w:rPr>
        <w:t>týmto výborom Národnej rady Slovenskej repu</w:t>
      </w:r>
      <w:r w:rsidRPr="00DF21AE">
        <w:rPr>
          <w:rFonts w:ascii="Times New Roman" w:hAnsi="Times New Roman" w:cs="Times New Roman"/>
        </w:rPr>
        <w:t>bliky</w:t>
      </w:r>
      <w:r w:rsidRPr="00DF21AE" w:rsidR="00184003">
        <w:rPr>
          <w:rFonts w:ascii="Times New Roman" w:hAnsi="Times New Roman" w:cs="Times New Roman"/>
        </w:rPr>
        <w:t xml:space="preserve"> </w:t>
      </w:r>
      <w:r w:rsidRPr="00DF21AE">
        <w:rPr>
          <w:rFonts w:ascii="Times New Roman" w:hAnsi="Times New Roman" w:cs="Times New Roman"/>
        </w:rPr>
        <w:t>:</w:t>
      </w:r>
    </w:p>
    <w:p w:rsidR="00EA71B8">
      <w:pPr>
        <w:pStyle w:val="BodyText2"/>
        <w:jc w:val="left"/>
        <w:rPr>
          <w:rFonts w:ascii="Times New Roman" w:hAnsi="Times New Roman" w:cs="Times New Roman"/>
        </w:rPr>
      </w:pPr>
    </w:p>
    <w:p w:rsidR="0017621D" w:rsidRPr="003D6EDC">
      <w:pPr>
        <w:pStyle w:val="BodyText2"/>
        <w:jc w:val="left"/>
        <w:rPr>
          <w:rFonts w:ascii="Times New Roman" w:hAnsi="Times New Roman" w:cs="Times New Roman"/>
        </w:rPr>
      </w:pP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Výboru Národnej rady Sl</w:t>
      </w:r>
      <w:r w:rsidR="00532114">
        <w:rPr>
          <w:rFonts w:ascii="Times New Roman" w:hAnsi="Times New Roman" w:cs="Times New Roman"/>
        </w:rPr>
        <w:t xml:space="preserve">ovenskej republiky pre financie a rozpočet </w:t>
      </w:r>
    </w:p>
    <w:p w:rsidR="00233A93" w:rsidP="00227BF3">
      <w:pPr>
        <w:pStyle w:val="BodyText2"/>
        <w:numPr>
          <w:ilvl w:val="0"/>
          <w:numId w:val="1"/>
        </w:numPr>
        <w:tabs>
          <w:tab w:val="left" w:pos="1065"/>
        </w:tabs>
        <w:rPr>
          <w:rFonts w:ascii="Times New Roman" w:hAnsi="Times New Roman" w:cs="Times New Roman"/>
        </w:rPr>
      </w:pPr>
      <w:r>
        <w:rPr>
          <w:rFonts w:ascii="Times New Roman" w:hAnsi="Times New Roman" w:cs="Times New Roman"/>
        </w:rPr>
        <w:t>Ústavnoprávnemu výboru Národnej rady Slovenskej republiky</w:t>
      </w:r>
    </w:p>
    <w:p w:rsidR="00DF21AE" w:rsidRPr="00DF21AE" w:rsidP="00227BF3">
      <w:pPr>
        <w:pStyle w:val="BodyText2"/>
        <w:numPr>
          <w:ilvl w:val="0"/>
          <w:numId w:val="1"/>
        </w:numPr>
        <w:tabs>
          <w:tab w:val="left" w:pos="1065"/>
        </w:tabs>
        <w:rPr>
          <w:rFonts w:ascii="Times New Roman" w:hAnsi="Times New Roman" w:cs="Times New Roman"/>
        </w:rPr>
      </w:pPr>
      <w:r w:rsidRPr="00DF21AE">
        <w:rPr>
          <w:rFonts w:ascii="Times New Roman" w:hAnsi="Times New Roman" w:cs="Times New Roman"/>
        </w:rPr>
        <w:t xml:space="preserve">Výboru Národnej rady Slovenskej republiky pre </w:t>
      </w:r>
      <w:r w:rsidR="00590AC6">
        <w:rPr>
          <w:rFonts w:ascii="Times New Roman" w:hAnsi="Times New Roman" w:cs="Times New Roman"/>
        </w:rPr>
        <w:t>verejnú správu a regionálny rozvoj</w:t>
      </w:r>
      <w:r w:rsidRPr="00DF21AE">
        <w:rPr>
          <w:rFonts w:ascii="Times New Roman" w:hAnsi="Times New Roman" w:cs="Times New Roman"/>
        </w:rPr>
        <w:t xml:space="preserve"> </w:t>
      </w:r>
    </w:p>
    <w:p w:rsidR="004F7FF6" w:rsidP="004F7FF6">
      <w:pPr>
        <w:pStyle w:val="BodyText2"/>
        <w:ind w:left="705"/>
        <w:rPr>
          <w:rFonts w:ascii="Times New Roman" w:hAnsi="Times New Roman" w:cs="Times New Roman"/>
        </w:rPr>
      </w:pPr>
    </w:p>
    <w:p w:rsidR="00DF21AE" w:rsidP="004F7FF6">
      <w:pPr>
        <w:pStyle w:val="BodyText2"/>
        <w:ind w:left="705"/>
        <w:rPr>
          <w:rFonts w:ascii="Times New Roman" w:hAnsi="Times New Roman" w:cs="Times New Roman"/>
        </w:rPr>
      </w:pPr>
    </w:p>
    <w:p w:rsidR="000965A1" w:rsidP="002B2710">
      <w:pPr>
        <w:ind w:firstLine="705"/>
        <w:jc w:val="both"/>
        <w:rPr>
          <w:rFonts w:ascii="Times New Roman" w:hAnsi="Times New Roman" w:cs="Times New Roman"/>
          <w:b/>
          <w:sz w:val="28"/>
        </w:rPr>
      </w:pPr>
      <w:r w:rsidR="00233A93">
        <w:rPr>
          <w:rFonts w:ascii="Times New Roman" w:hAnsi="Times New Roman" w:cs="Times New Roman"/>
        </w:rPr>
        <w:t xml:space="preserve">Uvedené výbory prerokovali predmetný </w:t>
      </w:r>
      <w:r w:rsidR="00097CD3">
        <w:rPr>
          <w:rFonts w:ascii="Times New Roman" w:hAnsi="Times New Roman" w:cs="Times New Roman"/>
        </w:rPr>
        <w:t xml:space="preserve">vládny </w:t>
      </w:r>
      <w:r w:rsidR="00233A93">
        <w:rPr>
          <w:rFonts w:ascii="Times New Roman" w:hAnsi="Times New Roman" w:cs="Times New Roman"/>
        </w:rPr>
        <w:t>ná</w:t>
      </w:r>
      <w:r w:rsidR="00B057B4">
        <w:rPr>
          <w:rFonts w:ascii="Times New Roman" w:hAnsi="Times New Roman" w:cs="Times New Roman"/>
        </w:rPr>
        <w:t>vrh zá</w:t>
      </w:r>
      <w:r w:rsidR="002B2710">
        <w:rPr>
          <w:rFonts w:ascii="Times New Roman" w:hAnsi="Times New Roman" w:cs="Times New Roman"/>
        </w:rPr>
        <w:t>kona v stanovenom termíne.</w:t>
      </w:r>
    </w:p>
    <w:p w:rsidR="000965A1">
      <w:pPr>
        <w:pStyle w:val="BodyText2"/>
        <w:rPr>
          <w:rFonts w:ascii="Times New Roman" w:hAnsi="Times New Roman" w:cs="Times New Roman"/>
          <w:b/>
          <w:sz w:val="28"/>
        </w:rPr>
      </w:pPr>
    </w:p>
    <w:p w:rsidR="00737319">
      <w:pPr>
        <w:pStyle w:val="BodyText2"/>
        <w:rPr>
          <w:rFonts w:ascii="Times New Roman" w:hAnsi="Times New Roman" w:cs="Times New Roman"/>
          <w:b/>
          <w:sz w:val="28"/>
        </w:rPr>
      </w:pPr>
    </w:p>
    <w:p w:rsidR="00DF21AE">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CD2A22">
      <w:pPr>
        <w:pStyle w:val="BodyText2"/>
        <w:rPr>
          <w:rFonts w:ascii="Times New Roman" w:hAnsi="Times New Roman" w:cs="Times New Roman"/>
          <w:b/>
          <w:sz w:val="28"/>
        </w:rPr>
      </w:pPr>
    </w:p>
    <w:p w:rsidR="00590AC6">
      <w:pPr>
        <w:pStyle w:val="BodyText2"/>
        <w:rPr>
          <w:rFonts w:ascii="Times New Roman" w:hAnsi="Times New Roman" w:cs="Times New Roman"/>
          <w:b/>
          <w:sz w:val="28"/>
        </w:rPr>
      </w:pPr>
    </w:p>
    <w:p w:rsidR="009D30E6">
      <w:pPr>
        <w:pStyle w:val="BodyText2"/>
        <w:rPr>
          <w:rFonts w:ascii="Times New Roman" w:hAnsi="Times New Roman" w:cs="Times New Roman"/>
          <w:b/>
          <w:sz w:val="28"/>
        </w:rPr>
      </w:pPr>
    </w:p>
    <w:p w:rsidR="00233A93">
      <w:pPr>
        <w:pStyle w:val="BodyText2"/>
        <w:jc w:val="center"/>
        <w:rPr>
          <w:rFonts w:ascii="Times New Roman" w:hAnsi="Times New Roman" w:cs="Times New Roman"/>
          <w:b/>
        </w:rPr>
      </w:pPr>
      <w:r>
        <w:rPr>
          <w:rFonts w:ascii="Times New Roman" w:hAnsi="Times New Roman" w:cs="Times New Roman"/>
          <w:b/>
        </w:rPr>
        <w:t>II.</w:t>
      </w:r>
    </w:p>
    <w:p w:rsidR="00233A93">
      <w:pPr>
        <w:pStyle w:val="BodyText2"/>
        <w:jc w:val="center"/>
        <w:rPr>
          <w:rFonts w:ascii="Times New Roman" w:hAnsi="Times New Roman" w:cs="Times New Roman"/>
          <w:b/>
          <w:sz w:val="28"/>
        </w:rPr>
      </w:pPr>
    </w:p>
    <w:p w:rsidR="00233A93" w:rsidP="005B4301">
      <w:pPr>
        <w:tabs>
          <w:tab w:val="left" w:pos="5040"/>
        </w:tabs>
        <w:jc w:val="both"/>
        <w:rPr>
          <w:rFonts w:ascii="Times New Roman" w:hAnsi="Times New Roman" w:cs="Times New Roman"/>
        </w:rPr>
      </w:pPr>
      <w:r>
        <w:rPr>
          <w:rFonts w:ascii="Times New Roman" w:hAnsi="Times New Roman" w:cs="Times New Roman"/>
        </w:rPr>
        <w:t>Gestorský výbor nedostal do začatia rokovania</w:t>
      </w:r>
      <w:r w:rsidR="00AF0941">
        <w:rPr>
          <w:rFonts w:ascii="Times New Roman" w:hAnsi="Times New Roman" w:cs="Times New Roman"/>
        </w:rPr>
        <w:t xml:space="preserve"> o</w:t>
      </w:r>
      <w:r w:rsidRPr="00B057C9" w:rsidR="00B057C9">
        <w:rPr>
          <w:rFonts w:ascii="Times New Roman" w:hAnsi="Times New Roman" w:cs="Times New Roman"/>
        </w:rPr>
        <w:t xml:space="preserve"> </w:t>
      </w:r>
      <w:r w:rsidRPr="00590AC6" w:rsidR="00590AC6">
        <w:rPr>
          <w:rFonts w:ascii="Times New Roman" w:hAnsi="Times New Roman" w:cs="Times New Roman"/>
        </w:rPr>
        <w:t>vládnom návrhu zákona, ktorým sa mení a dopĺňa zákon Národnej rady Slovenskej republiky č. 278/1993 Z. z. o správe majetku štátu v znení neskorších predpisov (tlač 118)</w:t>
      </w:r>
      <w:r w:rsidR="00590AC6">
        <w:rPr>
          <w:rFonts w:ascii="Times New Roman" w:hAnsi="Times New Roman" w:cs="Times New Roman"/>
        </w:rPr>
        <w:t xml:space="preserve"> </w:t>
      </w:r>
      <w:r>
        <w:rPr>
          <w:rFonts w:ascii="Times New Roman" w:hAnsi="Times New Roman" w:cs="Times New Roman"/>
        </w:rPr>
        <w:t>stanoviská  poslancov Národnej rady Slovenskej republiky podané v súlade s § 75 ods. 2 zákona NR SR č. 350/1996 Z. z. o rokovacom poriadku Národnej rady Slovenskej republiky v znení neskorších predpisov.</w:t>
      </w:r>
    </w:p>
    <w:p w:rsidR="00353558" w:rsidP="00324934">
      <w:pPr>
        <w:jc w:val="both"/>
        <w:rPr>
          <w:rFonts w:ascii="Times New Roman" w:hAnsi="Times New Roman" w:cs="Times New Roman"/>
        </w:rPr>
      </w:pPr>
    </w:p>
    <w:p w:rsidR="009D30E6" w:rsidP="00324934">
      <w:pPr>
        <w:jc w:val="both"/>
        <w:rPr>
          <w:rFonts w:ascii="Times New Roman" w:hAnsi="Times New Roman" w:cs="Times New Roman"/>
        </w:rPr>
      </w:pPr>
    </w:p>
    <w:p w:rsidR="00353558" w:rsidP="00324934">
      <w:pPr>
        <w:jc w:val="both"/>
        <w:rPr>
          <w:rFonts w:ascii="Times New Roman" w:hAnsi="Times New Roman" w:cs="Times New Roman"/>
        </w:rPr>
      </w:pPr>
    </w:p>
    <w:p w:rsidR="00233A93">
      <w:pPr>
        <w:pStyle w:val="BodyText2"/>
        <w:ind w:firstLine="3"/>
        <w:jc w:val="center"/>
        <w:rPr>
          <w:rFonts w:ascii="Times New Roman" w:hAnsi="Times New Roman" w:cs="Times New Roman"/>
          <w:b/>
        </w:rPr>
      </w:pPr>
      <w:r>
        <w:rPr>
          <w:rFonts w:ascii="Times New Roman" w:hAnsi="Times New Roman" w:cs="Times New Roman"/>
          <w:b/>
        </w:rPr>
        <w:t>III.</w:t>
      </w:r>
    </w:p>
    <w:p w:rsidR="00501B42">
      <w:pPr>
        <w:pStyle w:val="BodyText2"/>
        <w:ind w:left="705"/>
        <w:jc w:val="center"/>
        <w:rPr>
          <w:rFonts w:ascii="Times New Roman" w:hAnsi="Times New Roman" w:cs="Times New Roman"/>
          <w:b/>
        </w:rPr>
      </w:pPr>
    </w:p>
    <w:p w:rsidR="00233A93">
      <w:pPr>
        <w:pStyle w:val="BodyText2"/>
        <w:ind w:firstLine="720"/>
        <w:rPr>
          <w:rFonts w:ascii="Times New Roman" w:hAnsi="Times New Roman" w:cs="Times New Roman"/>
        </w:rPr>
      </w:pPr>
      <w:r>
        <w:rPr>
          <w:rFonts w:ascii="Times New Roman" w:hAnsi="Times New Roman" w:cs="Times New Roman"/>
        </w:rPr>
        <w:t xml:space="preserve">K predmetnému </w:t>
      </w:r>
      <w:r w:rsidR="002C508A">
        <w:rPr>
          <w:rFonts w:ascii="Times New Roman" w:hAnsi="Times New Roman" w:cs="Times New Roman"/>
        </w:rPr>
        <w:t xml:space="preserve">vládnemu </w:t>
      </w:r>
      <w:r>
        <w:rPr>
          <w:rFonts w:ascii="Times New Roman" w:hAnsi="Times New Roman" w:cs="Times New Roman"/>
        </w:rPr>
        <w:t>návrhu zákona zaujali výbory Národnej rady Slovenskej republiky tieto stanoviská:</w:t>
      </w:r>
    </w:p>
    <w:p w:rsidR="001F071C">
      <w:pPr>
        <w:pStyle w:val="BodyText2"/>
        <w:ind w:firstLine="720"/>
        <w:rPr>
          <w:rFonts w:ascii="Times New Roman" w:hAnsi="Times New Roman" w:cs="Times New Roman"/>
        </w:rPr>
      </w:pPr>
    </w:p>
    <w:p w:rsidR="00301D8C" w:rsidP="00301D8C">
      <w:pPr>
        <w:pStyle w:val="BodyText2"/>
        <w:numPr>
          <w:ilvl w:val="0"/>
          <w:numId w:val="4"/>
        </w:numPr>
        <w:tabs>
          <w:tab w:val="left" w:pos="1080"/>
        </w:tabs>
        <w:ind w:firstLine="0"/>
        <w:rPr>
          <w:rFonts w:ascii="Times New Roman" w:hAnsi="Times New Roman" w:cs="Times New Roman"/>
          <w:b/>
          <w:bCs/>
        </w:rPr>
      </w:pPr>
      <w:r>
        <w:rPr>
          <w:rFonts w:ascii="Times New Roman" w:hAnsi="Times New Roman" w:cs="Times New Roman"/>
        </w:rPr>
        <w:t xml:space="preserve">Odporúčanie pre Národnú radu Slovenskej republiky návrh </w:t>
      </w:r>
      <w:r>
        <w:rPr>
          <w:rFonts w:ascii="Times New Roman" w:hAnsi="Times New Roman" w:cs="Times New Roman"/>
          <w:b/>
          <w:bCs/>
        </w:rPr>
        <w:t xml:space="preserve">schváliť </w:t>
      </w:r>
    </w:p>
    <w:p w:rsidR="00301D8C" w:rsidP="00301D8C">
      <w:pPr>
        <w:pStyle w:val="BodyText2"/>
        <w:ind w:left="1080" w:firstLine="336"/>
        <w:rPr>
          <w:rFonts w:ascii="Times New Roman" w:hAnsi="Times New Roman" w:cs="Times New Roman"/>
          <w:b/>
          <w:bCs/>
        </w:rPr>
      </w:pPr>
      <w:r>
        <w:rPr>
          <w:rFonts w:ascii="Times New Roman" w:hAnsi="Times New Roman" w:cs="Times New Roman"/>
          <w:b/>
          <w:bCs/>
        </w:rPr>
        <w:t>s pozmeňujúcimi a doplňujúcimi návrhmi</w:t>
      </w:r>
    </w:p>
    <w:p w:rsidR="00301D8C" w:rsidP="00301D8C">
      <w:pPr>
        <w:pStyle w:val="BodyText2"/>
        <w:ind w:left="1080"/>
        <w:rPr>
          <w:rFonts w:ascii="Times New Roman" w:hAnsi="Times New Roman" w:cs="Times New Roman"/>
          <w:b/>
          <w:bCs/>
        </w:rPr>
      </w:pPr>
    </w:p>
    <w:p w:rsidR="00301D8C" w:rsidP="00301D8C">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Výbor Národnej rady Sl</w:t>
      </w:r>
      <w:r w:rsidR="00401761">
        <w:rPr>
          <w:rFonts w:ascii="Times New Roman" w:hAnsi="Times New Roman" w:cs="Times New Roman"/>
        </w:rPr>
        <w:t xml:space="preserve">ovenskej republiky pre financie a </w:t>
      </w:r>
      <w:r>
        <w:rPr>
          <w:rFonts w:ascii="Times New Roman" w:hAnsi="Times New Roman" w:cs="Times New Roman"/>
        </w:rPr>
        <w:t>rozpočet</w:t>
      </w:r>
      <w:r w:rsidR="00E24C65">
        <w:rPr>
          <w:rFonts w:ascii="Times New Roman" w:hAnsi="Times New Roman" w:cs="Times New Roman"/>
        </w:rPr>
        <w:t xml:space="preserve">   </w:t>
      </w:r>
      <w:r w:rsidR="00E24C65">
        <w:rPr>
          <w:rFonts w:ascii="Times New Roman" w:hAnsi="Times New Roman" w:cs="Times New Roman"/>
        </w:rPr>
        <w:t xml:space="preserve">                       (</w:t>
      </w:r>
      <w:r>
        <w:rPr>
          <w:rFonts w:ascii="Times New Roman" w:hAnsi="Times New Roman" w:cs="Times New Roman"/>
        </w:rPr>
        <w:t xml:space="preserve">uzn. č. </w:t>
      </w:r>
      <w:r w:rsidR="00590AC6">
        <w:rPr>
          <w:rFonts w:ascii="Times New Roman" w:hAnsi="Times New Roman" w:cs="Times New Roman"/>
        </w:rPr>
        <w:t>64</w:t>
      </w:r>
      <w:r w:rsidR="00B40188">
        <w:rPr>
          <w:rFonts w:ascii="Times New Roman" w:hAnsi="Times New Roman" w:cs="Times New Roman"/>
        </w:rPr>
        <w:t xml:space="preserve"> zo dňa </w:t>
      </w:r>
      <w:r w:rsidR="00401761">
        <w:rPr>
          <w:rFonts w:ascii="Times New Roman" w:hAnsi="Times New Roman" w:cs="Times New Roman"/>
        </w:rPr>
        <w:t>18</w:t>
      </w:r>
      <w:r>
        <w:rPr>
          <w:rFonts w:ascii="Times New Roman" w:hAnsi="Times New Roman" w:cs="Times New Roman"/>
        </w:rPr>
        <w:t xml:space="preserve">. </w:t>
      </w:r>
      <w:r w:rsidR="00401761">
        <w:rPr>
          <w:rFonts w:ascii="Times New Roman" w:hAnsi="Times New Roman" w:cs="Times New Roman"/>
        </w:rPr>
        <w:t>novembra</w:t>
      </w:r>
      <w:r w:rsidR="00CD2A22">
        <w:rPr>
          <w:rFonts w:ascii="Times New Roman" w:hAnsi="Times New Roman" w:cs="Times New Roman"/>
        </w:rPr>
        <w:t xml:space="preserve"> 2010</w:t>
      </w:r>
      <w:r>
        <w:rPr>
          <w:rFonts w:ascii="Times New Roman" w:hAnsi="Times New Roman" w:cs="Times New Roman"/>
        </w:rPr>
        <w:t>)</w:t>
      </w:r>
    </w:p>
    <w:p w:rsidR="00C742A8" w:rsidP="00C742A8">
      <w:pPr>
        <w:pStyle w:val="BodyText2"/>
        <w:ind w:left="372" w:firstLine="708"/>
        <w:rPr>
          <w:rFonts w:ascii="Times New Roman" w:hAnsi="Times New Roman" w:cs="Times New Roman"/>
        </w:rPr>
      </w:pPr>
    </w:p>
    <w:p w:rsidR="00C742A8" w:rsidP="00C742A8">
      <w:pPr>
        <w:pStyle w:val="BodyText2"/>
        <w:ind w:left="372" w:firstLine="708"/>
        <w:rPr>
          <w:rFonts w:ascii="Times New Roman" w:hAnsi="Times New Roman" w:cs="Times New Roman"/>
        </w:rPr>
      </w:pPr>
      <w:r>
        <w:rPr>
          <w:rFonts w:ascii="Times New Roman" w:hAnsi="Times New Roman" w:cs="Times New Roman"/>
        </w:rPr>
        <w:t>-    Ústavnoprávny výbor Národ</w:t>
      </w:r>
      <w:r w:rsidR="00E24C65">
        <w:rPr>
          <w:rFonts w:ascii="Times New Roman" w:hAnsi="Times New Roman" w:cs="Times New Roman"/>
        </w:rPr>
        <w:t>nej rady Slovenskej republiky (</w:t>
      </w:r>
      <w:r>
        <w:rPr>
          <w:rFonts w:ascii="Times New Roman" w:hAnsi="Times New Roman" w:cs="Times New Roman"/>
        </w:rPr>
        <w:t xml:space="preserve">uzn. č. </w:t>
      </w:r>
      <w:r w:rsidR="00590AC6">
        <w:rPr>
          <w:rFonts w:ascii="Times New Roman" w:hAnsi="Times New Roman" w:cs="Times New Roman"/>
        </w:rPr>
        <w:t>72</w:t>
      </w:r>
      <w:r w:rsidR="00333732">
        <w:rPr>
          <w:rFonts w:ascii="Times New Roman" w:hAnsi="Times New Roman" w:cs="Times New Roman"/>
        </w:rPr>
        <w:t xml:space="preserve"> zo dňa</w:t>
      </w:r>
      <w:r w:rsidR="00CC65FE">
        <w:rPr>
          <w:rFonts w:ascii="Times New Roman" w:hAnsi="Times New Roman" w:cs="Times New Roman"/>
        </w:rPr>
        <w:t xml:space="preserve"> </w:t>
      </w:r>
      <w:r w:rsidR="00590AC6">
        <w:rPr>
          <w:rFonts w:ascii="Times New Roman" w:hAnsi="Times New Roman" w:cs="Times New Roman"/>
        </w:rPr>
        <w:t>15</w:t>
      </w:r>
      <w:r w:rsidR="00333732">
        <w:rPr>
          <w:rFonts w:ascii="Times New Roman" w:hAnsi="Times New Roman" w:cs="Times New Roman"/>
        </w:rPr>
        <w:t>.</w:t>
      </w:r>
      <w:r>
        <w:rPr>
          <w:rFonts w:ascii="Times New Roman" w:hAnsi="Times New Roman" w:cs="Times New Roman"/>
        </w:rPr>
        <w:t xml:space="preserve">  </w:t>
      </w:r>
    </w:p>
    <w:p w:rsidR="00550179" w:rsidP="00C742A8">
      <w:pPr>
        <w:pStyle w:val="BodyText2"/>
        <w:ind w:firstLine="720"/>
        <w:rPr>
          <w:rFonts w:ascii="Times New Roman" w:hAnsi="Times New Roman" w:cs="Times New Roman"/>
        </w:rPr>
      </w:pPr>
      <w:r w:rsidR="002A75EF">
        <w:rPr>
          <w:rFonts w:ascii="Times New Roman" w:hAnsi="Times New Roman" w:cs="Times New Roman"/>
        </w:rPr>
        <w:t xml:space="preserve">           </w:t>
      </w:r>
      <w:r w:rsidR="00401761">
        <w:rPr>
          <w:rFonts w:ascii="Times New Roman" w:hAnsi="Times New Roman" w:cs="Times New Roman"/>
        </w:rPr>
        <w:t>novembra</w:t>
      </w:r>
      <w:r w:rsidR="00CD2A22">
        <w:rPr>
          <w:rFonts w:ascii="Times New Roman" w:hAnsi="Times New Roman" w:cs="Times New Roman"/>
        </w:rPr>
        <w:t xml:space="preserve"> 2010</w:t>
      </w:r>
      <w:r w:rsidR="00C742A8">
        <w:rPr>
          <w:rFonts w:ascii="Times New Roman" w:hAnsi="Times New Roman" w:cs="Times New Roman"/>
        </w:rPr>
        <w:t>)</w:t>
      </w:r>
    </w:p>
    <w:p w:rsidR="00201E09" w:rsidP="00EF3076">
      <w:pPr>
        <w:pStyle w:val="BodyTextIndent2"/>
        <w:ind w:left="1080"/>
        <w:jc w:val="both"/>
        <w:rPr>
          <w:rFonts w:ascii="Times New Roman" w:hAnsi="Times New Roman" w:cs="Times New Roman"/>
        </w:rPr>
      </w:pPr>
    </w:p>
    <w:p w:rsidR="002A75EF" w:rsidP="00CC65FE">
      <w:pPr>
        <w:pStyle w:val="BodyText2"/>
        <w:numPr>
          <w:ilvl w:val="0"/>
          <w:numId w:val="1"/>
        </w:numPr>
        <w:tabs>
          <w:tab w:val="clear" w:pos="1065"/>
          <w:tab w:val="left" w:pos="1425"/>
        </w:tabs>
        <w:ind w:left="1425"/>
        <w:rPr>
          <w:rFonts w:ascii="Times New Roman" w:hAnsi="Times New Roman" w:cs="Times New Roman"/>
        </w:rPr>
      </w:pPr>
      <w:r>
        <w:rPr>
          <w:rFonts w:ascii="Times New Roman" w:hAnsi="Times New Roman" w:cs="Times New Roman"/>
        </w:rPr>
        <w:t>Výbor</w:t>
      </w:r>
      <w:r w:rsidRPr="00DF21AE">
        <w:rPr>
          <w:rFonts w:ascii="Times New Roman" w:hAnsi="Times New Roman" w:cs="Times New Roman"/>
        </w:rPr>
        <w:t xml:space="preserve"> Národnej rady Slovenskej republiky pre </w:t>
      </w:r>
      <w:r w:rsidR="00590AC6">
        <w:rPr>
          <w:rFonts w:ascii="Times New Roman" w:hAnsi="Times New Roman" w:cs="Times New Roman"/>
        </w:rPr>
        <w:t>verejnú správu a  regionálny rozvoj</w:t>
      </w:r>
      <w:r w:rsidRPr="00DF21AE">
        <w:rPr>
          <w:rFonts w:ascii="Times New Roman" w:hAnsi="Times New Roman" w:cs="Times New Roman"/>
        </w:rPr>
        <w:t xml:space="preserve"> </w:t>
      </w:r>
      <w:r>
        <w:rPr>
          <w:rFonts w:ascii="Times New Roman" w:hAnsi="Times New Roman" w:cs="Times New Roman"/>
        </w:rPr>
        <w:t xml:space="preserve">(uzn. č. </w:t>
      </w:r>
      <w:r w:rsidR="008767EF">
        <w:rPr>
          <w:rFonts w:ascii="Times New Roman" w:hAnsi="Times New Roman" w:cs="Times New Roman"/>
        </w:rPr>
        <w:t>43</w:t>
      </w:r>
      <w:r>
        <w:rPr>
          <w:rFonts w:ascii="Times New Roman" w:hAnsi="Times New Roman" w:cs="Times New Roman"/>
        </w:rPr>
        <w:t xml:space="preserve"> zo dň</w:t>
      </w:r>
      <w:r w:rsidR="00CC65FE">
        <w:rPr>
          <w:rFonts w:ascii="Times New Roman" w:hAnsi="Times New Roman" w:cs="Times New Roman"/>
        </w:rPr>
        <w:t xml:space="preserve">a </w:t>
      </w:r>
      <w:r w:rsidR="00590AC6">
        <w:rPr>
          <w:rFonts w:ascii="Times New Roman" w:hAnsi="Times New Roman" w:cs="Times New Roman"/>
        </w:rPr>
        <w:t>24</w:t>
      </w:r>
      <w:r>
        <w:rPr>
          <w:rFonts w:ascii="Times New Roman" w:hAnsi="Times New Roman" w:cs="Times New Roman"/>
        </w:rPr>
        <w:t xml:space="preserve">. </w:t>
      </w:r>
      <w:r w:rsidR="00401761">
        <w:rPr>
          <w:rFonts w:ascii="Times New Roman" w:hAnsi="Times New Roman" w:cs="Times New Roman"/>
        </w:rPr>
        <w:t>novembra</w:t>
      </w:r>
      <w:r w:rsidR="00CD2A22">
        <w:rPr>
          <w:rFonts w:ascii="Times New Roman" w:hAnsi="Times New Roman" w:cs="Times New Roman"/>
        </w:rPr>
        <w:t xml:space="preserve"> 2010</w:t>
      </w:r>
      <w:r>
        <w:rPr>
          <w:rFonts w:ascii="Times New Roman" w:hAnsi="Times New Roman" w:cs="Times New Roman"/>
        </w:rPr>
        <w:t>)</w:t>
      </w:r>
    </w:p>
    <w:p w:rsidR="002A75EF" w:rsidRPr="00DF21AE" w:rsidP="002A75EF">
      <w:pPr>
        <w:pStyle w:val="BodyText2"/>
        <w:ind w:left="705"/>
        <w:rPr>
          <w:rFonts w:ascii="Times New Roman" w:hAnsi="Times New Roman" w:cs="Times New Roman"/>
        </w:rPr>
      </w:pPr>
    </w:p>
    <w:p w:rsidR="00301D8C">
      <w:pPr>
        <w:pStyle w:val="BodyText2"/>
        <w:ind w:firstLine="720"/>
        <w:rPr>
          <w:rFonts w:ascii="Times New Roman" w:hAnsi="Times New Roman" w:cs="Times New Roman"/>
        </w:rPr>
      </w:pPr>
    </w:p>
    <w:p w:rsidR="00233A93">
      <w:pPr>
        <w:pStyle w:val="BodyText2"/>
        <w:jc w:val="center"/>
        <w:rPr>
          <w:rFonts w:ascii="Times New Roman" w:hAnsi="Times New Roman" w:cs="Times New Roman"/>
          <w:b/>
        </w:rPr>
      </w:pPr>
      <w:r>
        <w:rPr>
          <w:rFonts w:ascii="Times New Roman" w:hAnsi="Times New Roman" w:cs="Times New Roman"/>
          <w:b/>
        </w:rPr>
        <w:t>IV.</w:t>
      </w:r>
    </w:p>
    <w:p w:rsidR="00233A93">
      <w:pPr>
        <w:pStyle w:val="BodyText2"/>
        <w:ind w:left="1065"/>
        <w:jc w:val="center"/>
        <w:rPr>
          <w:rFonts w:ascii="Times New Roman" w:hAnsi="Times New Roman" w:cs="Times New Roman"/>
          <w:b/>
        </w:rPr>
      </w:pPr>
    </w:p>
    <w:p w:rsidR="00233A93">
      <w:pPr>
        <w:pStyle w:val="BodyText2"/>
        <w:ind w:firstLine="708"/>
        <w:jc w:val="left"/>
        <w:rPr>
          <w:rFonts w:ascii="Times New Roman" w:hAnsi="Times New Roman" w:cs="Times New Roman"/>
        </w:rPr>
      </w:pPr>
      <w:r w:rsidRPr="00AC16EF" w:rsidR="00EB7C0C">
        <w:rPr>
          <w:rFonts w:ascii="Times New Roman" w:hAnsi="Times New Roman" w:cs="Times New Roman"/>
        </w:rPr>
        <w:t>Z uzn</w:t>
      </w:r>
      <w:r w:rsidR="00E37D6A">
        <w:rPr>
          <w:rFonts w:ascii="Times New Roman" w:hAnsi="Times New Roman" w:cs="Times New Roman"/>
        </w:rPr>
        <w:t>esení</w:t>
      </w:r>
      <w:r w:rsidRPr="00AC16EF">
        <w:rPr>
          <w:rFonts w:ascii="Times New Roman" w:hAnsi="Times New Roman" w:cs="Times New Roman"/>
        </w:rPr>
        <w:t xml:space="preserve"> výbor</w:t>
      </w:r>
      <w:r w:rsidR="00E37D6A">
        <w:rPr>
          <w:rFonts w:ascii="Times New Roman" w:hAnsi="Times New Roman" w:cs="Times New Roman"/>
        </w:rPr>
        <w:t>ov</w:t>
      </w:r>
      <w:r>
        <w:rPr>
          <w:rFonts w:ascii="Times New Roman" w:hAnsi="Times New Roman" w:cs="Times New Roman"/>
        </w:rPr>
        <w:t xml:space="preserve"> Národnej ra</w:t>
      </w:r>
      <w:r w:rsidR="008E1580">
        <w:rPr>
          <w:rFonts w:ascii="Times New Roman" w:hAnsi="Times New Roman" w:cs="Times New Roman"/>
        </w:rPr>
        <w:t>dy Slovenskej republ</w:t>
      </w:r>
      <w:r w:rsidR="0085078D">
        <w:rPr>
          <w:rFonts w:ascii="Times New Roman" w:hAnsi="Times New Roman" w:cs="Times New Roman"/>
        </w:rPr>
        <w:t xml:space="preserve">iky </w:t>
      </w:r>
      <w:r w:rsidRPr="00AC16EF" w:rsidR="0085078D">
        <w:rPr>
          <w:rFonts w:ascii="Times New Roman" w:hAnsi="Times New Roman" w:cs="Times New Roman"/>
        </w:rPr>
        <w:t>uvedených</w:t>
      </w:r>
      <w:r w:rsidRPr="00AC16EF">
        <w:rPr>
          <w:rFonts w:ascii="Times New Roman" w:hAnsi="Times New Roman" w:cs="Times New Roman"/>
        </w:rPr>
        <w:t xml:space="preserve"> pod bodom</w:t>
      </w:r>
      <w:r>
        <w:rPr>
          <w:rFonts w:ascii="Times New Roman" w:hAnsi="Times New Roman" w:cs="Times New Roman"/>
        </w:rPr>
        <w:t xml:space="preserve"> III. tejto správy vyplynuli </w:t>
      </w:r>
      <w:r w:rsidR="00F17DF1">
        <w:rPr>
          <w:rFonts w:ascii="Times New Roman" w:hAnsi="Times New Roman" w:cs="Times New Roman"/>
        </w:rPr>
        <w:t>tieto</w:t>
      </w:r>
      <w:r>
        <w:rPr>
          <w:rFonts w:ascii="Times New Roman" w:hAnsi="Times New Roman" w:cs="Times New Roman"/>
        </w:rPr>
        <w:t xml:space="preserve"> </w:t>
      </w:r>
      <w:r w:rsidR="00115AB5">
        <w:rPr>
          <w:rFonts w:ascii="Times New Roman" w:hAnsi="Times New Roman" w:cs="Times New Roman"/>
        </w:rPr>
        <w:t>p</w:t>
      </w:r>
      <w:r w:rsidR="00D3131A">
        <w:rPr>
          <w:rFonts w:ascii="Times New Roman" w:hAnsi="Times New Roman" w:cs="Times New Roman"/>
        </w:rPr>
        <w:t>ozmeňujúce a doplňujúce návrhy :</w:t>
      </w:r>
    </w:p>
    <w:p w:rsidR="00826CE5" w:rsidP="00826CE5">
      <w:pPr>
        <w:jc w:val="both"/>
        <w:rPr>
          <w:rFonts w:ascii="Times New Roman" w:hAnsi="Times New Roman" w:cs="Times New Roman"/>
        </w:rPr>
      </w:pPr>
    </w:p>
    <w:p w:rsidR="003A0339" w:rsidP="00826CE5">
      <w:pPr>
        <w:jc w:val="both"/>
        <w:rPr>
          <w:rFonts w:ascii="Times New Roman" w:hAnsi="Times New Roman" w:cs="Times New Roman"/>
        </w:rPr>
      </w:pPr>
    </w:p>
    <w:p w:rsidR="003A0339" w:rsidP="003A0339">
      <w:pPr>
        <w:numPr>
          <w:ilvl w:val="0"/>
          <w:numId w:val="32"/>
        </w:numPr>
        <w:tabs>
          <w:tab w:val="left" w:pos="1428"/>
        </w:tabs>
        <w:jc w:val="both"/>
        <w:rPr>
          <w:rFonts w:ascii="Times New Roman" w:hAnsi="Times New Roman" w:cs="Times New Roman"/>
          <w:b/>
        </w:rPr>
      </w:pPr>
      <w:r>
        <w:rPr>
          <w:rFonts w:ascii="Times New Roman" w:hAnsi="Times New Roman" w:cs="Times New Roman"/>
          <w:b/>
        </w:rPr>
        <w:t>K názvu návrhu zákona</w:t>
      </w:r>
    </w:p>
    <w:p w:rsidR="003A0339" w:rsidRPr="003A0339" w:rsidP="003A0339">
      <w:pPr>
        <w:ind w:left="1068" w:firstLine="348"/>
        <w:jc w:val="both"/>
        <w:rPr>
          <w:rFonts w:ascii="Times New Roman" w:hAnsi="Times New Roman" w:cs="Times New Roman"/>
        </w:rPr>
      </w:pPr>
      <w:r w:rsidRPr="003A0339">
        <w:rPr>
          <w:rFonts w:ascii="Times New Roman" w:hAnsi="Times New Roman" w:cs="Times New Roman"/>
        </w:rPr>
        <w:t xml:space="preserve">V názve návrhu zákona na konci pripojiť tieto </w:t>
      </w:r>
      <w:r w:rsidRPr="003A0339">
        <w:rPr>
          <w:rFonts w:ascii="Times New Roman" w:hAnsi="Times New Roman" w:cs="Times New Roman"/>
        </w:rPr>
        <w:t xml:space="preserve">slová: </w:t>
      </w:r>
    </w:p>
    <w:p w:rsidR="003A0339" w:rsidRPr="00FE4682" w:rsidP="003A0339">
      <w:pPr>
        <w:ind w:left="1416"/>
        <w:jc w:val="both"/>
        <w:rPr>
          <w:rFonts w:ascii="Times New Roman" w:hAnsi="Times New Roman" w:cs="Times New Roman"/>
        </w:rPr>
      </w:pPr>
      <w:r w:rsidRPr="00FE4682">
        <w:rPr>
          <w:rFonts w:ascii="Times New Roman" w:hAnsi="Times New Roman" w:cs="Times New Roman"/>
        </w:rPr>
        <w:t>„a ktorým sa dopĺňa zákon č. 172/2004 Z. z. o prevode vlastníctva nehnuteľného majetku vo vlastníctve Slovenskej republiky na obec alebo vyšší územný celok v znení neskorších predpisov“.</w:t>
      </w:r>
    </w:p>
    <w:p w:rsidR="003A0339" w:rsidRPr="00FE4682" w:rsidP="003A0339">
      <w:pPr>
        <w:jc w:val="both"/>
        <w:rPr>
          <w:rFonts w:ascii="Times New Roman" w:hAnsi="Times New Roman" w:cs="Times New Roman"/>
          <w:b/>
        </w:rPr>
      </w:pPr>
    </w:p>
    <w:p w:rsidR="003A0339" w:rsidRPr="006C6556" w:rsidP="003A0339">
      <w:pPr>
        <w:ind w:left="2832"/>
        <w:jc w:val="both"/>
        <w:rPr>
          <w:rFonts w:ascii="Times New Roman" w:hAnsi="Times New Roman" w:cs="Times New Roman"/>
        </w:rPr>
      </w:pPr>
      <w:r w:rsidRPr="006C6556">
        <w:rPr>
          <w:rFonts w:ascii="Times New Roman" w:hAnsi="Times New Roman" w:cs="Times New Roman"/>
        </w:rPr>
        <w:t xml:space="preserve">Doplnením návrhu o novelu zákona č. 172/2004 Z. z. o prevode vlastníctva nehnuteľného majetku vo vlastníctve Slovenskej republiky na obec alebo vyšší územný celok v znení neskorších predpisov je potrebné upraviť názov predpisu. </w:t>
      </w:r>
    </w:p>
    <w:p w:rsidR="003A0339" w:rsidP="003A0339">
      <w:pPr>
        <w:jc w:val="both"/>
        <w:rPr>
          <w:rFonts w:ascii="Times New Roman" w:hAnsi="Times New Roman" w:cs="Times New Roman"/>
        </w:rPr>
      </w:pPr>
    </w:p>
    <w:p w:rsidR="003A0339" w:rsidRPr="003A0339" w:rsidP="003A0339">
      <w:pPr>
        <w:ind w:left="2124" w:firstLine="708"/>
        <w:jc w:val="both"/>
        <w:rPr>
          <w:rFonts w:ascii="Times New Roman" w:hAnsi="Times New Roman" w:cs="Times New Roman"/>
          <w:b/>
        </w:rPr>
      </w:pPr>
      <w:r w:rsidRPr="003A0339">
        <w:rPr>
          <w:rFonts w:ascii="Times New Roman" w:hAnsi="Times New Roman" w:cs="Times New Roman"/>
          <w:b/>
        </w:rPr>
        <w:t>Výbor NR SR pre verejnú správu a  regionálny rozvoj</w:t>
      </w:r>
    </w:p>
    <w:p w:rsidR="003A0339" w:rsidRPr="003A0339" w:rsidP="003A0339">
      <w:pPr>
        <w:jc w:val="both"/>
        <w:rPr>
          <w:rFonts w:ascii="Times New Roman" w:hAnsi="Times New Roman" w:cs="Times New Roman"/>
          <w:b/>
        </w:rPr>
      </w:pPr>
      <w:r w:rsidRPr="003A0339">
        <w:rPr>
          <w:rFonts w:ascii="Times New Roman" w:hAnsi="Times New Roman" w:cs="Times New Roman"/>
          <w:b/>
        </w:rPr>
        <w:tab/>
        <w:tab/>
        <w:tab/>
        <w:tab/>
        <w:t>Gestorský výbor odporúča schváliť.</w:t>
      </w: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RPr="00FE4682" w:rsidP="003A0339">
      <w:pPr>
        <w:jc w:val="both"/>
        <w:rPr>
          <w:rFonts w:ascii="Times New Roman" w:hAnsi="Times New Roman" w:cs="Times New Roman"/>
        </w:rPr>
      </w:pPr>
    </w:p>
    <w:p w:rsidR="003A0339" w:rsidP="003A0339">
      <w:pPr>
        <w:numPr>
          <w:ilvl w:val="0"/>
          <w:numId w:val="32"/>
        </w:numPr>
        <w:tabs>
          <w:tab w:val="left" w:pos="1428"/>
        </w:tabs>
        <w:jc w:val="both"/>
        <w:rPr>
          <w:rFonts w:ascii="Times New Roman" w:hAnsi="Times New Roman" w:cs="Times New Roman"/>
          <w:b/>
        </w:rPr>
      </w:pPr>
      <w:r>
        <w:rPr>
          <w:rFonts w:ascii="Times New Roman" w:hAnsi="Times New Roman" w:cs="Times New Roman"/>
          <w:b/>
        </w:rPr>
        <w:t>K čl. I – nový bod</w:t>
      </w:r>
    </w:p>
    <w:p w:rsidR="003A0339" w:rsidRPr="003A0339" w:rsidP="003A0339">
      <w:pPr>
        <w:ind w:left="1068" w:firstLine="348"/>
        <w:jc w:val="both"/>
        <w:rPr>
          <w:rFonts w:ascii="Times New Roman" w:hAnsi="Times New Roman" w:cs="Times New Roman"/>
        </w:rPr>
      </w:pPr>
      <w:r w:rsidRPr="003A0339">
        <w:rPr>
          <w:rFonts w:ascii="Times New Roman" w:hAnsi="Times New Roman" w:cs="Times New Roman"/>
        </w:rPr>
        <w:t xml:space="preserve">Pred bod 1 vložiť nový bod 1, ktorý znie: </w:t>
      </w:r>
    </w:p>
    <w:p w:rsidR="003A0339" w:rsidRPr="00FE4682" w:rsidP="003A0339">
      <w:pPr>
        <w:jc w:val="both"/>
        <w:rPr>
          <w:rFonts w:ascii="Times New Roman" w:hAnsi="Times New Roman" w:cs="Times New Roman"/>
        </w:rPr>
      </w:pPr>
      <w:r>
        <w:rPr>
          <w:rFonts w:ascii="Times New Roman" w:hAnsi="Times New Roman" w:cs="Times New Roman"/>
        </w:rPr>
        <w:t xml:space="preserve">           </w:t>
        <w:tab/>
        <w:tab/>
        <w:t xml:space="preserve"> </w:t>
      </w:r>
      <w:r w:rsidRPr="00FE4682">
        <w:rPr>
          <w:rFonts w:ascii="Times New Roman" w:hAnsi="Times New Roman" w:cs="Times New Roman"/>
        </w:rPr>
        <w:t>„1. V § 3 ods. 3 tretia veta znie:</w:t>
      </w:r>
    </w:p>
    <w:p w:rsidR="003A0339" w:rsidRPr="00FE4682" w:rsidP="003A0339">
      <w:pPr>
        <w:ind w:left="1416"/>
        <w:jc w:val="both"/>
        <w:rPr>
          <w:rFonts w:ascii="Times New Roman" w:hAnsi="Times New Roman" w:cs="Times New Roman"/>
        </w:rPr>
      </w:pPr>
      <w:r w:rsidRPr="00FE4682">
        <w:rPr>
          <w:rFonts w:ascii="Times New Roman" w:hAnsi="Times New Roman" w:cs="Times New Roman"/>
        </w:rPr>
        <w:t>„Rozhodnutie o prebytočnosti majetku štátu musí byť písomné a musí obsahovať najmä označenie prebytočného majetku štátu a jeho identifikačné údaje.“.</w:t>
      </w:r>
    </w:p>
    <w:p w:rsidR="003A0339" w:rsidRPr="00FE4682" w:rsidP="003A0339">
      <w:pPr>
        <w:ind w:left="708" w:firstLine="708"/>
        <w:jc w:val="both"/>
        <w:rPr>
          <w:rFonts w:ascii="Times New Roman" w:hAnsi="Times New Roman" w:cs="Times New Roman"/>
          <w:b/>
        </w:rPr>
      </w:pPr>
      <w:r w:rsidRPr="00FE4682">
        <w:rPr>
          <w:rFonts w:ascii="Times New Roman" w:hAnsi="Times New Roman" w:cs="Times New Roman"/>
        </w:rPr>
        <w:t>Štvrtá veta sa vypúšťa.“.“.</w:t>
      </w:r>
    </w:p>
    <w:p w:rsidR="003A0339" w:rsidP="003A0339">
      <w:pPr>
        <w:jc w:val="both"/>
        <w:rPr>
          <w:rFonts w:ascii="Times New Roman" w:hAnsi="Times New Roman" w:cs="Times New Roman"/>
          <w:b/>
        </w:rPr>
      </w:pPr>
    </w:p>
    <w:p w:rsidR="003A0339" w:rsidRPr="006C6556" w:rsidP="003A0339">
      <w:pPr>
        <w:ind w:left="708" w:firstLine="708"/>
        <w:jc w:val="both"/>
        <w:rPr>
          <w:rFonts w:ascii="Times New Roman" w:hAnsi="Times New Roman" w:cs="Times New Roman"/>
        </w:rPr>
      </w:pPr>
      <w:r w:rsidRPr="006C6556">
        <w:rPr>
          <w:rFonts w:ascii="Times New Roman" w:hAnsi="Times New Roman" w:cs="Times New Roman"/>
        </w:rPr>
        <w:t>Ďalšie body je potrebné primerane prečíslovať.</w:t>
      </w:r>
    </w:p>
    <w:p w:rsidR="003A0339" w:rsidRPr="00FE4682" w:rsidP="003A0339">
      <w:pPr>
        <w:jc w:val="both"/>
        <w:rPr>
          <w:rFonts w:ascii="Times New Roman" w:hAnsi="Times New Roman" w:cs="Times New Roman"/>
          <w:b/>
        </w:rPr>
      </w:pPr>
    </w:p>
    <w:p w:rsidR="003A0339" w:rsidRPr="006C6556" w:rsidP="003A0339">
      <w:pPr>
        <w:ind w:left="2124" w:firstLine="708"/>
        <w:jc w:val="both"/>
        <w:rPr>
          <w:rFonts w:ascii="Times New Roman" w:hAnsi="Times New Roman" w:cs="Times New Roman"/>
        </w:rPr>
      </w:pPr>
      <w:r w:rsidRPr="006C6556">
        <w:rPr>
          <w:rFonts w:ascii="Times New Roman" w:hAnsi="Times New Roman" w:cs="Times New Roman"/>
        </w:rPr>
        <w:t xml:space="preserve">Novým znením sa text zákona zosúlaďuje s potrebami praxe.  </w:t>
      </w:r>
    </w:p>
    <w:p w:rsidR="003A0339" w:rsidP="003A0339">
      <w:pPr>
        <w:ind w:left="2124" w:firstLine="708"/>
        <w:jc w:val="both"/>
        <w:rPr>
          <w:rFonts w:ascii="Times New Roman" w:hAnsi="Times New Roman" w:cs="Times New Roman"/>
          <w:b/>
        </w:rPr>
      </w:pPr>
    </w:p>
    <w:p w:rsidR="003A0339" w:rsidRPr="003A0339" w:rsidP="003A0339">
      <w:pPr>
        <w:ind w:left="2124" w:firstLine="708"/>
        <w:jc w:val="both"/>
        <w:rPr>
          <w:rFonts w:ascii="Times New Roman" w:hAnsi="Times New Roman" w:cs="Times New Roman"/>
          <w:b/>
        </w:rPr>
      </w:pPr>
      <w:r w:rsidRPr="003A0339">
        <w:rPr>
          <w:rFonts w:ascii="Times New Roman" w:hAnsi="Times New Roman" w:cs="Times New Roman"/>
          <w:b/>
        </w:rPr>
        <w:t>Výbor NR SR pre verejnú správu a  regionálny rozvoj</w:t>
      </w:r>
    </w:p>
    <w:p w:rsidR="003A0339" w:rsidRPr="003A0339" w:rsidP="003A0339">
      <w:pPr>
        <w:jc w:val="both"/>
        <w:rPr>
          <w:rFonts w:ascii="Times New Roman" w:hAnsi="Times New Roman" w:cs="Times New Roman"/>
          <w:b/>
        </w:rPr>
      </w:pPr>
      <w:r w:rsidRPr="003A0339">
        <w:rPr>
          <w:rFonts w:ascii="Times New Roman" w:hAnsi="Times New Roman" w:cs="Times New Roman"/>
          <w:b/>
        </w:rPr>
        <w:tab/>
        <w:tab/>
        <w:tab/>
        <w:tab/>
        <w:t>Gestorský výbor odporúča schváliť.</w:t>
      </w:r>
    </w:p>
    <w:p w:rsidR="003A0339" w:rsidRPr="00FE4682" w:rsidP="003A0339">
      <w:pPr>
        <w:jc w:val="both"/>
        <w:rPr>
          <w:rFonts w:ascii="Times New Roman" w:hAnsi="Times New Roman" w:cs="Times New Roman"/>
          <w:i/>
        </w:rPr>
      </w:pPr>
    </w:p>
    <w:p w:rsidR="003A0339" w:rsidP="003A0339">
      <w:pPr>
        <w:jc w:val="both"/>
        <w:rPr>
          <w:rFonts w:ascii="Times New Roman" w:hAnsi="Times New Roman" w:cs="Times New Roman"/>
          <w:i/>
        </w:rPr>
      </w:pPr>
    </w:p>
    <w:p w:rsidR="003A0339" w:rsidRPr="006C6556" w:rsidP="003A0339">
      <w:pPr>
        <w:numPr>
          <w:ilvl w:val="0"/>
          <w:numId w:val="32"/>
        </w:numPr>
        <w:tabs>
          <w:tab w:val="left" w:pos="1428"/>
        </w:tabs>
        <w:rPr>
          <w:rFonts w:ascii="Times New Roman" w:hAnsi="Times New Roman" w:cs="Times New Roman"/>
          <w:b/>
        </w:rPr>
      </w:pPr>
      <w:r w:rsidRPr="006C6556">
        <w:rPr>
          <w:rFonts w:ascii="Times New Roman" w:hAnsi="Times New Roman" w:cs="Times New Roman"/>
          <w:b/>
        </w:rPr>
        <w:t xml:space="preserve">K čl. </w:t>
      </w:r>
      <w:r w:rsidRPr="006C6556">
        <w:rPr>
          <w:rFonts w:ascii="Times New Roman" w:hAnsi="Times New Roman" w:cs="Times New Roman"/>
          <w:b/>
        </w:rPr>
        <w:t xml:space="preserve">I  </w:t>
      </w:r>
      <w:r>
        <w:rPr>
          <w:rFonts w:ascii="Times New Roman" w:hAnsi="Times New Roman" w:cs="Times New Roman"/>
          <w:b/>
        </w:rPr>
        <w:t xml:space="preserve"> - nový bod</w:t>
      </w:r>
      <w:r w:rsidRPr="006C6556">
        <w:rPr>
          <w:rFonts w:ascii="Times New Roman" w:hAnsi="Times New Roman" w:cs="Times New Roman"/>
          <w:b/>
        </w:rPr>
        <w:t xml:space="preserve">  </w:t>
      </w:r>
    </w:p>
    <w:p w:rsidR="003A0339" w:rsidRPr="00DB6019" w:rsidP="00997237">
      <w:pPr>
        <w:ind w:left="1428"/>
        <w:rPr>
          <w:rFonts w:ascii="Times New Roman" w:hAnsi="Times New Roman" w:cs="Times New Roman"/>
        </w:rPr>
      </w:pPr>
      <w:r w:rsidR="00997237">
        <w:rPr>
          <w:rFonts w:ascii="Times New Roman" w:hAnsi="Times New Roman" w:cs="Times New Roman"/>
        </w:rPr>
        <w:t>V č</w:t>
      </w:r>
      <w:r>
        <w:rPr>
          <w:rFonts w:ascii="Times New Roman" w:hAnsi="Times New Roman" w:cs="Times New Roman"/>
        </w:rPr>
        <w:t>l. I doplniť nový</w:t>
      </w:r>
      <w:r w:rsidRPr="00DB6019">
        <w:rPr>
          <w:rFonts w:ascii="Times New Roman" w:hAnsi="Times New Roman" w:cs="Times New Roman"/>
        </w:rPr>
        <w:t xml:space="preserve"> bod 1, ktorý znie:</w:t>
      </w:r>
    </w:p>
    <w:p w:rsidR="003A0339" w:rsidP="003A0339">
      <w:pPr>
        <w:ind w:left="1416"/>
        <w:jc w:val="both"/>
        <w:rPr>
          <w:rFonts w:ascii="Times New Roman" w:hAnsi="Times New Roman" w:cs="Times New Roman"/>
        </w:rPr>
      </w:pPr>
      <w:r>
        <w:rPr>
          <w:rFonts w:ascii="Times New Roman" w:hAnsi="Times New Roman" w:cs="Times New Roman"/>
        </w:rPr>
        <w:t xml:space="preserve"> </w:t>
      </w:r>
      <w:r w:rsidRPr="00DB6019">
        <w:rPr>
          <w:rFonts w:ascii="Times New Roman" w:hAnsi="Times New Roman" w:cs="Times New Roman"/>
        </w:rPr>
        <w:t>„1. V § 3 ods. 8  slová „Ministerstva výstavby a regionálneho rozvoja Slovenskej republiky</w:t>
      </w:r>
      <w:r>
        <w:rPr>
          <w:rFonts w:ascii="Times New Roman" w:hAnsi="Times New Roman" w:cs="Times New Roman"/>
        </w:rPr>
        <w:t xml:space="preserve">“ </w:t>
      </w:r>
      <w:r w:rsidRPr="00DB6019">
        <w:rPr>
          <w:rFonts w:ascii="Times New Roman" w:hAnsi="Times New Roman" w:cs="Times New Roman"/>
        </w:rPr>
        <w:t>nahradiť slovami „Ministerstva dopravy, výstavby a regionálneho rozvoja Slovenskej republiky</w:t>
      </w:r>
      <w:r>
        <w:rPr>
          <w:rFonts w:ascii="Times New Roman" w:hAnsi="Times New Roman" w:cs="Times New Roman"/>
        </w:rPr>
        <w:t>“</w:t>
      </w:r>
      <w:r w:rsidRPr="00DB6019">
        <w:rPr>
          <w:rFonts w:ascii="Times New Roman" w:hAnsi="Times New Roman" w:cs="Times New Roman"/>
        </w:rPr>
        <w:t>.</w:t>
      </w:r>
    </w:p>
    <w:p w:rsidR="003A0339" w:rsidP="003A0339">
      <w:pPr>
        <w:jc w:val="both"/>
        <w:rPr>
          <w:rFonts w:ascii="Times New Roman" w:hAnsi="Times New Roman" w:cs="Times New Roman"/>
        </w:rPr>
      </w:pPr>
      <w:r w:rsidRPr="00DB6019">
        <w:rPr>
          <w:rFonts w:ascii="Times New Roman" w:hAnsi="Times New Roman" w:cs="Times New Roman"/>
        </w:rPr>
        <w:t xml:space="preserve">     </w:t>
      </w:r>
    </w:p>
    <w:p w:rsidR="003A0339" w:rsidP="003A0339">
      <w:pPr>
        <w:ind w:left="708" w:firstLine="708"/>
        <w:jc w:val="both"/>
        <w:rPr>
          <w:rFonts w:ascii="Times New Roman" w:hAnsi="Times New Roman" w:cs="Times New Roman"/>
        </w:rPr>
      </w:pPr>
      <w:r>
        <w:rPr>
          <w:rFonts w:ascii="Times New Roman" w:hAnsi="Times New Roman" w:cs="Times New Roman"/>
        </w:rPr>
        <w:t>V čl.</w:t>
      </w:r>
      <w:r>
        <w:rPr>
          <w:rFonts w:ascii="Times New Roman" w:hAnsi="Times New Roman" w:cs="Times New Roman"/>
        </w:rPr>
        <w:t xml:space="preserve"> I d</w:t>
      </w:r>
      <w:r w:rsidRPr="00DB6019">
        <w:rPr>
          <w:rFonts w:ascii="Times New Roman" w:hAnsi="Times New Roman" w:cs="Times New Roman"/>
        </w:rPr>
        <w:t>oterajšie body 1 až 29 označiť ako body 2 až 30.</w:t>
      </w:r>
    </w:p>
    <w:p w:rsidR="003A0339" w:rsidRPr="00DB6019" w:rsidP="003A0339">
      <w:pPr>
        <w:spacing w:line="360" w:lineRule="auto"/>
        <w:jc w:val="both"/>
        <w:rPr>
          <w:rFonts w:ascii="Times New Roman" w:hAnsi="Times New Roman" w:cs="Times New Roman"/>
        </w:rPr>
      </w:pPr>
    </w:p>
    <w:p w:rsidR="003A0339" w:rsidRPr="00DB6019" w:rsidP="003A0339">
      <w:pPr>
        <w:ind w:left="2832"/>
        <w:jc w:val="both"/>
        <w:rPr>
          <w:rFonts w:ascii="Times New Roman" w:hAnsi="Times New Roman" w:cs="Times New Roman"/>
        </w:rPr>
      </w:pPr>
      <w:r w:rsidRPr="00DB6019">
        <w:rPr>
          <w:rFonts w:ascii="Times New Roman" w:hAnsi="Times New Roman" w:cs="Times New Roman"/>
        </w:rPr>
        <w:t xml:space="preserve">Ide o aktualizáciu </w:t>
      </w:r>
      <w:r>
        <w:rPr>
          <w:rFonts w:ascii="Times New Roman" w:hAnsi="Times New Roman" w:cs="Times New Roman"/>
        </w:rPr>
        <w:t>názvu</w:t>
      </w:r>
      <w:r w:rsidRPr="00DB6019">
        <w:rPr>
          <w:rFonts w:ascii="Times New Roman" w:hAnsi="Times New Roman" w:cs="Times New Roman"/>
        </w:rPr>
        <w:t xml:space="preserve"> príslušného ústredného orgánu štátnej správy Slovenskej republiky zodpovedajúcu právnemu stavu k 1. 1</w:t>
      </w:r>
      <w:r>
        <w:rPr>
          <w:rFonts w:ascii="Times New Roman" w:hAnsi="Times New Roman" w:cs="Times New Roman"/>
        </w:rPr>
        <w:t>1</w:t>
      </w:r>
      <w:r w:rsidRPr="00DB6019">
        <w:rPr>
          <w:rFonts w:ascii="Times New Roman" w:hAnsi="Times New Roman" w:cs="Times New Roman"/>
        </w:rPr>
        <w:t>. 2011 v nadväznosti na ostatnú novelizáciu zákona č. 575/2001 Z. z. o organizácii  činnosti vlády a</w:t>
      </w:r>
      <w:r>
        <w:rPr>
          <w:rFonts w:ascii="Times New Roman" w:hAnsi="Times New Roman" w:cs="Times New Roman"/>
        </w:rPr>
        <w:t xml:space="preserve"> organizácii </w:t>
      </w:r>
      <w:r w:rsidRPr="00DB6019">
        <w:rPr>
          <w:rFonts w:ascii="Times New Roman" w:hAnsi="Times New Roman" w:cs="Times New Roman"/>
        </w:rPr>
        <w:t>ústrednej štátnej správy v znení neskorších predpisov zákonom  z 13. októbra 2010</w:t>
      </w:r>
      <w:r>
        <w:rPr>
          <w:rFonts w:ascii="Times New Roman" w:hAnsi="Times New Roman" w:cs="Times New Roman"/>
        </w:rPr>
        <w:t xml:space="preserve"> </w:t>
      </w:r>
      <w:r w:rsidRPr="00DB6019">
        <w:rPr>
          <w:rFonts w:ascii="Times New Roman" w:hAnsi="Times New Roman" w:cs="Times New Roman"/>
        </w:rPr>
        <w:t xml:space="preserve"> </w:t>
      </w:r>
      <w:r>
        <w:rPr>
          <w:rFonts w:ascii="Times New Roman" w:hAnsi="Times New Roman" w:cs="Times New Roman"/>
        </w:rPr>
        <w:t>č. 403/2010 Z.</w:t>
      </w:r>
      <w:r w:rsidR="0018333D">
        <w:rPr>
          <w:rFonts w:ascii="Times New Roman" w:hAnsi="Times New Roman" w:cs="Times New Roman"/>
        </w:rPr>
        <w:t xml:space="preserve"> </w:t>
      </w:r>
      <w:r>
        <w:rPr>
          <w:rFonts w:ascii="Times New Roman" w:hAnsi="Times New Roman" w:cs="Times New Roman"/>
        </w:rPr>
        <w:t>z.</w:t>
      </w:r>
    </w:p>
    <w:p w:rsidR="0018333D" w:rsidP="003A0339">
      <w:pPr>
        <w:ind w:left="2124" w:firstLine="708"/>
        <w:jc w:val="both"/>
        <w:rPr>
          <w:rFonts w:ascii="Times New Roman" w:hAnsi="Times New Roman" w:cs="Times New Roman"/>
        </w:rPr>
      </w:pPr>
    </w:p>
    <w:p w:rsidR="003A0339" w:rsidRPr="0018333D" w:rsidP="003A0339">
      <w:pPr>
        <w:ind w:left="2124" w:firstLine="708"/>
        <w:jc w:val="both"/>
        <w:rPr>
          <w:rFonts w:ascii="Times New Roman" w:hAnsi="Times New Roman" w:cs="Times New Roman"/>
          <w:b/>
        </w:rPr>
      </w:pPr>
      <w:r w:rsidRPr="0018333D" w:rsidR="0018333D">
        <w:rPr>
          <w:rFonts w:ascii="Times New Roman" w:hAnsi="Times New Roman" w:cs="Times New Roman"/>
          <w:b/>
        </w:rPr>
        <w:t>Výbor NR SR pre financie a rozpočet</w:t>
      </w:r>
    </w:p>
    <w:p w:rsidR="0018333D" w:rsidRPr="0018333D" w:rsidP="003A0339">
      <w:pPr>
        <w:ind w:left="2124" w:firstLine="708"/>
        <w:jc w:val="both"/>
        <w:rPr>
          <w:rFonts w:ascii="Times New Roman" w:hAnsi="Times New Roman" w:cs="Times New Roman"/>
          <w:b/>
        </w:rPr>
      </w:pPr>
      <w:r w:rsidRPr="0018333D">
        <w:rPr>
          <w:rFonts w:ascii="Times New Roman" w:hAnsi="Times New Roman" w:cs="Times New Roman"/>
          <w:b/>
        </w:rPr>
        <w:t xml:space="preserve">Ústavnoprávny výbor NR SR </w:t>
      </w:r>
    </w:p>
    <w:p w:rsidR="003A0339" w:rsidRPr="003A0339" w:rsidP="003A0339">
      <w:pPr>
        <w:ind w:left="2124" w:firstLine="708"/>
        <w:jc w:val="both"/>
        <w:rPr>
          <w:rFonts w:ascii="Times New Roman" w:hAnsi="Times New Roman" w:cs="Times New Roman"/>
          <w:b/>
        </w:rPr>
      </w:pPr>
      <w:r w:rsidRPr="003A0339">
        <w:rPr>
          <w:rFonts w:ascii="Times New Roman" w:hAnsi="Times New Roman" w:cs="Times New Roman"/>
          <w:b/>
        </w:rPr>
        <w:t>Výbor NR SR pre verejnú správu a  regionálny rozvoj</w:t>
      </w:r>
    </w:p>
    <w:p w:rsidR="003A0339" w:rsidRPr="003A0339" w:rsidP="003A0339">
      <w:pPr>
        <w:jc w:val="both"/>
        <w:rPr>
          <w:rFonts w:ascii="Times New Roman" w:hAnsi="Times New Roman" w:cs="Times New Roman"/>
          <w:b/>
        </w:rPr>
      </w:pPr>
      <w:r w:rsidRPr="003A0339">
        <w:rPr>
          <w:rFonts w:ascii="Times New Roman" w:hAnsi="Times New Roman" w:cs="Times New Roman"/>
          <w:b/>
        </w:rPr>
        <w:tab/>
        <w:tab/>
        <w:tab/>
        <w:tab/>
        <w:t>Gestorský výbor odporúča schváliť.</w:t>
      </w:r>
    </w:p>
    <w:p w:rsidR="003A0339" w:rsidP="003A0339">
      <w:pPr>
        <w:jc w:val="both"/>
        <w:rPr>
          <w:rFonts w:ascii="Times New Roman" w:hAnsi="Times New Roman" w:cs="Times New Roman"/>
          <w:i/>
        </w:rPr>
      </w:pPr>
    </w:p>
    <w:p w:rsidR="003A0339" w:rsidP="003A0339">
      <w:pPr>
        <w:jc w:val="both"/>
        <w:rPr>
          <w:rFonts w:ascii="Times New Roman" w:hAnsi="Times New Roman" w:cs="Times New Roman"/>
          <w:i/>
        </w:rPr>
      </w:pPr>
    </w:p>
    <w:p w:rsidR="003A0339" w:rsidRPr="00FE4682" w:rsidP="003A0339">
      <w:pPr>
        <w:jc w:val="both"/>
        <w:rPr>
          <w:rFonts w:ascii="Times New Roman" w:hAnsi="Times New Roman" w:cs="Times New Roman"/>
          <w:i/>
        </w:rPr>
      </w:pPr>
    </w:p>
    <w:p w:rsidR="003A0339" w:rsidP="003A0339">
      <w:pPr>
        <w:numPr>
          <w:ilvl w:val="0"/>
          <w:numId w:val="32"/>
        </w:numPr>
        <w:tabs>
          <w:tab w:val="left" w:pos="1428"/>
        </w:tabs>
        <w:jc w:val="both"/>
        <w:rPr>
          <w:rFonts w:ascii="Times New Roman" w:hAnsi="Times New Roman" w:cs="Times New Roman"/>
          <w:b/>
        </w:rPr>
      </w:pPr>
      <w:r>
        <w:rPr>
          <w:rFonts w:ascii="Times New Roman" w:hAnsi="Times New Roman" w:cs="Times New Roman"/>
          <w:b/>
        </w:rPr>
        <w:t>K čl. I bod 7</w:t>
      </w:r>
    </w:p>
    <w:p w:rsidR="003A0339" w:rsidRPr="003A0339" w:rsidP="003A0339">
      <w:pPr>
        <w:ind w:left="1068" w:firstLine="348"/>
        <w:jc w:val="both"/>
        <w:rPr>
          <w:rFonts w:ascii="Times New Roman" w:hAnsi="Times New Roman" w:cs="Times New Roman"/>
        </w:rPr>
      </w:pPr>
      <w:r w:rsidRPr="003A0339">
        <w:rPr>
          <w:rFonts w:ascii="Times New Roman" w:hAnsi="Times New Roman" w:cs="Times New Roman"/>
        </w:rPr>
        <w:t xml:space="preserve">Bod 7 doplniť takto: </w:t>
      </w:r>
    </w:p>
    <w:p w:rsidR="003A0339" w:rsidRPr="00FE4682" w:rsidP="003A0339">
      <w:pPr>
        <w:ind w:left="1410"/>
        <w:jc w:val="both"/>
        <w:rPr>
          <w:rFonts w:ascii="Times New Roman" w:hAnsi="Times New Roman" w:cs="Times New Roman"/>
        </w:rPr>
      </w:pPr>
      <w:r w:rsidRPr="00FE4682">
        <w:rPr>
          <w:rFonts w:ascii="Times New Roman" w:hAnsi="Times New Roman" w:cs="Times New Roman"/>
        </w:rPr>
        <w:t>„a v poslednej vete sa za slová „osobitné ponukové konanie“ vkladajú slová „alebo elektronickú aukciu“.</w:t>
      </w:r>
    </w:p>
    <w:p w:rsidR="003A0339" w:rsidRPr="00FE4682" w:rsidP="003A0339">
      <w:pPr>
        <w:jc w:val="both"/>
        <w:rPr>
          <w:rFonts w:ascii="Times New Roman" w:hAnsi="Times New Roman" w:cs="Times New Roman"/>
        </w:rPr>
      </w:pPr>
    </w:p>
    <w:p w:rsidR="003A0339" w:rsidRPr="006C6556" w:rsidP="003A0339">
      <w:pPr>
        <w:ind w:left="2832"/>
        <w:jc w:val="both"/>
        <w:rPr>
          <w:rFonts w:ascii="Times New Roman" w:hAnsi="Times New Roman" w:cs="Times New Roman"/>
        </w:rPr>
      </w:pPr>
      <w:r w:rsidRPr="006C6556">
        <w:rPr>
          <w:rFonts w:ascii="Times New Roman" w:hAnsi="Times New Roman" w:cs="Times New Roman"/>
        </w:rPr>
        <w:t xml:space="preserve">Znenie § 8 ods. 1 zákona sa dáva do súladu s navrhovaným § 14c a 14d zákona. Umožní sa, aby určený správca po neúspešnom ponukovom konaní previedol prebytočný nehnuteľný majetok štátu aj prostredníctvom elektronickej aukcie. </w:t>
      </w:r>
    </w:p>
    <w:p w:rsidR="003A0339" w:rsidP="003A0339">
      <w:pPr>
        <w:jc w:val="both"/>
        <w:rPr>
          <w:rFonts w:ascii="Times New Roman" w:hAnsi="Times New Roman" w:cs="Times New Roman"/>
        </w:rPr>
      </w:pPr>
    </w:p>
    <w:p w:rsidR="003A0339" w:rsidRPr="003A0339" w:rsidP="003A0339">
      <w:pPr>
        <w:ind w:left="2124" w:firstLine="708"/>
        <w:jc w:val="both"/>
        <w:rPr>
          <w:rFonts w:ascii="Times New Roman" w:hAnsi="Times New Roman" w:cs="Times New Roman"/>
          <w:b/>
        </w:rPr>
      </w:pPr>
      <w:r w:rsidRPr="003A0339">
        <w:rPr>
          <w:rFonts w:ascii="Times New Roman" w:hAnsi="Times New Roman" w:cs="Times New Roman"/>
          <w:b/>
        </w:rPr>
        <w:t>Výbor NR SR pre verejnú správu a  regionálny rozvoj</w:t>
      </w:r>
    </w:p>
    <w:p w:rsidR="003A0339" w:rsidRPr="003A0339" w:rsidP="003A0339">
      <w:pPr>
        <w:jc w:val="both"/>
        <w:rPr>
          <w:rFonts w:ascii="Times New Roman" w:hAnsi="Times New Roman" w:cs="Times New Roman"/>
          <w:b/>
        </w:rPr>
      </w:pPr>
      <w:r w:rsidRPr="003A0339">
        <w:rPr>
          <w:rFonts w:ascii="Times New Roman" w:hAnsi="Times New Roman" w:cs="Times New Roman"/>
          <w:b/>
        </w:rPr>
        <w:tab/>
        <w:tab/>
        <w:tab/>
        <w:tab/>
        <w:t xml:space="preserve">Gestorský výbor </w:t>
      </w:r>
      <w:r w:rsidR="009D30E6">
        <w:rPr>
          <w:rFonts w:ascii="Times New Roman" w:hAnsi="Times New Roman" w:cs="Times New Roman"/>
          <w:b/>
        </w:rPr>
        <w:t>odporúča schváliť</w:t>
      </w:r>
      <w:r w:rsidRPr="003A0339">
        <w:rPr>
          <w:rFonts w:ascii="Times New Roman" w:hAnsi="Times New Roman" w:cs="Times New Roman"/>
          <w:b/>
        </w:rPr>
        <w:t>.</w:t>
      </w: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RPr="006C6556" w:rsidP="003A0339">
      <w:pPr>
        <w:numPr>
          <w:ilvl w:val="0"/>
          <w:numId w:val="32"/>
        </w:numPr>
        <w:tabs>
          <w:tab w:val="left" w:pos="1428"/>
        </w:tabs>
        <w:rPr>
          <w:rFonts w:ascii="Times New Roman" w:hAnsi="Times New Roman" w:cs="Times New Roman"/>
          <w:b/>
        </w:rPr>
      </w:pPr>
      <w:r w:rsidRPr="006C6556">
        <w:rPr>
          <w:rFonts w:ascii="Times New Roman" w:hAnsi="Times New Roman" w:cs="Times New Roman"/>
          <w:b/>
        </w:rPr>
        <w:t>K čl. I</w:t>
      </w:r>
      <w:r>
        <w:rPr>
          <w:rFonts w:ascii="Times New Roman" w:hAnsi="Times New Roman" w:cs="Times New Roman"/>
          <w:b/>
        </w:rPr>
        <w:t> </w:t>
      </w:r>
      <w:r>
        <w:rPr>
          <w:rFonts w:ascii="Times New Roman" w:hAnsi="Times New Roman" w:cs="Times New Roman"/>
          <w:b/>
        </w:rPr>
        <w:t xml:space="preserve">bod </w:t>
      </w:r>
      <w:r w:rsidRPr="006C6556">
        <w:rPr>
          <w:rFonts w:ascii="Times New Roman" w:hAnsi="Times New Roman" w:cs="Times New Roman"/>
          <w:b/>
        </w:rPr>
        <w:t xml:space="preserve">8 </w:t>
      </w:r>
    </w:p>
    <w:p w:rsidR="003A0339" w:rsidRPr="00DB6019" w:rsidP="003A0339">
      <w:pPr>
        <w:ind w:left="1410"/>
        <w:rPr>
          <w:rFonts w:ascii="Times New Roman" w:hAnsi="Times New Roman" w:cs="Times New Roman"/>
        </w:rPr>
      </w:pPr>
      <w:r w:rsidRPr="00DB6019">
        <w:rPr>
          <w:rFonts w:ascii="Times New Roman" w:hAnsi="Times New Roman" w:cs="Times New Roman"/>
        </w:rPr>
        <w:t>V § 8 ods. 2 písm. c) slová „Ministerstva vnútra Slovenskej republiky</w:t>
      </w:r>
      <w:r>
        <w:rPr>
          <w:rFonts w:ascii="Times New Roman" w:hAnsi="Times New Roman" w:cs="Times New Roman"/>
        </w:rPr>
        <w:t>“ sa nahrádzajú slovami „Ministerstva dopravy, výstavby a regionálneho rozvoja Slovenskej republiky“.</w:t>
      </w:r>
    </w:p>
    <w:p w:rsidR="003A0339" w:rsidP="003A0339">
      <w:pPr>
        <w:ind w:left="3120"/>
        <w:jc w:val="both"/>
        <w:rPr>
          <w:rFonts w:ascii="Times New Roman" w:hAnsi="Times New Roman" w:cs="Times New Roman"/>
        </w:rPr>
      </w:pPr>
    </w:p>
    <w:p w:rsidR="003A0339" w:rsidP="003A0339">
      <w:pPr>
        <w:ind w:left="2832"/>
        <w:jc w:val="both"/>
        <w:rPr>
          <w:rFonts w:ascii="Times New Roman" w:hAnsi="Times New Roman" w:cs="Times New Roman"/>
        </w:rPr>
      </w:pPr>
      <w:r>
        <w:rPr>
          <w:rFonts w:ascii="Times New Roman" w:hAnsi="Times New Roman" w:cs="Times New Roman"/>
        </w:rPr>
        <w:t xml:space="preserve">Návrh rešpektuje názov ústredného orgánu štátnej správy Slovenskej republiky </w:t>
      </w:r>
      <w:r>
        <w:rPr>
          <w:rFonts w:ascii="Times New Roman" w:hAnsi="Times New Roman" w:cs="Times New Roman"/>
        </w:rPr>
        <w:t>– Ministerstva dopravy, výstavby a regionálneho rozvoja Slovenskej republiky, upraveného zákonom č. 575/2001 Z.z. o organizácii činnosti vlády a organizácii ústrednej štátnej správy v platnom znení.</w:t>
      </w:r>
    </w:p>
    <w:p w:rsidR="0018333D" w:rsidP="0018333D">
      <w:pPr>
        <w:ind w:left="2124" w:firstLine="708"/>
        <w:jc w:val="both"/>
        <w:rPr>
          <w:rFonts w:ascii="Times New Roman" w:hAnsi="Times New Roman" w:cs="Times New Roman"/>
          <w:b/>
        </w:rPr>
      </w:pPr>
    </w:p>
    <w:p w:rsidR="0018333D" w:rsidRPr="0018333D" w:rsidP="0018333D">
      <w:pPr>
        <w:ind w:left="2124" w:firstLine="708"/>
        <w:jc w:val="both"/>
        <w:rPr>
          <w:rFonts w:ascii="Times New Roman" w:hAnsi="Times New Roman" w:cs="Times New Roman"/>
          <w:b/>
        </w:rPr>
      </w:pPr>
      <w:r w:rsidRPr="0018333D">
        <w:rPr>
          <w:rFonts w:ascii="Times New Roman" w:hAnsi="Times New Roman" w:cs="Times New Roman"/>
          <w:b/>
        </w:rPr>
        <w:t>Výbor NR SR pre financie a rozpočet</w:t>
      </w:r>
    </w:p>
    <w:p w:rsidR="0018333D" w:rsidRPr="0018333D" w:rsidP="0018333D">
      <w:pPr>
        <w:ind w:left="2124" w:firstLine="708"/>
        <w:jc w:val="both"/>
        <w:rPr>
          <w:rFonts w:ascii="Times New Roman" w:hAnsi="Times New Roman" w:cs="Times New Roman"/>
          <w:b/>
        </w:rPr>
      </w:pPr>
      <w:r w:rsidRPr="0018333D">
        <w:rPr>
          <w:rFonts w:ascii="Times New Roman" w:hAnsi="Times New Roman" w:cs="Times New Roman"/>
          <w:b/>
        </w:rPr>
        <w:t xml:space="preserve">Ústavnoprávny výbor </w:t>
      </w:r>
      <w:r w:rsidRPr="0018333D">
        <w:rPr>
          <w:rFonts w:ascii="Times New Roman" w:hAnsi="Times New Roman" w:cs="Times New Roman"/>
          <w:b/>
        </w:rPr>
        <w:t xml:space="preserve">NR SR </w:t>
      </w:r>
    </w:p>
    <w:p w:rsidR="003A0339" w:rsidRPr="003A0339" w:rsidP="003A0339">
      <w:pPr>
        <w:ind w:left="2124" w:firstLine="708"/>
        <w:jc w:val="both"/>
        <w:rPr>
          <w:rFonts w:ascii="Times New Roman" w:hAnsi="Times New Roman" w:cs="Times New Roman"/>
          <w:b/>
        </w:rPr>
      </w:pPr>
      <w:r w:rsidRPr="003A0339">
        <w:rPr>
          <w:rFonts w:ascii="Times New Roman" w:hAnsi="Times New Roman" w:cs="Times New Roman"/>
          <w:b/>
        </w:rPr>
        <w:t>Výbor NR SR pre verejnú správu a  regionálny rozvoj</w:t>
      </w:r>
    </w:p>
    <w:p w:rsidR="003A0339" w:rsidRPr="003A0339" w:rsidP="003A0339">
      <w:pPr>
        <w:jc w:val="both"/>
        <w:rPr>
          <w:rFonts w:ascii="Times New Roman" w:hAnsi="Times New Roman" w:cs="Times New Roman"/>
          <w:b/>
        </w:rPr>
      </w:pPr>
      <w:r w:rsidRPr="003A0339">
        <w:rPr>
          <w:rFonts w:ascii="Times New Roman" w:hAnsi="Times New Roman" w:cs="Times New Roman"/>
          <w:b/>
        </w:rPr>
        <w:tab/>
        <w:tab/>
        <w:tab/>
        <w:tab/>
        <w:t>Ge</w:t>
      </w:r>
      <w:r w:rsidR="009D30E6">
        <w:rPr>
          <w:rFonts w:ascii="Times New Roman" w:hAnsi="Times New Roman" w:cs="Times New Roman"/>
          <w:b/>
        </w:rPr>
        <w:t>storský výbor odporúča schváliť</w:t>
      </w:r>
      <w:r w:rsidRPr="003A0339">
        <w:rPr>
          <w:rFonts w:ascii="Times New Roman" w:hAnsi="Times New Roman" w:cs="Times New Roman"/>
          <w:b/>
        </w:rPr>
        <w:t>.</w:t>
      </w: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RPr="00FE4682" w:rsidP="003A0339">
      <w:pPr>
        <w:jc w:val="both"/>
        <w:rPr>
          <w:rFonts w:ascii="Times New Roman" w:hAnsi="Times New Roman" w:cs="Times New Roman"/>
        </w:rPr>
      </w:pPr>
    </w:p>
    <w:p w:rsidR="003A0339" w:rsidP="003A0339">
      <w:pPr>
        <w:numPr>
          <w:ilvl w:val="0"/>
          <w:numId w:val="32"/>
        </w:numPr>
        <w:tabs>
          <w:tab w:val="left" w:pos="1428"/>
        </w:tabs>
        <w:jc w:val="both"/>
        <w:rPr>
          <w:rFonts w:ascii="Times New Roman" w:hAnsi="Times New Roman" w:cs="Times New Roman"/>
          <w:b/>
        </w:rPr>
      </w:pPr>
      <w:r>
        <w:rPr>
          <w:rFonts w:ascii="Times New Roman" w:hAnsi="Times New Roman" w:cs="Times New Roman"/>
          <w:b/>
        </w:rPr>
        <w:t>K čl. I – nové body</w:t>
      </w:r>
    </w:p>
    <w:p w:rsidR="003A0339" w:rsidRPr="006C6556" w:rsidP="003A0339">
      <w:pPr>
        <w:ind w:left="1068" w:firstLine="348"/>
        <w:jc w:val="both"/>
        <w:rPr>
          <w:rFonts w:ascii="Times New Roman" w:hAnsi="Times New Roman" w:cs="Times New Roman"/>
          <w:b/>
        </w:rPr>
      </w:pPr>
      <w:r w:rsidRPr="006C6556">
        <w:rPr>
          <w:rFonts w:ascii="Times New Roman" w:hAnsi="Times New Roman" w:cs="Times New Roman"/>
          <w:b/>
        </w:rPr>
        <w:t xml:space="preserve">Za bod 10 </w:t>
      </w:r>
      <w:r w:rsidR="005200E6">
        <w:rPr>
          <w:rFonts w:ascii="Times New Roman" w:hAnsi="Times New Roman" w:cs="Times New Roman"/>
          <w:b/>
        </w:rPr>
        <w:t>vložiť tri nové body, ktoré znejú</w:t>
      </w:r>
      <w:r w:rsidRPr="006C6556">
        <w:rPr>
          <w:rFonts w:ascii="Times New Roman" w:hAnsi="Times New Roman" w:cs="Times New Roman"/>
          <w:b/>
        </w:rPr>
        <w:t xml:space="preserve">: </w:t>
      </w:r>
    </w:p>
    <w:p w:rsidR="003A0339" w:rsidP="003A0339">
      <w:pPr>
        <w:ind w:left="1416"/>
        <w:jc w:val="both"/>
        <w:rPr>
          <w:rFonts w:ascii="Times New Roman" w:hAnsi="Times New Roman" w:cs="Times New Roman"/>
        </w:rPr>
      </w:pPr>
    </w:p>
    <w:p w:rsidR="003A0339" w:rsidRPr="00FE4682" w:rsidP="003A0339">
      <w:pPr>
        <w:ind w:left="1416"/>
        <w:jc w:val="both"/>
        <w:rPr>
          <w:rFonts w:ascii="Times New Roman" w:hAnsi="Times New Roman" w:cs="Times New Roman"/>
        </w:rPr>
      </w:pPr>
      <w:r>
        <w:rPr>
          <w:rFonts w:ascii="Times New Roman" w:hAnsi="Times New Roman" w:cs="Times New Roman"/>
        </w:rPr>
        <w:t>„</w:t>
      </w:r>
      <w:r w:rsidRPr="006C6556">
        <w:rPr>
          <w:rFonts w:ascii="Times New Roman" w:hAnsi="Times New Roman" w:cs="Times New Roman"/>
        </w:rPr>
        <w:t>(11).</w:t>
      </w:r>
      <w:r w:rsidRPr="00FE4682">
        <w:rPr>
          <w:rFonts w:ascii="Times New Roman" w:hAnsi="Times New Roman" w:cs="Times New Roman"/>
        </w:rPr>
        <w:t xml:space="preserve"> V § 8d ods. 1 prvej vete sa na konci pripájajú tieto slová: „alebo elektronickej </w:t>
      </w:r>
      <w:r w:rsidRPr="00FE4682">
        <w:rPr>
          <w:rFonts w:ascii="Times New Roman" w:hAnsi="Times New Roman" w:cs="Times New Roman"/>
        </w:rPr>
        <w:t>aukcie“ a v druhej vete sa slová „svojej internetovej stránke“ nahrádzajú slovami „svojom webovom sídle“.</w:t>
      </w:r>
    </w:p>
    <w:p w:rsidR="003A0339" w:rsidRPr="00FE4682" w:rsidP="003A0339">
      <w:pPr>
        <w:jc w:val="both"/>
        <w:rPr>
          <w:rFonts w:ascii="Times New Roman" w:hAnsi="Times New Roman" w:cs="Times New Roman"/>
        </w:rPr>
      </w:pPr>
    </w:p>
    <w:p w:rsidR="003A0339" w:rsidRPr="00FE4682" w:rsidP="003A0339">
      <w:pPr>
        <w:ind w:left="708" w:firstLine="708"/>
        <w:jc w:val="both"/>
        <w:rPr>
          <w:rFonts w:ascii="Times New Roman" w:hAnsi="Times New Roman" w:cs="Times New Roman"/>
        </w:rPr>
      </w:pPr>
      <w:r>
        <w:rPr>
          <w:rFonts w:ascii="Times New Roman" w:hAnsi="Times New Roman" w:cs="Times New Roman"/>
        </w:rPr>
        <w:t xml:space="preserve">(12) </w:t>
      </w:r>
      <w:r w:rsidRPr="00FE4682">
        <w:rPr>
          <w:rFonts w:ascii="Times New Roman" w:hAnsi="Times New Roman" w:cs="Times New Roman"/>
        </w:rPr>
        <w:t>V § 8d sa odsek 2 dopĺňa písmenami g) až i), ktoré znejú:</w:t>
      </w:r>
    </w:p>
    <w:p w:rsidR="003A0339" w:rsidRPr="00FE4682" w:rsidP="003A0339">
      <w:pPr>
        <w:ind w:left="708" w:firstLine="708"/>
        <w:jc w:val="both"/>
        <w:rPr>
          <w:rFonts w:ascii="Times New Roman" w:hAnsi="Times New Roman" w:cs="Times New Roman"/>
        </w:rPr>
      </w:pPr>
      <w:r w:rsidRPr="00FE4682">
        <w:rPr>
          <w:rFonts w:ascii="Times New Roman" w:hAnsi="Times New Roman" w:cs="Times New Roman"/>
        </w:rPr>
        <w:t>„g) údaje podľa § 14c ods. 4,</w:t>
      </w:r>
    </w:p>
    <w:p w:rsidR="003A0339" w:rsidRPr="00FE4682" w:rsidP="003A0339">
      <w:pPr>
        <w:ind w:left="1416"/>
        <w:jc w:val="both"/>
        <w:rPr>
          <w:rFonts w:ascii="Times New Roman" w:hAnsi="Times New Roman" w:cs="Times New Roman"/>
        </w:rPr>
      </w:pPr>
      <w:r w:rsidRPr="00FE4682">
        <w:rPr>
          <w:rFonts w:ascii="Times New Roman" w:hAnsi="Times New Roman" w:cs="Times New Roman"/>
        </w:rPr>
        <w:t>h) vyhodnotenie cenových ponúk záujemcov podľa § 14c ods. 7, vrátane identifikačných údajov všetkých záujemcov a ich cenových ponúk,</w:t>
      </w:r>
    </w:p>
    <w:p w:rsidR="003A0339" w:rsidRPr="00FE4682" w:rsidP="003A0339">
      <w:pPr>
        <w:ind w:left="1416"/>
        <w:jc w:val="both"/>
        <w:rPr>
          <w:rFonts w:ascii="Times New Roman" w:hAnsi="Times New Roman" w:cs="Times New Roman"/>
        </w:rPr>
      </w:pPr>
      <w:r w:rsidRPr="00FE4682">
        <w:rPr>
          <w:rFonts w:ascii="Times New Roman" w:hAnsi="Times New Roman" w:cs="Times New Roman"/>
        </w:rPr>
        <w:t>i) výsledky elektronickej aukcie, vrátane identifikačných údajov kupujúceho.“.</w:t>
      </w:r>
    </w:p>
    <w:p w:rsidR="003A0339" w:rsidRPr="00FE4682" w:rsidP="003A0339">
      <w:pPr>
        <w:jc w:val="both"/>
        <w:rPr>
          <w:rFonts w:ascii="Times New Roman" w:hAnsi="Times New Roman" w:cs="Times New Roman"/>
        </w:rPr>
      </w:pPr>
    </w:p>
    <w:p w:rsidR="003A0339" w:rsidRPr="00FE4682" w:rsidP="003A0339">
      <w:pPr>
        <w:tabs>
          <w:tab w:val="left" w:pos="720"/>
        </w:tabs>
        <w:jc w:val="both"/>
        <w:rPr>
          <w:rFonts w:ascii="Times New Roman" w:hAnsi="Times New Roman" w:cs="Times New Roman"/>
        </w:rPr>
      </w:pPr>
      <w:r>
        <w:rPr>
          <w:rFonts w:ascii="Times New Roman" w:hAnsi="Times New Roman" w:cs="Times New Roman"/>
        </w:rPr>
        <w:tab/>
        <w:tab/>
      </w:r>
      <w:r w:rsidRPr="006C6556">
        <w:rPr>
          <w:rFonts w:ascii="Times New Roman" w:hAnsi="Times New Roman" w:cs="Times New Roman"/>
        </w:rPr>
        <w:t>(13)</w:t>
      </w:r>
      <w:r w:rsidRPr="00FE4682">
        <w:rPr>
          <w:rFonts w:ascii="Times New Roman" w:hAnsi="Times New Roman" w:cs="Times New Roman"/>
        </w:rPr>
        <w:t xml:space="preserve"> V § 8d ods. 4 sa na konci pripája táto veta:</w:t>
      </w:r>
    </w:p>
    <w:p w:rsidR="003A0339" w:rsidRPr="00FE4682" w:rsidP="003A0339">
      <w:pPr>
        <w:ind w:left="1416"/>
        <w:jc w:val="both"/>
        <w:rPr>
          <w:rFonts w:ascii="Times New Roman" w:hAnsi="Times New Roman" w:cs="Times New Roman"/>
        </w:rPr>
      </w:pPr>
      <w:r w:rsidRPr="00FE4682">
        <w:rPr>
          <w:rFonts w:ascii="Times New Roman" w:hAnsi="Times New Roman" w:cs="Times New Roman"/>
        </w:rPr>
        <w:t xml:space="preserve">Správca je povinný požiadať o zápis údajov podľa odseku 2  písm. h) do piatich pracovných dní od dňa vyhodnotenia cenových ponúk a údajov podľa odseku 2 písm. i) do piatich pracovných dní od uzavretia kúpnej zmluvy.“.“. </w:t>
      </w:r>
    </w:p>
    <w:p w:rsidR="003A0339" w:rsidP="003A0339">
      <w:pPr>
        <w:jc w:val="both"/>
        <w:rPr>
          <w:rFonts w:ascii="Times New Roman" w:hAnsi="Times New Roman" w:cs="Times New Roman"/>
        </w:rPr>
      </w:pPr>
    </w:p>
    <w:p w:rsidR="003A0339" w:rsidRPr="006C6556" w:rsidP="003A0339">
      <w:pPr>
        <w:ind w:left="708" w:firstLine="708"/>
        <w:jc w:val="both"/>
        <w:rPr>
          <w:rFonts w:ascii="Times New Roman" w:hAnsi="Times New Roman" w:cs="Times New Roman"/>
        </w:rPr>
      </w:pPr>
      <w:r w:rsidRPr="006C6556">
        <w:rPr>
          <w:rFonts w:ascii="Times New Roman" w:hAnsi="Times New Roman" w:cs="Times New Roman"/>
        </w:rPr>
        <w:t>Ďalšie body je potrebné primerane prečíslovať.</w:t>
      </w:r>
    </w:p>
    <w:p w:rsidR="003A0339" w:rsidRPr="00FE4682" w:rsidP="003A0339">
      <w:pPr>
        <w:jc w:val="both"/>
        <w:rPr>
          <w:rFonts w:ascii="Times New Roman" w:hAnsi="Times New Roman" w:cs="Times New Roman"/>
        </w:rPr>
      </w:pPr>
    </w:p>
    <w:p w:rsidR="003A0339" w:rsidRPr="006C6556" w:rsidP="003A0339">
      <w:pPr>
        <w:ind w:left="2832"/>
        <w:jc w:val="both"/>
        <w:rPr>
          <w:rFonts w:ascii="Times New Roman" w:hAnsi="Times New Roman" w:cs="Times New Roman"/>
        </w:rPr>
      </w:pPr>
      <w:r w:rsidRPr="006C6556">
        <w:rPr>
          <w:rFonts w:ascii="Times New Roman" w:hAnsi="Times New Roman" w:cs="Times New Roman"/>
        </w:rPr>
        <w:t xml:space="preserve">Znenie § 8d ods. </w:t>
      </w:r>
      <w:smartTag w:uri="urn:schemas-microsoft-com:office:smarttags" w:element="metricconverter">
        <w:smartTagPr>
          <w:attr w:name="ProductID" w:val="1 a"/>
        </w:smartTagPr>
        <w:r w:rsidRPr="006C6556">
          <w:rPr>
            <w:rFonts w:ascii="Times New Roman" w:hAnsi="Times New Roman" w:cs="Times New Roman"/>
          </w:rPr>
          <w:t>1 a</w:t>
        </w:r>
      </w:smartTag>
      <w:r w:rsidRPr="006C6556">
        <w:rPr>
          <w:rFonts w:ascii="Times New Roman" w:hAnsi="Times New Roman" w:cs="Times New Roman"/>
        </w:rPr>
        <w:t xml:space="preserve"> 2 platného zákona sa dáva do súladu s navrhovaným § 14c a 14d. Ukladá sa povinnosť určeným správcom majetku štátu zverejniť v registri vyhlásenie elektronickej aukcie, výsledky vyhlásenia elektronickej aukcie a príp. aj výsledky samotnej elektronickej aukcie. Súčasne sa zjednocuje právna terminológia zákona o správe majetku štátu s právnou terminológiou ostatných právnych predpisov. V registri a na webovom sídle správcu sa budú zverejňovať rovnaké údaje v rozsahu ustanovenom v zákone.   </w:t>
      </w:r>
    </w:p>
    <w:p w:rsidR="003A0339" w:rsidP="003A0339">
      <w:pPr>
        <w:jc w:val="both"/>
        <w:rPr>
          <w:rFonts w:ascii="Times New Roman" w:hAnsi="Times New Roman" w:cs="Times New Roman"/>
          <w:i/>
        </w:rPr>
      </w:pPr>
    </w:p>
    <w:p w:rsidR="003A0339" w:rsidRPr="003A0339" w:rsidP="003A0339">
      <w:pPr>
        <w:ind w:left="2124" w:firstLine="708"/>
        <w:jc w:val="both"/>
        <w:rPr>
          <w:rFonts w:ascii="Times New Roman" w:hAnsi="Times New Roman" w:cs="Times New Roman"/>
          <w:b/>
        </w:rPr>
      </w:pPr>
      <w:r w:rsidRPr="003A0339">
        <w:rPr>
          <w:rFonts w:ascii="Times New Roman" w:hAnsi="Times New Roman" w:cs="Times New Roman"/>
          <w:b/>
        </w:rPr>
        <w:t>Výbor NR SR pre verejnú správu</w:t>
      </w:r>
      <w:r w:rsidRPr="003A0339">
        <w:rPr>
          <w:rFonts w:ascii="Times New Roman" w:hAnsi="Times New Roman" w:cs="Times New Roman"/>
          <w:b/>
        </w:rPr>
        <w:t xml:space="preserve"> a  regionálny rozvoj</w:t>
      </w:r>
    </w:p>
    <w:p w:rsidR="003A0339" w:rsidRPr="003A0339" w:rsidP="003A0339">
      <w:pPr>
        <w:jc w:val="both"/>
        <w:rPr>
          <w:rFonts w:ascii="Times New Roman" w:hAnsi="Times New Roman" w:cs="Times New Roman"/>
          <w:b/>
        </w:rPr>
      </w:pPr>
      <w:r w:rsidRPr="003A0339">
        <w:rPr>
          <w:rFonts w:ascii="Times New Roman" w:hAnsi="Times New Roman" w:cs="Times New Roman"/>
          <w:b/>
        </w:rPr>
        <w:tab/>
        <w:tab/>
        <w:tab/>
        <w:tab/>
        <w:t>Ge</w:t>
      </w:r>
      <w:r w:rsidR="009D30E6">
        <w:rPr>
          <w:rFonts w:ascii="Times New Roman" w:hAnsi="Times New Roman" w:cs="Times New Roman"/>
          <w:b/>
        </w:rPr>
        <w:t>storský výbor odporúča schváliť</w:t>
      </w:r>
      <w:r w:rsidRPr="003A0339">
        <w:rPr>
          <w:rFonts w:ascii="Times New Roman" w:hAnsi="Times New Roman" w:cs="Times New Roman"/>
          <w:b/>
        </w:rPr>
        <w:t>.</w:t>
      </w:r>
    </w:p>
    <w:p w:rsidR="003A0339" w:rsidP="003A0339">
      <w:pPr>
        <w:jc w:val="both"/>
        <w:rPr>
          <w:rFonts w:ascii="Times New Roman" w:hAnsi="Times New Roman" w:cs="Times New Roman"/>
          <w:i/>
        </w:rPr>
      </w:pPr>
    </w:p>
    <w:p w:rsidR="003A0339" w:rsidP="003A0339">
      <w:pPr>
        <w:jc w:val="both"/>
        <w:rPr>
          <w:rFonts w:ascii="Times New Roman" w:hAnsi="Times New Roman" w:cs="Times New Roman"/>
          <w:i/>
        </w:rPr>
      </w:pPr>
    </w:p>
    <w:p w:rsidR="003A0339" w:rsidP="003A0339">
      <w:pPr>
        <w:jc w:val="both"/>
        <w:rPr>
          <w:rFonts w:ascii="Times New Roman" w:hAnsi="Times New Roman" w:cs="Times New Roman"/>
          <w:i/>
        </w:rPr>
      </w:pPr>
    </w:p>
    <w:p w:rsidR="003A0339" w:rsidP="003A0339">
      <w:pPr>
        <w:jc w:val="both"/>
        <w:rPr>
          <w:rFonts w:ascii="Times New Roman" w:hAnsi="Times New Roman" w:cs="Times New Roman"/>
          <w:i/>
        </w:rPr>
      </w:pPr>
    </w:p>
    <w:p w:rsidR="003A0339" w:rsidRPr="00FE4682" w:rsidP="003A0339">
      <w:pPr>
        <w:jc w:val="both"/>
        <w:rPr>
          <w:rFonts w:ascii="Times New Roman" w:hAnsi="Times New Roman" w:cs="Times New Roman"/>
          <w:i/>
        </w:rPr>
      </w:pPr>
    </w:p>
    <w:p w:rsidR="005200E6" w:rsidP="003A0339">
      <w:pPr>
        <w:numPr>
          <w:ilvl w:val="0"/>
          <w:numId w:val="32"/>
        </w:numPr>
        <w:tabs>
          <w:tab w:val="left" w:pos="1428"/>
        </w:tabs>
        <w:jc w:val="both"/>
        <w:rPr>
          <w:rFonts w:ascii="Times New Roman" w:hAnsi="Times New Roman" w:cs="Times New Roman"/>
          <w:b/>
        </w:rPr>
      </w:pPr>
      <w:r>
        <w:rPr>
          <w:rFonts w:ascii="Times New Roman" w:hAnsi="Times New Roman" w:cs="Times New Roman"/>
          <w:b/>
        </w:rPr>
        <w:t>K čl. I bod 17</w:t>
      </w:r>
    </w:p>
    <w:p w:rsidR="003A0339" w:rsidRPr="006C6556" w:rsidP="005200E6">
      <w:pPr>
        <w:ind w:left="1068" w:firstLine="348"/>
        <w:jc w:val="both"/>
        <w:rPr>
          <w:rFonts w:ascii="Times New Roman" w:hAnsi="Times New Roman" w:cs="Times New Roman"/>
          <w:b/>
        </w:rPr>
      </w:pPr>
      <w:r w:rsidR="005200E6">
        <w:rPr>
          <w:rFonts w:ascii="Times New Roman" w:hAnsi="Times New Roman" w:cs="Times New Roman"/>
          <w:b/>
        </w:rPr>
        <w:t>B</w:t>
      </w:r>
      <w:r w:rsidRPr="006C6556">
        <w:rPr>
          <w:rFonts w:ascii="Times New Roman" w:hAnsi="Times New Roman" w:cs="Times New Roman"/>
          <w:b/>
        </w:rPr>
        <w:t xml:space="preserve">od 17 vypustiť. </w:t>
      </w:r>
    </w:p>
    <w:p w:rsidR="003A0339" w:rsidP="003A0339">
      <w:pPr>
        <w:jc w:val="both"/>
        <w:rPr>
          <w:rFonts w:ascii="Times New Roman" w:hAnsi="Times New Roman" w:cs="Times New Roman"/>
        </w:rPr>
      </w:pPr>
    </w:p>
    <w:p w:rsidR="003A0339" w:rsidRPr="00EE693D" w:rsidP="005200E6">
      <w:pPr>
        <w:ind w:left="708" w:firstLine="708"/>
        <w:jc w:val="both"/>
        <w:rPr>
          <w:rFonts w:ascii="Times New Roman" w:hAnsi="Times New Roman" w:cs="Times New Roman"/>
        </w:rPr>
      </w:pPr>
      <w:r w:rsidRPr="00EE693D">
        <w:rPr>
          <w:rFonts w:ascii="Times New Roman" w:hAnsi="Times New Roman" w:cs="Times New Roman"/>
        </w:rPr>
        <w:t>Ďalšie body je potrebné primerane prečíslovať.</w:t>
      </w:r>
    </w:p>
    <w:p w:rsidR="003A0339" w:rsidRPr="00FE4682" w:rsidP="003A0339">
      <w:pPr>
        <w:jc w:val="both"/>
        <w:rPr>
          <w:rFonts w:ascii="Times New Roman" w:hAnsi="Times New Roman" w:cs="Times New Roman"/>
        </w:rPr>
      </w:pPr>
    </w:p>
    <w:p w:rsidR="003A0339" w:rsidRPr="006C6556" w:rsidP="003A0339">
      <w:pPr>
        <w:ind w:left="2832"/>
        <w:jc w:val="both"/>
        <w:rPr>
          <w:rFonts w:ascii="Times New Roman" w:hAnsi="Times New Roman" w:cs="Times New Roman"/>
        </w:rPr>
      </w:pPr>
      <w:r w:rsidRPr="006C6556">
        <w:rPr>
          <w:rFonts w:ascii="Times New Roman" w:hAnsi="Times New Roman" w:cs="Times New Roman"/>
        </w:rPr>
        <w:t>Predložený návrh neodôvodnene zvýhodňuje vymedzený účel budúceho využitia prenajímaného majetku štátu tým, že umožňuje výnimku z obmedzenia doby nájmu. Z návrhu zákona navyše nevyplýva, čo možno pod pojem „realizácia projektu energetickej efektívnosti“ rozumieť. Z týchto dôvodov sa navrhuje tento bod návrhu zákona vypustiť.</w:t>
      </w:r>
    </w:p>
    <w:p w:rsidR="003A0339" w:rsidP="003A0339">
      <w:pPr>
        <w:jc w:val="both"/>
        <w:rPr>
          <w:rFonts w:ascii="Times New Roman" w:hAnsi="Times New Roman" w:cs="Times New Roman"/>
          <w:i/>
        </w:rPr>
      </w:pPr>
    </w:p>
    <w:p w:rsidR="003A0339" w:rsidRPr="003A0339" w:rsidP="003A0339">
      <w:pPr>
        <w:ind w:left="2124" w:firstLine="708"/>
        <w:jc w:val="both"/>
        <w:rPr>
          <w:rFonts w:ascii="Times New Roman" w:hAnsi="Times New Roman" w:cs="Times New Roman"/>
          <w:b/>
        </w:rPr>
      </w:pPr>
      <w:r w:rsidRPr="003A0339">
        <w:rPr>
          <w:rFonts w:ascii="Times New Roman" w:hAnsi="Times New Roman" w:cs="Times New Roman"/>
          <w:b/>
        </w:rPr>
        <w:t>Výbor NR SR pre verejnú správu a  reg</w:t>
      </w:r>
      <w:r w:rsidRPr="003A0339">
        <w:rPr>
          <w:rFonts w:ascii="Times New Roman" w:hAnsi="Times New Roman" w:cs="Times New Roman"/>
          <w:b/>
        </w:rPr>
        <w:t>ionálny rozvoj</w:t>
      </w:r>
    </w:p>
    <w:p w:rsidR="003A0339" w:rsidRPr="003A0339" w:rsidP="003A0339">
      <w:pPr>
        <w:jc w:val="both"/>
        <w:rPr>
          <w:rFonts w:ascii="Times New Roman" w:hAnsi="Times New Roman" w:cs="Times New Roman"/>
          <w:b/>
        </w:rPr>
      </w:pPr>
      <w:r w:rsidRPr="003A0339">
        <w:rPr>
          <w:rFonts w:ascii="Times New Roman" w:hAnsi="Times New Roman" w:cs="Times New Roman"/>
          <w:b/>
        </w:rPr>
        <w:tab/>
        <w:tab/>
        <w:tab/>
        <w:tab/>
        <w:t>Gestorský výbor odporúča schváliť.</w:t>
      </w:r>
    </w:p>
    <w:p w:rsidR="003A0339" w:rsidRPr="005200E6" w:rsidP="003A0339">
      <w:pPr>
        <w:jc w:val="both"/>
        <w:rPr>
          <w:rFonts w:ascii="Times New Roman" w:hAnsi="Times New Roman" w:cs="Times New Roman"/>
        </w:rPr>
      </w:pPr>
    </w:p>
    <w:p w:rsidR="003A0339" w:rsidRPr="005200E6" w:rsidP="003A0339">
      <w:pPr>
        <w:jc w:val="both"/>
        <w:rPr>
          <w:rFonts w:ascii="Times New Roman" w:hAnsi="Times New Roman" w:cs="Times New Roman"/>
        </w:rPr>
      </w:pPr>
    </w:p>
    <w:p w:rsidR="003A0339" w:rsidRPr="005200E6" w:rsidP="003A0339">
      <w:pPr>
        <w:jc w:val="both"/>
        <w:rPr>
          <w:rFonts w:ascii="Times New Roman" w:hAnsi="Times New Roman" w:cs="Times New Roman"/>
        </w:rPr>
      </w:pPr>
    </w:p>
    <w:p w:rsidR="003A0339" w:rsidRPr="005200E6" w:rsidP="003A0339">
      <w:pPr>
        <w:jc w:val="both"/>
        <w:rPr>
          <w:rFonts w:ascii="Times New Roman" w:hAnsi="Times New Roman" w:cs="Times New Roman"/>
        </w:rPr>
      </w:pPr>
    </w:p>
    <w:p w:rsidR="005200E6" w:rsidP="003A0339">
      <w:pPr>
        <w:pStyle w:val="PlainText"/>
        <w:numPr>
          <w:ilvl w:val="0"/>
          <w:numId w:val="32"/>
        </w:numPr>
        <w:tabs>
          <w:tab w:val="left" w:pos="1428"/>
        </w:tabs>
        <w:jc w:val="both"/>
        <w:rPr>
          <w:rFonts w:ascii="Times New Roman" w:hAnsi="Times New Roman" w:cs="Times New Roman"/>
          <w:b/>
          <w:sz w:val="24"/>
          <w:szCs w:val="24"/>
        </w:rPr>
      </w:pPr>
      <w:r>
        <w:rPr>
          <w:rFonts w:ascii="Times New Roman" w:hAnsi="Times New Roman" w:cs="Times New Roman"/>
          <w:b/>
          <w:sz w:val="24"/>
          <w:szCs w:val="24"/>
        </w:rPr>
        <w:t>K čl. I – nový bod</w:t>
      </w:r>
    </w:p>
    <w:p w:rsidR="003A0339" w:rsidRPr="005200E6" w:rsidP="005200E6">
      <w:pPr>
        <w:pStyle w:val="PlainText"/>
        <w:ind w:left="1068" w:firstLine="348"/>
        <w:jc w:val="both"/>
        <w:rPr>
          <w:rFonts w:ascii="Times New Roman" w:hAnsi="Times New Roman" w:cs="Times New Roman"/>
          <w:sz w:val="24"/>
          <w:szCs w:val="24"/>
        </w:rPr>
      </w:pPr>
      <w:r w:rsidRPr="005200E6">
        <w:rPr>
          <w:rFonts w:ascii="Times New Roman" w:hAnsi="Times New Roman" w:cs="Times New Roman"/>
          <w:sz w:val="24"/>
          <w:szCs w:val="24"/>
        </w:rPr>
        <w:t>V § 13 ods. 9 sa za bodkou doplňuje veta</w:t>
      </w:r>
      <w:r w:rsidR="005200E6">
        <w:rPr>
          <w:rFonts w:ascii="Times New Roman" w:hAnsi="Times New Roman" w:cs="Times New Roman"/>
          <w:sz w:val="24"/>
          <w:szCs w:val="24"/>
        </w:rPr>
        <w:t>, ktorá znie</w:t>
      </w:r>
      <w:r w:rsidRPr="005200E6">
        <w:rPr>
          <w:rFonts w:ascii="Times New Roman" w:hAnsi="Times New Roman" w:cs="Times New Roman"/>
          <w:sz w:val="24"/>
          <w:szCs w:val="24"/>
        </w:rPr>
        <w:t>:</w:t>
      </w:r>
    </w:p>
    <w:p w:rsidR="003A0339" w:rsidRPr="00F11029" w:rsidP="005200E6">
      <w:pPr>
        <w:pStyle w:val="PlainText"/>
        <w:ind w:left="1410"/>
        <w:jc w:val="both"/>
        <w:rPr>
          <w:rFonts w:ascii="Times New Roman" w:hAnsi="Times New Roman" w:cs="Times New Roman"/>
          <w:sz w:val="24"/>
          <w:szCs w:val="24"/>
        </w:rPr>
      </w:pPr>
      <w:r w:rsidRPr="00F11029">
        <w:rPr>
          <w:rFonts w:ascii="Times New Roman" w:hAnsi="Times New Roman" w:cs="Times New Roman"/>
          <w:sz w:val="24"/>
          <w:szCs w:val="24"/>
        </w:rPr>
        <w:t>„Ak ide o prebytočný nehnuteľný majetok štátu prenechaný do výpožičky vypožičiavateľom, ktorí sú uvedení v odseku 7 písm. a) až f), môže správca v odôvodnených prípadoch po súhlase ministerstva financií prenechať do výpožičky nehnuteľnosť opakovane.“</w:t>
      </w:r>
    </w:p>
    <w:p w:rsidR="003A0339" w:rsidRPr="00F11029" w:rsidP="003A0339">
      <w:pPr>
        <w:pStyle w:val="PlainText"/>
        <w:jc w:val="both"/>
        <w:rPr>
          <w:rFonts w:ascii="Times New Roman" w:hAnsi="Times New Roman" w:cs="Times New Roman"/>
          <w:color w:val="FF0000"/>
          <w:sz w:val="24"/>
          <w:szCs w:val="24"/>
        </w:rPr>
      </w:pPr>
    </w:p>
    <w:p w:rsidR="003A0339" w:rsidRPr="00F11029" w:rsidP="003A0339">
      <w:pPr>
        <w:pStyle w:val="PlainText"/>
        <w:ind w:left="2832"/>
        <w:jc w:val="both"/>
        <w:rPr>
          <w:rFonts w:ascii="Times New Roman" w:hAnsi="Times New Roman" w:cs="Times New Roman"/>
          <w:sz w:val="24"/>
          <w:szCs w:val="24"/>
        </w:rPr>
      </w:pPr>
      <w:r w:rsidRPr="00F11029">
        <w:rPr>
          <w:rFonts w:ascii="Times New Roman" w:hAnsi="Times New Roman" w:cs="Times New Roman"/>
          <w:sz w:val="24"/>
          <w:szCs w:val="24"/>
        </w:rPr>
        <w:t xml:space="preserve">NR SR dňa 02.04.2008 prijala zákon č. 165/2008 Z.z., ktorý menil a dopĺňal </w:t>
      </w:r>
      <w:bookmarkStart w:id="0" w:name="OLE_LINK1"/>
      <w:bookmarkStart w:id="1" w:name="OLE_LINK2"/>
      <w:r w:rsidRPr="00F11029">
        <w:rPr>
          <w:rFonts w:ascii="Times New Roman" w:hAnsi="Times New Roman" w:cs="Times New Roman"/>
          <w:sz w:val="24"/>
          <w:szCs w:val="24"/>
        </w:rPr>
        <w:t>zákon č. 278/1993 Z.z. o správe majetku štátu</w:t>
      </w:r>
      <w:bookmarkEnd w:id="0"/>
      <w:bookmarkEnd w:id="1"/>
      <w:r w:rsidRPr="00F11029">
        <w:rPr>
          <w:rFonts w:ascii="Times New Roman" w:hAnsi="Times New Roman" w:cs="Times New Roman"/>
          <w:sz w:val="24"/>
          <w:szCs w:val="24"/>
        </w:rPr>
        <w:t>, pričom táto novela zákona nadobudla účinnosť 01.06.2008. V novele zákona o správe majetku štátu bolo prijaté nové znenie § 13 a pre zmluvy o výpožičke majetku štátu v odseku 9 ustanovili:</w:t>
      </w:r>
    </w:p>
    <w:p w:rsidR="003A0339" w:rsidRPr="00F11029" w:rsidP="003A0339">
      <w:pPr>
        <w:pStyle w:val="PlainText"/>
        <w:ind w:left="2832"/>
        <w:jc w:val="both"/>
        <w:rPr>
          <w:rFonts w:ascii="Times New Roman" w:hAnsi="Times New Roman" w:cs="Times New Roman"/>
          <w:sz w:val="24"/>
          <w:szCs w:val="24"/>
        </w:rPr>
      </w:pPr>
      <w:r w:rsidRPr="00F11029">
        <w:rPr>
          <w:rFonts w:ascii="Times New Roman" w:hAnsi="Times New Roman" w:cs="Times New Roman"/>
          <w:sz w:val="24"/>
          <w:szCs w:val="24"/>
        </w:rPr>
        <w:t xml:space="preserve">(9) Správca môže dočasne prebytočný nehnuteľný majetok štátu prenechať do výpožičky zmluvou o výpožičke uzavretou najviac na päť rokov. Ak sa prenecháva do výpožičky celá nehnuteľnosť, správca ju môže prenechať do výpožičky len na dobu určitú </w:t>
      </w:r>
      <w:r w:rsidRPr="00F11029">
        <w:rPr>
          <w:rFonts w:ascii="Times New Roman" w:hAnsi="Times New Roman" w:cs="Times New Roman"/>
          <w:sz w:val="24"/>
          <w:szCs w:val="24"/>
          <w:u w:val="single"/>
        </w:rPr>
        <w:t>najviac na päť rokov; po uplynutí tejto doby je správca povinný s týmto nehnuteľným majetkom štátu naložiť podľa § 8 až 11</w:t>
      </w:r>
      <w:r w:rsidRPr="00F11029">
        <w:rPr>
          <w:rFonts w:ascii="Times New Roman" w:hAnsi="Times New Roman" w:cs="Times New Roman"/>
          <w:sz w:val="24"/>
          <w:szCs w:val="24"/>
        </w:rPr>
        <w:t>, ak tým nebudú dotknuté práva tohto správcu k inému nehnuteľnému majetku štátu v jeho správe, ktorý tvorí s týmto nehnuteľným majetkom štátu neoddeliteľný celok.</w:t>
      </w:r>
    </w:p>
    <w:p w:rsidR="003A0339" w:rsidRPr="00F11029" w:rsidP="003A0339">
      <w:pPr>
        <w:pStyle w:val="PlainText"/>
        <w:ind w:left="2832"/>
        <w:jc w:val="both"/>
        <w:rPr>
          <w:rFonts w:ascii="Times New Roman" w:hAnsi="Times New Roman" w:cs="Times New Roman"/>
          <w:sz w:val="24"/>
          <w:szCs w:val="24"/>
        </w:rPr>
      </w:pPr>
      <w:r w:rsidRPr="00F11029">
        <w:rPr>
          <w:rFonts w:ascii="Times New Roman" w:hAnsi="Times New Roman" w:cs="Times New Roman"/>
          <w:sz w:val="24"/>
          <w:szCs w:val="24"/>
        </w:rPr>
        <w:t xml:space="preserve">Do účinnosti tejto novely výpožičky neboli obmedzené dobou určitou, najviac piatimi rokmi a dosť. Novela zaviedla zákonom stanovené obmedzenie. Je zdokumentovateľné, že veľká väčšina organizácii, inštitúcie, ktorých taxatívny výpočet ustanovuje § 13 ods. 7 zákona a ku ktorým v zhode s vládnym návrhom novely cez bod 21 pribudnú školy a školské zariadenia, majú uzavretú zmluvu o výpožičke, ktoré zmluvy po roku 2008 skončia cca v roku 2013. Tieto zariadenia, ktoré nie sú podnikatelia, ako zariadenia sociálnych služieb, poskytovatelia zdravotnej starostlivosti, školy a školské zariadenia nebudú môcť pokračovať vo svojej činnosti a zaniknú. </w:t>
      </w:r>
      <w:r w:rsidR="00997237">
        <w:rPr>
          <w:rFonts w:ascii="Times New Roman" w:hAnsi="Times New Roman" w:cs="Times New Roman"/>
          <w:sz w:val="24"/>
          <w:szCs w:val="24"/>
        </w:rPr>
        <w:t>Otázka :</w:t>
      </w:r>
      <w:r w:rsidRPr="00F11029">
        <w:rPr>
          <w:rFonts w:ascii="Times New Roman" w:hAnsi="Times New Roman" w:cs="Times New Roman"/>
          <w:sz w:val="24"/>
          <w:szCs w:val="24"/>
        </w:rPr>
        <w:t xml:space="preserve"> </w:t>
      </w:r>
      <w:r w:rsidR="00997237">
        <w:rPr>
          <w:rFonts w:ascii="Times New Roman" w:hAnsi="Times New Roman" w:cs="Times New Roman"/>
          <w:sz w:val="24"/>
          <w:szCs w:val="24"/>
        </w:rPr>
        <w:t>Z</w:t>
      </w:r>
      <w:r w:rsidRPr="00F11029">
        <w:rPr>
          <w:rFonts w:ascii="Times New Roman" w:hAnsi="Times New Roman" w:cs="Times New Roman"/>
          <w:sz w:val="24"/>
          <w:szCs w:val="24"/>
        </w:rPr>
        <w:t>oberie si niekto na zodpovednosť zánik školy s počtom žiakov 300 - 400?!</w:t>
      </w:r>
    </w:p>
    <w:p w:rsidR="003A0339" w:rsidRPr="00F11029" w:rsidP="003A0339">
      <w:pPr>
        <w:pStyle w:val="PlainText"/>
        <w:ind w:left="2832"/>
        <w:jc w:val="both"/>
        <w:rPr>
          <w:rFonts w:ascii="Times New Roman" w:hAnsi="Times New Roman" w:cs="Times New Roman"/>
          <w:sz w:val="24"/>
          <w:szCs w:val="24"/>
        </w:rPr>
      </w:pPr>
      <w:r w:rsidRPr="00F11029">
        <w:rPr>
          <w:rFonts w:ascii="Times New Roman" w:hAnsi="Times New Roman" w:cs="Times New Roman"/>
          <w:sz w:val="24"/>
          <w:szCs w:val="24"/>
        </w:rPr>
        <w:t>Ustanovenia § 8 až 11 zákona o správe majetku štátu upravujú ponukové konanie a jeho pravidlá. Podľa týchto ustanovení musí po uplynutí doby výpožičky správca majetku štátu ponúknuť prebytočný majetok štátu, ktorý bol predmetom výpožičky, tým štátnym rozpočtovým organizáciám alebo štátnym príspevkovým organizáciám v regióne, v ktorom sa tento prebytočný majetok štátu nachádza a ktorým by tento majetok mohol účelne slúžiť na plnenie úloh v rámci predmetu ich činnosti alebo v súvislosti s ním. Ak o ponúknutý majetok štátu neprejaví záujem žiadna štátna rozpočtová organizácia alebo štátna príspevková organizácia, je správca povinný vykonať osobitné ponukové konanie podľa tohto zákona. Správca však nie je povinný vykonať osobitné ponukové konanie pri prevode majetku štátu majetku štátu na účely poskytovania starostlivosti alebo výchovy a vzdelávania zariadeniu sociálnych služieb, poskytovateľovi zdravotnej starostlivosti, škole alebo školskému zariadeniu, ak ide o právnickú osobu, ktorá nie je podnikateľom  a preukázateľne počas najmenej jedného roka poskytuje starostlivosť v zariadení sociálnych služieb, najmenej jeden rok poskytuje zdravotnú starostlivosť  alebo je najmenej jeden rok zaradená do siete škôl a školských zariadení,. Ak správca nie je povinný vykonať osobitné ponukové konanie, prevedie nehnuteľný majetok štátu aspoň za primeranú cenu s výnimkou prevodu vlastníctva nehnuteľného majetku štátu týmto zariadeniam. Tu môže byť cena nižšia ako primeraná. Vzniká však otázka, či tieto zariadenia majú na odkúpenie a následne aj na údržbu, či rekonštrukciu nehnuteľného majetku nejaké finančné prostriedky, keď, často, majú ledva na svoju činnosť a poskytovanie tých služieb a výkonov, na ktoré sú určené.</w:t>
      </w:r>
    </w:p>
    <w:p w:rsidR="003A0339" w:rsidP="003A0339">
      <w:pPr>
        <w:jc w:val="both"/>
        <w:rPr>
          <w:rFonts w:ascii="Times New Roman" w:hAnsi="Times New Roman" w:cs="Times New Roman"/>
        </w:rPr>
      </w:pPr>
    </w:p>
    <w:p w:rsidR="003A0339" w:rsidRPr="003A0339" w:rsidP="003A0339">
      <w:pPr>
        <w:ind w:left="2124" w:firstLine="708"/>
        <w:jc w:val="both"/>
        <w:rPr>
          <w:rFonts w:ascii="Times New Roman" w:hAnsi="Times New Roman" w:cs="Times New Roman"/>
          <w:b/>
        </w:rPr>
      </w:pPr>
      <w:r w:rsidRPr="003A0339">
        <w:rPr>
          <w:rFonts w:ascii="Times New Roman" w:hAnsi="Times New Roman" w:cs="Times New Roman"/>
          <w:b/>
        </w:rPr>
        <w:t>Výbor NR SR pre verejnú správu a  regionálny rozvoj</w:t>
      </w:r>
    </w:p>
    <w:p w:rsidR="003A0339" w:rsidRPr="003A0339" w:rsidP="003A0339">
      <w:pPr>
        <w:jc w:val="both"/>
        <w:rPr>
          <w:rFonts w:ascii="Times New Roman" w:hAnsi="Times New Roman" w:cs="Times New Roman"/>
          <w:b/>
        </w:rPr>
      </w:pPr>
      <w:r w:rsidRPr="003A0339">
        <w:rPr>
          <w:rFonts w:ascii="Times New Roman" w:hAnsi="Times New Roman" w:cs="Times New Roman"/>
          <w:b/>
        </w:rPr>
        <w:tab/>
        <w:tab/>
        <w:tab/>
        <w:tab/>
        <w:t>Gestorský výbor odporúča neschváliť.</w:t>
      </w: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RPr="00FE4682" w:rsidP="003A0339">
      <w:pPr>
        <w:jc w:val="both"/>
        <w:rPr>
          <w:rFonts w:ascii="Times New Roman" w:hAnsi="Times New Roman" w:cs="Times New Roman"/>
        </w:rPr>
      </w:pPr>
    </w:p>
    <w:p w:rsidR="003A0339" w:rsidRPr="00EE693D" w:rsidP="003A0339">
      <w:pPr>
        <w:numPr>
          <w:ilvl w:val="0"/>
          <w:numId w:val="32"/>
        </w:numPr>
        <w:tabs>
          <w:tab w:val="left" w:pos="1428"/>
        </w:tabs>
        <w:rPr>
          <w:rFonts w:ascii="Times New Roman" w:hAnsi="Times New Roman" w:cs="Times New Roman"/>
          <w:b/>
        </w:rPr>
      </w:pPr>
      <w:r w:rsidRPr="00EE693D">
        <w:rPr>
          <w:rFonts w:ascii="Times New Roman" w:hAnsi="Times New Roman" w:cs="Times New Roman"/>
          <w:b/>
        </w:rPr>
        <w:t>K čl. I</w:t>
      </w:r>
      <w:r w:rsidR="005200E6">
        <w:rPr>
          <w:rFonts w:ascii="Times New Roman" w:hAnsi="Times New Roman" w:cs="Times New Roman"/>
          <w:b/>
        </w:rPr>
        <w:t xml:space="preserve"> bod </w:t>
      </w:r>
      <w:r w:rsidRPr="00EE693D">
        <w:rPr>
          <w:rFonts w:ascii="Times New Roman" w:hAnsi="Times New Roman" w:cs="Times New Roman"/>
          <w:b/>
        </w:rPr>
        <w:t>24</w:t>
      </w:r>
    </w:p>
    <w:p w:rsidR="003A0339" w:rsidRPr="00DB6019" w:rsidP="005200E6">
      <w:pPr>
        <w:ind w:left="1410"/>
        <w:rPr>
          <w:rFonts w:ascii="Times New Roman" w:hAnsi="Times New Roman" w:cs="Times New Roman"/>
        </w:rPr>
      </w:pPr>
      <w:r w:rsidRPr="00DB6019">
        <w:rPr>
          <w:rFonts w:ascii="Times New Roman" w:hAnsi="Times New Roman" w:cs="Times New Roman"/>
        </w:rPr>
        <w:t xml:space="preserve">V § </w:t>
      </w:r>
      <w:smartTag w:uri="urn:schemas-microsoft-com:office:smarttags" w:element="metricconverter">
        <w:smartTagPr>
          <w:attr w:name="ProductID" w:val="13f"/>
        </w:smartTagPr>
        <w:r w:rsidRPr="00DB6019">
          <w:rPr>
            <w:rFonts w:ascii="Times New Roman" w:hAnsi="Times New Roman" w:cs="Times New Roman"/>
          </w:rPr>
          <w:t>13f</w:t>
        </w:r>
      </w:smartTag>
      <w:r w:rsidRPr="00DB6019">
        <w:rPr>
          <w:rFonts w:ascii="Times New Roman" w:hAnsi="Times New Roman" w:cs="Times New Roman"/>
        </w:rPr>
        <w:t xml:space="preserve"> ods. 6  v druhej vete  za slová „ právoplatnosťou uznesenia</w:t>
      </w:r>
      <w:r>
        <w:rPr>
          <w:rFonts w:ascii="Times New Roman" w:hAnsi="Times New Roman" w:cs="Times New Roman"/>
        </w:rPr>
        <w:t>“</w:t>
      </w:r>
      <w:r w:rsidRPr="00DB6019">
        <w:rPr>
          <w:rFonts w:ascii="Times New Roman" w:hAnsi="Times New Roman" w:cs="Times New Roman"/>
        </w:rPr>
        <w:t xml:space="preserve"> vložiť slovo „súdu</w:t>
      </w:r>
      <w:r>
        <w:rPr>
          <w:rFonts w:ascii="Times New Roman" w:hAnsi="Times New Roman" w:cs="Times New Roman"/>
        </w:rPr>
        <w:t>“</w:t>
      </w:r>
    </w:p>
    <w:p w:rsidR="003A0339" w:rsidP="003A0339">
      <w:pPr>
        <w:rPr>
          <w:rFonts w:ascii="Times New Roman" w:hAnsi="Times New Roman" w:cs="Times New Roman"/>
        </w:rPr>
      </w:pPr>
    </w:p>
    <w:p w:rsidR="003A0339" w:rsidRPr="00DB6019" w:rsidP="003A0339">
      <w:pPr>
        <w:ind w:left="2832"/>
        <w:rPr>
          <w:rFonts w:ascii="Times New Roman" w:hAnsi="Times New Roman" w:cs="Times New Roman"/>
        </w:rPr>
      </w:pPr>
      <w:r w:rsidRPr="00DB6019">
        <w:rPr>
          <w:rFonts w:ascii="Times New Roman" w:hAnsi="Times New Roman" w:cs="Times New Roman"/>
        </w:rPr>
        <w:t>Ide o významové precizovanie navrhovaného znenia tohto ustanovenia.</w:t>
      </w:r>
    </w:p>
    <w:p w:rsidR="003A0339" w:rsidP="003A0339">
      <w:pPr>
        <w:jc w:val="both"/>
        <w:rPr>
          <w:rFonts w:ascii="Times New Roman" w:hAnsi="Times New Roman" w:cs="Times New Roman"/>
        </w:rPr>
      </w:pPr>
    </w:p>
    <w:p w:rsidR="0018333D" w:rsidRPr="0018333D" w:rsidP="0018333D">
      <w:pPr>
        <w:ind w:left="2124" w:firstLine="708"/>
        <w:jc w:val="both"/>
        <w:rPr>
          <w:rFonts w:ascii="Times New Roman" w:hAnsi="Times New Roman" w:cs="Times New Roman"/>
          <w:b/>
        </w:rPr>
      </w:pPr>
      <w:r w:rsidRPr="0018333D">
        <w:rPr>
          <w:rFonts w:ascii="Times New Roman" w:hAnsi="Times New Roman" w:cs="Times New Roman"/>
          <w:b/>
        </w:rPr>
        <w:t>Výbor NR SR pre financie a rozpočet</w:t>
      </w:r>
    </w:p>
    <w:p w:rsidR="0018333D" w:rsidRPr="0018333D" w:rsidP="0018333D">
      <w:pPr>
        <w:ind w:left="2124" w:firstLine="708"/>
        <w:jc w:val="both"/>
        <w:rPr>
          <w:rFonts w:ascii="Times New Roman" w:hAnsi="Times New Roman" w:cs="Times New Roman"/>
          <w:b/>
        </w:rPr>
      </w:pPr>
      <w:r w:rsidRPr="0018333D">
        <w:rPr>
          <w:rFonts w:ascii="Times New Roman" w:hAnsi="Times New Roman" w:cs="Times New Roman"/>
          <w:b/>
        </w:rPr>
        <w:t xml:space="preserve">Ústavnoprávny výbor NR SR </w:t>
      </w:r>
    </w:p>
    <w:p w:rsidR="003A0339" w:rsidRPr="003A0339" w:rsidP="003A0339">
      <w:pPr>
        <w:ind w:left="2124" w:firstLine="708"/>
        <w:jc w:val="both"/>
        <w:rPr>
          <w:rFonts w:ascii="Times New Roman" w:hAnsi="Times New Roman" w:cs="Times New Roman"/>
          <w:b/>
        </w:rPr>
      </w:pPr>
      <w:r w:rsidRPr="003A0339">
        <w:rPr>
          <w:rFonts w:ascii="Times New Roman" w:hAnsi="Times New Roman" w:cs="Times New Roman"/>
          <w:b/>
        </w:rPr>
        <w:t>Výbor NR SR pre verejnú správu a  regionálny rozvoj</w:t>
      </w:r>
    </w:p>
    <w:p w:rsidR="003A0339" w:rsidRPr="003A0339" w:rsidP="003A0339">
      <w:pPr>
        <w:jc w:val="both"/>
        <w:rPr>
          <w:rFonts w:ascii="Times New Roman" w:hAnsi="Times New Roman" w:cs="Times New Roman"/>
          <w:b/>
        </w:rPr>
      </w:pPr>
      <w:r w:rsidRPr="003A0339">
        <w:rPr>
          <w:rFonts w:ascii="Times New Roman" w:hAnsi="Times New Roman" w:cs="Times New Roman"/>
          <w:b/>
        </w:rPr>
        <w:tab/>
        <w:tab/>
        <w:tab/>
        <w:tab/>
        <w:t>Gestorský výbor odporúča schváliť.</w:t>
      </w: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3A0339" w:rsidP="003A0339">
      <w:pPr>
        <w:jc w:val="both"/>
        <w:rPr>
          <w:rFonts w:ascii="Times New Roman" w:hAnsi="Times New Roman" w:cs="Times New Roman"/>
        </w:rPr>
      </w:pPr>
    </w:p>
    <w:p w:rsidR="006C207C" w:rsidP="003A0339">
      <w:pPr>
        <w:numPr>
          <w:ilvl w:val="0"/>
          <w:numId w:val="32"/>
        </w:numPr>
        <w:tabs>
          <w:tab w:val="left" w:pos="1428"/>
        </w:tabs>
        <w:jc w:val="both"/>
        <w:rPr>
          <w:rFonts w:ascii="Times New Roman" w:hAnsi="Times New Roman" w:cs="Times New Roman"/>
          <w:b/>
        </w:rPr>
      </w:pPr>
      <w:r>
        <w:rPr>
          <w:rFonts w:ascii="Times New Roman" w:hAnsi="Times New Roman" w:cs="Times New Roman"/>
          <w:b/>
        </w:rPr>
        <w:t>K čl. I – nový bod</w:t>
      </w:r>
    </w:p>
    <w:p w:rsidR="003A0339" w:rsidRPr="006C207C" w:rsidP="006C207C">
      <w:pPr>
        <w:ind w:left="1068" w:firstLine="348"/>
        <w:jc w:val="both"/>
        <w:rPr>
          <w:rFonts w:ascii="Times New Roman" w:hAnsi="Times New Roman" w:cs="Times New Roman"/>
        </w:rPr>
      </w:pPr>
      <w:r w:rsidRPr="006C207C">
        <w:rPr>
          <w:rFonts w:ascii="Times New Roman" w:hAnsi="Times New Roman" w:cs="Times New Roman"/>
        </w:rPr>
        <w:t>Za bod 28 vložiť nový bod</w:t>
      </w:r>
      <w:r w:rsidRPr="006C207C" w:rsidR="006C207C">
        <w:rPr>
          <w:rFonts w:ascii="Times New Roman" w:hAnsi="Times New Roman" w:cs="Times New Roman"/>
        </w:rPr>
        <w:t>, ktorý znie</w:t>
      </w:r>
      <w:r w:rsidRPr="006C207C">
        <w:rPr>
          <w:rFonts w:ascii="Times New Roman" w:hAnsi="Times New Roman" w:cs="Times New Roman"/>
        </w:rPr>
        <w:t xml:space="preserve">: </w:t>
      </w:r>
    </w:p>
    <w:p w:rsidR="003A0339" w:rsidRPr="00FE4682" w:rsidP="003A0339">
      <w:pPr>
        <w:jc w:val="both"/>
        <w:rPr>
          <w:rFonts w:ascii="Times New Roman" w:hAnsi="Times New Roman" w:cs="Times New Roman"/>
        </w:rPr>
      </w:pPr>
      <w:r>
        <w:rPr>
          <w:rFonts w:ascii="Times New Roman" w:hAnsi="Times New Roman" w:cs="Times New Roman"/>
        </w:rPr>
        <w:t xml:space="preserve">           </w:t>
      </w:r>
      <w:r w:rsidR="006C207C">
        <w:rPr>
          <w:rFonts w:ascii="Times New Roman" w:hAnsi="Times New Roman" w:cs="Times New Roman"/>
        </w:rPr>
        <w:tab/>
        <w:tab/>
      </w:r>
      <w:r>
        <w:rPr>
          <w:rFonts w:ascii="Times New Roman" w:hAnsi="Times New Roman" w:cs="Times New Roman"/>
        </w:rPr>
        <w:t xml:space="preserve"> </w:t>
      </w:r>
      <w:r w:rsidRPr="00FE4682">
        <w:rPr>
          <w:rFonts w:ascii="Times New Roman" w:hAnsi="Times New Roman" w:cs="Times New Roman"/>
        </w:rPr>
        <w:t>Za § 14b sa vkladajú § 14c a 14d, ktoré vrátane nadpisu nad § 14c znejú:</w:t>
      </w:r>
    </w:p>
    <w:p w:rsidR="003A0339" w:rsidRPr="00FE4682" w:rsidP="003A0339">
      <w:pPr>
        <w:jc w:val="both"/>
        <w:rPr>
          <w:rFonts w:ascii="Times New Roman" w:hAnsi="Times New Roman" w:cs="Times New Roman"/>
          <w:b/>
        </w:rPr>
      </w:pPr>
    </w:p>
    <w:p w:rsidR="003A0339" w:rsidRPr="00FE4682" w:rsidP="003A0339">
      <w:pPr>
        <w:jc w:val="center"/>
        <w:rPr>
          <w:rFonts w:ascii="Times New Roman" w:hAnsi="Times New Roman" w:cs="Times New Roman"/>
          <w:b/>
        </w:rPr>
      </w:pPr>
      <w:r w:rsidRPr="00FE4682">
        <w:rPr>
          <w:rFonts w:ascii="Times New Roman" w:hAnsi="Times New Roman" w:cs="Times New Roman"/>
          <w:b/>
        </w:rPr>
        <w:t>„Elektronická aukcia</w:t>
      </w:r>
    </w:p>
    <w:p w:rsidR="003A0339" w:rsidRPr="00FE4682" w:rsidP="003A0339">
      <w:pPr>
        <w:jc w:val="center"/>
        <w:rPr>
          <w:rFonts w:ascii="Times New Roman" w:hAnsi="Times New Roman" w:cs="Times New Roman"/>
        </w:rPr>
      </w:pPr>
    </w:p>
    <w:p w:rsidR="003A0339" w:rsidRPr="00FE4682" w:rsidP="003A0339">
      <w:pPr>
        <w:jc w:val="center"/>
        <w:rPr>
          <w:rFonts w:ascii="Times New Roman" w:hAnsi="Times New Roman" w:cs="Times New Roman"/>
        </w:rPr>
      </w:pPr>
      <w:r w:rsidRPr="00FE4682">
        <w:rPr>
          <w:rFonts w:ascii="Times New Roman" w:hAnsi="Times New Roman" w:cs="Times New Roman"/>
        </w:rPr>
        <w:t>§ 14c</w:t>
      </w:r>
    </w:p>
    <w:p w:rsidR="003A0339" w:rsidRPr="00FE4682" w:rsidP="003A0339">
      <w:pPr>
        <w:jc w:val="both"/>
        <w:rPr>
          <w:rFonts w:ascii="Times New Roman" w:hAnsi="Times New Roman" w:cs="Times New Roman"/>
          <w:b/>
        </w:rPr>
      </w:pPr>
    </w:p>
    <w:p w:rsidR="003A0339" w:rsidRPr="00FE4682" w:rsidP="003A0339">
      <w:pPr>
        <w:jc w:val="both"/>
        <w:rPr>
          <w:rFonts w:ascii="Times New Roman" w:hAnsi="Times New Roman" w:cs="Times New Roman"/>
        </w:rPr>
      </w:pPr>
      <w:r w:rsidRPr="00FE4682">
        <w:rPr>
          <w:rFonts w:ascii="Times New Roman" w:hAnsi="Times New Roman" w:cs="Times New Roman"/>
        </w:rPr>
        <w:tab/>
        <w:t xml:space="preserve">(1) Prebytočný nehnuteľný majetok štátu v správe správcu, </w:t>
      </w:r>
      <w:r w:rsidRPr="00FE4682">
        <w:rPr>
          <w:rFonts w:ascii="Times New Roman" w:hAnsi="Times New Roman" w:cs="Times New Roman"/>
        </w:rPr>
        <w:t>ktorým je ústredný orgán štátnej správy Slovenskej republiky,</w:t>
      </w:r>
      <w:r w:rsidRPr="00FE4682">
        <w:rPr>
          <w:rFonts w:ascii="Times New Roman" w:hAnsi="Times New Roman" w:cs="Times New Roman"/>
          <w:vertAlign w:val="superscript"/>
        </w:rPr>
        <w:t>23a)</w:t>
      </w:r>
      <w:r w:rsidRPr="00FE4682">
        <w:rPr>
          <w:rFonts w:ascii="Times New Roman" w:hAnsi="Times New Roman" w:cs="Times New Roman"/>
        </w:rPr>
        <w:t xml:space="preserve"> Kancelária Národnej rady Slovenskej republiky, Kancelária prezidenta Slovenskej republiky, Ústavný súd Slovenskej republiky, Najvyšší kontrolný úrad Slovenskej republiky, Generálna prokuratú</w:t>
      </w:r>
      <w:r w:rsidRPr="00FE4682">
        <w:rPr>
          <w:rFonts w:ascii="Times New Roman" w:hAnsi="Times New Roman" w:cs="Times New Roman"/>
        </w:rPr>
        <w:t>ra Slovenskej republiky a Slovenská informačná služba, možno po neúspešnom ponukovom konaní previesť namiesto osobitného ponukového konania elektronickou aukciou; ustanovenia § 8a ods. 1 až 4 sa v tomto prípade nepoužijú. Elektronická aukcia na účely tohto zákona je opakujúci sa proces, v ktorom sa využíva elektronické zariadenie na predkladanie cenových ponúk.</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b/>
        <w:t>(2) Vyhlásenie elektronickej aukcie zverejní správca uvedený v odseku 1 v dennej tlači s celoštátnou pôsobnosťou, v registri a na svojom webovom sídle; na webovom sídle správcu a v registri musí byť toto vyhlásenie dostupné najmenej do konca lehoty na doručovanie cenových ponúk. Správca uvedený v odseku 1 zverejní vyhlásenie elektronickej aukcie v registri najneskôr v deň zverejnenia ponuky v dennej tlači s celoštátnou pôsobnosťou. Na základe vyhlásenia elektronickej aukcie záujemca o prevod prebytočného nehnuteľného majetku štátu predkladá písomne cenovú ponuku.</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b/>
        <w:t>(3) Vyhlásenie elektronickej aukcie v dennej tlači s celoštátnou pôsobnosťou musí obsahovať odkaz na vyhlásenie elektronickej aukcie v registri, na webovom sídle správcu uvedeného v odseku 1, druh nehnuteľného majetku štátu a katastrálne územie, v ktorom sa nachádza.</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b/>
        <w:t xml:space="preserve">(4) Vyhlásenie elektronickej aukcie v registri a na webovom sídle správcu musí obsahovať </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 identifikáciu majetku štátu,</w:t>
      </w:r>
    </w:p>
    <w:p w:rsidR="003A0339" w:rsidRPr="00FE4682" w:rsidP="003A0339">
      <w:pPr>
        <w:jc w:val="both"/>
        <w:rPr>
          <w:rFonts w:ascii="Times New Roman" w:hAnsi="Times New Roman" w:cs="Times New Roman"/>
        </w:rPr>
      </w:pPr>
      <w:r w:rsidRPr="00FE4682">
        <w:rPr>
          <w:rFonts w:ascii="Times New Roman" w:hAnsi="Times New Roman" w:cs="Times New Roman"/>
        </w:rPr>
        <w:t>b) primeranú cenu,</w:t>
      </w:r>
    </w:p>
    <w:p w:rsidR="003A0339" w:rsidRPr="00FE4682" w:rsidP="003A0339">
      <w:pPr>
        <w:jc w:val="both"/>
        <w:rPr>
          <w:rFonts w:ascii="Times New Roman" w:hAnsi="Times New Roman" w:cs="Times New Roman"/>
        </w:rPr>
      </w:pPr>
      <w:r w:rsidRPr="00FE4682">
        <w:rPr>
          <w:rFonts w:ascii="Times New Roman" w:hAnsi="Times New Roman" w:cs="Times New Roman"/>
        </w:rPr>
        <w:t>c) lehotu na doručovanie cenových ponúk, ktorá nesmie byť kratšia ako 20 dn</w:t>
      </w:r>
      <w:r w:rsidRPr="00FE4682">
        <w:rPr>
          <w:rFonts w:ascii="Times New Roman" w:hAnsi="Times New Roman" w:cs="Times New Roman"/>
        </w:rPr>
        <w:t>í odo dňa nasledujúceho po zverejnení vyhlásenia elektronickej aukcie v dennej tlači s celoštátnou pôsobnosťou,</w:t>
      </w:r>
    </w:p>
    <w:p w:rsidR="003A0339" w:rsidRPr="00FE4682" w:rsidP="003A0339">
      <w:pPr>
        <w:jc w:val="both"/>
        <w:rPr>
          <w:rFonts w:ascii="Times New Roman" w:hAnsi="Times New Roman" w:cs="Times New Roman"/>
        </w:rPr>
      </w:pPr>
      <w:r w:rsidRPr="00FE4682">
        <w:rPr>
          <w:rFonts w:ascii="Times New Roman" w:hAnsi="Times New Roman" w:cs="Times New Roman"/>
        </w:rPr>
        <w:t>d) iné dôležité informácie.</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b/>
        <w:t xml:space="preserve">(5) Po vyhlásení elektronickej aukcie nie je správca uvedený v odseku 1 oprávnený vykonať osobitné ponukové konanie, a to až do neúspešného vyhlásenia elektronickej aukcie alebo do skončenia elektronickej aukcie.  </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b/>
        <w:t>(6)  Správca uvedený v odseku 1 nesmie vyhlásiť elektronickú aukciu spôsobom, ktorý by bránil vytvoreniu čestného súťažného prostredia a je povinný</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 žiadať od záujemcu zloženie finančnej zábezpeky najviac vo výške 20% primeranej ceny, b) akceptovať len včas doručené cenové ponuky,</w:t>
      </w:r>
    </w:p>
    <w:p w:rsidR="003A0339" w:rsidRPr="00FE4682" w:rsidP="003A0339">
      <w:pPr>
        <w:jc w:val="both"/>
        <w:rPr>
          <w:rFonts w:ascii="Times New Roman" w:hAnsi="Times New Roman" w:cs="Times New Roman"/>
        </w:rPr>
      </w:pPr>
      <w:r w:rsidRPr="00FE4682">
        <w:rPr>
          <w:rFonts w:ascii="Times New Roman" w:hAnsi="Times New Roman" w:cs="Times New Roman"/>
        </w:rPr>
        <w:t xml:space="preserve">c) akceptovať len cenovú ponuku vyjadrenú jednou pevnou sumou, </w:t>
      </w:r>
    </w:p>
    <w:p w:rsidR="003A0339" w:rsidRPr="00FE4682" w:rsidP="003A0339">
      <w:pPr>
        <w:jc w:val="both"/>
        <w:rPr>
          <w:rFonts w:ascii="Times New Roman" w:hAnsi="Times New Roman" w:cs="Times New Roman"/>
        </w:rPr>
      </w:pPr>
      <w:r w:rsidRPr="00FE4682">
        <w:rPr>
          <w:rFonts w:ascii="Times New Roman" w:hAnsi="Times New Roman" w:cs="Times New Roman"/>
        </w:rPr>
        <w:t xml:space="preserve">d) vylúčiť z elektronickej aukcie cenové ponuky </w:t>
      </w:r>
    </w:p>
    <w:p w:rsidR="003A0339" w:rsidRPr="00FE4682" w:rsidP="003A0339">
      <w:pPr>
        <w:jc w:val="both"/>
        <w:rPr>
          <w:rFonts w:ascii="Times New Roman" w:hAnsi="Times New Roman" w:cs="Times New Roman"/>
        </w:rPr>
      </w:pPr>
      <w:r w:rsidRPr="00FE4682">
        <w:rPr>
          <w:rFonts w:ascii="Times New Roman" w:hAnsi="Times New Roman" w:cs="Times New Roman"/>
        </w:rPr>
        <w:t xml:space="preserve">     1. osôb blízkych,</w:t>
      </w:r>
      <w:r w:rsidRPr="00FE4682">
        <w:rPr>
          <w:rFonts w:ascii="Times New Roman" w:hAnsi="Times New Roman" w:cs="Times New Roman"/>
          <w:vertAlign w:val="superscript"/>
        </w:rPr>
        <w:t>12b)</w:t>
      </w:r>
      <w:r w:rsidRPr="00FE4682">
        <w:rPr>
          <w:rFonts w:ascii="Times New Roman" w:hAnsi="Times New Roman" w:cs="Times New Roman"/>
        </w:rPr>
        <w:t xml:space="preserve"> majetkovo prepojených a personálne prepojených s iným záujemcom, </w:t>
      </w:r>
    </w:p>
    <w:p w:rsidR="003A0339" w:rsidRPr="00FE4682" w:rsidP="003A0339">
      <w:pPr>
        <w:jc w:val="both"/>
        <w:rPr>
          <w:rFonts w:ascii="Times New Roman" w:hAnsi="Times New Roman" w:cs="Times New Roman"/>
        </w:rPr>
      </w:pPr>
      <w:r w:rsidRPr="00FE4682">
        <w:rPr>
          <w:rFonts w:ascii="Times New Roman" w:hAnsi="Times New Roman" w:cs="Times New Roman"/>
        </w:rPr>
        <w:t xml:space="preserve">     2. záujemcov, ktorí včas nezložili finančnú zábezpeku</w:t>
      </w:r>
      <w:r w:rsidRPr="00FE4682">
        <w:rPr>
          <w:rFonts w:ascii="Times New Roman" w:hAnsi="Times New Roman" w:cs="Times New Roman"/>
          <w:i/>
        </w:rPr>
        <w:t>,</w:t>
      </w:r>
    </w:p>
    <w:p w:rsidR="003A0339" w:rsidRPr="00FE4682" w:rsidP="003A0339">
      <w:pPr>
        <w:jc w:val="both"/>
        <w:rPr>
          <w:rFonts w:ascii="Times New Roman" w:hAnsi="Times New Roman" w:cs="Times New Roman"/>
        </w:rPr>
      </w:pPr>
      <w:r w:rsidRPr="00FE4682">
        <w:rPr>
          <w:rFonts w:ascii="Times New Roman" w:hAnsi="Times New Roman" w:cs="Times New Roman"/>
        </w:rPr>
        <w:t>e) zriadiť komisiu na vyhodnotenie cenových ponúk a potvrdenie výsledkov elektronickej aukcie.</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b/>
        <w:t xml:space="preserve">(7) Správca uvedený v odseku 1 vyhodnotí cenové ponuky záujemcov najmenej osem dní pred začatím elektronickej aukcie. Vyhlásenie elektronickej aukcie je úspešné, ak aspoň dvaja záujemcovia predložili cenovú ponuku najmenej vo výške primeranej ceny. Po úspešnom vyhlásení elektronickej aukcie je správca uvedený v odseku 1 povinný vykonať elektronickú aukciu. Ak cenovú ponuku najmenej vo výške primeranej ceny ponúkne len jeden záujemca, správca uvedený v odseku 1 s ním uzavrie kúpnu zmluvu bez vykonania elektronickej aukcie.  </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b/>
        <w:t>(8) Ak žiaden záujemca neponúkne cenovú ponuku vo výške primeranej ceny, správca podľa odseku 1 je povinný opakovať vyhlásenie elektronickej aukcie. Ak ani po opakovanom vyhlásení elektronickej aukcii neponúkne žiadny záujemca primeranú cenu, správca naloží s prebytočným majetkom štátu podľa § 8a.</w:t>
      </w:r>
    </w:p>
    <w:p w:rsidR="003A0339" w:rsidRPr="00FE4682" w:rsidP="003A0339">
      <w:pPr>
        <w:jc w:val="both"/>
        <w:rPr>
          <w:rFonts w:ascii="Times New Roman" w:hAnsi="Times New Roman" w:cs="Times New Roman"/>
        </w:rPr>
      </w:pPr>
    </w:p>
    <w:p w:rsidR="003A0339" w:rsidRPr="00FE4682" w:rsidP="003A0339">
      <w:pPr>
        <w:jc w:val="center"/>
        <w:rPr>
          <w:rFonts w:ascii="Times New Roman" w:hAnsi="Times New Roman" w:cs="Times New Roman"/>
        </w:rPr>
      </w:pPr>
      <w:r w:rsidRPr="00FE4682">
        <w:rPr>
          <w:rFonts w:ascii="Times New Roman" w:hAnsi="Times New Roman" w:cs="Times New Roman"/>
        </w:rPr>
        <w:t>§ 14d</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b/>
        <w:t>(1) Východiskovou cenou elektronickej aukcie je najvyššia cenová ponuka aspoň vo výške primeranej ceny, ponúknutá v rámci vyhlásenia elektronickej aukcie.</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b/>
        <w:t xml:space="preserve">(2) Správca uvedený v § 14c ods. 1 vyzve najmenej päť dní pred začatím elektronickej aukcie všetkých záujemcov, ktorých cenové ponuky spĺňajú určené podmienky, na predkladanie nových cenových ponúk v elektronickej aukcii. Výzva na účasť v elektronickej aukcii obsahuje </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 xml:space="preserve">a) podmienky, za ktorých záujemcovia môžu predkladať cenové ponuky, najmä východiskovú cenu elektronickej aukcie a minimálnu sumu, o ktorú možno zvýšiť cenovú ponuku oproti predchádzajúcej cenovej ponuke (ďalej len „minimálna suma“), </w:t>
      </w:r>
    </w:p>
    <w:p w:rsidR="003A0339" w:rsidRPr="00FE4682" w:rsidP="003A0339">
      <w:pPr>
        <w:jc w:val="both"/>
        <w:rPr>
          <w:rFonts w:ascii="Times New Roman" w:hAnsi="Times New Roman" w:cs="Times New Roman"/>
        </w:rPr>
      </w:pPr>
      <w:r w:rsidRPr="00FE4682">
        <w:rPr>
          <w:rFonts w:ascii="Times New Roman" w:hAnsi="Times New Roman" w:cs="Times New Roman"/>
        </w:rPr>
        <w:t xml:space="preserve">b) informácie týkajúce sa použitého elektronického zariadenia, ktoré vykonáva elektronickú aukciu, ako aj podmienky a špecifikácie technického pripojenia k nemu, </w:t>
      </w:r>
    </w:p>
    <w:p w:rsidR="003A0339" w:rsidRPr="00FE4682" w:rsidP="003A0339">
      <w:pPr>
        <w:jc w:val="both"/>
        <w:rPr>
          <w:rFonts w:ascii="Times New Roman" w:hAnsi="Times New Roman" w:cs="Times New Roman"/>
        </w:rPr>
      </w:pPr>
      <w:r w:rsidRPr="00FE4682">
        <w:rPr>
          <w:rFonts w:ascii="Times New Roman" w:hAnsi="Times New Roman" w:cs="Times New Roman"/>
        </w:rPr>
        <w:t xml:space="preserve">c) dátum a čas začatia elektronickej aukcie, </w:t>
      </w:r>
    </w:p>
    <w:p w:rsidR="003A0339" w:rsidRPr="00FE4682" w:rsidP="003A0339">
      <w:pPr>
        <w:jc w:val="both"/>
        <w:rPr>
          <w:rFonts w:ascii="Times New Roman" w:hAnsi="Times New Roman" w:cs="Times New Roman"/>
        </w:rPr>
      </w:pPr>
      <w:r w:rsidRPr="00FE4682">
        <w:rPr>
          <w:rFonts w:ascii="Times New Roman" w:hAnsi="Times New Roman" w:cs="Times New Roman"/>
        </w:rPr>
        <w:t xml:space="preserve">d) čas skončenia elektronickej aukcie, </w:t>
      </w:r>
    </w:p>
    <w:p w:rsidR="003A0339" w:rsidRPr="00FE4682" w:rsidP="003A0339">
      <w:pPr>
        <w:jc w:val="both"/>
        <w:rPr>
          <w:rFonts w:ascii="Times New Roman" w:hAnsi="Times New Roman" w:cs="Times New Roman"/>
        </w:rPr>
      </w:pPr>
      <w:r w:rsidRPr="00FE4682">
        <w:rPr>
          <w:rFonts w:ascii="Times New Roman" w:hAnsi="Times New Roman" w:cs="Times New Roman"/>
        </w:rPr>
        <w:t>e) čas, o ktorý sa predlžuje skončenie elektronickej aukcie po prijatí cenovej ponuky, ktorý nesmie byť kratší ako päť minút (ďalej len „aukčný čas“),</w:t>
      </w:r>
    </w:p>
    <w:p w:rsidR="003A0339" w:rsidRPr="00FE4682" w:rsidP="003A0339">
      <w:pPr>
        <w:jc w:val="both"/>
        <w:rPr>
          <w:rFonts w:ascii="Times New Roman" w:hAnsi="Times New Roman" w:cs="Times New Roman"/>
        </w:rPr>
      </w:pPr>
      <w:r w:rsidRPr="00FE4682">
        <w:rPr>
          <w:rFonts w:ascii="Times New Roman" w:hAnsi="Times New Roman" w:cs="Times New Roman"/>
        </w:rPr>
        <w:t>f) iné dôležité informácie týkajúce sa elektronickej aukcie.</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b/>
        <w:t xml:space="preserve">(3) Trvanie elektronickej aukcie nemôže byť kratšie než jedna hodina. </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b/>
        <w:t>(4) Správca uvedený v § 14c ods. 1</w:t>
      </w:r>
    </w:p>
    <w:p w:rsidR="003A0339" w:rsidRPr="00FE4682" w:rsidP="003A0339">
      <w:pPr>
        <w:jc w:val="both"/>
        <w:rPr>
          <w:rFonts w:ascii="Times New Roman" w:hAnsi="Times New Roman" w:cs="Times New Roman"/>
        </w:rPr>
      </w:pPr>
      <w:r w:rsidRPr="00FE4682">
        <w:rPr>
          <w:rFonts w:ascii="Times New Roman" w:hAnsi="Times New Roman" w:cs="Times New Roman"/>
        </w:rPr>
        <w:t xml:space="preserve">  </w:t>
      </w:r>
    </w:p>
    <w:p w:rsidR="003A0339" w:rsidRPr="00FE4682" w:rsidP="003A0339">
      <w:pPr>
        <w:jc w:val="both"/>
        <w:rPr>
          <w:rFonts w:ascii="Times New Roman" w:hAnsi="Times New Roman" w:cs="Times New Roman"/>
        </w:rPr>
      </w:pPr>
      <w:r w:rsidRPr="00FE4682">
        <w:rPr>
          <w:rFonts w:ascii="Times New Roman" w:hAnsi="Times New Roman" w:cs="Times New Roman"/>
        </w:rPr>
        <w:t>a) je oprávnený zrušiť elektronickú aukciu, ak si to vo výzve na účasť v elektronickej aukcii vyhradil,</w:t>
      </w:r>
    </w:p>
    <w:p w:rsidR="003A0339" w:rsidRPr="00FE4682" w:rsidP="003A0339">
      <w:pPr>
        <w:jc w:val="both"/>
        <w:rPr>
          <w:rFonts w:ascii="Times New Roman" w:hAnsi="Times New Roman" w:cs="Times New Roman"/>
        </w:rPr>
      </w:pPr>
      <w:r w:rsidRPr="00FE4682">
        <w:rPr>
          <w:rFonts w:ascii="Times New Roman" w:hAnsi="Times New Roman" w:cs="Times New Roman"/>
        </w:rPr>
        <w:t>b) je povinný zrušiť elektronickú aukciu, ak neboli splnené podmienky účasti na elektronickej aukcii alebo podmienky predkladania cenových ponúk,</w:t>
      </w:r>
    </w:p>
    <w:p w:rsidR="003A0339" w:rsidRPr="00FE4682" w:rsidP="003A0339">
      <w:pPr>
        <w:jc w:val="both"/>
        <w:rPr>
          <w:rFonts w:ascii="Times New Roman" w:hAnsi="Times New Roman" w:cs="Times New Roman"/>
        </w:rPr>
      </w:pPr>
      <w:r w:rsidRPr="00FE4682">
        <w:rPr>
          <w:rFonts w:ascii="Times New Roman" w:hAnsi="Times New Roman" w:cs="Times New Roman"/>
        </w:rPr>
        <w:t>c) nesmie vykonávať elektronickú aukciu spôsobom, ktorý by bránil vytvoreniu súťažného prostredia.</w:t>
      </w:r>
    </w:p>
    <w:p w:rsidR="003A0339" w:rsidRPr="00FE4682" w:rsidP="003A0339">
      <w:pPr>
        <w:jc w:val="both"/>
        <w:rPr>
          <w:rFonts w:ascii="Times New Roman" w:hAnsi="Times New Roman" w:cs="Times New Roman"/>
        </w:rPr>
      </w:pPr>
    </w:p>
    <w:p w:rsidR="003A0339" w:rsidRPr="00FE4682" w:rsidP="003A0339">
      <w:pPr>
        <w:jc w:val="both"/>
        <w:rPr>
          <w:rFonts w:ascii="Times New Roman" w:hAnsi="Times New Roman" w:cs="Times New Roman"/>
        </w:rPr>
      </w:pPr>
      <w:r w:rsidRPr="00FE4682">
        <w:rPr>
          <w:rFonts w:ascii="Times New Roman" w:hAnsi="Times New Roman" w:cs="Times New Roman"/>
        </w:rPr>
        <w:tab/>
        <w:t xml:space="preserve">(5) Elektronická aukcia skončí uplynutím času skončenia elektronickej aukcie uvedeného vo výzve na účasť v elektronickej aukcii. Ak správca dostane cenovú ponuku zvýšenú aspoň o minimálnu sumu pred uplynutím termínu skončenia elektronickej aukcie uvedeného vo výzve na účasť v elektronickej aukcii v čase kratšom, než je aukčný čas, termín skončenia elektronickej aukcie sa opakovane predlžuje o ďalší aukčný čas, v ktorom je možné predkladať nové cenové ponuky zvýšené aspoň o minimálnu sumu. V tomto prípade sa elektronická aukcia skončí, keď správca nedostane v aukčnom čase žiadnu ďalšiu cenovú ponuku zvýšenú aspoň o minimálnu sumu. Správnosť výsledkov elektronickej aukcie potvrdia v zápisnici členovia komisie. </w:t>
      </w:r>
    </w:p>
    <w:p w:rsidR="003A0339" w:rsidRPr="00FE4682" w:rsidP="003A0339">
      <w:pPr>
        <w:jc w:val="both"/>
        <w:rPr>
          <w:rFonts w:ascii="Times New Roman" w:hAnsi="Times New Roman" w:cs="Times New Roman"/>
        </w:rPr>
      </w:pPr>
      <w:r w:rsidRPr="00FE4682">
        <w:rPr>
          <w:rFonts w:ascii="Times New Roman" w:hAnsi="Times New Roman" w:cs="Times New Roman"/>
        </w:rPr>
        <w:tab/>
      </w:r>
    </w:p>
    <w:p w:rsidR="003A0339" w:rsidRPr="00FE4682" w:rsidP="003A0339">
      <w:pPr>
        <w:jc w:val="both"/>
        <w:rPr>
          <w:rFonts w:ascii="Times New Roman" w:hAnsi="Times New Roman" w:cs="Times New Roman"/>
        </w:rPr>
      </w:pPr>
      <w:r w:rsidRPr="00FE4682">
        <w:rPr>
          <w:rFonts w:ascii="Times New Roman" w:hAnsi="Times New Roman" w:cs="Times New Roman"/>
        </w:rPr>
        <w:tab/>
        <w:t>(6) Správca uvedený v § 14c ods. 1 prevedie majetok štátu záujemcovi, ktorý na základe automatizovaného vyhodnotenia poradia cenových ponúk záujemcov ponúkol najvyššiu cenovú ponuku. Ak východisková cena, ktorú ponúkli na základe vyhlásenia elektronickej aukcie aspoň dvaja záujemcovia, nebola v elektronickej aukcii zvýšená, správca uvedený v § 14c ods. 1 prevedie majetok štátu tomu záujemcovi, ktorého cenová ponuka bola skôr doručená. Ak záujemca, ktorého ponuka bola v elektronickej aukcii vyhodnotená ako najvyššia, odstúpi od uzavretia zmluvy o prevode majetku štátu, správca uvedený v § 14c ods. 1 môže vyzvať na uzavretie zmluvy o prevode majetku štátu v poradí ďalšieho záujemcu, ktorého cenová ponuka dosiahla aspoň výšku primeranej ceny.“.“.</w:t>
      </w:r>
    </w:p>
    <w:p w:rsidR="003A0339" w:rsidRPr="00FE4682" w:rsidP="003A0339">
      <w:pPr>
        <w:jc w:val="both"/>
        <w:rPr>
          <w:rFonts w:ascii="Times New Roman" w:hAnsi="Times New Roman" w:cs="Times New Roman"/>
          <w:i/>
        </w:rPr>
      </w:pPr>
    </w:p>
    <w:p w:rsidR="003A0339" w:rsidRPr="00EE693D" w:rsidP="003A0339">
      <w:pPr>
        <w:jc w:val="both"/>
        <w:rPr>
          <w:rFonts w:ascii="Times New Roman" w:hAnsi="Times New Roman" w:cs="Times New Roman"/>
        </w:rPr>
      </w:pPr>
      <w:r w:rsidRPr="00EE693D">
        <w:rPr>
          <w:rFonts w:ascii="Times New Roman" w:hAnsi="Times New Roman" w:cs="Times New Roman"/>
        </w:rPr>
        <w:t>Ďalšie body bude potrebné primerane prečíslovať.</w:t>
      </w:r>
    </w:p>
    <w:p w:rsidR="003A0339" w:rsidP="003A0339">
      <w:pPr>
        <w:jc w:val="both"/>
        <w:rPr>
          <w:rFonts w:ascii="Times New Roman" w:hAnsi="Times New Roman" w:cs="Times New Roman"/>
          <w:b/>
        </w:rPr>
      </w:pPr>
    </w:p>
    <w:p w:rsidR="0018333D" w:rsidP="003A0339">
      <w:pPr>
        <w:jc w:val="both"/>
        <w:rPr>
          <w:rFonts w:ascii="Times New Roman" w:hAnsi="Times New Roman" w:cs="Times New Roman"/>
          <w:b/>
        </w:rPr>
      </w:pPr>
    </w:p>
    <w:p w:rsidR="0018333D" w:rsidRPr="00FE4682" w:rsidP="003A0339">
      <w:pPr>
        <w:jc w:val="both"/>
        <w:rPr>
          <w:rFonts w:ascii="Times New Roman" w:hAnsi="Times New Roman" w:cs="Times New Roman"/>
          <w:b/>
        </w:rPr>
      </w:pPr>
    </w:p>
    <w:p w:rsidR="003A0339" w:rsidRPr="00EE693D" w:rsidP="003A0339">
      <w:pPr>
        <w:ind w:left="2832"/>
        <w:jc w:val="both"/>
        <w:rPr>
          <w:rFonts w:ascii="Times New Roman" w:hAnsi="Times New Roman" w:cs="Times New Roman"/>
        </w:rPr>
      </w:pPr>
      <w:r w:rsidRPr="00EE693D">
        <w:rPr>
          <w:rFonts w:ascii="Times New Roman" w:hAnsi="Times New Roman" w:cs="Times New Roman"/>
        </w:rPr>
        <w:t xml:space="preserve">Určeným správcom sa umožňuje prevod prebytočného nehnuteľného majetku štátu prostredníctvom elektronickej aukcie namiesto vykonania osobitného ponukového konania, t.j. určený správca je oprávnený zvoliť si formu nakladania s takýmto majetkom štátu. Nakladanie s prebytočným nehnuteľným majetkom štátu formou elektronickej aukcie pozostáva z dvoch etáp. Prvou etapou je vyhlásenie elektronickej aukcie, zmyslom ktorej je zabezpečiť záujemcom účasť na elektronickej aukcii na základe písomných záväzných cenových ponúk. Druhou etapou je samotná elektronická aukcia, v rámci ktorej môžu záujemcovia zvýšiť najvyššiu cenovú ponuku, predloženú v rámci vyhlásenia elektronickej aukcie, a tým vytvoriť súťažné prostredie na dosiahnutie najvýhodnejšej kúpnej ceny pre štát. </w:t>
      </w:r>
    </w:p>
    <w:p w:rsidR="003A0339" w:rsidRPr="00EE693D" w:rsidP="003A0339">
      <w:pPr>
        <w:ind w:left="2832"/>
        <w:jc w:val="both"/>
        <w:rPr>
          <w:rFonts w:ascii="Times New Roman" w:hAnsi="Times New Roman" w:cs="Times New Roman"/>
        </w:rPr>
      </w:pPr>
      <w:r w:rsidRPr="00EE693D">
        <w:rPr>
          <w:rFonts w:ascii="Times New Roman" w:hAnsi="Times New Roman" w:cs="Times New Roman"/>
        </w:rPr>
        <w:t xml:space="preserve">V dennej tlači s celoštátnou pôsobnosťou sa vyhlásenie elektronickej aukcie uvádza len oznamom o elektronickej aukcii na všeobecne definovaný nehnuteľný majetok štátu (napr. nezastavané pozemky v kat. území Bojnice o spoločnej výmere </w:t>
      </w:r>
      <w:smartTag w:uri="urn:schemas-microsoft-com:office:smarttags" w:element="metricconverter">
        <w:smartTagPr>
          <w:attr w:name="ProductID" w:val="5ﾠ000 m2"/>
        </w:smartTagPr>
        <w:r w:rsidRPr="00EE693D">
          <w:rPr>
            <w:rFonts w:ascii="Times New Roman" w:hAnsi="Times New Roman" w:cs="Times New Roman"/>
          </w:rPr>
          <w:t>5 000 m</w:t>
        </w:r>
        <w:r w:rsidRPr="00EE693D">
          <w:rPr>
            <w:rFonts w:ascii="Times New Roman" w:hAnsi="Times New Roman" w:cs="Times New Roman"/>
            <w:vertAlign w:val="superscript"/>
          </w:rPr>
          <w:t>2</w:t>
        </w:r>
      </w:smartTag>
      <w:r w:rsidRPr="00EE693D">
        <w:rPr>
          <w:rFonts w:ascii="Times New Roman" w:hAnsi="Times New Roman" w:cs="Times New Roman"/>
        </w:rPr>
        <w:t>). Podrobné údaje o ponúkanom prebytočnom nehnuteľnom majetku štátu obsahuje až vyhlásenie elektronickej aukcie zverejnenej na webovom sídle správcu a v registri. Náležitosti vyhlásenia elektronickej aukcie ustanovuje zákon. Vyhlásenie elektronickej aukcie v registri musí byť na registri zverejnené najneskôr v deň zverejnenia vyhlásenia elektronickej aukcie v dennej tlači s celoštátnou pôsobnosťou.</w:t>
      </w:r>
    </w:p>
    <w:p w:rsidR="003A0339" w:rsidRPr="00EE693D" w:rsidP="003A0339">
      <w:pPr>
        <w:ind w:left="2832"/>
        <w:jc w:val="both"/>
        <w:rPr>
          <w:rFonts w:ascii="Times New Roman" w:hAnsi="Times New Roman" w:cs="Times New Roman"/>
        </w:rPr>
      </w:pPr>
      <w:r w:rsidRPr="00EE693D">
        <w:rPr>
          <w:rFonts w:ascii="Times New Roman" w:hAnsi="Times New Roman" w:cs="Times New Roman"/>
        </w:rPr>
        <w:t xml:space="preserve">Navrhuje sa, aby správcom určená lehota na doručovanie písomných záväzných cenových ponúk, nebola kratšia ako 20 dní odo dňa nasledujúceho po zverejnení vyhlásenia elektronickej aukcie v dennej tlači s celoštátnou pôsobnosťou. Cieľom je zabezpečiť dostatočný časový priestor na predloženie čo najväčšieho počtu ponúk. </w:t>
      </w:r>
    </w:p>
    <w:p w:rsidR="003A0339" w:rsidRPr="00EE693D" w:rsidP="003A0339">
      <w:pPr>
        <w:ind w:left="2832"/>
        <w:jc w:val="both"/>
        <w:rPr>
          <w:rFonts w:ascii="Times New Roman" w:hAnsi="Times New Roman" w:cs="Times New Roman"/>
        </w:rPr>
      </w:pPr>
      <w:r w:rsidRPr="00EE693D">
        <w:rPr>
          <w:rFonts w:ascii="Times New Roman" w:hAnsi="Times New Roman" w:cs="Times New Roman"/>
        </w:rPr>
        <w:t>Účelom elektronickej aukcie je zabezpečiť transparentné nakladanie s majetkom štátu a vytvorenie čestného súťažného prostredia. Preto by správca nemal podmieňovať účasť neodôvodnenými náležitosťami, ktoré odradia alebo zamedzia prístup záujemcov do elektronickej aukcie. Požadovaním finančnej zábezpeky by sa mal vymedziť okruh záujemcov, ktorí majú vážny záujem zúčastniť na elektronickej aukcii. Výšku finančnej zábezpeky určuje správca, pričom nesmie prekročiť výšku 20% primeranej ceny, t.j. ceny stanovenej znalcom v znaleckom posudku.</w:t>
      </w:r>
    </w:p>
    <w:p w:rsidR="003A0339" w:rsidRPr="00EE693D" w:rsidP="003A0339">
      <w:pPr>
        <w:ind w:left="2832"/>
        <w:jc w:val="both"/>
        <w:rPr>
          <w:rFonts w:ascii="Times New Roman" w:hAnsi="Times New Roman" w:cs="Times New Roman"/>
        </w:rPr>
      </w:pPr>
      <w:r w:rsidRPr="00EE693D">
        <w:rPr>
          <w:rFonts w:ascii="Times New Roman" w:hAnsi="Times New Roman" w:cs="Times New Roman"/>
        </w:rPr>
        <w:t>Cenové ponuky záujemcov sa vyhodnocujú komisionálne. Po vyhodnotení doručených cenových ponúk je správca povinný vyzvať na účasť na elektronickej aukcii tých záujemcov, ktorých cenové ponuky spĺňajú ním určené podmienky. Výzva na účasť na elektronickej aukcii musí obsahovať všetky údaje uvedené § 14d ods. 2 návrhu zákona. Návrh zákona neupravuje formu výzvy. Výzvu je však správca povinný uskutočniť preukázateľným spôsobom, ktorým zároveň zabezpečí včasnú a dostatočnú informovanosť záujemcov (napr. mailom, faxom, poštou). Za dôležité informácie týkajúce sa elektronickej aukcie možno považovať napr. odkaz na internetovú stránku, na ktorej sa uskutoční elektronická aukcia, podmienky a špecifikácia technického pripojenia, použité elektronické zariadenie, označenie elektronickej aukcie, podmienky účasti na elektronickej aukcii (napr. správca je povinný vylúčiť osoby blízke), dôsledky neúčasti záujemcov na elektronickej aukcii.</w:t>
      </w:r>
    </w:p>
    <w:p w:rsidR="003A0339" w:rsidRPr="00EE693D" w:rsidP="003A0339">
      <w:pPr>
        <w:ind w:left="2832"/>
        <w:jc w:val="both"/>
        <w:rPr>
          <w:rFonts w:ascii="Times New Roman" w:hAnsi="Times New Roman" w:cs="Times New Roman"/>
        </w:rPr>
      </w:pPr>
      <w:r w:rsidRPr="00EE693D">
        <w:rPr>
          <w:rFonts w:ascii="Times New Roman" w:hAnsi="Times New Roman" w:cs="Times New Roman"/>
        </w:rPr>
        <w:t xml:space="preserve">Záujemcom, ktorých cenové ponuky nesplnili určené podmienky (napr. neboli vyjadrené pevnou sumou, neboli doručené včas, nedosiahli výšku primeranej ceny, nebola zložená finančná zábezpeka), správca neumožní prístup do elektronickej aukcie. Ak určené podmienky splnil len jeden záujemca, správca s ním uzavrie kúpnu zmluvu podľa § 11 ods. 1 zákona, a to bez vykonania elektronickej aukcie. Na platnosť kúpnej zmluvy sa vyžaduje súhlas Ministerstva financií SR. </w:t>
      </w:r>
    </w:p>
    <w:p w:rsidR="003A0339" w:rsidRPr="00EE693D" w:rsidP="003A0339">
      <w:pPr>
        <w:ind w:left="2832"/>
        <w:jc w:val="both"/>
        <w:rPr>
          <w:rFonts w:ascii="Times New Roman" w:hAnsi="Times New Roman" w:cs="Times New Roman"/>
        </w:rPr>
      </w:pPr>
      <w:r w:rsidRPr="00EE693D">
        <w:rPr>
          <w:rFonts w:ascii="Times New Roman" w:hAnsi="Times New Roman" w:cs="Times New Roman"/>
        </w:rPr>
        <w:t>Ak určené podmienky nesplnil žiaden záujemca, správca je povinný opakovať vyhlásenie elektronickej aukcie. Ak ani opakované vyhlásenie elektronickej aukcie nebude úspešné, musí správca postupovať podľa § 8a zákona.</w:t>
      </w:r>
    </w:p>
    <w:p w:rsidR="003A0339" w:rsidRPr="00EE693D" w:rsidP="003A0339">
      <w:pPr>
        <w:jc w:val="both"/>
        <w:rPr>
          <w:rFonts w:ascii="Times New Roman" w:hAnsi="Times New Roman" w:cs="Times New Roman"/>
        </w:rPr>
      </w:pPr>
    </w:p>
    <w:p w:rsidR="003A0339" w:rsidRPr="00EE693D" w:rsidP="003A0339">
      <w:pPr>
        <w:ind w:left="2832"/>
        <w:jc w:val="both"/>
        <w:rPr>
          <w:rFonts w:ascii="Times New Roman" w:hAnsi="Times New Roman" w:cs="Times New Roman"/>
        </w:rPr>
      </w:pPr>
      <w:r w:rsidRPr="00EE693D">
        <w:rPr>
          <w:rFonts w:ascii="Times New Roman" w:hAnsi="Times New Roman" w:cs="Times New Roman"/>
        </w:rPr>
        <w:t>Ak najmenej dvaja záujemcovia splnili určené podmienky, správca je povinný vykonať elektronickú aukciu. Východiskovou cenou elektronickej aukcie je najvyššia cenová ponuka predložená záujemcom v rámci vyhlásenia elektronickej aukcie.</w:t>
      </w:r>
    </w:p>
    <w:p w:rsidR="003A0339" w:rsidRPr="00EE693D" w:rsidP="003A0339">
      <w:pPr>
        <w:ind w:left="2832"/>
        <w:jc w:val="both"/>
        <w:rPr>
          <w:rFonts w:ascii="Times New Roman" w:hAnsi="Times New Roman" w:cs="Times New Roman"/>
        </w:rPr>
      </w:pPr>
      <w:r w:rsidRPr="00EE693D">
        <w:rPr>
          <w:rFonts w:ascii="Times New Roman" w:hAnsi="Times New Roman" w:cs="Times New Roman"/>
        </w:rPr>
        <w:t xml:space="preserve">Záujemcovia, ktorí splnili podmienky určené správcom, môžu v rámci elektronickej aukcie zvyšovať východiskovú cenu a následne vyššiu ponúknutú cenu, a to najmenej o sumu, ktorú správca určil vo výzve. Cenová ponuka záujemcu predložená v rámci vyhlásenia elektronickej aukcie, ako aj v elektronickej aukcii, je záväzná. Ak v elektronickej aukcii nikto nezvýši východiskovú cenu (najvyššiu cenu predloženú v rámci vyhlásenia elektronickej aukcie), správca ju musí akceptovať ako víťaznú cenovú ponuku. Správca je oprávnený požadovať splnenie záväzku – uzavrieť kúpnu zmluvu, ktorou sa prevádza dotknutý majetok štátu za kúpnu cenu vo výške najvyššej cenovej ponuky.  </w:t>
      </w:r>
    </w:p>
    <w:p w:rsidR="003A0339" w:rsidRPr="00EE693D" w:rsidP="003A0339">
      <w:pPr>
        <w:ind w:left="2832"/>
        <w:jc w:val="both"/>
        <w:rPr>
          <w:rFonts w:ascii="Times New Roman" w:hAnsi="Times New Roman" w:cs="Times New Roman"/>
        </w:rPr>
      </w:pPr>
      <w:r w:rsidRPr="00EE693D">
        <w:rPr>
          <w:rFonts w:ascii="Times New Roman" w:hAnsi="Times New Roman" w:cs="Times New Roman"/>
        </w:rPr>
        <w:t xml:space="preserve">Elektronická aukcia trvá minimálne jednu hodinu. Skončí buď márnym uplynutím termínu, ktorý určil správca alebo uplynutím lehoty určenej správcom od posledne prijatej cenovej ponuky. To znamená, že elektronická aukcia sa predlžuje o čas určený správcom, ktorý plynie od poslednej prijatej cenovej ponuky. Do vypršania tejto lehoty možno opätovne predkladať novú cenovú ponuku. Po doručení novej cenovej ponuky čas na podávanie ďalších ponúk plynie nanovo. Elektronická aukcia sa skončí až márnym uplynutím lehoty, počas ktorej nebude predložená žiadna ďalšia cenová ponuka.   </w:t>
      </w:r>
    </w:p>
    <w:p w:rsidR="003A0339" w:rsidRPr="00EE693D" w:rsidP="003A0339">
      <w:pPr>
        <w:ind w:left="2832"/>
        <w:jc w:val="both"/>
        <w:rPr>
          <w:rFonts w:ascii="Times New Roman" w:hAnsi="Times New Roman" w:cs="Times New Roman"/>
        </w:rPr>
      </w:pPr>
      <w:r w:rsidRPr="00EE693D">
        <w:rPr>
          <w:rFonts w:ascii="Times New Roman" w:hAnsi="Times New Roman" w:cs="Times New Roman"/>
        </w:rPr>
        <w:t xml:space="preserve">Výsledky elektronickej aukcie budú spracované automatizovaným systémom. Správnosť výsledkov elektronickej aukcie musí potvrdiť komisia. Ak v rámci vyhlásenia elektronickej aukcie najvyššiu cenovú ponuku ponúkli minimálne dvaja záujemcovia a následne žiaden záujemca nenavýšil východiskovú cenu v elektronickej aukcii, správca uzavrie kúpnu zmluvu podľa § 11 ods. 1 zákona s tým záujemcom, ktorého cenová ponuka bola doručená skôr. </w:t>
      </w:r>
    </w:p>
    <w:p w:rsidR="003A0339" w:rsidRPr="00EE693D" w:rsidP="003A0339">
      <w:pPr>
        <w:ind w:left="2832"/>
        <w:jc w:val="both"/>
        <w:rPr>
          <w:rFonts w:ascii="Times New Roman" w:hAnsi="Times New Roman" w:cs="Times New Roman"/>
        </w:rPr>
      </w:pPr>
      <w:r w:rsidRPr="00EE693D">
        <w:rPr>
          <w:rFonts w:ascii="Times New Roman" w:hAnsi="Times New Roman" w:cs="Times New Roman"/>
        </w:rPr>
        <w:t xml:space="preserve">Ak víťaz elektronickej aukcie odstúpi od uzatvorenej kúpnej zmluvy, na túto elektronickú aukciu sa neprihliada na účely nakladania podľa § 14c ods. 8 zákona. </w:t>
      </w:r>
    </w:p>
    <w:p w:rsidR="003A0339" w:rsidP="003A0339">
      <w:pPr>
        <w:jc w:val="both"/>
        <w:rPr>
          <w:rFonts w:ascii="Times New Roman" w:hAnsi="Times New Roman" w:cs="Times New Roman"/>
          <w:i/>
        </w:rPr>
      </w:pPr>
    </w:p>
    <w:p w:rsidR="003A0339" w:rsidRPr="003A0339" w:rsidP="003A0339">
      <w:pPr>
        <w:ind w:left="2124" w:firstLine="708"/>
        <w:jc w:val="both"/>
        <w:rPr>
          <w:rFonts w:ascii="Times New Roman" w:hAnsi="Times New Roman" w:cs="Times New Roman"/>
          <w:b/>
        </w:rPr>
      </w:pPr>
      <w:r w:rsidRPr="003A0339">
        <w:rPr>
          <w:rFonts w:ascii="Times New Roman" w:hAnsi="Times New Roman" w:cs="Times New Roman"/>
          <w:b/>
        </w:rPr>
        <w:t>Výbor NR SR pre verejnú správu a  regionálny rozvoj</w:t>
      </w:r>
    </w:p>
    <w:p w:rsidR="003A0339" w:rsidRPr="003A0339" w:rsidP="003A0339">
      <w:pPr>
        <w:jc w:val="both"/>
        <w:rPr>
          <w:rFonts w:ascii="Times New Roman" w:hAnsi="Times New Roman" w:cs="Times New Roman"/>
          <w:b/>
        </w:rPr>
      </w:pPr>
      <w:r w:rsidRPr="003A0339">
        <w:rPr>
          <w:rFonts w:ascii="Times New Roman" w:hAnsi="Times New Roman" w:cs="Times New Roman"/>
          <w:b/>
        </w:rPr>
        <w:tab/>
        <w:tab/>
        <w:tab/>
        <w:tab/>
        <w:t>Gestorský výbor odporúča schváliť.</w:t>
      </w:r>
    </w:p>
    <w:p w:rsidR="003A0339" w:rsidP="003A0339">
      <w:pPr>
        <w:jc w:val="both"/>
        <w:rPr>
          <w:rFonts w:ascii="Times New Roman" w:hAnsi="Times New Roman" w:cs="Times New Roman"/>
          <w:i/>
        </w:rPr>
      </w:pPr>
    </w:p>
    <w:p w:rsidR="003A0339" w:rsidP="003A0339">
      <w:pPr>
        <w:jc w:val="both"/>
        <w:rPr>
          <w:rFonts w:ascii="Times New Roman" w:hAnsi="Times New Roman" w:cs="Times New Roman"/>
          <w:i/>
        </w:rPr>
      </w:pPr>
    </w:p>
    <w:p w:rsidR="00997237" w:rsidRPr="00EE693D" w:rsidP="003A0339">
      <w:pPr>
        <w:jc w:val="both"/>
        <w:rPr>
          <w:rFonts w:ascii="Times New Roman" w:hAnsi="Times New Roman" w:cs="Times New Roman"/>
          <w:i/>
        </w:rPr>
      </w:pPr>
    </w:p>
    <w:p w:rsidR="0018333D" w:rsidP="003A0339">
      <w:pPr>
        <w:numPr>
          <w:ilvl w:val="0"/>
          <w:numId w:val="32"/>
        </w:numPr>
        <w:tabs>
          <w:tab w:val="left" w:pos="1428"/>
        </w:tabs>
        <w:jc w:val="both"/>
        <w:rPr>
          <w:rFonts w:ascii="Times New Roman" w:hAnsi="Times New Roman" w:cs="Times New Roman"/>
          <w:b/>
        </w:rPr>
      </w:pPr>
      <w:r>
        <w:rPr>
          <w:rFonts w:ascii="Times New Roman" w:hAnsi="Times New Roman" w:cs="Times New Roman"/>
          <w:b/>
        </w:rPr>
        <w:t>Nový bod – čl. II</w:t>
      </w:r>
    </w:p>
    <w:p w:rsidR="003A0339" w:rsidRPr="0018333D" w:rsidP="0018333D">
      <w:pPr>
        <w:ind w:left="1068" w:firstLine="348"/>
        <w:jc w:val="both"/>
        <w:rPr>
          <w:rFonts w:ascii="Times New Roman" w:hAnsi="Times New Roman" w:cs="Times New Roman"/>
        </w:rPr>
      </w:pPr>
      <w:r w:rsidRPr="0018333D">
        <w:rPr>
          <w:rFonts w:ascii="Times New Roman" w:hAnsi="Times New Roman" w:cs="Times New Roman"/>
        </w:rPr>
        <w:t xml:space="preserve">Za </w:t>
      </w:r>
      <w:r w:rsidRPr="0018333D" w:rsidR="0018333D">
        <w:rPr>
          <w:rFonts w:ascii="Times New Roman" w:hAnsi="Times New Roman" w:cs="Times New Roman"/>
        </w:rPr>
        <w:t>čl. I vložiť nový čl. II, ktorý znie</w:t>
      </w:r>
      <w:r w:rsidRPr="0018333D">
        <w:rPr>
          <w:rFonts w:ascii="Times New Roman" w:hAnsi="Times New Roman" w:cs="Times New Roman"/>
        </w:rPr>
        <w:t>:</w:t>
      </w:r>
    </w:p>
    <w:p w:rsidR="003A0339" w:rsidRPr="00FE4682" w:rsidP="003A0339">
      <w:pPr>
        <w:jc w:val="both"/>
        <w:rPr>
          <w:rFonts w:ascii="Times New Roman" w:hAnsi="Times New Roman" w:cs="Times New Roman"/>
          <w:b/>
        </w:rPr>
      </w:pPr>
    </w:p>
    <w:p w:rsidR="003A0339" w:rsidRPr="00FE4682" w:rsidP="003A0339">
      <w:pPr>
        <w:jc w:val="center"/>
        <w:rPr>
          <w:rFonts w:ascii="Times New Roman" w:hAnsi="Times New Roman" w:cs="Times New Roman"/>
        </w:rPr>
      </w:pPr>
      <w:r w:rsidRPr="00FE4682">
        <w:rPr>
          <w:rFonts w:ascii="Times New Roman" w:hAnsi="Times New Roman" w:cs="Times New Roman"/>
        </w:rPr>
        <w:t>„Čl. II</w:t>
      </w:r>
    </w:p>
    <w:p w:rsidR="003A0339" w:rsidRPr="00FE4682" w:rsidP="003A0339">
      <w:pPr>
        <w:jc w:val="both"/>
        <w:rPr>
          <w:rFonts w:ascii="Times New Roman" w:hAnsi="Times New Roman" w:cs="Times New Roman"/>
        </w:rPr>
      </w:pPr>
    </w:p>
    <w:p w:rsidR="003A0339" w:rsidRPr="00FE4682" w:rsidP="0018333D">
      <w:pPr>
        <w:ind w:left="705"/>
        <w:jc w:val="both"/>
        <w:rPr>
          <w:rFonts w:ascii="Times New Roman" w:hAnsi="Times New Roman" w:cs="Times New Roman"/>
        </w:rPr>
      </w:pPr>
      <w:r w:rsidRPr="00FE4682">
        <w:rPr>
          <w:rFonts w:ascii="Times New Roman" w:hAnsi="Times New Roman" w:cs="Times New Roman"/>
        </w:rPr>
        <w:t>Zákon č. 172/2004 Z. z. o prevode vlastníctva nehnuteľného majetku vo vlastníctve Slovenskej republiky na obec alebo vyšší územný celok v znení zákona č. 657/2005 Z. z., zákona č. 333/2007 Z. z. a zákona č. 394/2008 Z. z. sa dopĺňa takto:</w:t>
      </w:r>
    </w:p>
    <w:p w:rsidR="003A0339" w:rsidRPr="00FE4682" w:rsidP="003A0339">
      <w:pPr>
        <w:jc w:val="center"/>
        <w:rPr>
          <w:rFonts w:ascii="Times New Roman" w:hAnsi="Times New Roman" w:cs="Times New Roman"/>
        </w:rPr>
      </w:pPr>
    </w:p>
    <w:p w:rsidR="003A0339" w:rsidRPr="00FE4682" w:rsidP="0018333D">
      <w:pPr>
        <w:ind w:firstLine="705"/>
        <w:jc w:val="both"/>
        <w:rPr>
          <w:rFonts w:ascii="Times New Roman" w:hAnsi="Times New Roman" w:cs="Times New Roman"/>
        </w:rPr>
      </w:pPr>
      <w:r w:rsidRPr="00FE4682">
        <w:rPr>
          <w:rFonts w:ascii="Times New Roman" w:hAnsi="Times New Roman" w:cs="Times New Roman"/>
        </w:rPr>
        <w:t>Za § 3 sa vkladá § 3a, ktorý znie:</w:t>
      </w:r>
    </w:p>
    <w:p w:rsidR="003A0339" w:rsidRPr="00FE4682" w:rsidP="003A0339">
      <w:pPr>
        <w:jc w:val="center"/>
        <w:rPr>
          <w:rFonts w:ascii="Times New Roman" w:hAnsi="Times New Roman" w:cs="Times New Roman"/>
        </w:rPr>
      </w:pPr>
    </w:p>
    <w:p w:rsidR="003A0339" w:rsidRPr="00FE4682" w:rsidP="003A0339">
      <w:pPr>
        <w:jc w:val="center"/>
        <w:rPr>
          <w:rFonts w:ascii="Times New Roman" w:hAnsi="Times New Roman" w:cs="Times New Roman"/>
        </w:rPr>
      </w:pPr>
      <w:r w:rsidRPr="00FE4682">
        <w:rPr>
          <w:rFonts w:ascii="Times New Roman" w:hAnsi="Times New Roman" w:cs="Times New Roman"/>
        </w:rPr>
        <w:t>„§ 3a</w:t>
      </w:r>
    </w:p>
    <w:p w:rsidR="003A0339" w:rsidRPr="00FE4682" w:rsidP="003A0339">
      <w:pPr>
        <w:jc w:val="center"/>
        <w:rPr>
          <w:rFonts w:ascii="Times New Roman" w:hAnsi="Times New Roman" w:cs="Times New Roman"/>
        </w:rPr>
      </w:pPr>
    </w:p>
    <w:p w:rsidR="003A0339" w:rsidRPr="00FE4682" w:rsidP="0018333D">
      <w:pPr>
        <w:ind w:left="705"/>
        <w:jc w:val="both"/>
        <w:rPr>
          <w:rFonts w:ascii="Times New Roman" w:hAnsi="Times New Roman" w:cs="Times New Roman"/>
        </w:rPr>
      </w:pPr>
      <w:r w:rsidRPr="00FE4682">
        <w:rPr>
          <w:rFonts w:ascii="Times New Roman" w:hAnsi="Times New Roman" w:cs="Times New Roman"/>
        </w:rPr>
        <w:t>Prebytočný nehnuteľný majetok štátu v správe ministerstva možno po vykonaní ponukového konania podľa § 3 ods. 1 previesť aj elektronickou aukciou podľa osobitného predpisu.</w:t>
      </w:r>
      <w:r w:rsidRPr="00FE4682">
        <w:rPr>
          <w:rFonts w:ascii="Times New Roman" w:hAnsi="Times New Roman" w:cs="Times New Roman"/>
          <w:vertAlign w:val="superscript"/>
        </w:rPr>
        <w:t>3)</w:t>
      </w:r>
      <w:r w:rsidRPr="00FE4682">
        <w:rPr>
          <w:rFonts w:ascii="Times New Roman" w:hAnsi="Times New Roman" w:cs="Times New Roman"/>
        </w:rPr>
        <w:t xml:space="preserve"> Ustanovenia § 3 ods. 2 až 11 sa v tomto prípade nepoužijú.“.</w:t>
      </w:r>
    </w:p>
    <w:p w:rsidR="003A0339" w:rsidRPr="00FE4682" w:rsidP="003A0339">
      <w:pPr>
        <w:jc w:val="both"/>
        <w:rPr>
          <w:rFonts w:ascii="Times New Roman" w:hAnsi="Times New Roman" w:cs="Times New Roman"/>
        </w:rPr>
      </w:pPr>
    </w:p>
    <w:p w:rsidR="003A0339" w:rsidRPr="003A0339" w:rsidP="0018333D">
      <w:pPr>
        <w:ind w:firstLine="705"/>
        <w:jc w:val="both"/>
        <w:rPr>
          <w:rFonts w:ascii="Times New Roman" w:hAnsi="Times New Roman" w:cs="Times New Roman"/>
        </w:rPr>
      </w:pPr>
      <w:r w:rsidRPr="003A0339">
        <w:rPr>
          <w:rFonts w:ascii="Times New Roman" w:hAnsi="Times New Roman" w:cs="Times New Roman"/>
        </w:rPr>
        <w:t>Doterajší čl. II bude potrebné označiť ako čl. III.</w:t>
      </w:r>
    </w:p>
    <w:p w:rsidR="003A0339" w:rsidP="003A0339">
      <w:pPr>
        <w:jc w:val="both"/>
        <w:rPr>
          <w:rFonts w:ascii="Times New Roman" w:hAnsi="Times New Roman" w:cs="Times New Roman"/>
          <w:b/>
          <w:sz w:val="20"/>
          <w:szCs w:val="20"/>
          <w:u w:val="single"/>
        </w:rPr>
      </w:pPr>
    </w:p>
    <w:p w:rsidR="003A0339" w:rsidRPr="00EE693D" w:rsidP="003A0339">
      <w:pPr>
        <w:ind w:left="2832"/>
        <w:jc w:val="both"/>
        <w:rPr>
          <w:rFonts w:ascii="Times New Roman" w:hAnsi="Times New Roman" w:cs="Times New Roman"/>
        </w:rPr>
      </w:pPr>
      <w:r w:rsidRPr="00EE693D">
        <w:rPr>
          <w:rFonts w:ascii="Times New Roman" w:hAnsi="Times New Roman" w:cs="Times New Roman"/>
        </w:rPr>
        <w:t xml:space="preserve">Návrhom zákona sa umožňuje, aby Ministerstvo obrany Slovenskej republiky a Ministerstvo vnútra Slovenskej republiky mohli prebytočný nehnuteľný majetok štátu previesť aj formou elektronickej aukcie, v súlade s úpravou v zákone č. 278/1993 Z.z. o správe majetku štátu v znení neskorších predpisov.   </w:t>
      </w:r>
    </w:p>
    <w:p w:rsidR="003A0339" w:rsidRPr="008F11E8" w:rsidP="003A0339">
      <w:pPr>
        <w:jc w:val="both"/>
        <w:rPr>
          <w:rFonts w:ascii="Times New Roman" w:hAnsi="Times New Roman" w:cs="Times New Roman"/>
          <w:i/>
          <w:sz w:val="20"/>
          <w:szCs w:val="20"/>
        </w:rPr>
      </w:pPr>
    </w:p>
    <w:p w:rsidR="003A0339" w:rsidRPr="003A0339" w:rsidP="003A0339">
      <w:pPr>
        <w:ind w:left="2124" w:firstLine="708"/>
        <w:jc w:val="both"/>
        <w:rPr>
          <w:rFonts w:ascii="Times New Roman" w:hAnsi="Times New Roman" w:cs="Times New Roman"/>
          <w:b/>
        </w:rPr>
      </w:pPr>
      <w:r w:rsidRPr="003A0339">
        <w:rPr>
          <w:rFonts w:ascii="Times New Roman" w:hAnsi="Times New Roman" w:cs="Times New Roman"/>
          <w:b/>
        </w:rPr>
        <w:t>Výbor NR SR pre verejnú správu a  regionálny rozvoj</w:t>
      </w:r>
    </w:p>
    <w:p w:rsidR="003A0339" w:rsidRPr="003A0339" w:rsidP="003A0339">
      <w:pPr>
        <w:jc w:val="both"/>
        <w:rPr>
          <w:rFonts w:ascii="Times New Roman" w:hAnsi="Times New Roman" w:cs="Times New Roman"/>
          <w:b/>
        </w:rPr>
      </w:pPr>
      <w:r w:rsidRPr="003A0339">
        <w:rPr>
          <w:rFonts w:ascii="Times New Roman" w:hAnsi="Times New Roman" w:cs="Times New Roman"/>
          <w:b/>
        </w:rPr>
        <w:tab/>
        <w:tab/>
        <w:tab/>
        <w:tab/>
        <w:t>Gestorský výbor odporúča schváliť.</w:t>
      </w:r>
    </w:p>
    <w:p w:rsidR="003A0339" w:rsidP="003A0339">
      <w:pPr>
        <w:pStyle w:val="PlainText"/>
        <w:jc w:val="both"/>
        <w:rPr>
          <w:rFonts w:ascii="Calibri" w:hAnsi="Calibri" w:cs="Calibri"/>
          <w:sz w:val="24"/>
          <w:szCs w:val="24"/>
        </w:rPr>
      </w:pPr>
    </w:p>
    <w:p w:rsidR="003A0339" w:rsidRPr="00F11029" w:rsidP="003A0339">
      <w:pPr>
        <w:pStyle w:val="PlainText"/>
        <w:jc w:val="both"/>
        <w:rPr>
          <w:rFonts w:ascii="Times New Roman" w:hAnsi="Times New Roman" w:cs="Times New Roman"/>
          <w:iCs/>
          <w:sz w:val="24"/>
          <w:szCs w:val="24"/>
        </w:rPr>
      </w:pPr>
    </w:p>
    <w:p w:rsidR="003A0339" w:rsidRPr="00F11029" w:rsidP="003A0339">
      <w:pPr>
        <w:pStyle w:val="PlainText"/>
        <w:jc w:val="both"/>
        <w:rPr>
          <w:rFonts w:ascii="Times New Roman" w:hAnsi="Times New Roman" w:cs="Times New Roman"/>
          <w:color w:val="FF0000"/>
          <w:sz w:val="24"/>
          <w:szCs w:val="24"/>
        </w:rPr>
      </w:pPr>
    </w:p>
    <w:p w:rsidR="003A0339" w:rsidRPr="00F11029" w:rsidP="003A0339">
      <w:pPr>
        <w:pStyle w:val="PlainText"/>
        <w:rPr>
          <w:rFonts w:ascii="Times New Roman" w:hAnsi="Times New Roman" w:cs="Times New Roman"/>
          <w:sz w:val="24"/>
          <w:szCs w:val="24"/>
        </w:rPr>
      </w:pPr>
      <w:r w:rsidRPr="00F11029">
        <w:rPr>
          <w:rFonts w:ascii="Times New Roman" w:hAnsi="Times New Roman" w:cs="Times New Roman"/>
          <w:sz w:val="24"/>
          <w:szCs w:val="24"/>
        </w:rPr>
        <w:t xml:space="preserve"> </w:t>
      </w:r>
    </w:p>
    <w:p w:rsidR="003A0339" w:rsidRPr="00F11029" w:rsidP="003A0339">
      <w:pPr>
        <w:jc w:val="both"/>
        <w:rPr>
          <w:rFonts w:ascii="Times New Roman" w:hAnsi="Times New Roman" w:cs="Times New Roman"/>
          <w:b/>
        </w:rPr>
      </w:pPr>
    </w:p>
    <w:p w:rsidR="003A0339" w:rsidP="00826CE5">
      <w:pPr>
        <w:jc w:val="both"/>
        <w:rPr>
          <w:rFonts w:ascii="Times New Roman" w:hAnsi="Times New Roman" w:cs="Times New Roman"/>
        </w:rPr>
      </w:pPr>
    </w:p>
    <w:p w:rsidR="003A0339" w:rsidP="00826CE5">
      <w:pPr>
        <w:jc w:val="both"/>
        <w:rPr>
          <w:rFonts w:ascii="Times New Roman" w:hAnsi="Times New Roman" w:cs="Times New Roman"/>
        </w:rPr>
      </w:pPr>
    </w:p>
    <w:p w:rsidR="003A0339" w:rsidP="00826CE5">
      <w:pPr>
        <w:jc w:val="both"/>
        <w:rPr>
          <w:rFonts w:ascii="Times New Roman" w:hAnsi="Times New Roman" w:cs="Times New Roman"/>
        </w:rPr>
      </w:pPr>
    </w:p>
    <w:p w:rsidR="003A0339" w:rsidP="00826CE5">
      <w:pPr>
        <w:jc w:val="both"/>
        <w:rPr>
          <w:rFonts w:ascii="Times New Roman" w:hAnsi="Times New Roman" w:cs="Times New Roman"/>
        </w:rPr>
      </w:pPr>
    </w:p>
    <w:p w:rsidR="003A0339" w:rsidP="00826CE5">
      <w:pPr>
        <w:jc w:val="both"/>
        <w:rPr>
          <w:rFonts w:ascii="Times New Roman" w:hAnsi="Times New Roman" w:cs="Times New Roman"/>
        </w:rPr>
      </w:pPr>
    </w:p>
    <w:p w:rsidR="003A0339" w:rsidP="00826CE5">
      <w:pPr>
        <w:jc w:val="both"/>
        <w:rPr>
          <w:rFonts w:ascii="Times New Roman" w:hAnsi="Times New Roman" w:cs="Times New Roman"/>
        </w:rPr>
      </w:pPr>
    </w:p>
    <w:p w:rsidR="003A0339" w:rsidP="00826CE5">
      <w:pPr>
        <w:jc w:val="both"/>
        <w:rPr>
          <w:rFonts w:ascii="Times New Roman" w:hAnsi="Times New Roman" w:cs="Times New Roman"/>
        </w:rPr>
      </w:pPr>
    </w:p>
    <w:p w:rsidR="003A0339" w:rsidP="00826CE5">
      <w:pPr>
        <w:jc w:val="both"/>
        <w:rPr>
          <w:rFonts w:ascii="Times New Roman" w:hAnsi="Times New Roman" w:cs="Times New Roman"/>
        </w:rPr>
      </w:pPr>
    </w:p>
    <w:p w:rsidR="00590AC6" w:rsidP="00590AC6">
      <w:pPr>
        <w:rPr>
          <w:rFonts w:ascii="Times New Roman" w:hAnsi="Times New Roman" w:cs="Times New Roman"/>
        </w:rPr>
      </w:pPr>
    </w:p>
    <w:p w:rsidR="00897D95" w:rsidP="00D07F4C">
      <w:pPr>
        <w:rPr>
          <w:rFonts w:ascii="Times New Roman" w:hAnsi="Times New Roman" w:cs="Times New Roman"/>
          <w:b/>
        </w:rPr>
      </w:pPr>
      <w:r w:rsidR="00333732">
        <w:rPr>
          <w:rFonts w:ascii="Times New Roman" w:hAnsi="Times New Roman" w:cs="Times New Roman"/>
        </w:rPr>
        <w:tab/>
      </w:r>
      <w:r w:rsidR="00176C80">
        <w:rPr>
          <w:rFonts w:ascii="Times New Roman" w:hAnsi="Times New Roman" w:cs="Times New Roman"/>
        </w:rPr>
        <w:tab/>
      </w:r>
      <w:r w:rsidR="00333732">
        <w:rPr>
          <w:rFonts w:ascii="Times New Roman" w:hAnsi="Times New Roman" w:cs="Times New Roman"/>
        </w:rPr>
        <w:tab/>
      </w:r>
      <w:r w:rsidR="00CD2A22">
        <w:rPr>
          <w:rFonts w:ascii="Times New Roman" w:hAnsi="Times New Roman" w:cs="Times New Roman"/>
        </w:rPr>
        <w:t xml:space="preserve"> </w:t>
      </w:r>
    </w:p>
    <w:p w:rsidR="00A0620A" w:rsidP="00A0620A">
      <w:pPr>
        <w:pStyle w:val="BodyText2"/>
        <w:ind w:firstLine="708"/>
        <w:rPr>
          <w:rFonts w:ascii="Times New Roman" w:hAnsi="Times New Roman" w:cs="Times New Roman"/>
        </w:rPr>
      </w:pPr>
      <w:r>
        <w:rPr>
          <w:rFonts w:ascii="Times New Roman" w:hAnsi="Times New Roman" w:cs="Times New Roman"/>
        </w:rPr>
        <w:t>Gestorský výbor odporúča o návrhoch výborov Národnej rady Slovenskej republiky, ktoré sú uvedené v spoločnej správe</w:t>
      </w:r>
      <w:r w:rsidR="00590AC6">
        <w:rPr>
          <w:rFonts w:ascii="Times New Roman" w:hAnsi="Times New Roman" w:cs="Times New Roman"/>
        </w:rPr>
        <w:t>,</w:t>
      </w:r>
      <w:r>
        <w:rPr>
          <w:rFonts w:ascii="Times New Roman" w:hAnsi="Times New Roman" w:cs="Times New Roman"/>
        </w:rPr>
        <w:t xml:space="preserve"> hlasovať takto :</w:t>
      </w:r>
    </w:p>
    <w:p w:rsidR="00A0620A" w:rsidP="00A0620A">
      <w:pPr>
        <w:pStyle w:val="BodyText2"/>
        <w:rPr>
          <w:rFonts w:ascii="Times New Roman" w:hAnsi="Times New Roman" w:cs="Times New Roman"/>
        </w:rPr>
      </w:pPr>
    </w:p>
    <w:p w:rsidR="00A0620A" w:rsidP="00CD2A22">
      <w:pPr>
        <w:pStyle w:val="BodyText2"/>
        <w:ind w:firstLine="708"/>
        <w:rPr>
          <w:rFonts w:ascii="Times New Roman" w:hAnsi="Times New Roman" w:cs="Times New Roman"/>
        </w:rPr>
      </w:pPr>
      <w:r>
        <w:rPr>
          <w:rFonts w:ascii="Times New Roman" w:hAnsi="Times New Roman" w:cs="Times New Roman"/>
        </w:rPr>
        <w:t>O bodoch spoločnej správy č.</w:t>
      </w:r>
      <w:r w:rsidR="00FD116D">
        <w:rPr>
          <w:rFonts w:ascii="Times New Roman" w:hAnsi="Times New Roman" w:cs="Times New Roman"/>
        </w:rPr>
        <w:t xml:space="preserve"> </w:t>
      </w:r>
      <w:r w:rsidR="009D30E6">
        <w:rPr>
          <w:rFonts w:ascii="Times New Roman" w:hAnsi="Times New Roman" w:cs="Times New Roman"/>
        </w:rPr>
        <w:t xml:space="preserve">1,2,3,4,5,6,7,9,10,11 </w:t>
      </w:r>
      <w:r>
        <w:rPr>
          <w:rFonts w:ascii="Times New Roman" w:hAnsi="Times New Roman" w:cs="Times New Roman"/>
        </w:rPr>
        <w:t xml:space="preserve">hlasovať spoločne s návrhom gestorského výboru </w:t>
      </w:r>
      <w:r w:rsidRPr="00AF1636">
        <w:rPr>
          <w:rFonts w:ascii="Times New Roman" w:hAnsi="Times New Roman" w:cs="Times New Roman"/>
          <w:b/>
        </w:rPr>
        <w:t>sc</w:t>
      </w:r>
      <w:r w:rsidRPr="00B057B4">
        <w:rPr>
          <w:rFonts w:ascii="Times New Roman" w:hAnsi="Times New Roman" w:cs="Times New Roman"/>
          <w:b/>
        </w:rPr>
        <w:t>hváliť</w:t>
      </w:r>
      <w:r>
        <w:rPr>
          <w:rFonts w:ascii="Times New Roman" w:hAnsi="Times New Roman" w:cs="Times New Roman"/>
        </w:rPr>
        <w:t>.</w:t>
      </w:r>
    </w:p>
    <w:p w:rsidR="009D30E6" w:rsidP="00CD2A22">
      <w:pPr>
        <w:pStyle w:val="BodyText2"/>
        <w:ind w:firstLine="708"/>
        <w:rPr>
          <w:rFonts w:ascii="Times New Roman" w:hAnsi="Times New Roman" w:cs="Times New Roman"/>
        </w:rPr>
      </w:pPr>
    </w:p>
    <w:p w:rsidR="00401761" w:rsidP="00401761">
      <w:pPr>
        <w:pStyle w:val="BodyText2"/>
        <w:ind w:firstLine="708"/>
        <w:rPr>
          <w:rFonts w:ascii="Times New Roman" w:hAnsi="Times New Roman" w:cs="Times New Roman"/>
        </w:rPr>
      </w:pPr>
      <w:r>
        <w:rPr>
          <w:rFonts w:ascii="Times New Roman" w:hAnsi="Times New Roman" w:cs="Times New Roman"/>
        </w:rPr>
        <w:t>O bod</w:t>
      </w:r>
      <w:r w:rsidR="005F0D98">
        <w:rPr>
          <w:rFonts w:ascii="Times New Roman" w:hAnsi="Times New Roman" w:cs="Times New Roman"/>
        </w:rPr>
        <w:t>e</w:t>
      </w:r>
      <w:r w:rsidR="009675DC">
        <w:rPr>
          <w:rFonts w:ascii="Times New Roman" w:hAnsi="Times New Roman" w:cs="Times New Roman"/>
        </w:rPr>
        <w:t xml:space="preserve"> spoločnej správy č.</w:t>
      </w:r>
      <w:r>
        <w:rPr>
          <w:rFonts w:ascii="Times New Roman" w:hAnsi="Times New Roman" w:cs="Times New Roman"/>
        </w:rPr>
        <w:t xml:space="preserve"> </w:t>
      </w:r>
      <w:r w:rsidR="009D30E6">
        <w:rPr>
          <w:rFonts w:ascii="Times New Roman" w:hAnsi="Times New Roman" w:cs="Times New Roman"/>
        </w:rPr>
        <w:t>8</w:t>
      </w:r>
      <w:r w:rsidR="005F0D98">
        <w:rPr>
          <w:rFonts w:ascii="Times New Roman" w:hAnsi="Times New Roman" w:cs="Times New Roman"/>
        </w:rPr>
        <w:t xml:space="preserve"> </w:t>
      </w:r>
      <w:r w:rsidR="009675DC">
        <w:rPr>
          <w:rFonts w:ascii="Times New Roman" w:hAnsi="Times New Roman" w:cs="Times New Roman"/>
        </w:rPr>
        <w:t xml:space="preserve"> </w:t>
      </w:r>
      <w:r>
        <w:rPr>
          <w:rFonts w:ascii="Times New Roman" w:hAnsi="Times New Roman" w:cs="Times New Roman"/>
        </w:rPr>
        <w:t xml:space="preserve">hlasovať s návrhom gestorského výboru </w:t>
      </w:r>
      <w:r>
        <w:rPr>
          <w:rFonts w:ascii="Times New Roman" w:hAnsi="Times New Roman" w:cs="Times New Roman"/>
          <w:b/>
        </w:rPr>
        <w:t>ne</w:t>
      </w:r>
      <w:r w:rsidRPr="00AF1636">
        <w:rPr>
          <w:rFonts w:ascii="Times New Roman" w:hAnsi="Times New Roman" w:cs="Times New Roman"/>
          <w:b/>
        </w:rPr>
        <w:t>sc</w:t>
      </w:r>
      <w:r w:rsidRPr="00B057B4">
        <w:rPr>
          <w:rFonts w:ascii="Times New Roman" w:hAnsi="Times New Roman" w:cs="Times New Roman"/>
          <w:b/>
        </w:rPr>
        <w:t>hváliť</w:t>
      </w:r>
      <w:r>
        <w:rPr>
          <w:rFonts w:ascii="Times New Roman" w:hAnsi="Times New Roman" w:cs="Times New Roman"/>
        </w:rPr>
        <w:t>.</w:t>
      </w:r>
    </w:p>
    <w:p w:rsidR="00CD2A22" w:rsidP="00CD2A22">
      <w:pPr>
        <w:pStyle w:val="BodyText2"/>
        <w:ind w:firstLine="708"/>
        <w:rPr>
          <w:rFonts w:ascii="Times New Roman" w:hAnsi="Times New Roman" w:cs="Times New Roman"/>
        </w:rPr>
      </w:pPr>
    </w:p>
    <w:p w:rsidR="00EF3076" w:rsidP="00301D8C">
      <w:pPr>
        <w:rPr>
          <w:rFonts w:ascii="Times New Roman" w:hAnsi="Times New Roman" w:cs="Times New Roman"/>
        </w:rPr>
      </w:pPr>
    </w:p>
    <w:p w:rsidR="00385F60" w:rsidP="00301D8C">
      <w:pPr>
        <w:rPr>
          <w:rFonts w:ascii="Times New Roman" w:hAnsi="Times New Roman" w:cs="Times New Roman"/>
        </w:rPr>
      </w:pPr>
    </w:p>
    <w:p w:rsidR="00233A93">
      <w:pPr>
        <w:pStyle w:val="BodyText2"/>
        <w:spacing w:after="120"/>
        <w:jc w:val="center"/>
        <w:rPr>
          <w:rFonts w:ascii="Times New Roman" w:hAnsi="Times New Roman" w:cs="Times New Roman"/>
          <w:b/>
        </w:rPr>
      </w:pPr>
      <w:r>
        <w:rPr>
          <w:rFonts w:ascii="Times New Roman" w:hAnsi="Times New Roman" w:cs="Times New Roman"/>
          <w:b/>
        </w:rPr>
        <w:t>V.</w:t>
      </w:r>
    </w:p>
    <w:p w:rsidR="00233A93" w:rsidRPr="00791F4B" w:rsidP="002A75EF">
      <w:pPr>
        <w:tabs>
          <w:tab w:val="left" w:pos="5040"/>
        </w:tabs>
        <w:jc w:val="both"/>
        <w:rPr>
          <w:rFonts w:ascii="Times New Roman" w:hAnsi="Times New Roman" w:cs="Times New Roman"/>
        </w:rPr>
      </w:pPr>
      <w:r w:rsidRPr="00791F4B">
        <w:rPr>
          <w:rFonts w:ascii="Times New Roman" w:hAnsi="Times New Roman" w:cs="Times New Roman"/>
        </w:rPr>
        <w:t xml:space="preserve">Gestorský výbor na základe stanovísk výborov k </w:t>
      </w:r>
      <w:r w:rsidRPr="00590AC6" w:rsidR="00590AC6">
        <w:rPr>
          <w:rFonts w:ascii="Times New Roman" w:hAnsi="Times New Roman" w:cs="Times New Roman"/>
        </w:rPr>
        <w:t>vládn</w:t>
      </w:r>
      <w:r w:rsidR="00590AC6">
        <w:rPr>
          <w:rFonts w:ascii="Times New Roman" w:hAnsi="Times New Roman" w:cs="Times New Roman"/>
        </w:rPr>
        <w:t>emu</w:t>
      </w:r>
      <w:r w:rsidRPr="00590AC6" w:rsidR="00590AC6">
        <w:rPr>
          <w:rFonts w:ascii="Times New Roman" w:hAnsi="Times New Roman" w:cs="Times New Roman"/>
        </w:rPr>
        <w:t xml:space="preserve"> návrhu zákona, ktorým sa mení a dopĺňa zákon Národnej rady Slovenskej republiky č. 278/1993 Z. z. o správe majetku štátu v znení neskorších predpisov (tlač 118)</w:t>
      </w:r>
      <w:r w:rsidR="00590AC6">
        <w:rPr>
          <w:rFonts w:ascii="Times New Roman" w:hAnsi="Times New Roman" w:cs="Times New Roman"/>
        </w:rPr>
        <w:t xml:space="preserve"> </w:t>
      </w:r>
      <w:r w:rsidR="00D24BC0">
        <w:rPr>
          <w:rFonts w:ascii="Times New Roman" w:hAnsi="Times New Roman" w:cs="Times New Roman"/>
          <w:bCs/>
        </w:rPr>
        <w:t>v</w:t>
      </w:r>
      <w:r w:rsidRPr="00791F4B">
        <w:rPr>
          <w:rFonts w:ascii="Times New Roman" w:hAnsi="Times New Roman" w:cs="Times New Roman"/>
        </w:rPr>
        <w:t xml:space="preserve">yjadrených v uzneseniach uvedených pod bodom III. tejto správy a v stanoviskách poslancov gestorského výboru vyjadrených v rozprave k tomuto </w:t>
      </w:r>
      <w:r w:rsidRPr="00791F4B" w:rsidR="002C508A">
        <w:rPr>
          <w:rFonts w:ascii="Times New Roman" w:hAnsi="Times New Roman" w:cs="Times New Roman"/>
        </w:rPr>
        <w:t xml:space="preserve">vládnemu </w:t>
      </w:r>
      <w:r w:rsidRPr="00791F4B">
        <w:rPr>
          <w:rFonts w:ascii="Times New Roman" w:hAnsi="Times New Roman" w:cs="Times New Roman"/>
        </w:rPr>
        <w:t xml:space="preserve">návrhu zákona v súlade s § 79 ods. </w:t>
      </w:r>
      <w:smartTag w:uri="urn:schemas-microsoft-com:office:smarttags" w:element="metricconverter">
        <w:smartTagPr>
          <w:attr w:name="ProductID" w:val="4 a"/>
        </w:smartTagPr>
        <w:r w:rsidRPr="00791F4B">
          <w:rPr>
            <w:rFonts w:ascii="Times New Roman" w:hAnsi="Times New Roman" w:cs="Times New Roman"/>
          </w:rPr>
          <w:t>4 a</w:t>
        </w:r>
      </w:smartTag>
      <w:r w:rsidRPr="00791F4B">
        <w:rPr>
          <w:rFonts w:ascii="Times New Roman" w:hAnsi="Times New Roman" w:cs="Times New Roman"/>
        </w:rPr>
        <w:t xml:space="preserve"> § 83 zákona Národnej rady Slovenskej republiky č. 350/1996 Z. z. o rokovacom poriadku Národnej rady Slovenskej republiky v znení neskorších predpisov</w:t>
      </w:r>
    </w:p>
    <w:p w:rsidR="00590AC6" w:rsidP="00741E32">
      <w:pPr>
        <w:jc w:val="both"/>
        <w:rPr>
          <w:rFonts w:ascii="Times New Roman" w:hAnsi="Times New Roman" w:cs="Times New Roman"/>
        </w:rPr>
      </w:pPr>
    </w:p>
    <w:p w:rsidR="00233A93" w:rsidP="00873586">
      <w:pPr>
        <w:pStyle w:val="BodyText2"/>
        <w:ind w:firstLine="708"/>
        <w:rPr>
          <w:rFonts w:ascii="Times New Roman" w:hAnsi="Times New Roman" w:cs="Times New Roman"/>
          <w:b/>
          <w:bCs/>
        </w:rPr>
      </w:pPr>
      <w:r>
        <w:rPr>
          <w:rFonts w:ascii="Times New Roman" w:hAnsi="Times New Roman" w:cs="Times New Roman"/>
          <w:b/>
          <w:bCs/>
        </w:rPr>
        <w:t>odporúča Národnej rade Slovenskej republiky</w:t>
      </w:r>
    </w:p>
    <w:p w:rsidR="00B40188" w:rsidP="00D3131A">
      <w:pPr>
        <w:pStyle w:val="BodyText2"/>
        <w:rPr>
          <w:rFonts w:ascii="Times New Roman" w:hAnsi="Times New Roman" w:cs="Times New Roman"/>
        </w:rPr>
      </w:pPr>
      <w:r w:rsidR="00C339FD">
        <w:rPr>
          <w:rFonts w:ascii="Times New Roman" w:hAnsi="Times New Roman" w:cs="Times New Roman"/>
        </w:rPr>
        <w:t xml:space="preserve"> </w:t>
      </w:r>
      <w:r w:rsidR="002A75EF">
        <w:rPr>
          <w:rFonts w:ascii="Times New Roman" w:hAnsi="Times New Roman" w:cs="Times New Roman"/>
        </w:rPr>
        <w:t xml:space="preserve"> </w:t>
      </w:r>
    </w:p>
    <w:p w:rsidR="00401761" w:rsidP="002A75EF">
      <w:pPr>
        <w:tabs>
          <w:tab w:val="left" w:pos="5040"/>
        </w:tabs>
        <w:jc w:val="both"/>
        <w:rPr>
          <w:rFonts w:ascii="Times New Roman" w:hAnsi="Times New Roman" w:cs="Times New Roman"/>
          <w:b/>
          <w:bCs/>
        </w:rPr>
      </w:pPr>
    </w:p>
    <w:p w:rsidR="00233A93" w:rsidP="00590AC6">
      <w:pPr>
        <w:tabs>
          <w:tab w:val="left" w:pos="720"/>
        </w:tabs>
        <w:jc w:val="both"/>
        <w:rPr>
          <w:rFonts w:ascii="Times New Roman" w:hAnsi="Times New Roman" w:cs="Times New Roman"/>
          <w:b/>
          <w:bCs/>
        </w:rPr>
      </w:pPr>
      <w:r w:rsidR="00590AC6">
        <w:rPr>
          <w:rFonts w:ascii="Times New Roman" w:hAnsi="Times New Roman" w:cs="Times New Roman"/>
        </w:rPr>
        <w:tab/>
      </w:r>
      <w:r w:rsidRPr="00590AC6" w:rsidR="00590AC6">
        <w:rPr>
          <w:rFonts w:ascii="Times New Roman" w:hAnsi="Times New Roman" w:cs="Times New Roman"/>
        </w:rPr>
        <w:t>vládn</w:t>
      </w:r>
      <w:r w:rsidR="00590AC6">
        <w:rPr>
          <w:rFonts w:ascii="Times New Roman" w:hAnsi="Times New Roman" w:cs="Times New Roman"/>
        </w:rPr>
        <w:t>y</w:t>
      </w:r>
      <w:r w:rsidRPr="00590AC6" w:rsidR="00590AC6">
        <w:rPr>
          <w:rFonts w:ascii="Times New Roman" w:hAnsi="Times New Roman" w:cs="Times New Roman"/>
        </w:rPr>
        <w:t xml:space="preserve"> návrh zákona, ktorým sa mení a dopĺňa zákon Národnej rady Slovenskej republiky č. 278/1993 Z. z. o správe majetku štátu v znení neskorších predpisov (tlač 118)</w:t>
      </w:r>
      <w:r w:rsidR="00590AC6">
        <w:rPr>
          <w:rFonts w:ascii="Times New Roman" w:hAnsi="Times New Roman" w:cs="Times New Roman"/>
        </w:rPr>
        <w:t xml:space="preserve"> </w:t>
      </w:r>
      <w:r w:rsidR="00A92513">
        <w:rPr>
          <w:rFonts w:ascii="Times New Roman" w:hAnsi="Times New Roman" w:cs="Times New Roman"/>
          <w:b/>
          <w:bCs/>
        </w:rPr>
        <w:t>schváliť</w:t>
      </w:r>
      <w:r w:rsidR="00F17DF1">
        <w:rPr>
          <w:rFonts w:ascii="Times New Roman" w:hAnsi="Times New Roman" w:cs="Times New Roman"/>
          <w:b/>
          <w:bCs/>
        </w:rPr>
        <w:t xml:space="preserve"> s pozmeňujúcimi a doplňujúcimi návrhmi.</w:t>
      </w:r>
      <w:r>
        <w:rPr>
          <w:rFonts w:ascii="Times New Roman" w:hAnsi="Times New Roman" w:cs="Times New Roman"/>
          <w:b/>
          <w:bCs/>
        </w:rPr>
        <w:t xml:space="preserve">      </w:t>
      </w:r>
    </w:p>
    <w:p w:rsidR="00B40188">
      <w:pPr>
        <w:pStyle w:val="BodyText2"/>
        <w:rPr>
          <w:rFonts w:ascii="Times New Roman" w:hAnsi="Times New Roman" w:cs="Times New Roman"/>
        </w:rPr>
      </w:pPr>
    </w:p>
    <w:p w:rsidR="00233A93" w:rsidP="002A75EF">
      <w:pPr>
        <w:tabs>
          <w:tab w:val="left" w:pos="5040"/>
        </w:tabs>
        <w:jc w:val="both"/>
        <w:rPr>
          <w:rFonts w:ascii="Times New Roman" w:hAnsi="Times New Roman" w:cs="Times New Roman"/>
        </w:rPr>
      </w:pPr>
      <w:r>
        <w:rPr>
          <w:rFonts w:ascii="Times New Roman" w:hAnsi="Times New Roman" w:cs="Times New Roman"/>
        </w:rPr>
        <w:t>Predmetná správa výborov Národnej rady Slovenskej republiky o</w:t>
      </w:r>
      <w:r w:rsidR="00791F4B">
        <w:rPr>
          <w:rFonts w:ascii="Times New Roman" w:hAnsi="Times New Roman" w:cs="Times New Roman"/>
        </w:rPr>
        <w:t> </w:t>
      </w:r>
      <w:r w:rsidRPr="00590AC6" w:rsidR="00590AC6">
        <w:rPr>
          <w:rFonts w:ascii="Times New Roman" w:hAnsi="Times New Roman" w:cs="Times New Roman"/>
        </w:rPr>
        <w:t>vládnom návrhu zákona, ktorým sa mení a dopĺňa zákon Národnej rady Slovenskej republiky č. 278/1993 Z. z. o správe majetku štátu v znení neskorších predpisov (tlač 118</w:t>
      </w:r>
      <w:r w:rsidR="00590AC6">
        <w:rPr>
          <w:rFonts w:ascii="Times New Roman" w:hAnsi="Times New Roman" w:cs="Times New Roman"/>
        </w:rPr>
        <w:t>a</w:t>
      </w:r>
      <w:r w:rsidRPr="00590AC6" w:rsidR="00590AC6">
        <w:rPr>
          <w:rFonts w:ascii="Times New Roman" w:hAnsi="Times New Roman" w:cs="Times New Roman"/>
        </w:rPr>
        <w:t>)</w:t>
      </w:r>
      <w:r w:rsidR="00590AC6">
        <w:rPr>
          <w:rFonts w:ascii="Times New Roman" w:hAnsi="Times New Roman" w:cs="Times New Roman"/>
        </w:rPr>
        <w:t xml:space="preserve"> </w:t>
      </w:r>
      <w:r>
        <w:rPr>
          <w:rFonts w:ascii="Times New Roman" w:hAnsi="Times New Roman" w:cs="Times New Roman"/>
        </w:rPr>
        <w:t>bola schválená uznesením gestorského výboru č.</w:t>
      </w:r>
      <w:r w:rsidR="00401761">
        <w:rPr>
          <w:rFonts w:ascii="Times New Roman" w:hAnsi="Times New Roman" w:cs="Times New Roman"/>
        </w:rPr>
        <w:t xml:space="preserve"> </w:t>
      </w:r>
      <w:r w:rsidR="009D30E6">
        <w:rPr>
          <w:rFonts w:ascii="Times New Roman" w:hAnsi="Times New Roman" w:cs="Times New Roman"/>
        </w:rPr>
        <w:t>109</w:t>
      </w:r>
      <w:r w:rsidR="00F17DF1">
        <w:rPr>
          <w:rFonts w:ascii="Times New Roman" w:hAnsi="Times New Roman" w:cs="Times New Roman"/>
        </w:rPr>
        <w:t xml:space="preserve"> </w:t>
      </w:r>
      <w:r>
        <w:rPr>
          <w:rFonts w:ascii="Times New Roman" w:hAnsi="Times New Roman" w:cs="Times New Roman"/>
        </w:rPr>
        <w:t>z</w:t>
      </w:r>
      <w:r w:rsidR="002741E7">
        <w:rPr>
          <w:rFonts w:ascii="Times New Roman" w:hAnsi="Times New Roman" w:cs="Times New Roman"/>
        </w:rPr>
        <w:t> </w:t>
      </w:r>
      <w:r w:rsidR="00385F60">
        <w:rPr>
          <w:rFonts w:ascii="Times New Roman" w:hAnsi="Times New Roman" w:cs="Times New Roman"/>
        </w:rPr>
        <w:t xml:space="preserve"> 2</w:t>
      </w:r>
      <w:r w:rsidR="00401761">
        <w:rPr>
          <w:rFonts w:ascii="Times New Roman" w:hAnsi="Times New Roman" w:cs="Times New Roman"/>
        </w:rPr>
        <w:t>6</w:t>
      </w:r>
      <w:r w:rsidR="002741E7">
        <w:rPr>
          <w:rFonts w:ascii="Times New Roman" w:hAnsi="Times New Roman" w:cs="Times New Roman"/>
        </w:rPr>
        <w:t xml:space="preserve">. </w:t>
      </w:r>
      <w:r w:rsidR="00401761">
        <w:rPr>
          <w:rFonts w:ascii="Times New Roman" w:hAnsi="Times New Roman" w:cs="Times New Roman"/>
        </w:rPr>
        <w:t>novembra</w:t>
      </w:r>
      <w:r w:rsidR="00D365D2">
        <w:rPr>
          <w:rFonts w:ascii="Times New Roman" w:hAnsi="Times New Roman" w:cs="Times New Roman"/>
        </w:rPr>
        <w:t xml:space="preserve"> 20</w:t>
      </w:r>
      <w:r w:rsidR="00CD2A22">
        <w:rPr>
          <w:rFonts w:ascii="Times New Roman" w:hAnsi="Times New Roman" w:cs="Times New Roman"/>
        </w:rPr>
        <w:t>10</w:t>
      </w:r>
      <w:r w:rsidR="00004D70">
        <w:rPr>
          <w:rFonts w:ascii="Times New Roman" w:hAnsi="Times New Roman" w:cs="Times New Roman"/>
        </w:rPr>
        <w:t>. Výbor určil poslanca</w:t>
      </w:r>
      <w:r w:rsidR="00CC65FE">
        <w:rPr>
          <w:rFonts w:ascii="Times New Roman" w:hAnsi="Times New Roman" w:cs="Times New Roman"/>
        </w:rPr>
        <w:t xml:space="preserve"> </w:t>
      </w:r>
      <w:r w:rsidR="00590AC6">
        <w:rPr>
          <w:rFonts w:ascii="Times New Roman" w:hAnsi="Times New Roman" w:cs="Times New Roman"/>
          <w:b/>
        </w:rPr>
        <w:t>Ivana Štefanca</w:t>
      </w:r>
      <w:r w:rsidR="00CC65FE">
        <w:rPr>
          <w:rFonts w:ascii="Times New Roman" w:hAnsi="Times New Roman" w:cs="Times New Roman"/>
          <w:b/>
        </w:rPr>
        <w:t xml:space="preserve"> </w:t>
      </w:r>
      <w:r>
        <w:rPr>
          <w:rFonts w:ascii="Times New Roman" w:hAnsi="Times New Roman" w:cs="Times New Roman"/>
        </w:rPr>
        <w:t>za spoločného spravodajcu výborov.</w:t>
      </w:r>
    </w:p>
    <w:p w:rsidR="006D3158">
      <w:pPr>
        <w:pStyle w:val="BodyText2"/>
        <w:rPr>
          <w:rFonts w:ascii="Times New Roman" w:hAnsi="Times New Roman" w:cs="Times New Roman"/>
        </w:rPr>
      </w:pPr>
      <w:r w:rsidR="000106DD">
        <w:rPr>
          <w:rFonts w:ascii="Times New Roman" w:hAnsi="Times New Roman" w:cs="Times New Roman"/>
        </w:rPr>
        <w:t xml:space="preserve"> </w:t>
      </w:r>
    </w:p>
    <w:p w:rsidR="00D07F4C">
      <w:pPr>
        <w:pStyle w:val="BodyText2"/>
        <w:rPr>
          <w:rFonts w:ascii="Times New Roman" w:hAnsi="Times New Roman" w:cs="Times New Roman"/>
        </w:rPr>
      </w:pPr>
    </w:p>
    <w:p w:rsidR="00233A93" w:rsidP="004047A9">
      <w:pPr>
        <w:pStyle w:val="BodyText2"/>
        <w:rPr>
          <w:rFonts w:ascii="Times New Roman" w:hAnsi="Times New Roman" w:cs="Times New Roman"/>
        </w:rPr>
      </w:pPr>
      <w:r w:rsidR="00F35587">
        <w:rPr>
          <w:rFonts w:ascii="Times New Roman" w:hAnsi="Times New Roman" w:cs="Times New Roman"/>
        </w:rPr>
        <w:t>Súčasne ho</w:t>
      </w:r>
      <w:r>
        <w:rPr>
          <w:rFonts w:ascii="Times New Roman" w:hAnsi="Times New Roman" w:cs="Times New Roman"/>
        </w:rPr>
        <w:t xml:space="preserve"> poveril</w:t>
      </w:r>
    </w:p>
    <w:p w:rsidR="00233A93">
      <w:pPr>
        <w:pStyle w:val="BodyText2"/>
        <w:rPr>
          <w:rFonts w:ascii="Times New Roman" w:hAnsi="Times New Roman" w:cs="Times New Roman"/>
        </w:rPr>
      </w:pPr>
    </w:p>
    <w:p w:rsidR="00233A93">
      <w:pPr>
        <w:pStyle w:val="BodyText3"/>
        <w:ind w:left="708"/>
        <w:rPr>
          <w:rFonts w:ascii="Times New Roman" w:hAnsi="Times New Roman" w:cs="Times New Roman"/>
          <w:lang w:val="sk-SK"/>
        </w:rPr>
      </w:pPr>
      <w:r>
        <w:rPr>
          <w:rFonts w:ascii="Times New Roman" w:hAnsi="Times New Roman" w:cs="Times New Roman"/>
          <w:lang w:val="sk-SK"/>
        </w:rPr>
        <w:t>1.  predniesť spoločnú správu výborov na schôdzi Národnej rady Slovenskej republiky</w:t>
      </w:r>
    </w:p>
    <w:p w:rsidR="00233A93">
      <w:pPr>
        <w:pStyle w:val="BodyText3"/>
        <w:rPr>
          <w:rFonts w:ascii="Times New Roman" w:hAnsi="Times New Roman" w:cs="Times New Roman"/>
          <w:lang w:val="sk-SK"/>
        </w:rPr>
      </w:pPr>
    </w:p>
    <w:p w:rsidR="00897D95" w:rsidRPr="00897D95" w:rsidP="00066E03">
      <w:pPr>
        <w:pStyle w:val="BodyText3"/>
        <w:numPr>
          <w:ilvl w:val="0"/>
          <w:numId w:val="4"/>
        </w:numPr>
        <w:tabs>
          <w:tab w:val="left" w:pos="1080"/>
        </w:tabs>
        <w:rPr>
          <w:rFonts w:ascii="Times New Roman" w:hAnsi="Times New Roman" w:cs="Times New Roman"/>
          <w:lang w:val="sk-SK"/>
        </w:rPr>
      </w:pPr>
      <w:r w:rsidR="00233A93">
        <w:rPr>
          <w:rFonts w:ascii="Times New Roman" w:hAnsi="Times New Roman" w:cs="Times New Roman"/>
          <w:lang w:val="sk-SK"/>
        </w:rPr>
        <w:t xml:space="preserve">navrhnúť Národnej rade Slovenskej republiky postup pri hlasovaní o pozmeňujúcich a doplňujúcich návrhoch, ktoré vyplynuli z rozpravy </w:t>
      </w:r>
      <w:r w:rsidRPr="00897D95">
        <w:rPr>
          <w:rFonts w:ascii="Times New Roman" w:hAnsi="Times New Roman" w:cs="Times New Roman"/>
          <w:lang w:val="sk-SK"/>
        </w:rPr>
        <w:t xml:space="preserve">(§ 83 ods. 2, § 84 ods. 2 a § 86 zákona č. 350/1996 Z. z.). </w:t>
      </w:r>
    </w:p>
    <w:p w:rsidR="00B5790B" w:rsidP="00897D95">
      <w:pPr>
        <w:pStyle w:val="BodyText3"/>
        <w:ind w:left="720"/>
        <w:rPr>
          <w:rFonts w:ascii="Times New Roman" w:hAnsi="Times New Roman" w:cs="Times New Roman"/>
          <w:lang w:val="sk-SK"/>
        </w:rPr>
      </w:pPr>
    </w:p>
    <w:p w:rsidR="00613A37" w:rsidP="00897D95">
      <w:pPr>
        <w:pStyle w:val="BodyText3"/>
        <w:ind w:left="720"/>
        <w:rPr>
          <w:rFonts w:ascii="Times New Roman" w:hAnsi="Times New Roman" w:cs="Times New Roman"/>
          <w:lang w:val="sk-SK"/>
        </w:rPr>
      </w:pPr>
    </w:p>
    <w:p w:rsidR="00233A93">
      <w:pPr>
        <w:pStyle w:val="BodyText2"/>
        <w:jc w:val="center"/>
        <w:rPr>
          <w:rFonts w:ascii="Times New Roman" w:hAnsi="Times New Roman" w:cs="Times New Roman"/>
        </w:rPr>
      </w:pPr>
      <w:r>
        <w:rPr>
          <w:rFonts w:ascii="Times New Roman" w:hAnsi="Times New Roman" w:cs="Times New Roman"/>
        </w:rPr>
        <w:t xml:space="preserve">Bratislava </w:t>
      </w:r>
      <w:r w:rsidR="00385F60">
        <w:rPr>
          <w:rFonts w:ascii="Times New Roman" w:hAnsi="Times New Roman" w:cs="Times New Roman"/>
        </w:rPr>
        <w:t>2</w:t>
      </w:r>
      <w:r w:rsidR="00401761">
        <w:rPr>
          <w:rFonts w:ascii="Times New Roman" w:hAnsi="Times New Roman" w:cs="Times New Roman"/>
        </w:rPr>
        <w:t>6</w:t>
      </w:r>
      <w:r w:rsidR="00385F60">
        <w:rPr>
          <w:rFonts w:ascii="Times New Roman" w:hAnsi="Times New Roman" w:cs="Times New Roman"/>
        </w:rPr>
        <w:t xml:space="preserve">. </w:t>
      </w:r>
      <w:r w:rsidR="00401761">
        <w:rPr>
          <w:rFonts w:ascii="Times New Roman" w:hAnsi="Times New Roman" w:cs="Times New Roman"/>
        </w:rPr>
        <w:t>novembra</w:t>
      </w:r>
      <w:r w:rsidR="00385F60">
        <w:rPr>
          <w:rFonts w:ascii="Times New Roman" w:hAnsi="Times New Roman" w:cs="Times New Roman"/>
        </w:rPr>
        <w:t xml:space="preserve"> </w:t>
      </w:r>
      <w:r w:rsidR="00CD2A22">
        <w:rPr>
          <w:rFonts w:ascii="Times New Roman" w:hAnsi="Times New Roman" w:cs="Times New Roman"/>
        </w:rPr>
        <w:t xml:space="preserve"> 2010</w:t>
      </w:r>
    </w:p>
    <w:p w:rsidR="00233A93">
      <w:pPr>
        <w:pStyle w:val="BodyText2"/>
        <w:rPr>
          <w:rFonts w:ascii="Times New Roman" w:hAnsi="Times New Roman" w:cs="Times New Roman"/>
        </w:rPr>
      </w:pPr>
    </w:p>
    <w:p w:rsidR="00B94345">
      <w:pPr>
        <w:pStyle w:val="BodyText2"/>
        <w:rPr>
          <w:rFonts w:ascii="Times New Roman" w:hAnsi="Times New Roman" w:cs="Times New Roman"/>
        </w:rPr>
      </w:pPr>
    </w:p>
    <w:p w:rsidR="00D07F4C">
      <w:pPr>
        <w:pStyle w:val="BodyText2"/>
        <w:rPr>
          <w:rFonts w:ascii="Times New Roman" w:hAnsi="Times New Roman" w:cs="Times New Roman"/>
        </w:rPr>
      </w:pPr>
    </w:p>
    <w:p w:rsidR="00613A37">
      <w:pPr>
        <w:pStyle w:val="BodyText2"/>
        <w:rPr>
          <w:rFonts w:ascii="Times New Roman" w:hAnsi="Times New Roman" w:cs="Times New Roman"/>
        </w:rPr>
      </w:pPr>
    </w:p>
    <w:p w:rsidR="00194A2B" w:rsidP="00194A2B">
      <w:pPr>
        <w:pStyle w:val="BodyText2"/>
        <w:jc w:val="center"/>
        <w:rPr>
          <w:rFonts w:ascii="Times New Roman" w:hAnsi="Times New Roman" w:cs="Times New Roman"/>
          <w:b/>
          <w:bCs/>
        </w:rPr>
      </w:pPr>
      <w:r w:rsidR="004B0B57">
        <w:rPr>
          <w:rFonts w:ascii="Times New Roman" w:hAnsi="Times New Roman" w:cs="Times New Roman"/>
          <w:b/>
          <w:bCs/>
        </w:rPr>
        <w:t xml:space="preserve">Jozef  </w:t>
      </w:r>
      <w:r w:rsidR="00401761">
        <w:rPr>
          <w:rFonts w:ascii="Times New Roman" w:hAnsi="Times New Roman" w:cs="Times New Roman"/>
          <w:b/>
          <w:bCs/>
        </w:rPr>
        <w:t>K o l l á r</w:t>
      </w:r>
      <w:r w:rsidR="00A4747E">
        <w:rPr>
          <w:rFonts w:ascii="Times New Roman" w:hAnsi="Times New Roman" w:cs="Times New Roman"/>
          <w:b/>
          <w:bCs/>
        </w:rPr>
        <w:t>, v. r.</w:t>
      </w:r>
      <w:r w:rsidR="00401761">
        <w:rPr>
          <w:rFonts w:ascii="Times New Roman" w:hAnsi="Times New Roman" w:cs="Times New Roman"/>
          <w:b/>
          <w:bCs/>
        </w:rPr>
        <w:t xml:space="preserve"> </w:t>
      </w:r>
    </w:p>
    <w:p w:rsidR="00233A93">
      <w:pPr>
        <w:pStyle w:val="BodyText2"/>
        <w:jc w:val="center"/>
        <w:rPr>
          <w:rFonts w:ascii="Times New Roman" w:hAnsi="Times New Roman" w:cs="Times New Roman"/>
          <w:b/>
          <w:bCs/>
        </w:rPr>
      </w:pPr>
      <w:r>
        <w:rPr>
          <w:rFonts w:ascii="Times New Roman" w:hAnsi="Times New Roman" w:cs="Times New Roman"/>
          <w:b/>
          <w:bCs/>
        </w:rPr>
        <w:t xml:space="preserve">predseda </w:t>
      </w:r>
    </w:p>
    <w:p w:rsidR="00233A93">
      <w:pPr>
        <w:ind w:left="1416" w:firstLine="708"/>
        <w:rPr>
          <w:rFonts w:ascii="Times New Roman" w:hAnsi="Times New Roman" w:cs="Times New Roman"/>
        </w:rPr>
      </w:pPr>
      <w:r w:rsidR="00AE614A">
        <w:rPr>
          <w:rFonts w:ascii="Times New Roman" w:hAnsi="Times New Roman" w:cs="Times New Roman"/>
          <w:b/>
          <w:bCs/>
        </w:rPr>
        <w:t xml:space="preserve">      </w:t>
      </w:r>
      <w:r w:rsidR="00590AC6">
        <w:rPr>
          <w:rFonts w:ascii="Times New Roman" w:hAnsi="Times New Roman" w:cs="Times New Roman"/>
          <w:b/>
          <w:bCs/>
        </w:rPr>
        <w:t xml:space="preserve">    </w:t>
      </w:r>
      <w:r w:rsidR="00AE614A">
        <w:rPr>
          <w:rFonts w:ascii="Times New Roman" w:hAnsi="Times New Roman" w:cs="Times New Roman"/>
          <w:b/>
          <w:bCs/>
        </w:rPr>
        <w:t xml:space="preserve"> </w:t>
      </w:r>
      <w:r w:rsidR="00401761">
        <w:rPr>
          <w:rFonts w:ascii="Times New Roman" w:hAnsi="Times New Roman" w:cs="Times New Roman"/>
          <w:b/>
          <w:bCs/>
        </w:rPr>
        <w:t xml:space="preserve">Výboru NR SR pre financie a </w:t>
      </w:r>
      <w:r>
        <w:rPr>
          <w:rFonts w:ascii="Times New Roman" w:hAnsi="Times New Roman" w:cs="Times New Roman"/>
          <w:b/>
          <w:bCs/>
        </w:rPr>
        <w:t xml:space="preserve">rozpočet </w:t>
      </w:r>
    </w:p>
    <w:sectPr>
      <w:footerReference w:type="even" r:id="rId4"/>
      <w:footerReference w:type="default" r:id="rId5"/>
      <w:pgSz w:w="11906" w:h="16838"/>
      <w:pgMar w:top="719" w:right="1106" w:bottom="540" w:left="1260"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6D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C256D3">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6D3">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A4747E">
      <w:rPr>
        <w:rStyle w:val="PageNumber"/>
        <w:rFonts w:ascii="Times New Roman" w:hAnsi="Times New Roman" w:cs="Times New Roman"/>
        <w:noProof/>
      </w:rPr>
      <w:t>12</w:t>
    </w:r>
    <w:r>
      <w:rPr>
        <w:rStyle w:val="PageNumber"/>
        <w:rFonts w:ascii="Times New Roman" w:hAnsi="Times New Roman" w:cs="Times New Roman"/>
      </w:rPr>
      <w:fldChar w:fldCharType="end"/>
    </w:r>
  </w:p>
  <w:p w:rsidR="00C256D3">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7045"/>
    <w:multiLevelType w:val="singleLevel"/>
    <w:tmpl w:val="BE00993C"/>
    <w:lvl w:ilvl="0">
      <w:start w:val="1"/>
      <w:numFmt w:val="bullet"/>
      <w:lvlText w:val="-"/>
      <w:lvlJc w:val="left"/>
      <w:pPr>
        <w:tabs>
          <w:tab w:val="num" w:pos="1065"/>
        </w:tabs>
        <w:ind w:left="1065" w:hanging="360"/>
      </w:pPr>
    </w:lvl>
  </w:abstractNum>
  <w:abstractNum w:abstractNumId="1">
    <w:nsid w:val="122969AD"/>
    <w:multiLevelType w:val="hybridMultilevel"/>
    <w:tmpl w:val="AB8EF40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796023A"/>
    <w:multiLevelType w:val="hybridMultilevel"/>
    <w:tmpl w:val="07B869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A2D6AAD"/>
    <w:multiLevelType w:val="hybridMultilevel"/>
    <w:tmpl w:val="39EA5616"/>
    <w:lvl w:ilvl="0">
      <w:start w:val="2"/>
      <w:numFmt w:val="decimal"/>
      <w:lvlText w:val="%1."/>
      <w:lvlJc w:val="left"/>
      <w:pPr>
        <w:tabs>
          <w:tab w:val="num" w:pos="340"/>
        </w:tabs>
        <w:ind w:left="340" w:hanging="34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F69382E"/>
    <w:multiLevelType w:val="hybridMultilevel"/>
    <w:tmpl w:val="C26075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94A25B7"/>
    <w:multiLevelType w:val="hybridMultilevel"/>
    <w:tmpl w:val="307A0C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350528E"/>
    <w:multiLevelType w:val="hybridMultilevel"/>
    <w:tmpl w:val="9A0089D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
    <w:nsid w:val="37D4729B"/>
    <w:multiLevelType w:val="hybridMultilevel"/>
    <w:tmpl w:val="FAE84400"/>
    <w:lvl w:ilvl="0">
      <w:start w:val="1"/>
      <w:numFmt w:val="decimal"/>
      <w:lvlText w:val="%1."/>
      <w:lvlJc w:val="left"/>
      <w:pPr>
        <w:tabs>
          <w:tab w:val="num" w:pos="796"/>
        </w:tabs>
        <w:ind w:left="796" w:hanging="360"/>
      </w:pPr>
      <w:rPr>
        <w:color w:val="000000"/>
      </w:rPr>
    </w:lvl>
    <w:lvl w:ilvl="1">
      <w:start w:val="1"/>
      <w:numFmt w:val="lowerLetter"/>
      <w:lvlText w:val="%2."/>
      <w:lvlJc w:val="left"/>
      <w:pPr>
        <w:tabs>
          <w:tab w:val="num" w:pos="1516"/>
        </w:tabs>
        <w:ind w:left="1516" w:hanging="360"/>
      </w:pPr>
    </w:lvl>
    <w:lvl w:ilvl="2">
      <w:start w:val="1"/>
      <w:numFmt w:val="lowerRoman"/>
      <w:lvlText w:val="%3."/>
      <w:lvlJc w:val="right"/>
      <w:pPr>
        <w:tabs>
          <w:tab w:val="num" w:pos="2236"/>
        </w:tabs>
        <w:ind w:left="2236" w:hanging="180"/>
      </w:pPr>
    </w:lvl>
    <w:lvl w:ilvl="3">
      <w:start w:val="1"/>
      <w:numFmt w:val="decimal"/>
      <w:lvlText w:val="%4."/>
      <w:lvlJc w:val="left"/>
      <w:pPr>
        <w:tabs>
          <w:tab w:val="num" w:pos="2956"/>
        </w:tabs>
        <w:ind w:left="2956" w:hanging="360"/>
      </w:pPr>
    </w:lvl>
    <w:lvl w:ilvl="4">
      <w:start w:val="1"/>
      <w:numFmt w:val="lowerLetter"/>
      <w:lvlText w:val="%5."/>
      <w:lvlJc w:val="left"/>
      <w:pPr>
        <w:tabs>
          <w:tab w:val="num" w:pos="3676"/>
        </w:tabs>
        <w:ind w:left="3676" w:hanging="360"/>
      </w:pPr>
    </w:lvl>
    <w:lvl w:ilvl="5">
      <w:start w:val="1"/>
      <w:numFmt w:val="lowerRoman"/>
      <w:lvlText w:val="%6."/>
      <w:lvlJc w:val="right"/>
      <w:pPr>
        <w:tabs>
          <w:tab w:val="num" w:pos="4396"/>
        </w:tabs>
        <w:ind w:left="4396" w:hanging="180"/>
      </w:pPr>
    </w:lvl>
    <w:lvl w:ilvl="6">
      <w:start w:val="1"/>
      <w:numFmt w:val="decimal"/>
      <w:lvlText w:val="%7."/>
      <w:lvlJc w:val="left"/>
      <w:pPr>
        <w:tabs>
          <w:tab w:val="num" w:pos="5116"/>
        </w:tabs>
        <w:ind w:left="5116" w:hanging="360"/>
      </w:pPr>
    </w:lvl>
    <w:lvl w:ilvl="7">
      <w:start w:val="1"/>
      <w:numFmt w:val="lowerLetter"/>
      <w:lvlText w:val="%8."/>
      <w:lvlJc w:val="left"/>
      <w:pPr>
        <w:tabs>
          <w:tab w:val="num" w:pos="5836"/>
        </w:tabs>
        <w:ind w:left="5836" w:hanging="360"/>
      </w:pPr>
    </w:lvl>
    <w:lvl w:ilvl="8">
      <w:start w:val="1"/>
      <w:numFmt w:val="lowerRoman"/>
      <w:lvlText w:val="%9."/>
      <w:lvlJc w:val="right"/>
      <w:pPr>
        <w:tabs>
          <w:tab w:val="num" w:pos="6556"/>
        </w:tabs>
        <w:ind w:left="6556" w:hanging="180"/>
      </w:pPr>
    </w:lvl>
  </w:abstractNum>
  <w:abstractNum w:abstractNumId="8">
    <w:nsid w:val="39507E7A"/>
    <w:multiLevelType w:val="hybridMultilevel"/>
    <w:tmpl w:val="B1907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A20139F"/>
    <w:multiLevelType w:val="hybridMultilevel"/>
    <w:tmpl w:val="B9BE50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11">
    <w:nsid w:val="420F6CD1"/>
    <w:multiLevelType w:val="hybridMultilevel"/>
    <w:tmpl w:val="206419B2"/>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34D2754"/>
    <w:multiLevelType w:val="hybridMultilevel"/>
    <w:tmpl w:val="D76CF598"/>
    <w:lvl w:ilvl="0">
      <w:start w:val="2"/>
      <w:numFmt w:val="decimal"/>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D393A22"/>
    <w:multiLevelType w:val="hybridMultilevel"/>
    <w:tmpl w:val="B41C1D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DBB464F"/>
    <w:multiLevelType w:val="hybridMultilevel"/>
    <w:tmpl w:val="32369D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51516459"/>
    <w:multiLevelType w:val="hybridMultilevel"/>
    <w:tmpl w:val="0FA0AB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2AD6D07"/>
    <w:multiLevelType w:val="singleLevel"/>
    <w:tmpl w:val="C2D892C6"/>
    <w:lvl w:ilvl="0">
      <w:start w:val="2"/>
      <w:numFmt w:val="decimal"/>
      <w:lvlText w:val="%1."/>
      <w:lvlJc w:val="left"/>
      <w:pPr>
        <w:tabs>
          <w:tab w:val="num" w:pos="1068"/>
        </w:tabs>
        <w:ind w:left="1068" w:hanging="360"/>
      </w:pPr>
    </w:lvl>
  </w:abstractNum>
  <w:abstractNum w:abstractNumId="17">
    <w:nsid w:val="53C27450"/>
    <w:multiLevelType w:val="hybridMultilevel"/>
    <w:tmpl w:val="AA0882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6997125"/>
    <w:multiLevelType w:val="hybridMultilevel"/>
    <w:tmpl w:val="205CE21C"/>
    <w:lvl w:ilvl="0">
      <w:start w:val="1"/>
      <w:numFmt w:val="decimal"/>
      <w:lvlText w:val="%1."/>
      <w:lvlJc w:val="left"/>
      <w:pPr>
        <w:tabs>
          <w:tab w:val="num" w:pos="720"/>
        </w:tabs>
        <w:ind w:left="720" w:hanging="360"/>
      </w:pPr>
      <w:rPr>
        <w:b w:val="0"/>
        <w:rtl w:val="0"/>
      </w:rPr>
    </w:lvl>
    <w:lvl w:ilvl="1">
      <w:start w:val="1"/>
      <w:numFmt w:val="decimal"/>
      <w:lvlText w:val="%2."/>
      <w:lvlJc w:val="left"/>
      <w:pPr>
        <w:tabs>
          <w:tab w:val="num" w:pos="1440"/>
        </w:tabs>
        <w:ind w:left="1440" w:hanging="360"/>
      </w:pPr>
      <w:rPr>
        <w:b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BAD4E85"/>
    <w:multiLevelType w:val="hybridMultilevel"/>
    <w:tmpl w:val="62AA92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BC55D12"/>
    <w:multiLevelType w:val="hybridMultilevel"/>
    <w:tmpl w:val="45C4E39E"/>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1472388"/>
    <w:multiLevelType w:val="hybridMultilevel"/>
    <w:tmpl w:val="04908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32D0216"/>
    <w:multiLevelType w:val="hybridMultilevel"/>
    <w:tmpl w:val="F4029C74"/>
    <w:lvl w:ilvl="0">
      <w:start w:val="1"/>
      <w:numFmt w:val="decimal"/>
      <w:lvlText w:val="%1."/>
      <w:lvlJc w:val="left"/>
      <w:pPr>
        <w:tabs>
          <w:tab w:val="num" w:pos="1080"/>
        </w:tabs>
        <w:ind w:left="1080" w:hanging="360"/>
      </w:pPr>
      <w:rPr>
        <w:b w:val="0"/>
        <w:rtl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lvl>
    <w:lvl w:ilvl="3">
      <w:start w:val="23"/>
      <w:numFmt w:val="upperLetter"/>
      <w:lvlText w:val="%4."/>
      <w:lvlJc w:val="left"/>
      <w:pPr>
        <w:tabs>
          <w:tab w:val="num" w:pos="3240"/>
        </w:tabs>
        <w:ind w:left="3240" w:hanging="360"/>
      </w:pPr>
      <w:rPr>
        <w:b/>
        <w:rtl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526425E"/>
    <w:multiLevelType w:val="hybridMultilevel"/>
    <w:tmpl w:val="C552681E"/>
    <w:lvl w:ilvl="0">
      <w:start w:val="1"/>
      <w:numFmt w:val="upperLetter"/>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4">
    <w:nsid w:val="68042225"/>
    <w:multiLevelType w:val="hybridMultilevel"/>
    <w:tmpl w:val="10109BB4"/>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0BF2BA1"/>
    <w:multiLevelType w:val="hybridMultilevel"/>
    <w:tmpl w:val="67AEE1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118740D"/>
    <w:multiLevelType w:val="hybridMultilevel"/>
    <w:tmpl w:val="B016CA90"/>
    <w:lvl w:ilvl="0">
      <w:start w:val="1"/>
      <w:numFmt w:val="decimal"/>
      <w:lvlText w:val="%1."/>
      <w:lvlJc w:val="left"/>
      <w:pPr>
        <w:tabs>
          <w:tab w:val="num" w:pos="796"/>
        </w:tabs>
        <w:ind w:left="796" w:hanging="360"/>
      </w:pPr>
      <w:rPr>
        <w:b/>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2557845"/>
    <w:multiLevelType w:val="hybridMultilevel"/>
    <w:tmpl w:val="ECFE554E"/>
    <w:lvl w:ilvl="0">
      <w:start w:val="56"/>
      <w:numFmt w:val="decimal"/>
      <w:suff w:val="space"/>
      <w:lvlText w:val="%1."/>
      <w:lvlJc w:val="left"/>
      <w:pPr>
        <w:ind w:left="708"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8D900E4"/>
    <w:multiLevelType w:val="hybridMultilevel"/>
    <w:tmpl w:val="B81A71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B0A0324"/>
    <w:multiLevelType w:val="hybridMultilevel"/>
    <w:tmpl w:val="5D44808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lvlOverride w:ilvl="0"/>
  </w:num>
  <w:num w:numId="2">
    <w:abstractNumId w:val="16"/>
    <w:lvlOverride w:ilvl="0">
      <w:startOverride w:val="2"/>
    </w:lvlOverride>
  </w:num>
  <w:num w:numId="3">
    <w:abstractNumId w:val="10"/>
    <w:lvlOverride w:ilvl="0">
      <w:startOverride w:val="1"/>
    </w:lvlOverride>
  </w:num>
  <w:num w:numId="4">
    <w:abstractNumId w:val="22"/>
  </w:num>
  <w:num w:numId="5">
    <w:abstractNumId w:val="5"/>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5"/>
  </w:num>
  <w:num w:numId="10">
    <w:abstractNumId w:val="29"/>
  </w:num>
  <w:num w:numId="11">
    <w:abstractNumId w:val="9"/>
  </w:num>
  <w:num w:numId="12">
    <w:abstractNumId w:val="4"/>
  </w:num>
  <w:num w:numId="13">
    <w:abstractNumId w:val="12"/>
  </w:num>
  <w:num w:numId="14">
    <w:abstractNumId w:val="17"/>
  </w:num>
  <w:num w:numId="15">
    <w:abstractNumId w:val="20"/>
  </w:num>
  <w:num w:numId="16">
    <w:abstractNumId w:val="18"/>
  </w:num>
  <w:num w:numId="17">
    <w:abstractNumId w:val="3"/>
  </w:num>
  <w:num w:numId="18">
    <w:abstractNumId w:val="13"/>
  </w:num>
  <w:num w:numId="19">
    <w:abstractNumId w:val="19"/>
  </w:num>
  <w:num w:numId="20">
    <w:abstractNumId w:val="11"/>
  </w:num>
  <w:num w:numId="21">
    <w:abstractNumId w:val="1"/>
  </w:num>
  <w:num w:numId="22">
    <w:abstractNumId w:val="14"/>
  </w:num>
  <w:num w:numId="23">
    <w:abstractNumId w:val="28"/>
  </w:num>
  <w:num w:numId="24">
    <w:abstractNumId w:val="2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4"/>
  </w:num>
  <w:num w:numId="30">
    <w:abstractNumId w:val="25"/>
  </w:num>
  <w:num w:numId="31">
    <w:abstractNumId w:val="26"/>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D70"/>
    <w:rsid w:val="000106DD"/>
    <w:rsid w:val="00066E03"/>
    <w:rsid w:val="000965A1"/>
    <w:rsid w:val="00097CD3"/>
    <w:rsid w:val="00115AB5"/>
    <w:rsid w:val="0017621D"/>
    <w:rsid w:val="00176C80"/>
    <w:rsid w:val="0018333D"/>
    <w:rsid w:val="00184003"/>
    <w:rsid w:val="0018539F"/>
    <w:rsid w:val="00194A2B"/>
    <w:rsid w:val="001D37AD"/>
    <w:rsid w:val="001D62BD"/>
    <w:rsid w:val="001F071C"/>
    <w:rsid w:val="00201E09"/>
    <w:rsid w:val="00227BF3"/>
    <w:rsid w:val="00233A93"/>
    <w:rsid w:val="002741E7"/>
    <w:rsid w:val="002A75EF"/>
    <w:rsid w:val="002B2710"/>
    <w:rsid w:val="002C508A"/>
    <w:rsid w:val="00301D8C"/>
    <w:rsid w:val="00324934"/>
    <w:rsid w:val="00333732"/>
    <w:rsid w:val="00353558"/>
    <w:rsid w:val="00385F60"/>
    <w:rsid w:val="003A0339"/>
    <w:rsid w:val="003D6EDC"/>
    <w:rsid w:val="00401761"/>
    <w:rsid w:val="004047A9"/>
    <w:rsid w:val="0045228D"/>
    <w:rsid w:val="004B0B57"/>
    <w:rsid w:val="004F7FF6"/>
    <w:rsid w:val="00501B42"/>
    <w:rsid w:val="005200E6"/>
    <w:rsid w:val="00532114"/>
    <w:rsid w:val="00550179"/>
    <w:rsid w:val="00590AC6"/>
    <w:rsid w:val="005B4301"/>
    <w:rsid w:val="005F0D98"/>
    <w:rsid w:val="00613A37"/>
    <w:rsid w:val="00680EDA"/>
    <w:rsid w:val="006C207C"/>
    <w:rsid w:val="006C6556"/>
    <w:rsid w:val="006D3158"/>
    <w:rsid w:val="00737319"/>
    <w:rsid w:val="00741E32"/>
    <w:rsid w:val="00791F4B"/>
    <w:rsid w:val="00826CE5"/>
    <w:rsid w:val="00846B8E"/>
    <w:rsid w:val="0085078D"/>
    <w:rsid w:val="00873586"/>
    <w:rsid w:val="008767EF"/>
    <w:rsid w:val="00893F40"/>
    <w:rsid w:val="00897D95"/>
    <w:rsid w:val="008E1580"/>
    <w:rsid w:val="008F11E8"/>
    <w:rsid w:val="0091798A"/>
    <w:rsid w:val="009675DC"/>
    <w:rsid w:val="00997237"/>
    <w:rsid w:val="009B4452"/>
    <w:rsid w:val="009D30E6"/>
    <w:rsid w:val="009F1034"/>
    <w:rsid w:val="009F77AE"/>
    <w:rsid w:val="00A01C0B"/>
    <w:rsid w:val="00A0620A"/>
    <w:rsid w:val="00A4747E"/>
    <w:rsid w:val="00A92513"/>
    <w:rsid w:val="00AC16EF"/>
    <w:rsid w:val="00AE614A"/>
    <w:rsid w:val="00AF0941"/>
    <w:rsid w:val="00AF1636"/>
    <w:rsid w:val="00B057B4"/>
    <w:rsid w:val="00B057C9"/>
    <w:rsid w:val="00B40188"/>
    <w:rsid w:val="00B5790B"/>
    <w:rsid w:val="00B94345"/>
    <w:rsid w:val="00BF3C60"/>
    <w:rsid w:val="00C256D3"/>
    <w:rsid w:val="00C339FD"/>
    <w:rsid w:val="00C742A8"/>
    <w:rsid w:val="00CC65FE"/>
    <w:rsid w:val="00CD2A22"/>
    <w:rsid w:val="00CE5AB9"/>
    <w:rsid w:val="00D07F4C"/>
    <w:rsid w:val="00D24BC0"/>
    <w:rsid w:val="00D3131A"/>
    <w:rsid w:val="00D365D2"/>
    <w:rsid w:val="00DB6019"/>
    <w:rsid w:val="00DF21AE"/>
    <w:rsid w:val="00E24C65"/>
    <w:rsid w:val="00E37D6A"/>
    <w:rsid w:val="00EA71B8"/>
    <w:rsid w:val="00EB7C0C"/>
    <w:rsid w:val="00EE693D"/>
    <w:rsid w:val="00EF3076"/>
    <w:rsid w:val="00F11029"/>
    <w:rsid w:val="00F17DF1"/>
    <w:rsid w:val="00F35587"/>
    <w:rsid w:val="00FD116D"/>
    <w:rsid w:val="00FE468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autoSpaceDN/>
      <w:ind w:left="360" w:hanging="360"/>
      <w:jc w:val="both"/>
      <w:outlineLvl w:val="2"/>
    </w:pPr>
    <w:rPr>
      <w:sz w:val="28"/>
    </w:rPr>
  </w:style>
  <w:style w:type="paragraph" w:styleId="Heading4">
    <w:name w:val="heading 4"/>
    <w:basedOn w:val="Normal"/>
    <w:next w:val="Normal"/>
    <w:qFormat/>
    <w:pPr>
      <w:keepNext/>
      <w:ind w:left="2832" w:firstLine="708"/>
      <w:jc w:val="left"/>
      <w:outlineLvl w:val="3"/>
    </w:pPr>
    <w:rPr>
      <w:b/>
      <w:bCs/>
    </w:rPr>
  </w:style>
  <w:style w:type="paragraph" w:styleId="Heading5">
    <w:name w:val="heading 5"/>
    <w:basedOn w:val="Normal"/>
    <w:next w:val="Normal"/>
    <w:qFormat/>
    <w:rsid w:val="00885A23"/>
    <w:pPr>
      <w:keepNext/>
      <w:jc w:val="both"/>
      <w:outlineLvl w:val="4"/>
    </w:pPr>
    <w:rPr>
      <w:b/>
      <w:bCs/>
    </w:rPr>
  </w:style>
  <w:style w:type="paragraph" w:styleId="Heading6">
    <w:name w:val="heading 6"/>
    <w:basedOn w:val="Normal"/>
    <w:next w:val="Normal"/>
    <w:qFormat/>
    <w:rsid w:val="004F359E"/>
    <w:pPr>
      <w:spacing w:before="240" w:after="60"/>
      <w:jc w:val="left"/>
      <w:outlineLvl w:val="5"/>
    </w:pPr>
    <w:rPr>
      <w:b/>
      <w:bCs/>
      <w:sz w:val="22"/>
      <w:szCs w:val="22"/>
    </w:rPr>
  </w:style>
  <w:style w:type="paragraph" w:styleId="Heading7">
    <w:name w:val="heading 7"/>
    <w:basedOn w:val="Normal"/>
    <w:next w:val="Normal"/>
    <w:qFormat/>
    <w:rsid w:val="00885A23"/>
    <w:pPr>
      <w:keepNext/>
      <w:ind w:left="1416"/>
      <w:jc w:val="both"/>
      <w:outlineLvl w:val="6"/>
    </w:pPr>
    <w:rPr>
      <w:b/>
      <w:szCs w:val="20"/>
      <w:lang w:val="cs-CZ"/>
    </w:rPr>
  </w:style>
  <w:style w:type="paragraph" w:styleId="Heading8">
    <w:name w:val="heading 8"/>
    <w:basedOn w:val="Normal"/>
    <w:next w:val="Normal"/>
    <w:qFormat/>
    <w:pPr>
      <w:keepNext/>
      <w:numPr>
        <w:ilvl w:val="0"/>
        <w:numId w:val="3"/>
      </w:numPr>
      <w:tabs>
        <w:tab w:val="left" w:pos="2490"/>
      </w:tabs>
      <w:ind w:left="2490" w:hanging="360"/>
      <w:jc w:val="both"/>
      <w:outlineLvl w:val="7"/>
    </w:pPr>
    <w:rPr>
      <w:b/>
      <w:szCs w:val="20"/>
      <w:lang w:val="cs-CZ"/>
    </w:rPr>
  </w:style>
  <w:style w:type="character" w:default="1" w:styleId="DefaultParagraphFont">
    <w:name w:val="Default Paragraph Fon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jc w:val="left"/>
    </w:pPr>
    <w:rPr>
      <w:bCs/>
    </w:rPr>
  </w:style>
  <w:style w:type="paragraph" w:styleId="BodyTextIndent">
    <w:name w:val="Body Text Indent"/>
    <w:basedOn w:val="Normal"/>
    <w:pPr>
      <w:ind w:left="5040"/>
      <w:jc w:val="both"/>
    </w:pPr>
    <w:rPr>
      <w:b/>
      <w:bCs/>
      <w:lang w:val="en-U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basedOn w:val="DefaultParagraphFont"/>
    <w:qFormat/>
    <w:rPr>
      <w:b/>
      <w:bCs/>
      <w:rtl w:val="0"/>
    </w:rPr>
  </w:style>
  <w:style w:type="paragraph" w:customStyle="1" w:styleId="Zkladntext">
    <w:name w:val="Základní text"/>
    <w:rsid w:val="00843C04"/>
    <w:pPr>
      <w:widowControl w:val="0"/>
      <w:autoSpaceDE/>
      <w:autoSpaceDN/>
      <w:bidi w:val="0"/>
      <w:adjustRightInd w:val="0"/>
      <w:ind w:left="0" w:right="0"/>
      <w:jc w:val="left"/>
      <w:textAlignment w:val="auto"/>
    </w:pPr>
    <w:rPr>
      <w:color w:val="000000"/>
      <w:sz w:val="24"/>
      <w:szCs w:val="24"/>
      <w:rtl w:val="0"/>
      <w:lang w:val="sk-SK"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pPr>
      <w:jc w:val="left"/>
    </w:pPr>
    <w:rPr>
      <w:sz w:val="20"/>
      <w:szCs w:val="20"/>
    </w:rPr>
  </w:style>
  <w:style w:type="paragraph" w:styleId="BalloonText">
    <w:name w:val="Balloon Text"/>
    <w:basedOn w:val="Normal"/>
    <w:semiHidden/>
    <w:rsid w:val="0096626D"/>
    <w:pPr>
      <w:jc w:val="left"/>
    </w:pPr>
    <w:rPr>
      <w:rFonts w:ascii="Tahoma" w:hAnsi="Tahoma" w:cs="Tahoma"/>
      <w:sz w:val="16"/>
      <w:szCs w:val="16"/>
    </w:rPr>
  </w:style>
  <w:style w:type="character" w:styleId="Emphasis">
    <w:name w:val="Emphasis"/>
    <w:basedOn w:val="DefaultParagraphFont"/>
    <w:qFormat/>
    <w:rsid w:val="008413C8"/>
    <w:rPr>
      <w:i/>
      <w:iCs/>
      <w:rtl w:val="0"/>
    </w:rPr>
  </w:style>
  <w:style w:type="character" w:customStyle="1" w:styleId="ZkladntextChar">
    <w:name w:val="Základní text Char"/>
    <w:basedOn w:val="DefaultParagraphFont"/>
    <w:link w:val="Zkladntext1"/>
    <w:rsid w:val="008413C8"/>
    <w:rPr>
      <w:color w:val="000000"/>
      <w:sz w:val="24"/>
      <w:szCs w:val="24"/>
      <w:rtl w:val="0"/>
      <w:lang w:val="sk-SK"/>
    </w:rPr>
  </w:style>
  <w:style w:type="paragraph" w:customStyle="1" w:styleId="Zkladntext1">
    <w:name w:val="Základní text1"/>
    <w:link w:val="ZkladntextChar"/>
    <w:rsid w:val="00077B17"/>
    <w:pPr>
      <w:widowControl w:val="0"/>
      <w:autoSpaceDE w:val="0"/>
      <w:autoSpaceDN w:val="0"/>
      <w:bidi w:val="0"/>
      <w:adjustRightInd w:val="0"/>
      <w:ind w:left="0" w:right="0"/>
      <w:jc w:val="left"/>
      <w:textAlignment w:val="auto"/>
    </w:pPr>
    <w:rPr>
      <w:color w:val="000000"/>
      <w:sz w:val="24"/>
      <w:szCs w:val="24"/>
      <w:rtl w:val="0"/>
      <w:lang w:val="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jc w:val="left"/>
    </w:pPr>
    <w:rPr>
      <w:bCs/>
    </w:rPr>
  </w:style>
  <w:style w:type="paragraph" w:styleId="List">
    <w:name w:val="List"/>
    <w:basedOn w:val="Normal"/>
    <w:rsid w:val="004F359E"/>
    <w:pPr>
      <w:ind w:left="283" w:hanging="283"/>
      <w:jc w:val="left"/>
    </w:pPr>
  </w:style>
  <w:style w:type="paragraph" w:styleId="List2">
    <w:name w:val="List 2"/>
    <w:basedOn w:val="Normal"/>
    <w:rsid w:val="004F359E"/>
    <w:pPr>
      <w:ind w:left="566" w:hanging="283"/>
      <w:jc w:val="left"/>
    </w:pPr>
  </w:style>
  <w:style w:type="character" w:styleId="PlaceholderText">
    <w:name w:val="Placeholder Text"/>
    <w:basedOn w:val="DefaultParagraphFont"/>
    <w:semiHidden/>
    <w:rsid w:val="00364541"/>
    <w:rPr>
      <w:color w:val="808080"/>
    </w:rPr>
  </w:style>
  <w:style w:type="paragraph" w:styleId="FootnoteText">
    <w:name w:val="footnote text"/>
    <w:basedOn w:val="Normal"/>
    <w:semiHidden/>
    <w:rsid w:val="00885A23"/>
    <w:pPr>
      <w:jc w:val="both"/>
    </w:pPr>
    <w:rPr>
      <w:sz w:val="20"/>
      <w:szCs w:val="20"/>
    </w:rPr>
  </w:style>
  <w:style w:type="paragraph" w:styleId="Header">
    <w:name w:val="header"/>
    <w:basedOn w:val="Normal"/>
    <w:rsid w:val="00885A23"/>
    <w:pPr>
      <w:tabs>
        <w:tab w:val="center" w:pos="4536"/>
        <w:tab w:val="right" w:pos="9072"/>
      </w:tabs>
      <w:jc w:val="left"/>
    </w:pPr>
    <w:rPr>
      <w:lang w:val="en-US"/>
    </w:rPr>
  </w:style>
  <w:style w:type="paragraph" w:customStyle="1" w:styleId="NormalCentered">
    <w:name w:val="Normal Centered"/>
    <w:basedOn w:val="Normal"/>
    <w:rsid w:val="00885A23"/>
    <w:pPr>
      <w:spacing w:before="120" w:after="120"/>
      <w:jc w:val="center"/>
    </w:pPr>
  </w:style>
  <w:style w:type="paragraph" w:customStyle="1" w:styleId="CharCharCharChar">
    <w:name w:val="Char Char Char Char"/>
    <w:basedOn w:val="Normal"/>
    <w:rsid w:val="00885A23"/>
    <w:pPr>
      <w:spacing w:after="160" w:line="240" w:lineRule="exact"/>
      <w:jc w:val="left"/>
    </w:pPr>
    <w:rPr>
      <w:rFonts w:ascii="Tahoma" w:hAnsi="Tahoma" w:cs="Tahoma"/>
      <w:sz w:val="20"/>
      <w:szCs w:val="20"/>
      <w:lang w:val="en-US"/>
    </w:rPr>
  </w:style>
  <w:style w:type="paragraph" w:customStyle="1" w:styleId="CharChar1CharCharCharCharCharCharChar">
    <w:name w:val="Char Char1 Char Char Char Char Char Char Char"/>
    <w:basedOn w:val="Normal"/>
    <w:rsid w:val="00885A23"/>
    <w:pPr>
      <w:spacing w:after="160" w:line="240" w:lineRule="exact"/>
      <w:jc w:val="left"/>
    </w:pPr>
    <w:rPr>
      <w:rFonts w:ascii="Tahoma" w:hAnsi="Tahoma"/>
      <w:sz w:val="20"/>
      <w:szCs w:val="20"/>
    </w:rPr>
  </w:style>
  <w:style w:type="paragraph" w:customStyle="1" w:styleId="CharCharCharCharCharCharChar">
    <w:name w:val="Char Char Char Char Char Char Char"/>
    <w:basedOn w:val="Normal"/>
    <w:rsid w:val="00885A23"/>
    <w:pPr>
      <w:spacing w:after="160" w:line="240" w:lineRule="exact"/>
      <w:jc w:val="left"/>
    </w:pPr>
    <w:rPr>
      <w:rFonts w:ascii="Tahoma" w:hAnsi="Tahoma" w:cs="Tahoma"/>
      <w:sz w:val="20"/>
      <w:szCs w:val="20"/>
      <w:lang w:val="en-US"/>
    </w:rPr>
  </w:style>
  <w:style w:type="paragraph" w:customStyle="1" w:styleId="prlohy">
    <w:name w:val="prílohy"/>
    <w:basedOn w:val="Normal"/>
    <w:rsid w:val="00885A23"/>
    <w:pPr>
      <w:overflowPunct w:val="0"/>
      <w:autoSpaceDE/>
      <w:autoSpaceDN/>
      <w:spacing w:before="480"/>
      <w:jc w:val="left"/>
      <w:textAlignment w:val="baseline"/>
    </w:pPr>
    <w:rPr>
      <w:szCs w:val="20"/>
    </w:rPr>
  </w:style>
  <w:style w:type="paragraph" w:customStyle="1" w:styleId="Odstavecseseznamem">
    <w:name w:val="Odstavec se seznamem"/>
    <w:basedOn w:val="Normal"/>
    <w:qFormat/>
    <w:rsid w:val="00301D8C"/>
    <w:pPr>
      <w:spacing w:line="276" w:lineRule="auto"/>
      <w:ind w:left="720"/>
      <w:contextualSpacing/>
      <w:jc w:val="left"/>
    </w:pPr>
    <w:rPr>
      <w:rFonts w:ascii="Calibri" w:hAnsi="Calibri"/>
      <w:sz w:val="22"/>
      <w:szCs w:val="22"/>
    </w:rPr>
  </w:style>
  <w:style w:type="paragraph" w:customStyle="1" w:styleId="Bezriadkovania">
    <w:name w:val="Bez riadkovania"/>
    <w:rsid w:val="00826CE5"/>
    <w:pPr>
      <w:widowControl w:val="0"/>
      <w:autoSpaceDE w:val="0"/>
      <w:autoSpaceDN w:val="0"/>
      <w:bidi w:val="0"/>
      <w:adjustRightInd w:val="0"/>
      <w:ind w:left="0" w:right="0"/>
      <w:jc w:val="both"/>
      <w:textAlignment w:val="auto"/>
    </w:pPr>
    <w:rPr>
      <w:rFonts w:ascii="Calibri" w:hAnsi="Calibri"/>
      <w:sz w:val="22"/>
      <w:szCs w:val="22"/>
      <w:rtl w:val="0"/>
      <w:lang w:val="sk-SK" w:bidi="ar-SA"/>
    </w:rPr>
  </w:style>
  <w:style w:type="paragraph" w:customStyle="1" w:styleId="Odsekzoznamu">
    <w:name w:val="Odsek zoznamu"/>
    <w:basedOn w:val="Normal"/>
    <w:rsid w:val="00826CE5"/>
    <w:pPr>
      <w:spacing w:after="200" w:line="276" w:lineRule="auto"/>
      <w:ind w:left="720"/>
      <w:contextualSpacing/>
      <w:jc w:val="left"/>
    </w:pPr>
    <w:rPr>
      <w:rFonts w:ascii="Calibri" w:hAnsi="Calibri"/>
      <w:sz w:val="22"/>
      <w:szCs w:val="22"/>
    </w:rPr>
  </w:style>
  <w:style w:type="paragraph" w:customStyle="1" w:styleId="Textodstavce">
    <w:name w:val="Text odstavce"/>
    <w:basedOn w:val="Normal"/>
    <w:rsid w:val="00826CE5"/>
    <w:pPr>
      <w:tabs>
        <w:tab w:val="left" w:pos="782"/>
        <w:tab w:val="left" w:pos="851"/>
      </w:tabs>
      <w:spacing w:before="120" w:after="120"/>
      <w:ind w:firstLine="425"/>
      <w:jc w:val="both"/>
      <w:outlineLvl w:val="6"/>
    </w:pPr>
    <w:rPr>
      <w:szCs w:val="20"/>
      <w:lang w:val="cs-CZ"/>
    </w:rPr>
  </w:style>
  <w:style w:type="character" w:customStyle="1" w:styleId="Textzstupnhosymbolu">
    <w:name w:val="Text zástupného symbolu"/>
    <w:basedOn w:val="DefaultParagraphFont"/>
    <w:semiHidden/>
    <w:rsid w:val="00826CE5"/>
    <w:rPr>
      <w:rFonts w:ascii="Times New Roman" w:hAnsi="Times New Roman" w:cs="Times New Roman"/>
      <w:color w:val="808080"/>
      <w:rtl w:val="0"/>
    </w:rPr>
  </w:style>
  <w:style w:type="paragraph" w:styleId="PlainText">
    <w:name w:val="Plain Text"/>
    <w:basedOn w:val="Normal"/>
    <w:link w:val="CharChar3"/>
    <w:rsid w:val="003A0339"/>
    <w:pPr>
      <w:jc w:val="left"/>
    </w:pPr>
    <w:rPr>
      <w:rFonts w:ascii="Courier New" w:hAnsi="Courier New" w:cs="Courier New"/>
      <w:sz w:val="20"/>
      <w:szCs w:val="20"/>
    </w:rPr>
  </w:style>
  <w:style w:type="character" w:customStyle="1" w:styleId="CharChar3">
    <w:name w:val="Char Char3"/>
    <w:basedOn w:val="DefaultParagraphFont"/>
    <w:link w:val="PlainText"/>
    <w:rsid w:val="003A0339"/>
    <w:rPr>
      <w:rFonts w:ascii="Courier New" w:hAnsi="Courier New" w:cs="Courier New"/>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2024</TotalTime>
  <Pages>1</Pages>
  <Words>4178</Words>
  <Characters>23816</Characters>
  <Application>Microsoft Office Word</Application>
  <DocSecurity>0</DocSecurity>
  <Lines>0</Lines>
  <Paragraphs>0</Paragraphs>
  <ScaleCrop>false</ScaleCrop>
  <Company>Kancelária NR SR</Company>
  <LinksUpToDate>false</LinksUpToDate>
  <CharactersWithSpaces>27939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721</cp:revision>
  <cp:lastPrinted>2010-11-26T11:49:00Z</cp:lastPrinted>
  <dcterms:created xsi:type="dcterms:W3CDTF">2002-11-04T13:16:00Z</dcterms:created>
  <dcterms:modified xsi:type="dcterms:W3CDTF">2010-11-29T13:36:00Z</dcterms:modified>
</cp:coreProperties>
</file>