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8.12 -->
  <w:body>
    <w:p w:rsidR="003D5DC6" w:rsidP="003D5DC6">
      <w:pPr>
        <w:rPr>
          <w:rFonts w:ascii="Times New Roman" w:hAnsi="Times New Roman" w:cs="Times New Roman"/>
          <w:b/>
          <w:bCs/>
          <w:i/>
          <w:sz w:val="22"/>
          <w:szCs w:val="22"/>
        </w:rPr>
      </w:pPr>
      <w:r>
        <w:rPr>
          <w:rFonts w:ascii="Times New Roman" w:hAnsi="Times New Roman" w:cs="Times New Roman"/>
          <w:b/>
          <w:bCs/>
          <w:i/>
          <w:sz w:val="22"/>
          <w:szCs w:val="22"/>
        </w:rPr>
        <w:t xml:space="preserve">                         Výbor</w:t>
      </w:r>
    </w:p>
    <w:p w:rsidR="003D5DC6" w:rsidP="003D5DC6">
      <w:pPr>
        <w:rPr>
          <w:rFonts w:ascii="Times New Roman" w:hAnsi="Times New Roman" w:cs="Times New Roman"/>
          <w:b/>
          <w:bCs/>
          <w:i/>
          <w:sz w:val="22"/>
          <w:szCs w:val="22"/>
        </w:rPr>
      </w:pPr>
      <w:r>
        <w:rPr>
          <w:rFonts w:ascii="Times New Roman" w:hAnsi="Times New Roman" w:cs="Times New Roman"/>
          <w:b/>
          <w:bCs/>
          <w:i/>
          <w:sz w:val="22"/>
          <w:szCs w:val="22"/>
        </w:rPr>
        <w:t xml:space="preserve">  Národnej rady Slovenskej republiky</w:t>
      </w:r>
    </w:p>
    <w:p w:rsidR="003D5DC6" w:rsidP="003D5DC6">
      <w:pPr>
        <w:rPr>
          <w:rFonts w:ascii="Times New Roman" w:hAnsi="Times New Roman" w:cs="Times New Roman"/>
          <w:b/>
          <w:bCs/>
          <w:i/>
          <w:sz w:val="22"/>
          <w:szCs w:val="22"/>
        </w:rPr>
      </w:pPr>
      <w:r>
        <w:rPr>
          <w:rFonts w:ascii="Times New Roman" w:hAnsi="Times New Roman" w:cs="Times New Roman"/>
          <w:b/>
          <w:bCs/>
          <w:i/>
          <w:sz w:val="22"/>
          <w:szCs w:val="22"/>
        </w:rPr>
        <w:t xml:space="preserve">pre verejnú správu a regionálny rozvoj </w:t>
      </w:r>
    </w:p>
    <w:p w:rsidR="003D5DC6" w:rsidRPr="00EC38AD" w:rsidP="003D5DC6">
      <w:pPr>
        <w:rPr>
          <w:rFonts w:ascii="Times New Roman" w:hAnsi="Times New Roman" w:cs="Times New Roman"/>
          <w:i/>
          <w:sz w:val="22"/>
          <w:szCs w:val="22"/>
        </w:rPr>
      </w:pPr>
    </w:p>
    <w:p w:rsidR="003D5DC6" w:rsidP="003D5DC6">
      <w:pPr>
        <w:rPr>
          <w:rFonts w:ascii="Times New Roman" w:hAnsi="Times New Roman" w:cs="Times New Roman"/>
          <w:sz w:val="22"/>
          <w:szCs w:val="22"/>
        </w:rPr>
      </w:pPr>
      <w:r>
        <w:rPr>
          <w:rFonts w:ascii="Times New Roman" w:hAnsi="Times New Roman" w:cs="Times New Roman"/>
          <w:sz w:val="22"/>
          <w:szCs w:val="22"/>
        </w:rPr>
        <w:t xml:space="preserve">                                                                                                                                   12. schôdza výboru                                                                                                     </w:t>
      </w:r>
    </w:p>
    <w:p w:rsidR="003D5DC6" w:rsidRPr="00EC38AD" w:rsidP="003D5DC6">
      <w:pPr>
        <w:rPr>
          <w:rFonts w:ascii="Times New Roman" w:hAnsi="Times New Roman" w:cs="Times New Roman"/>
          <w:sz w:val="22"/>
          <w:szCs w:val="22"/>
        </w:rPr>
      </w:pPr>
      <w:r>
        <w:rPr>
          <w:rFonts w:ascii="Times New Roman" w:hAnsi="Times New Roman" w:cs="Times New Roman"/>
          <w:sz w:val="22"/>
          <w:szCs w:val="22"/>
        </w:rPr>
        <w:t xml:space="preserve">                            </w:t>
      </w:r>
      <w:r>
        <w:rPr>
          <w:rFonts w:ascii="Times New Roman" w:hAnsi="Times New Roman" w:cs="Times New Roman"/>
          <w:sz w:val="22"/>
          <w:szCs w:val="22"/>
        </w:rPr>
        <w:t xml:space="preserve">                                                                                                       Číslo: 2526/2010</w:t>
      </w:r>
    </w:p>
    <w:p w:rsidR="003D5DC6" w:rsidP="003D5DC6">
      <w:pPr>
        <w:rPr>
          <w:rFonts w:ascii="Times New Roman" w:hAnsi="Times New Roman" w:cs="Times New Roman"/>
          <w:b/>
          <w:sz w:val="22"/>
          <w:szCs w:val="22"/>
        </w:rPr>
      </w:pPr>
    </w:p>
    <w:p w:rsidR="003D5DC6" w:rsidP="003D5DC6">
      <w:pPr>
        <w:rPr>
          <w:rFonts w:ascii="Times New Roman" w:hAnsi="Times New Roman" w:cs="Times New Roman"/>
          <w:b/>
          <w:sz w:val="22"/>
          <w:szCs w:val="22"/>
        </w:rPr>
      </w:pPr>
    </w:p>
    <w:p w:rsidR="003D5DC6" w:rsidP="003D5DC6">
      <w:pPr>
        <w:rPr>
          <w:rFonts w:ascii="Times New Roman" w:hAnsi="Times New Roman" w:cs="Times New Roman"/>
          <w:b/>
          <w:sz w:val="22"/>
          <w:szCs w:val="22"/>
        </w:rPr>
      </w:pPr>
    </w:p>
    <w:p w:rsidR="003D5DC6" w:rsidP="003D5DC6">
      <w:pPr>
        <w:rPr>
          <w:rFonts w:ascii="Times New Roman" w:hAnsi="Times New Roman" w:cs="Times New Roman"/>
          <w:b/>
          <w:sz w:val="22"/>
          <w:szCs w:val="22"/>
        </w:rPr>
      </w:pPr>
    </w:p>
    <w:p w:rsidR="003D5DC6" w:rsidP="003D5DC6">
      <w:pPr>
        <w:jc w:val="center"/>
        <w:rPr>
          <w:rFonts w:ascii="Times New Roman" w:hAnsi="Times New Roman" w:cs="Times New Roman"/>
          <w:b/>
          <w:sz w:val="22"/>
          <w:szCs w:val="22"/>
        </w:rPr>
      </w:pPr>
      <w:r w:rsidR="007669EB">
        <w:rPr>
          <w:rFonts w:ascii="Times New Roman" w:hAnsi="Times New Roman" w:cs="Times New Roman"/>
          <w:b/>
          <w:sz w:val="22"/>
          <w:szCs w:val="22"/>
        </w:rPr>
        <w:t>41</w:t>
      </w:r>
    </w:p>
    <w:p w:rsidR="003D5DC6" w:rsidP="003D5DC6">
      <w:pPr>
        <w:jc w:val="center"/>
        <w:rPr>
          <w:rFonts w:ascii="Times New Roman" w:hAnsi="Times New Roman" w:cs="Times New Roman"/>
          <w:b/>
          <w:sz w:val="22"/>
          <w:szCs w:val="22"/>
        </w:rPr>
      </w:pPr>
      <w:r>
        <w:rPr>
          <w:rFonts w:ascii="Times New Roman" w:hAnsi="Times New Roman" w:cs="Times New Roman"/>
          <w:b/>
          <w:sz w:val="22"/>
          <w:szCs w:val="22"/>
        </w:rPr>
        <w:t>U z n e s e n i e</w:t>
      </w:r>
    </w:p>
    <w:p w:rsidR="003D5DC6" w:rsidP="003D5DC6">
      <w:pPr>
        <w:jc w:val="center"/>
        <w:rPr>
          <w:rFonts w:ascii="Times New Roman" w:hAnsi="Times New Roman" w:cs="Times New Roman"/>
          <w:b/>
          <w:bCs/>
          <w:sz w:val="22"/>
          <w:szCs w:val="22"/>
        </w:rPr>
      </w:pPr>
      <w:r>
        <w:rPr>
          <w:rFonts w:ascii="Times New Roman" w:hAnsi="Times New Roman" w:cs="Times New Roman"/>
          <w:b/>
          <w:bCs/>
          <w:sz w:val="22"/>
          <w:szCs w:val="22"/>
        </w:rPr>
        <w:t>Výboru Národnej rady Slovenskej republiky</w:t>
      </w:r>
    </w:p>
    <w:p w:rsidR="003D5DC6" w:rsidP="003D5DC6">
      <w:pPr>
        <w:jc w:val="center"/>
        <w:rPr>
          <w:rFonts w:ascii="Times New Roman" w:hAnsi="Times New Roman" w:cs="Times New Roman"/>
          <w:b/>
          <w:sz w:val="22"/>
          <w:szCs w:val="22"/>
        </w:rPr>
      </w:pPr>
      <w:r>
        <w:rPr>
          <w:rFonts w:ascii="Times New Roman" w:hAnsi="Times New Roman" w:cs="Times New Roman"/>
          <w:b/>
          <w:bCs/>
          <w:sz w:val="22"/>
          <w:szCs w:val="22"/>
        </w:rPr>
        <w:t>pre verejnú správu a regionálny rozvoj</w:t>
      </w:r>
    </w:p>
    <w:p w:rsidR="003D5DC6" w:rsidP="003D5DC6">
      <w:pPr>
        <w:jc w:val="center"/>
        <w:rPr>
          <w:rFonts w:ascii="Times New Roman" w:hAnsi="Times New Roman" w:cs="Times New Roman"/>
          <w:b/>
          <w:sz w:val="22"/>
          <w:szCs w:val="22"/>
        </w:rPr>
      </w:pPr>
      <w:r>
        <w:rPr>
          <w:rFonts w:ascii="Times New Roman" w:hAnsi="Times New Roman" w:cs="Times New Roman"/>
          <w:b/>
          <w:sz w:val="22"/>
          <w:szCs w:val="22"/>
        </w:rPr>
        <w:t>z 24. novembra 2010</w:t>
      </w:r>
    </w:p>
    <w:p w:rsidR="003D5DC6" w:rsidP="003D5DC6">
      <w:pPr>
        <w:jc w:val="both"/>
        <w:rPr>
          <w:rFonts w:ascii="Times New Roman" w:hAnsi="Times New Roman" w:cs="Times New Roman"/>
          <w:sz w:val="22"/>
          <w:szCs w:val="22"/>
        </w:rPr>
      </w:pPr>
    </w:p>
    <w:p w:rsidR="003D5DC6" w:rsidP="003D5DC6">
      <w:pPr>
        <w:jc w:val="both"/>
        <w:rPr>
          <w:rFonts w:ascii="Times New Roman" w:hAnsi="Times New Roman" w:cs="Times New Roman"/>
        </w:rPr>
      </w:pPr>
      <w:r>
        <w:rPr>
          <w:rFonts w:ascii="Times New Roman" w:hAnsi="Times New Roman" w:cs="Times New Roman"/>
        </w:rPr>
        <w:t>k vládnemu návrhu zákona, ktorým sa mení a dopĺňa zákon č. 446/2001 Z. z. o majetku vyšších územných celkov v znení neskorších predpisov (tlač 120)</w:t>
      </w:r>
    </w:p>
    <w:p w:rsidR="003D5DC6" w:rsidP="003D5DC6">
      <w:pPr>
        <w:jc w:val="both"/>
        <w:rPr>
          <w:rFonts w:ascii="Times New Roman" w:hAnsi="Times New Roman" w:cs="Times New Roman"/>
        </w:rPr>
      </w:pPr>
    </w:p>
    <w:p w:rsidR="003D5DC6" w:rsidP="003D5DC6">
      <w:pPr>
        <w:jc w:val="both"/>
        <w:rPr>
          <w:rFonts w:ascii="Times New Roman" w:hAnsi="Times New Roman" w:cs="Times New Roman"/>
          <w:sz w:val="22"/>
          <w:szCs w:val="22"/>
        </w:rPr>
      </w:pPr>
    </w:p>
    <w:p w:rsidR="003D5DC6" w:rsidP="003D5DC6">
      <w:pPr>
        <w:ind w:firstLine="708"/>
        <w:jc w:val="both"/>
        <w:rPr>
          <w:rFonts w:ascii="Times New Roman" w:hAnsi="Times New Roman" w:cs="Times New Roman"/>
          <w:b/>
          <w:sz w:val="22"/>
          <w:szCs w:val="22"/>
        </w:rPr>
      </w:pPr>
      <w:r>
        <w:rPr>
          <w:rFonts w:ascii="Times New Roman" w:hAnsi="Times New Roman" w:cs="Times New Roman"/>
          <w:b/>
          <w:sz w:val="22"/>
          <w:szCs w:val="22"/>
        </w:rPr>
        <w:t xml:space="preserve">Výbor Národnej rady Slovenskej republiky </w:t>
      </w:r>
    </w:p>
    <w:p w:rsidR="003D5DC6" w:rsidP="003D5DC6">
      <w:pPr>
        <w:ind w:firstLine="708"/>
        <w:jc w:val="both"/>
        <w:rPr>
          <w:rFonts w:ascii="Times New Roman" w:hAnsi="Times New Roman" w:cs="Times New Roman"/>
          <w:b/>
          <w:sz w:val="22"/>
          <w:szCs w:val="22"/>
        </w:rPr>
      </w:pPr>
      <w:r>
        <w:rPr>
          <w:rFonts w:ascii="Times New Roman" w:hAnsi="Times New Roman" w:cs="Times New Roman"/>
          <w:b/>
          <w:sz w:val="22"/>
          <w:szCs w:val="22"/>
        </w:rPr>
        <w:t xml:space="preserve">pre verejnú správu a regionálny rozvoj </w:t>
      </w:r>
    </w:p>
    <w:p w:rsidR="003D5DC6" w:rsidP="003D5DC6">
      <w:pPr>
        <w:jc w:val="both"/>
        <w:rPr>
          <w:rFonts w:ascii="Times New Roman" w:hAnsi="Times New Roman" w:cs="Times New Roman"/>
          <w:sz w:val="22"/>
          <w:szCs w:val="22"/>
        </w:rPr>
      </w:pPr>
    </w:p>
    <w:p w:rsidR="003D5DC6" w:rsidP="003D5DC6">
      <w:pPr>
        <w:ind w:firstLine="708"/>
        <w:jc w:val="both"/>
        <w:rPr>
          <w:rFonts w:ascii="Times New Roman" w:hAnsi="Times New Roman" w:cs="Times New Roman"/>
          <w:b/>
          <w:sz w:val="22"/>
          <w:szCs w:val="22"/>
        </w:rPr>
      </w:pPr>
      <w:r>
        <w:rPr>
          <w:rFonts w:ascii="Times New Roman" w:hAnsi="Times New Roman" w:cs="Times New Roman"/>
          <w:b/>
          <w:sz w:val="22"/>
          <w:szCs w:val="22"/>
        </w:rPr>
        <w:t xml:space="preserve">p r e r o k o v a l  </w:t>
      </w:r>
    </w:p>
    <w:p w:rsidR="003D5DC6" w:rsidP="003D5DC6">
      <w:pPr>
        <w:jc w:val="both"/>
        <w:rPr>
          <w:rFonts w:ascii="Times New Roman" w:hAnsi="Times New Roman" w:cs="Times New Roman"/>
        </w:rPr>
      </w:pPr>
      <w:r>
        <w:rPr>
          <w:rFonts w:ascii="Times New Roman" w:hAnsi="Times New Roman" w:cs="Times New Roman"/>
          <w:sz w:val="22"/>
          <w:szCs w:val="22"/>
        </w:rPr>
        <w:t xml:space="preserve">          </w:t>
      </w:r>
      <w:r>
        <w:rPr>
          <w:rFonts w:ascii="Times New Roman" w:hAnsi="Times New Roman" w:cs="Times New Roman"/>
          <w:sz w:val="22"/>
          <w:szCs w:val="22"/>
        </w:rPr>
        <w:t xml:space="preserve">   vládny návrh </w:t>
      </w:r>
      <w:r>
        <w:rPr>
          <w:rFonts w:ascii="Times New Roman" w:hAnsi="Times New Roman" w:cs="Times New Roman"/>
        </w:rPr>
        <w:t>zákona, ktorým sa mení a dopĺňa zákon č. 446/2001 Z. z. o majetku vyšších územných celkov v znení neskorších predpisov (tlač 120) a</w:t>
      </w:r>
    </w:p>
    <w:p w:rsidR="003D5DC6" w:rsidP="003D5DC6">
      <w:pPr>
        <w:tabs>
          <w:tab w:val="left" w:pos="709"/>
          <w:tab w:val="left" w:pos="1077"/>
        </w:tabs>
        <w:jc w:val="both"/>
        <w:rPr>
          <w:rFonts w:ascii="Times New Roman" w:hAnsi="Times New Roman" w:cs="Times New Roman"/>
          <w:sz w:val="22"/>
          <w:szCs w:val="22"/>
        </w:rPr>
      </w:pPr>
    </w:p>
    <w:p w:rsidR="003D5DC6" w:rsidP="003D5DC6">
      <w:pPr>
        <w:tabs>
          <w:tab w:val="left" w:pos="709"/>
          <w:tab w:val="left" w:pos="1077"/>
        </w:tabs>
        <w:jc w:val="both"/>
        <w:rPr>
          <w:rFonts w:ascii="Times New Roman" w:hAnsi="Times New Roman" w:cs="Times New Roman"/>
          <w:b/>
          <w:sz w:val="22"/>
          <w:szCs w:val="22"/>
        </w:rPr>
      </w:pPr>
      <w:r>
        <w:rPr>
          <w:rFonts w:ascii="Times New Roman" w:hAnsi="Times New Roman" w:cs="Times New Roman"/>
          <w:sz w:val="22"/>
          <w:szCs w:val="22"/>
        </w:rPr>
        <w:tab/>
      </w:r>
      <w:r>
        <w:rPr>
          <w:rFonts w:ascii="Times New Roman" w:hAnsi="Times New Roman" w:cs="Times New Roman"/>
          <w:b/>
          <w:sz w:val="22"/>
          <w:szCs w:val="22"/>
        </w:rPr>
        <w:t>A.  s ú h l a s í</w:t>
      </w:r>
    </w:p>
    <w:p w:rsidR="003D5DC6" w:rsidP="003D5DC6">
      <w:pPr>
        <w:jc w:val="both"/>
        <w:rPr>
          <w:rFonts w:ascii="Times New Roman" w:hAnsi="Times New Roman" w:cs="Times New Roman"/>
        </w:rPr>
      </w:pPr>
      <w:r>
        <w:rPr>
          <w:rFonts w:ascii="Times New Roman" w:hAnsi="Times New Roman" w:cs="Times New Roman"/>
          <w:sz w:val="22"/>
          <w:szCs w:val="22"/>
        </w:rPr>
        <w:t xml:space="preserve">                   s vládnym návrhom </w:t>
      </w:r>
      <w:r>
        <w:rPr>
          <w:rFonts w:ascii="Times New Roman" w:hAnsi="Times New Roman" w:cs="Times New Roman"/>
        </w:rPr>
        <w:t>zákona, ktorým sa mení a dopĺňa zákon č. 446/2001 Z. z. o majetku vyšších územných celkov v znení neskorších predpisov (tlač 120);</w:t>
      </w:r>
    </w:p>
    <w:p w:rsidR="003D5DC6" w:rsidP="003D5DC6">
      <w:pPr>
        <w:tabs>
          <w:tab w:val="left" w:pos="709"/>
          <w:tab w:val="left" w:pos="1077"/>
        </w:tabs>
        <w:jc w:val="both"/>
        <w:rPr>
          <w:rFonts w:ascii="Times New Roman" w:hAnsi="Times New Roman" w:cs="Times New Roman"/>
          <w:sz w:val="22"/>
          <w:szCs w:val="22"/>
        </w:rPr>
      </w:pPr>
    </w:p>
    <w:p w:rsidR="003D5DC6" w:rsidP="003D5DC6">
      <w:pPr>
        <w:tabs>
          <w:tab w:val="left" w:pos="709"/>
          <w:tab w:val="left" w:pos="1077"/>
        </w:tabs>
        <w:jc w:val="both"/>
        <w:rPr>
          <w:rFonts w:ascii="Times New Roman" w:hAnsi="Times New Roman" w:cs="Times New Roman"/>
          <w:b/>
          <w:sz w:val="22"/>
          <w:szCs w:val="22"/>
        </w:rPr>
      </w:pPr>
      <w:r>
        <w:rPr>
          <w:rFonts w:ascii="Times New Roman" w:hAnsi="Times New Roman" w:cs="Times New Roman"/>
          <w:sz w:val="22"/>
          <w:szCs w:val="22"/>
        </w:rPr>
        <w:tab/>
      </w:r>
      <w:r>
        <w:rPr>
          <w:rFonts w:ascii="Times New Roman" w:hAnsi="Times New Roman" w:cs="Times New Roman"/>
          <w:b/>
          <w:sz w:val="22"/>
          <w:szCs w:val="22"/>
        </w:rPr>
        <w:t>B.  o d p o r ú č a</w:t>
      </w:r>
    </w:p>
    <w:p w:rsidR="003D5DC6" w:rsidP="003D5DC6">
      <w:pPr>
        <w:tabs>
          <w:tab w:val="left" w:pos="709"/>
          <w:tab w:val="left" w:pos="1077"/>
        </w:tabs>
        <w:jc w:val="both"/>
        <w:rPr>
          <w:rFonts w:ascii="Times New Roman" w:hAnsi="Times New Roman" w:cs="Times New Roman"/>
          <w:b/>
          <w:sz w:val="22"/>
          <w:szCs w:val="22"/>
        </w:rPr>
      </w:pPr>
      <w:r>
        <w:rPr>
          <w:rFonts w:ascii="Times New Roman" w:hAnsi="Times New Roman" w:cs="Times New Roman"/>
          <w:b/>
          <w:sz w:val="22"/>
          <w:szCs w:val="22"/>
        </w:rPr>
        <w:tab/>
        <w:tab/>
        <w:t>Národnej rade Slovenskej republiky</w:t>
      </w:r>
    </w:p>
    <w:p w:rsidR="003D5DC6" w:rsidP="003D5DC6">
      <w:pPr>
        <w:jc w:val="both"/>
        <w:rPr>
          <w:rFonts w:ascii="Times New Roman" w:hAnsi="Times New Roman" w:cs="Times New Roman"/>
        </w:rPr>
      </w:pPr>
      <w:r>
        <w:rPr>
          <w:rFonts w:ascii="Times New Roman" w:hAnsi="Times New Roman" w:cs="Times New Roman"/>
          <w:sz w:val="22"/>
          <w:szCs w:val="22"/>
        </w:rPr>
        <w:t xml:space="preserve">                    vládny návrh </w:t>
      </w:r>
      <w:r>
        <w:rPr>
          <w:rFonts w:ascii="Times New Roman" w:hAnsi="Times New Roman" w:cs="Times New Roman"/>
        </w:rPr>
        <w:t xml:space="preserve">zákona, ktorým sa mení a dopĺňa zákon č. 446/2001 Z. z. o majetku vyšších územných celkov v znení neskorších predpisov (tlač 120) </w:t>
      </w:r>
      <w:r>
        <w:rPr>
          <w:rFonts w:ascii="Times New Roman" w:hAnsi="Times New Roman" w:cs="Times New Roman"/>
          <w:b/>
          <w:sz w:val="22"/>
          <w:szCs w:val="22"/>
        </w:rPr>
        <w:t xml:space="preserve">schváliť </w:t>
      </w:r>
      <w:r w:rsidRPr="00EA6C80">
        <w:rPr>
          <w:rFonts w:ascii="Times New Roman" w:hAnsi="Times New Roman" w:cs="Times New Roman"/>
          <w:sz w:val="22"/>
          <w:szCs w:val="22"/>
        </w:rPr>
        <w:t>s pripomienkami ako sú uvedené v prílohe tohto uznesenia;</w:t>
      </w:r>
    </w:p>
    <w:p w:rsidR="003D5DC6" w:rsidP="003D5DC6">
      <w:pPr>
        <w:jc w:val="both"/>
        <w:rPr>
          <w:rFonts w:ascii="Times New Roman" w:hAnsi="Times New Roman" w:cs="Times New Roman"/>
        </w:rPr>
      </w:pPr>
    </w:p>
    <w:p w:rsidR="003D5DC6" w:rsidP="003D5DC6">
      <w:pPr>
        <w:ind w:firstLine="708"/>
        <w:jc w:val="both"/>
        <w:rPr>
          <w:rFonts w:ascii="Times New Roman" w:hAnsi="Times New Roman" w:cs="Times New Roman"/>
          <w:b/>
          <w:bCs/>
        </w:rPr>
      </w:pPr>
      <w:r>
        <w:rPr>
          <w:rFonts w:ascii="Times New Roman" w:hAnsi="Times New Roman" w:cs="Times New Roman"/>
          <w:b/>
          <w:bCs/>
        </w:rPr>
        <w:t>C. u k l a d á</w:t>
      </w:r>
    </w:p>
    <w:p w:rsidR="003D5DC6" w:rsidP="003D5DC6">
      <w:pPr>
        <w:ind w:firstLine="708"/>
        <w:jc w:val="both"/>
        <w:rPr>
          <w:rFonts w:ascii="Times New Roman" w:hAnsi="Times New Roman" w:cs="Times New Roman"/>
          <w:b/>
          <w:bCs/>
        </w:rPr>
      </w:pPr>
      <w:r>
        <w:rPr>
          <w:rFonts w:ascii="Times New Roman" w:hAnsi="Times New Roman" w:cs="Times New Roman"/>
          <w:b/>
          <w:bCs/>
        </w:rPr>
        <w:t xml:space="preserve">     predsedovi výboru</w:t>
      </w:r>
    </w:p>
    <w:p w:rsidR="003D5DC6" w:rsidP="003D5DC6">
      <w:pPr>
        <w:pStyle w:val="BodyText"/>
        <w:ind w:firstLine="708"/>
        <w:jc w:val="both"/>
        <w:rPr>
          <w:rFonts w:ascii="Times New Roman" w:hAnsi="Times New Roman" w:cs="Times New Roman"/>
          <w:b/>
          <w:bCs/>
        </w:rPr>
      </w:pPr>
      <w:r>
        <w:rPr>
          <w:rFonts w:ascii="Times New Roman" w:hAnsi="Times New Roman" w:cs="Times New Roman"/>
        </w:rPr>
        <w:t xml:space="preserve">     predložiť stanovisko výboru k uvedenému vládnemu  návrhu zákona predsedovi  Výboru Národnej rady Slovenskej republiky pre financie a rozpočet. </w:t>
      </w:r>
    </w:p>
    <w:p w:rsidR="003D5DC6" w:rsidP="003D5DC6">
      <w:pPr>
        <w:jc w:val="both"/>
        <w:rPr>
          <w:rFonts w:ascii="Times New Roman" w:hAnsi="Times New Roman" w:cs="Times New Roman"/>
          <w:b/>
          <w:sz w:val="22"/>
          <w:szCs w:val="22"/>
        </w:rPr>
      </w:pPr>
      <w:r>
        <w:rPr>
          <w:rFonts w:ascii="Times New Roman" w:hAnsi="Times New Roman" w:cs="Times New Roman"/>
          <w:b/>
          <w:sz w:val="22"/>
          <w:szCs w:val="22"/>
        </w:rPr>
        <w:t xml:space="preserve">  </w:t>
      </w:r>
    </w:p>
    <w:p w:rsidR="003D5DC6" w:rsidP="003D5DC6">
      <w:pPr>
        <w:rPr>
          <w:rFonts w:ascii="Times New Roman" w:hAnsi="Times New Roman" w:cs="Times New Roman"/>
          <w:b/>
          <w:sz w:val="22"/>
          <w:szCs w:val="22"/>
        </w:rPr>
      </w:pPr>
    </w:p>
    <w:p w:rsidR="003D5DC6" w:rsidP="003D5DC6">
      <w:pPr>
        <w:rPr>
          <w:rFonts w:ascii="Times New Roman" w:hAnsi="Times New Roman" w:cs="Times New Roman"/>
          <w:b/>
          <w:sz w:val="22"/>
          <w:szCs w:val="22"/>
        </w:rPr>
      </w:pPr>
    </w:p>
    <w:p w:rsidR="003D5DC6" w:rsidP="003D5DC6">
      <w:pPr>
        <w:rPr>
          <w:rFonts w:ascii="Times New Roman" w:hAnsi="Times New Roman" w:cs="Times New Roman"/>
          <w:b/>
          <w:sz w:val="22"/>
          <w:szCs w:val="22"/>
        </w:rPr>
      </w:pPr>
    </w:p>
    <w:p w:rsidR="00A7301E" w:rsidP="00A7301E">
      <w:pPr>
        <w:rPr>
          <w:rFonts w:ascii="Times New Roman" w:hAnsi="Times New Roman" w:cs="Times New Roman"/>
          <w:b/>
          <w:sz w:val="22"/>
          <w:szCs w:val="22"/>
        </w:rPr>
      </w:pPr>
      <w:r w:rsidR="003D5DC6">
        <w:rPr>
          <w:rFonts w:ascii="Times New Roman" w:hAnsi="Times New Roman" w:cs="Times New Roman"/>
          <w:b/>
          <w:sz w:val="22"/>
          <w:szCs w:val="22"/>
        </w:rPr>
        <w:t xml:space="preserve">                                                                                                    </w:t>
      </w:r>
      <w:r>
        <w:rPr>
          <w:rFonts w:ascii="Times New Roman" w:hAnsi="Times New Roman" w:cs="Times New Roman"/>
          <w:b/>
          <w:sz w:val="22"/>
          <w:szCs w:val="22"/>
        </w:rPr>
        <w:t>Szilárd  S O M O G Y I</w:t>
      </w:r>
    </w:p>
    <w:p w:rsidR="00A7301E" w:rsidP="00A7301E">
      <w:pPr>
        <w:rPr>
          <w:rFonts w:ascii="Times New Roman" w:hAnsi="Times New Roman" w:cs="Times New Roman"/>
          <w:sz w:val="22"/>
          <w:szCs w:val="22"/>
        </w:rPr>
      </w:pPr>
      <w:r>
        <w:rPr>
          <w:rFonts w:ascii="Times New Roman" w:hAnsi="Times New Roman" w:cs="Times New Roman"/>
          <w:sz w:val="22"/>
          <w:szCs w:val="22"/>
        </w:rPr>
        <w:t xml:space="preserve">                                                                                  </w:t>
      </w:r>
      <w:r>
        <w:rPr>
          <w:rFonts w:ascii="Times New Roman" w:hAnsi="Times New Roman" w:cs="Times New Roman"/>
          <w:sz w:val="22"/>
          <w:szCs w:val="22"/>
        </w:rPr>
        <w:t xml:space="preserve">                      podpredseda výboru</w:t>
      </w:r>
    </w:p>
    <w:p w:rsidR="003D5DC6" w:rsidP="003D5DC6">
      <w:pPr>
        <w:rPr>
          <w:rFonts w:ascii="Times New Roman" w:hAnsi="Times New Roman" w:cs="Times New Roman"/>
          <w:b/>
          <w:sz w:val="22"/>
          <w:szCs w:val="22"/>
        </w:rPr>
      </w:pPr>
      <w:r>
        <w:rPr>
          <w:rFonts w:ascii="Times New Roman" w:hAnsi="Times New Roman" w:cs="Times New Roman"/>
          <w:b/>
          <w:sz w:val="22"/>
          <w:szCs w:val="22"/>
        </w:rPr>
        <w:t>Vladimír  F A I Č</w:t>
      </w:r>
    </w:p>
    <w:p w:rsidR="003D5DC6" w:rsidRPr="00EC38AD" w:rsidP="003D5DC6">
      <w:pPr>
        <w:rPr>
          <w:rFonts w:ascii="Times New Roman" w:hAnsi="Times New Roman" w:cs="Times New Roman"/>
          <w:b/>
          <w:sz w:val="22"/>
          <w:szCs w:val="22"/>
        </w:rPr>
      </w:pPr>
      <w:r>
        <w:rPr>
          <w:rFonts w:ascii="Times New Roman" w:hAnsi="Times New Roman" w:cs="Times New Roman"/>
          <w:sz w:val="22"/>
          <w:szCs w:val="22"/>
        </w:rPr>
        <w:t>overovateľ výboru</w:t>
      </w:r>
    </w:p>
    <w:p w:rsidR="003D5DC6" w:rsidP="003D5DC6">
      <w:pPr>
        <w:ind w:left="4956" w:firstLine="708"/>
        <w:rPr>
          <w:rFonts w:ascii="Times New Roman" w:hAnsi="Times New Roman" w:cs="Times New Roman"/>
          <w:sz w:val="22"/>
          <w:szCs w:val="22"/>
        </w:rPr>
      </w:pPr>
    </w:p>
    <w:p w:rsidR="00D4695A" w:rsidP="003D5DC6">
      <w:pPr>
        <w:rPr>
          <w:rFonts w:ascii="Times New Roman" w:hAnsi="Times New Roman" w:cs="Times New Roman"/>
        </w:rPr>
      </w:pPr>
    </w:p>
    <w:p w:rsidR="003D5DC6" w:rsidP="003D5DC6">
      <w:pPr>
        <w:rPr>
          <w:rFonts w:ascii="Times New Roman" w:hAnsi="Times New Roman" w:cs="Times New Roman"/>
        </w:rPr>
      </w:pPr>
      <w:r w:rsidR="00D4695A">
        <w:rPr>
          <w:rFonts w:ascii="Times New Roman" w:hAnsi="Times New Roman" w:cs="Times New Roman"/>
        </w:rPr>
        <w:t>Za správnosť: Ivana Jalčová</w:t>
      </w:r>
    </w:p>
    <w:p w:rsidR="00D4695A" w:rsidP="003D5DC6">
      <w:pPr>
        <w:rPr>
          <w:rFonts w:ascii="Times New Roman" w:hAnsi="Times New Roman" w:cs="Times New Roman"/>
        </w:rPr>
      </w:pPr>
      <w:r>
        <w:rPr>
          <w:rFonts w:ascii="Times New Roman" w:hAnsi="Times New Roman" w:cs="Times New Roman"/>
        </w:rPr>
        <w:t xml:space="preserve">                       tajomníčka výboru</w:t>
      </w:r>
    </w:p>
    <w:p w:rsidR="003D5DC6" w:rsidP="003D5DC6">
      <w:pPr>
        <w:rPr>
          <w:rFonts w:ascii="Times New Roman" w:hAnsi="Times New Roman" w:cs="Times New Roman"/>
        </w:rPr>
      </w:pPr>
      <w:r>
        <w:rPr>
          <w:rFonts w:ascii="Times New Roman" w:hAnsi="Times New Roman" w:cs="Times New Roman"/>
        </w:rPr>
        <w:t xml:space="preserve">                                                                                        </w:t>
      </w:r>
      <w:r w:rsidR="00A7301E">
        <w:rPr>
          <w:rFonts w:ascii="Times New Roman" w:hAnsi="Times New Roman" w:cs="Times New Roman"/>
        </w:rPr>
        <w:t xml:space="preserve">           príloha k uzn. č. 41</w:t>
      </w:r>
      <w:r>
        <w:rPr>
          <w:rFonts w:ascii="Times New Roman" w:hAnsi="Times New Roman" w:cs="Times New Roman"/>
        </w:rPr>
        <w:t xml:space="preserve"> – tlač 120</w:t>
      </w:r>
    </w:p>
    <w:p w:rsidR="00126ED5" w:rsidP="00126ED5">
      <w:pPr>
        <w:jc w:val="both"/>
        <w:rPr>
          <w:rFonts w:ascii="Times New Roman" w:hAnsi="Times New Roman" w:cs="Times New Roman"/>
        </w:rPr>
      </w:pPr>
    </w:p>
    <w:p w:rsidR="00126ED5" w:rsidRPr="00126ED5" w:rsidP="00126ED5">
      <w:pPr>
        <w:numPr>
          <w:ilvl w:val="0"/>
          <w:numId w:val="2"/>
        </w:numPr>
        <w:tabs>
          <w:tab w:val="left" w:pos="720"/>
        </w:tabs>
        <w:jc w:val="both"/>
        <w:rPr>
          <w:rFonts w:ascii="Times New Roman" w:hAnsi="Times New Roman" w:cs="Times New Roman"/>
          <w:b/>
        </w:rPr>
      </w:pPr>
      <w:r w:rsidRPr="00126ED5">
        <w:rPr>
          <w:rFonts w:ascii="Times New Roman" w:hAnsi="Times New Roman" w:cs="Times New Roman"/>
          <w:b/>
        </w:rPr>
        <w:t>Pred bod 1 návrhu zákona doplniť nový bod tohto znenia:</w:t>
      </w:r>
    </w:p>
    <w:p w:rsidR="00126ED5" w:rsidRPr="00613F10" w:rsidP="00126ED5">
      <w:pPr>
        <w:jc w:val="both"/>
        <w:rPr>
          <w:rFonts w:ascii="Times New Roman" w:hAnsi="Times New Roman" w:cs="Times New Roman"/>
          <w:b/>
          <w:i/>
        </w:rPr>
      </w:pPr>
      <w:r>
        <w:rPr>
          <w:rFonts w:ascii="Times New Roman" w:hAnsi="Times New Roman" w:cs="Times New Roman"/>
        </w:rPr>
        <w:t xml:space="preserve">            </w:t>
      </w:r>
      <w:r w:rsidRPr="00613F10">
        <w:rPr>
          <w:rFonts w:ascii="Times New Roman" w:hAnsi="Times New Roman" w:cs="Times New Roman"/>
        </w:rPr>
        <w:t>V § 2 ods. 2 písm. a) sa za slová „osobitné predpisy,</w:t>
      </w:r>
      <w:r w:rsidRPr="00613F10">
        <w:rPr>
          <w:rFonts w:ascii="Times New Roman" w:hAnsi="Times New Roman" w:cs="Times New Roman"/>
          <w:vertAlign w:val="superscript"/>
        </w:rPr>
        <w:t>1)</w:t>
      </w:r>
      <w:r w:rsidRPr="00613F10">
        <w:rPr>
          <w:rFonts w:ascii="Times New Roman" w:hAnsi="Times New Roman" w:cs="Times New Roman"/>
        </w:rPr>
        <w:t>“ vkladajú slová „s výnimkou podľa § 9a ods. 11.“.</w:t>
      </w:r>
      <w:r w:rsidRPr="00613F10">
        <w:rPr>
          <w:rFonts w:ascii="Times New Roman" w:hAnsi="Times New Roman" w:cs="Times New Roman"/>
          <w:b/>
          <w:i/>
        </w:rPr>
        <w:t xml:space="preserve"> </w:t>
      </w:r>
    </w:p>
    <w:p w:rsidR="00126ED5" w:rsidRPr="00613F10" w:rsidP="00126ED5">
      <w:pPr>
        <w:jc w:val="both"/>
        <w:rPr>
          <w:rFonts w:ascii="Times New Roman" w:hAnsi="Times New Roman" w:cs="Times New Roman"/>
          <w:i/>
        </w:rPr>
      </w:pPr>
    </w:p>
    <w:p w:rsidR="00126ED5" w:rsidRPr="00126ED5" w:rsidP="00126ED5">
      <w:pPr>
        <w:jc w:val="both"/>
        <w:rPr>
          <w:rFonts w:ascii="Times New Roman" w:hAnsi="Times New Roman" w:cs="Times New Roman"/>
        </w:rPr>
      </w:pPr>
      <w:r w:rsidRPr="00126ED5">
        <w:rPr>
          <w:rFonts w:ascii="Times New Roman" w:hAnsi="Times New Roman" w:cs="Times New Roman"/>
        </w:rPr>
        <w:t>Ďalšie body je potrebné primerane prečíslovať.</w:t>
      </w:r>
    </w:p>
    <w:p w:rsidR="00126ED5" w:rsidRPr="00613F10" w:rsidP="00126ED5">
      <w:pPr>
        <w:jc w:val="both"/>
        <w:rPr>
          <w:rFonts w:ascii="Times New Roman" w:hAnsi="Times New Roman" w:cs="Times New Roman"/>
          <w:b/>
        </w:rPr>
      </w:pPr>
    </w:p>
    <w:p w:rsidR="00126ED5" w:rsidRPr="00126ED5" w:rsidP="00126ED5">
      <w:pPr>
        <w:ind w:left="2832"/>
        <w:jc w:val="both"/>
        <w:rPr>
          <w:rFonts w:ascii="Times New Roman" w:hAnsi="Times New Roman" w:cs="Times New Roman"/>
        </w:rPr>
      </w:pPr>
      <w:r w:rsidRPr="00126ED5">
        <w:rPr>
          <w:rFonts w:ascii="Times New Roman" w:hAnsi="Times New Roman" w:cs="Times New Roman"/>
        </w:rPr>
        <w:t>Verejnoprávne inštitúcie budú pri nakladaní s cennými papiermi postupovať podľa osobitných predpisov, s odchýlkami upravenými v zákone o majetku vyšších územných celkov.</w:t>
      </w:r>
    </w:p>
    <w:p w:rsidR="00126ED5" w:rsidP="00126ED5">
      <w:pPr>
        <w:jc w:val="both"/>
        <w:rPr>
          <w:rFonts w:ascii="Times New Roman" w:hAnsi="Times New Roman" w:cs="Times New Roman"/>
          <w:sz w:val="22"/>
          <w:szCs w:val="22"/>
        </w:rPr>
      </w:pPr>
    </w:p>
    <w:p w:rsidR="00126ED5" w:rsidRPr="00126ED5" w:rsidP="00126ED5">
      <w:pPr>
        <w:numPr>
          <w:ilvl w:val="0"/>
          <w:numId w:val="2"/>
        </w:numPr>
        <w:tabs>
          <w:tab w:val="left" w:pos="720"/>
        </w:tabs>
        <w:jc w:val="both"/>
        <w:rPr>
          <w:rFonts w:ascii="Times New Roman" w:hAnsi="Times New Roman" w:cs="Times New Roman"/>
          <w:b/>
        </w:rPr>
      </w:pPr>
      <w:r w:rsidRPr="00126ED5">
        <w:rPr>
          <w:rFonts w:ascii="Times New Roman" w:hAnsi="Times New Roman" w:cs="Times New Roman"/>
          <w:b/>
        </w:rPr>
        <w:t>Za doterajší bod 2 vložiť nový bod  v tomto znení:</w:t>
      </w:r>
    </w:p>
    <w:p w:rsidR="00126ED5" w:rsidRPr="00613F10" w:rsidP="00126ED5">
      <w:pPr>
        <w:jc w:val="both"/>
        <w:rPr>
          <w:rFonts w:ascii="Times New Roman" w:hAnsi="Times New Roman" w:cs="Times New Roman"/>
        </w:rPr>
      </w:pPr>
      <w:r>
        <w:rPr>
          <w:rFonts w:ascii="Times New Roman" w:hAnsi="Times New Roman" w:cs="Times New Roman"/>
        </w:rPr>
        <w:t xml:space="preserve">            </w:t>
      </w:r>
      <w:r w:rsidRPr="00613F10">
        <w:rPr>
          <w:rFonts w:ascii="Times New Roman" w:hAnsi="Times New Roman" w:cs="Times New Roman"/>
        </w:rPr>
        <w:t>V § 9 sa odsek 2 dopĺňa písmenom f), ktoré znie:</w:t>
      </w:r>
    </w:p>
    <w:p w:rsidR="00126ED5" w:rsidRPr="00613F10" w:rsidP="00126ED5">
      <w:pPr>
        <w:rPr>
          <w:rFonts w:ascii="Times New Roman" w:hAnsi="Times New Roman" w:cs="Times New Roman"/>
        </w:rPr>
      </w:pPr>
      <w:r w:rsidRPr="00613F10">
        <w:rPr>
          <w:rFonts w:ascii="Times New Roman" w:hAnsi="Times New Roman" w:cs="Times New Roman"/>
        </w:rPr>
        <w:t>„f) spôsoby výkonu práv vyplývajúcich z vlastníctva cenných papierov a majetkových podielov na právnických osobách založených vyšším územným celkom alebo v ktorých má vyšší územný celok postavenie ovládajúcej osoby alebo rozhodujúci vplyv,</w:t>
      </w:r>
      <w:r w:rsidRPr="00613F10">
        <w:rPr>
          <w:rFonts w:ascii="Times New Roman" w:hAnsi="Times New Roman" w:cs="Times New Roman"/>
          <w:vertAlign w:val="superscript"/>
        </w:rPr>
        <w:t>19aa)</w:t>
      </w:r>
      <w:r w:rsidRPr="00613F10">
        <w:rPr>
          <w:rFonts w:ascii="Times New Roman" w:hAnsi="Times New Roman" w:cs="Times New Roman"/>
        </w:rPr>
        <w:t xml:space="preserve"> s dôrazom na transparentnosť a efektívnosť nakladania s majetkom.</w:t>
      </w:r>
    </w:p>
    <w:p w:rsidR="00126ED5" w:rsidRPr="00613F10" w:rsidP="00126ED5">
      <w:pPr>
        <w:jc w:val="both"/>
        <w:rPr>
          <w:rFonts w:ascii="Times New Roman" w:hAnsi="Times New Roman" w:cs="Times New Roman"/>
        </w:rPr>
      </w:pPr>
    </w:p>
    <w:p w:rsidR="00126ED5" w:rsidRPr="00613F10" w:rsidP="00126ED5">
      <w:pPr>
        <w:jc w:val="both"/>
        <w:rPr>
          <w:rFonts w:ascii="Times New Roman" w:hAnsi="Times New Roman" w:cs="Times New Roman"/>
        </w:rPr>
      </w:pPr>
      <w:r w:rsidRPr="00613F10">
        <w:rPr>
          <w:rFonts w:ascii="Times New Roman" w:hAnsi="Times New Roman" w:cs="Times New Roman"/>
        </w:rPr>
        <w:t xml:space="preserve">Poznámka pod čiarou k odkazu 19aa) znie:         </w:t>
      </w:r>
    </w:p>
    <w:p w:rsidR="00126ED5" w:rsidRPr="00613F10" w:rsidP="00126ED5">
      <w:pPr>
        <w:jc w:val="both"/>
        <w:rPr>
          <w:rFonts w:ascii="Times New Roman" w:hAnsi="Times New Roman" w:cs="Times New Roman"/>
        </w:rPr>
      </w:pPr>
      <w:r w:rsidRPr="00613F10">
        <w:rPr>
          <w:rFonts w:ascii="Times New Roman" w:hAnsi="Times New Roman" w:cs="Times New Roman"/>
        </w:rPr>
        <w:t>„19aa) Napríklad § 66a Obchodného zákonníka, § 8 ods. 1 písm. b) zákona č. 25/2006 Z.z. o verejnom obstarávaní a o zmene a doplnení niektorých zákonov.“.</w:t>
      </w:r>
    </w:p>
    <w:p w:rsidR="00126ED5" w:rsidRPr="00613F10" w:rsidP="00126ED5">
      <w:pPr>
        <w:jc w:val="both"/>
        <w:rPr>
          <w:rFonts w:ascii="Times New Roman" w:hAnsi="Times New Roman" w:cs="Times New Roman"/>
        </w:rPr>
      </w:pPr>
    </w:p>
    <w:p w:rsidR="00126ED5" w:rsidRPr="00126ED5" w:rsidP="00126ED5">
      <w:pPr>
        <w:jc w:val="both"/>
        <w:rPr>
          <w:rFonts w:ascii="Times New Roman" w:hAnsi="Times New Roman" w:cs="Times New Roman"/>
        </w:rPr>
      </w:pPr>
      <w:r w:rsidRPr="00126ED5">
        <w:rPr>
          <w:rFonts w:ascii="Times New Roman" w:hAnsi="Times New Roman" w:cs="Times New Roman"/>
        </w:rPr>
        <w:t>Ďalšie body je potrebné primerane prečíslovať.</w:t>
      </w:r>
    </w:p>
    <w:p w:rsidR="00126ED5" w:rsidRPr="001C40F5" w:rsidP="00126ED5">
      <w:pPr>
        <w:jc w:val="both"/>
        <w:rPr>
          <w:rFonts w:ascii="Times New Roman" w:hAnsi="Times New Roman" w:cs="Times New Roman"/>
          <w:b/>
          <w:sz w:val="22"/>
          <w:szCs w:val="22"/>
        </w:rPr>
      </w:pPr>
    </w:p>
    <w:p w:rsidR="00126ED5" w:rsidRPr="00126ED5" w:rsidP="00126ED5">
      <w:pPr>
        <w:ind w:left="2832"/>
        <w:jc w:val="both"/>
        <w:rPr>
          <w:rFonts w:ascii="Times New Roman" w:hAnsi="Times New Roman" w:cs="Times New Roman"/>
        </w:rPr>
      </w:pPr>
      <w:r w:rsidRPr="00126ED5">
        <w:rPr>
          <w:rFonts w:ascii="Times New Roman" w:hAnsi="Times New Roman" w:cs="Times New Roman"/>
        </w:rPr>
        <w:t>Vyšší územný celok upraví vo svojich zásadách hospodárenia, akým spôsobom budú postupovať jeho zástupcovia v orgánoch obchodných spoločností a iných právnických osôb, ktoré vyšší územný celok založil alebo ktoré ovláda alebo v ktorých má priamy alebo nepriamy rozhodujúci vplyv, osobitne pri nakladaní s ich majetkom. Títo zástupcovia by mali klásť dôraz na to, aby bola všeobecná informovanosť o nakladaní s majetkom takýchto právnických osôb, resp. aby pri nakladaní s majetkom bolo vytvorené dostatočné konkurenčné prostredie.</w:t>
      </w:r>
    </w:p>
    <w:p w:rsidR="00126ED5" w:rsidRPr="00613F10" w:rsidP="00126ED5">
      <w:pPr>
        <w:jc w:val="both"/>
        <w:rPr>
          <w:rFonts w:ascii="Times New Roman" w:hAnsi="Times New Roman" w:cs="Times New Roman"/>
          <w:i/>
        </w:rPr>
      </w:pPr>
      <w:r w:rsidRPr="00613F10">
        <w:rPr>
          <w:rFonts w:ascii="Times New Roman" w:hAnsi="Times New Roman" w:cs="Times New Roman"/>
          <w:i/>
        </w:rPr>
        <w:t xml:space="preserve"> </w:t>
      </w:r>
    </w:p>
    <w:p w:rsidR="00126ED5" w:rsidRPr="00126ED5" w:rsidP="00126ED5">
      <w:pPr>
        <w:numPr>
          <w:ilvl w:val="0"/>
          <w:numId w:val="2"/>
        </w:numPr>
        <w:tabs>
          <w:tab w:val="left" w:pos="720"/>
        </w:tabs>
        <w:jc w:val="both"/>
        <w:rPr>
          <w:rFonts w:ascii="Times New Roman" w:hAnsi="Times New Roman" w:cs="Times New Roman"/>
          <w:b/>
        </w:rPr>
      </w:pPr>
      <w:r w:rsidRPr="00126ED5">
        <w:rPr>
          <w:rFonts w:ascii="Times New Roman" w:hAnsi="Times New Roman" w:cs="Times New Roman"/>
          <w:b/>
        </w:rPr>
        <w:t>V doterajších bodoch 3 a 4 návrhu zákona urobiť tieto zmeny:</w:t>
      </w:r>
    </w:p>
    <w:p w:rsidR="00126ED5" w:rsidRPr="00126ED5" w:rsidP="00126ED5">
      <w:pPr>
        <w:jc w:val="both"/>
        <w:rPr>
          <w:rFonts w:ascii="Times New Roman" w:hAnsi="Times New Roman" w:cs="Times New Roman"/>
          <w:b/>
        </w:rPr>
      </w:pPr>
      <w:r>
        <w:rPr>
          <w:rFonts w:ascii="Times New Roman" w:hAnsi="Times New Roman" w:cs="Times New Roman"/>
          <w:b/>
        </w:rPr>
        <w:t xml:space="preserve">            </w:t>
      </w:r>
      <w:r w:rsidRPr="00126ED5">
        <w:rPr>
          <w:rFonts w:ascii="Times New Roman" w:hAnsi="Times New Roman" w:cs="Times New Roman"/>
          <w:b/>
        </w:rPr>
        <w:t>V bode 3:</w:t>
      </w:r>
    </w:p>
    <w:p w:rsidR="00126ED5" w:rsidRPr="00613F10" w:rsidP="00126ED5">
      <w:pPr>
        <w:jc w:val="both"/>
        <w:rPr>
          <w:rFonts w:ascii="Times New Roman" w:hAnsi="Times New Roman" w:cs="Times New Roman"/>
        </w:rPr>
      </w:pPr>
      <w:r>
        <w:rPr>
          <w:rFonts w:ascii="Times New Roman" w:hAnsi="Times New Roman" w:cs="Times New Roman"/>
        </w:rPr>
        <w:t xml:space="preserve">            </w:t>
      </w:r>
      <w:r w:rsidRPr="00613F10">
        <w:rPr>
          <w:rFonts w:ascii="Times New Roman" w:hAnsi="Times New Roman" w:cs="Times New Roman"/>
        </w:rPr>
        <w:t>V písmene a) zmeniť odkaz na poznámku pod čiarou z „19aa“ na „1aa“.</w:t>
      </w:r>
    </w:p>
    <w:p w:rsidR="00126ED5" w:rsidRPr="00613F10" w:rsidP="00126ED5">
      <w:pPr>
        <w:jc w:val="both"/>
        <w:rPr>
          <w:rFonts w:ascii="Times New Roman" w:hAnsi="Times New Roman" w:cs="Times New Roman"/>
        </w:rPr>
      </w:pPr>
      <w:r>
        <w:rPr>
          <w:rFonts w:ascii="Times New Roman" w:hAnsi="Times New Roman" w:cs="Times New Roman"/>
        </w:rPr>
        <w:t xml:space="preserve"> </w:t>
      </w:r>
      <w:r>
        <w:rPr>
          <w:rFonts w:ascii="Times New Roman" w:hAnsi="Times New Roman" w:cs="Times New Roman"/>
        </w:rPr>
        <w:t xml:space="preserve">           </w:t>
      </w:r>
      <w:r w:rsidRPr="00613F10">
        <w:rPr>
          <w:rFonts w:ascii="Times New Roman" w:hAnsi="Times New Roman" w:cs="Times New Roman"/>
        </w:rPr>
        <w:t>V písmene g)  slovo „prítomných“ nahradiť slovom „všetkých“.</w:t>
      </w:r>
    </w:p>
    <w:p w:rsidR="00126ED5" w:rsidRPr="00613F10" w:rsidP="00126ED5">
      <w:pPr>
        <w:jc w:val="both"/>
        <w:rPr>
          <w:rFonts w:ascii="Times New Roman" w:hAnsi="Times New Roman" w:cs="Times New Roman"/>
        </w:rPr>
      </w:pPr>
      <w:r w:rsidRPr="00613F10">
        <w:rPr>
          <w:rFonts w:ascii="Times New Roman" w:hAnsi="Times New Roman" w:cs="Times New Roman"/>
        </w:rPr>
        <w:t>Uvádzaciu vetu poznámok pod čiarou zmeniť takto:</w:t>
      </w:r>
    </w:p>
    <w:p w:rsidR="00126ED5" w:rsidRPr="00613F10" w:rsidP="00126ED5">
      <w:pPr>
        <w:jc w:val="both"/>
        <w:rPr>
          <w:rFonts w:ascii="Times New Roman" w:hAnsi="Times New Roman" w:cs="Times New Roman"/>
        </w:rPr>
      </w:pPr>
      <w:r w:rsidRPr="00613F10">
        <w:rPr>
          <w:rFonts w:ascii="Times New Roman" w:hAnsi="Times New Roman" w:cs="Times New Roman"/>
        </w:rPr>
        <w:t>„Poznámka pod čiarou k odkazu 19ab znie:“ a text poznámky 19aa vypustiť.</w:t>
      </w:r>
    </w:p>
    <w:p w:rsidR="00126ED5" w:rsidP="00126ED5">
      <w:pPr>
        <w:jc w:val="both"/>
        <w:rPr>
          <w:rFonts w:ascii="Times New Roman" w:hAnsi="Times New Roman" w:cs="Times New Roman"/>
          <w:b/>
          <w:i/>
        </w:rPr>
      </w:pPr>
    </w:p>
    <w:p w:rsidR="00126ED5" w:rsidRPr="00126ED5" w:rsidP="00126ED5">
      <w:pPr>
        <w:jc w:val="both"/>
        <w:rPr>
          <w:rFonts w:ascii="Times New Roman" w:hAnsi="Times New Roman" w:cs="Times New Roman"/>
          <w:b/>
        </w:rPr>
      </w:pPr>
      <w:r>
        <w:rPr>
          <w:rFonts w:ascii="Times New Roman" w:hAnsi="Times New Roman" w:cs="Times New Roman"/>
          <w:b/>
        </w:rPr>
        <w:t xml:space="preserve">            </w:t>
      </w:r>
      <w:r w:rsidRPr="00126ED5">
        <w:rPr>
          <w:rFonts w:ascii="Times New Roman" w:hAnsi="Times New Roman" w:cs="Times New Roman"/>
          <w:b/>
        </w:rPr>
        <w:t>V bode 4:</w:t>
      </w:r>
    </w:p>
    <w:p w:rsidR="00126ED5" w:rsidRPr="00613F10" w:rsidP="00126ED5">
      <w:pPr>
        <w:jc w:val="both"/>
        <w:rPr>
          <w:rFonts w:ascii="Times New Roman" w:hAnsi="Times New Roman" w:cs="Times New Roman"/>
          <w:b/>
          <w:i/>
        </w:rPr>
      </w:pPr>
      <w:r w:rsidRPr="00613F10">
        <w:rPr>
          <w:rFonts w:ascii="Times New Roman" w:hAnsi="Times New Roman" w:cs="Times New Roman"/>
        </w:rPr>
        <w:t>Zmeniť odkazy na poznámku pod čiarou z „19aa“ na „1aa“.</w:t>
      </w:r>
    </w:p>
    <w:p w:rsidR="00126ED5" w:rsidP="00126ED5">
      <w:pPr>
        <w:jc w:val="both"/>
        <w:rPr>
          <w:rFonts w:ascii="Times New Roman" w:hAnsi="Times New Roman" w:cs="Times New Roman"/>
          <w:b/>
          <w:sz w:val="20"/>
          <w:szCs w:val="20"/>
        </w:rPr>
      </w:pPr>
    </w:p>
    <w:p w:rsidR="00126ED5" w:rsidRPr="00126ED5" w:rsidP="00126ED5">
      <w:pPr>
        <w:ind w:left="2832"/>
        <w:jc w:val="both"/>
        <w:rPr>
          <w:rFonts w:ascii="Times New Roman" w:hAnsi="Times New Roman" w:cs="Times New Roman"/>
        </w:rPr>
      </w:pPr>
      <w:r w:rsidRPr="00126ED5">
        <w:rPr>
          <w:rFonts w:ascii="Times New Roman" w:hAnsi="Times New Roman" w:cs="Times New Roman"/>
        </w:rPr>
        <w:t xml:space="preserve">Prvú zmenu si vynútilo doplnenie nového bodu 3. Z dôvodu zvýšenia transparentnosti sa tiež navrhuje, aby na schvaľovanie koncesných zmlúv bol potrebný trojpätinový súhlas všetkých poslancov zastupiteľstva vyššieho územného celku.  </w:t>
      </w:r>
    </w:p>
    <w:p w:rsidR="00126ED5" w:rsidRPr="00126ED5" w:rsidP="00126ED5">
      <w:pPr>
        <w:jc w:val="both"/>
        <w:rPr>
          <w:rFonts w:ascii="Times New Roman" w:hAnsi="Times New Roman" w:cs="Times New Roman"/>
          <w:b/>
          <w:i/>
        </w:rPr>
      </w:pPr>
    </w:p>
    <w:p w:rsidR="00126ED5" w:rsidRPr="00613F10" w:rsidP="00126ED5">
      <w:pPr>
        <w:numPr>
          <w:ilvl w:val="0"/>
          <w:numId w:val="2"/>
        </w:numPr>
        <w:tabs>
          <w:tab w:val="left" w:pos="720"/>
        </w:tabs>
        <w:jc w:val="both"/>
        <w:rPr>
          <w:rFonts w:ascii="Times New Roman" w:hAnsi="Times New Roman" w:cs="Times New Roman"/>
          <w:b/>
          <w:i/>
        </w:rPr>
      </w:pPr>
      <w:r w:rsidRPr="00613F10">
        <w:rPr>
          <w:rFonts w:ascii="Times New Roman" w:hAnsi="Times New Roman" w:cs="Times New Roman"/>
          <w:b/>
          <w:i/>
        </w:rPr>
        <w:t>Za doterajší bod 4 návrhu zákona vložiť nový bod  v tomto znení:</w:t>
      </w:r>
    </w:p>
    <w:p w:rsidR="00126ED5" w:rsidRPr="00613F10" w:rsidP="00126ED5">
      <w:pPr>
        <w:jc w:val="both"/>
        <w:rPr>
          <w:rFonts w:ascii="Times New Roman" w:hAnsi="Times New Roman" w:cs="Times New Roman"/>
        </w:rPr>
      </w:pPr>
      <w:r>
        <w:rPr>
          <w:rFonts w:ascii="Times New Roman" w:hAnsi="Times New Roman" w:cs="Times New Roman"/>
        </w:rPr>
        <w:t xml:space="preserve">            </w:t>
      </w:r>
      <w:r w:rsidRPr="00613F10">
        <w:rPr>
          <w:rFonts w:ascii="Times New Roman" w:hAnsi="Times New Roman" w:cs="Times New Roman"/>
        </w:rPr>
        <w:t>V § 9a ods. 8 písmeno e) znie:</w:t>
      </w:r>
    </w:p>
    <w:p w:rsidR="00126ED5" w:rsidRPr="00613F10" w:rsidP="00126ED5">
      <w:pPr>
        <w:jc w:val="both"/>
        <w:rPr>
          <w:rFonts w:ascii="Times New Roman" w:hAnsi="Times New Roman" w:cs="Times New Roman"/>
        </w:rPr>
      </w:pPr>
      <w:r w:rsidRPr="00613F10">
        <w:rPr>
          <w:rFonts w:ascii="Times New Roman" w:hAnsi="Times New Roman" w:cs="Times New Roman"/>
        </w:rPr>
        <w:t xml:space="preserve">„e) pri prevodoch majetku vyššieho územného celku z dôvodu hodného osobitného zreteľa, o ktorých zastupiteľstvo vyššieho územného celku rozhodne trojpätinovou väčšinou všetkých poslancov, pričom osobitný zreteľ musí byť zdôvodnený; zámer previesť majetok týmto spôsobom je vyšší územný celok povinný zverejniť najmenej 15 dní pred schvaľovaním prevodu zastupiteľstvom vyššieho územného celku na svojej úradnej tabuli a na svojej internetovej stránke, pričom tento zámer musí byť zverejnený počas celej tejto doby.“. </w:t>
      </w:r>
    </w:p>
    <w:p w:rsidR="00126ED5" w:rsidRPr="00613F10" w:rsidP="00126ED5">
      <w:pPr>
        <w:jc w:val="both"/>
        <w:rPr>
          <w:rFonts w:ascii="Times New Roman" w:hAnsi="Times New Roman" w:cs="Times New Roman"/>
        </w:rPr>
      </w:pPr>
    </w:p>
    <w:p w:rsidR="00126ED5" w:rsidRPr="00126ED5" w:rsidP="00126ED5">
      <w:pPr>
        <w:jc w:val="both"/>
        <w:rPr>
          <w:rFonts w:ascii="Times New Roman" w:hAnsi="Times New Roman" w:cs="Times New Roman"/>
        </w:rPr>
      </w:pPr>
      <w:r w:rsidRPr="00126ED5">
        <w:rPr>
          <w:rFonts w:ascii="Times New Roman" w:hAnsi="Times New Roman" w:cs="Times New Roman"/>
        </w:rPr>
        <w:t>Ďalšie body je potrebné primerane prečíslovať.</w:t>
      </w:r>
    </w:p>
    <w:p w:rsidR="00126ED5" w:rsidRPr="00613F10" w:rsidP="00126ED5">
      <w:pPr>
        <w:jc w:val="both"/>
        <w:rPr>
          <w:rFonts w:ascii="Times New Roman" w:hAnsi="Times New Roman" w:cs="Times New Roman"/>
          <w:b/>
        </w:rPr>
      </w:pPr>
    </w:p>
    <w:p w:rsidR="003D5DC6" w:rsidP="00A6196A">
      <w:pPr>
        <w:ind w:left="2832"/>
        <w:jc w:val="both"/>
        <w:rPr>
          <w:rFonts w:ascii="Times New Roman" w:hAnsi="Times New Roman" w:cs="Times New Roman"/>
        </w:rPr>
      </w:pPr>
      <w:r w:rsidRPr="00126ED5" w:rsidR="00A6196A">
        <w:rPr>
          <w:rFonts w:ascii="Times New Roman" w:hAnsi="Times New Roman" w:cs="Times New Roman"/>
        </w:rPr>
        <w:t>Dôvodom navrhovaných zmien je skutočnosť, že aplikácia § 9a ods. 8 písm. e) a § 9a ods. 9 písm. c) zákona o majetku vyšších územných celkov je najkritickejším miestom pri obchádzaní účelu, ktorý zákon predpokladá.</w:t>
      </w:r>
    </w:p>
    <w:p w:rsidR="00A6196A" w:rsidP="00A6196A">
      <w:pPr>
        <w:ind w:left="2832"/>
        <w:jc w:val="both"/>
        <w:rPr>
          <w:rFonts w:ascii="Times New Roman" w:hAnsi="Times New Roman" w:cs="Times New Roman"/>
        </w:rPr>
      </w:pPr>
    </w:p>
    <w:p w:rsidR="003D5DC6" w:rsidRPr="00126ED5" w:rsidP="00126ED5">
      <w:pPr>
        <w:numPr>
          <w:ilvl w:val="0"/>
          <w:numId w:val="2"/>
        </w:numPr>
        <w:tabs>
          <w:tab w:val="left" w:pos="720"/>
        </w:tabs>
        <w:spacing w:line="360" w:lineRule="auto"/>
        <w:rPr>
          <w:rFonts w:ascii="Times New Roman" w:hAnsi="Times New Roman" w:cs="Times New Roman"/>
          <w:b/>
          <w:u w:val="single"/>
        </w:rPr>
      </w:pPr>
      <w:r w:rsidRPr="00126ED5">
        <w:rPr>
          <w:rFonts w:ascii="Times New Roman" w:hAnsi="Times New Roman" w:cs="Times New Roman"/>
          <w:b/>
          <w:u w:val="single"/>
        </w:rPr>
        <w:t>K čl. I 5. bodu ( § 9a ods. 9 )</w:t>
      </w:r>
    </w:p>
    <w:p w:rsidR="003D5DC6" w:rsidRPr="00487342" w:rsidP="003D5DC6">
      <w:pPr>
        <w:spacing w:line="360" w:lineRule="auto"/>
        <w:rPr>
          <w:rFonts w:ascii="Times New Roman" w:hAnsi="Times New Roman" w:cs="Times New Roman"/>
        </w:rPr>
      </w:pPr>
      <w:r w:rsidRPr="00126ED5">
        <w:rPr>
          <w:rFonts w:ascii="Times New Roman" w:hAnsi="Times New Roman" w:cs="Times New Roman"/>
          <w:b/>
        </w:rPr>
        <w:t xml:space="preserve">    </w:t>
      </w:r>
      <w:r w:rsidR="00126ED5">
        <w:rPr>
          <w:rFonts w:ascii="Times New Roman" w:hAnsi="Times New Roman" w:cs="Times New Roman"/>
          <w:b/>
        </w:rPr>
        <w:t xml:space="preserve">        </w:t>
      </w:r>
      <w:r w:rsidRPr="00487342">
        <w:rPr>
          <w:rFonts w:ascii="Times New Roman" w:hAnsi="Times New Roman" w:cs="Times New Roman"/>
        </w:rPr>
        <w:t xml:space="preserve">V § 9a ods. 9 v úvodnej vete za slovo </w:t>
      </w:r>
      <w:r>
        <w:rPr>
          <w:rFonts w:ascii="Times New Roman" w:hAnsi="Times New Roman" w:cs="Times New Roman"/>
        </w:rPr>
        <w:t>„</w:t>
      </w:r>
      <w:r w:rsidRPr="00487342">
        <w:rPr>
          <w:rFonts w:ascii="Times New Roman" w:hAnsi="Times New Roman" w:cs="Times New Roman"/>
        </w:rPr>
        <w:t xml:space="preserve">Ak“ </w:t>
      </w:r>
      <w:r>
        <w:rPr>
          <w:rFonts w:ascii="Times New Roman" w:hAnsi="Times New Roman" w:cs="Times New Roman"/>
        </w:rPr>
        <w:t xml:space="preserve"> </w:t>
      </w:r>
      <w:r w:rsidRPr="00487342">
        <w:rPr>
          <w:rFonts w:ascii="Times New Roman" w:hAnsi="Times New Roman" w:cs="Times New Roman"/>
        </w:rPr>
        <w:t>vložiť slová tento alebo“.</w:t>
      </w:r>
    </w:p>
    <w:p w:rsidR="003D5DC6" w:rsidRPr="00487342" w:rsidP="003D5DC6">
      <w:pPr>
        <w:ind w:left="2832"/>
        <w:jc w:val="both"/>
        <w:rPr>
          <w:rFonts w:ascii="Times New Roman" w:hAnsi="Times New Roman" w:cs="Times New Roman"/>
        </w:rPr>
      </w:pPr>
      <w:r w:rsidRPr="00487342">
        <w:rPr>
          <w:rFonts w:ascii="Times New Roman" w:hAnsi="Times New Roman" w:cs="Times New Roman"/>
        </w:rPr>
        <w:t>Ide o významové precizovanie navrhovaného znenia § 9a ods. 9 úvodnej vety v súlade s navrhovaným znením § 9d ods. 1</w:t>
      </w:r>
      <w:r>
        <w:rPr>
          <w:rFonts w:ascii="Times New Roman" w:hAnsi="Times New Roman" w:cs="Times New Roman"/>
        </w:rPr>
        <w:t>,</w:t>
      </w:r>
      <w:r w:rsidRPr="00487342">
        <w:rPr>
          <w:rFonts w:ascii="Times New Roman" w:hAnsi="Times New Roman" w:cs="Times New Roman"/>
        </w:rPr>
        <w:t xml:space="preserve"> podľa ktorého pri prenechaní koncesného majetku do nájmu sa ustanovenie § 9a ods. 9 nepoužije, čo je potrebné normatívne vyjadriť.</w:t>
      </w:r>
    </w:p>
    <w:p w:rsidR="00126ED5" w:rsidP="00126ED5">
      <w:pPr>
        <w:jc w:val="both"/>
        <w:rPr>
          <w:rFonts w:ascii="Times New Roman" w:hAnsi="Times New Roman" w:cs="Times New Roman"/>
        </w:rPr>
      </w:pPr>
    </w:p>
    <w:p w:rsidR="00126ED5" w:rsidRPr="00126ED5" w:rsidP="00126ED5">
      <w:pPr>
        <w:numPr>
          <w:ilvl w:val="0"/>
          <w:numId w:val="2"/>
        </w:numPr>
        <w:tabs>
          <w:tab w:val="left" w:pos="720"/>
        </w:tabs>
        <w:jc w:val="both"/>
        <w:rPr>
          <w:rFonts w:ascii="Times New Roman" w:hAnsi="Times New Roman" w:cs="Times New Roman"/>
          <w:b/>
        </w:rPr>
      </w:pPr>
      <w:r w:rsidRPr="00126ED5">
        <w:rPr>
          <w:rFonts w:ascii="Times New Roman" w:hAnsi="Times New Roman" w:cs="Times New Roman"/>
          <w:b/>
        </w:rPr>
        <w:t>Za doterajší bod 5 návrhu zákona vložiť dva  nové body  v tomto znení:</w:t>
      </w:r>
    </w:p>
    <w:p w:rsidR="00126ED5" w:rsidRPr="00613F10" w:rsidP="00126ED5">
      <w:pPr>
        <w:jc w:val="both"/>
        <w:rPr>
          <w:rFonts w:ascii="Times New Roman" w:hAnsi="Times New Roman" w:cs="Times New Roman"/>
          <w:b/>
          <w:i/>
        </w:rPr>
      </w:pPr>
      <w:r>
        <w:rPr>
          <w:rFonts w:ascii="Times New Roman" w:hAnsi="Times New Roman" w:cs="Times New Roman"/>
          <w:b/>
          <w:i/>
        </w:rPr>
        <w:t xml:space="preserve">            </w:t>
      </w:r>
      <w:r w:rsidRPr="00613F10">
        <w:rPr>
          <w:rFonts w:ascii="Times New Roman" w:hAnsi="Times New Roman" w:cs="Times New Roman"/>
        </w:rPr>
        <w:t>V § 9a ods. 9 písmeno c) znie:</w:t>
      </w:r>
    </w:p>
    <w:p w:rsidR="00126ED5" w:rsidRPr="00613F10" w:rsidP="00126ED5">
      <w:pPr>
        <w:jc w:val="both"/>
        <w:rPr>
          <w:rFonts w:ascii="Times New Roman" w:hAnsi="Times New Roman" w:cs="Times New Roman"/>
        </w:rPr>
      </w:pPr>
      <w:r w:rsidRPr="00613F10">
        <w:rPr>
          <w:rFonts w:ascii="Times New Roman" w:hAnsi="Times New Roman" w:cs="Times New Roman"/>
        </w:rPr>
        <w:t xml:space="preserve">„c) pri nájmoch majetku vyššieho územného celku z dôvodu hodného osobitného zreteľa, o ktorých zastupiteľstvo vyššieho územného celku rozhodne trojpätinovou väčšinou všetkých poslancov, pričom osobitný zreteľ musí byť zdôvodnený; zámer prenajať majetok týmto spôsobom je vyšší územný celok povinný zverejniť najmenej 15 dní pred schvaľovaním nájmu zastupiteľstvom vyššieho územného celku na svojej úradnej tabuli a na svojej internetovej stránke, pričom tento zámer musí byť zverejnený počas celej tejto doby.“. </w:t>
      </w:r>
    </w:p>
    <w:p w:rsidR="00126ED5" w:rsidRPr="00613F10" w:rsidP="00126ED5">
      <w:pPr>
        <w:jc w:val="both"/>
        <w:rPr>
          <w:rFonts w:ascii="Times New Roman" w:hAnsi="Times New Roman" w:cs="Times New Roman"/>
          <w:b/>
        </w:rPr>
      </w:pPr>
    </w:p>
    <w:p w:rsidR="00126ED5" w:rsidRPr="00126ED5" w:rsidP="00126ED5">
      <w:pPr>
        <w:jc w:val="both"/>
        <w:rPr>
          <w:rFonts w:ascii="Times New Roman" w:hAnsi="Times New Roman" w:cs="Times New Roman"/>
        </w:rPr>
      </w:pPr>
      <w:r w:rsidRPr="00126ED5">
        <w:rPr>
          <w:rFonts w:ascii="Times New Roman" w:hAnsi="Times New Roman" w:cs="Times New Roman"/>
        </w:rPr>
        <w:t>Ďalšie body je potrebné primerane prečíslovať.</w:t>
      </w:r>
    </w:p>
    <w:p w:rsidR="00126ED5" w:rsidRPr="00613F10" w:rsidP="00126ED5">
      <w:pPr>
        <w:jc w:val="both"/>
        <w:rPr>
          <w:rFonts w:ascii="Times New Roman" w:hAnsi="Times New Roman" w:cs="Times New Roman"/>
          <w:b/>
        </w:rPr>
      </w:pPr>
    </w:p>
    <w:p w:rsidR="00126ED5" w:rsidRPr="00126ED5" w:rsidP="00126ED5">
      <w:pPr>
        <w:ind w:left="2832"/>
        <w:jc w:val="both"/>
        <w:rPr>
          <w:rFonts w:ascii="Times New Roman" w:hAnsi="Times New Roman" w:cs="Times New Roman"/>
        </w:rPr>
      </w:pPr>
      <w:r w:rsidRPr="00126ED5">
        <w:rPr>
          <w:rFonts w:ascii="Times New Roman" w:hAnsi="Times New Roman" w:cs="Times New Roman"/>
        </w:rPr>
        <w:t xml:space="preserve">Dôvodom navrhovaných zmien je skutočnosť, že aplikácia § 9a ods. 8 písm. e) a § 9a ods. 9 písm. c) zákona o majetku vyšších územných celkov je najkritickejším miestom pri obchádzaní účelu, ktorý zákon predpokladá. Vzhľadom na uvedené sa navrhuje zvýšiť kvórum potrebné na schválenie takéhoto nakladania s majetkom vyššieho územného celku na 3/5 zo všetkých poslancov. Zároveň sa navrhuje zavedenie povinnosti odôvodniť súhlas pri uplatnení tejto výnimky a povinnosti zverejniť zámer predať a prenajať majetok uvedeným spôsobom, a to 15 dní pred schválením zastupiteľstvom vyššieho územného celku. Navrhovanou zmenou by sa malo zabrániť nekoncepčnému a netransparentnému nakladaniu s majetkom realizovaným účelovým použitím výnimky „dôvod hodný osobitného zreteľa“. </w:t>
      </w:r>
    </w:p>
    <w:p w:rsidR="00126ED5" w:rsidP="00126ED5">
      <w:pPr>
        <w:jc w:val="both"/>
        <w:rPr>
          <w:rFonts w:ascii="Times New Roman" w:hAnsi="Times New Roman" w:cs="Times New Roman"/>
        </w:rPr>
      </w:pPr>
    </w:p>
    <w:p w:rsidR="00126ED5" w:rsidP="00126ED5">
      <w:pPr>
        <w:jc w:val="both"/>
        <w:rPr>
          <w:rFonts w:ascii="Times New Roman" w:hAnsi="Times New Roman" w:cs="Times New Roman"/>
        </w:rPr>
      </w:pPr>
    </w:p>
    <w:p w:rsidR="00126ED5" w:rsidP="00126ED5">
      <w:pPr>
        <w:jc w:val="both"/>
        <w:rPr>
          <w:rFonts w:ascii="Times New Roman" w:hAnsi="Times New Roman" w:cs="Times New Roman"/>
        </w:rPr>
      </w:pPr>
    </w:p>
    <w:p w:rsidR="00126ED5" w:rsidRPr="00613F10" w:rsidP="00126ED5">
      <w:pPr>
        <w:jc w:val="both"/>
        <w:rPr>
          <w:rFonts w:ascii="Times New Roman" w:hAnsi="Times New Roman" w:cs="Times New Roman"/>
        </w:rPr>
      </w:pPr>
    </w:p>
    <w:p w:rsidR="00126ED5" w:rsidRPr="00126ED5" w:rsidP="00126ED5">
      <w:pPr>
        <w:numPr>
          <w:ilvl w:val="0"/>
          <w:numId w:val="2"/>
        </w:numPr>
        <w:tabs>
          <w:tab w:val="left" w:pos="720"/>
        </w:tabs>
        <w:jc w:val="both"/>
        <w:rPr>
          <w:rFonts w:ascii="Times New Roman" w:hAnsi="Times New Roman" w:cs="Times New Roman"/>
          <w:b/>
        </w:rPr>
      </w:pPr>
      <w:r w:rsidRPr="00126ED5">
        <w:rPr>
          <w:rFonts w:ascii="Times New Roman" w:hAnsi="Times New Roman" w:cs="Times New Roman"/>
          <w:b/>
        </w:rPr>
        <w:t>§ 9a sa dopĺňa odsekom 11, ktorý znie:</w:t>
      </w:r>
    </w:p>
    <w:p w:rsidR="00126ED5" w:rsidRPr="00613F10" w:rsidP="00126ED5">
      <w:pPr>
        <w:jc w:val="both"/>
        <w:rPr>
          <w:rFonts w:ascii="Times New Roman" w:hAnsi="Times New Roman" w:cs="Times New Roman"/>
        </w:rPr>
      </w:pPr>
      <w:r>
        <w:rPr>
          <w:rFonts w:ascii="Times New Roman" w:hAnsi="Times New Roman" w:cs="Times New Roman"/>
        </w:rPr>
        <w:t xml:space="preserve">             </w:t>
      </w:r>
      <w:r w:rsidRPr="00613F10">
        <w:rPr>
          <w:rFonts w:ascii="Times New Roman" w:hAnsi="Times New Roman" w:cs="Times New Roman"/>
        </w:rPr>
        <w:t>„(11) Pri nakladaní s cennými papiermi a majetkovými podielmi na právnických osobách, dôsledkom ktorého je zmena vlastníctva, musí vyšší územný celok postupovať podľa odsekov 1 až 7, ak tento postup nevylučuje osobitný predpis.</w:t>
      </w:r>
      <w:r w:rsidRPr="00613F10">
        <w:rPr>
          <w:rFonts w:ascii="Times New Roman" w:hAnsi="Times New Roman" w:cs="Times New Roman"/>
          <w:vertAlign w:val="superscript"/>
        </w:rPr>
        <w:t>1)</w:t>
      </w:r>
      <w:r w:rsidRPr="00613F10">
        <w:rPr>
          <w:rFonts w:ascii="Times New Roman" w:hAnsi="Times New Roman" w:cs="Times New Roman"/>
        </w:rPr>
        <w:t xml:space="preserve">“. </w:t>
      </w:r>
    </w:p>
    <w:p w:rsidR="00126ED5" w:rsidRPr="00613F10" w:rsidP="00126ED5">
      <w:pPr>
        <w:jc w:val="both"/>
        <w:rPr>
          <w:rFonts w:ascii="Times New Roman" w:hAnsi="Times New Roman" w:cs="Times New Roman"/>
        </w:rPr>
      </w:pPr>
    </w:p>
    <w:p w:rsidR="00126ED5" w:rsidRPr="00126ED5" w:rsidP="00126ED5">
      <w:pPr>
        <w:jc w:val="both"/>
        <w:rPr>
          <w:rFonts w:ascii="Times New Roman" w:hAnsi="Times New Roman" w:cs="Times New Roman"/>
        </w:rPr>
      </w:pPr>
      <w:r w:rsidRPr="00126ED5">
        <w:rPr>
          <w:rFonts w:ascii="Times New Roman" w:hAnsi="Times New Roman" w:cs="Times New Roman"/>
        </w:rPr>
        <w:t>Ďalšie body je potrebné primerane prečíslovať.</w:t>
      </w:r>
    </w:p>
    <w:p w:rsidR="00126ED5" w:rsidRPr="00613F10" w:rsidP="00126ED5">
      <w:pPr>
        <w:jc w:val="both"/>
        <w:rPr>
          <w:rFonts w:ascii="Times New Roman" w:hAnsi="Times New Roman" w:cs="Times New Roman"/>
        </w:rPr>
      </w:pPr>
    </w:p>
    <w:p w:rsidR="00126ED5" w:rsidRPr="00126ED5" w:rsidP="00126ED5">
      <w:pPr>
        <w:ind w:left="2832"/>
        <w:jc w:val="both"/>
        <w:rPr>
          <w:rFonts w:ascii="Times New Roman" w:hAnsi="Times New Roman" w:cs="Times New Roman"/>
          <w:sz w:val="22"/>
          <w:szCs w:val="22"/>
        </w:rPr>
      </w:pPr>
      <w:r w:rsidRPr="00126ED5">
        <w:rPr>
          <w:rFonts w:ascii="Times New Roman" w:hAnsi="Times New Roman" w:cs="Times New Roman"/>
          <w:sz w:val="22"/>
          <w:szCs w:val="22"/>
        </w:rPr>
        <w:t xml:space="preserve">Navrhuje sa, aby predaj cenných papierov vo vlastníctve vyššieho územného celku, resp. podielov na právnických osobách, ktoré vyšší územný celok vlastní, sa uskutočnil vytvorením súťažného prostredia, podobne ako pri predaji hmotného majetku, pokiaľ to nevylučuje osobitný právny predpis (napr. cenné papiere realizované na burze cenných papierov). </w:t>
      </w:r>
    </w:p>
    <w:p w:rsidR="00126ED5" w:rsidP="003D5DC6">
      <w:pPr>
        <w:spacing w:line="360" w:lineRule="auto"/>
        <w:rPr>
          <w:rFonts w:ascii="Times New Roman" w:hAnsi="Times New Roman" w:cs="Times New Roman"/>
        </w:rPr>
      </w:pPr>
    </w:p>
    <w:p w:rsidR="003D5DC6" w:rsidRPr="00126ED5" w:rsidP="00126ED5">
      <w:pPr>
        <w:numPr>
          <w:ilvl w:val="0"/>
          <w:numId w:val="2"/>
        </w:numPr>
        <w:tabs>
          <w:tab w:val="left" w:pos="720"/>
        </w:tabs>
        <w:spacing w:line="360" w:lineRule="auto"/>
        <w:rPr>
          <w:rFonts w:ascii="Times New Roman" w:hAnsi="Times New Roman" w:cs="Times New Roman"/>
          <w:b/>
          <w:u w:val="single"/>
        </w:rPr>
      </w:pPr>
      <w:r w:rsidRPr="00126ED5">
        <w:rPr>
          <w:rFonts w:ascii="Times New Roman" w:hAnsi="Times New Roman" w:cs="Times New Roman"/>
          <w:b/>
          <w:u w:val="single"/>
        </w:rPr>
        <w:t>K čl. I 6. bodu ( § 9c ods. 1 )</w:t>
      </w:r>
    </w:p>
    <w:p w:rsidR="003D5DC6" w:rsidRPr="00487342" w:rsidP="003D5DC6">
      <w:pPr>
        <w:spacing w:line="360" w:lineRule="auto"/>
        <w:rPr>
          <w:rFonts w:ascii="Times New Roman" w:hAnsi="Times New Roman" w:cs="Times New Roman"/>
        </w:rPr>
      </w:pPr>
      <w:r w:rsidRPr="00126ED5">
        <w:rPr>
          <w:rFonts w:ascii="Times New Roman" w:hAnsi="Times New Roman" w:cs="Times New Roman"/>
          <w:b/>
        </w:rPr>
        <w:t xml:space="preserve">   </w:t>
      </w:r>
      <w:r w:rsidR="00126ED5">
        <w:rPr>
          <w:rFonts w:ascii="Times New Roman" w:hAnsi="Times New Roman" w:cs="Times New Roman"/>
          <w:b/>
        </w:rPr>
        <w:t xml:space="preserve">        </w:t>
      </w:r>
      <w:r w:rsidRPr="00487342">
        <w:rPr>
          <w:rFonts w:ascii="Times New Roman" w:hAnsi="Times New Roman" w:cs="Times New Roman"/>
        </w:rPr>
        <w:t xml:space="preserve"> V § 9c ods. 1 na konci pripojiť slová  „na uskutočnenie stavebných prác alebo v koncesnej zmluve na poskytnutie služby uzatvorenej podľa osobitného zákona.</w:t>
      </w:r>
      <w:r w:rsidRPr="00487342">
        <w:rPr>
          <w:rFonts w:ascii="Times New Roman" w:hAnsi="Times New Roman" w:cs="Times New Roman"/>
          <w:vertAlign w:val="superscript"/>
        </w:rPr>
        <w:t xml:space="preserve"> 19ab</w:t>
      </w:r>
      <w:r>
        <w:rPr>
          <w:rFonts w:ascii="Times New Roman" w:hAnsi="Times New Roman" w:cs="Times New Roman"/>
          <w:vertAlign w:val="superscript"/>
        </w:rPr>
        <w:t>)</w:t>
      </w:r>
      <w:r w:rsidRPr="00487342">
        <w:rPr>
          <w:rFonts w:ascii="Times New Roman" w:hAnsi="Times New Roman" w:cs="Times New Roman"/>
        </w:rPr>
        <w:t>“.</w:t>
      </w:r>
    </w:p>
    <w:p w:rsidR="003D5DC6" w:rsidRPr="00487342" w:rsidP="003D5DC6">
      <w:pPr>
        <w:spacing w:line="360" w:lineRule="auto"/>
        <w:rPr>
          <w:rFonts w:ascii="Times New Roman" w:hAnsi="Times New Roman" w:cs="Times New Roman"/>
        </w:rPr>
      </w:pPr>
    </w:p>
    <w:p w:rsidR="003D5DC6" w:rsidRPr="00487342" w:rsidP="003D5DC6">
      <w:pPr>
        <w:ind w:left="2832"/>
        <w:jc w:val="both"/>
        <w:rPr>
          <w:rFonts w:ascii="Times New Roman" w:hAnsi="Times New Roman" w:cs="Times New Roman"/>
        </w:rPr>
      </w:pPr>
      <w:r w:rsidRPr="00487342">
        <w:rPr>
          <w:rFonts w:ascii="Times New Roman" w:hAnsi="Times New Roman" w:cs="Times New Roman"/>
        </w:rPr>
        <w:t>Ide o precizovanie navrhovaného znenia § 9c  ods. 1, ktorý je legálnou definíciou  pojmu koncesia v takej podobe</w:t>
      </w:r>
      <w:r>
        <w:rPr>
          <w:rFonts w:ascii="Times New Roman" w:hAnsi="Times New Roman" w:cs="Times New Roman"/>
        </w:rPr>
        <w:t>,</w:t>
      </w:r>
      <w:r w:rsidRPr="00487342">
        <w:rPr>
          <w:rFonts w:ascii="Times New Roman" w:hAnsi="Times New Roman" w:cs="Times New Roman"/>
        </w:rPr>
        <w:t xml:space="preserve"> ako je to legislatívne ale aj obsahovo vyjadrené  pri tomto právnom pojme vo vládnom návrhu zákona, ktorým sa mení a dopĺňa zákon NR SR č. 278/1993 Z. z. o správe majetku  štátu v znení neskorších predpisov.</w:t>
      </w:r>
    </w:p>
    <w:p w:rsidR="003D5DC6" w:rsidRPr="00487342" w:rsidP="003D5DC6">
      <w:pPr>
        <w:jc w:val="both"/>
        <w:rPr>
          <w:rFonts w:ascii="Times New Roman" w:hAnsi="Times New Roman" w:cs="Times New Roman"/>
        </w:rPr>
      </w:pPr>
    </w:p>
    <w:p w:rsidR="003D5DC6" w:rsidRPr="00487342" w:rsidP="003D5DC6">
      <w:pPr>
        <w:spacing w:line="360" w:lineRule="auto"/>
        <w:rPr>
          <w:rFonts w:ascii="Times New Roman" w:hAnsi="Times New Roman" w:cs="Times New Roman"/>
        </w:rPr>
      </w:pPr>
    </w:p>
    <w:p w:rsidR="003D5DC6" w:rsidRPr="00126ED5" w:rsidP="00126ED5">
      <w:pPr>
        <w:numPr>
          <w:ilvl w:val="0"/>
          <w:numId w:val="2"/>
        </w:numPr>
        <w:tabs>
          <w:tab w:val="left" w:pos="720"/>
        </w:tabs>
        <w:spacing w:line="360" w:lineRule="auto"/>
        <w:rPr>
          <w:rFonts w:ascii="Times New Roman" w:hAnsi="Times New Roman" w:cs="Times New Roman"/>
          <w:b/>
        </w:rPr>
      </w:pPr>
      <w:r w:rsidRPr="00126ED5">
        <w:rPr>
          <w:rFonts w:ascii="Times New Roman" w:hAnsi="Times New Roman" w:cs="Times New Roman"/>
          <w:b/>
          <w:u w:val="single"/>
        </w:rPr>
        <w:t>K čl. I 6. bodu ( § 9e ods. 6 )</w:t>
      </w:r>
    </w:p>
    <w:p w:rsidR="003D5DC6" w:rsidRPr="00487342" w:rsidP="003D5DC6">
      <w:pPr>
        <w:spacing w:line="360" w:lineRule="auto"/>
        <w:rPr>
          <w:rFonts w:ascii="Times New Roman" w:hAnsi="Times New Roman" w:cs="Times New Roman"/>
        </w:rPr>
      </w:pPr>
      <w:r w:rsidR="00126ED5">
        <w:rPr>
          <w:rFonts w:ascii="Times New Roman" w:hAnsi="Times New Roman" w:cs="Times New Roman"/>
        </w:rPr>
        <w:t xml:space="preserve">        </w:t>
      </w:r>
      <w:r w:rsidRPr="00487342">
        <w:rPr>
          <w:rFonts w:ascii="Times New Roman" w:hAnsi="Times New Roman" w:cs="Times New Roman"/>
        </w:rPr>
        <w:t xml:space="preserve">    V § 6e ods. 6 v druhej vete za slovo „uznesenia</w:t>
      </w:r>
      <w:r>
        <w:rPr>
          <w:rFonts w:ascii="Times New Roman" w:hAnsi="Times New Roman" w:cs="Times New Roman"/>
        </w:rPr>
        <w:t>“</w:t>
      </w:r>
      <w:r w:rsidRPr="00487342">
        <w:rPr>
          <w:rFonts w:ascii="Times New Roman" w:hAnsi="Times New Roman" w:cs="Times New Roman"/>
        </w:rPr>
        <w:t xml:space="preserve"> vložiť slovo „súdu</w:t>
      </w:r>
      <w:r>
        <w:rPr>
          <w:rFonts w:ascii="Times New Roman" w:hAnsi="Times New Roman" w:cs="Times New Roman"/>
        </w:rPr>
        <w:t>“</w:t>
      </w:r>
      <w:r w:rsidRPr="00487342">
        <w:rPr>
          <w:rFonts w:ascii="Times New Roman" w:hAnsi="Times New Roman" w:cs="Times New Roman"/>
        </w:rPr>
        <w:t>.</w:t>
      </w:r>
    </w:p>
    <w:p w:rsidR="003D5DC6" w:rsidP="003D5DC6">
      <w:pPr>
        <w:spacing w:line="360" w:lineRule="auto"/>
        <w:rPr>
          <w:rFonts w:ascii="Times New Roman" w:hAnsi="Times New Roman" w:cs="Times New Roman"/>
        </w:rPr>
      </w:pPr>
    </w:p>
    <w:p w:rsidR="003D5DC6" w:rsidRPr="00487342" w:rsidP="003D5DC6">
      <w:pPr>
        <w:ind w:left="2832"/>
        <w:rPr>
          <w:rFonts w:ascii="Times New Roman" w:hAnsi="Times New Roman" w:cs="Times New Roman"/>
        </w:rPr>
      </w:pPr>
      <w:r w:rsidRPr="00487342">
        <w:rPr>
          <w:rFonts w:ascii="Times New Roman" w:hAnsi="Times New Roman" w:cs="Times New Roman"/>
        </w:rPr>
        <w:t>Ide o významové spresnenie dikcie navrhovaného ustan</w:t>
      </w:r>
      <w:r>
        <w:rPr>
          <w:rFonts w:ascii="Times New Roman" w:hAnsi="Times New Roman" w:cs="Times New Roman"/>
        </w:rPr>
        <w:t>ovenia</w:t>
      </w:r>
      <w:r w:rsidRPr="00487342">
        <w:rPr>
          <w:rFonts w:ascii="Times New Roman" w:hAnsi="Times New Roman" w:cs="Times New Roman"/>
        </w:rPr>
        <w:t>.</w:t>
      </w:r>
    </w:p>
    <w:p w:rsidR="003D5DC6" w:rsidP="003D5DC6">
      <w:pPr>
        <w:rPr>
          <w:rFonts w:ascii="Times New Roman" w:hAnsi="Times New Roman" w:cs="Times New Roman"/>
        </w:rPr>
      </w:pPr>
    </w:p>
    <w:p w:rsidR="003D5DC6">
      <w:pPr>
        <w:rPr>
          <w:rFonts w:ascii="Times New Roman" w:hAnsi="Times New Roman" w:cs="Times New Roman"/>
        </w:rPr>
      </w:pPr>
    </w:p>
    <w:sectPr>
      <w:pgSz w:w="11906" w:h="16838"/>
      <w:pgMar w:top="1417" w:right="1417" w:bottom="1417" w:left="1417" w:header="708" w:footer="708" w:gutter="0"/>
      <w:cols w:space="708"/>
      <w:bidi w:val="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00000000" w:usb1="00000000" w:usb2="00000000" w:usb3="00000000" w:csb0="00000001" w:csb1="00000000"/>
  </w:font>
  <w:font w:name="Symbol">
    <w:panose1 w:val="05050102010706020507"/>
    <w:charset w:val="00"/>
    <w:family w:val="roman"/>
    <w:pitch w:val="variable"/>
    <w:sig w:usb0="00000000" w:usb1="00000000" w:usb2="00000000" w:usb3="00000000" w:csb0="00000001" w:csb1="00000000"/>
  </w:font>
  <w:font w:name="Arial">
    <w:panose1 w:val="020B0604020202020204"/>
    <w:charset w:val="00"/>
    <w:family w:val="swiss"/>
    <w:pitch w:val="variable"/>
    <w:sig w:usb0="00000000" w:usb1="00000000" w:usb2="00000000" w:usb3="00000000" w:csb0="00000001" w:csb1="00000000"/>
  </w:font>
  <w:font w:name="Tahoma">
    <w:panose1 w:val="020B0604030504040204"/>
    <w:charset w:val="00"/>
    <w:family w:val="swiss"/>
    <w:pitch w:val="variable"/>
    <w:sig w:usb0="00000000" w:usb1="00000000" w:usb2="00000000" w:usb3="00000000" w:csb0="00000001"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F635479"/>
    <w:multiLevelType w:val="hybridMultilevel"/>
    <w:tmpl w:val="F8C8A92A"/>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nsid w:val="36DD7430"/>
    <w:multiLevelType w:val="hybridMultilevel"/>
    <w:tmpl w:val="6528047A"/>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defaultTabStop w:val="708"/>
  <w:hyphenationZone w:val="425"/>
  <w:characterSpacingControl w:val="doNotCompress"/>
  <w:compat>
    <w:doNotUseIndentAsNumberingTabStop/>
    <w:allowSpaceOfSameStyleInTable/>
    <w:splitPgBreakAndParaMark/>
    <w:useAnsiKerningPairs/>
  </w:compat>
  <w:rsids>
    <w:rsidRoot w:val="00000000"/>
    <w:rsid w:val="00126ED5"/>
    <w:rsid w:val="001C40F5"/>
    <w:rsid w:val="003D5DC6"/>
    <w:rsid w:val="00487342"/>
    <w:rsid w:val="00613F10"/>
    <w:rsid w:val="007669EB"/>
    <w:rsid w:val="00A6196A"/>
    <w:rsid w:val="00A7301E"/>
    <w:rsid w:val="00D4695A"/>
    <w:rsid w:val="00EA6C80"/>
    <w:rsid w:val="00EC38AD"/>
  </w:rsids>
  <w:uiCompat97To2003/>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3D5DC6"/>
    <w:pPr>
      <w:widowControl w:val="0"/>
      <w:autoSpaceDE w:val="0"/>
      <w:autoSpaceDN w:val="0"/>
      <w:bidi w:val="0"/>
      <w:adjustRightInd w:val="0"/>
      <w:ind w:left="0" w:right="0"/>
      <w:jc w:val="left"/>
      <w:textAlignment w:val="auto"/>
    </w:pPr>
    <w:rPr>
      <w:sz w:val="24"/>
      <w:szCs w:val="24"/>
      <w:rtl w:val="0"/>
      <w:lang w:val="sk-SK" w:bidi="ar-SA"/>
    </w:rPr>
  </w:style>
  <w:style w:type="character" w:default="1" w:styleId="DefaultParagraphFont">
    <w:name w:val="Default Paragraph Font"/>
    <w:semiHidden/>
  </w:style>
  <w:style w:type="paragraph" w:styleId="BodyText">
    <w:name w:val="Body Text"/>
    <w:basedOn w:val="Normal"/>
    <w:rsid w:val="003D5DC6"/>
    <w:pPr>
      <w:spacing w:after="120"/>
      <w:jc w:val="left"/>
    </w:pPr>
  </w:style>
  <w:style w:type="paragraph" w:styleId="BalloonText">
    <w:name w:val="Balloon Text"/>
    <w:basedOn w:val="Normal"/>
    <w:semiHidden/>
    <w:rsid w:val="007669EB"/>
    <w:pPr>
      <w:jc w:val="left"/>
    </w:pPr>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numbering" Target="numbering.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20</TotalTime>
  <Pages>1</Pages>
  <Words>1279</Words>
  <Characters>7294</Characters>
  <Application>Microsoft Office Word</Application>
  <DocSecurity>0</DocSecurity>
  <Lines>0</Lines>
  <Paragraphs>0</Paragraphs>
  <ScaleCrop>false</ScaleCrop>
  <Company>Kancelaria NR SR</Company>
  <LinksUpToDate>false</LinksUpToDate>
  <CharactersWithSpaces>8556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Kramplová, Iveta</dc:creator>
  <cp:lastModifiedBy>KramIvet</cp:lastModifiedBy>
  <cp:revision>9</cp:revision>
  <cp:lastPrinted>2010-11-25T11:24:00Z</cp:lastPrinted>
  <dcterms:created xsi:type="dcterms:W3CDTF">2010-11-12T10:43:00Z</dcterms:created>
  <dcterms:modified xsi:type="dcterms:W3CDTF">2010-11-25T11:27:00Z</dcterms:modified>
</cp:coreProperties>
</file>