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C2FDF" w:rsidRPr="00F92F34" w:rsidP="003C2FDF">
      <w:pPr>
        <w:jc w:val="both"/>
        <w:rPr>
          <w:rFonts w:ascii="Times New Roman" w:hAnsi="Times New Roman" w:cs="Times New Roman"/>
          <w:b/>
          <w:i/>
        </w:rPr>
      </w:pPr>
      <w:r w:rsidRPr="00F92F34">
        <w:rPr>
          <w:rFonts w:ascii="Times New Roman" w:hAnsi="Times New Roman" w:cs="Times New Roman"/>
          <w:b/>
          <w:i/>
        </w:rPr>
        <w:t>Výbor Národnej rady Slovenskej republiky</w:t>
      </w:r>
    </w:p>
    <w:p w:rsidR="003C2FDF" w:rsidRPr="00F92F34" w:rsidP="003C2FDF">
      <w:pPr>
        <w:ind w:left="708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</w:t>
      </w:r>
      <w:r w:rsidRPr="00F92F34">
        <w:rPr>
          <w:rFonts w:ascii="Times New Roman" w:hAnsi="Times New Roman" w:cs="Times New Roman"/>
          <w:b/>
          <w:i/>
        </w:rPr>
        <w:t xml:space="preserve"> pre kultúru a médiá</w:t>
      </w:r>
    </w:p>
    <w:p w:rsidR="003C2FDF" w:rsidP="003C2FDF">
      <w:pPr>
        <w:rPr>
          <w:rFonts w:ascii="Times New Roman" w:hAnsi="Times New Roman" w:cs="Times New Roman"/>
          <w:b/>
          <w:i/>
        </w:rPr>
      </w:pPr>
    </w:p>
    <w:p w:rsidR="003C2FDF" w:rsidRPr="00567648" w:rsidP="003C2FDF">
      <w:pPr>
        <w:tabs>
          <w:tab w:val="left" w:pos="57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>9</w:t>
      </w:r>
      <w:r w:rsidRPr="00567648">
        <w:rPr>
          <w:rFonts w:ascii="Times New Roman" w:hAnsi="Times New Roman" w:cs="Times New Roman"/>
        </w:rPr>
        <w:t>. schôdza výboru</w:t>
      </w:r>
    </w:p>
    <w:p w:rsidR="003C2FDF" w:rsidRPr="00713EAD" w:rsidP="003C2F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K číslu: CRD-25</w:t>
      </w:r>
      <w:r w:rsidR="00D33B7E">
        <w:rPr>
          <w:rFonts w:ascii="Times New Roman" w:hAnsi="Times New Roman" w:cs="Times New Roman"/>
        </w:rPr>
        <w:t>27</w:t>
      </w:r>
      <w:r w:rsidRPr="00713EAD">
        <w:rPr>
          <w:rFonts w:ascii="Times New Roman" w:hAnsi="Times New Roman" w:cs="Times New Roman"/>
        </w:rPr>
        <w:t>/2010</w:t>
      </w:r>
    </w:p>
    <w:p w:rsidR="003C2FDF" w:rsidP="003C2FDF">
      <w:pPr>
        <w:spacing w:line="360" w:lineRule="auto"/>
        <w:rPr>
          <w:rFonts w:ascii="Times New Roman" w:hAnsi="Times New Roman" w:cs="Times New Roman"/>
          <w:b/>
        </w:rPr>
      </w:pPr>
    </w:p>
    <w:p w:rsidR="003C2FDF" w:rsidP="003C2FDF">
      <w:pPr>
        <w:spacing w:line="360" w:lineRule="auto"/>
        <w:rPr>
          <w:rFonts w:ascii="Times New Roman" w:hAnsi="Times New Roman" w:cs="Times New Roman"/>
          <w:b/>
        </w:rPr>
      </w:pPr>
    </w:p>
    <w:p w:rsidR="003C2FDF" w:rsidP="003C2FDF">
      <w:pPr>
        <w:spacing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 ý p i s</w:t>
      </w:r>
    </w:p>
    <w:p w:rsidR="003C2FDF" w:rsidP="003C2FDF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3C2FDF" w:rsidP="003C2FDF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zo zápisnice z 9. schôdze Výboru Národnej rady Slovenskej republiky pre kultúru  a médiá konanej  dňa 23. novembra 20</w:t>
      </w:r>
      <w:r>
        <w:rPr>
          <w:rFonts w:ascii="Times New Roman" w:hAnsi="Times New Roman" w:cs="Times New Roman"/>
          <w:b/>
          <w:sz w:val="24"/>
          <w:szCs w:val="24"/>
        </w:rPr>
        <w:t>10</w:t>
      </w:r>
    </w:p>
    <w:p w:rsidR="003C2FDF" w:rsidP="003C2FDF">
      <w:pPr>
        <w:pStyle w:val="BodyText3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3C2FDF" w:rsidRPr="007816BF" w:rsidP="003C2FDF">
      <w:pPr>
        <w:spacing w:line="360" w:lineRule="auto"/>
        <w:rPr>
          <w:rFonts w:ascii="Times New Roman" w:hAnsi="Times New Roman" w:cs="Times New Roman"/>
          <w:b/>
        </w:rPr>
      </w:pPr>
    </w:p>
    <w:p w:rsidR="003C2FDF" w:rsidRPr="007816BF" w:rsidP="003C2FDF">
      <w:pPr>
        <w:pStyle w:val="Heading2"/>
        <w:spacing w:line="360" w:lineRule="auto"/>
        <w:ind w:firstLine="708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816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Výbor Národnej rady Slovenskej republiky pre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kultúru a médiá</w:t>
      </w:r>
    </w:p>
    <w:p w:rsidR="003C2FDF" w:rsidP="003C2FDF">
      <w:pPr>
        <w:ind w:firstLine="708"/>
        <w:jc w:val="both"/>
        <w:rPr>
          <w:rFonts w:ascii="Times New Roman" w:hAnsi="Times New Roman" w:cs="Times New Roman"/>
        </w:rPr>
      </w:pPr>
      <w:r w:rsidRPr="008656EB">
        <w:rPr>
          <w:rFonts w:ascii="Times New Roman" w:hAnsi="Times New Roman" w:cs="Times New Roman"/>
        </w:rPr>
        <w:t xml:space="preserve">prerokoval </w:t>
      </w:r>
      <w:r>
        <w:rPr>
          <w:rFonts w:ascii="Times New Roman" w:hAnsi="Times New Roman" w:cs="Times New Roman"/>
        </w:rPr>
        <w:t>23. novembra</w:t>
      </w:r>
      <w:r w:rsidRPr="008656EB">
        <w:rPr>
          <w:rFonts w:ascii="Times New Roman" w:hAnsi="Times New Roman" w:cs="Times New Roman"/>
        </w:rPr>
        <w:t xml:space="preserve"> 20</w:t>
      </w:r>
      <w:r>
        <w:rPr>
          <w:rFonts w:ascii="Times New Roman" w:hAnsi="Times New Roman" w:cs="Times New Roman"/>
        </w:rPr>
        <w:t>10</w:t>
      </w:r>
      <w:r w:rsidRPr="003C2F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</w:t>
      </w:r>
      <w:r w:rsidRPr="00395535">
        <w:rPr>
          <w:rFonts w:ascii="Times New Roman" w:hAnsi="Times New Roman" w:cs="Times New Roman"/>
          <w:bCs/>
        </w:rPr>
        <w:t>ládn</w:t>
      </w:r>
      <w:r>
        <w:rPr>
          <w:rFonts w:ascii="Times New Roman" w:hAnsi="Times New Roman" w:cs="Times New Roman"/>
          <w:bCs/>
        </w:rPr>
        <w:t>y</w:t>
      </w:r>
      <w:r w:rsidRPr="00395535">
        <w:rPr>
          <w:rFonts w:ascii="Times New Roman" w:hAnsi="Times New Roman" w:cs="Times New Roman"/>
          <w:bCs/>
        </w:rPr>
        <w:t xml:space="preserve"> návrh zákona, </w:t>
      </w:r>
      <w:r w:rsidRPr="00A6160F" w:rsidR="00D33B7E">
        <w:rPr>
          <w:rFonts w:ascii="Times New Roman" w:hAnsi="Times New Roman" w:cs="Times New Roman"/>
        </w:rPr>
        <w:t>ktorým sa mení a dopĺňa zákon č. 176/2004 Z. z. o nakladaní s majetkom verejnoprávnych inštitúcií a o zmene zákona Národnej rady Slovenskej republiky č. 259/1993 Z. z. o Slovenskej lesníckej komore v znení zákona č. 464/2002 Z. z. v znení zákona č. 581/2004 Z. z.</w:t>
      </w:r>
      <w:r w:rsidR="00D33B7E">
        <w:rPr>
          <w:rFonts w:ascii="Times New Roman" w:hAnsi="Times New Roman" w:cs="Times New Roman"/>
        </w:rPr>
        <w:t xml:space="preserve"> </w:t>
      </w:r>
      <w:r w:rsidRPr="000363ED" w:rsidR="00D33B7E">
        <w:rPr>
          <w:rFonts w:ascii="Times New Roman" w:hAnsi="Times New Roman" w:cs="Times New Roman"/>
          <w:b/>
        </w:rPr>
        <w:t xml:space="preserve">(tlač </w:t>
      </w:r>
      <w:r w:rsidR="00D33B7E">
        <w:rPr>
          <w:rFonts w:ascii="Times New Roman" w:hAnsi="Times New Roman" w:cs="Times New Roman"/>
          <w:b/>
        </w:rPr>
        <w:t>121</w:t>
      </w:r>
      <w:r w:rsidRPr="000363ED" w:rsidR="00D33B7E">
        <w:rPr>
          <w:rFonts w:ascii="Times New Roman" w:hAnsi="Times New Roman" w:cs="Times New Roman"/>
          <w:b/>
        </w:rPr>
        <w:t>)</w:t>
      </w:r>
    </w:p>
    <w:p w:rsidR="003C2FDF" w:rsidP="003C2FDF">
      <w:pPr>
        <w:ind w:firstLine="708"/>
        <w:jc w:val="both"/>
        <w:rPr>
          <w:rFonts w:ascii="Times New Roman" w:hAnsi="Times New Roman" w:cs="Times New Roman"/>
        </w:rPr>
      </w:pPr>
    </w:p>
    <w:p w:rsidR="003C2FDF" w:rsidP="003C2FDF">
      <w:pPr>
        <w:ind w:firstLine="708"/>
        <w:jc w:val="both"/>
        <w:rPr>
          <w:rFonts w:ascii="Times New Roman" w:hAnsi="Times New Roman" w:cs="Times New Roman"/>
          <w:bCs/>
        </w:rPr>
      </w:pPr>
      <w:r w:rsidR="00D33B7E">
        <w:rPr>
          <w:rFonts w:ascii="Times New Roman" w:hAnsi="Times New Roman" w:cs="Times New Roman"/>
        </w:rPr>
        <w:t>Spravodajca  Pavol  Abrhan</w:t>
      </w:r>
      <w:r>
        <w:rPr>
          <w:rFonts w:ascii="Times New Roman" w:hAnsi="Times New Roman" w:cs="Times New Roman"/>
          <w:bCs/>
        </w:rPr>
        <w:t xml:space="preserve"> predložil návrh</w:t>
      </w:r>
      <w:r w:rsidRPr="00AB5A2B">
        <w:rPr>
          <w:rFonts w:ascii="Times New Roman" w:hAnsi="Times New Roman" w:cs="Times New Roman"/>
          <w:bCs/>
        </w:rPr>
        <w:t xml:space="preserve"> uz</w:t>
      </w:r>
      <w:r w:rsidRPr="00AB5A2B">
        <w:rPr>
          <w:rFonts w:ascii="Times New Roman" w:hAnsi="Times New Roman" w:cs="Times New Roman"/>
          <w:bCs/>
        </w:rPr>
        <w:t>nesenia uvedeného v prílohe.</w:t>
      </w:r>
    </w:p>
    <w:p w:rsidR="003C2FDF" w:rsidP="003C2FDF">
      <w:pPr>
        <w:tabs>
          <w:tab w:val="left" w:pos="720"/>
        </w:tabs>
        <w:jc w:val="both"/>
        <w:rPr>
          <w:rFonts w:ascii="Times New Roman" w:hAnsi="Times New Roman" w:cs="Times New Roman"/>
        </w:rPr>
      </w:pPr>
    </w:p>
    <w:p w:rsidR="00D33B7E" w:rsidRPr="00F31E97" w:rsidP="00D33B7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kultúru a médiá </w:t>
      </w:r>
      <w:r>
        <w:rPr>
          <w:rFonts w:ascii="Times New Roman" w:hAnsi="Times New Roman" w:cs="Times New Roman"/>
          <w:b/>
          <w:bCs/>
        </w:rPr>
        <w:t xml:space="preserve">neprijal platné </w:t>
      </w:r>
      <w:r>
        <w:rPr>
          <w:rFonts w:ascii="Times New Roman" w:hAnsi="Times New Roman" w:cs="Times New Roman"/>
          <w:b/>
        </w:rPr>
        <w:t>uznesenie,</w:t>
      </w:r>
      <w:r>
        <w:rPr>
          <w:rFonts w:ascii="Times New Roman" w:hAnsi="Times New Roman" w:cs="Times New Roman"/>
        </w:rPr>
        <w:t xml:space="preserve"> </w:t>
      </w:r>
      <w:r w:rsidRPr="00F31E97">
        <w:rPr>
          <w:rFonts w:ascii="Times New Roman" w:hAnsi="Times New Roman" w:cs="Times New Roman"/>
        </w:rPr>
        <w:t>nakoľko podľa § 52 ods. 2 zákona Národnej rady Slovenskej republiky č. 350/1996 Z. z. o rokovacom poriadku Národnej rady Slovenskej repub</w:t>
      </w:r>
      <w:r w:rsidRPr="00F31E97">
        <w:rPr>
          <w:rFonts w:ascii="Times New Roman" w:hAnsi="Times New Roman" w:cs="Times New Roman"/>
        </w:rPr>
        <w:t>liky v znení neskorších predpisov nebol uznášaniaschopný.</w:t>
      </w:r>
    </w:p>
    <w:p w:rsidR="00D33B7E" w:rsidP="00D33B7E">
      <w:pPr>
        <w:tabs>
          <w:tab w:val="left" w:pos="720"/>
        </w:tabs>
        <w:jc w:val="both"/>
        <w:rPr>
          <w:rFonts w:ascii="Times New Roman" w:hAnsi="Times New Roman" w:cs="Times New Roman"/>
          <w:b/>
          <w:bCs/>
        </w:rPr>
      </w:pPr>
    </w:p>
    <w:p w:rsidR="00D33B7E" w:rsidP="00D33B7E">
      <w:pPr>
        <w:tabs>
          <w:tab w:val="left" w:pos="72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Z  celkového počtu 13 poslancov Výboru Národnej rady Slovenskej republiky pre kultúru a médiá bolo prítomných 6 poslancov. </w:t>
      </w:r>
    </w:p>
    <w:p w:rsidR="003C2FDF" w:rsidP="003C2FD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C2FDF" w:rsidP="003C2FD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C2FDF" w:rsidP="003C2FD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C2FDF" w:rsidP="003C2FD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C2FDF" w:rsidP="003C2FD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C2FDF" w:rsidP="003C2FDF">
      <w:pPr>
        <w:ind w:left="4248" w:firstLine="708"/>
        <w:rPr>
          <w:rFonts w:ascii="Times New Roman" w:hAnsi="Times New Roman" w:cs="Times New Roman"/>
          <w:sz w:val="28"/>
          <w:szCs w:val="28"/>
        </w:rPr>
      </w:pPr>
    </w:p>
    <w:p w:rsidR="003C2FDF" w:rsidP="003C2FDF">
      <w:pPr>
        <w:rPr>
          <w:rFonts w:ascii="Times New Roman" w:hAnsi="Times New Roman" w:cs="Times New Roman"/>
          <w:sz w:val="28"/>
          <w:szCs w:val="28"/>
        </w:rPr>
      </w:pPr>
    </w:p>
    <w:p w:rsidR="003C2FDF" w:rsidP="003C2FDF">
      <w:pPr>
        <w:jc w:val="both"/>
        <w:rPr>
          <w:rFonts w:ascii="Times New Roman" w:hAnsi="Times New Roman" w:cs="Times New Roman"/>
          <w:b/>
          <w:i/>
        </w:rPr>
      </w:pPr>
    </w:p>
    <w:p w:rsidR="003C2FDF" w:rsidP="003C2FDF">
      <w:pPr>
        <w:jc w:val="both"/>
        <w:rPr>
          <w:rFonts w:ascii="Times New Roman" w:hAnsi="Times New Roman" w:cs="Times New Roman"/>
          <w:b/>
          <w:i/>
        </w:rPr>
      </w:pPr>
    </w:p>
    <w:p w:rsidR="003C2FDF" w:rsidP="003C2FDF">
      <w:pPr>
        <w:jc w:val="both"/>
        <w:rPr>
          <w:rFonts w:ascii="Times New Roman" w:hAnsi="Times New Roman" w:cs="Times New Roman"/>
          <w:b/>
          <w:i/>
        </w:rPr>
      </w:pPr>
    </w:p>
    <w:p w:rsidR="003C2FDF" w:rsidP="003C2FDF">
      <w:pPr>
        <w:jc w:val="both"/>
        <w:rPr>
          <w:rFonts w:ascii="Times New Roman" w:hAnsi="Times New Roman" w:cs="Times New Roman"/>
          <w:b/>
          <w:i/>
        </w:rPr>
      </w:pPr>
    </w:p>
    <w:p w:rsidR="004D1A37" w:rsidRPr="00713EAD" w:rsidP="004D1A3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Pavol</w:t>
      </w:r>
      <w:r w:rsidRPr="00713E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 xml:space="preserve">Abrhan, </w:t>
      </w:r>
      <w:r w:rsidRPr="008A28ED">
        <w:rPr>
          <w:rFonts w:ascii="Times New Roman" w:hAnsi="Times New Roman" w:cs="Times New Roman"/>
        </w:rPr>
        <w:t>v. r.</w:t>
      </w:r>
      <w:r>
        <w:rPr>
          <w:rFonts w:ascii="Times New Roman" w:hAnsi="Times New Roman" w:cs="Times New Roman"/>
          <w:b/>
        </w:rPr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 xml:space="preserve">Dušan  </w:t>
      </w:r>
      <w:r w:rsidRPr="00713EAD">
        <w:rPr>
          <w:rFonts w:ascii="Times New Roman" w:hAnsi="Times New Roman" w:cs="Times New Roman"/>
          <w:b/>
        </w:rPr>
        <w:t>Jarjabek</w:t>
      </w:r>
      <w:r w:rsidRPr="008A28ED">
        <w:rPr>
          <w:rFonts w:ascii="Times New Roman" w:hAnsi="Times New Roman" w:cs="Times New Roman"/>
        </w:rPr>
        <w:t>, v. r.</w:t>
      </w:r>
    </w:p>
    <w:p w:rsidR="004D1A37" w:rsidP="004D1A37">
      <w:pPr>
        <w:jc w:val="both"/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 xml:space="preserve">overovateľ </w:t>
      </w:r>
      <w:r w:rsidRPr="00713EAD">
        <w:rPr>
          <w:rFonts w:ascii="Times New Roman" w:hAnsi="Times New Roman" w:cs="Times New Roman"/>
        </w:rPr>
        <w:t>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>predseda výboru</w:t>
      </w:r>
    </w:p>
    <w:p w:rsidR="00D33B7E" w:rsidP="003C2FDF">
      <w:pPr>
        <w:jc w:val="both"/>
        <w:rPr>
          <w:rFonts w:ascii="Times New Roman" w:hAnsi="Times New Roman" w:cs="Times New Roman"/>
          <w:b/>
          <w:i/>
        </w:rPr>
      </w:pPr>
    </w:p>
    <w:p w:rsidR="00D33B7E" w:rsidP="003C2FDF">
      <w:pPr>
        <w:jc w:val="both"/>
        <w:rPr>
          <w:rFonts w:ascii="Times New Roman" w:hAnsi="Times New Roman" w:cs="Times New Roman"/>
          <w:b/>
          <w:i/>
        </w:rPr>
      </w:pPr>
    </w:p>
    <w:p w:rsidR="00D33B7E" w:rsidRPr="00713EAD" w:rsidP="00D33B7E">
      <w:pPr>
        <w:jc w:val="both"/>
        <w:rPr>
          <w:rFonts w:ascii="Times New Roman" w:hAnsi="Times New Roman" w:cs="Times New Roman"/>
          <w:b/>
          <w:i/>
        </w:rPr>
      </w:pPr>
      <w:r w:rsidRPr="00713EAD">
        <w:rPr>
          <w:rFonts w:ascii="Times New Roman" w:hAnsi="Times New Roman" w:cs="Times New Roman"/>
          <w:b/>
          <w:i/>
        </w:rPr>
        <w:t>Výbor Národnej rady Slovenskej republiky</w:t>
      </w:r>
    </w:p>
    <w:p w:rsidR="00D33B7E" w:rsidRPr="00713EAD" w:rsidP="00D33B7E">
      <w:pPr>
        <w:ind w:left="708"/>
        <w:jc w:val="both"/>
        <w:rPr>
          <w:rFonts w:ascii="Times New Roman" w:hAnsi="Times New Roman" w:cs="Times New Roman"/>
          <w:b/>
          <w:i/>
        </w:rPr>
      </w:pPr>
      <w:r w:rsidRPr="00713EAD">
        <w:rPr>
          <w:rFonts w:ascii="Times New Roman" w:hAnsi="Times New Roman" w:cs="Times New Roman"/>
          <w:b/>
          <w:i/>
        </w:rPr>
        <w:t xml:space="preserve">       pre kultúru a médiá</w:t>
      </w:r>
    </w:p>
    <w:p w:rsidR="00D33B7E" w:rsidRPr="00713EAD" w:rsidP="00D33B7E">
      <w:pPr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</w:rPr>
        <w:t>9</w:t>
      </w:r>
      <w:r w:rsidRPr="00713EAD">
        <w:rPr>
          <w:rFonts w:ascii="Times New Roman" w:hAnsi="Times New Roman" w:cs="Times New Roman"/>
        </w:rPr>
        <w:t>. schôdza výboru</w:t>
      </w:r>
    </w:p>
    <w:p w:rsidR="00D33B7E" w:rsidRPr="00713EAD" w:rsidP="00D33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>Č</w:t>
      </w:r>
      <w:r w:rsidRPr="00713EAD">
        <w:rPr>
          <w:rFonts w:ascii="Times New Roman" w:hAnsi="Times New Roman" w:cs="Times New Roman"/>
        </w:rPr>
        <w:t>ísl</w:t>
      </w:r>
      <w:r>
        <w:rPr>
          <w:rFonts w:ascii="Times New Roman" w:hAnsi="Times New Roman" w:cs="Times New Roman"/>
        </w:rPr>
        <w:t>o</w:t>
      </w:r>
      <w:r w:rsidRPr="00713EAD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CRD –2527/</w:t>
      </w:r>
      <w:r w:rsidRPr="00F02424">
        <w:rPr>
          <w:rFonts w:ascii="Times New Roman" w:hAnsi="Times New Roman" w:cs="Times New Roman"/>
        </w:rPr>
        <w:t>20</w:t>
      </w:r>
      <w:r>
        <w:rPr>
          <w:rFonts w:ascii="Times New Roman" w:hAnsi="Times New Roman" w:cs="Times New Roman"/>
        </w:rPr>
        <w:t>10</w:t>
      </w:r>
    </w:p>
    <w:p w:rsidR="00D33B7E" w:rsidP="00D33B7E"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N á v r h</w:t>
      </w:r>
    </w:p>
    <w:p w:rsidR="00D33B7E" w:rsidP="00D33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B7E" w:rsidP="00D33B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43</w:t>
      </w:r>
    </w:p>
    <w:p w:rsidR="00D33B7E" w:rsidRPr="00713EAD" w:rsidP="00D33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B7E" w:rsidRPr="00713EAD" w:rsidP="00D33B7E">
      <w:pPr>
        <w:jc w:val="center"/>
        <w:rPr>
          <w:rFonts w:ascii="Times New Roman" w:hAnsi="Times New Roman" w:cs="Times New Roman"/>
          <w:b/>
          <w:spacing w:val="30"/>
          <w:sz w:val="28"/>
          <w:szCs w:val="28"/>
        </w:rPr>
      </w:pPr>
      <w:r w:rsidRPr="00713EAD">
        <w:rPr>
          <w:rFonts w:ascii="Times New Roman" w:hAnsi="Times New Roman" w:cs="Times New Roman"/>
          <w:b/>
          <w:spacing w:val="30"/>
          <w:sz w:val="28"/>
          <w:szCs w:val="28"/>
        </w:rPr>
        <w:t>Uznesenie</w:t>
      </w:r>
    </w:p>
    <w:p w:rsidR="00D33B7E" w:rsidRPr="00713EAD" w:rsidP="00D33B7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B7E" w:rsidRPr="00713EAD" w:rsidP="00D33B7E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>Výboru Národnej rady Slovenskej republiky</w:t>
      </w:r>
    </w:p>
    <w:p w:rsidR="00D33B7E" w:rsidRPr="00713EAD" w:rsidP="00D33B7E">
      <w:pPr>
        <w:jc w:val="center"/>
        <w:rPr>
          <w:rFonts w:ascii="Times New Roman" w:hAnsi="Times New Roman" w:cs="Times New Roman"/>
          <w:b/>
        </w:rPr>
      </w:pPr>
      <w:r w:rsidRPr="00713EAD">
        <w:rPr>
          <w:rFonts w:ascii="Times New Roman" w:hAnsi="Times New Roman" w:cs="Times New Roman"/>
          <w:b/>
        </w:rPr>
        <w:t xml:space="preserve">z  </w:t>
      </w:r>
      <w:r>
        <w:rPr>
          <w:rFonts w:ascii="Times New Roman" w:hAnsi="Times New Roman" w:cs="Times New Roman"/>
          <w:b/>
        </w:rPr>
        <w:t>23</w:t>
      </w:r>
      <w:r w:rsidRPr="00713EAD">
        <w:rPr>
          <w:rFonts w:ascii="Times New Roman" w:hAnsi="Times New Roman" w:cs="Times New Roman"/>
          <w:b/>
        </w:rPr>
        <w:t xml:space="preserve">. </w:t>
      </w:r>
      <w:r>
        <w:rPr>
          <w:rFonts w:ascii="Times New Roman" w:hAnsi="Times New Roman" w:cs="Times New Roman"/>
          <w:b/>
        </w:rPr>
        <w:t>novembra</w:t>
      </w:r>
      <w:r w:rsidRPr="00713EAD">
        <w:rPr>
          <w:rFonts w:ascii="Times New Roman" w:hAnsi="Times New Roman" w:cs="Times New Roman"/>
          <w:b/>
        </w:rPr>
        <w:t xml:space="preserve">  2010  </w:t>
      </w:r>
    </w:p>
    <w:p w:rsidR="00D33B7E" w:rsidP="00D33B7E">
      <w:pPr>
        <w:rPr>
          <w:rFonts w:ascii="Times New Roman" w:hAnsi="Times New Roman" w:cs="Times New Roman"/>
        </w:rPr>
      </w:pPr>
    </w:p>
    <w:p w:rsidR="00D33B7E" w:rsidP="00D33B7E">
      <w:pPr>
        <w:rPr>
          <w:rFonts w:ascii="Times New Roman" w:hAnsi="Times New Roman" w:cs="Times New Roman"/>
        </w:rPr>
      </w:pPr>
    </w:p>
    <w:p w:rsidR="00D33B7E" w:rsidP="00D33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 v</w:t>
      </w:r>
      <w:r w:rsidRPr="00A6160F">
        <w:rPr>
          <w:rFonts w:ascii="Times New Roman" w:hAnsi="Times New Roman" w:cs="Times New Roman"/>
        </w:rPr>
        <w:t>lá</w:t>
      </w:r>
      <w:r w:rsidRPr="00A6160F">
        <w:rPr>
          <w:rFonts w:ascii="Times New Roman" w:hAnsi="Times New Roman" w:cs="Times New Roman"/>
        </w:rPr>
        <w:t>dn</w:t>
      </w:r>
      <w:r>
        <w:rPr>
          <w:rFonts w:ascii="Times New Roman" w:hAnsi="Times New Roman" w:cs="Times New Roman"/>
        </w:rPr>
        <w:t>emu</w:t>
      </w:r>
      <w:r w:rsidRPr="00A6160F">
        <w:rPr>
          <w:rFonts w:ascii="Times New Roman" w:hAnsi="Times New Roman" w:cs="Times New Roman"/>
        </w:rPr>
        <w:t xml:space="preserve"> návrh</w:t>
      </w:r>
      <w:r>
        <w:rPr>
          <w:rFonts w:ascii="Times New Roman" w:hAnsi="Times New Roman" w:cs="Times New Roman"/>
        </w:rPr>
        <w:t>u</w:t>
      </w:r>
      <w:r w:rsidRPr="00A6160F">
        <w:rPr>
          <w:rFonts w:ascii="Times New Roman" w:hAnsi="Times New Roman" w:cs="Times New Roman"/>
        </w:rPr>
        <w:t xml:space="preserve"> zákona, ktorým sa mení a dopĺňa zákon č. 176/2004 Z. z. o nakladaní s majetkom verejnoprávnych inštitúcií a o zmene zákona Národnej rady Slovenskej republiky č. 259/1993 Z. z. o Slovenskej lesníckej komore v znení zákona č. 464/2002 Z. z. v znení zákona č. 581/2004 Z. z.</w:t>
      </w:r>
      <w:r>
        <w:rPr>
          <w:rFonts w:ascii="Times New Roman" w:hAnsi="Times New Roman" w:cs="Times New Roman"/>
        </w:rPr>
        <w:t xml:space="preserve"> </w:t>
      </w:r>
      <w:r w:rsidRPr="000363ED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>121</w:t>
      </w:r>
      <w:r w:rsidRPr="000363E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>.</w:t>
      </w:r>
    </w:p>
    <w:p w:rsidR="00D33B7E" w:rsidP="00D33B7E">
      <w:pPr>
        <w:jc w:val="both"/>
        <w:rPr>
          <w:rFonts w:ascii="Times New Roman" w:hAnsi="Times New Roman" w:cs="Times New Roman"/>
        </w:rPr>
      </w:pPr>
    </w:p>
    <w:p w:rsidR="00D33B7E" w:rsidP="00D33B7E">
      <w:pPr>
        <w:pStyle w:val="BodyText"/>
        <w:ind w:left="360"/>
        <w:rPr>
          <w:rFonts w:ascii="Times New Roman" w:hAnsi="Times New Roman" w:cs="Times New Roman"/>
          <w:bCs/>
        </w:rPr>
      </w:pPr>
      <w:r w:rsidRPr="000A45E5">
        <w:rPr>
          <w:rFonts w:ascii="Times New Roman" w:hAnsi="Times New Roman" w:cs="Times New Roman"/>
          <w:b/>
        </w:rPr>
        <w:t xml:space="preserve">Výbor Národnej rady Slovenskej republiky pre kultúru a médiá </w:t>
      </w:r>
      <w:r>
        <w:rPr>
          <w:rFonts w:ascii="Times New Roman" w:hAnsi="Times New Roman" w:cs="Times New Roman"/>
        </w:rPr>
        <w:t xml:space="preserve"> </w:t>
      </w:r>
    </w:p>
    <w:p w:rsidR="00D33B7E" w:rsidP="00D33B7E">
      <w:pPr>
        <w:rPr>
          <w:rFonts w:ascii="Times New Roman" w:hAnsi="Times New Roman" w:cs="Times New Roman"/>
        </w:rPr>
      </w:pPr>
    </w:p>
    <w:p w:rsidR="00D33B7E" w:rsidP="00D33B7E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A.  </w:t>
      </w:r>
      <w:r w:rsidRPr="00BC35CA">
        <w:rPr>
          <w:rFonts w:ascii="Times New Roman" w:hAnsi="Times New Roman" w:cs="Times New Roman"/>
          <w:b/>
          <w:spacing w:val="20"/>
        </w:rPr>
        <w:tab/>
        <w:t>súhlasí</w:t>
      </w:r>
      <w:r>
        <w:rPr>
          <w:rFonts w:ascii="Times New Roman" w:hAnsi="Times New Roman" w:cs="Times New Roman"/>
          <w:b/>
          <w:spacing w:val="50"/>
        </w:rPr>
        <w:t xml:space="preserve"> </w:t>
      </w:r>
    </w:p>
    <w:p w:rsidR="00D33B7E" w:rsidP="00D33B7E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</w:p>
    <w:p w:rsidR="00D33B7E" w:rsidP="00D33B7E">
      <w:pPr>
        <w:tabs>
          <w:tab w:val="left" w:pos="360"/>
        </w:tabs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s v</w:t>
      </w:r>
      <w:r w:rsidRPr="00395535">
        <w:rPr>
          <w:rFonts w:ascii="Times New Roman" w:hAnsi="Times New Roman" w:cs="Times New Roman"/>
          <w:bCs/>
        </w:rPr>
        <w:t>ládn</w:t>
      </w:r>
      <w:r>
        <w:rPr>
          <w:rFonts w:ascii="Times New Roman" w:hAnsi="Times New Roman" w:cs="Times New Roman"/>
          <w:bCs/>
        </w:rPr>
        <w:t>ym</w:t>
      </w:r>
      <w:r w:rsidRPr="00395535">
        <w:rPr>
          <w:rFonts w:ascii="Times New Roman" w:hAnsi="Times New Roman" w:cs="Times New Roman"/>
          <w:bCs/>
        </w:rPr>
        <w:t xml:space="preserve"> návrh</w:t>
      </w:r>
      <w:r>
        <w:rPr>
          <w:rFonts w:ascii="Times New Roman" w:hAnsi="Times New Roman" w:cs="Times New Roman"/>
          <w:bCs/>
        </w:rPr>
        <w:t>om</w:t>
      </w:r>
      <w:r w:rsidRPr="00395535">
        <w:rPr>
          <w:rFonts w:ascii="Times New Roman" w:hAnsi="Times New Roman" w:cs="Times New Roman"/>
          <w:bCs/>
        </w:rPr>
        <w:t xml:space="preserve"> zákona, </w:t>
      </w:r>
      <w:r w:rsidRPr="00A6160F">
        <w:rPr>
          <w:rFonts w:ascii="Times New Roman" w:hAnsi="Times New Roman" w:cs="Times New Roman"/>
        </w:rPr>
        <w:t>ktorým sa mení a dopĺňa zákon č. 176/2004 Z. z. o nakladaní s majetkom verejnoprávnych inštitúcií a o zmene zákona Národnej rady Slovenskej republiky č. 259/1993 Z. z. o Slovenskej lesníckej komore v znení zákona č. 464/2002 Z. z. v znení zákona č. 581/2004 Z. z.</w:t>
      </w:r>
      <w:r>
        <w:rPr>
          <w:rFonts w:ascii="Times New Roman" w:hAnsi="Times New Roman" w:cs="Times New Roman"/>
        </w:rPr>
        <w:t xml:space="preserve"> </w:t>
      </w:r>
      <w:r w:rsidRPr="000363ED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>121</w:t>
      </w:r>
      <w:r w:rsidRPr="000363ED">
        <w:rPr>
          <w:rFonts w:ascii="Times New Roman" w:hAnsi="Times New Roman" w:cs="Times New Roman"/>
          <w:b/>
        </w:rPr>
        <w:t>)</w:t>
      </w:r>
    </w:p>
    <w:p w:rsidR="00D33B7E" w:rsidP="00D33B7E">
      <w:pPr>
        <w:tabs>
          <w:tab w:val="left" w:pos="360"/>
        </w:tabs>
        <w:ind w:left="360"/>
        <w:jc w:val="both"/>
        <w:rPr>
          <w:rFonts w:ascii="Times New Roman" w:hAnsi="Times New Roman" w:cs="Times New Roman"/>
        </w:rPr>
      </w:pPr>
    </w:p>
    <w:p w:rsidR="00D33B7E" w:rsidRPr="00795673" w:rsidP="00D33B7E">
      <w:pPr>
        <w:tabs>
          <w:tab w:val="left" w:pos="360"/>
        </w:tabs>
        <w:jc w:val="both"/>
        <w:rPr>
          <w:rFonts w:ascii="Times New Roman" w:hAnsi="Times New Roman" w:cs="Times New Roman"/>
          <w:b/>
          <w:spacing w:val="50"/>
        </w:rPr>
      </w:pPr>
      <w:r>
        <w:rPr>
          <w:rFonts w:ascii="Times New Roman" w:hAnsi="Times New Roman" w:cs="Times New Roman"/>
          <w:b/>
        </w:rPr>
        <w:t xml:space="preserve">B. </w:t>
        <w:tab/>
      </w:r>
      <w:r>
        <w:rPr>
          <w:rFonts w:ascii="Times New Roman" w:hAnsi="Times New Roman" w:cs="Times New Roman"/>
          <w:b/>
          <w:spacing w:val="50"/>
        </w:rPr>
        <w:t xml:space="preserve">odporúča  </w:t>
      </w:r>
      <w:r w:rsidRPr="00BC35CA">
        <w:rPr>
          <w:rFonts w:ascii="Times New Roman" w:hAnsi="Times New Roman" w:cs="Times New Roman"/>
          <w:b/>
        </w:rPr>
        <w:t xml:space="preserve">Národnej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>rad</w:t>
      </w:r>
      <w:r>
        <w:rPr>
          <w:rFonts w:ascii="Times New Roman" w:hAnsi="Times New Roman" w:cs="Times New Roman"/>
          <w:b/>
        </w:rPr>
        <w:t>e</w:t>
      </w:r>
      <w:r w:rsidRPr="00BC35CA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Slovenskej </w:t>
      </w:r>
      <w:r>
        <w:rPr>
          <w:rFonts w:ascii="Times New Roman" w:hAnsi="Times New Roman" w:cs="Times New Roman"/>
          <w:b/>
        </w:rPr>
        <w:t xml:space="preserve"> </w:t>
      </w:r>
      <w:r w:rsidRPr="00BC35CA">
        <w:rPr>
          <w:rFonts w:ascii="Times New Roman" w:hAnsi="Times New Roman" w:cs="Times New Roman"/>
          <w:b/>
        </w:rPr>
        <w:t xml:space="preserve">republiky </w:t>
      </w:r>
    </w:p>
    <w:p w:rsidR="00D33B7E" w:rsidP="00D33B7E">
      <w:pPr>
        <w:jc w:val="both"/>
        <w:rPr>
          <w:rFonts w:ascii="Times New Roman" w:hAnsi="Times New Roman" w:cs="Times New Roman"/>
        </w:rPr>
      </w:pPr>
    </w:p>
    <w:p w:rsidR="00D33B7E" w:rsidP="00D33B7E">
      <w:pPr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Pr="00395535">
        <w:rPr>
          <w:rFonts w:ascii="Times New Roman" w:hAnsi="Times New Roman" w:cs="Times New Roman"/>
          <w:bCs/>
        </w:rPr>
        <w:t>ládn</w:t>
      </w:r>
      <w:r>
        <w:rPr>
          <w:rFonts w:ascii="Times New Roman" w:hAnsi="Times New Roman" w:cs="Times New Roman"/>
          <w:bCs/>
        </w:rPr>
        <w:t>y</w:t>
      </w:r>
      <w:r w:rsidRPr="00395535">
        <w:rPr>
          <w:rFonts w:ascii="Times New Roman" w:hAnsi="Times New Roman" w:cs="Times New Roman"/>
          <w:bCs/>
        </w:rPr>
        <w:t xml:space="preserve"> návrh zákona,</w:t>
      </w:r>
      <w:r w:rsidRPr="00CF266D">
        <w:rPr>
          <w:rFonts w:ascii="Times New Roman" w:hAnsi="Times New Roman" w:cs="Times New Roman"/>
        </w:rPr>
        <w:t xml:space="preserve"> </w:t>
      </w:r>
      <w:r w:rsidRPr="00A6160F">
        <w:rPr>
          <w:rFonts w:ascii="Times New Roman" w:hAnsi="Times New Roman" w:cs="Times New Roman"/>
        </w:rPr>
        <w:t>ktorým sa mení a dopĺňa zákon č. 176/2004 Z. z. o nakladaní s majetkom verejnoprávnych inštitúcií a o zmene zákona Národnej rady Slovenskej republiky č. 259/1993 Z. z. o Slovenskej lesníckej komore v znení zákona č. 464/2002 Z. z. v znení zákona č. 581/2004 Z. z.</w:t>
      </w:r>
      <w:r>
        <w:rPr>
          <w:rFonts w:ascii="Times New Roman" w:hAnsi="Times New Roman" w:cs="Times New Roman"/>
        </w:rPr>
        <w:t xml:space="preserve"> </w:t>
      </w:r>
      <w:r w:rsidRPr="000363ED">
        <w:rPr>
          <w:rFonts w:ascii="Times New Roman" w:hAnsi="Times New Roman" w:cs="Times New Roman"/>
          <w:b/>
        </w:rPr>
        <w:t xml:space="preserve">(tlač </w:t>
      </w:r>
      <w:r>
        <w:rPr>
          <w:rFonts w:ascii="Times New Roman" w:hAnsi="Times New Roman" w:cs="Times New Roman"/>
          <w:b/>
        </w:rPr>
        <w:t>121</w:t>
      </w:r>
      <w:r w:rsidRPr="000363E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 w:rsidRPr="006718EE">
        <w:rPr>
          <w:rFonts w:ascii="Times New Roman" w:hAnsi="Times New Roman" w:cs="Times New Roman"/>
          <w:b/>
          <w:spacing w:val="20"/>
        </w:rPr>
        <w:t>schváliť</w:t>
      </w:r>
      <w:r>
        <w:rPr>
          <w:rFonts w:ascii="Times New Roman" w:hAnsi="Times New Roman" w:cs="Times New Roman"/>
        </w:rPr>
        <w:t xml:space="preserve"> </w:t>
      </w:r>
    </w:p>
    <w:p w:rsidR="00D33B7E" w:rsidP="00D33B7E">
      <w:pPr>
        <w:pStyle w:val="BodyText"/>
        <w:ind w:left="360"/>
        <w:rPr>
          <w:rFonts w:ascii="Times New Roman" w:hAnsi="Times New Roman" w:cs="Times New Roman"/>
          <w:bCs/>
          <w:szCs w:val="24"/>
        </w:rPr>
      </w:pPr>
    </w:p>
    <w:p w:rsidR="00D33B7E" w:rsidRPr="00795673" w:rsidP="00D33B7E">
      <w:pPr>
        <w:pStyle w:val="Heading4"/>
        <w:numPr>
          <w:numId w:val="0"/>
        </w:numPr>
        <w:tabs>
          <w:tab w:val="left" w:pos="3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C.</w:t>
        <w:tab/>
        <w:t xml:space="preserve">ukladá   </w:t>
      </w:r>
      <w:r>
        <w:rPr>
          <w:rFonts w:ascii="Times New Roman" w:hAnsi="Times New Roman" w:cs="Times New Roman"/>
          <w:spacing w:val="0"/>
        </w:rPr>
        <w:t>predsedovi  výboru</w:t>
      </w:r>
    </w:p>
    <w:p w:rsidR="00D33B7E" w:rsidP="00D33B7E">
      <w:pPr>
        <w:jc w:val="both"/>
        <w:rPr>
          <w:rFonts w:ascii="Times New Roman" w:hAnsi="Times New Roman" w:cs="Times New Roman"/>
        </w:rPr>
      </w:pPr>
    </w:p>
    <w:p w:rsidR="00D33B7E" w:rsidRPr="00F04F36" w:rsidP="00D33B7E">
      <w:pPr>
        <w:ind w:left="360"/>
        <w:jc w:val="both"/>
        <w:rPr>
          <w:rFonts w:ascii="Times New Roman" w:hAnsi="Times New Roman" w:cs="Times New Roman"/>
        </w:rPr>
      </w:pPr>
      <w:r w:rsidRPr="00F04F36">
        <w:rPr>
          <w:rFonts w:ascii="Times New Roman" w:hAnsi="Times New Roman" w:cs="Times New Roman"/>
        </w:rPr>
        <w:t>predložiť stanovisko výboru k uvedenému návrhu zákona predsedovi gestorského Výboru Národnej rady Slovenskej republiky</w:t>
      </w:r>
      <w:r>
        <w:rPr>
          <w:rFonts w:ascii="Times New Roman" w:hAnsi="Times New Roman" w:cs="Times New Roman"/>
        </w:rPr>
        <w:t xml:space="preserve"> pre financie a rozpočet.</w:t>
      </w:r>
    </w:p>
    <w:p w:rsidR="00D33B7E" w:rsidRPr="00213920" w:rsidP="00D33B7E">
      <w:pPr>
        <w:tabs>
          <w:tab w:val="left" w:pos="709"/>
          <w:tab w:val="left" w:pos="964"/>
        </w:tabs>
        <w:jc w:val="both"/>
        <w:rPr>
          <w:rFonts w:ascii="Times New Roman" w:hAnsi="Times New Roman" w:cs="Times New Roman"/>
        </w:rPr>
      </w:pPr>
    </w:p>
    <w:p w:rsidR="00D33B7E" w:rsidP="00D33B7E">
      <w:pPr>
        <w:rPr>
          <w:rFonts w:ascii="Times New Roman" w:hAnsi="Times New Roman" w:cs="Times New Roman"/>
        </w:rPr>
      </w:pPr>
    </w:p>
    <w:p w:rsidR="00D33B7E" w:rsidP="00D33B7E">
      <w:pPr>
        <w:rPr>
          <w:rFonts w:ascii="Times New Roman" w:hAnsi="Times New Roman" w:cs="Times New Roman"/>
        </w:rPr>
      </w:pPr>
    </w:p>
    <w:p w:rsidR="00D33B7E" w:rsidP="00D33B7E">
      <w:pPr>
        <w:rPr>
          <w:rFonts w:ascii="Times New Roman" w:hAnsi="Times New Roman" w:cs="Times New Roman"/>
        </w:rPr>
      </w:pPr>
    </w:p>
    <w:p w:rsidR="00D33B7E" w:rsidP="00D33B7E">
      <w:pPr>
        <w:rPr>
          <w:rFonts w:ascii="Times New Roman" w:hAnsi="Times New Roman" w:cs="Times New Roman"/>
        </w:rPr>
      </w:pPr>
    </w:p>
    <w:p w:rsidR="00D33B7E" w:rsidP="00D33B7E">
      <w:pPr>
        <w:rPr>
          <w:rFonts w:ascii="Times New Roman" w:hAnsi="Times New Roman" w:cs="Times New Roman"/>
        </w:rPr>
      </w:pPr>
    </w:p>
    <w:p w:rsidR="00D33B7E" w:rsidP="00D33B7E">
      <w:pPr>
        <w:rPr>
          <w:rFonts w:ascii="Times New Roman" w:hAnsi="Times New Roman" w:cs="Times New Roman"/>
        </w:rPr>
      </w:pPr>
    </w:p>
    <w:p w:rsidR="00D33B7E" w:rsidRPr="00713EAD" w:rsidP="00D33B7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Pavol</w:t>
      </w:r>
      <w:r w:rsidRPr="00713EAD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Abrhan</w:t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 xml:space="preserve">Dušan  </w:t>
      </w:r>
      <w:r w:rsidRPr="00713EAD">
        <w:rPr>
          <w:rFonts w:ascii="Times New Roman" w:hAnsi="Times New Roman" w:cs="Times New Roman"/>
          <w:b/>
        </w:rPr>
        <w:t>Jarjabek</w:t>
      </w:r>
    </w:p>
    <w:p w:rsidR="00D33B7E" w:rsidP="00D33B7E">
      <w:pPr>
        <w:jc w:val="both"/>
        <w:rPr>
          <w:rFonts w:ascii="Times New Roman" w:hAnsi="Times New Roman" w:cs="Times New Roman"/>
        </w:rPr>
      </w:pPr>
      <w:r w:rsidRPr="00713EAD">
        <w:rPr>
          <w:rFonts w:ascii="Times New Roman" w:hAnsi="Times New Roman" w:cs="Times New Roman"/>
        </w:rPr>
        <w:t>overovateľ výboru</w:t>
      </w:r>
      <w:r>
        <w:rPr>
          <w:rFonts w:ascii="Times New Roman" w:hAnsi="Times New Roman" w:cs="Times New Roman"/>
        </w:rPr>
        <w:tab/>
        <w:tab/>
        <w:tab/>
        <w:tab/>
        <w:tab/>
        <w:tab/>
        <w:tab/>
      </w:r>
      <w:r w:rsidRPr="00713EAD">
        <w:rPr>
          <w:rFonts w:ascii="Times New Roman" w:hAnsi="Times New Roman" w:cs="Times New Roman"/>
        </w:rPr>
        <w:t>predseda výboru</w:t>
      </w:r>
    </w:p>
    <w:p w:rsidR="003C2FDF" w:rsidP="007831E6">
      <w:pPr>
        <w:jc w:val="both"/>
        <w:rPr>
          <w:rFonts w:ascii="Times New Roman" w:hAnsi="Times New Roman" w:cs="Times New Roman"/>
          <w:b/>
          <w:i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7E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D33B7E" w:rsidP="0034559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B7E" w:rsidP="000B6948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5F3429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D33B7E" w:rsidP="00345591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31C5"/>
    <w:multiLevelType w:val="hybridMultilevel"/>
    <w:tmpl w:val="240C5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812239"/>
    <w:multiLevelType w:val="hybridMultilevel"/>
    <w:tmpl w:val="12D4AF7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Letter"/>
      <w:lvlText w:val="%3)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5936018"/>
    <w:multiLevelType w:val="hybridMultilevel"/>
    <w:tmpl w:val="A7F8741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A0209"/>
    <w:multiLevelType w:val="singleLevel"/>
    <w:tmpl w:val="91DE7654"/>
    <w:lvl w:ilvl="0">
      <w:start w:val="1"/>
      <w:numFmt w:val="decimal"/>
      <w:lvlText w:val="%1."/>
      <w:legacy w:legacy="1" w:legacySpace="120" w:legacyIndent="397"/>
      <w:lvlJc w:val="left"/>
      <w:pPr>
        <w:ind w:left="681" w:hanging="397"/>
      </w:pPr>
    </w:lvl>
  </w:abstractNum>
  <w:abstractNum w:abstractNumId="4">
    <w:nsid w:val="185B7ECD"/>
    <w:multiLevelType w:val="hybridMultilevel"/>
    <w:tmpl w:val="457288AC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33307C5E"/>
    <w:multiLevelType w:val="hybridMultilevel"/>
    <w:tmpl w:val="B37C0B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4A4C7D86"/>
    <w:multiLevelType w:val="hybridMultilevel"/>
    <w:tmpl w:val="5EDEFC0E"/>
    <w:lvl w:ilvl="0">
      <w:start w:val="9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rtl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</w:rPr>
    </w:lvl>
  </w:abstractNum>
  <w:abstractNum w:abstractNumId="7">
    <w:nsid w:val="55A73D18"/>
    <w:multiLevelType w:val="hybridMultilevel"/>
    <w:tmpl w:val="CE82CE42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57AA6038"/>
    <w:multiLevelType w:val="hybridMultilevel"/>
    <w:tmpl w:val="45C620F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595611AE"/>
    <w:multiLevelType w:val="hybridMultilevel"/>
    <w:tmpl w:val="F79CA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  <w:rtl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</w:rPr>
    </w:lvl>
  </w:abstractNum>
  <w:abstractNum w:abstractNumId="10">
    <w:nsid w:val="5E327C1B"/>
    <w:multiLevelType w:val="hybridMultilevel"/>
    <w:tmpl w:val="20BE94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E5E78"/>
    <w:multiLevelType w:val="hybridMultilevel"/>
    <w:tmpl w:val="139CA43C"/>
    <w:lvl w:ilvl="0">
      <w:start w:val="1"/>
      <w:numFmt w:val="upperLetter"/>
      <w:pStyle w:val="Heading4"/>
      <w:lvlText w:val="%1."/>
      <w:lvlJc w:val="left"/>
      <w:pPr>
        <w:tabs>
          <w:tab w:val="num" w:pos="1105"/>
        </w:tabs>
        <w:ind w:left="1105" w:hanging="397"/>
      </w:pPr>
    </w:lvl>
    <w:lvl w:ilvl="1">
      <w:start w:val="1"/>
      <w:numFmt w:val="decimal"/>
      <w:lvlText w:val="%2.)"/>
      <w:lvlJc w:val="left"/>
      <w:pPr>
        <w:tabs>
          <w:tab w:val="num" w:pos="1588"/>
        </w:tabs>
        <w:ind w:left="1588" w:hanging="567"/>
      </w:pPr>
    </w:lvl>
    <w:lvl w:ilvl="2">
      <w:start w:val="3"/>
      <w:numFmt w:val="upperLetter"/>
      <w:lvlText w:val="%3."/>
      <w:lvlJc w:val="left"/>
      <w:pPr>
        <w:tabs>
          <w:tab w:val="num" w:pos="3085"/>
        </w:tabs>
        <w:ind w:left="3085" w:hanging="397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>
    <w:nsid w:val="61553AF0"/>
    <w:multiLevelType w:val="hybridMultilevel"/>
    <w:tmpl w:val="96D4D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34B0A83"/>
    <w:multiLevelType w:val="hybridMultilevel"/>
    <w:tmpl w:val="377E4240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CFE2878"/>
    <w:multiLevelType w:val="hybridMultilevel"/>
    <w:tmpl w:val="EE04B51A"/>
    <w:lvl w:ilvl="0">
      <w:start w:val="1"/>
      <w:numFmt w:val="lowerLetter"/>
      <w:lvlText w:val="%1)"/>
      <w:lvlJc w:val="left"/>
      <w:pPr>
        <w:tabs>
          <w:tab w:val="num" w:pos="2857"/>
        </w:tabs>
        <w:ind w:left="2857" w:hanging="360"/>
      </w:pPr>
    </w:lvl>
    <w:lvl w:ilvl="1">
      <w:start w:val="1"/>
      <w:numFmt w:val="decimal"/>
      <w:lvlText w:val="%2."/>
      <w:lvlJc w:val="left"/>
      <w:pPr>
        <w:tabs>
          <w:tab w:val="num" w:pos="952"/>
        </w:tabs>
        <w:ind w:left="952" w:hanging="360"/>
      </w:pPr>
    </w:lvl>
    <w:lvl w:ilvl="2">
      <w:start w:val="1"/>
      <w:numFmt w:val="decimal"/>
      <w:lvlText w:val="%3."/>
      <w:lvlJc w:val="left"/>
      <w:pPr>
        <w:tabs>
          <w:tab w:val="num" w:pos="1852"/>
        </w:tabs>
        <w:ind w:left="1852" w:hanging="360"/>
      </w:pPr>
    </w:lvl>
    <w:lvl w:ilvl="3">
      <w:start w:val="1"/>
      <w:numFmt w:val="decimal"/>
      <w:lvlText w:val="%4."/>
      <w:lvlJc w:val="left"/>
      <w:pPr>
        <w:tabs>
          <w:tab w:val="num" w:pos="2392"/>
        </w:tabs>
        <w:ind w:left="2392" w:hanging="360"/>
      </w:pPr>
    </w:lvl>
    <w:lvl w:ilvl="4">
      <w:start w:val="1"/>
      <w:numFmt w:val="lowerLetter"/>
      <w:lvlText w:val="%5."/>
      <w:lvlJc w:val="left"/>
      <w:pPr>
        <w:tabs>
          <w:tab w:val="num" w:pos="3112"/>
        </w:tabs>
        <w:ind w:left="3112" w:hanging="360"/>
      </w:pPr>
    </w:lvl>
    <w:lvl w:ilvl="5">
      <w:start w:val="1"/>
      <w:numFmt w:val="lowerRoman"/>
      <w:lvlText w:val="%6."/>
      <w:lvlJc w:val="right"/>
      <w:pPr>
        <w:tabs>
          <w:tab w:val="num" w:pos="3832"/>
        </w:tabs>
        <w:ind w:left="3832" w:hanging="180"/>
      </w:pPr>
    </w:lvl>
    <w:lvl w:ilvl="6">
      <w:start w:val="1"/>
      <w:numFmt w:val="decimal"/>
      <w:lvlText w:val="%7."/>
      <w:lvlJc w:val="left"/>
      <w:pPr>
        <w:tabs>
          <w:tab w:val="num" w:pos="4552"/>
        </w:tabs>
        <w:ind w:left="4552" w:hanging="360"/>
      </w:pPr>
    </w:lvl>
    <w:lvl w:ilvl="7">
      <w:start w:val="1"/>
      <w:numFmt w:val="lowerLetter"/>
      <w:lvlText w:val="%8."/>
      <w:lvlJc w:val="left"/>
      <w:pPr>
        <w:tabs>
          <w:tab w:val="num" w:pos="5272"/>
        </w:tabs>
        <w:ind w:left="5272" w:hanging="360"/>
      </w:pPr>
    </w:lvl>
    <w:lvl w:ilvl="8">
      <w:start w:val="1"/>
      <w:numFmt w:val="lowerRoman"/>
      <w:lvlText w:val="%9."/>
      <w:lvlJc w:val="right"/>
      <w:pPr>
        <w:tabs>
          <w:tab w:val="num" w:pos="5992"/>
        </w:tabs>
        <w:ind w:left="5992" w:hanging="180"/>
      </w:pPr>
    </w:lvl>
  </w:abstractNum>
  <w:abstractNum w:abstractNumId="15">
    <w:nsid w:val="705125E9"/>
    <w:multiLevelType w:val="hybridMultilevel"/>
    <w:tmpl w:val="60FE4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0FE1DDE"/>
    <w:multiLevelType w:val="hybridMultilevel"/>
    <w:tmpl w:val="F05A3FC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6DD5940"/>
    <w:multiLevelType w:val="hybridMultilevel"/>
    <w:tmpl w:val="B9A0AD6A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6F863D9"/>
    <w:multiLevelType w:val="hybridMultilevel"/>
    <w:tmpl w:val="A36022CE"/>
    <w:lvl w:ilvl="0">
      <w:start w:val="1"/>
      <w:numFmt w:val="decimal"/>
      <w:lvlText w:val="%1.)"/>
      <w:lvlJc w:val="left"/>
      <w:pPr>
        <w:tabs>
          <w:tab w:val="num" w:pos="964"/>
        </w:tabs>
        <w:ind w:left="1134" w:hanging="454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D876683"/>
    <w:multiLevelType w:val="hybridMultilevel"/>
    <w:tmpl w:val="41F85584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0">
    <w:nsid w:val="7DC70935"/>
    <w:multiLevelType w:val="hybridMultilevel"/>
    <w:tmpl w:val="2FC28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8"/>
  </w:num>
  <w:num w:numId="4">
    <w:abstractNumId w:val="11"/>
  </w:num>
  <w:num w:numId="5">
    <w:abstractNumId w:val="3"/>
  </w:num>
  <w:num w:numId="6">
    <w:abstractNumId w:val="12"/>
  </w:num>
  <w:num w:numId="7">
    <w:abstractNumId w:val="1"/>
  </w:num>
  <w:num w:numId="8">
    <w:abstractNumId w:val="5"/>
  </w:num>
  <w:num w:numId="9">
    <w:abstractNumId w:val="10"/>
  </w:num>
  <w:num w:numId="10">
    <w:abstractNumId w:val="17"/>
  </w:num>
  <w:num w:numId="11">
    <w:abstractNumId w:val="2"/>
  </w:num>
  <w:num w:numId="12">
    <w:abstractNumId w:val="13"/>
  </w:num>
  <w:num w:numId="13">
    <w:abstractNumId w:val="4"/>
  </w:num>
  <w:num w:numId="14">
    <w:abstractNumId w:val="0"/>
  </w:num>
  <w:num w:numId="15">
    <w:abstractNumId w:val="14"/>
  </w:num>
  <w:num w:numId="16">
    <w:abstractNumId w:val="8"/>
  </w:num>
  <w:num w:numId="17">
    <w:abstractNumId w:val="16"/>
  </w:num>
  <w:num w:numId="18">
    <w:abstractNumId w:val="9"/>
  </w:num>
  <w:num w:numId="19">
    <w:abstractNumId w:val="6"/>
  </w:num>
  <w:num w:numId="20">
    <w:abstractNumId w:val="15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50"/>
  <w:stylePaneFormatFilter w:val="3F01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363ED"/>
    <w:rsid w:val="000A45E5"/>
    <w:rsid w:val="000B6948"/>
    <w:rsid w:val="00213920"/>
    <w:rsid w:val="00345591"/>
    <w:rsid w:val="00395535"/>
    <w:rsid w:val="003C2FDF"/>
    <w:rsid w:val="004D1A37"/>
    <w:rsid w:val="00567648"/>
    <w:rsid w:val="005F3429"/>
    <w:rsid w:val="006718EE"/>
    <w:rsid w:val="00713EAD"/>
    <w:rsid w:val="007816BF"/>
    <w:rsid w:val="007831E6"/>
    <w:rsid w:val="00795673"/>
    <w:rsid w:val="008656EB"/>
    <w:rsid w:val="008A28ED"/>
    <w:rsid w:val="00A6160F"/>
    <w:rsid w:val="00AB5A2B"/>
    <w:rsid w:val="00BC35CA"/>
    <w:rsid w:val="00CF266D"/>
    <w:rsid w:val="00D33B7E"/>
    <w:rsid w:val="00F02424"/>
    <w:rsid w:val="00F04F36"/>
    <w:rsid w:val="00F31E97"/>
    <w:rsid w:val="00F92F3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rsid w:val="00FA2403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C2FDF"/>
    <w:pPr>
      <w:keepNext/>
      <w:spacing w:before="240" w:after="60"/>
      <w:jc w:val="left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qFormat/>
    <w:rsid w:val="00141E1D"/>
    <w:pPr>
      <w:keepNext/>
      <w:numPr>
        <w:ilvl w:val="0"/>
        <w:numId w:val="4"/>
      </w:numPr>
      <w:tabs>
        <w:tab w:val="left" w:pos="1105"/>
      </w:tabs>
      <w:ind w:left="1105" w:hanging="397"/>
      <w:jc w:val="both"/>
      <w:outlineLvl w:val="3"/>
    </w:pPr>
    <w:rPr>
      <w:b/>
      <w:bCs/>
      <w:spacing w:val="40"/>
    </w:rPr>
  </w:style>
  <w:style w:type="character" w:default="1" w:styleId="DefaultParagraphFont">
    <w:name w:val="Default Paragraph Font"/>
    <w:link w:val="CharChar1"/>
    <w:semiHidden/>
  </w:style>
  <w:style w:type="paragraph" w:styleId="BalloonText">
    <w:name w:val="Balloon Text"/>
    <w:basedOn w:val="Normal"/>
    <w:semiHidden/>
    <w:rsid w:val="0001393F"/>
    <w:pPr>
      <w:jc w:val="left"/>
    </w:pPr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141E1D"/>
    <w:pPr>
      <w:jc w:val="both"/>
    </w:pPr>
    <w:rPr>
      <w:szCs w:val="20"/>
    </w:rPr>
  </w:style>
  <w:style w:type="paragraph" w:styleId="Footer">
    <w:name w:val="footer"/>
    <w:basedOn w:val="Normal"/>
    <w:rsid w:val="00345591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345591"/>
  </w:style>
  <w:style w:type="paragraph" w:styleId="BodyText2">
    <w:name w:val="Body Text 2"/>
    <w:basedOn w:val="Normal"/>
    <w:rsid w:val="00FF64F0"/>
    <w:pPr>
      <w:spacing w:after="120" w:line="480" w:lineRule="auto"/>
      <w:jc w:val="left"/>
    </w:pPr>
  </w:style>
  <w:style w:type="paragraph" w:customStyle="1" w:styleId="TxBrp1">
    <w:name w:val="TxBr_p1"/>
    <w:basedOn w:val="Normal"/>
    <w:rsid w:val="00FF64F0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customStyle="1" w:styleId="CharChar1">
    <w:name w:val="Char Char1"/>
    <w:basedOn w:val="Normal"/>
    <w:link w:val="DefaultParagraphFont"/>
    <w:rsid w:val="003270F3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BodyTextIndent3">
    <w:name w:val="Body Text Indent 3"/>
    <w:basedOn w:val="Normal"/>
    <w:rsid w:val="00CD4719"/>
    <w:pPr>
      <w:spacing w:after="120"/>
      <w:ind w:left="283"/>
      <w:jc w:val="left"/>
    </w:pPr>
    <w:rPr>
      <w:sz w:val="16"/>
      <w:szCs w:val="16"/>
    </w:rPr>
  </w:style>
  <w:style w:type="paragraph" w:customStyle="1" w:styleId="CharChar">
    <w:name w:val="Char Char"/>
    <w:basedOn w:val="Normal"/>
    <w:rsid w:val="00F04316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rsid w:val="00E26B37"/>
    <w:rPr>
      <w:rFonts w:cs="Times New Roman"/>
      <w:sz w:val="16"/>
      <w:szCs w:val="16"/>
      <w:rtl w:val="0"/>
    </w:rPr>
  </w:style>
  <w:style w:type="paragraph" w:styleId="CommentText">
    <w:name w:val="annotation text"/>
    <w:basedOn w:val="Normal"/>
    <w:semiHidden/>
    <w:rsid w:val="00E26B37"/>
    <w:pPr>
      <w:jc w:val="left"/>
    </w:pPr>
    <w:rPr>
      <w:rFonts w:ascii="Arial Narrow" w:hAnsi="Arial Narrow" w:cs="Arial Narrow"/>
      <w:b/>
      <w:bCs/>
      <w:sz w:val="20"/>
      <w:szCs w:val="20"/>
    </w:rPr>
  </w:style>
  <w:style w:type="paragraph" w:styleId="BodyText3">
    <w:name w:val="Body Text 3"/>
    <w:basedOn w:val="Normal"/>
    <w:rsid w:val="003C2FDF"/>
    <w:pPr>
      <w:spacing w:after="120"/>
      <w:jc w:val="left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</TotalTime>
  <Pages>1</Pages>
  <Words>423</Words>
  <Characters>2414</Characters>
  <Application>Microsoft Office Word</Application>
  <DocSecurity>0</DocSecurity>
  <Lines>0</Lines>
  <Paragraphs>0</Paragraphs>
  <ScaleCrop>false</ScaleCrop>
  <Company>Kancelaria NRSR</Company>
  <LinksUpToDate>false</LinksUpToDate>
  <CharactersWithSpaces>2832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Výpis</dc:title>
  <dc:creator>Krištofová Jana</dc:creator>
  <cp:lastModifiedBy>KrisJana</cp:lastModifiedBy>
  <cp:revision>5</cp:revision>
  <cp:lastPrinted>2010-11-18T12:26:00Z</cp:lastPrinted>
  <dcterms:created xsi:type="dcterms:W3CDTF">2010-11-23T12:13:00Z</dcterms:created>
  <dcterms:modified xsi:type="dcterms:W3CDTF">2010-11-23T13:58:00Z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321752611</vt:i4>
  </property>
  <property fmtid="{D5CDD505-2E9C-101B-9397-08002B2CF9AE}" pid="3" name="_AuthorEmail">
    <vt:lpwstr>Ivana.Jalcova@nrsr.sk</vt:lpwstr>
  </property>
  <property fmtid="{D5CDD505-2E9C-101B-9397-08002B2CF9AE}" pid="4" name="_AuthorEmailDisplayName">
    <vt:lpwstr>Jalcova, Ivana</vt:lpwstr>
  </property>
  <property fmtid="{D5CDD505-2E9C-101B-9397-08002B2CF9AE}" pid="5" name="_EmailSubject">
    <vt:lpwstr/>
  </property>
</Properties>
</file>