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1787" w:rsidRPr="009F627A" w:rsidP="00E61787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9F627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E61787" w:rsidRPr="009F627A" w:rsidP="00E61787">
      <w:pPr>
        <w:jc w:val="both"/>
        <w:rPr>
          <w:rFonts w:ascii="Arial" w:hAnsi="Arial" w:cs="Arial"/>
          <w:i/>
        </w:rPr>
      </w:pPr>
      <w:r w:rsidRPr="009F627A">
        <w:rPr>
          <w:rFonts w:ascii="Arial" w:hAnsi="Arial" w:cs="Arial"/>
          <w:i/>
        </w:rPr>
        <w:t xml:space="preserve"> Národnej rady Slovenskej republiky</w:t>
      </w:r>
    </w:p>
    <w:p w:rsidR="00E61787" w:rsidRPr="009F627A" w:rsidP="00E61787">
      <w:pPr>
        <w:jc w:val="both"/>
        <w:rPr>
          <w:rFonts w:ascii="Arial" w:hAnsi="Arial" w:cs="Arial"/>
          <w:i/>
        </w:rPr>
      </w:pPr>
      <w:r w:rsidRPr="009F627A">
        <w:rPr>
          <w:rFonts w:ascii="Arial" w:hAnsi="Arial" w:cs="Arial"/>
          <w:i/>
        </w:rPr>
        <w:t xml:space="preserve">pre hospodárstvo, výstavbu a dopravu </w:t>
      </w:r>
      <w:r w:rsidRPr="009F627A">
        <w:rPr>
          <w:rFonts w:ascii="Arial" w:hAnsi="Arial" w:cs="Arial"/>
        </w:rPr>
        <w:t xml:space="preserve">              </w:t>
      </w:r>
    </w:p>
    <w:p w:rsidR="00E61787" w:rsidRPr="009F627A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              8</w:t>
      </w:r>
      <w:r w:rsidRPr="009F627A">
        <w:rPr>
          <w:rFonts w:ascii="Arial" w:hAnsi="Arial" w:cs="Arial"/>
        </w:rPr>
        <w:t>. schôdza výboru</w:t>
      </w:r>
    </w:p>
    <w:p w:rsidR="00E61787" w:rsidRPr="009F627A" w:rsidP="00E61787">
      <w:pPr>
        <w:pStyle w:val="BodyTextIndent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9F627A">
        <w:rPr>
          <w:rFonts w:ascii="Arial" w:hAnsi="Arial" w:cs="Arial"/>
          <w:color w:val="auto"/>
          <w:lang w:val="sk-SK"/>
        </w:rPr>
        <w:t xml:space="preserve">Číslo: CRD -  </w:t>
      </w:r>
      <w:r>
        <w:rPr>
          <w:rFonts w:ascii="Arial" w:hAnsi="Arial" w:cs="Arial"/>
          <w:color w:val="auto"/>
          <w:lang w:val="sk-SK"/>
        </w:rPr>
        <w:t>2</w:t>
      </w:r>
      <w:r w:rsidR="00BF3809">
        <w:rPr>
          <w:rFonts w:ascii="Arial" w:hAnsi="Arial" w:cs="Arial"/>
          <w:color w:val="auto"/>
          <w:lang w:val="sk-SK"/>
        </w:rPr>
        <w:t>5</w:t>
      </w:r>
      <w:r w:rsidR="00007020">
        <w:rPr>
          <w:rFonts w:ascii="Arial" w:hAnsi="Arial" w:cs="Arial"/>
          <w:color w:val="auto"/>
          <w:lang w:val="sk-SK"/>
        </w:rPr>
        <w:t>15</w:t>
      </w:r>
      <w:r w:rsidRPr="009F627A">
        <w:rPr>
          <w:rFonts w:ascii="Arial" w:hAnsi="Arial" w:cs="Arial"/>
          <w:iCs/>
          <w:color w:val="auto"/>
          <w:lang w:val="sk-SK"/>
        </w:rPr>
        <w:t xml:space="preserve">/2010 - VHVD  </w:t>
      </w:r>
    </w:p>
    <w:p w:rsidR="00E61787" w:rsidP="00E61787">
      <w:pPr>
        <w:jc w:val="center"/>
        <w:rPr>
          <w:rFonts w:ascii="Arial" w:hAnsi="Arial" w:cs="Arial"/>
          <w:b/>
          <w:sz w:val="32"/>
          <w:szCs w:val="28"/>
        </w:rPr>
      </w:pPr>
    </w:p>
    <w:p w:rsidR="00E61787" w:rsidRPr="009F627A" w:rsidP="00E61787">
      <w:pPr>
        <w:jc w:val="center"/>
        <w:rPr>
          <w:rFonts w:ascii="Arial" w:hAnsi="Arial" w:cs="Arial"/>
          <w:b/>
          <w:sz w:val="32"/>
          <w:szCs w:val="28"/>
        </w:rPr>
      </w:pPr>
      <w:r w:rsidR="00093CAD">
        <w:rPr>
          <w:rFonts w:ascii="Arial" w:hAnsi="Arial" w:cs="Arial"/>
          <w:b/>
          <w:sz w:val="32"/>
          <w:szCs w:val="28"/>
        </w:rPr>
        <w:t>61</w:t>
      </w:r>
    </w:p>
    <w:p w:rsidR="00E61787" w:rsidP="00E61787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</w:p>
    <w:p w:rsidR="00E61787" w:rsidRPr="009F627A" w:rsidP="00E61787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9F627A">
        <w:rPr>
          <w:rFonts w:ascii="Arial" w:hAnsi="Arial" w:cs="Arial"/>
          <w:color w:val="auto"/>
          <w:lang w:val="sk-SK"/>
        </w:rPr>
        <w:t>U z n e s e n i e</w:t>
      </w:r>
    </w:p>
    <w:p w:rsidR="00E61787" w:rsidRPr="009F627A" w:rsidP="00E61787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Výboru Národnej rady Slovenskej republiky</w:t>
      </w:r>
    </w:p>
    <w:p w:rsidR="00E61787" w:rsidRPr="009F627A" w:rsidP="00E61787">
      <w:pPr>
        <w:jc w:val="center"/>
        <w:rPr>
          <w:rFonts w:ascii="Arial" w:hAnsi="Arial" w:cs="Arial"/>
          <w:b/>
        </w:rPr>
      </w:pPr>
      <w:r w:rsidRPr="009F627A">
        <w:rPr>
          <w:rFonts w:ascii="Arial" w:hAnsi="Arial" w:cs="Arial"/>
          <w:b/>
        </w:rPr>
        <w:t>pre hospodárstvo, výstavbu a dopravu</w:t>
      </w:r>
    </w:p>
    <w:p w:rsidR="00E61787" w:rsidRPr="009F627A" w:rsidP="00E617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 18. novembra</w:t>
      </w:r>
      <w:r w:rsidRPr="009F627A">
        <w:rPr>
          <w:rFonts w:ascii="Arial" w:hAnsi="Arial" w:cs="Arial"/>
        </w:rPr>
        <w:t xml:space="preserve"> 2010</w:t>
      </w:r>
    </w:p>
    <w:p w:rsidR="00280A1F">
      <w:pPr>
        <w:rPr>
          <w:rFonts w:ascii="Arial" w:hAnsi="Arial" w:cs="Arial"/>
          <w:u w:val="single"/>
        </w:rPr>
      </w:pPr>
    </w:p>
    <w:p w:rsidR="00E61787" w:rsidP="00E61787">
      <w:pPr>
        <w:ind w:firstLine="540"/>
        <w:rPr>
          <w:rFonts w:ascii="Arial" w:hAnsi="Arial" w:cs="Arial"/>
          <w:bCs/>
        </w:rPr>
      </w:pPr>
      <w:r w:rsidR="00A718AC">
        <w:rPr>
          <w:rFonts w:ascii="Arial" w:hAnsi="Arial" w:cs="Arial"/>
        </w:rPr>
        <w:t xml:space="preserve">k </w:t>
      </w:r>
      <w:r w:rsidRPr="00E61787">
        <w:rPr>
          <w:rFonts w:ascii="Arial" w:hAnsi="Arial" w:cs="Arial"/>
        </w:rPr>
        <w:t xml:space="preserve">vládnemu </w:t>
      </w:r>
      <w:r w:rsidR="00FF19C9">
        <w:rPr>
          <w:rFonts w:ascii="Arial" w:hAnsi="Arial" w:cs="Arial"/>
        </w:rPr>
        <w:t xml:space="preserve">návrhu </w:t>
      </w:r>
      <w:r w:rsidR="00007020">
        <w:rPr>
          <w:rFonts w:ascii="Arial" w:hAnsi="Arial" w:cs="Arial"/>
        </w:rPr>
        <w:t xml:space="preserve">zákona, ktorým sa mení a dopĺňa zákon č. 222/2004 Z. z. o dani z pridanej hodnoty v znení neskorších predpisov (tlač </w:t>
      </w:r>
      <w:r w:rsidRPr="00C5408C" w:rsidR="00007020">
        <w:rPr>
          <w:rFonts w:ascii="Arial" w:hAnsi="Arial" w:cs="Arial"/>
          <w:b/>
        </w:rPr>
        <w:t>94</w:t>
      </w:r>
      <w:r w:rsidR="00007020">
        <w:rPr>
          <w:rFonts w:ascii="Arial" w:hAnsi="Arial" w:cs="Arial"/>
        </w:rPr>
        <w:t>)</w:t>
      </w:r>
    </w:p>
    <w:p w:rsidR="00E61787" w:rsidRPr="00E61787" w:rsidP="00E61787">
      <w:pPr>
        <w:ind w:firstLine="540"/>
        <w:rPr>
          <w:rFonts w:ascii="Arial" w:hAnsi="Arial" w:cs="Arial"/>
        </w:rPr>
      </w:pPr>
    </w:p>
    <w:p w:rsidR="00280A1F" w:rsidRPr="00E61787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280A1F" w:rsidRPr="00E61787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E61787">
        <w:rPr>
          <w:rFonts w:ascii="Arial" w:hAnsi="Arial" w:cs="Arial"/>
          <w:b/>
          <w:bCs/>
          <w:color w:val="auto"/>
          <w:lang w:val="sk-SK"/>
        </w:rPr>
        <w:t>hospodárstvo, výstavbu a dopravu</w:t>
      </w:r>
      <w:r w:rsidRPr="00E61787">
        <w:rPr>
          <w:rFonts w:ascii="Arial" w:hAnsi="Arial" w:cs="Arial"/>
          <w:color w:val="auto"/>
          <w:lang w:val="sk-SK"/>
        </w:rPr>
        <w:t xml:space="preserve">   </w:t>
      </w:r>
    </w:p>
    <w:p w:rsidR="00280A1F" w:rsidRPr="00E61787">
      <w:pPr>
        <w:pStyle w:val="BodyTextIndent"/>
        <w:rPr>
          <w:rFonts w:ascii="Arial" w:hAnsi="Arial" w:cs="Arial"/>
          <w:color w:val="auto"/>
          <w:lang w:val="sk-SK"/>
        </w:rPr>
      </w:pPr>
    </w:p>
    <w:p w:rsidR="00EE5E09" w:rsidRPr="00E61787" w:rsidP="0071532F">
      <w:pPr>
        <w:pStyle w:val="Heading4"/>
        <w:numPr>
          <w:ilvl w:val="0"/>
          <w:numId w:val="21"/>
        </w:numPr>
        <w:tabs>
          <w:tab w:val="left" w:pos="900"/>
        </w:tabs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Pr="00E61787" w:rsidR="0071532F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DB6482" w:rsidRPr="00E61787" w:rsidP="00DB6482">
      <w:pPr>
        <w:jc w:val="both"/>
        <w:rPr>
          <w:rFonts w:ascii="Arial" w:hAnsi="Arial" w:cs="Arial"/>
          <w:lang w:val="cs-CZ"/>
        </w:rPr>
      </w:pPr>
    </w:p>
    <w:p w:rsidR="00280A1F" w:rsidRPr="00E61787" w:rsidP="00EF1637">
      <w:pPr>
        <w:ind w:firstLine="540"/>
        <w:jc w:val="both"/>
        <w:rPr>
          <w:rFonts w:ascii="Arial" w:hAnsi="Arial" w:cs="Arial"/>
        </w:rPr>
      </w:pPr>
      <w:r w:rsidRPr="00E61787" w:rsidR="00697C8D">
        <w:rPr>
          <w:rFonts w:ascii="Arial" w:hAnsi="Arial" w:cs="Arial"/>
        </w:rPr>
        <w:t xml:space="preserve">s </w:t>
      </w:r>
      <w:r w:rsidRPr="00E61787" w:rsidR="004F3B33">
        <w:rPr>
          <w:rFonts w:ascii="Arial" w:hAnsi="Arial" w:cs="Arial"/>
        </w:rPr>
        <w:t xml:space="preserve">vládnym návrhom </w:t>
      </w:r>
      <w:r w:rsidR="00007020">
        <w:rPr>
          <w:rFonts w:ascii="Arial" w:hAnsi="Arial" w:cs="Arial"/>
        </w:rPr>
        <w:t xml:space="preserve">zákona, ktorým sa mení a dopĺňa zákon č. 222/2004 Z. z. o dani z pridanej hodnoty v znení neskorších predpisov (tlač </w:t>
      </w:r>
      <w:r w:rsidRPr="00C5408C" w:rsidR="00007020">
        <w:rPr>
          <w:rFonts w:ascii="Arial" w:hAnsi="Arial" w:cs="Arial"/>
          <w:b/>
        </w:rPr>
        <w:t>94</w:t>
      </w:r>
      <w:r w:rsidR="00007020">
        <w:rPr>
          <w:rFonts w:ascii="Arial" w:hAnsi="Arial" w:cs="Arial"/>
        </w:rPr>
        <w:t>)</w:t>
      </w:r>
      <w:r w:rsidRPr="00E61787">
        <w:rPr>
          <w:rFonts w:ascii="Arial" w:hAnsi="Arial" w:cs="Arial"/>
        </w:rPr>
        <w:t xml:space="preserve">; </w:t>
      </w:r>
    </w:p>
    <w:p w:rsidR="00280A1F" w:rsidRPr="00E61787">
      <w:pPr>
        <w:jc w:val="both"/>
        <w:rPr>
          <w:rFonts w:ascii="Arial" w:hAnsi="Arial" w:cs="Arial"/>
        </w:rPr>
      </w:pPr>
    </w:p>
    <w:p w:rsidR="00280A1F" w:rsidRPr="00E61787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Arial" w:hAnsi="Arial" w:cs="Arial"/>
          <w:color w:val="auto"/>
          <w:lang w:val="sk-SK"/>
        </w:rPr>
      </w:pPr>
      <w:r w:rsidRPr="00E61787" w:rsidR="00EE5E09">
        <w:rPr>
          <w:rFonts w:ascii="Arial" w:hAnsi="Arial" w:cs="Arial"/>
          <w:color w:val="auto"/>
          <w:lang w:val="sk-SK"/>
        </w:rPr>
        <w:t>o</w:t>
      </w:r>
      <w:r w:rsidRPr="00E61787">
        <w:rPr>
          <w:rFonts w:ascii="Arial" w:hAnsi="Arial" w:cs="Arial"/>
          <w:color w:val="auto"/>
          <w:lang w:val="sk-SK"/>
        </w:rPr>
        <w:t xml:space="preserve"> d p o r ú č a</w:t>
      </w:r>
    </w:p>
    <w:p w:rsidR="00280A1F" w:rsidRPr="00E61787" w:rsidP="00EE5E09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280A1F" w:rsidRPr="00E61787">
      <w:pPr>
        <w:jc w:val="both"/>
        <w:rPr>
          <w:rFonts w:ascii="Arial" w:hAnsi="Arial" w:cs="Arial"/>
        </w:rPr>
      </w:pPr>
    </w:p>
    <w:p w:rsidR="00280A1F" w:rsidRPr="00DC2E6F" w:rsidP="00EF1637">
      <w:pPr>
        <w:ind w:firstLine="540"/>
        <w:jc w:val="both"/>
        <w:rPr>
          <w:rFonts w:ascii="Arial" w:hAnsi="Arial" w:cs="Arial"/>
        </w:rPr>
      </w:pPr>
      <w:r w:rsidRPr="00E61787" w:rsidR="004F3B33">
        <w:rPr>
          <w:rFonts w:ascii="Arial" w:hAnsi="Arial" w:cs="Arial"/>
        </w:rPr>
        <w:t xml:space="preserve">vládny návrh </w:t>
      </w:r>
      <w:r w:rsidR="00007020">
        <w:rPr>
          <w:rFonts w:ascii="Arial" w:hAnsi="Arial" w:cs="Arial"/>
        </w:rPr>
        <w:t xml:space="preserve">zákona, ktorým sa mení a dopĺňa zákon č. 222/2004 Z. z. o dani z pridanej hodnoty v znení neskorších predpisov (tlač </w:t>
      </w:r>
      <w:r w:rsidRPr="00C5408C" w:rsidR="00007020">
        <w:rPr>
          <w:rFonts w:ascii="Arial" w:hAnsi="Arial" w:cs="Arial"/>
          <w:b/>
        </w:rPr>
        <w:t>94</w:t>
      </w:r>
      <w:r w:rsidR="00007020">
        <w:rPr>
          <w:rFonts w:ascii="Arial" w:hAnsi="Arial" w:cs="Arial"/>
        </w:rPr>
        <w:t>)</w:t>
      </w:r>
      <w:r w:rsidRPr="00E61787" w:rsidR="00CF62CB">
        <w:rPr>
          <w:rFonts w:ascii="Arial" w:hAnsi="Arial" w:cs="Arial"/>
        </w:rPr>
        <w:t xml:space="preserve"> </w:t>
      </w:r>
      <w:r w:rsidRPr="00E61787" w:rsidR="008B1C1C">
        <w:rPr>
          <w:rFonts w:ascii="Arial" w:hAnsi="Arial" w:cs="Arial"/>
        </w:rPr>
        <w:t>s</w:t>
      </w:r>
      <w:r w:rsidRPr="00E61787" w:rsidR="008B1C1C">
        <w:rPr>
          <w:rFonts w:ascii="Arial" w:hAnsi="Arial" w:cs="Arial"/>
          <w:bCs/>
        </w:rPr>
        <w:t xml:space="preserve">chváliť </w:t>
      </w:r>
      <w:r w:rsidRPr="00DC2E6F" w:rsidR="008B1C1C">
        <w:rPr>
          <w:rFonts w:ascii="Arial" w:hAnsi="Arial" w:cs="Arial"/>
          <w:bCs/>
        </w:rPr>
        <w:t>so zmenami a doplnkami uvedenými v pr</w:t>
      </w:r>
      <w:r w:rsidRPr="00DC2E6F" w:rsidR="008B1C1C">
        <w:rPr>
          <w:rFonts w:ascii="Arial" w:hAnsi="Arial" w:cs="Arial"/>
          <w:bCs/>
        </w:rPr>
        <w:t>ílohe tohto uznesenia</w:t>
      </w:r>
      <w:r w:rsidRPr="00DC2E6F">
        <w:rPr>
          <w:rFonts w:ascii="Arial" w:hAnsi="Arial" w:cs="Arial"/>
          <w:bCs/>
        </w:rPr>
        <w:t xml:space="preserve">; </w:t>
      </w:r>
    </w:p>
    <w:p w:rsidR="00280A1F" w:rsidRPr="00E61787">
      <w:pPr>
        <w:ind w:firstLine="360"/>
        <w:jc w:val="both"/>
        <w:rPr>
          <w:rFonts w:ascii="Arial" w:hAnsi="Arial" w:cs="Arial"/>
        </w:rPr>
      </w:pPr>
    </w:p>
    <w:p w:rsidR="00280A1F" w:rsidRPr="00E61787" w:rsidP="00EE5E09">
      <w:pPr>
        <w:pStyle w:val="Heading4"/>
        <w:numPr>
          <w:ilvl w:val="0"/>
          <w:numId w:val="20"/>
        </w:numPr>
        <w:tabs>
          <w:tab w:val="left" w:pos="900"/>
        </w:tabs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280A1F" w:rsidRPr="00E61787">
      <w:pPr>
        <w:jc w:val="both"/>
        <w:rPr>
          <w:rFonts w:ascii="Arial" w:hAnsi="Arial" w:cs="Arial"/>
          <w:b/>
        </w:rPr>
      </w:pPr>
    </w:p>
    <w:p w:rsidR="004F3B33" w:rsidRPr="00E61787" w:rsidP="00BF3809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 w:rsidR="00280A1F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436765">
        <w:rPr>
          <w:rFonts w:ascii="Arial" w:hAnsi="Arial" w:cs="Arial"/>
        </w:rPr>
        <w:t>V</w:t>
      </w:r>
      <w:r w:rsidRPr="00E61787" w:rsidR="00EF1637">
        <w:rPr>
          <w:rFonts w:ascii="Arial" w:hAnsi="Arial" w:cs="Arial"/>
        </w:rPr>
        <w:t>ýboru Národnej rady Slovenskej republiky</w:t>
      </w:r>
      <w:r w:rsidR="00436765">
        <w:rPr>
          <w:rFonts w:ascii="Arial" w:hAnsi="Arial" w:cs="Arial"/>
        </w:rPr>
        <w:t xml:space="preserve"> pre </w:t>
      </w:r>
      <w:r w:rsidR="00007020">
        <w:rPr>
          <w:rFonts w:ascii="Arial" w:hAnsi="Arial" w:cs="Arial"/>
        </w:rPr>
        <w:t>financie a rozpočet</w:t>
      </w:r>
      <w:r w:rsidRPr="00E61787" w:rsidR="00EF1637">
        <w:rPr>
          <w:rFonts w:ascii="Arial" w:hAnsi="Arial" w:cs="Arial"/>
        </w:rPr>
        <w:t>.</w:t>
      </w:r>
    </w:p>
    <w:p w:rsidR="00E76E9D">
      <w:pPr>
        <w:jc w:val="both"/>
        <w:rPr>
          <w:rFonts w:ascii="Arial" w:hAnsi="Arial" w:cs="Arial"/>
        </w:rPr>
      </w:pPr>
    </w:p>
    <w:p w:rsidR="00007020">
      <w:pPr>
        <w:jc w:val="both"/>
        <w:rPr>
          <w:rFonts w:ascii="Arial" w:hAnsi="Arial" w:cs="Arial"/>
        </w:rPr>
      </w:pPr>
    </w:p>
    <w:p w:rsidR="00007020">
      <w:pPr>
        <w:jc w:val="both"/>
        <w:rPr>
          <w:rFonts w:ascii="Arial" w:hAnsi="Arial" w:cs="Arial"/>
        </w:rPr>
      </w:pPr>
    </w:p>
    <w:p w:rsidR="00007020" w:rsidRPr="00E61787">
      <w:pPr>
        <w:jc w:val="both"/>
        <w:rPr>
          <w:rFonts w:ascii="Arial" w:hAnsi="Arial" w:cs="Arial"/>
        </w:rPr>
      </w:pPr>
    </w:p>
    <w:p w:rsidR="00E76E9D">
      <w:pPr>
        <w:jc w:val="both"/>
        <w:rPr>
          <w:rFonts w:ascii="Arial" w:hAnsi="Arial" w:cs="Arial"/>
        </w:rPr>
      </w:pPr>
    </w:p>
    <w:p w:rsidR="0052646C">
      <w:pPr>
        <w:jc w:val="both"/>
        <w:rPr>
          <w:rFonts w:ascii="Arial" w:hAnsi="Arial" w:cs="Arial"/>
        </w:rPr>
      </w:pPr>
    </w:p>
    <w:p w:rsidR="0052646C" w:rsidRPr="00E61787">
      <w:pPr>
        <w:jc w:val="both"/>
        <w:rPr>
          <w:rFonts w:ascii="Arial" w:hAnsi="Arial" w:cs="Arial"/>
        </w:rPr>
      </w:pPr>
    </w:p>
    <w:p w:rsidR="00E61787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</w:t>
      </w:r>
      <w:r w:rsidRPr="009F627A">
        <w:rPr>
          <w:rFonts w:ascii="Arial" w:hAnsi="Arial" w:cs="Arial"/>
        </w:rPr>
        <w:t xml:space="preserve">          </w:t>
      </w:r>
    </w:p>
    <w:p w:rsidR="00E61787" w:rsidRPr="009F627A" w:rsidP="00E617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E61787" w:rsidRPr="009F627A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9F627A">
        <w:rPr>
          <w:rFonts w:ascii="Arial" w:hAnsi="Arial" w:cs="Arial"/>
        </w:rPr>
        <w:t>predseda výboru</w:t>
      </w:r>
    </w:p>
    <w:p w:rsidR="00E61787" w:rsidRPr="009F627A" w:rsidP="00E61787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>o</w:t>
      </w:r>
      <w:r w:rsidRPr="009F627A">
        <w:rPr>
          <w:rFonts w:ascii="Arial" w:hAnsi="Arial" w:cs="Arial"/>
        </w:rPr>
        <w:t>verovateľ výboru</w:t>
      </w:r>
    </w:p>
    <w:p w:rsidR="003540C7" w:rsidP="003540C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9F627A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 ř i d a l</w:t>
      </w:r>
    </w:p>
    <w:p w:rsidR="005D34CD" w:rsidRPr="00E61787" w:rsidP="005D34CD">
      <w:pPr>
        <w:pStyle w:val="Heading2"/>
        <w:ind w:left="708" w:firstLine="708"/>
        <w:jc w:val="both"/>
        <w:rPr>
          <w:rFonts w:ascii="Arial" w:hAnsi="Arial" w:cs="Arial"/>
          <w:bCs/>
          <w:i/>
          <w:color w:val="auto"/>
          <w:sz w:val="24"/>
          <w:szCs w:val="24"/>
        </w:rPr>
      </w:pPr>
      <w:r w:rsidR="00E61787">
        <w:rPr>
          <w:rFonts w:ascii="Arial" w:hAnsi="Arial" w:cs="Arial"/>
          <w:bCs/>
          <w:i/>
          <w:color w:val="auto"/>
          <w:sz w:val="24"/>
          <w:szCs w:val="24"/>
        </w:rPr>
        <w:t xml:space="preserve">  </w:t>
      </w:r>
      <w:r w:rsidRPr="00E61787">
        <w:rPr>
          <w:rFonts w:ascii="Arial" w:hAnsi="Arial" w:cs="Arial"/>
          <w:bCs/>
          <w:i/>
          <w:color w:val="auto"/>
          <w:sz w:val="24"/>
          <w:szCs w:val="24"/>
        </w:rPr>
        <w:t>Výbor</w:t>
      </w:r>
    </w:p>
    <w:p w:rsidR="00E61787" w:rsidP="00353D2E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  <w:lang w:val="cs-CZ"/>
        </w:rPr>
        <w:t xml:space="preserve">  </w:t>
      </w:r>
      <w:r w:rsidRPr="00E61787" w:rsidR="005D34CD">
        <w:rPr>
          <w:rFonts w:ascii="Arial" w:hAnsi="Arial" w:cs="Arial"/>
          <w:bCs/>
          <w:i/>
          <w:iCs/>
        </w:rPr>
        <w:t>Národnej rady Slovenskej republiky</w:t>
      </w:r>
    </w:p>
    <w:p w:rsidR="005D34CD" w:rsidRPr="00E61787" w:rsidP="00353D2E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E61787">
        <w:rPr>
          <w:rFonts w:ascii="Arial" w:hAnsi="Arial" w:cs="Arial"/>
          <w:bCs/>
          <w:i/>
          <w:iCs/>
        </w:rPr>
        <w:t xml:space="preserve">pre </w:t>
      </w:r>
      <w:r w:rsidR="00E61787">
        <w:rPr>
          <w:rFonts w:ascii="Arial" w:hAnsi="Arial" w:cs="Arial"/>
          <w:bCs/>
          <w:i/>
          <w:iCs/>
        </w:rPr>
        <w:t>hospodárstvo, výstavbu a dopravu</w:t>
      </w:r>
      <w:r w:rsidRPr="00E61787">
        <w:rPr>
          <w:rFonts w:ascii="Arial" w:hAnsi="Arial" w:cs="Arial"/>
          <w:bCs/>
          <w:i/>
          <w:iCs/>
        </w:rPr>
        <w:t xml:space="preserve">                </w:t>
      </w:r>
    </w:p>
    <w:p w:rsidR="005D34CD" w:rsidRPr="00E61787" w:rsidP="005D34CD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 xml:space="preserve">Príloha </w:t>
      </w:r>
    </w:p>
    <w:p w:rsidR="005D34CD" w:rsidP="005D34CD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E61787" w:rsidR="00CB4B1F">
        <w:rPr>
          <w:rFonts w:ascii="Arial" w:hAnsi="Arial" w:cs="Arial"/>
          <w:bCs/>
        </w:rPr>
        <w:t xml:space="preserve">k uzneseniu č. </w:t>
      </w:r>
      <w:r w:rsidR="00093CAD">
        <w:rPr>
          <w:rFonts w:ascii="Arial" w:hAnsi="Arial" w:cs="Arial"/>
          <w:bCs/>
        </w:rPr>
        <w:t>61</w:t>
      </w:r>
    </w:p>
    <w:p w:rsidR="00E61787" w:rsidRPr="00E61787" w:rsidP="005D34CD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5D34CD" w:rsidRPr="00E61787" w:rsidP="005D34CD">
      <w:pPr>
        <w:pStyle w:val="Heading5"/>
        <w:rPr>
          <w:rFonts w:ascii="Arial" w:hAnsi="Arial" w:cs="Arial"/>
          <w:bCs/>
        </w:rPr>
      </w:pPr>
      <w:r w:rsidRPr="00E61787">
        <w:rPr>
          <w:rFonts w:ascii="Arial" w:hAnsi="Arial" w:cs="Arial"/>
        </w:rPr>
        <w:t>Z m e n y  a  d o p l n k y</w:t>
      </w:r>
    </w:p>
    <w:p w:rsidR="00510A14" w:rsidRPr="00E61787" w:rsidP="00436765">
      <w:pPr>
        <w:jc w:val="center"/>
        <w:rPr>
          <w:rFonts w:ascii="Arial" w:hAnsi="Arial" w:cs="Arial"/>
        </w:rPr>
      </w:pPr>
      <w:r w:rsidRPr="00E61787" w:rsidR="00051949">
        <w:rPr>
          <w:rFonts w:ascii="Arial" w:hAnsi="Arial" w:cs="Arial"/>
        </w:rPr>
        <w:t xml:space="preserve">k  </w:t>
      </w:r>
      <w:r w:rsidRPr="00E61787" w:rsidR="004F3B33">
        <w:rPr>
          <w:rFonts w:ascii="Arial" w:hAnsi="Arial" w:cs="Arial"/>
        </w:rPr>
        <w:t xml:space="preserve">vládnemu návrhu </w:t>
      </w:r>
      <w:r w:rsidR="00007020">
        <w:rPr>
          <w:rFonts w:ascii="Arial" w:hAnsi="Arial" w:cs="Arial"/>
        </w:rPr>
        <w:t xml:space="preserve">zákona, ktorým sa mení a dopĺňa zákon č. 222/2004 Z. z. o dani z pridanej hodnoty v znení neskorších predpisov (tlač </w:t>
      </w:r>
      <w:r w:rsidRPr="00C5408C" w:rsidR="00007020">
        <w:rPr>
          <w:rFonts w:ascii="Arial" w:hAnsi="Arial" w:cs="Arial"/>
          <w:b/>
        </w:rPr>
        <w:t>94</w:t>
      </w:r>
      <w:r w:rsidR="00007020">
        <w:rPr>
          <w:rFonts w:ascii="Arial" w:hAnsi="Arial" w:cs="Arial"/>
        </w:rPr>
        <w:t>)</w:t>
      </w:r>
    </w:p>
    <w:p w:rsidR="005D34CD" w:rsidRPr="00E61787" w:rsidP="0071532F">
      <w:pPr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>___________________________________________________________________</w:t>
      </w:r>
    </w:p>
    <w:p w:rsidR="005D34CD" w:rsidRPr="0097069A" w:rsidP="0097069A">
      <w:pPr>
        <w:jc w:val="both"/>
        <w:rPr>
          <w:rFonts w:ascii="Arial" w:hAnsi="Arial" w:cs="Arial"/>
        </w:rPr>
      </w:pPr>
    </w:p>
    <w:p w:rsidR="0097069A" w:rsidRPr="0097069A" w:rsidP="0097069A">
      <w:pPr>
        <w:jc w:val="both"/>
        <w:rPr>
          <w:rFonts w:ascii="Arial" w:hAnsi="Arial" w:cs="Arial"/>
        </w:rPr>
      </w:pPr>
    </w:p>
    <w:p w:rsidR="0097069A" w:rsidRPr="0097069A" w:rsidP="0097069A">
      <w:pPr>
        <w:numPr>
          <w:ilvl w:val="0"/>
          <w:numId w:val="32"/>
        </w:numPr>
        <w:tabs>
          <w:tab w:val="left" w:pos="720"/>
        </w:tabs>
        <w:jc w:val="both"/>
        <w:rPr>
          <w:rFonts w:ascii="Arial" w:hAnsi="Arial" w:cs="Arial"/>
          <w:u w:val="single"/>
        </w:rPr>
      </w:pPr>
      <w:r w:rsidRPr="0097069A">
        <w:rPr>
          <w:rFonts w:ascii="Arial" w:hAnsi="Arial" w:cs="Arial"/>
          <w:u w:val="single"/>
        </w:rPr>
        <w:t>K čl. I bodu 14</w:t>
      </w:r>
    </w:p>
    <w:p w:rsidR="0097069A" w:rsidRPr="0097069A" w:rsidP="0097069A">
      <w:pPr>
        <w:ind w:firstLine="360"/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>V čl. I bode 14 § 43 ods. 6 písm. b) sa slová „ osobitným predpisom</w:t>
      </w:r>
      <w:r w:rsidRPr="0097069A">
        <w:rPr>
          <w:rFonts w:ascii="Arial" w:hAnsi="Arial" w:cs="Arial"/>
          <w:vertAlign w:val="superscript"/>
        </w:rPr>
        <w:t>21a)</w:t>
      </w:r>
      <w:r w:rsidRPr="0097069A">
        <w:rPr>
          <w:rFonts w:ascii="Arial" w:hAnsi="Arial" w:cs="Arial"/>
        </w:rPr>
        <w:t xml:space="preserve"> a medzinárodnou zmluvou,</w:t>
      </w:r>
      <w:r w:rsidRPr="0097069A">
        <w:rPr>
          <w:rFonts w:ascii="Arial" w:hAnsi="Arial" w:cs="Arial"/>
          <w:vertAlign w:val="superscript"/>
        </w:rPr>
        <w:t>2</w:t>
      </w:r>
      <w:r w:rsidRPr="0097069A">
        <w:rPr>
          <w:rFonts w:ascii="Arial" w:hAnsi="Arial" w:cs="Arial"/>
          <w:vertAlign w:val="superscript"/>
        </w:rPr>
        <w:t xml:space="preserve">1b) </w:t>
      </w:r>
      <w:r w:rsidRPr="0097069A">
        <w:rPr>
          <w:rFonts w:ascii="Arial" w:hAnsi="Arial" w:cs="Arial"/>
        </w:rPr>
        <w:t>“ nahrádzajú slovami „medzinárodnou zmluvou,</w:t>
      </w:r>
      <w:r w:rsidRPr="0097069A">
        <w:rPr>
          <w:rFonts w:ascii="Arial" w:hAnsi="Arial" w:cs="Arial"/>
          <w:vertAlign w:val="superscript"/>
        </w:rPr>
        <w:t>21a)</w:t>
      </w:r>
      <w:r w:rsidRPr="0097069A">
        <w:rPr>
          <w:rFonts w:ascii="Arial" w:hAnsi="Arial" w:cs="Arial"/>
        </w:rPr>
        <w:t>“.</w:t>
      </w:r>
    </w:p>
    <w:p w:rsidR="0097069A" w:rsidRPr="0097069A" w:rsidP="0097069A">
      <w:pPr>
        <w:jc w:val="both"/>
        <w:rPr>
          <w:rFonts w:ascii="Arial" w:hAnsi="Arial" w:cs="Arial"/>
        </w:rPr>
      </w:pPr>
    </w:p>
    <w:p w:rsidR="0097069A" w:rsidRPr="0097069A" w:rsidP="0097069A">
      <w:pPr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>Poznámka pod čiarou k odkazu 21a) znie:</w:t>
      </w:r>
    </w:p>
    <w:p w:rsidR="0097069A" w:rsidRPr="0097069A" w:rsidP="0097069A">
      <w:pPr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 xml:space="preserve">„21a) Čl. 343 Konsolidovaného znenia Zmluvy o fungovaní Európskej únii (Ú.v. EÚ C 83, 30.3.2010). </w:t>
      </w:r>
    </w:p>
    <w:p w:rsidR="0097069A" w:rsidRPr="0097069A" w:rsidP="0097069A">
      <w:pPr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 xml:space="preserve">Dohoda medzi vládou Slovenskej republiky a Komisiou Európskych spoločenstiev o vykonávaní protokolmi o výsadách a imunitách Európskych spoločenstiev (oznámenie Ministerstva zahraničných vecí Slovenskej republiky č. 553/2004 Z.z.).“. </w:t>
      </w:r>
    </w:p>
    <w:p w:rsidR="0097069A" w:rsidRPr="0097069A" w:rsidP="0097069A">
      <w:pPr>
        <w:rPr>
          <w:rFonts w:ascii="Arial" w:hAnsi="Arial" w:cs="Arial"/>
        </w:rPr>
      </w:pPr>
    </w:p>
    <w:p w:rsidR="0097069A" w:rsidRPr="0097069A" w:rsidP="0097069A">
      <w:pPr>
        <w:rPr>
          <w:rFonts w:ascii="Arial" w:hAnsi="Arial" w:cs="Arial"/>
        </w:rPr>
      </w:pPr>
      <w:r w:rsidRPr="0097069A">
        <w:rPr>
          <w:rFonts w:ascii="Arial" w:hAnsi="Arial" w:cs="Arial"/>
        </w:rPr>
        <w:t>Odkaz 21b) vrátane poznámky pod čiarou k nemu sa vypúšťa.</w:t>
      </w:r>
    </w:p>
    <w:p w:rsidR="0097069A" w:rsidRPr="0097069A" w:rsidP="0097069A">
      <w:pPr>
        <w:jc w:val="both"/>
        <w:rPr>
          <w:rFonts w:ascii="Arial" w:hAnsi="Arial" w:cs="Arial"/>
        </w:rPr>
      </w:pPr>
    </w:p>
    <w:p w:rsidR="0097069A" w:rsidRPr="0097069A" w:rsidP="0097069A">
      <w:pPr>
        <w:ind w:left="2340"/>
        <w:jc w:val="both"/>
        <w:rPr>
          <w:rFonts w:ascii="Arial" w:hAnsi="Arial" w:cs="Arial"/>
          <w:u w:val="single"/>
        </w:rPr>
      </w:pPr>
      <w:r w:rsidRPr="0097069A">
        <w:rPr>
          <w:rFonts w:ascii="Arial" w:hAnsi="Arial" w:cs="Arial"/>
        </w:rPr>
        <w:t>Ide o legislatívno-technickú pripomienku, ktorou sa spresňuje právny text; Protokol č. 7 o výsadách a imunitách Európskej únie, ktorý je súčasťou medzinárodnej zmluvy, nie je osobitný predpis. Z čl. 343 Konsolidovaného znenia Zmluvy o fungovaní Európskej únie vyplýva, že „</w:t>
      </w:r>
      <w:r w:rsidRPr="0097069A">
        <w:rPr>
          <w:rFonts w:ascii="Arial" w:hAnsi="Arial" w:cs="Arial"/>
          <w:i/>
        </w:rPr>
        <w:t>Únia požíva na území členských štátov výsady a imunity nevyhnutné pre plnenie svojich úloh za podmienok ustanovených v Protokole z 8. apríla 1965 o výsadách a imunitách Európskej únie. To isté platí aj pre Európsku centrálnu banku a Európsku investičnú banku</w:t>
      </w:r>
      <w:r w:rsidRPr="0097069A">
        <w:rPr>
          <w:rFonts w:ascii="Arial" w:hAnsi="Arial" w:cs="Arial"/>
        </w:rPr>
        <w:t>“.</w:t>
      </w:r>
    </w:p>
    <w:p w:rsidR="0097069A" w:rsidRPr="0097069A" w:rsidP="0097069A">
      <w:pPr>
        <w:rPr>
          <w:rFonts w:ascii="Arial" w:hAnsi="Arial" w:cs="Arial"/>
        </w:rPr>
      </w:pPr>
    </w:p>
    <w:p w:rsidR="0097069A" w:rsidRPr="0097069A" w:rsidP="0097069A">
      <w:pPr>
        <w:numPr>
          <w:ilvl w:val="0"/>
          <w:numId w:val="32"/>
        </w:numPr>
        <w:tabs>
          <w:tab w:val="left" w:pos="720"/>
        </w:tabs>
        <w:rPr>
          <w:rFonts w:ascii="Arial" w:hAnsi="Arial" w:cs="Arial"/>
          <w:u w:val="single"/>
        </w:rPr>
      </w:pPr>
      <w:r w:rsidRPr="0097069A">
        <w:rPr>
          <w:rFonts w:ascii="Arial" w:hAnsi="Arial" w:cs="Arial"/>
          <w:u w:val="single"/>
        </w:rPr>
        <w:t>K čl. I bodu 17</w:t>
      </w:r>
    </w:p>
    <w:p w:rsidR="0097069A" w:rsidRPr="0097069A" w:rsidP="0097069A">
      <w:pPr>
        <w:ind w:firstLine="360"/>
        <w:rPr>
          <w:rFonts w:ascii="Arial" w:hAnsi="Arial" w:cs="Arial"/>
        </w:rPr>
      </w:pPr>
      <w:r w:rsidRPr="0097069A">
        <w:rPr>
          <w:rFonts w:ascii="Arial" w:hAnsi="Arial" w:cs="Arial"/>
        </w:rPr>
        <w:t>V čl. I bode 17 § 48 ods. 5 sa slová osobitným predpisom</w:t>
      </w:r>
      <w:r w:rsidRPr="0097069A">
        <w:rPr>
          <w:rFonts w:ascii="Arial" w:hAnsi="Arial" w:cs="Arial"/>
          <w:vertAlign w:val="superscript"/>
        </w:rPr>
        <w:t xml:space="preserve">21a) </w:t>
      </w:r>
      <w:r w:rsidRPr="0097069A">
        <w:rPr>
          <w:rFonts w:ascii="Arial" w:hAnsi="Arial" w:cs="Arial"/>
        </w:rPr>
        <w:t>a medzinárodnou zmluvou</w:t>
      </w:r>
      <w:r w:rsidRPr="0097069A">
        <w:rPr>
          <w:rFonts w:ascii="Arial" w:hAnsi="Arial" w:cs="Arial"/>
          <w:vertAlign w:val="superscript"/>
        </w:rPr>
        <w:t>21b)</w:t>
      </w:r>
      <w:r w:rsidRPr="0097069A">
        <w:rPr>
          <w:rFonts w:ascii="Arial" w:hAnsi="Arial" w:cs="Arial"/>
        </w:rPr>
        <w:t xml:space="preserve"> nahrádzajú slovami „ medzinárodnou zmluvou, </w:t>
      </w:r>
      <w:r w:rsidRPr="0097069A">
        <w:rPr>
          <w:rFonts w:ascii="Arial" w:hAnsi="Arial" w:cs="Arial"/>
          <w:vertAlign w:val="superscript"/>
        </w:rPr>
        <w:t>21a)</w:t>
      </w:r>
      <w:r w:rsidRPr="0097069A">
        <w:rPr>
          <w:rFonts w:ascii="Arial" w:hAnsi="Arial" w:cs="Arial"/>
        </w:rPr>
        <w:t>“.</w:t>
      </w:r>
    </w:p>
    <w:p w:rsidR="0097069A" w:rsidRPr="0097069A" w:rsidP="0097069A">
      <w:pPr>
        <w:ind w:left="4245"/>
        <w:jc w:val="both"/>
        <w:rPr>
          <w:rFonts w:ascii="Arial" w:hAnsi="Arial" w:cs="Arial"/>
        </w:rPr>
      </w:pPr>
    </w:p>
    <w:p w:rsidR="0097069A" w:rsidRPr="0097069A" w:rsidP="0097069A">
      <w:pPr>
        <w:ind w:left="2340"/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>Ide o legislatívno-technickú pripomienku, ktorou sa spresňuje právny text; Protokol č. 7, ktorý je súčasťou medzinárodnej zmluvy  nie je osobitný predpis. Z čl. 343 Konsolidovaného znenia Zmluvy o fungovaní Európskej únie vyplýva, že „</w:t>
      </w:r>
      <w:r w:rsidRPr="0097069A">
        <w:rPr>
          <w:rFonts w:ascii="Arial" w:hAnsi="Arial" w:cs="Arial"/>
          <w:i/>
        </w:rPr>
        <w:t>Únia požíva na území členských štátov výsady a imunity nevyhnutné pre plnenie svojich úloh za podmienok ustanovených v Protokole z 8. apríla 1965 o výsadách a imunitách Európskej únie. To isté platí aj pre Európsku centrálnu banku a Európsku investičnú banku</w:t>
      </w:r>
      <w:r w:rsidRPr="0097069A">
        <w:rPr>
          <w:rFonts w:ascii="Arial" w:hAnsi="Arial" w:cs="Arial"/>
        </w:rPr>
        <w:t>“. Navrhované legislatívno-technické riešenie súvisí s navrhovanou zmenou k bodu 14 predkladanej novely zákona.</w:t>
      </w:r>
    </w:p>
    <w:p w:rsidR="0097069A" w:rsidRPr="0097069A" w:rsidP="0097069A">
      <w:pPr>
        <w:numPr>
          <w:ilvl w:val="0"/>
          <w:numId w:val="32"/>
        </w:numPr>
        <w:tabs>
          <w:tab w:val="left" w:pos="720"/>
        </w:tabs>
        <w:rPr>
          <w:rFonts w:ascii="Arial" w:hAnsi="Arial" w:cs="Arial"/>
          <w:u w:val="single"/>
        </w:rPr>
      </w:pPr>
      <w:r w:rsidRPr="0097069A">
        <w:rPr>
          <w:rFonts w:ascii="Arial" w:hAnsi="Arial" w:cs="Arial"/>
          <w:u w:val="single"/>
        </w:rPr>
        <w:t>K čl. I bodu 19</w:t>
      </w:r>
    </w:p>
    <w:p w:rsidR="0097069A" w:rsidRPr="0097069A" w:rsidP="0097069A">
      <w:pPr>
        <w:ind w:firstLine="360"/>
        <w:rPr>
          <w:rFonts w:ascii="Arial" w:hAnsi="Arial" w:cs="Arial"/>
        </w:rPr>
      </w:pPr>
      <w:r w:rsidRPr="0097069A">
        <w:rPr>
          <w:rFonts w:ascii="Arial" w:hAnsi="Arial" w:cs="Arial"/>
        </w:rPr>
        <w:t>19. bod znie:</w:t>
      </w:r>
    </w:p>
    <w:p w:rsidR="0097069A" w:rsidRPr="0097069A" w:rsidP="0097069A">
      <w:pPr>
        <w:pStyle w:val="Zkladntext"/>
        <w:ind w:left="540" w:hanging="540"/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>„19. V § 49 ods. 3 prvej vete sa slová „podľa  § 28 až 41“ nahrádzajú slovami „podľa  § 28 až 42“.“.</w:t>
      </w:r>
    </w:p>
    <w:p w:rsidR="0097069A" w:rsidRPr="0097069A" w:rsidP="0097069A">
      <w:pPr>
        <w:pStyle w:val="Zkladntext"/>
        <w:ind w:left="540" w:hanging="540"/>
        <w:jc w:val="both"/>
        <w:rPr>
          <w:rFonts w:ascii="Arial" w:hAnsi="Arial" w:cs="Arial"/>
        </w:rPr>
      </w:pPr>
    </w:p>
    <w:p w:rsidR="0097069A" w:rsidRPr="0097069A" w:rsidP="0097069A">
      <w:pPr>
        <w:pStyle w:val="Zkladntext"/>
        <w:ind w:left="2340"/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 xml:space="preserve">Legislatívno-technická pripomienka podľa zaužívanej legislatívnej praxe. </w:t>
      </w:r>
    </w:p>
    <w:p w:rsidR="0097069A" w:rsidRPr="0097069A" w:rsidP="0097069A">
      <w:pPr>
        <w:rPr>
          <w:rFonts w:ascii="Arial" w:hAnsi="Arial" w:cs="Arial"/>
          <w:u w:val="single"/>
        </w:rPr>
      </w:pPr>
    </w:p>
    <w:p w:rsidR="0097069A" w:rsidRPr="0097069A" w:rsidP="0097069A">
      <w:pPr>
        <w:rPr>
          <w:rFonts w:ascii="Arial" w:hAnsi="Arial" w:cs="Arial"/>
          <w:u w:val="single"/>
        </w:rPr>
      </w:pPr>
    </w:p>
    <w:p w:rsidR="0097069A" w:rsidRPr="0097069A" w:rsidP="0097069A">
      <w:pPr>
        <w:numPr>
          <w:ilvl w:val="0"/>
          <w:numId w:val="32"/>
        </w:numPr>
        <w:tabs>
          <w:tab w:val="left" w:pos="720"/>
        </w:tabs>
        <w:rPr>
          <w:rFonts w:ascii="Arial" w:hAnsi="Arial" w:cs="Arial"/>
          <w:u w:val="single"/>
        </w:rPr>
      </w:pPr>
      <w:r w:rsidRPr="0097069A">
        <w:rPr>
          <w:rFonts w:ascii="Arial" w:hAnsi="Arial" w:cs="Arial"/>
          <w:u w:val="single"/>
        </w:rPr>
        <w:t>K čl. I bodu 24</w:t>
      </w:r>
    </w:p>
    <w:p w:rsidR="0097069A" w:rsidRPr="0097069A" w:rsidP="0097069A">
      <w:pPr>
        <w:ind w:firstLine="360"/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>V čl. I bode 24 § 55b ods. 3 písm. h) sa v poznámke pod čiarou k odseku 27ba) vypúšťa slovo „predpisov“ ako nadbytočné.</w:t>
      </w:r>
    </w:p>
    <w:p w:rsidR="0097069A" w:rsidP="0097069A">
      <w:pPr>
        <w:ind w:left="4245"/>
        <w:jc w:val="both"/>
        <w:rPr>
          <w:rFonts w:ascii="Arial" w:hAnsi="Arial" w:cs="Arial"/>
        </w:rPr>
      </w:pPr>
    </w:p>
    <w:p w:rsidR="0097069A" w:rsidRPr="0097069A" w:rsidP="0097069A">
      <w:pPr>
        <w:ind w:left="2340"/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>Ide o legislatívno-technickú pripomienku, ktorou sa precizuje citácia právne záväzného aktu EÚ.</w:t>
      </w:r>
    </w:p>
    <w:p w:rsidR="0097069A" w:rsidRPr="0097069A" w:rsidP="0097069A">
      <w:pPr>
        <w:rPr>
          <w:rFonts w:ascii="Arial" w:hAnsi="Arial" w:cs="Arial"/>
          <w:u w:val="single"/>
        </w:rPr>
      </w:pPr>
    </w:p>
    <w:p w:rsidR="0097069A" w:rsidRPr="0097069A" w:rsidP="0097069A">
      <w:pPr>
        <w:numPr>
          <w:ilvl w:val="0"/>
          <w:numId w:val="32"/>
        </w:numPr>
        <w:tabs>
          <w:tab w:val="left" w:pos="720"/>
        </w:tabs>
        <w:rPr>
          <w:rFonts w:ascii="Arial" w:hAnsi="Arial" w:cs="Arial"/>
          <w:u w:val="single"/>
        </w:rPr>
      </w:pPr>
      <w:r w:rsidRPr="0097069A">
        <w:rPr>
          <w:rFonts w:ascii="Arial" w:hAnsi="Arial" w:cs="Arial"/>
          <w:u w:val="single"/>
        </w:rPr>
        <w:t>K čl. I bodu 29</w:t>
      </w:r>
    </w:p>
    <w:p w:rsidR="0097069A" w:rsidRPr="0097069A" w:rsidP="0097069A">
      <w:pPr>
        <w:ind w:firstLine="360"/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>V čl. I bode 29 § 62a sa slová „ osobitným predpisom</w:t>
      </w:r>
      <w:r w:rsidRPr="0097069A">
        <w:rPr>
          <w:rFonts w:ascii="Arial" w:hAnsi="Arial" w:cs="Arial"/>
          <w:vertAlign w:val="superscript"/>
        </w:rPr>
        <w:t>21a)</w:t>
      </w:r>
      <w:r w:rsidRPr="0097069A">
        <w:rPr>
          <w:rFonts w:ascii="Arial" w:hAnsi="Arial" w:cs="Arial"/>
        </w:rPr>
        <w:t xml:space="preserve"> a medzinárodnou zmluvou,</w:t>
      </w:r>
      <w:r w:rsidRPr="0097069A">
        <w:rPr>
          <w:rFonts w:ascii="Arial" w:hAnsi="Arial" w:cs="Arial"/>
          <w:vertAlign w:val="superscript"/>
        </w:rPr>
        <w:t>21b)</w:t>
      </w:r>
      <w:r w:rsidRPr="0097069A">
        <w:rPr>
          <w:rFonts w:ascii="Arial" w:hAnsi="Arial" w:cs="Arial"/>
        </w:rPr>
        <w:t xml:space="preserve"> nahrádzajú slovami „medzinárodnou zmluvou,</w:t>
      </w:r>
      <w:r w:rsidRPr="0097069A">
        <w:rPr>
          <w:rFonts w:ascii="Arial" w:hAnsi="Arial" w:cs="Arial"/>
          <w:vertAlign w:val="superscript"/>
        </w:rPr>
        <w:t>21a) “</w:t>
      </w:r>
      <w:r w:rsidRPr="0097069A">
        <w:rPr>
          <w:rFonts w:ascii="Arial" w:hAnsi="Arial" w:cs="Arial"/>
        </w:rPr>
        <w:t>.</w:t>
      </w:r>
    </w:p>
    <w:p w:rsidR="0097069A" w:rsidRPr="0097069A" w:rsidP="0097069A">
      <w:pPr>
        <w:ind w:left="4245"/>
        <w:jc w:val="both"/>
        <w:rPr>
          <w:rFonts w:ascii="Arial" w:hAnsi="Arial" w:cs="Arial"/>
        </w:rPr>
      </w:pPr>
    </w:p>
    <w:p w:rsidR="0097069A" w:rsidRPr="0097069A" w:rsidP="0097069A">
      <w:pPr>
        <w:ind w:left="2340"/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>Ide o legislatívno-technickú pripomienku, ktorou sa spresňuje právny text; Protokol č. 7, ktorý je súčasťou medzinárodnej zmluvy  nie je osobitný predpis. Z čl. 343 Konsolidovaného znenia Zmluvy o fungovaní Európskej únie vyplýva, že „</w:t>
      </w:r>
      <w:r w:rsidRPr="0097069A">
        <w:rPr>
          <w:rFonts w:ascii="Arial" w:hAnsi="Arial" w:cs="Arial"/>
          <w:i/>
        </w:rPr>
        <w:t>Únia požíva na území členských štátov výsady a imunity nevyhnutné pre plnenie svojich úloh za podmienok ustanovených v Protokole z 8. apríla 1965 o výsadách a imunitách Európskej únie. To isté platí aj pre Európsku centrálnu banku a Európsku investičnú banku</w:t>
      </w:r>
      <w:r w:rsidRPr="0097069A">
        <w:rPr>
          <w:rFonts w:ascii="Arial" w:hAnsi="Arial" w:cs="Arial"/>
        </w:rPr>
        <w:t>“. Navrhované legislatívno-technické riešenie súvisí s navrhovanou zmenou k bodu 14 predkladanej novely zákona.</w:t>
      </w:r>
    </w:p>
    <w:p w:rsidR="0097069A" w:rsidRPr="0097069A" w:rsidP="0097069A">
      <w:pPr>
        <w:rPr>
          <w:rFonts w:ascii="Arial" w:hAnsi="Arial" w:cs="Arial"/>
          <w:u w:val="single"/>
        </w:rPr>
      </w:pPr>
    </w:p>
    <w:p w:rsidR="0097069A" w:rsidRPr="0097069A" w:rsidP="0097069A">
      <w:pPr>
        <w:numPr>
          <w:ilvl w:val="0"/>
          <w:numId w:val="32"/>
        </w:numPr>
        <w:tabs>
          <w:tab w:val="left" w:pos="720"/>
        </w:tabs>
        <w:rPr>
          <w:rFonts w:ascii="Arial" w:hAnsi="Arial" w:cs="Arial"/>
          <w:u w:val="single"/>
        </w:rPr>
      </w:pPr>
      <w:r w:rsidRPr="0097069A">
        <w:rPr>
          <w:rFonts w:ascii="Arial" w:hAnsi="Arial" w:cs="Arial"/>
          <w:u w:val="single"/>
        </w:rPr>
        <w:t>K čl. I bodu 37</w:t>
      </w:r>
    </w:p>
    <w:p w:rsidR="0097069A" w:rsidRPr="0097069A" w:rsidP="0097069A">
      <w:pPr>
        <w:ind w:firstLine="360"/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>V čl. I bode 37 prílohe č. 6 v navrhovanom bode 10 sa dátum „25. 6. 2009“ nahrádza dátumom „25. júna 2009“.</w:t>
      </w:r>
    </w:p>
    <w:p w:rsidR="0097069A" w:rsidP="0097069A">
      <w:pPr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ab/>
        <w:tab/>
        <w:tab/>
      </w:r>
    </w:p>
    <w:p w:rsidR="0097069A" w:rsidRPr="0097069A" w:rsidP="0097069A">
      <w:pPr>
        <w:ind w:left="2340"/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>Ide o legislatívno-technickú pripomienku.</w:t>
      </w:r>
    </w:p>
    <w:p w:rsidR="0097069A" w:rsidRPr="0097069A" w:rsidP="0097069A">
      <w:pPr>
        <w:jc w:val="both"/>
        <w:rPr>
          <w:rFonts w:ascii="Arial" w:hAnsi="Arial" w:cs="Arial"/>
        </w:rPr>
      </w:pPr>
    </w:p>
    <w:p w:rsidR="0097069A" w:rsidRPr="0097069A" w:rsidP="0097069A">
      <w:pPr>
        <w:numPr>
          <w:ilvl w:val="0"/>
          <w:numId w:val="32"/>
        </w:numPr>
        <w:tabs>
          <w:tab w:val="left" w:pos="720"/>
        </w:tabs>
        <w:jc w:val="both"/>
        <w:rPr>
          <w:rFonts w:ascii="Arial" w:hAnsi="Arial" w:cs="Arial"/>
          <w:u w:val="single"/>
        </w:rPr>
      </w:pPr>
      <w:r w:rsidRPr="0097069A">
        <w:rPr>
          <w:rFonts w:ascii="Arial" w:hAnsi="Arial" w:cs="Arial"/>
          <w:u w:val="single"/>
        </w:rPr>
        <w:t>K čl. I bodu 37</w:t>
      </w:r>
    </w:p>
    <w:p w:rsidR="0097069A" w:rsidRPr="0097069A" w:rsidP="0097069A">
      <w:pPr>
        <w:ind w:firstLine="360"/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>V čl. I bode 37 prílohe č. 6 v navrhovanom bode 11 sa dátum „22. 12. 2009“ nahrádza dátumom „22. decembra 2009“.</w:t>
      </w:r>
    </w:p>
    <w:p w:rsidR="0097069A" w:rsidP="0097069A">
      <w:pPr>
        <w:jc w:val="both"/>
        <w:rPr>
          <w:rFonts w:ascii="Arial" w:hAnsi="Arial" w:cs="Arial"/>
        </w:rPr>
      </w:pPr>
    </w:p>
    <w:p w:rsidR="0097069A" w:rsidRPr="0097069A" w:rsidP="0097069A">
      <w:pPr>
        <w:ind w:left="2340"/>
        <w:jc w:val="both"/>
        <w:rPr>
          <w:rFonts w:ascii="Arial" w:hAnsi="Arial" w:cs="Arial"/>
        </w:rPr>
      </w:pPr>
      <w:r w:rsidRPr="0097069A">
        <w:rPr>
          <w:rFonts w:ascii="Arial" w:hAnsi="Arial" w:cs="Arial"/>
        </w:rPr>
        <w:t>Ide o legislatívno-technickú pripomienku.</w:t>
      </w:r>
    </w:p>
    <w:p w:rsidR="0097069A" w:rsidP="0097069A">
      <w:pPr>
        <w:rPr>
          <w:rFonts w:ascii="Arial" w:hAnsi="Arial" w:cs="Arial"/>
          <w:u w:val="single"/>
        </w:rPr>
      </w:pPr>
    </w:p>
    <w:p w:rsidR="0097069A" w:rsidRPr="0097069A" w:rsidP="0097069A">
      <w:pPr>
        <w:rPr>
          <w:rFonts w:ascii="Arial" w:hAnsi="Arial" w:cs="Arial"/>
          <w:u w:val="single"/>
        </w:rPr>
      </w:pPr>
    </w:p>
    <w:p w:rsidR="0097069A" w:rsidRPr="0097069A" w:rsidP="0097069A">
      <w:pPr>
        <w:rPr>
          <w:rFonts w:ascii="Arial" w:hAnsi="Arial" w:cs="Arial"/>
          <w:u w:val="single"/>
        </w:rPr>
      </w:pPr>
    </w:p>
    <w:p w:rsidR="0097069A" w:rsidRPr="00E61787" w:rsidP="005F5C86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09A36F70"/>
    <w:multiLevelType w:val="hybridMultilevel"/>
    <w:tmpl w:val="4D62F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u w:val="none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1EB95019"/>
    <w:multiLevelType w:val="hybridMultilevel"/>
    <w:tmpl w:val="1B84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6">
    <w:nsid w:val="265E28B2"/>
    <w:multiLevelType w:val="hybridMultilevel"/>
    <w:tmpl w:val="C87A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EC0605"/>
    <w:multiLevelType w:val="hybridMultilevel"/>
    <w:tmpl w:val="441A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2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3">
    <w:nsid w:val="4FAA05EE"/>
    <w:multiLevelType w:val="hybridMultilevel"/>
    <w:tmpl w:val="AC8044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D91CB1"/>
    <w:multiLevelType w:val="hybridMultilevel"/>
    <w:tmpl w:val="C6DA4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A82250"/>
    <w:multiLevelType w:val="hybridMultilevel"/>
    <w:tmpl w:val="186A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B10763"/>
    <w:multiLevelType w:val="hybridMultilevel"/>
    <w:tmpl w:val="02E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9F1878"/>
    <w:multiLevelType w:val="hybridMultilevel"/>
    <w:tmpl w:val="B03EB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6C3146"/>
    <w:multiLevelType w:val="hybridMultilevel"/>
    <w:tmpl w:val="A5EE4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1B5670"/>
    <w:multiLevelType w:val="hybridMultilevel"/>
    <w:tmpl w:val="2ED6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F63AB1"/>
    <w:multiLevelType w:val="hybridMultilevel"/>
    <w:tmpl w:val="95B83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"/>
  </w:num>
  <w:num w:numId="7">
    <w:abstractNumId w:val="25"/>
  </w:num>
  <w:num w:numId="8">
    <w:abstractNumId w:val="20"/>
  </w:num>
  <w:num w:numId="9">
    <w:abstractNumId w:val="24"/>
  </w:num>
  <w:num w:numId="10">
    <w:abstractNumId w:val="3"/>
  </w:num>
  <w:num w:numId="11">
    <w:abstractNumId w:val="19"/>
  </w:num>
  <w:num w:numId="12">
    <w:abstractNumId w:val="18"/>
  </w:num>
  <w:num w:numId="13">
    <w:abstractNumId w:val="22"/>
  </w:num>
  <w:num w:numId="14">
    <w:abstractNumId w:val="9"/>
  </w:num>
  <w:num w:numId="15">
    <w:abstractNumId w:val="15"/>
  </w:num>
  <w:num w:numId="16">
    <w:abstractNumId w:val="7"/>
  </w:num>
  <w:num w:numId="17">
    <w:abstractNumId w:val="8"/>
  </w:num>
  <w:num w:numId="18">
    <w:abstractNumId w:val="27"/>
  </w:num>
  <w:num w:numId="19">
    <w:abstractNumId w:val="16"/>
  </w:num>
  <w:num w:numId="20">
    <w:abstractNumId w:val="14"/>
  </w:num>
  <w:num w:numId="21">
    <w:abstractNumId w:val="23"/>
  </w:num>
  <w:num w:numId="22">
    <w:abstractNumId w:val="31"/>
  </w:num>
  <w:num w:numId="23">
    <w:abstractNumId w:val="1"/>
  </w:num>
  <w:num w:numId="24">
    <w:abstractNumId w:val="29"/>
  </w:num>
  <w:num w:numId="25">
    <w:abstractNumId w:val="6"/>
  </w:num>
  <w:num w:numId="26">
    <w:abstractNumId w:val="4"/>
  </w:num>
  <w:num w:numId="27">
    <w:abstractNumId w:val="17"/>
  </w:num>
  <w:num w:numId="28">
    <w:abstractNumId w:val="26"/>
  </w:num>
  <w:num w:numId="29">
    <w:abstractNumId w:val="30"/>
  </w:num>
  <w:num w:numId="30">
    <w:abstractNumId w:val="21"/>
  </w:num>
  <w:num w:numId="31">
    <w:abstractNumId w:val="13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020"/>
    <w:rsid w:val="00051949"/>
    <w:rsid w:val="00093CAD"/>
    <w:rsid w:val="00280A1F"/>
    <w:rsid w:val="00353D2E"/>
    <w:rsid w:val="003540C7"/>
    <w:rsid w:val="00436765"/>
    <w:rsid w:val="004F3B33"/>
    <w:rsid w:val="00510A14"/>
    <w:rsid w:val="0052646C"/>
    <w:rsid w:val="005D34CD"/>
    <w:rsid w:val="005F5C86"/>
    <w:rsid w:val="00697C8D"/>
    <w:rsid w:val="0071532F"/>
    <w:rsid w:val="008B1C1C"/>
    <w:rsid w:val="0097069A"/>
    <w:rsid w:val="009F627A"/>
    <w:rsid w:val="00A718AC"/>
    <w:rsid w:val="00BF3809"/>
    <w:rsid w:val="00C5408C"/>
    <w:rsid w:val="00CB4B1F"/>
    <w:rsid w:val="00CF62CB"/>
    <w:rsid w:val="00DB6482"/>
    <w:rsid w:val="00DC2E6F"/>
    <w:rsid w:val="00E61787"/>
    <w:rsid w:val="00E76E9D"/>
    <w:rsid w:val="00EE5E09"/>
    <w:rsid w:val="00EF1637"/>
    <w:rsid w:val="00FF19C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  <w:style w:type="character" w:styleId="LineNumber">
    <w:name w:val="line number"/>
    <w:basedOn w:val="DefaultParagraphFont"/>
    <w:rsid w:val="005F5C86"/>
  </w:style>
  <w:style w:type="paragraph" w:customStyle="1" w:styleId="tl2">
    <w:name w:val="Štýl2"/>
    <w:basedOn w:val="Normal"/>
    <w:rsid w:val="004E5FB9"/>
    <w:pPr>
      <w:tabs>
        <w:tab w:val="left" w:pos="0"/>
        <w:tab w:val="left" w:pos="360"/>
      </w:tabs>
      <w:autoSpaceDE/>
      <w:autoSpaceDN/>
      <w:spacing w:before="160" w:after="160"/>
      <w:ind w:firstLine="28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807</Words>
  <Characters>4604</Characters>
  <Application>Microsoft Office Word</Application>
  <DocSecurity>0</DocSecurity>
  <Lines>0</Lines>
  <Paragraphs>0</Paragraphs>
  <ScaleCrop>false</ScaleCrop>
  <Company>Kancelaria NR SR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9</cp:revision>
  <cp:lastPrinted>2010-11-11T09:42:00Z</cp:lastPrinted>
  <dcterms:created xsi:type="dcterms:W3CDTF">2010-10-26T13:54:00Z</dcterms:created>
  <dcterms:modified xsi:type="dcterms:W3CDTF">2010-11-19T12:33:00Z</dcterms:modified>
</cp:coreProperties>
</file>