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2096" w:rsidRPr="008713F5" w:rsidP="00A32096">
      <w:pPr>
        <w:pStyle w:val="Heading3"/>
        <w:numPr>
          <w:numId w:val="0"/>
        </w:numPr>
        <w:rPr>
          <w:rFonts w:ascii="Times New Roman" w:hAnsi="Times New Roman" w:cs="Times New Roman"/>
          <w:i/>
          <w:iCs/>
          <w:szCs w:val="24"/>
        </w:rPr>
      </w:pPr>
      <w:r w:rsidRPr="008713F5">
        <w:rPr>
          <w:rFonts w:ascii="Times New Roman" w:hAnsi="Times New Roman" w:cs="Times New Roman"/>
          <w:i/>
          <w:iCs/>
          <w:szCs w:val="24"/>
        </w:rPr>
        <w:t>Výbor Národnej rady Slovenskej republiky</w:t>
      </w:r>
    </w:p>
    <w:p w:rsidR="00A32096" w:rsidRPr="008713F5" w:rsidP="00A32096">
      <w:pPr>
        <w:jc w:val="both"/>
        <w:rPr>
          <w:rFonts w:ascii="Times New Roman" w:hAnsi="Times New Roman" w:cs="Times New Roman"/>
          <w:b/>
          <w:i/>
          <w:iCs/>
        </w:rPr>
      </w:pPr>
      <w:r w:rsidRPr="008713F5">
        <w:rPr>
          <w:rFonts w:ascii="Times New Roman" w:hAnsi="Times New Roman" w:cs="Times New Roman"/>
          <w:b/>
          <w:i/>
          <w:iCs/>
        </w:rPr>
        <w:t xml:space="preserve">    pre vzdelávanie, vedu, mládež a šport</w:t>
      </w:r>
    </w:p>
    <w:p w:rsidR="00A32096" w:rsidRPr="008713F5" w:rsidP="00A32096">
      <w:pPr>
        <w:jc w:val="both"/>
        <w:rPr>
          <w:rFonts w:ascii="Times New Roman" w:hAnsi="Times New Roman" w:cs="Times New Roman"/>
          <w:i/>
          <w:iCs/>
        </w:rPr>
      </w:pPr>
    </w:p>
    <w:p w:rsidR="00A32096" w:rsidRPr="008713F5" w:rsidP="00A32096">
      <w:pPr>
        <w:jc w:val="both"/>
        <w:rPr>
          <w:rFonts w:ascii="Times New Roman" w:hAnsi="Times New Roman" w:cs="Times New Roman"/>
          <w:i/>
          <w:iCs/>
        </w:rPr>
      </w:pPr>
    </w:p>
    <w:p w:rsidR="00A32096" w:rsidP="00A32096">
      <w:pPr>
        <w:rPr>
          <w:rFonts w:ascii="Times New Roman" w:hAnsi="Times New Roman" w:cs="Times New Roman"/>
        </w:rPr>
      </w:pPr>
      <w:r>
        <w:rPr>
          <w:rFonts w:ascii="Times New Roman" w:hAnsi="Times New Roman" w:cs="Times New Roman"/>
        </w:rPr>
        <w:tab/>
        <w:tab/>
        <w:tab/>
        <w:tab/>
        <w:tab/>
        <w:tab/>
        <w:tab/>
        <w:tab/>
        <w:tab/>
        <w:t xml:space="preserve">     </w:t>
      </w:r>
      <w:r w:rsidR="00FB0397">
        <w:rPr>
          <w:rFonts w:ascii="Times New Roman" w:hAnsi="Times New Roman" w:cs="Times New Roman"/>
        </w:rPr>
        <w:t>6</w:t>
      </w:r>
      <w:r>
        <w:rPr>
          <w:rFonts w:ascii="Times New Roman" w:hAnsi="Times New Roman" w:cs="Times New Roman"/>
        </w:rPr>
        <w:t xml:space="preserve">.  schôdza výboru                                                                                                           </w:t>
      </w:r>
    </w:p>
    <w:p w:rsidR="00A32096" w:rsidP="00A32096">
      <w:pPr>
        <w:rPr>
          <w:rFonts w:ascii="Times New Roman" w:hAnsi="Times New Roman" w:cs="Times New Roman"/>
        </w:rPr>
      </w:pPr>
      <w:r>
        <w:rPr>
          <w:rFonts w:ascii="Times New Roman" w:hAnsi="Times New Roman" w:cs="Times New Roman"/>
        </w:rPr>
        <w:tab/>
        <w:tab/>
        <w:tab/>
        <w:tab/>
        <w:tab/>
        <w:t xml:space="preserve">                                                    Číslo: CRD</w:t>
      </w:r>
      <w:r w:rsidR="0075099E">
        <w:rPr>
          <w:rFonts w:ascii="Times New Roman" w:hAnsi="Times New Roman" w:cs="Times New Roman"/>
        </w:rPr>
        <w:t xml:space="preserve"> </w:t>
      </w:r>
      <w:r>
        <w:rPr>
          <w:rFonts w:ascii="Times New Roman" w:hAnsi="Times New Roman" w:cs="Times New Roman"/>
        </w:rPr>
        <w:t xml:space="preserve">- </w:t>
      </w:r>
      <w:r w:rsidR="0075099E">
        <w:rPr>
          <w:rFonts w:ascii="Times New Roman" w:hAnsi="Times New Roman" w:cs="Times New Roman"/>
        </w:rPr>
        <w:t>2527</w:t>
      </w:r>
      <w:r>
        <w:rPr>
          <w:rFonts w:ascii="Times New Roman" w:hAnsi="Times New Roman" w:cs="Times New Roman"/>
        </w:rPr>
        <w:t>/2010</w:t>
        <w:tab/>
        <w:tab/>
      </w:r>
    </w:p>
    <w:p w:rsidR="00A32096" w:rsidP="00A32096">
      <w:pPr>
        <w:rPr>
          <w:rFonts w:ascii="Times New Roman" w:hAnsi="Times New Roman" w:cs="Times New Roman"/>
        </w:rPr>
      </w:pPr>
    </w:p>
    <w:p w:rsidR="00137BF4" w:rsidP="00A32096">
      <w:pPr>
        <w:jc w:val="center"/>
        <w:rPr>
          <w:rFonts w:ascii="Times New Roman" w:hAnsi="Times New Roman" w:cs="Times New Roman"/>
          <w:b/>
        </w:rPr>
      </w:pPr>
    </w:p>
    <w:p w:rsidR="00A32096" w:rsidP="00A32096">
      <w:pPr>
        <w:jc w:val="center"/>
        <w:rPr>
          <w:rFonts w:ascii="Times New Roman" w:hAnsi="Times New Roman" w:cs="Times New Roman"/>
          <w:b/>
        </w:rPr>
      </w:pPr>
      <w:r w:rsidR="00E14572">
        <w:rPr>
          <w:rFonts w:ascii="Times New Roman" w:hAnsi="Times New Roman" w:cs="Times New Roman"/>
          <w:b/>
        </w:rPr>
        <w:t>30</w:t>
      </w:r>
    </w:p>
    <w:p w:rsidR="00A32096" w:rsidRPr="00690238" w:rsidP="00A32096">
      <w:pPr>
        <w:jc w:val="center"/>
        <w:rPr>
          <w:rFonts w:ascii="Times New Roman" w:hAnsi="Times New Roman" w:cs="Times New Roman"/>
          <w:b/>
        </w:rPr>
      </w:pPr>
    </w:p>
    <w:p w:rsidR="00A32096" w:rsidP="00A32096">
      <w:pPr>
        <w:jc w:val="center"/>
        <w:rPr>
          <w:rFonts w:ascii="Times New Roman" w:hAnsi="Times New Roman" w:cs="Times New Roman"/>
          <w:b/>
          <w:sz w:val="28"/>
        </w:rPr>
      </w:pPr>
      <w:r>
        <w:rPr>
          <w:rFonts w:ascii="Times New Roman" w:hAnsi="Times New Roman" w:cs="Times New Roman"/>
          <w:b/>
          <w:sz w:val="28"/>
        </w:rPr>
        <w:t>U z n e s e n i e</w:t>
      </w:r>
    </w:p>
    <w:p w:rsidR="00A32096" w:rsidP="00A32096">
      <w:pPr>
        <w:jc w:val="center"/>
        <w:rPr>
          <w:rFonts w:ascii="Times New Roman" w:hAnsi="Times New Roman" w:cs="Times New Roman"/>
          <w:b/>
        </w:rPr>
      </w:pPr>
    </w:p>
    <w:p w:rsidR="00A32096" w:rsidP="00A32096">
      <w:pPr>
        <w:jc w:val="center"/>
        <w:rPr>
          <w:rFonts w:ascii="Times New Roman" w:hAnsi="Times New Roman" w:cs="Times New Roman"/>
          <w:b/>
        </w:rPr>
      </w:pPr>
      <w:r>
        <w:rPr>
          <w:rFonts w:ascii="Times New Roman" w:hAnsi="Times New Roman" w:cs="Times New Roman"/>
          <w:b/>
        </w:rPr>
        <w:t>Výboru Národnej rady Slovenskej republiky</w:t>
      </w:r>
    </w:p>
    <w:p w:rsidR="00A32096" w:rsidP="00A32096">
      <w:pPr>
        <w:jc w:val="center"/>
        <w:rPr>
          <w:rFonts w:ascii="Times New Roman" w:hAnsi="Times New Roman" w:cs="Times New Roman"/>
          <w:b/>
        </w:rPr>
      </w:pPr>
      <w:r w:rsidRPr="002D757B">
        <w:rPr>
          <w:rFonts w:ascii="Times New Roman" w:hAnsi="Times New Roman" w:cs="Times New Roman"/>
          <w:b/>
        </w:rPr>
        <w:t xml:space="preserve">pre </w:t>
      </w:r>
      <w:r>
        <w:rPr>
          <w:rFonts w:ascii="Times New Roman" w:hAnsi="Times New Roman" w:cs="Times New Roman"/>
          <w:b/>
        </w:rPr>
        <w:t>vzdelávanie, vedu, mládež a šport</w:t>
      </w:r>
    </w:p>
    <w:p w:rsidR="00A32096" w:rsidP="00A32096">
      <w:pPr>
        <w:jc w:val="center"/>
        <w:rPr>
          <w:rFonts w:ascii="Times New Roman" w:hAnsi="Times New Roman" w:cs="Times New Roman"/>
          <w:b/>
        </w:rPr>
      </w:pPr>
    </w:p>
    <w:p w:rsidR="00A32096" w:rsidP="00A32096">
      <w:pPr>
        <w:jc w:val="center"/>
        <w:rPr>
          <w:rFonts w:ascii="Times New Roman" w:hAnsi="Times New Roman" w:cs="Times New Roman"/>
          <w:b/>
        </w:rPr>
      </w:pPr>
      <w:r>
        <w:rPr>
          <w:rFonts w:ascii="Times New Roman" w:hAnsi="Times New Roman" w:cs="Times New Roman"/>
          <w:b/>
        </w:rPr>
        <w:t>z  1</w:t>
      </w:r>
      <w:r w:rsidR="0075099E">
        <w:rPr>
          <w:rFonts w:ascii="Times New Roman" w:hAnsi="Times New Roman" w:cs="Times New Roman"/>
          <w:b/>
        </w:rPr>
        <w:t>9</w:t>
      </w:r>
      <w:r>
        <w:rPr>
          <w:rFonts w:ascii="Times New Roman" w:hAnsi="Times New Roman" w:cs="Times New Roman"/>
          <w:b/>
        </w:rPr>
        <w:t>. novembra  2010</w:t>
      </w:r>
    </w:p>
    <w:p w:rsidR="00A32096" w:rsidP="00A32096">
      <w:pPr>
        <w:jc w:val="both"/>
        <w:rPr>
          <w:rFonts w:ascii="Times New Roman" w:hAnsi="Times New Roman" w:cs="Times New Roman"/>
          <w:bCs/>
        </w:rPr>
      </w:pPr>
    </w:p>
    <w:p w:rsidR="00A32096" w:rsidRPr="00BF6D92" w:rsidP="00A32096">
      <w:pPr>
        <w:ind w:firstLine="708"/>
        <w:jc w:val="both"/>
        <w:rPr>
          <w:rFonts w:ascii="Times New Roman" w:hAnsi="Times New Roman" w:cs="Times New Roman"/>
          <w:b/>
        </w:rPr>
      </w:pPr>
      <w:r>
        <w:rPr>
          <w:rFonts w:ascii="Times New Roman" w:hAnsi="Times New Roman" w:cs="Times New Roman"/>
        </w:rPr>
        <w:t>Výbor Národnej rady Slovenskej republiky pre vzdelávanie, vedu, mládež a špo</w:t>
      </w:r>
      <w:r>
        <w:rPr>
          <w:rFonts w:ascii="Times New Roman" w:hAnsi="Times New Roman" w:cs="Times New Roman"/>
        </w:rPr>
        <w:t xml:space="preserve">rt </w:t>
      </w:r>
      <w:r>
        <w:rPr>
          <w:rFonts w:ascii="Times New Roman" w:hAnsi="Times New Roman" w:cs="Times New Roman"/>
          <w:b/>
          <w:bCs/>
          <w:spacing w:val="40"/>
        </w:rPr>
        <w:t>prerokoval</w:t>
      </w:r>
      <w:r>
        <w:rPr>
          <w:rFonts w:ascii="Times New Roman" w:hAnsi="Times New Roman" w:cs="Times New Roman"/>
        </w:rPr>
        <w:t xml:space="preserve"> návrh vládneho</w:t>
      </w:r>
      <w:r w:rsidRPr="002C7AC4">
        <w:rPr>
          <w:rFonts w:ascii="Times New Roman" w:hAnsi="Times New Roman" w:cs="Times New Roman"/>
        </w:rPr>
        <w:t xml:space="preserve"> návrh</w:t>
      </w:r>
      <w:r>
        <w:rPr>
          <w:rFonts w:ascii="Times New Roman" w:hAnsi="Times New Roman" w:cs="Times New Roman"/>
        </w:rPr>
        <w:t>u</w:t>
      </w:r>
      <w:r w:rsidRPr="002C7AC4">
        <w:rPr>
          <w:rFonts w:ascii="Times New Roman" w:hAnsi="Times New Roman" w:cs="Times New Roman"/>
        </w:rPr>
        <w:t xml:space="preserve"> zákona, ktorým sa mení a dopĺňa zákon č. 176/2004 Z. z. o nakladaní s majetkom verejnoprávnych inštitúcií a o zmene zákona Národnej rady Slovenskej republiky č. 259/1993 Z. z. o Slovenskej lesníckej komore v znení zákona č. 464/2002 Z. z. v znení zákona č. 581/2004 Z. z.</w:t>
      </w:r>
      <w:r>
        <w:rPr>
          <w:rFonts w:ascii="Times New Roman" w:hAnsi="Times New Roman" w:cs="Times New Roman"/>
        </w:rPr>
        <w:t xml:space="preserve"> </w:t>
      </w:r>
      <w:r w:rsidRPr="002C7AC4">
        <w:rPr>
          <w:rFonts w:ascii="Times New Roman" w:hAnsi="Times New Roman" w:cs="Times New Roman"/>
          <w:b/>
          <w:bCs/>
        </w:rPr>
        <w:t xml:space="preserve">(tlač 121) </w:t>
      </w:r>
      <w:r w:rsidRPr="00BF6D92">
        <w:rPr>
          <w:rFonts w:ascii="Times New Roman" w:hAnsi="Times New Roman" w:cs="Times New Roman"/>
          <w:b/>
          <w:bCs/>
        </w:rPr>
        <w:t xml:space="preserve">– </w:t>
      </w:r>
      <w:r>
        <w:rPr>
          <w:rFonts w:ascii="Times New Roman" w:hAnsi="Times New Roman" w:cs="Times New Roman"/>
          <w:b/>
          <w:bCs/>
        </w:rPr>
        <w:t>druhé</w:t>
      </w:r>
      <w:r w:rsidRPr="00BF6D92">
        <w:rPr>
          <w:rFonts w:ascii="Times New Roman" w:hAnsi="Times New Roman" w:cs="Times New Roman"/>
          <w:b/>
          <w:bCs/>
        </w:rPr>
        <w:t xml:space="preserve"> čítanie</w:t>
      </w:r>
    </w:p>
    <w:p w:rsidR="00A32096" w:rsidP="00A32096">
      <w:pPr>
        <w:jc w:val="both"/>
        <w:rPr>
          <w:rFonts w:ascii="Times New Roman" w:hAnsi="Times New Roman" w:cs="Times New Roman"/>
          <w:bCs/>
        </w:rPr>
      </w:pPr>
    </w:p>
    <w:p w:rsidR="00A32096" w:rsidRPr="00DC3E0E" w:rsidP="00A32096">
      <w:pPr>
        <w:pStyle w:val="Heading3"/>
        <w:tabs>
          <w:tab w:val="clear" w:pos="360"/>
          <w:tab w:val="left" w:pos="1080"/>
        </w:tabs>
        <w:ind w:left="1068"/>
        <w:rPr>
          <w:rFonts w:ascii="Times New Roman" w:hAnsi="Times New Roman" w:cs="Times New Roman"/>
          <w:spacing w:val="60"/>
        </w:rPr>
      </w:pPr>
      <w:r>
        <w:rPr>
          <w:rFonts w:ascii="Times New Roman" w:hAnsi="Times New Roman" w:cs="Times New Roman"/>
          <w:spacing w:val="60"/>
        </w:rPr>
        <w:t xml:space="preserve">súhlasí </w:t>
      </w:r>
    </w:p>
    <w:p w:rsidR="00A32096" w:rsidP="00A32096">
      <w:pPr>
        <w:tabs>
          <w:tab w:val="left" w:pos="720"/>
          <w:tab w:val="left" w:pos="1080"/>
        </w:tabs>
        <w:jc w:val="both"/>
        <w:rPr>
          <w:rFonts w:ascii="Times New Roman" w:hAnsi="Times New Roman" w:cs="Times New Roman"/>
          <w:b/>
          <w:spacing w:val="40"/>
        </w:rPr>
      </w:pPr>
    </w:p>
    <w:p w:rsidR="00A32096" w:rsidRPr="00BF6D92" w:rsidP="00A32096">
      <w:pPr>
        <w:ind w:left="1068" w:firstLine="12"/>
        <w:jc w:val="both"/>
        <w:rPr>
          <w:rFonts w:ascii="Times New Roman" w:hAnsi="Times New Roman" w:cs="Times New Roman"/>
          <w:b/>
        </w:rPr>
      </w:pPr>
      <w:r>
        <w:rPr>
          <w:rFonts w:ascii="Times New Roman" w:hAnsi="Times New Roman" w:cs="Times New Roman"/>
        </w:rPr>
        <w:t xml:space="preserve">s </w:t>
      </w:r>
      <w:r w:rsidRPr="005D776F">
        <w:rPr>
          <w:rFonts w:ascii="Times New Roman" w:hAnsi="Times New Roman" w:cs="Times New Roman"/>
        </w:rPr>
        <w:t>vládn</w:t>
      </w:r>
      <w:r w:rsidRPr="00B836D1">
        <w:rPr>
          <w:rFonts w:ascii="Times New Roman" w:hAnsi="Times New Roman" w:cs="Times New Roman"/>
        </w:rPr>
        <w:t>y</w:t>
      </w:r>
      <w:r>
        <w:rPr>
          <w:rFonts w:ascii="Times New Roman" w:hAnsi="Times New Roman" w:cs="Times New Roman"/>
        </w:rPr>
        <w:t>m</w:t>
      </w:r>
      <w:r w:rsidRPr="00B836D1">
        <w:rPr>
          <w:rFonts w:ascii="Times New Roman" w:hAnsi="Times New Roman" w:cs="Times New Roman"/>
        </w:rPr>
        <w:t xml:space="preserve"> </w:t>
      </w:r>
      <w:r w:rsidRPr="002C7AC4">
        <w:rPr>
          <w:rFonts w:ascii="Times New Roman" w:hAnsi="Times New Roman" w:cs="Times New Roman"/>
        </w:rPr>
        <w:t>návrh</w:t>
      </w:r>
      <w:r>
        <w:rPr>
          <w:rFonts w:ascii="Times New Roman" w:hAnsi="Times New Roman" w:cs="Times New Roman"/>
        </w:rPr>
        <w:t>om</w:t>
      </w:r>
      <w:r w:rsidRPr="002C7AC4">
        <w:rPr>
          <w:rFonts w:ascii="Times New Roman" w:hAnsi="Times New Roman" w:cs="Times New Roman"/>
        </w:rPr>
        <w:t xml:space="preserve"> zákona, ktorým sa mení a dopĺňa zákon č. 176/2004 Z. z. o nakladaní s majetkom verejnoprávnych inštitúcií a o zmene zákona Národnej rady Slovenskej republiky č. 259/1993 Z. z. o Slovenskej lesníckej komore v znení zákona č. 464/2002 Z. z. v znení zákona č. 581/2004 Z. z.</w:t>
      </w:r>
      <w:r>
        <w:rPr>
          <w:rFonts w:ascii="Times New Roman" w:hAnsi="Times New Roman" w:cs="Times New Roman"/>
        </w:rPr>
        <w:t xml:space="preserve"> </w:t>
      </w:r>
      <w:r w:rsidRPr="002C7AC4">
        <w:rPr>
          <w:rFonts w:ascii="Times New Roman" w:hAnsi="Times New Roman" w:cs="Times New Roman"/>
          <w:b/>
          <w:bCs/>
        </w:rPr>
        <w:t>(tlač 121)</w:t>
      </w:r>
    </w:p>
    <w:p w:rsidR="00A32096" w:rsidP="00A32096">
      <w:pPr>
        <w:jc w:val="both"/>
        <w:rPr>
          <w:rFonts w:ascii="Times New Roman" w:hAnsi="Times New Roman" w:cs="Times New Roman"/>
        </w:rPr>
      </w:pPr>
    </w:p>
    <w:p w:rsidR="00A32096" w:rsidP="00A32096">
      <w:pPr>
        <w:pStyle w:val="Heading3"/>
        <w:tabs>
          <w:tab w:val="clear" w:pos="360"/>
          <w:tab w:val="left" w:pos="1080"/>
        </w:tabs>
        <w:ind w:left="1080"/>
        <w:rPr>
          <w:rFonts w:ascii="Times New Roman" w:hAnsi="Times New Roman" w:cs="Times New Roman"/>
        </w:rPr>
      </w:pPr>
      <w:r w:rsidRPr="00A63FFE">
        <w:rPr>
          <w:rFonts w:ascii="Times New Roman" w:hAnsi="Times New Roman" w:cs="Times New Roman"/>
          <w:spacing w:val="40"/>
        </w:rPr>
        <w:t>odporúča</w:t>
      </w:r>
      <w:r>
        <w:rPr>
          <w:rFonts w:ascii="Times New Roman" w:hAnsi="Times New Roman" w:cs="Times New Roman"/>
        </w:rPr>
        <w:t xml:space="preserve">   Národnej  rade  Slovenskej  republiky</w:t>
      </w:r>
    </w:p>
    <w:p w:rsidR="00A32096" w:rsidP="00A32096">
      <w:pPr>
        <w:jc w:val="both"/>
        <w:rPr>
          <w:rFonts w:ascii="Times New Roman" w:hAnsi="Times New Roman" w:cs="Times New Roman"/>
          <w:b/>
          <w:bCs/>
        </w:rPr>
      </w:pPr>
    </w:p>
    <w:p w:rsidR="00A32096" w:rsidRPr="00AE77B5" w:rsidP="00A32096">
      <w:pPr>
        <w:ind w:left="1080"/>
        <w:jc w:val="both"/>
        <w:rPr>
          <w:rFonts w:ascii="Times New Roman" w:hAnsi="Times New Roman" w:cs="Times New Roman"/>
          <w:bCs/>
        </w:rPr>
      </w:pPr>
      <w:r>
        <w:rPr>
          <w:rFonts w:ascii="Times New Roman" w:hAnsi="Times New Roman" w:cs="Times New Roman"/>
        </w:rPr>
        <w:t xml:space="preserve">predmetný vládny návrh  zákona  </w:t>
      </w:r>
      <w:r w:rsidRPr="00A63FFE">
        <w:rPr>
          <w:rFonts w:ascii="Times New Roman" w:hAnsi="Times New Roman" w:cs="Times New Roman"/>
          <w:b/>
          <w:bCs/>
          <w:spacing w:val="40"/>
        </w:rPr>
        <w:t>schváliť</w:t>
      </w:r>
      <w:r>
        <w:rPr>
          <w:rFonts w:ascii="Times New Roman" w:hAnsi="Times New Roman" w:cs="Times New Roman"/>
          <w:b/>
          <w:bCs/>
        </w:rPr>
        <w:t xml:space="preserve"> </w:t>
      </w:r>
      <w:r w:rsidR="00137BF4">
        <w:rPr>
          <w:rFonts w:ascii="Times New Roman" w:hAnsi="Times New Roman" w:cs="Times New Roman"/>
          <w:b/>
          <w:bCs/>
        </w:rPr>
        <w:t xml:space="preserve">so zmenami, ktoré sú uvedené </w:t>
      </w:r>
      <w:r w:rsidR="00137BF4">
        <w:rPr>
          <w:rFonts w:ascii="Times New Roman" w:hAnsi="Times New Roman" w:cs="Times New Roman"/>
          <w:b/>
          <w:bCs/>
        </w:rPr>
        <w:t>v prílohe tohto uznesenia</w:t>
      </w:r>
    </w:p>
    <w:p w:rsidR="00A32096" w:rsidP="00A32096">
      <w:pPr>
        <w:jc w:val="both"/>
        <w:rPr>
          <w:rFonts w:ascii="Times New Roman" w:hAnsi="Times New Roman" w:cs="Times New Roman"/>
        </w:rPr>
      </w:pPr>
    </w:p>
    <w:p w:rsidR="00A32096" w:rsidP="00A32096">
      <w:pPr>
        <w:pStyle w:val="Heading3"/>
        <w:tabs>
          <w:tab w:val="clear" w:pos="360"/>
          <w:tab w:val="left" w:pos="1080"/>
        </w:tabs>
        <w:ind w:left="1080"/>
        <w:rPr>
          <w:rFonts w:ascii="Times New Roman" w:hAnsi="Times New Roman" w:cs="Times New Roman"/>
        </w:rPr>
      </w:pPr>
      <w:r w:rsidRPr="00A63FFE">
        <w:rPr>
          <w:rFonts w:ascii="Times New Roman" w:hAnsi="Times New Roman" w:cs="Times New Roman"/>
          <w:spacing w:val="40"/>
        </w:rPr>
        <w:t>ukladá</w:t>
      </w:r>
      <w:r>
        <w:rPr>
          <w:rFonts w:ascii="Times New Roman" w:hAnsi="Times New Roman" w:cs="Times New Roman"/>
        </w:rPr>
        <w:t xml:space="preserve">  </w:t>
      </w:r>
      <w:r w:rsidRPr="008E152F">
        <w:rPr>
          <w:rFonts w:ascii="Times New Roman" w:hAnsi="Times New Roman" w:cs="Times New Roman"/>
        </w:rPr>
        <w:t xml:space="preserve">predsedovi  </w:t>
      </w:r>
      <w:r>
        <w:rPr>
          <w:rFonts w:ascii="Times New Roman" w:hAnsi="Times New Roman" w:cs="Times New Roman"/>
        </w:rPr>
        <w:t xml:space="preserve"> </w:t>
      </w:r>
      <w:r w:rsidRPr="008E152F">
        <w:rPr>
          <w:rFonts w:ascii="Times New Roman" w:hAnsi="Times New Roman" w:cs="Times New Roman"/>
        </w:rPr>
        <w:t>výboru</w:t>
      </w:r>
    </w:p>
    <w:p w:rsidR="00A32096" w:rsidP="00A32096">
      <w:pPr>
        <w:tabs>
          <w:tab w:val="left" w:pos="1440"/>
        </w:tabs>
        <w:jc w:val="both"/>
        <w:rPr>
          <w:rFonts w:ascii="Times New Roman" w:hAnsi="Times New Roman" w:cs="Times New Roman"/>
          <w:lang w:eastAsia="cs-CZ"/>
        </w:rPr>
      </w:pPr>
    </w:p>
    <w:p w:rsidR="00A32096" w:rsidRPr="00A32096" w:rsidP="00A32096">
      <w:pPr>
        <w:tabs>
          <w:tab w:val="left" w:pos="1080"/>
        </w:tabs>
        <w:ind w:left="1080"/>
        <w:jc w:val="both"/>
        <w:rPr>
          <w:rFonts w:ascii="Times New Roman" w:hAnsi="Times New Roman" w:cs="Arial"/>
        </w:rPr>
      </w:pPr>
      <w:r>
        <w:rPr>
          <w:rFonts w:ascii="Times New Roman" w:hAnsi="Times New Roman" w:cs="Times New Roman"/>
        </w:rPr>
        <w:t>pred</w:t>
      </w:r>
      <w:r w:rsidRPr="00A32096">
        <w:rPr>
          <w:rFonts w:ascii="Times New Roman" w:hAnsi="Times New Roman" w:cs="Times New Roman"/>
        </w:rPr>
        <w:t>ložiť určenému gestorskému výboru (</w:t>
      </w:r>
      <w:r w:rsidRPr="00A32096">
        <w:rPr>
          <w:rFonts w:ascii="Times New Roman" w:hAnsi="Times New Roman" w:cs="Arial"/>
        </w:rPr>
        <w:t>Výbor Národnej rady Slovenskej republiky pre financie a rozpočet</w:t>
      </w:r>
      <w:r w:rsidRPr="00A32096">
        <w:rPr>
          <w:rFonts w:ascii="Times New Roman" w:hAnsi="Times New Roman" w:cs="Times New Roman"/>
        </w:rPr>
        <w:t>) informáciu o výsledku prerokovania návrhu vo výbore.</w:t>
      </w:r>
    </w:p>
    <w:p w:rsidR="00A32096" w:rsidP="00A32096">
      <w:pPr>
        <w:jc w:val="both"/>
        <w:rPr>
          <w:rFonts w:ascii="Times New Roman" w:hAnsi="Times New Roman" w:cs="Times New Roman"/>
        </w:rPr>
      </w:pPr>
    </w:p>
    <w:p w:rsidR="00A32096" w:rsidRPr="00D903D9" w:rsidP="00A32096">
      <w:pPr>
        <w:rPr>
          <w:rFonts w:ascii="Times New Roman" w:hAnsi="Times New Roman" w:cs="Times New Roman"/>
        </w:rPr>
      </w:pPr>
    </w:p>
    <w:p w:rsidR="00A32096" w:rsidP="00A32096">
      <w:pPr>
        <w:jc w:val="both"/>
        <w:rPr>
          <w:rFonts w:ascii="Times New Roman" w:hAnsi="Times New Roman" w:cs="Times New Roman"/>
          <w:bCs/>
        </w:rPr>
      </w:pPr>
    </w:p>
    <w:p w:rsidR="00A32096" w:rsidP="00A32096">
      <w:pPr>
        <w:jc w:val="both"/>
        <w:rPr>
          <w:rFonts w:ascii="Times New Roman" w:hAnsi="Times New Roman" w:cs="Times New Roman"/>
          <w:bCs/>
        </w:rPr>
      </w:pPr>
    </w:p>
    <w:p w:rsidR="00A32096" w:rsidP="00A32096">
      <w:pPr>
        <w:jc w:val="both"/>
        <w:rPr>
          <w:rFonts w:ascii="Times New Roman" w:hAnsi="Times New Roman" w:cs="Times New Roman"/>
          <w:bCs/>
        </w:rPr>
      </w:pPr>
    </w:p>
    <w:p w:rsidR="00A32096" w:rsidP="00A32096">
      <w:pPr>
        <w:jc w:val="both"/>
        <w:rPr>
          <w:rFonts w:ascii="Times New Roman" w:hAnsi="Times New Roman" w:cs="Times New Roman"/>
          <w:bCs/>
        </w:rPr>
      </w:pPr>
    </w:p>
    <w:p w:rsidR="00A32096" w:rsidP="00A32096">
      <w:pPr>
        <w:ind w:left="720"/>
        <w:rPr>
          <w:rFonts w:ascii="Times New Roman" w:hAnsi="Times New Roman" w:cs="Times New Roman"/>
        </w:rPr>
      </w:pPr>
      <w:smartTag w:uri="urn:schemas-microsoft-com:office:smarttags" w:element="PersonName">
        <w:smartTagPr>
          <w:attr w:name="ProductID" w:val="Miroslav  Beblav�"/>
        </w:smartTagPr>
        <w:r>
          <w:rPr>
            <w:rFonts w:ascii="Times New Roman" w:hAnsi="Times New Roman" w:cs="Times New Roman"/>
          </w:rPr>
          <w:t xml:space="preserve">Miroslav  </w:t>
        </w:r>
        <w:smartTag w:uri="urn:schemas-microsoft-com:office:smarttags" w:element="PersonName">
          <w:r>
            <w:rPr>
              <w:rFonts w:ascii="Times New Roman" w:hAnsi="Times New Roman" w:cs="Times New Roman"/>
              <w:b/>
              <w:spacing w:val="40"/>
            </w:rPr>
            <w:t>Beblavý</w:t>
          </w:r>
        </w:smartTag>
      </w:smartTag>
      <w:r w:rsidRPr="00DB5922">
        <w:rPr>
          <w:rFonts w:ascii="Times New Roman" w:hAnsi="Times New Roman" w:cs="Times New Roman"/>
        </w:rPr>
        <w:tab/>
      </w:r>
      <w:r>
        <w:rPr>
          <w:rFonts w:ascii="Times New Roman" w:hAnsi="Times New Roman" w:cs="Times New Roman"/>
        </w:rPr>
        <w:tab/>
        <w:tab/>
        <w:tab/>
        <w:tab/>
        <w:t xml:space="preserve">           Duš</w:t>
      </w:r>
      <w:r>
        <w:rPr>
          <w:rFonts w:ascii="Times New Roman" w:hAnsi="Times New Roman" w:cs="Times New Roman"/>
        </w:rPr>
        <w:t xml:space="preserve">an </w:t>
      </w:r>
      <w:r w:rsidRPr="0094018E">
        <w:rPr>
          <w:rFonts w:ascii="Times New Roman" w:hAnsi="Times New Roman" w:cs="Times New Roman"/>
          <w:b/>
          <w:spacing w:val="40"/>
        </w:rPr>
        <w:t>Čaplovič</w:t>
      </w:r>
      <w:r>
        <w:rPr>
          <w:rFonts w:ascii="Times New Roman" w:hAnsi="Times New Roman" w:cs="Times New Roman"/>
          <w:b/>
          <w:spacing w:val="40"/>
        </w:rPr>
        <w:t xml:space="preserve"> </w:t>
      </w:r>
      <w:r>
        <w:rPr>
          <w:rFonts w:ascii="Times New Roman" w:hAnsi="Times New Roman" w:cs="Times New Roman"/>
        </w:rPr>
        <w:t xml:space="preserve">                                       overovateľ výboru</w:t>
        <w:tab/>
        <w:tab/>
        <w:tab/>
        <w:tab/>
        <w:tab/>
        <w:tab/>
        <w:t xml:space="preserve">  predseda výboru</w:t>
      </w:r>
    </w:p>
    <w:p w:rsidR="00584108" w:rsidP="00A32096">
      <w:pPr>
        <w:ind w:left="720"/>
        <w:rPr>
          <w:rFonts w:ascii="Times New Roman" w:hAnsi="Times New Roman" w:cs="Times New Roman"/>
        </w:rPr>
      </w:pPr>
    </w:p>
    <w:p w:rsidR="00584108" w:rsidRPr="00584108" w:rsidP="00584108">
      <w:pPr>
        <w:ind w:left="720"/>
        <w:jc w:val="right"/>
        <w:rPr>
          <w:rFonts w:ascii="Times New Roman" w:hAnsi="Times New Roman" w:cs="Times New Roman"/>
          <w:b/>
        </w:rPr>
      </w:pPr>
      <w:r w:rsidRPr="00584108">
        <w:rPr>
          <w:rFonts w:ascii="Times New Roman" w:hAnsi="Times New Roman" w:cs="Times New Roman"/>
          <w:b/>
        </w:rPr>
        <w:t>Príloha k uzneseniu č. 30</w:t>
      </w:r>
    </w:p>
    <w:p w:rsidR="008B39C6">
      <w:pPr>
        <w:rPr>
          <w:rFonts w:ascii="Times New Roman" w:hAnsi="Times New Roman" w:cs="Times New Roman"/>
        </w:rPr>
      </w:pPr>
    </w:p>
    <w:p w:rsidR="00584108" w:rsidRPr="00584108" w:rsidP="00584108">
      <w:pPr>
        <w:jc w:val="center"/>
        <w:rPr>
          <w:rFonts w:ascii="Times New Roman" w:hAnsi="Times New Roman" w:cs="Times New Roman"/>
          <w:b/>
        </w:rPr>
      </w:pPr>
      <w:r w:rsidRPr="00584108">
        <w:rPr>
          <w:rFonts w:ascii="Times New Roman" w:hAnsi="Times New Roman" w:cs="Times New Roman"/>
          <w:b/>
        </w:rPr>
        <w:t>Zmeny</w:t>
      </w:r>
    </w:p>
    <w:p w:rsidR="00584108" w:rsidRPr="00584108" w:rsidP="00584108">
      <w:pPr>
        <w:jc w:val="both"/>
        <w:rPr>
          <w:rFonts w:ascii="Times New Roman" w:hAnsi="Times New Roman" w:cs="Times New Roman"/>
          <w:b/>
        </w:rPr>
      </w:pPr>
    </w:p>
    <w:p w:rsidR="00584108" w:rsidRPr="00584108" w:rsidP="00584108">
      <w:pPr>
        <w:jc w:val="both"/>
        <w:rPr>
          <w:rFonts w:ascii="Times New Roman" w:hAnsi="Times New Roman" w:cs="Times New Roman"/>
          <w:b/>
        </w:rPr>
      </w:pPr>
      <w:r w:rsidRPr="00584108">
        <w:rPr>
          <w:rFonts w:ascii="Times New Roman" w:hAnsi="Times New Roman" w:cs="Times New Roman"/>
          <w:b/>
        </w:rPr>
        <w:t>k vládnemu návrhu zákona, ktorým sa mení a dopĺňa zá</w:t>
      </w:r>
      <w:r w:rsidRPr="00584108">
        <w:rPr>
          <w:rFonts w:ascii="Times New Roman" w:hAnsi="Times New Roman" w:cs="Times New Roman"/>
          <w:b/>
        </w:rPr>
        <w:t xml:space="preserve">kon č. 176/2004 Z. z. o nakladaní s majetkom verejnoprávnych inštitúcií a o zmene zákona Národnej rady Slovenskej republiky č. 259/1993 Z. z. o Slovenskej lesníckej komore v znení zákona č. 464/2002 Z. z. v znení zákona č. 581/2004 Z. z. </w:t>
      </w:r>
      <w:r w:rsidRPr="00584108">
        <w:rPr>
          <w:rFonts w:ascii="Times New Roman" w:hAnsi="Times New Roman" w:cs="Times New Roman"/>
          <w:b/>
          <w:bCs/>
        </w:rPr>
        <w:t>(tlač 121)</w:t>
      </w:r>
      <w:r>
        <w:rPr>
          <w:rFonts w:ascii="Times New Roman" w:hAnsi="Times New Roman" w:cs="Times New Roman"/>
          <w:b/>
          <w:bCs/>
        </w:rPr>
        <w:t xml:space="preserve"> – druhé čítanie</w:t>
      </w:r>
    </w:p>
    <w:p w:rsidR="00584108">
      <w:pPr>
        <w:rPr>
          <w:rFonts w:ascii="Times New Roman" w:hAnsi="Times New Roman" w:cs="Times New Roman"/>
        </w:rPr>
      </w:pPr>
      <w:r>
        <w:rPr>
          <w:rFonts w:ascii="Times New Roman" w:hAnsi="Times New Roman" w:cs="Times New Roman"/>
        </w:rPr>
        <w:t>___________________________________________________________________________</w:t>
      </w:r>
    </w:p>
    <w:p w:rsidR="00584108" w:rsidRPr="00584108" w:rsidP="00584108">
      <w:pPr>
        <w:rPr>
          <w:rFonts w:ascii="Times New Roman" w:hAnsi="Times New Roman" w:cs="Times New Roman"/>
        </w:rPr>
      </w:pPr>
    </w:p>
    <w:p w:rsidR="00584108" w:rsidRPr="00584108" w:rsidP="00584108">
      <w:pPr>
        <w:rPr>
          <w:rFonts w:ascii="Times New Roman" w:hAnsi="Times New Roman" w:cs="Times New Roman"/>
        </w:rPr>
      </w:pPr>
    </w:p>
    <w:p w:rsidR="00584108" w:rsidRPr="00584108" w:rsidP="00584108">
      <w:pPr>
        <w:rPr>
          <w:rFonts w:ascii="Times New Roman" w:hAnsi="Times New Roman" w:cs="Times New Roman"/>
        </w:rPr>
      </w:pPr>
    </w:p>
    <w:p w:rsidR="00584108" w:rsidRPr="00584108" w:rsidP="00584108">
      <w:pPr>
        <w:numPr>
          <w:ilvl w:val="0"/>
          <w:numId w:val="3"/>
        </w:numPr>
        <w:tabs>
          <w:tab w:val="left" w:pos="360"/>
        </w:tabs>
        <w:jc w:val="both"/>
        <w:rPr>
          <w:rFonts w:ascii="Times New Roman" w:hAnsi="Times New Roman" w:cs="Times New Roman"/>
        </w:rPr>
      </w:pPr>
      <w:r w:rsidRPr="00584108">
        <w:rPr>
          <w:rFonts w:ascii="Times New Roman" w:hAnsi="Times New Roman" w:cs="Times New Roman"/>
        </w:rPr>
        <w:t>Pred bod 1 návrhu zákona doplniť nový bod tohto znenia:</w:t>
      </w:r>
    </w:p>
    <w:p w:rsidR="00584108" w:rsidRPr="00584108" w:rsidP="00584108">
      <w:pPr>
        <w:ind w:firstLine="360"/>
        <w:jc w:val="both"/>
        <w:rPr>
          <w:rFonts w:ascii="Times New Roman" w:hAnsi="Times New Roman" w:cs="Times New Roman"/>
        </w:rPr>
      </w:pPr>
      <w:r w:rsidRPr="00584108">
        <w:rPr>
          <w:rFonts w:ascii="Times New Roman" w:hAnsi="Times New Roman" w:cs="Times New Roman"/>
        </w:rPr>
        <w:t>V § 1 ods. 3 písmeno b) znie:</w:t>
      </w:r>
    </w:p>
    <w:p w:rsidR="00584108" w:rsidRPr="00584108" w:rsidP="00584108">
      <w:pPr>
        <w:ind w:left="360"/>
        <w:jc w:val="both"/>
        <w:rPr>
          <w:rFonts w:ascii="Times New Roman" w:hAnsi="Times New Roman" w:cs="Times New Roman"/>
        </w:rPr>
      </w:pPr>
      <w:r w:rsidRPr="00584108">
        <w:rPr>
          <w:rFonts w:ascii="Times New Roman" w:hAnsi="Times New Roman" w:cs="Times New Roman"/>
        </w:rPr>
        <w:t>„b) nakladanie s cennými papiermi, ktoré upravujú osobitné predpisy,</w:t>
      </w:r>
      <w:r w:rsidRPr="00584108">
        <w:rPr>
          <w:rFonts w:ascii="Times New Roman" w:hAnsi="Times New Roman" w:cs="Times New Roman"/>
          <w:vertAlign w:val="superscript"/>
        </w:rPr>
        <w:t xml:space="preserve">4) </w:t>
      </w:r>
      <w:r w:rsidRPr="00584108">
        <w:rPr>
          <w:rFonts w:ascii="Times New Roman" w:hAnsi="Times New Roman" w:cs="Times New Roman"/>
        </w:rPr>
        <w:t xml:space="preserve">s výnimkou podľa § 5 ods. 7,“. </w:t>
      </w:r>
    </w:p>
    <w:p w:rsidR="00584108" w:rsidRPr="00584108" w:rsidP="00584108">
      <w:pPr>
        <w:jc w:val="both"/>
        <w:rPr>
          <w:rFonts w:ascii="Times New Roman" w:hAnsi="Times New Roman" w:cs="Times New Roman"/>
        </w:rPr>
      </w:pPr>
    </w:p>
    <w:p w:rsidR="00584108" w:rsidRPr="00584108" w:rsidP="00584108">
      <w:pPr>
        <w:ind w:firstLine="360"/>
        <w:jc w:val="both"/>
        <w:rPr>
          <w:rFonts w:ascii="Times New Roman" w:hAnsi="Times New Roman" w:cs="Times New Roman"/>
        </w:rPr>
      </w:pPr>
      <w:r w:rsidRPr="00584108">
        <w:rPr>
          <w:rFonts w:ascii="Times New Roman" w:hAnsi="Times New Roman" w:cs="Times New Roman"/>
        </w:rPr>
        <w:t>Ďalšie body je potrebné primerane prečíslovať.</w:t>
      </w:r>
    </w:p>
    <w:p w:rsidR="00584108" w:rsidRPr="00584108" w:rsidP="00584108">
      <w:pPr>
        <w:jc w:val="both"/>
        <w:rPr>
          <w:rFonts w:ascii="Times New Roman" w:hAnsi="Times New Roman" w:cs="Times New Roman"/>
        </w:rPr>
      </w:pPr>
    </w:p>
    <w:p w:rsidR="00584108" w:rsidRPr="00584108" w:rsidP="00584108">
      <w:pPr>
        <w:ind w:left="3540"/>
        <w:jc w:val="both"/>
        <w:rPr>
          <w:rFonts w:ascii="Times New Roman" w:hAnsi="Times New Roman" w:cs="Times New Roman"/>
        </w:rPr>
      </w:pPr>
      <w:r w:rsidRPr="00584108">
        <w:rPr>
          <w:rFonts w:ascii="Times New Roman" w:hAnsi="Times New Roman" w:cs="Times New Roman"/>
        </w:rPr>
        <w:t>Verejnoprávne inštitúcie budú pri nakladaní s cennými papiermi postupovať podľa osobitných predpisov, s odchýlkami upravenými v zákone o nakladaní s majetkom verejnoprávnych inštitúcií.</w:t>
      </w:r>
    </w:p>
    <w:p w:rsidR="00584108" w:rsidP="00584108">
      <w:pPr>
        <w:jc w:val="both"/>
        <w:rPr>
          <w:rFonts w:ascii="Times New Roman" w:hAnsi="Times New Roman" w:cs="Times New Roman"/>
        </w:rPr>
      </w:pPr>
    </w:p>
    <w:p w:rsidR="00584108" w:rsidRPr="00584108" w:rsidP="00584108">
      <w:pPr>
        <w:jc w:val="both"/>
        <w:rPr>
          <w:rFonts w:ascii="Times New Roman" w:hAnsi="Times New Roman" w:cs="Times New Roman"/>
        </w:rPr>
      </w:pPr>
    </w:p>
    <w:p w:rsidR="00584108" w:rsidRPr="00584108" w:rsidP="00584108">
      <w:pPr>
        <w:numPr>
          <w:ilvl w:val="0"/>
          <w:numId w:val="3"/>
        </w:numPr>
        <w:tabs>
          <w:tab w:val="left" w:pos="360"/>
        </w:tabs>
        <w:jc w:val="both"/>
        <w:rPr>
          <w:rFonts w:ascii="Times New Roman" w:hAnsi="Times New Roman" w:cs="Times New Roman"/>
        </w:rPr>
      </w:pPr>
      <w:r w:rsidRPr="00584108">
        <w:rPr>
          <w:rFonts w:ascii="Times New Roman" w:hAnsi="Times New Roman" w:cs="Times New Roman"/>
        </w:rPr>
        <w:t xml:space="preserve">Za doterajší bod 1 návrhu zákona vložiť nový bod  v tomto znení: </w:t>
      </w:r>
    </w:p>
    <w:p w:rsidR="00584108" w:rsidRPr="00584108" w:rsidP="00584108">
      <w:pPr>
        <w:ind w:firstLine="360"/>
        <w:jc w:val="both"/>
        <w:rPr>
          <w:rFonts w:ascii="Times New Roman" w:hAnsi="Times New Roman" w:cs="Times New Roman"/>
        </w:rPr>
      </w:pPr>
      <w:r w:rsidRPr="00584108">
        <w:rPr>
          <w:rFonts w:ascii="Times New Roman" w:hAnsi="Times New Roman" w:cs="Times New Roman"/>
        </w:rPr>
        <w:t>§ 5 sa dopĺňa odsekom 7, ktorý znie:</w:t>
      </w:r>
    </w:p>
    <w:p w:rsidR="00584108" w:rsidRPr="00584108" w:rsidP="00584108">
      <w:pPr>
        <w:ind w:left="360"/>
        <w:jc w:val="both"/>
        <w:rPr>
          <w:rFonts w:ascii="Times New Roman" w:hAnsi="Times New Roman" w:cs="Times New Roman"/>
        </w:rPr>
      </w:pPr>
      <w:r w:rsidRPr="00584108">
        <w:rPr>
          <w:rFonts w:ascii="Times New Roman" w:hAnsi="Times New Roman" w:cs="Times New Roman"/>
        </w:rPr>
        <w:t>„(7) Pri nakladaní s cennými papiermi a majetkovými podielmi na právnických osobách, dôsledkom ktorého je zmena vlastníctva, je verejnoprávna inštitúcia povinná použiť verejnú obchodnú súťaž, ak tento postup nevylučuje osobitný predpis.</w:t>
      </w:r>
      <w:r w:rsidRPr="00584108">
        <w:rPr>
          <w:rFonts w:ascii="Times New Roman" w:hAnsi="Times New Roman" w:cs="Times New Roman"/>
          <w:vertAlign w:val="superscript"/>
        </w:rPr>
        <w:t>4)</w:t>
      </w:r>
      <w:r w:rsidRPr="00584108">
        <w:rPr>
          <w:rFonts w:ascii="Times New Roman" w:hAnsi="Times New Roman" w:cs="Times New Roman"/>
        </w:rPr>
        <w:t xml:space="preserve">“. </w:t>
      </w:r>
    </w:p>
    <w:p w:rsidR="00584108" w:rsidRPr="00584108" w:rsidP="00584108">
      <w:pPr>
        <w:jc w:val="both"/>
        <w:rPr>
          <w:rFonts w:ascii="Times New Roman" w:hAnsi="Times New Roman" w:cs="Times New Roman"/>
        </w:rPr>
      </w:pPr>
    </w:p>
    <w:p w:rsidR="00584108" w:rsidRPr="00584108" w:rsidP="00584108">
      <w:pPr>
        <w:ind w:firstLine="360"/>
        <w:jc w:val="both"/>
        <w:rPr>
          <w:rFonts w:ascii="Times New Roman" w:hAnsi="Times New Roman" w:cs="Times New Roman"/>
        </w:rPr>
      </w:pPr>
      <w:r w:rsidRPr="00584108">
        <w:rPr>
          <w:rFonts w:ascii="Times New Roman" w:hAnsi="Times New Roman" w:cs="Times New Roman"/>
        </w:rPr>
        <w:t xml:space="preserve">Ďalšie body </w:t>
      </w:r>
      <w:r>
        <w:rPr>
          <w:rFonts w:ascii="Times New Roman" w:hAnsi="Times New Roman" w:cs="Times New Roman"/>
        </w:rPr>
        <w:t>je</w:t>
      </w:r>
      <w:r w:rsidRPr="00584108">
        <w:rPr>
          <w:rFonts w:ascii="Times New Roman" w:hAnsi="Times New Roman" w:cs="Times New Roman"/>
        </w:rPr>
        <w:t xml:space="preserve"> potrebné primerane prečíslovať.</w:t>
      </w:r>
    </w:p>
    <w:p w:rsidR="00584108" w:rsidRPr="00584108" w:rsidP="00584108">
      <w:pPr>
        <w:jc w:val="both"/>
        <w:rPr>
          <w:rFonts w:ascii="Times New Roman" w:hAnsi="Times New Roman" w:cs="Times New Roman"/>
        </w:rPr>
      </w:pPr>
    </w:p>
    <w:p w:rsidR="00584108" w:rsidRPr="00584108" w:rsidP="00584108">
      <w:pPr>
        <w:ind w:left="3540"/>
        <w:jc w:val="both"/>
        <w:rPr>
          <w:rFonts w:ascii="Times New Roman" w:hAnsi="Times New Roman" w:cs="Times New Roman"/>
        </w:rPr>
      </w:pPr>
      <w:r w:rsidRPr="00584108">
        <w:rPr>
          <w:rFonts w:ascii="Times New Roman" w:hAnsi="Times New Roman" w:cs="Times New Roman"/>
        </w:rPr>
        <w:t xml:space="preserve">Navrhuje sa, aby sa predaj cenných papierov vo vlastníctve verejnoprávnej inštitúcie, resp. podielov na právnických osobách, ktoré verejnoprávna inštitúcia ovláda, mohol uskutočniť len vytvorením súťažného prostredia, podobne ako pri predaji hmotného majetku, pokiaľ to nevylučuje osobitný právny predpis (napr. cenné papiere realizované na burze cenných papierov). </w:t>
      </w:r>
    </w:p>
    <w:p w:rsidR="00584108" w:rsidRPr="00584108" w:rsidP="00584108">
      <w:pPr>
        <w:jc w:val="both"/>
        <w:rPr>
          <w:rFonts w:ascii="Times New Roman" w:hAnsi="Times New Roman" w:cs="Times New Roman"/>
        </w:rPr>
      </w:pPr>
    </w:p>
    <w:p w:rsidR="00584108" w:rsidRPr="00584108" w:rsidP="00584108">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4EA4"/>
    <w:multiLevelType w:val="hybridMultilevel"/>
    <w:tmpl w:val="72C21992"/>
    <w:lvl w:ilvl="0">
      <w:start w:val="1"/>
      <w:numFmt w:val="decimal"/>
      <w:lvlText w:val="%1."/>
      <w:lvlJc w:val="left"/>
      <w:pPr>
        <w:tabs>
          <w:tab w:val="num" w:pos="360"/>
        </w:tabs>
        <w:ind w:left="360" w:hanging="360"/>
      </w:pPr>
      <w:rPr>
        <w:b w:val="0"/>
        <w:bCs w:val="0"/>
        <w:rtl w:val="0"/>
      </w:rPr>
    </w:lvl>
    <w:lvl w:ilvl="1">
      <w:start w:val="10"/>
      <w:numFmt w:val="bullet"/>
      <w:lvlText w:val=""/>
      <w:lvlJc w:val="left"/>
      <w:pPr>
        <w:tabs>
          <w:tab w:val="num" w:pos="1080"/>
        </w:tabs>
        <w:ind w:left="1080" w:hanging="360"/>
      </w:pPr>
      <w:rPr>
        <w:rFonts w:ascii="Symbol" w:hAnsi="Symbol" w:cs="Times New Roman"/>
        <w:b w:val="0"/>
        <w:bCs w:val="0"/>
        <w:rtl w:val="0"/>
      </w:rPr>
    </w:lvl>
    <w:lvl w:ilvl="2">
      <w:start w:val="1"/>
      <w:numFmt w:val="upperRoman"/>
      <w:lvlText w:val="%3."/>
      <w:lvlJc w:val="left"/>
      <w:pPr>
        <w:tabs>
          <w:tab w:val="num" w:pos="2340"/>
        </w:tabs>
        <w:ind w:left="2340" w:hanging="720"/>
      </w:pPr>
    </w:lvl>
    <w:lvl w:ilvl="3">
      <w:start w:val="1"/>
      <w:numFmt w:val="decimal"/>
      <w:lvlText w:val="%4."/>
      <w:lvlJc w:val="left"/>
      <w:pPr>
        <w:tabs>
          <w:tab w:val="num" w:pos="2520"/>
        </w:tabs>
        <w:ind w:left="2520" w:hanging="360"/>
      </w:pPr>
      <w:rPr>
        <w:b w:val="0"/>
        <w:bCs w:val="0"/>
        <w:rtl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69A70A21"/>
    <w:multiLevelType w:val="singleLevel"/>
    <w:tmpl w:val="6AA837E2"/>
    <w:lvl w:ilvl="0">
      <w:start w:val="1"/>
      <w:numFmt w:val="upperLetter"/>
      <w:pStyle w:val="Heading3"/>
      <w:lvlText w:val="%1."/>
      <w:lvlJc w:val="left"/>
      <w:pPr>
        <w:tabs>
          <w:tab w:val="num" w:pos="360"/>
        </w:tabs>
        <w:ind w:left="360" w:hanging="360"/>
      </w:pPr>
    </w:lvl>
  </w:abstractNum>
  <w:abstractNum w:abstractNumId="2">
    <w:nsid w:val="7C8F4BB7"/>
    <w:multiLevelType w:val="hybridMultilevel"/>
    <w:tmpl w:val="C1B0F5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137BF4"/>
    <w:rsid w:val="002C7AC4"/>
    <w:rsid w:val="002D757B"/>
    <w:rsid w:val="00584108"/>
    <w:rsid w:val="005D776F"/>
    <w:rsid w:val="00690238"/>
    <w:rsid w:val="0075099E"/>
    <w:rsid w:val="008713F5"/>
    <w:rsid w:val="008B39C6"/>
    <w:rsid w:val="008E152F"/>
    <w:rsid w:val="0094018E"/>
    <w:rsid w:val="00A32096"/>
    <w:rsid w:val="00A63FFE"/>
    <w:rsid w:val="00AE77B5"/>
    <w:rsid w:val="00B836D1"/>
    <w:rsid w:val="00BF6D92"/>
    <w:rsid w:val="00D903D9"/>
    <w:rsid w:val="00DB5922"/>
    <w:rsid w:val="00DC3E0E"/>
    <w:rsid w:val="00E14572"/>
    <w:rsid w:val="00FB039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096"/>
    <w:pPr>
      <w:widowControl w:val="0"/>
      <w:autoSpaceDE w:val="0"/>
      <w:autoSpaceDN w:val="0"/>
      <w:bidi w:val="0"/>
      <w:adjustRightInd w:val="0"/>
      <w:ind w:left="0" w:right="0"/>
      <w:jc w:val="left"/>
      <w:textAlignment w:val="auto"/>
    </w:pPr>
    <w:rPr>
      <w:sz w:val="24"/>
      <w:szCs w:val="24"/>
      <w:rtl w:val="0"/>
      <w:lang w:val="sk-SK" w:bidi="ar-SA"/>
    </w:rPr>
  </w:style>
  <w:style w:type="paragraph" w:styleId="Heading3">
    <w:name w:val="heading 3"/>
    <w:basedOn w:val="Normal"/>
    <w:next w:val="Normal"/>
    <w:qFormat/>
    <w:rsid w:val="00A32096"/>
    <w:pPr>
      <w:keepNext/>
      <w:numPr>
        <w:ilvl w:val="0"/>
        <w:numId w:val="1"/>
      </w:numPr>
      <w:tabs>
        <w:tab w:val="left" w:pos="360"/>
      </w:tabs>
      <w:ind w:left="360" w:hanging="360"/>
      <w:jc w:val="both"/>
      <w:outlineLvl w:val="2"/>
    </w:pPr>
    <w:rPr>
      <w:b/>
      <w:szCs w:val="20"/>
    </w:rPr>
  </w:style>
  <w:style w:type="character" w:default="1" w:styleId="DefaultParagraphFont">
    <w:name w:val="Default Paragraph Font"/>
    <w:semiHidden/>
  </w:style>
  <w:style w:type="paragraph" w:styleId="BalloonText">
    <w:name w:val="Balloon Text"/>
    <w:basedOn w:val="Normal"/>
    <w:semiHidden/>
    <w:rsid w:val="0075099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1</Pages>
  <Words>484</Words>
  <Characters>2764</Characters>
  <Application>Microsoft Office Word</Application>
  <DocSecurity>0</DocSecurity>
  <Lines>0</Lines>
  <Paragraphs>0</Paragraphs>
  <ScaleCrop>false</ScaleCrop>
  <Company>Kancelaria NR SR</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JandoEva</dc:creator>
  <cp:lastModifiedBy>JandoEva</cp:lastModifiedBy>
  <cp:revision>8</cp:revision>
  <cp:lastPrinted>2010-11-19T10:59:00Z</cp:lastPrinted>
  <dcterms:created xsi:type="dcterms:W3CDTF">2010-10-14T10:18:00Z</dcterms:created>
  <dcterms:modified xsi:type="dcterms:W3CDTF">2010-11-19T10:59:00Z</dcterms:modified>
</cp:coreProperties>
</file>