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D0C10" w:rsidP="00BD0C10">
      <w:pPr>
        <w:rPr>
          <w:rFonts w:ascii="Arial" w:hAnsi="Arial" w:cs="Arial"/>
          <w:b/>
          <w:i/>
        </w:rPr>
      </w:pPr>
    </w:p>
    <w:p w:rsidR="00BD0C10" w:rsidP="00BD0C1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Výbor</w:t>
      </w:r>
    </w:p>
    <w:p w:rsidR="00BD0C10" w:rsidP="00BD0C1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BD0C10" w:rsidP="00BD0C1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BD0C10" w:rsidP="00BD0C10">
      <w:pPr>
        <w:jc w:val="both"/>
        <w:rPr>
          <w:rFonts w:ascii="Times New Roman" w:hAnsi="Times New Roman" w:cs="Times New Roman"/>
          <w:b/>
          <w:i/>
        </w:rPr>
      </w:pPr>
    </w:p>
    <w:p w:rsidR="00BD0C10" w:rsidP="00BD0C10">
      <w:pPr>
        <w:rPr>
          <w:rFonts w:ascii="Times New Roman" w:hAnsi="Times New Roman" w:cs="Times New Roman"/>
          <w:b/>
        </w:rPr>
      </w:pPr>
    </w:p>
    <w:p w:rsidR="00BD0C10" w:rsidP="00BD0C1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D0C10" w:rsidP="00BD0C1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D0C10" w:rsidP="00BD0C1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 s</w:t>
      </w:r>
    </w:p>
    <w:p w:rsidR="00BD0C10" w:rsidP="00BD0C10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 zápisnice z 8.  schôdze Výboru Národnej rady Slovenskej republiky pre pôdohospodárstvo a životné prostredie  18. novemb</w:t>
      </w:r>
      <w:r>
        <w:rPr>
          <w:rFonts w:ascii="Times New Roman" w:hAnsi="Times New Roman" w:cs="Times New Roman"/>
        </w:rPr>
        <w:t>ra 2010</w:t>
      </w:r>
    </w:p>
    <w:p w:rsidR="00BD0C10" w:rsidP="00BD0C10">
      <w:pPr>
        <w:pStyle w:val="Heading2"/>
        <w:spacing w:line="360" w:lineRule="auto"/>
        <w:ind w:hanging="3780"/>
        <w:rPr>
          <w:rFonts w:ascii="Times New Roman" w:hAnsi="Times New Roman" w:cs="Times New Roman"/>
        </w:rPr>
      </w:pPr>
    </w:p>
    <w:p w:rsidR="00BD0C10" w:rsidP="00BD0C10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</w:p>
    <w:p w:rsidR="00BD0C10" w:rsidP="00BD0C10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 Národnej rady Slovenskej republiky pre pôdohospodárstvo,</w:t>
      </w:r>
    </w:p>
    <w:p w:rsidR="00BD0C10" w:rsidP="00BD0C10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životné prostredie a ochranu prírody</w:t>
      </w:r>
    </w:p>
    <w:p w:rsidR="00BD0C10" w:rsidP="00BD0C10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</w:p>
    <w:p w:rsidR="00BD0C10" w:rsidP="00BD0C1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na svojej 8 schôdzi  konanej dňa 18. novembra 2010 prerokoval vládny návrh zákona, ktorým sa mení a dopĺňa zákon č. 190/2003 Z. z. o strelných zbraniach a strelive a o zmene a doplnení niektorých zákonov v znení neskorších predpisov a dopĺňa zákon Národnej rady Slovenskej republiky č. 145/1995 Z. z. o správnych poplatkoch v znení neskorších predpisov (tlač 116).</w:t>
      </w:r>
    </w:p>
    <w:p w:rsidR="00BD0C10" w:rsidP="00BD0C10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</w:p>
    <w:p w:rsidR="00BD0C10" w:rsidP="00BD0C10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Vládny návrh zákona na rokovaní výboru uviedol štátny tajomník ministerstva vnútra Slovenskej republiky Maroš Žilinka.</w:t>
      </w:r>
    </w:p>
    <w:p w:rsidR="00BD0C10" w:rsidP="00BD0C10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</w:p>
    <w:p w:rsidR="00BD0C10" w:rsidP="00BD0C10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Spravodajcom výboru bol Igor Štefanov.</w:t>
      </w:r>
    </w:p>
    <w:p w:rsidR="00BD0C10" w:rsidP="00BD0C10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D0C10" w:rsidP="00BD0C10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rozprave výbor na návrh spravodajcu hlasoval o návrhu uznesenia uvedeného v prílohe.</w:t>
      </w:r>
    </w:p>
    <w:p w:rsidR="00BD0C10" w:rsidP="00BD0C10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</w:p>
    <w:p w:rsidR="00BD0C10" w:rsidP="00BD0C1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celkového počtu 13 poslancov Výboru Národnej rady Slovenskej republiky pre pôdohospodárstvo a životné prostredie  bolo prítomných  10 poslancov. </w:t>
      </w:r>
    </w:p>
    <w:p w:rsidR="00BD0C10" w:rsidP="00BD0C10">
      <w:pPr>
        <w:ind w:firstLine="708"/>
        <w:jc w:val="both"/>
        <w:rPr>
          <w:rFonts w:ascii="Times New Roman" w:hAnsi="Times New Roman" w:cs="Times New Roman"/>
        </w:rPr>
      </w:pPr>
    </w:p>
    <w:p w:rsidR="00BD0C10" w:rsidP="00BD0C10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Za návrh predneseného uznesenia hlasovali 4 poslanci, proti návrhu hlasovali 4 poslanci, 1 poslanec sa hlasovania zdržal a 1 poslanec nehlasova</w:t>
      </w:r>
      <w:r w:rsidR="00E46DB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Výbor Národnej rady Slovenskej republiky pre pôdohospodárstvo, životné prostredie a ochranu prírody </w:t>
      </w:r>
      <w:r>
        <w:rPr>
          <w:rFonts w:ascii="Times New Roman" w:hAnsi="Times New Roman" w:cs="Times New Roman"/>
          <w:b/>
          <w:bCs/>
        </w:rPr>
        <w:t xml:space="preserve">neprijal platné uznesenie, </w:t>
      </w:r>
      <w:r>
        <w:rPr>
          <w:rFonts w:ascii="Times New Roman" w:hAnsi="Times New Roman" w:cs="Times New Roman"/>
        </w:rPr>
        <w:t xml:space="preserve">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podporu potrebnej nadpolovičnej väčšiny prítomných členov výboru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</w:t>
      </w:r>
      <w:r>
        <w:rPr>
          <w:rFonts w:ascii="Times New Roman" w:hAnsi="Times New Roman" w:cs="Times New Roman"/>
        </w:rPr>
        <w:t>ej rady Slovenskej republiky č.  350/1996 Z. z. o rokovacom poriadku Národnej rady Slovenskej republiky v znení neskorších predpisov.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BD0C10" w:rsidP="00BD0C10">
      <w:pPr>
        <w:jc w:val="both"/>
        <w:rPr>
          <w:rFonts w:ascii="Times New Roman" w:hAnsi="Times New Roman" w:cs="Times New Roman"/>
        </w:rPr>
      </w:pPr>
    </w:p>
    <w:p w:rsidR="00BD0C10" w:rsidP="00BD0C10">
      <w:pPr>
        <w:jc w:val="both"/>
        <w:rPr>
          <w:rFonts w:ascii="Times New Roman" w:hAnsi="Times New Roman" w:cs="Times New Roman"/>
          <w:bCs/>
        </w:rPr>
      </w:pPr>
    </w:p>
    <w:p w:rsidR="00BD0C10" w:rsidP="00BD0C10">
      <w:pPr>
        <w:jc w:val="both"/>
        <w:rPr>
          <w:rFonts w:ascii="Times New Roman" w:hAnsi="Times New Roman" w:cs="Times New Roman"/>
          <w:bCs/>
        </w:rPr>
      </w:pPr>
    </w:p>
    <w:p w:rsidR="00BD0C10" w:rsidP="00BD0C10">
      <w:pPr>
        <w:jc w:val="both"/>
        <w:rPr>
          <w:rFonts w:ascii="Times New Roman" w:hAnsi="Times New Roman" w:cs="Times New Roman"/>
          <w:bCs/>
        </w:rPr>
      </w:pPr>
    </w:p>
    <w:p w:rsidR="00BD0C10" w:rsidP="00BD0C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Peter </w:t>
      </w:r>
      <w:r>
        <w:rPr>
          <w:rFonts w:ascii="Times New Roman" w:hAnsi="Times New Roman" w:cs="Times New Roman"/>
          <w:b/>
        </w:rPr>
        <w:t>Muránsky</w:t>
        <w:tab/>
        <w:tab/>
        <w:tab/>
        <w:tab/>
        <w:tab/>
        <w:tab/>
        <w:tab/>
        <w:t>Mária   S a b o l o v á</w:t>
      </w:r>
    </w:p>
    <w:p w:rsidR="00BD0C10" w:rsidRPr="00DB1D6E" w:rsidP="00BD0C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</w:t>
        <w:tab/>
        <w:tab/>
        <w:tab/>
        <w:tab/>
        <w:tab/>
        <w:tab/>
        <w:t xml:space="preserve">             predsedníčka výboru</w:t>
      </w:r>
    </w:p>
    <w:p w:rsidR="00BD0C10" w:rsidP="00E6349D">
      <w:pPr>
        <w:rPr>
          <w:rFonts w:ascii="Arial" w:hAnsi="Arial" w:cs="Arial"/>
          <w:b/>
          <w:i/>
        </w:rPr>
      </w:pPr>
    </w:p>
    <w:p w:rsidR="00BD0C10" w:rsidP="00E6349D">
      <w:pPr>
        <w:rPr>
          <w:rFonts w:ascii="Arial" w:hAnsi="Arial" w:cs="Arial"/>
          <w:b/>
          <w:i/>
        </w:rPr>
      </w:pPr>
    </w:p>
    <w:p w:rsidR="00BD0C10" w:rsidP="00E6349D">
      <w:pPr>
        <w:rPr>
          <w:rFonts w:ascii="Arial" w:hAnsi="Arial" w:cs="Arial"/>
          <w:b/>
          <w:i/>
        </w:rPr>
      </w:pPr>
    </w:p>
    <w:p w:rsidR="00BD0C10" w:rsidP="00E6349D">
      <w:pPr>
        <w:rPr>
          <w:rFonts w:ascii="Arial" w:hAnsi="Arial" w:cs="Arial"/>
          <w:b/>
          <w:i/>
        </w:rPr>
      </w:pPr>
    </w:p>
    <w:p w:rsidR="00E6349D" w:rsidP="00E6349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</w:t>
      </w:r>
      <w:r>
        <w:rPr>
          <w:rFonts w:ascii="Arial" w:hAnsi="Arial" w:cs="Arial"/>
          <w:b/>
          <w:i/>
        </w:rPr>
        <w:t xml:space="preserve">                   Výbor</w:t>
      </w:r>
    </w:p>
    <w:p w:rsidR="00E6349D" w:rsidP="00E6349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E6349D" w:rsidP="00E6349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E6349D" w:rsidP="00E6349D">
      <w:pPr>
        <w:jc w:val="both"/>
        <w:rPr>
          <w:rFonts w:ascii="Times New Roman" w:hAnsi="Times New Roman" w:cs="Times New Roman"/>
          <w:b/>
          <w:i/>
        </w:rPr>
      </w:pPr>
    </w:p>
    <w:p w:rsidR="00E6349D" w:rsidP="00E6349D">
      <w:pPr>
        <w:jc w:val="both"/>
        <w:rPr>
          <w:rFonts w:ascii="Times New Roman" w:hAnsi="Times New Roman" w:cs="Times New Roman"/>
          <w:b/>
          <w:i/>
        </w:rPr>
      </w:pPr>
    </w:p>
    <w:p w:rsidR="00E6349D" w:rsidP="00E634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8. schôdza výboru  </w:t>
        <w:tab/>
      </w:r>
    </w:p>
    <w:p w:rsidR="00E6349D" w:rsidP="00E634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K číslu: 2495/2010</w:t>
      </w:r>
    </w:p>
    <w:p w:rsidR="00E6349D" w:rsidP="00E634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E6349D" w:rsidP="00E6349D">
      <w:pPr>
        <w:jc w:val="both"/>
        <w:rPr>
          <w:rFonts w:ascii="Times New Roman" w:hAnsi="Times New Roman" w:cs="Times New Roman"/>
        </w:rPr>
      </w:pPr>
    </w:p>
    <w:p w:rsidR="00E6349D" w:rsidP="00E6349D">
      <w:pPr>
        <w:rPr>
          <w:rFonts w:ascii="Times New Roman" w:hAnsi="Times New Roman" w:cs="Times New Roman"/>
          <w:b/>
        </w:rPr>
      </w:pPr>
    </w:p>
    <w:p w:rsidR="00E6349D" w:rsidP="00BD0C10">
      <w:pPr>
        <w:jc w:val="center"/>
        <w:rPr>
          <w:rFonts w:ascii="Times New Roman" w:hAnsi="Times New Roman" w:cs="Times New Roman"/>
          <w:b/>
        </w:rPr>
      </w:pPr>
      <w:r w:rsidR="00BD0C10">
        <w:rPr>
          <w:rFonts w:ascii="Times New Roman" w:hAnsi="Times New Roman" w:cs="Times New Roman"/>
          <w:b/>
        </w:rPr>
        <w:t>N á v r h</w:t>
      </w:r>
    </w:p>
    <w:p w:rsidR="00E6349D" w:rsidP="00E6349D">
      <w:pPr>
        <w:rPr>
          <w:rFonts w:ascii="Times New Roman" w:hAnsi="Times New Roman" w:cs="Times New Roman"/>
          <w:b/>
        </w:rPr>
      </w:pPr>
    </w:p>
    <w:p w:rsidR="00E6349D" w:rsidP="00E634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24</w:t>
      </w:r>
    </w:p>
    <w:p w:rsidR="00E6349D" w:rsidP="00E6349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E6349D" w:rsidP="00E6349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Národnej rady Slovenskej republiky </w:t>
      </w:r>
    </w:p>
    <w:p w:rsidR="00E6349D" w:rsidP="00E6349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pôdohospodárstvo a životné prostredie </w:t>
      </w:r>
    </w:p>
    <w:p w:rsidR="00E6349D" w:rsidP="00E6349D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18. novembra 2010</w:t>
      </w:r>
    </w:p>
    <w:p w:rsidR="00E6349D" w:rsidP="00E6349D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E6349D" w:rsidP="00E6349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vládnemu návrhu zákona, ktorým sa mení a dopĺňa zákon č. 190/2003 Z. z. o strelných zbraniach a strelive a o zmene a doplnení niektorých zákonov v znení neskorších predpisov a dopĺňa zákon Národnej rady Slovenskej republiky č. 145/1995 Z. z. o správnych poplatkoch v znení neskorších predpisov (tlač 116)</w:t>
      </w:r>
    </w:p>
    <w:p w:rsidR="00E6349D" w:rsidP="00E6349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E6349D" w:rsidP="00E6349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E6349D">
        <w:rPr>
          <w:rFonts w:ascii="Times New Roman" w:hAnsi="Times New Roman" w:cs="Times New Roman"/>
          <w:b/>
        </w:rPr>
        <w:t xml:space="preserve">Výbor Národnej rady Slovenskej republiky </w:t>
      </w:r>
    </w:p>
    <w:p w:rsidR="00E6349D" w:rsidP="00E6349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E6349D">
        <w:rPr>
          <w:rFonts w:ascii="Times New Roman" w:hAnsi="Times New Roman" w:cs="Times New Roman"/>
          <w:b/>
        </w:rPr>
        <w:t>pre pôdohospodárstvo a životné prostredie</w:t>
      </w:r>
    </w:p>
    <w:p w:rsidR="00E6349D" w:rsidP="00E6349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E6349D" w:rsidP="00E6349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s ú h l a s í</w:t>
      </w:r>
    </w:p>
    <w:p w:rsidR="00E6349D" w:rsidP="00E6349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s vládnym návrhom zákona, ktorým sa mení a dopĺňa zákon č. 190/2003 Z. z. o strelných zbraniach a strelive a o zmene a doplnení niektorých zákonov v znení neskorších predpisov a dopĺňa zákon Národnej rady Slovenskej republiky č. 145/1995 Z. z. o správnych poplatkoch v znení neskorších predpisov;</w:t>
      </w:r>
    </w:p>
    <w:p w:rsidR="00E6349D" w:rsidP="00E6349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E6349D" w:rsidP="00E6349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E6349D" w:rsidP="00E6349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</w:t>
        <w:tab/>
        <w:t>o d p o r ú č a</w:t>
      </w:r>
    </w:p>
    <w:p w:rsidR="00E6349D" w:rsidP="00E6349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Národnej rade </w:t>
      </w:r>
      <w:r w:rsidRPr="00E6349D">
        <w:rPr>
          <w:rFonts w:ascii="Times New Roman" w:hAnsi="Times New Roman" w:cs="Times New Roman"/>
          <w:b/>
        </w:rPr>
        <w:t>Slovenskej republiky</w:t>
      </w:r>
    </w:p>
    <w:p w:rsidR="00E6349D" w:rsidP="00E6349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 xml:space="preserve">vládny návrh zákona, ktorým sa mení a dopĺňa zákon č. 190/2003 Z. z. o strelných zbraniach a strelive a o zmene a doplnení niektorých zákonov v znení neskorších predpisov a dopĺňa zákon Národnej rady Slovenskej republiky č. 145/1995 Z. z. o správnych poplatkoch v znení neskorších predpisov </w:t>
      </w:r>
      <w:r>
        <w:rPr>
          <w:rFonts w:ascii="Times New Roman" w:hAnsi="Times New Roman" w:cs="Times New Roman"/>
          <w:b/>
        </w:rPr>
        <w:t>schváliť;</w:t>
      </w:r>
    </w:p>
    <w:p w:rsidR="00E6349D" w:rsidP="00E6349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E6349D" w:rsidP="00E6349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E6349D" w:rsidP="00E6349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</w:t>
        <w:tab/>
        <w:t>u k l a d á</w:t>
      </w:r>
    </w:p>
    <w:p w:rsidR="00E6349D" w:rsidP="00E6349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predsedníčke výboru </w:t>
      </w:r>
    </w:p>
    <w:p w:rsidR="00E6349D" w:rsidRPr="00E6349D" w:rsidP="00E6349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oznámiť stanovisko výboru k uvedenému vládnemu návrhu zákona predsedovi Výboru Národnej rady Slovenskej republiky pre obranu a bezpečnosť.</w:t>
      </w:r>
    </w:p>
    <w:p w:rsidR="00E6349D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BD0C10"/>
    <w:rsid w:val="00DB1D6E"/>
    <w:rsid w:val="00E46DB9"/>
    <w:rsid w:val="00E6349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49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BD0C10"/>
    <w:pPr>
      <w:keepNext/>
      <w:ind w:firstLine="900"/>
      <w:jc w:val="left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BD0C10"/>
    <w:pPr>
      <w:ind w:left="360"/>
      <w:jc w:val="left"/>
    </w:pPr>
  </w:style>
  <w:style w:type="paragraph" w:styleId="BodyText3">
    <w:name w:val="Body Text 3"/>
    <w:basedOn w:val="Normal"/>
    <w:rsid w:val="00BD0C10"/>
    <w:pPr>
      <w:pBdr>
        <w:bottom w:val="single" w:sz="12" w:space="1" w:color="auto"/>
      </w:pBdr>
      <w:spacing w:line="360" w:lineRule="auto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506</Words>
  <Characters>2885</Characters>
  <Application>Microsoft Office Word</Application>
  <DocSecurity>0</DocSecurity>
  <Lines>0</Lines>
  <Paragraphs>0</Paragraphs>
  <ScaleCrop>false</ScaleCrop>
  <Company>Kancelaria NR SR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3</cp:revision>
  <dcterms:created xsi:type="dcterms:W3CDTF">2010-10-28T07:56:00Z</dcterms:created>
  <dcterms:modified xsi:type="dcterms:W3CDTF">2010-11-19T06:31:00Z</dcterms:modified>
</cp:coreProperties>
</file>